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header1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1.xml" ContentType="application/vnd.openxmlformats-officedocument.wordprocessingml.header+xml"/>
  <Override PartName="/word/footer29.xml" ContentType="application/vnd.openxmlformats-officedocument.wordprocessingml.footer+xml"/>
  <Override PartName="/word/header2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5.xml" ContentType="application/vnd.openxmlformats-officedocument.wordprocessingml.header+xml"/>
  <Override PartName="/word/footer3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8.xml" ContentType="application/vnd.openxmlformats-officedocument.wordprocessingml.head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FC0081" w14:textId="77777777" w:rsidR="0032277D" w:rsidRPr="00DA696C" w:rsidRDefault="00541551">
      <w:pPr>
        <w:pageBreakBefore/>
      </w:pPr>
      <w:r w:rsidRPr="00DA696C">
        <w:rPr>
          <w:noProof/>
        </w:rPr>
        <w:drawing>
          <wp:anchor distT="0" distB="0" distL="114300" distR="114300" simplePos="0" relativeHeight="251659264" behindDoc="1" locked="1" layoutInCell="1" allowOverlap="1" wp14:anchorId="31F71076" wp14:editId="6E3F5AE0">
            <wp:simplePos x="0" y="0"/>
            <wp:positionH relativeFrom="column">
              <wp:posOffset>-1125855</wp:posOffset>
            </wp:positionH>
            <wp:positionV relativeFrom="page">
              <wp:posOffset>-114935</wp:posOffset>
            </wp:positionV>
            <wp:extent cx="7632065" cy="10796270"/>
            <wp:effectExtent l="0" t="0" r="6985" b="5080"/>
            <wp:wrapNone/>
            <wp:docPr id="5"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065" cy="1079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696C">
        <w:rPr>
          <w:noProof/>
        </w:rPr>
        <mc:AlternateContent>
          <mc:Choice Requires="wps">
            <w:drawing>
              <wp:anchor distT="0" distB="0" distL="114300" distR="114300" simplePos="0" relativeHeight="251658240" behindDoc="0" locked="1" layoutInCell="1" allowOverlap="1" wp14:anchorId="0F8E45AE" wp14:editId="6013D2E4">
                <wp:simplePos x="0" y="0"/>
                <wp:positionH relativeFrom="column">
                  <wp:posOffset>-1124585</wp:posOffset>
                </wp:positionH>
                <wp:positionV relativeFrom="page">
                  <wp:posOffset>9606915</wp:posOffset>
                </wp:positionV>
                <wp:extent cx="7642860" cy="1087120"/>
                <wp:effectExtent l="0" t="0" r="0" b="0"/>
                <wp:wrapNone/>
                <wp:docPr id="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AA13F" w14:textId="77777777" w:rsidR="004B0D1B" w:rsidRPr="00622F0A" w:rsidRDefault="004B0D1B" w:rsidP="000F0C19">
                            <w:pPr>
                              <w:adjustRightInd w:val="0"/>
                              <w:snapToGrid w:val="0"/>
                              <w:spacing w:after="40"/>
                              <w:jc w:val="center"/>
                              <w:rPr>
                                <w:rFonts w:ascii="Arial Unicode MS" w:hAnsi="Arial Unicode MS"/>
                                <w:color w:val="FFFFFF"/>
                                <w:spacing w:val="20"/>
                                <w:sz w:val="32"/>
                                <w:szCs w:val="32"/>
                              </w:rPr>
                            </w:pPr>
                            <w:r w:rsidRPr="00622F0A">
                              <w:rPr>
                                <w:rFonts w:ascii="Arial Unicode MS" w:hAnsi="Arial Unicode MS" w:hint="eastAsia"/>
                                <w:color w:val="FFFFFF"/>
                                <w:spacing w:val="20"/>
                                <w:sz w:val="32"/>
                                <w:szCs w:val="32"/>
                              </w:rPr>
                              <w:t>經濟部投資促進司　編印</w:t>
                            </w:r>
                          </w:p>
                          <w:p w14:paraId="2568DD9B" w14:textId="77777777" w:rsidR="004B0D1B" w:rsidRPr="00622F0A" w:rsidRDefault="004B0D1B" w:rsidP="000F0C19">
                            <w:pPr>
                              <w:adjustRightInd w:val="0"/>
                              <w:snapToGrid w:val="0"/>
                              <w:spacing w:after="40"/>
                              <w:jc w:val="center"/>
                              <w:rPr>
                                <w:rFonts w:ascii="Arial" w:hAnsi="Arial" w:cs="Arial"/>
                                <w:color w:val="FFFFFF"/>
                                <w:sz w:val="22"/>
                                <w:szCs w:val="22"/>
                              </w:rPr>
                            </w:pPr>
                            <w:r w:rsidRPr="00622F0A">
                              <w:rPr>
                                <w:rFonts w:ascii="Arial" w:hAnsi="Arial" w:cs="Arial"/>
                                <w:color w:val="FFFFFF"/>
                                <w:sz w:val="22"/>
                                <w:szCs w:val="22"/>
                              </w:rPr>
                              <w:t>Department of Investment Promotion, Ministry of Economic Affairs</w:t>
                            </w:r>
                          </w:p>
                          <w:p w14:paraId="430A568E" w14:textId="25A4A13A" w:rsidR="004B0D1B" w:rsidRPr="00622F0A" w:rsidRDefault="004B0D1B" w:rsidP="000F0C19">
                            <w:pPr>
                              <w:adjustRightInd w:val="0"/>
                              <w:snapToGrid w:val="0"/>
                              <w:spacing w:after="40"/>
                              <w:jc w:val="center"/>
                              <w:rPr>
                                <w:rFonts w:ascii="Arial" w:hAnsi="Arial"/>
                                <w:color w:val="FFFFFF"/>
                                <w:spacing w:val="20"/>
                              </w:rPr>
                            </w:pPr>
                            <w:r w:rsidRPr="00622F0A">
                              <w:rPr>
                                <w:rFonts w:ascii="Arial" w:hAnsi="Arial" w:hint="eastAsia"/>
                                <w:color w:val="FFFFFF"/>
                                <w:spacing w:val="20"/>
                              </w:rPr>
                              <w:t>中華民國</w:t>
                            </w:r>
                            <w:r w:rsidR="00CB376F" w:rsidRPr="00CB376F">
                              <w:rPr>
                                <w:rFonts w:ascii="Arial" w:hAnsi="Arial" w:hint="eastAsia"/>
                                <w:color w:val="FFFFFF"/>
                                <w:spacing w:val="20"/>
                              </w:rPr>
                              <w:t>１１５</w:t>
                            </w:r>
                            <w:r w:rsidRPr="00CB376F">
                              <w:rPr>
                                <w:rFonts w:ascii="Arial" w:hAnsi="Arial" w:hint="eastAsia"/>
                                <w:color w:val="FFFFFF"/>
                                <w:spacing w:val="20"/>
                              </w:rPr>
                              <w:t>年</w:t>
                            </w:r>
                            <w:proofErr w:type="gramStart"/>
                            <w:r w:rsidR="00DA696C">
                              <w:rPr>
                                <w:rFonts w:ascii="Arial" w:hAnsi="Arial" w:hint="eastAsia"/>
                                <w:color w:val="FFFFFF"/>
                                <w:spacing w:val="20"/>
                              </w:rPr>
                              <w:t>６</w:t>
                            </w:r>
                            <w:proofErr w:type="gramEnd"/>
                            <w:r w:rsidRPr="00CB376F">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E45AE" id="_x0000_t202" coordsize="21600,21600" o:spt="202" path="m,l,21600r21600,l21600,xe">
                <v:stroke joinstyle="miter"/>
                <v:path gradientshapeok="t" o:connecttype="rect"/>
              </v:shapetype>
              <v:shape id="Text Box 10" o:spid="_x0000_s1026" type="#_x0000_t202" style="position:absolute;left:0;text-align:left;margin-left:-88.55pt;margin-top:756.4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" fillcolor="#339" stroked="f">
                <v:textbox inset="0,4mm,0,0">
                  <w:txbxContent>
                    <w:p w14:paraId="73DAA13F" w14:textId="77777777" w:rsidR="004B0D1B" w:rsidRPr="00622F0A" w:rsidRDefault="004B0D1B" w:rsidP="000F0C19">
                      <w:pPr>
                        <w:adjustRightInd w:val="0"/>
                        <w:snapToGrid w:val="0"/>
                        <w:spacing w:after="40"/>
                        <w:jc w:val="center"/>
                        <w:rPr>
                          <w:rFonts w:ascii="Arial Unicode MS" w:hAnsi="Arial Unicode MS"/>
                          <w:color w:val="FFFFFF"/>
                          <w:spacing w:val="20"/>
                          <w:sz w:val="32"/>
                          <w:szCs w:val="32"/>
                        </w:rPr>
                      </w:pPr>
                      <w:r w:rsidRPr="00622F0A">
                        <w:rPr>
                          <w:rFonts w:ascii="Arial Unicode MS" w:hAnsi="Arial Unicode MS" w:hint="eastAsia"/>
                          <w:color w:val="FFFFFF"/>
                          <w:spacing w:val="20"/>
                          <w:sz w:val="32"/>
                          <w:szCs w:val="32"/>
                        </w:rPr>
                        <w:t>經濟部投資促進司　編印</w:t>
                      </w:r>
                    </w:p>
                    <w:p w14:paraId="2568DD9B" w14:textId="77777777" w:rsidR="004B0D1B" w:rsidRPr="00622F0A" w:rsidRDefault="004B0D1B" w:rsidP="000F0C19">
                      <w:pPr>
                        <w:adjustRightInd w:val="0"/>
                        <w:snapToGrid w:val="0"/>
                        <w:spacing w:after="40"/>
                        <w:jc w:val="center"/>
                        <w:rPr>
                          <w:rFonts w:ascii="Arial" w:hAnsi="Arial" w:cs="Arial"/>
                          <w:color w:val="FFFFFF"/>
                          <w:sz w:val="22"/>
                          <w:szCs w:val="22"/>
                        </w:rPr>
                      </w:pPr>
                      <w:r w:rsidRPr="00622F0A">
                        <w:rPr>
                          <w:rFonts w:ascii="Arial" w:hAnsi="Arial" w:cs="Arial"/>
                          <w:color w:val="FFFFFF"/>
                          <w:sz w:val="22"/>
                          <w:szCs w:val="22"/>
                        </w:rPr>
                        <w:t>Department of Investment Promotion, Ministry of Economic Affairs</w:t>
                      </w:r>
                    </w:p>
                    <w:p w14:paraId="430A568E" w14:textId="25A4A13A" w:rsidR="004B0D1B" w:rsidRPr="00622F0A" w:rsidRDefault="004B0D1B" w:rsidP="000F0C19">
                      <w:pPr>
                        <w:adjustRightInd w:val="0"/>
                        <w:snapToGrid w:val="0"/>
                        <w:spacing w:after="40"/>
                        <w:jc w:val="center"/>
                        <w:rPr>
                          <w:rFonts w:ascii="Arial" w:hAnsi="Arial"/>
                          <w:color w:val="FFFFFF"/>
                          <w:spacing w:val="20"/>
                        </w:rPr>
                      </w:pPr>
                      <w:r w:rsidRPr="00622F0A">
                        <w:rPr>
                          <w:rFonts w:ascii="Arial" w:hAnsi="Arial" w:hint="eastAsia"/>
                          <w:color w:val="FFFFFF"/>
                          <w:spacing w:val="20"/>
                        </w:rPr>
                        <w:t>中華民國</w:t>
                      </w:r>
                      <w:r w:rsidR="00CB376F" w:rsidRPr="00CB376F">
                        <w:rPr>
                          <w:rFonts w:ascii="Arial" w:hAnsi="Arial" w:hint="eastAsia"/>
                          <w:color w:val="FFFFFF"/>
                          <w:spacing w:val="20"/>
                        </w:rPr>
                        <w:t>１１５</w:t>
                      </w:r>
                      <w:r w:rsidRPr="00CB376F">
                        <w:rPr>
                          <w:rFonts w:ascii="Arial" w:hAnsi="Arial" w:hint="eastAsia"/>
                          <w:color w:val="FFFFFF"/>
                          <w:spacing w:val="20"/>
                        </w:rPr>
                        <w:t>年</w:t>
                      </w:r>
                      <w:proofErr w:type="gramStart"/>
                      <w:r w:rsidR="00DA696C">
                        <w:rPr>
                          <w:rFonts w:ascii="Arial" w:hAnsi="Arial" w:hint="eastAsia"/>
                          <w:color w:val="FFFFFF"/>
                          <w:spacing w:val="20"/>
                        </w:rPr>
                        <w:t>６</w:t>
                      </w:r>
                      <w:proofErr w:type="gramEnd"/>
                      <w:r w:rsidRPr="00CB376F">
                        <w:rPr>
                          <w:rFonts w:ascii="Arial" w:hAnsi="Arial" w:hint="eastAsia"/>
                          <w:color w:val="FFFFFF"/>
                          <w:spacing w:val="20"/>
                        </w:rPr>
                        <w:t>月</w:t>
                      </w:r>
                    </w:p>
                  </w:txbxContent>
                </v:textbox>
                <w10:wrap anchory="page"/>
                <w10:anchorlock/>
              </v:shape>
            </w:pict>
          </mc:Fallback>
        </mc:AlternateContent>
      </w:r>
      <w:bookmarkStart w:id="0" w:name="_Toc370093185"/>
      <w:bookmarkStart w:id="1" w:name="_Toc429576269"/>
      <w:r w:rsidR="00B866A9" w:rsidRPr="00DA696C">
        <w:t xml:space="preserve"> </w:t>
      </w:r>
    </w:p>
    <w:p w14:paraId="1DAC3633" w14:textId="77777777" w:rsidR="0032277D" w:rsidRPr="00DA696C" w:rsidRDefault="0032277D" w:rsidP="006F3E9A">
      <w:pPr>
        <w:pStyle w:val="afc"/>
        <w:pageBreakBefore/>
        <w:ind w:firstLine="472"/>
      </w:pPr>
    </w:p>
    <w:tbl>
      <w:tblPr>
        <w:tblW w:w="0" w:type="auto"/>
        <w:tblInd w:w="28" w:type="dxa"/>
        <w:tblLayout w:type="fixed"/>
        <w:tblCellMar>
          <w:left w:w="28" w:type="dxa"/>
          <w:right w:w="28" w:type="dxa"/>
        </w:tblCellMar>
        <w:tblLook w:val="0000" w:firstRow="0" w:lastRow="0" w:firstColumn="0" w:lastColumn="0" w:noHBand="0" w:noVBand="0"/>
      </w:tblPr>
      <w:tblGrid>
        <w:gridCol w:w="8560"/>
      </w:tblGrid>
      <w:tr w:rsidR="00DA696C" w:rsidRPr="00DA696C" w14:paraId="304D7945" w14:textId="77777777">
        <w:trPr>
          <w:trHeight w:val="1293"/>
        </w:trPr>
        <w:tc>
          <w:tcPr>
            <w:tcW w:w="8560" w:type="dxa"/>
            <w:shd w:val="clear" w:color="auto" w:fill="auto"/>
            <w:vAlign w:val="center"/>
          </w:tcPr>
          <w:p w14:paraId="72A7F421" w14:textId="77777777" w:rsidR="0032277D" w:rsidRPr="00DA696C" w:rsidRDefault="0032277D" w:rsidP="009E009F">
            <w:pPr>
              <w:pStyle w:val="afc"/>
              <w:pageBreakBefore/>
            </w:pPr>
          </w:p>
        </w:tc>
      </w:tr>
      <w:tr w:rsidR="00DA696C" w:rsidRPr="00DA696C" w14:paraId="709FEE2D" w14:textId="77777777">
        <w:trPr>
          <w:trHeight w:val="1701"/>
        </w:trPr>
        <w:tc>
          <w:tcPr>
            <w:tcW w:w="8560" w:type="dxa"/>
            <w:shd w:val="clear" w:color="auto" w:fill="auto"/>
            <w:vAlign w:val="center"/>
          </w:tcPr>
          <w:p w14:paraId="27321978" w14:textId="77777777" w:rsidR="0032277D" w:rsidRPr="00DA696C" w:rsidRDefault="0032277D" w:rsidP="006B7D36">
            <w:pPr>
              <w:pStyle w:val="a0"/>
              <w:ind w:left="591" w:right="591" w:firstLineChars="0" w:firstLine="0"/>
              <w:jc w:val="distribute"/>
            </w:pPr>
            <w:r w:rsidRPr="00DA696C">
              <w:rPr>
                <w:rFonts w:eastAsia="華康粗圓體"/>
                <w:sz w:val="72"/>
                <w:szCs w:val="72"/>
              </w:rPr>
              <w:t>斯</w:t>
            </w:r>
            <w:proofErr w:type="gramStart"/>
            <w:r w:rsidRPr="00DA696C">
              <w:rPr>
                <w:rFonts w:eastAsia="華康粗圓體"/>
                <w:sz w:val="72"/>
                <w:szCs w:val="72"/>
              </w:rPr>
              <w:t>洛</w:t>
            </w:r>
            <w:proofErr w:type="gramEnd"/>
            <w:r w:rsidRPr="00DA696C">
              <w:rPr>
                <w:rFonts w:eastAsia="華康粗圓體"/>
                <w:sz w:val="72"/>
                <w:szCs w:val="72"/>
              </w:rPr>
              <w:t>伐克投資環境簡介</w:t>
            </w:r>
          </w:p>
          <w:p w14:paraId="4807DC6C" w14:textId="77777777" w:rsidR="0032277D" w:rsidRPr="00DA696C" w:rsidRDefault="0032277D" w:rsidP="00670F6D">
            <w:pPr>
              <w:ind w:leftChars="250" w:left="590" w:rightChars="250" w:right="590"/>
              <w:jc w:val="distribute"/>
            </w:pPr>
            <w:r w:rsidRPr="00DA696C">
              <w:rPr>
                <w:rFonts w:ascii="華康粗圓體" w:eastAsia="華康粗圓體" w:hAnsi="Footlight MT Light"/>
                <w:kern w:val="2"/>
                <w:sz w:val="40"/>
                <w:szCs w:val="40"/>
                <w:lang w:eastAsia="zh-CN"/>
              </w:rPr>
              <w:t>Investment Guide to Slovakia</w:t>
            </w:r>
          </w:p>
        </w:tc>
      </w:tr>
      <w:tr w:rsidR="00DA696C" w:rsidRPr="00DA696C" w14:paraId="5D257631" w14:textId="77777777">
        <w:trPr>
          <w:trHeight w:val="8037"/>
        </w:trPr>
        <w:tc>
          <w:tcPr>
            <w:tcW w:w="8560" w:type="dxa"/>
            <w:shd w:val="clear" w:color="auto" w:fill="auto"/>
          </w:tcPr>
          <w:p w14:paraId="42813779" w14:textId="77777777" w:rsidR="0032277D" w:rsidRPr="00DA696C" w:rsidRDefault="0032277D" w:rsidP="009E009F">
            <w:pPr>
              <w:pStyle w:val="a0"/>
              <w:ind w:firstLineChars="0" w:firstLine="0"/>
              <w:jc w:val="center"/>
              <w:rPr>
                <w:rFonts w:eastAsia="華康中特圓體"/>
                <w:sz w:val="28"/>
                <w:szCs w:val="28"/>
              </w:rPr>
            </w:pPr>
          </w:p>
          <w:p w14:paraId="7239F1FF" w14:textId="77777777" w:rsidR="0032277D" w:rsidRPr="00DA696C" w:rsidRDefault="0032277D" w:rsidP="009E009F">
            <w:pPr>
              <w:pStyle w:val="a0"/>
              <w:ind w:firstLineChars="0" w:firstLine="0"/>
              <w:jc w:val="center"/>
              <w:rPr>
                <w:rFonts w:eastAsia="華康中特圓體"/>
                <w:sz w:val="28"/>
                <w:szCs w:val="28"/>
              </w:rPr>
            </w:pPr>
          </w:p>
          <w:p w14:paraId="3405CA0F" w14:textId="77777777" w:rsidR="0032277D" w:rsidRPr="00DA696C" w:rsidRDefault="00950597" w:rsidP="009E009F">
            <w:pPr>
              <w:pStyle w:val="a0"/>
              <w:ind w:firstLineChars="0" w:firstLine="0"/>
              <w:jc w:val="center"/>
            </w:pPr>
            <w:r w:rsidRPr="00DA696C">
              <w:rPr>
                <w:rFonts w:eastAsia="華康中特圓體"/>
                <w:sz w:val="28"/>
                <w:szCs w:val="28"/>
              </w:rPr>
              <w:t>經濟部投資促進司</w:t>
            </w:r>
            <w:r w:rsidR="0032277D" w:rsidRPr="00DA696C">
              <w:rPr>
                <w:rFonts w:eastAsia="華康中特圓體"/>
                <w:sz w:val="28"/>
                <w:szCs w:val="28"/>
              </w:rPr>
              <w:t xml:space="preserve">  </w:t>
            </w:r>
            <w:r w:rsidR="0032277D" w:rsidRPr="00DA696C">
              <w:rPr>
                <w:rFonts w:eastAsia="華康中特圓體"/>
                <w:sz w:val="28"/>
                <w:szCs w:val="28"/>
              </w:rPr>
              <w:t>編印</w:t>
            </w:r>
          </w:p>
        </w:tc>
      </w:tr>
    </w:tbl>
    <w:p w14:paraId="0134205A" w14:textId="77777777" w:rsidR="0032277D" w:rsidRPr="00DA696C" w:rsidRDefault="0032277D" w:rsidP="009E009F">
      <w:pPr>
        <w:pStyle w:val="a0"/>
        <w:tabs>
          <w:tab w:val="left" w:pos="3540"/>
        </w:tabs>
        <w:ind w:firstLineChars="0" w:firstLine="0"/>
        <w:jc w:val="center"/>
      </w:pPr>
      <w:r w:rsidRPr="00DA696C">
        <w:rPr>
          <w:rFonts w:eastAsia="華康粗圓體"/>
          <w:sz w:val="28"/>
          <w:szCs w:val="28"/>
        </w:rPr>
        <w:t>感謝駐斯</w:t>
      </w:r>
      <w:proofErr w:type="gramStart"/>
      <w:r w:rsidRPr="00DA696C">
        <w:rPr>
          <w:rFonts w:eastAsia="華康粗圓體"/>
          <w:sz w:val="28"/>
          <w:szCs w:val="28"/>
        </w:rPr>
        <w:t>洛</w:t>
      </w:r>
      <w:proofErr w:type="gramEnd"/>
      <w:r w:rsidRPr="00DA696C">
        <w:rPr>
          <w:rFonts w:eastAsia="華康粗圓體"/>
          <w:sz w:val="28"/>
          <w:szCs w:val="28"/>
        </w:rPr>
        <w:t>伐克代表處經濟組協助本書編撰</w:t>
      </w:r>
    </w:p>
    <w:p w14:paraId="47C9DB69" w14:textId="77777777" w:rsidR="0032277D" w:rsidRPr="00DA696C" w:rsidRDefault="0032277D">
      <w:pPr>
        <w:pStyle w:val="a0"/>
        <w:pageBreakBefore/>
        <w:ind w:firstLine="512"/>
        <w:jc w:val="center"/>
        <w:rPr>
          <w:sz w:val="26"/>
          <w:szCs w:val="26"/>
        </w:rPr>
      </w:pPr>
    </w:p>
    <w:p w14:paraId="25F32643" w14:textId="77777777" w:rsidR="0032277D" w:rsidRPr="00DA696C" w:rsidRDefault="0032277D">
      <w:pPr>
        <w:pStyle w:val="a0"/>
        <w:ind w:firstLine="512"/>
        <w:jc w:val="center"/>
        <w:rPr>
          <w:sz w:val="26"/>
          <w:szCs w:val="26"/>
        </w:rPr>
      </w:pPr>
    </w:p>
    <w:p w14:paraId="7C0F927B" w14:textId="77777777" w:rsidR="0032277D" w:rsidRPr="00DA696C" w:rsidRDefault="0032277D">
      <w:pPr>
        <w:sectPr w:rsidR="0032277D" w:rsidRPr="00DA696C" w:rsidSect="00D8781B">
          <w:footerReference w:type="even" r:id="rId9"/>
          <w:footerReference w:type="default" r:id="rId10"/>
          <w:pgSz w:w="11906" w:h="16838"/>
          <w:pgMar w:top="2268" w:right="1701" w:bottom="1701" w:left="1701" w:header="1134" w:footer="851" w:gutter="0"/>
          <w:cols w:space="720"/>
          <w:docGrid w:type="linesAndChars" w:linePitch="514" w:charSpace="-819"/>
        </w:sectPr>
      </w:pPr>
    </w:p>
    <w:p w14:paraId="7C737716" w14:textId="77777777" w:rsidR="00933D73" w:rsidRPr="00DA696C" w:rsidRDefault="00933D73" w:rsidP="00933D73">
      <w:pPr>
        <w:pStyle w:val="a0"/>
        <w:pageBreakBefore/>
        <w:spacing w:before="514" w:after="514"/>
        <w:ind w:firstLineChars="0" w:firstLine="0"/>
        <w:jc w:val="center"/>
      </w:pPr>
      <w:r w:rsidRPr="00DA696C">
        <w:rPr>
          <w:rFonts w:eastAsia="華康新特明體"/>
          <w:sz w:val="40"/>
          <w:szCs w:val="40"/>
        </w:rPr>
        <w:lastRenderedPageBreak/>
        <w:t>目　錄</w:t>
      </w:r>
    </w:p>
    <w:p w14:paraId="4B0689A2" w14:textId="3EEEEB4A" w:rsidR="000978AC" w:rsidRPr="00DA696C" w:rsidRDefault="0032277D">
      <w:pPr>
        <w:pStyle w:val="11"/>
        <w:rPr>
          <w:rFonts w:asciiTheme="minorHAnsi" w:eastAsiaTheme="minorEastAsia" w:hAnsiTheme="minorHAnsi" w:cstheme="minorBidi"/>
          <w:noProof/>
          <w:kern w:val="2"/>
          <w:szCs w:val="22"/>
          <w:lang w:val="en-US"/>
          <w14:ligatures w14:val="standardContextual"/>
        </w:rPr>
      </w:pPr>
      <w:r w:rsidRPr="00DA696C">
        <w:fldChar w:fldCharType="begin"/>
      </w:r>
      <w:r w:rsidRPr="00DA696C">
        <w:instrText xml:space="preserve"> TOC \o "1-3" \t "</w:instrText>
      </w:r>
      <w:r w:rsidRPr="00DA696C">
        <w:instrText>大標</w:instrText>
      </w:r>
      <w:r w:rsidRPr="00DA696C">
        <w:instrText>,1" \h</w:instrText>
      </w:r>
      <w:r w:rsidRPr="00DA696C">
        <w:fldChar w:fldCharType="separate"/>
      </w:r>
      <w:hyperlink w:anchor="_Toc230127861" w:history="1">
        <w:r w:rsidR="000978AC" w:rsidRPr="00DA696C">
          <w:rPr>
            <w:rStyle w:val="aa"/>
            <w:rFonts w:hint="eastAsia"/>
            <w:noProof/>
            <w:color w:val="auto"/>
          </w:rPr>
          <w:t>第壹章</w:t>
        </w:r>
        <w:r w:rsidR="000978AC" w:rsidRPr="00DA696C">
          <w:rPr>
            <w:rStyle w:val="aa"/>
            <w:noProof/>
            <w:color w:val="auto"/>
          </w:rPr>
          <w:t xml:space="preserve">  </w:t>
        </w:r>
        <w:r w:rsidR="000978AC" w:rsidRPr="00DA696C">
          <w:rPr>
            <w:rStyle w:val="aa"/>
            <w:rFonts w:hint="eastAsia"/>
            <w:noProof/>
            <w:color w:val="auto"/>
          </w:rPr>
          <w:t>自然人文環境</w:t>
        </w:r>
        <w:r w:rsidR="000978AC" w:rsidRPr="00DA696C">
          <w:rPr>
            <w:noProof/>
          </w:rPr>
          <w:tab/>
        </w:r>
        <w:r w:rsidR="000978AC" w:rsidRPr="00DA696C">
          <w:rPr>
            <w:noProof/>
          </w:rPr>
          <w:fldChar w:fldCharType="begin"/>
        </w:r>
        <w:r w:rsidR="000978AC" w:rsidRPr="00DA696C">
          <w:rPr>
            <w:noProof/>
          </w:rPr>
          <w:instrText xml:space="preserve"> PAGEREF _Toc230127861 \h </w:instrText>
        </w:r>
        <w:r w:rsidR="000978AC" w:rsidRPr="00DA696C">
          <w:rPr>
            <w:noProof/>
          </w:rPr>
        </w:r>
        <w:r w:rsidR="000978AC" w:rsidRPr="00DA696C">
          <w:rPr>
            <w:noProof/>
          </w:rPr>
          <w:fldChar w:fldCharType="separate"/>
        </w:r>
        <w:r w:rsidR="000978AC" w:rsidRPr="00DA696C">
          <w:rPr>
            <w:noProof/>
          </w:rPr>
          <w:t>1</w:t>
        </w:r>
        <w:r w:rsidR="000978AC" w:rsidRPr="00DA696C">
          <w:rPr>
            <w:noProof/>
          </w:rPr>
          <w:fldChar w:fldCharType="end"/>
        </w:r>
      </w:hyperlink>
    </w:p>
    <w:p w14:paraId="54DADD4C" w14:textId="0A8AB599"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2" w:history="1">
        <w:r w:rsidR="000978AC" w:rsidRPr="00DA696C">
          <w:rPr>
            <w:rStyle w:val="aa"/>
            <w:rFonts w:hint="eastAsia"/>
            <w:noProof/>
            <w:color w:val="auto"/>
          </w:rPr>
          <w:t>第貳章</w:t>
        </w:r>
        <w:r w:rsidR="000978AC" w:rsidRPr="00DA696C">
          <w:rPr>
            <w:rStyle w:val="aa"/>
            <w:noProof/>
            <w:color w:val="auto"/>
          </w:rPr>
          <w:t xml:space="preserve">  </w:t>
        </w:r>
        <w:r w:rsidR="000978AC" w:rsidRPr="00DA696C">
          <w:rPr>
            <w:rStyle w:val="aa"/>
            <w:rFonts w:hint="eastAsia"/>
            <w:noProof/>
            <w:color w:val="auto"/>
          </w:rPr>
          <w:t>經濟環境</w:t>
        </w:r>
        <w:r w:rsidR="000978AC" w:rsidRPr="00DA696C">
          <w:rPr>
            <w:noProof/>
          </w:rPr>
          <w:tab/>
        </w:r>
        <w:r w:rsidR="000978AC" w:rsidRPr="00DA696C">
          <w:rPr>
            <w:noProof/>
          </w:rPr>
          <w:fldChar w:fldCharType="begin"/>
        </w:r>
        <w:r w:rsidR="000978AC" w:rsidRPr="00DA696C">
          <w:rPr>
            <w:noProof/>
          </w:rPr>
          <w:instrText xml:space="preserve"> PAGEREF _Toc230127862 \h </w:instrText>
        </w:r>
        <w:r w:rsidR="000978AC" w:rsidRPr="00DA696C">
          <w:rPr>
            <w:noProof/>
          </w:rPr>
        </w:r>
        <w:r w:rsidR="000978AC" w:rsidRPr="00DA696C">
          <w:rPr>
            <w:noProof/>
          </w:rPr>
          <w:fldChar w:fldCharType="separate"/>
        </w:r>
        <w:r w:rsidR="000978AC" w:rsidRPr="00DA696C">
          <w:rPr>
            <w:noProof/>
          </w:rPr>
          <w:t>3</w:t>
        </w:r>
        <w:r w:rsidR="000978AC" w:rsidRPr="00DA696C">
          <w:rPr>
            <w:noProof/>
          </w:rPr>
          <w:fldChar w:fldCharType="end"/>
        </w:r>
      </w:hyperlink>
    </w:p>
    <w:p w14:paraId="6B689774" w14:textId="4E3F90D4"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3" w:history="1">
        <w:r w:rsidR="000978AC" w:rsidRPr="00DA696C">
          <w:rPr>
            <w:rStyle w:val="aa"/>
            <w:rFonts w:hint="eastAsia"/>
            <w:noProof/>
            <w:color w:val="auto"/>
          </w:rPr>
          <w:t>第參章　外商在當地經營現況及投資機會</w:t>
        </w:r>
        <w:r w:rsidR="000978AC" w:rsidRPr="00DA696C">
          <w:rPr>
            <w:noProof/>
          </w:rPr>
          <w:tab/>
        </w:r>
        <w:r w:rsidR="000978AC" w:rsidRPr="00DA696C">
          <w:rPr>
            <w:noProof/>
          </w:rPr>
          <w:fldChar w:fldCharType="begin"/>
        </w:r>
        <w:r w:rsidR="000978AC" w:rsidRPr="00DA696C">
          <w:rPr>
            <w:noProof/>
          </w:rPr>
          <w:instrText xml:space="preserve"> PAGEREF _Toc230127863 \h </w:instrText>
        </w:r>
        <w:r w:rsidR="000978AC" w:rsidRPr="00DA696C">
          <w:rPr>
            <w:noProof/>
          </w:rPr>
        </w:r>
        <w:r w:rsidR="000978AC" w:rsidRPr="00DA696C">
          <w:rPr>
            <w:noProof/>
          </w:rPr>
          <w:fldChar w:fldCharType="separate"/>
        </w:r>
        <w:r w:rsidR="000978AC" w:rsidRPr="00DA696C">
          <w:rPr>
            <w:noProof/>
          </w:rPr>
          <w:t>29</w:t>
        </w:r>
        <w:r w:rsidR="000978AC" w:rsidRPr="00DA696C">
          <w:rPr>
            <w:noProof/>
          </w:rPr>
          <w:fldChar w:fldCharType="end"/>
        </w:r>
      </w:hyperlink>
    </w:p>
    <w:p w14:paraId="26873E18" w14:textId="31F8A0C8"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4" w:history="1">
        <w:r w:rsidR="000978AC" w:rsidRPr="00DA696C">
          <w:rPr>
            <w:rStyle w:val="aa"/>
            <w:rFonts w:hint="eastAsia"/>
            <w:noProof/>
            <w:color w:val="auto"/>
          </w:rPr>
          <w:t>第肆章</w:t>
        </w:r>
        <w:r w:rsidR="000978AC" w:rsidRPr="00DA696C">
          <w:rPr>
            <w:rStyle w:val="aa"/>
            <w:noProof/>
            <w:color w:val="auto"/>
          </w:rPr>
          <w:t xml:space="preserve">  </w:t>
        </w:r>
        <w:r w:rsidR="000978AC" w:rsidRPr="00DA696C">
          <w:rPr>
            <w:rStyle w:val="aa"/>
            <w:rFonts w:hint="eastAsia"/>
            <w:noProof/>
            <w:color w:val="auto"/>
          </w:rPr>
          <w:t>投資法規及程序</w:t>
        </w:r>
        <w:r w:rsidR="000978AC" w:rsidRPr="00DA696C">
          <w:rPr>
            <w:noProof/>
          </w:rPr>
          <w:tab/>
        </w:r>
        <w:r w:rsidR="000978AC" w:rsidRPr="00DA696C">
          <w:rPr>
            <w:noProof/>
          </w:rPr>
          <w:fldChar w:fldCharType="begin"/>
        </w:r>
        <w:r w:rsidR="000978AC" w:rsidRPr="00DA696C">
          <w:rPr>
            <w:noProof/>
          </w:rPr>
          <w:instrText xml:space="preserve"> PAGEREF _Toc230127864 \h </w:instrText>
        </w:r>
        <w:r w:rsidR="000978AC" w:rsidRPr="00DA696C">
          <w:rPr>
            <w:noProof/>
          </w:rPr>
        </w:r>
        <w:r w:rsidR="000978AC" w:rsidRPr="00DA696C">
          <w:rPr>
            <w:noProof/>
          </w:rPr>
          <w:fldChar w:fldCharType="separate"/>
        </w:r>
        <w:r w:rsidR="000978AC" w:rsidRPr="00DA696C">
          <w:rPr>
            <w:noProof/>
          </w:rPr>
          <w:t>37</w:t>
        </w:r>
        <w:r w:rsidR="000978AC" w:rsidRPr="00DA696C">
          <w:rPr>
            <w:noProof/>
          </w:rPr>
          <w:fldChar w:fldCharType="end"/>
        </w:r>
      </w:hyperlink>
    </w:p>
    <w:p w14:paraId="2D65E96C" w14:textId="5946963F"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5" w:history="1">
        <w:r w:rsidR="000978AC" w:rsidRPr="00DA696C">
          <w:rPr>
            <w:rStyle w:val="aa"/>
            <w:rFonts w:hint="eastAsia"/>
            <w:noProof/>
            <w:color w:val="auto"/>
          </w:rPr>
          <w:t>第伍章</w:t>
        </w:r>
        <w:r w:rsidR="000978AC" w:rsidRPr="00DA696C">
          <w:rPr>
            <w:rStyle w:val="aa"/>
            <w:noProof/>
            <w:color w:val="auto"/>
          </w:rPr>
          <w:t xml:space="preserve">  </w:t>
        </w:r>
        <w:r w:rsidR="000978AC" w:rsidRPr="00DA696C">
          <w:rPr>
            <w:rStyle w:val="aa"/>
            <w:rFonts w:hint="eastAsia"/>
            <w:noProof/>
            <w:color w:val="auto"/>
          </w:rPr>
          <w:t>租稅及金融制度</w:t>
        </w:r>
        <w:r w:rsidR="000978AC" w:rsidRPr="00DA696C">
          <w:rPr>
            <w:noProof/>
          </w:rPr>
          <w:tab/>
        </w:r>
        <w:r w:rsidR="000978AC" w:rsidRPr="00DA696C">
          <w:rPr>
            <w:noProof/>
          </w:rPr>
          <w:fldChar w:fldCharType="begin"/>
        </w:r>
        <w:r w:rsidR="000978AC" w:rsidRPr="00DA696C">
          <w:rPr>
            <w:noProof/>
          </w:rPr>
          <w:instrText xml:space="preserve"> PAGEREF _Toc230127865 \h </w:instrText>
        </w:r>
        <w:r w:rsidR="000978AC" w:rsidRPr="00DA696C">
          <w:rPr>
            <w:noProof/>
          </w:rPr>
        </w:r>
        <w:r w:rsidR="000978AC" w:rsidRPr="00DA696C">
          <w:rPr>
            <w:noProof/>
          </w:rPr>
          <w:fldChar w:fldCharType="separate"/>
        </w:r>
        <w:r w:rsidR="000978AC" w:rsidRPr="00DA696C">
          <w:rPr>
            <w:noProof/>
          </w:rPr>
          <w:t>43</w:t>
        </w:r>
        <w:r w:rsidR="000978AC" w:rsidRPr="00DA696C">
          <w:rPr>
            <w:noProof/>
          </w:rPr>
          <w:fldChar w:fldCharType="end"/>
        </w:r>
      </w:hyperlink>
    </w:p>
    <w:p w14:paraId="39B8B1BF" w14:textId="248EDF3D"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6" w:history="1">
        <w:r w:rsidR="000978AC" w:rsidRPr="00DA696C">
          <w:rPr>
            <w:rStyle w:val="aa"/>
            <w:rFonts w:hint="eastAsia"/>
            <w:noProof/>
            <w:color w:val="auto"/>
          </w:rPr>
          <w:t>第陸章</w:t>
        </w:r>
        <w:r w:rsidR="000978AC" w:rsidRPr="00DA696C">
          <w:rPr>
            <w:rStyle w:val="aa"/>
            <w:noProof/>
            <w:color w:val="auto"/>
          </w:rPr>
          <w:t xml:space="preserve">  </w:t>
        </w:r>
        <w:r w:rsidR="000978AC" w:rsidRPr="00DA696C">
          <w:rPr>
            <w:rStyle w:val="aa"/>
            <w:rFonts w:hint="eastAsia"/>
            <w:noProof/>
            <w:color w:val="auto"/>
          </w:rPr>
          <w:t>基礎建設及成本</w:t>
        </w:r>
        <w:r w:rsidR="000978AC" w:rsidRPr="00DA696C">
          <w:rPr>
            <w:noProof/>
          </w:rPr>
          <w:tab/>
        </w:r>
        <w:r w:rsidR="000978AC" w:rsidRPr="00DA696C">
          <w:rPr>
            <w:noProof/>
          </w:rPr>
          <w:fldChar w:fldCharType="begin"/>
        </w:r>
        <w:r w:rsidR="000978AC" w:rsidRPr="00DA696C">
          <w:rPr>
            <w:noProof/>
          </w:rPr>
          <w:instrText xml:space="preserve"> PAGEREF _Toc230127866 \h </w:instrText>
        </w:r>
        <w:r w:rsidR="000978AC" w:rsidRPr="00DA696C">
          <w:rPr>
            <w:noProof/>
          </w:rPr>
        </w:r>
        <w:r w:rsidR="000978AC" w:rsidRPr="00DA696C">
          <w:rPr>
            <w:noProof/>
          </w:rPr>
          <w:fldChar w:fldCharType="separate"/>
        </w:r>
        <w:r w:rsidR="000978AC" w:rsidRPr="00DA696C">
          <w:rPr>
            <w:noProof/>
          </w:rPr>
          <w:t>49</w:t>
        </w:r>
        <w:r w:rsidR="000978AC" w:rsidRPr="00DA696C">
          <w:rPr>
            <w:noProof/>
          </w:rPr>
          <w:fldChar w:fldCharType="end"/>
        </w:r>
      </w:hyperlink>
    </w:p>
    <w:p w14:paraId="7D87BA3C" w14:textId="6F18E062"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7" w:history="1">
        <w:r w:rsidR="000978AC" w:rsidRPr="00DA696C">
          <w:rPr>
            <w:rStyle w:val="aa"/>
            <w:rFonts w:hint="eastAsia"/>
            <w:noProof/>
            <w:color w:val="auto"/>
          </w:rPr>
          <w:t>第柒章</w:t>
        </w:r>
        <w:r w:rsidR="000978AC" w:rsidRPr="00DA696C">
          <w:rPr>
            <w:rStyle w:val="aa"/>
            <w:noProof/>
            <w:color w:val="auto"/>
          </w:rPr>
          <w:t xml:space="preserve">  </w:t>
        </w:r>
        <w:r w:rsidR="000978AC" w:rsidRPr="00DA696C">
          <w:rPr>
            <w:rStyle w:val="aa"/>
            <w:rFonts w:hint="eastAsia"/>
            <w:noProof/>
            <w:color w:val="auto"/>
          </w:rPr>
          <w:t>勞工</w:t>
        </w:r>
        <w:r w:rsidR="000978AC" w:rsidRPr="00DA696C">
          <w:rPr>
            <w:noProof/>
          </w:rPr>
          <w:tab/>
        </w:r>
        <w:r w:rsidR="000978AC" w:rsidRPr="00DA696C">
          <w:rPr>
            <w:noProof/>
          </w:rPr>
          <w:fldChar w:fldCharType="begin"/>
        </w:r>
        <w:r w:rsidR="000978AC" w:rsidRPr="00DA696C">
          <w:rPr>
            <w:noProof/>
          </w:rPr>
          <w:instrText xml:space="preserve"> PAGEREF _Toc230127867 \h </w:instrText>
        </w:r>
        <w:r w:rsidR="000978AC" w:rsidRPr="00DA696C">
          <w:rPr>
            <w:noProof/>
          </w:rPr>
        </w:r>
        <w:r w:rsidR="000978AC" w:rsidRPr="00DA696C">
          <w:rPr>
            <w:noProof/>
          </w:rPr>
          <w:fldChar w:fldCharType="separate"/>
        </w:r>
        <w:r w:rsidR="000978AC" w:rsidRPr="00DA696C">
          <w:rPr>
            <w:noProof/>
          </w:rPr>
          <w:t>57</w:t>
        </w:r>
        <w:r w:rsidR="000978AC" w:rsidRPr="00DA696C">
          <w:rPr>
            <w:noProof/>
          </w:rPr>
          <w:fldChar w:fldCharType="end"/>
        </w:r>
      </w:hyperlink>
    </w:p>
    <w:p w14:paraId="5B00856F" w14:textId="09154B02"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8" w:history="1">
        <w:r w:rsidR="000978AC" w:rsidRPr="00DA696C">
          <w:rPr>
            <w:rStyle w:val="aa"/>
            <w:rFonts w:hint="eastAsia"/>
            <w:noProof/>
            <w:color w:val="auto"/>
          </w:rPr>
          <w:t>第捌章</w:t>
        </w:r>
        <w:r w:rsidR="000978AC" w:rsidRPr="00DA696C">
          <w:rPr>
            <w:rStyle w:val="aa"/>
            <w:noProof/>
            <w:color w:val="auto"/>
          </w:rPr>
          <w:t xml:space="preserve">  </w:t>
        </w:r>
        <w:r w:rsidR="000978AC" w:rsidRPr="00DA696C">
          <w:rPr>
            <w:rStyle w:val="aa"/>
            <w:rFonts w:hint="eastAsia"/>
            <w:noProof/>
            <w:color w:val="auto"/>
          </w:rPr>
          <w:t>簽證、居留及移民</w:t>
        </w:r>
        <w:r w:rsidR="000978AC" w:rsidRPr="00DA696C">
          <w:rPr>
            <w:noProof/>
          </w:rPr>
          <w:tab/>
        </w:r>
        <w:r w:rsidR="000978AC" w:rsidRPr="00DA696C">
          <w:rPr>
            <w:noProof/>
          </w:rPr>
          <w:fldChar w:fldCharType="begin"/>
        </w:r>
        <w:r w:rsidR="000978AC" w:rsidRPr="00DA696C">
          <w:rPr>
            <w:noProof/>
          </w:rPr>
          <w:instrText xml:space="preserve"> PAGEREF _Toc230127868 \h </w:instrText>
        </w:r>
        <w:r w:rsidR="000978AC" w:rsidRPr="00DA696C">
          <w:rPr>
            <w:noProof/>
          </w:rPr>
        </w:r>
        <w:r w:rsidR="000978AC" w:rsidRPr="00DA696C">
          <w:rPr>
            <w:noProof/>
          </w:rPr>
          <w:fldChar w:fldCharType="separate"/>
        </w:r>
        <w:r w:rsidR="000978AC" w:rsidRPr="00DA696C">
          <w:rPr>
            <w:noProof/>
          </w:rPr>
          <w:t>59</w:t>
        </w:r>
        <w:r w:rsidR="000978AC" w:rsidRPr="00DA696C">
          <w:rPr>
            <w:noProof/>
          </w:rPr>
          <w:fldChar w:fldCharType="end"/>
        </w:r>
      </w:hyperlink>
    </w:p>
    <w:p w14:paraId="3E0BD40F" w14:textId="7E2FB151"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69" w:history="1">
        <w:r w:rsidR="000978AC" w:rsidRPr="00DA696C">
          <w:rPr>
            <w:rStyle w:val="aa"/>
            <w:rFonts w:hint="eastAsia"/>
            <w:noProof/>
            <w:color w:val="auto"/>
          </w:rPr>
          <w:t>第玖章</w:t>
        </w:r>
        <w:r w:rsidR="000978AC" w:rsidRPr="00DA696C">
          <w:rPr>
            <w:rStyle w:val="aa"/>
            <w:noProof/>
            <w:color w:val="auto"/>
          </w:rPr>
          <w:t xml:space="preserve">  </w:t>
        </w:r>
        <w:r w:rsidR="000978AC" w:rsidRPr="00DA696C">
          <w:rPr>
            <w:rStyle w:val="aa"/>
            <w:rFonts w:hint="eastAsia"/>
            <w:noProof/>
            <w:color w:val="auto"/>
          </w:rPr>
          <w:t>結論</w:t>
        </w:r>
        <w:r w:rsidR="000978AC" w:rsidRPr="00DA696C">
          <w:rPr>
            <w:noProof/>
          </w:rPr>
          <w:tab/>
        </w:r>
        <w:r w:rsidR="000978AC" w:rsidRPr="00DA696C">
          <w:rPr>
            <w:noProof/>
          </w:rPr>
          <w:fldChar w:fldCharType="begin"/>
        </w:r>
        <w:r w:rsidR="000978AC" w:rsidRPr="00DA696C">
          <w:rPr>
            <w:noProof/>
          </w:rPr>
          <w:instrText xml:space="preserve"> PAGEREF _Toc230127869 \h </w:instrText>
        </w:r>
        <w:r w:rsidR="000978AC" w:rsidRPr="00DA696C">
          <w:rPr>
            <w:noProof/>
          </w:rPr>
        </w:r>
        <w:r w:rsidR="000978AC" w:rsidRPr="00DA696C">
          <w:rPr>
            <w:noProof/>
          </w:rPr>
          <w:fldChar w:fldCharType="separate"/>
        </w:r>
        <w:r w:rsidR="000978AC" w:rsidRPr="00DA696C">
          <w:rPr>
            <w:noProof/>
          </w:rPr>
          <w:t>63</w:t>
        </w:r>
        <w:r w:rsidR="000978AC" w:rsidRPr="00DA696C">
          <w:rPr>
            <w:noProof/>
          </w:rPr>
          <w:fldChar w:fldCharType="end"/>
        </w:r>
      </w:hyperlink>
    </w:p>
    <w:p w14:paraId="66D30A08" w14:textId="762FEE5D"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70" w:history="1">
        <w:r w:rsidR="000978AC" w:rsidRPr="00DA696C">
          <w:rPr>
            <w:rStyle w:val="aa"/>
            <w:rFonts w:hint="eastAsia"/>
            <w:noProof/>
            <w:color w:val="auto"/>
          </w:rPr>
          <w:t>附錄一　我國在當地駐外單位及臺（華）商團體</w:t>
        </w:r>
        <w:r w:rsidR="000978AC" w:rsidRPr="00DA696C">
          <w:rPr>
            <w:noProof/>
          </w:rPr>
          <w:tab/>
        </w:r>
        <w:r w:rsidR="000978AC" w:rsidRPr="00DA696C">
          <w:rPr>
            <w:noProof/>
          </w:rPr>
          <w:fldChar w:fldCharType="begin"/>
        </w:r>
        <w:r w:rsidR="000978AC" w:rsidRPr="00DA696C">
          <w:rPr>
            <w:noProof/>
          </w:rPr>
          <w:instrText xml:space="preserve"> PAGEREF _Toc230127870 \h </w:instrText>
        </w:r>
        <w:r w:rsidR="000978AC" w:rsidRPr="00DA696C">
          <w:rPr>
            <w:noProof/>
          </w:rPr>
        </w:r>
        <w:r w:rsidR="000978AC" w:rsidRPr="00DA696C">
          <w:rPr>
            <w:noProof/>
          </w:rPr>
          <w:fldChar w:fldCharType="separate"/>
        </w:r>
        <w:r w:rsidR="000978AC" w:rsidRPr="00DA696C">
          <w:rPr>
            <w:noProof/>
          </w:rPr>
          <w:t>65</w:t>
        </w:r>
        <w:r w:rsidR="000978AC" w:rsidRPr="00DA696C">
          <w:rPr>
            <w:noProof/>
          </w:rPr>
          <w:fldChar w:fldCharType="end"/>
        </w:r>
      </w:hyperlink>
    </w:p>
    <w:p w14:paraId="4934B2CB" w14:textId="5D3FD2BA"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71" w:history="1">
        <w:r w:rsidR="000978AC" w:rsidRPr="00DA696C">
          <w:rPr>
            <w:rStyle w:val="aa"/>
            <w:rFonts w:hint="eastAsia"/>
            <w:noProof/>
            <w:color w:val="auto"/>
          </w:rPr>
          <w:t>附錄二　當地重要投資相關機構</w:t>
        </w:r>
        <w:r w:rsidR="000978AC" w:rsidRPr="00DA696C">
          <w:rPr>
            <w:noProof/>
          </w:rPr>
          <w:tab/>
        </w:r>
        <w:r w:rsidR="000978AC" w:rsidRPr="00DA696C">
          <w:rPr>
            <w:noProof/>
          </w:rPr>
          <w:fldChar w:fldCharType="begin"/>
        </w:r>
        <w:r w:rsidR="000978AC" w:rsidRPr="00DA696C">
          <w:rPr>
            <w:noProof/>
          </w:rPr>
          <w:instrText xml:space="preserve"> PAGEREF _Toc230127871 \h </w:instrText>
        </w:r>
        <w:r w:rsidR="000978AC" w:rsidRPr="00DA696C">
          <w:rPr>
            <w:noProof/>
          </w:rPr>
        </w:r>
        <w:r w:rsidR="000978AC" w:rsidRPr="00DA696C">
          <w:rPr>
            <w:noProof/>
          </w:rPr>
          <w:fldChar w:fldCharType="separate"/>
        </w:r>
        <w:r w:rsidR="000978AC" w:rsidRPr="00DA696C">
          <w:rPr>
            <w:noProof/>
          </w:rPr>
          <w:t>66</w:t>
        </w:r>
        <w:r w:rsidR="000978AC" w:rsidRPr="00DA696C">
          <w:rPr>
            <w:noProof/>
          </w:rPr>
          <w:fldChar w:fldCharType="end"/>
        </w:r>
      </w:hyperlink>
    </w:p>
    <w:p w14:paraId="05BBE014" w14:textId="40732129"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72" w:history="1">
        <w:r w:rsidR="000978AC" w:rsidRPr="00DA696C">
          <w:rPr>
            <w:rStyle w:val="aa"/>
            <w:rFonts w:hint="eastAsia"/>
            <w:noProof/>
            <w:color w:val="auto"/>
          </w:rPr>
          <w:t>附錄三　當地外人投資統計</w:t>
        </w:r>
        <w:r w:rsidR="000978AC" w:rsidRPr="00DA696C">
          <w:rPr>
            <w:noProof/>
          </w:rPr>
          <w:tab/>
        </w:r>
        <w:r w:rsidR="000978AC" w:rsidRPr="00DA696C">
          <w:rPr>
            <w:noProof/>
          </w:rPr>
          <w:fldChar w:fldCharType="begin"/>
        </w:r>
        <w:r w:rsidR="000978AC" w:rsidRPr="00DA696C">
          <w:rPr>
            <w:noProof/>
          </w:rPr>
          <w:instrText xml:space="preserve"> PAGEREF _Toc230127872 \h </w:instrText>
        </w:r>
        <w:r w:rsidR="000978AC" w:rsidRPr="00DA696C">
          <w:rPr>
            <w:noProof/>
          </w:rPr>
        </w:r>
        <w:r w:rsidR="000978AC" w:rsidRPr="00DA696C">
          <w:rPr>
            <w:noProof/>
          </w:rPr>
          <w:fldChar w:fldCharType="separate"/>
        </w:r>
        <w:r w:rsidR="000978AC" w:rsidRPr="00DA696C">
          <w:rPr>
            <w:noProof/>
          </w:rPr>
          <w:t>67</w:t>
        </w:r>
        <w:r w:rsidR="000978AC" w:rsidRPr="00DA696C">
          <w:rPr>
            <w:noProof/>
          </w:rPr>
          <w:fldChar w:fldCharType="end"/>
        </w:r>
      </w:hyperlink>
    </w:p>
    <w:p w14:paraId="139019F0" w14:textId="60882A88"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73" w:history="1">
        <w:r w:rsidR="000978AC" w:rsidRPr="00DA696C">
          <w:rPr>
            <w:rStyle w:val="aa"/>
            <w:rFonts w:hint="eastAsia"/>
            <w:noProof/>
            <w:color w:val="auto"/>
          </w:rPr>
          <w:t>附錄四　我國廠商對當地國投資統計</w:t>
        </w:r>
        <w:r w:rsidR="000978AC" w:rsidRPr="00DA696C">
          <w:rPr>
            <w:noProof/>
          </w:rPr>
          <w:tab/>
        </w:r>
        <w:r w:rsidR="000978AC" w:rsidRPr="00DA696C">
          <w:rPr>
            <w:noProof/>
          </w:rPr>
          <w:fldChar w:fldCharType="begin"/>
        </w:r>
        <w:r w:rsidR="000978AC" w:rsidRPr="00DA696C">
          <w:rPr>
            <w:noProof/>
          </w:rPr>
          <w:instrText xml:space="preserve"> PAGEREF _Toc230127873 \h </w:instrText>
        </w:r>
        <w:r w:rsidR="000978AC" w:rsidRPr="00DA696C">
          <w:rPr>
            <w:noProof/>
          </w:rPr>
        </w:r>
        <w:r w:rsidR="000978AC" w:rsidRPr="00DA696C">
          <w:rPr>
            <w:noProof/>
          </w:rPr>
          <w:fldChar w:fldCharType="separate"/>
        </w:r>
        <w:r w:rsidR="000978AC" w:rsidRPr="00DA696C">
          <w:rPr>
            <w:noProof/>
          </w:rPr>
          <w:t>68</w:t>
        </w:r>
        <w:r w:rsidR="000978AC" w:rsidRPr="00DA696C">
          <w:rPr>
            <w:noProof/>
          </w:rPr>
          <w:fldChar w:fldCharType="end"/>
        </w:r>
      </w:hyperlink>
    </w:p>
    <w:p w14:paraId="1A3FC848" w14:textId="5EA32086" w:rsidR="000978AC" w:rsidRPr="00DA696C" w:rsidRDefault="00000000">
      <w:pPr>
        <w:pStyle w:val="11"/>
        <w:rPr>
          <w:rFonts w:asciiTheme="minorHAnsi" w:eastAsiaTheme="minorEastAsia" w:hAnsiTheme="minorHAnsi" w:cstheme="minorBidi"/>
          <w:noProof/>
          <w:kern w:val="2"/>
          <w:szCs w:val="22"/>
          <w:lang w:val="en-US"/>
          <w14:ligatures w14:val="standardContextual"/>
        </w:rPr>
      </w:pPr>
      <w:hyperlink w:anchor="_Toc230127874" w:history="1">
        <w:r w:rsidR="000978AC" w:rsidRPr="00DA696C">
          <w:rPr>
            <w:rStyle w:val="aa"/>
            <w:rFonts w:hint="eastAsia"/>
            <w:noProof/>
            <w:color w:val="auto"/>
          </w:rPr>
          <w:t>附錄五　其他重要資料</w:t>
        </w:r>
        <w:r w:rsidR="000978AC" w:rsidRPr="00DA696C">
          <w:rPr>
            <w:noProof/>
          </w:rPr>
          <w:tab/>
        </w:r>
        <w:r w:rsidR="000978AC" w:rsidRPr="00DA696C">
          <w:rPr>
            <w:noProof/>
          </w:rPr>
          <w:fldChar w:fldCharType="begin"/>
        </w:r>
        <w:r w:rsidR="000978AC" w:rsidRPr="00DA696C">
          <w:rPr>
            <w:noProof/>
          </w:rPr>
          <w:instrText xml:space="preserve"> PAGEREF _Toc230127874 \h </w:instrText>
        </w:r>
        <w:r w:rsidR="000978AC" w:rsidRPr="00DA696C">
          <w:rPr>
            <w:noProof/>
          </w:rPr>
        </w:r>
        <w:r w:rsidR="000978AC" w:rsidRPr="00DA696C">
          <w:rPr>
            <w:noProof/>
          </w:rPr>
          <w:fldChar w:fldCharType="separate"/>
        </w:r>
        <w:r w:rsidR="000978AC" w:rsidRPr="00DA696C">
          <w:rPr>
            <w:noProof/>
          </w:rPr>
          <w:t>70</w:t>
        </w:r>
        <w:r w:rsidR="000978AC" w:rsidRPr="00DA696C">
          <w:rPr>
            <w:noProof/>
          </w:rPr>
          <w:fldChar w:fldCharType="end"/>
        </w:r>
      </w:hyperlink>
    </w:p>
    <w:p w14:paraId="595C15DB" w14:textId="1BF33F8F" w:rsidR="0032277D" w:rsidRPr="00DA696C" w:rsidRDefault="0032277D" w:rsidP="00933D73">
      <w:pPr>
        <w:pStyle w:val="11"/>
      </w:pPr>
      <w:r w:rsidRPr="00DA696C">
        <w:fldChar w:fldCharType="end"/>
      </w:r>
    </w:p>
    <w:p w14:paraId="3CBF6833" w14:textId="77777777" w:rsidR="0032277D" w:rsidRPr="00DA696C" w:rsidRDefault="0032277D" w:rsidP="002B579D">
      <w:pPr>
        <w:pStyle w:val="11"/>
      </w:pPr>
    </w:p>
    <w:p w14:paraId="160D3DC1" w14:textId="77777777" w:rsidR="0032277D" w:rsidRPr="00DA696C" w:rsidRDefault="0032277D" w:rsidP="002B579D">
      <w:pPr>
        <w:pStyle w:val="11"/>
        <w:rPr>
          <w:kern w:val="2"/>
          <w:lang w:val="en-US"/>
        </w:rPr>
      </w:pPr>
      <w:r w:rsidRPr="00DA696C">
        <w:rPr>
          <w:kern w:val="2"/>
          <w:lang w:val="en-US"/>
        </w:rPr>
        <w:fldChar w:fldCharType="begin"/>
      </w:r>
      <w:r w:rsidRPr="00DA696C">
        <w:rPr>
          <w:kern w:val="2"/>
          <w:lang w:val="en-US"/>
        </w:rPr>
        <w:instrText xml:space="preserve"> TOC \o "1-3" \t "</w:instrText>
      </w:r>
      <w:r w:rsidRPr="00DA696C">
        <w:rPr>
          <w:kern w:val="2"/>
          <w:lang w:val="en-US"/>
        </w:rPr>
        <w:instrText>大標</w:instrText>
      </w:r>
      <w:r w:rsidRPr="00DA696C">
        <w:rPr>
          <w:kern w:val="2"/>
          <w:lang w:val="en-US"/>
        </w:rPr>
        <w:instrText>,1" \h</w:instrText>
      </w:r>
      <w:r w:rsidRPr="00DA696C">
        <w:rPr>
          <w:kern w:val="2"/>
          <w:lang w:val="en-US"/>
        </w:rPr>
        <w:fldChar w:fldCharType="separate"/>
      </w:r>
    </w:p>
    <w:p w14:paraId="1506C4B2" w14:textId="77777777" w:rsidR="00AB0636" w:rsidRPr="00DA696C" w:rsidRDefault="00AB0636" w:rsidP="006B7D36">
      <w:pPr>
        <w:pStyle w:val="aff"/>
        <w:pBdr>
          <w:top w:val="none" w:sz="0" w:space="0" w:color="auto"/>
          <w:left w:val="none" w:sz="0" w:space="0" w:color="auto"/>
          <w:bottom w:val="none" w:sz="0" w:space="0" w:color="auto"/>
          <w:right w:val="none" w:sz="0" w:space="0" w:color="auto"/>
        </w:pBdr>
        <w:suppressAutoHyphens w:val="0"/>
        <w:rPr>
          <w:rFonts w:ascii="Times New Roman" w:hAnsi="Times New Roman"/>
          <w:kern w:val="2"/>
          <w:lang w:val="en-US"/>
        </w:rPr>
      </w:pPr>
      <w:r w:rsidRPr="00DA696C">
        <w:rPr>
          <w:rFonts w:ascii="Times New Roman" w:hAnsi="Times New Roman"/>
          <w:kern w:val="2"/>
          <w:lang w:val="en-US"/>
        </w:rPr>
        <w:br w:type="page"/>
      </w:r>
    </w:p>
    <w:p w14:paraId="3FB4A141" w14:textId="77777777" w:rsidR="0032277D" w:rsidRPr="00DA696C" w:rsidRDefault="000F0C19" w:rsidP="006B7D36">
      <w:pPr>
        <w:pStyle w:val="aff"/>
        <w:pBdr>
          <w:top w:val="none" w:sz="0" w:space="0" w:color="auto"/>
          <w:left w:val="none" w:sz="0" w:space="0" w:color="auto"/>
          <w:bottom w:val="none" w:sz="0" w:space="0" w:color="auto"/>
          <w:right w:val="none" w:sz="0" w:space="0" w:color="auto"/>
        </w:pBdr>
        <w:suppressAutoHyphens w:val="0"/>
        <w:rPr>
          <w:rFonts w:ascii="Times New Roman" w:hAnsi="Times New Roman"/>
          <w:kern w:val="2"/>
          <w:lang w:val="en-US"/>
        </w:rPr>
      </w:pPr>
      <w:r w:rsidRPr="00DA696C">
        <w:rPr>
          <w:rFonts w:ascii="Times New Roman" w:hAnsi="Times New Roman"/>
          <w:kern w:val="2"/>
          <w:lang w:val="en-US"/>
        </w:rPr>
        <w:lastRenderedPageBreak/>
        <w:br w:type="page"/>
      </w:r>
      <w:r w:rsidR="0032277D" w:rsidRPr="00DA696C">
        <w:rPr>
          <w:rFonts w:ascii="Times New Roman" w:hAnsi="Times New Roman"/>
          <w:kern w:val="2"/>
          <w:lang w:val="en-US"/>
        </w:rPr>
        <w:lastRenderedPageBreak/>
        <w:t>斯洛伐克基本資料表</w:t>
      </w:r>
      <w:r w:rsidR="0032277D" w:rsidRPr="00DA696C">
        <w:rPr>
          <w:rFonts w:ascii="Times New Roman" w:hAnsi="Times New Roman"/>
          <w:kern w:val="2"/>
          <w:lang w:val="en-US"/>
        </w:rPr>
        <w:fldChar w:fldCharType="end"/>
      </w:r>
    </w:p>
    <w:tbl>
      <w:tblPr>
        <w:tblW w:w="0" w:type="auto"/>
        <w:tblInd w:w="-30" w:type="dxa"/>
        <w:tblBorders>
          <w:top w:val="single" w:sz="24" w:space="0" w:color="00000A"/>
          <w:left w:val="single" w:sz="24" w:space="0" w:color="00000A"/>
          <w:bottom w:val="single" w:sz="24" w:space="0" w:color="00000A"/>
          <w:right w:val="single" w:sz="24" w:space="0" w:color="00000A"/>
          <w:insideH w:val="single" w:sz="6" w:space="0" w:color="00000A"/>
          <w:insideV w:val="single" w:sz="6" w:space="0" w:color="00000A"/>
        </w:tblBorders>
        <w:tblLayout w:type="fixed"/>
        <w:tblCellMar>
          <w:left w:w="0" w:type="dxa"/>
          <w:right w:w="28" w:type="dxa"/>
        </w:tblCellMar>
        <w:tblLook w:val="0000" w:firstRow="0" w:lastRow="0" w:firstColumn="0" w:lastColumn="0" w:noHBand="0" w:noVBand="0"/>
      </w:tblPr>
      <w:tblGrid>
        <w:gridCol w:w="2508"/>
        <w:gridCol w:w="6056"/>
      </w:tblGrid>
      <w:tr w:rsidR="00DA696C" w:rsidRPr="00DA696C" w14:paraId="48F9D401" w14:textId="77777777" w:rsidTr="000F0C19">
        <w:trPr>
          <w:trHeight w:val="737"/>
        </w:trPr>
        <w:tc>
          <w:tcPr>
            <w:tcW w:w="8564" w:type="dxa"/>
            <w:gridSpan w:val="2"/>
            <w:shd w:val="clear" w:color="auto" w:fill="auto"/>
            <w:vAlign w:val="center"/>
          </w:tcPr>
          <w:p w14:paraId="0F9B041F" w14:textId="77777777" w:rsidR="0032277D" w:rsidRPr="00DA696C" w:rsidRDefault="0032277D" w:rsidP="006B7D36">
            <w:pPr>
              <w:pStyle w:val="aff0"/>
              <w:rPr>
                <w:rFonts w:ascii="Times New Roman" w:hAnsi="Times New Roman"/>
              </w:rPr>
            </w:pPr>
            <w:r w:rsidRPr="00DA696C">
              <w:rPr>
                <w:rFonts w:ascii="Times New Roman" w:hAnsi="Times New Roman"/>
              </w:rPr>
              <w:t>自</w:t>
            </w:r>
            <w:r w:rsidRPr="00DA696C">
              <w:rPr>
                <w:rFonts w:ascii="Times New Roman" w:hAnsi="Times New Roman"/>
              </w:rPr>
              <w:t xml:space="preserve">  </w:t>
            </w:r>
            <w:r w:rsidRPr="00DA696C">
              <w:rPr>
                <w:rFonts w:ascii="Times New Roman" w:hAnsi="Times New Roman"/>
              </w:rPr>
              <w:t>然</w:t>
            </w:r>
            <w:r w:rsidRPr="00DA696C">
              <w:rPr>
                <w:rFonts w:ascii="Times New Roman" w:hAnsi="Times New Roman"/>
              </w:rPr>
              <w:t xml:space="preserve"> </w:t>
            </w:r>
            <w:r w:rsidRPr="00DA696C">
              <w:rPr>
                <w:rFonts w:ascii="Times New Roman" w:hAnsi="Times New Roman"/>
              </w:rPr>
              <w:t>人</w:t>
            </w:r>
            <w:r w:rsidRPr="00DA696C">
              <w:rPr>
                <w:rFonts w:ascii="Times New Roman" w:hAnsi="Times New Roman"/>
              </w:rPr>
              <w:t xml:space="preserve">  </w:t>
            </w:r>
            <w:r w:rsidRPr="00DA696C">
              <w:rPr>
                <w:rFonts w:ascii="Times New Roman" w:hAnsi="Times New Roman"/>
              </w:rPr>
              <w:t>文</w:t>
            </w:r>
          </w:p>
        </w:tc>
      </w:tr>
      <w:tr w:rsidR="00DA696C" w:rsidRPr="00DA696C" w14:paraId="46B346F6" w14:textId="77777777" w:rsidTr="000F0C19">
        <w:tblPrEx>
          <w:tblCellMar>
            <w:left w:w="34" w:type="dxa"/>
          </w:tblCellMar>
        </w:tblPrEx>
        <w:trPr>
          <w:trHeight w:val="737"/>
        </w:trPr>
        <w:tc>
          <w:tcPr>
            <w:tcW w:w="2508" w:type="dxa"/>
            <w:shd w:val="clear" w:color="auto" w:fill="auto"/>
            <w:vAlign w:val="center"/>
          </w:tcPr>
          <w:p w14:paraId="334713CA"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地理環境</w:t>
            </w:r>
          </w:p>
        </w:tc>
        <w:tc>
          <w:tcPr>
            <w:tcW w:w="6056" w:type="dxa"/>
            <w:shd w:val="clear" w:color="auto" w:fill="auto"/>
            <w:vAlign w:val="center"/>
          </w:tcPr>
          <w:p w14:paraId="48CEF5AA" w14:textId="5ACC690D" w:rsidR="00950597" w:rsidRPr="00DA696C" w:rsidRDefault="00950597" w:rsidP="00584ADF">
            <w:pPr>
              <w:pStyle w:val="-0"/>
            </w:pPr>
            <w:r w:rsidRPr="00DA696C">
              <w:t>中東歐內陸國，西鄰奧地利，北與捷克及波蘭接壤，東鄰烏克蘭，南接匈牙利。多瑙河流經其西南部，境內多山，地勢北</w:t>
            </w:r>
            <w:proofErr w:type="gramStart"/>
            <w:r w:rsidRPr="00DA696C">
              <w:t>高南低</w:t>
            </w:r>
            <w:proofErr w:type="gramEnd"/>
            <w:r w:rsidRPr="00DA696C">
              <w:t>。</w:t>
            </w:r>
          </w:p>
        </w:tc>
      </w:tr>
      <w:tr w:rsidR="00DA696C" w:rsidRPr="00DA696C" w14:paraId="5F9F65AF" w14:textId="77777777" w:rsidTr="000F0C19">
        <w:tblPrEx>
          <w:tblCellMar>
            <w:left w:w="34" w:type="dxa"/>
          </w:tblCellMar>
        </w:tblPrEx>
        <w:trPr>
          <w:trHeight w:val="737"/>
        </w:trPr>
        <w:tc>
          <w:tcPr>
            <w:tcW w:w="2508" w:type="dxa"/>
            <w:shd w:val="clear" w:color="auto" w:fill="auto"/>
            <w:vAlign w:val="center"/>
          </w:tcPr>
          <w:p w14:paraId="66B61ACA"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國土面積</w:t>
            </w:r>
          </w:p>
        </w:tc>
        <w:tc>
          <w:tcPr>
            <w:tcW w:w="6056" w:type="dxa"/>
            <w:shd w:val="clear" w:color="auto" w:fill="auto"/>
            <w:vAlign w:val="center"/>
          </w:tcPr>
          <w:p w14:paraId="732EA5E6" w14:textId="77777777" w:rsidR="00950597" w:rsidRPr="00DA696C" w:rsidRDefault="00950597" w:rsidP="00584ADF">
            <w:pPr>
              <w:pStyle w:val="-0"/>
            </w:pPr>
            <w:r w:rsidRPr="00DA696C">
              <w:t>49,036</w:t>
            </w:r>
            <w:r w:rsidRPr="00DA696C">
              <w:t>平方公里</w:t>
            </w:r>
          </w:p>
        </w:tc>
      </w:tr>
      <w:tr w:rsidR="00DA696C" w:rsidRPr="00DA696C" w14:paraId="035BD2DD" w14:textId="77777777" w:rsidTr="000F0C19">
        <w:tblPrEx>
          <w:tblCellMar>
            <w:left w:w="34" w:type="dxa"/>
          </w:tblCellMar>
        </w:tblPrEx>
        <w:trPr>
          <w:trHeight w:val="737"/>
        </w:trPr>
        <w:tc>
          <w:tcPr>
            <w:tcW w:w="2508" w:type="dxa"/>
            <w:shd w:val="clear" w:color="auto" w:fill="auto"/>
            <w:vAlign w:val="center"/>
          </w:tcPr>
          <w:p w14:paraId="010CD19B"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氣候</w:t>
            </w:r>
          </w:p>
        </w:tc>
        <w:tc>
          <w:tcPr>
            <w:tcW w:w="6056" w:type="dxa"/>
            <w:shd w:val="clear" w:color="auto" w:fill="auto"/>
            <w:vAlign w:val="center"/>
          </w:tcPr>
          <w:p w14:paraId="63D1D16B" w14:textId="77777777" w:rsidR="00950597" w:rsidRPr="00DA696C" w:rsidRDefault="00950597" w:rsidP="00584ADF">
            <w:pPr>
              <w:pStyle w:val="-0"/>
            </w:pPr>
            <w:r w:rsidRPr="00DA696C">
              <w:t>大陸型氣候。以首都</w:t>
            </w:r>
            <w:proofErr w:type="spellStart"/>
            <w:r w:rsidRPr="00DA696C">
              <w:t>Bratislava</w:t>
            </w:r>
            <w:r w:rsidRPr="00DA696C">
              <w:t>而言，夏季溫和，冬季低溫可至零下</w:t>
            </w:r>
            <w:proofErr w:type="spellEnd"/>
            <w:r w:rsidRPr="00DA696C">
              <w:t>3</w:t>
            </w:r>
            <w:r w:rsidRPr="00DA696C">
              <w:t>度左右。</w:t>
            </w:r>
          </w:p>
        </w:tc>
      </w:tr>
      <w:tr w:rsidR="00DA696C" w:rsidRPr="00DA696C" w14:paraId="4EDAEBF1" w14:textId="77777777" w:rsidTr="000F0C19">
        <w:tblPrEx>
          <w:tblCellMar>
            <w:left w:w="34" w:type="dxa"/>
          </w:tblCellMar>
        </w:tblPrEx>
        <w:trPr>
          <w:trHeight w:val="737"/>
        </w:trPr>
        <w:tc>
          <w:tcPr>
            <w:tcW w:w="2508" w:type="dxa"/>
            <w:shd w:val="clear" w:color="auto" w:fill="auto"/>
            <w:vAlign w:val="center"/>
          </w:tcPr>
          <w:p w14:paraId="74B510D2"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種族</w:t>
            </w:r>
          </w:p>
        </w:tc>
        <w:tc>
          <w:tcPr>
            <w:tcW w:w="6056" w:type="dxa"/>
            <w:shd w:val="clear" w:color="auto" w:fill="auto"/>
            <w:vAlign w:val="center"/>
          </w:tcPr>
          <w:p w14:paraId="61532C64" w14:textId="77777777" w:rsidR="00950597" w:rsidRPr="00DA696C" w:rsidRDefault="00950597" w:rsidP="00584ADF">
            <w:pPr>
              <w:pStyle w:val="-0"/>
            </w:pPr>
            <w:r w:rsidRPr="00DA696C">
              <w:t>斯</w:t>
            </w:r>
            <w:proofErr w:type="gramStart"/>
            <w:r w:rsidRPr="00DA696C">
              <w:t>洛</w:t>
            </w:r>
            <w:proofErr w:type="gramEnd"/>
            <w:r w:rsidRPr="00DA696C">
              <w:t>伐克人占</w:t>
            </w:r>
            <w:r w:rsidRPr="00DA696C">
              <w:t>80.65%</w:t>
            </w:r>
            <w:r w:rsidRPr="00DA696C">
              <w:t>，</w:t>
            </w:r>
            <w:proofErr w:type="spellStart"/>
            <w:r w:rsidRPr="00DA696C">
              <w:t>匈牙利人占</w:t>
            </w:r>
            <w:proofErr w:type="spellEnd"/>
            <w:r w:rsidRPr="00DA696C">
              <w:t>8.49%</w:t>
            </w:r>
            <w:r w:rsidRPr="00DA696C">
              <w:t>，</w:t>
            </w:r>
            <w:proofErr w:type="spellStart"/>
            <w:r w:rsidRPr="00DA696C">
              <w:t>吉普賽人占</w:t>
            </w:r>
            <w:proofErr w:type="spellEnd"/>
            <w:r w:rsidRPr="00DA696C">
              <w:t>1.96%</w:t>
            </w:r>
            <w:r w:rsidRPr="00DA696C">
              <w:t>。</w:t>
            </w:r>
          </w:p>
        </w:tc>
      </w:tr>
      <w:tr w:rsidR="00DA696C" w:rsidRPr="00DA696C" w14:paraId="00A1B432" w14:textId="77777777" w:rsidTr="000F0C19">
        <w:tblPrEx>
          <w:tblCellMar>
            <w:left w:w="34" w:type="dxa"/>
          </w:tblCellMar>
        </w:tblPrEx>
        <w:trPr>
          <w:trHeight w:val="737"/>
        </w:trPr>
        <w:tc>
          <w:tcPr>
            <w:tcW w:w="2508" w:type="dxa"/>
            <w:shd w:val="clear" w:color="auto" w:fill="auto"/>
            <w:vAlign w:val="center"/>
          </w:tcPr>
          <w:p w14:paraId="3F9A60CE"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人口結構</w:t>
            </w:r>
          </w:p>
        </w:tc>
        <w:tc>
          <w:tcPr>
            <w:tcW w:w="6056" w:type="dxa"/>
            <w:shd w:val="clear" w:color="auto" w:fill="auto"/>
            <w:vAlign w:val="center"/>
          </w:tcPr>
          <w:p w14:paraId="20809A07" w14:textId="77777777" w:rsidR="00950597" w:rsidRPr="00DA696C" w:rsidRDefault="00950597" w:rsidP="008C3692">
            <w:pPr>
              <w:pStyle w:val="-0"/>
            </w:pPr>
            <w:r w:rsidRPr="00DA696C">
              <w:t>全國人口</w:t>
            </w:r>
            <w:r w:rsidR="008C3692" w:rsidRPr="00DA696C">
              <w:t>541.3</w:t>
            </w:r>
            <w:r w:rsidRPr="00DA696C">
              <w:t>萬人（</w:t>
            </w:r>
            <w:r w:rsidRPr="00DA696C">
              <w:t>202</w:t>
            </w:r>
            <w:r w:rsidR="008C3692" w:rsidRPr="00DA696C">
              <w:t>5</w:t>
            </w:r>
            <w:r w:rsidRPr="00DA696C">
              <w:t>），其中</w:t>
            </w:r>
            <w:r w:rsidRPr="00DA696C">
              <w:t>0</w:t>
            </w:r>
            <w:r w:rsidRPr="00DA696C">
              <w:t>至</w:t>
            </w:r>
            <w:r w:rsidRPr="00DA696C">
              <w:t>14</w:t>
            </w:r>
            <w:r w:rsidRPr="00DA696C">
              <w:t>歲幼年人口占</w:t>
            </w:r>
            <w:r w:rsidRPr="00DA696C">
              <w:t>15.</w:t>
            </w:r>
            <w:r w:rsidR="008C3692" w:rsidRPr="00DA696C">
              <w:t>6</w:t>
            </w:r>
            <w:r w:rsidRPr="00DA696C">
              <w:t>%</w:t>
            </w:r>
            <w:r w:rsidRPr="00DA696C">
              <w:t>，</w:t>
            </w:r>
            <w:r w:rsidRPr="00DA696C">
              <w:t>15</w:t>
            </w:r>
            <w:r w:rsidRPr="00DA696C">
              <w:t>至</w:t>
            </w:r>
            <w:r w:rsidRPr="00DA696C">
              <w:t>64</w:t>
            </w:r>
            <w:r w:rsidRPr="00DA696C">
              <w:t>歲人口占</w:t>
            </w:r>
            <w:r w:rsidR="008C3692" w:rsidRPr="00DA696C">
              <w:t>71.6</w:t>
            </w:r>
            <w:r w:rsidRPr="00DA696C">
              <w:t>%</w:t>
            </w:r>
            <w:r w:rsidRPr="00DA696C">
              <w:t>，</w:t>
            </w:r>
            <w:r w:rsidRPr="00DA696C">
              <w:t>65</w:t>
            </w:r>
            <w:r w:rsidRPr="00DA696C">
              <w:t>歲以上老年人口占</w:t>
            </w:r>
            <w:r w:rsidR="008C3692" w:rsidRPr="00DA696C">
              <w:t>12.8</w:t>
            </w:r>
            <w:r w:rsidRPr="00DA696C">
              <w:t>%</w:t>
            </w:r>
            <w:r w:rsidRPr="00DA696C">
              <w:t>。</w:t>
            </w:r>
          </w:p>
        </w:tc>
      </w:tr>
      <w:tr w:rsidR="00DA696C" w:rsidRPr="00DA696C" w14:paraId="022DBF0C" w14:textId="77777777" w:rsidTr="000F0C19">
        <w:tblPrEx>
          <w:tblCellMar>
            <w:left w:w="34" w:type="dxa"/>
          </w:tblCellMar>
        </w:tblPrEx>
        <w:trPr>
          <w:trHeight w:val="737"/>
        </w:trPr>
        <w:tc>
          <w:tcPr>
            <w:tcW w:w="2508" w:type="dxa"/>
            <w:shd w:val="clear" w:color="auto" w:fill="auto"/>
            <w:vAlign w:val="center"/>
          </w:tcPr>
          <w:p w14:paraId="568A97BD"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教育普及程度</w:t>
            </w:r>
          </w:p>
        </w:tc>
        <w:tc>
          <w:tcPr>
            <w:tcW w:w="6056" w:type="dxa"/>
            <w:shd w:val="clear" w:color="auto" w:fill="auto"/>
            <w:vAlign w:val="center"/>
          </w:tcPr>
          <w:p w14:paraId="1DEC02A2" w14:textId="77777777" w:rsidR="00950597" w:rsidRPr="00DA696C" w:rsidRDefault="00950597" w:rsidP="00584ADF">
            <w:pPr>
              <w:pStyle w:val="-0"/>
            </w:pPr>
            <w:r w:rsidRPr="00DA696C">
              <w:t>15</w:t>
            </w:r>
            <w:r w:rsidRPr="00DA696C">
              <w:t>歲以上具讀寫能力者占總人口之</w:t>
            </w:r>
            <w:r w:rsidRPr="00DA696C">
              <w:t>99.6%</w:t>
            </w:r>
            <w:r w:rsidRPr="00DA696C">
              <w:t>，</w:t>
            </w:r>
            <w:proofErr w:type="spellStart"/>
            <w:r w:rsidRPr="00DA696C">
              <w:t>教育普及</w:t>
            </w:r>
            <w:proofErr w:type="spellEnd"/>
            <w:r w:rsidRPr="00DA696C">
              <w:t>。</w:t>
            </w:r>
          </w:p>
        </w:tc>
      </w:tr>
      <w:tr w:rsidR="00DA696C" w:rsidRPr="00DA696C" w14:paraId="7ED0453C" w14:textId="77777777" w:rsidTr="000F0C19">
        <w:tblPrEx>
          <w:tblCellMar>
            <w:left w:w="34" w:type="dxa"/>
          </w:tblCellMar>
        </w:tblPrEx>
        <w:trPr>
          <w:trHeight w:val="737"/>
        </w:trPr>
        <w:tc>
          <w:tcPr>
            <w:tcW w:w="2508" w:type="dxa"/>
            <w:shd w:val="clear" w:color="auto" w:fill="auto"/>
            <w:vAlign w:val="center"/>
          </w:tcPr>
          <w:p w14:paraId="3006D9B2"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語言</w:t>
            </w:r>
          </w:p>
        </w:tc>
        <w:tc>
          <w:tcPr>
            <w:tcW w:w="6056" w:type="dxa"/>
            <w:shd w:val="clear" w:color="auto" w:fill="auto"/>
            <w:vAlign w:val="center"/>
          </w:tcPr>
          <w:p w14:paraId="11DA4D33" w14:textId="77777777" w:rsidR="00950597" w:rsidRPr="00DA696C" w:rsidRDefault="00950597" w:rsidP="00584ADF">
            <w:pPr>
              <w:pStyle w:val="-0"/>
            </w:pPr>
            <w:r w:rsidRPr="00DA696C">
              <w:t>官方語言為斯</w:t>
            </w:r>
            <w:proofErr w:type="gramStart"/>
            <w:r w:rsidRPr="00DA696C">
              <w:t>洛</w:t>
            </w:r>
            <w:proofErr w:type="gramEnd"/>
            <w:r w:rsidRPr="00DA696C">
              <w:t>伐克語，另有</w:t>
            </w:r>
            <w:r w:rsidRPr="00DA696C">
              <w:t>10.7%</w:t>
            </w:r>
            <w:r w:rsidRPr="00DA696C">
              <w:t>人口</w:t>
            </w:r>
            <w:proofErr w:type="gramStart"/>
            <w:r w:rsidRPr="00DA696C">
              <w:t>諳</w:t>
            </w:r>
            <w:proofErr w:type="gramEnd"/>
            <w:r w:rsidRPr="00DA696C">
              <w:t>匈牙利語。德語、英語及俄語為主要使用之外語。</w:t>
            </w:r>
          </w:p>
        </w:tc>
      </w:tr>
      <w:tr w:rsidR="00DA696C" w:rsidRPr="00DA696C" w14:paraId="599048A8" w14:textId="77777777" w:rsidTr="000F0C19">
        <w:tblPrEx>
          <w:tblCellMar>
            <w:left w:w="34" w:type="dxa"/>
          </w:tblCellMar>
        </w:tblPrEx>
        <w:trPr>
          <w:trHeight w:val="737"/>
        </w:trPr>
        <w:tc>
          <w:tcPr>
            <w:tcW w:w="2508" w:type="dxa"/>
            <w:shd w:val="clear" w:color="auto" w:fill="auto"/>
            <w:vAlign w:val="center"/>
          </w:tcPr>
          <w:p w14:paraId="16FD1958"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宗教</w:t>
            </w:r>
          </w:p>
        </w:tc>
        <w:tc>
          <w:tcPr>
            <w:tcW w:w="6056" w:type="dxa"/>
            <w:shd w:val="clear" w:color="auto" w:fill="auto"/>
            <w:vAlign w:val="center"/>
          </w:tcPr>
          <w:p w14:paraId="06C1F2E7" w14:textId="77777777" w:rsidR="00950597" w:rsidRPr="00DA696C" w:rsidRDefault="00950597" w:rsidP="00584ADF">
            <w:pPr>
              <w:pStyle w:val="-0"/>
            </w:pPr>
            <w:r w:rsidRPr="00DA696C">
              <w:t>羅馬天主教徒占</w:t>
            </w:r>
            <w:r w:rsidRPr="00DA696C">
              <w:t>62.08%</w:t>
            </w:r>
            <w:r w:rsidRPr="00DA696C">
              <w:t>，</w:t>
            </w:r>
            <w:proofErr w:type="spellStart"/>
            <w:r w:rsidRPr="00DA696C">
              <w:t>基督教徒占</w:t>
            </w:r>
            <w:proofErr w:type="spellEnd"/>
            <w:r w:rsidRPr="00DA696C">
              <w:t>5.86%</w:t>
            </w:r>
            <w:r w:rsidRPr="00DA696C">
              <w:t>，</w:t>
            </w:r>
            <w:proofErr w:type="spellStart"/>
            <w:r w:rsidRPr="00DA696C">
              <w:t>希臘正教徒則占</w:t>
            </w:r>
            <w:proofErr w:type="spellEnd"/>
            <w:r w:rsidRPr="00DA696C">
              <w:t>3.83%</w:t>
            </w:r>
            <w:r w:rsidRPr="00DA696C">
              <w:t>。</w:t>
            </w:r>
          </w:p>
        </w:tc>
      </w:tr>
      <w:tr w:rsidR="00DA696C" w:rsidRPr="00DA696C" w14:paraId="3C67C077" w14:textId="77777777" w:rsidTr="000F0C19">
        <w:tblPrEx>
          <w:tblCellMar>
            <w:left w:w="34" w:type="dxa"/>
          </w:tblCellMar>
        </w:tblPrEx>
        <w:trPr>
          <w:trHeight w:val="737"/>
        </w:trPr>
        <w:tc>
          <w:tcPr>
            <w:tcW w:w="2508" w:type="dxa"/>
            <w:shd w:val="clear" w:color="auto" w:fill="auto"/>
            <w:vAlign w:val="center"/>
          </w:tcPr>
          <w:p w14:paraId="0F402C7A"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首都及重要城市</w:t>
            </w:r>
          </w:p>
        </w:tc>
        <w:tc>
          <w:tcPr>
            <w:tcW w:w="6056" w:type="dxa"/>
            <w:shd w:val="clear" w:color="auto" w:fill="auto"/>
            <w:vAlign w:val="center"/>
          </w:tcPr>
          <w:p w14:paraId="2BF6F6D3" w14:textId="77777777" w:rsidR="00950597" w:rsidRPr="00DA696C" w:rsidRDefault="00950597" w:rsidP="006D1891">
            <w:pPr>
              <w:pStyle w:val="-0"/>
            </w:pPr>
            <w:r w:rsidRPr="00DA696C">
              <w:t>首府布拉提斯拉瓦（</w:t>
            </w:r>
            <w:r w:rsidRPr="00DA696C">
              <w:t>Bratislava</w:t>
            </w:r>
            <w:r w:rsidRPr="00DA696C">
              <w:t>）位於斯國</w:t>
            </w:r>
            <w:proofErr w:type="gramStart"/>
            <w:r w:rsidRPr="00DA696C">
              <w:t>西部，</w:t>
            </w:r>
            <w:proofErr w:type="gramEnd"/>
            <w:r w:rsidRPr="00DA696C">
              <w:t>接近奧京維也納，為斯國第一大城（人口約</w:t>
            </w:r>
            <w:r w:rsidR="0027583C" w:rsidRPr="00DA696C">
              <w:t>50</w:t>
            </w:r>
            <w:r w:rsidRPr="00DA696C">
              <w:t>萬人）。</w:t>
            </w:r>
          </w:p>
        </w:tc>
      </w:tr>
      <w:tr w:rsidR="00DA696C" w:rsidRPr="00DA696C" w14:paraId="0BFCC087" w14:textId="77777777" w:rsidTr="000F0C19">
        <w:tblPrEx>
          <w:tblCellMar>
            <w:left w:w="34" w:type="dxa"/>
          </w:tblCellMar>
        </w:tblPrEx>
        <w:trPr>
          <w:trHeight w:val="737"/>
        </w:trPr>
        <w:tc>
          <w:tcPr>
            <w:tcW w:w="2508" w:type="dxa"/>
            <w:shd w:val="clear" w:color="auto" w:fill="auto"/>
            <w:vAlign w:val="center"/>
          </w:tcPr>
          <w:p w14:paraId="734F5777"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t>政治體制</w:t>
            </w:r>
          </w:p>
        </w:tc>
        <w:tc>
          <w:tcPr>
            <w:tcW w:w="6056" w:type="dxa"/>
            <w:shd w:val="clear" w:color="auto" w:fill="auto"/>
            <w:vAlign w:val="center"/>
          </w:tcPr>
          <w:p w14:paraId="45DB5FF3" w14:textId="77777777" w:rsidR="00950597" w:rsidRPr="00DA696C" w:rsidRDefault="00950597" w:rsidP="00584ADF">
            <w:pPr>
              <w:pStyle w:val="-0"/>
            </w:pPr>
            <w:r w:rsidRPr="00DA696C">
              <w:t>議會民主政體，總統為國家元首（任期</w:t>
            </w:r>
            <w:r w:rsidRPr="00DA696C">
              <w:t>5</w:t>
            </w:r>
            <w:r w:rsidRPr="00DA696C">
              <w:t>年），總理為最高行政首長（由國會多數黨領袖擔任）。</w:t>
            </w:r>
          </w:p>
        </w:tc>
      </w:tr>
      <w:tr w:rsidR="00DA696C" w:rsidRPr="00DA696C" w14:paraId="712AFD6A" w14:textId="77777777" w:rsidTr="000F0C19">
        <w:tblPrEx>
          <w:tblCellMar>
            <w:left w:w="34" w:type="dxa"/>
          </w:tblCellMar>
        </w:tblPrEx>
        <w:trPr>
          <w:trHeight w:val="737"/>
        </w:trPr>
        <w:tc>
          <w:tcPr>
            <w:tcW w:w="2508" w:type="dxa"/>
            <w:shd w:val="clear" w:color="auto" w:fill="auto"/>
            <w:vAlign w:val="center"/>
          </w:tcPr>
          <w:p w14:paraId="7A72A6F3" w14:textId="77777777" w:rsidR="00950597" w:rsidRPr="00DA696C" w:rsidRDefault="00950597" w:rsidP="00584ADF">
            <w:pPr>
              <w:pStyle w:val="-"/>
              <w:suppressAutoHyphens w:val="0"/>
              <w:ind w:leftChars="50" w:left="118" w:rightChars="50" w:right="118"/>
              <w:rPr>
                <w:kern w:val="2"/>
                <w:szCs w:val="24"/>
                <w:lang w:val="en-US" w:eastAsia="zh-CN"/>
              </w:rPr>
            </w:pPr>
            <w:r w:rsidRPr="00DA696C">
              <w:rPr>
                <w:kern w:val="2"/>
                <w:szCs w:val="24"/>
                <w:lang w:val="en-US" w:eastAsia="zh-CN"/>
              </w:rPr>
              <w:lastRenderedPageBreak/>
              <w:t>投資主管機關</w:t>
            </w:r>
          </w:p>
        </w:tc>
        <w:tc>
          <w:tcPr>
            <w:tcW w:w="6056" w:type="dxa"/>
            <w:shd w:val="clear" w:color="auto" w:fill="auto"/>
            <w:vAlign w:val="center"/>
          </w:tcPr>
          <w:p w14:paraId="1B7BA30D" w14:textId="77777777" w:rsidR="00950597" w:rsidRPr="00DA696C" w:rsidRDefault="00950597" w:rsidP="00584ADF">
            <w:pPr>
              <w:pStyle w:val="-0"/>
            </w:pPr>
            <w:r w:rsidRPr="00DA696C">
              <w:t>投資暨貿易發展局（</w:t>
            </w:r>
            <w:r w:rsidRPr="00DA696C">
              <w:t>Slovak Investment and Trade Development Agency, SARIO</w:t>
            </w:r>
            <w:r w:rsidRPr="00DA696C">
              <w:t>）</w:t>
            </w:r>
          </w:p>
        </w:tc>
      </w:tr>
      <w:tr w:rsidR="00DA696C" w:rsidRPr="00DA696C" w14:paraId="181DBDE8" w14:textId="77777777" w:rsidTr="000F0C19">
        <w:trPr>
          <w:trHeight w:val="737"/>
        </w:trPr>
        <w:tc>
          <w:tcPr>
            <w:tcW w:w="8564" w:type="dxa"/>
            <w:gridSpan w:val="2"/>
            <w:shd w:val="clear" w:color="auto" w:fill="auto"/>
            <w:vAlign w:val="center"/>
          </w:tcPr>
          <w:p w14:paraId="1948C797" w14:textId="77777777" w:rsidR="0032277D" w:rsidRPr="00DA696C" w:rsidRDefault="0032277D" w:rsidP="006B7D36">
            <w:pPr>
              <w:pStyle w:val="aff0"/>
              <w:rPr>
                <w:rFonts w:ascii="Times New Roman" w:hAnsi="Times New Roman"/>
              </w:rPr>
            </w:pPr>
            <w:r w:rsidRPr="00DA696C">
              <w:rPr>
                <w:rFonts w:ascii="Times New Roman" w:hAnsi="Times New Roman"/>
              </w:rPr>
              <w:t>經</w:t>
            </w:r>
            <w:r w:rsidRPr="00DA696C">
              <w:rPr>
                <w:rFonts w:ascii="Times New Roman" w:hAnsi="Times New Roman"/>
              </w:rPr>
              <w:t xml:space="preserve">  </w:t>
            </w:r>
            <w:r w:rsidRPr="00DA696C">
              <w:rPr>
                <w:rFonts w:ascii="Times New Roman" w:hAnsi="Times New Roman"/>
              </w:rPr>
              <w:t>濟</w:t>
            </w:r>
            <w:r w:rsidRPr="00DA696C">
              <w:rPr>
                <w:rFonts w:ascii="Times New Roman" w:hAnsi="Times New Roman"/>
              </w:rPr>
              <w:t xml:space="preserve">  </w:t>
            </w:r>
            <w:r w:rsidRPr="00DA696C">
              <w:rPr>
                <w:rFonts w:ascii="Times New Roman" w:hAnsi="Times New Roman"/>
              </w:rPr>
              <w:t>概</w:t>
            </w:r>
            <w:r w:rsidRPr="00DA696C">
              <w:rPr>
                <w:rFonts w:ascii="Times New Roman" w:hAnsi="Times New Roman"/>
              </w:rPr>
              <w:t xml:space="preserve">  </w:t>
            </w:r>
            <w:proofErr w:type="gramStart"/>
            <w:r w:rsidRPr="00DA696C">
              <w:rPr>
                <w:rFonts w:ascii="Times New Roman" w:hAnsi="Times New Roman"/>
              </w:rPr>
              <w:t>況</w:t>
            </w:r>
            <w:proofErr w:type="gramEnd"/>
          </w:p>
        </w:tc>
      </w:tr>
      <w:tr w:rsidR="00DA696C" w:rsidRPr="00DA696C" w14:paraId="03EA92FE" w14:textId="77777777" w:rsidTr="000F0C19">
        <w:tblPrEx>
          <w:tblCellMar>
            <w:left w:w="34" w:type="dxa"/>
          </w:tblCellMar>
        </w:tblPrEx>
        <w:trPr>
          <w:trHeight w:val="737"/>
        </w:trPr>
        <w:tc>
          <w:tcPr>
            <w:tcW w:w="2508" w:type="dxa"/>
            <w:shd w:val="clear" w:color="auto" w:fill="auto"/>
            <w:vAlign w:val="center"/>
          </w:tcPr>
          <w:p w14:paraId="480B1CC9" w14:textId="77777777" w:rsidR="00950597" w:rsidRPr="00DA696C" w:rsidRDefault="00950597" w:rsidP="009E009F">
            <w:pPr>
              <w:pStyle w:val="a0"/>
              <w:ind w:left="118" w:right="118" w:firstLineChars="0" w:firstLine="0"/>
              <w:jc w:val="distribute"/>
            </w:pPr>
            <w:r w:rsidRPr="00DA696C">
              <w:t>幣制</w:t>
            </w:r>
          </w:p>
        </w:tc>
        <w:tc>
          <w:tcPr>
            <w:tcW w:w="6056" w:type="dxa"/>
            <w:shd w:val="clear" w:color="auto" w:fill="auto"/>
            <w:vAlign w:val="center"/>
          </w:tcPr>
          <w:p w14:paraId="6D5C2B00" w14:textId="77777777" w:rsidR="00950597" w:rsidRPr="00DA696C" w:rsidRDefault="00950597" w:rsidP="00584ADF">
            <w:pPr>
              <w:pStyle w:val="-0"/>
            </w:pPr>
            <w:r w:rsidRPr="00DA696C">
              <w:t>自</w:t>
            </w:r>
            <w:r w:rsidRPr="00DA696C">
              <w:t>2009</w:t>
            </w:r>
            <w:r w:rsidRPr="00DA696C">
              <w:t>年</w:t>
            </w:r>
            <w:r w:rsidRPr="00DA696C">
              <w:t>1</w:t>
            </w:r>
            <w:r w:rsidRPr="00DA696C">
              <w:t>月</w:t>
            </w:r>
            <w:r w:rsidRPr="00DA696C">
              <w:t>1</w:t>
            </w:r>
            <w:r w:rsidRPr="00DA696C">
              <w:t>日起正式改用歐元為單一貨幣。</w:t>
            </w:r>
          </w:p>
        </w:tc>
      </w:tr>
      <w:tr w:rsidR="00DA696C" w:rsidRPr="00DA696C" w14:paraId="4467E691" w14:textId="77777777" w:rsidTr="000F0C19">
        <w:tblPrEx>
          <w:tblCellMar>
            <w:left w:w="34" w:type="dxa"/>
          </w:tblCellMar>
        </w:tblPrEx>
        <w:trPr>
          <w:trHeight w:val="737"/>
        </w:trPr>
        <w:tc>
          <w:tcPr>
            <w:tcW w:w="2508" w:type="dxa"/>
            <w:shd w:val="clear" w:color="auto" w:fill="auto"/>
            <w:vAlign w:val="center"/>
          </w:tcPr>
          <w:p w14:paraId="5915D4A4" w14:textId="77777777" w:rsidR="00950597" w:rsidRPr="00DA696C" w:rsidRDefault="00950597" w:rsidP="009E009F">
            <w:pPr>
              <w:pStyle w:val="a0"/>
              <w:ind w:left="118" w:right="118" w:firstLineChars="0" w:firstLine="0"/>
              <w:jc w:val="distribute"/>
            </w:pPr>
            <w:r w:rsidRPr="00DA696C">
              <w:t>國內生產毛額</w:t>
            </w:r>
          </w:p>
        </w:tc>
        <w:tc>
          <w:tcPr>
            <w:tcW w:w="6056" w:type="dxa"/>
            <w:shd w:val="clear" w:color="auto" w:fill="auto"/>
            <w:vAlign w:val="center"/>
          </w:tcPr>
          <w:p w14:paraId="358B8486" w14:textId="77777777" w:rsidR="00950597" w:rsidRPr="00DA696C" w:rsidRDefault="0027583C" w:rsidP="00584ADF">
            <w:pPr>
              <w:pStyle w:val="-0"/>
            </w:pPr>
            <w:r w:rsidRPr="00DA696C">
              <w:t>1,</w:t>
            </w:r>
            <w:r w:rsidR="008C3692" w:rsidRPr="00DA696C">
              <w:t>367</w:t>
            </w:r>
            <w:r w:rsidR="00FA6B6C" w:rsidRPr="00DA696C">
              <w:t>億歐元</w:t>
            </w:r>
            <w:r w:rsidR="00584ADF" w:rsidRPr="00DA696C">
              <w:t>（</w:t>
            </w:r>
            <w:r w:rsidR="00FA6B6C" w:rsidRPr="00DA696C">
              <w:t>202</w:t>
            </w:r>
            <w:r w:rsidR="008C3692" w:rsidRPr="00DA696C">
              <w:t>5</w:t>
            </w:r>
            <w:r w:rsidR="00584ADF" w:rsidRPr="00DA696C">
              <w:t>）</w:t>
            </w:r>
          </w:p>
        </w:tc>
      </w:tr>
      <w:tr w:rsidR="00DA696C" w:rsidRPr="00DA696C" w14:paraId="76E47B25" w14:textId="77777777" w:rsidTr="000F0C19">
        <w:tblPrEx>
          <w:tblCellMar>
            <w:left w:w="34" w:type="dxa"/>
          </w:tblCellMar>
        </w:tblPrEx>
        <w:trPr>
          <w:trHeight w:val="737"/>
        </w:trPr>
        <w:tc>
          <w:tcPr>
            <w:tcW w:w="2508" w:type="dxa"/>
            <w:shd w:val="clear" w:color="auto" w:fill="auto"/>
            <w:vAlign w:val="center"/>
          </w:tcPr>
          <w:p w14:paraId="61051301" w14:textId="77777777" w:rsidR="00950597" w:rsidRPr="00DA696C" w:rsidRDefault="00950597" w:rsidP="009E009F">
            <w:pPr>
              <w:pStyle w:val="a0"/>
              <w:ind w:left="118" w:right="118" w:firstLineChars="0" w:firstLine="0"/>
              <w:jc w:val="distribute"/>
            </w:pPr>
            <w:r w:rsidRPr="00DA696C">
              <w:t>經濟成長率</w:t>
            </w:r>
          </w:p>
        </w:tc>
        <w:tc>
          <w:tcPr>
            <w:tcW w:w="6056" w:type="dxa"/>
            <w:shd w:val="clear" w:color="auto" w:fill="auto"/>
            <w:vAlign w:val="center"/>
          </w:tcPr>
          <w:p w14:paraId="1AB6EE66" w14:textId="77777777" w:rsidR="00950597" w:rsidRPr="00DA696C" w:rsidRDefault="008C3692" w:rsidP="00584ADF">
            <w:pPr>
              <w:pStyle w:val="-0"/>
            </w:pPr>
            <w:r w:rsidRPr="00DA696C">
              <w:t>0.8</w:t>
            </w:r>
            <w:r w:rsidR="00950597" w:rsidRPr="00DA696C">
              <w:t>%</w:t>
            </w:r>
            <w:r w:rsidR="00950597" w:rsidRPr="00DA696C">
              <w:t>（</w:t>
            </w:r>
            <w:r w:rsidR="0027583C" w:rsidRPr="00DA696C">
              <w:t>202</w:t>
            </w:r>
            <w:r w:rsidRPr="00DA696C">
              <w:t>5</w:t>
            </w:r>
            <w:r w:rsidR="00950597" w:rsidRPr="00DA696C">
              <w:t>）</w:t>
            </w:r>
          </w:p>
        </w:tc>
      </w:tr>
      <w:tr w:rsidR="00DA696C" w:rsidRPr="00DA696C" w14:paraId="63809F71" w14:textId="77777777" w:rsidTr="000F0C19">
        <w:tblPrEx>
          <w:tblCellMar>
            <w:left w:w="34" w:type="dxa"/>
          </w:tblCellMar>
        </w:tblPrEx>
        <w:trPr>
          <w:trHeight w:val="737"/>
        </w:trPr>
        <w:tc>
          <w:tcPr>
            <w:tcW w:w="2508" w:type="dxa"/>
            <w:shd w:val="clear" w:color="auto" w:fill="auto"/>
            <w:vAlign w:val="center"/>
          </w:tcPr>
          <w:p w14:paraId="36552E35" w14:textId="77777777" w:rsidR="00950597" w:rsidRPr="00DA696C" w:rsidRDefault="00950597" w:rsidP="009E009F">
            <w:pPr>
              <w:pStyle w:val="a0"/>
              <w:ind w:left="118" w:right="118" w:firstLineChars="0" w:firstLine="0"/>
              <w:jc w:val="distribute"/>
            </w:pPr>
            <w:r w:rsidRPr="00DA696C">
              <w:t>平均國民所得</w:t>
            </w:r>
          </w:p>
        </w:tc>
        <w:tc>
          <w:tcPr>
            <w:tcW w:w="6056" w:type="dxa"/>
            <w:shd w:val="clear" w:color="auto" w:fill="auto"/>
            <w:vAlign w:val="center"/>
          </w:tcPr>
          <w:p w14:paraId="7CDA7327" w14:textId="77777777" w:rsidR="00950597" w:rsidRPr="00DA696C" w:rsidRDefault="0027583C" w:rsidP="00584ADF">
            <w:pPr>
              <w:pStyle w:val="-0"/>
            </w:pPr>
            <w:r w:rsidRPr="00DA696C">
              <w:t>2</w:t>
            </w:r>
            <w:r w:rsidR="008C3692" w:rsidRPr="00DA696C">
              <w:t>5</w:t>
            </w:r>
            <w:r w:rsidRPr="00DA696C">
              <w:t>,</w:t>
            </w:r>
            <w:r w:rsidR="008C3692" w:rsidRPr="00DA696C">
              <w:t>060</w:t>
            </w:r>
            <w:r w:rsidR="00FA6B6C" w:rsidRPr="00DA696C">
              <w:t>歐元</w:t>
            </w:r>
            <w:r w:rsidR="00584ADF" w:rsidRPr="00DA696C">
              <w:t>（</w:t>
            </w:r>
            <w:r w:rsidRPr="00DA696C">
              <w:t>202</w:t>
            </w:r>
            <w:r w:rsidR="008C3692" w:rsidRPr="00DA696C">
              <w:t>5</w:t>
            </w:r>
            <w:r w:rsidR="00584ADF" w:rsidRPr="00DA696C">
              <w:t>）</w:t>
            </w:r>
          </w:p>
        </w:tc>
      </w:tr>
      <w:tr w:rsidR="00DA696C" w:rsidRPr="00DA696C" w14:paraId="16CBE0A9" w14:textId="77777777" w:rsidTr="000F0C19">
        <w:tblPrEx>
          <w:tblCellMar>
            <w:left w:w="34" w:type="dxa"/>
          </w:tblCellMar>
        </w:tblPrEx>
        <w:trPr>
          <w:trHeight w:val="737"/>
        </w:trPr>
        <w:tc>
          <w:tcPr>
            <w:tcW w:w="2508" w:type="dxa"/>
            <w:shd w:val="clear" w:color="auto" w:fill="auto"/>
            <w:vAlign w:val="center"/>
          </w:tcPr>
          <w:p w14:paraId="5871B10E" w14:textId="77777777" w:rsidR="00950597" w:rsidRPr="00DA696C" w:rsidRDefault="00950597" w:rsidP="009E009F">
            <w:pPr>
              <w:pStyle w:val="a0"/>
              <w:ind w:left="118" w:right="118" w:firstLineChars="0" w:firstLine="0"/>
              <w:jc w:val="distribute"/>
            </w:pPr>
            <w:r w:rsidRPr="00DA696C">
              <w:t>消費者物價指數</w:t>
            </w:r>
          </w:p>
        </w:tc>
        <w:tc>
          <w:tcPr>
            <w:tcW w:w="6056" w:type="dxa"/>
            <w:shd w:val="clear" w:color="auto" w:fill="auto"/>
            <w:vAlign w:val="center"/>
          </w:tcPr>
          <w:p w14:paraId="1CA23B5B" w14:textId="77777777" w:rsidR="00950597" w:rsidRPr="00DA696C" w:rsidRDefault="008C3692" w:rsidP="00584ADF">
            <w:pPr>
              <w:pStyle w:val="-0"/>
            </w:pPr>
            <w:r w:rsidRPr="00DA696C">
              <w:t>3.8</w:t>
            </w:r>
            <w:r w:rsidR="00950597" w:rsidRPr="00DA696C">
              <w:t>%</w:t>
            </w:r>
            <w:r w:rsidR="00950597" w:rsidRPr="00DA696C">
              <w:t>（</w:t>
            </w:r>
            <w:r w:rsidR="0027583C" w:rsidRPr="00DA696C">
              <w:t>202</w:t>
            </w:r>
            <w:r w:rsidRPr="00DA696C">
              <w:t>5</w:t>
            </w:r>
            <w:r w:rsidR="00950597" w:rsidRPr="00DA696C">
              <w:t>）</w:t>
            </w:r>
          </w:p>
        </w:tc>
      </w:tr>
      <w:tr w:rsidR="00DA696C" w:rsidRPr="00DA696C" w14:paraId="604F88AD" w14:textId="77777777" w:rsidTr="000F0C19">
        <w:tblPrEx>
          <w:tblCellMar>
            <w:left w:w="34" w:type="dxa"/>
          </w:tblCellMar>
        </w:tblPrEx>
        <w:trPr>
          <w:trHeight w:val="737"/>
        </w:trPr>
        <w:tc>
          <w:tcPr>
            <w:tcW w:w="2508" w:type="dxa"/>
            <w:shd w:val="clear" w:color="auto" w:fill="auto"/>
            <w:vAlign w:val="center"/>
          </w:tcPr>
          <w:p w14:paraId="26767BA1" w14:textId="77777777" w:rsidR="00950597" w:rsidRPr="00DA696C" w:rsidRDefault="00950597" w:rsidP="009E009F">
            <w:pPr>
              <w:pStyle w:val="a0"/>
              <w:ind w:left="118" w:right="118" w:firstLineChars="0" w:firstLine="0"/>
              <w:jc w:val="distribute"/>
            </w:pPr>
            <w:r w:rsidRPr="00DA696C">
              <w:t>外匯存底</w:t>
            </w:r>
          </w:p>
        </w:tc>
        <w:tc>
          <w:tcPr>
            <w:tcW w:w="6056" w:type="dxa"/>
            <w:shd w:val="clear" w:color="auto" w:fill="auto"/>
            <w:vAlign w:val="center"/>
          </w:tcPr>
          <w:p w14:paraId="2A7186DD" w14:textId="77777777" w:rsidR="00950597" w:rsidRPr="00DA696C" w:rsidRDefault="008C3692" w:rsidP="004B0D1B">
            <w:pPr>
              <w:pStyle w:val="-0"/>
            </w:pPr>
            <w:r w:rsidRPr="00DA696C">
              <w:t>1</w:t>
            </w:r>
            <w:r w:rsidR="004B0D1B" w:rsidRPr="00DA696C">
              <w:rPr>
                <w:rFonts w:hint="eastAsia"/>
              </w:rPr>
              <w:t>11.91</w:t>
            </w:r>
            <w:r w:rsidR="00950597" w:rsidRPr="00DA696C">
              <w:t>億</w:t>
            </w:r>
            <w:r w:rsidR="004B0D1B" w:rsidRPr="00DA696C">
              <w:rPr>
                <w:rFonts w:hint="eastAsia"/>
              </w:rPr>
              <w:t>美</w:t>
            </w:r>
            <w:r w:rsidR="00950597" w:rsidRPr="00DA696C">
              <w:t>元（</w:t>
            </w:r>
            <w:r w:rsidR="00950597" w:rsidRPr="00DA696C">
              <w:t>202</w:t>
            </w:r>
            <w:r w:rsidRPr="00DA696C">
              <w:t>6</w:t>
            </w:r>
            <w:r w:rsidRPr="00DA696C">
              <w:t>年</w:t>
            </w:r>
            <w:r w:rsidR="004B0D1B" w:rsidRPr="00DA696C">
              <w:rPr>
                <w:rFonts w:hint="eastAsia"/>
              </w:rPr>
              <w:t>3</w:t>
            </w:r>
            <w:r w:rsidR="004B0D1B" w:rsidRPr="00DA696C">
              <w:rPr>
                <w:rFonts w:hint="eastAsia"/>
              </w:rPr>
              <w:t>月</w:t>
            </w:r>
            <w:r w:rsidR="00950597" w:rsidRPr="00DA696C">
              <w:t>）</w:t>
            </w:r>
          </w:p>
        </w:tc>
      </w:tr>
      <w:tr w:rsidR="00DA696C" w:rsidRPr="00DA696C" w14:paraId="74472ECE" w14:textId="77777777" w:rsidTr="000F0C19">
        <w:tblPrEx>
          <w:tblCellMar>
            <w:left w:w="34" w:type="dxa"/>
          </w:tblCellMar>
        </w:tblPrEx>
        <w:trPr>
          <w:trHeight w:val="737"/>
        </w:trPr>
        <w:tc>
          <w:tcPr>
            <w:tcW w:w="2508" w:type="dxa"/>
            <w:shd w:val="clear" w:color="auto" w:fill="auto"/>
            <w:vAlign w:val="center"/>
          </w:tcPr>
          <w:p w14:paraId="663B3E1F" w14:textId="77777777" w:rsidR="00950597" w:rsidRPr="00DA696C" w:rsidRDefault="00950597" w:rsidP="009E009F">
            <w:pPr>
              <w:pStyle w:val="a0"/>
              <w:ind w:left="118" w:right="118" w:firstLineChars="0" w:firstLine="0"/>
              <w:jc w:val="distribute"/>
            </w:pPr>
            <w:r w:rsidRPr="00DA696C">
              <w:t>匯率</w:t>
            </w:r>
          </w:p>
        </w:tc>
        <w:tc>
          <w:tcPr>
            <w:tcW w:w="6056" w:type="dxa"/>
            <w:shd w:val="clear" w:color="auto" w:fill="auto"/>
            <w:vAlign w:val="center"/>
          </w:tcPr>
          <w:p w14:paraId="09CB0CF9" w14:textId="77777777" w:rsidR="00950597" w:rsidRPr="00DA696C" w:rsidRDefault="00950597" w:rsidP="00584ADF">
            <w:pPr>
              <w:pStyle w:val="-0"/>
            </w:pPr>
            <w:r w:rsidRPr="00DA696C">
              <w:t>斯國於</w:t>
            </w:r>
            <w:r w:rsidRPr="00DA696C">
              <w:t>2009</w:t>
            </w:r>
            <w:r w:rsidRPr="00DA696C">
              <w:t>年</w:t>
            </w:r>
            <w:r w:rsidRPr="00DA696C">
              <w:t>1</w:t>
            </w:r>
            <w:r w:rsidRPr="00DA696C">
              <w:t>月</w:t>
            </w:r>
            <w:r w:rsidRPr="00DA696C">
              <w:t>1</w:t>
            </w:r>
            <w:r w:rsidRPr="00DA696C">
              <w:t>日加入歐元區</w:t>
            </w:r>
          </w:p>
          <w:p w14:paraId="4DBD5A8A" w14:textId="19AAF1D3" w:rsidR="00950597" w:rsidRPr="00DA696C" w:rsidRDefault="00CB376F" w:rsidP="008C3692">
            <w:pPr>
              <w:pStyle w:val="-0"/>
            </w:pPr>
            <w:proofErr w:type="gramStart"/>
            <w:r w:rsidRPr="00DA696C">
              <w:t>（</w:t>
            </w:r>
            <w:proofErr w:type="gramEnd"/>
            <w:r w:rsidR="008C3692" w:rsidRPr="00DA696C">
              <w:t>1</w:t>
            </w:r>
            <w:r w:rsidR="008C3692" w:rsidRPr="00DA696C">
              <w:t>歐元約兌</w:t>
            </w:r>
            <w:r w:rsidR="008C3692" w:rsidRPr="00DA696C">
              <w:t>37.27</w:t>
            </w:r>
            <w:r w:rsidRPr="00DA696C">
              <w:t>新臺幣</w:t>
            </w:r>
            <w:r w:rsidRPr="00DA696C">
              <w:rPr>
                <w:rFonts w:hint="eastAsia"/>
              </w:rPr>
              <w:t>；</w:t>
            </w:r>
            <w:r w:rsidR="008C3692" w:rsidRPr="00DA696C">
              <w:t>2026</w:t>
            </w:r>
            <w:r w:rsidR="008C3692" w:rsidRPr="00DA696C">
              <w:t>年</w:t>
            </w:r>
            <w:r w:rsidR="006D1891" w:rsidRPr="00DA696C">
              <w:rPr>
                <w:rFonts w:hint="eastAsia"/>
              </w:rPr>
              <w:t>4</w:t>
            </w:r>
            <w:r w:rsidR="006D1891" w:rsidRPr="00DA696C">
              <w:rPr>
                <w:rFonts w:hint="eastAsia"/>
              </w:rPr>
              <w:t>月</w:t>
            </w:r>
            <w:proofErr w:type="gramStart"/>
            <w:r w:rsidRPr="00DA696C">
              <w:t>）</w:t>
            </w:r>
            <w:proofErr w:type="gramEnd"/>
          </w:p>
        </w:tc>
      </w:tr>
      <w:tr w:rsidR="00DA696C" w:rsidRPr="00DA696C" w14:paraId="49AF171F" w14:textId="77777777" w:rsidTr="000F0C19">
        <w:tblPrEx>
          <w:tblCellMar>
            <w:left w:w="34" w:type="dxa"/>
          </w:tblCellMar>
        </w:tblPrEx>
        <w:trPr>
          <w:trHeight w:val="737"/>
        </w:trPr>
        <w:tc>
          <w:tcPr>
            <w:tcW w:w="2508" w:type="dxa"/>
            <w:shd w:val="clear" w:color="auto" w:fill="auto"/>
            <w:vAlign w:val="center"/>
          </w:tcPr>
          <w:p w14:paraId="69DB8A65" w14:textId="77777777" w:rsidR="00950597" w:rsidRPr="00DA696C" w:rsidRDefault="003F007E" w:rsidP="009E009F">
            <w:pPr>
              <w:pStyle w:val="a0"/>
              <w:ind w:left="118" w:right="118" w:firstLineChars="0" w:firstLine="0"/>
              <w:jc w:val="distribute"/>
            </w:pPr>
            <w:r w:rsidRPr="00DA696C">
              <w:rPr>
                <w:lang w:eastAsia="zh-HK"/>
              </w:rPr>
              <w:t>外債</w:t>
            </w:r>
          </w:p>
        </w:tc>
        <w:tc>
          <w:tcPr>
            <w:tcW w:w="6056" w:type="dxa"/>
            <w:shd w:val="clear" w:color="auto" w:fill="auto"/>
            <w:vAlign w:val="center"/>
          </w:tcPr>
          <w:p w14:paraId="265944BF" w14:textId="77777777" w:rsidR="00950597" w:rsidRPr="00DA696C" w:rsidRDefault="0027583C" w:rsidP="00584ADF">
            <w:pPr>
              <w:pStyle w:val="-0"/>
            </w:pPr>
            <w:r w:rsidRPr="00DA696C">
              <w:t>1,</w:t>
            </w:r>
            <w:r w:rsidR="006D1891" w:rsidRPr="00DA696C">
              <w:rPr>
                <w:rFonts w:hint="eastAsia"/>
              </w:rPr>
              <w:t>396</w:t>
            </w:r>
            <w:r w:rsidR="00FA6B6C" w:rsidRPr="00DA696C">
              <w:t>億歐元</w:t>
            </w:r>
            <w:r w:rsidR="00584ADF" w:rsidRPr="00DA696C">
              <w:t>（</w:t>
            </w:r>
            <w:r w:rsidRPr="00DA696C">
              <w:t>202</w:t>
            </w:r>
            <w:r w:rsidR="006D1891" w:rsidRPr="00DA696C">
              <w:rPr>
                <w:rFonts w:hint="eastAsia"/>
              </w:rPr>
              <w:t>5</w:t>
            </w:r>
            <w:r w:rsidR="00584ADF" w:rsidRPr="00DA696C">
              <w:t>）</w:t>
            </w:r>
          </w:p>
        </w:tc>
      </w:tr>
      <w:tr w:rsidR="00DA696C" w:rsidRPr="00DA696C" w14:paraId="53CC01EA" w14:textId="77777777" w:rsidTr="000F0C19">
        <w:tblPrEx>
          <w:tblCellMar>
            <w:left w:w="34" w:type="dxa"/>
          </w:tblCellMar>
        </w:tblPrEx>
        <w:trPr>
          <w:trHeight w:val="737"/>
        </w:trPr>
        <w:tc>
          <w:tcPr>
            <w:tcW w:w="2508" w:type="dxa"/>
            <w:shd w:val="clear" w:color="auto" w:fill="auto"/>
            <w:vAlign w:val="center"/>
          </w:tcPr>
          <w:p w14:paraId="5D16E1E4" w14:textId="77777777" w:rsidR="003F007E" w:rsidRPr="00DA696C" w:rsidRDefault="003F007E" w:rsidP="003F007E">
            <w:pPr>
              <w:pStyle w:val="a0"/>
              <w:ind w:left="118" w:right="118" w:firstLineChars="0" w:firstLine="0"/>
              <w:jc w:val="distribute"/>
              <w:rPr>
                <w:lang w:eastAsia="zh-HK"/>
              </w:rPr>
            </w:pPr>
            <w:r w:rsidRPr="00DA696C">
              <w:rPr>
                <w:lang w:eastAsia="zh-HK"/>
              </w:rPr>
              <w:t>產值最高前五種產業</w:t>
            </w:r>
          </w:p>
        </w:tc>
        <w:tc>
          <w:tcPr>
            <w:tcW w:w="6056" w:type="dxa"/>
            <w:shd w:val="clear" w:color="auto" w:fill="auto"/>
            <w:vAlign w:val="center"/>
          </w:tcPr>
          <w:p w14:paraId="51E4DBAB" w14:textId="77777777" w:rsidR="003F007E" w:rsidRPr="00DA696C" w:rsidRDefault="003F007E" w:rsidP="00584ADF">
            <w:pPr>
              <w:pStyle w:val="-0"/>
            </w:pPr>
            <w:r w:rsidRPr="00DA696C">
              <w:t>汽車、電機電子、機械、金屬加工、石化</w:t>
            </w:r>
          </w:p>
        </w:tc>
      </w:tr>
      <w:tr w:rsidR="00DA696C" w:rsidRPr="00DA696C" w14:paraId="14E62559" w14:textId="77777777" w:rsidTr="000F0C19">
        <w:tblPrEx>
          <w:tblCellMar>
            <w:left w:w="34" w:type="dxa"/>
          </w:tblCellMar>
        </w:tblPrEx>
        <w:trPr>
          <w:trHeight w:val="737"/>
        </w:trPr>
        <w:tc>
          <w:tcPr>
            <w:tcW w:w="2508" w:type="dxa"/>
            <w:shd w:val="clear" w:color="auto" w:fill="auto"/>
            <w:vAlign w:val="center"/>
          </w:tcPr>
          <w:p w14:paraId="54726332" w14:textId="77777777" w:rsidR="003F007E" w:rsidRPr="00DA696C" w:rsidRDefault="003F007E" w:rsidP="003F007E">
            <w:pPr>
              <w:pStyle w:val="a0"/>
              <w:ind w:left="118" w:right="118" w:firstLineChars="0" w:firstLine="0"/>
              <w:jc w:val="distribute"/>
              <w:rPr>
                <w:lang w:eastAsia="zh-HK"/>
              </w:rPr>
            </w:pPr>
            <w:r w:rsidRPr="00DA696C">
              <w:rPr>
                <w:lang w:eastAsia="zh-HK"/>
              </w:rPr>
              <w:t>出口總金額</w:t>
            </w:r>
          </w:p>
        </w:tc>
        <w:tc>
          <w:tcPr>
            <w:tcW w:w="6056" w:type="dxa"/>
            <w:shd w:val="clear" w:color="auto" w:fill="auto"/>
            <w:vAlign w:val="center"/>
          </w:tcPr>
          <w:p w14:paraId="4354524D" w14:textId="77777777" w:rsidR="003F007E" w:rsidRPr="00DA696C" w:rsidRDefault="0027583C" w:rsidP="00584ADF">
            <w:pPr>
              <w:pStyle w:val="-0"/>
            </w:pPr>
            <w:r w:rsidRPr="00DA696C">
              <w:t>1,</w:t>
            </w:r>
            <w:r w:rsidR="006D1891" w:rsidRPr="00DA696C">
              <w:rPr>
                <w:rFonts w:hint="eastAsia"/>
              </w:rPr>
              <w:t>10</w:t>
            </w:r>
            <w:r w:rsidR="004B0D1B" w:rsidRPr="00DA696C">
              <w:rPr>
                <w:rFonts w:hint="eastAsia"/>
              </w:rPr>
              <w:t>9</w:t>
            </w:r>
            <w:r w:rsidR="00FA6B6C" w:rsidRPr="00DA696C">
              <w:t>億歐元</w:t>
            </w:r>
            <w:r w:rsidR="00584ADF" w:rsidRPr="00DA696C">
              <w:t>（</w:t>
            </w:r>
            <w:r w:rsidR="006D1891" w:rsidRPr="00DA696C">
              <w:rPr>
                <w:rFonts w:hint="eastAsia"/>
              </w:rPr>
              <w:t>增加</w:t>
            </w:r>
            <w:r w:rsidR="006D1891" w:rsidRPr="00DA696C">
              <w:rPr>
                <w:rFonts w:hint="eastAsia"/>
              </w:rPr>
              <w:t>3</w:t>
            </w:r>
            <w:r w:rsidR="004B0D1B" w:rsidRPr="00DA696C">
              <w:rPr>
                <w:rFonts w:hint="eastAsia"/>
              </w:rPr>
              <w:t>.8</w:t>
            </w:r>
            <w:r w:rsidR="00FA6B6C" w:rsidRPr="00DA696C">
              <w:t>%</w:t>
            </w:r>
            <w:r w:rsidR="00584ADF" w:rsidRPr="00DA696C">
              <w:t>）（</w:t>
            </w:r>
            <w:r w:rsidRPr="00DA696C">
              <w:t>202</w:t>
            </w:r>
            <w:r w:rsidR="006D1891" w:rsidRPr="00DA696C">
              <w:rPr>
                <w:rFonts w:hint="eastAsia"/>
              </w:rPr>
              <w:t>5</w:t>
            </w:r>
            <w:r w:rsidR="00584ADF" w:rsidRPr="00DA696C">
              <w:t>）</w:t>
            </w:r>
          </w:p>
        </w:tc>
      </w:tr>
      <w:tr w:rsidR="00DA696C" w:rsidRPr="00DA696C" w14:paraId="203739C1" w14:textId="77777777" w:rsidTr="000F0C19">
        <w:tblPrEx>
          <w:tblCellMar>
            <w:left w:w="34" w:type="dxa"/>
          </w:tblCellMar>
        </w:tblPrEx>
        <w:trPr>
          <w:trHeight w:val="737"/>
        </w:trPr>
        <w:tc>
          <w:tcPr>
            <w:tcW w:w="2508" w:type="dxa"/>
            <w:shd w:val="clear" w:color="auto" w:fill="auto"/>
            <w:vAlign w:val="center"/>
          </w:tcPr>
          <w:p w14:paraId="5C3384D9" w14:textId="77777777" w:rsidR="003F007E" w:rsidRPr="00DA696C" w:rsidRDefault="003F007E" w:rsidP="003F007E">
            <w:pPr>
              <w:pStyle w:val="a0"/>
              <w:ind w:left="118" w:right="118" w:firstLineChars="0" w:firstLine="0"/>
              <w:jc w:val="distribute"/>
              <w:rPr>
                <w:lang w:eastAsia="zh-HK"/>
              </w:rPr>
            </w:pPr>
            <w:r w:rsidRPr="00DA696C">
              <w:rPr>
                <w:lang w:eastAsia="zh-HK"/>
              </w:rPr>
              <w:t>主要出口產品</w:t>
            </w:r>
          </w:p>
        </w:tc>
        <w:tc>
          <w:tcPr>
            <w:tcW w:w="6056" w:type="dxa"/>
            <w:shd w:val="clear" w:color="auto" w:fill="auto"/>
            <w:vAlign w:val="center"/>
          </w:tcPr>
          <w:p w14:paraId="3F7C578B" w14:textId="77777777" w:rsidR="003F007E" w:rsidRPr="00DA696C" w:rsidRDefault="003F007E" w:rsidP="00584ADF">
            <w:pPr>
              <w:pStyle w:val="-0"/>
            </w:pPr>
            <w:r w:rsidRPr="00DA696C">
              <w:t>汽車、遙控器及投影設備、汽車零件、監視器、投影設備、電視接收器、電話及手機元件、輪胎、石油礦產品</w:t>
            </w:r>
          </w:p>
        </w:tc>
      </w:tr>
      <w:tr w:rsidR="00DA696C" w:rsidRPr="00DA696C" w14:paraId="746DB01B" w14:textId="77777777" w:rsidTr="000F0C19">
        <w:tblPrEx>
          <w:tblCellMar>
            <w:left w:w="34" w:type="dxa"/>
          </w:tblCellMar>
        </w:tblPrEx>
        <w:trPr>
          <w:trHeight w:val="737"/>
        </w:trPr>
        <w:tc>
          <w:tcPr>
            <w:tcW w:w="2508" w:type="dxa"/>
            <w:shd w:val="clear" w:color="auto" w:fill="auto"/>
            <w:vAlign w:val="center"/>
          </w:tcPr>
          <w:p w14:paraId="01AF54D1" w14:textId="77777777" w:rsidR="003F007E" w:rsidRPr="00DA696C" w:rsidRDefault="003F007E" w:rsidP="003F007E">
            <w:pPr>
              <w:pStyle w:val="a0"/>
              <w:ind w:left="118" w:right="118" w:firstLineChars="0" w:firstLine="0"/>
              <w:jc w:val="distribute"/>
              <w:rPr>
                <w:lang w:eastAsia="zh-HK"/>
              </w:rPr>
            </w:pPr>
            <w:r w:rsidRPr="00DA696C">
              <w:rPr>
                <w:lang w:eastAsia="zh-HK"/>
              </w:rPr>
              <w:t>主要出口國家</w:t>
            </w:r>
          </w:p>
        </w:tc>
        <w:tc>
          <w:tcPr>
            <w:tcW w:w="6056" w:type="dxa"/>
            <w:shd w:val="clear" w:color="auto" w:fill="auto"/>
            <w:vAlign w:val="center"/>
          </w:tcPr>
          <w:p w14:paraId="3E559624" w14:textId="77777777" w:rsidR="003F007E" w:rsidRPr="00DA696C" w:rsidRDefault="00FA6B6C" w:rsidP="00584ADF">
            <w:pPr>
              <w:pStyle w:val="-0"/>
            </w:pPr>
            <w:r w:rsidRPr="00DA696C">
              <w:t>德國、捷克、波蘭、匈牙利、法國、奧地利、義大利、美國、英國、中國大陸</w:t>
            </w:r>
          </w:p>
        </w:tc>
      </w:tr>
      <w:tr w:rsidR="00DA696C" w:rsidRPr="00DA696C" w14:paraId="1C17ADB2" w14:textId="77777777" w:rsidTr="000F0C19">
        <w:tblPrEx>
          <w:tblCellMar>
            <w:left w:w="34" w:type="dxa"/>
          </w:tblCellMar>
        </w:tblPrEx>
        <w:trPr>
          <w:trHeight w:val="737"/>
        </w:trPr>
        <w:tc>
          <w:tcPr>
            <w:tcW w:w="2508" w:type="dxa"/>
            <w:shd w:val="clear" w:color="auto" w:fill="auto"/>
            <w:vAlign w:val="center"/>
          </w:tcPr>
          <w:p w14:paraId="2F09E229" w14:textId="77777777" w:rsidR="003F007E" w:rsidRPr="00DA696C" w:rsidRDefault="003F007E" w:rsidP="003F007E">
            <w:pPr>
              <w:pStyle w:val="a0"/>
              <w:ind w:left="118" w:right="118" w:firstLineChars="0" w:firstLine="0"/>
              <w:jc w:val="distribute"/>
              <w:rPr>
                <w:lang w:eastAsia="zh-HK"/>
              </w:rPr>
            </w:pPr>
            <w:r w:rsidRPr="00DA696C">
              <w:rPr>
                <w:lang w:eastAsia="zh-HK"/>
              </w:rPr>
              <w:t>進口總金額</w:t>
            </w:r>
          </w:p>
        </w:tc>
        <w:tc>
          <w:tcPr>
            <w:tcW w:w="6056" w:type="dxa"/>
            <w:shd w:val="clear" w:color="auto" w:fill="auto"/>
            <w:vAlign w:val="center"/>
          </w:tcPr>
          <w:p w14:paraId="29361D88" w14:textId="192FEC4A" w:rsidR="003F007E" w:rsidRPr="00DA696C" w:rsidRDefault="0027583C" w:rsidP="00584ADF">
            <w:pPr>
              <w:pStyle w:val="-0"/>
            </w:pPr>
            <w:r w:rsidRPr="00DA696C">
              <w:t>1,0</w:t>
            </w:r>
            <w:r w:rsidR="004B0D1B" w:rsidRPr="00DA696C">
              <w:rPr>
                <w:rFonts w:hint="eastAsia"/>
              </w:rPr>
              <w:t>81</w:t>
            </w:r>
            <w:r w:rsidR="00FA6B6C" w:rsidRPr="00DA696C">
              <w:t>億歐元</w:t>
            </w:r>
            <w:r w:rsidR="00584ADF" w:rsidRPr="00DA696C">
              <w:t>（</w:t>
            </w:r>
            <w:r w:rsidR="006D1891" w:rsidRPr="00DA696C">
              <w:rPr>
                <w:rFonts w:hint="eastAsia"/>
              </w:rPr>
              <w:t>增加</w:t>
            </w:r>
            <w:r w:rsidR="004B0D1B" w:rsidRPr="00DA696C">
              <w:rPr>
                <w:rFonts w:hint="eastAsia"/>
              </w:rPr>
              <w:t>3.9</w:t>
            </w:r>
            <w:r w:rsidR="00FA6B6C" w:rsidRPr="00DA696C">
              <w:t>%</w:t>
            </w:r>
            <w:r w:rsidR="00584ADF" w:rsidRPr="00DA696C">
              <w:t>）</w:t>
            </w:r>
            <w:r w:rsidR="00CB376F" w:rsidRPr="00DA696C">
              <w:rPr>
                <w:rFonts w:hint="eastAsia"/>
              </w:rPr>
              <w:t>（</w:t>
            </w:r>
            <w:r w:rsidR="006D1891" w:rsidRPr="00DA696C">
              <w:rPr>
                <w:rFonts w:hint="eastAsia"/>
              </w:rPr>
              <w:t>2025</w:t>
            </w:r>
            <w:r w:rsidR="00CB376F" w:rsidRPr="00DA696C">
              <w:rPr>
                <w:rFonts w:hint="eastAsia"/>
              </w:rPr>
              <w:t>）</w:t>
            </w:r>
          </w:p>
        </w:tc>
      </w:tr>
      <w:tr w:rsidR="00DA696C" w:rsidRPr="00DA696C" w14:paraId="4727FBCC" w14:textId="77777777" w:rsidTr="000F0C19">
        <w:tblPrEx>
          <w:tblCellMar>
            <w:left w:w="34" w:type="dxa"/>
          </w:tblCellMar>
        </w:tblPrEx>
        <w:trPr>
          <w:trHeight w:val="737"/>
        </w:trPr>
        <w:tc>
          <w:tcPr>
            <w:tcW w:w="2508" w:type="dxa"/>
            <w:shd w:val="clear" w:color="auto" w:fill="auto"/>
            <w:vAlign w:val="center"/>
          </w:tcPr>
          <w:p w14:paraId="536F3D7C" w14:textId="77777777" w:rsidR="003F007E" w:rsidRPr="00DA696C" w:rsidRDefault="003F007E" w:rsidP="003F007E">
            <w:pPr>
              <w:pStyle w:val="a0"/>
              <w:ind w:left="118" w:right="118" w:firstLineChars="0" w:firstLine="0"/>
              <w:jc w:val="distribute"/>
              <w:rPr>
                <w:lang w:eastAsia="zh-HK"/>
              </w:rPr>
            </w:pPr>
            <w:r w:rsidRPr="00DA696C">
              <w:rPr>
                <w:lang w:eastAsia="zh-HK"/>
              </w:rPr>
              <w:lastRenderedPageBreak/>
              <w:t>主要進口產品</w:t>
            </w:r>
          </w:p>
        </w:tc>
        <w:tc>
          <w:tcPr>
            <w:tcW w:w="6056" w:type="dxa"/>
            <w:shd w:val="clear" w:color="auto" w:fill="auto"/>
            <w:vAlign w:val="center"/>
          </w:tcPr>
          <w:p w14:paraId="6D96A43F" w14:textId="77777777" w:rsidR="003F007E" w:rsidRPr="00DA696C" w:rsidRDefault="003F007E" w:rsidP="00584ADF">
            <w:pPr>
              <w:pStyle w:val="-0"/>
            </w:pPr>
            <w:r w:rsidRPr="00DA696C">
              <w:t>汽車零件、電話及手機元件、運輸設備、石油及其產品、電纜線</w:t>
            </w:r>
          </w:p>
        </w:tc>
      </w:tr>
      <w:tr w:rsidR="00DA696C" w:rsidRPr="00DA696C" w14:paraId="1933DDCD" w14:textId="77777777" w:rsidTr="000F0C19">
        <w:tblPrEx>
          <w:tblCellMar>
            <w:left w:w="34" w:type="dxa"/>
          </w:tblCellMar>
        </w:tblPrEx>
        <w:trPr>
          <w:trHeight w:val="737"/>
        </w:trPr>
        <w:tc>
          <w:tcPr>
            <w:tcW w:w="2508" w:type="dxa"/>
            <w:shd w:val="clear" w:color="auto" w:fill="auto"/>
            <w:vAlign w:val="center"/>
          </w:tcPr>
          <w:p w14:paraId="63F3A523" w14:textId="77777777" w:rsidR="003F007E" w:rsidRPr="00DA696C" w:rsidRDefault="003F007E" w:rsidP="00702BA0">
            <w:pPr>
              <w:pStyle w:val="a0"/>
              <w:ind w:left="118" w:right="118" w:firstLineChars="0" w:firstLine="0"/>
              <w:jc w:val="distribute"/>
              <w:rPr>
                <w:lang w:eastAsia="zh-HK"/>
              </w:rPr>
            </w:pPr>
            <w:r w:rsidRPr="00DA696C">
              <w:rPr>
                <w:lang w:eastAsia="zh-HK"/>
              </w:rPr>
              <w:t>主要進口國家</w:t>
            </w:r>
          </w:p>
        </w:tc>
        <w:tc>
          <w:tcPr>
            <w:tcW w:w="6056" w:type="dxa"/>
            <w:shd w:val="clear" w:color="auto" w:fill="auto"/>
            <w:vAlign w:val="center"/>
          </w:tcPr>
          <w:p w14:paraId="15131C5D" w14:textId="77777777" w:rsidR="003F007E" w:rsidRPr="00DA696C" w:rsidRDefault="00FA6B6C" w:rsidP="00584ADF">
            <w:pPr>
              <w:pStyle w:val="-0"/>
            </w:pPr>
            <w:r w:rsidRPr="00DA696C">
              <w:t>德國、捷克、中國大陸、波蘭、韓國、匈牙利、俄羅斯、越南、法國、義大利</w:t>
            </w:r>
          </w:p>
        </w:tc>
      </w:tr>
    </w:tbl>
    <w:p w14:paraId="75D0B5EB" w14:textId="77777777" w:rsidR="0032277D" w:rsidRPr="00DA696C" w:rsidRDefault="00D73808" w:rsidP="009E009F">
      <w:pPr>
        <w:pStyle w:val="a0"/>
        <w:ind w:firstLineChars="0" w:firstLine="0"/>
        <w:rPr>
          <w:lang w:val="zh-TW"/>
        </w:rPr>
      </w:pPr>
      <w:r w:rsidRPr="00DA696C">
        <w:rPr>
          <w:lang w:val="zh-TW"/>
        </w:rPr>
        <w:t>謹</w:t>
      </w:r>
      <w:proofErr w:type="gramStart"/>
      <w:r w:rsidRPr="00DA696C">
        <w:rPr>
          <w:lang w:val="zh-TW"/>
        </w:rPr>
        <w:t>註</w:t>
      </w:r>
      <w:proofErr w:type="gramEnd"/>
      <w:r w:rsidRPr="00DA696C">
        <w:rPr>
          <w:lang w:val="zh-TW"/>
        </w:rPr>
        <w:t>：斯</w:t>
      </w:r>
      <w:proofErr w:type="gramStart"/>
      <w:r w:rsidRPr="00DA696C">
        <w:rPr>
          <w:lang w:val="zh-TW"/>
        </w:rPr>
        <w:t>洛</w:t>
      </w:r>
      <w:proofErr w:type="gramEnd"/>
      <w:r w:rsidRPr="00DA696C">
        <w:rPr>
          <w:lang w:val="zh-TW"/>
        </w:rPr>
        <w:t>伐克統計局</w:t>
      </w:r>
      <w:r w:rsidR="00950597" w:rsidRPr="00DA696C">
        <w:rPr>
          <w:lang w:val="zh-TW"/>
        </w:rPr>
        <w:t>202</w:t>
      </w:r>
      <w:r w:rsidR="006D1891" w:rsidRPr="00DA696C">
        <w:rPr>
          <w:rFonts w:hint="eastAsia"/>
          <w:lang w:val="zh-TW"/>
        </w:rPr>
        <w:t>6</w:t>
      </w:r>
      <w:r w:rsidR="00950597" w:rsidRPr="00DA696C">
        <w:rPr>
          <w:lang w:val="zh-TW"/>
        </w:rPr>
        <w:t>年</w:t>
      </w:r>
      <w:r w:rsidR="00950597" w:rsidRPr="00DA696C">
        <w:rPr>
          <w:lang w:val="zh-TW"/>
        </w:rPr>
        <w:t>4</w:t>
      </w:r>
      <w:r w:rsidR="00950597" w:rsidRPr="00DA696C">
        <w:rPr>
          <w:lang w:val="zh-TW"/>
        </w:rPr>
        <w:t>月</w:t>
      </w:r>
      <w:r w:rsidR="006D1891" w:rsidRPr="00DA696C">
        <w:rPr>
          <w:rFonts w:hint="eastAsia"/>
          <w:lang w:val="zh-TW"/>
        </w:rPr>
        <w:t>20</w:t>
      </w:r>
      <w:r w:rsidR="00950597" w:rsidRPr="00DA696C">
        <w:rPr>
          <w:lang w:val="zh-TW"/>
        </w:rPr>
        <w:t>日</w:t>
      </w:r>
      <w:r w:rsidRPr="00DA696C">
        <w:rPr>
          <w:lang w:val="zh-TW"/>
        </w:rPr>
        <w:t>資料。</w:t>
      </w:r>
    </w:p>
    <w:p w14:paraId="62DFFE44" w14:textId="77777777" w:rsidR="0032277D" w:rsidRPr="00DA696C" w:rsidRDefault="0032277D" w:rsidP="004639A0"/>
    <w:p w14:paraId="462A6752" w14:textId="57B30B93" w:rsidR="00CB376F" w:rsidRPr="00DA696C" w:rsidRDefault="00CB376F">
      <w:pPr>
        <w:widowControl/>
        <w:pBdr>
          <w:top w:val="none" w:sz="0" w:space="0" w:color="auto"/>
          <w:left w:val="none" w:sz="0" w:space="0" w:color="auto"/>
          <w:bottom w:val="none" w:sz="0" w:space="0" w:color="auto"/>
          <w:right w:val="none" w:sz="0" w:space="0" w:color="auto"/>
        </w:pBdr>
        <w:overflowPunct/>
        <w:autoSpaceDE/>
        <w:autoSpaceDN/>
        <w:jc w:val="left"/>
        <w:rPr>
          <w:kern w:val="1"/>
          <w:lang w:val="x-none"/>
        </w:rPr>
      </w:pPr>
      <w:r w:rsidRPr="00DA696C">
        <w:br w:type="page"/>
      </w:r>
    </w:p>
    <w:p w14:paraId="0ACFE2A5" w14:textId="77777777" w:rsidR="0032277D" w:rsidRPr="00DA696C" w:rsidRDefault="0032277D" w:rsidP="006F3E9A">
      <w:pPr>
        <w:pStyle w:val="a0"/>
        <w:ind w:firstLine="472"/>
        <w:jc w:val="center"/>
      </w:pPr>
    </w:p>
    <w:p w14:paraId="63CA8EDA" w14:textId="77777777" w:rsidR="0032277D" w:rsidRPr="00DA696C" w:rsidRDefault="0032277D" w:rsidP="00E8475B">
      <w:pPr>
        <w:widowControl/>
        <w:pBdr>
          <w:top w:val="none" w:sz="0" w:space="0" w:color="auto"/>
          <w:left w:val="none" w:sz="0" w:space="0" w:color="auto"/>
          <w:bottom w:val="none" w:sz="0" w:space="0" w:color="auto"/>
          <w:right w:val="none" w:sz="0" w:space="0" w:color="auto"/>
        </w:pBdr>
        <w:overflowPunct/>
        <w:autoSpaceDE/>
        <w:autoSpaceDN/>
        <w:jc w:val="left"/>
        <w:sectPr w:rsidR="0032277D" w:rsidRPr="00DA696C" w:rsidSect="00D8781B">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701" w:left="1701" w:header="1134" w:footer="851" w:gutter="0"/>
          <w:cols w:space="720"/>
          <w:docGrid w:type="linesAndChars" w:linePitch="514" w:charSpace="-819"/>
        </w:sectPr>
      </w:pPr>
    </w:p>
    <w:p w14:paraId="6CD727C5" w14:textId="77777777" w:rsidR="0032277D" w:rsidRPr="00DA696C" w:rsidRDefault="0032277D" w:rsidP="009E009F">
      <w:pPr>
        <w:pStyle w:val="af"/>
        <w:spacing w:before="514" w:after="771"/>
        <w:rPr>
          <w:rFonts w:ascii="Times New Roman" w:hAnsi="Times New Roman"/>
        </w:rPr>
      </w:pPr>
      <w:bookmarkStart w:id="2" w:name="_Toc19484721"/>
      <w:bookmarkStart w:id="3" w:name="_Toc230127861"/>
      <w:bookmarkEnd w:id="0"/>
      <w:bookmarkEnd w:id="1"/>
      <w:r w:rsidRPr="00DA696C">
        <w:rPr>
          <w:rFonts w:ascii="Times New Roman" w:hAnsi="Times New Roman"/>
        </w:rPr>
        <w:lastRenderedPageBreak/>
        <w:t>第壹章</w:t>
      </w:r>
      <w:r w:rsidRPr="00DA696C">
        <w:rPr>
          <w:rFonts w:ascii="Times New Roman" w:hAnsi="Times New Roman"/>
        </w:rPr>
        <w:t xml:space="preserve">  </w:t>
      </w:r>
      <w:r w:rsidRPr="00DA696C">
        <w:rPr>
          <w:rFonts w:ascii="Times New Roman" w:hAnsi="Times New Roman"/>
        </w:rPr>
        <w:t>自然人文環境</w:t>
      </w:r>
      <w:bookmarkEnd w:id="2"/>
      <w:bookmarkEnd w:id="3"/>
    </w:p>
    <w:p w14:paraId="151DA3F5" w14:textId="77777777" w:rsidR="0032277D" w:rsidRPr="00DA696C" w:rsidRDefault="0032277D">
      <w:pPr>
        <w:pStyle w:val="af0"/>
        <w:spacing w:before="257" w:after="257"/>
        <w:ind w:left="632" w:hanging="632"/>
        <w:rPr>
          <w:rFonts w:ascii="Times New Roman" w:hAnsi="Times New Roman"/>
          <w:color w:val="auto"/>
        </w:rPr>
      </w:pPr>
      <w:r w:rsidRPr="00DA696C">
        <w:rPr>
          <w:rFonts w:ascii="Times New Roman" w:hAnsi="Times New Roman"/>
          <w:color w:val="auto"/>
          <w:lang w:val="zh-TW"/>
        </w:rPr>
        <w:t>一、自然環境</w:t>
      </w:r>
    </w:p>
    <w:p w14:paraId="2D27BD5B" w14:textId="77777777" w:rsidR="00950597" w:rsidRPr="00DA696C" w:rsidRDefault="00950597" w:rsidP="00C85608">
      <w:pPr>
        <w:pStyle w:val="a0"/>
        <w:ind w:firstLine="472"/>
      </w:pPr>
      <w:r w:rsidRPr="00DA696C">
        <w:t>斯</w:t>
      </w:r>
      <w:proofErr w:type="gramStart"/>
      <w:r w:rsidRPr="00DA696C">
        <w:t>洛</w:t>
      </w:r>
      <w:proofErr w:type="gramEnd"/>
      <w:r w:rsidRPr="00DA696C">
        <w:t>伐克位於歐洲中心地帶，地理位置優越，多瑙河流經其西南部，境內多山，地勢北</w:t>
      </w:r>
      <w:proofErr w:type="gramStart"/>
      <w:r w:rsidRPr="00DA696C">
        <w:t>高南低</w:t>
      </w:r>
      <w:proofErr w:type="gramEnd"/>
      <w:r w:rsidRPr="00DA696C">
        <w:t>，屬四季分明之大陸型氣候，夏季炎熱，惟冬季低溫可至攝氏零下</w:t>
      </w:r>
      <w:r w:rsidRPr="00DA696C">
        <w:t>15</w:t>
      </w:r>
      <w:r w:rsidRPr="00DA696C">
        <w:t>度左右。</w:t>
      </w:r>
    </w:p>
    <w:p w14:paraId="68980D3E" w14:textId="77777777" w:rsidR="00950597" w:rsidRPr="00DA696C" w:rsidRDefault="00950597" w:rsidP="00C85608">
      <w:pPr>
        <w:pStyle w:val="a0"/>
        <w:ind w:firstLine="472"/>
      </w:pPr>
      <w:r w:rsidRPr="00DA696C">
        <w:t>斯國於</w:t>
      </w:r>
      <w:r w:rsidRPr="00DA696C">
        <w:t>2004</w:t>
      </w:r>
      <w:r w:rsidRPr="00DA696C">
        <w:t>年</w:t>
      </w:r>
      <w:r w:rsidRPr="00DA696C">
        <w:t>5</w:t>
      </w:r>
      <w:r w:rsidRPr="00DA696C">
        <w:t>月</w:t>
      </w:r>
      <w:r w:rsidRPr="00DA696C">
        <w:t>1</w:t>
      </w:r>
      <w:r w:rsidRPr="00DA696C">
        <w:t>日正式加入歐盟，</w:t>
      </w:r>
      <w:r w:rsidRPr="00DA696C">
        <w:t>2007</w:t>
      </w:r>
      <w:r w:rsidRPr="00DA696C">
        <w:t>年</w:t>
      </w:r>
      <w:r w:rsidRPr="00DA696C">
        <w:t>12</w:t>
      </w:r>
      <w:r w:rsidRPr="00DA696C">
        <w:t>月</w:t>
      </w:r>
      <w:r w:rsidRPr="00DA696C">
        <w:t>31</w:t>
      </w:r>
      <w:r w:rsidRPr="00DA696C">
        <w:t>日斯國</w:t>
      </w:r>
      <w:r w:rsidR="00E8475B" w:rsidRPr="00DA696C">
        <w:t>加入</w:t>
      </w:r>
      <w:r w:rsidRPr="00DA696C">
        <w:t>申根公約（</w:t>
      </w:r>
      <w:r w:rsidRPr="00DA696C">
        <w:t>Schengen Agreement</w:t>
      </w:r>
      <w:r w:rsidRPr="00DA696C">
        <w:t>）。斯國面積計</w:t>
      </w:r>
      <w:r w:rsidRPr="00DA696C">
        <w:t>4</w:t>
      </w:r>
      <w:r w:rsidRPr="00DA696C">
        <w:t>萬</w:t>
      </w:r>
      <w:r w:rsidRPr="00DA696C">
        <w:t>9,036</w:t>
      </w:r>
      <w:r w:rsidRPr="00DA696C">
        <w:t>平方公里，其鄰邦北有捷克與波蘭，邊界分別長達</w:t>
      </w:r>
      <w:r w:rsidRPr="00DA696C">
        <w:t>215</w:t>
      </w:r>
      <w:r w:rsidRPr="00DA696C">
        <w:t>公里及</w:t>
      </w:r>
      <w:r w:rsidRPr="00DA696C">
        <w:t>444</w:t>
      </w:r>
      <w:r w:rsidRPr="00DA696C">
        <w:t>公里；南有匈牙利，邊界達</w:t>
      </w:r>
      <w:r w:rsidRPr="00DA696C">
        <w:t>677</w:t>
      </w:r>
      <w:r w:rsidRPr="00DA696C">
        <w:t>公里；西有奧地利，邊界僅為</w:t>
      </w:r>
      <w:r w:rsidRPr="00DA696C">
        <w:t>91</w:t>
      </w:r>
      <w:r w:rsidRPr="00DA696C">
        <w:t>公里；東則與烏克蘭接壤，邊界達</w:t>
      </w:r>
      <w:r w:rsidRPr="00DA696C">
        <w:t>97</w:t>
      </w:r>
      <w:r w:rsidRPr="00DA696C">
        <w:t>公里。</w:t>
      </w:r>
    </w:p>
    <w:p w14:paraId="2C4104C7" w14:textId="6EE705F1" w:rsidR="00950597" w:rsidRPr="00DA696C" w:rsidRDefault="00950597" w:rsidP="00C85608">
      <w:pPr>
        <w:pStyle w:val="af0"/>
        <w:spacing w:before="257" w:after="257"/>
        <w:ind w:left="632" w:hanging="632"/>
        <w:rPr>
          <w:rFonts w:ascii="Times New Roman" w:hAnsi="Times New Roman"/>
          <w:color w:val="auto"/>
        </w:rPr>
      </w:pPr>
      <w:r w:rsidRPr="00DA696C">
        <w:rPr>
          <w:rFonts w:ascii="Times New Roman" w:hAnsi="Times New Roman"/>
          <w:color w:val="auto"/>
        </w:rPr>
        <w:t>二、人文及社會環境</w:t>
      </w:r>
    </w:p>
    <w:p w14:paraId="5561066E" w14:textId="77777777" w:rsidR="00950597" w:rsidRPr="00DA696C" w:rsidRDefault="00950597" w:rsidP="00C85608">
      <w:pPr>
        <w:pStyle w:val="a0"/>
        <w:ind w:firstLine="472"/>
      </w:pPr>
      <w:r w:rsidRPr="00DA696C">
        <w:t>斯國</w:t>
      </w:r>
      <w:r w:rsidRPr="00DA696C">
        <w:t>202</w:t>
      </w:r>
      <w:r w:rsidR="00E64530" w:rsidRPr="00DA696C">
        <w:t>5</w:t>
      </w:r>
      <w:r w:rsidRPr="00DA696C">
        <w:t>年人口</w:t>
      </w:r>
      <w:r w:rsidR="0027583C" w:rsidRPr="00DA696C">
        <w:t>5</w:t>
      </w:r>
      <w:r w:rsidR="00E64530" w:rsidRPr="00DA696C">
        <w:t>41.3</w:t>
      </w:r>
      <w:r w:rsidRPr="00DA696C">
        <w:t>萬，</w:t>
      </w:r>
      <w:r w:rsidR="00FA6B6C" w:rsidRPr="00DA696C">
        <w:t>人口</w:t>
      </w:r>
      <w:r w:rsidRPr="00DA696C">
        <w:t>密度不高，外來人口中主要為匈牙利人、吉普賽人、捷克人及烏克蘭人等。在宗教部分，多數人信奉天主教。斯國民風純樸，對外人和善。地處內陸，一般商旅往來仍以歐盟國家為主。</w:t>
      </w:r>
    </w:p>
    <w:p w14:paraId="06409663" w14:textId="77777777" w:rsidR="00950597" w:rsidRPr="00DA696C" w:rsidRDefault="00950597" w:rsidP="00C85608">
      <w:pPr>
        <w:pStyle w:val="a0"/>
        <w:ind w:firstLine="472"/>
      </w:pPr>
      <w:r w:rsidRPr="00DA696C">
        <w:t>斯</w:t>
      </w:r>
      <w:proofErr w:type="gramStart"/>
      <w:r w:rsidRPr="00DA696C">
        <w:t>洛</w:t>
      </w:r>
      <w:proofErr w:type="gramEnd"/>
      <w:r w:rsidRPr="00DA696C">
        <w:t>伐克語為官方語言。斯國教育</w:t>
      </w:r>
      <w:proofErr w:type="gramStart"/>
      <w:r w:rsidRPr="00DA696C">
        <w:t>普及，</w:t>
      </w:r>
      <w:proofErr w:type="gramEnd"/>
      <w:r w:rsidRPr="00DA696C">
        <w:t>15</w:t>
      </w:r>
      <w:r w:rsidRPr="00DA696C">
        <w:t>歲以上具讀寫能力者占總人口之</w:t>
      </w:r>
      <w:r w:rsidRPr="00DA696C">
        <w:t>99.6%</w:t>
      </w:r>
      <w:r w:rsidRPr="00DA696C">
        <w:t>。</w:t>
      </w:r>
    </w:p>
    <w:p w14:paraId="76D60112" w14:textId="77777777" w:rsidR="00950597" w:rsidRPr="00DA696C" w:rsidRDefault="00950597" w:rsidP="00C85608">
      <w:pPr>
        <w:pStyle w:val="a0"/>
        <w:ind w:firstLine="472"/>
      </w:pPr>
      <w:r w:rsidRPr="00DA696C">
        <w:t>斯國全國分為</w:t>
      </w:r>
      <w:r w:rsidRPr="00DA696C">
        <w:t>8</w:t>
      </w:r>
      <w:r w:rsidR="00741A81" w:rsidRPr="00DA696C">
        <w:t>大自治省</w:t>
      </w:r>
      <w:r w:rsidRPr="00DA696C">
        <w:t>（</w:t>
      </w:r>
      <w:r w:rsidRPr="00DA696C">
        <w:t>self-governing regions</w:t>
      </w:r>
      <w:r w:rsidRPr="00DA696C">
        <w:t>），各區行政中心與</w:t>
      </w:r>
      <w:r w:rsidR="00741A81" w:rsidRPr="00DA696C">
        <w:t>省</w:t>
      </w:r>
      <w:r w:rsidRPr="00DA696C">
        <w:t>同名，各</w:t>
      </w:r>
      <w:r w:rsidR="00741A81" w:rsidRPr="00DA696C">
        <w:t>省</w:t>
      </w:r>
      <w:r w:rsidRPr="00DA696C">
        <w:t>之人口數量分別為：</w:t>
      </w:r>
      <w:proofErr w:type="spellStart"/>
      <w:r w:rsidRPr="00DA696C">
        <w:t>Bratislava</w:t>
      </w:r>
      <w:r w:rsidR="00741A81" w:rsidRPr="00DA696C">
        <w:t>省</w:t>
      </w:r>
      <w:proofErr w:type="spellEnd"/>
      <w:r w:rsidRPr="00DA696C">
        <w:t>（人口約</w:t>
      </w:r>
      <w:r w:rsidR="00741A81" w:rsidRPr="00DA696C">
        <w:t>73</w:t>
      </w:r>
      <w:r w:rsidRPr="00DA696C">
        <w:t>萬人）、</w:t>
      </w:r>
      <w:proofErr w:type="spellStart"/>
      <w:r w:rsidRPr="00DA696C">
        <w:t>Košice</w:t>
      </w:r>
      <w:r w:rsidR="00741A81" w:rsidRPr="00DA696C">
        <w:t>省</w:t>
      </w:r>
      <w:proofErr w:type="spellEnd"/>
      <w:r w:rsidRPr="00DA696C">
        <w:t>（人口約</w:t>
      </w:r>
      <w:r w:rsidR="00F31605" w:rsidRPr="00DA696C">
        <w:t>77</w:t>
      </w:r>
      <w:r w:rsidRPr="00DA696C">
        <w:t>萬人）、</w:t>
      </w:r>
      <w:proofErr w:type="spellStart"/>
      <w:r w:rsidRPr="00DA696C">
        <w:t>Prešov</w:t>
      </w:r>
      <w:r w:rsidR="00741A81" w:rsidRPr="00DA696C">
        <w:t>省</w:t>
      </w:r>
      <w:proofErr w:type="spellEnd"/>
      <w:r w:rsidRPr="00DA696C">
        <w:t>（人口約</w:t>
      </w:r>
      <w:r w:rsidR="00F31605" w:rsidRPr="00DA696C">
        <w:t>80</w:t>
      </w:r>
      <w:r w:rsidRPr="00DA696C">
        <w:t>萬人）、</w:t>
      </w:r>
      <w:proofErr w:type="spellStart"/>
      <w:r w:rsidRPr="00DA696C">
        <w:t>Nitra</w:t>
      </w:r>
      <w:r w:rsidR="00741A81" w:rsidRPr="00DA696C">
        <w:t>省</w:t>
      </w:r>
      <w:proofErr w:type="spellEnd"/>
      <w:r w:rsidRPr="00DA696C">
        <w:t>（人口為</w:t>
      </w:r>
      <w:r w:rsidR="00741A81" w:rsidRPr="00DA696C">
        <w:t>66</w:t>
      </w:r>
      <w:r w:rsidRPr="00DA696C">
        <w:t>萬人）、</w:t>
      </w:r>
      <w:proofErr w:type="spellStart"/>
      <w:r w:rsidRPr="00DA696C">
        <w:t>Žilina</w:t>
      </w:r>
      <w:r w:rsidR="00741A81" w:rsidRPr="00DA696C">
        <w:t>省</w:t>
      </w:r>
      <w:proofErr w:type="spellEnd"/>
      <w:r w:rsidRPr="00DA696C">
        <w:t>（人口約</w:t>
      </w:r>
      <w:r w:rsidR="00741A81" w:rsidRPr="00DA696C">
        <w:t>68</w:t>
      </w:r>
      <w:r w:rsidRPr="00DA696C">
        <w:t>萬人）、</w:t>
      </w:r>
      <w:proofErr w:type="spellStart"/>
      <w:r w:rsidRPr="00DA696C">
        <w:t>Banská</w:t>
      </w:r>
      <w:proofErr w:type="spellEnd"/>
      <w:r w:rsidRPr="00DA696C">
        <w:t xml:space="preserve"> </w:t>
      </w:r>
      <w:proofErr w:type="spellStart"/>
      <w:r w:rsidRPr="00DA696C">
        <w:t>Bystrica</w:t>
      </w:r>
      <w:r w:rsidR="00741A81" w:rsidRPr="00DA696C">
        <w:t>省</w:t>
      </w:r>
      <w:proofErr w:type="spellEnd"/>
      <w:r w:rsidRPr="00DA696C">
        <w:t>（人口約</w:t>
      </w:r>
      <w:r w:rsidR="00F31605" w:rsidRPr="00DA696C">
        <w:t>60</w:t>
      </w:r>
      <w:r w:rsidRPr="00DA696C">
        <w:t>萬人）、</w:t>
      </w:r>
      <w:proofErr w:type="spellStart"/>
      <w:r w:rsidRPr="00DA696C">
        <w:t>Trnava</w:t>
      </w:r>
      <w:r w:rsidR="00741A81" w:rsidRPr="00DA696C">
        <w:t>省</w:t>
      </w:r>
      <w:proofErr w:type="spellEnd"/>
      <w:r w:rsidRPr="00DA696C">
        <w:t>（人口約</w:t>
      </w:r>
      <w:r w:rsidR="00741A81" w:rsidRPr="00DA696C">
        <w:t>56</w:t>
      </w:r>
      <w:r w:rsidRPr="00DA696C">
        <w:t>萬人）以及</w:t>
      </w:r>
      <w:proofErr w:type="spellStart"/>
      <w:r w:rsidRPr="00DA696C">
        <w:t>Trenčín</w:t>
      </w:r>
      <w:r w:rsidR="00741A81" w:rsidRPr="00DA696C">
        <w:t>省</w:t>
      </w:r>
      <w:proofErr w:type="spellEnd"/>
      <w:r w:rsidR="00741A81" w:rsidRPr="00DA696C">
        <w:t>（人口約</w:t>
      </w:r>
      <w:r w:rsidR="00741A81" w:rsidRPr="00DA696C">
        <w:t>56</w:t>
      </w:r>
      <w:r w:rsidRPr="00DA696C">
        <w:t>萬人）。</w:t>
      </w:r>
    </w:p>
    <w:p w14:paraId="0AF3F6B8" w14:textId="77777777" w:rsidR="00950597" w:rsidRPr="00DA696C" w:rsidRDefault="00950597" w:rsidP="00C85608">
      <w:pPr>
        <w:pStyle w:val="af0"/>
        <w:pageBreakBefore/>
        <w:spacing w:before="257" w:after="257"/>
        <w:ind w:left="632" w:hanging="632"/>
        <w:rPr>
          <w:rFonts w:ascii="Times New Roman" w:hAnsi="Times New Roman"/>
          <w:color w:val="auto"/>
        </w:rPr>
      </w:pPr>
      <w:r w:rsidRPr="00DA696C">
        <w:rPr>
          <w:rFonts w:ascii="Times New Roman" w:hAnsi="Times New Roman"/>
          <w:color w:val="auto"/>
        </w:rPr>
        <w:lastRenderedPageBreak/>
        <w:t>三、政治環境</w:t>
      </w:r>
    </w:p>
    <w:p w14:paraId="4C4CA8F7" w14:textId="22E3B25A" w:rsidR="00A23784" w:rsidRPr="00DA696C" w:rsidRDefault="00950597" w:rsidP="00635A79">
      <w:pPr>
        <w:pStyle w:val="a0"/>
        <w:ind w:firstLine="472"/>
      </w:pPr>
      <w:r w:rsidRPr="00DA696C">
        <w:t>斯</w:t>
      </w:r>
      <w:proofErr w:type="gramStart"/>
      <w:r w:rsidRPr="00DA696C">
        <w:t>洛伐克屬內閣制</w:t>
      </w:r>
      <w:proofErr w:type="gramEnd"/>
      <w:r w:rsidRPr="00DA696C">
        <w:t>，總統為國家元首</w:t>
      </w:r>
      <w:r w:rsidR="00AD2585" w:rsidRPr="00DA696C">
        <w:t>，基本上</w:t>
      </w:r>
      <w:r w:rsidR="00E8475B" w:rsidRPr="00DA696C">
        <w:t>具</w:t>
      </w:r>
      <w:r w:rsidR="00AD2585" w:rsidRPr="00DA696C">
        <w:t>禮儀性</w:t>
      </w:r>
      <w:r w:rsidR="00E8475B" w:rsidRPr="00DA696C">
        <w:t>象徵</w:t>
      </w:r>
      <w:r w:rsidR="00AD2585" w:rsidRPr="00DA696C">
        <w:t>職能</w:t>
      </w:r>
      <w:r w:rsidRPr="00DA696C">
        <w:t>，</w:t>
      </w:r>
      <w:r w:rsidR="00AD2585" w:rsidRPr="00DA696C">
        <w:t>但亦有否決</w:t>
      </w:r>
      <w:r w:rsidR="00E8475B" w:rsidRPr="00DA696C">
        <w:t>經國會審議通過法案</w:t>
      </w:r>
      <w:r w:rsidR="00AD2585" w:rsidRPr="00DA696C">
        <w:t>的權力，總統由人民普選直接產生，</w:t>
      </w:r>
      <w:r w:rsidRPr="00DA696C">
        <w:t>現任總統為</w:t>
      </w:r>
      <w:r w:rsidR="00BB3899" w:rsidRPr="00DA696C">
        <w:t>國會議長暨聲音黨</w:t>
      </w:r>
      <w:r w:rsidR="00584ADF" w:rsidRPr="00DA696C">
        <w:t>（</w:t>
      </w:r>
      <w:r w:rsidR="00BB3899" w:rsidRPr="00DA696C">
        <w:t>Hlas-SD</w:t>
      </w:r>
      <w:r w:rsidR="00584ADF" w:rsidRPr="00DA696C">
        <w:t>）</w:t>
      </w:r>
      <w:r w:rsidR="00BB3899" w:rsidRPr="00DA696C">
        <w:t>主席</w:t>
      </w:r>
      <w:r w:rsidR="00FA6B6C" w:rsidRPr="00DA696C">
        <w:t>Peter Pellegrini</w:t>
      </w:r>
      <w:r w:rsidRPr="00DA696C">
        <w:t>（</w:t>
      </w:r>
      <w:r w:rsidRPr="00DA696C">
        <w:t>20</w:t>
      </w:r>
      <w:r w:rsidR="00FA6B6C" w:rsidRPr="00DA696C">
        <w:t>24</w:t>
      </w:r>
      <w:r w:rsidRPr="00DA696C">
        <w:t>年</w:t>
      </w:r>
      <w:r w:rsidR="00FA6B6C" w:rsidRPr="00DA696C">
        <w:t>4</w:t>
      </w:r>
      <w:r w:rsidRPr="00DA696C">
        <w:t>月</w:t>
      </w:r>
      <w:r w:rsidR="00BB3899" w:rsidRPr="00DA696C">
        <w:t>6</w:t>
      </w:r>
      <w:r w:rsidRPr="00DA696C">
        <w:t>日</w:t>
      </w:r>
      <w:r w:rsidR="00E8475B" w:rsidRPr="00DA696C">
        <w:t>經</w:t>
      </w:r>
      <w:r w:rsidR="00BB3899" w:rsidRPr="00DA696C">
        <w:t>第二輪投票</w:t>
      </w:r>
      <w:r w:rsidR="00FA6B6C" w:rsidRPr="00DA696C">
        <w:t>當選</w:t>
      </w:r>
      <w:r w:rsidRPr="00DA696C">
        <w:t>）；總理為最高行政首長，由總統任命國會多數黨領袖擔任，</w:t>
      </w:r>
      <w:r w:rsidR="00FB584E" w:rsidRPr="00DA696C">
        <w:t>國會為一院制，共</w:t>
      </w:r>
      <w:r w:rsidR="00FB584E" w:rsidRPr="00DA696C">
        <w:t>150</w:t>
      </w:r>
      <w:r w:rsidR="00FB584E" w:rsidRPr="00DA696C">
        <w:t>席，政黨代表進入國會門檻為</w:t>
      </w:r>
      <w:r w:rsidR="00FB584E" w:rsidRPr="00DA696C">
        <w:t>5%</w:t>
      </w:r>
      <w:r w:rsidR="00FB584E" w:rsidRPr="00DA696C">
        <w:t>選票，任期</w:t>
      </w:r>
      <w:r w:rsidR="00FB584E" w:rsidRPr="00DA696C">
        <w:t>4</w:t>
      </w:r>
      <w:r w:rsidR="00FB584E" w:rsidRPr="00DA696C">
        <w:t>年。依據</w:t>
      </w:r>
      <w:r w:rsidR="00FB584E" w:rsidRPr="00DA696C">
        <w:t>2023</w:t>
      </w:r>
      <w:r w:rsidR="00FB584E" w:rsidRPr="00DA696C">
        <w:t>年</w:t>
      </w:r>
      <w:r w:rsidR="00FB584E" w:rsidRPr="00DA696C">
        <w:t>9</w:t>
      </w:r>
      <w:r w:rsidR="00FB584E" w:rsidRPr="00DA696C">
        <w:t>月底國會選舉結果，方向黨</w:t>
      </w:r>
      <w:r w:rsidR="00CB376F" w:rsidRPr="00DA696C">
        <w:t>（</w:t>
      </w:r>
      <w:r w:rsidR="00FB584E" w:rsidRPr="00DA696C">
        <w:t>SMER-SD</w:t>
      </w:r>
      <w:r w:rsidR="00CB376F" w:rsidRPr="00DA696C">
        <w:t>）</w:t>
      </w:r>
      <w:r w:rsidR="00FB584E" w:rsidRPr="00DA696C">
        <w:t>獲</w:t>
      </w:r>
      <w:r w:rsidR="00FB584E" w:rsidRPr="00DA696C">
        <w:t>42</w:t>
      </w:r>
      <w:r w:rsidR="00FB584E" w:rsidRPr="00DA696C">
        <w:t>席、斯</w:t>
      </w:r>
      <w:proofErr w:type="gramStart"/>
      <w:r w:rsidR="00FB584E" w:rsidRPr="00DA696C">
        <w:t>洛</w:t>
      </w:r>
      <w:proofErr w:type="gramEnd"/>
      <w:r w:rsidR="00FB584E" w:rsidRPr="00DA696C">
        <w:t>伐克進步黨</w:t>
      </w:r>
      <w:r w:rsidR="00CB376F" w:rsidRPr="00DA696C">
        <w:t>（</w:t>
      </w:r>
      <w:r w:rsidR="00FB584E" w:rsidRPr="00DA696C">
        <w:t>PS</w:t>
      </w:r>
      <w:r w:rsidR="00CB376F" w:rsidRPr="00DA696C">
        <w:t>）</w:t>
      </w:r>
      <w:r w:rsidR="00FB584E" w:rsidRPr="00DA696C">
        <w:t>31</w:t>
      </w:r>
      <w:r w:rsidR="00FB584E" w:rsidRPr="00DA696C">
        <w:t>席、聲音黨</w:t>
      </w:r>
      <w:r w:rsidR="00CB376F" w:rsidRPr="00DA696C">
        <w:t>（</w:t>
      </w:r>
      <w:r w:rsidR="00FB584E" w:rsidRPr="00DA696C">
        <w:t>HLAS-SD</w:t>
      </w:r>
      <w:r w:rsidR="00CB376F" w:rsidRPr="00DA696C">
        <w:t>）</w:t>
      </w:r>
      <w:r w:rsidR="00FB584E" w:rsidRPr="00DA696C">
        <w:t>27</w:t>
      </w:r>
      <w:r w:rsidR="00FB584E" w:rsidRPr="00DA696C">
        <w:t>席、平民黨</w:t>
      </w:r>
      <w:r w:rsidR="00CB376F" w:rsidRPr="00DA696C">
        <w:t>（</w:t>
      </w:r>
      <w:r w:rsidR="00FB584E" w:rsidRPr="00DA696C">
        <w:t>OL'NO</w:t>
      </w:r>
      <w:r w:rsidR="00CB376F" w:rsidRPr="00DA696C">
        <w:t>）</w:t>
      </w:r>
      <w:r w:rsidR="00FB584E" w:rsidRPr="00DA696C">
        <w:t>聯盟</w:t>
      </w:r>
      <w:r w:rsidR="00FB584E" w:rsidRPr="00DA696C">
        <w:t>16</w:t>
      </w:r>
      <w:r w:rsidR="00FB584E" w:rsidRPr="00DA696C">
        <w:t>席、基民黨</w:t>
      </w:r>
      <w:r w:rsidR="00CB376F" w:rsidRPr="00DA696C">
        <w:t>（</w:t>
      </w:r>
      <w:r w:rsidR="00FB584E" w:rsidRPr="00DA696C">
        <w:t>KDH</w:t>
      </w:r>
      <w:r w:rsidR="00CB376F" w:rsidRPr="00DA696C">
        <w:t>）</w:t>
      </w:r>
      <w:r w:rsidR="00FB584E" w:rsidRPr="00DA696C">
        <w:t>13</w:t>
      </w:r>
      <w:r w:rsidR="00FB584E" w:rsidRPr="00DA696C">
        <w:t>席、自由團結黨</w:t>
      </w:r>
      <w:r w:rsidR="00CB376F" w:rsidRPr="00DA696C">
        <w:t>（</w:t>
      </w:r>
      <w:r w:rsidR="00FB584E" w:rsidRPr="00DA696C">
        <w:t>SASKA</w:t>
      </w:r>
      <w:r w:rsidR="00CB376F" w:rsidRPr="00DA696C">
        <w:t>）</w:t>
      </w:r>
      <w:r w:rsidR="00FB584E" w:rsidRPr="00DA696C">
        <w:t>11</w:t>
      </w:r>
      <w:r w:rsidR="00FB584E" w:rsidRPr="00DA696C">
        <w:t>席、斯</w:t>
      </w:r>
      <w:proofErr w:type="gramStart"/>
      <w:r w:rsidR="00FB584E" w:rsidRPr="00DA696C">
        <w:t>洛</w:t>
      </w:r>
      <w:proofErr w:type="gramEnd"/>
      <w:r w:rsidR="00FB584E" w:rsidRPr="00DA696C">
        <w:t>伐克民族黨</w:t>
      </w:r>
      <w:r w:rsidR="00CB376F" w:rsidRPr="00DA696C">
        <w:t>（</w:t>
      </w:r>
      <w:r w:rsidR="00FB584E" w:rsidRPr="00DA696C">
        <w:t>SNS</w:t>
      </w:r>
      <w:r w:rsidR="00CB376F" w:rsidRPr="00DA696C">
        <w:t>）</w:t>
      </w:r>
      <w:r w:rsidR="00FB584E" w:rsidRPr="00DA696C">
        <w:t>10</w:t>
      </w:r>
      <w:r w:rsidR="00FB584E" w:rsidRPr="00DA696C">
        <w:t>席，並由方向黨、聲音黨及斯</w:t>
      </w:r>
      <w:proofErr w:type="gramStart"/>
      <w:r w:rsidR="00FB584E" w:rsidRPr="00DA696C">
        <w:t>洛</w:t>
      </w:r>
      <w:proofErr w:type="gramEnd"/>
      <w:r w:rsidR="00FB584E" w:rsidRPr="00DA696C">
        <w:t>伐克民族黨共組執政聯盟。現任總理為</w:t>
      </w:r>
      <w:r w:rsidR="00FB584E" w:rsidRPr="00DA696C">
        <w:t>Robert Fico</w:t>
      </w:r>
      <w:r w:rsidR="00FB584E" w:rsidRPr="00DA696C">
        <w:t>。</w:t>
      </w:r>
    </w:p>
    <w:p w14:paraId="33FAE772" w14:textId="77777777" w:rsidR="0032277D" w:rsidRPr="00DA696C" w:rsidRDefault="00950597" w:rsidP="00635A79">
      <w:pPr>
        <w:pStyle w:val="a0"/>
        <w:ind w:firstLine="472"/>
      </w:pPr>
      <w:r w:rsidRPr="00DA696C">
        <w:t>全國委員會（</w:t>
      </w:r>
      <w:r w:rsidRPr="00DA696C">
        <w:t>National Council</w:t>
      </w:r>
      <w:r w:rsidRPr="00DA696C">
        <w:t>）為斯國憲法及立法機構，有</w:t>
      </w:r>
      <w:r w:rsidRPr="00DA696C">
        <w:t>150</w:t>
      </w:r>
      <w:r w:rsidRPr="00DA696C">
        <w:t>個席位，議員根據比例代表制選舉產生，任期</w:t>
      </w:r>
      <w:r w:rsidRPr="00DA696C">
        <w:t>4</w:t>
      </w:r>
      <w:r w:rsidRPr="00DA696C">
        <w:t>年。司法部門最高上訴機構為最高法院，下設地區法院和軍事法院。</w:t>
      </w:r>
    </w:p>
    <w:p w14:paraId="3B8DC07A" w14:textId="77777777" w:rsidR="0032277D" w:rsidRPr="00DA696C" w:rsidRDefault="0032277D" w:rsidP="00241318">
      <w:pPr>
        <w:widowControl/>
        <w:pBdr>
          <w:top w:val="none" w:sz="0" w:space="0" w:color="auto"/>
          <w:left w:val="none" w:sz="0" w:space="0" w:color="auto"/>
          <w:bottom w:val="none" w:sz="0" w:space="0" w:color="auto"/>
          <w:right w:val="none" w:sz="0" w:space="0" w:color="auto"/>
        </w:pBdr>
        <w:overflowPunct/>
        <w:autoSpaceDE/>
        <w:autoSpaceDN/>
        <w:jc w:val="left"/>
      </w:pPr>
    </w:p>
    <w:p w14:paraId="481DEDC6" w14:textId="77777777" w:rsidR="00933D73" w:rsidRPr="00DA696C" w:rsidRDefault="00933D73" w:rsidP="00241318">
      <w:pPr>
        <w:widowControl/>
        <w:pBdr>
          <w:top w:val="none" w:sz="0" w:space="0" w:color="auto"/>
          <w:left w:val="none" w:sz="0" w:space="0" w:color="auto"/>
          <w:bottom w:val="none" w:sz="0" w:space="0" w:color="auto"/>
          <w:right w:val="none" w:sz="0" w:space="0" w:color="auto"/>
        </w:pBdr>
        <w:overflowPunct/>
        <w:autoSpaceDE/>
        <w:autoSpaceDN/>
        <w:jc w:val="left"/>
      </w:pPr>
    </w:p>
    <w:p w14:paraId="3F379C85" w14:textId="77777777" w:rsidR="00933D73" w:rsidRPr="00DA696C" w:rsidRDefault="00933D73" w:rsidP="00241318">
      <w:pPr>
        <w:widowControl/>
        <w:pBdr>
          <w:top w:val="none" w:sz="0" w:space="0" w:color="auto"/>
          <w:left w:val="none" w:sz="0" w:space="0" w:color="auto"/>
          <w:bottom w:val="none" w:sz="0" w:space="0" w:color="auto"/>
          <w:right w:val="none" w:sz="0" w:space="0" w:color="auto"/>
        </w:pBdr>
        <w:overflowPunct/>
        <w:autoSpaceDE/>
        <w:autoSpaceDN/>
        <w:jc w:val="left"/>
        <w:rPr>
          <w:rFonts w:eastAsia="華康新特明體(P)"/>
          <w:kern w:val="1"/>
          <w:sz w:val="40"/>
          <w:lang w:val="x-none"/>
        </w:rPr>
        <w:sectPr w:rsidR="00933D73" w:rsidRPr="00DA696C" w:rsidSect="00D8781B">
          <w:headerReference w:type="even" r:id="rId17"/>
          <w:headerReference w:type="default" r:id="rId18"/>
          <w:footerReference w:type="even" r:id="rId19"/>
          <w:footerReference w:type="default" r:id="rId20"/>
          <w:headerReference w:type="first" r:id="rId21"/>
          <w:footerReference w:type="first" r:id="rId22"/>
          <w:pgSz w:w="11906" w:h="16838" w:code="9"/>
          <w:pgMar w:top="2268" w:right="1701" w:bottom="1701" w:left="1701" w:header="1134" w:footer="851" w:gutter="0"/>
          <w:pgNumType w:start="1"/>
          <w:cols w:space="720"/>
          <w:docGrid w:type="linesAndChars" w:linePitch="514" w:charSpace="-819"/>
        </w:sectPr>
      </w:pPr>
    </w:p>
    <w:p w14:paraId="537C811E" w14:textId="77777777" w:rsidR="0032277D" w:rsidRPr="00DA696C" w:rsidRDefault="0032277D" w:rsidP="00933D73">
      <w:pPr>
        <w:pStyle w:val="af"/>
        <w:spacing w:before="514" w:after="771"/>
        <w:rPr>
          <w:rFonts w:ascii="Times New Roman" w:hAnsi="Times New Roman"/>
        </w:rPr>
      </w:pPr>
      <w:bookmarkStart w:id="4" w:name="_Toc19484722"/>
      <w:bookmarkStart w:id="5" w:name="_Toc230127862"/>
      <w:r w:rsidRPr="00DA696C">
        <w:rPr>
          <w:rFonts w:ascii="Times New Roman" w:hAnsi="Times New Roman"/>
        </w:rPr>
        <w:lastRenderedPageBreak/>
        <w:t>第貳章</w:t>
      </w:r>
      <w:r w:rsidRPr="00DA696C">
        <w:rPr>
          <w:rFonts w:ascii="Times New Roman" w:hAnsi="Times New Roman"/>
        </w:rPr>
        <w:t xml:space="preserve">  </w:t>
      </w:r>
      <w:r w:rsidRPr="00DA696C">
        <w:rPr>
          <w:rFonts w:ascii="Times New Roman" w:hAnsi="Times New Roman"/>
        </w:rPr>
        <w:t>經濟環境</w:t>
      </w:r>
      <w:bookmarkEnd w:id="4"/>
      <w:bookmarkEnd w:id="5"/>
    </w:p>
    <w:p w14:paraId="6A723DD4" w14:textId="77777777" w:rsidR="0032277D" w:rsidRPr="00DA696C" w:rsidRDefault="0032277D" w:rsidP="005D13B8">
      <w:pPr>
        <w:pStyle w:val="af0"/>
        <w:spacing w:before="257" w:after="257"/>
        <w:ind w:left="632" w:hanging="632"/>
        <w:rPr>
          <w:color w:val="auto"/>
        </w:rPr>
      </w:pPr>
      <w:r w:rsidRPr="00DA696C">
        <w:rPr>
          <w:color w:val="auto"/>
        </w:rPr>
        <w:t>一、經濟概況</w:t>
      </w:r>
    </w:p>
    <w:p w14:paraId="3BBAD75E" w14:textId="77777777" w:rsidR="00F31605" w:rsidRPr="00DA696C" w:rsidRDefault="00E52E33" w:rsidP="005D13B8">
      <w:pPr>
        <w:pStyle w:val="a0"/>
        <w:ind w:firstLine="472"/>
      </w:pPr>
      <w:r w:rsidRPr="00DA696C">
        <w:t>斯</w:t>
      </w:r>
      <w:proofErr w:type="gramStart"/>
      <w:r w:rsidRPr="00DA696C">
        <w:t>洛</w:t>
      </w:r>
      <w:proofErr w:type="gramEnd"/>
      <w:r w:rsidRPr="00DA696C">
        <w:t>伐克</w:t>
      </w:r>
      <w:r w:rsidR="00F31605" w:rsidRPr="00DA696C">
        <w:t>2025</w:t>
      </w:r>
      <w:r w:rsidR="00F31605" w:rsidRPr="00DA696C">
        <w:t>年成長率衰退至</w:t>
      </w:r>
      <w:r w:rsidR="00F31605" w:rsidRPr="00DA696C">
        <w:t>0.8%</w:t>
      </w:r>
      <w:r w:rsidR="00F31605" w:rsidRPr="00DA696C">
        <w:t>，</w:t>
      </w:r>
      <w:proofErr w:type="spellStart"/>
      <w:r w:rsidR="00F31605" w:rsidRPr="00DA696C">
        <w:t>失業率為</w:t>
      </w:r>
      <w:proofErr w:type="spellEnd"/>
      <w:r w:rsidR="00F31605" w:rsidRPr="00DA696C">
        <w:t>5.5%</w:t>
      </w:r>
      <w:r w:rsidR="004B0D1B" w:rsidRPr="00DA696C">
        <w:t>，</w:t>
      </w:r>
      <w:proofErr w:type="spellStart"/>
      <w:r w:rsidR="004B0D1B" w:rsidRPr="00DA696C">
        <w:rPr>
          <w:rFonts w:hint="eastAsia"/>
        </w:rPr>
        <w:t>做</w:t>
      </w:r>
      <w:r w:rsidR="00F31605" w:rsidRPr="00DA696C">
        <w:t>為高度依賴出口的經濟體，斯</w:t>
      </w:r>
      <w:proofErr w:type="gramStart"/>
      <w:r w:rsidR="00F31605" w:rsidRPr="00DA696C">
        <w:t>洛伐克極易</w:t>
      </w:r>
      <w:proofErr w:type="gramEnd"/>
      <w:r w:rsidR="00F31605" w:rsidRPr="00DA696C">
        <w:t>受到美國關稅政策及德國經濟衰退的影響。截至</w:t>
      </w:r>
      <w:proofErr w:type="spellEnd"/>
      <w:r w:rsidR="00F31605" w:rsidRPr="00DA696C">
        <w:t>2026</w:t>
      </w:r>
      <w:r w:rsidR="00F31605" w:rsidRPr="00DA696C">
        <w:t>年</w:t>
      </w:r>
      <w:r w:rsidR="00F31605" w:rsidRPr="00DA696C">
        <w:t>3</w:t>
      </w:r>
      <w:r w:rsidR="00F31605" w:rsidRPr="00DA696C">
        <w:t>月，財政赤字為</w:t>
      </w:r>
      <w:r w:rsidR="00F31605" w:rsidRPr="00DA696C">
        <w:t>1.62</w:t>
      </w:r>
      <w:r w:rsidR="00F31605" w:rsidRPr="00DA696C">
        <w:t>億歐元，較去年同期增加</w:t>
      </w:r>
      <w:r w:rsidR="00F31605" w:rsidRPr="00DA696C">
        <w:t>73.9%</w:t>
      </w:r>
      <w:r w:rsidR="00F31605" w:rsidRPr="00DA696C">
        <w:t>。</w:t>
      </w:r>
    </w:p>
    <w:p w14:paraId="09E4F377" w14:textId="2FDBCFCF" w:rsidR="00E52E33" w:rsidRPr="00DA696C" w:rsidRDefault="00E52E33" w:rsidP="005D13B8">
      <w:pPr>
        <w:pStyle w:val="a0"/>
        <w:ind w:firstLine="472"/>
      </w:pPr>
      <w:r w:rsidRPr="00DA696C">
        <w:t>在薪資方面，</w:t>
      </w:r>
      <w:r w:rsidR="00F31605" w:rsidRPr="00DA696C">
        <w:t>根據斯</w:t>
      </w:r>
      <w:proofErr w:type="gramStart"/>
      <w:r w:rsidR="00F31605" w:rsidRPr="00DA696C">
        <w:t>洛</w:t>
      </w:r>
      <w:proofErr w:type="gramEnd"/>
      <w:r w:rsidR="00F31605" w:rsidRPr="00DA696C">
        <w:t>伐克統計局的官方數據，</w:t>
      </w:r>
      <w:r w:rsidR="00F31605" w:rsidRPr="00DA696C">
        <w:t>2026</w:t>
      </w:r>
      <w:r w:rsidR="00F31605" w:rsidRPr="00DA696C">
        <w:t>年斯</w:t>
      </w:r>
      <w:proofErr w:type="gramStart"/>
      <w:r w:rsidR="00F31605" w:rsidRPr="00DA696C">
        <w:t>洛</w:t>
      </w:r>
      <w:proofErr w:type="gramEnd"/>
      <w:r w:rsidR="00F31605" w:rsidRPr="00DA696C">
        <w:t>伐克的法定最低工資為每月</w:t>
      </w:r>
      <w:r w:rsidR="00F31605" w:rsidRPr="00DA696C">
        <w:t>915</w:t>
      </w:r>
      <w:r w:rsidR="004B0D1B" w:rsidRPr="00DA696C">
        <w:t>歐元</w:t>
      </w:r>
      <w:r w:rsidR="004B0D1B" w:rsidRPr="00DA696C">
        <w:rPr>
          <w:rFonts w:hint="eastAsia"/>
        </w:rPr>
        <w:t>，</w:t>
      </w:r>
      <w:r w:rsidR="00F31605" w:rsidRPr="00DA696C">
        <w:t>2024</w:t>
      </w:r>
      <w:r w:rsidR="00F31605" w:rsidRPr="00DA696C">
        <w:t>年第</w:t>
      </w:r>
      <w:r w:rsidR="00F31605" w:rsidRPr="00DA696C">
        <w:t>4</w:t>
      </w:r>
      <w:r w:rsidR="00F31605" w:rsidRPr="00DA696C">
        <w:t>季平均名目薪資達到每月</w:t>
      </w:r>
      <w:r w:rsidR="00F31605" w:rsidRPr="00DA696C">
        <w:t>1,739</w:t>
      </w:r>
      <w:r w:rsidR="00F31605" w:rsidRPr="00DA696C">
        <w:t>歐元。</w:t>
      </w:r>
    </w:p>
    <w:p w14:paraId="2F5CC631" w14:textId="24B2A90B" w:rsidR="00F31605" w:rsidRPr="00DA696C" w:rsidRDefault="00E52E33" w:rsidP="005D13B8">
      <w:pPr>
        <w:pStyle w:val="a0"/>
        <w:ind w:firstLine="472"/>
      </w:pPr>
      <w:r w:rsidRPr="00DA696C">
        <w:t>在貿易方面，根據斯國統計局資料，</w:t>
      </w:r>
      <w:r w:rsidR="00F31605" w:rsidRPr="00DA696C">
        <w:t>2025</w:t>
      </w:r>
      <w:r w:rsidR="00F31605" w:rsidRPr="00DA696C">
        <w:t>年全年對外貿易順差達</w:t>
      </w:r>
      <w:r w:rsidR="00F31605" w:rsidRPr="00DA696C">
        <w:t>28</w:t>
      </w:r>
      <w:r w:rsidR="00F31605" w:rsidRPr="00DA696C">
        <w:t>億歐元，其中出口</w:t>
      </w:r>
      <w:r w:rsidR="00F31605" w:rsidRPr="00DA696C">
        <w:t>1,109</w:t>
      </w:r>
      <w:r w:rsidR="00F31605" w:rsidRPr="00DA696C">
        <w:t>億歐元</w:t>
      </w:r>
      <w:r w:rsidR="00CB376F" w:rsidRPr="00DA696C">
        <w:t>（</w:t>
      </w:r>
      <w:r w:rsidR="00F31605" w:rsidRPr="00DA696C">
        <w:t>增加</w:t>
      </w:r>
      <w:r w:rsidR="00F31605" w:rsidRPr="00DA696C">
        <w:t>3.8%</w:t>
      </w:r>
      <w:r w:rsidR="00CB376F" w:rsidRPr="00DA696C">
        <w:t>）</w:t>
      </w:r>
      <w:r w:rsidR="00F31605" w:rsidRPr="00DA696C">
        <w:t>；進口</w:t>
      </w:r>
      <w:r w:rsidR="00F31605" w:rsidRPr="00DA696C">
        <w:t>1,081</w:t>
      </w:r>
      <w:r w:rsidR="00F31605" w:rsidRPr="00DA696C">
        <w:t>億歐元</w:t>
      </w:r>
      <w:r w:rsidR="00CB376F" w:rsidRPr="00DA696C">
        <w:t>（</w:t>
      </w:r>
      <w:r w:rsidR="00F31605" w:rsidRPr="00DA696C">
        <w:t>增加</w:t>
      </w:r>
      <w:r w:rsidR="00F31605" w:rsidRPr="00DA696C">
        <w:t>3.9%</w:t>
      </w:r>
      <w:r w:rsidR="00CB376F" w:rsidRPr="00DA696C">
        <w:t>）</w:t>
      </w:r>
      <w:r w:rsidR="00F31605" w:rsidRPr="00DA696C">
        <w:t>，主要是得益於</w:t>
      </w:r>
      <w:r w:rsidR="00F31605" w:rsidRPr="00DA696C">
        <w:t>12</w:t>
      </w:r>
      <w:r w:rsidR="00F31605" w:rsidRPr="00DA696C">
        <w:t>月逆差的顯著下降，其中汽車出口成長近</w:t>
      </w:r>
      <w:r w:rsidR="00F31605" w:rsidRPr="00DA696C">
        <w:t>5%</w:t>
      </w:r>
      <w:r w:rsidR="00F31605" w:rsidRPr="00DA696C">
        <w:t>，進口方面，包含石油礦物燃料、電力及天然氣的進口下滑。</w:t>
      </w:r>
    </w:p>
    <w:p w14:paraId="152C14DA" w14:textId="77777777" w:rsidR="00E52E33" w:rsidRPr="00DA696C" w:rsidRDefault="00E52E33" w:rsidP="005D13B8">
      <w:pPr>
        <w:pStyle w:val="a0"/>
        <w:ind w:firstLine="472"/>
      </w:pPr>
      <w:r w:rsidRPr="00DA696C">
        <w:t>202</w:t>
      </w:r>
      <w:r w:rsidR="00F31605" w:rsidRPr="00DA696C">
        <w:t>5</w:t>
      </w:r>
      <w:r w:rsidRPr="00DA696C">
        <w:t>年對主要貿易夥伴出口皆有成長，以出口額排序為德國、捷克、波蘭、匈牙利、法國、奧地利、義大利、美國、英國、中國大陸。進口的主要貿易夥伴，排序為德國、捷克、中國大陸、波蘭、韓國、匈牙利、俄羅斯、越南、法國及義大利。</w:t>
      </w:r>
    </w:p>
    <w:p w14:paraId="5728BADF" w14:textId="1DD16240" w:rsidR="00E52E33" w:rsidRPr="00DA696C" w:rsidRDefault="00E52E33" w:rsidP="005D13B8">
      <w:pPr>
        <w:pStyle w:val="a0"/>
        <w:ind w:firstLine="472"/>
      </w:pPr>
      <w:r w:rsidRPr="00DA696C">
        <w:t>依據斯國投資暨貿易發展局</w:t>
      </w:r>
      <w:r w:rsidR="00CB376F" w:rsidRPr="00DA696C">
        <w:t>（</w:t>
      </w:r>
      <w:r w:rsidRPr="00DA696C">
        <w:t>SARIO</w:t>
      </w:r>
      <w:r w:rsidR="00CB376F" w:rsidRPr="00DA696C">
        <w:t>）</w:t>
      </w:r>
      <w:r w:rsidRPr="00DA696C">
        <w:t>統計顯示，</w:t>
      </w:r>
      <w:r w:rsidR="00F31605" w:rsidRPr="00DA696C">
        <w:t>2025</w:t>
      </w:r>
      <w:r w:rsidR="00F31605" w:rsidRPr="00DA696C">
        <w:t>年共促成</w:t>
      </w:r>
      <w:r w:rsidR="00F31605" w:rsidRPr="00DA696C">
        <w:t>43</w:t>
      </w:r>
      <w:r w:rsidR="00F31605" w:rsidRPr="00DA696C">
        <w:t>件投資案，投資金額總計</w:t>
      </w:r>
      <w:r w:rsidR="00F31605" w:rsidRPr="00DA696C">
        <w:t>4.39</w:t>
      </w:r>
      <w:r w:rsidR="00F31605" w:rsidRPr="00DA696C">
        <w:t>億歐元。</w:t>
      </w:r>
      <w:r w:rsidRPr="00DA696C">
        <w:t>投資國別包括德國、</w:t>
      </w:r>
      <w:r w:rsidR="00CB376F" w:rsidRPr="00DA696C">
        <w:t>中國大陸</w:t>
      </w:r>
      <w:r w:rsidRPr="00DA696C">
        <w:t>及韓國等，大多數來自汽車產業及機械工程。</w:t>
      </w:r>
    </w:p>
    <w:p w14:paraId="5F1E99CD" w14:textId="77777777" w:rsidR="005D13B8" w:rsidRPr="00DA696C" w:rsidRDefault="005D13B8">
      <w:pPr>
        <w:widowControl/>
        <w:pBdr>
          <w:top w:val="none" w:sz="0" w:space="0" w:color="auto"/>
          <w:left w:val="none" w:sz="0" w:space="0" w:color="auto"/>
          <w:bottom w:val="none" w:sz="0" w:space="0" w:color="auto"/>
          <w:right w:val="none" w:sz="0" w:space="0" w:color="auto"/>
        </w:pBdr>
        <w:overflowPunct/>
        <w:autoSpaceDE/>
        <w:autoSpaceDN/>
        <w:jc w:val="left"/>
        <w:rPr>
          <w:rFonts w:eastAsia="華康粗明體"/>
          <w:kern w:val="1"/>
          <w:sz w:val="32"/>
          <w:lang w:val="x-none"/>
        </w:rPr>
      </w:pPr>
      <w:r w:rsidRPr="00DA696C">
        <w:br w:type="page"/>
      </w:r>
    </w:p>
    <w:p w14:paraId="5095E862" w14:textId="142B606B" w:rsidR="00950597" w:rsidRPr="00DA696C" w:rsidRDefault="00950597" w:rsidP="00A23784">
      <w:pPr>
        <w:pStyle w:val="af0"/>
        <w:spacing w:before="257" w:after="257"/>
        <w:ind w:left="632" w:hanging="632"/>
        <w:rPr>
          <w:rFonts w:ascii="Times New Roman" w:hAnsi="Times New Roman"/>
          <w:color w:val="auto"/>
        </w:rPr>
      </w:pPr>
      <w:r w:rsidRPr="00DA696C">
        <w:rPr>
          <w:rFonts w:ascii="Times New Roman" w:hAnsi="Times New Roman"/>
          <w:color w:val="auto"/>
        </w:rPr>
        <w:lastRenderedPageBreak/>
        <w:t>二、天然資源</w:t>
      </w:r>
    </w:p>
    <w:p w14:paraId="2200DC9B" w14:textId="77777777" w:rsidR="00950597" w:rsidRPr="00DA696C" w:rsidRDefault="00950597" w:rsidP="005D13B8">
      <w:pPr>
        <w:pStyle w:val="a0"/>
        <w:ind w:firstLine="472"/>
      </w:pPr>
      <w:r w:rsidRPr="00DA696C">
        <w:t>斯</w:t>
      </w:r>
      <w:proofErr w:type="gramStart"/>
      <w:r w:rsidRPr="00DA696C">
        <w:t>洛伐克總面積</w:t>
      </w:r>
      <w:proofErr w:type="gramEnd"/>
      <w:r w:rsidRPr="00DA696C">
        <w:t>為</w:t>
      </w:r>
      <w:r w:rsidRPr="00DA696C">
        <w:t>49,036</w:t>
      </w:r>
      <w:r w:rsidRPr="00DA696C">
        <w:t>平方公里，其中可耕種農地占地</w:t>
      </w:r>
      <w:r w:rsidRPr="00DA696C">
        <w:t>49.7%</w:t>
      </w:r>
      <w:r w:rsidRPr="00DA696C">
        <w:t>，</w:t>
      </w:r>
      <w:proofErr w:type="spellStart"/>
      <w:r w:rsidRPr="00DA696C">
        <w:t>其餘則屬森林區</w:t>
      </w:r>
      <w:proofErr w:type="spellEnd"/>
      <w:r w:rsidRPr="00DA696C">
        <w:t>（</w:t>
      </w:r>
      <w:r w:rsidRPr="00DA696C">
        <w:t>40.8%</w:t>
      </w:r>
      <w:r w:rsidRPr="00DA696C">
        <w:t>）及丘陵地與河川等。與鄰近中東歐國家比較，斯國農地面積較少。斯國天然資源不虞匱乏，</w:t>
      </w:r>
      <w:r w:rsidR="00E52E33" w:rsidRPr="00DA696C">
        <w:t>傳統強項是貴金屬（尤其是金銀）與工業金屬（銅、鐵、鋅、鉛），近代則</w:t>
      </w:r>
      <w:proofErr w:type="gramStart"/>
      <w:r w:rsidR="00E52E33" w:rsidRPr="00DA696C">
        <w:t>以鎂礦</w:t>
      </w:r>
      <w:proofErr w:type="gramEnd"/>
      <w:r w:rsidR="00E52E33" w:rsidRPr="00DA696C">
        <w:t>與建材礦產為主。</w:t>
      </w:r>
    </w:p>
    <w:p w14:paraId="161BFA75" w14:textId="77777777" w:rsidR="00950597" w:rsidRPr="00DA696C" w:rsidRDefault="00950597" w:rsidP="005D13B8">
      <w:pPr>
        <w:pStyle w:val="af0"/>
        <w:spacing w:before="257" w:after="257"/>
        <w:ind w:left="632" w:hanging="632"/>
        <w:rPr>
          <w:color w:val="auto"/>
        </w:rPr>
      </w:pPr>
      <w:r w:rsidRPr="00DA696C">
        <w:rPr>
          <w:color w:val="auto"/>
        </w:rPr>
        <w:t>三、產業概況</w:t>
      </w:r>
    </w:p>
    <w:p w14:paraId="4A640D4E" w14:textId="77777777" w:rsidR="00950597" w:rsidRPr="00DA696C" w:rsidRDefault="00950597" w:rsidP="005D13B8">
      <w:pPr>
        <w:pStyle w:val="af5"/>
        <w:ind w:left="944" w:hanging="708"/>
      </w:pPr>
      <w:r w:rsidRPr="00DA696C">
        <w:t>（一）汽車產業</w:t>
      </w:r>
    </w:p>
    <w:p w14:paraId="7B5F4904" w14:textId="77777777" w:rsidR="00E52E33" w:rsidRPr="00DA696C" w:rsidRDefault="00E52E33" w:rsidP="005D13B8">
      <w:pPr>
        <w:pStyle w:val="af6"/>
        <w:ind w:left="944" w:firstLine="472"/>
      </w:pPr>
      <w:r w:rsidRPr="00DA696C">
        <w:t>汽車業一直為斯</w:t>
      </w:r>
      <w:proofErr w:type="gramStart"/>
      <w:r w:rsidRPr="00DA696C">
        <w:t>洛</w:t>
      </w:r>
      <w:proofErr w:type="gramEnd"/>
      <w:r w:rsidRPr="00DA696C">
        <w:t>伐克外人直接投資重要領域、最重要工業部門及經濟主導力量，斯國現有</w:t>
      </w:r>
      <w:r w:rsidRPr="00DA696C">
        <w:t>Volkswagen</w:t>
      </w:r>
      <w:r w:rsidRPr="00DA696C">
        <w:t>、</w:t>
      </w:r>
      <w:r w:rsidRPr="00DA696C">
        <w:t>KIA</w:t>
      </w:r>
      <w:r w:rsidRPr="00DA696C">
        <w:t>、</w:t>
      </w:r>
      <w:proofErr w:type="spellStart"/>
      <w:r w:rsidRPr="00DA696C">
        <w:t>Stellantis</w:t>
      </w:r>
      <w:proofErr w:type="spellEnd"/>
      <w:r w:rsidRPr="00DA696C">
        <w:t>、</w:t>
      </w:r>
      <w:r w:rsidRPr="00DA696C">
        <w:t xml:space="preserve">Jaguar Land </w:t>
      </w:r>
      <w:proofErr w:type="spellStart"/>
      <w:r w:rsidRPr="00DA696C">
        <w:t>Rover</w:t>
      </w:r>
      <w:r w:rsidRPr="00DA696C">
        <w:t>及</w:t>
      </w:r>
      <w:proofErr w:type="spellEnd"/>
      <w:r w:rsidRPr="00DA696C">
        <w:t>Volvo</w:t>
      </w:r>
      <w:r w:rsidRPr="00DA696C">
        <w:t>等五大外商車廠，其</w:t>
      </w:r>
      <w:proofErr w:type="gramStart"/>
      <w:r w:rsidRPr="00DA696C">
        <w:t>產量使斯國</w:t>
      </w:r>
      <w:proofErr w:type="gramEnd"/>
      <w:r w:rsidRPr="00DA696C">
        <w:t>位居全世界</w:t>
      </w:r>
      <w:r w:rsidRPr="00DA696C">
        <w:t>20</w:t>
      </w:r>
      <w:r w:rsidRPr="00DA696C">
        <w:t>大汽車生產國之</w:t>
      </w:r>
      <w:proofErr w:type="gramStart"/>
      <w:r w:rsidRPr="00DA696C">
        <w:t>一</w:t>
      </w:r>
      <w:proofErr w:type="gramEnd"/>
      <w:r w:rsidRPr="00DA696C">
        <w:t>。</w:t>
      </w:r>
      <w:r w:rsidR="00F31605" w:rsidRPr="00DA696C">
        <w:t>2025</w:t>
      </w:r>
      <w:r w:rsidR="00F31605" w:rsidRPr="00DA696C">
        <w:t>年共生產</w:t>
      </w:r>
      <w:r w:rsidR="00F31605" w:rsidRPr="00DA696C">
        <w:t>107</w:t>
      </w:r>
      <w:r w:rsidR="00F31605" w:rsidRPr="00DA696C">
        <w:t>萬輛汽車。</w:t>
      </w:r>
      <w:r w:rsidRPr="00DA696C">
        <w:t>另</w:t>
      </w:r>
      <w:proofErr w:type="spellStart"/>
      <w:r w:rsidRPr="00DA696C">
        <w:t>Volvo</w:t>
      </w:r>
      <w:r w:rsidRPr="00DA696C">
        <w:t>於</w:t>
      </w:r>
      <w:proofErr w:type="spellEnd"/>
      <w:r w:rsidRPr="00DA696C">
        <w:t>2024</w:t>
      </w:r>
      <w:r w:rsidRPr="00DA696C">
        <w:t>年宣布投資</w:t>
      </w:r>
      <w:r w:rsidRPr="00DA696C">
        <w:t>12</w:t>
      </w:r>
      <w:r w:rsidRPr="00DA696C">
        <w:t>億歐元在斯國東部</w:t>
      </w:r>
      <w:proofErr w:type="spellStart"/>
      <w:r w:rsidRPr="00DA696C">
        <w:t>Kosice</w:t>
      </w:r>
      <w:r w:rsidRPr="00DA696C">
        <w:t>省</w:t>
      </w:r>
      <w:r w:rsidRPr="00DA696C">
        <w:t>Valaliky</w:t>
      </w:r>
      <w:r w:rsidRPr="00DA696C">
        <w:t>工業園區興建電動車組裝廠，預計於</w:t>
      </w:r>
      <w:proofErr w:type="spellEnd"/>
      <w:r w:rsidRPr="00DA696C">
        <w:t>2026</w:t>
      </w:r>
      <w:r w:rsidRPr="00DA696C">
        <w:t>年底、</w:t>
      </w:r>
      <w:r w:rsidRPr="00DA696C">
        <w:t>2027</w:t>
      </w:r>
      <w:r w:rsidRPr="00DA696C">
        <w:t>年初</w:t>
      </w:r>
      <w:r w:rsidR="00F31605" w:rsidRPr="00DA696C">
        <w:t>開始生產</w:t>
      </w:r>
      <w:proofErr w:type="spellStart"/>
      <w:r w:rsidR="00F31605" w:rsidRPr="00DA696C">
        <w:t>Polestar</w:t>
      </w:r>
      <w:r w:rsidR="00F31605" w:rsidRPr="00DA696C">
        <w:t>等電動車款。</w:t>
      </w:r>
      <w:r w:rsidRPr="00DA696C">
        <w:t>斯國仍蟬連全球小客車每千人人均產量首位</w:t>
      </w:r>
      <w:proofErr w:type="spellEnd"/>
      <w:r w:rsidRPr="00DA696C">
        <w:t>。</w:t>
      </w:r>
    </w:p>
    <w:p w14:paraId="11811CEF" w14:textId="2C0744C6" w:rsidR="00E52E33" w:rsidRPr="00DA696C" w:rsidRDefault="00E52E33" w:rsidP="005D13B8">
      <w:pPr>
        <w:pStyle w:val="af6"/>
        <w:ind w:left="944" w:firstLine="472"/>
      </w:pPr>
      <w:r w:rsidRPr="00DA696C">
        <w:t>目前在斯</w:t>
      </w:r>
      <w:r w:rsidRPr="00DA696C">
        <w:t>4</w:t>
      </w:r>
      <w:r w:rsidRPr="00DA696C">
        <w:t>大車廠聘用員工人數：</w:t>
      </w:r>
      <w:proofErr w:type="spellStart"/>
      <w:r w:rsidRPr="00DA696C">
        <w:t>KIA</w:t>
      </w:r>
      <w:r w:rsidRPr="00DA696C">
        <w:t>汽車</w:t>
      </w:r>
      <w:r w:rsidRPr="00DA696C">
        <w:t>Zilina</w:t>
      </w:r>
      <w:r w:rsidRPr="00DA696C">
        <w:t>廠</w:t>
      </w:r>
      <w:proofErr w:type="spellEnd"/>
      <w:r w:rsidRPr="00DA696C">
        <w:t>35</w:t>
      </w:r>
      <w:r w:rsidRPr="00DA696C">
        <w:t>萬</w:t>
      </w:r>
      <w:r w:rsidRPr="00DA696C">
        <w:t>1</w:t>
      </w:r>
      <w:r w:rsidR="00CB376F" w:rsidRPr="00DA696C">
        <w:t>,000</w:t>
      </w:r>
      <w:r w:rsidRPr="00DA696C">
        <w:t>人；</w:t>
      </w:r>
      <w:r w:rsidRPr="00DA696C">
        <w:t xml:space="preserve">Jaguar Land Rover </w:t>
      </w:r>
      <w:proofErr w:type="spellStart"/>
      <w:r w:rsidRPr="00DA696C">
        <w:t>Nitra</w:t>
      </w:r>
      <w:r w:rsidRPr="00DA696C">
        <w:t>廠約</w:t>
      </w:r>
      <w:proofErr w:type="spellEnd"/>
      <w:r w:rsidRPr="00DA696C">
        <w:t>15</w:t>
      </w:r>
      <w:r w:rsidRPr="00DA696C">
        <w:t>萬人；福斯</w:t>
      </w:r>
      <w:proofErr w:type="spellStart"/>
      <w:r w:rsidRPr="00DA696C">
        <w:t>Bratislava</w:t>
      </w:r>
      <w:r w:rsidRPr="00DA696C">
        <w:t>廠約</w:t>
      </w:r>
      <w:proofErr w:type="spellEnd"/>
      <w:r w:rsidRPr="00DA696C">
        <w:t>34</w:t>
      </w:r>
      <w:r w:rsidRPr="00DA696C">
        <w:t>萬</w:t>
      </w:r>
      <w:r w:rsidRPr="00DA696C">
        <w:t>1</w:t>
      </w:r>
      <w:r w:rsidR="00CB376F" w:rsidRPr="00DA696C">
        <w:t>,000</w:t>
      </w:r>
      <w:r w:rsidRPr="00DA696C">
        <w:t>人；</w:t>
      </w:r>
      <w:proofErr w:type="spellStart"/>
      <w:r w:rsidRPr="00DA696C">
        <w:t>Stellantis</w:t>
      </w:r>
      <w:proofErr w:type="spellEnd"/>
      <w:r w:rsidRPr="00DA696C">
        <w:t xml:space="preserve"> </w:t>
      </w:r>
      <w:proofErr w:type="spellStart"/>
      <w:r w:rsidRPr="00DA696C">
        <w:t>Trnava</w:t>
      </w:r>
      <w:r w:rsidRPr="00DA696C">
        <w:t>廠約</w:t>
      </w:r>
      <w:proofErr w:type="spellEnd"/>
      <w:r w:rsidRPr="00DA696C">
        <w:t>15</w:t>
      </w:r>
      <w:r w:rsidRPr="00DA696C">
        <w:t>萬人。</w:t>
      </w:r>
    </w:p>
    <w:p w14:paraId="213FC7AE" w14:textId="77777777" w:rsidR="00E52E33" w:rsidRPr="00DA696C" w:rsidRDefault="00E52E33" w:rsidP="005D13B8">
      <w:pPr>
        <w:pStyle w:val="af6"/>
        <w:ind w:left="944" w:firstLine="472"/>
      </w:pPr>
      <w:r w:rsidRPr="00DA696C">
        <w:t>2024</w:t>
      </w:r>
      <w:r w:rsidRPr="00DA696C">
        <w:t>年斯國汽車產業直接及間接由汽車業所僱用人數超過</w:t>
      </w:r>
      <w:r w:rsidRPr="00DA696C">
        <w:t>17</w:t>
      </w:r>
      <w:r w:rsidRPr="00DA696C">
        <w:t>萬人、占</w:t>
      </w:r>
      <w:r w:rsidRPr="00DA696C">
        <w:t>GDP</w:t>
      </w:r>
      <w:r w:rsidRPr="00DA696C">
        <w:t>比重達</w:t>
      </w:r>
      <w:r w:rsidRPr="00DA696C">
        <w:t>10.4%</w:t>
      </w:r>
      <w:r w:rsidRPr="00DA696C">
        <w:t>、占工業總產量</w:t>
      </w:r>
      <w:r w:rsidRPr="00DA696C">
        <w:t>46.5%</w:t>
      </w:r>
      <w:r w:rsidRPr="00DA696C">
        <w:t>。</w:t>
      </w:r>
    </w:p>
    <w:p w14:paraId="26DC234C" w14:textId="759495F1" w:rsidR="00E52E33" w:rsidRPr="00DA696C" w:rsidRDefault="00E52E33" w:rsidP="005D13B8">
      <w:pPr>
        <w:pStyle w:val="af6"/>
        <w:ind w:left="944" w:firstLine="472"/>
      </w:pPr>
      <w:r w:rsidRPr="00DA696C">
        <w:t>斯</w:t>
      </w:r>
      <w:proofErr w:type="gramStart"/>
      <w:r w:rsidRPr="00DA696C">
        <w:t>洛</w:t>
      </w:r>
      <w:proofErr w:type="gramEnd"/>
      <w:r w:rsidRPr="00DA696C">
        <w:t>伐克五大外商汽車製造廠概況</w:t>
      </w:r>
      <w:r w:rsidR="00CB376F" w:rsidRPr="00DA696C">
        <w:t>（</w:t>
      </w:r>
      <w:r w:rsidRPr="00DA696C">
        <w:t>根據斯國</w:t>
      </w:r>
      <w:r w:rsidR="005D13B8" w:rsidRPr="00DA696C">
        <w:t>投資暨貿易發展局</w:t>
      </w:r>
      <w:r w:rsidRPr="00DA696C">
        <w:t>2025</w:t>
      </w:r>
      <w:r w:rsidRPr="00DA696C">
        <w:t>年</w:t>
      </w:r>
      <w:r w:rsidRPr="00DA696C">
        <w:t>2</w:t>
      </w:r>
      <w:r w:rsidRPr="00DA696C">
        <w:t>月資料</w:t>
      </w:r>
      <w:r w:rsidR="00CB376F" w:rsidRPr="00DA696C">
        <w:t>）</w:t>
      </w:r>
      <w:r w:rsidRPr="00DA696C">
        <w:t>如下。</w:t>
      </w:r>
    </w:p>
    <w:p w14:paraId="6642E037" w14:textId="77777777" w:rsidR="00950597" w:rsidRPr="00DA696C" w:rsidRDefault="00C85608" w:rsidP="00C85608">
      <w:pPr>
        <w:pStyle w:val="af8"/>
        <w:ind w:left="1416" w:hanging="472"/>
      </w:pPr>
      <w:r w:rsidRPr="00DA696C">
        <w:t>１、</w:t>
      </w:r>
      <w:r w:rsidR="00950597" w:rsidRPr="00DA696C">
        <w:t>Volkswagen Slovakia</w:t>
      </w:r>
    </w:p>
    <w:p w14:paraId="2EA0945E" w14:textId="77777777" w:rsidR="00950597" w:rsidRPr="00DA696C" w:rsidRDefault="00181F63" w:rsidP="00181F63">
      <w:pPr>
        <w:pStyle w:val="12"/>
        <w:ind w:left="1652" w:hangingChars="100" w:hanging="236"/>
        <w:rPr>
          <w:lang w:val="en-US"/>
        </w:rPr>
      </w:pPr>
      <w:r w:rsidRPr="00DA696C">
        <w:rPr>
          <w:lang w:val="en-US"/>
        </w:rPr>
        <w:t>■</w:t>
      </w:r>
      <w:r w:rsidRPr="00DA696C">
        <w:rPr>
          <w:lang w:val="en-US"/>
        </w:rPr>
        <w:tab/>
      </w:r>
      <w:r w:rsidR="00950597" w:rsidRPr="00DA696C">
        <w:rPr>
          <w:lang w:val="en-US"/>
        </w:rPr>
        <w:t>成立年份：</w:t>
      </w:r>
      <w:r w:rsidR="00950597" w:rsidRPr="00DA696C">
        <w:rPr>
          <w:lang w:val="en-US"/>
        </w:rPr>
        <w:t>1991</w:t>
      </w:r>
      <w:r w:rsidR="00950597" w:rsidRPr="00DA696C">
        <w:rPr>
          <w:lang w:val="en-US"/>
        </w:rPr>
        <w:t>年</w:t>
      </w:r>
    </w:p>
    <w:p w14:paraId="6168B3B0" w14:textId="1872DE38" w:rsidR="00E52E33" w:rsidRPr="00DA696C" w:rsidRDefault="00181F63" w:rsidP="00E52E33">
      <w:pPr>
        <w:pStyle w:val="12"/>
        <w:ind w:left="1652" w:hangingChars="100" w:hanging="236"/>
      </w:pPr>
      <w:r w:rsidRPr="00DA696C">
        <w:rPr>
          <w:lang w:val="en-US"/>
        </w:rPr>
        <w:lastRenderedPageBreak/>
        <w:t>■</w:t>
      </w:r>
      <w:r w:rsidRPr="00DA696C">
        <w:rPr>
          <w:lang w:val="en-US"/>
        </w:rPr>
        <w:tab/>
      </w:r>
      <w:r w:rsidR="00F31605" w:rsidRPr="00DA696C">
        <w:t>年產量</w:t>
      </w:r>
      <w:r w:rsidR="00CB376F" w:rsidRPr="00DA696C">
        <w:t>（</w:t>
      </w:r>
      <w:r w:rsidR="00F31605" w:rsidRPr="00DA696C">
        <w:t>2025</w:t>
      </w:r>
      <w:r w:rsidR="00F31605" w:rsidRPr="00DA696C">
        <w:t>年</w:t>
      </w:r>
      <w:r w:rsidR="00CB376F" w:rsidRPr="00DA696C">
        <w:t>）</w:t>
      </w:r>
      <w:r w:rsidR="00F31605" w:rsidRPr="00DA696C">
        <w:t>：</w:t>
      </w:r>
      <w:r w:rsidR="00F31605" w:rsidRPr="00DA696C">
        <w:t>33</w:t>
      </w:r>
      <w:r w:rsidR="00F31605" w:rsidRPr="00DA696C">
        <w:t>萬</w:t>
      </w:r>
      <w:r w:rsidR="00F31605" w:rsidRPr="00DA696C">
        <w:t>6,905</w:t>
      </w:r>
      <w:r w:rsidR="00F31605" w:rsidRPr="00DA696C">
        <w:t>輛</w:t>
      </w:r>
    </w:p>
    <w:p w14:paraId="08C2431A" w14:textId="77777777" w:rsidR="00E52E33" w:rsidRPr="00DA696C" w:rsidRDefault="00E52E33" w:rsidP="00E52E33">
      <w:pPr>
        <w:pStyle w:val="12"/>
        <w:ind w:left="1652" w:hangingChars="100" w:hanging="236"/>
      </w:pPr>
      <w:r w:rsidRPr="00DA696C">
        <w:rPr>
          <w:lang w:val="en-US"/>
        </w:rPr>
        <w:t xml:space="preserve">■ </w:t>
      </w:r>
      <w:r w:rsidRPr="00DA696C">
        <w:t>營業額：</w:t>
      </w:r>
      <w:r w:rsidRPr="00DA696C">
        <w:t>117.6</w:t>
      </w:r>
      <w:r w:rsidRPr="00DA696C">
        <w:t>億歐元</w:t>
      </w:r>
    </w:p>
    <w:p w14:paraId="1F94FFF5" w14:textId="77777777" w:rsidR="00E52E33" w:rsidRPr="00DA696C" w:rsidRDefault="00E52E33" w:rsidP="00E52E33">
      <w:pPr>
        <w:pStyle w:val="12"/>
        <w:ind w:left="1652" w:hangingChars="100" w:hanging="236"/>
      </w:pPr>
      <w:r w:rsidRPr="00DA696C">
        <w:rPr>
          <w:lang w:val="en-US"/>
        </w:rPr>
        <w:t xml:space="preserve">■ </w:t>
      </w:r>
      <w:r w:rsidRPr="00DA696C">
        <w:t>員工數：</w:t>
      </w:r>
      <w:r w:rsidRPr="00DA696C">
        <w:t>1</w:t>
      </w:r>
      <w:r w:rsidRPr="00DA696C">
        <w:t>萬</w:t>
      </w:r>
      <w:r w:rsidRPr="00DA696C">
        <w:t>1,675</w:t>
      </w:r>
      <w:r w:rsidRPr="00DA696C">
        <w:t>名</w:t>
      </w:r>
    </w:p>
    <w:p w14:paraId="322C26BB" w14:textId="77777777" w:rsidR="00E52E33" w:rsidRPr="00DA696C" w:rsidRDefault="00181F63" w:rsidP="00E52E33">
      <w:pPr>
        <w:pStyle w:val="12"/>
        <w:ind w:left="1652" w:hangingChars="100" w:hanging="236"/>
        <w:rPr>
          <w:lang w:val="en-US"/>
        </w:rPr>
      </w:pPr>
      <w:r w:rsidRPr="00DA696C">
        <w:rPr>
          <w:lang w:val="en-US"/>
        </w:rPr>
        <w:t>■</w:t>
      </w:r>
      <w:r w:rsidR="00E52E33" w:rsidRPr="00DA696C">
        <w:rPr>
          <w:lang w:val="en-US"/>
        </w:rPr>
        <w:t xml:space="preserve"> </w:t>
      </w:r>
      <w:r w:rsidR="00E52E33" w:rsidRPr="00DA696C">
        <w:rPr>
          <w:lang w:val="en-US"/>
        </w:rPr>
        <w:t>地點：</w:t>
      </w:r>
      <w:r w:rsidR="00E52E33" w:rsidRPr="00DA696C">
        <w:rPr>
          <w:lang w:val="en-US"/>
        </w:rPr>
        <w:t>Bratislava</w:t>
      </w:r>
    </w:p>
    <w:p w14:paraId="62D6ADC5" w14:textId="77777777" w:rsidR="00950597" w:rsidRPr="00DA696C" w:rsidRDefault="00181F63" w:rsidP="00181F63">
      <w:pPr>
        <w:pStyle w:val="12"/>
        <w:ind w:left="1652" w:hangingChars="100" w:hanging="236"/>
      </w:pPr>
      <w:r w:rsidRPr="00DA696C">
        <w:rPr>
          <w:lang w:val="en-US"/>
        </w:rPr>
        <w:t>■</w:t>
      </w:r>
      <w:r w:rsidRPr="00DA696C">
        <w:rPr>
          <w:lang w:val="en-US"/>
        </w:rPr>
        <w:tab/>
      </w:r>
      <w:r w:rsidR="00950597" w:rsidRPr="00DA696C">
        <w:t>車款：</w:t>
      </w:r>
      <w:r w:rsidR="00E52E33" w:rsidRPr="00DA696C">
        <w:t xml:space="preserve">Volkswagen </w:t>
      </w:r>
      <w:proofErr w:type="spellStart"/>
      <w:r w:rsidR="00E52E33" w:rsidRPr="00DA696C">
        <w:t>Touareg</w:t>
      </w:r>
      <w:proofErr w:type="spellEnd"/>
      <w:r w:rsidR="00E52E33" w:rsidRPr="00DA696C">
        <w:t xml:space="preserve">, Audi Q7, Audi Q8, Porsche Cayenne, Porsche </w:t>
      </w:r>
      <w:proofErr w:type="spellStart"/>
      <w:r w:rsidR="00E52E33" w:rsidRPr="00DA696C">
        <w:t>Cayene</w:t>
      </w:r>
      <w:proofErr w:type="spellEnd"/>
      <w:r w:rsidR="00E52E33" w:rsidRPr="00DA696C">
        <w:t xml:space="preserve"> Coupé, Škoda Superb, Škoda Superb Combi, Volkswagen Passat</w:t>
      </w:r>
    </w:p>
    <w:p w14:paraId="60D5569A" w14:textId="77777777" w:rsidR="00950597" w:rsidRPr="00DA696C" w:rsidRDefault="00C85608" w:rsidP="00181F63">
      <w:pPr>
        <w:pStyle w:val="af8"/>
        <w:ind w:left="1416" w:hanging="472"/>
      </w:pPr>
      <w:r w:rsidRPr="00DA696C">
        <w:t>２、</w:t>
      </w:r>
      <w:proofErr w:type="spellStart"/>
      <w:r w:rsidR="00950597" w:rsidRPr="00DA696C">
        <w:t>Stellantis</w:t>
      </w:r>
      <w:proofErr w:type="spellEnd"/>
      <w:r w:rsidR="00950597" w:rsidRPr="00DA696C">
        <w:t xml:space="preserve"> Slovakia</w:t>
      </w:r>
    </w:p>
    <w:p w14:paraId="73682B55" w14:textId="77777777" w:rsidR="00950597" w:rsidRPr="00DA696C" w:rsidRDefault="00181F63" w:rsidP="00181F63">
      <w:pPr>
        <w:pStyle w:val="12"/>
        <w:ind w:left="1652" w:hangingChars="100" w:hanging="236"/>
      </w:pPr>
      <w:r w:rsidRPr="00DA696C">
        <w:rPr>
          <w:lang w:val="en-US"/>
        </w:rPr>
        <w:t>■</w:t>
      </w:r>
      <w:r w:rsidRPr="00DA696C">
        <w:rPr>
          <w:lang w:val="en-US"/>
        </w:rPr>
        <w:tab/>
      </w:r>
      <w:r w:rsidR="00950597" w:rsidRPr="00DA696C">
        <w:t>成立年份：</w:t>
      </w:r>
      <w:r w:rsidR="00950597" w:rsidRPr="00DA696C">
        <w:t>2006</w:t>
      </w:r>
      <w:r w:rsidR="00950597" w:rsidRPr="00DA696C">
        <w:t>年在</w:t>
      </w:r>
      <w:proofErr w:type="spellStart"/>
      <w:r w:rsidR="00950597" w:rsidRPr="00DA696C">
        <w:t>Trnava</w:t>
      </w:r>
      <w:r w:rsidR="00950597" w:rsidRPr="00DA696C">
        <w:t>開始生產</w:t>
      </w:r>
      <w:proofErr w:type="spellEnd"/>
    </w:p>
    <w:p w14:paraId="7E535077" w14:textId="77777777" w:rsidR="00950597" w:rsidRPr="00DA696C" w:rsidRDefault="00181F63" w:rsidP="00181F63">
      <w:pPr>
        <w:pStyle w:val="12"/>
        <w:ind w:left="1652" w:hangingChars="100" w:hanging="236"/>
      </w:pPr>
      <w:r w:rsidRPr="00DA696C">
        <w:t>■</w:t>
      </w:r>
      <w:r w:rsidRPr="00DA696C">
        <w:tab/>
      </w:r>
      <w:r w:rsidR="00950597" w:rsidRPr="00DA696C">
        <w:t>產量</w:t>
      </w:r>
      <w:r w:rsidR="004F0E9D" w:rsidRPr="00DA696C">
        <w:t>（</w:t>
      </w:r>
      <w:r w:rsidR="00950597" w:rsidRPr="00DA696C">
        <w:t>202</w:t>
      </w:r>
      <w:r w:rsidR="00F31605" w:rsidRPr="00DA696C">
        <w:t>5</w:t>
      </w:r>
      <w:r w:rsidR="00950597" w:rsidRPr="00DA696C">
        <w:t>年</w:t>
      </w:r>
      <w:r w:rsidR="004F0E9D" w:rsidRPr="00DA696C">
        <w:t>）</w:t>
      </w:r>
      <w:r w:rsidR="00950597" w:rsidRPr="00DA696C">
        <w:t>：</w:t>
      </w:r>
      <w:r w:rsidR="00F31605" w:rsidRPr="00DA696C">
        <w:t>30</w:t>
      </w:r>
      <w:r w:rsidR="00950597" w:rsidRPr="00DA696C">
        <w:t>萬輛</w:t>
      </w:r>
    </w:p>
    <w:p w14:paraId="5D42D758" w14:textId="77777777" w:rsidR="00950597" w:rsidRPr="00DA696C" w:rsidRDefault="00181F63" w:rsidP="00181F63">
      <w:pPr>
        <w:pStyle w:val="12"/>
        <w:ind w:left="1652" w:hangingChars="100" w:hanging="236"/>
      </w:pPr>
      <w:r w:rsidRPr="00DA696C">
        <w:t>■</w:t>
      </w:r>
      <w:r w:rsidRPr="00DA696C">
        <w:tab/>
      </w:r>
      <w:r w:rsidR="00950597" w:rsidRPr="00DA696C">
        <w:t>營業額：</w:t>
      </w:r>
      <w:r w:rsidR="00950597" w:rsidRPr="00DA696C">
        <w:t>3</w:t>
      </w:r>
      <w:r w:rsidR="00E52E33" w:rsidRPr="00DA696C">
        <w:t>3</w:t>
      </w:r>
      <w:r w:rsidR="00950597" w:rsidRPr="00DA696C">
        <w:t>億歐元</w:t>
      </w:r>
    </w:p>
    <w:p w14:paraId="684C3D62" w14:textId="77777777" w:rsidR="00950597" w:rsidRPr="00DA696C" w:rsidRDefault="00181F63" w:rsidP="00181F63">
      <w:pPr>
        <w:pStyle w:val="12"/>
        <w:ind w:left="1652" w:hangingChars="100" w:hanging="236"/>
      </w:pPr>
      <w:r w:rsidRPr="00DA696C">
        <w:t>■</w:t>
      </w:r>
      <w:r w:rsidRPr="00DA696C">
        <w:tab/>
      </w:r>
      <w:r w:rsidR="00950597" w:rsidRPr="00DA696C">
        <w:t>地點：</w:t>
      </w:r>
      <w:proofErr w:type="spellStart"/>
      <w:r w:rsidR="00950597" w:rsidRPr="00DA696C">
        <w:t>Trnava</w:t>
      </w:r>
      <w:proofErr w:type="spellEnd"/>
    </w:p>
    <w:p w14:paraId="4FDBC074" w14:textId="77777777" w:rsidR="00950597" w:rsidRPr="00DA696C" w:rsidRDefault="00181F63" w:rsidP="00181F63">
      <w:pPr>
        <w:pStyle w:val="12"/>
        <w:ind w:left="1652" w:hangingChars="100" w:hanging="236"/>
      </w:pPr>
      <w:r w:rsidRPr="00DA696C">
        <w:t>■</w:t>
      </w:r>
      <w:r w:rsidRPr="00DA696C">
        <w:tab/>
      </w:r>
      <w:r w:rsidR="00950597" w:rsidRPr="00DA696C">
        <w:t>員工數：</w:t>
      </w:r>
      <w:r w:rsidR="009C64ED" w:rsidRPr="00DA696C">
        <w:t>3</w:t>
      </w:r>
      <w:r w:rsidR="00950597" w:rsidRPr="00DA696C">
        <w:t>,</w:t>
      </w:r>
      <w:r w:rsidR="00E52E33" w:rsidRPr="00DA696C">
        <w:t>344</w:t>
      </w:r>
      <w:r w:rsidR="00950597" w:rsidRPr="00DA696C">
        <w:t>名</w:t>
      </w:r>
    </w:p>
    <w:p w14:paraId="3C72F28A" w14:textId="77777777" w:rsidR="00E52E33" w:rsidRPr="00DA696C" w:rsidRDefault="00181F63" w:rsidP="00E52E33">
      <w:pPr>
        <w:pStyle w:val="12"/>
        <w:ind w:left="1652" w:hangingChars="100" w:hanging="236"/>
      </w:pPr>
      <w:r w:rsidRPr="00DA696C">
        <w:t>■</w:t>
      </w:r>
      <w:r w:rsidRPr="00DA696C">
        <w:tab/>
      </w:r>
      <w:r w:rsidR="00950597" w:rsidRPr="00DA696C">
        <w:t>車款：</w:t>
      </w:r>
      <w:r w:rsidR="00950597" w:rsidRPr="00DA696C">
        <w:t xml:space="preserve"> </w:t>
      </w:r>
      <w:r w:rsidR="00E52E33" w:rsidRPr="00DA696C">
        <w:t xml:space="preserve">Citroën C3, Citroën ë-C3, Citroën, C3 </w:t>
      </w:r>
      <w:proofErr w:type="spellStart"/>
      <w:r w:rsidR="00E52E33" w:rsidRPr="00DA696C">
        <w:t>Aircross</w:t>
      </w:r>
      <w:proofErr w:type="spellEnd"/>
      <w:r w:rsidR="00E52E33" w:rsidRPr="00DA696C">
        <w:t xml:space="preserve">, Citroën ë-C3 </w:t>
      </w:r>
      <w:proofErr w:type="spellStart"/>
      <w:r w:rsidR="00E52E33" w:rsidRPr="00DA696C">
        <w:t>Aircross</w:t>
      </w:r>
      <w:proofErr w:type="spellEnd"/>
      <w:r w:rsidR="00E52E33" w:rsidRPr="00DA696C">
        <w:t xml:space="preserve">, Opel, Frontera, </w:t>
      </w:r>
    </w:p>
    <w:p w14:paraId="20CF6E27" w14:textId="77777777" w:rsidR="00950597" w:rsidRPr="00DA696C" w:rsidRDefault="00C85608" w:rsidP="00181F63">
      <w:pPr>
        <w:pStyle w:val="af8"/>
        <w:ind w:left="1416" w:hanging="472"/>
      </w:pPr>
      <w:r w:rsidRPr="00DA696C">
        <w:t>３、</w:t>
      </w:r>
      <w:r w:rsidR="00950597" w:rsidRPr="00DA696C">
        <w:t>KIA Motors Slovakia</w:t>
      </w:r>
    </w:p>
    <w:p w14:paraId="50C195B9" w14:textId="77777777" w:rsidR="00950597" w:rsidRPr="00DA696C" w:rsidRDefault="00181F63" w:rsidP="00181F63">
      <w:pPr>
        <w:pStyle w:val="12"/>
        <w:ind w:left="1652" w:hangingChars="100" w:hanging="236"/>
      </w:pPr>
      <w:r w:rsidRPr="00DA696C">
        <w:rPr>
          <w:lang w:val="en-US"/>
        </w:rPr>
        <w:t>■</w:t>
      </w:r>
      <w:r w:rsidRPr="00DA696C">
        <w:rPr>
          <w:lang w:val="en-US"/>
        </w:rPr>
        <w:tab/>
      </w:r>
      <w:r w:rsidR="00950597" w:rsidRPr="00DA696C">
        <w:t>成立年份：</w:t>
      </w:r>
      <w:r w:rsidR="00950597" w:rsidRPr="00DA696C">
        <w:t>200</w:t>
      </w:r>
      <w:r w:rsidR="009C64ED" w:rsidRPr="00DA696C">
        <w:t>4</w:t>
      </w:r>
      <w:r w:rsidR="00950597" w:rsidRPr="00DA696C">
        <w:t>年</w:t>
      </w:r>
    </w:p>
    <w:p w14:paraId="2D99C5F5" w14:textId="353EF3FF" w:rsidR="00950597" w:rsidRPr="00DA696C" w:rsidRDefault="00181F63" w:rsidP="00181F63">
      <w:pPr>
        <w:pStyle w:val="12"/>
        <w:ind w:left="1652" w:hangingChars="100" w:hanging="236"/>
      </w:pPr>
      <w:r w:rsidRPr="00DA696C">
        <w:t>■</w:t>
      </w:r>
      <w:proofErr w:type="spellStart"/>
      <w:r w:rsidR="00F31605" w:rsidRPr="00DA696C">
        <w:t>年產量</w:t>
      </w:r>
      <w:proofErr w:type="spellEnd"/>
      <w:r w:rsidR="00CB376F" w:rsidRPr="00DA696C">
        <w:t>（</w:t>
      </w:r>
      <w:r w:rsidR="00F31605" w:rsidRPr="00DA696C">
        <w:t>2025</w:t>
      </w:r>
      <w:r w:rsidR="00F31605" w:rsidRPr="00DA696C">
        <w:t>年</w:t>
      </w:r>
      <w:r w:rsidR="00CB376F" w:rsidRPr="00DA696C">
        <w:t>）</w:t>
      </w:r>
      <w:r w:rsidR="00F31605" w:rsidRPr="00DA696C">
        <w:t>：</w:t>
      </w:r>
      <w:r w:rsidR="00F31605" w:rsidRPr="00DA696C">
        <w:t>50</w:t>
      </w:r>
      <w:r w:rsidR="00F31605" w:rsidRPr="00DA696C">
        <w:t>萬輛</w:t>
      </w:r>
    </w:p>
    <w:p w14:paraId="7F4C031E" w14:textId="77777777" w:rsidR="00950597" w:rsidRPr="00DA696C" w:rsidRDefault="00181F63" w:rsidP="00181F63">
      <w:pPr>
        <w:pStyle w:val="12"/>
        <w:ind w:left="1652" w:hangingChars="100" w:hanging="236"/>
      </w:pPr>
      <w:r w:rsidRPr="00DA696C">
        <w:t>■</w:t>
      </w:r>
      <w:r w:rsidRPr="00DA696C">
        <w:tab/>
      </w:r>
      <w:r w:rsidR="00950597" w:rsidRPr="00DA696C">
        <w:t>營業額：</w:t>
      </w:r>
      <w:r w:rsidR="00E52E33" w:rsidRPr="00DA696C">
        <w:t>80.1</w:t>
      </w:r>
      <w:r w:rsidR="00950597" w:rsidRPr="00DA696C">
        <w:t>億歐元</w:t>
      </w:r>
    </w:p>
    <w:p w14:paraId="2220A22B" w14:textId="77777777" w:rsidR="00950597" w:rsidRPr="00DA696C" w:rsidRDefault="00181F63" w:rsidP="00181F63">
      <w:pPr>
        <w:pStyle w:val="12"/>
        <w:ind w:left="1652" w:hangingChars="100" w:hanging="236"/>
      </w:pPr>
      <w:r w:rsidRPr="00DA696C">
        <w:t>■</w:t>
      </w:r>
      <w:r w:rsidRPr="00DA696C">
        <w:tab/>
      </w:r>
      <w:r w:rsidR="00950597" w:rsidRPr="00DA696C">
        <w:t>地點：</w:t>
      </w:r>
      <w:proofErr w:type="spellStart"/>
      <w:r w:rsidR="00950597" w:rsidRPr="00DA696C">
        <w:t>Zilina</w:t>
      </w:r>
      <w:r w:rsidR="009C64ED" w:rsidRPr="00DA696C">
        <w:t>省</w:t>
      </w:r>
      <w:r w:rsidR="009C64ED" w:rsidRPr="00DA696C">
        <w:t>Teplička</w:t>
      </w:r>
      <w:proofErr w:type="spellEnd"/>
      <w:r w:rsidR="009C64ED" w:rsidRPr="00DA696C">
        <w:t xml:space="preserve"> </w:t>
      </w:r>
      <w:proofErr w:type="spellStart"/>
      <w:r w:rsidR="009C64ED" w:rsidRPr="00DA696C">
        <w:t>nad</w:t>
      </w:r>
      <w:proofErr w:type="spellEnd"/>
      <w:r w:rsidR="009C64ED" w:rsidRPr="00DA696C">
        <w:t xml:space="preserve"> </w:t>
      </w:r>
      <w:proofErr w:type="spellStart"/>
      <w:r w:rsidR="009C64ED" w:rsidRPr="00DA696C">
        <w:t>Váhom</w:t>
      </w:r>
      <w:r w:rsidR="009C64ED" w:rsidRPr="00DA696C">
        <w:t>市</w:t>
      </w:r>
      <w:proofErr w:type="spellEnd"/>
    </w:p>
    <w:p w14:paraId="58FA004B" w14:textId="77777777" w:rsidR="00950597" w:rsidRPr="00DA696C" w:rsidRDefault="00181F63" w:rsidP="00181F63">
      <w:pPr>
        <w:pStyle w:val="12"/>
        <w:ind w:left="1652" w:hangingChars="100" w:hanging="236"/>
      </w:pPr>
      <w:r w:rsidRPr="00DA696C">
        <w:t>■</w:t>
      </w:r>
      <w:r w:rsidRPr="00DA696C">
        <w:tab/>
      </w:r>
      <w:r w:rsidR="00950597" w:rsidRPr="00DA696C">
        <w:t>員工數：</w:t>
      </w:r>
      <w:r w:rsidR="00950597" w:rsidRPr="00DA696C">
        <w:t>3,</w:t>
      </w:r>
      <w:r w:rsidR="00E52E33" w:rsidRPr="00DA696C">
        <w:t>607</w:t>
      </w:r>
      <w:r w:rsidR="00950597" w:rsidRPr="00DA696C">
        <w:t>名</w:t>
      </w:r>
    </w:p>
    <w:p w14:paraId="09EA31B0" w14:textId="77777777" w:rsidR="00950597" w:rsidRPr="00DA696C" w:rsidRDefault="00181F63" w:rsidP="00181F63">
      <w:pPr>
        <w:pStyle w:val="12"/>
        <w:ind w:left="1652" w:hangingChars="100" w:hanging="236"/>
      </w:pPr>
      <w:r w:rsidRPr="00DA696C">
        <w:t>■</w:t>
      </w:r>
      <w:r w:rsidRPr="00DA696C">
        <w:tab/>
      </w:r>
      <w:r w:rsidR="00950597" w:rsidRPr="00DA696C">
        <w:t>車款：</w:t>
      </w:r>
      <w:r w:rsidR="00950597" w:rsidRPr="00DA696C">
        <w:t xml:space="preserve">Kia </w:t>
      </w:r>
      <w:proofErr w:type="spellStart"/>
      <w:r w:rsidR="00950597" w:rsidRPr="00DA696C">
        <w:t>ceed</w:t>
      </w:r>
      <w:proofErr w:type="spellEnd"/>
      <w:r w:rsidR="00950597" w:rsidRPr="00DA696C">
        <w:t>、</w:t>
      </w:r>
      <w:proofErr w:type="spellStart"/>
      <w:r w:rsidR="00950597" w:rsidRPr="00DA696C">
        <w:t>Kiacee</w:t>
      </w:r>
      <w:proofErr w:type="gramStart"/>
      <w:r w:rsidR="00950597" w:rsidRPr="00DA696C">
        <w:t>’</w:t>
      </w:r>
      <w:proofErr w:type="gramEnd"/>
      <w:r w:rsidR="00950597" w:rsidRPr="00DA696C">
        <w:t>d</w:t>
      </w:r>
      <w:proofErr w:type="spellEnd"/>
      <w:r w:rsidR="00950597" w:rsidRPr="00DA696C">
        <w:t xml:space="preserve"> </w:t>
      </w:r>
      <w:proofErr w:type="spellStart"/>
      <w:r w:rsidR="00950597" w:rsidRPr="00DA696C">
        <w:t>Sportswagon</w:t>
      </w:r>
      <w:proofErr w:type="spellEnd"/>
      <w:r w:rsidR="00950597" w:rsidRPr="00DA696C">
        <w:t>、</w:t>
      </w:r>
      <w:r w:rsidR="00950597" w:rsidRPr="00DA696C">
        <w:t xml:space="preserve">Kia </w:t>
      </w:r>
      <w:proofErr w:type="spellStart"/>
      <w:r w:rsidR="00950597" w:rsidRPr="00DA696C">
        <w:t>procee</w:t>
      </w:r>
      <w:proofErr w:type="gramStart"/>
      <w:r w:rsidR="00950597" w:rsidRPr="00DA696C">
        <w:t>’</w:t>
      </w:r>
      <w:proofErr w:type="gramEnd"/>
      <w:r w:rsidR="00950597" w:rsidRPr="00DA696C">
        <w:t>d</w:t>
      </w:r>
      <w:proofErr w:type="spellEnd"/>
      <w:r w:rsidR="00950597" w:rsidRPr="00DA696C">
        <w:t>、</w:t>
      </w:r>
      <w:r w:rsidR="00950597" w:rsidRPr="00DA696C">
        <w:t>GT</w:t>
      </w:r>
      <w:r w:rsidR="00950597" w:rsidRPr="00DA696C">
        <w:t>、</w:t>
      </w:r>
      <w:r w:rsidR="00950597" w:rsidRPr="00DA696C">
        <w:t>Kia Sportage</w:t>
      </w:r>
      <w:r w:rsidR="00950597" w:rsidRPr="00DA696C">
        <w:t>、</w:t>
      </w:r>
      <w:r w:rsidR="00950597" w:rsidRPr="00DA696C">
        <w:t xml:space="preserve">Kia </w:t>
      </w:r>
      <w:proofErr w:type="spellStart"/>
      <w:r w:rsidR="00950597" w:rsidRPr="00DA696C">
        <w:t>Venga</w:t>
      </w:r>
      <w:proofErr w:type="spellEnd"/>
    </w:p>
    <w:p w14:paraId="7880EAC0" w14:textId="77777777" w:rsidR="00950597" w:rsidRPr="00DA696C" w:rsidRDefault="00181F63" w:rsidP="00181F63">
      <w:pPr>
        <w:pStyle w:val="12"/>
        <w:ind w:left="1652" w:hangingChars="100" w:hanging="236"/>
      </w:pPr>
      <w:r w:rsidRPr="00DA696C">
        <w:t>■</w:t>
      </w:r>
      <w:r w:rsidRPr="00DA696C">
        <w:tab/>
      </w:r>
      <w:proofErr w:type="spellStart"/>
      <w:r w:rsidR="00950597" w:rsidRPr="00DA696C">
        <w:t>EV</w:t>
      </w:r>
      <w:r w:rsidR="00950597" w:rsidRPr="00DA696C">
        <w:t>車款</w:t>
      </w:r>
      <w:proofErr w:type="spellEnd"/>
      <w:r w:rsidRPr="00DA696C">
        <w:t>：</w:t>
      </w:r>
      <w:proofErr w:type="spellStart"/>
      <w:r w:rsidR="00950597" w:rsidRPr="00DA696C">
        <w:t>Sportswagon</w:t>
      </w:r>
      <w:proofErr w:type="spellEnd"/>
      <w:r w:rsidR="00950597" w:rsidRPr="00DA696C">
        <w:t xml:space="preserve"> PHEV, </w:t>
      </w:r>
      <w:proofErr w:type="spellStart"/>
      <w:r w:rsidR="00950597" w:rsidRPr="00DA696C">
        <w:t>XCeed</w:t>
      </w:r>
      <w:proofErr w:type="spellEnd"/>
      <w:r w:rsidR="00950597" w:rsidRPr="00DA696C">
        <w:t xml:space="preserve"> PHEV, Sportage PHEV</w:t>
      </w:r>
    </w:p>
    <w:p w14:paraId="7199CAE3" w14:textId="77777777" w:rsidR="005D13B8" w:rsidRPr="00DA696C" w:rsidRDefault="005D13B8" w:rsidP="00181F63">
      <w:pPr>
        <w:pStyle w:val="af8"/>
        <w:ind w:left="1416" w:hanging="472"/>
      </w:pPr>
    </w:p>
    <w:p w14:paraId="04BAC256" w14:textId="2DE62803" w:rsidR="00950597" w:rsidRPr="00DA696C" w:rsidRDefault="00C85608" w:rsidP="00181F63">
      <w:pPr>
        <w:pStyle w:val="af8"/>
        <w:ind w:left="1416" w:hanging="472"/>
      </w:pPr>
      <w:r w:rsidRPr="00DA696C">
        <w:lastRenderedPageBreak/>
        <w:t>４、</w:t>
      </w:r>
      <w:r w:rsidR="00950597" w:rsidRPr="00DA696C">
        <w:t xml:space="preserve">Jaguar Land Rover </w:t>
      </w:r>
      <w:proofErr w:type="spellStart"/>
      <w:r w:rsidR="00950597" w:rsidRPr="00DA696C">
        <w:t>Slovkaia</w:t>
      </w:r>
      <w:proofErr w:type="spellEnd"/>
    </w:p>
    <w:p w14:paraId="0BBE1704" w14:textId="77777777" w:rsidR="00950597" w:rsidRPr="00DA696C" w:rsidRDefault="00181F63" w:rsidP="00FF29F0">
      <w:pPr>
        <w:pStyle w:val="12"/>
        <w:pBdr>
          <w:left w:val="none" w:sz="0" w:space="8" w:color="000000"/>
        </w:pBdr>
        <w:ind w:left="1652" w:hangingChars="100" w:hanging="236"/>
      </w:pPr>
      <w:r w:rsidRPr="00DA696C">
        <w:rPr>
          <w:lang w:val="en-US"/>
        </w:rPr>
        <w:t>■</w:t>
      </w:r>
      <w:r w:rsidRPr="00DA696C">
        <w:rPr>
          <w:lang w:val="en-US"/>
        </w:rPr>
        <w:tab/>
      </w:r>
      <w:r w:rsidR="00950597" w:rsidRPr="00DA696C">
        <w:t>成立年份：</w:t>
      </w:r>
      <w:r w:rsidR="00950597" w:rsidRPr="00DA696C">
        <w:t>201</w:t>
      </w:r>
      <w:r w:rsidR="009C64ED" w:rsidRPr="00DA696C">
        <w:t>5</w:t>
      </w:r>
      <w:r w:rsidR="00950597" w:rsidRPr="00DA696C">
        <w:t>年</w:t>
      </w:r>
    </w:p>
    <w:p w14:paraId="1685A9A8" w14:textId="24FF7F15" w:rsidR="00950597" w:rsidRPr="00DA696C" w:rsidRDefault="00181F63" w:rsidP="00FF29F0">
      <w:pPr>
        <w:pStyle w:val="12"/>
        <w:pBdr>
          <w:left w:val="none" w:sz="0" w:space="8" w:color="000000"/>
        </w:pBdr>
        <w:ind w:left="1652" w:hangingChars="100" w:hanging="236"/>
      </w:pPr>
      <w:r w:rsidRPr="00DA696C">
        <w:rPr>
          <w:lang w:val="en-US"/>
        </w:rPr>
        <w:t>■</w:t>
      </w:r>
      <w:r w:rsidRPr="00DA696C">
        <w:rPr>
          <w:lang w:val="en-US"/>
        </w:rPr>
        <w:tab/>
      </w:r>
      <w:r w:rsidR="00F31605" w:rsidRPr="00DA696C">
        <w:t>產量</w:t>
      </w:r>
      <w:r w:rsidR="00CB376F" w:rsidRPr="00DA696C">
        <w:t>（</w:t>
      </w:r>
      <w:r w:rsidR="00F31605" w:rsidRPr="00DA696C">
        <w:t>2025</w:t>
      </w:r>
      <w:r w:rsidR="00F31605" w:rsidRPr="00DA696C">
        <w:t>年</w:t>
      </w:r>
      <w:r w:rsidR="00CB376F" w:rsidRPr="00DA696C">
        <w:t>）</w:t>
      </w:r>
      <w:r w:rsidR="00950597" w:rsidRPr="00DA696C">
        <w:t>：</w:t>
      </w:r>
      <w:r w:rsidR="00F31605" w:rsidRPr="00DA696C">
        <w:t>14</w:t>
      </w:r>
      <w:r w:rsidR="00950597" w:rsidRPr="00DA696C">
        <w:t>萬輛</w:t>
      </w:r>
    </w:p>
    <w:p w14:paraId="20CA4429" w14:textId="77777777" w:rsidR="009C64ED" w:rsidRPr="00DA696C" w:rsidRDefault="009C64ED" w:rsidP="009C64ED">
      <w:pPr>
        <w:pStyle w:val="12"/>
        <w:pBdr>
          <w:left w:val="none" w:sz="0" w:space="8" w:color="000000"/>
        </w:pBdr>
        <w:ind w:left="1652" w:hangingChars="100" w:hanging="236"/>
      </w:pPr>
      <w:r w:rsidRPr="00DA696C">
        <w:rPr>
          <w:lang w:val="en-US"/>
        </w:rPr>
        <w:t>■</w:t>
      </w:r>
      <w:r w:rsidRPr="00DA696C">
        <w:rPr>
          <w:lang w:val="en-US"/>
        </w:rPr>
        <w:tab/>
      </w:r>
      <w:r w:rsidRPr="00DA696C">
        <w:t>營業額：</w:t>
      </w:r>
      <w:r w:rsidRPr="00DA696C">
        <w:t>3,000</w:t>
      </w:r>
      <w:r w:rsidRPr="00DA696C">
        <w:t>萬輛</w:t>
      </w:r>
    </w:p>
    <w:p w14:paraId="0AA5A03B" w14:textId="77777777" w:rsidR="00950597" w:rsidRPr="00DA696C" w:rsidRDefault="00181F63" w:rsidP="00FF29F0">
      <w:pPr>
        <w:pStyle w:val="12"/>
        <w:pBdr>
          <w:left w:val="none" w:sz="0" w:space="8" w:color="000000"/>
        </w:pBdr>
        <w:ind w:left="1652" w:hangingChars="100" w:hanging="236"/>
      </w:pPr>
      <w:r w:rsidRPr="00DA696C">
        <w:rPr>
          <w:lang w:val="en-US"/>
        </w:rPr>
        <w:t>■</w:t>
      </w:r>
      <w:r w:rsidRPr="00DA696C">
        <w:rPr>
          <w:lang w:val="en-US"/>
        </w:rPr>
        <w:tab/>
      </w:r>
      <w:r w:rsidR="00950597" w:rsidRPr="00DA696C">
        <w:t>員工數：</w:t>
      </w:r>
      <w:r w:rsidR="009C64ED" w:rsidRPr="00DA696C">
        <w:t>4,</w:t>
      </w:r>
      <w:r w:rsidR="0046364C" w:rsidRPr="00DA696C">
        <w:t>7</w:t>
      </w:r>
      <w:r w:rsidR="009C64ED" w:rsidRPr="00DA696C">
        <w:t>00</w:t>
      </w:r>
      <w:r w:rsidR="00950597" w:rsidRPr="00DA696C">
        <w:t>人</w:t>
      </w:r>
    </w:p>
    <w:p w14:paraId="0F00A7EA" w14:textId="77777777" w:rsidR="00950597" w:rsidRPr="00DA696C" w:rsidRDefault="00181F63" w:rsidP="00FF29F0">
      <w:pPr>
        <w:pStyle w:val="12"/>
        <w:pBdr>
          <w:left w:val="none" w:sz="0" w:space="8" w:color="000000"/>
        </w:pBdr>
        <w:ind w:left="1652" w:hangingChars="100" w:hanging="236"/>
      </w:pPr>
      <w:r w:rsidRPr="00DA696C">
        <w:rPr>
          <w:lang w:val="en-US"/>
        </w:rPr>
        <w:t>■</w:t>
      </w:r>
      <w:r w:rsidRPr="00DA696C">
        <w:rPr>
          <w:lang w:val="en-US"/>
        </w:rPr>
        <w:tab/>
      </w:r>
      <w:r w:rsidR="00950597" w:rsidRPr="00DA696C">
        <w:t>地點：</w:t>
      </w:r>
      <w:r w:rsidR="00950597" w:rsidRPr="00DA696C">
        <w:t>Nitra</w:t>
      </w:r>
    </w:p>
    <w:p w14:paraId="2736837E" w14:textId="77777777" w:rsidR="00950597" w:rsidRPr="00DA696C" w:rsidRDefault="00181F63" w:rsidP="00FF29F0">
      <w:pPr>
        <w:pStyle w:val="12"/>
        <w:pBdr>
          <w:left w:val="none" w:sz="0" w:space="8" w:color="000000"/>
        </w:pBdr>
        <w:ind w:left="1652" w:hangingChars="100" w:hanging="236"/>
      </w:pPr>
      <w:r w:rsidRPr="00DA696C">
        <w:rPr>
          <w:lang w:val="en-US"/>
        </w:rPr>
        <w:t>■</w:t>
      </w:r>
      <w:r w:rsidRPr="00DA696C">
        <w:rPr>
          <w:lang w:val="en-US"/>
        </w:rPr>
        <w:tab/>
      </w:r>
      <w:r w:rsidR="00950597" w:rsidRPr="00DA696C">
        <w:t>車款：</w:t>
      </w:r>
      <w:r w:rsidR="00950597" w:rsidRPr="00DA696C">
        <w:t>Land Rover Discovery, Land Rover, Defender 90, Land Rover Defender 110, Land Rover Defender</w:t>
      </w:r>
    </w:p>
    <w:p w14:paraId="715F3730" w14:textId="77777777" w:rsidR="00950597" w:rsidRPr="00DA696C" w:rsidRDefault="00181F63" w:rsidP="00FF29F0">
      <w:pPr>
        <w:pStyle w:val="12"/>
        <w:pBdr>
          <w:left w:val="none" w:sz="0" w:space="8" w:color="000000"/>
        </w:pBdr>
        <w:ind w:left="1652" w:hangingChars="100" w:hanging="236"/>
      </w:pPr>
      <w:r w:rsidRPr="00DA696C">
        <w:rPr>
          <w:lang w:val="en-US"/>
        </w:rPr>
        <w:t>■</w:t>
      </w:r>
      <w:r w:rsidRPr="00DA696C">
        <w:rPr>
          <w:lang w:val="en-US"/>
        </w:rPr>
        <w:tab/>
      </w:r>
      <w:proofErr w:type="spellStart"/>
      <w:r w:rsidR="00950597" w:rsidRPr="00DA696C">
        <w:t>EV</w:t>
      </w:r>
      <w:r w:rsidR="00950597" w:rsidRPr="00DA696C">
        <w:t>車款</w:t>
      </w:r>
      <w:proofErr w:type="spellEnd"/>
      <w:r w:rsidRPr="00DA696C">
        <w:t>：</w:t>
      </w:r>
      <w:r w:rsidR="00950597" w:rsidRPr="00DA696C">
        <w:t>Defender PHEV</w:t>
      </w:r>
    </w:p>
    <w:p w14:paraId="6CD5120A" w14:textId="77777777" w:rsidR="00950597" w:rsidRPr="00DA696C" w:rsidRDefault="00C85608" w:rsidP="00181F63">
      <w:pPr>
        <w:pStyle w:val="af8"/>
        <w:ind w:left="1416" w:hanging="472"/>
      </w:pPr>
      <w:r w:rsidRPr="00DA696C">
        <w:t>５、</w:t>
      </w:r>
      <w:r w:rsidR="00950597" w:rsidRPr="00DA696C">
        <w:t>Volvo</w:t>
      </w:r>
    </w:p>
    <w:p w14:paraId="4521EF29" w14:textId="77777777" w:rsidR="00950597" w:rsidRPr="00DA696C" w:rsidRDefault="00181F63" w:rsidP="00181F63">
      <w:pPr>
        <w:pStyle w:val="12"/>
        <w:ind w:left="1652" w:hangingChars="100" w:hanging="236"/>
      </w:pPr>
      <w:r w:rsidRPr="00DA696C">
        <w:rPr>
          <w:lang w:val="en-US"/>
        </w:rPr>
        <w:t>■</w:t>
      </w:r>
      <w:r w:rsidRPr="00DA696C">
        <w:rPr>
          <w:lang w:val="en-US"/>
        </w:rPr>
        <w:tab/>
      </w:r>
      <w:r w:rsidR="00950597" w:rsidRPr="00DA696C">
        <w:t>預計開始量產年份</w:t>
      </w:r>
      <w:r w:rsidRPr="00DA696C">
        <w:t>：</w:t>
      </w:r>
      <w:r w:rsidR="00950597" w:rsidRPr="00DA696C">
        <w:t>202</w:t>
      </w:r>
      <w:r w:rsidR="009C64ED" w:rsidRPr="00DA696C">
        <w:t>6</w:t>
      </w:r>
      <w:r w:rsidR="0046364C" w:rsidRPr="00DA696C">
        <w:t>年底或</w:t>
      </w:r>
      <w:r w:rsidR="0046364C" w:rsidRPr="00DA696C">
        <w:t>2027</w:t>
      </w:r>
      <w:r w:rsidR="0046364C" w:rsidRPr="00DA696C">
        <w:t>年初</w:t>
      </w:r>
    </w:p>
    <w:p w14:paraId="41E0D687" w14:textId="77777777" w:rsidR="00950597" w:rsidRPr="00DA696C" w:rsidRDefault="00181F63" w:rsidP="00181F63">
      <w:pPr>
        <w:pStyle w:val="12"/>
        <w:ind w:left="1652" w:hangingChars="100" w:hanging="236"/>
      </w:pPr>
      <w:r w:rsidRPr="00DA696C">
        <w:rPr>
          <w:lang w:val="en-US"/>
        </w:rPr>
        <w:t>■</w:t>
      </w:r>
      <w:r w:rsidRPr="00DA696C">
        <w:rPr>
          <w:lang w:val="en-US"/>
        </w:rPr>
        <w:tab/>
      </w:r>
      <w:r w:rsidR="00950597" w:rsidRPr="00DA696C">
        <w:t>預計產量</w:t>
      </w:r>
      <w:r w:rsidRPr="00DA696C">
        <w:t>：</w:t>
      </w:r>
      <w:r w:rsidR="00950597" w:rsidRPr="00DA696C">
        <w:t>25</w:t>
      </w:r>
      <w:r w:rsidR="00950597" w:rsidRPr="00DA696C">
        <w:t>萬輛電動車。</w:t>
      </w:r>
    </w:p>
    <w:p w14:paraId="6992E2B1" w14:textId="77777777" w:rsidR="00950597" w:rsidRPr="00DA696C" w:rsidRDefault="00181F63" w:rsidP="00181F63">
      <w:pPr>
        <w:pStyle w:val="12"/>
        <w:ind w:left="1652" w:hangingChars="100" w:hanging="236"/>
      </w:pPr>
      <w:r w:rsidRPr="00DA696C">
        <w:rPr>
          <w:lang w:val="en-US"/>
        </w:rPr>
        <w:t>■</w:t>
      </w:r>
      <w:r w:rsidRPr="00DA696C">
        <w:rPr>
          <w:lang w:val="en-US"/>
        </w:rPr>
        <w:tab/>
      </w:r>
      <w:r w:rsidR="00950597" w:rsidRPr="00DA696C">
        <w:t>地點</w:t>
      </w:r>
      <w:r w:rsidRPr="00DA696C">
        <w:t>：</w:t>
      </w:r>
      <w:r w:rsidR="00950597" w:rsidRPr="00DA696C">
        <w:t>東部</w:t>
      </w:r>
      <w:proofErr w:type="spellStart"/>
      <w:r w:rsidR="00950597" w:rsidRPr="00DA696C">
        <w:t>KOSICE</w:t>
      </w:r>
      <w:r w:rsidR="00950597" w:rsidRPr="00DA696C">
        <w:t>省</w:t>
      </w:r>
      <w:proofErr w:type="spellEnd"/>
    </w:p>
    <w:p w14:paraId="430F7E7C" w14:textId="77777777" w:rsidR="009C64ED" w:rsidRPr="00DA696C" w:rsidRDefault="009C64ED" w:rsidP="009C64ED">
      <w:pPr>
        <w:pStyle w:val="12"/>
        <w:ind w:left="1652" w:hangingChars="100" w:hanging="236"/>
        <w:rPr>
          <w:lang w:val="en-US"/>
        </w:rPr>
      </w:pPr>
      <w:r w:rsidRPr="00DA696C">
        <w:rPr>
          <w:lang w:val="en-US"/>
        </w:rPr>
        <w:t>■</w:t>
      </w:r>
      <w:r w:rsidRPr="00DA696C">
        <w:rPr>
          <w:lang w:val="en-US"/>
        </w:rPr>
        <w:tab/>
      </w:r>
      <w:r w:rsidRPr="00DA696C">
        <w:rPr>
          <w:lang w:val="en-US"/>
        </w:rPr>
        <w:t>投資額：</w:t>
      </w:r>
      <w:r w:rsidRPr="00DA696C">
        <w:rPr>
          <w:lang w:val="en-US"/>
        </w:rPr>
        <w:t>12</w:t>
      </w:r>
      <w:r w:rsidRPr="00DA696C">
        <w:rPr>
          <w:lang w:val="en-US"/>
        </w:rPr>
        <w:t>億歐元</w:t>
      </w:r>
    </w:p>
    <w:p w14:paraId="44744140" w14:textId="77777777" w:rsidR="009C64ED" w:rsidRPr="00DA696C" w:rsidRDefault="009C64ED" w:rsidP="009C64ED">
      <w:pPr>
        <w:pStyle w:val="12"/>
        <w:ind w:left="1652" w:hangingChars="100" w:hanging="236"/>
        <w:rPr>
          <w:lang w:val="en-US"/>
        </w:rPr>
      </w:pPr>
      <w:r w:rsidRPr="00DA696C">
        <w:t>■</w:t>
      </w:r>
      <w:r w:rsidRPr="00DA696C">
        <w:tab/>
        <w:t xml:space="preserve"> </w:t>
      </w:r>
      <w:r w:rsidRPr="00DA696C">
        <w:rPr>
          <w:lang w:val="en-US"/>
        </w:rPr>
        <w:t>員工數：</w:t>
      </w:r>
      <w:r w:rsidRPr="00DA696C">
        <w:rPr>
          <w:lang w:val="en-US"/>
        </w:rPr>
        <w:t>3,300</w:t>
      </w:r>
      <w:r w:rsidRPr="00DA696C">
        <w:rPr>
          <w:lang w:val="en-US"/>
        </w:rPr>
        <w:t>人</w:t>
      </w:r>
    </w:p>
    <w:p w14:paraId="3AF804CC" w14:textId="48336A4E" w:rsidR="0046364C" w:rsidRPr="00DA696C" w:rsidRDefault="0046364C" w:rsidP="005D13B8">
      <w:pPr>
        <w:pStyle w:val="af6"/>
        <w:ind w:left="944" w:firstLine="472"/>
      </w:pPr>
      <w:r w:rsidRPr="00DA696C">
        <w:t>斯</w:t>
      </w:r>
      <w:proofErr w:type="gramStart"/>
      <w:r w:rsidRPr="00DA696C">
        <w:t>洛</w:t>
      </w:r>
      <w:proofErr w:type="gramEnd"/>
      <w:r w:rsidRPr="00DA696C">
        <w:t>伐克汽車公會</w:t>
      </w:r>
      <w:r w:rsidR="00CB376F" w:rsidRPr="00DA696C">
        <w:t>（</w:t>
      </w:r>
      <w:r w:rsidRPr="00DA696C">
        <w:t>ZAP</w:t>
      </w:r>
      <w:r w:rsidR="00CB376F" w:rsidRPr="00DA696C">
        <w:t>）</w:t>
      </w:r>
      <w:r w:rsidRPr="00DA696C">
        <w:t>認為斯</w:t>
      </w:r>
      <w:proofErr w:type="gramStart"/>
      <w:r w:rsidRPr="00DA696C">
        <w:t>洛</w:t>
      </w:r>
      <w:proofErr w:type="gramEnd"/>
      <w:r w:rsidRPr="00DA696C">
        <w:t>伐克提供的電動車購買補貼過低，且充電站等基礎建設部署不足，造成斯國電動車市場推廣不利。另外，斯國為改善政府財政赤字，</w:t>
      </w:r>
      <w:r w:rsidRPr="00DA696C">
        <w:t>2025</w:t>
      </w:r>
      <w:r w:rsidRPr="00DA696C">
        <w:t>年起將原先加值營業稅</w:t>
      </w:r>
      <w:r w:rsidR="00CB376F" w:rsidRPr="00DA696C">
        <w:t>（</w:t>
      </w:r>
      <w:r w:rsidRPr="00DA696C">
        <w:t>VAT</w:t>
      </w:r>
      <w:r w:rsidR="00CB376F" w:rsidRPr="00DA696C">
        <w:t>）</w:t>
      </w:r>
      <w:r w:rsidRPr="00DA696C">
        <w:t>由原先</w:t>
      </w:r>
      <w:r w:rsidRPr="00DA696C">
        <w:t>20%</w:t>
      </w:r>
      <w:r w:rsidRPr="00DA696C">
        <w:t>調高至</w:t>
      </w:r>
      <w:r w:rsidRPr="00DA696C">
        <w:t>23%</w:t>
      </w:r>
      <w:r w:rsidRPr="00DA696C">
        <w:t>，</w:t>
      </w:r>
      <w:proofErr w:type="spellStart"/>
      <w:r w:rsidRPr="00DA696C">
        <w:t>且針對營業額稅前利潤超過</w:t>
      </w:r>
      <w:proofErr w:type="spellEnd"/>
      <w:r w:rsidRPr="00DA696C">
        <w:t>500</w:t>
      </w:r>
      <w:r w:rsidRPr="00DA696C">
        <w:t>萬歐元以上的企業，企業所得稅</w:t>
      </w:r>
      <w:r w:rsidR="00CB376F" w:rsidRPr="00DA696C">
        <w:t>（</w:t>
      </w:r>
      <w:r w:rsidRPr="00DA696C">
        <w:t>CIT</w:t>
      </w:r>
      <w:r w:rsidR="00CB376F" w:rsidRPr="00DA696C">
        <w:t>）</w:t>
      </w:r>
      <w:r w:rsidRPr="00DA696C">
        <w:t>由</w:t>
      </w:r>
      <w:r w:rsidRPr="00DA696C">
        <w:t>21%</w:t>
      </w:r>
      <w:r w:rsidRPr="00DA696C">
        <w:t>調高至</w:t>
      </w:r>
      <w:r w:rsidRPr="00DA696C">
        <w:t>22%</w:t>
      </w:r>
      <w:r w:rsidRPr="00DA696C">
        <w:t>，更加不利企業在斯國營運及消費力道。</w:t>
      </w:r>
    </w:p>
    <w:p w14:paraId="510C4D7D" w14:textId="17B4505F" w:rsidR="00950597" w:rsidRPr="00DA696C" w:rsidRDefault="005D13B8" w:rsidP="005D13B8">
      <w:pPr>
        <w:pStyle w:val="af8"/>
        <w:ind w:left="1416" w:hanging="472"/>
      </w:pPr>
      <w:r w:rsidRPr="00DA696C">
        <w:t>■</w:t>
      </w:r>
      <w:r w:rsidRPr="00DA696C">
        <w:tab/>
      </w:r>
      <w:r w:rsidR="00950597" w:rsidRPr="00DA696C">
        <w:t>斯國汽車供應鏈概況</w:t>
      </w:r>
      <w:r w:rsidR="004F0E9D" w:rsidRPr="00DA696C">
        <w:t>（</w:t>
      </w:r>
      <w:r w:rsidR="00950597" w:rsidRPr="00DA696C">
        <w:t>含電動車及鋰電池</w:t>
      </w:r>
      <w:r w:rsidR="004F0E9D" w:rsidRPr="00DA696C">
        <w:t>）</w:t>
      </w:r>
      <w:r w:rsidR="00950597" w:rsidRPr="00DA696C">
        <w:t>：</w:t>
      </w:r>
    </w:p>
    <w:p w14:paraId="6005A0E8" w14:textId="2F23F445" w:rsidR="00950597" w:rsidRPr="00DA696C" w:rsidRDefault="005D13B8" w:rsidP="005D13B8">
      <w:pPr>
        <w:pStyle w:val="af8"/>
        <w:ind w:left="1416" w:hanging="472"/>
      </w:pPr>
      <w:r w:rsidRPr="00DA696C">
        <w:rPr>
          <w:rFonts w:hint="eastAsia"/>
        </w:rPr>
        <w:t>１、</w:t>
      </w:r>
      <w:r w:rsidR="00950597" w:rsidRPr="00DA696C">
        <w:t>斯國以上述</w:t>
      </w:r>
      <w:r w:rsidR="00C014EC" w:rsidRPr="00DA696C">
        <w:t>五</w:t>
      </w:r>
      <w:r w:rsidR="00950597" w:rsidRPr="00DA696C">
        <w:t>家外商</w:t>
      </w:r>
      <w:proofErr w:type="spellStart"/>
      <w:r w:rsidR="00950597" w:rsidRPr="00DA696C">
        <w:t>OEM</w:t>
      </w:r>
      <w:r w:rsidR="00950597" w:rsidRPr="00DA696C">
        <w:t>組裝廠為核心，已發展出包含</w:t>
      </w:r>
      <w:proofErr w:type="spellEnd"/>
      <w:r w:rsidR="00950597" w:rsidRPr="00DA696C">
        <w:t>350</w:t>
      </w:r>
      <w:r w:rsidR="00950597" w:rsidRPr="00DA696C">
        <w:t>家以上的</w:t>
      </w:r>
      <w:r w:rsidR="00950597" w:rsidRPr="00DA696C">
        <w:rPr>
          <w:spacing w:val="-2"/>
          <w:kern w:val="24"/>
        </w:rPr>
        <w:t>供應鏈</w:t>
      </w:r>
      <w:r w:rsidR="004F0E9D" w:rsidRPr="00DA696C">
        <w:rPr>
          <w:spacing w:val="-2"/>
          <w:kern w:val="24"/>
        </w:rPr>
        <w:t>（</w:t>
      </w:r>
      <w:r w:rsidR="00950597" w:rsidRPr="00DA696C">
        <w:rPr>
          <w:spacing w:val="-2"/>
          <w:kern w:val="24"/>
        </w:rPr>
        <w:t>第一階供應商占</w:t>
      </w:r>
      <w:r w:rsidR="00950597" w:rsidRPr="00DA696C">
        <w:rPr>
          <w:spacing w:val="-2"/>
          <w:kern w:val="24"/>
        </w:rPr>
        <w:t>28.5%</w:t>
      </w:r>
      <w:r w:rsidR="00950597" w:rsidRPr="00DA696C">
        <w:rPr>
          <w:spacing w:val="-2"/>
          <w:kern w:val="24"/>
        </w:rPr>
        <w:t>、</w:t>
      </w:r>
      <w:proofErr w:type="spellStart"/>
      <w:r w:rsidR="00950597" w:rsidRPr="00DA696C">
        <w:rPr>
          <w:spacing w:val="-2"/>
          <w:kern w:val="24"/>
        </w:rPr>
        <w:t>第二階占</w:t>
      </w:r>
      <w:proofErr w:type="spellEnd"/>
      <w:r w:rsidR="00950597" w:rsidRPr="00DA696C">
        <w:rPr>
          <w:spacing w:val="-2"/>
          <w:kern w:val="24"/>
        </w:rPr>
        <w:t>28%</w:t>
      </w:r>
      <w:r w:rsidR="00950597" w:rsidRPr="00DA696C">
        <w:rPr>
          <w:spacing w:val="-2"/>
          <w:kern w:val="24"/>
        </w:rPr>
        <w:t>、</w:t>
      </w:r>
      <w:proofErr w:type="spellStart"/>
      <w:r w:rsidR="00950597" w:rsidRPr="00DA696C">
        <w:rPr>
          <w:spacing w:val="-2"/>
          <w:kern w:val="24"/>
        </w:rPr>
        <w:t>第三階占</w:t>
      </w:r>
      <w:proofErr w:type="spellEnd"/>
      <w:r w:rsidR="00950597" w:rsidRPr="00DA696C">
        <w:rPr>
          <w:spacing w:val="-2"/>
          <w:kern w:val="24"/>
        </w:rPr>
        <w:t>43.5%</w:t>
      </w:r>
      <w:r w:rsidR="004F0E9D" w:rsidRPr="00DA696C">
        <w:rPr>
          <w:spacing w:val="-2"/>
          <w:kern w:val="24"/>
        </w:rPr>
        <w:t>）</w:t>
      </w:r>
      <w:r w:rsidR="00950597" w:rsidRPr="00DA696C">
        <w:rPr>
          <w:spacing w:val="-2"/>
          <w:kern w:val="24"/>
        </w:rPr>
        <w:t>，</w:t>
      </w:r>
      <w:r w:rsidR="00950597" w:rsidRPr="00DA696C">
        <w:t>第一階供應商多半為外商，第二、三階供應商主要為斯國業者。其零</w:t>
      </w:r>
      <w:r w:rsidR="00950597" w:rsidRPr="00DA696C">
        <w:lastRenderedPageBreak/>
        <w:t>配件亦出口至周圍歐洲車廠及其他海外地點。由於</w:t>
      </w:r>
      <w:proofErr w:type="spellStart"/>
      <w:r w:rsidR="00950597" w:rsidRPr="00DA696C">
        <w:t>OEM</w:t>
      </w:r>
      <w:r w:rsidR="00950597" w:rsidRPr="00DA696C">
        <w:t>組裝廠多受外商母廠指揮，較難有採購決策權。</w:t>
      </w:r>
      <w:r w:rsidR="00A05178" w:rsidRPr="00DA696C">
        <w:t>目前在斯國生產之純電動車</w:t>
      </w:r>
      <w:proofErr w:type="spellEnd"/>
      <w:r w:rsidR="00CB376F" w:rsidRPr="00DA696C">
        <w:t>（</w:t>
      </w:r>
      <w:r w:rsidR="00A05178" w:rsidRPr="00DA696C">
        <w:t>BEV</w:t>
      </w:r>
      <w:r w:rsidR="00CB376F" w:rsidRPr="00DA696C">
        <w:t>）</w:t>
      </w:r>
      <w:r w:rsidR="00A05178" w:rsidRPr="00DA696C">
        <w:t>有</w:t>
      </w:r>
      <w:r w:rsidR="00A05178" w:rsidRPr="00DA696C">
        <w:t>5</w:t>
      </w:r>
      <w:r w:rsidR="00A05178" w:rsidRPr="00DA696C">
        <w:t>款</w:t>
      </w:r>
      <w:r w:rsidR="00CB376F" w:rsidRPr="00DA696C">
        <w:t>（</w:t>
      </w:r>
      <w:r w:rsidR="00A05178" w:rsidRPr="00DA696C">
        <w:t>包含規劃中的</w:t>
      </w:r>
      <w:proofErr w:type="spellStart"/>
      <w:r w:rsidR="00A05178" w:rsidRPr="00DA696C">
        <w:t>Volvo</w:t>
      </w:r>
      <w:r w:rsidR="00A05178" w:rsidRPr="00DA696C">
        <w:t>與</w:t>
      </w:r>
      <w:r w:rsidR="00A05178" w:rsidRPr="00DA696C">
        <w:t>Porsche</w:t>
      </w:r>
      <w:r w:rsidR="00A05178" w:rsidRPr="00DA696C">
        <w:t>車型</w:t>
      </w:r>
      <w:proofErr w:type="spellEnd"/>
      <w:r w:rsidR="00CB376F" w:rsidRPr="00DA696C">
        <w:t>）</w:t>
      </w:r>
      <w:r w:rsidR="00A05178" w:rsidRPr="00DA696C">
        <w:t>，</w:t>
      </w:r>
      <w:proofErr w:type="gramStart"/>
      <w:r w:rsidR="00A05178" w:rsidRPr="00DA696C">
        <w:t>插電式</w:t>
      </w:r>
      <w:proofErr w:type="gramEnd"/>
      <w:r w:rsidR="00A05178" w:rsidRPr="00DA696C">
        <w:t>混合動力車（</w:t>
      </w:r>
      <w:r w:rsidR="00A05178" w:rsidRPr="00DA696C">
        <w:t>PHEV</w:t>
      </w:r>
      <w:r w:rsidR="00A05178" w:rsidRPr="00DA696C">
        <w:t>）則有</w:t>
      </w:r>
      <w:r w:rsidR="004B0D1B" w:rsidRPr="00DA696C">
        <w:t>12</w:t>
      </w:r>
      <w:r w:rsidR="00A05178" w:rsidRPr="00DA696C">
        <w:t>款。</w:t>
      </w:r>
      <w:r w:rsidR="00950597" w:rsidRPr="00DA696C">
        <w:t>傳統車廠轉型生產電動車亦由外商組裝廠主導。</w:t>
      </w:r>
    </w:p>
    <w:p w14:paraId="52FABEB8" w14:textId="52DE413A" w:rsidR="00950597" w:rsidRPr="00DA696C" w:rsidRDefault="005D13B8" w:rsidP="005D13B8">
      <w:pPr>
        <w:pStyle w:val="af8"/>
        <w:ind w:left="1416" w:hanging="472"/>
      </w:pPr>
      <w:r w:rsidRPr="00DA696C">
        <w:rPr>
          <w:rFonts w:hint="eastAsia"/>
        </w:rPr>
        <w:t>２、</w:t>
      </w:r>
      <w:r w:rsidR="00950597" w:rsidRPr="00DA696C">
        <w:t>汽車產業為斯國的產業龍頭，其供應商另可提供廣泛行業所需，如塑料及化學工業、電子工程、機械工程、複合材料、鋼鐵工業、鋁業、紡織業及設計工程等。</w:t>
      </w:r>
    </w:p>
    <w:p w14:paraId="78737BE5" w14:textId="4A8F80B8" w:rsidR="00950597" w:rsidRPr="00DA696C" w:rsidRDefault="005D13B8" w:rsidP="005D13B8">
      <w:pPr>
        <w:pStyle w:val="af8"/>
        <w:ind w:left="1416" w:hanging="472"/>
      </w:pPr>
      <w:r w:rsidRPr="00DA696C">
        <w:rPr>
          <w:rFonts w:hint="eastAsia"/>
        </w:rPr>
        <w:t>３、</w:t>
      </w:r>
      <w:r w:rsidR="00950597" w:rsidRPr="00DA696C">
        <w:t>斯國朝研發及創新發展，</w:t>
      </w:r>
      <w:proofErr w:type="gramStart"/>
      <w:r w:rsidR="00950597" w:rsidRPr="00DA696C">
        <w:t>由於斯</w:t>
      </w:r>
      <w:proofErr w:type="gramEnd"/>
      <w:r w:rsidR="00950597" w:rsidRPr="00DA696C">
        <w:t>國產業需求，有越來越多的外商重新配置並在斯國建立研發部門，</w:t>
      </w:r>
      <w:proofErr w:type="gramStart"/>
      <w:r w:rsidR="00950597" w:rsidRPr="00DA696C">
        <w:t>俾</w:t>
      </w:r>
      <w:proofErr w:type="gramEnd"/>
      <w:r w:rsidR="00950597" w:rsidRPr="00DA696C">
        <w:t>節省成本，並有助於公司</w:t>
      </w:r>
      <w:r w:rsidR="00C014EC" w:rsidRPr="00DA696C">
        <w:t>快速</w:t>
      </w:r>
      <w:r w:rsidR="00950597" w:rsidRPr="00DA696C">
        <w:t>回應下游客戶需求。研發中心案例包括：</w:t>
      </w:r>
      <w:r w:rsidR="00950597" w:rsidRPr="00DA696C">
        <w:t>ADIENT</w:t>
      </w:r>
      <w:r w:rsidR="004F0E9D" w:rsidRPr="00DA696C">
        <w:t>（</w:t>
      </w:r>
      <w:r w:rsidR="00950597" w:rsidRPr="00DA696C">
        <w:t>座椅系統</w:t>
      </w:r>
      <w:r w:rsidR="004F0E9D" w:rsidRPr="00DA696C">
        <w:t>）</w:t>
      </w:r>
      <w:r w:rsidR="00950597" w:rsidRPr="00DA696C">
        <w:t>、</w:t>
      </w:r>
      <w:r w:rsidR="00950597" w:rsidRPr="00DA696C">
        <w:t>LEONI</w:t>
      </w:r>
      <w:r w:rsidR="004F0E9D" w:rsidRPr="00DA696C">
        <w:t>（</w:t>
      </w:r>
      <w:r w:rsidR="00950597" w:rsidRPr="00DA696C">
        <w:t>汽車電纜系統</w:t>
      </w:r>
      <w:r w:rsidR="004F0E9D" w:rsidRPr="00DA696C">
        <w:t>）</w:t>
      </w:r>
      <w:r w:rsidR="00950597" w:rsidRPr="00DA696C">
        <w:t>、</w:t>
      </w:r>
      <w:r w:rsidR="00950597" w:rsidRPr="00DA696C">
        <w:t>YANFENG</w:t>
      </w:r>
      <w:r w:rsidR="004F0E9D" w:rsidRPr="00DA696C">
        <w:t>（</w:t>
      </w:r>
      <w:r w:rsidR="00950597" w:rsidRPr="00DA696C">
        <w:t>內部設計工程中心</w:t>
      </w:r>
      <w:r w:rsidR="004F0E9D" w:rsidRPr="00DA696C">
        <w:t>）</w:t>
      </w:r>
      <w:r w:rsidR="00950597" w:rsidRPr="00DA696C">
        <w:t>、</w:t>
      </w:r>
      <w:r w:rsidR="00950597" w:rsidRPr="00DA696C">
        <w:t>ZKW SLOVAKIA</w:t>
      </w:r>
      <w:r w:rsidR="004F0E9D" w:rsidRPr="00DA696C">
        <w:t>（</w:t>
      </w:r>
      <w:r w:rsidR="00950597" w:rsidRPr="00DA696C">
        <w:t>照明系統創新</w:t>
      </w:r>
      <w:r w:rsidR="004F0E9D" w:rsidRPr="00DA696C">
        <w:t>）</w:t>
      </w:r>
      <w:r w:rsidR="00950597" w:rsidRPr="00DA696C">
        <w:t>、</w:t>
      </w:r>
      <w:r w:rsidR="00950597" w:rsidRPr="00DA696C">
        <w:t>CONTINENTAL AUTOMOTIVE</w:t>
      </w:r>
      <w:r w:rsidR="004F0E9D" w:rsidRPr="00DA696C">
        <w:t>（</w:t>
      </w:r>
      <w:r w:rsidR="00950597" w:rsidRPr="00DA696C">
        <w:t>煞車系統</w:t>
      </w:r>
      <w:r w:rsidR="004F0E9D" w:rsidRPr="00DA696C">
        <w:t>）</w:t>
      </w:r>
      <w:r w:rsidR="00950597" w:rsidRPr="00DA696C">
        <w:t>、</w:t>
      </w:r>
      <w:r w:rsidR="00950597" w:rsidRPr="00DA696C">
        <w:t>INA SCHAEFFLER</w:t>
      </w:r>
      <w:r w:rsidR="004F0E9D" w:rsidRPr="00DA696C">
        <w:t>（</w:t>
      </w:r>
      <w:r w:rsidR="00950597" w:rsidRPr="00DA696C">
        <w:t>滾動軸承及滾珠軸承開發</w:t>
      </w:r>
      <w:r w:rsidR="004F0E9D" w:rsidRPr="00DA696C">
        <w:t>）</w:t>
      </w:r>
      <w:r w:rsidR="00950597" w:rsidRPr="00DA696C">
        <w:t>。</w:t>
      </w:r>
    </w:p>
    <w:p w14:paraId="1B8AABE8" w14:textId="6670A25B" w:rsidR="0046364C" w:rsidRPr="00DA696C" w:rsidRDefault="005D13B8" w:rsidP="005D13B8">
      <w:pPr>
        <w:pStyle w:val="af8"/>
        <w:ind w:left="1416" w:hanging="472"/>
      </w:pPr>
      <w:r w:rsidRPr="00DA696C">
        <w:rPr>
          <w:rFonts w:hint="eastAsia"/>
        </w:rPr>
        <w:t>４、</w:t>
      </w:r>
      <w:r w:rsidR="0046364C" w:rsidRPr="00DA696C">
        <w:t>斯</w:t>
      </w:r>
      <w:proofErr w:type="gramStart"/>
      <w:r w:rsidR="0046364C" w:rsidRPr="00DA696C">
        <w:t>洛</w:t>
      </w:r>
      <w:proofErr w:type="gramEnd"/>
      <w:r w:rsidR="0046364C" w:rsidRPr="00DA696C">
        <w:t>伐克擁有</w:t>
      </w:r>
      <w:r w:rsidR="0046364C" w:rsidRPr="00DA696C">
        <w:t>7</w:t>
      </w:r>
      <w:r w:rsidR="0046364C" w:rsidRPr="00DA696C">
        <w:t>所技術大學和</w:t>
      </w:r>
      <w:r w:rsidR="0046364C" w:rsidRPr="00DA696C">
        <w:t>174</w:t>
      </w:r>
      <w:r w:rsidR="0046364C" w:rsidRPr="00DA696C">
        <w:t>所與汽車相關的技術職業學校，每年培養大量工程與技術人才。</w:t>
      </w:r>
    </w:p>
    <w:p w14:paraId="31F199D5" w14:textId="0DC91261" w:rsidR="00950597" w:rsidRPr="00DA696C" w:rsidRDefault="005D13B8" w:rsidP="005D13B8">
      <w:pPr>
        <w:pStyle w:val="af8"/>
        <w:ind w:left="1416" w:hanging="472"/>
      </w:pPr>
      <w:r w:rsidRPr="00DA696C">
        <w:t>■</w:t>
      </w:r>
      <w:r w:rsidRPr="00DA696C">
        <w:tab/>
      </w:r>
      <w:r w:rsidR="00950597" w:rsidRPr="00DA696C">
        <w:t>電動車市場：</w:t>
      </w:r>
    </w:p>
    <w:p w14:paraId="1CA7485A" w14:textId="1CA6B7C0" w:rsidR="009C64ED" w:rsidRPr="00DA696C" w:rsidRDefault="005D13B8" w:rsidP="005D13B8">
      <w:pPr>
        <w:pStyle w:val="af8"/>
        <w:ind w:left="1416" w:hanging="472"/>
      </w:pPr>
      <w:r w:rsidRPr="00DA696C">
        <w:rPr>
          <w:rFonts w:hint="eastAsia"/>
        </w:rPr>
        <w:t>１、</w:t>
      </w:r>
      <w:r w:rsidR="00A05178" w:rsidRPr="00DA696C">
        <w:t>根據斯國電動汽車公會</w:t>
      </w:r>
      <w:r w:rsidR="00CB376F" w:rsidRPr="00DA696C">
        <w:t>（</w:t>
      </w:r>
      <w:r w:rsidR="00A05178" w:rsidRPr="00DA696C">
        <w:t>SEVA</w:t>
      </w:r>
      <w:r w:rsidR="00CB376F" w:rsidRPr="00DA696C">
        <w:t>）</w:t>
      </w:r>
      <w:r w:rsidR="00A05178" w:rsidRPr="00DA696C">
        <w:t>統計，截至</w:t>
      </w:r>
      <w:r w:rsidR="00A05178" w:rsidRPr="00DA696C">
        <w:t>2025</w:t>
      </w:r>
      <w:r w:rsidR="00A05178" w:rsidRPr="00DA696C">
        <w:t>年底純電動乘用車（</w:t>
      </w:r>
      <w:r w:rsidR="00A05178" w:rsidRPr="00DA696C">
        <w:t>BEV</w:t>
      </w:r>
      <w:r w:rsidR="00A05178" w:rsidRPr="00DA696C">
        <w:t>）註冊數量約</w:t>
      </w:r>
      <w:r w:rsidR="004B0D1B" w:rsidRPr="00DA696C">
        <w:t>24,661</w:t>
      </w:r>
      <w:r w:rsidR="00A05178" w:rsidRPr="00DA696C">
        <w:t>輛，所有類型的電動車（包含電動貨車、卡車等）為</w:t>
      </w:r>
      <w:r w:rsidR="004B0D1B" w:rsidRPr="00DA696C">
        <w:t>26,293</w:t>
      </w:r>
      <w:r w:rsidR="00A05178" w:rsidRPr="00DA696C">
        <w:t>輛。</w:t>
      </w:r>
    </w:p>
    <w:p w14:paraId="588F56DC" w14:textId="42C8F0F1" w:rsidR="0046364C" w:rsidRPr="00DA696C" w:rsidRDefault="005D13B8" w:rsidP="005D13B8">
      <w:pPr>
        <w:pStyle w:val="af8"/>
        <w:ind w:left="1416" w:hanging="472"/>
      </w:pPr>
      <w:r w:rsidRPr="00DA696C">
        <w:t>２、</w:t>
      </w:r>
      <w:proofErr w:type="spellStart"/>
      <w:r w:rsidR="0046364C" w:rsidRPr="00DA696C">
        <w:t>VOLVO</w:t>
      </w:r>
      <w:r w:rsidR="0046364C" w:rsidRPr="00DA696C">
        <w:t>汽車宣布在東部</w:t>
      </w:r>
      <w:r w:rsidR="0046364C" w:rsidRPr="00DA696C">
        <w:t>KOSICE</w:t>
      </w:r>
      <w:r w:rsidR="0046364C" w:rsidRPr="00DA696C">
        <w:t>投資設廠，自</w:t>
      </w:r>
      <w:proofErr w:type="spellEnd"/>
      <w:r w:rsidR="0046364C" w:rsidRPr="00DA696C">
        <w:t>2026</w:t>
      </w:r>
      <w:r w:rsidR="0046364C" w:rsidRPr="00DA696C">
        <w:t>年起每年生產約</w:t>
      </w:r>
      <w:r w:rsidR="0046364C" w:rsidRPr="00DA696C">
        <w:t>25</w:t>
      </w:r>
      <w:r w:rsidR="0046364C" w:rsidRPr="00DA696C">
        <w:t>萬輛電動汽車。預計到</w:t>
      </w:r>
      <w:r w:rsidR="0046364C" w:rsidRPr="00DA696C">
        <w:t>2026</w:t>
      </w:r>
      <w:r w:rsidR="0046364C" w:rsidRPr="00DA696C">
        <w:t>年</w:t>
      </w:r>
      <w:r w:rsidR="00A05178" w:rsidRPr="00DA696C">
        <w:t>底或</w:t>
      </w:r>
      <w:r w:rsidR="00A05178" w:rsidRPr="00DA696C">
        <w:t>2027</w:t>
      </w:r>
      <w:r w:rsidR="00A05178" w:rsidRPr="00DA696C">
        <w:t>年初量產</w:t>
      </w:r>
      <w:r w:rsidR="0046364C" w:rsidRPr="00DA696C">
        <w:t>，</w:t>
      </w:r>
      <w:proofErr w:type="gramStart"/>
      <w:r w:rsidR="00A05178" w:rsidRPr="00DA696C">
        <w:t>屆時斯</w:t>
      </w:r>
      <w:proofErr w:type="gramEnd"/>
      <w:r w:rsidR="00A05178" w:rsidRPr="00DA696C">
        <w:t>國</w:t>
      </w:r>
      <w:r w:rsidR="0046364C" w:rsidRPr="00DA696C">
        <w:t>每千人將生產</w:t>
      </w:r>
      <w:r w:rsidR="0046364C" w:rsidRPr="00DA696C">
        <w:t>25</w:t>
      </w:r>
      <w:r w:rsidR="0046364C" w:rsidRPr="00DA696C">
        <w:t>輛純電動車（</w:t>
      </w:r>
      <w:r w:rsidR="0046364C" w:rsidRPr="00DA696C">
        <w:t>BEV</w:t>
      </w:r>
      <w:r w:rsidR="0046364C" w:rsidRPr="00DA696C">
        <w:t>）。</w:t>
      </w:r>
    </w:p>
    <w:p w14:paraId="4D7D065F" w14:textId="5D00CB65" w:rsidR="00C014EC" w:rsidRPr="00DA696C" w:rsidRDefault="005D13B8" w:rsidP="005D13B8">
      <w:pPr>
        <w:pStyle w:val="af8"/>
        <w:ind w:left="1416" w:hanging="472"/>
      </w:pPr>
      <w:r w:rsidRPr="00DA696C">
        <w:t>■</w:t>
      </w:r>
      <w:r w:rsidRPr="00DA696C">
        <w:tab/>
      </w:r>
      <w:r w:rsidR="00950597" w:rsidRPr="00DA696C">
        <w:t>鋰電池：</w:t>
      </w:r>
    </w:p>
    <w:p w14:paraId="506A48D9" w14:textId="55AF0E46" w:rsidR="00950597" w:rsidRPr="00DA696C" w:rsidRDefault="005D13B8" w:rsidP="005D13B8">
      <w:pPr>
        <w:pStyle w:val="af8"/>
        <w:ind w:left="1416" w:hanging="472"/>
      </w:pPr>
      <w:r w:rsidRPr="00DA696C">
        <w:rPr>
          <w:rFonts w:hint="eastAsia"/>
        </w:rPr>
        <w:t>１、</w:t>
      </w:r>
      <w:r w:rsidR="00950597" w:rsidRPr="00DA696C">
        <w:t>受</w:t>
      </w:r>
      <w:r w:rsidR="00950597" w:rsidRPr="00DA696C">
        <w:t>KIA Motor</w:t>
      </w:r>
      <w:r w:rsidR="00950597" w:rsidRPr="00DA696C">
        <w:t>、</w:t>
      </w:r>
      <w:proofErr w:type="spellStart"/>
      <w:r w:rsidR="00950597" w:rsidRPr="00DA696C">
        <w:t>Stellantis</w:t>
      </w:r>
      <w:r w:rsidR="00950597" w:rsidRPr="00DA696C">
        <w:t>及</w:t>
      </w:r>
      <w:r w:rsidR="00950597" w:rsidRPr="00DA696C">
        <w:t>Volkswagen</w:t>
      </w:r>
      <w:r w:rsidR="00950597" w:rsidRPr="00DA696C">
        <w:t>等汽車大廠投入電動車製造影</w:t>
      </w:r>
      <w:r w:rsidR="00950597" w:rsidRPr="00DA696C">
        <w:lastRenderedPageBreak/>
        <w:t>響，斯國已有</w:t>
      </w:r>
      <w:proofErr w:type="spellEnd"/>
      <w:r w:rsidR="00950597" w:rsidRPr="00DA696C">
        <w:t>4</w:t>
      </w:r>
      <w:r w:rsidR="00950597" w:rsidRPr="00DA696C">
        <w:t>家業者參與「歐洲電池創新計畫」，</w:t>
      </w:r>
      <w:proofErr w:type="spellStart"/>
      <w:r w:rsidR="00950597" w:rsidRPr="00DA696C">
        <w:t>包括</w:t>
      </w:r>
      <w:proofErr w:type="spellEnd"/>
      <w:r w:rsidR="00950597" w:rsidRPr="00DA696C">
        <w:t>InoBat Auto</w:t>
      </w:r>
      <w:r w:rsidR="004F0E9D" w:rsidRPr="00DA696C">
        <w:t>（</w:t>
      </w:r>
      <w:r w:rsidR="00950597" w:rsidRPr="00DA696C">
        <w:t>研發及電池生產</w:t>
      </w:r>
      <w:r w:rsidR="004F0E9D" w:rsidRPr="00DA696C">
        <w:t>）</w:t>
      </w:r>
      <w:r w:rsidR="00950597" w:rsidRPr="00DA696C">
        <w:t>、</w:t>
      </w:r>
      <w:r w:rsidR="00950597" w:rsidRPr="00DA696C">
        <w:t>InoBat Energy</w:t>
      </w:r>
      <w:r w:rsidR="004F0E9D" w:rsidRPr="00DA696C">
        <w:t>（</w:t>
      </w:r>
      <w:r w:rsidR="00950597" w:rsidRPr="00DA696C">
        <w:t>清潔能源生產商及電動汽車充電</w:t>
      </w:r>
      <w:r w:rsidR="004F0E9D" w:rsidRPr="00DA696C">
        <w:t>）</w:t>
      </w:r>
      <w:r w:rsidR="00950597" w:rsidRPr="00DA696C">
        <w:t>、</w:t>
      </w:r>
      <w:proofErr w:type="spellStart"/>
      <w:r w:rsidR="00950597" w:rsidRPr="00DA696C">
        <w:t>Energo</w:t>
      </w:r>
      <w:proofErr w:type="spellEnd"/>
      <w:r w:rsidR="00950597" w:rsidRPr="00DA696C">
        <w:t xml:space="preserve"> </w:t>
      </w:r>
      <w:proofErr w:type="gramStart"/>
      <w:r w:rsidR="00950597" w:rsidRPr="00DA696C">
        <w:t>–</w:t>
      </w:r>
      <w:proofErr w:type="gramEnd"/>
      <w:r w:rsidR="00950597" w:rsidRPr="00DA696C">
        <w:t xml:space="preserve"> Aqua</w:t>
      </w:r>
      <w:r w:rsidR="004F0E9D" w:rsidRPr="00DA696C">
        <w:t>（</w:t>
      </w:r>
      <w:r w:rsidR="00950597" w:rsidRPr="00DA696C">
        <w:t>小型水力發電廠</w:t>
      </w:r>
      <w:r w:rsidR="004F0E9D" w:rsidRPr="00DA696C">
        <w:t>）</w:t>
      </w:r>
      <w:r w:rsidR="00950597" w:rsidRPr="00DA696C">
        <w:t>及</w:t>
      </w:r>
      <w:r w:rsidR="00950597" w:rsidRPr="00DA696C">
        <w:t>ZTS</w:t>
      </w:r>
      <w:r w:rsidR="00D14920" w:rsidRPr="00DA696C">
        <w:t xml:space="preserve"> </w:t>
      </w:r>
      <w:proofErr w:type="gramStart"/>
      <w:r w:rsidR="00D14920" w:rsidRPr="00DA696C">
        <w:t>–</w:t>
      </w:r>
      <w:proofErr w:type="gramEnd"/>
      <w:r w:rsidR="00D14920" w:rsidRPr="00DA696C">
        <w:t xml:space="preserve"> </w:t>
      </w:r>
      <w:r w:rsidR="00950597" w:rsidRPr="00DA696C">
        <w:t>Research and development</w:t>
      </w:r>
      <w:r w:rsidR="004F0E9D" w:rsidRPr="00DA696C">
        <w:t>（</w:t>
      </w:r>
      <w:r w:rsidR="00950597" w:rsidRPr="00DA696C">
        <w:t>能源機械工程</w:t>
      </w:r>
      <w:r w:rsidR="004F0E9D" w:rsidRPr="00DA696C">
        <w:t>）</w:t>
      </w:r>
      <w:r w:rsidR="00950597" w:rsidRPr="00DA696C">
        <w:t>。</w:t>
      </w:r>
    </w:p>
    <w:p w14:paraId="18797A9C" w14:textId="49CB3297" w:rsidR="00A05178" w:rsidRPr="00DA696C" w:rsidRDefault="005D13B8" w:rsidP="005D13B8">
      <w:pPr>
        <w:pStyle w:val="af8"/>
        <w:ind w:left="1416" w:hanging="472"/>
      </w:pPr>
      <w:r w:rsidRPr="00DA696C">
        <w:rPr>
          <w:rFonts w:hint="eastAsia"/>
        </w:rPr>
        <w:t>２、</w:t>
      </w:r>
      <w:r w:rsidR="0046364C" w:rsidRPr="00DA696C">
        <w:t>中斯合資之</w:t>
      </w:r>
      <w:proofErr w:type="spellStart"/>
      <w:r w:rsidR="0046364C" w:rsidRPr="00DA696C">
        <w:t>Gotion</w:t>
      </w:r>
      <w:proofErr w:type="spellEnd"/>
      <w:r w:rsidR="0046364C" w:rsidRPr="00DA696C">
        <w:t xml:space="preserve"> InoBat Batteries 2025</w:t>
      </w:r>
      <w:r w:rsidR="0046364C" w:rsidRPr="00DA696C">
        <w:t>年</w:t>
      </w:r>
      <w:r w:rsidR="0046364C" w:rsidRPr="00DA696C">
        <w:t>2</w:t>
      </w:r>
      <w:r w:rsidR="0046364C" w:rsidRPr="00DA696C">
        <w:t>月宣布投資</w:t>
      </w:r>
      <w:r w:rsidR="0046364C" w:rsidRPr="00DA696C">
        <w:t>12</w:t>
      </w:r>
      <w:r w:rsidR="0046364C" w:rsidRPr="00DA696C">
        <w:t>億歐元建設電池生產基地，</w:t>
      </w:r>
      <w:r w:rsidR="00CB376F" w:rsidRPr="00DA696C">
        <w:t>計畫</w:t>
      </w:r>
      <w:r w:rsidR="0046364C" w:rsidRPr="00DA696C">
        <w:t>2026</w:t>
      </w:r>
      <w:r w:rsidR="0046364C" w:rsidRPr="00DA696C">
        <w:t>年投產。</w:t>
      </w:r>
      <w:r w:rsidR="00A05178" w:rsidRPr="00DA696C">
        <w:t>2025</w:t>
      </w:r>
      <w:r w:rsidR="00A05178" w:rsidRPr="00DA696C">
        <w:t>年</w:t>
      </w:r>
      <w:r w:rsidR="00A05178" w:rsidRPr="00DA696C">
        <w:t>10</w:t>
      </w:r>
      <w:r w:rsidR="00A05178" w:rsidRPr="00DA696C">
        <w:t>月斯國總理</w:t>
      </w:r>
      <w:r w:rsidR="00A05178" w:rsidRPr="00DA696C">
        <w:t xml:space="preserve">Robert </w:t>
      </w:r>
      <w:proofErr w:type="spellStart"/>
      <w:r w:rsidR="00A05178" w:rsidRPr="00DA696C">
        <w:t>Fico</w:t>
      </w:r>
      <w:r w:rsidR="00A05178" w:rsidRPr="00DA696C">
        <w:t>出席位於</w:t>
      </w:r>
      <w:r w:rsidR="00A05178" w:rsidRPr="00DA696C">
        <w:t>Nitra</w:t>
      </w:r>
      <w:r w:rsidR="00A05178" w:rsidRPr="00DA696C">
        <w:t>省</w:t>
      </w:r>
      <w:r w:rsidR="00A05178" w:rsidRPr="00DA696C">
        <w:t>Surany</w:t>
      </w:r>
      <w:r w:rsidR="00A05178" w:rsidRPr="00DA696C">
        <w:t>工業園區的電動車電池廠動土典禮</w:t>
      </w:r>
      <w:proofErr w:type="spellEnd"/>
      <w:r w:rsidR="00A05178" w:rsidRPr="00DA696C">
        <w:t>。</w:t>
      </w:r>
    </w:p>
    <w:p w14:paraId="41B7AD86" w14:textId="6E9C223E" w:rsidR="00950597" w:rsidRPr="00DA696C" w:rsidRDefault="005D13B8" w:rsidP="005D13B8">
      <w:pPr>
        <w:pStyle w:val="af8"/>
        <w:ind w:left="1416" w:hanging="472"/>
      </w:pPr>
      <w:r w:rsidRPr="00DA696C">
        <w:t>■</w:t>
      </w:r>
      <w:r w:rsidRPr="00DA696C">
        <w:tab/>
      </w:r>
      <w:r w:rsidR="00950597" w:rsidRPr="00DA696C">
        <w:t>充電樁設施：</w:t>
      </w:r>
    </w:p>
    <w:p w14:paraId="3E88CC51" w14:textId="43602F96" w:rsidR="00A05178" w:rsidRPr="00DA696C" w:rsidRDefault="005D13B8" w:rsidP="005D13B8">
      <w:pPr>
        <w:pStyle w:val="af8"/>
        <w:ind w:left="1416" w:hanging="472"/>
      </w:pPr>
      <w:r w:rsidRPr="00DA696C">
        <w:rPr>
          <w:rFonts w:hint="eastAsia"/>
        </w:rPr>
        <w:t>１、</w:t>
      </w:r>
      <w:r w:rsidR="00A05178" w:rsidRPr="00DA696C">
        <w:t>根據斯</w:t>
      </w:r>
      <w:proofErr w:type="gramStart"/>
      <w:r w:rsidR="00A05178" w:rsidRPr="00DA696C">
        <w:t>洛</w:t>
      </w:r>
      <w:proofErr w:type="gramEnd"/>
      <w:r w:rsidR="00A05178" w:rsidRPr="00DA696C">
        <w:t>伐克媒體</w:t>
      </w:r>
      <w:r w:rsidR="00A05178" w:rsidRPr="00DA696C">
        <w:t>TASR</w:t>
      </w:r>
      <w:r w:rsidR="00A05178" w:rsidRPr="00DA696C">
        <w:t>於</w:t>
      </w:r>
      <w:r w:rsidR="00A05178" w:rsidRPr="00DA696C">
        <w:t>2026</w:t>
      </w:r>
      <w:r w:rsidR="00A05178" w:rsidRPr="00DA696C">
        <w:t>年</w:t>
      </w:r>
      <w:r w:rsidR="00A05178" w:rsidRPr="00DA696C">
        <w:t>1</w:t>
      </w:r>
      <w:r w:rsidR="00A05178" w:rsidRPr="00DA696C">
        <w:t>月</w:t>
      </w:r>
      <w:r w:rsidR="00A05178" w:rsidRPr="00DA696C">
        <w:t>24</w:t>
      </w:r>
      <w:r w:rsidR="00A05178" w:rsidRPr="00DA696C">
        <w:t>日報導，斯國電動車協會（</w:t>
      </w:r>
      <w:r w:rsidR="00A05178" w:rsidRPr="00DA696C">
        <w:t>Slovak Electric Vehicle Association, SEVA</w:t>
      </w:r>
      <w:r w:rsidR="00A05178" w:rsidRPr="00DA696C">
        <w:t>）最新統計顯示，截至</w:t>
      </w:r>
      <w:r w:rsidR="00A05178" w:rsidRPr="00DA696C">
        <w:t>2025</w:t>
      </w:r>
      <w:r w:rsidR="00A05178" w:rsidRPr="00DA696C">
        <w:t>年底，斯</w:t>
      </w:r>
      <w:proofErr w:type="gramStart"/>
      <w:r w:rsidR="00A05178" w:rsidRPr="00DA696C">
        <w:t>洛</w:t>
      </w:r>
      <w:proofErr w:type="gramEnd"/>
      <w:r w:rsidR="00A05178" w:rsidRPr="00DA696C">
        <w:t>伐克全國共設有</w:t>
      </w:r>
      <w:r w:rsidR="00A05178" w:rsidRPr="00DA696C">
        <w:t>3,086</w:t>
      </w:r>
      <w:r w:rsidR="00A05178" w:rsidRPr="00DA696C">
        <w:t>座公共電動車充電樁，分布於</w:t>
      </w:r>
      <w:r w:rsidR="00A05178" w:rsidRPr="00DA696C">
        <w:t>1,197</w:t>
      </w:r>
      <w:r w:rsidR="00A05178" w:rsidRPr="00DA696C">
        <w:t>處充電站點，充電樁及充電地點數量分別較去年同期增加</w:t>
      </w:r>
      <w:r w:rsidR="00A05178" w:rsidRPr="00DA696C">
        <w:t>27%</w:t>
      </w:r>
      <w:r w:rsidR="00A05178" w:rsidRPr="00DA696C">
        <w:t>及</w:t>
      </w:r>
      <w:r w:rsidR="00A05178" w:rsidRPr="00DA696C">
        <w:t>24%</w:t>
      </w:r>
      <w:r w:rsidR="00A05178" w:rsidRPr="00DA696C">
        <w:t>，顯示斯國電動車基礎設施持續增長。另充電網絡整體裝置容量的成長更為顯著，已達</w:t>
      </w:r>
      <w:r w:rsidR="00A05178" w:rsidRPr="00DA696C">
        <w:t>201 MW</w:t>
      </w:r>
      <w:r w:rsidR="00A05178" w:rsidRPr="00DA696C">
        <w:t>，較</w:t>
      </w:r>
      <w:r w:rsidR="00A05178" w:rsidRPr="00DA696C">
        <w:t>2024</w:t>
      </w:r>
      <w:r w:rsidR="00A05178" w:rsidRPr="00DA696C">
        <w:t>年底原預估的</w:t>
      </w:r>
      <w:r w:rsidR="00A05178" w:rsidRPr="00DA696C">
        <w:t>125</w:t>
      </w:r>
      <w:proofErr w:type="gramStart"/>
      <w:r w:rsidR="00A05178" w:rsidRPr="00DA696C">
        <w:t>兆瓦大幅</w:t>
      </w:r>
      <w:proofErr w:type="gramEnd"/>
      <w:r w:rsidR="00A05178" w:rsidRPr="00DA696C">
        <w:t>提升約</w:t>
      </w:r>
      <w:r w:rsidR="00A05178" w:rsidRPr="00DA696C">
        <w:t>61%</w:t>
      </w:r>
      <w:r w:rsidR="00A05178" w:rsidRPr="00DA696C">
        <w:t>。</w:t>
      </w:r>
    </w:p>
    <w:p w14:paraId="211302B7" w14:textId="71BCCE5C" w:rsidR="00A05178" w:rsidRPr="00DA696C" w:rsidRDefault="005D13B8" w:rsidP="005D13B8">
      <w:pPr>
        <w:pStyle w:val="af8"/>
        <w:ind w:left="1416" w:hanging="472"/>
      </w:pPr>
      <w:r w:rsidRPr="00DA696C">
        <w:rPr>
          <w:rFonts w:hint="eastAsia"/>
        </w:rPr>
        <w:t>２、</w:t>
      </w:r>
      <w:r w:rsidR="00A05178" w:rsidRPr="00DA696C">
        <w:t>從充電設備類型來看，目前全國</w:t>
      </w:r>
      <w:r w:rsidR="00A05178" w:rsidRPr="00DA696C">
        <w:t>3,086</w:t>
      </w:r>
      <w:r w:rsidR="00A05178" w:rsidRPr="00DA696C">
        <w:t>座公共</w:t>
      </w:r>
      <w:proofErr w:type="gramStart"/>
      <w:r w:rsidR="00A05178" w:rsidRPr="00DA696C">
        <w:t>充電樁中</w:t>
      </w:r>
      <w:proofErr w:type="gramEnd"/>
      <w:r w:rsidR="00A05178" w:rsidRPr="00DA696C">
        <w:t>，功率低於</w:t>
      </w:r>
      <w:r w:rsidR="00A05178" w:rsidRPr="00DA696C">
        <w:t>50</w:t>
      </w:r>
      <w:r w:rsidR="00A05178" w:rsidRPr="00DA696C">
        <w:t>千瓦的交流標準</w:t>
      </w:r>
      <w:proofErr w:type="gramStart"/>
      <w:r w:rsidR="00A05178" w:rsidRPr="00DA696C">
        <w:t>充電樁計</w:t>
      </w:r>
      <w:proofErr w:type="gramEnd"/>
      <w:r w:rsidR="00A05178" w:rsidRPr="00DA696C">
        <w:t>1,740</w:t>
      </w:r>
      <w:r w:rsidR="00A05178" w:rsidRPr="00DA696C">
        <w:t>座，占</w:t>
      </w:r>
      <w:r w:rsidR="00A05178" w:rsidRPr="00DA696C">
        <w:t>56%</w:t>
      </w:r>
      <w:r w:rsidR="00A05178" w:rsidRPr="00DA696C">
        <w:t>；功率</w:t>
      </w:r>
      <w:r w:rsidR="00A05178" w:rsidRPr="00DA696C">
        <w:t>50</w:t>
      </w:r>
      <w:r w:rsidR="00A05178" w:rsidRPr="00DA696C">
        <w:t>千瓦以上的直流</w:t>
      </w:r>
      <w:proofErr w:type="gramStart"/>
      <w:r w:rsidR="00A05178" w:rsidRPr="00DA696C">
        <w:t>快充樁</w:t>
      </w:r>
      <w:r w:rsidR="00A05178" w:rsidRPr="00DA696C">
        <w:t>674</w:t>
      </w:r>
      <w:r w:rsidR="00A05178" w:rsidRPr="00DA696C">
        <w:t>座</w:t>
      </w:r>
      <w:proofErr w:type="gramEnd"/>
      <w:r w:rsidR="00A05178" w:rsidRPr="00DA696C">
        <w:t>，占</w:t>
      </w:r>
      <w:r w:rsidR="00A05178" w:rsidRPr="00DA696C">
        <w:t>22%</w:t>
      </w:r>
      <w:r w:rsidR="00A05178" w:rsidRPr="00DA696C">
        <w:t>；功率</w:t>
      </w:r>
      <w:r w:rsidR="00A05178" w:rsidRPr="00DA696C">
        <w:t>150</w:t>
      </w:r>
      <w:r w:rsidR="00A05178" w:rsidRPr="00DA696C">
        <w:t>千瓦以上的高功率直流充電樁</w:t>
      </w:r>
      <w:r w:rsidR="00A05178" w:rsidRPr="00DA696C">
        <w:t>530</w:t>
      </w:r>
      <w:r w:rsidR="00A05178" w:rsidRPr="00DA696C">
        <w:t>座，占</w:t>
      </w:r>
      <w:r w:rsidR="00A05178" w:rsidRPr="00DA696C">
        <w:t>17%</w:t>
      </w:r>
      <w:r w:rsidR="00A05178" w:rsidRPr="00DA696C">
        <w:t>。其中，功率超過</w:t>
      </w:r>
      <w:r w:rsidR="00A05178" w:rsidRPr="00DA696C">
        <w:t>350</w:t>
      </w:r>
      <w:r w:rsidR="00A05178" w:rsidRPr="00DA696C">
        <w:t>千瓦的超高速充電樁已達</w:t>
      </w:r>
      <w:r w:rsidR="00A05178" w:rsidRPr="00DA696C">
        <w:t>142</w:t>
      </w:r>
      <w:r w:rsidR="00A05178" w:rsidRPr="00DA696C">
        <w:t>座，占總數約</w:t>
      </w:r>
      <w:r w:rsidR="00A05178" w:rsidRPr="00DA696C">
        <w:t>5%</w:t>
      </w:r>
      <w:r w:rsidR="00A05178" w:rsidRPr="00DA696C">
        <w:t>，成為成長速度最快的類別。</w:t>
      </w:r>
    </w:p>
    <w:p w14:paraId="715BDE4D" w14:textId="1E784A39" w:rsidR="0046364C" w:rsidRPr="00DA696C" w:rsidRDefault="005D13B8" w:rsidP="005D13B8">
      <w:pPr>
        <w:pStyle w:val="af8"/>
        <w:ind w:left="1416" w:hanging="472"/>
      </w:pPr>
      <w:r w:rsidRPr="00DA696C">
        <w:rPr>
          <w:rFonts w:hint="eastAsia"/>
        </w:rPr>
        <w:t>３、</w:t>
      </w:r>
      <w:r w:rsidR="00A05178" w:rsidRPr="00DA696C">
        <w:t>就整體密度而言，斯</w:t>
      </w:r>
      <w:proofErr w:type="gramStart"/>
      <w:r w:rsidR="00A05178" w:rsidRPr="00DA696C">
        <w:t>洛</w:t>
      </w:r>
      <w:proofErr w:type="gramEnd"/>
      <w:r w:rsidR="00A05178" w:rsidRPr="00DA696C">
        <w:t>伐克仍屬於充電樁覆蓋率相對偏低的國家，目前平均每座公共</w:t>
      </w:r>
      <w:proofErr w:type="gramStart"/>
      <w:r w:rsidR="00A05178" w:rsidRPr="00DA696C">
        <w:t>充電樁僅對應</w:t>
      </w:r>
      <w:proofErr w:type="gramEnd"/>
      <w:r w:rsidR="00A05178" w:rsidRPr="00DA696C">
        <w:t>約</w:t>
      </w:r>
      <w:r w:rsidR="00A05178" w:rsidRPr="00DA696C">
        <w:t>6</w:t>
      </w:r>
      <w:r w:rsidR="00A05178" w:rsidRPr="00DA696C">
        <w:t>輛電動車，明顯低於西歐成熟市場水準。</w:t>
      </w:r>
    </w:p>
    <w:p w14:paraId="6C6C162C" w14:textId="2093AD6B" w:rsidR="0046364C" w:rsidRPr="00DA696C" w:rsidRDefault="00CB376F" w:rsidP="00097ACF">
      <w:pPr>
        <w:pStyle w:val="af5"/>
        <w:ind w:left="944" w:hanging="708"/>
      </w:pPr>
      <w:r w:rsidRPr="00DA696C">
        <w:t>（</w:t>
      </w:r>
      <w:r w:rsidR="0046364C" w:rsidRPr="00DA696C">
        <w:t>二</w:t>
      </w:r>
      <w:r w:rsidRPr="00DA696C">
        <w:t>）</w:t>
      </w:r>
      <w:r w:rsidR="0046364C" w:rsidRPr="00DA696C">
        <w:t>電子產業</w:t>
      </w:r>
    </w:p>
    <w:p w14:paraId="099B8CE6" w14:textId="73A506B4" w:rsidR="0046364C" w:rsidRPr="00DA696C" w:rsidRDefault="0046364C" w:rsidP="00097ACF">
      <w:pPr>
        <w:pStyle w:val="af6"/>
        <w:ind w:left="944" w:firstLine="472"/>
      </w:pPr>
      <w:r w:rsidRPr="00DA696C">
        <w:t>電子及相關零組件產業</w:t>
      </w:r>
      <w:r w:rsidR="00CB376F" w:rsidRPr="00DA696C">
        <w:t>（</w:t>
      </w:r>
      <w:r w:rsidRPr="00DA696C">
        <w:t>Electronics &amp;Electrical Components</w:t>
      </w:r>
      <w:r w:rsidR="00CB376F" w:rsidRPr="00DA696C">
        <w:t>）</w:t>
      </w:r>
      <w:r w:rsidRPr="00DA696C">
        <w:t>為斯國</w:t>
      </w:r>
      <w:r w:rsidRPr="00DA696C">
        <w:lastRenderedPageBreak/>
        <w:t>次於汽車產業的第二大重要產業，自</w:t>
      </w:r>
      <w:r w:rsidRPr="00DA696C">
        <w:t>1893</w:t>
      </w:r>
      <w:r w:rsidRPr="00DA696C">
        <w:t>年發展至今具有悠久歷史，在工業產值方面扮演重要角色，對斯</w:t>
      </w:r>
      <w:proofErr w:type="gramStart"/>
      <w:r w:rsidRPr="00DA696C">
        <w:t>洛</w:t>
      </w:r>
      <w:proofErr w:type="gramEnd"/>
      <w:r w:rsidRPr="00DA696C">
        <w:t>伐克</w:t>
      </w:r>
      <w:r w:rsidRPr="00DA696C">
        <w:t>GDP</w:t>
      </w:r>
      <w:r w:rsidRPr="00DA696C">
        <w:t>貢獻大，亦為斯國就業市場的第二大雇主。該產業包含兩大領域：一為傳統電子製造</w:t>
      </w:r>
      <w:r w:rsidR="00CB376F" w:rsidRPr="00DA696C">
        <w:t>（</w:t>
      </w:r>
      <w:r w:rsidRPr="00DA696C">
        <w:t>發電機、電話機、收音機等</w:t>
      </w:r>
      <w:r w:rsidR="00CB376F" w:rsidRPr="00DA696C">
        <w:t>）</w:t>
      </w:r>
      <w:r w:rsidRPr="00DA696C">
        <w:t>，另一為與</w:t>
      </w:r>
      <w:r w:rsidRPr="00DA696C">
        <w:t>E-Mobility</w:t>
      </w:r>
      <w:r w:rsidRPr="00DA696C">
        <w:t>汽車業相關</w:t>
      </w:r>
      <w:r w:rsidR="00CB376F" w:rsidRPr="00DA696C">
        <w:t>（</w:t>
      </w:r>
      <w:r w:rsidRPr="00DA696C">
        <w:t>電動馬達、微電子、傳感器等</w:t>
      </w:r>
      <w:r w:rsidR="00CB376F" w:rsidRPr="00DA696C">
        <w:t>）</w:t>
      </w:r>
      <w:r w:rsidRPr="00DA696C">
        <w:t>之領域。後者發展為斯國中歐地區電動車產業聚落，斯國有些電子公司因具備高科技及創新基礎已成功轉型。</w:t>
      </w:r>
    </w:p>
    <w:p w14:paraId="2F791139" w14:textId="033FFF3E" w:rsidR="0046364C" w:rsidRPr="00DA696C" w:rsidRDefault="0046364C" w:rsidP="00097ACF">
      <w:pPr>
        <w:pStyle w:val="af6"/>
        <w:ind w:left="944" w:firstLine="472"/>
      </w:pPr>
      <w:r w:rsidRPr="00DA696C">
        <w:t>2024</w:t>
      </w:r>
      <w:r w:rsidRPr="00DA696C">
        <w:t>年斯國電子及相關零組件產業情形：總營業額</w:t>
      </w:r>
      <w:r w:rsidR="00CB376F" w:rsidRPr="00DA696C">
        <w:t>（</w:t>
      </w:r>
      <w:r w:rsidRPr="00DA696C">
        <w:t>total revenue</w:t>
      </w:r>
      <w:r w:rsidR="00CB376F" w:rsidRPr="00DA696C">
        <w:t>）</w:t>
      </w:r>
      <w:r w:rsidRPr="00DA696C">
        <w:t>達</w:t>
      </w:r>
      <w:r w:rsidRPr="00DA696C">
        <w:t>86</w:t>
      </w:r>
      <w:r w:rsidRPr="00DA696C">
        <w:t>億歐元、所創造之附加價值達</w:t>
      </w:r>
      <w:r w:rsidRPr="00DA696C">
        <w:t>13.6</w:t>
      </w:r>
      <w:r w:rsidRPr="00DA696C">
        <w:t>億歐元、占工業生產總值</w:t>
      </w:r>
      <w:r w:rsidRPr="00DA696C">
        <w:t>8%</w:t>
      </w:r>
      <w:r w:rsidRPr="00DA696C">
        <w:t>、僱用人數達</w:t>
      </w:r>
      <w:r w:rsidRPr="00DA696C">
        <w:t>4</w:t>
      </w:r>
      <w:r w:rsidRPr="00DA696C">
        <w:t>萬</w:t>
      </w:r>
      <w:r w:rsidRPr="00DA696C">
        <w:t>2,400</w:t>
      </w:r>
      <w:r w:rsidRPr="00DA696C">
        <w:t>人、平均月薪</w:t>
      </w:r>
      <w:r w:rsidRPr="00DA696C">
        <w:t>1,434</w:t>
      </w:r>
      <w:r w:rsidRPr="00DA696C">
        <w:t>歐元、超過</w:t>
      </w:r>
      <w:r w:rsidRPr="00DA696C">
        <w:t>20</w:t>
      </w:r>
      <w:r w:rsidRPr="00DA696C">
        <w:t>位全職員工公司達</w:t>
      </w:r>
      <w:r w:rsidRPr="00DA696C">
        <w:t>212</w:t>
      </w:r>
      <w:r w:rsidRPr="00DA696C">
        <w:t>家。</w:t>
      </w:r>
      <w:r w:rsidR="00A05178" w:rsidRPr="00DA696C">
        <w:rPr>
          <w:rFonts w:hint="eastAsia"/>
        </w:rPr>
        <w:t>2025</w:t>
      </w:r>
      <w:r w:rsidR="00A05178" w:rsidRPr="00DA696C">
        <w:rPr>
          <w:rFonts w:hint="eastAsia"/>
        </w:rPr>
        <w:t>年雖尚無完整統計數據公布，惟在電動車、工業自動化及物聯網（</w:t>
      </w:r>
      <w:r w:rsidR="00A05178" w:rsidRPr="00DA696C">
        <w:rPr>
          <w:rFonts w:hint="eastAsia"/>
        </w:rPr>
        <w:t>IoT</w:t>
      </w:r>
      <w:r w:rsidR="00A05178" w:rsidRPr="00DA696C">
        <w:rPr>
          <w:rFonts w:hint="eastAsia"/>
        </w:rPr>
        <w:t>）需求帶動下，相關電子零組件需求持續成長，產業發展動能維持穩健。</w:t>
      </w:r>
    </w:p>
    <w:p w14:paraId="52967DFD" w14:textId="6F65186D" w:rsidR="0046364C" w:rsidRPr="00DA696C" w:rsidRDefault="0046364C" w:rsidP="00097ACF">
      <w:pPr>
        <w:pStyle w:val="af6"/>
        <w:ind w:left="944" w:firstLine="472"/>
      </w:pPr>
      <w:r w:rsidRPr="00DA696C">
        <w:t>電子業在汽車供應鏈中已深耕的領域及業者包含：電動車充電設備</w:t>
      </w:r>
      <w:r w:rsidR="00CB376F" w:rsidRPr="00DA696C">
        <w:t>（</w:t>
      </w:r>
      <w:r w:rsidRPr="00DA696C">
        <w:t xml:space="preserve">MSM Group, Delta Electronics, </w:t>
      </w:r>
      <w:proofErr w:type="spellStart"/>
      <w:r w:rsidRPr="00DA696C">
        <w:t>GreenWayInfrastructure</w:t>
      </w:r>
      <w:proofErr w:type="spellEnd"/>
      <w:r w:rsidRPr="00DA696C">
        <w:t xml:space="preserve">, </w:t>
      </w:r>
      <w:proofErr w:type="spellStart"/>
      <w:r w:rsidRPr="00DA696C">
        <w:t>ejoin</w:t>
      </w:r>
      <w:proofErr w:type="spellEnd"/>
      <w:r w:rsidR="00CB376F" w:rsidRPr="00DA696C">
        <w:t>）</w:t>
      </w:r>
      <w:r w:rsidRPr="00DA696C">
        <w:t>、電動車電池及零組件</w:t>
      </w:r>
      <w:proofErr w:type="gramStart"/>
      <w:r w:rsidR="00CB376F" w:rsidRPr="00DA696C">
        <w:t>（</w:t>
      </w:r>
      <w:proofErr w:type="spellStart"/>
      <w:proofErr w:type="gramEnd"/>
      <w:r w:rsidRPr="00DA696C">
        <w:t>Nemak</w:t>
      </w:r>
      <w:proofErr w:type="spellEnd"/>
      <w:r w:rsidRPr="00DA696C">
        <w:t xml:space="preserve">, Panasonic Industrial Devices, U.S. Steel, </w:t>
      </w:r>
      <w:proofErr w:type="spellStart"/>
      <w:r w:rsidRPr="00DA696C">
        <w:t>Webasto</w:t>
      </w:r>
      <w:proofErr w:type="spellEnd"/>
      <w:r w:rsidRPr="00DA696C">
        <w:t xml:space="preserve"> Convertibles, </w:t>
      </w:r>
      <w:proofErr w:type="spellStart"/>
      <w:r w:rsidRPr="00DA696C">
        <w:t>Intercable</w:t>
      </w:r>
      <w:proofErr w:type="spellEnd"/>
      <w:proofErr w:type="gramStart"/>
      <w:r w:rsidR="00CB376F" w:rsidRPr="00DA696C">
        <w:t>）</w:t>
      </w:r>
      <w:proofErr w:type="gramEnd"/>
      <w:r w:rsidRPr="00DA696C">
        <w:t>、</w:t>
      </w:r>
      <w:proofErr w:type="gramStart"/>
      <w:r w:rsidRPr="00DA696C">
        <w:t>電纜束線</w:t>
      </w:r>
      <w:proofErr w:type="gramEnd"/>
      <w:r w:rsidR="00CB376F" w:rsidRPr="00DA696C">
        <w:t>（</w:t>
      </w:r>
      <w:r w:rsidRPr="00DA696C">
        <w:t xml:space="preserve">Mahle Behr, Leoni, SE </w:t>
      </w:r>
      <w:proofErr w:type="spellStart"/>
      <w:r w:rsidRPr="00DA696C">
        <w:t>Bordnetze</w:t>
      </w:r>
      <w:proofErr w:type="spellEnd"/>
      <w:r w:rsidRPr="00DA696C">
        <w:t xml:space="preserve">, </w:t>
      </w:r>
      <w:proofErr w:type="spellStart"/>
      <w:r w:rsidRPr="00DA696C">
        <w:t>Calearo,Yazaki</w:t>
      </w:r>
      <w:proofErr w:type="spellEnd"/>
      <w:r w:rsidRPr="00DA696C">
        <w:t xml:space="preserve">, Kromberg &amp; Schubert, </w:t>
      </w:r>
      <w:proofErr w:type="spellStart"/>
      <w:r w:rsidRPr="00DA696C">
        <w:t>Prettl</w:t>
      </w:r>
      <w:r w:rsidRPr="00DA696C">
        <w:t>等</w:t>
      </w:r>
      <w:proofErr w:type="spellEnd"/>
      <w:r w:rsidR="00CB376F" w:rsidRPr="00DA696C">
        <w:t>）</w:t>
      </w:r>
      <w:r w:rsidRPr="00DA696C">
        <w:t>、內外車燈</w:t>
      </w:r>
      <w:proofErr w:type="gramStart"/>
      <w:r w:rsidR="00CB376F" w:rsidRPr="00DA696C">
        <w:t>（</w:t>
      </w:r>
      <w:proofErr w:type="gramEnd"/>
      <w:r w:rsidRPr="00DA696C">
        <w:t xml:space="preserve">OSRAM, SEC, CEMM THOME, </w:t>
      </w:r>
      <w:proofErr w:type="spellStart"/>
      <w:r w:rsidRPr="00DA696C">
        <w:t>Služba</w:t>
      </w:r>
      <w:proofErr w:type="spellEnd"/>
      <w:r w:rsidRPr="00DA696C">
        <w:t xml:space="preserve">, Nitra, ZKW, Hella Slovakia Lighting, Hella, </w:t>
      </w:r>
      <w:proofErr w:type="spellStart"/>
      <w:r w:rsidRPr="00DA696C">
        <w:t>Innenleuchten</w:t>
      </w:r>
      <w:proofErr w:type="spellEnd"/>
      <w:r w:rsidRPr="00DA696C">
        <w:t xml:space="preserve"> </w:t>
      </w:r>
      <w:proofErr w:type="spellStart"/>
      <w:r w:rsidRPr="00DA696C">
        <w:t>Systeme</w:t>
      </w:r>
      <w:proofErr w:type="spellEnd"/>
      <w:r w:rsidR="00CB376F" w:rsidRPr="00DA696C">
        <w:t>）</w:t>
      </w:r>
      <w:r w:rsidRPr="00DA696C">
        <w:t>、天線</w:t>
      </w:r>
      <w:r w:rsidR="00CB376F" w:rsidRPr="00DA696C">
        <w:t>（</w:t>
      </w:r>
      <w:proofErr w:type="spellStart"/>
      <w:r w:rsidRPr="00DA696C">
        <w:t>Calearo</w:t>
      </w:r>
      <w:proofErr w:type="spellEnd"/>
      <w:r w:rsidR="00CB376F" w:rsidRPr="00DA696C">
        <w:t>）</w:t>
      </w:r>
      <w:r w:rsidRPr="00DA696C">
        <w:t>等。</w:t>
      </w:r>
    </w:p>
    <w:p w14:paraId="726C3B48" w14:textId="28AA42CE" w:rsidR="0046364C" w:rsidRPr="00DA696C" w:rsidRDefault="0046364C" w:rsidP="00097ACF">
      <w:pPr>
        <w:pStyle w:val="af6"/>
        <w:ind w:left="944" w:firstLine="472"/>
      </w:pPr>
      <w:r w:rsidRPr="00DA696C">
        <w:t>在</w:t>
      </w:r>
      <w:proofErr w:type="gramStart"/>
      <w:r w:rsidRPr="00DA696C">
        <w:t>斯國具研發</w:t>
      </w:r>
      <w:proofErr w:type="gramEnd"/>
      <w:r w:rsidRPr="00DA696C">
        <w:t>厚實基礎之代表性成功電子企業包含：</w:t>
      </w:r>
      <w:r w:rsidRPr="00DA696C">
        <w:t>OSRAM</w:t>
      </w:r>
      <w:r w:rsidR="00CB376F" w:rsidRPr="00DA696C">
        <w:t>（</w:t>
      </w:r>
      <w:r w:rsidRPr="00DA696C">
        <w:t>生產車用及家用照明</w:t>
      </w:r>
      <w:r w:rsidR="00CB376F" w:rsidRPr="00DA696C">
        <w:t>）</w:t>
      </w:r>
      <w:r w:rsidRPr="00DA696C">
        <w:t>、</w:t>
      </w:r>
      <w:r w:rsidRPr="00DA696C">
        <w:t>LEONI</w:t>
      </w:r>
      <w:r w:rsidR="00CB376F" w:rsidRPr="00DA696C">
        <w:t>（</w:t>
      </w:r>
      <w:r w:rsidRPr="00DA696C">
        <w:t>電纜束線及開關</w:t>
      </w:r>
      <w:r w:rsidR="00CB376F" w:rsidRPr="00DA696C">
        <w:t>）</w:t>
      </w:r>
      <w:r w:rsidRPr="00DA696C">
        <w:t>、</w:t>
      </w:r>
      <w:r w:rsidRPr="00DA696C">
        <w:t>ENICS</w:t>
      </w:r>
      <w:r w:rsidR="00CB376F" w:rsidRPr="00DA696C">
        <w:t>（</w:t>
      </w:r>
      <w:r w:rsidRPr="00DA696C">
        <w:t>電路板及相關產品</w:t>
      </w:r>
      <w:r w:rsidR="00CB376F" w:rsidRPr="00DA696C">
        <w:t>）</w:t>
      </w:r>
      <w:r w:rsidRPr="00DA696C">
        <w:t>、</w:t>
      </w:r>
      <w:r w:rsidRPr="00DA696C">
        <w:t>ELCOM</w:t>
      </w:r>
      <w:r w:rsidR="00CB376F" w:rsidRPr="00DA696C">
        <w:t>（</w:t>
      </w:r>
      <w:r w:rsidRPr="00DA696C">
        <w:t>POS</w:t>
      </w:r>
      <w:r w:rsidRPr="00DA696C">
        <w:t>收銀系統及工業電腦</w:t>
      </w:r>
      <w:r w:rsidR="00CB376F" w:rsidRPr="00DA696C">
        <w:t>）</w:t>
      </w:r>
      <w:r w:rsidRPr="00DA696C">
        <w:t>、</w:t>
      </w:r>
      <w:r w:rsidRPr="00DA696C">
        <w:t>MICROSTEP</w:t>
      </w:r>
      <w:r w:rsidR="00CB376F" w:rsidRPr="00DA696C">
        <w:t>（</w:t>
      </w:r>
      <w:r w:rsidRPr="00DA696C">
        <w:t>智慧電漿切割及</w:t>
      </w:r>
      <w:r w:rsidRPr="00DA696C">
        <w:t>CNC</w:t>
      </w:r>
      <w:r w:rsidRPr="00DA696C">
        <w:t>機器</w:t>
      </w:r>
      <w:r w:rsidR="00CB376F" w:rsidRPr="00DA696C">
        <w:t>）</w:t>
      </w:r>
      <w:r w:rsidRPr="00DA696C">
        <w:t>、</w:t>
      </w:r>
      <w:r w:rsidRPr="00DA696C">
        <w:t>BSH</w:t>
      </w:r>
      <w:r w:rsidR="00CB376F" w:rsidRPr="00DA696C">
        <w:t>（</w:t>
      </w:r>
      <w:r w:rsidRPr="00DA696C">
        <w:t>驅動器和</w:t>
      </w:r>
      <w:proofErr w:type="gramStart"/>
      <w:r w:rsidRPr="00DA696C">
        <w:t>泵</w:t>
      </w:r>
      <w:r w:rsidR="00CB376F" w:rsidRPr="00DA696C">
        <w:t>）</w:t>
      </w:r>
      <w:proofErr w:type="gramEnd"/>
      <w:r w:rsidRPr="00DA696C">
        <w:t>等。</w:t>
      </w:r>
    </w:p>
    <w:p w14:paraId="3D2B3A55" w14:textId="50942141" w:rsidR="0046364C" w:rsidRPr="00DA696C" w:rsidRDefault="0046364C" w:rsidP="00097ACF">
      <w:pPr>
        <w:pStyle w:val="af6"/>
        <w:ind w:left="944" w:firstLine="472"/>
      </w:pPr>
      <w:r w:rsidRPr="00DA696C">
        <w:t>電子工程產業吸引跨國業者及其供應商進駐。許多電子及其零組件公司與汽車產業密切配合。電子及電子零組件公司分布斯國全國，依員工於</w:t>
      </w:r>
      <w:r w:rsidRPr="00DA696C">
        <w:lastRenderedPageBreak/>
        <w:t>各省分布比重，較集中地區為</w:t>
      </w:r>
      <w:proofErr w:type="spellStart"/>
      <w:r w:rsidRPr="00DA696C">
        <w:t>Trencin</w:t>
      </w:r>
      <w:r w:rsidRPr="00DA696C">
        <w:t>省</w:t>
      </w:r>
      <w:proofErr w:type="spellEnd"/>
      <w:r w:rsidR="00CB376F" w:rsidRPr="00DA696C">
        <w:t>（</w:t>
      </w:r>
      <w:r w:rsidRPr="00DA696C">
        <w:t>30%</w:t>
      </w:r>
      <w:r w:rsidR="00CB376F" w:rsidRPr="00DA696C">
        <w:t>）</w:t>
      </w:r>
      <w:r w:rsidRPr="00DA696C">
        <w:t>、</w:t>
      </w:r>
      <w:proofErr w:type="spellStart"/>
      <w:r w:rsidRPr="00DA696C">
        <w:t>Nitra</w:t>
      </w:r>
      <w:r w:rsidRPr="00DA696C">
        <w:t>省</w:t>
      </w:r>
      <w:proofErr w:type="spellEnd"/>
      <w:r w:rsidR="00CB376F" w:rsidRPr="00DA696C">
        <w:t>（</w:t>
      </w:r>
      <w:r w:rsidRPr="00DA696C">
        <w:t>20%</w:t>
      </w:r>
      <w:r w:rsidR="00CB376F" w:rsidRPr="00DA696C">
        <w:t>）</w:t>
      </w:r>
      <w:r w:rsidRPr="00DA696C">
        <w:t>、</w:t>
      </w:r>
      <w:proofErr w:type="spellStart"/>
      <w:r w:rsidRPr="00DA696C">
        <w:t>Zilina</w:t>
      </w:r>
      <w:r w:rsidRPr="00DA696C">
        <w:t>省</w:t>
      </w:r>
      <w:proofErr w:type="spellEnd"/>
      <w:r w:rsidR="00CB376F" w:rsidRPr="00DA696C">
        <w:t>（</w:t>
      </w:r>
      <w:r w:rsidRPr="00DA696C">
        <w:t>18%</w:t>
      </w:r>
      <w:r w:rsidR="00CB376F" w:rsidRPr="00DA696C">
        <w:t>）</w:t>
      </w:r>
      <w:r w:rsidRPr="00DA696C">
        <w:t>、</w:t>
      </w:r>
      <w:proofErr w:type="spellStart"/>
      <w:r w:rsidRPr="00DA696C">
        <w:t>Trnava</w:t>
      </w:r>
      <w:r w:rsidRPr="00DA696C">
        <w:t>省</w:t>
      </w:r>
      <w:proofErr w:type="spellEnd"/>
      <w:r w:rsidR="00CB376F" w:rsidRPr="00DA696C">
        <w:t>（</w:t>
      </w:r>
      <w:r w:rsidRPr="00DA696C">
        <w:t>8%</w:t>
      </w:r>
      <w:r w:rsidR="00CB376F" w:rsidRPr="00DA696C">
        <w:t>）</w:t>
      </w:r>
      <w:r w:rsidRPr="00DA696C">
        <w:t>、</w:t>
      </w:r>
      <w:r w:rsidRPr="00DA696C">
        <w:t>Presov</w:t>
      </w:r>
      <w:r w:rsidRPr="00DA696C">
        <w:t>省</w:t>
      </w:r>
      <w:r w:rsidR="00CB376F" w:rsidRPr="00DA696C">
        <w:t>（</w:t>
      </w:r>
      <w:r w:rsidRPr="00DA696C">
        <w:t>9%</w:t>
      </w:r>
      <w:r w:rsidR="00CB376F" w:rsidRPr="00DA696C">
        <w:t>）</w:t>
      </w:r>
      <w:r w:rsidRPr="00DA696C">
        <w:t>、</w:t>
      </w:r>
      <w:proofErr w:type="spellStart"/>
      <w:r w:rsidRPr="00DA696C">
        <w:t>Bratislava</w:t>
      </w:r>
      <w:r w:rsidRPr="00DA696C">
        <w:t>省</w:t>
      </w:r>
      <w:proofErr w:type="spellEnd"/>
      <w:r w:rsidR="00CB376F" w:rsidRPr="00DA696C">
        <w:t>（</w:t>
      </w:r>
      <w:r w:rsidRPr="00DA696C">
        <w:t>5%</w:t>
      </w:r>
      <w:r w:rsidR="00CB376F" w:rsidRPr="00DA696C">
        <w:t>）</w:t>
      </w:r>
      <w:r w:rsidRPr="00DA696C">
        <w:t>、</w:t>
      </w:r>
      <w:proofErr w:type="spellStart"/>
      <w:r w:rsidRPr="00DA696C">
        <w:t>Kosice</w:t>
      </w:r>
      <w:r w:rsidRPr="00DA696C">
        <w:t>省</w:t>
      </w:r>
      <w:proofErr w:type="spellEnd"/>
      <w:r w:rsidR="00CB376F" w:rsidRPr="00DA696C">
        <w:t>（</w:t>
      </w:r>
      <w:r w:rsidRPr="00DA696C">
        <w:t>7%</w:t>
      </w:r>
      <w:r w:rsidR="006D1891" w:rsidRPr="00DA696C">
        <w:t>，</w:t>
      </w:r>
      <w:proofErr w:type="spellStart"/>
      <w:r w:rsidRPr="00DA696C">
        <w:t>日商</w:t>
      </w:r>
      <w:proofErr w:type="spellEnd"/>
      <w:r w:rsidRPr="00DA696C">
        <w:t>Minebea Mitsumi</w:t>
      </w:r>
      <w:r w:rsidR="00CB376F" w:rsidRPr="00DA696C">
        <w:t>）</w:t>
      </w:r>
      <w:r w:rsidRPr="00DA696C">
        <w:t>、</w:t>
      </w:r>
      <w:proofErr w:type="spellStart"/>
      <w:r w:rsidRPr="00DA696C">
        <w:t>Banska</w:t>
      </w:r>
      <w:proofErr w:type="spellEnd"/>
      <w:r w:rsidRPr="00DA696C">
        <w:t xml:space="preserve"> </w:t>
      </w:r>
      <w:proofErr w:type="spellStart"/>
      <w:r w:rsidRPr="00DA696C">
        <w:t>Bystrica</w:t>
      </w:r>
      <w:r w:rsidRPr="00DA696C">
        <w:t>省</w:t>
      </w:r>
      <w:proofErr w:type="spellEnd"/>
      <w:r w:rsidR="00CB376F" w:rsidRPr="00DA696C">
        <w:t>（</w:t>
      </w:r>
      <w:r w:rsidRPr="00DA696C">
        <w:t>4%</w:t>
      </w:r>
      <w:r w:rsidR="00CB376F" w:rsidRPr="00DA696C">
        <w:t>）</w:t>
      </w:r>
      <w:r w:rsidRPr="00DA696C">
        <w:t>等。</w:t>
      </w:r>
    </w:p>
    <w:p w14:paraId="3E69AE6A" w14:textId="77777777" w:rsidR="00101F87" w:rsidRPr="00DA696C" w:rsidRDefault="00101F87" w:rsidP="00097ACF">
      <w:pPr>
        <w:pStyle w:val="af6"/>
        <w:ind w:left="944" w:firstLine="472"/>
      </w:pPr>
      <w:r w:rsidRPr="00DA696C">
        <w:rPr>
          <w:rFonts w:hint="eastAsia"/>
        </w:rPr>
        <w:t>韓國三星電子</w:t>
      </w:r>
      <w:r w:rsidRPr="00DA696C">
        <w:rPr>
          <w:rFonts w:hint="eastAsia"/>
        </w:rPr>
        <w:t>1998</w:t>
      </w:r>
      <w:r w:rsidRPr="00DA696C">
        <w:rPr>
          <w:rFonts w:hint="eastAsia"/>
        </w:rPr>
        <w:t>年起在斯國投資，</w:t>
      </w:r>
      <w:r w:rsidRPr="00DA696C">
        <w:rPr>
          <w:rFonts w:hint="eastAsia"/>
        </w:rPr>
        <w:t>2026</w:t>
      </w:r>
      <w:r w:rsidRPr="00DA696C">
        <w:rPr>
          <w:rFonts w:hint="eastAsia"/>
        </w:rPr>
        <w:t>年</w:t>
      </w:r>
      <w:r w:rsidRPr="00DA696C">
        <w:rPr>
          <w:rFonts w:hint="eastAsia"/>
        </w:rPr>
        <w:t>2</w:t>
      </w:r>
      <w:r w:rsidRPr="00DA696C">
        <w:rPr>
          <w:rFonts w:hint="eastAsia"/>
        </w:rPr>
        <w:t>月因歐洲能源成本高漲及全球電視市場需求下降而宣布關廠，涉及產線員工近</w:t>
      </w:r>
      <w:r w:rsidRPr="00DA696C">
        <w:rPr>
          <w:rFonts w:hint="eastAsia"/>
        </w:rPr>
        <w:t>1,000</w:t>
      </w:r>
      <w:r w:rsidRPr="00DA696C">
        <w:rPr>
          <w:rFonts w:hint="eastAsia"/>
        </w:rPr>
        <w:t>人，但三星在斯</w:t>
      </w:r>
      <w:proofErr w:type="gramStart"/>
      <w:r w:rsidRPr="00DA696C">
        <w:rPr>
          <w:rFonts w:hint="eastAsia"/>
        </w:rPr>
        <w:t>洛</w:t>
      </w:r>
      <w:proofErr w:type="gramEnd"/>
      <w:r w:rsidRPr="00DA696C">
        <w:rPr>
          <w:rFonts w:hint="eastAsia"/>
        </w:rPr>
        <w:t>伐克的物流配送中心將繼續運作。</w:t>
      </w:r>
    </w:p>
    <w:p w14:paraId="7754E2AF" w14:textId="77777777" w:rsidR="0046364C" w:rsidRPr="00DA696C" w:rsidRDefault="0046364C" w:rsidP="00097ACF">
      <w:pPr>
        <w:pStyle w:val="af6"/>
        <w:ind w:left="944" w:firstLine="472"/>
      </w:pPr>
      <w:r w:rsidRPr="00DA696C">
        <w:t>斯國之研發機構及公協會平</w:t>
      </w:r>
      <w:proofErr w:type="gramStart"/>
      <w:r w:rsidRPr="00DA696C">
        <w:t>臺</w:t>
      </w:r>
      <w:proofErr w:type="gramEnd"/>
      <w:r w:rsidRPr="00DA696C">
        <w:t>：</w:t>
      </w:r>
    </w:p>
    <w:p w14:paraId="0E894D09" w14:textId="339E17D9" w:rsidR="0046364C" w:rsidRPr="00DA696C" w:rsidRDefault="00097ACF" w:rsidP="00097ACF">
      <w:pPr>
        <w:pStyle w:val="af8"/>
        <w:ind w:left="1416" w:hanging="472"/>
      </w:pPr>
      <w:r w:rsidRPr="00DA696C">
        <w:rPr>
          <w:rFonts w:hint="eastAsia"/>
        </w:rPr>
        <w:t>１、</w:t>
      </w:r>
      <w:proofErr w:type="spellStart"/>
      <w:r w:rsidR="0046364C" w:rsidRPr="00DA696C">
        <w:t>Kosice</w:t>
      </w:r>
      <w:r w:rsidR="0046364C" w:rsidRPr="00DA696C">
        <w:t>科技大學附設</w:t>
      </w:r>
      <w:r w:rsidR="0046364C" w:rsidRPr="00DA696C">
        <w:t>TECHNICM</w:t>
      </w:r>
      <w:r w:rsidR="0046364C" w:rsidRPr="00DA696C">
        <w:t>科學園區：設有電子創新之工程及驗證實驗室，專精</w:t>
      </w:r>
      <w:r w:rsidR="0046364C" w:rsidRPr="00DA696C">
        <w:t>UWB</w:t>
      </w:r>
      <w:r w:rsidR="0046364C" w:rsidRPr="00DA696C">
        <w:t>感應科技、電機執行器系統等電子工程、自動化及控制系統之設計</w:t>
      </w:r>
      <w:proofErr w:type="spellEnd"/>
      <w:r w:rsidR="0046364C" w:rsidRPr="00DA696C">
        <w:t>。</w:t>
      </w:r>
    </w:p>
    <w:p w14:paraId="445D16AE" w14:textId="1ACF7E55" w:rsidR="0046364C" w:rsidRPr="00DA696C" w:rsidRDefault="00097ACF" w:rsidP="00097ACF">
      <w:pPr>
        <w:pStyle w:val="af8"/>
        <w:ind w:left="1416" w:hanging="472"/>
      </w:pPr>
      <w:r w:rsidRPr="00DA696C">
        <w:rPr>
          <w:rFonts w:hint="eastAsia"/>
        </w:rPr>
        <w:t>２、</w:t>
      </w:r>
      <w:r w:rsidR="0046364C" w:rsidRPr="00DA696C">
        <w:t>Bratislava</w:t>
      </w:r>
      <w:r w:rsidR="0046364C" w:rsidRPr="00DA696C">
        <w:t>科技大學附設國家機器人中心：專精於智慧控制方式及機器人之研發，包含行動機器人、服務型機器人、工業機器人、醫療機器人。</w:t>
      </w:r>
    </w:p>
    <w:p w14:paraId="423BE4D5" w14:textId="79247003" w:rsidR="0046364C" w:rsidRPr="00DA696C" w:rsidRDefault="00097ACF" w:rsidP="00097ACF">
      <w:pPr>
        <w:pStyle w:val="af8"/>
        <w:ind w:left="1416" w:hanging="472"/>
      </w:pPr>
      <w:r w:rsidRPr="00DA696C">
        <w:rPr>
          <w:rFonts w:hint="eastAsia"/>
        </w:rPr>
        <w:t>３、</w:t>
      </w:r>
      <w:r w:rsidR="0046364C" w:rsidRPr="00DA696C">
        <w:t>電子科技工業協會</w:t>
      </w:r>
      <w:r w:rsidR="00CB376F" w:rsidRPr="00DA696C">
        <w:t>（</w:t>
      </w:r>
      <w:r w:rsidR="0046364C" w:rsidRPr="00DA696C">
        <w:t>ZEP SR</w:t>
      </w:r>
      <w:r w:rsidR="00CB376F" w:rsidRPr="00DA696C">
        <w:t>）</w:t>
      </w:r>
      <w:r w:rsidR="0046364C" w:rsidRPr="00DA696C">
        <w:t>：超過</w:t>
      </w:r>
      <w:r w:rsidR="0046364C" w:rsidRPr="00DA696C">
        <w:t>100</w:t>
      </w:r>
      <w:r w:rsidR="0046364C" w:rsidRPr="00DA696C">
        <w:t>家電子工程、電子、資訊等產業之會員。協助促成與科技大學之研發合作。</w:t>
      </w:r>
    </w:p>
    <w:p w14:paraId="0EC68E22" w14:textId="1F04B67C" w:rsidR="0046364C" w:rsidRPr="00DA696C" w:rsidRDefault="00097ACF" w:rsidP="00097ACF">
      <w:pPr>
        <w:pStyle w:val="af8"/>
        <w:ind w:left="1416" w:hanging="472"/>
      </w:pPr>
      <w:r w:rsidRPr="00DA696C">
        <w:rPr>
          <w:rFonts w:hint="eastAsia"/>
        </w:rPr>
        <w:t>４、</w:t>
      </w:r>
      <w:r w:rsidR="0046364C" w:rsidRPr="00DA696C">
        <w:t>國家科學院</w:t>
      </w:r>
      <w:r w:rsidR="00CB376F" w:rsidRPr="00DA696C">
        <w:t>（</w:t>
      </w:r>
      <w:r w:rsidR="0046364C" w:rsidRPr="00DA696C">
        <w:t>SAS</w:t>
      </w:r>
      <w:r w:rsidR="00CB376F" w:rsidRPr="00DA696C">
        <w:t>）</w:t>
      </w:r>
      <w:r w:rsidR="0046364C" w:rsidRPr="00DA696C">
        <w:t>電機工程所：專</w:t>
      </w:r>
      <w:proofErr w:type="gramStart"/>
      <w:r w:rsidR="0046364C" w:rsidRPr="00DA696C">
        <w:t>研</w:t>
      </w:r>
      <w:proofErr w:type="gramEnd"/>
      <w:r w:rsidR="0046364C" w:rsidRPr="00DA696C">
        <w:t>奈米物理科技、</w:t>
      </w:r>
      <w:r w:rsidR="0046364C" w:rsidRPr="00DA696C">
        <w:t>III-V</w:t>
      </w:r>
      <w:r w:rsidR="0046364C" w:rsidRPr="00DA696C">
        <w:t>複合半導體、微電子感應器及偵測器、超導應用等。</w:t>
      </w:r>
    </w:p>
    <w:p w14:paraId="72475E27" w14:textId="65CAECC1" w:rsidR="0046364C" w:rsidRPr="00DA696C" w:rsidRDefault="00CB376F" w:rsidP="00097ACF">
      <w:pPr>
        <w:pStyle w:val="af5"/>
        <w:ind w:left="944" w:hanging="708"/>
      </w:pPr>
      <w:r w:rsidRPr="00DA696C">
        <w:t>（</w:t>
      </w:r>
      <w:r w:rsidR="0046364C" w:rsidRPr="00DA696C">
        <w:t>三</w:t>
      </w:r>
      <w:r w:rsidRPr="00DA696C">
        <w:t>）</w:t>
      </w:r>
      <w:r w:rsidR="0046364C" w:rsidRPr="00DA696C">
        <w:t>商業服務中心</w:t>
      </w:r>
      <w:r w:rsidRPr="00DA696C">
        <w:t>（</w:t>
      </w:r>
      <w:r w:rsidR="0046364C" w:rsidRPr="00DA696C">
        <w:t>Business Service Center, BSCs</w:t>
      </w:r>
      <w:r w:rsidRPr="00DA696C">
        <w:t>）</w:t>
      </w:r>
    </w:p>
    <w:p w14:paraId="36F3FA06" w14:textId="37C3780F" w:rsidR="0046364C" w:rsidRPr="00DA696C" w:rsidRDefault="0046364C" w:rsidP="00097ACF">
      <w:pPr>
        <w:pStyle w:val="af6"/>
        <w:ind w:left="944" w:firstLine="472"/>
      </w:pPr>
      <w:proofErr w:type="spellStart"/>
      <w:r w:rsidRPr="00DA696C">
        <w:t>BSC</w:t>
      </w:r>
      <w:r w:rsidRPr="00DA696C">
        <w:t>為斯國第三大產業，僅次於汽車及電子業</w:t>
      </w:r>
      <w:r w:rsidR="00101F87" w:rsidRPr="00DA696C">
        <w:rPr>
          <w:rFonts w:hint="eastAsia"/>
        </w:rPr>
        <w:t>，</w:t>
      </w:r>
      <w:r w:rsidR="00101F87" w:rsidRPr="00DA696C">
        <w:t>發展至今已從單純電話客服或將數字輸入到</w:t>
      </w:r>
      <w:proofErr w:type="spellEnd"/>
      <w:r w:rsidR="00101F87" w:rsidRPr="00DA696C">
        <w:t>Excel</w:t>
      </w:r>
      <w:r w:rsidR="00101F87" w:rsidRPr="00DA696C">
        <w:t>圖表中的服務，發展至財務支援、訂單處理等更多領域，其對於集團總部所發揮的複雜工作執行功能，支援集團區域甚至全球業務</w:t>
      </w:r>
      <w:r w:rsidR="00101F87" w:rsidRPr="00DA696C">
        <w:rPr>
          <w:rFonts w:ascii="標楷體" w:eastAsia="標楷體" w:hAnsi="標楷體" w:hint="eastAsia"/>
        </w:rPr>
        <w:t>。</w:t>
      </w:r>
      <w:r w:rsidRPr="00DA696C">
        <w:t>以僱用人數及納稅金額計算。重要投資來源之一為美商跨國企業。</w:t>
      </w:r>
      <w:r w:rsidR="00101F87" w:rsidRPr="00DA696C">
        <w:rPr>
          <w:rFonts w:hint="eastAsia"/>
        </w:rPr>
        <w:t>截至</w:t>
      </w:r>
      <w:r w:rsidR="004B0D1B" w:rsidRPr="00DA696C">
        <w:rPr>
          <w:rFonts w:hint="eastAsia"/>
        </w:rPr>
        <w:t>2025</w:t>
      </w:r>
      <w:r w:rsidR="00101F87" w:rsidRPr="00DA696C">
        <w:rPr>
          <w:rFonts w:hint="eastAsia"/>
        </w:rPr>
        <w:t>年，該產業約</w:t>
      </w:r>
      <w:r w:rsidR="00CB376F" w:rsidRPr="00DA696C">
        <w:rPr>
          <w:rFonts w:hint="eastAsia"/>
        </w:rPr>
        <w:t>占</w:t>
      </w:r>
      <w:r w:rsidR="00101F87" w:rsidRPr="00DA696C">
        <w:rPr>
          <w:rFonts w:hint="eastAsia"/>
        </w:rPr>
        <w:t>斯</w:t>
      </w:r>
      <w:proofErr w:type="gramStart"/>
      <w:r w:rsidR="00101F87" w:rsidRPr="00DA696C">
        <w:rPr>
          <w:rFonts w:hint="eastAsia"/>
        </w:rPr>
        <w:t>洛</w:t>
      </w:r>
      <w:proofErr w:type="gramEnd"/>
      <w:r w:rsidR="00101F87" w:rsidRPr="00DA696C">
        <w:rPr>
          <w:rFonts w:hint="eastAsia"/>
        </w:rPr>
        <w:t>伐克</w:t>
      </w:r>
      <w:proofErr w:type="spellStart"/>
      <w:r w:rsidR="00101F87" w:rsidRPr="00DA696C">
        <w:rPr>
          <w:rFonts w:hint="eastAsia"/>
        </w:rPr>
        <w:t>GDP</w:t>
      </w:r>
      <w:r w:rsidR="00101F87" w:rsidRPr="00DA696C">
        <w:rPr>
          <w:rFonts w:hint="eastAsia"/>
        </w:rPr>
        <w:t>的</w:t>
      </w:r>
      <w:proofErr w:type="spellEnd"/>
      <w:r w:rsidR="00101F87" w:rsidRPr="00DA696C">
        <w:rPr>
          <w:rFonts w:hint="eastAsia"/>
        </w:rPr>
        <w:t>5%</w:t>
      </w:r>
      <w:r w:rsidR="00101F87" w:rsidRPr="00DA696C">
        <w:rPr>
          <w:rFonts w:hint="eastAsia"/>
        </w:rPr>
        <w:t>左右。</w:t>
      </w:r>
    </w:p>
    <w:p w14:paraId="48CB9BC2" w14:textId="231BD905" w:rsidR="0046364C" w:rsidRPr="00DA696C" w:rsidRDefault="0046364C" w:rsidP="00097ACF">
      <w:pPr>
        <w:pStyle w:val="af6"/>
        <w:ind w:left="944" w:firstLine="472"/>
      </w:pPr>
      <w:r w:rsidRPr="00DA696C">
        <w:t>美國商會在斯國設有</w:t>
      </w:r>
      <w:r w:rsidRPr="00DA696C">
        <w:t>BSC</w:t>
      </w:r>
      <w:r w:rsidRPr="00DA696C">
        <w:t>論壇</w:t>
      </w:r>
      <w:r w:rsidR="00CB376F" w:rsidRPr="00DA696C">
        <w:t>（</w:t>
      </w:r>
      <w:r w:rsidR="00101F87" w:rsidRPr="00DA696C">
        <w:t>Business Service Center Forum</w:t>
      </w:r>
      <w:r w:rsidR="00101F87" w:rsidRPr="00DA696C">
        <w:rPr>
          <w:rFonts w:hint="eastAsia"/>
        </w:rPr>
        <w:t>，</w:t>
      </w:r>
      <w:r w:rsidRPr="00DA696C">
        <w:lastRenderedPageBreak/>
        <w:t>BSCF</w:t>
      </w:r>
      <w:r w:rsidR="00CB376F" w:rsidRPr="00DA696C">
        <w:t>）</w:t>
      </w:r>
      <w:r w:rsidRPr="00DA696C">
        <w:t>，再細分共享服務中心</w:t>
      </w:r>
      <w:r w:rsidR="00CB376F" w:rsidRPr="00DA696C">
        <w:t>（</w:t>
      </w:r>
      <w:r w:rsidRPr="00DA696C">
        <w:t>SSC</w:t>
      </w:r>
      <w:r w:rsidR="00CB376F" w:rsidRPr="00DA696C">
        <w:t>）</w:t>
      </w:r>
      <w:r w:rsidRPr="00DA696C">
        <w:t>和業務流程外包</w:t>
      </w:r>
      <w:r w:rsidR="00CB376F" w:rsidRPr="00DA696C">
        <w:t>（</w:t>
      </w:r>
      <w:r w:rsidRPr="00DA696C">
        <w:t>BPO</w:t>
      </w:r>
      <w:r w:rsidR="00CB376F" w:rsidRPr="00DA696C">
        <w:t>）</w:t>
      </w:r>
      <w:r w:rsidRPr="00DA696C">
        <w:t>服務商兩類，計</w:t>
      </w:r>
      <w:r w:rsidRPr="00DA696C">
        <w:t>35</w:t>
      </w:r>
      <w:r w:rsidRPr="00DA696C">
        <w:t>家公司，已占全國</w:t>
      </w:r>
      <w:r w:rsidRPr="00DA696C">
        <w:t>BSCs</w:t>
      </w:r>
      <w:r w:rsidRPr="00DA696C">
        <w:t>約</w:t>
      </w:r>
      <w:r w:rsidRPr="00DA696C">
        <w:t>92%</w:t>
      </w:r>
      <w:r w:rsidRPr="00DA696C">
        <w:t>。</w:t>
      </w:r>
    </w:p>
    <w:p w14:paraId="46234AAD" w14:textId="3F46AF6A" w:rsidR="0046364C" w:rsidRPr="00DA696C" w:rsidRDefault="0046364C" w:rsidP="00097ACF">
      <w:pPr>
        <w:pStyle w:val="af6"/>
        <w:ind w:left="944" w:firstLine="472"/>
        <w:rPr>
          <w:lang w:val="sk-SK"/>
        </w:rPr>
      </w:pPr>
      <w:r w:rsidRPr="00DA696C">
        <w:t>根據斯國</w:t>
      </w:r>
      <w:r w:rsidR="005D13B8" w:rsidRPr="00DA696C">
        <w:t>投資暨貿易發展局</w:t>
      </w:r>
      <w:r w:rsidR="00CB376F" w:rsidRPr="00DA696C">
        <w:t>（</w:t>
      </w:r>
      <w:r w:rsidRPr="00DA696C">
        <w:t>SARIO</w:t>
      </w:r>
      <w:r w:rsidR="00CB376F" w:rsidRPr="00DA696C">
        <w:t>）</w:t>
      </w:r>
      <w:r w:rsidRPr="00DA696C">
        <w:t>最新資料，</w:t>
      </w:r>
      <w:proofErr w:type="spellStart"/>
      <w:r w:rsidRPr="00DA696C">
        <w:t>BSCs</w:t>
      </w:r>
      <w:r w:rsidR="00097ACF" w:rsidRPr="00DA696C">
        <w:rPr>
          <w:rFonts w:hint="eastAsia"/>
        </w:rPr>
        <w:t>僱</w:t>
      </w:r>
      <w:r w:rsidRPr="00DA696C">
        <w:t>用員工人數超過</w:t>
      </w:r>
      <w:proofErr w:type="spellEnd"/>
      <w:r w:rsidRPr="00DA696C">
        <w:t>4</w:t>
      </w:r>
      <w:r w:rsidRPr="00DA696C">
        <w:t>萬</w:t>
      </w:r>
      <w:r w:rsidRPr="00DA696C">
        <w:t>9</w:t>
      </w:r>
      <w:r w:rsidR="00CB376F" w:rsidRPr="00DA696C">
        <w:t>,000</w:t>
      </w:r>
      <w:r w:rsidRPr="00DA696C">
        <w:t>人，</w:t>
      </w:r>
      <w:r w:rsidRPr="00DA696C">
        <w:rPr>
          <w:lang w:val="sk-SK"/>
        </w:rPr>
        <w:t>其中外國人占比為</w:t>
      </w:r>
      <w:r w:rsidRPr="00DA696C">
        <w:rPr>
          <w:lang w:val="sk-SK"/>
        </w:rPr>
        <w:t>11%</w:t>
      </w:r>
      <w:r w:rsidRPr="00DA696C">
        <w:rPr>
          <w:lang w:val="sk-SK"/>
        </w:rPr>
        <w:t>，在全國</w:t>
      </w:r>
      <w:r w:rsidRPr="00DA696C">
        <w:rPr>
          <w:lang w:val="sk-SK"/>
        </w:rPr>
        <w:t>80</w:t>
      </w:r>
      <w:r w:rsidRPr="00DA696C">
        <w:rPr>
          <w:lang w:val="sk-SK"/>
        </w:rPr>
        <w:t>家</w:t>
      </w:r>
      <w:r w:rsidRPr="00DA696C">
        <w:rPr>
          <w:lang w:val="sk-SK"/>
        </w:rPr>
        <w:t>BSCs</w:t>
      </w:r>
      <w:r w:rsidRPr="00DA696C">
        <w:rPr>
          <w:lang w:val="sk-SK"/>
        </w:rPr>
        <w:t>中，</w:t>
      </w:r>
      <w:r w:rsidRPr="00DA696C">
        <w:rPr>
          <w:lang w:val="sk-SK"/>
        </w:rPr>
        <w:t>80%</w:t>
      </w:r>
      <w:r w:rsidRPr="00DA696C">
        <w:rPr>
          <w:lang w:val="sk-SK"/>
        </w:rPr>
        <w:t>提供之服務包括高級客戶營運、金融及</w:t>
      </w:r>
      <w:r w:rsidRPr="00DA696C">
        <w:rPr>
          <w:lang w:val="sk-SK"/>
        </w:rPr>
        <w:t>IT</w:t>
      </w:r>
      <w:r w:rsidRPr="00DA696C">
        <w:rPr>
          <w:lang w:val="sk-SK"/>
        </w:rPr>
        <w:t>服務</w:t>
      </w:r>
      <w:r w:rsidRPr="00DA696C">
        <w:t>。以營收金額排序，斯國前</w:t>
      </w:r>
      <w:r w:rsidRPr="00DA696C">
        <w:t>5</w:t>
      </w:r>
      <w:r w:rsidRPr="00DA696C">
        <w:t>大的</w:t>
      </w:r>
      <w:r w:rsidRPr="00DA696C">
        <w:t>BSC</w:t>
      </w:r>
      <w:r w:rsidRPr="00DA696C">
        <w:t>為</w:t>
      </w:r>
      <w:r w:rsidRPr="00DA696C">
        <w:t>IBM</w:t>
      </w:r>
      <w:r w:rsidRPr="00DA696C">
        <w:t>國際服務中心、</w:t>
      </w:r>
      <w:r w:rsidRPr="00DA696C">
        <w:t>AT&amp;T</w:t>
      </w:r>
      <w:r w:rsidRPr="00DA696C">
        <w:t>全球網路服務、德國電信</w:t>
      </w:r>
      <w:r w:rsidR="00CB376F" w:rsidRPr="00DA696C">
        <w:t>（</w:t>
      </w:r>
      <w:r w:rsidRPr="00DA696C">
        <w:t>Deutsche Telekom</w:t>
      </w:r>
      <w:r w:rsidR="00CB376F" w:rsidRPr="00DA696C">
        <w:t>）</w:t>
      </w:r>
      <w:r w:rsidRPr="00DA696C">
        <w:t>、</w:t>
      </w:r>
      <w:r w:rsidRPr="00DA696C">
        <w:t>Dell</w:t>
      </w:r>
      <w:r w:rsidRPr="00DA696C">
        <w:t>電腦、</w:t>
      </w:r>
      <w:r w:rsidRPr="00DA696C">
        <w:t>Accenture</w:t>
      </w:r>
      <w:r w:rsidRPr="00DA696C">
        <w:t>先進科技中心等。</w:t>
      </w:r>
    </w:p>
    <w:p w14:paraId="52F4A996" w14:textId="77777777" w:rsidR="0046364C" w:rsidRPr="00DA696C" w:rsidRDefault="0046364C" w:rsidP="00097ACF">
      <w:pPr>
        <w:pStyle w:val="af6"/>
        <w:ind w:left="944" w:firstLine="472"/>
      </w:pPr>
      <w:r w:rsidRPr="00DA696C">
        <w:t>斯國擁有大量的超大型</w:t>
      </w:r>
      <w:r w:rsidRPr="00DA696C">
        <w:t>BSC</w:t>
      </w:r>
      <w:r w:rsidRPr="00DA696C">
        <w:t>，許多</w:t>
      </w:r>
      <w:r w:rsidRPr="00DA696C">
        <w:t>BSC</w:t>
      </w:r>
      <w:r w:rsidRPr="00DA696C">
        <w:t>員工人數超過</w:t>
      </w:r>
      <w:r w:rsidRPr="00DA696C">
        <w:t>1,000</w:t>
      </w:r>
      <w:r w:rsidRPr="00DA696C">
        <w:t>人，大多數位於首都</w:t>
      </w:r>
      <w:r w:rsidRPr="00DA696C">
        <w:t>Bratislava</w:t>
      </w:r>
      <w:r w:rsidRPr="00DA696C">
        <w:t>和第二大城</w:t>
      </w:r>
      <w:r w:rsidRPr="00DA696C">
        <w:t>Kosice</w:t>
      </w:r>
      <w:r w:rsidRPr="00DA696C">
        <w:t>，但亦有設於其他二、三線城市如</w:t>
      </w:r>
      <w:r w:rsidRPr="00DA696C">
        <w:t>Nitra, Zilina, Presov</w:t>
      </w:r>
      <w:r w:rsidRPr="00DA696C">
        <w:t>等。員工平均年齡為</w:t>
      </w:r>
      <w:r w:rsidRPr="00DA696C">
        <w:t>36</w:t>
      </w:r>
      <w:r w:rsidRPr="00DA696C">
        <w:t>歲，有</w:t>
      </w:r>
      <w:r w:rsidRPr="00DA696C">
        <w:t>9.2%</w:t>
      </w:r>
      <w:r w:rsidRPr="00DA696C">
        <w:t>擔任管理職，</w:t>
      </w:r>
      <w:r w:rsidRPr="00DA696C">
        <w:t>66%</w:t>
      </w:r>
      <w:r w:rsidRPr="00DA696C">
        <w:t>以上的員工擁有大學學歷。</w:t>
      </w:r>
    </w:p>
    <w:p w14:paraId="0F1AB810" w14:textId="77777777" w:rsidR="0046364C" w:rsidRPr="00DA696C" w:rsidRDefault="00101F87" w:rsidP="00097ACF">
      <w:pPr>
        <w:pStyle w:val="af6"/>
        <w:ind w:left="944" w:firstLine="472"/>
      </w:pPr>
      <w:proofErr w:type="gramStart"/>
      <w:r w:rsidRPr="00DA696C">
        <w:rPr>
          <w:rFonts w:hint="eastAsia"/>
        </w:rPr>
        <w:t>綜整具</w:t>
      </w:r>
      <w:proofErr w:type="gramEnd"/>
      <w:r w:rsidRPr="00DA696C">
        <w:rPr>
          <w:rFonts w:hint="eastAsia"/>
        </w:rPr>
        <w:t>指標性</w:t>
      </w:r>
      <w:r w:rsidRPr="00DA696C">
        <w:rPr>
          <w:rFonts w:hint="eastAsia"/>
        </w:rPr>
        <w:t>BSCs</w:t>
      </w:r>
      <w:r w:rsidRPr="00DA696C">
        <w:rPr>
          <w:rFonts w:hint="eastAsia"/>
        </w:rPr>
        <w:t>評估</w:t>
      </w:r>
      <w:r w:rsidR="0046364C" w:rsidRPr="00DA696C">
        <w:t>：</w:t>
      </w:r>
      <w:r w:rsidR="0046364C" w:rsidRPr="00DA696C">
        <w:t>IBM</w:t>
      </w:r>
      <w:r w:rsidR="0046364C" w:rsidRPr="00DA696C">
        <w:t>表示，</w:t>
      </w:r>
      <w:r w:rsidR="0046364C" w:rsidRPr="00DA696C">
        <w:t>Bratislava</w:t>
      </w:r>
      <w:r w:rsidR="0046364C" w:rsidRPr="00DA696C">
        <w:t>被認為戰略位置佳且可提供穩定的服務，</w:t>
      </w:r>
      <w:r w:rsidR="0046364C" w:rsidRPr="00DA696C">
        <w:t>IBM</w:t>
      </w:r>
      <w:r w:rsidR="0046364C" w:rsidRPr="00DA696C">
        <w:t>曾嘗試轉移到其他地點，但最終又搬回了斯</w:t>
      </w:r>
      <w:proofErr w:type="gramStart"/>
      <w:r w:rsidR="0046364C" w:rsidRPr="00DA696C">
        <w:t>洛</w:t>
      </w:r>
      <w:proofErr w:type="gramEnd"/>
      <w:r w:rsidR="0046364C" w:rsidRPr="00DA696C">
        <w:t>伐克。</w:t>
      </w:r>
      <w:r w:rsidR="0046364C" w:rsidRPr="00DA696C">
        <w:t>Dell</w:t>
      </w:r>
      <w:r w:rsidR="0046364C" w:rsidRPr="00DA696C">
        <w:t>於</w:t>
      </w:r>
      <w:r w:rsidR="0046364C" w:rsidRPr="00DA696C">
        <w:t>Bratislava</w:t>
      </w:r>
      <w:r w:rsidR="0046364C" w:rsidRPr="00DA696C">
        <w:t>的</w:t>
      </w:r>
      <w:r w:rsidR="0046364C" w:rsidRPr="00DA696C">
        <w:t>BSC</w:t>
      </w:r>
      <w:r w:rsidR="0046364C" w:rsidRPr="00DA696C">
        <w:t>是該公司於歐洲、中東和非洲地區最大的商業中心，提供</w:t>
      </w:r>
      <w:r w:rsidR="0046364C" w:rsidRPr="00DA696C">
        <w:t>AI</w:t>
      </w:r>
      <w:r w:rsidR="0046364C" w:rsidRPr="00DA696C">
        <w:t>、機器學習、神經網絡、深度學習、預測分析、大規模商業智能等服務，</w:t>
      </w:r>
      <w:r w:rsidR="0046364C" w:rsidRPr="00DA696C">
        <w:t>Dell</w:t>
      </w:r>
      <w:r w:rsidR="0046364C" w:rsidRPr="00DA696C">
        <w:t>並於斯國成立數據服務卓越中心。</w:t>
      </w:r>
      <w:r w:rsidR="0046364C" w:rsidRPr="00DA696C">
        <w:t xml:space="preserve">Henkel </w:t>
      </w:r>
      <w:proofErr w:type="spellStart"/>
      <w:r w:rsidR="0046364C" w:rsidRPr="00DA696C">
        <w:t>Slovensko</w:t>
      </w:r>
      <w:r w:rsidR="0046364C" w:rsidRPr="00DA696C">
        <w:t>位於</w:t>
      </w:r>
      <w:r w:rsidR="0046364C" w:rsidRPr="00DA696C">
        <w:t>Bratislava</w:t>
      </w:r>
      <w:r w:rsidR="0046364C" w:rsidRPr="00DA696C">
        <w:t>的</w:t>
      </w:r>
      <w:r w:rsidR="0046364C" w:rsidRPr="00DA696C">
        <w:t>BSCs</w:t>
      </w:r>
      <w:r w:rsidR="0046364C" w:rsidRPr="00DA696C">
        <w:t>亦為該公司最大的全球業務解決方案基地，</w:t>
      </w:r>
      <w:proofErr w:type="gramStart"/>
      <w:r w:rsidR="0046364C" w:rsidRPr="00DA696C">
        <w:t>基於斯</w:t>
      </w:r>
      <w:proofErr w:type="gramEnd"/>
      <w:r w:rsidR="0046364C" w:rsidRPr="00DA696C">
        <w:t>國位置優勢，在此設立卓越中心，專司自動化、機器人</w:t>
      </w:r>
      <w:proofErr w:type="spellEnd"/>
      <w:r w:rsidR="0046364C" w:rsidRPr="00DA696C">
        <w:t>、</w:t>
      </w:r>
      <w:proofErr w:type="spellStart"/>
      <w:r w:rsidR="0046364C" w:rsidRPr="00DA696C">
        <w:t>AI</w:t>
      </w:r>
      <w:r w:rsidR="0046364C" w:rsidRPr="00DA696C">
        <w:t>及採購等業務</w:t>
      </w:r>
      <w:proofErr w:type="spellEnd"/>
      <w:r w:rsidR="0046364C" w:rsidRPr="00DA696C">
        <w:t>。</w:t>
      </w:r>
    </w:p>
    <w:p w14:paraId="0F13E5C1" w14:textId="77777777" w:rsidR="0046364C" w:rsidRPr="00DA696C" w:rsidRDefault="0046364C" w:rsidP="00097ACF">
      <w:pPr>
        <w:pStyle w:val="af6"/>
        <w:ind w:left="944" w:firstLine="472"/>
      </w:pPr>
      <w:r w:rsidRPr="00DA696C">
        <w:t>斯國在商業服務中心產業具以下優勢：</w:t>
      </w:r>
    </w:p>
    <w:p w14:paraId="05B0A149" w14:textId="77777777" w:rsidR="00097ACF" w:rsidRPr="00DA696C" w:rsidRDefault="00097ACF" w:rsidP="00097ACF">
      <w:pPr>
        <w:pStyle w:val="af8"/>
        <w:ind w:left="1416" w:hanging="472"/>
      </w:pPr>
      <w:r w:rsidRPr="00DA696C">
        <w:rPr>
          <w:rFonts w:hint="eastAsia"/>
        </w:rPr>
        <w:t>１、</w:t>
      </w:r>
      <w:r w:rsidRPr="00DA696C">
        <w:rPr>
          <w:rFonts w:hint="eastAsia"/>
        </w:rPr>
        <w:tab/>
      </w:r>
      <w:r w:rsidRPr="00DA696C">
        <w:rPr>
          <w:rFonts w:hint="eastAsia"/>
        </w:rPr>
        <w:t>優越的地理位置與時區：位於歐洲中心，便於支援歐盟及全球市場。</w:t>
      </w:r>
    </w:p>
    <w:p w14:paraId="642831DA" w14:textId="77777777" w:rsidR="00097ACF" w:rsidRPr="00DA696C" w:rsidRDefault="00097ACF" w:rsidP="00097ACF">
      <w:pPr>
        <w:pStyle w:val="af8"/>
        <w:ind w:left="1416" w:hanging="472"/>
      </w:pPr>
      <w:r w:rsidRPr="00DA696C">
        <w:rPr>
          <w:rFonts w:hint="eastAsia"/>
        </w:rPr>
        <w:t>２、</w:t>
      </w:r>
      <w:r w:rsidRPr="00DA696C">
        <w:rPr>
          <w:rFonts w:hint="eastAsia"/>
        </w:rPr>
        <w:tab/>
      </w:r>
      <w:r w:rsidRPr="00DA696C">
        <w:rPr>
          <w:rFonts w:hint="eastAsia"/>
        </w:rPr>
        <w:t>多語言人才供應：</w:t>
      </w:r>
      <w:r w:rsidRPr="00DA696C">
        <w:rPr>
          <w:rFonts w:hint="eastAsia"/>
        </w:rPr>
        <w:t>35</w:t>
      </w:r>
      <w:r w:rsidRPr="00DA696C">
        <w:rPr>
          <w:rFonts w:hint="eastAsia"/>
        </w:rPr>
        <w:t>所大學提供高素質勞動力，普遍具備英語、德語、法語等語言能力。</w:t>
      </w:r>
    </w:p>
    <w:p w14:paraId="750D6B35" w14:textId="77777777" w:rsidR="00097ACF" w:rsidRPr="00DA696C" w:rsidRDefault="00097ACF" w:rsidP="00097ACF">
      <w:pPr>
        <w:pStyle w:val="af8"/>
        <w:ind w:left="1416" w:hanging="472"/>
      </w:pPr>
      <w:r w:rsidRPr="00DA696C">
        <w:rPr>
          <w:rFonts w:hint="eastAsia"/>
        </w:rPr>
        <w:t>３、</w:t>
      </w:r>
      <w:r w:rsidRPr="00DA696C">
        <w:rPr>
          <w:rFonts w:hint="eastAsia"/>
        </w:rPr>
        <w:tab/>
      </w:r>
      <w:r w:rsidRPr="00DA696C">
        <w:rPr>
          <w:rFonts w:hint="eastAsia"/>
        </w:rPr>
        <w:t>吸引外資的優惠政策：政府提供多種投資激勵措施，如稅收減免、現金補助及優惠租賃方案。</w:t>
      </w:r>
    </w:p>
    <w:p w14:paraId="1ED6C97E" w14:textId="60E1AF1D" w:rsidR="00097ACF" w:rsidRPr="00DA696C" w:rsidRDefault="00097ACF" w:rsidP="00097ACF">
      <w:pPr>
        <w:pStyle w:val="af8"/>
        <w:ind w:left="1416" w:hanging="472"/>
      </w:pPr>
      <w:r w:rsidRPr="00DA696C">
        <w:rPr>
          <w:rFonts w:hint="eastAsia"/>
        </w:rPr>
        <w:lastRenderedPageBreak/>
        <w:t>４、</w:t>
      </w:r>
      <w:r w:rsidRPr="00DA696C">
        <w:rPr>
          <w:rFonts w:hint="eastAsia"/>
        </w:rPr>
        <w:tab/>
      </w:r>
      <w:r w:rsidRPr="00DA696C">
        <w:rPr>
          <w:rFonts w:hint="eastAsia"/>
        </w:rPr>
        <w:t>政治與經濟穩定：作為歐盟、歐元區、申根區與</w:t>
      </w:r>
      <w:proofErr w:type="spellStart"/>
      <w:r w:rsidRPr="00DA696C">
        <w:rPr>
          <w:rFonts w:hint="eastAsia"/>
        </w:rPr>
        <w:t>OECD</w:t>
      </w:r>
      <w:r w:rsidRPr="00DA696C">
        <w:rPr>
          <w:rFonts w:hint="eastAsia"/>
        </w:rPr>
        <w:t>成員國，商業環境安全可靠</w:t>
      </w:r>
      <w:proofErr w:type="spellEnd"/>
      <w:r w:rsidRPr="00DA696C">
        <w:rPr>
          <w:rFonts w:hint="eastAsia"/>
        </w:rPr>
        <w:t>。</w:t>
      </w:r>
    </w:p>
    <w:p w14:paraId="30FC965B" w14:textId="41286325" w:rsidR="00097ACF" w:rsidRPr="00DA696C" w:rsidRDefault="00097ACF" w:rsidP="00097ACF">
      <w:pPr>
        <w:pStyle w:val="af8"/>
        <w:ind w:left="1416" w:hanging="472"/>
      </w:pPr>
      <w:r w:rsidRPr="00DA696C">
        <w:rPr>
          <w:rFonts w:hint="eastAsia"/>
        </w:rPr>
        <w:t>５、</w:t>
      </w:r>
      <w:r w:rsidRPr="00DA696C">
        <w:rPr>
          <w:rFonts w:hint="eastAsia"/>
        </w:rPr>
        <w:tab/>
      </w:r>
      <w:r w:rsidRPr="00DA696C">
        <w:rPr>
          <w:rFonts w:hint="eastAsia"/>
        </w:rPr>
        <w:t>先進的</w:t>
      </w:r>
      <w:proofErr w:type="spellStart"/>
      <w:r w:rsidRPr="00DA696C">
        <w:rPr>
          <w:rFonts w:hint="eastAsia"/>
        </w:rPr>
        <w:t>ICT</w:t>
      </w:r>
      <w:r w:rsidRPr="00DA696C">
        <w:rPr>
          <w:rFonts w:hint="eastAsia"/>
        </w:rPr>
        <w:t>基礎設施：高速數據及語音網絡，適合數位化企業發展</w:t>
      </w:r>
      <w:proofErr w:type="spellEnd"/>
      <w:r w:rsidRPr="00DA696C">
        <w:rPr>
          <w:rFonts w:hint="eastAsia"/>
        </w:rPr>
        <w:t>。</w:t>
      </w:r>
    </w:p>
    <w:p w14:paraId="7EA4E79E" w14:textId="6520E1A5" w:rsidR="00097ACF" w:rsidRPr="00DA696C" w:rsidRDefault="00097ACF" w:rsidP="00097ACF">
      <w:pPr>
        <w:pStyle w:val="af8"/>
        <w:ind w:left="1416" w:hanging="472"/>
      </w:pPr>
      <w:r w:rsidRPr="00DA696C">
        <w:rPr>
          <w:rFonts w:hint="eastAsia"/>
        </w:rPr>
        <w:t>６、</w:t>
      </w:r>
      <w:r w:rsidRPr="00DA696C">
        <w:rPr>
          <w:rFonts w:hint="eastAsia"/>
        </w:rPr>
        <w:tab/>
      </w:r>
      <w:r w:rsidRPr="00DA696C">
        <w:rPr>
          <w:rFonts w:hint="eastAsia"/>
        </w:rPr>
        <w:t>房地產市場具競爭力：提供現代化且價格合理的辦公空間，有助於企業快速拓展業務。</w:t>
      </w:r>
    </w:p>
    <w:p w14:paraId="159AC852" w14:textId="04F26C6A" w:rsidR="0046364C" w:rsidRPr="00DA696C" w:rsidRDefault="0046364C" w:rsidP="00097ACF">
      <w:pPr>
        <w:pStyle w:val="af6"/>
        <w:ind w:left="944" w:firstLine="472"/>
      </w:pPr>
      <w:r w:rsidRPr="00DA696C">
        <w:t>斯</w:t>
      </w:r>
      <w:proofErr w:type="gramStart"/>
      <w:r w:rsidRPr="00DA696C">
        <w:t>洛</w:t>
      </w:r>
      <w:proofErr w:type="gramEnd"/>
      <w:r w:rsidRPr="00DA696C">
        <w:t>伐克的</w:t>
      </w:r>
      <w:r w:rsidRPr="00DA696C">
        <w:t xml:space="preserve">SSC &amp; </w:t>
      </w:r>
      <w:proofErr w:type="spellStart"/>
      <w:r w:rsidRPr="00DA696C">
        <w:t>BPO</w:t>
      </w:r>
      <w:r w:rsidRPr="00DA696C">
        <w:t>產業憑藉其優秀的地理位置、穩定的經濟環境及具競爭力的勞動市場，成為歐洲企業外包與共享服務的熱點。未來產業發展趨勢包括</w:t>
      </w:r>
      <w:proofErr w:type="spellEnd"/>
      <w:r w:rsidRPr="00DA696C">
        <w:t>：</w:t>
      </w:r>
    </w:p>
    <w:p w14:paraId="30D2ADA3" w14:textId="2DD95903" w:rsidR="00097ACF" w:rsidRPr="00DA696C" w:rsidRDefault="00097ACF" w:rsidP="00097ACF">
      <w:pPr>
        <w:pStyle w:val="af8"/>
        <w:ind w:left="1416" w:hanging="472"/>
      </w:pPr>
      <w:r w:rsidRPr="00DA696C">
        <w:rPr>
          <w:rFonts w:hint="eastAsia"/>
        </w:rPr>
        <w:t>１、</w:t>
      </w:r>
      <w:r w:rsidRPr="00DA696C">
        <w:rPr>
          <w:rFonts w:hint="eastAsia"/>
        </w:rPr>
        <w:tab/>
      </w:r>
      <w:r w:rsidRPr="00DA696C">
        <w:rPr>
          <w:rFonts w:hint="eastAsia"/>
        </w:rPr>
        <w:t>高附加值業務成長：越來越多企業將斯</w:t>
      </w:r>
      <w:proofErr w:type="gramStart"/>
      <w:r w:rsidRPr="00DA696C">
        <w:rPr>
          <w:rFonts w:hint="eastAsia"/>
        </w:rPr>
        <w:t>洛</w:t>
      </w:r>
      <w:proofErr w:type="gramEnd"/>
      <w:r w:rsidRPr="00DA696C">
        <w:rPr>
          <w:rFonts w:hint="eastAsia"/>
        </w:rPr>
        <w:t>伐克</w:t>
      </w:r>
      <w:r w:rsidRPr="00DA696C">
        <w:rPr>
          <w:rFonts w:hint="eastAsia"/>
        </w:rPr>
        <w:t xml:space="preserve">SSC &amp; </w:t>
      </w:r>
      <w:proofErr w:type="spellStart"/>
      <w:r w:rsidRPr="00DA696C">
        <w:rPr>
          <w:rFonts w:hint="eastAsia"/>
        </w:rPr>
        <w:t>BPO</w:t>
      </w:r>
      <w:r w:rsidRPr="00DA696C">
        <w:rPr>
          <w:rFonts w:hint="eastAsia"/>
        </w:rPr>
        <w:t>中心升級為卓越中心</w:t>
      </w:r>
      <w:proofErr w:type="spellEnd"/>
      <w:r w:rsidRPr="00DA696C">
        <w:rPr>
          <w:rFonts w:hint="eastAsia"/>
        </w:rPr>
        <w:t>（</w:t>
      </w:r>
      <w:r w:rsidRPr="00DA696C">
        <w:rPr>
          <w:rFonts w:hint="eastAsia"/>
        </w:rPr>
        <w:t>Center of Excellence</w:t>
      </w:r>
      <w:r w:rsidRPr="00DA696C">
        <w:rPr>
          <w:rFonts w:hint="eastAsia"/>
        </w:rPr>
        <w:t>），專注於高技術含量的服務，如</w:t>
      </w:r>
      <w:proofErr w:type="spellStart"/>
      <w:r w:rsidRPr="00DA696C">
        <w:rPr>
          <w:rFonts w:hint="eastAsia"/>
        </w:rPr>
        <w:t>AI</w:t>
      </w:r>
      <w:r w:rsidRPr="00DA696C">
        <w:rPr>
          <w:rFonts w:hint="eastAsia"/>
        </w:rPr>
        <w:t>、數據分析、金融技術等</w:t>
      </w:r>
      <w:proofErr w:type="spellEnd"/>
      <w:r w:rsidRPr="00DA696C">
        <w:rPr>
          <w:rFonts w:hint="eastAsia"/>
        </w:rPr>
        <w:t>。</w:t>
      </w:r>
    </w:p>
    <w:p w14:paraId="1D5C199D" w14:textId="5D47FD9D" w:rsidR="00097ACF" w:rsidRPr="00DA696C" w:rsidRDefault="00097ACF" w:rsidP="00097ACF">
      <w:pPr>
        <w:pStyle w:val="af8"/>
        <w:ind w:left="1416" w:hanging="472"/>
      </w:pPr>
      <w:r w:rsidRPr="00DA696C">
        <w:rPr>
          <w:rFonts w:hint="eastAsia"/>
        </w:rPr>
        <w:t>２、</w:t>
      </w:r>
      <w:r w:rsidRPr="00DA696C">
        <w:rPr>
          <w:rFonts w:hint="eastAsia"/>
        </w:rPr>
        <w:tab/>
      </w:r>
      <w:r w:rsidRPr="00DA696C">
        <w:rPr>
          <w:rFonts w:hint="eastAsia"/>
        </w:rPr>
        <w:t>數位轉型加速：隨著</w:t>
      </w:r>
      <w:proofErr w:type="spellStart"/>
      <w:r w:rsidRPr="00DA696C">
        <w:rPr>
          <w:rFonts w:hint="eastAsia"/>
        </w:rPr>
        <w:t>IT</w:t>
      </w:r>
      <w:r w:rsidRPr="00DA696C">
        <w:rPr>
          <w:rFonts w:hint="eastAsia"/>
        </w:rPr>
        <w:t>產業的發展，斯</w:t>
      </w:r>
      <w:proofErr w:type="gramStart"/>
      <w:r w:rsidRPr="00DA696C">
        <w:rPr>
          <w:rFonts w:hint="eastAsia"/>
        </w:rPr>
        <w:t>洛</w:t>
      </w:r>
      <w:proofErr w:type="gramEnd"/>
      <w:r w:rsidRPr="00DA696C">
        <w:rPr>
          <w:rFonts w:hint="eastAsia"/>
        </w:rPr>
        <w:t>伐克的</w:t>
      </w:r>
      <w:r w:rsidRPr="00DA696C">
        <w:rPr>
          <w:rFonts w:hint="eastAsia"/>
        </w:rPr>
        <w:t>SSC</w:t>
      </w:r>
      <w:r w:rsidRPr="00DA696C">
        <w:rPr>
          <w:rFonts w:hint="eastAsia"/>
        </w:rPr>
        <w:t>企業逐步採用自動化與</w:t>
      </w:r>
      <w:r w:rsidRPr="00DA696C">
        <w:rPr>
          <w:rFonts w:hint="eastAsia"/>
        </w:rPr>
        <w:t>AI</w:t>
      </w:r>
      <w:r w:rsidRPr="00DA696C">
        <w:rPr>
          <w:rFonts w:hint="eastAsia"/>
        </w:rPr>
        <w:t>技術，提升營運效率</w:t>
      </w:r>
      <w:proofErr w:type="spellEnd"/>
      <w:r w:rsidRPr="00DA696C">
        <w:rPr>
          <w:rFonts w:hint="eastAsia"/>
        </w:rPr>
        <w:t>。</w:t>
      </w:r>
    </w:p>
    <w:p w14:paraId="222B117B" w14:textId="714F55E1" w:rsidR="00097ACF" w:rsidRPr="00DA696C" w:rsidRDefault="00097ACF" w:rsidP="00097ACF">
      <w:pPr>
        <w:pStyle w:val="af8"/>
        <w:ind w:left="1416" w:hanging="472"/>
      </w:pPr>
      <w:r w:rsidRPr="00DA696C">
        <w:rPr>
          <w:rFonts w:hint="eastAsia"/>
        </w:rPr>
        <w:t>３、</w:t>
      </w:r>
      <w:r w:rsidRPr="00DA696C">
        <w:rPr>
          <w:rFonts w:hint="eastAsia"/>
        </w:rPr>
        <w:tab/>
      </w:r>
      <w:r w:rsidRPr="00DA696C">
        <w:rPr>
          <w:rFonts w:hint="eastAsia"/>
        </w:rPr>
        <w:t>投資機遇增加：政府持續提供優惠政策，並推動教育機構與企業合作，以培養更符合產業需求的人才。</w:t>
      </w:r>
    </w:p>
    <w:p w14:paraId="4D5B2630" w14:textId="2401B3FF" w:rsidR="00101F87" w:rsidRPr="00DA696C" w:rsidRDefault="004B0D1B" w:rsidP="00097ACF">
      <w:pPr>
        <w:pStyle w:val="af6"/>
        <w:ind w:left="944" w:firstLine="472"/>
      </w:pPr>
      <w:r w:rsidRPr="00DA696C">
        <w:rPr>
          <w:rFonts w:hint="eastAsia"/>
        </w:rPr>
        <w:t>2026</w:t>
      </w:r>
      <w:r w:rsidR="00101F87" w:rsidRPr="00DA696C">
        <w:rPr>
          <w:rFonts w:hint="eastAsia"/>
        </w:rPr>
        <w:t>年的最新趨勢顯示，斯</w:t>
      </w:r>
      <w:proofErr w:type="gramStart"/>
      <w:r w:rsidR="00101F87" w:rsidRPr="00DA696C">
        <w:rPr>
          <w:rFonts w:hint="eastAsia"/>
        </w:rPr>
        <w:t>洛</w:t>
      </w:r>
      <w:proofErr w:type="gramEnd"/>
      <w:r w:rsidR="00101F87" w:rsidRPr="00DA696C">
        <w:rPr>
          <w:rFonts w:hint="eastAsia"/>
        </w:rPr>
        <w:t>伐克</w:t>
      </w:r>
      <w:proofErr w:type="spellStart"/>
      <w:r w:rsidR="00101F87" w:rsidRPr="00DA696C">
        <w:rPr>
          <w:rFonts w:hint="eastAsia"/>
        </w:rPr>
        <w:t>BSCs</w:t>
      </w:r>
      <w:r w:rsidR="00101F87" w:rsidRPr="00DA696C">
        <w:rPr>
          <w:rFonts w:hint="eastAsia"/>
        </w:rPr>
        <w:t>正在大規模導入</w:t>
      </w:r>
      <w:r w:rsidR="00101F87" w:rsidRPr="00DA696C">
        <w:rPr>
          <w:rFonts w:hint="eastAsia"/>
        </w:rPr>
        <w:t>AI</w:t>
      </w:r>
      <w:r w:rsidR="00101F87" w:rsidRPr="00DA696C">
        <w:rPr>
          <w:rFonts w:hint="eastAsia"/>
        </w:rPr>
        <w:t>。雖然約</w:t>
      </w:r>
      <w:proofErr w:type="spellEnd"/>
      <w:r w:rsidR="00101F87" w:rsidRPr="00DA696C">
        <w:rPr>
          <w:rFonts w:hint="eastAsia"/>
        </w:rPr>
        <w:t>60%</w:t>
      </w:r>
      <w:r w:rsidR="00101F87" w:rsidRPr="00DA696C">
        <w:rPr>
          <w:rFonts w:hint="eastAsia"/>
        </w:rPr>
        <w:t>的</w:t>
      </w:r>
      <w:proofErr w:type="spellStart"/>
      <w:r w:rsidR="00101F87" w:rsidRPr="00DA696C">
        <w:rPr>
          <w:rFonts w:hint="eastAsia"/>
        </w:rPr>
        <w:t>CEO</w:t>
      </w:r>
      <w:r w:rsidR="00101F87" w:rsidRPr="00DA696C">
        <w:rPr>
          <w:rFonts w:hint="eastAsia"/>
        </w:rPr>
        <w:t>表示目前的</w:t>
      </w:r>
      <w:r w:rsidR="00101F87" w:rsidRPr="00DA696C">
        <w:rPr>
          <w:rFonts w:hint="eastAsia"/>
        </w:rPr>
        <w:t>AI</w:t>
      </w:r>
      <w:r w:rsidR="00101F87" w:rsidRPr="00DA696C">
        <w:rPr>
          <w:rFonts w:hint="eastAsia"/>
        </w:rPr>
        <w:t>投資尚未顯現爆炸性營收，但超過</w:t>
      </w:r>
      <w:proofErr w:type="spellEnd"/>
      <w:r w:rsidRPr="00DA696C">
        <w:rPr>
          <w:rFonts w:hint="eastAsia"/>
        </w:rPr>
        <w:t>39%</w:t>
      </w:r>
      <w:r w:rsidR="00101F87" w:rsidRPr="00DA696C">
        <w:rPr>
          <w:rFonts w:hint="eastAsia"/>
        </w:rPr>
        <w:t>的斯</w:t>
      </w:r>
      <w:proofErr w:type="gramStart"/>
      <w:r w:rsidR="00101F87" w:rsidRPr="00DA696C">
        <w:rPr>
          <w:rFonts w:hint="eastAsia"/>
        </w:rPr>
        <w:t>洛</w:t>
      </w:r>
      <w:proofErr w:type="gramEnd"/>
      <w:r w:rsidR="00101F87" w:rsidRPr="00DA696C">
        <w:rPr>
          <w:rFonts w:hint="eastAsia"/>
        </w:rPr>
        <w:t>伐克企業領袖對</w:t>
      </w:r>
      <w:proofErr w:type="spellStart"/>
      <w:r w:rsidR="00101F87" w:rsidRPr="00DA696C">
        <w:rPr>
          <w:rFonts w:hint="eastAsia"/>
        </w:rPr>
        <w:t>AI</w:t>
      </w:r>
      <w:r w:rsidR="00101F87" w:rsidRPr="00DA696C">
        <w:rPr>
          <w:rFonts w:hint="eastAsia"/>
        </w:rPr>
        <w:t>的投資回報持樂觀態度，高於全球平均</w:t>
      </w:r>
      <w:proofErr w:type="spellEnd"/>
      <w:r w:rsidR="00101F87" w:rsidRPr="00DA696C">
        <w:rPr>
          <w:rFonts w:hint="eastAsia"/>
        </w:rPr>
        <w:t>。</w:t>
      </w:r>
    </w:p>
    <w:p w14:paraId="3CD4D109" w14:textId="3BA2942E" w:rsidR="00101F87" w:rsidRPr="00DA696C" w:rsidRDefault="00101F87" w:rsidP="00097ACF">
      <w:pPr>
        <w:pStyle w:val="af6"/>
        <w:ind w:left="944" w:firstLine="472"/>
      </w:pPr>
      <w:r w:rsidRPr="00DA696C">
        <w:rPr>
          <w:rFonts w:hint="eastAsia"/>
        </w:rPr>
        <w:t>斯</w:t>
      </w:r>
      <w:proofErr w:type="gramStart"/>
      <w:r w:rsidRPr="00DA696C">
        <w:rPr>
          <w:rFonts w:hint="eastAsia"/>
        </w:rPr>
        <w:t>洛</w:t>
      </w:r>
      <w:proofErr w:type="gramEnd"/>
      <w:r w:rsidRPr="00DA696C">
        <w:rPr>
          <w:rFonts w:hint="eastAsia"/>
        </w:rPr>
        <w:t>伐克政府為解決預算赤字（</w:t>
      </w:r>
      <w:r w:rsidRPr="00DA696C">
        <w:rPr>
          <w:rFonts w:hint="eastAsia"/>
        </w:rPr>
        <w:t>2025</w:t>
      </w:r>
      <w:r w:rsidRPr="00DA696C">
        <w:rPr>
          <w:rFonts w:hint="eastAsia"/>
        </w:rPr>
        <w:t>年赤字約</w:t>
      </w:r>
      <w:r w:rsidR="00CB376F" w:rsidRPr="00DA696C">
        <w:rPr>
          <w:rFonts w:hint="eastAsia"/>
        </w:rPr>
        <w:t>占</w:t>
      </w:r>
      <w:r w:rsidRPr="00DA696C">
        <w:rPr>
          <w:rFonts w:hint="eastAsia"/>
        </w:rPr>
        <w:t>GDP5%</w:t>
      </w:r>
      <w:r w:rsidRPr="00DA696C">
        <w:rPr>
          <w:rFonts w:hint="eastAsia"/>
        </w:rPr>
        <w:t>），於</w:t>
      </w:r>
      <w:r w:rsidRPr="00DA696C">
        <w:rPr>
          <w:rFonts w:hint="eastAsia"/>
        </w:rPr>
        <w:t>2025</w:t>
      </w:r>
      <w:r w:rsidRPr="00DA696C">
        <w:rPr>
          <w:rFonts w:hint="eastAsia"/>
        </w:rPr>
        <w:t>年</w:t>
      </w:r>
      <w:r w:rsidRPr="00DA696C">
        <w:rPr>
          <w:rFonts w:hint="eastAsia"/>
        </w:rPr>
        <w:t>4</w:t>
      </w:r>
      <w:r w:rsidRPr="00DA696C">
        <w:rPr>
          <w:rFonts w:hint="eastAsia"/>
        </w:rPr>
        <w:t>月推出了包括「金融交易稅」在內的開源節流措施，這增加了企業的行政成本，也讓部分跨國企業在</w:t>
      </w:r>
      <w:r w:rsidRPr="00DA696C">
        <w:rPr>
          <w:rFonts w:hint="eastAsia"/>
        </w:rPr>
        <w:t>2026</w:t>
      </w:r>
      <w:r w:rsidRPr="00DA696C">
        <w:rPr>
          <w:rFonts w:hint="eastAsia"/>
        </w:rPr>
        <w:t>年初對進一步擴張持觀望態度。</w:t>
      </w:r>
    </w:p>
    <w:p w14:paraId="4B6418B1" w14:textId="7DC39874" w:rsidR="0046364C" w:rsidRPr="00DA696C" w:rsidRDefault="00CB376F" w:rsidP="00097ACF">
      <w:pPr>
        <w:pStyle w:val="af5"/>
        <w:ind w:left="944" w:hanging="708"/>
      </w:pPr>
      <w:r w:rsidRPr="00DA696C">
        <w:t>（</w:t>
      </w:r>
      <w:r w:rsidR="0046364C" w:rsidRPr="00DA696C">
        <w:t>四</w:t>
      </w:r>
      <w:r w:rsidRPr="00DA696C">
        <w:t>）</w:t>
      </w:r>
      <w:r w:rsidR="0046364C" w:rsidRPr="00DA696C">
        <w:t>機械設備產業</w:t>
      </w:r>
    </w:p>
    <w:p w14:paraId="5A1410A5" w14:textId="77777777" w:rsidR="0046364C" w:rsidRPr="00DA696C" w:rsidRDefault="0046364C" w:rsidP="00097ACF">
      <w:pPr>
        <w:pStyle w:val="af6"/>
        <w:ind w:left="944" w:firstLine="472"/>
      </w:pPr>
      <w:r w:rsidRPr="00DA696C">
        <w:t>機械設備產業為斯</w:t>
      </w:r>
      <w:proofErr w:type="gramStart"/>
      <w:r w:rsidRPr="00DA696C">
        <w:t>洛</w:t>
      </w:r>
      <w:proofErr w:type="gramEnd"/>
      <w:r w:rsidRPr="00DA696C">
        <w:t>伐克經濟重要支柱之一，因於產業之應用廣泛，斯國業者產品或系統領域包括國防之防禦系統、運輸工具、液壓系統及壓縮機、食品加工機器、金屬成型機械、生產線設備、變速箱、火車車廂</w:t>
      </w:r>
      <w:r w:rsidRPr="00DA696C">
        <w:lastRenderedPageBreak/>
        <w:t>等。機械設備產業</w:t>
      </w:r>
      <w:proofErr w:type="gramStart"/>
      <w:r w:rsidRPr="00DA696C">
        <w:t>不僅對斯國</w:t>
      </w:r>
      <w:proofErr w:type="gramEnd"/>
      <w:r w:rsidRPr="00DA696C">
        <w:t>GDP</w:t>
      </w:r>
      <w:r w:rsidRPr="00DA696C">
        <w:t>及對外貿易有重要貢獻，也有助促進整體就業。</w:t>
      </w:r>
    </w:p>
    <w:p w14:paraId="4ECF7BAF" w14:textId="3AA82CDB" w:rsidR="0046364C" w:rsidRPr="00DA696C" w:rsidRDefault="0046364C" w:rsidP="00097ACF">
      <w:pPr>
        <w:pStyle w:val="af6"/>
        <w:ind w:left="944" w:firstLine="472"/>
      </w:pPr>
      <w:r w:rsidRPr="00DA696C">
        <w:t>斯</w:t>
      </w:r>
      <w:proofErr w:type="gramStart"/>
      <w:r w:rsidRPr="00DA696C">
        <w:t>洛</w:t>
      </w:r>
      <w:proofErr w:type="gramEnd"/>
      <w:r w:rsidRPr="00DA696C">
        <w:t>伐克在機械領域有光榮的發明歷史，舉凡降落傘、礦區抽水馬達機械、蒸氣瓦斯渦輪、直昇機</w:t>
      </w:r>
      <w:r w:rsidR="00CB376F" w:rsidRPr="00DA696C">
        <w:t>（</w:t>
      </w:r>
      <w:r w:rsidRPr="00DA696C">
        <w:t>1895</w:t>
      </w:r>
      <w:r w:rsidRPr="00DA696C">
        <w:t>年登記專利</w:t>
      </w:r>
      <w:r w:rsidR="00CB376F" w:rsidRPr="00DA696C">
        <w:t>）</w:t>
      </w:r>
      <w:proofErr w:type="gramStart"/>
      <w:r w:rsidRPr="00DA696C">
        <w:t>等均是斯</w:t>
      </w:r>
      <w:proofErr w:type="gramEnd"/>
      <w:r w:rsidRPr="00DA696C">
        <w:t>國的發明。</w:t>
      </w:r>
    </w:p>
    <w:p w14:paraId="08C8B814" w14:textId="77777777" w:rsidR="0046364C" w:rsidRPr="00DA696C" w:rsidRDefault="0046364C" w:rsidP="00097ACF">
      <w:pPr>
        <w:pStyle w:val="af6"/>
        <w:ind w:left="944" w:firstLine="472"/>
      </w:pPr>
      <w:proofErr w:type="gramStart"/>
      <w:r w:rsidRPr="00DA696C">
        <w:t>目前斯</w:t>
      </w:r>
      <w:proofErr w:type="gramEnd"/>
      <w:r w:rsidRPr="00DA696C">
        <w:t>國機械設備產業情形重點如下：受</w:t>
      </w:r>
      <w:proofErr w:type="gramStart"/>
      <w:r w:rsidRPr="00DA696C">
        <w:t>僱</w:t>
      </w:r>
      <w:proofErr w:type="gramEnd"/>
      <w:r w:rsidRPr="00DA696C">
        <w:t>人數超過</w:t>
      </w:r>
      <w:r w:rsidRPr="00DA696C">
        <w:t>15.5</w:t>
      </w:r>
      <w:r w:rsidRPr="00DA696C">
        <w:t>萬人、公司家數達</w:t>
      </w:r>
      <w:r w:rsidRPr="00DA696C">
        <w:t>880</w:t>
      </w:r>
      <w:r w:rsidRPr="00DA696C">
        <w:t>家、總產值達</w:t>
      </w:r>
      <w:r w:rsidRPr="00DA696C">
        <w:t>459</w:t>
      </w:r>
      <w:r w:rsidRPr="00DA696C">
        <w:t>億歐元、占全國工業生產</w:t>
      </w:r>
      <w:r w:rsidRPr="00DA696C">
        <w:t>41%</w:t>
      </w:r>
      <w:r w:rsidRPr="00DA696C">
        <w:t>、產業利潤總和</w:t>
      </w:r>
      <w:r w:rsidRPr="00DA696C">
        <w:t>14</w:t>
      </w:r>
      <w:r w:rsidRPr="00DA696C">
        <w:t>億歐元、產業附加價值達</w:t>
      </w:r>
      <w:r w:rsidRPr="00DA696C">
        <w:t>64</w:t>
      </w:r>
      <w:r w:rsidRPr="00DA696C">
        <w:t>億歐元。</w:t>
      </w:r>
    </w:p>
    <w:p w14:paraId="174A8008" w14:textId="0B3DD7DA" w:rsidR="0046364C" w:rsidRPr="00DA696C" w:rsidRDefault="0046364C" w:rsidP="00097ACF">
      <w:pPr>
        <w:pStyle w:val="af6"/>
        <w:ind w:left="944" w:firstLine="472"/>
      </w:pPr>
      <w:r w:rsidRPr="00DA696C">
        <w:t>早在蘇聯時代，斯國重工業即已具相當發展程度，各廠均掌握自有研發並</w:t>
      </w:r>
      <w:r w:rsidR="00D33300" w:rsidRPr="00DA696C">
        <w:t>僱用</w:t>
      </w:r>
      <w:r w:rsidRPr="00DA696C">
        <w:t>上千名員工；</w:t>
      </w:r>
      <w:r w:rsidRPr="00DA696C">
        <w:t>1990</w:t>
      </w:r>
      <w:r w:rsidRPr="00DA696C">
        <w:t>年中東歐民主化後過度到市場導向經濟過程中，多半工廠關閉或大幅縮減。隨後由於外資進入發展出汽車大量生產的營運</w:t>
      </w:r>
      <w:proofErr w:type="gramStart"/>
      <w:r w:rsidRPr="00DA696C">
        <w:t>模式將斯國</w:t>
      </w:r>
      <w:proofErr w:type="gramEnd"/>
      <w:r w:rsidRPr="00DA696C">
        <w:t>機械設備產業推向現代化，且在國際占一席之地。</w:t>
      </w:r>
    </w:p>
    <w:p w14:paraId="201E5F31" w14:textId="11E44435" w:rsidR="0046364C" w:rsidRPr="00DA696C" w:rsidRDefault="0046364C" w:rsidP="00097ACF">
      <w:pPr>
        <w:pStyle w:val="af6"/>
        <w:ind w:left="944" w:firstLine="472"/>
      </w:pPr>
      <w:r w:rsidRPr="00DA696C">
        <w:t>產業發展與主要領域</w:t>
      </w:r>
      <w:r w:rsidR="00097ACF" w:rsidRPr="00DA696C">
        <w:rPr>
          <w:rFonts w:hint="eastAsia"/>
        </w:rPr>
        <w:t>：</w:t>
      </w:r>
    </w:p>
    <w:p w14:paraId="55829460" w14:textId="77777777" w:rsidR="00097ACF" w:rsidRPr="00DA696C" w:rsidRDefault="00097ACF" w:rsidP="00097ACF">
      <w:pPr>
        <w:pStyle w:val="af8"/>
        <w:ind w:left="1416" w:hanging="472"/>
      </w:pPr>
      <w:r w:rsidRPr="00DA696C">
        <w:rPr>
          <w:rFonts w:hint="eastAsia"/>
        </w:rPr>
        <w:t>１、</w:t>
      </w:r>
      <w:r w:rsidRPr="00DA696C">
        <w:rPr>
          <w:rFonts w:hint="eastAsia"/>
        </w:rPr>
        <w:tab/>
      </w:r>
      <w:r w:rsidRPr="00DA696C">
        <w:rPr>
          <w:rFonts w:hint="eastAsia"/>
        </w:rPr>
        <w:t>汽車工業</w:t>
      </w:r>
    </w:p>
    <w:p w14:paraId="0D830B82" w14:textId="73C6BBEC" w:rsidR="00097ACF" w:rsidRPr="00DA696C" w:rsidRDefault="00097ACF" w:rsidP="00097ACF">
      <w:pPr>
        <w:pStyle w:val="12"/>
        <w:ind w:left="2006" w:hanging="590"/>
      </w:pPr>
      <w:r w:rsidRPr="00DA696C">
        <w:rPr>
          <w:rFonts w:hint="eastAsia"/>
        </w:rPr>
        <w:t>（</w:t>
      </w:r>
      <w:r w:rsidRPr="00DA696C">
        <w:rPr>
          <w:rFonts w:hint="eastAsia"/>
        </w:rPr>
        <w:t>1</w:t>
      </w:r>
      <w:r w:rsidRPr="00DA696C">
        <w:rPr>
          <w:rFonts w:hint="eastAsia"/>
        </w:rPr>
        <w:t>）</w:t>
      </w:r>
      <w:r w:rsidRPr="00DA696C">
        <w:rPr>
          <w:rFonts w:hint="eastAsia"/>
        </w:rPr>
        <w:tab/>
      </w:r>
      <w:r w:rsidRPr="00DA696C">
        <w:rPr>
          <w:rFonts w:hint="eastAsia"/>
        </w:rPr>
        <w:t>斯</w:t>
      </w:r>
      <w:proofErr w:type="gramStart"/>
      <w:r w:rsidRPr="00DA696C">
        <w:rPr>
          <w:rFonts w:hint="eastAsia"/>
        </w:rPr>
        <w:t>洛</w:t>
      </w:r>
      <w:proofErr w:type="gramEnd"/>
      <w:r w:rsidRPr="00DA696C">
        <w:rPr>
          <w:rFonts w:hint="eastAsia"/>
        </w:rPr>
        <w:t>伐克是全球人均汽車產量最高的國家之一，擁有</w:t>
      </w:r>
      <w:r w:rsidRPr="00DA696C">
        <w:rPr>
          <w:rFonts w:hint="eastAsia"/>
        </w:rPr>
        <w:t>365</w:t>
      </w:r>
      <w:r w:rsidRPr="00DA696C">
        <w:rPr>
          <w:rFonts w:hint="eastAsia"/>
        </w:rPr>
        <w:t>家以上供應商，並吸引</w:t>
      </w:r>
      <w:r w:rsidRPr="00DA696C">
        <w:rPr>
          <w:rFonts w:hint="eastAsia"/>
        </w:rPr>
        <w:t>Volvo</w:t>
      </w:r>
      <w:r w:rsidRPr="00DA696C">
        <w:rPr>
          <w:rFonts w:hint="eastAsia"/>
        </w:rPr>
        <w:t>、</w:t>
      </w:r>
      <w:r w:rsidRPr="00DA696C">
        <w:rPr>
          <w:rFonts w:hint="eastAsia"/>
        </w:rPr>
        <w:t>Volkswagen</w:t>
      </w:r>
      <w:r w:rsidRPr="00DA696C">
        <w:rPr>
          <w:rFonts w:hint="eastAsia"/>
        </w:rPr>
        <w:t>、</w:t>
      </w:r>
      <w:r w:rsidRPr="00DA696C">
        <w:rPr>
          <w:rFonts w:hint="eastAsia"/>
        </w:rPr>
        <w:t>KIA</w:t>
      </w:r>
      <w:r w:rsidRPr="00DA696C">
        <w:rPr>
          <w:rFonts w:hint="eastAsia"/>
        </w:rPr>
        <w:t>、</w:t>
      </w:r>
      <w:r w:rsidRPr="00DA696C">
        <w:rPr>
          <w:rFonts w:hint="eastAsia"/>
        </w:rPr>
        <w:t>Jaguar Land Rover</w:t>
      </w:r>
      <w:r w:rsidRPr="00DA696C">
        <w:rPr>
          <w:rFonts w:hint="eastAsia"/>
        </w:rPr>
        <w:t>、</w:t>
      </w:r>
      <w:proofErr w:type="spellStart"/>
      <w:r w:rsidRPr="00DA696C">
        <w:rPr>
          <w:rFonts w:hint="eastAsia"/>
        </w:rPr>
        <w:t>Stellantis</w:t>
      </w:r>
      <w:r w:rsidRPr="00DA696C">
        <w:rPr>
          <w:rFonts w:hint="eastAsia"/>
        </w:rPr>
        <w:t>及</w:t>
      </w:r>
      <w:r w:rsidRPr="00DA696C">
        <w:rPr>
          <w:rFonts w:hint="eastAsia"/>
        </w:rPr>
        <w:t>Volvo</w:t>
      </w:r>
      <w:r w:rsidRPr="00DA696C">
        <w:rPr>
          <w:rFonts w:hint="eastAsia"/>
        </w:rPr>
        <w:t>等國際</w:t>
      </w:r>
      <w:r w:rsidRPr="00DA696C">
        <w:rPr>
          <w:rFonts w:hint="eastAsia"/>
        </w:rPr>
        <w:t>OEM</w:t>
      </w:r>
      <w:r w:rsidRPr="00DA696C">
        <w:rPr>
          <w:rFonts w:hint="eastAsia"/>
        </w:rPr>
        <w:t>廠商投資</w:t>
      </w:r>
      <w:proofErr w:type="spellEnd"/>
      <w:r w:rsidRPr="00DA696C">
        <w:rPr>
          <w:rFonts w:hint="eastAsia"/>
        </w:rPr>
        <w:t>。</w:t>
      </w:r>
    </w:p>
    <w:p w14:paraId="775D2B87" w14:textId="2A243E07" w:rsidR="00097ACF" w:rsidRPr="00DA696C" w:rsidRDefault="00097ACF" w:rsidP="00097ACF">
      <w:pPr>
        <w:pStyle w:val="12"/>
        <w:ind w:left="2006" w:hanging="590"/>
      </w:pPr>
      <w:r w:rsidRPr="00DA696C">
        <w:rPr>
          <w:rFonts w:hint="eastAsia"/>
        </w:rPr>
        <w:t>（</w:t>
      </w:r>
      <w:r w:rsidRPr="00DA696C">
        <w:rPr>
          <w:rFonts w:hint="eastAsia"/>
        </w:rPr>
        <w:t>2</w:t>
      </w:r>
      <w:r w:rsidRPr="00DA696C">
        <w:rPr>
          <w:rFonts w:hint="eastAsia"/>
        </w:rPr>
        <w:t>）</w:t>
      </w:r>
      <w:r w:rsidRPr="00DA696C">
        <w:rPr>
          <w:rFonts w:hint="eastAsia"/>
        </w:rPr>
        <w:tab/>
      </w:r>
      <w:r w:rsidRPr="00DA696C">
        <w:rPr>
          <w:rFonts w:hint="eastAsia"/>
        </w:rPr>
        <w:t>主要供應鏈涵蓋引擎零件、剎車系統、空調系統、車門系統及車身沖壓技術等領域。</w:t>
      </w:r>
    </w:p>
    <w:p w14:paraId="4C5BC7D0" w14:textId="4B6C5E98" w:rsidR="00097ACF" w:rsidRPr="00DA696C" w:rsidRDefault="00097ACF" w:rsidP="00097ACF">
      <w:pPr>
        <w:pStyle w:val="12"/>
        <w:ind w:left="2006" w:hanging="590"/>
      </w:pPr>
      <w:r w:rsidRPr="00DA696C">
        <w:rPr>
          <w:rFonts w:hint="eastAsia"/>
        </w:rPr>
        <w:t>（</w:t>
      </w:r>
      <w:r w:rsidRPr="00DA696C">
        <w:rPr>
          <w:rFonts w:hint="eastAsia"/>
        </w:rPr>
        <w:t>3</w:t>
      </w:r>
      <w:r w:rsidRPr="00DA696C">
        <w:rPr>
          <w:rFonts w:hint="eastAsia"/>
        </w:rPr>
        <w:t>）</w:t>
      </w:r>
      <w:r w:rsidRPr="00DA696C">
        <w:rPr>
          <w:rFonts w:hint="eastAsia"/>
        </w:rPr>
        <w:tab/>
      </w:r>
      <w:r w:rsidRPr="00DA696C">
        <w:rPr>
          <w:rFonts w:hint="eastAsia"/>
        </w:rPr>
        <w:t>金屬加工與設備製造：斯</w:t>
      </w:r>
      <w:proofErr w:type="gramStart"/>
      <w:r w:rsidRPr="00DA696C">
        <w:rPr>
          <w:rFonts w:hint="eastAsia"/>
        </w:rPr>
        <w:t>洛</w:t>
      </w:r>
      <w:proofErr w:type="gramEnd"/>
      <w:r w:rsidRPr="00DA696C">
        <w:rPr>
          <w:rFonts w:hint="eastAsia"/>
        </w:rPr>
        <w:t>伐克擁有成熟的金屬加工產業，涵蓋鍛造、焊接、</w:t>
      </w:r>
      <w:proofErr w:type="spellStart"/>
      <w:r w:rsidRPr="00DA696C">
        <w:rPr>
          <w:rFonts w:hint="eastAsia"/>
        </w:rPr>
        <w:t>CNC</w:t>
      </w:r>
      <w:r w:rsidRPr="00DA696C">
        <w:rPr>
          <w:rFonts w:hint="eastAsia"/>
        </w:rPr>
        <w:t>加工、表面處理等技術，為汽車、機械設備及國防產業提供關鍵零件</w:t>
      </w:r>
      <w:proofErr w:type="spellEnd"/>
      <w:r w:rsidRPr="00DA696C">
        <w:rPr>
          <w:rFonts w:hint="eastAsia"/>
        </w:rPr>
        <w:t>。</w:t>
      </w:r>
    </w:p>
    <w:p w14:paraId="780D5472" w14:textId="77777777" w:rsidR="00097ACF" w:rsidRPr="00DA696C" w:rsidRDefault="00097ACF" w:rsidP="00097ACF">
      <w:pPr>
        <w:pStyle w:val="af8"/>
        <w:ind w:left="1416" w:hanging="472"/>
      </w:pPr>
      <w:r w:rsidRPr="00DA696C">
        <w:rPr>
          <w:rFonts w:hint="eastAsia"/>
        </w:rPr>
        <w:t>２、</w:t>
      </w:r>
      <w:r w:rsidRPr="00DA696C">
        <w:rPr>
          <w:rFonts w:hint="eastAsia"/>
        </w:rPr>
        <w:tab/>
      </w:r>
      <w:r w:rsidRPr="00DA696C">
        <w:rPr>
          <w:rFonts w:hint="eastAsia"/>
        </w:rPr>
        <w:t>國防工業</w:t>
      </w:r>
    </w:p>
    <w:p w14:paraId="326D8A1B" w14:textId="66BD1988" w:rsidR="00097ACF" w:rsidRPr="00DA696C" w:rsidRDefault="00097ACF" w:rsidP="00097ACF">
      <w:pPr>
        <w:pStyle w:val="12"/>
        <w:ind w:left="2006" w:hanging="590"/>
      </w:pPr>
      <w:r w:rsidRPr="00DA696C">
        <w:rPr>
          <w:rFonts w:hint="eastAsia"/>
        </w:rPr>
        <w:t>（</w:t>
      </w:r>
      <w:r w:rsidRPr="00DA696C">
        <w:rPr>
          <w:rFonts w:hint="eastAsia"/>
        </w:rPr>
        <w:t>1</w:t>
      </w:r>
      <w:r w:rsidRPr="00DA696C">
        <w:rPr>
          <w:rFonts w:hint="eastAsia"/>
        </w:rPr>
        <w:t>）</w:t>
      </w:r>
      <w:r w:rsidRPr="00DA696C">
        <w:rPr>
          <w:rFonts w:hint="eastAsia"/>
        </w:rPr>
        <w:tab/>
      </w:r>
      <w:r w:rsidRPr="00DA696C">
        <w:rPr>
          <w:rFonts w:hint="eastAsia"/>
        </w:rPr>
        <w:t>斯</w:t>
      </w:r>
      <w:proofErr w:type="gramStart"/>
      <w:r w:rsidRPr="00DA696C">
        <w:rPr>
          <w:rFonts w:hint="eastAsia"/>
        </w:rPr>
        <w:t>洛</w:t>
      </w:r>
      <w:proofErr w:type="gramEnd"/>
      <w:r w:rsidRPr="00DA696C">
        <w:rPr>
          <w:rFonts w:hint="eastAsia"/>
        </w:rPr>
        <w:t>伐克擁有悠久的軍工發展歷史，軍工企業如</w:t>
      </w:r>
      <w:r w:rsidRPr="00DA696C">
        <w:rPr>
          <w:rFonts w:hint="eastAsia"/>
        </w:rPr>
        <w:t>MSM Group</w:t>
      </w:r>
      <w:r w:rsidRPr="00DA696C">
        <w:rPr>
          <w:rFonts w:hint="eastAsia"/>
        </w:rPr>
        <w:t>、</w:t>
      </w:r>
      <w:r w:rsidRPr="00DA696C">
        <w:rPr>
          <w:rFonts w:hint="eastAsia"/>
        </w:rPr>
        <w:t>ZTS-Special</w:t>
      </w:r>
      <w:r w:rsidRPr="00DA696C">
        <w:rPr>
          <w:rFonts w:hint="eastAsia"/>
        </w:rPr>
        <w:t>、</w:t>
      </w:r>
      <w:r w:rsidRPr="00DA696C">
        <w:rPr>
          <w:rFonts w:hint="eastAsia"/>
        </w:rPr>
        <w:t xml:space="preserve">Way </w:t>
      </w:r>
      <w:proofErr w:type="spellStart"/>
      <w:r w:rsidRPr="00DA696C">
        <w:rPr>
          <w:rFonts w:hint="eastAsia"/>
        </w:rPr>
        <w:t>Industries</w:t>
      </w:r>
      <w:r w:rsidRPr="00DA696C">
        <w:rPr>
          <w:rFonts w:hint="eastAsia"/>
        </w:rPr>
        <w:t>等提供軍用車輛、武器系統、電子與</w:t>
      </w:r>
      <w:r w:rsidRPr="00DA696C">
        <w:rPr>
          <w:rFonts w:hint="eastAsia"/>
        </w:rPr>
        <w:t>IT</w:t>
      </w:r>
      <w:r w:rsidRPr="00DA696C">
        <w:rPr>
          <w:rFonts w:hint="eastAsia"/>
        </w:rPr>
        <w:t>解決方案</w:t>
      </w:r>
      <w:proofErr w:type="spellEnd"/>
      <w:r w:rsidRPr="00DA696C">
        <w:rPr>
          <w:rFonts w:hint="eastAsia"/>
        </w:rPr>
        <w:t>。</w:t>
      </w:r>
    </w:p>
    <w:p w14:paraId="2F580ED8" w14:textId="12476189" w:rsidR="00097ACF" w:rsidRPr="00DA696C" w:rsidRDefault="00097ACF" w:rsidP="00097ACF">
      <w:pPr>
        <w:pStyle w:val="12"/>
        <w:ind w:left="2006" w:hanging="590"/>
      </w:pPr>
      <w:r w:rsidRPr="00DA696C">
        <w:rPr>
          <w:rFonts w:hint="eastAsia"/>
        </w:rPr>
        <w:lastRenderedPageBreak/>
        <w:t>（</w:t>
      </w:r>
      <w:r w:rsidRPr="00DA696C">
        <w:rPr>
          <w:rFonts w:hint="eastAsia"/>
        </w:rPr>
        <w:t>2</w:t>
      </w:r>
      <w:r w:rsidRPr="00DA696C">
        <w:rPr>
          <w:rFonts w:hint="eastAsia"/>
        </w:rPr>
        <w:t>）</w:t>
      </w:r>
      <w:r w:rsidRPr="00DA696C">
        <w:rPr>
          <w:rFonts w:hint="eastAsia"/>
        </w:rPr>
        <w:tab/>
      </w:r>
      <w:r w:rsidRPr="00DA696C">
        <w:rPr>
          <w:rFonts w:hint="eastAsia"/>
        </w:rPr>
        <w:t>斯</w:t>
      </w:r>
      <w:proofErr w:type="gramStart"/>
      <w:r w:rsidRPr="00DA696C">
        <w:rPr>
          <w:rFonts w:hint="eastAsia"/>
        </w:rPr>
        <w:t>洛</w:t>
      </w:r>
      <w:proofErr w:type="gramEnd"/>
      <w:r w:rsidRPr="00DA696C">
        <w:rPr>
          <w:rFonts w:hint="eastAsia"/>
        </w:rPr>
        <w:t>伐克軍工技術在</w:t>
      </w:r>
      <w:proofErr w:type="spellStart"/>
      <w:r w:rsidRPr="00DA696C">
        <w:rPr>
          <w:rFonts w:hint="eastAsia"/>
        </w:rPr>
        <w:t>NATO</w:t>
      </w:r>
      <w:r w:rsidRPr="00DA696C">
        <w:rPr>
          <w:rFonts w:hint="eastAsia"/>
        </w:rPr>
        <w:t>供應鏈中占有一席之地，部分企業與歐美市場緊密合作</w:t>
      </w:r>
      <w:proofErr w:type="spellEnd"/>
      <w:r w:rsidRPr="00DA696C">
        <w:rPr>
          <w:rFonts w:hint="eastAsia"/>
        </w:rPr>
        <w:t>。</w:t>
      </w:r>
    </w:p>
    <w:p w14:paraId="603E308F" w14:textId="77777777" w:rsidR="00097ACF" w:rsidRPr="00DA696C" w:rsidRDefault="00097ACF" w:rsidP="00097ACF">
      <w:pPr>
        <w:pStyle w:val="af8"/>
        <w:ind w:left="1416" w:hanging="472"/>
      </w:pPr>
      <w:r w:rsidRPr="00DA696C">
        <w:rPr>
          <w:rFonts w:hint="eastAsia"/>
        </w:rPr>
        <w:t>３、</w:t>
      </w:r>
      <w:r w:rsidRPr="00DA696C">
        <w:rPr>
          <w:rFonts w:hint="eastAsia"/>
        </w:rPr>
        <w:tab/>
      </w:r>
      <w:r w:rsidRPr="00DA696C">
        <w:rPr>
          <w:rFonts w:hint="eastAsia"/>
        </w:rPr>
        <w:t>航太產業</w:t>
      </w:r>
    </w:p>
    <w:p w14:paraId="4CD9D1B7" w14:textId="02F04C89" w:rsidR="00097ACF" w:rsidRPr="00DA696C" w:rsidRDefault="00097ACF" w:rsidP="00097ACF">
      <w:pPr>
        <w:pStyle w:val="12"/>
        <w:ind w:left="2006" w:hanging="590"/>
      </w:pPr>
      <w:r w:rsidRPr="00DA696C">
        <w:rPr>
          <w:rFonts w:hint="eastAsia"/>
        </w:rPr>
        <w:t>（</w:t>
      </w:r>
      <w:r w:rsidRPr="00DA696C">
        <w:rPr>
          <w:rFonts w:hint="eastAsia"/>
        </w:rPr>
        <w:t>1</w:t>
      </w:r>
      <w:r w:rsidRPr="00DA696C">
        <w:rPr>
          <w:rFonts w:hint="eastAsia"/>
        </w:rPr>
        <w:t>）</w:t>
      </w:r>
      <w:r w:rsidRPr="00DA696C">
        <w:rPr>
          <w:rFonts w:hint="eastAsia"/>
        </w:rPr>
        <w:tab/>
      </w:r>
      <w:r w:rsidRPr="00DA696C">
        <w:rPr>
          <w:rFonts w:hint="eastAsia"/>
        </w:rPr>
        <w:t>斯</w:t>
      </w:r>
      <w:proofErr w:type="gramStart"/>
      <w:r w:rsidRPr="00DA696C">
        <w:rPr>
          <w:rFonts w:hint="eastAsia"/>
        </w:rPr>
        <w:t>洛</w:t>
      </w:r>
      <w:proofErr w:type="gramEnd"/>
      <w:r w:rsidRPr="00DA696C">
        <w:rPr>
          <w:rFonts w:hint="eastAsia"/>
        </w:rPr>
        <w:t>伐克的航太企業專注於飛機零組件、航空維修與測試、</w:t>
      </w:r>
      <w:proofErr w:type="spellStart"/>
      <w:r w:rsidRPr="00DA696C">
        <w:rPr>
          <w:rFonts w:hint="eastAsia"/>
        </w:rPr>
        <w:t>ICT</w:t>
      </w:r>
      <w:r w:rsidRPr="00DA696C">
        <w:rPr>
          <w:rFonts w:hint="eastAsia"/>
        </w:rPr>
        <w:t>航空導航等領域</w:t>
      </w:r>
      <w:proofErr w:type="spellEnd"/>
      <w:r w:rsidRPr="00DA696C">
        <w:rPr>
          <w:rFonts w:hint="eastAsia"/>
        </w:rPr>
        <w:t>。</w:t>
      </w:r>
    </w:p>
    <w:p w14:paraId="5B4F254E" w14:textId="60E7FDCF" w:rsidR="00097ACF" w:rsidRPr="00DA696C" w:rsidRDefault="00097ACF" w:rsidP="00097ACF">
      <w:pPr>
        <w:pStyle w:val="12"/>
        <w:ind w:left="2006" w:hanging="590"/>
      </w:pPr>
      <w:r w:rsidRPr="00DA696C">
        <w:rPr>
          <w:rFonts w:hint="eastAsia"/>
        </w:rPr>
        <w:t>（</w:t>
      </w:r>
      <w:r w:rsidRPr="00DA696C">
        <w:rPr>
          <w:rFonts w:hint="eastAsia"/>
        </w:rPr>
        <w:t>2</w:t>
      </w:r>
      <w:r w:rsidRPr="00DA696C">
        <w:rPr>
          <w:rFonts w:hint="eastAsia"/>
        </w:rPr>
        <w:t>）</w:t>
      </w:r>
      <w:r w:rsidRPr="00DA696C">
        <w:rPr>
          <w:rFonts w:hint="eastAsia"/>
        </w:rPr>
        <w:tab/>
      </w:r>
      <w:r w:rsidRPr="00DA696C">
        <w:rPr>
          <w:rFonts w:hint="eastAsia"/>
        </w:rPr>
        <w:t>知名企業如</w:t>
      </w:r>
      <w:proofErr w:type="spellStart"/>
      <w:r w:rsidRPr="00DA696C">
        <w:rPr>
          <w:rFonts w:hint="eastAsia"/>
        </w:rPr>
        <w:t>AeroMobil</w:t>
      </w:r>
      <w:proofErr w:type="spellEnd"/>
      <w:r w:rsidRPr="00DA696C">
        <w:rPr>
          <w:rFonts w:hint="eastAsia"/>
        </w:rPr>
        <w:t>、</w:t>
      </w:r>
      <w:proofErr w:type="spellStart"/>
      <w:r w:rsidRPr="00DA696C">
        <w:rPr>
          <w:rFonts w:hint="eastAsia"/>
        </w:rPr>
        <w:t>Tomark</w:t>
      </w:r>
      <w:proofErr w:type="spellEnd"/>
      <w:r w:rsidRPr="00DA696C">
        <w:rPr>
          <w:rFonts w:hint="eastAsia"/>
        </w:rPr>
        <w:t xml:space="preserve"> </w:t>
      </w:r>
      <w:proofErr w:type="spellStart"/>
      <w:r w:rsidRPr="00DA696C">
        <w:rPr>
          <w:rFonts w:hint="eastAsia"/>
        </w:rPr>
        <w:t>Aero</w:t>
      </w:r>
      <w:r w:rsidRPr="00DA696C">
        <w:rPr>
          <w:rFonts w:hint="eastAsia"/>
        </w:rPr>
        <w:t>和</w:t>
      </w:r>
      <w:proofErr w:type="spellEnd"/>
      <w:r w:rsidRPr="00DA696C">
        <w:rPr>
          <w:rFonts w:hint="eastAsia"/>
        </w:rPr>
        <w:t xml:space="preserve">Shark </w:t>
      </w:r>
      <w:proofErr w:type="spellStart"/>
      <w:r w:rsidRPr="00DA696C">
        <w:rPr>
          <w:rFonts w:hint="eastAsia"/>
        </w:rPr>
        <w:t>Aero</w:t>
      </w:r>
      <w:r w:rsidRPr="00DA696C">
        <w:rPr>
          <w:rFonts w:hint="eastAsia"/>
        </w:rPr>
        <w:t>，專門生產超輕型飛機和飛行車</w:t>
      </w:r>
      <w:proofErr w:type="spellEnd"/>
      <w:r w:rsidRPr="00DA696C">
        <w:rPr>
          <w:rFonts w:hint="eastAsia"/>
        </w:rPr>
        <w:t>。</w:t>
      </w:r>
    </w:p>
    <w:p w14:paraId="06571AA6" w14:textId="77777777" w:rsidR="00097ACF" w:rsidRPr="00DA696C" w:rsidRDefault="00097ACF" w:rsidP="00097ACF">
      <w:pPr>
        <w:pStyle w:val="af8"/>
        <w:ind w:left="1416" w:hanging="472"/>
      </w:pPr>
      <w:r w:rsidRPr="00DA696C">
        <w:rPr>
          <w:rFonts w:hint="eastAsia"/>
        </w:rPr>
        <w:t>４、</w:t>
      </w:r>
      <w:r w:rsidRPr="00DA696C">
        <w:rPr>
          <w:rFonts w:hint="eastAsia"/>
        </w:rPr>
        <w:tab/>
      </w:r>
      <w:r w:rsidRPr="00DA696C">
        <w:rPr>
          <w:rFonts w:hint="eastAsia"/>
        </w:rPr>
        <w:t>太空產業</w:t>
      </w:r>
    </w:p>
    <w:p w14:paraId="56A608B4" w14:textId="7EF109BC" w:rsidR="00097ACF" w:rsidRPr="00DA696C" w:rsidRDefault="00097ACF" w:rsidP="00097ACF">
      <w:pPr>
        <w:pStyle w:val="12"/>
        <w:ind w:left="2006" w:hanging="590"/>
      </w:pPr>
      <w:r w:rsidRPr="00DA696C">
        <w:rPr>
          <w:rFonts w:hint="eastAsia"/>
        </w:rPr>
        <w:t>（</w:t>
      </w:r>
      <w:r w:rsidRPr="00DA696C">
        <w:rPr>
          <w:rFonts w:hint="eastAsia"/>
        </w:rPr>
        <w:t>1</w:t>
      </w:r>
      <w:r w:rsidRPr="00DA696C">
        <w:rPr>
          <w:rFonts w:hint="eastAsia"/>
        </w:rPr>
        <w:t>）</w:t>
      </w:r>
      <w:r w:rsidRPr="00DA696C">
        <w:rPr>
          <w:rFonts w:hint="eastAsia"/>
        </w:rPr>
        <w:tab/>
      </w:r>
      <w:r w:rsidRPr="00DA696C">
        <w:rPr>
          <w:rFonts w:hint="eastAsia"/>
        </w:rPr>
        <w:t>斯</w:t>
      </w:r>
      <w:proofErr w:type="gramStart"/>
      <w:r w:rsidRPr="00DA696C">
        <w:rPr>
          <w:rFonts w:hint="eastAsia"/>
        </w:rPr>
        <w:t>洛</w:t>
      </w:r>
      <w:proofErr w:type="gramEnd"/>
      <w:r w:rsidRPr="00DA696C">
        <w:rPr>
          <w:rFonts w:hint="eastAsia"/>
        </w:rPr>
        <w:t>伐克有</w:t>
      </w:r>
      <w:r w:rsidRPr="00DA696C">
        <w:rPr>
          <w:rFonts w:hint="eastAsia"/>
        </w:rPr>
        <w:t>47</w:t>
      </w:r>
      <w:r w:rsidRPr="00DA696C">
        <w:rPr>
          <w:rFonts w:hint="eastAsia"/>
        </w:rPr>
        <w:t>家企業參與太空產業，涵蓋衛星導航、航天材料、數據應用、地面監測系統。</w:t>
      </w:r>
    </w:p>
    <w:p w14:paraId="420BDB82" w14:textId="79A16629" w:rsidR="00097ACF" w:rsidRPr="00DA696C" w:rsidRDefault="00097ACF" w:rsidP="00097ACF">
      <w:pPr>
        <w:pStyle w:val="12"/>
        <w:ind w:left="2006" w:hanging="590"/>
      </w:pPr>
      <w:r w:rsidRPr="00DA696C">
        <w:rPr>
          <w:rFonts w:hint="eastAsia"/>
        </w:rPr>
        <w:t>（</w:t>
      </w:r>
      <w:r w:rsidRPr="00DA696C">
        <w:rPr>
          <w:rFonts w:hint="eastAsia"/>
        </w:rPr>
        <w:t>2</w:t>
      </w:r>
      <w:r w:rsidRPr="00DA696C">
        <w:rPr>
          <w:rFonts w:hint="eastAsia"/>
        </w:rPr>
        <w:t>）</w:t>
      </w:r>
      <w:r w:rsidRPr="00DA696C">
        <w:rPr>
          <w:rFonts w:hint="eastAsia"/>
        </w:rPr>
        <w:tab/>
      </w:r>
      <w:r w:rsidRPr="00DA696C">
        <w:rPr>
          <w:rFonts w:hint="eastAsia"/>
        </w:rPr>
        <w:t>公司如</w:t>
      </w:r>
      <w:proofErr w:type="spellStart"/>
      <w:r w:rsidRPr="00DA696C">
        <w:rPr>
          <w:rFonts w:hint="eastAsia"/>
        </w:rPr>
        <w:t>Sygic</w:t>
      </w:r>
      <w:proofErr w:type="spellEnd"/>
      <w:r w:rsidRPr="00DA696C">
        <w:rPr>
          <w:rFonts w:hint="eastAsia"/>
        </w:rPr>
        <w:t>（全球</w:t>
      </w:r>
      <w:proofErr w:type="spellStart"/>
      <w:r w:rsidRPr="00DA696C">
        <w:rPr>
          <w:rFonts w:hint="eastAsia"/>
        </w:rPr>
        <w:t>GPS</w:t>
      </w:r>
      <w:r w:rsidRPr="00DA696C">
        <w:rPr>
          <w:rFonts w:hint="eastAsia"/>
        </w:rPr>
        <w:t>領導企業</w:t>
      </w:r>
      <w:proofErr w:type="spellEnd"/>
      <w:r w:rsidRPr="00DA696C">
        <w:rPr>
          <w:rFonts w:hint="eastAsia"/>
        </w:rPr>
        <w:t>）、</w:t>
      </w:r>
      <w:proofErr w:type="spellStart"/>
      <w:r w:rsidRPr="00DA696C">
        <w:rPr>
          <w:rFonts w:hint="eastAsia"/>
        </w:rPr>
        <w:t>Needronix</w:t>
      </w:r>
      <w:proofErr w:type="spellEnd"/>
      <w:r w:rsidRPr="00DA696C">
        <w:rPr>
          <w:rFonts w:hint="eastAsia"/>
        </w:rPr>
        <w:t>（衛星感測技術）、</w:t>
      </w:r>
      <w:proofErr w:type="spellStart"/>
      <w:r w:rsidRPr="00DA696C">
        <w:rPr>
          <w:rFonts w:hint="eastAsia"/>
        </w:rPr>
        <w:t>MicroStep</w:t>
      </w:r>
      <w:proofErr w:type="spellEnd"/>
      <w:r w:rsidRPr="00DA696C">
        <w:rPr>
          <w:rFonts w:hint="eastAsia"/>
        </w:rPr>
        <w:t>-MIS</w:t>
      </w:r>
      <w:r w:rsidRPr="00DA696C">
        <w:rPr>
          <w:rFonts w:hint="eastAsia"/>
        </w:rPr>
        <w:t>（氣象監測設備）</w:t>
      </w:r>
      <w:proofErr w:type="gramStart"/>
      <w:r w:rsidRPr="00DA696C">
        <w:rPr>
          <w:rFonts w:hint="eastAsia"/>
        </w:rPr>
        <w:t>均為歐洲太空局</w:t>
      </w:r>
      <w:proofErr w:type="gramEnd"/>
      <w:r w:rsidRPr="00DA696C">
        <w:rPr>
          <w:rFonts w:hint="eastAsia"/>
        </w:rPr>
        <w:t>（</w:t>
      </w:r>
      <w:r w:rsidRPr="00DA696C">
        <w:rPr>
          <w:rFonts w:hint="eastAsia"/>
        </w:rPr>
        <w:t>ESA</w:t>
      </w:r>
      <w:r w:rsidRPr="00DA696C">
        <w:rPr>
          <w:rFonts w:hint="eastAsia"/>
        </w:rPr>
        <w:t>）合作夥伴。</w:t>
      </w:r>
    </w:p>
    <w:p w14:paraId="27CF290A" w14:textId="6F699F29" w:rsidR="0046364C" w:rsidRPr="00DA696C" w:rsidRDefault="0046364C" w:rsidP="00097ACF">
      <w:pPr>
        <w:pStyle w:val="af6"/>
        <w:ind w:left="944" w:firstLine="472"/>
      </w:pPr>
      <w:r w:rsidRPr="00DA696C">
        <w:t>汽車組裝廠及零配件廠主要集中在斯國中</w:t>
      </w:r>
      <w:proofErr w:type="gramStart"/>
      <w:r w:rsidRPr="00DA696C">
        <w:t>西部，</w:t>
      </w:r>
      <w:proofErr w:type="gramEnd"/>
      <w:r w:rsidRPr="00DA696C">
        <w:t>如</w:t>
      </w:r>
      <w:proofErr w:type="spellStart"/>
      <w:r w:rsidRPr="00DA696C">
        <w:t>Volkswagen</w:t>
      </w:r>
      <w:r w:rsidRPr="00DA696C">
        <w:t>主要為汽車組裝、變速零件及工具五金</w:t>
      </w:r>
      <w:proofErr w:type="spellEnd"/>
      <w:r w:rsidRPr="00DA696C">
        <w:t>，</w:t>
      </w:r>
      <w:proofErr w:type="spellStart"/>
      <w:r w:rsidRPr="00DA696C">
        <w:t>PORSCHE</w:t>
      </w:r>
      <w:r w:rsidRPr="00DA696C">
        <w:t>為車身研發</w:t>
      </w:r>
      <w:proofErr w:type="spellEnd"/>
      <w:r w:rsidRPr="00DA696C">
        <w:t>，</w:t>
      </w:r>
      <w:proofErr w:type="spellStart"/>
      <w:r w:rsidRPr="00DA696C">
        <w:t>PEUGETO</w:t>
      </w:r>
      <w:r w:rsidRPr="00DA696C">
        <w:t>及</w:t>
      </w:r>
      <w:r w:rsidRPr="00DA696C">
        <w:t>CITROEN</w:t>
      </w:r>
      <w:r w:rsidRPr="00DA696C">
        <w:t>為</w:t>
      </w:r>
      <w:r w:rsidRPr="00DA696C">
        <w:t>Stellantis</w:t>
      </w:r>
      <w:r w:rsidRPr="00DA696C">
        <w:t>集團旗下</w:t>
      </w:r>
      <w:proofErr w:type="spellEnd"/>
      <w:r w:rsidRPr="00DA696C">
        <w:t>、</w:t>
      </w:r>
      <w:r w:rsidRPr="00DA696C">
        <w:t>KIA</w:t>
      </w:r>
      <w:r w:rsidRPr="00DA696C">
        <w:t>、</w:t>
      </w:r>
      <w:r w:rsidRPr="00DA696C">
        <w:t>JAGUAR LAND ROVER</w:t>
      </w:r>
      <w:r w:rsidRPr="00DA696C">
        <w:t>等組裝廠。零配件生產廠分屬</w:t>
      </w:r>
      <w:r w:rsidRPr="00DA696C">
        <w:t>Tier1</w:t>
      </w:r>
      <w:r w:rsidRPr="00DA696C">
        <w:t>、</w:t>
      </w:r>
      <w:r w:rsidRPr="00DA696C">
        <w:t>2</w:t>
      </w:r>
      <w:r w:rsidRPr="00DA696C">
        <w:t>及</w:t>
      </w:r>
      <w:r w:rsidRPr="00DA696C">
        <w:t>3</w:t>
      </w:r>
      <w:r w:rsidRPr="00DA696C">
        <w:t>，包含</w:t>
      </w:r>
      <w:r w:rsidRPr="00DA696C">
        <w:t>10</w:t>
      </w:r>
      <w:r w:rsidRPr="00DA696C">
        <w:t>餘家電動車零配件相關業者。</w:t>
      </w:r>
    </w:p>
    <w:p w14:paraId="51661DCD" w14:textId="77777777" w:rsidR="0046364C" w:rsidRPr="00DA696C" w:rsidRDefault="0046364C" w:rsidP="00097ACF">
      <w:pPr>
        <w:pStyle w:val="af6"/>
        <w:ind w:left="944" w:firstLine="472"/>
      </w:pPr>
      <w:r w:rsidRPr="00DA696C">
        <w:t>金屬加工從業家數為</w:t>
      </w:r>
      <w:r w:rsidRPr="00DA696C">
        <w:t>465</w:t>
      </w:r>
      <w:r w:rsidRPr="00DA696C">
        <w:t>家，包括沖壓、切割、鎔鑄、焊接、</w:t>
      </w:r>
      <w:proofErr w:type="gramStart"/>
      <w:r w:rsidRPr="00DA696C">
        <w:t>車削</w:t>
      </w:r>
      <w:proofErr w:type="gramEnd"/>
      <w:r w:rsidRPr="00DA696C">
        <w:t>、金屬表面處理、數控加工等。從業人口</w:t>
      </w:r>
      <w:r w:rsidRPr="00DA696C">
        <w:t>3.39</w:t>
      </w:r>
      <w:r w:rsidRPr="00DA696C">
        <w:t>萬人。占全國工業生產</w:t>
      </w:r>
      <w:r w:rsidRPr="00DA696C">
        <w:t>5%</w:t>
      </w:r>
      <w:r w:rsidRPr="00DA696C">
        <w:t>。</w:t>
      </w:r>
    </w:p>
    <w:p w14:paraId="55923204" w14:textId="08A34B7A" w:rsidR="0046364C" w:rsidRPr="00DA696C" w:rsidRDefault="0046364C" w:rsidP="00097ACF">
      <w:pPr>
        <w:pStyle w:val="af6"/>
        <w:ind w:left="944" w:firstLine="472"/>
      </w:pPr>
      <w:r w:rsidRPr="00DA696C">
        <w:t>斯國各地區機械設備產業占該區域工業生產比重以</w:t>
      </w:r>
      <w:proofErr w:type="spellStart"/>
      <w:r w:rsidRPr="00DA696C">
        <w:t>Zilina</w:t>
      </w:r>
      <w:r w:rsidRPr="00DA696C">
        <w:t>地區最多</w:t>
      </w:r>
      <w:proofErr w:type="spellEnd"/>
      <w:r w:rsidR="00CB376F" w:rsidRPr="00DA696C">
        <w:rPr>
          <w:spacing w:val="-4"/>
          <w:kern w:val="24"/>
        </w:rPr>
        <w:t>（</w:t>
      </w:r>
      <w:r w:rsidRPr="00DA696C">
        <w:rPr>
          <w:spacing w:val="-4"/>
          <w:kern w:val="24"/>
        </w:rPr>
        <w:t>69%</w:t>
      </w:r>
      <w:r w:rsidR="00CB376F" w:rsidRPr="00DA696C">
        <w:rPr>
          <w:spacing w:val="-4"/>
          <w:kern w:val="24"/>
        </w:rPr>
        <w:t>）</w:t>
      </w:r>
      <w:r w:rsidRPr="00DA696C">
        <w:rPr>
          <w:spacing w:val="-4"/>
          <w:kern w:val="24"/>
        </w:rPr>
        <w:t>，其次為</w:t>
      </w:r>
      <w:proofErr w:type="spellStart"/>
      <w:r w:rsidRPr="00DA696C">
        <w:rPr>
          <w:spacing w:val="-4"/>
          <w:kern w:val="24"/>
        </w:rPr>
        <w:t>Trnava</w:t>
      </w:r>
      <w:proofErr w:type="spellEnd"/>
      <w:r w:rsidR="00CB376F" w:rsidRPr="00DA696C">
        <w:rPr>
          <w:spacing w:val="-4"/>
          <w:kern w:val="24"/>
        </w:rPr>
        <w:t>（</w:t>
      </w:r>
      <w:r w:rsidRPr="00DA696C">
        <w:rPr>
          <w:spacing w:val="-4"/>
          <w:kern w:val="24"/>
        </w:rPr>
        <w:t>57%</w:t>
      </w:r>
      <w:r w:rsidR="00CB376F" w:rsidRPr="00DA696C">
        <w:rPr>
          <w:spacing w:val="-4"/>
          <w:kern w:val="24"/>
        </w:rPr>
        <w:t>）</w:t>
      </w:r>
      <w:r w:rsidRPr="00DA696C">
        <w:rPr>
          <w:spacing w:val="-4"/>
          <w:kern w:val="24"/>
        </w:rPr>
        <w:t>、</w:t>
      </w:r>
      <w:r w:rsidRPr="00DA696C">
        <w:rPr>
          <w:spacing w:val="-4"/>
          <w:kern w:val="24"/>
        </w:rPr>
        <w:t>Bratislava</w:t>
      </w:r>
      <w:r w:rsidR="00CB376F" w:rsidRPr="00DA696C">
        <w:rPr>
          <w:spacing w:val="-4"/>
          <w:kern w:val="24"/>
        </w:rPr>
        <w:t>（</w:t>
      </w:r>
      <w:r w:rsidRPr="00DA696C">
        <w:rPr>
          <w:spacing w:val="-4"/>
          <w:kern w:val="24"/>
        </w:rPr>
        <w:t>52%</w:t>
      </w:r>
      <w:r w:rsidR="00CB376F" w:rsidRPr="00DA696C">
        <w:rPr>
          <w:spacing w:val="-4"/>
          <w:kern w:val="24"/>
        </w:rPr>
        <w:t>）</w:t>
      </w:r>
      <w:r w:rsidRPr="00DA696C">
        <w:rPr>
          <w:spacing w:val="-4"/>
          <w:kern w:val="24"/>
        </w:rPr>
        <w:t>、</w:t>
      </w:r>
      <w:proofErr w:type="spellStart"/>
      <w:r w:rsidRPr="00DA696C">
        <w:rPr>
          <w:spacing w:val="-4"/>
          <w:kern w:val="24"/>
        </w:rPr>
        <w:t>Trencin</w:t>
      </w:r>
      <w:proofErr w:type="spellEnd"/>
      <w:r w:rsidR="00CB376F" w:rsidRPr="00DA696C">
        <w:rPr>
          <w:spacing w:val="-4"/>
          <w:kern w:val="24"/>
        </w:rPr>
        <w:t>（</w:t>
      </w:r>
      <w:r w:rsidRPr="00DA696C">
        <w:rPr>
          <w:spacing w:val="-4"/>
          <w:kern w:val="24"/>
        </w:rPr>
        <w:t>37%</w:t>
      </w:r>
      <w:r w:rsidR="00CB376F" w:rsidRPr="00DA696C">
        <w:rPr>
          <w:spacing w:val="-4"/>
          <w:kern w:val="24"/>
        </w:rPr>
        <w:t>）</w:t>
      </w:r>
      <w:r w:rsidRPr="00DA696C">
        <w:rPr>
          <w:spacing w:val="-4"/>
          <w:kern w:val="24"/>
        </w:rPr>
        <w:t>、</w:t>
      </w:r>
      <w:proofErr w:type="spellStart"/>
      <w:r w:rsidRPr="00DA696C">
        <w:t>Presov</w:t>
      </w:r>
      <w:proofErr w:type="spellEnd"/>
      <w:r w:rsidR="00CB376F" w:rsidRPr="00DA696C">
        <w:t>（</w:t>
      </w:r>
      <w:r w:rsidRPr="00DA696C">
        <w:t>30%</w:t>
      </w:r>
      <w:r w:rsidR="00CB376F" w:rsidRPr="00DA696C">
        <w:t>）</w:t>
      </w:r>
      <w:r w:rsidRPr="00DA696C">
        <w:t>等。</w:t>
      </w:r>
    </w:p>
    <w:p w14:paraId="6495968C" w14:textId="40525504" w:rsidR="0046364C" w:rsidRPr="00DA696C" w:rsidRDefault="0046364C" w:rsidP="00097ACF">
      <w:pPr>
        <w:pStyle w:val="af6"/>
        <w:ind w:left="944" w:firstLine="472"/>
      </w:pPr>
      <w:r w:rsidRPr="00DA696C">
        <w:t>外人投資機械產業則以韓國</w:t>
      </w:r>
      <w:r w:rsidR="00CB376F" w:rsidRPr="00DA696C">
        <w:t>（</w:t>
      </w:r>
      <w:r w:rsidRPr="00DA696C">
        <w:t>Mobis Slovakia</w:t>
      </w:r>
      <w:r w:rsidRPr="00DA696C">
        <w:t>，軸、控制面板生產、剎車系統</w:t>
      </w:r>
      <w:r w:rsidR="00CB376F" w:rsidRPr="00DA696C">
        <w:t>）</w:t>
      </w:r>
      <w:r w:rsidRPr="00DA696C">
        <w:t>、德國</w:t>
      </w:r>
      <w:r w:rsidR="00CB376F" w:rsidRPr="00DA696C">
        <w:t>（</w:t>
      </w:r>
      <w:r w:rsidRPr="00DA696C">
        <w:t>SAS Automotive</w:t>
      </w:r>
      <w:r w:rsidRPr="00DA696C">
        <w:t>，控制面板組裝</w:t>
      </w:r>
      <w:r w:rsidR="00CB376F" w:rsidRPr="00DA696C">
        <w:t>）</w:t>
      </w:r>
      <w:r w:rsidRPr="00DA696C">
        <w:t>、法國</w:t>
      </w:r>
      <w:r w:rsidR="00CB376F" w:rsidRPr="00DA696C">
        <w:t>（</w:t>
      </w:r>
      <w:r w:rsidRPr="00DA696C">
        <w:t xml:space="preserve">Faurecia </w:t>
      </w:r>
      <w:r w:rsidRPr="00DA696C">
        <w:lastRenderedPageBreak/>
        <w:t>Slovakia</w:t>
      </w:r>
      <w:r w:rsidRPr="00DA696C">
        <w:t>，內部系統、排放控制系統</w:t>
      </w:r>
      <w:r w:rsidR="00CB376F" w:rsidRPr="00DA696C">
        <w:t>）</w:t>
      </w:r>
      <w:r w:rsidRPr="00DA696C">
        <w:t>為最大業者。</w:t>
      </w:r>
    </w:p>
    <w:p w14:paraId="59BD638E" w14:textId="072C0044" w:rsidR="0046364C" w:rsidRPr="00DA696C" w:rsidRDefault="00CB376F" w:rsidP="00097ACF">
      <w:pPr>
        <w:pStyle w:val="af5"/>
        <w:ind w:left="944" w:hanging="708"/>
      </w:pPr>
      <w:r w:rsidRPr="00DA696C">
        <w:t>（</w:t>
      </w:r>
      <w:r w:rsidR="0046364C" w:rsidRPr="00DA696C">
        <w:t>五</w:t>
      </w:r>
      <w:r w:rsidRPr="00DA696C">
        <w:t>）</w:t>
      </w:r>
      <w:r w:rsidR="0046364C" w:rsidRPr="00DA696C">
        <w:t>食品加工產業</w:t>
      </w:r>
    </w:p>
    <w:p w14:paraId="51A1319A" w14:textId="77777777" w:rsidR="0046364C" w:rsidRPr="00DA696C" w:rsidRDefault="0046364C" w:rsidP="00097ACF">
      <w:pPr>
        <w:pStyle w:val="af6"/>
        <w:ind w:left="944" w:firstLine="472"/>
      </w:pPr>
      <w:r w:rsidRPr="00DA696C">
        <w:t>食品加工加上飲料產業家數</w:t>
      </w:r>
      <w:r w:rsidRPr="00DA696C">
        <w:t>3,500</w:t>
      </w:r>
      <w:r w:rsidRPr="00DA696C">
        <w:t>家，</w:t>
      </w:r>
      <w:proofErr w:type="gramStart"/>
      <w:r w:rsidRPr="00DA696C">
        <w:t>占斯國</w:t>
      </w:r>
      <w:proofErr w:type="gramEnd"/>
      <w:r w:rsidRPr="00DA696C">
        <w:t>工業產值的</w:t>
      </w:r>
      <w:r w:rsidR="00101F87" w:rsidRPr="00DA696C">
        <w:rPr>
          <w:rFonts w:hint="eastAsia"/>
        </w:rPr>
        <w:t>15</w:t>
      </w:r>
      <w:r w:rsidRPr="00DA696C">
        <w:t>%</w:t>
      </w:r>
      <w:r w:rsidRPr="00DA696C">
        <w:t>，總產值為</w:t>
      </w:r>
      <w:r w:rsidRPr="00DA696C">
        <w:t>50</w:t>
      </w:r>
      <w:r w:rsidRPr="00DA696C">
        <w:t>億歐元、其中肉</w:t>
      </w:r>
      <w:proofErr w:type="gramStart"/>
      <w:r w:rsidRPr="00DA696C">
        <w:t>品及禽肉</w:t>
      </w:r>
      <w:proofErr w:type="gramEnd"/>
      <w:r w:rsidRPr="00DA696C">
        <w:t>加工業</w:t>
      </w:r>
      <w:r w:rsidR="00101F87" w:rsidRPr="00DA696C">
        <w:rPr>
          <w:rFonts w:hint="eastAsia"/>
        </w:rPr>
        <w:t>為前兩大類別，其餘則是釀酒、禽肉</w:t>
      </w:r>
      <w:r w:rsidR="00101F87" w:rsidRPr="00DA696C">
        <w:rPr>
          <w:rFonts w:asciiTheme="minorEastAsia" w:hAnsiTheme="minorEastAsia" w:hint="eastAsia"/>
        </w:rPr>
        <w:t>、</w:t>
      </w:r>
      <w:r w:rsidR="00101F87" w:rsidRPr="00DA696C">
        <w:rPr>
          <w:rFonts w:hint="eastAsia"/>
        </w:rPr>
        <w:t>烘焙與糖果業。</w:t>
      </w:r>
    </w:p>
    <w:p w14:paraId="2FF8B3D1" w14:textId="750CEDB5" w:rsidR="00101F87" w:rsidRPr="00DA696C" w:rsidRDefault="0046364C" w:rsidP="00097ACF">
      <w:pPr>
        <w:pStyle w:val="af6"/>
        <w:ind w:left="944" w:firstLine="472"/>
      </w:pPr>
      <w:r w:rsidRPr="00DA696C">
        <w:t>1993</w:t>
      </w:r>
      <w:r w:rsidRPr="00DA696C">
        <w:t>年以前，當斯</w:t>
      </w:r>
      <w:proofErr w:type="gramStart"/>
      <w:r w:rsidRPr="00DA696C">
        <w:t>洛</w:t>
      </w:r>
      <w:proofErr w:type="gramEnd"/>
      <w:r w:rsidRPr="00DA696C">
        <w:t>伐克與捷克仍隸屬同一國家時，斯</w:t>
      </w:r>
      <w:proofErr w:type="gramStart"/>
      <w:r w:rsidRPr="00DA696C">
        <w:t>洛</w:t>
      </w:r>
      <w:proofErr w:type="gramEnd"/>
      <w:r w:rsidRPr="00DA696C">
        <w:t>伐克即扮演全國農業及食品加工業主要供應的重要角色。但在歐盟共同農業政策下，斯國國內農業發展有所調整，如今因本地農產自給有限，已轉變成淨進口國，超過</w:t>
      </w:r>
      <w:r w:rsidRPr="00DA696C">
        <w:t>75%</w:t>
      </w:r>
      <w:r w:rsidRPr="00DA696C">
        <w:t>的農產品</w:t>
      </w:r>
      <w:r w:rsidR="00CB376F" w:rsidRPr="00DA696C">
        <w:t>（</w:t>
      </w:r>
      <w:r w:rsidRPr="00DA696C">
        <w:t>例如牛奶、糖、新鮮食材</w:t>
      </w:r>
      <w:r w:rsidR="00CB376F" w:rsidRPr="00DA696C">
        <w:t>）</w:t>
      </w:r>
      <w:r w:rsidRPr="00DA696C">
        <w:t>來自其他歐盟國家</w:t>
      </w:r>
      <w:r w:rsidR="00101F87" w:rsidRPr="00DA696C">
        <w:rPr>
          <w:rFonts w:hint="eastAsia"/>
        </w:rPr>
        <w:t>（如捷克、波蘭、德國與匈牙利）</w:t>
      </w:r>
      <w:r w:rsidRPr="00DA696C">
        <w:t>，尤其是鄰國捷克及波蘭。</w:t>
      </w:r>
    </w:p>
    <w:p w14:paraId="73172EB7" w14:textId="31307B4B" w:rsidR="0046364C" w:rsidRPr="00DA696C" w:rsidRDefault="0046364C" w:rsidP="00097ACF">
      <w:pPr>
        <w:pStyle w:val="af6"/>
        <w:ind w:left="944" w:firstLine="472"/>
      </w:pPr>
      <w:r w:rsidRPr="00DA696C">
        <w:t>有關食品業勞工成本，斯國在各食品業</w:t>
      </w:r>
      <w:proofErr w:type="gramStart"/>
      <w:r w:rsidRPr="00DA696C">
        <w:t>別間的薪資</w:t>
      </w:r>
      <w:proofErr w:type="gramEnd"/>
      <w:r w:rsidRPr="00DA696C">
        <w:t>差異不大，主要差異在於職務及工廠所在城市。以工廠勞工而言每月薪資介於</w:t>
      </w:r>
      <w:r w:rsidR="00101F87" w:rsidRPr="00DA696C">
        <w:t>9</w:t>
      </w:r>
      <w:r w:rsidR="00101F87" w:rsidRPr="00DA696C">
        <w:rPr>
          <w:rFonts w:hint="eastAsia"/>
        </w:rPr>
        <w:t>15</w:t>
      </w:r>
      <w:r w:rsidRPr="00DA696C">
        <w:t>～</w:t>
      </w:r>
      <w:r w:rsidRPr="00DA696C">
        <w:t>1,200</w:t>
      </w:r>
      <w:r w:rsidRPr="00DA696C">
        <w:t>歐元</w:t>
      </w:r>
      <w:proofErr w:type="gramStart"/>
      <w:r w:rsidRPr="00DA696C">
        <w:t>之間、</w:t>
      </w:r>
      <w:proofErr w:type="gramEnd"/>
      <w:r w:rsidRPr="00DA696C">
        <w:t>技術人員介於</w:t>
      </w:r>
      <w:r w:rsidR="00101F87" w:rsidRPr="00DA696C">
        <w:t>1,</w:t>
      </w:r>
      <w:r w:rsidR="00101F87" w:rsidRPr="00DA696C">
        <w:rPr>
          <w:rFonts w:hint="eastAsia"/>
        </w:rPr>
        <w:t>3</w:t>
      </w:r>
      <w:r w:rsidRPr="00DA696C">
        <w:t>00</w:t>
      </w:r>
      <w:r w:rsidRPr="00DA696C">
        <w:t>～</w:t>
      </w:r>
      <w:r w:rsidR="00101F87" w:rsidRPr="00DA696C">
        <w:t>1,</w:t>
      </w:r>
      <w:r w:rsidR="00101F87" w:rsidRPr="00DA696C">
        <w:rPr>
          <w:rFonts w:hint="eastAsia"/>
        </w:rPr>
        <w:t>9</w:t>
      </w:r>
      <w:r w:rsidRPr="00DA696C">
        <w:t>00</w:t>
      </w:r>
      <w:r w:rsidRPr="00DA696C">
        <w:t>歐元</w:t>
      </w:r>
      <w:proofErr w:type="gramStart"/>
      <w:r w:rsidRPr="00DA696C">
        <w:t>之間、</w:t>
      </w:r>
      <w:proofErr w:type="gramEnd"/>
      <w:r w:rsidRPr="00DA696C">
        <w:t>主管領班介於</w:t>
      </w:r>
      <w:r w:rsidRPr="00DA696C">
        <w:t>1,500</w:t>
      </w:r>
      <w:r w:rsidRPr="00DA696C">
        <w:t>～</w:t>
      </w:r>
      <w:r w:rsidRPr="00DA696C">
        <w:t>2,000</w:t>
      </w:r>
      <w:proofErr w:type="gramStart"/>
      <w:r w:rsidRPr="00DA696C">
        <w:t>之間</w:t>
      </w:r>
      <w:r w:rsidR="00CB376F" w:rsidRPr="00DA696C">
        <w:rPr>
          <w:rFonts w:hint="eastAsia"/>
        </w:rPr>
        <w:t>（</w:t>
      </w:r>
      <w:proofErr w:type="gramEnd"/>
      <w:r w:rsidR="00101F87" w:rsidRPr="00DA696C">
        <w:rPr>
          <w:rFonts w:hint="eastAsia"/>
        </w:rPr>
        <w:t>視工廠規模而定</w:t>
      </w:r>
      <w:r w:rsidR="00CB376F" w:rsidRPr="00DA696C">
        <w:rPr>
          <w:rFonts w:hint="eastAsia"/>
        </w:rPr>
        <w:t>）</w:t>
      </w:r>
      <w:r w:rsidRPr="00DA696C">
        <w:t>。</w:t>
      </w:r>
    </w:p>
    <w:p w14:paraId="5B6821DB" w14:textId="77777777" w:rsidR="0046364C" w:rsidRPr="00DA696C" w:rsidRDefault="0046364C" w:rsidP="00097ACF">
      <w:pPr>
        <w:pStyle w:val="af6"/>
        <w:ind w:left="944" w:firstLine="472"/>
      </w:pPr>
      <w:r w:rsidRPr="00DA696C">
        <w:t>在斯</w:t>
      </w:r>
      <w:proofErr w:type="gramStart"/>
      <w:r w:rsidRPr="00DA696C">
        <w:t>洛</w:t>
      </w:r>
      <w:proofErr w:type="gramEnd"/>
      <w:r w:rsidRPr="00DA696C">
        <w:t>伐克營運的食品加工業主要廠商，年營收排名前者包含</w:t>
      </w:r>
      <w:r w:rsidRPr="00DA696C">
        <w:t>10</w:t>
      </w:r>
      <w:r w:rsidRPr="00DA696C">
        <w:t>家與肉品</w:t>
      </w:r>
      <w:r w:rsidRPr="00DA696C">
        <w:t>/</w:t>
      </w:r>
      <w:r w:rsidRPr="00DA696C">
        <w:t>禽肉加工處理有關、</w:t>
      </w:r>
      <w:proofErr w:type="gramStart"/>
      <w:r w:rsidRPr="00DA696C">
        <w:t>10</w:t>
      </w:r>
      <w:r w:rsidRPr="00DA696C">
        <w:t>家為乳類</w:t>
      </w:r>
      <w:proofErr w:type="gramEnd"/>
      <w:r w:rsidRPr="00DA696C">
        <w:t>或相關製品、</w:t>
      </w:r>
      <w:r w:rsidRPr="00DA696C">
        <w:t>6</w:t>
      </w:r>
      <w:r w:rsidRPr="00DA696C">
        <w:t>家為酒品業者。代表性業者有：</w:t>
      </w:r>
    </w:p>
    <w:p w14:paraId="44E7C6AB" w14:textId="19186198" w:rsidR="0046364C" w:rsidRPr="00DA696C" w:rsidRDefault="00097ACF" w:rsidP="00097ACF">
      <w:pPr>
        <w:pStyle w:val="af8"/>
        <w:ind w:left="1416" w:hanging="472"/>
      </w:pPr>
      <w:r w:rsidRPr="00DA696C">
        <w:rPr>
          <w:rFonts w:hint="eastAsia"/>
        </w:rPr>
        <w:t>１、</w:t>
      </w:r>
      <w:r w:rsidR="0046364C" w:rsidRPr="00DA696C">
        <w:t>瑞士商雀巢公司</w:t>
      </w:r>
      <w:r w:rsidR="00CB376F" w:rsidRPr="00DA696C">
        <w:t>（</w:t>
      </w:r>
      <w:r w:rsidR="0046364C" w:rsidRPr="00DA696C">
        <w:t>Nestle</w:t>
      </w:r>
      <w:r w:rsidR="00CB376F" w:rsidRPr="00DA696C">
        <w:t>）</w:t>
      </w:r>
      <w:r w:rsidR="0046364C" w:rsidRPr="00DA696C">
        <w:t>：</w:t>
      </w:r>
      <w:proofErr w:type="gramStart"/>
      <w:r w:rsidR="0046364C" w:rsidRPr="00DA696C">
        <w:t>生產湯塊</w:t>
      </w:r>
      <w:proofErr w:type="gramEnd"/>
      <w:r w:rsidR="0046364C" w:rsidRPr="00DA696C">
        <w:t>、調味品，零食等，營收</w:t>
      </w:r>
      <w:r w:rsidR="0046364C" w:rsidRPr="00DA696C">
        <w:t>2.2</w:t>
      </w:r>
      <w:r w:rsidR="0046364C" w:rsidRPr="00DA696C">
        <w:t>億歐元，</w:t>
      </w:r>
      <w:r w:rsidR="00D33300" w:rsidRPr="00DA696C">
        <w:t>僱用</w:t>
      </w:r>
      <w:r w:rsidR="0046364C" w:rsidRPr="00DA696C">
        <w:t>812</w:t>
      </w:r>
      <w:r w:rsidR="0046364C" w:rsidRPr="00DA696C">
        <w:t>名員工，為斯國營收第一大食品廠。</w:t>
      </w:r>
    </w:p>
    <w:p w14:paraId="0ABD6E7C" w14:textId="4DAE7BEC" w:rsidR="0046364C" w:rsidRPr="00DA696C" w:rsidRDefault="00097ACF" w:rsidP="00097ACF">
      <w:pPr>
        <w:pStyle w:val="af8"/>
        <w:ind w:left="1416" w:hanging="472"/>
      </w:pPr>
      <w:r w:rsidRPr="00DA696C">
        <w:rPr>
          <w:rFonts w:hint="eastAsia"/>
        </w:rPr>
        <w:t>２、</w:t>
      </w:r>
      <w:proofErr w:type="spellStart"/>
      <w:r w:rsidR="0046364C" w:rsidRPr="00DA696C">
        <w:t>Rajo</w:t>
      </w:r>
      <w:r w:rsidR="0046364C" w:rsidRPr="00DA696C">
        <w:t>：生產乳製品，屬於</w:t>
      </w:r>
      <w:r w:rsidR="0046364C" w:rsidRPr="00DA696C">
        <w:t>Meggle</w:t>
      </w:r>
      <w:proofErr w:type="spellEnd"/>
      <w:r w:rsidR="0046364C" w:rsidRPr="00DA696C">
        <w:t xml:space="preserve"> AG </w:t>
      </w:r>
      <w:proofErr w:type="spellStart"/>
      <w:r w:rsidR="0046364C" w:rsidRPr="00DA696C">
        <w:t>Group</w:t>
      </w:r>
      <w:r w:rsidR="0046364C" w:rsidRPr="00DA696C">
        <w:t>，營收</w:t>
      </w:r>
      <w:proofErr w:type="spellEnd"/>
      <w:r w:rsidR="0046364C" w:rsidRPr="00DA696C">
        <w:t>1.9</w:t>
      </w:r>
      <w:r w:rsidR="0046364C" w:rsidRPr="00DA696C">
        <w:t>億歐元，</w:t>
      </w:r>
      <w:r w:rsidR="00D33300" w:rsidRPr="00DA696C">
        <w:t>僱用</w:t>
      </w:r>
      <w:r w:rsidR="0046364C" w:rsidRPr="00DA696C">
        <w:t>421</w:t>
      </w:r>
      <w:r w:rsidR="0046364C" w:rsidRPr="00DA696C">
        <w:t>名員工，為斯國營收第二大食品廠。</w:t>
      </w:r>
    </w:p>
    <w:p w14:paraId="20442ECA" w14:textId="38679E06" w:rsidR="0046364C" w:rsidRPr="00DA696C" w:rsidRDefault="00097ACF" w:rsidP="00097ACF">
      <w:pPr>
        <w:pStyle w:val="af8"/>
        <w:ind w:left="1416" w:hanging="472"/>
      </w:pPr>
      <w:r w:rsidRPr="00DA696C">
        <w:rPr>
          <w:rFonts w:hint="eastAsia"/>
        </w:rPr>
        <w:t>３、</w:t>
      </w:r>
      <w:r w:rsidR="0046364C" w:rsidRPr="00DA696C">
        <w:t xml:space="preserve">Mecom </w:t>
      </w:r>
      <w:proofErr w:type="spellStart"/>
      <w:r w:rsidR="0046364C" w:rsidRPr="00DA696C">
        <w:t>Group</w:t>
      </w:r>
      <w:r w:rsidR="0046364C" w:rsidRPr="00DA696C">
        <w:t>：為斯國最大肉類加工公司，年營收</w:t>
      </w:r>
      <w:proofErr w:type="spellEnd"/>
      <w:r w:rsidR="0046364C" w:rsidRPr="00DA696C">
        <w:t>1.4</w:t>
      </w:r>
      <w:r w:rsidR="0046364C" w:rsidRPr="00DA696C">
        <w:t>億歐元，</w:t>
      </w:r>
      <w:r w:rsidR="00D33300" w:rsidRPr="00DA696C">
        <w:t>僱用</w:t>
      </w:r>
      <w:r w:rsidR="0046364C" w:rsidRPr="00DA696C">
        <w:t>1,140</w:t>
      </w:r>
      <w:r w:rsidR="0046364C" w:rsidRPr="00DA696C">
        <w:t>名員工。</w:t>
      </w:r>
    </w:p>
    <w:p w14:paraId="72C3C782" w14:textId="7964DA35" w:rsidR="0046364C" w:rsidRPr="00DA696C" w:rsidRDefault="00097ACF" w:rsidP="00097ACF">
      <w:pPr>
        <w:pStyle w:val="af8"/>
        <w:ind w:left="1416" w:hanging="472"/>
      </w:pPr>
      <w:r w:rsidRPr="00DA696C">
        <w:rPr>
          <w:rFonts w:hint="eastAsia"/>
        </w:rPr>
        <w:t>４、</w:t>
      </w:r>
      <w:r w:rsidR="0046364C" w:rsidRPr="00DA696C">
        <w:t xml:space="preserve">Tate &amp; </w:t>
      </w:r>
      <w:proofErr w:type="spellStart"/>
      <w:r w:rsidR="0046364C" w:rsidRPr="00DA696C">
        <w:t>Lyle</w:t>
      </w:r>
      <w:r w:rsidR="0046364C" w:rsidRPr="00DA696C">
        <w:t>：生產糖漿、異葡萄糖等食品原料，年營業額</w:t>
      </w:r>
      <w:proofErr w:type="spellEnd"/>
      <w:r w:rsidR="0046364C" w:rsidRPr="00DA696C">
        <w:t>1.3</w:t>
      </w:r>
      <w:r w:rsidR="0046364C" w:rsidRPr="00DA696C">
        <w:t>億歐元，員工</w:t>
      </w:r>
      <w:r w:rsidR="0046364C" w:rsidRPr="00DA696C">
        <w:t>239</w:t>
      </w:r>
      <w:r w:rsidR="0046364C" w:rsidRPr="00DA696C">
        <w:t>名。</w:t>
      </w:r>
    </w:p>
    <w:p w14:paraId="5BC9B50B" w14:textId="45BB5E32" w:rsidR="0046364C" w:rsidRPr="00DA696C" w:rsidRDefault="00D33300" w:rsidP="00097ACF">
      <w:pPr>
        <w:pStyle w:val="af8"/>
        <w:ind w:left="1416" w:hanging="472"/>
      </w:pPr>
      <w:r w:rsidRPr="00DA696C">
        <w:rPr>
          <w:rFonts w:hint="eastAsia"/>
        </w:rPr>
        <w:lastRenderedPageBreak/>
        <w:t>５</w:t>
      </w:r>
      <w:r w:rsidR="00097ACF" w:rsidRPr="00DA696C">
        <w:rPr>
          <w:rFonts w:hint="eastAsia"/>
        </w:rPr>
        <w:t>、</w:t>
      </w:r>
      <w:proofErr w:type="spellStart"/>
      <w:r w:rsidR="0046364C" w:rsidRPr="00DA696C">
        <w:t>Plzensky</w:t>
      </w:r>
      <w:proofErr w:type="spellEnd"/>
      <w:r w:rsidR="0046364C" w:rsidRPr="00DA696C">
        <w:t xml:space="preserve"> </w:t>
      </w:r>
      <w:proofErr w:type="spellStart"/>
      <w:r w:rsidR="0046364C" w:rsidRPr="00DA696C">
        <w:t>Prazdroj</w:t>
      </w:r>
      <w:proofErr w:type="spellEnd"/>
      <w:r w:rsidR="0046364C" w:rsidRPr="00DA696C">
        <w:t xml:space="preserve"> </w:t>
      </w:r>
      <w:proofErr w:type="spellStart"/>
      <w:r w:rsidR="0046364C" w:rsidRPr="00DA696C">
        <w:t>Slovensko</w:t>
      </w:r>
      <w:r w:rsidR="0046364C" w:rsidRPr="00DA696C">
        <w:t>：釀造啤酒，年營業額</w:t>
      </w:r>
      <w:proofErr w:type="spellEnd"/>
      <w:r w:rsidR="0046364C" w:rsidRPr="00DA696C">
        <w:t>1.3</w:t>
      </w:r>
      <w:r w:rsidR="0046364C" w:rsidRPr="00DA696C">
        <w:t>億歐元，雇工</w:t>
      </w:r>
      <w:r w:rsidR="0046364C" w:rsidRPr="00DA696C">
        <w:t>563</w:t>
      </w:r>
      <w:r w:rsidR="0046364C" w:rsidRPr="00DA696C">
        <w:t>名。</w:t>
      </w:r>
    </w:p>
    <w:p w14:paraId="643359B6" w14:textId="2BDBAB5B" w:rsidR="0046364C" w:rsidRPr="00DA696C" w:rsidRDefault="00D33300" w:rsidP="00097ACF">
      <w:pPr>
        <w:pStyle w:val="af8"/>
        <w:ind w:left="1416" w:hanging="472"/>
      </w:pPr>
      <w:r w:rsidRPr="00DA696C">
        <w:rPr>
          <w:rFonts w:hint="eastAsia"/>
        </w:rPr>
        <w:t>６</w:t>
      </w:r>
      <w:r w:rsidR="00097ACF" w:rsidRPr="00DA696C">
        <w:rPr>
          <w:rFonts w:hint="eastAsia"/>
        </w:rPr>
        <w:t>、</w:t>
      </w:r>
      <w:r w:rsidR="0046364C" w:rsidRPr="00DA696C">
        <w:t xml:space="preserve">L.D.C. </w:t>
      </w:r>
      <w:proofErr w:type="spellStart"/>
      <w:r w:rsidR="0046364C" w:rsidRPr="00DA696C">
        <w:t>Holding</w:t>
      </w:r>
      <w:r w:rsidR="0046364C" w:rsidRPr="00DA696C">
        <w:t>：為斯國本土最大食品加工公司，年營收</w:t>
      </w:r>
      <w:proofErr w:type="spellEnd"/>
      <w:r w:rsidR="0046364C" w:rsidRPr="00DA696C">
        <w:t>1.1</w:t>
      </w:r>
      <w:r w:rsidR="0046364C" w:rsidRPr="00DA696C">
        <w:t>億歐元，</w:t>
      </w:r>
      <w:r w:rsidRPr="00DA696C">
        <w:t>僱用</w:t>
      </w:r>
      <w:r w:rsidR="0046364C" w:rsidRPr="00DA696C">
        <w:t>1,011</w:t>
      </w:r>
      <w:r w:rsidR="0046364C" w:rsidRPr="00DA696C">
        <w:t>名員工，主要生產餅乾點心等食品，年銷</w:t>
      </w:r>
      <w:r w:rsidR="0046364C" w:rsidRPr="00DA696C">
        <w:t>3.8</w:t>
      </w:r>
      <w:r w:rsidR="0046364C" w:rsidRPr="00DA696C">
        <w:t>萬公噸。</w:t>
      </w:r>
    </w:p>
    <w:p w14:paraId="2105787B" w14:textId="7F2DB67C" w:rsidR="0046364C" w:rsidRPr="00DA696C" w:rsidRDefault="0046364C" w:rsidP="00097ACF">
      <w:pPr>
        <w:pStyle w:val="af6"/>
        <w:ind w:left="944" w:firstLine="472"/>
      </w:pPr>
      <w:r w:rsidRPr="00DA696C">
        <w:t>斯國食品加工業設備廠商</w:t>
      </w:r>
      <w:r w:rsidR="00097ACF" w:rsidRPr="00DA696C">
        <w:rPr>
          <w:rFonts w:hint="eastAsia"/>
        </w:rPr>
        <w:t>：</w:t>
      </w:r>
    </w:p>
    <w:p w14:paraId="69EBC698" w14:textId="53BD2E32" w:rsidR="0046364C" w:rsidRPr="00DA696C" w:rsidRDefault="00D33300" w:rsidP="00D33300">
      <w:pPr>
        <w:pStyle w:val="af8"/>
        <w:ind w:left="1416" w:hanging="472"/>
      </w:pPr>
      <w:r w:rsidRPr="00DA696C">
        <w:rPr>
          <w:rFonts w:hint="eastAsia"/>
        </w:rPr>
        <w:t>１、</w:t>
      </w:r>
      <w:r w:rsidR="0046364C" w:rsidRPr="00DA696C">
        <w:t>Marel</w:t>
      </w:r>
      <w:r w:rsidR="0046364C" w:rsidRPr="00DA696C">
        <w:t>：是全球</w:t>
      </w:r>
      <w:proofErr w:type="gramStart"/>
      <w:r w:rsidR="0046364C" w:rsidRPr="00DA696C">
        <w:t>先進肉</w:t>
      </w:r>
      <w:proofErr w:type="gramEnd"/>
      <w:r w:rsidR="0046364C" w:rsidRPr="00DA696C">
        <w:t>品</w:t>
      </w:r>
      <w:r w:rsidR="0046364C" w:rsidRPr="00DA696C">
        <w:t>/</w:t>
      </w:r>
      <w:r w:rsidR="0046364C" w:rsidRPr="00DA696C">
        <w:t>禽類</w:t>
      </w:r>
      <w:r w:rsidR="0046364C" w:rsidRPr="00DA696C">
        <w:t>/</w:t>
      </w:r>
      <w:r w:rsidR="0046364C" w:rsidRPr="00DA696C">
        <w:t>魚類加工系統設備的領導品牌。</w:t>
      </w:r>
    </w:p>
    <w:p w14:paraId="152EB31A" w14:textId="5D5A9476" w:rsidR="0046364C" w:rsidRPr="00DA696C" w:rsidRDefault="00D33300" w:rsidP="00D33300">
      <w:pPr>
        <w:pStyle w:val="af8"/>
        <w:ind w:left="1416" w:hanging="472"/>
      </w:pPr>
      <w:r w:rsidRPr="00DA696C">
        <w:rPr>
          <w:rFonts w:hint="eastAsia"/>
        </w:rPr>
        <w:t>２、</w:t>
      </w:r>
      <w:r w:rsidR="0046364C" w:rsidRPr="00DA696C">
        <w:t xml:space="preserve">PSS </w:t>
      </w:r>
      <w:proofErr w:type="spellStart"/>
      <w:r w:rsidR="0046364C" w:rsidRPr="00DA696C">
        <w:t>Svidnik</w:t>
      </w:r>
      <w:r w:rsidR="0046364C" w:rsidRPr="00DA696C">
        <w:t>：提供肉類加工機械、釀酒設備、加壓及非加壓裝載設備</w:t>
      </w:r>
      <w:proofErr w:type="spellEnd"/>
      <w:r w:rsidR="0046364C" w:rsidRPr="00DA696C">
        <w:t>。</w:t>
      </w:r>
    </w:p>
    <w:p w14:paraId="3B99A5EA" w14:textId="03306115" w:rsidR="0046364C" w:rsidRPr="00DA696C" w:rsidRDefault="00D33300" w:rsidP="00D33300">
      <w:pPr>
        <w:pStyle w:val="af8"/>
        <w:ind w:left="1416" w:hanging="472"/>
      </w:pPr>
      <w:r w:rsidRPr="00DA696C">
        <w:rPr>
          <w:rFonts w:hint="eastAsia"/>
        </w:rPr>
        <w:t>３、</w:t>
      </w:r>
      <w:r w:rsidR="0046364C" w:rsidRPr="00DA696C">
        <w:t>LEKOS</w:t>
      </w:r>
      <w:r w:rsidR="0046364C" w:rsidRPr="00DA696C">
        <w:t>：係</w:t>
      </w:r>
      <w:proofErr w:type="gramStart"/>
      <w:r w:rsidR="0046364C" w:rsidRPr="00DA696C">
        <w:t>一</w:t>
      </w:r>
      <w:proofErr w:type="gramEnd"/>
      <w:r w:rsidR="0046364C" w:rsidRPr="00DA696C">
        <w:t>家族企業，提供糕餅烘焙相關設備。</w:t>
      </w:r>
    </w:p>
    <w:p w14:paraId="107EE810" w14:textId="7062F7B4" w:rsidR="009B35C6" w:rsidRPr="00DA696C" w:rsidRDefault="0046364C" w:rsidP="00D33300">
      <w:pPr>
        <w:pStyle w:val="af6"/>
        <w:ind w:left="944" w:firstLine="472"/>
      </w:pPr>
      <w:r w:rsidRPr="00DA696C">
        <w:t>在研發方面：位於斯國</w:t>
      </w:r>
      <w:r w:rsidRPr="00DA696C">
        <w:t>NITRA</w:t>
      </w:r>
      <w:r w:rsidRPr="00DA696C">
        <w:t>省的農業大學在</w:t>
      </w:r>
      <w:r w:rsidRPr="00DA696C">
        <w:t>2015</w:t>
      </w:r>
      <w:r w:rsidRPr="00DA696C">
        <w:t>年設置農業生技研發中心</w:t>
      </w:r>
      <w:r w:rsidR="00CB376F" w:rsidRPr="00DA696C">
        <w:t>（</w:t>
      </w:r>
      <w:r w:rsidRPr="00DA696C">
        <w:t>ABT RC</w:t>
      </w:r>
      <w:r w:rsidR="00CB376F" w:rsidRPr="00DA696C">
        <w:t>）</w:t>
      </w:r>
      <w:r w:rsidRPr="00DA696C">
        <w:t>，從事農業生物、農產品加工技術、生物科技、遺傳技術、農業生態、生物遺傳、生物經濟學等領域的研究。</w:t>
      </w:r>
      <w:r w:rsidRPr="00DA696C">
        <w:t>Bratislava</w:t>
      </w:r>
      <w:r w:rsidRPr="00DA696C">
        <w:t>科技大學之化學食品科技學院</w:t>
      </w:r>
      <w:r w:rsidR="00CB376F" w:rsidRPr="00DA696C">
        <w:t>（</w:t>
      </w:r>
      <w:r w:rsidRPr="00DA696C">
        <w:t>FCFT</w:t>
      </w:r>
      <w:r w:rsidR="00CB376F" w:rsidRPr="00DA696C">
        <w:t>）</w:t>
      </w:r>
      <w:r w:rsidRPr="00DA696C">
        <w:t>是斯國發展最好的農業研究機構之一，與生產商及公司有</w:t>
      </w:r>
      <w:r w:rsidRPr="00DA696C">
        <w:t>280</w:t>
      </w:r>
      <w:proofErr w:type="gramStart"/>
      <w:r w:rsidRPr="00DA696C">
        <w:t>幾</w:t>
      </w:r>
      <w:proofErr w:type="gramEnd"/>
      <w:r w:rsidRPr="00DA696C">
        <w:t>項應用研究合作案正在進行。研發項目包含生物活性物質、機能性物質、材料技術、食品安全等。</w:t>
      </w:r>
      <w:r w:rsidR="009B35C6" w:rsidRPr="00DA696C">
        <w:rPr>
          <w:rFonts w:hint="eastAsia"/>
        </w:rPr>
        <w:t>由於勞動力嚴重短缺及薪資上漲，</w:t>
      </w:r>
      <w:r w:rsidR="009B35C6" w:rsidRPr="00DA696C">
        <w:rPr>
          <w:rFonts w:hint="eastAsia"/>
        </w:rPr>
        <w:t>2025</w:t>
      </w:r>
      <w:r w:rsidR="009B35C6" w:rsidRPr="00DA696C">
        <w:rPr>
          <w:rFonts w:hint="eastAsia"/>
        </w:rPr>
        <w:t>年斯</w:t>
      </w:r>
      <w:proofErr w:type="gramStart"/>
      <w:r w:rsidR="009B35C6" w:rsidRPr="00DA696C">
        <w:rPr>
          <w:rFonts w:hint="eastAsia"/>
        </w:rPr>
        <w:t>洛</w:t>
      </w:r>
      <w:proofErr w:type="gramEnd"/>
      <w:r w:rsidR="009B35C6" w:rsidRPr="00DA696C">
        <w:rPr>
          <w:rFonts w:hint="eastAsia"/>
        </w:rPr>
        <w:t>伐克對食品加工設備的進口成長率驚人（單年進口成長超過</w:t>
      </w:r>
      <w:r w:rsidR="009B35C6" w:rsidRPr="00DA696C">
        <w:rPr>
          <w:rFonts w:hint="eastAsia"/>
        </w:rPr>
        <w:t>200%</w:t>
      </w:r>
      <w:r w:rsidR="009B35C6" w:rsidRPr="00DA696C">
        <w:rPr>
          <w:rFonts w:hint="eastAsia"/>
        </w:rPr>
        <w:t>）。企業正大規模引入自動化包裝與</w:t>
      </w:r>
      <w:r w:rsidR="009B35C6" w:rsidRPr="00DA696C">
        <w:rPr>
          <w:rFonts w:hint="eastAsia"/>
        </w:rPr>
        <w:t>AI</w:t>
      </w:r>
      <w:r w:rsidR="009B35C6" w:rsidRPr="00DA696C">
        <w:rPr>
          <w:rFonts w:hint="eastAsia"/>
        </w:rPr>
        <w:t>品質檢測，以維持利潤。</w:t>
      </w:r>
    </w:p>
    <w:p w14:paraId="6F99706C" w14:textId="768921B7" w:rsidR="0046364C" w:rsidRPr="00DA696C" w:rsidRDefault="00CB376F" w:rsidP="00D33300">
      <w:pPr>
        <w:pStyle w:val="af5"/>
        <w:ind w:left="944" w:hanging="708"/>
      </w:pPr>
      <w:r w:rsidRPr="00DA696C">
        <w:t>（</w:t>
      </w:r>
      <w:r w:rsidR="0046364C" w:rsidRPr="00DA696C">
        <w:t>六</w:t>
      </w:r>
      <w:r w:rsidRPr="00DA696C">
        <w:t>）</w:t>
      </w:r>
      <w:r w:rsidR="0046364C" w:rsidRPr="00DA696C">
        <w:t>製藥及生技產業</w:t>
      </w:r>
    </w:p>
    <w:p w14:paraId="6C7ACB6E" w14:textId="77777777" w:rsidR="009B35C6" w:rsidRPr="00DA696C" w:rsidRDefault="009B35C6" w:rsidP="00D33300">
      <w:pPr>
        <w:pStyle w:val="af6"/>
        <w:ind w:left="944" w:firstLine="472"/>
      </w:pPr>
      <w:r w:rsidRPr="00DA696C">
        <w:rPr>
          <w:rFonts w:hint="eastAsia"/>
        </w:rPr>
        <w:t>斯</w:t>
      </w:r>
      <w:proofErr w:type="gramStart"/>
      <w:r w:rsidRPr="00DA696C">
        <w:rPr>
          <w:rFonts w:hint="eastAsia"/>
        </w:rPr>
        <w:t>洛</w:t>
      </w:r>
      <w:proofErr w:type="gramEnd"/>
      <w:r w:rsidRPr="00DA696C">
        <w:rPr>
          <w:rFonts w:hint="eastAsia"/>
        </w:rPr>
        <w:t>伐克自</w:t>
      </w:r>
      <w:r w:rsidRPr="00DA696C">
        <w:rPr>
          <w:rFonts w:hint="eastAsia"/>
        </w:rPr>
        <w:t>1989</w:t>
      </w:r>
      <w:r w:rsidRPr="00DA696C">
        <w:rPr>
          <w:rFonts w:hint="eastAsia"/>
        </w:rPr>
        <w:t>年天鵝絨革命脫離共產體制迄今，醫療產業最大服務提供者仍為公立部門，其中醫療衛生部所轄醫療體系占</w:t>
      </w:r>
      <w:r w:rsidRPr="00DA696C">
        <w:rPr>
          <w:rFonts w:hint="eastAsia"/>
        </w:rPr>
        <w:t>60%</w:t>
      </w:r>
      <w:r w:rsidRPr="00DA696C">
        <w:rPr>
          <w:rFonts w:hint="eastAsia"/>
        </w:rPr>
        <w:t>；省立及市立體系占</w:t>
      </w:r>
      <w:r w:rsidRPr="00DA696C">
        <w:rPr>
          <w:rFonts w:hint="eastAsia"/>
        </w:rPr>
        <w:t>9%</w:t>
      </w:r>
      <w:r w:rsidRPr="00DA696C">
        <w:rPr>
          <w:rFonts w:hint="eastAsia"/>
        </w:rPr>
        <w:t>；教會、非營利法人及</w:t>
      </w:r>
      <w:r w:rsidRPr="00DA696C">
        <w:rPr>
          <w:rFonts w:hint="eastAsia"/>
        </w:rPr>
        <w:t>PPP</w:t>
      </w:r>
      <w:r w:rsidRPr="00DA696C">
        <w:rPr>
          <w:rFonts w:hint="eastAsia"/>
        </w:rPr>
        <w:t>模式則占</w:t>
      </w:r>
      <w:r w:rsidRPr="00DA696C">
        <w:rPr>
          <w:rFonts w:hint="eastAsia"/>
        </w:rPr>
        <w:t>9%</w:t>
      </w:r>
      <w:r w:rsidRPr="00DA696C">
        <w:rPr>
          <w:rFonts w:hint="eastAsia"/>
        </w:rPr>
        <w:t>，其餘為私營醫療機構。</w:t>
      </w:r>
      <w:proofErr w:type="gramStart"/>
      <w:r w:rsidRPr="00DA696C">
        <w:rPr>
          <w:rFonts w:hint="eastAsia"/>
        </w:rPr>
        <w:t>目前斯國盼</w:t>
      </w:r>
      <w:proofErr w:type="gramEnd"/>
      <w:r w:rsidRPr="00DA696C">
        <w:rPr>
          <w:rFonts w:hint="eastAsia"/>
        </w:rPr>
        <w:t>就醫療數位化與應用強化國際合作。</w:t>
      </w:r>
    </w:p>
    <w:p w14:paraId="3DDB1FE4" w14:textId="3E14AEC7" w:rsidR="0046364C" w:rsidRPr="00DA696C" w:rsidRDefault="0046364C" w:rsidP="00D33300">
      <w:pPr>
        <w:pStyle w:val="af6"/>
        <w:ind w:left="944" w:firstLine="472"/>
      </w:pPr>
      <w:r w:rsidRPr="00DA696C">
        <w:t>斯</w:t>
      </w:r>
      <w:proofErr w:type="gramStart"/>
      <w:r w:rsidRPr="00DA696C">
        <w:t>洛</w:t>
      </w:r>
      <w:proofErr w:type="gramEnd"/>
      <w:r w:rsidRPr="00DA696C">
        <w:t>伐克生命科學產業主要發展在生產藥品、醫療器材及化妝品方面。依據斯國</w:t>
      </w:r>
      <w:r w:rsidR="005D13B8" w:rsidRPr="00DA696C">
        <w:t>投資暨貿易發展局</w:t>
      </w:r>
      <w:r w:rsidR="00CB376F" w:rsidRPr="00DA696C">
        <w:t>（</w:t>
      </w:r>
      <w:r w:rsidRPr="00DA696C">
        <w:t>SARIO</w:t>
      </w:r>
      <w:r w:rsidR="00CB376F" w:rsidRPr="00DA696C">
        <w:t>）</w:t>
      </w:r>
      <w:r w:rsidRPr="00DA696C">
        <w:t>2025</w:t>
      </w:r>
      <w:r w:rsidRPr="00DA696C">
        <w:t>年</w:t>
      </w:r>
      <w:r w:rsidRPr="00DA696C">
        <w:t>2</w:t>
      </w:r>
      <w:r w:rsidRPr="00DA696C">
        <w:t>月報告，斯國製藥與</w:t>
      </w:r>
      <w:r w:rsidRPr="00DA696C">
        <w:lastRenderedPageBreak/>
        <w:t>醫療設備產業年營收達</w:t>
      </w:r>
      <w:r w:rsidRPr="00DA696C">
        <w:t>5.44</w:t>
      </w:r>
      <w:r w:rsidRPr="00DA696C">
        <w:t>億歐元，公共醫療支出占</w:t>
      </w:r>
      <w:r w:rsidRPr="00DA696C">
        <w:t>GDP</w:t>
      </w:r>
      <w:r w:rsidR="00D14920" w:rsidRPr="00DA696C">
        <w:t xml:space="preserve"> </w:t>
      </w:r>
      <w:r w:rsidRPr="00DA696C">
        <w:t>7.8%</w:t>
      </w:r>
      <w:r w:rsidRPr="00DA696C">
        <w:t>，</w:t>
      </w:r>
      <w:proofErr w:type="spellStart"/>
      <w:r w:rsidRPr="00DA696C">
        <w:t>並有</w:t>
      </w:r>
      <w:proofErr w:type="spellEnd"/>
      <w:r w:rsidRPr="00DA696C">
        <w:t>4,046</w:t>
      </w:r>
      <w:r w:rsidRPr="00DA696C">
        <w:t>名研發人員，</w:t>
      </w:r>
      <w:proofErr w:type="gramStart"/>
      <w:r w:rsidRPr="00DA696C">
        <w:t>另斯國</w:t>
      </w:r>
      <w:proofErr w:type="gramEnd"/>
      <w:r w:rsidRPr="00DA696C">
        <w:t>彈性與復甦計畫</w:t>
      </w:r>
      <w:proofErr w:type="gramStart"/>
      <w:r w:rsidRPr="00DA696C">
        <w:t>挹</w:t>
      </w:r>
      <w:proofErr w:type="gramEnd"/>
      <w:r w:rsidRPr="00DA696C">
        <w:t>注該產業投資超過</w:t>
      </w:r>
      <w:r w:rsidRPr="00DA696C">
        <w:t>14</w:t>
      </w:r>
      <w:r w:rsidRPr="00DA696C">
        <w:t>億歐元</w:t>
      </w:r>
      <w:r w:rsidRPr="00DA696C">
        <w:rPr>
          <w:rFonts w:eastAsia="標楷體"/>
        </w:rPr>
        <w:t>。</w:t>
      </w:r>
    </w:p>
    <w:p w14:paraId="1A633B15" w14:textId="77777777" w:rsidR="009B35C6" w:rsidRPr="00DA696C" w:rsidRDefault="009B35C6" w:rsidP="00D33300">
      <w:pPr>
        <w:pStyle w:val="af6"/>
        <w:ind w:left="944" w:firstLine="472"/>
      </w:pPr>
      <w:r w:rsidRPr="00DA696C">
        <w:rPr>
          <w:rFonts w:hint="eastAsia"/>
        </w:rPr>
        <w:t>斯國製藥業國內生產能力相對有限，約</w:t>
      </w:r>
      <w:r w:rsidRPr="00DA696C">
        <w:rPr>
          <w:rFonts w:hint="eastAsia"/>
        </w:rPr>
        <w:t>80%</w:t>
      </w:r>
      <w:r w:rsidRPr="00DA696C">
        <w:rPr>
          <w:rFonts w:hint="eastAsia"/>
        </w:rPr>
        <w:t>的藥品依賴進口（主要來源為德國、法國、奧地利及捷克）。</w:t>
      </w:r>
    </w:p>
    <w:p w14:paraId="6BDE5284" w14:textId="4F169082" w:rsidR="0046364C" w:rsidRPr="00DA696C" w:rsidRDefault="0046364C" w:rsidP="00D33300">
      <w:pPr>
        <w:pStyle w:val="af6"/>
        <w:ind w:left="944" w:firstLine="472"/>
      </w:pPr>
      <w:proofErr w:type="gramStart"/>
      <w:r w:rsidRPr="00DA696C">
        <w:t>目前斯</w:t>
      </w:r>
      <w:proofErr w:type="gramEnd"/>
      <w:r w:rsidRPr="00DA696C">
        <w:t>國製藥業前五大家公司依序為</w:t>
      </w:r>
      <w:r w:rsidRPr="00DA696C">
        <w:t>SANECA Pharmaceuticals</w:t>
      </w:r>
      <w:proofErr w:type="gramStart"/>
      <w:r w:rsidR="00CB376F" w:rsidRPr="00DA696C">
        <w:t>（</w:t>
      </w:r>
      <w:proofErr w:type="spellStart"/>
      <w:proofErr w:type="gramEnd"/>
      <w:r w:rsidRPr="00DA696C">
        <w:t>opiate</w:t>
      </w:r>
      <w:r w:rsidRPr="00DA696C">
        <w:t>類藥物研發、原料藥</w:t>
      </w:r>
      <w:proofErr w:type="spellEnd"/>
      <w:proofErr w:type="gramStart"/>
      <w:r w:rsidR="00CB376F" w:rsidRPr="00DA696C">
        <w:t>（</w:t>
      </w:r>
      <w:proofErr w:type="gramEnd"/>
      <w:r w:rsidRPr="00DA696C">
        <w:t>APIs</w:t>
      </w:r>
      <w:proofErr w:type="gramStart"/>
      <w:r w:rsidR="00CB376F" w:rsidRPr="00DA696C">
        <w:t>）</w:t>
      </w:r>
      <w:proofErr w:type="gramEnd"/>
      <w:r w:rsidRPr="00DA696C">
        <w:t>製造</w:t>
      </w:r>
      <w:proofErr w:type="gramStart"/>
      <w:r w:rsidR="00CB376F" w:rsidRPr="00DA696C">
        <w:t>）</w:t>
      </w:r>
      <w:proofErr w:type="gramEnd"/>
      <w:r w:rsidRPr="00DA696C">
        <w:t>、</w:t>
      </w:r>
      <w:r w:rsidRPr="00DA696C">
        <w:t>HBM Pharma</w:t>
      </w:r>
      <w:r w:rsidR="00CB376F" w:rsidRPr="00DA696C">
        <w:t>（</w:t>
      </w:r>
      <w:r w:rsidRPr="00DA696C">
        <w:t>代工製造藥瓶製劑</w:t>
      </w:r>
      <w:r w:rsidR="00CB376F" w:rsidRPr="00DA696C">
        <w:t>）</w:t>
      </w:r>
      <w:r w:rsidRPr="00DA696C">
        <w:t>、</w:t>
      </w:r>
      <w:r w:rsidRPr="00DA696C">
        <w:t xml:space="preserve">Hameln </w:t>
      </w:r>
      <w:proofErr w:type="spellStart"/>
      <w:r w:rsidRPr="00DA696C">
        <w:t>rds</w:t>
      </w:r>
      <w:proofErr w:type="spellEnd"/>
      <w:r w:rsidR="00CB376F" w:rsidRPr="00DA696C">
        <w:t>（</w:t>
      </w:r>
      <w:r w:rsidRPr="00DA696C">
        <w:t>原料藥之研發生產</w:t>
      </w:r>
      <w:r w:rsidR="00CB376F" w:rsidRPr="00DA696C">
        <w:t>）</w:t>
      </w:r>
      <w:r w:rsidRPr="00DA696C">
        <w:t>、</w:t>
      </w:r>
      <w:r w:rsidRPr="00DA696C">
        <w:t>BIOTIKA</w:t>
      </w:r>
      <w:r w:rsidR="00CB376F" w:rsidRPr="00DA696C">
        <w:t>（</w:t>
      </w:r>
      <w:r w:rsidRPr="00DA696C">
        <w:t>人類及動物用之原料藥</w:t>
      </w:r>
      <w:r w:rsidR="00CB376F" w:rsidRPr="00DA696C">
        <w:t>）</w:t>
      </w:r>
      <w:r w:rsidRPr="00DA696C">
        <w:t>、</w:t>
      </w:r>
      <w:r w:rsidRPr="00DA696C">
        <w:t>UNIMED PHARMA</w:t>
      </w:r>
      <w:r w:rsidR="00CB376F" w:rsidRPr="00DA696C">
        <w:t>（</w:t>
      </w:r>
      <w:r w:rsidRPr="00DA696C">
        <w:t>眼用藥品研發</w:t>
      </w:r>
      <w:r w:rsidR="00CB376F" w:rsidRPr="00DA696C">
        <w:t>）</w:t>
      </w:r>
      <w:r w:rsidRPr="00DA696C">
        <w:t>等。維他命、礦物質等補充品主要生產商：</w:t>
      </w:r>
      <w:proofErr w:type="spellStart"/>
      <w:r w:rsidRPr="00DA696C">
        <w:t>Pleuran</w:t>
      </w:r>
      <w:proofErr w:type="spellEnd"/>
      <w:r w:rsidRPr="00DA696C">
        <w:t>、</w:t>
      </w:r>
      <w:proofErr w:type="spellStart"/>
      <w:r w:rsidRPr="00DA696C">
        <w:t>Innopharma</w:t>
      </w:r>
      <w:proofErr w:type="spellEnd"/>
      <w:r w:rsidRPr="00DA696C">
        <w:t>、</w:t>
      </w:r>
      <w:proofErr w:type="spellStart"/>
      <w:r w:rsidRPr="00DA696C">
        <w:t>Generica</w:t>
      </w:r>
      <w:proofErr w:type="spellEnd"/>
      <w:r w:rsidRPr="00DA696C">
        <w:t>、</w:t>
      </w:r>
      <w:r w:rsidRPr="00DA696C">
        <w:t>VULM</w:t>
      </w:r>
      <w:r w:rsidRPr="00DA696C">
        <w:t>、</w:t>
      </w:r>
      <w:proofErr w:type="spellStart"/>
      <w:r w:rsidRPr="00DA696C">
        <w:t>GALVEX</w:t>
      </w:r>
      <w:r w:rsidRPr="00DA696C">
        <w:t>等</w:t>
      </w:r>
      <w:proofErr w:type="spellEnd"/>
      <w:r w:rsidRPr="00DA696C">
        <w:t>。</w:t>
      </w:r>
    </w:p>
    <w:p w14:paraId="4B109381" w14:textId="32BE7F3D" w:rsidR="009B35C6" w:rsidRPr="00DA696C" w:rsidRDefault="009B35C6" w:rsidP="00D33300">
      <w:pPr>
        <w:pStyle w:val="af6"/>
        <w:ind w:left="944" w:firstLine="472"/>
      </w:pPr>
      <w:r w:rsidRPr="00DA696C">
        <w:rPr>
          <w:rFonts w:hint="eastAsia"/>
        </w:rPr>
        <w:t>由於斯</w:t>
      </w:r>
      <w:proofErr w:type="gramStart"/>
      <w:r w:rsidRPr="00DA696C">
        <w:rPr>
          <w:rFonts w:hint="eastAsia"/>
        </w:rPr>
        <w:t>洛</w:t>
      </w:r>
      <w:proofErr w:type="gramEnd"/>
      <w:r w:rsidRPr="00DA696C">
        <w:rPr>
          <w:rFonts w:hint="eastAsia"/>
        </w:rPr>
        <w:t>伐克政府面臨預算赤字（</w:t>
      </w:r>
      <w:r w:rsidRPr="00DA696C">
        <w:t>2025</w:t>
      </w:r>
      <w:r w:rsidRPr="00DA696C">
        <w:rPr>
          <w:rFonts w:hint="eastAsia"/>
        </w:rPr>
        <w:t>年約</w:t>
      </w:r>
      <w:proofErr w:type="spellStart"/>
      <w:r w:rsidRPr="00DA696C">
        <w:t>GDP</w:t>
      </w:r>
      <w:r w:rsidRPr="00DA696C">
        <w:rPr>
          <w:rFonts w:hint="eastAsia"/>
        </w:rPr>
        <w:t>的</w:t>
      </w:r>
      <w:proofErr w:type="spellEnd"/>
      <w:r w:rsidRPr="00DA696C">
        <w:t>5.8%</w:t>
      </w:r>
      <w:r w:rsidRPr="00DA696C">
        <w:rPr>
          <w:rFonts w:hint="eastAsia"/>
        </w:rPr>
        <w:t>），健保體系極力推動以「生物相似藥」取代昂貴的原廠專利藥。</w:t>
      </w:r>
      <w:r w:rsidR="00CB376F" w:rsidRPr="00DA696C">
        <w:rPr>
          <w:rFonts w:hint="eastAsia"/>
        </w:rPr>
        <w:t>臺灣</w:t>
      </w:r>
      <w:r w:rsidRPr="00DA696C">
        <w:rPr>
          <w:rFonts w:hint="eastAsia"/>
        </w:rPr>
        <w:t>台康生技的</w:t>
      </w:r>
      <w:proofErr w:type="spellStart"/>
      <w:r w:rsidRPr="00DA696C">
        <w:t>Herwenda®</w:t>
      </w:r>
      <w:r w:rsidRPr="00DA696C">
        <w:rPr>
          <w:rFonts w:hint="eastAsia"/>
        </w:rPr>
        <w:t>正是在此背景下精</w:t>
      </w:r>
      <w:proofErr w:type="gramStart"/>
      <w:r w:rsidRPr="00DA696C">
        <w:rPr>
          <w:rFonts w:hint="eastAsia"/>
        </w:rPr>
        <w:t>準</w:t>
      </w:r>
      <w:proofErr w:type="gramEnd"/>
      <w:r w:rsidRPr="00DA696C">
        <w:rPr>
          <w:rFonts w:hint="eastAsia"/>
        </w:rPr>
        <w:t>切入市場</w:t>
      </w:r>
      <w:proofErr w:type="spellEnd"/>
      <w:proofErr w:type="gramStart"/>
      <w:r w:rsidR="00CB376F" w:rsidRPr="00DA696C">
        <w:t>（</w:t>
      </w:r>
      <w:proofErr w:type="gramEnd"/>
      <w:r w:rsidRPr="00DA696C">
        <w:rPr>
          <w:rFonts w:hint="eastAsia"/>
        </w:rPr>
        <w:t>按台康生技</w:t>
      </w:r>
      <w:proofErr w:type="gramStart"/>
      <w:r w:rsidRPr="00DA696C">
        <w:rPr>
          <w:rFonts w:hint="eastAsia"/>
        </w:rPr>
        <w:t>（</w:t>
      </w:r>
      <w:proofErr w:type="spellStart"/>
      <w:proofErr w:type="gramEnd"/>
      <w:r w:rsidRPr="00DA696C">
        <w:t>EirGenix</w:t>
      </w:r>
      <w:proofErr w:type="spellEnd"/>
      <w:r w:rsidRPr="00DA696C">
        <w:t xml:space="preserve"> Inc., 6589.TT</w:t>
      </w:r>
      <w:proofErr w:type="gramStart"/>
      <w:r w:rsidRPr="00DA696C">
        <w:rPr>
          <w:rFonts w:hint="eastAsia"/>
        </w:rPr>
        <w:t>）</w:t>
      </w:r>
      <w:proofErr w:type="gramEnd"/>
      <w:r w:rsidRPr="00DA696C">
        <w:rPr>
          <w:rFonts w:hint="eastAsia"/>
        </w:rPr>
        <w:t>於</w:t>
      </w:r>
      <w:r w:rsidRPr="00DA696C">
        <w:t>2026</w:t>
      </w:r>
      <w:r w:rsidRPr="00DA696C">
        <w:rPr>
          <w:rFonts w:hint="eastAsia"/>
        </w:rPr>
        <w:t>年</w:t>
      </w:r>
      <w:r w:rsidRPr="00DA696C">
        <w:t>3</w:t>
      </w:r>
      <w:r w:rsidRPr="00DA696C">
        <w:rPr>
          <w:rFonts w:hint="eastAsia"/>
        </w:rPr>
        <w:t>月宣布，其研發之乳癌生物相似藥</w:t>
      </w:r>
      <w:proofErr w:type="spellStart"/>
      <w:r w:rsidRPr="00DA696C">
        <w:t>Herwenda</w:t>
      </w:r>
      <w:proofErr w:type="spellEnd"/>
      <w:r w:rsidRPr="00DA696C">
        <w:t>®</w:t>
      </w:r>
      <w:proofErr w:type="gramStart"/>
      <w:r w:rsidRPr="00DA696C">
        <w:rPr>
          <w:rFonts w:hint="eastAsia"/>
        </w:rPr>
        <w:t>（</w:t>
      </w:r>
      <w:proofErr w:type="gramEnd"/>
      <w:r w:rsidRPr="00DA696C">
        <w:rPr>
          <w:rFonts w:hint="eastAsia"/>
        </w:rPr>
        <w:t>研發代號：</w:t>
      </w:r>
      <w:r w:rsidRPr="00DA696C">
        <w:t>EG12014</w:t>
      </w:r>
      <w:proofErr w:type="gramStart"/>
      <w:r w:rsidRPr="00DA696C">
        <w:rPr>
          <w:rFonts w:hint="eastAsia"/>
        </w:rPr>
        <w:t>）</w:t>
      </w:r>
      <w:proofErr w:type="gramEnd"/>
      <w:r w:rsidRPr="00DA696C">
        <w:rPr>
          <w:rFonts w:hint="eastAsia"/>
        </w:rPr>
        <w:t>，已正式於斯洛伐克展開商業化銷售。</w:t>
      </w:r>
      <w:r w:rsidR="00CB376F" w:rsidRPr="00DA696C">
        <w:t>）</w:t>
      </w:r>
    </w:p>
    <w:p w14:paraId="55F797F3" w14:textId="2682EB81" w:rsidR="009B35C6" w:rsidRPr="00DA696C" w:rsidRDefault="009B35C6" w:rsidP="00D33300">
      <w:pPr>
        <w:pStyle w:val="af6"/>
        <w:ind w:left="944" w:firstLine="472"/>
      </w:pPr>
      <w:r w:rsidRPr="00DA696C">
        <w:rPr>
          <w:rFonts w:hint="eastAsia"/>
        </w:rPr>
        <w:t>斯</w:t>
      </w:r>
      <w:proofErr w:type="gramStart"/>
      <w:r w:rsidRPr="00DA696C">
        <w:rPr>
          <w:rFonts w:hint="eastAsia"/>
        </w:rPr>
        <w:t>洛</w:t>
      </w:r>
      <w:proofErr w:type="gramEnd"/>
      <w:r w:rsidRPr="00DA696C">
        <w:rPr>
          <w:rFonts w:hint="eastAsia"/>
        </w:rPr>
        <w:t>伐克並非歐洲最大的製藥市場，但屬法規環境最友善、進入門檻相對較低的歐盟成員國。根據多家國際臨床研究組織（</w:t>
      </w:r>
      <w:proofErr w:type="spellStart"/>
      <w:r w:rsidRPr="00DA696C">
        <w:rPr>
          <w:rFonts w:hint="eastAsia"/>
        </w:rPr>
        <w:t>CRO</w:t>
      </w:r>
      <w:r w:rsidRPr="00DA696C">
        <w:rPr>
          <w:rFonts w:hint="eastAsia"/>
        </w:rPr>
        <w:t>，如</w:t>
      </w:r>
      <w:r w:rsidRPr="00DA696C">
        <w:rPr>
          <w:rFonts w:hint="eastAsia"/>
        </w:rPr>
        <w:t>Cromos</w:t>
      </w:r>
      <w:proofErr w:type="spellEnd"/>
      <w:r w:rsidRPr="00DA696C">
        <w:rPr>
          <w:rFonts w:hint="eastAsia"/>
        </w:rPr>
        <w:t xml:space="preserve"> Pharma</w:t>
      </w:r>
      <w:r w:rsidRPr="00DA696C">
        <w:rPr>
          <w:rFonts w:hint="eastAsia"/>
        </w:rPr>
        <w:t>、</w:t>
      </w:r>
      <w:proofErr w:type="spellStart"/>
      <w:r w:rsidRPr="00DA696C">
        <w:rPr>
          <w:rFonts w:hint="eastAsia"/>
        </w:rPr>
        <w:t>Biomapas</w:t>
      </w:r>
      <w:r w:rsidRPr="00DA696C">
        <w:rPr>
          <w:rFonts w:hint="eastAsia"/>
        </w:rPr>
        <w:t>與</w:t>
      </w:r>
      <w:proofErr w:type="spellEnd"/>
      <w:r w:rsidRPr="00DA696C">
        <w:rPr>
          <w:rFonts w:hint="eastAsia"/>
        </w:rPr>
        <w:t>Smooth Drug Development</w:t>
      </w:r>
      <w:r w:rsidRPr="00DA696C">
        <w:rPr>
          <w:rFonts w:hint="eastAsia"/>
        </w:rPr>
        <w:t>）的產業分析報告，斯</w:t>
      </w:r>
      <w:proofErr w:type="gramStart"/>
      <w:r w:rsidRPr="00DA696C">
        <w:rPr>
          <w:rFonts w:hint="eastAsia"/>
        </w:rPr>
        <w:t>洛</w:t>
      </w:r>
      <w:proofErr w:type="gramEnd"/>
      <w:r w:rsidRPr="00DA696C">
        <w:rPr>
          <w:rFonts w:hint="eastAsia"/>
        </w:rPr>
        <w:t>伐克的臨床試驗成本較西歐低約</w:t>
      </w:r>
      <w:r w:rsidRPr="00DA696C">
        <w:rPr>
          <w:rFonts w:hint="eastAsia"/>
        </w:rPr>
        <w:t>30%-40%</w:t>
      </w:r>
      <w:r w:rsidRPr="00DA696C">
        <w:rPr>
          <w:rFonts w:hint="eastAsia"/>
        </w:rPr>
        <w:t>，</w:t>
      </w:r>
      <w:proofErr w:type="spellStart"/>
      <w:r w:rsidRPr="00DA696C">
        <w:rPr>
          <w:rFonts w:hint="eastAsia"/>
        </w:rPr>
        <w:t>且病患遵從度高，適合</w:t>
      </w:r>
      <w:r w:rsidR="00CB376F" w:rsidRPr="00DA696C">
        <w:rPr>
          <w:rFonts w:hint="eastAsia"/>
        </w:rPr>
        <w:t>臺灣</w:t>
      </w:r>
      <w:r w:rsidRPr="00DA696C">
        <w:rPr>
          <w:rFonts w:hint="eastAsia"/>
        </w:rPr>
        <w:t>中小型生技公司在此進行</w:t>
      </w:r>
      <w:proofErr w:type="spellEnd"/>
      <w:r w:rsidRPr="00DA696C">
        <w:rPr>
          <w:rFonts w:hint="eastAsia"/>
        </w:rPr>
        <w:t xml:space="preserve">Phase </w:t>
      </w:r>
      <w:proofErr w:type="spellStart"/>
      <w:r w:rsidRPr="00DA696C">
        <w:rPr>
          <w:rFonts w:hint="eastAsia"/>
        </w:rPr>
        <w:t>II</w:t>
      </w:r>
      <w:r w:rsidRPr="00DA696C">
        <w:rPr>
          <w:rFonts w:hint="eastAsia"/>
        </w:rPr>
        <w:t>或</w:t>
      </w:r>
      <w:proofErr w:type="spellEnd"/>
      <w:r w:rsidRPr="00DA696C">
        <w:rPr>
          <w:rFonts w:hint="eastAsia"/>
        </w:rPr>
        <w:t xml:space="preserve">Phase </w:t>
      </w:r>
      <w:proofErr w:type="spellStart"/>
      <w:r w:rsidRPr="00DA696C">
        <w:rPr>
          <w:rFonts w:hint="eastAsia"/>
        </w:rPr>
        <w:t>III</w:t>
      </w:r>
      <w:r w:rsidRPr="00DA696C">
        <w:rPr>
          <w:rFonts w:hint="eastAsia"/>
        </w:rPr>
        <w:t>臨床</w:t>
      </w:r>
      <w:proofErr w:type="spellEnd"/>
      <w:r w:rsidRPr="00DA696C">
        <w:rPr>
          <w:rFonts w:hint="eastAsia"/>
        </w:rPr>
        <w:t>。</w:t>
      </w:r>
    </w:p>
    <w:p w14:paraId="168D282F" w14:textId="6F107154" w:rsidR="0046364C" w:rsidRPr="00DA696C" w:rsidRDefault="0046364C" w:rsidP="00D33300">
      <w:pPr>
        <w:pStyle w:val="af6"/>
        <w:ind w:left="944" w:firstLine="472"/>
      </w:pPr>
      <w:r w:rsidRPr="00DA696C">
        <w:t>與製藥業相比，醫療器材有較長久的發展歷史，產品以外銷為主。斯國拋棄式醫療用品業者包括</w:t>
      </w:r>
      <w:proofErr w:type="spellStart"/>
      <w:r w:rsidRPr="00DA696C">
        <w:t>Unomedical</w:t>
      </w:r>
      <w:proofErr w:type="spellEnd"/>
      <w:r w:rsidRPr="00DA696C">
        <w:t>、</w:t>
      </w:r>
      <w:r w:rsidRPr="00DA696C">
        <w:t xml:space="preserve">Medline Assembly </w:t>
      </w:r>
      <w:proofErr w:type="spellStart"/>
      <w:r w:rsidRPr="00DA696C">
        <w:t>Slovakia</w:t>
      </w:r>
      <w:r w:rsidRPr="00DA696C">
        <w:t>及</w:t>
      </w:r>
      <w:r w:rsidRPr="00DA696C">
        <w:t>Chirana</w:t>
      </w:r>
      <w:proofErr w:type="spellEnd"/>
      <w:r w:rsidRPr="00DA696C">
        <w:t xml:space="preserve"> T. </w:t>
      </w:r>
      <w:proofErr w:type="spellStart"/>
      <w:r w:rsidRPr="00DA696C">
        <w:t>Injecta</w:t>
      </w:r>
      <w:r w:rsidRPr="00DA696C">
        <w:t>等</w:t>
      </w:r>
      <w:proofErr w:type="spellEnd"/>
      <w:r w:rsidRPr="00DA696C">
        <w:t>3</w:t>
      </w:r>
      <w:r w:rsidRPr="00DA696C">
        <w:t>家，另有</w:t>
      </w:r>
      <w:proofErr w:type="spellStart"/>
      <w:r w:rsidRPr="00DA696C">
        <w:t>Chirana</w:t>
      </w:r>
      <w:proofErr w:type="spellEnd"/>
      <w:r w:rsidRPr="00DA696C">
        <w:t xml:space="preserve"> Medical</w:t>
      </w:r>
      <w:r w:rsidR="00CB376F" w:rsidRPr="00DA696C">
        <w:t>（</w:t>
      </w:r>
      <w:r w:rsidRPr="00DA696C">
        <w:t>牙科設備及器材</w:t>
      </w:r>
      <w:r w:rsidR="00CB376F" w:rsidRPr="00DA696C">
        <w:t>）</w:t>
      </w:r>
      <w:r w:rsidRPr="00DA696C">
        <w:t>、</w:t>
      </w:r>
      <w:proofErr w:type="spellStart"/>
      <w:r w:rsidRPr="00DA696C">
        <w:t>Biometrix</w:t>
      </w:r>
      <w:proofErr w:type="spellEnd"/>
      <w:r w:rsidR="00CB376F" w:rsidRPr="00DA696C">
        <w:t>（</w:t>
      </w:r>
      <w:r w:rsidRPr="00DA696C">
        <w:t>重症醫學、心臟外科等之醫療器材</w:t>
      </w:r>
      <w:r w:rsidR="00CB376F" w:rsidRPr="00DA696C">
        <w:t>）</w:t>
      </w:r>
      <w:r w:rsidRPr="00DA696C">
        <w:t>及</w:t>
      </w:r>
      <w:proofErr w:type="spellStart"/>
      <w:r w:rsidRPr="00DA696C">
        <w:t>Protetika</w:t>
      </w:r>
      <w:proofErr w:type="spellEnd"/>
      <w:r w:rsidRPr="00DA696C">
        <w:t>、</w:t>
      </w:r>
      <w:r w:rsidRPr="00DA696C">
        <w:t>NEOPROT</w:t>
      </w:r>
      <w:r w:rsidR="00CB376F" w:rsidRPr="00DA696C">
        <w:lastRenderedPageBreak/>
        <w:t>（</w:t>
      </w:r>
      <w:r w:rsidRPr="00DA696C">
        <w:t>骨科和假肢設備</w:t>
      </w:r>
      <w:r w:rsidR="00CB376F" w:rsidRPr="00DA696C">
        <w:t>）</w:t>
      </w:r>
      <w:r w:rsidRPr="00DA696C">
        <w:t>。生物技術與醫療創新業者包括</w:t>
      </w:r>
      <w:r w:rsidR="00D33300" w:rsidRPr="00DA696C">
        <w:rPr>
          <w:rFonts w:hint="eastAsia"/>
        </w:rPr>
        <w:t>：</w:t>
      </w:r>
      <w:proofErr w:type="spellStart"/>
      <w:r w:rsidRPr="00DA696C">
        <w:t>MultiplexDX</w:t>
      </w:r>
      <w:proofErr w:type="spellEnd"/>
      <w:r w:rsidR="00CB376F" w:rsidRPr="00DA696C">
        <w:t>（</w:t>
      </w:r>
      <w:r w:rsidRPr="00DA696C">
        <w:t>開發分子診斷與癌症標誌物檢測技術</w:t>
      </w:r>
      <w:r w:rsidR="00CB376F" w:rsidRPr="00DA696C">
        <w:t>）</w:t>
      </w:r>
      <w:r w:rsidRPr="00DA696C">
        <w:t>、</w:t>
      </w:r>
      <w:proofErr w:type="spellStart"/>
      <w:r w:rsidRPr="00DA696C">
        <w:t>Glycanostics</w:t>
      </w:r>
      <w:proofErr w:type="spellEnd"/>
      <w:r w:rsidR="00CB376F" w:rsidRPr="00DA696C">
        <w:t>（</w:t>
      </w:r>
      <w:r w:rsidRPr="00DA696C">
        <w:t>研發基於糖分子的非侵入性癌症檢測技術</w:t>
      </w:r>
      <w:r w:rsidR="00CB376F" w:rsidRPr="00DA696C">
        <w:t>）</w:t>
      </w:r>
      <w:r w:rsidRPr="00DA696C">
        <w:t>、</w:t>
      </w:r>
      <w:r w:rsidRPr="00DA696C">
        <w:t>DNA ERA</w:t>
      </w:r>
      <w:r w:rsidR="00CB376F" w:rsidRPr="00DA696C">
        <w:t>（</w:t>
      </w:r>
      <w:r w:rsidRPr="00DA696C">
        <w:t>提供個人化</w:t>
      </w:r>
      <w:proofErr w:type="spellStart"/>
      <w:r w:rsidRPr="00DA696C">
        <w:t>DNA</w:t>
      </w:r>
      <w:r w:rsidRPr="00DA696C">
        <w:t>檢測，分析遺傳疾病風險</w:t>
      </w:r>
      <w:proofErr w:type="spellEnd"/>
      <w:r w:rsidR="00CB376F" w:rsidRPr="00DA696C">
        <w:t>）</w:t>
      </w:r>
      <w:r w:rsidRPr="00DA696C">
        <w:t>、</w:t>
      </w:r>
      <w:proofErr w:type="spellStart"/>
      <w:r w:rsidRPr="00DA696C">
        <w:t>Mentegram</w:t>
      </w:r>
      <w:proofErr w:type="spellEnd"/>
      <w:r w:rsidR="00CB376F" w:rsidRPr="00DA696C">
        <w:t>（</w:t>
      </w:r>
      <w:r w:rsidRPr="00DA696C">
        <w:t>提供數位化心理健康解決方案，協助臨床診斷與患者管理</w:t>
      </w:r>
      <w:r w:rsidR="00CB376F" w:rsidRPr="00DA696C">
        <w:t>）</w:t>
      </w:r>
      <w:r w:rsidRPr="00DA696C">
        <w:rPr>
          <w:rFonts w:eastAsia="標楷體"/>
        </w:rPr>
        <w:t>。</w:t>
      </w:r>
    </w:p>
    <w:p w14:paraId="404B63EC" w14:textId="77777777" w:rsidR="0046364C" w:rsidRPr="00DA696C" w:rsidRDefault="0046364C" w:rsidP="00D33300">
      <w:pPr>
        <w:pStyle w:val="af6"/>
        <w:ind w:left="944" w:firstLine="472"/>
      </w:pPr>
      <w:r w:rsidRPr="00DA696C">
        <w:t>美妝製造商主要有</w:t>
      </w:r>
      <w:r w:rsidRPr="00DA696C">
        <w:t>Dulcia Natural</w:t>
      </w:r>
      <w:r w:rsidRPr="00DA696C">
        <w:t>（天然化妝品）、</w:t>
      </w:r>
      <w:proofErr w:type="spellStart"/>
      <w:r w:rsidRPr="00DA696C">
        <w:t>Farmol</w:t>
      </w:r>
      <w:proofErr w:type="spellEnd"/>
      <w:r w:rsidRPr="00DA696C">
        <w:t>（個人護理產品）、</w:t>
      </w:r>
      <w:proofErr w:type="spellStart"/>
      <w:r w:rsidRPr="00DA696C">
        <w:t>Haleon</w:t>
      </w:r>
      <w:proofErr w:type="spellEnd"/>
      <w:r w:rsidRPr="00DA696C">
        <w:t xml:space="preserve"> </w:t>
      </w:r>
      <w:proofErr w:type="spellStart"/>
      <w:r w:rsidRPr="00DA696C">
        <w:t>Levice</w:t>
      </w:r>
      <w:proofErr w:type="spellEnd"/>
      <w:r w:rsidRPr="00DA696C">
        <w:t>（大型國際化妝品製造商）</w:t>
      </w:r>
      <w:r w:rsidRPr="00DA696C">
        <w:rPr>
          <w:rFonts w:eastAsia="標楷體"/>
        </w:rPr>
        <w:t>。</w:t>
      </w:r>
    </w:p>
    <w:p w14:paraId="27452E33" w14:textId="0F2D17BA" w:rsidR="0046364C" w:rsidRPr="00DA696C" w:rsidRDefault="0046364C" w:rsidP="00D33300">
      <w:pPr>
        <w:pStyle w:val="af6"/>
        <w:ind w:left="944" w:firstLine="472"/>
      </w:pPr>
      <w:r w:rsidRPr="00DA696C">
        <w:t>研發量能部分，斯</w:t>
      </w:r>
      <w:proofErr w:type="gramStart"/>
      <w:r w:rsidRPr="00DA696C">
        <w:t>國</w:t>
      </w:r>
      <w:proofErr w:type="gramEnd"/>
      <w:r w:rsidRPr="00DA696C">
        <w:t>國家科學院</w:t>
      </w:r>
      <w:r w:rsidR="00CB376F" w:rsidRPr="00DA696C">
        <w:t>（</w:t>
      </w:r>
      <w:r w:rsidRPr="00DA696C">
        <w:t>SAS</w:t>
      </w:r>
      <w:r w:rsidR="00CB376F" w:rsidRPr="00DA696C">
        <w:t>）</w:t>
      </w:r>
      <w:r w:rsidRPr="00DA696C">
        <w:t>設有生技醫療研究中心</w:t>
      </w:r>
      <w:r w:rsidR="00CB376F" w:rsidRPr="00DA696C">
        <w:t>（</w:t>
      </w:r>
      <w:r w:rsidRPr="00DA696C">
        <w:t>Biomedical Research Center</w:t>
      </w:r>
      <w:r w:rsidR="00CB376F" w:rsidRPr="00DA696C">
        <w:t>）</w:t>
      </w:r>
      <w:r w:rsidRPr="00DA696C">
        <w:t>，該中心為斯國最大的基礎及應用研究中心，現有</w:t>
      </w:r>
      <w:r w:rsidRPr="00DA696C">
        <w:t>19</w:t>
      </w:r>
      <w:r w:rsidRPr="00DA696C">
        <w:t>個研發部門、</w:t>
      </w:r>
      <w:r w:rsidRPr="00DA696C">
        <w:t>12</w:t>
      </w:r>
      <w:r w:rsidRPr="00DA696C">
        <w:t>個學系及臨床研究單位。</w:t>
      </w:r>
    </w:p>
    <w:p w14:paraId="240A2FB9" w14:textId="77777777" w:rsidR="0046364C" w:rsidRPr="00DA696C" w:rsidRDefault="0046364C" w:rsidP="00D33300">
      <w:pPr>
        <w:pStyle w:val="af6"/>
        <w:ind w:left="944" w:firstLine="472"/>
      </w:pPr>
      <w:r w:rsidRPr="00DA696C">
        <w:t>未來發展趨勢</w:t>
      </w:r>
    </w:p>
    <w:p w14:paraId="35D593D7" w14:textId="77777777" w:rsidR="0046364C" w:rsidRPr="00DA696C" w:rsidRDefault="0046364C" w:rsidP="00D33300">
      <w:pPr>
        <w:pStyle w:val="af6"/>
        <w:ind w:left="944" w:firstLine="472"/>
      </w:pPr>
      <w:r w:rsidRPr="00DA696C">
        <w:t>斯</w:t>
      </w:r>
      <w:proofErr w:type="gramStart"/>
      <w:r w:rsidRPr="00DA696C">
        <w:t>洛</w:t>
      </w:r>
      <w:proofErr w:type="gramEnd"/>
      <w:r w:rsidRPr="00DA696C">
        <w:t>伐克的製藥與生命科學產業正在快速發展，並展現出以下趨勢：</w:t>
      </w:r>
    </w:p>
    <w:p w14:paraId="58D8993B" w14:textId="7A6C9C25" w:rsidR="00D33300" w:rsidRPr="00DA696C" w:rsidRDefault="00D33300" w:rsidP="00D33300">
      <w:pPr>
        <w:pStyle w:val="af8"/>
        <w:ind w:left="1416" w:hanging="472"/>
      </w:pPr>
      <w:r w:rsidRPr="00DA696C">
        <w:rPr>
          <w:rFonts w:hint="eastAsia"/>
        </w:rPr>
        <w:t>１、</w:t>
      </w:r>
      <w:r w:rsidRPr="00DA696C">
        <w:rPr>
          <w:rFonts w:hint="eastAsia"/>
        </w:rPr>
        <w:tab/>
      </w:r>
      <w:r w:rsidRPr="00DA696C">
        <w:rPr>
          <w:rFonts w:hint="eastAsia"/>
        </w:rPr>
        <w:t>智慧醫療與個人化醫療技術成長：基因測試、癌症檢測技術、</w:t>
      </w:r>
      <w:proofErr w:type="spellStart"/>
      <w:r w:rsidRPr="00DA696C">
        <w:rPr>
          <w:rFonts w:hint="eastAsia"/>
        </w:rPr>
        <w:t>AI</w:t>
      </w:r>
      <w:r w:rsidRPr="00DA696C">
        <w:rPr>
          <w:rFonts w:hint="eastAsia"/>
        </w:rPr>
        <w:t>輔助診斷等領域受到高度關注</w:t>
      </w:r>
      <w:proofErr w:type="spellEnd"/>
      <w:r w:rsidRPr="00DA696C">
        <w:rPr>
          <w:rFonts w:hint="eastAsia"/>
        </w:rPr>
        <w:t>。</w:t>
      </w:r>
    </w:p>
    <w:p w14:paraId="087B3FAF" w14:textId="77777777" w:rsidR="00D33300" w:rsidRPr="00DA696C" w:rsidRDefault="00D33300" w:rsidP="00D33300">
      <w:pPr>
        <w:pStyle w:val="af8"/>
        <w:ind w:left="1416" w:hanging="472"/>
      </w:pPr>
      <w:r w:rsidRPr="00DA696C">
        <w:rPr>
          <w:rFonts w:hint="eastAsia"/>
        </w:rPr>
        <w:t>２、</w:t>
      </w:r>
      <w:r w:rsidRPr="00DA696C">
        <w:rPr>
          <w:rFonts w:hint="eastAsia"/>
        </w:rPr>
        <w:tab/>
      </w:r>
      <w:r w:rsidRPr="00DA696C">
        <w:rPr>
          <w:rFonts w:hint="eastAsia"/>
        </w:rPr>
        <w:t>數位健康與遠端醫療興起：數據分析與數位醫療解決方案將逐步整合至醫療體系。</w:t>
      </w:r>
    </w:p>
    <w:p w14:paraId="7B46C87B" w14:textId="77777777" w:rsidR="00D33300" w:rsidRPr="00DA696C" w:rsidRDefault="00D33300" w:rsidP="00D33300">
      <w:pPr>
        <w:pStyle w:val="af8"/>
        <w:ind w:left="1416" w:hanging="472"/>
      </w:pPr>
      <w:r w:rsidRPr="00DA696C">
        <w:rPr>
          <w:rFonts w:hint="eastAsia"/>
        </w:rPr>
        <w:t>３、</w:t>
      </w:r>
      <w:r w:rsidRPr="00DA696C">
        <w:rPr>
          <w:rFonts w:hint="eastAsia"/>
        </w:rPr>
        <w:tab/>
      </w:r>
      <w:r w:rsidRPr="00DA696C">
        <w:rPr>
          <w:rFonts w:hint="eastAsia"/>
        </w:rPr>
        <w:t>醫藥與醫療設備出口增加：斯</w:t>
      </w:r>
      <w:proofErr w:type="gramStart"/>
      <w:r w:rsidRPr="00DA696C">
        <w:rPr>
          <w:rFonts w:hint="eastAsia"/>
        </w:rPr>
        <w:t>洛</w:t>
      </w:r>
      <w:proofErr w:type="gramEnd"/>
      <w:r w:rsidRPr="00DA696C">
        <w:rPr>
          <w:rFonts w:hint="eastAsia"/>
        </w:rPr>
        <w:t>伐克企業積極擴展至歐盟與全球市場，並吸引國際製藥與醫療設備企業進駐。</w:t>
      </w:r>
    </w:p>
    <w:p w14:paraId="65860174" w14:textId="77777777" w:rsidR="00D33300" w:rsidRPr="00DA696C" w:rsidRDefault="00D33300" w:rsidP="00D33300">
      <w:pPr>
        <w:pStyle w:val="af8"/>
        <w:ind w:left="1416" w:hanging="472"/>
      </w:pPr>
      <w:r w:rsidRPr="00DA696C">
        <w:rPr>
          <w:rFonts w:hint="eastAsia"/>
        </w:rPr>
        <w:t>４、</w:t>
      </w:r>
      <w:r w:rsidRPr="00DA696C">
        <w:rPr>
          <w:rFonts w:hint="eastAsia"/>
        </w:rPr>
        <w:tab/>
      </w:r>
      <w:r w:rsidRPr="00DA696C">
        <w:rPr>
          <w:rFonts w:hint="eastAsia"/>
        </w:rPr>
        <w:t>綠色製造與可持續發展：生物技術與環保材料的應用將成為企業競爭力的重要因素。</w:t>
      </w:r>
    </w:p>
    <w:p w14:paraId="08A54B36" w14:textId="627DF78E" w:rsidR="00D33300" w:rsidRPr="00DA696C" w:rsidRDefault="00D33300" w:rsidP="00D33300">
      <w:pPr>
        <w:pStyle w:val="af8"/>
        <w:ind w:left="1416" w:hanging="472"/>
      </w:pPr>
      <w:r w:rsidRPr="00DA696C">
        <w:rPr>
          <w:rFonts w:hint="eastAsia"/>
        </w:rPr>
        <w:t>５、</w:t>
      </w:r>
      <w:r w:rsidRPr="00DA696C">
        <w:rPr>
          <w:rFonts w:hint="eastAsia"/>
        </w:rPr>
        <w:tab/>
      </w:r>
      <w:r w:rsidRPr="00DA696C">
        <w:rPr>
          <w:rFonts w:hint="eastAsia"/>
        </w:rPr>
        <w:t>政府支持創新與研發：隨著</w:t>
      </w:r>
      <w:r w:rsidRPr="00DA696C">
        <w:rPr>
          <w:rFonts w:hint="eastAsia"/>
        </w:rPr>
        <w:t>RIS3</w:t>
      </w:r>
      <w:r w:rsidRPr="00DA696C">
        <w:rPr>
          <w:rFonts w:hint="eastAsia"/>
        </w:rPr>
        <w:t>國家研發戰略的推動，生物醫學與生物技術將成為未來重點發展領域。</w:t>
      </w:r>
    </w:p>
    <w:p w14:paraId="042399E3" w14:textId="31F7C09E" w:rsidR="0046364C" w:rsidRPr="00DA696C" w:rsidRDefault="00CB376F" w:rsidP="00D33300">
      <w:pPr>
        <w:pStyle w:val="af5"/>
        <w:ind w:left="944" w:hanging="708"/>
      </w:pPr>
      <w:r w:rsidRPr="00DA696C">
        <w:t>（</w:t>
      </w:r>
      <w:r w:rsidR="0046364C" w:rsidRPr="00DA696C">
        <w:t>七</w:t>
      </w:r>
      <w:r w:rsidRPr="00DA696C">
        <w:t>）</w:t>
      </w:r>
      <w:r w:rsidR="0046364C" w:rsidRPr="00DA696C">
        <w:t>航太產業</w:t>
      </w:r>
    </w:p>
    <w:p w14:paraId="64D35C13" w14:textId="2B257829" w:rsidR="0046364C" w:rsidRPr="00DA696C" w:rsidRDefault="0046364C" w:rsidP="00D33300">
      <w:pPr>
        <w:pStyle w:val="af6"/>
        <w:ind w:left="944" w:firstLine="472"/>
      </w:pPr>
      <w:r w:rsidRPr="00DA696C">
        <w:t>2017</w:t>
      </w:r>
      <w:r w:rsidRPr="00DA696C">
        <w:t>年斯</w:t>
      </w:r>
      <w:proofErr w:type="gramStart"/>
      <w:r w:rsidRPr="00DA696C">
        <w:t>洛</w:t>
      </w:r>
      <w:proofErr w:type="gramEnd"/>
      <w:r w:rsidRPr="00DA696C">
        <w:t>伐克太空活動組織</w:t>
      </w:r>
      <w:r w:rsidR="00CB376F" w:rsidRPr="00DA696C">
        <w:t>（</w:t>
      </w:r>
      <w:r w:rsidRPr="00DA696C">
        <w:t xml:space="preserve">Slovak </w:t>
      </w:r>
      <w:proofErr w:type="spellStart"/>
      <w:r w:rsidRPr="00DA696C">
        <w:t>Organisation</w:t>
      </w:r>
      <w:proofErr w:type="spellEnd"/>
      <w:r w:rsidRPr="00DA696C">
        <w:t xml:space="preserve"> for Space Activities</w:t>
      </w:r>
      <w:r w:rsidR="00CB376F" w:rsidRPr="00DA696C">
        <w:t>）</w:t>
      </w:r>
      <w:r w:rsidRPr="00DA696C">
        <w:t>已成功發射</w:t>
      </w:r>
      <w:proofErr w:type="gramStart"/>
      <w:r w:rsidRPr="00DA696C">
        <w:t>”</w:t>
      </w:r>
      <w:proofErr w:type="spellStart"/>
      <w:proofErr w:type="gramEnd"/>
      <w:r w:rsidRPr="00DA696C">
        <w:t>skCube</w:t>
      </w:r>
      <w:proofErr w:type="gramStart"/>
      <w:r w:rsidRPr="00DA696C">
        <w:t>”</w:t>
      </w:r>
      <w:proofErr w:type="gramEnd"/>
      <w:r w:rsidRPr="00DA696C">
        <w:t>衛星。</w:t>
      </w:r>
      <w:proofErr w:type="gramStart"/>
      <w:r w:rsidRPr="00DA696C">
        <w:t>迄今斯</w:t>
      </w:r>
      <w:proofErr w:type="gramEnd"/>
      <w:r w:rsidRPr="00DA696C">
        <w:t>國已發展出</w:t>
      </w:r>
      <w:proofErr w:type="spellEnd"/>
      <w:r w:rsidRPr="00DA696C">
        <w:t>50</w:t>
      </w:r>
      <w:r w:rsidRPr="00DA696C">
        <w:t>多家公司積極</w:t>
      </w:r>
      <w:r w:rsidRPr="00DA696C">
        <w:lastRenderedPageBreak/>
        <w:t>活躍在太空產業領域，直接從業人口超過</w:t>
      </w:r>
      <w:r w:rsidRPr="00DA696C">
        <w:t>500</w:t>
      </w:r>
      <w:r w:rsidRPr="00DA696C">
        <w:t>人。其中超過半數屬於產業較上游領域。斯國太空產業營業額總計達</w:t>
      </w:r>
      <w:r w:rsidRPr="00DA696C">
        <w:t>1.15</w:t>
      </w:r>
      <w:r w:rsidRPr="00DA696C">
        <w:t>億歐元，主要來自與地球觀測或定位資訊有關之軟體應用之開發。</w:t>
      </w:r>
    </w:p>
    <w:p w14:paraId="1B80311A" w14:textId="77777777" w:rsidR="0046364C" w:rsidRPr="00DA696C" w:rsidRDefault="0046364C" w:rsidP="00D33300">
      <w:pPr>
        <w:pStyle w:val="af6"/>
        <w:ind w:left="944" w:firstLine="472"/>
      </w:pPr>
      <w:r w:rsidRPr="00DA696C">
        <w:t>除此之外，另有</w:t>
      </w:r>
      <w:r w:rsidR="009B35C6" w:rsidRPr="00DA696C">
        <w:rPr>
          <w:rFonts w:hint="eastAsia"/>
        </w:rPr>
        <w:t>50</w:t>
      </w:r>
      <w:r w:rsidRPr="00DA696C">
        <w:t>餘家公司從事電子、精密機械、工業自動化、</w:t>
      </w:r>
      <w:r w:rsidRPr="00DA696C">
        <w:t>ICT</w:t>
      </w:r>
      <w:r w:rsidRPr="00DA696C">
        <w:t>相關領域，且部分已有參與太空相關專案，這些未來都有潛力發展成為太空產業的一員。</w:t>
      </w:r>
    </w:p>
    <w:p w14:paraId="1FE87103" w14:textId="77777777" w:rsidR="0046364C" w:rsidRPr="00DA696C" w:rsidRDefault="0046364C" w:rsidP="00D33300">
      <w:pPr>
        <w:pStyle w:val="af6"/>
        <w:ind w:left="944" w:firstLine="472"/>
      </w:pPr>
      <w:r w:rsidRPr="00DA696C">
        <w:t>相關領域及專精包括：</w:t>
      </w:r>
    </w:p>
    <w:p w14:paraId="33444D44" w14:textId="12707171" w:rsidR="0046364C" w:rsidRPr="00DA696C" w:rsidRDefault="00D33300" w:rsidP="00D33300">
      <w:pPr>
        <w:pStyle w:val="af8"/>
        <w:ind w:left="1416" w:hanging="472"/>
      </w:pPr>
      <w:r w:rsidRPr="00DA696C">
        <w:rPr>
          <w:rFonts w:hint="eastAsia"/>
        </w:rPr>
        <w:t>１、</w:t>
      </w:r>
      <w:r w:rsidR="0046364C" w:rsidRPr="00DA696C">
        <w:t>上游領域</w:t>
      </w:r>
      <w:r w:rsidR="00CB376F" w:rsidRPr="00DA696C">
        <w:t>（</w:t>
      </w:r>
      <w:r w:rsidR="0046364C" w:rsidRPr="00DA696C">
        <w:t>衛星與發射技術</w:t>
      </w:r>
      <w:r w:rsidR="00CB376F" w:rsidRPr="00DA696C">
        <w:t>）</w:t>
      </w:r>
      <w:r w:rsidR="0046364C" w:rsidRPr="00DA696C">
        <w:t>：衛星零件、高精密機械、太空安全技術。</w:t>
      </w:r>
    </w:p>
    <w:p w14:paraId="5E5506FD" w14:textId="265C0E97" w:rsidR="0046364C" w:rsidRPr="00DA696C" w:rsidRDefault="00D33300" w:rsidP="00D33300">
      <w:pPr>
        <w:pStyle w:val="af8"/>
        <w:ind w:left="1416" w:hanging="472"/>
      </w:pPr>
      <w:r w:rsidRPr="00DA696C">
        <w:rPr>
          <w:rFonts w:hint="eastAsia"/>
        </w:rPr>
        <w:t>２、</w:t>
      </w:r>
      <w:r w:rsidR="0046364C" w:rsidRPr="00DA696C">
        <w:t>下游領域</w:t>
      </w:r>
      <w:r w:rsidR="00CB376F" w:rsidRPr="00DA696C">
        <w:t>（</w:t>
      </w:r>
      <w:r w:rsidR="0046364C" w:rsidRPr="00DA696C">
        <w:t>應用技術</w:t>
      </w:r>
      <w:r w:rsidR="00CB376F" w:rsidRPr="00DA696C">
        <w:t>）</w:t>
      </w:r>
      <w:r w:rsidR="0046364C" w:rsidRPr="00DA696C">
        <w:t>：衛星數據應用、導航系統、氣象監測、</w:t>
      </w:r>
      <w:proofErr w:type="gramStart"/>
      <w:r w:rsidR="0046364C" w:rsidRPr="00DA696C">
        <w:t>資安</w:t>
      </w:r>
      <w:proofErr w:type="gramEnd"/>
      <w:r w:rsidR="0046364C" w:rsidRPr="00DA696C">
        <w:t>。</w:t>
      </w:r>
    </w:p>
    <w:p w14:paraId="7EF9F737" w14:textId="074AA8C7" w:rsidR="0046364C" w:rsidRPr="00DA696C" w:rsidRDefault="0046364C" w:rsidP="00D33300">
      <w:pPr>
        <w:pStyle w:val="af6"/>
        <w:ind w:left="944" w:firstLine="472"/>
      </w:pPr>
      <w:r w:rsidRPr="00DA696C">
        <w:t>代表性業者包括</w:t>
      </w:r>
      <w:r w:rsidR="00D33300" w:rsidRPr="00DA696C">
        <w:rPr>
          <w:rFonts w:hint="eastAsia"/>
        </w:rPr>
        <w:t>：</w:t>
      </w:r>
    </w:p>
    <w:p w14:paraId="568DFAFB" w14:textId="1821A129" w:rsidR="0046364C" w:rsidRPr="00DA696C" w:rsidRDefault="00D33300" w:rsidP="00D33300">
      <w:pPr>
        <w:pStyle w:val="af8"/>
        <w:ind w:left="1416" w:hanging="472"/>
      </w:pPr>
      <w:r w:rsidRPr="00DA696C">
        <w:rPr>
          <w:rFonts w:hint="eastAsia"/>
        </w:rPr>
        <w:t>１、</w:t>
      </w:r>
      <w:r w:rsidR="0046364C" w:rsidRPr="00DA696C">
        <w:t>CTRL</w:t>
      </w:r>
      <w:proofErr w:type="gramStart"/>
      <w:r w:rsidR="0046364C" w:rsidRPr="00DA696C">
        <w:t>——</w:t>
      </w:r>
      <w:proofErr w:type="spellStart"/>
      <w:proofErr w:type="gramEnd"/>
      <w:r w:rsidR="0046364C" w:rsidRPr="00DA696C">
        <w:t>專精於太空機電元件製造，與</w:t>
      </w:r>
      <w:r w:rsidR="0046364C" w:rsidRPr="00DA696C">
        <w:t>ESA</w:t>
      </w:r>
      <w:r w:rsidR="0046364C" w:rsidRPr="00DA696C">
        <w:t>合作開發多項太空技術</w:t>
      </w:r>
      <w:proofErr w:type="spellEnd"/>
      <w:r w:rsidR="0046364C" w:rsidRPr="00DA696C">
        <w:t>。</w:t>
      </w:r>
    </w:p>
    <w:p w14:paraId="1FE24EB8" w14:textId="071AA750" w:rsidR="0046364C" w:rsidRPr="00DA696C" w:rsidRDefault="00D33300" w:rsidP="00D33300">
      <w:pPr>
        <w:pStyle w:val="af8"/>
        <w:ind w:left="1416" w:hanging="472"/>
      </w:pPr>
      <w:r w:rsidRPr="00DA696C">
        <w:rPr>
          <w:rFonts w:hint="eastAsia"/>
        </w:rPr>
        <w:t>２、</w:t>
      </w:r>
      <w:proofErr w:type="spellStart"/>
      <w:r w:rsidR="0046364C" w:rsidRPr="00DA696C">
        <w:t>Needronix</w:t>
      </w:r>
      <w:proofErr w:type="spellEnd"/>
      <w:proofErr w:type="gramStart"/>
      <w:r w:rsidR="0046364C" w:rsidRPr="00DA696C">
        <w:t>——</w:t>
      </w:r>
      <w:proofErr w:type="spellStart"/>
      <w:proofErr w:type="gramEnd"/>
      <w:r w:rsidR="0046364C" w:rsidRPr="00DA696C">
        <w:t>CubeSat</w:t>
      </w:r>
      <w:r w:rsidR="0046364C" w:rsidRPr="00DA696C">
        <w:t>與小型衛星製造商，參與</w:t>
      </w:r>
      <w:proofErr w:type="spellEnd"/>
      <w:r w:rsidR="0046364C" w:rsidRPr="00DA696C">
        <w:t>11</w:t>
      </w:r>
      <w:r w:rsidR="0046364C" w:rsidRPr="00DA696C">
        <w:t>項國際任務。</w:t>
      </w:r>
    </w:p>
    <w:p w14:paraId="47F2B306" w14:textId="154E5B0B" w:rsidR="0046364C" w:rsidRPr="00DA696C" w:rsidRDefault="00D33300" w:rsidP="00D33300">
      <w:pPr>
        <w:pStyle w:val="af8"/>
        <w:ind w:left="1416" w:hanging="472"/>
      </w:pPr>
      <w:r w:rsidRPr="00DA696C">
        <w:rPr>
          <w:rFonts w:hint="eastAsia"/>
        </w:rPr>
        <w:t>３、</w:t>
      </w:r>
      <w:r w:rsidR="0046364C" w:rsidRPr="00DA696C">
        <w:t>Straton Technologies</w:t>
      </w:r>
      <w:proofErr w:type="gramStart"/>
      <w:r w:rsidR="0046364C" w:rsidRPr="00DA696C">
        <w:t>——</w:t>
      </w:r>
      <w:proofErr w:type="spellStart"/>
      <w:proofErr w:type="gramEnd"/>
      <w:r w:rsidR="0046364C" w:rsidRPr="00DA696C">
        <w:t>無人機與高空研究，支持環境科學與行星探索</w:t>
      </w:r>
      <w:proofErr w:type="spellEnd"/>
      <w:r w:rsidR="0046364C" w:rsidRPr="00DA696C">
        <w:t>。</w:t>
      </w:r>
    </w:p>
    <w:p w14:paraId="44CAC046" w14:textId="64C5EA55" w:rsidR="0046364C" w:rsidRPr="00DA696C" w:rsidRDefault="00D33300" w:rsidP="00D33300">
      <w:pPr>
        <w:pStyle w:val="af8"/>
        <w:ind w:left="1416" w:hanging="472"/>
      </w:pPr>
      <w:r w:rsidRPr="00DA696C">
        <w:rPr>
          <w:rFonts w:hint="eastAsia"/>
        </w:rPr>
        <w:t>４、</w:t>
      </w:r>
      <w:proofErr w:type="spellStart"/>
      <w:r w:rsidR="0046364C" w:rsidRPr="00DA696C">
        <w:t>Spacemanic</w:t>
      </w:r>
      <w:proofErr w:type="spellEnd"/>
      <w:proofErr w:type="gramStart"/>
      <w:r w:rsidR="0046364C" w:rsidRPr="00DA696C">
        <w:t>——</w:t>
      </w:r>
      <w:proofErr w:type="spellStart"/>
      <w:proofErr w:type="gramEnd"/>
      <w:r w:rsidR="0046364C" w:rsidRPr="00DA696C">
        <w:t>小型衛星任務整合商，參與斯</w:t>
      </w:r>
      <w:proofErr w:type="gramStart"/>
      <w:r w:rsidR="0046364C" w:rsidRPr="00DA696C">
        <w:t>洛伐克首顆</w:t>
      </w:r>
      <w:proofErr w:type="gramEnd"/>
      <w:r w:rsidR="0046364C" w:rsidRPr="00DA696C">
        <w:t>衛星</w:t>
      </w:r>
      <w:r w:rsidR="0046364C" w:rsidRPr="00DA696C">
        <w:t>skCUBE</w:t>
      </w:r>
      <w:r w:rsidR="0046364C" w:rsidRPr="00DA696C">
        <w:t>計畫</w:t>
      </w:r>
      <w:proofErr w:type="spellEnd"/>
      <w:r w:rsidR="0046364C" w:rsidRPr="00DA696C">
        <w:t>。</w:t>
      </w:r>
    </w:p>
    <w:p w14:paraId="313F2821" w14:textId="34A87785" w:rsidR="0046364C" w:rsidRPr="00DA696C" w:rsidRDefault="00D33300" w:rsidP="00D33300">
      <w:pPr>
        <w:pStyle w:val="af8"/>
        <w:ind w:left="1416" w:hanging="472"/>
      </w:pPr>
      <w:r w:rsidRPr="00DA696C">
        <w:rPr>
          <w:rFonts w:hint="eastAsia"/>
        </w:rPr>
        <w:t>５、</w:t>
      </w:r>
      <w:r w:rsidR="0046364C" w:rsidRPr="00DA696C">
        <w:t>Astros Solutions</w:t>
      </w:r>
      <w:proofErr w:type="gramStart"/>
      <w:r w:rsidR="0046364C" w:rsidRPr="00DA696C">
        <w:t>——</w:t>
      </w:r>
      <w:proofErr w:type="spellStart"/>
      <w:proofErr w:type="gramEnd"/>
      <w:r w:rsidR="0046364C" w:rsidRPr="00DA696C">
        <w:t>太空安全技術供應商，開發太空碎片追蹤與監測技術</w:t>
      </w:r>
      <w:proofErr w:type="spellEnd"/>
      <w:r w:rsidR="0046364C" w:rsidRPr="00DA696C">
        <w:t>。</w:t>
      </w:r>
    </w:p>
    <w:p w14:paraId="5EF346A3" w14:textId="4032A9E7" w:rsidR="0046364C" w:rsidRPr="00DA696C" w:rsidRDefault="0046364C" w:rsidP="00D33300">
      <w:pPr>
        <w:pStyle w:val="af6"/>
        <w:ind w:left="944" w:firstLine="472"/>
      </w:pPr>
      <w:r w:rsidRPr="00DA696C">
        <w:t>斯</w:t>
      </w:r>
      <w:proofErr w:type="gramStart"/>
      <w:r w:rsidRPr="00DA696C">
        <w:t>洛</w:t>
      </w:r>
      <w:proofErr w:type="gramEnd"/>
      <w:r w:rsidRPr="00DA696C">
        <w:t>伐克在歐洲及國際太空合作中的角色</w:t>
      </w:r>
      <w:r w:rsidR="00D33300" w:rsidRPr="00DA696C">
        <w:rPr>
          <w:rFonts w:hint="eastAsia"/>
        </w:rPr>
        <w:t>：</w:t>
      </w:r>
    </w:p>
    <w:p w14:paraId="35E9D473" w14:textId="23144BA6" w:rsidR="0046364C" w:rsidRPr="00DA696C" w:rsidRDefault="00D33300" w:rsidP="00D33300">
      <w:pPr>
        <w:pStyle w:val="af8"/>
        <w:ind w:left="1416" w:hanging="472"/>
      </w:pPr>
      <w:r w:rsidRPr="00DA696C">
        <w:rPr>
          <w:rFonts w:hint="eastAsia"/>
        </w:rPr>
        <w:t>１、</w:t>
      </w:r>
      <w:r w:rsidR="0046364C" w:rsidRPr="00DA696C">
        <w:t>歐洲太空總署</w:t>
      </w:r>
      <w:r w:rsidR="00CB376F" w:rsidRPr="00DA696C">
        <w:t>（</w:t>
      </w:r>
      <w:r w:rsidR="0046364C" w:rsidRPr="00DA696C">
        <w:t>ESA</w:t>
      </w:r>
      <w:r w:rsidR="00CB376F" w:rsidRPr="00DA696C">
        <w:t>）</w:t>
      </w:r>
      <w:r w:rsidR="0046364C" w:rsidRPr="00DA696C">
        <w:t>合作</w:t>
      </w:r>
    </w:p>
    <w:p w14:paraId="66881591" w14:textId="42395C51" w:rsidR="0046364C" w:rsidRPr="00DA696C" w:rsidRDefault="00D33300" w:rsidP="00D33300">
      <w:pPr>
        <w:pStyle w:val="12"/>
        <w:ind w:leftChars="599" w:left="1697" w:hangingChars="120" w:hanging="283"/>
      </w:pPr>
      <w:r w:rsidRPr="00DA696C">
        <w:t>■</w:t>
      </w:r>
      <w:r w:rsidRPr="00DA696C">
        <w:tab/>
      </w:r>
      <w:r w:rsidR="0046364C" w:rsidRPr="00DA696C">
        <w:t>2010</w:t>
      </w:r>
      <w:r w:rsidR="0046364C" w:rsidRPr="00DA696C">
        <w:t>年簽署合作協議</w:t>
      </w:r>
    </w:p>
    <w:p w14:paraId="0DB05B0F" w14:textId="4E6BFF04" w:rsidR="0046364C" w:rsidRPr="00DA696C" w:rsidRDefault="00D33300" w:rsidP="00D33300">
      <w:pPr>
        <w:pStyle w:val="12"/>
        <w:ind w:leftChars="599" w:left="1697" w:hangingChars="120" w:hanging="283"/>
      </w:pPr>
      <w:r w:rsidRPr="00DA696C">
        <w:t>■</w:t>
      </w:r>
      <w:r w:rsidRPr="00DA696C">
        <w:tab/>
      </w:r>
      <w:r w:rsidR="0046364C" w:rsidRPr="00DA696C">
        <w:t>2015</w:t>
      </w:r>
      <w:r w:rsidR="0046364C" w:rsidRPr="00DA696C">
        <w:t>年成為歐洲合作國</w:t>
      </w:r>
      <w:r w:rsidR="00CB376F" w:rsidRPr="00DA696C">
        <w:t>（</w:t>
      </w:r>
      <w:proofErr w:type="spellStart"/>
      <w:r w:rsidR="0046364C" w:rsidRPr="00DA696C">
        <w:t>PECS</w:t>
      </w:r>
      <w:r w:rsidR="0046364C" w:rsidRPr="00DA696C">
        <w:t>計畫</w:t>
      </w:r>
      <w:proofErr w:type="spellEnd"/>
      <w:r w:rsidR="00CB376F" w:rsidRPr="00DA696C">
        <w:t>）</w:t>
      </w:r>
      <w:r w:rsidR="0046364C" w:rsidRPr="00DA696C">
        <w:t>成員</w:t>
      </w:r>
    </w:p>
    <w:p w14:paraId="41A1F9D5" w14:textId="7D998739" w:rsidR="0046364C" w:rsidRPr="00DA696C" w:rsidRDefault="00D33300" w:rsidP="00D33300">
      <w:pPr>
        <w:pStyle w:val="12"/>
        <w:ind w:leftChars="599" w:left="1697" w:hangingChars="120" w:hanging="283"/>
      </w:pPr>
      <w:r w:rsidRPr="00DA696C">
        <w:lastRenderedPageBreak/>
        <w:t>■</w:t>
      </w:r>
      <w:r w:rsidRPr="00DA696C">
        <w:tab/>
      </w:r>
      <w:r w:rsidR="0046364C" w:rsidRPr="00DA696C">
        <w:t>2022</w:t>
      </w:r>
      <w:r w:rsidR="0046364C" w:rsidRPr="00DA696C">
        <w:t>年</w:t>
      </w:r>
      <w:r w:rsidR="009B35C6" w:rsidRPr="00DA696C">
        <w:t>1</w:t>
      </w:r>
      <w:r w:rsidR="009B35C6" w:rsidRPr="00DA696C">
        <w:rPr>
          <w:rFonts w:hint="eastAsia"/>
        </w:rPr>
        <w:t>0</w:t>
      </w:r>
      <w:r w:rsidR="0046364C" w:rsidRPr="00DA696C">
        <w:t>月正式成為</w:t>
      </w:r>
      <w:r w:rsidR="009B35C6" w:rsidRPr="00DA696C">
        <w:rPr>
          <w:rFonts w:hint="eastAsia"/>
        </w:rPr>
        <w:t>歐洲太空總署</w:t>
      </w:r>
      <w:r w:rsidR="00CB376F" w:rsidRPr="00DA696C">
        <w:rPr>
          <w:rFonts w:hint="eastAsia"/>
        </w:rPr>
        <w:t>（</w:t>
      </w:r>
      <w:r w:rsidR="0046364C" w:rsidRPr="00DA696C">
        <w:t>ESA</w:t>
      </w:r>
      <w:r w:rsidR="00CB376F" w:rsidRPr="00DA696C">
        <w:rPr>
          <w:rFonts w:hint="eastAsia"/>
        </w:rPr>
        <w:t>）</w:t>
      </w:r>
      <w:proofErr w:type="gramStart"/>
      <w:r w:rsidR="0046364C" w:rsidRPr="00DA696C">
        <w:t>準</w:t>
      </w:r>
      <w:proofErr w:type="gramEnd"/>
      <w:r w:rsidR="0046364C" w:rsidRPr="00DA696C">
        <w:t>會員國，開啟更深度的技術合作</w:t>
      </w:r>
    </w:p>
    <w:p w14:paraId="7DFA40BC" w14:textId="2F2AEFA7" w:rsidR="002E58E7" w:rsidRPr="00DA696C" w:rsidRDefault="002E58E7" w:rsidP="00D33300">
      <w:pPr>
        <w:pStyle w:val="afb"/>
        <w:ind w:left="1416" w:firstLine="472"/>
      </w:pPr>
      <w:r w:rsidRPr="00DA696C">
        <w:rPr>
          <w:rFonts w:hint="eastAsia"/>
        </w:rPr>
        <w:t>斯</w:t>
      </w:r>
      <w:proofErr w:type="gramStart"/>
      <w:r w:rsidRPr="00DA696C">
        <w:rPr>
          <w:rFonts w:hint="eastAsia"/>
        </w:rPr>
        <w:t>洛</w:t>
      </w:r>
      <w:proofErr w:type="gramEnd"/>
      <w:r w:rsidRPr="00DA696C">
        <w:rPr>
          <w:rFonts w:hint="eastAsia"/>
        </w:rPr>
        <w:t>伐克最大的航空盛事</w:t>
      </w:r>
      <w:r w:rsidRPr="00DA696C">
        <w:t>SIAF</w:t>
      </w:r>
      <w:r w:rsidR="00CB376F" w:rsidRPr="00DA696C">
        <w:t>（</w:t>
      </w:r>
      <w:r w:rsidRPr="00DA696C">
        <w:t>Slovak International Air Fest</w:t>
      </w:r>
      <w:r w:rsidR="00CB376F" w:rsidRPr="00DA696C">
        <w:t>）</w:t>
      </w:r>
      <w:r w:rsidR="004B0D1B" w:rsidRPr="00DA696C">
        <w:rPr>
          <w:rFonts w:hint="eastAsia"/>
        </w:rPr>
        <w:t>訂</w:t>
      </w:r>
      <w:r w:rsidRPr="00DA696C">
        <w:t>2026</w:t>
      </w:r>
      <w:r w:rsidRPr="00DA696C">
        <w:rPr>
          <w:rFonts w:hint="eastAsia"/>
        </w:rPr>
        <w:t>年</w:t>
      </w:r>
      <w:r w:rsidRPr="00DA696C">
        <w:t>9</w:t>
      </w:r>
      <w:r w:rsidRPr="00DA696C">
        <w:rPr>
          <w:rFonts w:hint="eastAsia"/>
        </w:rPr>
        <w:t>月</w:t>
      </w:r>
      <w:r w:rsidRPr="00DA696C">
        <w:t>5-6</w:t>
      </w:r>
      <w:r w:rsidRPr="00DA696C">
        <w:rPr>
          <w:rFonts w:hint="eastAsia"/>
        </w:rPr>
        <w:t>日在</w:t>
      </w:r>
      <w:proofErr w:type="gramStart"/>
      <w:r w:rsidRPr="00DA696C">
        <w:rPr>
          <w:rFonts w:hint="eastAsia"/>
        </w:rPr>
        <w:t>科希策（</w:t>
      </w:r>
      <w:proofErr w:type="spellStart"/>
      <w:proofErr w:type="gramEnd"/>
      <w:r w:rsidRPr="00DA696C">
        <w:t>Košice</w:t>
      </w:r>
      <w:proofErr w:type="spellEnd"/>
      <w:r w:rsidRPr="00DA696C">
        <w:rPr>
          <w:rFonts w:hint="eastAsia"/>
        </w:rPr>
        <w:t>）舉行，屆時將展示</w:t>
      </w:r>
      <w:r w:rsidRPr="00DA696C">
        <w:t>14</w:t>
      </w:r>
      <w:r w:rsidRPr="00DA696C">
        <w:rPr>
          <w:rFonts w:hint="eastAsia"/>
        </w:rPr>
        <w:t>國的最新航空技術。</w:t>
      </w:r>
    </w:p>
    <w:p w14:paraId="04925CC5" w14:textId="4AA5AC11" w:rsidR="0046364C" w:rsidRPr="00DA696C" w:rsidRDefault="00D33300" w:rsidP="00D33300">
      <w:pPr>
        <w:pStyle w:val="af8"/>
        <w:ind w:left="1416" w:hanging="472"/>
      </w:pPr>
      <w:r w:rsidRPr="00DA696C">
        <w:rPr>
          <w:rFonts w:hint="eastAsia"/>
        </w:rPr>
        <w:t>２、</w:t>
      </w:r>
      <w:r w:rsidR="0046364C" w:rsidRPr="00DA696C">
        <w:t>歐盟太空計畫參與</w:t>
      </w:r>
    </w:p>
    <w:p w14:paraId="7DFD9767" w14:textId="0C829683" w:rsidR="0046364C" w:rsidRPr="00DA696C" w:rsidRDefault="0046364C" w:rsidP="00D33300">
      <w:pPr>
        <w:pStyle w:val="afb"/>
        <w:ind w:left="1416" w:firstLine="472"/>
      </w:pPr>
      <w:r w:rsidRPr="00DA696C">
        <w:t>斯</w:t>
      </w:r>
      <w:proofErr w:type="gramStart"/>
      <w:r w:rsidRPr="00DA696C">
        <w:t>洛</w:t>
      </w:r>
      <w:proofErr w:type="gramEnd"/>
      <w:r w:rsidRPr="00DA696C">
        <w:t>伐克企業和研發機構積極參與伽利略</w:t>
      </w:r>
      <w:r w:rsidR="00CB376F" w:rsidRPr="00DA696C">
        <w:t>（</w:t>
      </w:r>
      <w:r w:rsidRPr="00DA696C">
        <w:t>Galileo</w:t>
      </w:r>
      <w:r w:rsidR="00CB376F" w:rsidRPr="00DA696C">
        <w:t>）</w:t>
      </w:r>
      <w:r w:rsidRPr="00DA696C">
        <w:t>、</w:t>
      </w:r>
      <w:proofErr w:type="spellStart"/>
      <w:r w:rsidRPr="00DA696C">
        <w:t>EGNOS</w:t>
      </w:r>
      <w:r w:rsidRPr="00DA696C">
        <w:t>、哥白尼計畫</w:t>
      </w:r>
      <w:proofErr w:type="spellEnd"/>
      <w:r w:rsidR="00CB376F" w:rsidRPr="00DA696C">
        <w:t>（</w:t>
      </w:r>
      <w:r w:rsidRPr="00DA696C">
        <w:t>Copernicus</w:t>
      </w:r>
      <w:r w:rsidR="00CB376F" w:rsidRPr="00DA696C">
        <w:t>）</w:t>
      </w:r>
      <w:r w:rsidRPr="00DA696C">
        <w:t>、</w:t>
      </w:r>
      <w:r w:rsidRPr="00DA696C">
        <w:t>Govsatcom</w:t>
      </w:r>
      <w:r w:rsidRPr="00DA696C">
        <w:t>等項目，並透過</w:t>
      </w:r>
      <w:r w:rsidRPr="00DA696C">
        <w:t xml:space="preserve">Horizon </w:t>
      </w:r>
      <w:proofErr w:type="spellStart"/>
      <w:r w:rsidRPr="00DA696C">
        <w:t>Europe</w:t>
      </w:r>
      <w:r w:rsidRPr="00DA696C">
        <w:t>計畫獲得資助，開發先進的太空應用技術</w:t>
      </w:r>
      <w:proofErr w:type="spellEnd"/>
      <w:r w:rsidRPr="00DA696C">
        <w:t>。</w:t>
      </w:r>
    </w:p>
    <w:p w14:paraId="04A64036" w14:textId="7C985EAD" w:rsidR="0046364C" w:rsidRPr="00DA696C" w:rsidRDefault="00D33300" w:rsidP="00D33300">
      <w:pPr>
        <w:pStyle w:val="af8"/>
        <w:ind w:left="1416" w:hanging="472"/>
      </w:pPr>
      <w:r w:rsidRPr="00DA696C">
        <w:rPr>
          <w:rFonts w:hint="eastAsia"/>
        </w:rPr>
        <w:t>３、</w:t>
      </w:r>
      <w:r w:rsidR="0046364C" w:rsidRPr="00DA696C">
        <w:t>國際合作</w:t>
      </w:r>
    </w:p>
    <w:p w14:paraId="78F9F968" w14:textId="77777777" w:rsidR="0046364C" w:rsidRPr="00DA696C" w:rsidRDefault="0046364C" w:rsidP="00D33300">
      <w:pPr>
        <w:pStyle w:val="12"/>
        <w:ind w:left="2006" w:hanging="590"/>
      </w:pPr>
      <w:r w:rsidRPr="00DA696C">
        <w:t>斯</w:t>
      </w:r>
      <w:proofErr w:type="gramStart"/>
      <w:r w:rsidRPr="00DA696C">
        <w:t>洛</w:t>
      </w:r>
      <w:proofErr w:type="gramEnd"/>
      <w:r w:rsidRPr="00DA696C">
        <w:t>伐克參與多個全球太空組織，包括：</w:t>
      </w:r>
    </w:p>
    <w:p w14:paraId="28E207EA" w14:textId="3D7AE7FD" w:rsidR="0046364C" w:rsidRPr="00DA696C" w:rsidRDefault="00D33300" w:rsidP="00D33300">
      <w:pPr>
        <w:pStyle w:val="12"/>
        <w:ind w:leftChars="599" w:left="1697" w:hangingChars="120" w:hanging="283"/>
      </w:pPr>
      <w:r w:rsidRPr="00DA696C">
        <w:t>■</w:t>
      </w:r>
      <w:r w:rsidRPr="00DA696C">
        <w:tab/>
      </w:r>
      <w:r w:rsidR="0046364C" w:rsidRPr="00DA696C">
        <w:t>聯合國太空事務委員會</w:t>
      </w:r>
      <w:r w:rsidR="00CB376F" w:rsidRPr="00DA696C">
        <w:t>（</w:t>
      </w:r>
      <w:r w:rsidR="0046364C" w:rsidRPr="00DA696C">
        <w:t>UN COPUOS</w:t>
      </w:r>
      <w:r w:rsidR="00CB376F" w:rsidRPr="00DA696C">
        <w:t>）</w:t>
      </w:r>
    </w:p>
    <w:p w14:paraId="02565CAD" w14:textId="7FEBF043" w:rsidR="0046364C" w:rsidRPr="00DA696C" w:rsidRDefault="00D33300" w:rsidP="00D33300">
      <w:pPr>
        <w:pStyle w:val="12"/>
        <w:ind w:leftChars="599" w:left="1697" w:hangingChars="120" w:hanging="283"/>
      </w:pPr>
      <w:r w:rsidRPr="00DA696C">
        <w:t>■</w:t>
      </w:r>
      <w:r w:rsidRPr="00DA696C">
        <w:tab/>
      </w:r>
      <w:r w:rsidR="0046364C" w:rsidRPr="00DA696C">
        <w:t>國際宇航聯合會</w:t>
      </w:r>
      <w:r w:rsidR="00CB376F" w:rsidRPr="00DA696C">
        <w:t>（</w:t>
      </w:r>
      <w:r w:rsidR="0046364C" w:rsidRPr="00DA696C">
        <w:t>IAF</w:t>
      </w:r>
      <w:r w:rsidR="00CB376F" w:rsidRPr="00DA696C">
        <w:t>）</w:t>
      </w:r>
    </w:p>
    <w:p w14:paraId="462E02F5" w14:textId="3FFC81A3" w:rsidR="0046364C" w:rsidRPr="00DA696C" w:rsidRDefault="00D33300" w:rsidP="00D33300">
      <w:pPr>
        <w:pStyle w:val="12"/>
        <w:ind w:leftChars="599" w:left="1697" w:hangingChars="120" w:hanging="283"/>
      </w:pPr>
      <w:r w:rsidRPr="00DA696C">
        <w:t>■</w:t>
      </w:r>
      <w:r w:rsidRPr="00DA696C">
        <w:tab/>
      </w:r>
      <w:r w:rsidR="0046364C" w:rsidRPr="00DA696C">
        <w:t>歐洲氣象衛星組織</w:t>
      </w:r>
      <w:r w:rsidR="00CB376F" w:rsidRPr="00DA696C">
        <w:t>（</w:t>
      </w:r>
      <w:r w:rsidR="0046364C" w:rsidRPr="00DA696C">
        <w:t>EUMETSAT</w:t>
      </w:r>
      <w:r w:rsidR="00CB376F" w:rsidRPr="00DA696C">
        <w:t>）</w:t>
      </w:r>
    </w:p>
    <w:p w14:paraId="6E344DFD" w14:textId="7A4039C2" w:rsidR="0046364C" w:rsidRPr="00DA696C" w:rsidRDefault="00D33300" w:rsidP="00D33300">
      <w:pPr>
        <w:pStyle w:val="12"/>
        <w:ind w:leftChars="599" w:left="1697" w:hangingChars="120" w:hanging="283"/>
      </w:pPr>
      <w:r w:rsidRPr="00DA696C">
        <w:t>■</w:t>
      </w:r>
      <w:r w:rsidRPr="00DA696C">
        <w:tab/>
      </w:r>
      <w:r w:rsidR="0046364C" w:rsidRPr="00DA696C">
        <w:t>國際電信聯盟</w:t>
      </w:r>
      <w:r w:rsidR="00CB376F" w:rsidRPr="00DA696C">
        <w:t>（</w:t>
      </w:r>
      <w:r w:rsidR="0046364C" w:rsidRPr="00DA696C">
        <w:t>ITU</w:t>
      </w:r>
      <w:r w:rsidR="00CB376F" w:rsidRPr="00DA696C">
        <w:t>）</w:t>
      </w:r>
    </w:p>
    <w:p w14:paraId="67A0E3B6" w14:textId="1FF56F4D" w:rsidR="0046364C" w:rsidRPr="00DA696C" w:rsidRDefault="00D33300" w:rsidP="00D33300">
      <w:pPr>
        <w:pStyle w:val="12"/>
        <w:ind w:leftChars="599" w:left="1697" w:hangingChars="120" w:hanging="283"/>
      </w:pPr>
      <w:r w:rsidRPr="00DA696C">
        <w:t>■</w:t>
      </w:r>
      <w:r w:rsidRPr="00DA696C">
        <w:tab/>
      </w:r>
      <w:r w:rsidR="0046364C" w:rsidRPr="00DA696C">
        <w:t>阿提米絲協定</w:t>
      </w:r>
      <w:r w:rsidR="00CB376F" w:rsidRPr="00DA696C">
        <w:t>（</w:t>
      </w:r>
      <w:r w:rsidR="0046364C" w:rsidRPr="00DA696C">
        <w:t>Artemis Accords</w:t>
      </w:r>
      <w:r w:rsidR="00CB376F" w:rsidRPr="00DA696C">
        <w:t>）</w:t>
      </w:r>
      <w:r w:rsidR="0046364C" w:rsidRPr="00DA696C">
        <w:t>（</w:t>
      </w:r>
      <w:r w:rsidR="0046364C" w:rsidRPr="00DA696C">
        <w:t>2024</w:t>
      </w:r>
      <w:r w:rsidR="0046364C" w:rsidRPr="00DA696C">
        <w:t>年</w:t>
      </w:r>
      <w:r w:rsidR="0046364C" w:rsidRPr="00DA696C">
        <w:t>5</w:t>
      </w:r>
      <w:r w:rsidR="0046364C" w:rsidRPr="00DA696C">
        <w:t>月正式加入）。</w:t>
      </w:r>
    </w:p>
    <w:p w14:paraId="224CA040" w14:textId="77777777" w:rsidR="0046364C" w:rsidRPr="00DA696C" w:rsidRDefault="0046364C" w:rsidP="00D33300">
      <w:pPr>
        <w:pStyle w:val="af6"/>
        <w:ind w:left="944" w:firstLine="472"/>
      </w:pPr>
      <w:r w:rsidRPr="00DA696C">
        <w:t>斯國政府就太空產業政策之制定、執行、對外合作等分工如下：</w:t>
      </w:r>
    </w:p>
    <w:p w14:paraId="70AC76A3" w14:textId="7854C327" w:rsidR="0046364C" w:rsidRPr="00DA696C" w:rsidRDefault="00D33300" w:rsidP="00D33300">
      <w:pPr>
        <w:pStyle w:val="af8"/>
        <w:ind w:left="1416" w:hanging="472"/>
      </w:pPr>
      <w:r w:rsidRPr="00DA696C">
        <w:rPr>
          <w:rFonts w:hint="eastAsia"/>
        </w:rPr>
        <w:t>１、</w:t>
      </w:r>
      <w:r w:rsidR="0046364C" w:rsidRPr="00DA696C">
        <w:t>斯國教育、科</w:t>
      </w:r>
      <w:proofErr w:type="gramStart"/>
      <w:r w:rsidR="0046364C" w:rsidRPr="00DA696C">
        <w:t>研</w:t>
      </w:r>
      <w:proofErr w:type="gramEnd"/>
      <w:r w:rsidR="0046364C" w:rsidRPr="00DA696C">
        <w:t>發展與青年事務部：負責與歐盟太空總署</w:t>
      </w:r>
      <w:r w:rsidR="00CB376F" w:rsidRPr="00DA696C">
        <w:t>（</w:t>
      </w:r>
      <w:r w:rsidR="0046364C" w:rsidRPr="00DA696C">
        <w:t>European Space Agency, ESA</w:t>
      </w:r>
      <w:r w:rsidR="00CB376F" w:rsidRPr="00DA696C">
        <w:t>）</w:t>
      </w:r>
      <w:r w:rsidR="0046364C" w:rsidRPr="00DA696C">
        <w:t>合作、執行歐盟國家合作計畫</w:t>
      </w:r>
      <w:r w:rsidR="00CB376F" w:rsidRPr="00DA696C">
        <w:t>（</w:t>
      </w:r>
      <w:r w:rsidR="0046364C" w:rsidRPr="00DA696C">
        <w:t>Plan for European Cooperating States, PECS</w:t>
      </w:r>
      <w:r w:rsidR="00CB376F" w:rsidRPr="00DA696C">
        <w:t>）</w:t>
      </w:r>
      <w:r w:rsidR="0046364C" w:rsidRPr="00DA696C">
        <w:t>、擔任</w:t>
      </w:r>
      <w:r w:rsidR="0046364C" w:rsidRPr="00DA696C">
        <w:t>Horizon Europe</w:t>
      </w:r>
      <w:r w:rsidR="0046364C" w:rsidRPr="00DA696C">
        <w:t>及</w:t>
      </w:r>
      <w:r w:rsidR="0046364C" w:rsidRPr="00DA696C">
        <w:t>EU</w:t>
      </w:r>
      <w:r w:rsidR="0046364C" w:rsidRPr="00DA696C">
        <w:t>太空計畫的聯絡窗口。並負責斯國太空基礎建設。</w:t>
      </w:r>
    </w:p>
    <w:p w14:paraId="23503EAE" w14:textId="3F1A7E09" w:rsidR="0046364C" w:rsidRPr="00DA696C" w:rsidRDefault="00D33300" w:rsidP="00D33300">
      <w:pPr>
        <w:pStyle w:val="af8"/>
        <w:ind w:left="1416" w:hanging="472"/>
      </w:pPr>
      <w:r w:rsidRPr="00DA696C">
        <w:rPr>
          <w:rFonts w:hint="eastAsia"/>
        </w:rPr>
        <w:t>２、</w:t>
      </w:r>
      <w:r w:rsidR="0046364C" w:rsidRPr="00DA696C">
        <w:t>交通及建設部：執行伽利略</w:t>
      </w:r>
      <w:r w:rsidR="00CB376F" w:rsidRPr="00DA696C">
        <w:t>（</w:t>
      </w:r>
      <w:r w:rsidR="0046364C" w:rsidRPr="00DA696C">
        <w:t>Galileo</w:t>
      </w:r>
      <w:r w:rsidR="00CB376F" w:rsidRPr="00DA696C">
        <w:t>）</w:t>
      </w:r>
      <w:r w:rsidR="0046364C" w:rsidRPr="00DA696C">
        <w:t>計畫、歐洲地球同步衛星導航增強服務系統</w:t>
      </w:r>
      <w:r w:rsidR="00CB376F" w:rsidRPr="00DA696C">
        <w:t>（</w:t>
      </w:r>
      <w:r w:rsidR="0046364C" w:rsidRPr="00DA696C">
        <w:t>European Geostationary Navigation Overlay Service, EGNOS</w:t>
      </w:r>
      <w:r w:rsidR="00CB376F" w:rsidRPr="00DA696C">
        <w:t>）</w:t>
      </w:r>
      <w:r w:rsidR="0046364C" w:rsidRPr="00DA696C">
        <w:t>，並負責公共管理服務。</w:t>
      </w:r>
    </w:p>
    <w:p w14:paraId="58816F9A" w14:textId="1A72E146" w:rsidR="0046364C" w:rsidRPr="00DA696C" w:rsidRDefault="00D33300" w:rsidP="00D33300">
      <w:pPr>
        <w:pStyle w:val="af8"/>
        <w:ind w:left="1416" w:hanging="472"/>
      </w:pPr>
      <w:r w:rsidRPr="00DA696C">
        <w:rPr>
          <w:rFonts w:hint="eastAsia"/>
        </w:rPr>
        <w:t>３、</w:t>
      </w:r>
      <w:r w:rsidR="0046364C" w:rsidRPr="00DA696C">
        <w:t>環境部：負責歐盟哥白尼計畫</w:t>
      </w:r>
      <w:r w:rsidR="00CB376F" w:rsidRPr="00DA696C">
        <w:t>（</w:t>
      </w:r>
      <w:r w:rsidR="0046364C" w:rsidRPr="00DA696C">
        <w:t xml:space="preserve">Copernicus </w:t>
      </w:r>
      <w:proofErr w:type="spellStart"/>
      <w:r w:rsidR="0046364C" w:rsidRPr="00DA696C">
        <w:t>Programme</w:t>
      </w:r>
      <w:proofErr w:type="spellEnd"/>
      <w:r w:rsidR="0046364C" w:rsidRPr="00DA696C">
        <w:t xml:space="preserve"> Cooperation</w:t>
      </w:r>
      <w:r w:rsidR="00CB376F" w:rsidRPr="00DA696C">
        <w:t>）</w:t>
      </w:r>
      <w:r w:rsidR="0046364C" w:rsidRPr="00DA696C">
        <w:lastRenderedPageBreak/>
        <w:t>合作。</w:t>
      </w:r>
    </w:p>
    <w:p w14:paraId="78A35157" w14:textId="2564FBA8" w:rsidR="0046364C" w:rsidRPr="00DA696C" w:rsidRDefault="00D33300" w:rsidP="00D33300">
      <w:pPr>
        <w:pStyle w:val="af8"/>
        <w:ind w:left="1416" w:hanging="472"/>
      </w:pPr>
      <w:r w:rsidRPr="00DA696C">
        <w:rPr>
          <w:rFonts w:hint="eastAsia"/>
        </w:rPr>
        <w:t>４、</w:t>
      </w:r>
      <w:r w:rsidR="0046364C" w:rsidRPr="00DA696C">
        <w:t>內政部：負責歐盟成員國政府間衛星溝通</w:t>
      </w:r>
      <w:r w:rsidR="00CB376F" w:rsidRPr="00DA696C">
        <w:t>（</w:t>
      </w:r>
      <w:r w:rsidR="0046364C" w:rsidRPr="00DA696C">
        <w:t xml:space="preserve">European Union Governmental Satellite Communications, </w:t>
      </w:r>
      <w:proofErr w:type="spellStart"/>
      <w:r w:rsidR="0046364C" w:rsidRPr="00DA696C">
        <w:t>GovSatCom</w:t>
      </w:r>
      <w:proofErr w:type="spellEnd"/>
      <w:r w:rsidR="00CB376F" w:rsidRPr="00DA696C">
        <w:t>）</w:t>
      </w:r>
      <w:r w:rsidR="0046364C" w:rsidRPr="00DA696C">
        <w:t>計畫之聯繫合作。</w:t>
      </w:r>
    </w:p>
    <w:p w14:paraId="2C74741D" w14:textId="514FBA40" w:rsidR="0046364C" w:rsidRPr="00DA696C" w:rsidRDefault="00D33300" w:rsidP="00D33300">
      <w:pPr>
        <w:pStyle w:val="af8"/>
        <w:ind w:left="1416" w:hanging="472"/>
      </w:pPr>
      <w:r w:rsidRPr="00DA696C">
        <w:rPr>
          <w:rFonts w:hint="eastAsia"/>
        </w:rPr>
        <w:t>５、</w:t>
      </w:r>
      <w:r w:rsidR="0046364C" w:rsidRPr="00DA696C">
        <w:t>經濟部</w:t>
      </w:r>
      <w:r w:rsidR="002E58E7" w:rsidRPr="00DA696C">
        <w:rPr>
          <w:rFonts w:hint="eastAsia"/>
        </w:rPr>
        <w:t>下</w:t>
      </w:r>
      <w:proofErr w:type="gramStart"/>
      <w:r w:rsidR="002E58E7" w:rsidRPr="00DA696C">
        <w:rPr>
          <w:rFonts w:hint="eastAsia"/>
        </w:rPr>
        <w:t>轄</w:t>
      </w:r>
      <w:proofErr w:type="gramEnd"/>
      <w:r w:rsidR="0046364C" w:rsidRPr="00DA696C">
        <w:t>投資暨貿易推廣局，</w:t>
      </w:r>
      <w:r w:rsidR="0046364C" w:rsidRPr="00DA696C">
        <w:t>SARIO</w:t>
      </w:r>
      <w:proofErr w:type="gramStart"/>
      <w:r w:rsidR="00CB376F" w:rsidRPr="00DA696C">
        <w:t>）</w:t>
      </w:r>
      <w:proofErr w:type="gramEnd"/>
      <w:r w:rsidR="0046364C" w:rsidRPr="00DA696C">
        <w:t>：發展斯國產業在太空領域</w:t>
      </w:r>
      <w:r w:rsidR="0046364C" w:rsidRPr="00DA696C">
        <w:rPr>
          <w:spacing w:val="-2"/>
          <w:kern w:val="24"/>
        </w:rPr>
        <w:t>的能量。另</w:t>
      </w:r>
      <w:proofErr w:type="spellStart"/>
      <w:r w:rsidR="0046364C" w:rsidRPr="00DA696C">
        <w:rPr>
          <w:spacing w:val="-2"/>
          <w:kern w:val="24"/>
        </w:rPr>
        <w:t>SARIO</w:t>
      </w:r>
      <w:r w:rsidR="0046364C" w:rsidRPr="00DA696C">
        <w:rPr>
          <w:spacing w:val="-2"/>
          <w:kern w:val="24"/>
        </w:rPr>
        <w:t>於</w:t>
      </w:r>
      <w:proofErr w:type="spellEnd"/>
      <w:r w:rsidR="0046364C" w:rsidRPr="00DA696C">
        <w:rPr>
          <w:spacing w:val="-2"/>
          <w:kern w:val="24"/>
        </w:rPr>
        <w:t>2021</w:t>
      </w:r>
      <w:r w:rsidR="0046364C" w:rsidRPr="00DA696C">
        <w:rPr>
          <w:spacing w:val="-2"/>
          <w:kern w:val="24"/>
        </w:rPr>
        <w:t>年成立太空辦公室</w:t>
      </w:r>
      <w:r w:rsidR="00CB376F" w:rsidRPr="00DA696C">
        <w:rPr>
          <w:spacing w:val="-2"/>
          <w:kern w:val="24"/>
        </w:rPr>
        <w:t>（</w:t>
      </w:r>
      <w:r w:rsidR="0046364C" w:rsidRPr="00DA696C">
        <w:rPr>
          <w:spacing w:val="-2"/>
          <w:kern w:val="24"/>
        </w:rPr>
        <w:t>Slovak Space Office</w:t>
      </w:r>
      <w:r w:rsidR="00CB376F" w:rsidRPr="00DA696C">
        <w:rPr>
          <w:spacing w:val="-2"/>
          <w:kern w:val="24"/>
        </w:rPr>
        <w:t>）</w:t>
      </w:r>
      <w:r w:rsidR="0046364C" w:rsidRPr="00DA696C">
        <w:rPr>
          <w:spacing w:val="-2"/>
          <w:kern w:val="24"/>
        </w:rPr>
        <w:t>，</w:t>
      </w:r>
      <w:r w:rsidR="0046364C" w:rsidRPr="00DA696C">
        <w:t>職責為發展太空產業、推動國際合作及吸引投資</w:t>
      </w:r>
      <w:r w:rsidR="0046364C" w:rsidRPr="00DA696C">
        <w:rPr>
          <w:rFonts w:eastAsia="標楷體"/>
        </w:rPr>
        <w:t>。</w:t>
      </w:r>
    </w:p>
    <w:p w14:paraId="0A97399B" w14:textId="6B8AA074" w:rsidR="0046364C" w:rsidRPr="00DA696C" w:rsidRDefault="00D33300" w:rsidP="00D33300">
      <w:pPr>
        <w:pStyle w:val="af8"/>
        <w:ind w:left="1416" w:hanging="472"/>
      </w:pPr>
      <w:r w:rsidRPr="00DA696C">
        <w:rPr>
          <w:rFonts w:hint="eastAsia"/>
        </w:rPr>
        <w:t>６、</w:t>
      </w:r>
      <w:r w:rsidR="0046364C" w:rsidRPr="00DA696C">
        <w:t>外交部：負責與外太空開發及使用有關的國際法及安全政策。</w:t>
      </w:r>
    </w:p>
    <w:p w14:paraId="6689A435" w14:textId="77777777" w:rsidR="00950597" w:rsidRPr="00DA696C" w:rsidRDefault="00950597" w:rsidP="00C8391C">
      <w:pPr>
        <w:pStyle w:val="af0"/>
        <w:spacing w:before="257" w:after="257"/>
        <w:ind w:left="632" w:hanging="632"/>
        <w:rPr>
          <w:color w:val="auto"/>
        </w:rPr>
      </w:pPr>
      <w:r w:rsidRPr="00DA696C">
        <w:rPr>
          <w:color w:val="auto"/>
        </w:rPr>
        <w:t>四、政府之重要經濟措施及經濟展望</w:t>
      </w:r>
    </w:p>
    <w:p w14:paraId="496D683C" w14:textId="6436780E" w:rsidR="00950597" w:rsidRPr="00DA696C" w:rsidRDefault="00950597" w:rsidP="004A569E">
      <w:pPr>
        <w:pStyle w:val="a0"/>
        <w:ind w:firstLine="472"/>
      </w:pPr>
      <w:r w:rsidRPr="00DA696C">
        <w:t>斯國為歐盟成員國，為因應未來挑戰及落實歐盟各策略性政策，以吸引外國投資和促進國內企業的發展，斯國亦推動綠色新政及數位轉型兩大歐盟政策。斯國的稅收體系相對單純，營所稅</w:t>
      </w:r>
      <w:r w:rsidRPr="00DA696C">
        <w:t>2</w:t>
      </w:r>
      <w:r w:rsidR="00625EE7" w:rsidRPr="00DA696C">
        <w:rPr>
          <w:rFonts w:hint="eastAsia"/>
        </w:rPr>
        <w:t>4</w:t>
      </w:r>
      <w:r w:rsidRPr="00DA696C">
        <w:t>%</w:t>
      </w:r>
      <w:r w:rsidR="00CB376F" w:rsidRPr="00DA696C">
        <w:rPr>
          <w:rFonts w:hint="eastAsia"/>
        </w:rPr>
        <w:t>（</w:t>
      </w:r>
      <w:r w:rsidR="00625EE7" w:rsidRPr="00DA696C">
        <w:rPr>
          <w:rFonts w:hint="eastAsia"/>
        </w:rPr>
        <w:t>按針對營收</w:t>
      </w:r>
      <w:r w:rsidR="00625EE7" w:rsidRPr="00DA696C">
        <w:rPr>
          <w:rFonts w:hint="eastAsia"/>
        </w:rPr>
        <w:t>500</w:t>
      </w:r>
      <w:r w:rsidR="00625EE7" w:rsidRPr="00DA696C">
        <w:rPr>
          <w:rFonts w:hint="eastAsia"/>
        </w:rPr>
        <w:t>萬歐元以上的公司</w:t>
      </w:r>
      <w:r w:rsidR="00CB376F" w:rsidRPr="00DA696C">
        <w:rPr>
          <w:rFonts w:hint="eastAsia"/>
        </w:rPr>
        <w:t>）</w:t>
      </w:r>
      <w:r w:rsidRPr="00DA696C">
        <w:t>係</w:t>
      </w:r>
      <w:r w:rsidRPr="00DA696C">
        <w:t>V4</w:t>
      </w:r>
      <w:r w:rsidRPr="00DA696C">
        <w:t>國家中最高者。勞動成本相對歐洲大國較低，這吸引了許多國際企業在斯投資和設廠。然而，斯國經濟也存在著一些問題，例如因過度依賴汽車產業而產業結構單一、勞力供應不足、人口老齡化等問題也越來越嚴重，</w:t>
      </w:r>
      <w:proofErr w:type="gramStart"/>
      <w:r w:rsidRPr="00DA696C">
        <w:t>這對斯國</w:t>
      </w:r>
      <w:proofErr w:type="gramEnd"/>
      <w:r w:rsidRPr="00DA696C">
        <w:t>的經濟發展帶來了挑戰。</w:t>
      </w:r>
      <w:proofErr w:type="gramStart"/>
      <w:r w:rsidRPr="00DA696C">
        <w:t>茲就斯國</w:t>
      </w:r>
      <w:proofErr w:type="gramEnd"/>
      <w:r w:rsidRPr="00DA696C">
        <w:t>重要經貿措施分述如下</w:t>
      </w:r>
      <w:r w:rsidR="00FF29F0" w:rsidRPr="00DA696C">
        <w:t>：</w:t>
      </w:r>
    </w:p>
    <w:p w14:paraId="05449D9E" w14:textId="77777777" w:rsidR="00950597" w:rsidRPr="00DA696C" w:rsidRDefault="009A0135" w:rsidP="009A0135">
      <w:pPr>
        <w:pStyle w:val="af5"/>
        <w:ind w:left="944" w:hanging="708"/>
      </w:pPr>
      <w:r w:rsidRPr="00DA696C">
        <w:t>（一）</w:t>
      </w:r>
      <w:r w:rsidR="00F04F42" w:rsidRPr="00DA696C">
        <w:t>「經濟復甦及韌</w:t>
      </w:r>
      <w:r w:rsidR="00950597" w:rsidRPr="00DA696C">
        <w:t>性計畫」</w:t>
      </w:r>
    </w:p>
    <w:p w14:paraId="345F6561" w14:textId="77777777" w:rsidR="00950597" w:rsidRPr="00DA696C" w:rsidRDefault="00F04F42" w:rsidP="009A0135">
      <w:pPr>
        <w:pStyle w:val="af6"/>
        <w:ind w:left="944" w:firstLine="472"/>
      </w:pPr>
      <w:r w:rsidRPr="00DA696C">
        <w:t>斯國政府規劃到</w:t>
      </w:r>
      <w:r w:rsidRPr="00DA696C">
        <w:t>2026</w:t>
      </w:r>
      <w:r w:rsidRPr="00DA696C">
        <w:t>年以歐盟基金投資</w:t>
      </w:r>
      <w:r w:rsidRPr="00DA696C">
        <w:t>64</w:t>
      </w:r>
      <w:r w:rsidRPr="00DA696C">
        <w:t>億歐元進行數十項關鍵性改革，其中</w:t>
      </w:r>
      <w:r w:rsidRPr="00DA696C">
        <w:t>37%</w:t>
      </w:r>
      <w:r w:rsidRPr="00DA696C">
        <w:t>用於綠色解決方案，包括提供能源效率之房屋改造、以熱泵取代燃氣鍋爐等，最終目標是對全國</w:t>
      </w:r>
      <w:r w:rsidRPr="00DA696C">
        <w:t>25,000</w:t>
      </w:r>
      <w:r w:rsidRPr="00DA696C">
        <w:t>戶家庭住宅進行隔熱及修復；</w:t>
      </w:r>
      <w:r w:rsidRPr="00DA696C">
        <w:t>20%</w:t>
      </w:r>
      <w:r w:rsidRPr="00DA696C">
        <w:t>將支應數位轉型，包括公共行政數位化、公民及企業數位化等。目標係促成斯國在</w:t>
      </w:r>
      <w:r w:rsidRPr="00DA696C">
        <w:t>2026</w:t>
      </w:r>
      <w:r w:rsidRPr="00DA696C">
        <w:t>年</w:t>
      </w:r>
      <w:proofErr w:type="spellStart"/>
      <w:r w:rsidRPr="00DA696C">
        <w:t>GDP</w:t>
      </w:r>
      <w:r w:rsidRPr="00DA696C">
        <w:t>增長</w:t>
      </w:r>
      <w:proofErr w:type="spellEnd"/>
      <w:r w:rsidRPr="00DA696C">
        <w:t>1.3%</w:t>
      </w:r>
      <w:r w:rsidRPr="00DA696C">
        <w:t>至</w:t>
      </w:r>
      <w:r w:rsidRPr="00DA696C">
        <w:t>2.1%</w:t>
      </w:r>
      <w:r w:rsidRPr="00DA696C">
        <w:t>，</w:t>
      </w:r>
      <w:proofErr w:type="spellStart"/>
      <w:r w:rsidRPr="00DA696C">
        <w:t>以及增加</w:t>
      </w:r>
      <w:proofErr w:type="spellEnd"/>
      <w:r w:rsidRPr="00DA696C">
        <w:t>2</w:t>
      </w:r>
      <w:r w:rsidRPr="00DA696C">
        <w:t>萬個工作機會。</w:t>
      </w:r>
    </w:p>
    <w:p w14:paraId="35D16898" w14:textId="77777777" w:rsidR="00C8391C" w:rsidRPr="00DA696C" w:rsidRDefault="00C8391C" w:rsidP="009A0135">
      <w:pPr>
        <w:pStyle w:val="af5"/>
        <w:ind w:left="944" w:hanging="708"/>
        <w:rPr>
          <w:lang w:val="en-US"/>
        </w:rPr>
      </w:pPr>
    </w:p>
    <w:p w14:paraId="4AC10FCE" w14:textId="3D09A37B" w:rsidR="00950597" w:rsidRPr="00DA696C" w:rsidRDefault="009A0135" w:rsidP="009A0135">
      <w:pPr>
        <w:pStyle w:val="af5"/>
        <w:ind w:left="944" w:hanging="708"/>
      </w:pPr>
      <w:r w:rsidRPr="00DA696C">
        <w:t>（二）</w:t>
      </w:r>
      <w:r w:rsidR="00950597" w:rsidRPr="00DA696C">
        <w:t>執行歐盟「綠色新政」</w:t>
      </w:r>
    </w:p>
    <w:p w14:paraId="6B883C4F" w14:textId="2EC139E3" w:rsidR="00FF29F0" w:rsidRPr="00DA696C" w:rsidRDefault="00950597" w:rsidP="00F5221C">
      <w:pPr>
        <w:pStyle w:val="af6"/>
        <w:ind w:left="944" w:firstLine="472"/>
      </w:pPr>
      <w:r w:rsidRPr="00DA696C">
        <w:lastRenderedPageBreak/>
        <w:t>斯國配合歐盟氣候政策，將於歐盟「現代化基金」及上述「經濟復甦及</w:t>
      </w:r>
      <w:r w:rsidR="00F04F42" w:rsidRPr="00DA696C">
        <w:t>韌</w:t>
      </w:r>
      <w:r w:rsidRPr="00DA696C">
        <w:t>性計畫」下推動</w:t>
      </w:r>
      <w:proofErr w:type="gramStart"/>
      <w:r w:rsidRPr="00DA696C">
        <w:t>產業減碳及</w:t>
      </w:r>
      <w:proofErr w:type="gramEnd"/>
      <w:r w:rsidRPr="00DA696C">
        <w:t>電動車充電站之設置，在</w:t>
      </w:r>
      <w:r w:rsidRPr="00DA696C">
        <w:t>2026</w:t>
      </w:r>
      <w:r w:rsidRPr="00DA696C">
        <w:t>年前減少</w:t>
      </w:r>
      <w:r w:rsidRPr="00DA696C">
        <w:t>260</w:t>
      </w:r>
      <w:r w:rsidRPr="00DA696C">
        <w:t>萬噸二氧化碳排放量。斯經濟部職掌再生能源、能源效率、基礎建設等議題，</w:t>
      </w:r>
      <w:r w:rsidRPr="00DA696C">
        <w:t>Fit for 55</w:t>
      </w:r>
      <w:r w:rsidRPr="00DA696C">
        <w:t>草案超過</w:t>
      </w:r>
      <w:r w:rsidRPr="00DA696C">
        <w:t>40</w:t>
      </w:r>
      <w:r w:rsidRPr="00DA696C">
        <w:t>個子議題</w:t>
      </w:r>
      <w:r w:rsidR="004F0E9D" w:rsidRPr="00DA696C">
        <w:t>（</w:t>
      </w:r>
      <w:r w:rsidRPr="00DA696C">
        <w:t>proposals</w:t>
      </w:r>
      <w:r w:rsidR="004F0E9D" w:rsidRPr="00DA696C">
        <w:t>）</w:t>
      </w:r>
      <w:r w:rsidRPr="00DA696C">
        <w:t>亦幾乎都由該部執掌；斯環境部主管</w:t>
      </w:r>
      <w:proofErr w:type="gramStart"/>
      <w:r w:rsidRPr="00DA696C">
        <w:t>汽車排碳立法</w:t>
      </w:r>
      <w:proofErr w:type="gramEnd"/>
      <w:r w:rsidRPr="00DA696C">
        <w:t>；</w:t>
      </w:r>
      <w:r w:rsidR="007E752A" w:rsidRPr="00DA696C">
        <w:t>碳邊境調節機制</w:t>
      </w:r>
      <w:r w:rsidR="00584ADF" w:rsidRPr="00DA696C">
        <w:t>（</w:t>
      </w:r>
      <w:r w:rsidR="007E752A" w:rsidRPr="00DA696C">
        <w:t>CBAM</w:t>
      </w:r>
      <w:r w:rsidR="00584ADF" w:rsidRPr="00DA696C">
        <w:t>）</w:t>
      </w:r>
      <w:r w:rsidR="007E752A" w:rsidRPr="00DA696C">
        <w:t>主管機關為</w:t>
      </w:r>
      <w:proofErr w:type="gramStart"/>
      <w:r w:rsidR="007E752A" w:rsidRPr="00DA696C">
        <w:t>環境部及財政部金融局</w:t>
      </w:r>
      <w:proofErr w:type="gramEnd"/>
      <w:r w:rsidR="007E752A" w:rsidRPr="00DA696C">
        <w:t>。</w:t>
      </w:r>
    </w:p>
    <w:p w14:paraId="647E80CF" w14:textId="24E91BA6" w:rsidR="007A5B38" w:rsidRPr="00DA696C" w:rsidRDefault="00950597" w:rsidP="009A0135">
      <w:pPr>
        <w:pStyle w:val="af6"/>
        <w:ind w:left="944" w:firstLine="472"/>
      </w:pPr>
      <w:r w:rsidRPr="00DA696C">
        <w:t>鼓勵電動車充電基礎設施政策：斯國政府將自</w:t>
      </w:r>
      <w:r w:rsidR="00AF493A" w:rsidRPr="00DA696C">
        <w:t>復甦及韌</w:t>
      </w:r>
      <w:r w:rsidRPr="00DA696C">
        <w:t>性計畫中撥列</w:t>
      </w:r>
      <w:r w:rsidRPr="00DA696C">
        <w:t>4,600</w:t>
      </w:r>
      <w:r w:rsidRPr="00DA696C">
        <w:t>萬歐元，用於在全國高速公路沿線安裝超快充電基礎設施網絡，以及地方充電基礎設施等。</w:t>
      </w:r>
      <w:r w:rsidR="007A5B38" w:rsidRPr="00DA696C">
        <w:t>根據斯</w:t>
      </w:r>
      <w:proofErr w:type="gramStart"/>
      <w:r w:rsidR="007A5B38" w:rsidRPr="00DA696C">
        <w:t>洛</w:t>
      </w:r>
      <w:proofErr w:type="gramEnd"/>
      <w:r w:rsidR="007A5B38" w:rsidRPr="00DA696C">
        <w:t>伐克電動車協會</w:t>
      </w:r>
      <w:r w:rsidR="00CB376F" w:rsidRPr="00DA696C">
        <w:t>（</w:t>
      </w:r>
      <w:r w:rsidR="007A5B38" w:rsidRPr="00DA696C">
        <w:t>SEVA</w:t>
      </w:r>
      <w:r w:rsidR="00CB376F" w:rsidRPr="00DA696C">
        <w:t>）</w:t>
      </w:r>
      <w:r w:rsidR="007A5B38" w:rsidRPr="00DA696C">
        <w:t>的最新報告，截至</w:t>
      </w:r>
      <w:r w:rsidR="004B0D1B" w:rsidRPr="00DA696C">
        <w:t>2026</w:t>
      </w:r>
      <w:r w:rsidR="007A5B38" w:rsidRPr="00DA696C">
        <w:t>年第</w:t>
      </w:r>
      <w:r w:rsidR="004B0D1B" w:rsidRPr="00DA696C">
        <w:t>1</w:t>
      </w:r>
      <w:r w:rsidR="007A5B38" w:rsidRPr="00DA696C">
        <w:t>季，斯國公共充電點總數已突破</w:t>
      </w:r>
      <w:r w:rsidR="004B0D1B" w:rsidRPr="00DA696C">
        <w:t>3,100</w:t>
      </w:r>
      <w:r w:rsidR="007A5B38" w:rsidRPr="00DA696C">
        <w:t>個，</w:t>
      </w:r>
      <w:r w:rsidR="00D14920" w:rsidRPr="00DA696C">
        <w:rPr>
          <w:rFonts w:hint="eastAsia"/>
        </w:rPr>
        <w:t>布</w:t>
      </w:r>
      <w:r w:rsidR="007A5B38" w:rsidRPr="00DA696C">
        <w:t>建超過</w:t>
      </w:r>
      <w:r w:rsidR="004B0D1B" w:rsidRPr="00DA696C">
        <w:t>1,200</w:t>
      </w:r>
      <w:r w:rsidR="007A5B38" w:rsidRPr="00DA696C">
        <w:t>個站點。</w:t>
      </w:r>
    </w:p>
    <w:p w14:paraId="6420646E" w14:textId="77777777" w:rsidR="002F5578" w:rsidRPr="00DA696C" w:rsidRDefault="00950597" w:rsidP="007A5B38">
      <w:pPr>
        <w:pStyle w:val="af6"/>
        <w:ind w:left="944" w:firstLine="472"/>
      </w:pPr>
      <w:r w:rsidRPr="00DA696C">
        <w:t>永續能源政策：能源政策為斯國經濟部重點業務。斯國經濟部持續發</w:t>
      </w:r>
      <w:r w:rsidRPr="00DA696C">
        <w:rPr>
          <w:spacing w:val="-2"/>
          <w:kern w:val="24"/>
        </w:rPr>
        <w:t>展氫氣相關技術研發，訂有</w:t>
      </w:r>
      <w:proofErr w:type="gramStart"/>
      <w:r w:rsidRPr="00DA696C">
        <w:rPr>
          <w:spacing w:val="-2"/>
          <w:kern w:val="24"/>
        </w:rPr>
        <w:t>國家氫</w:t>
      </w:r>
      <w:r w:rsidR="0073530B" w:rsidRPr="00DA696C">
        <w:rPr>
          <w:spacing w:val="-2"/>
          <w:kern w:val="24"/>
        </w:rPr>
        <w:t>能</w:t>
      </w:r>
      <w:r w:rsidRPr="00DA696C">
        <w:rPr>
          <w:spacing w:val="-2"/>
          <w:kern w:val="24"/>
        </w:rPr>
        <w:t>戰略</w:t>
      </w:r>
      <w:proofErr w:type="gramEnd"/>
      <w:r w:rsidR="004F0E9D" w:rsidRPr="00DA696C">
        <w:rPr>
          <w:spacing w:val="-2"/>
          <w:kern w:val="24"/>
        </w:rPr>
        <w:t>（</w:t>
      </w:r>
      <w:r w:rsidRPr="00DA696C">
        <w:rPr>
          <w:spacing w:val="-2"/>
          <w:kern w:val="24"/>
        </w:rPr>
        <w:t>National Hydrogen Strategy</w:t>
      </w:r>
      <w:r w:rsidR="004F0E9D" w:rsidRPr="00DA696C">
        <w:rPr>
          <w:spacing w:val="-2"/>
          <w:kern w:val="24"/>
        </w:rPr>
        <w:t>）</w:t>
      </w:r>
      <w:r w:rsidRPr="00DA696C">
        <w:rPr>
          <w:spacing w:val="-2"/>
          <w:kern w:val="24"/>
        </w:rPr>
        <w:t>，</w:t>
      </w:r>
      <w:r w:rsidRPr="00DA696C">
        <w:t>確認國家發展氫技術之戰略計畫</w:t>
      </w:r>
      <w:r w:rsidR="00AF493A" w:rsidRPr="00DA696C">
        <w:t>，行動計畫自</w:t>
      </w:r>
      <w:r w:rsidR="00AF493A" w:rsidRPr="00DA696C">
        <w:t>2023</w:t>
      </w:r>
      <w:r w:rsidR="00AF493A" w:rsidRPr="00DA696C">
        <w:t>年至</w:t>
      </w:r>
      <w:r w:rsidR="00AF493A" w:rsidRPr="00DA696C">
        <w:t>2026</w:t>
      </w:r>
      <w:r w:rsidR="00AF493A" w:rsidRPr="00DA696C">
        <w:t>年間執行，總預算經費</w:t>
      </w:r>
      <w:r w:rsidR="00AF493A" w:rsidRPr="00DA696C">
        <w:t>5,960</w:t>
      </w:r>
      <w:r w:rsidR="00AF493A" w:rsidRPr="00DA696C">
        <w:t>萬歐元，主要來自歐盟復甦及韌性基金</w:t>
      </w:r>
      <w:r w:rsidR="00584ADF" w:rsidRPr="00DA696C">
        <w:t>（</w:t>
      </w:r>
      <w:r w:rsidR="00AF493A" w:rsidRPr="00DA696C">
        <w:t>Recovery and Resilient Fund</w:t>
      </w:r>
      <w:r w:rsidR="00AF493A" w:rsidRPr="00DA696C">
        <w:t>，</w:t>
      </w:r>
      <w:r w:rsidR="00AF493A" w:rsidRPr="00DA696C">
        <w:t>REF</w:t>
      </w:r>
      <w:r w:rsidR="00584ADF" w:rsidRPr="00DA696C">
        <w:t>）</w:t>
      </w:r>
      <w:r w:rsidR="00AF493A" w:rsidRPr="00DA696C">
        <w:t>。執行的項目包含：在</w:t>
      </w:r>
      <w:r w:rsidR="00AF493A" w:rsidRPr="00DA696C">
        <w:t>2026</w:t>
      </w:r>
      <w:r w:rsidR="00AF493A" w:rsidRPr="00DA696C">
        <w:t>年前制訂本案路徑圖、從法規面補強</w:t>
      </w:r>
      <w:proofErr w:type="gramStart"/>
      <w:r w:rsidR="00AF493A" w:rsidRPr="00DA696C">
        <w:t>有關氫能安全</w:t>
      </w:r>
      <w:proofErr w:type="gramEnd"/>
      <w:r w:rsidR="00AF493A" w:rsidRPr="00DA696C">
        <w:t>及技術標準的立法、公共政策方面透過能力建構及溝通支持</w:t>
      </w:r>
      <w:proofErr w:type="gramStart"/>
      <w:r w:rsidR="00AF493A" w:rsidRPr="00DA696C">
        <w:t>使用氫能</w:t>
      </w:r>
      <w:proofErr w:type="gramEnd"/>
      <w:r w:rsidR="00AF493A" w:rsidRPr="00DA696C">
        <w:t>、投資設置全國</w:t>
      </w:r>
      <w:proofErr w:type="gramStart"/>
      <w:r w:rsidR="00AF493A" w:rsidRPr="00DA696C">
        <w:t>加氫站</w:t>
      </w:r>
      <w:proofErr w:type="gramEnd"/>
      <w:r w:rsidR="00584ADF" w:rsidRPr="00DA696C">
        <w:t>（</w:t>
      </w:r>
      <w:r w:rsidR="00AF493A" w:rsidRPr="00DA696C">
        <w:t>至少三座</w:t>
      </w:r>
      <w:r w:rsidR="00584ADF" w:rsidRPr="00DA696C">
        <w:t>）</w:t>
      </w:r>
      <w:r w:rsidR="00AF493A" w:rsidRPr="00DA696C">
        <w:t>、</w:t>
      </w:r>
      <w:proofErr w:type="gramStart"/>
      <w:r w:rsidR="00AF493A" w:rsidRPr="00DA696C">
        <w:t>支持氫能新創</w:t>
      </w:r>
      <w:proofErr w:type="gramEnd"/>
      <w:r w:rsidR="00AF493A" w:rsidRPr="00DA696C">
        <w:t>公司的發展、以公開徵案方式補助鼓勵產</w:t>
      </w:r>
      <w:proofErr w:type="gramStart"/>
      <w:r w:rsidR="00AF493A" w:rsidRPr="00DA696C">
        <w:t>學氫能</w:t>
      </w:r>
      <w:proofErr w:type="gramEnd"/>
      <w:r w:rsidR="00AF493A" w:rsidRPr="00DA696C">
        <w:t>研發等，此外創造適合國際合作研發的生態條件亦為計畫的目標之</w:t>
      </w:r>
      <w:proofErr w:type="gramStart"/>
      <w:r w:rsidR="00AF493A" w:rsidRPr="00DA696C">
        <w:t>一</w:t>
      </w:r>
      <w:proofErr w:type="gramEnd"/>
      <w:r w:rsidR="00AF493A" w:rsidRPr="00DA696C">
        <w:t>。在相關建設方面，該計畫除了將在斯境內設置</w:t>
      </w:r>
      <w:proofErr w:type="gramStart"/>
      <w:r w:rsidR="00AF493A" w:rsidRPr="00DA696C">
        <w:t>加氫站之外</w:t>
      </w:r>
      <w:proofErr w:type="gramEnd"/>
      <w:r w:rsidR="00AF493A" w:rsidRPr="00DA696C">
        <w:t>，在交通方面，亦規劃</w:t>
      </w:r>
      <w:proofErr w:type="gramStart"/>
      <w:r w:rsidR="00AF493A" w:rsidRPr="00DA696C">
        <w:t>發展氫能動力</w:t>
      </w:r>
      <w:proofErr w:type="gramEnd"/>
      <w:r w:rsidR="00AF493A" w:rsidRPr="00DA696C">
        <w:t>的客車、公共汽車、重型及輕型商用車、市政車輛、工程車、火車等。</w:t>
      </w:r>
    </w:p>
    <w:p w14:paraId="49B9CAFE" w14:textId="474F55B1" w:rsidR="00E77FBE" w:rsidRPr="00DA696C" w:rsidRDefault="00950597" w:rsidP="00E77FBE">
      <w:pPr>
        <w:pStyle w:val="af6"/>
        <w:ind w:left="944" w:firstLine="472"/>
      </w:pPr>
      <w:r w:rsidRPr="00DA696C">
        <w:t>斯國核電發展情形：斯國主張歐盟將核能列為永續技術</w:t>
      </w:r>
      <w:r w:rsidR="004F0E9D" w:rsidRPr="00DA696C">
        <w:t>（</w:t>
      </w:r>
      <w:r w:rsidRPr="00DA696C">
        <w:t>sustainable technologies</w:t>
      </w:r>
      <w:r w:rsidR="004F0E9D" w:rsidRPr="00DA696C">
        <w:t>）</w:t>
      </w:r>
      <w:r w:rsidRPr="00DA696C">
        <w:t>，並認為核能係支持氣候中和及</w:t>
      </w:r>
      <w:proofErr w:type="gramStart"/>
      <w:r w:rsidRPr="00DA696C">
        <w:t>減少碳排的</w:t>
      </w:r>
      <w:proofErr w:type="gramEnd"/>
      <w:r w:rsidRPr="00DA696C">
        <w:t>工具之</w:t>
      </w:r>
      <w:proofErr w:type="gramStart"/>
      <w:r w:rsidRPr="00DA696C">
        <w:t>一</w:t>
      </w:r>
      <w:proofErr w:type="gramEnd"/>
      <w:r w:rsidRPr="00DA696C">
        <w:t>。</w:t>
      </w:r>
      <w:r w:rsidR="00E77FBE" w:rsidRPr="00DA696C">
        <w:rPr>
          <w:rFonts w:hint="eastAsia"/>
        </w:rPr>
        <w:t>斯國現有兩座核電廠分別位於</w:t>
      </w:r>
      <w:proofErr w:type="spellStart"/>
      <w:r w:rsidR="00E77FBE" w:rsidRPr="00DA696C">
        <w:rPr>
          <w:rFonts w:hint="eastAsia"/>
        </w:rPr>
        <w:t>Jaslovske</w:t>
      </w:r>
      <w:proofErr w:type="spellEnd"/>
      <w:r w:rsidR="00E77FBE" w:rsidRPr="00DA696C">
        <w:rPr>
          <w:rFonts w:hint="eastAsia"/>
        </w:rPr>
        <w:t xml:space="preserve"> </w:t>
      </w:r>
      <w:proofErr w:type="spellStart"/>
      <w:r w:rsidR="00E77FBE" w:rsidRPr="00DA696C">
        <w:rPr>
          <w:rFonts w:hint="eastAsia"/>
        </w:rPr>
        <w:t>Bohunice</w:t>
      </w:r>
      <w:proofErr w:type="spellEnd"/>
      <w:r w:rsidR="00CB376F" w:rsidRPr="00DA696C">
        <w:rPr>
          <w:rFonts w:hint="eastAsia"/>
        </w:rPr>
        <w:t>（</w:t>
      </w:r>
      <w:r w:rsidR="00E77FBE" w:rsidRPr="00DA696C">
        <w:rPr>
          <w:rFonts w:hint="eastAsia"/>
        </w:rPr>
        <w:t>兩台核電機組</w:t>
      </w:r>
      <w:r w:rsidR="00CB376F" w:rsidRPr="00DA696C">
        <w:rPr>
          <w:rFonts w:hint="eastAsia"/>
        </w:rPr>
        <w:t>）</w:t>
      </w:r>
      <w:r w:rsidR="00E77FBE" w:rsidRPr="00DA696C">
        <w:rPr>
          <w:rFonts w:hint="eastAsia"/>
        </w:rPr>
        <w:t>與</w:t>
      </w:r>
      <w:proofErr w:type="spellStart"/>
      <w:r w:rsidR="00E77FBE" w:rsidRPr="00DA696C">
        <w:rPr>
          <w:rFonts w:hint="eastAsia"/>
        </w:rPr>
        <w:lastRenderedPageBreak/>
        <w:t>Mochovce</w:t>
      </w:r>
      <w:proofErr w:type="spellEnd"/>
      <w:r w:rsidR="00CB376F" w:rsidRPr="00DA696C">
        <w:rPr>
          <w:rFonts w:hint="eastAsia"/>
        </w:rPr>
        <w:t>（</w:t>
      </w:r>
      <w:r w:rsidR="00E77FBE" w:rsidRPr="00DA696C">
        <w:rPr>
          <w:rFonts w:hint="eastAsia"/>
        </w:rPr>
        <w:t>3</w:t>
      </w:r>
      <w:r w:rsidR="00E77FBE" w:rsidRPr="00DA696C">
        <w:rPr>
          <w:rFonts w:hint="eastAsia"/>
        </w:rPr>
        <w:t>台核電機組</w:t>
      </w:r>
      <w:r w:rsidR="00CB376F" w:rsidRPr="00DA696C">
        <w:rPr>
          <w:rFonts w:hint="eastAsia"/>
        </w:rPr>
        <w:t>）</w:t>
      </w:r>
      <w:r w:rsidR="00E77FBE" w:rsidRPr="00DA696C">
        <w:rPr>
          <w:rFonts w:hint="eastAsia"/>
        </w:rPr>
        <w:t>，皆由斯國電力公司營運及擁有，其中</w:t>
      </w:r>
      <w:proofErr w:type="spellStart"/>
      <w:r w:rsidR="00E77FBE" w:rsidRPr="00DA696C">
        <w:rPr>
          <w:rFonts w:hint="eastAsia"/>
        </w:rPr>
        <w:t>Mochovce</w:t>
      </w:r>
      <w:r w:rsidR="00E77FBE" w:rsidRPr="00DA696C">
        <w:rPr>
          <w:rFonts w:hint="eastAsia"/>
        </w:rPr>
        <w:t>第</w:t>
      </w:r>
      <w:proofErr w:type="spellEnd"/>
      <w:r w:rsidR="00E77FBE" w:rsidRPr="00DA696C">
        <w:rPr>
          <w:rFonts w:hint="eastAsia"/>
        </w:rPr>
        <w:t>4</w:t>
      </w:r>
      <w:r w:rsidR="00E77FBE" w:rsidRPr="00DA696C">
        <w:rPr>
          <w:rFonts w:hint="eastAsia"/>
        </w:rPr>
        <w:t>台機組正在測試中，預計</w:t>
      </w:r>
      <w:r w:rsidR="00E77FBE" w:rsidRPr="00DA696C">
        <w:rPr>
          <w:rFonts w:hint="eastAsia"/>
        </w:rPr>
        <w:t>2026</w:t>
      </w:r>
      <w:r w:rsidR="00E77FBE" w:rsidRPr="00DA696C">
        <w:rPr>
          <w:rFonts w:hint="eastAsia"/>
        </w:rPr>
        <w:t>年底或</w:t>
      </w:r>
      <w:r w:rsidR="00E77FBE" w:rsidRPr="00DA696C">
        <w:rPr>
          <w:rFonts w:hint="eastAsia"/>
        </w:rPr>
        <w:t>2027</w:t>
      </w:r>
      <w:r w:rsidR="00E77FBE" w:rsidRPr="00DA696C">
        <w:rPr>
          <w:rFonts w:hint="eastAsia"/>
        </w:rPr>
        <w:t>年初商轉。目前規劃於</w:t>
      </w:r>
      <w:proofErr w:type="spellStart"/>
      <w:r w:rsidR="00E77FBE" w:rsidRPr="00DA696C">
        <w:rPr>
          <w:rFonts w:hint="eastAsia"/>
        </w:rPr>
        <w:t>Jaslovske</w:t>
      </w:r>
      <w:proofErr w:type="spellEnd"/>
      <w:r w:rsidR="00E77FBE" w:rsidRPr="00DA696C">
        <w:rPr>
          <w:rFonts w:hint="eastAsia"/>
        </w:rPr>
        <w:t xml:space="preserve"> </w:t>
      </w:r>
      <w:proofErr w:type="spellStart"/>
      <w:r w:rsidR="00E77FBE" w:rsidRPr="00DA696C">
        <w:rPr>
          <w:rFonts w:hint="eastAsia"/>
        </w:rPr>
        <w:t>Bohunice</w:t>
      </w:r>
      <w:r w:rsidR="00E77FBE" w:rsidRPr="00DA696C">
        <w:rPr>
          <w:rFonts w:hint="eastAsia"/>
        </w:rPr>
        <w:t>新增裝機</w:t>
      </w:r>
      <w:proofErr w:type="spellEnd"/>
      <w:r w:rsidR="00E77FBE" w:rsidRPr="00DA696C">
        <w:rPr>
          <w:rFonts w:hint="eastAsia"/>
        </w:rPr>
        <w:t>1,200</w:t>
      </w:r>
      <w:proofErr w:type="gramStart"/>
      <w:r w:rsidR="00E77FBE" w:rsidRPr="00DA696C">
        <w:rPr>
          <w:rFonts w:hint="eastAsia"/>
        </w:rPr>
        <w:t>兆瓦（</w:t>
      </w:r>
      <w:proofErr w:type="gramEnd"/>
      <w:r w:rsidR="00E77FBE" w:rsidRPr="00DA696C">
        <w:rPr>
          <w:rFonts w:hint="eastAsia"/>
        </w:rPr>
        <w:t>MW</w:t>
      </w:r>
      <w:r w:rsidR="00E77FBE" w:rsidRPr="00DA696C">
        <w:rPr>
          <w:rFonts w:hint="eastAsia"/>
        </w:rPr>
        <w:t>）的電廠，預計於</w:t>
      </w:r>
      <w:r w:rsidR="00E77FBE" w:rsidRPr="00DA696C">
        <w:rPr>
          <w:rFonts w:hint="eastAsia"/>
        </w:rPr>
        <w:t>2026</w:t>
      </w:r>
      <w:r w:rsidR="00E77FBE" w:rsidRPr="00DA696C">
        <w:rPr>
          <w:rFonts w:hint="eastAsia"/>
        </w:rPr>
        <w:t>年啟動招標程序，</w:t>
      </w:r>
      <w:r w:rsidR="00E77FBE" w:rsidRPr="00DA696C">
        <w:rPr>
          <w:rFonts w:hint="eastAsia"/>
        </w:rPr>
        <w:t>2027</w:t>
      </w:r>
      <w:r w:rsidR="00E77FBE" w:rsidRPr="00DA696C">
        <w:rPr>
          <w:rFonts w:hint="eastAsia"/>
        </w:rPr>
        <w:t>年簽訂合約，</w:t>
      </w:r>
      <w:r w:rsidR="00E77FBE" w:rsidRPr="00DA696C">
        <w:rPr>
          <w:rFonts w:hint="eastAsia"/>
        </w:rPr>
        <w:t>2032</w:t>
      </w:r>
      <w:r w:rsidR="00E77FBE" w:rsidRPr="00DA696C">
        <w:rPr>
          <w:rFonts w:hint="eastAsia"/>
        </w:rPr>
        <w:t>年開工建設，</w:t>
      </w:r>
      <w:r w:rsidR="00E77FBE" w:rsidRPr="00DA696C">
        <w:rPr>
          <w:rFonts w:hint="eastAsia"/>
        </w:rPr>
        <w:t>2040</w:t>
      </w:r>
      <w:r w:rsidR="00E77FBE" w:rsidRPr="00DA696C">
        <w:rPr>
          <w:rFonts w:hint="eastAsia"/>
        </w:rPr>
        <w:t>年達成商業運轉。</w:t>
      </w:r>
    </w:p>
    <w:p w14:paraId="77AD55DA" w14:textId="58498500" w:rsidR="00E77FBE" w:rsidRPr="00DA696C" w:rsidRDefault="00E77FBE" w:rsidP="00E77FBE">
      <w:pPr>
        <w:pStyle w:val="af6"/>
        <w:ind w:left="944" w:firstLine="472"/>
      </w:pPr>
      <w:r w:rsidRPr="00DA696C">
        <w:rPr>
          <w:rFonts w:hint="eastAsia"/>
        </w:rPr>
        <w:t>2026</w:t>
      </w:r>
      <w:r w:rsidRPr="00DA696C">
        <w:rPr>
          <w:rFonts w:hint="eastAsia"/>
        </w:rPr>
        <w:t>年</w:t>
      </w:r>
      <w:r w:rsidRPr="00DA696C">
        <w:rPr>
          <w:rFonts w:hint="eastAsia"/>
        </w:rPr>
        <w:t>1</w:t>
      </w:r>
      <w:r w:rsidRPr="00DA696C">
        <w:rPr>
          <w:rFonts w:hint="eastAsia"/>
        </w:rPr>
        <w:t>月斯</w:t>
      </w:r>
      <w:proofErr w:type="gramStart"/>
      <w:r w:rsidRPr="00DA696C">
        <w:rPr>
          <w:rFonts w:hint="eastAsia"/>
        </w:rPr>
        <w:t>洛</w:t>
      </w:r>
      <w:proofErr w:type="gramEnd"/>
      <w:r w:rsidRPr="00DA696C">
        <w:rPr>
          <w:rFonts w:hint="eastAsia"/>
        </w:rPr>
        <w:t>伐克總理</w:t>
      </w:r>
      <w:r w:rsidRPr="00DA696C">
        <w:rPr>
          <w:rFonts w:hint="eastAsia"/>
        </w:rPr>
        <w:t xml:space="preserve">Robert </w:t>
      </w:r>
      <w:proofErr w:type="spellStart"/>
      <w:r w:rsidRPr="00DA696C">
        <w:rPr>
          <w:rFonts w:hint="eastAsia"/>
        </w:rPr>
        <w:t>Fico</w:t>
      </w:r>
      <w:r w:rsidRPr="00DA696C">
        <w:rPr>
          <w:rFonts w:hint="eastAsia"/>
        </w:rPr>
        <w:t>率領副總理兼經濟部部長</w:t>
      </w:r>
      <w:proofErr w:type="spellEnd"/>
      <w:r w:rsidRPr="00DA696C">
        <w:rPr>
          <w:rFonts w:hint="eastAsia"/>
        </w:rPr>
        <w:t xml:space="preserve">Denisa </w:t>
      </w:r>
      <w:proofErr w:type="spellStart"/>
      <w:r w:rsidRPr="00DA696C">
        <w:rPr>
          <w:rFonts w:hint="eastAsia"/>
        </w:rPr>
        <w:t>Sakova</w:t>
      </w:r>
      <w:r w:rsidRPr="00DA696C">
        <w:rPr>
          <w:rFonts w:hint="eastAsia"/>
        </w:rPr>
        <w:t>、外交部部長</w:t>
      </w:r>
      <w:proofErr w:type="spellEnd"/>
      <w:r w:rsidRPr="00DA696C">
        <w:rPr>
          <w:rFonts w:hint="eastAsia"/>
        </w:rPr>
        <w:t xml:space="preserve">Jurai </w:t>
      </w:r>
      <w:proofErr w:type="spellStart"/>
      <w:r w:rsidRPr="00DA696C">
        <w:rPr>
          <w:rFonts w:hint="eastAsia"/>
        </w:rPr>
        <w:t>Blanar</w:t>
      </w:r>
      <w:r w:rsidRPr="00DA696C">
        <w:rPr>
          <w:rFonts w:hint="eastAsia"/>
        </w:rPr>
        <w:t>及</w:t>
      </w:r>
      <w:r w:rsidRPr="00DA696C">
        <w:rPr>
          <w:rFonts w:hint="eastAsia"/>
        </w:rPr>
        <w:t>Slovenske</w:t>
      </w:r>
      <w:proofErr w:type="spellEnd"/>
      <w:r w:rsidRPr="00DA696C">
        <w:rPr>
          <w:rFonts w:hint="eastAsia"/>
        </w:rPr>
        <w:t xml:space="preserve"> </w:t>
      </w:r>
      <w:proofErr w:type="spellStart"/>
      <w:r w:rsidRPr="00DA696C">
        <w:rPr>
          <w:rFonts w:hint="eastAsia"/>
        </w:rPr>
        <w:t>Elektrarne</w:t>
      </w:r>
      <w:r w:rsidRPr="00DA696C">
        <w:rPr>
          <w:rFonts w:hint="eastAsia"/>
        </w:rPr>
        <w:t>核電公司高層等赴美</w:t>
      </w:r>
      <w:proofErr w:type="spellEnd"/>
      <w:r w:rsidRPr="00DA696C">
        <w:rPr>
          <w:rFonts w:hint="eastAsia"/>
        </w:rPr>
        <w:t>，</w:t>
      </w:r>
      <w:r w:rsidRPr="00DA696C">
        <w:rPr>
          <w:rFonts w:hint="eastAsia"/>
        </w:rPr>
        <w:t>1</w:t>
      </w:r>
      <w:r w:rsidRPr="00DA696C">
        <w:rPr>
          <w:rFonts w:hint="eastAsia"/>
        </w:rPr>
        <w:t>月</w:t>
      </w:r>
      <w:r w:rsidRPr="00DA696C">
        <w:rPr>
          <w:rFonts w:hint="eastAsia"/>
        </w:rPr>
        <w:t>16</w:t>
      </w:r>
      <w:r w:rsidRPr="00DA696C">
        <w:rPr>
          <w:rFonts w:hint="eastAsia"/>
        </w:rPr>
        <w:t>日與美國能源部部長</w:t>
      </w:r>
      <w:r w:rsidRPr="00DA696C">
        <w:rPr>
          <w:rFonts w:hint="eastAsia"/>
        </w:rPr>
        <w:t xml:space="preserve">Chris </w:t>
      </w:r>
      <w:proofErr w:type="spellStart"/>
      <w:r w:rsidRPr="00DA696C">
        <w:rPr>
          <w:rFonts w:hint="eastAsia"/>
        </w:rPr>
        <w:t>Wright</w:t>
      </w:r>
      <w:r w:rsidRPr="00DA696C">
        <w:rPr>
          <w:rFonts w:hint="eastAsia"/>
        </w:rPr>
        <w:t>簽署促進</w:t>
      </w:r>
      <w:proofErr w:type="spellEnd"/>
      <w:r w:rsidRPr="00DA696C">
        <w:rPr>
          <w:rFonts w:hint="eastAsia"/>
        </w:rPr>
        <w:t xml:space="preserve">JASLOVSKE </w:t>
      </w:r>
      <w:proofErr w:type="spellStart"/>
      <w:r w:rsidRPr="00DA696C">
        <w:rPr>
          <w:rFonts w:hint="eastAsia"/>
        </w:rPr>
        <w:t>BOHUNICE</w:t>
      </w:r>
      <w:r w:rsidRPr="00DA696C">
        <w:rPr>
          <w:rFonts w:hint="eastAsia"/>
        </w:rPr>
        <w:t>核電廠計畫框架協議，規劃由美國輸出入銀行</w:t>
      </w:r>
      <w:proofErr w:type="spellEnd"/>
      <w:r w:rsidR="00CB376F" w:rsidRPr="00DA696C">
        <w:rPr>
          <w:rFonts w:hint="eastAsia"/>
        </w:rPr>
        <w:t>（</w:t>
      </w:r>
      <w:r w:rsidRPr="00DA696C">
        <w:rPr>
          <w:rFonts w:hint="eastAsia"/>
        </w:rPr>
        <w:t>EXIM Bank</w:t>
      </w:r>
      <w:r w:rsidR="00CB376F" w:rsidRPr="00DA696C">
        <w:rPr>
          <w:rFonts w:hint="eastAsia"/>
        </w:rPr>
        <w:t>）</w:t>
      </w:r>
      <w:r w:rsidRPr="00DA696C">
        <w:rPr>
          <w:rFonts w:hint="eastAsia"/>
        </w:rPr>
        <w:t>提供最高</w:t>
      </w:r>
      <w:r w:rsidRPr="00DA696C">
        <w:rPr>
          <w:rFonts w:hint="eastAsia"/>
        </w:rPr>
        <w:t>40%</w:t>
      </w:r>
      <w:r w:rsidRPr="00DA696C">
        <w:rPr>
          <w:rFonts w:hint="eastAsia"/>
        </w:rPr>
        <w:t>建設融資，斯國承諾在採購過程中「優先考量美國技術」，並由美國協助訓練斯國核能工程師等。</w:t>
      </w:r>
    </w:p>
    <w:p w14:paraId="4FC37565" w14:textId="25804BFE" w:rsidR="00E77FBE" w:rsidRPr="00DA696C" w:rsidRDefault="00E77FBE" w:rsidP="00E77FBE">
      <w:pPr>
        <w:pStyle w:val="af6"/>
        <w:ind w:left="944" w:firstLine="472"/>
      </w:pPr>
      <w:r w:rsidRPr="00DA696C">
        <w:rPr>
          <w:rFonts w:hint="eastAsia"/>
        </w:rPr>
        <w:t>目前斯</w:t>
      </w:r>
      <w:proofErr w:type="gramStart"/>
      <w:r w:rsidRPr="00DA696C">
        <w:rPr>
          <w:rFonts w:hint="eastAsia"/>
        </w:rPr>
        <w:t>洛伐克約</w:t>
      </w:r>
      <w:proofErr w:type="gramEnd"/>
      <w:r w:rsidRPr="00DA696C">
        <w:rPr>
          <w:rFonts w:hint="eastAsia"/>
        </w:rPr>
        <w:t>60%</w:t>
      </w:r>
      <w:r w:rsidRPr="00DA696C">
        <w:rPr>
          <w:rFonts w:hint="eastAsia"/>
        </w:rPr>
        <w:t>的電力來自核能，其餘多仰賴水力與天然氣，</w:t>
      </w:r>
      <w:proofErr w:type="gramStart"/>
      <w:r w:rsidRPr="00DA696C">
        <w:rPr>
          <w:rFonts w:hint="eastAsia"/>
        </w:rPr>
        <w:t>俟</w:t>
      </w:r>
      <w:proofErr w:type="spellStart"/>
      <w:proofErr w:type="gramEnd"/>
      <w:r w:rsidRPr="00DA696C">
        <w:rPr>
          <w:rFonts w:hint="eastAsia"/>
        </w:rPr>
        <w:t>Mochovce</w:t>
      </w:r>
      <w:r w:rsidRPr="00DA696C">
        <w:rPr>
          <w:rFonts w:hint="eastAsia"/>
        </w:rPr>
        <w:t>第</w:t>
      </w:r>
      <w:proofErr w:type="spellEnd"/>
      <w:r w:rsidRPr="00DA696C">
        <w:rPr>
          <w:rFonts w:hint="eastAsia"/>
        </w:rPr>
        <w:t>4</w:t>
      </w:r>
      <w:r w:rsidRPr="00DA696C">
        <w:rPr>
          <w:rFonts w:hint="eastAsia"/>
        </w:rPr>
        <w:t>台機組商轉後，</w:t>
      </w:r>
      <w:proofErr w:type="gramStart"/>
      <w:r w:rsidRPr="00DA696C">
        <w:rPr>
          <w:rFonts w:hint="eastAsia"/>
        </w:rPr>
        <w:t>核發電</w:t>
      </w:r>
      <w:r w:rsidR="00CB376F" w:rsidRPr="00DA696C">
        <w:rPr>
          <w:rFonts w:hint="eastAsia"/>
        </w:rPr>
        <w:t>占</w:t>
      </w:r>
      <w:r w:rsidRPr="00DA696C">
        <w:rPr>
          <w:rFonts w:hint="eastAsia"/>
        </w:rPr>
        <w:t>比</w:t>
      </w:r>
      <w:proofErr w:type="gramEnd"/>
      <w:r w:rsidRPr="00DA696C">
        <w:rPr>
          <w:rFonts w:hint="eastAsia"/>
        </w:rPr>
        <w:t>將達</w:t>
      </w:r>
      <w:r w:rsidRPr="00DA696C">
        <w:rPr>
          <w:rFonts w:hint="eastAsia"/>
        </w:rPr>
        <w:t>70%</w:t>
      </w:r>
      <w:r w:rsidRPr="00DA696C">
        <w:rPr>
          <w:rFonts w:hint="eastAsia"/>
        </w:rPr>
        <w:t>。</w:t>
      </w:r>
    </w:p>
    <w:p w14:paraId="54AE1A86" w14:textId="77777777" w:rsidR="00950597" w:rsidRPr="00DA696C" w:rsidRDefault="009A0135" w:rsidP="009A0135">
      <w:pPr>
        <w:pStyle w:val="af5"/>
        <w:ind w:left="944" w:hanging="708"/>
      </w:pPr>
      <w:r w:rsidRPr="00DA696C">
        <w:t>（三）</w:t>
      </w:r>
      <w:r w:rsidR="00950597" w:rsidRPr="00DA696C">
        <w:t>執行歐盟「數位轉型」</w:t>
      </w:r>
    </w:p>
    <w:p w14:paraId="363C7B58" w14:textId="77777777" w:rsidR="00950597" w:rsidRPr="00DA696C" w:rsidRDefault="00950597" w:rsidP="009A0135">
      <w:pPr>
        <w:pStyle w:val="af6"/>
        <w:ind w:left="944" w:firstLine="472"/>
      </w:pPr>
      <w:r w:rsidRPr="00DA696C">
        <w:t>斯國投資、區域發展及資訊部</w:t>
      </w:r>
      <w:r w:rsidR="004F0E9D" w:rsidRPr="00DA696C">
        <w:t>（</w:t>
      </w:r>
      <w:r w:rsidRPr="00DA696C">
        <w:t>Ministry of Investments, Regional Development and Informatization</w:t>
      </w:r>
      <w:r w:rsidRPr="00DA696C">
        <w:t>，</w:t>
      </w:r>
      <w:proofErr w:type="spellStart"/>
      <w:r w:rsidRPr="00DA696C">
        <w:t>MIRRI</w:t>
      </w:r>
      <w:r w:rsidRPr="00DA696C">
        <w:t>，以下簡稱投資部</w:t>
      </w:r>
      <w:proofErr w:type="spellEnd"/>
      <w:r w:rsidR="004F0E9D" w:rsidRPr="00DA696C">
        <w:t>）</w:t>
      </w:r>
      <w:r w:rsidRPr="00DA696C">
        <w:t>配合歐盟數位轉型之願景，擬定</w:t>
      </w:r>
      <w:r w:rsidRPr="00DA696C">
        <w:t>2030</w:t>
      </w:r>
      <w:r w:rsidRPr="00DA696C">
        <w:t>年國家計畫「數位戰略轉型計畫</w:t>
      </w:r>
      <w:r w:rsidR="004F0E9D" w:rsidRPr="00DA696C">
        <w:t>（</w:t>
      </w:r>
      <w:r w:rsidRPr="00DA696C">
        <w:t>The 2030 Strategy for Digital Transformation of Slovakia</w:t>
      </w:r>
      <w:r w:rsidR="004F0E9D" w:rsidRPr="00DA696C">
        <w:t>）</w:t>
      </w:r>
      <w:r w:rsidRPr="00DA696C">
        <w:t>」，目標為以數位化提高公共行政服務效率、強化公民及勞動力數位化教育等，並發展如網路安全、</w:t>
      </w:r>
      <w:proofErr w:type="gramStart"/>
      <w:r w:rsidRPr="00DA696C">
        <w:t>物聯網</w:t>
      </w:r>
      <w:proofErr w:type="gramEnd"/>
      <w:r w:rsidRPr="00DA696C">
        <w:t>、自動化機器人等數位技術。</w:t>
      </w:r>
    </w:p>
    <w:p w14:paraId="4954B1B0" w14:textId="77777777" w:rsidR="00950597" w:rsidRPr="00DA696C" w:rsidRDefault="009A0135" w:rsidP="009A0135">
      <w:pPr>
        <w:pStyle w:val="af5"/>
        <w:ind w:left="944" w:hanging="708"/>
      </w:pPr>
      <w:r w:rsidRPr="00DA696C">
        <w:t>（四）</w:t>
      </w:r>
      <w:r w:rsidR="00950597" w:rsidRPr="00DA696C">
        <w:t>產業政策</w:t>
      </w:r>
    </w:p>
    <w:p w14:paraId="51319B28" w14:textId="77777777" w:rsidR="00950597" w:rsidRPr="00DA696C" w:rsidRDefault="009A0135" w:rsidP="009A0135">
      <w:pPr>
        <w:pStyle w:val="af8"/>
        <w:ind w:left="1416" w:hanging="472"/>
      </w:pPr>
      <w:r w:rsidRPr="00DA696C">
        <w:t>１、</w:t>
      </w:r>
      <w:r w:rsidR="00950597" w:rsidRPr="00DA696C">
        <w:t>斯國經濟部以專業化智能策略</w:t>
      </w:r>
      <w:r w:rsidR="004F0E9D" w:rsidRPr="00DA696C">
        <w:t>（</w:t>
      </w:r>
      <w:r w:rsidR="00950597" w:rsidRPr="00DA696C">
        <w:t>Smart Specialization Strategy</w:t>
      </w:r>
      <w:r w:rsidR="00950597" w:rsidRPr="00DA696C">
        <w:t>，</w:t>
      </w:r>
      <w:r w:rsidR="00950597" w:rsidRPr="00DA696C">
        <w:t>RIS3</w:t>
      </w:r>
      <w:r w:rsidR="004F0E9D" w:rsidRPr="00DA696C">
        <w:t>）</w:t>
      </w:r>
      <w:r w:rsidR="00950597" w:rsidRPr="00DA696C">
        <w:t>，積極發展創新、交通、數位轉型、醫療、健康食品及環境等</w:t>
      </w:r>
      <w:r w:rsidR="00950597" w:rsidRPr="00DA696C">
        <w:t>5</w:t>
      </w:r>
      <w:r w:rsidR="00950597" w:rsidRPr="00DA696C">
        <w:t>大領域。其中創新產業項下又細分自動化、工業</w:t>
      </w:r>
      <w:r w:rsidR="00950597" w:rsidRPr="00DA696C">
        <w:t>4.0</w:t>
      </w:r>
      <w:r w:rsidR="00950597" w:rsidRPr="00DA696C">
        <w:t>、提高其附加價值的原料及半成品加工、先進技術與材料、能源效率、廢棄物管</w:t>
      </w:r>
      <w:r w:rsidR="00950597" w:rsidRPr="00DA696C">
        <w:lastRenderedPageBreak/>
        <w:t>理、能源安全等。</w:t>
      </w:r>
    </w:p>
    <w:p w14:paraId="771A2EC9" w14:textId="77777777" w:rsidR="00073783" w:rsidRPr="00DA696C" w:rsidRDefault="00F5221C" w:rsidP="009A0135">
      <w:pPr>
        <w:pStyle w:val="af8"/>
        <w:ind w:left="1416" w:hanging="472"/>
      </w:pPr>
      <w:r w:rsidRPr="00DA696C">
        <w:t>２、</w:t>
      </w:r>
      <w:r w:rsidR="00073783" w:rsidRPr="00DA696C">
        <w:t>半導體發展國家策略：配合歐盟發展半導體晶片在地化製造政策，斯國經濟部刻正</w:t>
      </w:r>
      <w:proofErr w:type="gramStart"/>
      <w:r w:rsidR="00073783" w:rsidRPr="00DA696C">
        <w:t>研</w:t>
      </w:r>
      <w:proofErr w:type="gramEnd"/>
      <w:r w:rsidR="00073783" w:rsidRPr="00DA696C">
        <w:t>擬半導體發展策略，以制定相關產業支持政策。</w:t>
      </w:r>
    </w:p>
    <w:p w14:paraId="4281CC61" w14:textId="66D9ED6D" w:rsidR="00950597" w:rsidRPr="00DA696C" w:rsidRDefault="009A0135" w:rsidP="00F5221C">
      <w:pPr>
        <w:pStyle w:val="af5"/>
        <w:ind w:left="944" w:hanging="708"/>
      </w:pPr>
      <w:r w:rsidRPr="00DA696C">
        <w:t>（五）</w:t>
      </w:r>
      <w:r w:rsidR="00950597" w:rsidRPr="00DA696C">
        <w:t>貿易政策：斯國政府制定</w:t>
      </w:r>
      <w:r w:rsidR="00950597" w:rsidRPr="00DA696C">
        <w:t>2022</w:t>
      </w:r>
      <w:r w:rsidR="00950597" w:rsidRPr="00DA696C">
        <w:t>至</w:t>
      </w:r>
      <w:r w:rsidR="00950597" w:rsidRPr="00DA696C">
        <w:t>2030</w:t>
      </w:r>
      <w:r w:rsidR="00950597" w:rsidRPr="00DA696C">
        <w:t>年「對外經濟關係戰略」</w:t>
      </w:r>
      <w:r w:rsidR="004F0E9D" w:rsidRPr="00DA696C">
        <w:t>（</w:t>
      </w:r>
      <w:r w:rsidR="00950597" w:rsidRPr="00DA696C">
        <w:t>Strategy of External Economic Relations</w:t>
      </w:r>
      <w:r w:rsidR="004F0E9D" w:rsidRPr="00DA696C">
        <w:t>）</w:t>
      </w:r>
      <w:r w:rsidR="00950597" w:rsidRPr="00DA696C">
        <w:t>，其貿易政策係以協助提高貨品貿易及服務貿易出口、強化國際競爭力、促進外國投資、促進出口市場多元化等為目標。由斯國經濟部所轄商務局</w:t>
      </w:r>
      <w:r w:rsidR="004F0E9D" w:rsidRPr="00DA696C">
        <w:t>（</w:t>
      </w:r>
      <w:r w:rsidR="00950597" w:rsidRPr="00DA696C">
        <w:t>SBA</w:t>
      </w:r>
      <w:r w:rsidR="004F0E9D" w:rsidRPr="00DA696C">
        <w:t>）</w:t>
      </w:r>
      <w:r w:rsidR="00950597" w:rsidRPr="00DA696C">
        <w:t>及投資</w:t>
      </w:r>
      <w:r w:rsidR="00CB376F" w:rsidRPr="00DA696C">
        <w:rPr>
          <w:rFonts w:hint="eastAsia"/>
        </w:rPr>
        <w:t>暨</w:t>
      </w:r>
      <w:r w:rsidR="00950597" w:rsidRPr="00DA696C">
        <w:t>貿易發展局</w:t>
      </w:r>
      <w:r w:rsidR="004F0E9D" w:rsidRPr="00DA696C">
        <w:t>（</w:t>
      </w:r>
      <w:r w:rsidR="00950597" w:rsidRPr="00DA696C">
        <w:t>SARIO</w:t>
      </w:r>
      <w:r w:rsidR="004F0E9D" w:rsidRPr="00DA696C">
        <w:t>）</w:t>
      </w:r>
      <w:r w:rsidR="00950597" w:rsidRPr="00DA696C">
        <w:t>負責執行協助廠商赴海外參展，協助中小企業拓銷。</w:t>
      </w:r>
      <w:r w:rsidR="00073783" w:rsidRPr="00DA696C">
        <w:t>斯國新政府自</w:t>
      </w:r>
      <w:r w:rsidR="00073783" w:rsidRPr="00DA696C">
        <w:t>2023</w:t>
      </w:r>
      <w:r w:rsidR="00073783" w:rsidRPr="00DA696C">
        <w:t>年</w:t>
      </w:r>
      <w:r w:rsidR="00073783" w:rsidRPr="00DA696C">
        <w:t>10</w:t>
      </w:r>
      <w:r w:rsidR="00073783" w:rsidRPr="00DA696C">
        <w:t>月底上台後，以經貿外交</w:t>
      </w:r>
      <w:r w:rsidR="00584ADF" w:rsidRPr="00DA696C">
        <w:t>（</w:t>
      </w:r>
      <w:r w:rsidR="00073783" w:rsidRPr="00DA696C">
        <w:t>Economic Diplomacy</w:t>
      </w:r>
      <w:r w:rsidR="00584ADF" w:rsidRPr="00DA696C">
        <w:t>）</w:t>
      </w:r>
      <w:r w:rsidR="00073783" w:rsidRPr="00DA696C">
        <w:t>為主軸，考量地緣政府及經濟重心向印太地區轉移，重視與印太地區的外交及經濟活動。根據新政府公告之施政報告，將利用斯國駐外單位、投資</w:t>
      </w:r>
      <w:r w:rsidR="00CB376F" w:rsidRPr="00DA696C">
        <w:rPr>
          <w:rFonts w:hint="eastAsia"/>
        </w:rPr>
        <w:t>暨</w:t>
      </w:r>
      <w:r w:rsidR="00073783" w:rsidRPr="00DA696C">
        <w:t>貿易發展局</w:t>
      </w:r>
      <w:r w:rsidR="00584ADF" w:rsidRPr="00DA696C">
        <w:t>（</w:t>
      </w:r>
      <w:r w:rsidR="00073783" w:rsidRPr="00DA696C">
        <w:t>SARIO</w:t>
      </w:r>
      <w:r w:rsidR="00584ADF" w:rsidRPr="00DA696C">
        <w:t>）</w:t>
      </w:r>
      <w:r w:rsidR="00073783" w:rsidRPr="00DA696C">
        <w:t>、斯國投資控股公司、進出口銀行等網絡，協助斯國企業參與國際經貿活動，增加對海外出口、協助海外投資等。</w:t>
      </w:r>
    </w:p>
    <w:p w14:paraId="088A8CB8" w14:textId="77777777" w:rsidR="00950597" w:rsidRPr="00DA696C" w:rsidRDefault="009A0135" w:rsidP="009A0135">
      <w:pPr>
        <w:pStyle w:val="af5"/>
        <w:ind w:left="944" w:hanging="708"/>
      </w:pPr>
      <w:r w:rsidRPr="00DA696C">
        <w:t>（六）</w:t>
      </w:r>
      <w:r w:rsidR="00950597" w:rsidRPr="00DA696C">
        <w:t>智慧城市</w:t>
      </w:r>
    </w:p>
    <w:p w14:paraId="46451C66" w14:textId="77777777" w:rsidR="00950597" w:rsidRPr="00DA696C" w:rsidRDefault="00950597" w:rsidP="00720093">
      <w:pPr>
        <w:pStyle w:val="af6"/>
        <w:ind w:left="944" w:firstLine="472"/>
      </w:pPr>
      <w:r w:rsidRPr="00DA696C">
        <w:t>斯國投資、區域發展及資訊部</w:t>
      </w:r>
      <w:r w:rsidR="004F0E9D" w:rsidRPr="00DA696C">
        <w:t>（</w:t>
      </w:r>
      <w:r w:rsidRPr="00DA696C">
        <w:t>Ministry of Investments, Regional Development and Informatization</w:t>
      </w:r>
      <w:r w:rsidRPr="00DA696C">
        <w:t>，</w:t>
      </w:r>
      <w:proofErr w:type="spellStart"/>
      <w:r w:rsidRPr="00DA696C">
        <w:t>MIRRI</w:t>
      </w:r>
      <w:r w:rsidRPr="00DA696C">
        <w:t>，以下簡稱投資部</w:t>
      </w:r>
      <w:proofErr w:type="spellEnd"/>
      <w:r w:rsidR="004F0E9D" w:rsidRPr="00DA696C">
        <w:t>）</w:t>
      </w:r>
      <w:r w:rsidRPr="00DA696C">
        <w:t>推動創新智慧城市，其制定之執行計畫</w:t>
      </w:r>
      <w:r w:rsidR="004F0E9D" w:rsidRPr="00DA696C">
        <w:t>（</w:t>
      </w:r>
      <w:r w:rsidRPr="00DA696C">
        <w:t>Operational Program</w:t>
      </w:r>
      <w:r w:rsidR="004F0E9D" w:rsidRPr="00DA696C">
        <w:t>）</w:t>
      </w:r>
      <w:r w:rsidRPr="00DA696C">
        <w:t>項目包括停車傳感器、空氣監測、人行道照明、城市公共交通管理系統、城市資訊系統的互連或數據的蒐集等智慧城市相關計畫。</w:t>
      </w:r>
    </w:p>
    <w:p w14:paraId="645F5FAD" w14:textId="77777777" w:rsidR="00950597" w:rsidRPr="00DA696C" w:rsidRDefault="00720093" w:rsidP="00720093">
      <w:pPr>
        <w:pStyle w:val="af5"/>
        <w:ind w:left="944" w:hanging="708"/>
      </w:pPr>
      <w:r w:rsidRPr="00DA696C">
        <w:t>（七）</w:t>
      </w:r>
      <w:r w:rsidR="00950597" w:rsidRPr="00DA696C">
        <w:t>5G</w:t>
      </w:r>
      <w:r w:rsidR="00950597" w:rsidRPr="00DA696C">
        <w:t>發展</w:t>
      </w:r>
    </w:p>
    <w:p w14:paraId="39E65BE5" w14:textId="08B479AD" w:rsidR="00E77FBE" w:rsidRPr="00DA696C" w:rsidRDefault="00950597" w:rsidP="00E77FBE">
      <w:pPr>
        <w:pStyle w:val="af6"/>
        <w:ind w:left="944" w:firstLine="472"/>
      </w:pPr>
      <w:r w:rsidRPr="00DA696C">
        <w:t>斯國交通及建設部</w:t>
      </w:r>
      <w:r w:rsidR="004F0E9D" w:rsidRPr="00DA696C">
        <w:t>（</w:t>
      </w:r>
      <w:r w:rsidRPr="00DA696C">
        <w:t>Ministry of Transport and Construction</w:t>
      </w:r>
      <w:r w:rsidR="004F0E9D" w:rsidRPr="00DA696C">
        <w:t>）</w:t>
      </w:r>
      <w:r w:rsidRPr="00DA696C">
        <w:t>為</w:t>
      </w:r>
      <w:r w:rsidRPr="00DA696C">
        <w:t>5G</w:t>
      </w:r>
      <w:r w:rsidR="00E77FBE" w:rsidRPr="00DA696C">
        <w:rPr>
          <w:rFonts w:hint="eastAsia"/>
        </w:rPr>
        <w:t>通訊</w:t>
      </w:r>
      <w:r w:rsidR="00E77FBE" w:rsidRPr="00DA696C">
        <w:t>產業發展之主管單位，</w:t>
      </w:r>
      <w:proofErr w:type="gramStart"/>
      <w:r w:rsidRPr="00DA696C">
        <w:t>該部</w:t>
      </w:r>
      <w:r w:rsidR="00E77FBE" w:rsidRPr="00DA696C">
        <w:rPr>
          <w:rFonts w:hint="eastAsia"/>
        </w:rPr>
        <w:t>現依據</w:t>
      </w:r>
      <w:proofErr w:type="gramEnd"/>
      <w:r w:rsidRPr="00DA696C">
        <w:t>「</w:t>
      </w:r>
      <w:r w:rsidRPr="00DA696C">
        <w:t>2020-2025</w:t>
      </w:r>
      <w:r w:rsidRPr="00DA696C">
        <w:t>國家</w:t>
      </w:r>
      <w:r w:rsidRPr="00DA696C">
        <w:t>5G</w:t>
      </w:r>
      <w:r w:rsidRPr="00DA696C">
        <w:t>發展計畫」</w:t>
      </w:r>
      <w:r w:rsidR="004F0E9D" w:rsidRPr="00DA696C">
        <w:t>（</w:t>
      </w:r>
      <w:r w:rsidRPr="00DA696C">
        <w:t>Support for the development of 5G networks in Slovakia for the years 2020 - 2025</w:t>
      </w:r>
      <w:r w:rsidR="004F0E9D" w:rsidRPr="00DA696C">
        <w:t>）</w:t>
      </w:r>
      <w:r w:rsidRPr="00DA696C">
        <w:t>，該部配合歐盟「連接歐洲千兆位元社會」（</w:t>
      </w:r>
      <w:r w:rsidRPr="00DA696C">
        <w:t>Connectivity for a European Gigabit Society</w:t>
      </w:r>
      <w:r w:rsidRPr="00DA696C">
        <w:t>）計畫推動</w:t>
      </w:r>
      <w:r w:rsidRPr="00DA696C">
        <w:t>5G</w:t>
      </w:r>
      <w:r w:rsidRPr="00DA696C">
        <w:t>網絡發展，包括重組及連結斯國與</w:t>
      </w:r>
      <w:r w:rsidRPr="00DA696C">
        <w:lastRenderedPageBreak/>
        <w:t>歐洲網絡的頻譜、制定相關立法、投資高容量連接的建設</w:t>
      </w:r>
      <w:r w:rsidR="00E77FBE" w:rsidRPr="00DA696C">
        <w:rPr>
          <w:rFonts w:hint="eastAsia"/>
        </w:rPr>
        <w:t>等</w:t>
      </w:r>
      <w:r w:rsidRPr="00DA696C">
        <w:t>。</w:t>
      </w:r>
      <w:proofErr w:type="gramStart"/>
      <w:r w:rsidR="00E77FBE" w:rsidRPr="00DA696C">
        <w:rPr>
          <w:rFonts w:hint="eastAsia"/>
        </w:rPr>
        <w:t>另斯國</w:t>
      </w:r>
      <w:proofErr w:type="gramEnd"/>
      <w:r w:rsidR="00E77FBE" w:rsidRPr="00DA696C">
        <w:rPr>
          <w:rFonts w:hint="eastAsia"/>
        </w:rPr>
        <w:t>投</w:t>
      </w:r>
      <w:r w:rsidR="00E77FBE" w:rsidRPr="00DA696C">
        <w:rPr>
          <w:rFonts w:hint="eastAsia"/>
          <w:spacing w:val="-4"/>
          <w:kern w:val="24"/>
        </w:rPr>
        <w:t>資、區域發展與資通訊部（</w:t>
      </w:r>
      <w:r w:rsidR="00E77FBE" w:rsidRPr="00DA696C">
        <w:rPr>
          <w:rFonts w:hint="eastAsia"/>
          <w:spacing w:val="-4"/>
          <w:kern w:val="24"/>
        </w:rPr>
        <w:t>MIRRI</w:t>
      </w:r>
      <w:r w:rsidR="00E77FBE" w:rsidRPr="00DA696C">
        <w:rPr>
          <w:rFonts w:hint="eastAsia"/>
          <w:spacing w:val="-4"/>
          <w:kern w:val="24"/>
        </w:rPr>
        <w:t>）轄下設有寬頻能力辦公室</w:t>
      </w:r>
      <w:r w:rsidR="00CB376F" w:rsidRPr="00DA696C">
        <w:rPr>
          <w:rFonts w:hint="eastAsia"/>
          <w:spacing w:val="-4"/>
          <w:kern w:val="24"/>
        </w:rPr>
        <w:t>（</w:t>
      </w:r>
      <w:r w:rsidR="00E77FBE" w:rsidRPr="00DA696C">
        <w:rPr>
          <w:rFonts w:hint="eastAsia"/>
          <w:spacing w:val="-4"/>
          <w:kern w:val="24"/>
        </w:rPr>
        <w:t>Broadband</w:t>
      </w:r>
      <w:r w:rsidR="00E77FBE" w:rsidRPr="00DA696C">
        <w:rPr>
          <w:rFonts w:hint="eastAsia"/>
        </w:rPr>
        <w:t xml:space="preserve"> Competence Office</w:t>
      </w:r>
      <w:r w:rsidR="00CB376F" w:rsidRPr="00DA696C">
        <w:rPr>
          <w:rFonts w:hint="eastAsia"/>
        </w:rPr>
        <w:t>）</w:t>
      </w:r>
      <w:r w:rsidR="00E77FBE" w:rsidRPr="00DA696C">
        <w:rPr>
          <w:rFonts w:hint="eastAsia"/>
        </w:rPr>
        <w:t>，負責國家數位連接計畫與</w:t>
      </w:r>
      <w:r w:rsidR="00E77FBE" w:rsidRPr="00DA696C">
        <w:rPr>
          <w:rFonts w:hint="eastAsia"/>
        </w:rPr>
        <w:t>5G/</w:t>
      </w:r>
      <w:proofErr w:type="spellStart"/>
      <w:r w:rsidR="00E77FBE" w:rsidRPr="00DA696C">
        <w:rPr>
          <w:rFonts w:hint="eastAsia"/>
        </w:rPr>
        <w:t>寬頻策略整體規劃。斯國電信監管機構</w:t>
      </w:r>
      <w:proofErr w:type="spellEnd"/>
      <w:r w:rsidR="00E77FBE" w:rsidRPr="00DA696C">
        <w:rPr>
          <w:rFonts w:hint="eastAsia"/>
        </w:rPr>
        <w:t>（</w:t>
      </w:r>
      <w:r w:rsidR="00E77FBE" w:rsidRPr="00DA696C">
        <w:rPr>
          <w:rFonts w:hint="eastAsia"/>
        </w:rPr>
        <w:t>Regulatory Authority for Electronic Communications and Postal Services RU</w:t>
      </w:r>
      <w:r w:rsidR="00E77FBE" w:rsidRPr="00DA696C">
        <w:rPr>
          <w:rFonts w:hint="eastAsia"/>
        </w:rPr>
        <w:t>）則負責電信市場監管及實際</w:t>
      </w:r>
      <w:r w:rsidR="004B0D1B" w:rsidRPr="00DA696C">
        <w:rPr>
          <w:rFonts w:hint="eastAsia"/>
        </w:rPr>
        <w:t>5G</w:t>
      </w:r>
      <w:r w:rsidR="00E77FBE" w:rsidRPr="00DA696C">
        <w:rPr>
          <w:rFonts w:hint="eastAsia"/>
        </w:rPr>
        <w:t>相關覆蓋業務。</w:t>
      </w:r>
    </w:p>
    <w:p w14:paraId="5560372F" w14:textId="51765F70" w:rsidR="00950597" w:rsidRPr="00DA696C" w:rsidRDefault="00E77FBE" w:rsidP="00E77FBE">
      <w:pPr>
        <w:pStyle w:val="af6"/>
        <w:ind w:left="944" w:firstLine="472"/>
      </w:pPr>
      <w:r w:rsidRPr="00DA696C">
        <w:rPr>
          <w:rFonts w:hint="eastAsia"/>
        </w:rPr>
        <w:t>截至</w:t>
      </w:r>
      <w:r w:rsidRPr="00DA696C">
        <w:rPr>
          <w:rFonts w:hint="eastAsia"/>
        </w:rPr>
        <w:t>2025</w:t>
      </w:r>
      <w:r w:rsidRPr="00DA696C">
        <w:rPr>
          <w:rFonts w:hint="eastAsia"/>
        </w:rPr>
        <w:t>年</w:t>
      </w:r>
      <w:r w:rsidRPr="00DA696C">
        <w:rPr>
          <w:rFonts w:hint="eastAsia"/>
        </w:rPr>
        <w:t>12</w:t>
      </w:r>
      <w:r w:rsidRPr="00DA696C">
        <w:rPr>
          <w:rFonts w:hint="eastAsia"/>
        </w:rPr>
        <w:t>月，斯</w:t>
      </w:r>
      <w:proofErr w:type="gramStart"/>
      <w:r w:rsidRPr="00DA696C">
        <w:rPr>
          <w:rFonts w:hint="eastAsia"/>
        </w:rPr>
        <w:t>洛</w:t>
      </w:r>
      <w:proofErr w:type="gramEnd"/>
      <w:r w:rsidRPr="00DA696C">
        <w:rPr>
          <w:rFonts w:hint="eastAsia"/>
        </w:rPr>
        <w:t>伐克電信商</w:t>
      </w:r>
      <w:r w:rsidRPr="00DA696C">
        <w:rPr>
          <w:rFonts w:hint="eastAsia"/>
        </w:rPr>
        <w:t>O2 5G</w:t>
      </w:r>
      <w:r w:rsidRPr="00DA696C">
        <w:rPr>
          <w:rFonts w:hint="eastAsia"/>
        </w:rPr>
        <w:t>網路已覆蓋約</w:t>
      </w:r>
      <w:r w:rsidRPr="00DA696C">
        <w:rPr>
          <w:rFonts w:hint="eastAsia"/>
        </w:rPr>
        <w:t>99.76%</w:t>
      </w:r>
      <w:r w:rsidRPr="00DA696C">
        <w:rPr>
          <w:rFonts w:hint="eastAsia"/>
        </w:rPr>
        <w:t>的斯</w:t>
      </w:r>
      <w:proofErr w:type="gramStart"/>
      <w:r w:rsidRPr="00DA696C">
        <w:rPr>
          <w:rFonts w:hint="eastAsia"/>
        </w:rPr>
        <w:t>洛</w:t>
      </w:r>
      <w:proofErr w:type="gramEnd"/>
      <w:r w:rsidRPr="00DA696C">
        <w:rPr>
          <w:rFonts w:hint="eastAsia"/>
        </w:rPr>
        <w:t>伐克人口，其次為</w:t>
      </w:r>
      <w:r w:rsidRPr="00DA696C">
        <w:rPr>
          <w:rFonts w:hint="eastAsia"/>
        </w:rPr>
        <w:t>Orange</w:t>
      </w:r>
      <w:r w:rsidRPr="00DA696C">
        <w:rPr>
          <w:rFonts w:hint="eastAsia"/>
        </w:rPr>
        <w:t>，</w:t>
      </w:r>
      <w:proofErr w:type="spellStart"/>
      <w:r w:rsidRPr="00DA696C">
        <w:rPr>
          <w:rFonts w:hint="eastAsia"/>
        </w:rPr>
        <w:t>Telekom</w:t>
      </w:r>
      <w:r w:rsidRPr="00DA696C">
        <w:rPr>
          <w:rFonts w:hint="eastAsia"/>
        </w:rPr>
        <w:t>約</w:t>
      </w:r>
      <w:proofErr w:type="spellEnd"/>
      <w:r w:rsidRPr="00DA696C">
        <w:rPr>
          <w:rFonts w:hint="eastAsia"/>
        </w:rPr>
        <w:t>77%</w:t>
      </w:r>
      <w:r w:rsidRPr="00DA696C">
        <w:rPr>
          <w:rFonts w:hint="eastAsia"/>
        </w:rPr>
        <w:t>，</w:t>
      </w:r>
      <w:r w:rsidRPr="00DA696C">
        <w:rPr>
          <w:rFonts w:hint="eastAsia"/>
        </w:rPr>
        <w:t>4ka</w:t>
      </w:r>
      <w:r w:rsidRPr="00DA696C">
        <w:rPr>
          <w:rFonts w:hint="eastAsia"/>
        </w:rPr>
        <w:t>則為</w:t>
      </w:r>
      <w:r w:rsidRPr="00DA696C">
        <w:rPr>
          <w:rFonts w:hint="eastAsia"/>
        </w:rPr>
        <w:t>35%</w:t>
      </w:r>
      <w:r w:rsidRPr="00DA696C">
        <w:rPr>
          <w:rFonts w:hint="eastAsia"/>
        </w:rPr>
        <w:t>。</w:t>
      </w:r>
    </w:p>
    <w:p w14:paraId="7EBE4D4E" w14:textId="77777777" w:rsidR="00950597" w:rsidRPr="00DA696C" w:rsidRDefault="00720093" w:rsidP="00720093">
      <w:pPr>
        <w:pStyle w:val="af5"/>
        <w:ind w:left="944" w:hanging="708"/>
      </w:pPr>
      <w:r w:rsidRPr="00DA696C">
        <w:t>（八</w:t>
      </w:r>
      <w:r w:rsidR="004F0E9D" w:rsidRPr="00DA696C">
        <w:t>）</w:t>
      </w:r>
      <w:r w:rsidR="00950597" w:rsidRPr="00DA696C">
        <w:t>未來展望</w:t>
      </w:r>
    </w:p>
    <w:p w14:paraId="65A8B60D" w14:textId="10B41807" w:rsidR="00E77FBE" w:rsidRPr="00DA696C" w:rsidRDefault="00CB376F" w:rsidP="00CB376F">
      <w:pPr>
        <w:pStyle w:val="af8"/>
        <w:ind w:left="1416" w:hanging="472"/>
      </w:pPr>
      <w:r w:rsidRPr="00DA696C">
        <w:rPr>
          <w:rFonts w:hint="eastAsia"/>
        </w:rPr>
        <w:t>１、</w:t>
      </w:r>
      <w:r w:rsidR="00E77FBE" w:rsidRPr="00DA696C">
        <w:rPr>
          <w:rFonts w:hint="eastAsia"/>
        </w:rPr>
        <w:t>斯國受限於財政緊縮與外部貿易環境，增長動能較弱，且政府正致力於將赤字控制在</w:t>
      </w:r>
      <w:r w:rsidR="00E77FBE" w:rsidRPr="00DA696C">
        <w:rPr>
          <w:rFonts w:hint="eastAsia"/>
        </w:rPr>
        <w:t>GDP</w:t>
      </w:r>
      <w:r w:rsidR="00E77FBE" w:rsidRPr="00DA696C">
        <w:rPr>
          <w:rFonts w:hint="eastAsia"/>
        </w:rPr>
        <w:t>的</w:t>
      </w:r>
      <w:r w:rsidR="00E77FBE" w:rsidRPr="00DA696C">
        <w:rPr>
          <w:rFonts w:hint="eastAsia"/>
        </w:rPr>
        <w:t>3%</w:t>
      </w:r>
      <w:proofErr w:type="gramStart"/>
      <w:r w:rsidR="00E77FBE" w:rsidRPr="00DA696C">
        <w:rPr>
          <w:rFonts w:hint="eastAsia"/>
        </w:rPr>
        <w:t>以內，</w:t>
      </w:r>
      <w:proofErr w:type="gramEnd"/>
      <w:r w:rsidR="00E77FBE" w:rsidRPr="00DA696C">
        <w:rPr>
          <w:rFonts w:hint="eastAsia"/>
        </w:rPr>
        <w:t>2026</w:t>
      </w:r>
      <w:r w:rsidR="00E77FBE" w:rsidRPr="00DA696C">
        <w:rPr>
          <w:rFonts w:hint="eastAsia"/>
        </w:rPr>
        <w:t>年實施部分加稅或削減開支等措施，歐盟預估斯國預計</w:t>
      </w:r>
      <w:r w:rsidR="004B0D1B" w:rsidRPr="00DA696C">
        <w:rPr>
          <w:rFonts w:hint="eastAsia"/>
        </w:rPr>
        <w:t>2025</w:t>
      </w:r>
      <w:r w:rsidR="00E77FBE" w:rsidRPr="00DA696C">
        <w:rPr>
          <w:rFonts w:hint="eastAsia"/>
        </w:rPr>
        <w:t>年</w:t>
      </w:r>
      <w:r w:rsidR="00E77FBE" w:rsidRPr="00DA696C">
        <w:rPr>
          <w:rFonts w:hint="eastAsia"/>
        </w:rPr>
        <w:t>GDP</w:t>
      </w:r>
      <w:r w:rsidR="00E77FBE" w:rsidRPr="00DA696C">
        <w:rPr>
          <w:rFonts w:hint="eastAsia"/>
        </w:rPr>
        <w:t>增長約</w:t>
      </w:r>
      <w:r w:rsidR="00E77FBE" w:rsidRPr="00DA696C">
        <w:rPr>
          <w:rFonts w:hint="eastAsia"/>
        </w:rPr>
        <w:t>2.3%</w:t>
      </w:r>
      <w:r w:rsidR="00E77FBE" w:rsidRPr="00DA696C">
        <w:rPr>
          <w:rFonts w:hint="eastAsia"/>
        </w:rPr>
        <w:t>、</w:t>
      </w:r>
      <w:r w:rsidR="00E77FBE" w:rsidRPr="00DA696C">
        <w:rPr>
          <w:rFonts w:hint="eastAsia"/>
        </w:rPr>
        <w:t>2026</w:t>
      </w:r>
      <w:r w:rsidR="00E77FBE" w:rsidRPr="00DA696C">
        <w:rPr>
          <w:rFonts w:hint="eastAsia"/>
        </w:rPr>
        <w:t>年成長</w:t>
      </w:r>
      <w:r w:rsidR="00E77FBE" w:rsidRPr="00DA696C">
        <w:rPr>
          <w:rFonts w:hint="eastAsia"/>
        </w:rPr>
        <w:t>2.5%</w:t>
      </w:r>
      <w:r w:rsidR="00E77FBE" w:rsidRPr="00DA696C">
        <w:rPr>
          <w:rFonts w:hint="eastAsia"/>
        </w:rPr>
        <w:t>。</w:t>
      </w:r>
    </w:p>
    <w:p w14:paraId="145CEF5C" w14:textId="735AD89E" w:rsidR="00E77FBE" w:rsidRPr="00DA696C" w:rsidRDefault="00CB376F" w:rsidP="00CB376F">
      <w:pPr>
        <w:pStyle w:val="af8"/>
        <w:ind w:left="1416" w:hanging="472"/>
      </w:pPr>
      <w:r w:rsidRPr="00DA696C">
        <w:rPr>
          <w:rFonts w:hint="eastAsia"/>
        </w:rPr>
        <w:t>２、</w:t>
      </w:r>
      <w:r w:rsidR="00E77FBE" w:rsidRPr="00DA696C">
        <w:rPr>
          <w:rFonts w:hint="eastAsia"/>
        </w:rPr>
        <w:t>主要風險來自：持續的全球通膨壓力與能源成本高漲可能抑制內需，外部需求（如汽車製造、出口市場）對歐洲供應鏈依賴，使得全球貿易放緩可能影響出口動能。</w:t>
      </w:r>
    </w:p>
    <w:p w14:paraId="4C575FB5" w14:textId="77777777" w:rsidR="00950597" w:rsidRPr="00DA696C" w:rsidRDefault="00950597" w:rsidP="00C8391C">
      <w:pPr>
        <w:pStyle w:val="af0"/>
        <w:pageBreakBefore/>
        <w:spacing w:before="257" w:after="257"/>
        <w:ind w:left="632" w:hanging="632"/>
        <w:rPr>
          <w:rFonts w:ascii="Times New Roman" w:hAnsi="Times New Roman"/>
          <w:color w:val="auto"/>
        </w:rPr>
      </w:pPr>
      <w:r w:rsidRPr="00DA696C">
        <w:rPr>
          <w:rFonts w:ascii="Times New Roman" w:hAnsi="Times New Roman"/>
          <w:color w:val="auto"/>
        </w:rPr>
        <w:lastRenderedPageBreak/>
        <w:t>五、市場環境分析及概況</w:t>
      </w:r>
    </w:p>
    <w:p w14:paraId="4EFF80F0" w14:textId="77777777" w:rsidR="00950597" w:rsidRPr="00DA696C" w:rsidRDefault="00950597" w:rsidP="00720093">
      <w:pPr>
        <w:pStyle w:val="a0"/>
        <w:ind w:firstLine="472"/>
      </w:pPr>
      <w:r w:rsidRPr="00DA696C">
        <w:t>斯</w:t>
      </w:r>
      <w:proofErr w:type="gramStart"/>
      <w:r w:rsidRPr="00DA696C">
        <w:t>洛</w:t>
      </w:r>
      <w:proofErr w:type="gramEnd"/>
      <w:r w:rsidRPr="00DA696C">
        <w:t>伐克市場環境</w:t>
      </w:r>
      <w:proofErr w:type="spellStart"/>
      <w:r w:rsidRPr="00DA696C">
        <w:t>SWOT</w:t>
      </w:r>
      <w:r w:rsidRPr="00DA696C">
        <w:t>分析表</w:t>
      </w:r>
      <w:proofErr w:type="spellEnd"/>
    </w:p>
    <w:tbl>
      <w:tblPr>
        <w:tblW w:w="8789" w:type="dxa"/>
        <w:tblInd w:w="-157" w:type="dxa"/>
        <w:tblLayout w:type="fixed"/>
        <w:tblCellMar>
          <w:left w:w="10" w:type="dxa"/>
          <w:right w:w="10" w:type="dxa"/>
        </w:tblCellMar>
        <w:tblLook w:val="04A0" w:firstRow="1" w:lastRow="0" w:firstColumn="1" w:lastColumn="0" w:noHBand="0" w:noVBand="1"/>
      </w:tblPr>
      <w:tblGrid>
        <w:gridCol w:w="4241"/>
        <w:gridCol w:w="4548"/>
      </w:tblGrid>
      <w:tr w:rsidR="00DA696C" w:rsidRPr="00DA696C" w14:paraId="51E57B6A" w14:textId="77777777" w:rsidTr="00950597">
        <w:tc>
          <w:tcPr>
            <w:tcW w:w="4241" w:type="dxa"/>
            <w:tcBorders>
              <w:top w:val="single" w:sz="12" w:space="0" w:color="00000A"/>
              <w:left w:val="single" w:sz="12" w:space="0" w:color="00000A"/>
              <w:bottom w:val="single" w:sz="6" w:space="0" w:color="00000A"/>
              <w:right w:val="single" w:sz="6" w:space="0" w:color="00000A"/>
            </w:tcBorders>
            <w:shd w:val="clear" w:color="auto" w:fill="auto"/>
            <w:tcMar>
              <w:top w:w="0" w:type="dxa"/>
              <w:left w:w="57" w:type="dxa"/>
              <w:bottom w:w="0" w:type="dxa"/>
              <w:right w:w="57" w:type="dxa"/>
            </w:tcMar>
          </w:tcPr>
          <w:p w14:paraId="3B025D64" w14:textId="77777777" w:rsidR="00950597" w:rsidRPr="00DA696C" w:rsidRDefault="00950597" w:rsidP="00950597">
            <w:pPr>
              <w:pStyle w:val="afc"/>
              <w:ind w:left="472" w:hanging="472"/>
              <w:jc w:val="both"/>
            </w:pPr>
            <w:r w:rsidRPr="00DA696C">
              <w:t>Strength</w:t>
            </w:r>
            <w:r w:rsidRPr="00DA696C">
              <w:t>（優勢）</w:t>
            </w:r>
          </w:p>
          <w:p w14:paraId="64C595E0" w14:textId="77777777" w:rsidR="00950597" w:rsidRPr="00DA696C" w:rsidRDefault="00950597" w:rsidP="00950597">
            <w:pPr>
              <w:pStyle w:val="afc"/>
              <w:ind w:left="472" w:hanging="472"/>
              <w:jc w:val="both"/>
            </w:pPr>
            <w:r w:rsidRPr="00DA696C">
              <w:t>一、自</w:t>
            </w:r>
            <w:r w:rsidRPr="00DA696C">
              <w:t>1998</w:t>
            </w:r>
            <w:r w:rsidRPr="00DA696C">
              <w:t>年以來斯</w:t>
            </w:r>
            <w:proofErr w:type="gramStart"/>
            <w:r w:rsidRPr="00DA696C">
              <w:t>洛</w:t>
            </w:r>
            <w:proofErr w:type="gramEnd"/>
            <w:r w:rsidRPr="00DA696C">
              <w:t>伐克兩任政府致力於政經改革，落實民營化與經貿法令之修改</w:t>
            </w:r>
            <w:r w:rsidR="0073530B" w:rsidRPr="00DA696C">
              <w:rPr>
                <w:rFonts w:eastAsia="微軟正黑體"/>
              </w:rPr>
              <w:t>。</w:t>
            </w:r>
          </w:p>
          <w:p w14:paraId="0B139655" w14:textId="77777777" w:rsidR="00950597" w:rsidRPr="00DA696C" w:rsidRDefault="00950597" w:rsidP="00950597">
            <w:pPr>
              <w:pStyle w:val="afc"/>
              <w:ind w:left="472" w:hanging="472"/>
              <w:jc w:val="both"/>
            </w:pPr>
            <w:r w:rsidRPr="00DA696C">
              <w:t>二、為歐盟申根區及歐元區，商業及投資環境穩定。位於歐洲中心地帶，地理位置優越，吸引外商在此投資，進行製造及發貨銷往歐盟市場。</w:t>
            </w:r>
          </w:p>
        </w:tc>
        <w:tc>
          <w:tcPr>
            <w:tcW w:w="4548" w:type="dxa"/>
            <w:tcBorders>
              <w:top w:val="single" w:sz="12" w:space="0" w:color="00000A"/>
              <w:left w:val="single" w:sz="6" w:space="0" w:color="00000A"/>
              <w:bottom w:val="single" w:sz="6" w:space="0" w:color="00000A"/>
              <w:right w:val="single" w:sz="12" w:space="0" w:color="00000A"/>
            </w:tcBorders>
            <w:shd w:val="clear" w:color="auto" w:fill="auto"/>
            <w:tcMar>
              <w:top w:w="0" w:type="dxa"/>
              <w:left w:w="57" w:type="dxa"/>
              <w:bottom w:w="0" w:type="dxa"/>
              <w:right w:w="57" w:type="dxa"/>
            </w:tcMar>
          </w:tcPr>
          <w:p w14:paraId="097AFA32" w14:textId="77777777" w:rsidR="00950597" w:rsidRPr="00DA696C" w:rsidRDefault="00950597" w:rsidP="00950597">
            <w:pPr>
              <w:pStyle w:val="afc"/>
              <w:ind w:left="472" w:hanging="472"/>
              <w:jc w:val="both"/>
            </w:pPr>
            <w:r w:rsidRPr="00DA696C">
              <w:t>Opportunity</w:t>
            </w:r>
            <w:r w:rsidRPr="00DA696C">
              <w:t>（機會）</w:t>
            </w:r>
          </w:p>
          <w:p w14:paraId="4DDD164C" w14:textId="77777777" w:rsidR="00950597" w:rsidRPr="00DA696C" w:rsidRDefault="00950597" w:rsidP="00784311">
            <w:pPr>
              <w:pStyle w:val="afc"/>
              <w:numPr>
                <w:ilvl w:val="0"/>
                <w:numId w:val="2"/>
              </w:numPr>
              <w:jc w:val="both"/>
            </w:pPr>
            <w:r w:rsidRPr="00DA696C">
              <w:t>由於</w:t>
            </w:r>
            <w:r w:rsidRPr="00DA696C">
              <w:t>Volkswagen</w:t>
            </w:r>
            <w:r w:rsidRPr="00DA696C">
              <w:t>、</w:t>
            </w:r>
            <w:r w:rsidRPr="00DA696C">
              <w:t>KIA</w:t>
            </w:r>
            <w:r w:rsidRPr="00DA696C">
              <w:t>、</w:t>
            </w:r>
            <w:proofErr w:type="spellStart"/>
            <w:r w:rsidRPr="00DA696C">
              <w:t>Stellantis</w:t>
            </w:r>
            <w:proofErr w:type="spellEnd"/>
            <w:r w:rsidRPr="00DA696C">
              <w:t>、</w:t>
            </w:r>
            <w:r w:rsidRPr="00DA696C">
              <w:t>Jaguar Land Rover</w:t>
            </w:r>
            <w:r w:rsidR="00073783" w:rsidRPr="00DA696C">
              <w:t>、</w:t>
            </w:r>
            <w:proofErr w:type="spellStart"/>
            <w:r w:rsidR="00073783" w:rsidRPr="00DA696C">
              <w:t>Volvo</w:t>
            </w:r>
            <w:r w:rsidRPr="00DA696C">
              <w:t>等</w:t>
            </w:r>
            <w:r w:rsidR="00073783" w:rsidRPr="00DA696C">
              <w:t>五</w:t>
            </w:r>
            <w:r w:rsidRPr="00DA696C">
              <w:t>家外商在斯國投資設廠，斯國</w:t>
            </w:r>
            <w:r w:rsidR="00073783" w:rsidRPr="00DA696C">
              <w:t>為汽車製造大國</w:t>
            </w:r>
            <w:proofErr w:type="spellEnd"/>
            <w:r w:rsidR="00584ADF" w:rsidRPr="00DA696C">
              <w:t>（</w:t>
            </w:r>
            <w:r w:rsidR="00073783" w:rsidRPr="00DA696C">
              <w:t>按</w:t>
            </w:r>
            <w:proofErr w:type="spellStart"/>
            <w:r w:rsidRPr="00DA696C">
              <w:t>Volvo</w:t>
            </w:r>
            <w:r w:rsidRPr="00DA696C">
              <w:t>預計</w:t>
            </w:r>
            <w:proofErr w:type="spellEnd"/>
            <w:r w:rsidR="0073530B" w:rsidRPr="00DA696C">
              <w:t>2026</w:t>
            </w:r>
            <w:r w:rsidR="0073530B" w:rsidRPr="00DA696C">
              <w:t>年底或</w:t>
            </w:r>
            <w:r w:rsidRPr="00DA696C">
              <w:t>2027</w:t>
            </w:r>
            <w:r w:rsidRPr="00DA696C">
              <w:t>年量產</w:t>
            </w:r>
            <w:r w:rsidR="00073783" w:rsidRPr="00DA696C">
              <w:t>電動車</w:t>
            </w:r>
            <w:r w:rsidR="00584ADF" w:rsidRPr="00DA696C">
              <w:t>）</w:t>
            </w:r>
            <w:r w:rsidR="00073783" w:rsidRPr="00DA696C">
              <w:t>。</w:t>
            </w:r>
          </w:p>
          <w:p w14:paraId="35AD3C0C" w14:textId="77777777" w:rsidR="00950597" w:rsidRPr="00DA696C" w:rsidRDefault="00950597" w:rsidP="003F164C">
            <w:pPr>
              <w:pStyle w:val="afc"/>
              <w:ind w:left="472" w:hangingChars="200" w:hanging="472"/>
              <w:jc w:val="both"/>
            </w:pPr>
            <w:r w:rsidRPr="00DA696C">
              <w:t>二、斯國業者逐漸自亞洲國家尋求進口替代產品，因此，我國機器、手工具、自行車等逐漸在斯國具有拓銷潛力暨競爭優勢。</w:t>
            </w:r>
          </w:p>
        </w:tc>
      </w:tr>
      <w:tr w:rsidR="00DA696C" w:rsidRPr="00DA696C" w14:paraId="58194E82" w14:textId="77777777" w:rsidTr="00950597">
        <w:tc>
          <w:tcPr>
            <w:tcW w:w="4241" w:type="dxa"/>
            <w:tcBorders>
              <w:top w:val="single" w:sz="6" w:space="0" w:color="00000A"/>
              <w:left w:val="single" w:sz="12" w:space="0" w:color="00000A"/>
              <w:bottom w:val="single" w:sz="12" w:space="0" w:color="00000A"/>
              <w:right w:val="single" w:sz="6" w:space="0" w:color="00000A"/>
            </w:tcBorders>
            <w:shd w:val="clear" w:color="auto" w:fill="auto"/>
            <w:tcMar>
              <w:top w:w="0" w:type="dxa"/>
              <w:left w:w="57" w:type="dxa"/>
              <w:bottom w:w="0" w:type="dxa"/>
              <w:right w:w="57" w:type="dxa"/>
            </w:tcMar>
          </w:tcPr>
          <w:p w14:paraId="6BBC704A" w14:textId="77777777" w:rsidR="00950597" w:rsidRPr="00DA696C" w:rsidRDefault="00950597" w:rsidP="00950597">
            <w:pPr>
              <w:pStyle w:val="afc"/>
              <w:ind w:left="472" w:hanging="472"/>
              <w:jc w:val="both"/>
            </w:pPr>
            <w:r w:rsidRPr="00DA696C">
              <w:t>Weakness</w:t>
            </w:r>
            <w:r w:rsidRPr="00DA696C">
              <w:t>（弱勢）</w:t>
            </w:r>
          </w:p>
          <w:p w14:paraId="372CBE78" w14:textId="77777777" w:rsidR="00950597" w:rsidRPr="00DA696C" w:rsidRDefault="00950597" w:rsidP="00950597">
            <w:pPr>
              <w:pStyle w:val="afc"/>
              <w:ind w:left="472" w:hanging="472"/>
              <w:jc w:val="both"/>
            </w:pPr>
            <w:r w:rsidRPr="00DA696C">
              <w:t>一、斯國人口僅</w:t>
            </w:r>
            <w:r w:rsidRPr="00DA696C">
              <w:t>545</w:t>
            </w:r>
            <w:r w:rsidRPr="00DA696C">
              <w:t>萬，國內市場規模有限。</w:t>
            </w:r>
          </w:p>
          <w:p w14:paraId="4A93D789" w14:textId="77777777" w:rsidR="00950597" w:rsidRPr="00DA696C" w:rsidRDefault="00950597" w:rsidP="00950597">
            <w:pPr>
              <w:pStyle w:val="afc"/>
              <w:ind w:left="472" w:hanging="472"/>
              <w:jc w:val="both"/>
            </w:pPr>
            <w:r w:rsidRPr="00DA696C">
              <w:t>二、技術勞力短缺。</w:t>
            </w:r>
          </w:p>
          <w:p w14:paraId="24C089B9" w14:textId="1A4DB263" w:rsidR="00950597" w:rsidRPr="00DA696C" w:rsidRDefault="00950597" w:rsidP="00950597">
            <w:pPr>
              <w:pStyle w:val="afc"/>
              <w:ind w:left="472" w:hanging="472"/>
              <w:jc w:val="both"/>
            </w:pPr>
            <w:r w:rsidRPr="00DA696C">
              <w:t>三、公司</w:t>
            </w:r>
            <w:r w:rsidR="00E77FBE" w:rsidRPr="00DA696C">
              <w:rPr>
                <w:rFonts w:hint="eastAsia"/>
              </w:rPr>
              <w:t>標準</w:t>
            </w:r>
            <w:r w:rsidR="00DC6506" w:rsidRPr="00DA696C">
              <w:rPr>
                <w:rFonts w:hint="eastAsia"/>
              </w:rPr>
              <w:t>企業</w:t>
            </w:r>
            <w:r w:rsidRPr="00DA696C">
              <w:t>所</w:t>
            </w:r>
            <w:r w:rsidR="00DC6506" w:rsidRPr="00DA696C">
              <w:rPr>
                <w:rFonts w:hint="eastAsia"/>
              </w:rPr>
              <w:t>得</w:t>
            </w:r>
            <w:r w:rsidRPr="00DA696C">
              <w:t>稅</w:t>
            </w:r>
            <w:r w:rsidR="00CB376F" w:rsidRPr="00DA696C">
              <w:rPr>
                <w:rFonts w:hint="eastAsia"/>
              </w:rPr>
              <w:t>（</w:t>
            </w:r>
            <w:r w:rsidR="00DC6506" w:rsidRPr="00DA696C">
              <w:rPr>
                <w:rFonts w:hint="eastAsia"/>
              </w:rPr>
              <w:t>CIT</w:t>
            </w:r>
            <w:r w:rsidR="00CB376F" w:rsidRPr="00DA696C">
              <w:rPr>
                <w:rFonts w:hint="eastAsia"/>
              </w:rPr>
              <w:t>）</w:t>
            </w:r>
            <w:proofErr w:type="gramStart"/>
            <w:r w:rsidR="00DC6506" w:rsidRPr="00DA696C">
              <w:rPr>
                <w:rFonts w:hint="eastAsia"/>
              </w:rPr>
              <w:t>採</w:t>
            </w:r>
            <w:proofErr w:type="gramEnd"/>
            <w:r w:rsidR="00DC6506" w:rsidRPr="00DA696C">
              <w:rPr>
                <w:rFonts w:hint="eastAsia"/>
              </w:rPr>
              <w:t>分級制：</w:t>
            </w:r>
            <w:r w:rsidR="00DC6506" w:rsidRPr="00DA696C">
              <w:t>≤ 10</w:t>
            </w:r>
            <w:r w:rsidR="00DC6506" w:rsidRPr="00DA696C">
              <w:rPr>
                <w:rFonts w:hint="eastAsia"/>
              </w:rPr>
              <w:t>萬歐元為</w:t>
            </w:r>
            <w:r w:rsidR="00DC6506" w:rsidRPr="00DA696C">
              <w:t>10%</w:t>
            </w:r>
            <w:r w:rsidR="00DC6506" w:rsidRPr="00DA696C">
              <w:rPr>
                <w:rFonts w:hint="eastAsia"/>
              </w:rPr>
              <w:t>；</w:t>
            </w:r>
            <w:r w:rsidR="00DC6506" w:rsidRPr="00DA696C">
              <w:t>10</w:t>
            </w:r>
            <w:r w:rsidR="00DC6506" w:rsidRPr="00DA696C">
              <w:rPr>
                <w:rFonts w:hint="eastAsia"/>
              </w:rPr>
              <w:t>萬至</w:t>
            </w:r>
            <w:r w:rsidR="00DC6506" w:rsidRPr="00DA696C">
              <w:t>500</w:t>
            </w:r>
            <w:r w:rsidR="00DC6506" w:rsidRPr="00DA696C">
              <w:rPr>
                <w:rFonts w:hint="eastAsia"/>
              </w:rPr>
              <w:t>萬歐元為</w:t>
            </w:r>
            <w:r w:rsidR="00DC6506" w:rsidRPr="00DA696C">
              <w:t>21%</w:t>
            </w:r>
            <w:r w:rsidR="00DC6506" w:rsidRPr="00DA696C">
              <w:rPr>
                <w:rFonts w:hint="eastAsia"/>
              </w:rPr>
              <w:t>；</w:t>
            </w:r>
            <w:r w:rsidR="00DC6506" w:rsidRPr="00DA696C">
              <w:t>&gt; 500</w:t>
            </w:r>
            <w:r w:rsidR="00DC6506" w:rsidRPr="00DA696C">
              <w:rPr>
                <w:rFonts w:hint="eastAsia"/>
              </w:rPr>
              <w:t>萬歐元為</w:t>
            </w:r>
            <w:r w:rsidR="00DC6506" w:rsidRPr="00DA696C">
              <w:t>24%</w:t>
            </w:r>
            <w:r w:rsidRPr="00DA696C">
              <w:t>。</w:t>
            </w:r>
            <w:r w:rsidR="0073530B" w:rsidRPr="00DA696C">
              <w:t>另</w:t>
            </w:r>
            <w:r w:rsidR="0073530B" w:rsidRPr="00DA696C">
              <w:t>2025</w:t>
            </w:r>
            <w:r w:rsidR="0073530B" w:rsidRPr="00DA696C">
              <w:t>年增加金融交易稅</w:t>
            </w:r>
            <w:r w:rsidR="0073530B" w:rsidRPr="00DA696C">
              <w:rPr>
                <w:rFonts w:eastAsia="微軟正黑體"/>
              </w:rPr>
              <w:t>，使</w:t>
            </w:r>
            <w:r w:rsidR="0073530B" w:rsidRPr="00DA696C">
              <w:t>業者成本增加</w:t>
            </w:r>
            <w:r w:rsidR="0073530B" w:rsidRPr="00DA696C">
              <w:rPr>
                <w:rFonts w:eastAsia="微軟正黑體"/>
              </w:rPr>
              <w:t>。</w:t>
            </w:r>
          </w:p>
          <w:p w14:paraId="097047B7" w14:textId="77777777" w:rsidR="00950597" w:rsidRPr="00DA696C" w:rsidRDefault="00950597" w:rsidP="00950597">
            <w:pPr>
              <w:pStyle w:val="afc"/>
              <w:ind w:left="472" w:hanging="472"/>
              <w:jc w:val="both"/>
            </w:pPr>
            <w:r w:rsidRPr="00DA696C">
              <w:t>四、近年內閣變動頻仍，行政效率較緩，偶有貪污情況見報。</w:t>
            </w:r>
          </w:p>
        </w:tc>
        <w:tc>
          <w:tcPr>
            <w:tcW w:w="4548" w:type="dxa"/>
            <w:tcBorders>
              <w:top w:val="single" w:sz="6" w:space="0" w:color="00000A"/>
              <w:left w:val="single" w:sz="6" w:space="0" w:color="00000A"/>
              <w:bottom w:val="single" w:sz="12" w:space="0" w:color="00000A"/>
              <w:right w:val="single" w:sz="12" w:space="0" w:color="00000A"/>
            </w:tcBorders>
            <w:shd w:val="clear" w:color="auto" w:fill="auto"/>
            <w:tcMar>
              <w:top w:w="0" w:type="dxa"/>
              <w:left w:w="57" w:type="dxa"/>
              <w:bottom w:w="0" w:type="dxa"/>
              <w:right w:w="57" w:type="dxa"/>
            </w:tcMar>
          </w:tcPr>
          <w:p w14:paraId="337BF23A" w14:textId="77777777" w:rsidR="00950597" w:rsidRPr="00DA696C" w:rsidRDefault="00950597" w:rsidP="003F164C">
            <w:pPr>
              <w:pStyle w:val="afc"/>
              <w:ind w:left="472" w:hangingChars="200" w:hanging="472"/>
              <w:jc w:val="both"/>
            </w:pPr>
            <w:r w:rsidRPr="00DA696C">
              <w:t>Threat</w:t>
            </w:r>
            <w:r w:rsidRPr="00DA696C">
              <w:t>（威脅）</w:t>
            </w:r>
          </w:p>
          <w:p w14:paraId="35085E22" w14:textId="77777777" w:rsidR="00073783" w:rsidRPr="00DA696C" w:rsidRDefault="00073783" w:rsidP="00784311">
            <w:pPr>
              <w:pStyle w:val="afc"/>
              <w:numPr>
                <w:ilvl w:val="0"/>
                <w:numId w:val="3"/>
              </w:numPr>
              <w:ind w:left="472" w:hangingChars="200" w:hanging="472"/>
              <w:jc w:val="both"/>
            </w:pPr>
            <w:r w:rsidRPr="00DA696C">
              <w:t>斯國經濟依賴外人投資甚深，其中製造</w:t>
            </w:r>
            <w:r w:rsidR="00925B47" w:rsidRPr="00DA696C">
              <w:t>仍以組裝為主，創新及研發能力不足。</w:t>
            </w:r>
          </w:p>
          <w:p w14:paraId="1D1007A2" w14:textId="77777777" w:rsidR="00925B47" w:rsidRPr="00DA696C" w:rsidRDefault="00925B47" w:rsidP="00784311">
            <w:pPr>
              <w:pStyle w:val="afc"/>
              <w:numPr>
                <w:ilvl w:val="0"/>
                <w:numId w:val="3"/>
              </w:numPr>
              <w:ind w:left="472" w:hangingChars="200" w:hanging="472"/>
              <w:jc w:val="both"/>
            </w:pPr>
            <w:r w:rsidRPr="00DA696C">
              <w:t>德、法仍為帶動歐洲經濟成長的火車頭，倘德國景氣低迷，仍將影響斯國經濟成長。</w:t>
            </w:r>
          </w:p>
          <w:p w14:paraId="0B019E0F" w14:textId="77777777" w:rsidR="00950597" w:rsidRPr="00DA696C" w:rsidRDefault="00950597" w:rsidP="003F164C">
            <w:pPr>
              <w:pStyle w:val="afc"/>
              <w:ind w:left="472" w:hangingChars="200" w:hanging="472"/>
              <w:jc w:val="both"/>
            </w:pPr>
          </w:p>
        </w:tc>
      </w:tr>
    </w:tbl>
    <w:p w14:paraId="5DE5BFBF" w14:textId="77777777" w:rsidR="00950597" w:rsidRPr="00DA696C" w:rsidRDefault="00950597" w:rsidP="00C8391C">
      <w:pPr>
        <w:pStyle w:val="af0"/>
        <w:pageBreakBefore/>
        <w:spacing w:before="257" w:after="257"/>
        <w:ind w:left="632" w:hanging="632"/>
        <w:rPr>
          <w:rFonts w:ascii="Times New Roman" w:hAnsi="Times New Roman"/>
          <w:color w:val="auto"/>
        </w:rPr>
      </w:pPr>
      <w:r w:rsidRPr="00DA696C">
        <w:rPr>
          <w:rFonts w:ascii="Times New Roman" w:hAnsi="Times New Roman"/>
          <w:color w:val="auto"/>
        </w:rPr>
        <w:lastRenderedPageBreak/>
        <w:t>六、投資環境風險</w:t>
      </w:r>
    </w:p>
    <w:p w14:paraId="51F9D927" w14:textId="77777777" w:rsidR="00950597" w:rsidRPr="00DA696C" w:rsidRDefault="00950597" w:rsidP="00720093">
      <w:pPr>
        <w:pStyle w:val="a0"/>
        <w:ind w:firstLine="472"/>
      </w:pPr>
      <w:r w:rsidRPr="00DA696C">
        <w:t>在斯國投資應注意事項：斯國屬歐盟會員國，相關法規制度依循歐盟政策及規範政治，因此，</w:t>
      </w:r>
      <w:proofErr w:type="gramStart"/>
      <w:r w:rsidRPr="00DA696C">
        <w:t>赴斯國</w:t>
      </w:r>
      <w:proofErr w:type="gramEnd"/>
      <w:r w:rsidRPr="00DA696C">
        <w:t>投資之政治、社會及經商等投資風險較低，惟仍住意下列事項：</w:t>
      </w:r>
    </w:p>
    <w:p w14:paraId="790C940B" w14:textId="77777777" w:rsidR="00950597" w:rsidRPr="00DA696C" w:rsidRDefault="00720093" w:rsidP="003F164C">
      <w:pPr>
        <w:pStyle w:val="af5"/>
        <w:ind w:left="944" w:hanging="708"/>
      </w:pPr>
      <w:r w:rsidRPr="00DA696C">
        <w:t>（一）</w:t>
      </w:r>
      <w:r w:rsidR="00950597" w:rsidRPr="00DA696C">
        <w:t>行政效率：公務行政機構之行政效率待改善</w:t>
      </w:r>
      <w:r w:rsidR="00CF5D89" w:rsidRPr="00DA696C">
        <w:t>，如新設廠房所需環境評估</w:t>
      </w:r>
      <w:r w:rsidR="00584ADF" w:rsidRPr="00DA696C">
        <w:t>（</w:t>
      </w:r>
      <w:r w:rsidR="00CF5D89" w:rsidRPr="00DA696C">
        <w:t>Environmental Impact Assessment</w:t>
      </w:r>
      <w:r w:rsidR="00584ADF" w:rsidRPr="00DA696C">
        <w:t>）</w:t>
      </w:r>
      <w:r w:rsidR="00CF5D89" w:rsidRPr="00DA696C">
        <w:t>時程長</w:t>
      </w:r>
      <w:r w:rsidR="00950597" w:rsidRPr="00DA696C">
        <w:t>，另外商反映斯國政府採購或核發相關執照之規定及流程透明度低。</w:t>
      </w:r>
    </w:p>
    <w:p w14:paraId="729852E5" w14:textId="77777777" w:rsidR="00950597" w:rsidRPr="00DA696C" w:rsidRDefault="00950597" w:rsidP="00720093">
      <w:pPr>
        <w:pStyle w:val="af5"/>
        <w:ind w:left="944" w:hanging="708"/>
      </w:pPr>
      <w:r w:rsidRPr="00DA696C">
        <w:t>（二）</w:t>
      </w:r>
      <w:r w:rsidRPr="00DA696C">
        <w:tab/>
      </w:r>
      <w:r w:rsidRPr="00DA696C">
        <w:t>語言、文化隔閡：斯</w:t>
      </w:r>
      <w:proofErr w:type="gramStart"/>
      <w:r w:rsidRPr="00DA696C">
        <w:t>洛</w:t>
      </w:r>
      <w:proofErr w:type="gramEnd"/>
      <w:r w:rsidRPr="00DA696C">
        <w:t>伐克與我國地理區隔遙遠，歷史文化背景殊異，日常生活習慣亦差異甚大，具有顯著的區域差異。</w:t>
      </w:r>
      <w:proofErr w:type="gramStart"/>
      <w:r w:rsidRPr="00DA696C">
        <w:t>臺</w:t>
      </w:r>
      <w:proofErr w:type="gramEnd"/>
      <w:r w:rsidRPr="00DA696C">
        <w:t>商在此設立公司需考慮派駐人員對不同之文化背景及生活習慣之適應能力；另一方面，在首都</w:t>
      </w:r>
      <w:proofErr w:type="spellStart"/>
      <w:r w:rsidRPr="00DA696C">
        <w:t>Bratislava</w:t>
      </w:r>
      <w:r w:rsidRPr="00DA696C">
        <w:t>及第二大城</w:t>
      </w:r>
      <w:r w:rsidRPr="00DA696C">
        <w:t>Kosice</w:t>
      </w:r>
      <w:r w:rsidRPr="00DA696C">
        <w:t>商務往來多可以英語溝通，但外省市使用英文之普及率不高，英文資訊及商業訊息亦不多，但瀏覽網頁可善用</w:t>
      </w:r>
      <w:proofErr w:type="spellEnd"/>
      <w:r w:rsidRPr="00DA696C">
        <w:t xml:space="preserve">google </w:t>
      </w:r>
      <w:proofErr w:type="spellStart"/>
      <w:r w:rsidRPr="00DA696C">
        <w:t>translate</w:t>
      </w:r>
      <w:r w:rsidRPr="00DA696C">
        <w:t>功能協助翻譯。</w:t>
      </w:r>
      <w:proofErr w:type="gramStart"/>
      <w:r w:rsidRPr="00DA696C">
        <w:t>此外，</w:t>
      </w:r>
      <w:proofErr w:type="gramEnd"/>
      <w:r w:rsidRPr="00DA696C">
        <w:t>公務機關多不接受英文文件，往往要求翻譯成斯洛伐克文</w:t>
      </w:r>
      <w:proofErr w:type="spellEnd"/>
      <w:r w:rsidRPr="00DA696C">
        <w:t>。</w:t>
      </w:r>
    </w:p>
    <w:p w14:paraId="58B1006B" w14:textId="77777777" w:rsidR="00950597" w:rsidRPr="00DA696C" w:rsidRDefault="00950597" w:rsidP="00720093">
      <w:pPr>
        <w:pStyle w:val="af5"/>
        <w:ind w:left="944" w:hanging="708"/>
      </w:pPr>
      <w:r w:rsidRPr="00DA696C">
        <w:t>（三）</w:t>
      </w:r>
      <w:r w:rsidRPr="00DA696C">
        <w:tab/>
      </w:r>
      <w:r w:rsidRPr="00DA696C">
        <w:t>建議宜委任專業代理人：斯</w:t>
      </w:r>
      <w:proofErr w:type="gramStart"/>
      <w:r w:rsidRPr="00DA696C">
        <w:t>洛</w:t>
      </w:r>
      <w:proofErr w:type="gramEnd"/>
      <w:r w:rsidRPr="00DA696C">
        <w:t>伐克本地申辦公司登記註冊等，</w:t>
      </w:r>
      <w:proofErr w:type="gramStart"/>
      <w:r w:rsidRPr="00DA696C">
        <w:t>均須用</w:t>
      </w:r>
      <w:proofErr w:type="gramEnd"/>
      <w:r w:rsidRPr="00DA696C">
        <w:t>斯</w:t>
      </w:r>
      <w:proofErr w:type="gramStart"/>
      <w:r w:rsidRPr="00DA696C">
        <w:t>洛</w:t>
      </w:r>
      <w:proofErr w:type="gramEnd"/>
      <w:r w:rsidRPr="00DA696C">
        <w:t>伐克文，相關文件係外文者，多要求翻譯並公證，加上本地商業登記手續繁複，稅務結報</w:t>
      </w:r>
      <w:proofErr w:type="gramStart"/>
      <w:r w:rsidRPr="00DA696C">
        <w:t>等均須委託</w:t>
      </w:r>
      <w:proofErr w:type="gramEnd"/>
      <w:r w:rsidRPr="00DA696C">
        <w:t>專業人士（例如會計師等）專人處理為宜。</w:t>
      </w:r>
    </w:p>
    <w:p w14:paraId="1969F200" w14:textId="31C13684" w:rsidR="0032277D" w:rsidRPr="00DA696C" w:rsidRDefault="00D73808" w:rsidP="003F164C">
      <w:pPr>
        <w:pStyle w:val="af5"/>
        <w:ind w:left="944" w:hanging="708"/>
      </w:pPr>
      <w:r w:rsidRPr="00DA696C">
        <w:t>（四）</w:t>
      </w:r>
      <w:r w:rsidRPr="00DA696C">
        <w:tab/>
      </w:r>
      <w:r w:rsidR="00950597" w:rsidRPr="00DA696C">
        <w:t>技術勞工短缺：在斯外商面臨缺工及關鍵產業技術人才缺乏的問題，亦有部分</w:t>
      </w:r>
      <w:proofErr w:type="gramStart"/>
      <w:r w:rsidR="00950597" w:rsidRPr="00DA696C">
        <w:t>臺</w:t>
      </w:r>
      <w:proofErr w:type="gramEnd"/>
      <w:r w:rsidR="00950597" w:rsidRPr="00DA696C">
        <w:t>商反映缺工及土地取得不易。</w:t>
      </w:r>
      <w:r w:rsidR="00CF5D89" w:rsidRPr="00DA696C">
        <w:t>面臨勞動力短缺，斯</w:t>
      </w:r>
      <w:proofErr w:type="gramStart"/>
      <w:r w:rsidR="00CF5D89" w:rsidRPr="00DA696C">
        <w:t>洛</w:t>
      </w:r>
      <w:proofErr w:type="gramEnd"/>
      <w:r w:rsidR="00CF5D89" w:rsidRPr="00DA696C">
        <w:t>伐克政府於</w:t>
      </w:r>
      <w:r w:rsidR="003F164C" w:rsidRPr="00DA696C">
        <w:t>2024</w:t>
      </w:r>
      <w:r w:rsidR="003F164C" w:rsidRPr="00DA696C">
        <w:t>年</w:t>
      </w:r>
      <w:r w:rsidR="00CF5D89" w:rsidRPr="00DA696C">
        <w:t>3</w:t>
      </w:r>
      <w:r w:rsidR="00CF5D89" w:rsidRPr="00DA696C">
        <w:t>月</w:t>
      </w:r>
      <w:r w:rsidR="00CF5D89" w:rsidRPr="00DA696C">
        <w:t>6</w:t>
      </w:r>
      <w:r w:rsidR="00CF5D89" w:rsidRPr="00DA696C">
        <w:t>日施行批准新法</w:t>
      </w:r>
      <w:r w:rsidR="00584ADF" w:rsidRPr="00DA696C">
        <w:t>（</w:t>
      </w:r>
      <w:r w:rsidR="00CF5D89" w:rsidRPr="00DA696C">
        <w:t>第</w:t>
      </w:r>
      <w:r w:rsidR="00CF5D89" w:rsidRPr="00DA696C">
        <w:t>383/2023</w:t>
      </w:r>
      <w:r w:rsidR="00CF5D89" w:rsidRPr="00DA696C">
        <w:t>號法有關發放第三國人民國家簽證</w:t>
      </w:r>
      <w:r w:rsidR="00584ADF" w:rsidRPr="00DA696C">
        <w:t>）</w:t>
      </w:r>
      <w:r w:rsidR="00CF5D89" w:rsidRPr="00DA696C">
        <w:t>，將每年國家簽證</w:t>
      </w:r>
      <w:r w:rsidR="00584ADF" w:rsidRPr="00DA696C">
        <w:t>（</w:t>
      </w:r>
      <w:r w:rsidR="00CF5D89" w:rsidRPr="00DA696C">
        <w:t>National Visa</w:t>
      </w:r>
      <w:r w:rsidR="00584ADF" w:rsidRPr="00DA696C">
        <w:t>）</w:t>
      </w:r>
      <w:r w:rsidR="00CF5D89" w:rsidRPr="00DA696C">
        <w:t>配額從</w:t>
      </w:r>
      <w:r w:rsidR="00CF5D89" w:rsidRPr="00DA696C">
        <w:t>2,000</w:t>
      </w:r>
      <w:r w:rsidR="00CF5D89" w:rsidRPr="00DA696C">
        <w:t>個增加到</w:t>
      </w:r>
      <w:r w:rsidR="00925B47" w:rsidRPr="00DA696C">
        <w:t>上限</w:t>
      </w:r>
      <w:r w:rsidR="00CF5D89" w:rsidRPr="00DA696C">
        <w:t>1</w:t>
      </w:r>
      <w:r w:rsidR="00CF5D89" w:rsidRPr="00DA696C">
        <w:t>萬個，此舉旨在簡化</w:t>
      </w:r>
      <w:proofErr w:type="gramStart"/>
      <w:r w:rsidR="00CF5D89" w:rsidRPr="00DA696C">
        <w:t>特定第三國移工</w:t>
      </w:r>
      <w:proofErr w:type="gramEnd"/>
      <w:r w:rsidR="00CF5D89" w:rsidRPr="00DA696C">
        <w:t>的入境流程及增加數量，特別是那些在製造領域擁有專業知識的人才，</w:t>
      </w:r>
      <w:r w:rsidR="00925B47" w:rsidRPr="00DA696C">
        <w:t>其中又</w:t>
      </w:r>
      <w:r w:rsidR="007A5B38" w:rsidRPr="00DA696C">
        <w:rPr>
          <w:rFonts w:hint="eastAsia"/>
        </w:rPr>
        <w:t>以</w:t>
      </w:r>
      <w:r w:rsidR="00CF5D89" w:rsidRPr="00DA696C">
        <w:t>汽車製造業</w:t>
      </w:r>
      <w:r w:rsidR="00925B47" w:rsidRPr="00DA696C">
        <w:t>為主</w:t>
      </w:r>
      <w:r w:rsidR="00CF5D89" w:rsidRPr="00DA696C">
        <w:t>。</w:t>
      </w:r>
      <w:r w:rsidR="007A5B38" w:rsidRPr="00DA696C">
        <w:rPr>
          <w:rFonts w:hint="eastAsia"/>
        </w:rPr>
        <w:t>另為</w:t>
      </w:r>
      <w:proofErr w:type="gramStart"/>
      <w:r w:rsidR="007A5B38" w:rsidRPr="00DA696C">
        <w:rPr>
          <w:rFonts w:hint="eastAsia"/>
        </w:rPr>
        <w:t>減緩移工抵達</w:t>
      </w:r>
      <w:proofErr w:type="gramEnd"/>
      <w:r w:rsidR="007A5B38" w:rsidRPr="00DA696C">
        <w:rPr>
          <w:rFonts w:hint="eastAsia"/>
        </w:rPr>
        <w:t>後的行政壓力，國家</w:t>
      </w:r>
      <w:proofErr w:type="spellStart"/>
      <w:r w:rsidR="004B0D1B" w:rsidRPr="00DA696C">
        <w:rPr>
          <w:rFonts w:hint="eastAsia"/>
        </w:rPr>
        <w:t>D</w:t>
      </w:r>
      <w:r w:rsidR="007A5B38" w:rsidRPr="00DA696C">
        <w:rPr>
          <w:rFonts w:hint="eastAsia"/>
        </w:rPr>
        <w:t>類簽證</w:t>
      </w:r>
      <w:proofErr w:type="spellEnd"/>
      <w:r w:rsidR="007A5B38" w:rsidRPr="00DA696C">
        <w:rPr>
          <w:rFonts w:hint="eastAsia"/>
        </w:rPr>
        <w:t>（</w:t>
      </w:r>
      <w:r w:rsidR="007A5B38" w:rsidRPr="00DA696C">
        <w:rPr>
          <w:rFonts w:hint="eastAsia"/>
        </w:rPr>
        <w:t>National D Visa</w:t>
      </w:r>
      <w:r w:rsidR="007A5B38" w:rsidRPr="00DA696C">
        <w:rPr>
          <w:rFonts w:hint="eastAsia"/>
        </w:rPr>
        <w:t>）的有效期限已從</w:t>
      </w:r>
      <w:r w:rsidR="007A5B38" w:rsidRPr="00DA696C">
        <w:rPr>
          <w:rFonts w:hint="eastAsia"/>
        </w:rPr>
        <w:t>90</w:t>
      </w:r>
      <w:r w:rsidR="007A5B38" w:rsidRPr="00DA696C">
        <w:rPr>
          <w:rFonts w:hint="eastAsia"/>
        </w:rPr>
        <w:t>天</w:t>
      </w:r>
      <w:r w:rsidR="007A5B38" w:rsidRPr="00DA696C">
        <w:rPr>
          <w:rFonts w:hint="eastAsia"/>
        </w:rPr>
        <w:lastRenderedPageBreak/>
        <w:t>延長至</w:t>
      </w:r>
      <w:r w:rsidR="004B0D1B" w:rsidRPr="00DA696C">
        <w:rPr>
          <w:rFonts w:hint="eastAsia"/>
        </w:rPr>
        <w:t>120</w:t>
      </w:r>
      <w:r w:rsidR="007A5B38" w:rsidRPr="00DA696C">
        <w:rPr>
          <w:rFonts w:hint="eastAsia"/>
        </w:rPr>
        <w:t>天。</w:t>
      </w:r>
    </w:p>
    <w:p w14:paraId="10759769" w14:textId="77777777" w:rsidR="0032277D" w:rsidRPr="00DA696C" w:rsidRDefault="007A5B38" w:rsidP="00E77FBE">
      <w:pPr>
        <w:widowControl/>
        <w:pBdr>
          <w:top w:val="none" w:sz="0" w:space="0" w:color="auto"/>
          <w:left w:val="none" w:sz="0" w:space="0" w:color="auto"/>
          <w:bottom w:val="none" w:sz="0" w:space="0" w:color="auto"/>
          <w:right w:val="none" w:sz="0" w:space="0" w:color="auto"/>
        </w:pBdr>
        <w:overflowPunct/>
        <w:autoSpaceDE/>
        <w:autoSpaceDN/>
        <w:jc w:val="left"/>
      </w:pPr>
      <w:r w:rsidRPr="00DA696C">
        <w:rPr>
          <w:rFonts w:hint="eastAsia"/>
        </w:rPr>
        <w:t xml:space="preserve"> </w:t>
      </w:r>
    </w:p>
    <w:p w14:paraId="0A3E4D79" w14:textId="77777777" w:rsidR="007A5B38" w:rsidRPr="00DA696C" w:rsidRDefault="007A5B38" w:rsidP="00E77FBE">
      <w:pPr>
        <w:widowControl/>
        <w:pBdr>
          <w:top w:val="none" w:sz="0" w:space="0" w:color="auto"/>
          <w:left w:val="none" w:sz="0" w:space="0" w:color="auto"/>
          <w:bottom w:val="none" w:sz="0" w:space="0" w:color="auto"/>
          <w:right w:val="none" w:sz="0" w:space="0" w:color="auto"/>
        </w:pBdr>
        <w:overflowPunct/>
        <w:autoSpaceDE/>
        <w:autoSpaceDN/>
        <w:jc w:val="left"/>
        <w:sectPr w:rsidR="007A5B38" w:rsidRPr="00DA696C" w:rsidSect="00D8781B">
          <w:headerReference w:type="even" r:id="rId23"/>
          <w:headerReference w:type="default" r:id="rId24"/>
          <w:footerReference w:type="even" r:id="rId25"/>
          <w:footerReference w:type="default" r:id="rId26"/>
          <w:headerReference w:type="first" r:id="rId27"/>
          <w:footerReference w:type="first" r:id="rId28"/>
          <w:pgSz w:w="11906" w:h="16838"/>
          <w:pgMar w:top="2268" w:right="1701" w:bottom="1701" w:left="1701" w:header="1134" w:footer="851" w:gutter="0"/>
          <w:cols w:space="720"/>
          <w:docGrid w:type="linesAndChars" w:linePitch="514" w:charSpace="-819"/>
        </w:sectPr>
      </w:pPr>
      <w:r w:rsidRPr="00DA696C">
        <w:rPr>
          <w:rFonts w:hint="eastAsia"/>
        </w:rPr>
        <w:t xml:space="preserve">  </w:t>
      </w:r>
    </w:p>
    <w:p w14:paraId="132EC286" w14:textId="77777777" w:rsidR="0032277D" w:rsidRPr="00DA696C" w:rsidRDefault="0032277D" w:rsidP="00933D73">
      <w:pPr>
        <w:pStyle w:val="af"/>
        <w:spacing w:before="514" w:after="771"/>
        <w:rPr>
          <w:rFonts w:ascii="Times New Roman" w:hAnsi="Times New Roman"/>
        </w:rPr>
      </w:pPr>
      <w:bookmarkStart w:id="6" w:name="_Toc19484723"/>
      <w:bookmarkStart w:id="7" w:name="_Toc230127863"/>
      <w:r w:rsidRPr="00DA696C">
        <w:rPr>
          <w:rFonts w:ascii="Times New Roman" w:hAnsi="Times New Roman"/>
        </w:rPr>
        <w:lastRenderedPageBreak/>
        <w:t>第參章　外商在當地經營現況及投資機會</w:t>
      </w:r>
      <w:bookmarkEnd w:id="6"/>
      <w:bookmarkEnd w:id="7"/>
    </w:p>
    <w:p w14:paraId="03E93E90" w14:textId="77777777" w:rsidR="0032277D" w:rsidRPr="00DA696C" w:rsidRDefault="0032277D" w:rsidP="00C54F2A">
      <w:pPr>
        <w:pStyle w:val="af0"/>
        <w:spacing w:before="257" w:after="257"/>
        <w:ind w:left="632" w:hanging="632"/>
        <w:rPr>
          <w:rFonts w:ascii="Times New Roman" w:hAnsi="Times New Roman"/>
          <w:color w:val="auto"/>
        </w:rPr>
      </w:pPr>
      <w:r w:rsidRPr="00DA696C">
        <w:rPr>
          <w:rFonts w:ascii="Times New Roman" w:hAnsi="Times New Roman"/>
          <w:color w:val="auto"/>
        </w:rPr>
        <w:t>一、外商在當地經營現況</w:t>
      </w:r>
    </w:p>
    <w:p w14:paraId="2611D06A" w14:textId="77777777" w:rsidR="00950597" w:rsidRPr="00DA696C" w:rsidRDefault="00950597" w:rsidP="008F1712">
      <w:pPr>
        <w:pStyle w:val="a0"/>
        <w:ind w:firstLine="472"/>
      </w:pPr>
      <w:r w:rsidRPr="00DA696C">
        <w:t>斯國人口</w:t>
      </w:r>
      <w:r w:rsidRPr="00DA696C">
        <w:t>5</w:t>
      </w:r>
      <w:r w:rsidR="007A5B38" w:rsidRPr="00DA696C">
        <w:rPr>
          <w:rFonts w:hint="eastAsia"/>
        </w:rPr>
        <w:t>41.3</w:t>
      </w:r>
      <w:r w:rsidRPr="00DA696C">
        <w:t>萬，</w:t>
      </w:r>
      <w:r w:rsidRPr="00DA696C">
        <w:t>202</w:t>
      </w:r>
      <w:r w:rsidR="007A5B38" w:rsidRPr="00DA696C">
        <w:rPr>
          <w:rFonts w:hint="eastAsia"/>
        </w:rPr>
        <w:t>5</w:t>
      </w:r>
      <w:r w:rsidRPr="00DA696C">
        <w:t>年人均所得</w:t>
      </w:r>
      <w:r w:rsidR="00136070" w:rsidRPr="00DA696C">
        <w:t>約</w:t>
      </w:r>
      <w:r w:rsidR="00136070" w:rsidRPr="00DA696C">
        <w:t>2</w:t>
      </w:r>
      <w:r w:rsidR="007A5B38" w:rsidRPr="00DA696C">
        <w:rPr>
          <w:rFonts w:hint="eastAsia"/>
        </w:rPr>
        <w:t>5</w:t>
      </w:r>
      <w:r w:rsidR="00136070" w:rsidRPr="00DA696C">
        <w:t>,</w:t>
      </w:r>
      <w:r w:rsidR="007A5B38" w:rsidRPr="00DA696C">
        <w:rPr>
          <w:rFonts w:hint="eastAsia"/>
        </w:rPr>
        <w:t>060</w:t>
      </w:r>
      <w:r w:rsidRPr="00DA696C">
        <w:t>歐元，位於歐洲中心地帶，地理位置優越，吸引外商在此投資，進行製造及發貨銷往歐盟市場，其國內市場規模相較鄰近國家小，進口量不多。</w:t>
      </w:r>
    </w:p>
    <w:p w14:paraId="14752B88" w14:textId="6075E8CA" w:rsidR="00950597" w:rsidRPr="00DA696C" w:rsidRDefault="00950597" w:rsidP="003F164C">
      <w:pPr>
        <w:pStyle w:val="a0"/>
        <w:ind w:firstLine="472"/>
      </w:pPr>
      <w:r w:rsidRPr="00DA696C">
        <w:t>依據斯國投資暨貿易發展局（</w:t>
      </w:r>
      <w:r w:rsidRPr="00DA696C">
        <w:t>SARIO</w:t>
      </w:r>
      <w:r w:rsidRPr="00DA696C">
        <w:t>）最新統計，</w:t>
      </w:r>
      <w:r w:rsidR="00136070" w:rsidRPr="00DA696C">
        <w:t>斯國</w:t>
      </w:r>
      <w:r w:rsidR="00136070" w:rsidRPr="00DA696C">
        <w:t>202</w:t>
      </w:r>
      <w:r w:rsidR="007A5B38" w:rsidRPr="00DA696C">
        <w:rPr>
          <w:rFonts w:hint="eastAsia"/>
        </w:rPr>
        <w:t>5</w:t>
      </w:r>
      <w:r w:rsidR="00136070" w:rsidRPr="00DA696C">
        <w:t>年共促成</w:t>
      </w:r>
      <w:r w:rsidR="007A5B38" w:rsidRPr="00DA696C">
        <w:rPr>
          <w:rFonts w:hint="eastAsia"/>
        </w:rPr>
        <w:t>43</w:t>
      </w:r>
      <w:r w:rsidR="00136070" w:rsidRPr="00DA696C">
        <w:t>件投資案，投資金額約</w:t>
      </w:r>
      <w:r w:rsidR="007A5B38" w:rsidRPr="00DA696C">
        <w:rPr>
          <w:rFonts w:hint="eastAsia"/>
        </w:rPr>
        <w:t>4.39</w:t>
      </w:r>
      <w:r w:rsidR="00136070" w:rsidRPr="00DA696C">
        <w:t>億歐元，支持中小企業對外貿易及國際化。</w:t>
      </w:r>
      <w:r w:rsidR="00136070" w:rsidRPr="00DA696C">
        <w:t>202</w:t>
      </w:r>
      <w:r w:rsidR="007A5B38" w:rsidRPr="00DA696C">
        <w:rPr>
          <w:rFonts w:hint="eastAsia"/>
        </w:rPr>
        <w:t>5</w:t>
      </w:r>
      <w:r w:rsidR="00136070" w:rsidRPr="00DA696C">
        <w:t>年重要投資之國別包括</w:t>
      </w:r>
      <w:r w:rsidR="007A5B38" w:rsidRPr="00DA696C">
        <w:rPr>
          <w:rFonts w:hint="eastAsia"/>
        </w:rPr>
        <w:t>德國</w:t>
      </w:r>
      <w:r w:rsidR="007A5B38" w:rsidRPr="00DA696C">
        <w:rPr>
          <w:rFonts w:ascii="新細明體" w:eastAsia="新細明體" w:hAnsi="新細明體" w:hint="eastAsia"/>
        </w:rPr>
        <w:t>、</w:t>
      </w:r>
      <w:r w:rsidR="00CB376F" w:rsidRPr="00DA696C">
        <w:rPr>
          <w:rFonts w:hint="eastAsia"/>
        </w:rPr>
        <w:t>中國大陸</w:t>
      </w:r>
      <w:r w:rsidR="00136070" w:rsidRPr="00DA696C">
        <w:t>及韓國等，大多數</w:t>
      </w:r>
      <w:r w:rsidR="00D644F1" w:rsidRPr="00DA696C">
        <w:t>為</w:t>
      </w:r>
      <w:r w:rsidR="00136070" w:rsidRPr="00DA696C">
        <w:t>汽車及機械工程</w:t>
      </w:r>
      <w:r w:rsidR="003F164C" w:rsidRPr="00DA696C">
        <w:t>相關</w:t>
      </w:r>
      <w:r w:rsidR="00136070" w:rsidRPr="00DA696C">
        <w:t>。</w:t>
      </w:r>
    </w:p>
    <w:p w14:paraId="6E13BCA5" w14:textId="77777777" w:rsidR="00950597" w:rsidRPr="00DA696C" w:rsidRDefault="00950597" w:rsidP="008F1712">
      <w:pPr>
        <w:pStyle w:val="a0"/>
        <w:ind w:firstLine="472"/>
      </w:pPr>
      <w:r w:rsidRPr="00DA696C">
        <w:t>斯國東部</w:t>
      </w:r>
      <w:r w:rsidR="00136070" w:rsidRPr="00DA696C">
        <w:t>為政府招商重點區域，</w:t>
      </w:r>
      <w:r w:rsidRPr="00DA696C">
        <w:t>現有重要外商投資包括：美國鋼鐵</w:t>
      </w:r>
      <w:r w:rsidR="004F0E9D" w:rsidRPr="00DA696C">
        <w:t>（</w:t>
      </w:r>
      <w:r w:rsidRPr="00DA696C">
        <w:t>US Steel</w:t>
      </w:r>
      <w:r w:rsidR="004F0E9D" w:rsidRPr="00DA696C">
        <w:t>）</w:t>
      </w:r>
      <w:r w:rsidRPr="00DA696C">
        <w:t>、巴西冰箱壓縮機製造商</w:t>
      </w:r>
      <w:proofErr w:type="spellStart"/>
      <w:r w:rsidRPr="00DA696C">
        <w:t>Embraco</w:t>
      </w:r>
      <w:r w:rsidRPr="00DA696C">
        <w:t>、電子業者德商</w:t>
      </w:r>
      <w:r w:rsidRPr="00DA696C">
        <w:t>Siemens</w:t>
      </w:r>
      <w:r w:rsidRPr="00DA696C">
        <w:t>、日商</w:t>
      </w:r>
      <w:r w:rsidRPr="00DA696C">
        <w:t>Panasonic</w:t>
      </w:r>
      <w:r w:rsidRPr="00DA696C">
        <w:t>及美國</w:t>
      </w:r>
      <w:r w:rsidRPr="00DA696C">
        <w:t>Molex</w:t>
      </w:r>
      <w:r w:rsidRPr="00DA696C">
        <w:t>、德國汽車傳動系統公司</w:t>
      </w:r>
      <w:r w:rsidRPr="00DA696C">
        <w:t>Getrag</w:t>
      </w:r>
      <w:proofErr w:type="spellEnd"/>
      <w:r w:rsidRPr="00DA696C">
        <w:t xml:space="preserve"> Ford </w:t>
      </w:r>
      <w:proofErr w:type="spellStart"/>
      <w:r w:rsidRPr="00DA696C">
        <w:t>Transmissions</w:t>
      </w:r>
      <w:r w:rsidRPr="00DA696C">
        <w:t>、美國汽車座椅公司</w:t>
      </w:r>
      <w:proofErr w:type="spellEnd"/>
      <w:r w:rsidRPr="00DA696C">
        <w:t xml:space="preserve">Lear </w:t>
      </w:r>
      <w:proofErr w:type="spellStart"/>
      <w:r w:rsidRPr="00DA696C">
        <w:t>Coporation</w:t>
      </w:r>
      <w:r w:rsidRPr="00DA696C">
        <w:t>及法國汽車零件公司</w:t>
      </w:r>
      <w:r w:rsidRPr="00DA696C">
        <w:t>Valeo</w:t>
      </w:r>
      <w:r w:rsidRPr="00DA696C">
        <w:t>、美國電器公司</w:t>
      </w:r>
      <w:r w:rsidRPr="00DA696C">
        <w:t>Whirlpool</w:t>
      </w:r>
      <w:r w:rsidRPr="00DA696C">
        <w:t>及荷蘭醫療設備公司</w:t>
      </w:r>
      <w:r w:rsidRPr="00DA696C">
        <w:t>Unomedical</w:t>
      </w:r>
      <w:proofErr w:type="spellEnd"/>
      <w:r w:rsidRPr="00DA696C">
        <w:t>。</w:t>
      </w:r>
    </w:p>
    <w:p w14:paraId="063907A5" w14:textId="77777777" w:rsidR="00950597" w:rsidRPr="00DA696C" w:rsidRDefault="00950597" w:rsidP="00720093">
      <w:pPr>
        <w:pStyle w:val="a0"/>
        <w:ind w:firstLine="472"/>
      </w:pPr>
      <w:r w:rsidRPr="00DA696C">
        <w:t>斯國政府大力為東部省份招商，有政治及經濟之考量，但基本事實是東部為斯國失業率最高的地區。受高失業率影響，投資者在招募勞工時，東部也會較西部容易找到勞動力。</w:t>
      </w:r>
    </w:p>
    <w:p w14:paraId="54E7089A" w14:textId="77777777" w:rsidR="00950597" w:rsidRPr="00DA696C" w:rsidRDefault="00950597" w:rsidP="00720093">
      <w:pPr>
        <w:pStyle w:val="af5"/>
        <w:ind w:left="944" w:hanging="708"/>
      </w:pPr>
      <w:r w:rsidRPr="00DA696C">
        <w:t>（一）歐盟會員部分</w:t>
      </w:r>
    </w:p>
    <w:p w14:paraId="3E41D69C" w14:textId="77777777" w:rsidR="00950597" w:rsidRPr="00DA696C" w:rsidRDefault="00950597" w:rsidP="003F164C">
      <w:pPr>
        <w:pStyle w:val="af6"/>
        <w:ind w:left="944" w:firstLine="472"/>
      </w:pPr>
      <w:r w:rsidRPr="00DA696C">
        <w:t>歐盟成員國包括德國、奧地利、荷蘭、捷克、盧森堡等，是斯國最大的外國投資者。以德國</w:t>
      </w:r>
      <w:r w:rsidR="002D5058" w:rsidRPr="00DA696C">
        <w:t>照明</w:t>
      </w:r>
      <w:r w:rsidRPr="00DA696C">
        <w:t>大廠</w:t>
      </w:r>
      <w:r w:rsidR="002D5058" w:rsidRPr="00DA696C">
        <w:t>海拉</w:t>
      </w:r>
      <w:r w:rsidRPr="00DA696C">
        <w:t>（</w:t>
      </w:r>
      <w:r w:rsidR="002D5058" w:rsidRPr="00DA696C">
        <w:t>Hella</w:t>
      </w:r>
      <w:r w:rsidRPr="00DA696C">
        <w:t>）為例，在斯</w:t>
      </w:r>
      <w:proofErr w:type="spellStart"/>
      <w:r w:rsidR="002D5058" w:rsidRPr="00DA696C">
        <w:t>Kočovce</w:t>
      </w:r>
      <w:r w:rsidRPr="00DA696C">
        <w:t>僱用</w:t>
      </w:r>
      <w:proofErr w:type="spellEnd"/>
      <w:r w:rsidRPr="00DA696C">
        <w:t>3,</w:t>
      </w:r>
      <w:r w:rsidR="002D5058" w:rsidRPr="00DA696C">
        <w:t>293</w:t>
      </w:r>
      <w:r w:rsidRPr="00DA696C">
        <w:t>名員工，年營業額約</w:t>
      </w:r>
      <w:r w:rsidR="002D5058" w:rsidRPr="00DA696C">
        <w:t>3.67</w:t>
      </w:r>
      <w:r w:rsidRPr="00DA696C">
        <w:t>億歐元，另德商</w:t>
      </w:r>
      <w:r w:rsidR="002D5058" w:rsidRPr="00DA696C">
        <w:t xml:space="preserve">BSH Drives and </w:t>
      </w:r>
      <w:proofErr w:type="spellStart"/>
      <w:r w:rsidR="002D5058" w:rsidRPr="00DA696C">
        <w:t>Pumps</w:t>
      </w:r>
      <w:r w:rsidRPr="00DA696C">
        <w:t>在斯</w:t>
      </w:r>
      <w:r w:rsidR="002D5058" w:rsidRPr="00DA696C">
        <w:t>Michalovce</w:t>
      </w:r>
      <w:r w:rsidRPr="00DA696C">
        <w:t>設廠生產</w:t>
      </w:r>
      <w:r w:rsidR="002D5058" w:rsidRPr="00DA696C">
        <w:t>家電用馬達，</w:t>
      </w:r>
      <w:r w:rsidR="00584ADF" w:rsidRPr="00DA696C">
        <w:t>僱用</w:t>
      </w:r>
      <w:r w:rsidR="002D5058" w:rsidRPr="00DA696C">
        <w:t>約</w:t>
      </w:r>
      <w:proofErr w:type="spellEnd"/>
      <w:r w:rsidR="002D5058" w:rsidRPr="00DA696C">
        <w:t>803</w:t>
      </w:r>
      <w:r w:rsidR="002D5058" w:rsidRPr="00DA696C">
        <w:t>人</w:t>
      </w:r>
      <w:r w:rsidRPr="00DA696C">
        <w:t>。在斯設立據點係基於就</w:t>
      </w:r>
      <w:r w:rsidRPr="00DA696C">
        <w:lastRenderedPageBreak/>
        <w:t>近提供重要客戶相關服務之策略。</w:t>
      </w:r>
    </w:p>
    <w:p w14:paraId="7ED2F044" w14:textId="77777777" w:rsidR="00950597" w:rsidRPr="00DA696C" w:rsidRDefault="00950597" w:rsidP="00720093">
      <w:pPr>
        <w:pStyle w:val="af6"/>
        <w:ind w:left="944" w:firstLine="472"/>
      </w:pPr>
      <w:r w:rsidRPr="00DA696C">
        <w:t>瑞典</w:t>
      </w:r>
      <w:proofErr w:type="spellStart"/>
      <w:r w:rsidRPr="00DA696C">
        <w:t>Volvo</w:t>
      </w:r>
      <w:r w:rsidRPr="00DA696C">
        <w:t>汽車集團於</w:t>
      </w:r>
      <w:proofErr w:type="spellEnd"/>
      <w:r w:rsidRPr="00DA696C">
        <w:t>2022</w:t>
      </w:r>
      <w:r w:rsidRPr="00DA696C">
        <w:t>年宣布投資</w:t>
      </w:r>
      <w:r w:rsidRPr="00DA696C">
        <w:t>12</w:t>
      </w:r>
      <w:r w:rsidRPr="00DA696C">
        <w:t>億歐元在斯國東部</w:t>
      </w:r>
      <w:proofErr w:type="spellStart"/>
      <w:r w:rsidRPr="00DA696C">
        <w:t>Kosice</w:t>
      </w:r>
      <w:r w:rsidRPr="00DA696C">
        <w:t>省</w:t>
      </w:r>
      <w:r w:rsidRPr="00DA696C">
        <w:t>Valaliky</w:t>
      </w:r>
      <w:r w:rsidRPr="00DA696C">
        <w:t>工業園區興建電動車組裝廠，預計於</w:t>
      </w:r>
      <w:proofErr w:type="spellEnd"/>
      <w:r w:rsidRPr="00DA696C">
        <w:t>2026</w:t>
      </w:r>
      <w:r w:rsidRPr="00DA696C">
        <w:t>年</w:t>
      </w:r>
      <w:r w:rsidR="00AD361B" w:rsidRPr="00DA696C">
        <w:t>底或</w:t>
      </w:r>
      <w:r w:rsidR="00AD361B" w:rsidRPr="00DA696C">
        <w:t>2027</w:t>
      </w:r>
      <w:r w:rsidR="00AD361B" w:rsidRPr="00DA696C">
        <w:t>年</w:t>
      </w:r>
      <w:r w:rsidRPr="00DA696C">
        <w:t>量產，年生產</w:t>
      </w:r>
      <w:r w:rsidRPr="00DA696C">
        <w:t>25</w:t>
      </w:r>
      <w:r w:rsidRPr="00DA696C">
        <w:t>萬輛汽車，為當地直接創造</w:t>
      </w:r>
      <w:r w:rsidRPr="00DA696C">
        <w:t>3,300</w:t>
      </w:r>
      <w:r w:rsidRPr="00DA696C">
        <w:t>個工作機會。</w:t>
      </w:r>
    </w:p>
    <w:p w14:paraId="7D58597C" w14:textId="77777777" w:rsidR="00950597" w:rsidRPr="00DA696C" w:rsidRDefault="00950597" w:rsidP="00720093">
      <w:pPr>
        <w:pStyle w:val="af6"/>
        <w:ind w:left="944" w:firstLine="472"/>
      </w:pPr>
      <w:r w:rsidRPr="00DA696C">
        <w:t>英國：英商</w:t>
      </w:r>
      <w:r w:rsidRPr="00DA696C">
        <w:t xml:space="preserve">Knauf </w:t>
      </w:r>
      <w:proofErr w:type="spellStart"/>
      <w:r w:rsidRPr="00DA696C">
        <w:t>Insulation</w:t>
      </w:r>
      <w:r w:rsidRPr="00DA696C">
        <w:t>在斯投資生產隔熱建材，以行銷斯國市場</w:t>
      </w:r>
      <w:proofErr w:type="spellEnd"/>
      <w:r w:rsidRPr="00DA696C">
        <w:t>。</w:t>
      </w:r>
    </w:p>
    <w:p w14:paraId="416DE2C2" w14:textId="77777777" w:rsidR="00950597" w:rsidRPr="00DA696C" w:rsidRDefault="00950597" w:rsidP="00720093">
      <w:pPr>
        <w:pStyle w:val="af5"/>
        <w:ind w:left="944" w:hanging="708"/>
      </w:pPr>
      <w:r w:rsidRPr="00DA696C">
        <w:t>（二）非歐盟會員部分</w:t>
      </w:r>
    </w:p>
    <w:p w14:paraId="2FA0F7EE" w14:textId="77777777" w:rsidR="00950597" w:rsidRPr="00DA696C" w:rsidRDefault="00720093" w:rsidP="00720093">
      <w:pPr>
        <w:pStyle w:val="af8"/>
        <w:ind w:left="1416" w:hanging="472"/>
      </w:pPr>
      <w:r w:rsidRPr="00DA696C">
        <w:t>１、</w:t>
      </w:r>
      <w:r w:rsidR="00950597" w:rsidRPr="00DA696C">
        <w:t>美商</w:t>
      </w:r>
    </w:p>
    <w:p w14:paraId="4D543BED" w14:textId="77777777" w:rsidR="00950597" w:rsidRPr="00DA696C" w:rsidRDefault="00950597" w:rsidP="00720093">
      <w:pPr>
        <w:pStyle w:val="afb"/>
        <w:ind w:left="1416" w:firstLine="472"/>
      </w:pPr>
      <w:r w:rsidRPr="00DA696C">
        <w:t>在斯國的重要美商包括</w:t>
      </w:r>
      <w:r w:rsidRPr="00DA696C">
        <w:t xml:space="preserve">Amazon, AT&amp;T, Cisco, Dell, Garrett, GlobalLogic, Hewlett-Packard, IBM, Lear, Oracle, U.S. </w:t>
      </w:r>
      <w:proofErr w:type="spellStart"/>
      <w:r w:rsidRPr="00DA696C">
        <w:t>Steel</w:t>
      </w:r>
      <w:r w:rsidRPr="00DA696C">
        <w:t>及</w:t>
      </w:r>
      <w:r w:rsidRPr="00DA696C">
        <w:t>Whirlpool</w:t>
      </w:r>
      <w:r w:rsidRPr="00DA696C">
        <w:t>等，其中資訊科技大廠惠普</w:t>
      </w:r>
      <w:proofErr w:type="spellEnd"/>
      <w:r w:rsidRPr="00DA696C">
        <w:t>（</w:t>
      </w:r>
      <w:r w:rsidRPr="00DA696C">
        <w:t>HP</w:t>
      </w:r>
      <w:r w:rsidRPr="00DA696C">
        <w:t>）、戴爾（</w:t>
      </w:r>
      <w:r w:rsidRPr="00DA696C">
        <w:t>Dell</w:t>
      </w:r>
      <w:r w:rsidRPr="00DA696C">
        <w:t>）及</w:t>
      </w:r>
      <w:proofErr w:type="spellStart"/>
      <w:r w:rsidRPr="00DA696C">
        <w:t>IBM</w:t>
      </w:r>
      <w:r w:rsidRPr="00DA696C">
        <w:t>皆在斯國首府</w:t>
      </w:r>
      <w:r w:rsidRPr="00DA696C">
        <w:t>Bratislava</w:t>
      </w:r>
      <w:r w:rsidRPr="00DA696C">
        <w:t>設有區域營運中心，約聘僱</w:t>
      </w:r>
      <w:proofErr w:type="spellEnd"/>
      <w:r w:rsidRPr="00DA696C">
        <w:t>4,000</w:t>
      </w:r>
      <w:r w:rsidRPr="00DA696C">
        <w:t>人，</w:t>
      </w:r>
      <w:proofErr w:type="gramStart"/>
      <w:r w:rsidRPr="00DA696C">
        <w:t>善用斯國</w:t>
      </w:r>
      <w:proofErr w:type="gramEnd"/>
      <w:r w:rsidRPr="00DA696C">
        <w:t>共享服務中心之產業強項，提供會計、行銷、人力資源等服務以降低集團管銷成本。</w:t>
      </w:r>
    </w:p>
    <w:p w14:paraId="338BE477" w14:textId="77777777" w:rsidR="00257600" w:rsidRPr="00DA696C" w:rsidRDefault="00950597" w:rsidP="008F1712">
      <w:pPr>
        <w:pStyle w:val="afb"/>
        <w:ind w:left="1416" w:firstLine="472"/>
      </w:pPr>
      <w:r w:rsidRPr="00DA696C">
        <w:t>總部位於匹茲堡的</w:t>
      </w:r>
      <w:r w:rsidRPr="00DA696C">
        <w:t xml:space="preserve">US </w:t>
      </w:r>
      <w:proofErr w:type="spellStart"/>
      <w:r w:rsidRPr="00DA696C">
        <w:t>Steel</w:t>
      </w:r>
      <w:r w:rsidRPr="00DA696C">
        <w:t>公司於</w:t>
      </w:r>
      <w:proofErr w:type="spellEnd"/>
      <w:r w:rsidRPr="00DA696C">
        <w:t>2000</w:t>
      </w:r>
      <w:r w:rsidRPr="00DA696C">
        <w:t>年</w:t>
      </w:r>
      <w:proofErr w:type="gramStart"/>
      <w:r w:rsidRPr="00DA696C">
        <w:t>取得原斯國</w:t>
      </w:r>
      <w:proofErr w:type="gramEnd"/>
      <w:r w:rsidRPr="00DA696C">
        <w:t>國營公司</w:t>
      </w:r>
      <w:proofErr w:type="spellStart"/>
      <w:r w:rsidRPr="00DA696C">
        <w:t>VSZ</w:t>
      </w:r>
      <w:r w:rsidRPr="00DA696C">
        <w:t>之完全股權，為中東歐大型、整合型鋼鐵製造公司。目前有三座傳統高爐、年產各類鋼材</w:t>
      </w:r>
      <w:proofErr w:type="spellEnd"/>
      <w:r w:rsidRPr="00DA696C">
        <w:t>450</w:t>
      </w:r>
      <w:r w:rsidRPr="00DA696C">
        <w:t>萬公噸</w:t>
      </w:r>
      <w:r w:rsidR="004F0E9D" w:rsidRPr="00DA696C">
        <w:t>（</w:t>
      </w:r>
      <w:r w:rsidRPr="00DA696C">
        <w:t>其中約</w:t>
      </w:r>
      <w:r w:rsidRPr="00DA696C">
        <w:t>10%</w:t>
      </w:r>
      <w:r w:rsidRPr="00DA696C">
        <w:t>供應斯國及周邊汽車產業零配件業者，僅韓系</w:t>
      </w:r>
      <w:proofErr w:type="spellStart"/>
      <w:r w:rsidRPr="00DA696C">
        <w:t>Kia</w:t>
      </w:r>
      <w:r w:rsidRPr="00DA696C">
        <w:t>非其客戶</w:t>
      </w:r>
      <w:proofErr w:type="spellEnd"/>
      <w:r w:rsidR="004F0E9D" w:rsidRPr="00DA696C">
        <w:t>）</w:t>
      </w:r>
      <w:r w:rsidRPr="00DA696C">
        <w:t>，其溫室氣體排</w:t>
      </w:r>
      <w:proofErr w:type="gramStart"/>
      <w:r w:rsidRPr="00DA696C">
        <w:t>量占斯國</w:t>
      </w:r>
      <w:proofErr w:type="gramEnd"/>
      <w:r w:rsidRPr="00DA696C">
        <w:t>全國排放量的</w:t>
      </w:r>
      <w:r w:rsidRPr="00DA696C">
        <w:t>18%</w:t>
      </w:r>
      <w:r w:rsidRPr="00DA696C">
        <w:t>，</w:t>
      </w:r>
      <w:proofErr w:type="spellStart"/>
      <w:r w:rsidRPr="00DA696C">
        <w:t>員工</w:t>
      </w:r>
      <w:proofErr w:type="spellEnd"/>
      <w:r w:rsidRPr="00DA696C">
        <w:t>900</w:t>
      </w:r>
      <w:r w:rsidRPr="00DA696C">
        <w:t>人。俄烏戰前，其鐵礦來自烏克蘭、焦煤來自俄羅斯，目前</w:t>
      </w:r>
      <w:proofErr w:type="gramStart"/>
      <w:r w:rsidRPr="00DA696C">
        <w:t>則均跨洲</w:t>
      </w:r>
      <w:proofErr w:type="gramEnd"/>
      <w:r w:rsidRPr="00DA696C">
        <w:t>採購經波蘭港口路運至</w:t>
      </w:r>
      <w:r w:rsidRPr="00DA696C">
        <w:t>Kosice</w:t>
      </w:r>
      <w:r w:rsidRPr="00DA696C">
        <w:t>。</w:t>
      </w:r>
    </w:p>
    <w:p w14:paraId="18C87C41" w14:textId="77777777" w:rsidR="00950597" w:rsidRPr="00DA696C" w:rsidRDefault="00257600" w:rsidP="008F1712">
      <w:pPr>
        <w:pStyle w:val="afb"/>
        <w:ind w:left="1416" w:firstLine="472"/>
      </w:pPr>
      <w:r w:rsidRPr="00DA696C">
        <w:rPr>
          <w:rFonts w:hint="eastAsia"/>
        </w:rPr>
        <w:t>日本</w:t>
      </w:r>
      <w:proofErr w:type="gramStart"/>
      <w:r w:rsidRPr="00DA696C">
        <w:rPr>
          <w:rFonts w:hint="eastAsia"/>
        </w:rPr>
        <w:t>製鐵於</w:t>
      </w:r>
      <w:r w:rsidRPr="00DA696C">
        <w:t>2023</w:t>
      </w:r>
      <w:r w:rsidRPr="00DA696C">
        <w:rPr>
          <w:rFonts w:hint="eastAsia"/>
        </w:rPr>
        <w:t>年</w:t>
      </w:r>
      <w:proofErr w:type="gramEnd"/>
      <w:r w:rsidRPr="00DA696C">
        <w:rPr>
          <w:rFonts w:hint="eastAsia"/>
        </w:rPr>
        <w:t>宣布收購美國鋼鐵公司</w:t>
      </w:r>
      <w:proofErr w:type="gramStart"/>
      <w:r w:rsidRPr="00DA696C">
        <w:rPr>
          <w:rFonts w:hint="eastAsia"/>
        </w:rPr>
        <w:t>（</w:t>
      </w:r>
      <w:proofErr w:type="gramEnd"/>
      <w:r w:rsidRPr="00DA696C">
        <w:t>U.S. Steel</w:t>
      </w:r>
      <w:proofErr w:type="gramStart"/>
      <w:r w:rsidRPr="00DA696C">
        <w:rPr>
          <w:rFonts w:hint="eastAsia"/>
        </w:rPr>
        <w:t>）</w:t>
      </w:r>
      <w:proofErr w:type="gramEnd"/>
      <w:r w:rsidRPr="00DA696C">
        <w:rPr>
          <w:rFonts w:hint="eastAsia"/>
        </w:rPr>
        <w:t>，該案曾因美國政府與政治因素（包括拜登政府反對及川普表態）而一度受阻，惟經審查與協商後，已於</w:t>
      </w:r>
      <w:r w:rsidRPr="00DA696C">
        <w:t>2025</w:t>
      </w:r>
      <w:r w:rsidRPr="00DA696C">
        <w:rPr>
          <w:rFonts w:hint="eastAsia"/>
        </w:rPr>
        <w:t>年</w:t>
      </w:r>
      <w:r w:rsidRPr="00DA696C">
        <w:t>6</w:t>
      </w:r>
      <w:r w:rsidRPr="00DA696C">
        <w:rPr>
          <w:rFonts w:hint="eastAsia"/>
        </w:rPr>
        <w:t>月完成交易。該收購案涵蓋</w:t>
      </w:r>
      <w:r w:rsidRPr="00DA696C">
        <w:t xml:space="preserve">U.S. </w:t>
      </w:r>
      <w:proofErr w:type="spellStart"/>
      <w:r w:rsidRPr="00DA696C">
        <w:t>Steel</w:t>
      </w:r>
      <w:r w:rsidRPr="00DA696C">
        <w:rPr>
          <w:rFonts w:hint="eastAsia"/>
        </w:rPr>
        <w:t>全球資產，包括其位於斯</w:t>
      </w:r>
      <w:proofErr w:type="gramStart"/>
      <w:r w:rsidRPr="00DA696C">
        <w:rPr>
          <w:rFonts w:hint="eastAsia"/>
        </w:rPr>
        <w:t>洛</w:t>
      </w:r>
      <w:proofErr w:type="gramEnd"/>
      <w:r w:rsidRPr="00DA696C">
        <w:rPr>
          <w:rFonts w:hint="eastAsia"/>
        </w:rPr>
        <w:t>伐克</w:t>
      </w:r>
      <w:r w:rsidRPr="00DA696C">
        <w:t>Košice</w:t>
      </w:r>
      <w:r w:rsidRPr="00DA696C">
        <w:rPr>
          <w:rFonts w:hint="eastAsia"/>
        </w:rPr>
        <w:t>之生產基地</w:t>
      </w:r>
      <w:proofErr w:type="spellEnd"/>
      <w:r w:rsidRPr="00DA696C">
        <w:rPr>
          <w:rFonts w:hint="eastAsia"/>
        </w:rPr>
        <w:t>。</w:t>
      </w:r>
    </w:p>
    <w:p w14:paraId="5E5386FA" w14:textId="77777777" w:rsidR="00950597" w:rsidRPr="00DA696C" w:rsidRDefault="00950597" w:rsidP="00720093">
      <w:pPr>
        <w:pStyle w:val="afb"/>
        <w:ind w:left="1416" w:firstLine="472"/>
      </w:pPr>
      <w:r w:rsidRPr="00DA696C">
        <w:t>美商</w:t>
      </w:r>
      <w:proofErr w:type="spellStart"/>
      <w:r w:rsidRPr="00DA696C">
        <w:t>Onsemi</w:t>
      </w:r>
      <w:r w:rsidRPr="00DA696C">
        <w:t>為全球</w:t>
      </w:r>
      <w:proofErr w:type="spellEnd"/>
      <w:r w:rsidRPr="00DA696C">
        <w:t>20</w:t>
      </w:r>
      <w:r w:rsidRPr="00DA696C">
        <w:t>大半導體公司之一，在斯國主要提供</w:t>
      </w:r>
      <w:proofErr w:type="gramStart"/>
      <w:r w:rsidRPr="00DA696C">
        <w:t>車用</w:t>
      </w:r>
      <w:r w:rsidRPr="00DA696C">
        <w:lastRenderedPageBreak/>
        <w:t>穩壓</w:t>
      </w:r>
      <w:proofErr w:type="gramEnd"/>
      <w:r w:rsidRPr="00DA696C">
        <w:t>器（</w:t>
      </w:r>
      <w:r w:rsidRPr="00DA696C">
        <w:t>LDO</w:t>
      </w:r>
      <w:r w:rsidRPr="00DA696C">
        <w:t>）、工業用影像產品、碳化矽（</w:t>
      </w:r>
      <w:proofErr w:type="spellStart"/>
      <w:r w:rsidRPr="00DA696C">
        <w:t>SiC</w:t>
      </w:r>
      <w:proofErr w:type="spellEnd"/>
      <w:r w:rsidRPr="00DA696C">
        <w:t>）高壓高功率元件等類型產品，在斯國</w:t>
      </w:r>
      <w:proofErr w:type="spellStart"/>
      <w:r w:rsidRPr="00DA696C">
        <w:t>Piestany</w:t>
      </w:r>
      <w:r w:rsidRPr="00DA696C">
        <w:t>設有解決方案工程中心及技術支援中心</w:t>
      </w:r>
      <w:proofErr w:type="spellEnd"/>
      <w:r w:rsidRPr="00DA696C">
        <w:t>、</w:t>
      </w:r>
      <w:proofErr w:type="spellStart"/>
      <w:r w:rsidRPr="00DA696C">
        <w:t>Bratislava</w:t>
      </w:r>
      <w:r w:rsidRPr="00DA696C">
        <w:t>設有設計中心，</w:t>
      </w:r>
      <w:proofErr w:type="gramStart"/>
      <w:r w:rsidRPr="00DA696C">
        <w:t>俾</w:t>
      </w:r>
      <w:proofErr w:type="gramEnd"/>
      <w:r w:rsidRPr="00DA696C">
        <w:t>就近和客戶合作，提供長期發展建議。該公司看好斯國於半導體設計人力優質</w:t>
      </w:r>
      <w:proofErr w:type="spellEnd"/>
      <w:r w:rsidRPr="00DA696C">
        <w:t>（多自斯國科技大學招募）且相對便宜，目前以汽車工業與智慧製造產業為目標市場，在斯進行產品開發及量產。</w:t>
      </w:r>
    </w:p>
    <w:p w14:paraId="456E1BF5" w14:textId="77777777" w:rsidR="00950597" w:rsidRPr="00DA696C" w:rsidRDefault="00720093" w:rsidP="00720093">
      <w:pPr>
        <w:pStyle w:val="af8"/>
        <w:ind w:left="1416" w:hanging="472"/>
      </w:pPr>
      <w:r w:rsidRPr="00DA696C">
        <w:t>２、</w:t>
      </w:r>
      <w:r w:rsidR="00950597" w:rsidRPr="00DA696C">
        <w:t>韓商</w:t>
      </w:r>
    </w:p>
    <w:p w14:paraId="2C335880" w14:textId="77777777" w:rsidR="00950597" w:rsidRPr="00DA696C" w:rsidRDefault="00950597" w:rsidP="00720093">
      <w:pPr>
        <w:pStyle w:val="afb"/>
        <w:ind w:left="1416" w:firstLine="472"/>
      </w:pPr>
      <w:r w:rsidRPr="00DA696C">
        <w:t>韓國為東亞國家第</w:t>
      </w:r>
      <w:r w:rsidRPr="00DA696C">
        <w:t>1</w:t>
      </w:r>
      <w:r w:rsidRPr="00DA696C">
        <w:t>大外資來源國，</w:t>
      </w:r>
      <w:r w:rsidRPr="00DA696C">
        <w:t>100</w:t>
      </w:r>
      <w:r w:rsidRPr="00DA696C">
        <w:t>家韓商</w:t>
      </w:r>
      <w:r w:rsidR="00E627FA" w:rsidRPr="00DA696C">
        <w:t>直接</w:t>
      </w:r>
      <w:r w:rsidRPr="00DA696C">
        <w:t>總投資金累計達</w:t>
      </w:r>
      <w:r w:rsidR="00E627FA" w:rsidRPr="00DA696C">
        <w:t>36</w:t>
      </w:r>
      <w:r w:rsidRPr="00DA696C">
        <w:t>億歐元，</w:t>
      </w:r>
      <w:r w:rsidR="00257600" w:rsidRPr="00DA696C">
        <w:rPr>
          <w:rFonts w:hint="eastAsia"/>
        </w:rPr>
        <w:t>創造工作機會超過</w:t>
      </w:r>
      <w:r w:rsidR="00257600" w:rsidRPr="00DA696C">
        <w:rPr>
          <w:rFonts w:hint="eastAsia"/>
        </w:rPr>
        <w:t>2</w:t>
      </w:r>
      <w:r w:rsidR="00257600" w:rsidRPr="00DA696C">
        <w:rPr>
          <w:rFonts w:hint="eastAsia"/>
        </w:rPr>
        <w:t>萬人</w:t>
      </w:r>
      <w:r w:rsidR="00257600" w:rsidRPr="00DA696C">
        <w:rPr>
          <w:rFonts w:ascii="新細明體" w:eastAsia="新細明體" w:hAnsi="新細明體" w:hint="eastAsia"/>
        </w:rPr>
        <w:t>，</w:t>
      </w:r>
      <w:r w:rsidRPr="00DA696C">
        <w:t>為東亞國家在斯</w:t>
      </w:r>
      <w:proofErr w:type="gramStart"/>
      <w:r w:rsidRPr="00DA696C">
        <w:t>洛</w:t>
      </w:r>
      <w:proofErr w:type="gramEnd"/>
      <w:r w:rsidRPr="00DA696C">
        <w:t>伐克創造就業機會之首</w:t>
      </w:r>
      <w:r w:rsidR="00257600" w:rsidRPr="00DA696C">
        <w:rPr>
          <w:rFonts w:ascii="新細明體" w:eastAsia="新細明體" w:hAnsi="新細明體" w:hint="eastAsia"/>
        </w:rPr>
        <w:t>，</w:t>
      </w:r>
      <w:r w:rsidR="00257600" w:rsidRPr="00DA696C">
        <w:rPr>
          <w:rFonts w:hint="eastAsia"/>
        </w:rPr>
        <w:t>主要為汽車或電子供應鏈</w:t>
      </w:r>
      <w:r w:rsidRPr="00DA696C">
        <w:t>。駐斯</w:t>
      </w:r>
      <w:proofErr w:type="gramStart"/>
      <w:r w:rsidRPr="00DA696C">
        <w:t>洛</w:t>
      </w:r>
      <w:proofErr w:type="gramEnd"/>
      <w:r w:rsidRPr="00DA696C">
        <w:t>伐克韓國大使館表示，約有</w:t>
      </w:r>
      <w:r w:rsidRPr="00DA696C">
        <w:t>2,000</w:t>
      </w:r>
      <w:r w:rsidRPr="00DA696C">
        <w:t>個韓國僑民旅居斯國。</w:t>
      </w:r>
    </w:p>
    <w:p w14:paraId="48D6FFD0" w14:textId="77777777" w:rsidR="00950597" w:rsidRPr="00DA696C" w:rsidRDefault="00950597" w:rsidP="00720093">
      <w:pPr>
        <w:pStyle w:val="afb"/>
        <w:ind w:left="1416" w:firstLine="472"/>
      </w:pPr>
      <w:r w:rsidRPr="00DA696C">
        <w:t>根據斯國「中歐亞洲研究協會」</w:t>
      </w:r>
      <w:r w:rsidR="004F0E9D" w:rsidRPr="00DA696C">
        <w:t>（</w:t>
      </w:r>
      <w:r w:rsidRPr="00DA696C">
        <w:t>CEIAS</w:t>
      </w:r>
      <w:r w:rsidR="004F0E9D" w:rsidRPr="00DA696C">
        <w:t>）</w:t>
      </w:r>
      <w:r w:rsidRPr="00DA696C">
        <w:t>2021</w:t>
      </w:r>
      <w:r w:rsidRPr="00DA696C">
        <w:t>年研究報告，</w:t>
      </w:r>
      <w:r w:rsidRPr="00DA696C">
        <w:t>2010</w:t>
      </w:r>
      <w:r w:rsidRPr="00DA696C">
        <w:t>至</w:t>
      </w:r>
      <w:r w:rsidRPr="00DA696C">
        <w:t>2020</w:t>
      </w:r>
      <w:r w:rsidRPr="00DA696C">
        <w:t>年</w:t>
      </w:r>
      <w:proofErr w:type="gramStart"/>
      <w:r w:rsidRPr="00DA696C">
        <w:t>期間，</w:t>
      </w:r>
      <w:proofErr w:type="gramEnd"/>
      <w:r w:rsidRPr="00DA696C">
        <w:t>韓商納稅總額達</w:t>
      </w:r>
      <w:r w:rsidRPr="00DA696C">
        <w:t>9</w:t>
      </w:r>
      <w:r w:rsidRPr="00DA696C">
        <w:t>億</w:t>
      </w:r>
      <w:r w:rsidRPr="00DA696C">
        <w:t>6,980</w:t>
      </w:r>
      <w:r w:rsidRPr="00DA696C">
        <w:t>萬歐元。</w:t>
      </w:r>
      <w:r w:rsidRPr="00DA696C">
        <w:t>2019</w:t>
      </w:r>
      <w:r w:rsidRPr="00DA696C">
        <w:t>年起美中貿易摩擦及各國對採購中國大陸</w:t>
      </w:r>
      <w:r w:rsidRPr="00DA696C">
        <w:t>5G</w:t>
      </w:r>
      <w:r w:rsidRPr="00DA696C">
        <w:t>通訊建設卻步，韓商亦趁勢發展與斯國之通訊技術合作，成為斯國重要供應商。</w:t>
      </w:r>
    </w:p>
    <w:p w14:paraId="7B20BC2E" w14:textId="77777777" w:rsidR="00AD361B" w:rsidRPr="00DA696C" w:rsidRDefault="00257600" w:rsidP="00AD361B">
      <w:pPr>
        <w:pStyle w:val="afb"/>
        <w:ind w:left="1416" w:firstLine="472"/>
      </w:pPr>
      <w:r w:rsidRPr="00DA696C">
        <w:t>Kia</w:t>
      </w:r>
      <w:r w:rsidR="00AD361B" w:rsidRPr="00DA696C">
        <w:t xml:space="preserve"> </w:t>
      </w:r>
      <w:proofErr w:type="spellStart"/>
      <w:r w:rsidR="00AD361B" w:rsidRPr="00DA696C">
        <w:t>Motors</w:t>
      </w:r>
      <w:r w:rsidR="00AD361B" w:rsidRPr="00DA696C">
        <w:t>自</w:t>
      </w:r>
      <w:proofErr w:type="spellEnd"/>
      <w:r w:rsidR="00AD361B" w:rsidRPr="00DA696C">
        <w:t>2004</w:t>
      </w:r>
      <w:r w:rsidR="00AD361B" w:rsidRPr="00DA696C">
        <w:t>年起在斯國營運，</w:t>
      </w:r>
      <w:r w:rsidR="00AD361B" w:rsidRPr="00DA696C">
        <w:t>2006</w:t>
      </w:r>
      <w:r w:rsidR="00AD361B" w:rsidRPr="00DA696C">
        <w:t>年起大量量產。在斯國</w:t>
      </w:r>
      <w:proofErr w:type="spellStart"/>
      <w:r w:rsidR="00AD361B" w:rsidRPr="00DA696C">
        <w:t>Zilina</w:t>
      </w:r>
      <w:r w:rsidR="00AD361B" w:rsidRPr="00DA696C">
        <w:t>市</w:t>
      </w:r>
      <w:r w:rsidR="00AD361B" w:rsidRPr="00DA696C">
        <w:t>Teplicka</w:t>
      </w:r>
      <w:proofErr w:type="spellEnd"/>
      <w:r w:rsidR="00AD361B" w:rsidRPr="00DA696C">
        <w:t xml:space="preserve"> </w:t>
      </w:r>
      <w:proofErr w:type="spellStart"/>
      <w:r w:rsidR="00AD361B" w:rsidRPr="00DA696C">
        <w:t>nad</w:t>
      </w:r>
      <w:proofErr w:type="spellEnd"/>
      <w:r w:rsidR="00AD361B" w:rsidRPr="00DA696C">
        <w:t xml:space="preserve"> </w:t>
      </w:r>
      <w:proofErr w:type="spellStart"/>
      <w:r w:rsidR="00AD361B" w:rsidRPr="00DA696C">
        <w:t>vahom</w:t>
      </w:r>
      <w:r w:rsidR="00AD361B" w:rsidRPr="00DA696C">
        <w:t>設廠年產汽車近</w:t>
      </w:r>
      <w:proofErr w:type="spellEnd"/>
      <w:r w:rsidR="00AD361B" w:rsidRPr="00DA696C">
        <w:t>33</w:t>
      </w:r>
      <w:r w:rsidR="00AD361B" w:rsidRPr="00DA696C">
        <w:t>萬輛，除</w:t>
      </w:r>
      <w:proofErr w:type="gramStart"/>
      <w:r w:rsidR="00AD361B" w:rsidRPr="00DA696C">
        <w:t>內燃機型外</w:t>
      </w:r>
      <w:proofErr w:type="gramEnd"/>
      <w:r w:rsidR="00AD361B" w:rsidRPr="00DA696C">
        <w:t>，</w:t>
      </w:r>
      <w:r w:rsidRPr="00DA696C">
        <w:rPr>
          <w:rFonts w:hint="eastAsia"/>
        </w:rPr>
        <w:t xml:space="preserve">Kia </w:t>
      </w:r>
      <w:proofErr w:type="spellStart"/>
      <w:r w:rsidRPr="00DA696C">
        <w:rPr>
          <w:rFonts w:hint="eastAsia"/>
        </w:rPr>
        <w:t>Slovakia</w:t>
      </w:r>
      <w:r w:rsidRPr="00DA696C">
        <w:rPr>
          <w:rFonts w:hint="eastAsia"/>
        </w:rPr>
        <w:t>在</w:t>
      </w:r>
      <w:proofErr w:type="spellEnd"/>
      <w:r w:rsidRPr="00DA696C">
        <w:rPr>
          <w:rFonts w:hint="eastAsia"/>
        </w:rPr>
        <w:t>2025</w:t>
      </w:r>
      <w:r w:rsidRPr="00DA696C">
        <w:rPr>
          <w:rFonts w:hint="eastAsia"/>
        </w:rPr>
        <w:t>年</w:t>
      </w:r>
      <w:r w:rsidRPr="00DA696C">
        <w:rPr>
          <w:rFonts w:hint="eastAsia"/>
        </w:rPr>
        <w:t>8</w:t>
      </w:r>
      <w:r w:rsidRPr="00DA696C">
        <w:rPr>
          <w:rFonts w:hint="eastAsia"/>
        </w:rPr>
        <w:t>月已開始量產其首款在歐洲工廠製造的純電動車型</w:t>
      </w:r>
      <w:r w:rsidRPr="00DA696C">
        <w:rPr>
          <w:rFonts w:hint="eastAsia"/>
        </w:rPr>
        <w:t>EV4</w:t>
      </w:r>
      <w:r w:rsidRPr="00DA696C">
        <w:rPr>
          <w:rFonts w:hint="eastAsia"/>
        </w:rPr>
        <w:t>，象徵工廠產線由傳統內燃機及混合動力車轉型啟動電動車。</w:t>
      </w:r>
    </w:p>
    <w:p w14:paraId="31E026F3" w14:textId="77777777" w:rsidR="00AD361B" w:rsidRPr="00DA696C" w:rsidRDefault="00AD361B" w:rsidP="00AD361B">
      <w:pPr>
        <w:pStyle w:val="afb"/>
        <w:ind w:left="1416" w:firstLine="472"/>
      </w:pPr>
      <w:r w:rsidRPr="00DA696C">
        <w:t>韓國三星電子</w:t>
      </w:r>
      <w:r w:rsidRPr="00DA696C">
        <w:t>1998</w:t>
      </w:r>
      <w:r w:rsidRPr="00DA696C">
        <w:t>年起在斯國投資，</w:t>
      </w:r>
      <w:r w:rsidR="00257600" w:rsidRPr="00DA696C">
        <w:rPr>
          <w:rFonts w:hint="eastAsia"/>
        </w:rPr>
        <w:t>2026</w:t>
      </w:r>
      <w:r w:rsidR="00257600" w:rsidRPr="00DA696C">
        <w:rPr>
          <w:rFonts w:hint="eastAsia"/>
        </w:rPr>
        <w:t>年</w:t>
      </w:r>
      <w:r w:rsidR="00257600" w:rsidRPr="00DA696C">
        <w:rPr>
          <w:rFonts w:hint="eastAsia"/>
        </w:rPr>
        <w:t>2</w:t>
      </w:r>
      <w:r w:rsidR="00257600" w:rsidRPr="00DA696C">
        <w:rPr>
          <w:rFonts w:hint="eastAsia"/>
        </w:rPr>
        <w:t>月因歐洲能源成本高漲及全球電視市場需求下降而宣布關廠，涉及產線員工近</w:t>
      </w:r>
      <w:r w:rsidR="00257600" w:rsidRPr="00DA696C">
        <w:rPr>
          <w:rFonts w:hint="eastAsia"/>
        </w:rPr>
        <w:t>1,000</w:t>
      </w:r>
      <w:r w:rsidR="00257600" w:rsidRPr="00DA696C">
        <w:rPr>
          <w:rFonts w:hint="eastAsia"/>
        </w:rPr>
        <w:t>人，但三星在斯</w:t>
      </w:r>
      <w:proofErr w:type="gramStart"/>
      <w:r w:rsidR="00257600" w:rsidRPr="00DA696C">
        <w:rPr>
          <w:rFonts w:hint="eastAsia"/>
        </w:rPr>
        <w:t>洛</w:t>
      </w:r>
      <w:proofErr w:type="gramEnd"/>
      <w:r w:rsidR="00257600" w:rsidRPr="00DA696C">
        <w:rPr>
          <w:rFonts w:hint="eastAsia"/>
        </w:rPr>
        <w:t>伐克的物流配送中心將繼續運作。</w:t>
      </w:r>
    </w:p>
    <w:p w14:paraId="7F430407" w14:textId="77777777" w:rsidR="00AD361B" w:rsidRPr="00DA696C" w:rsidRDefault="00AD361B" w:rsidP="00AD361B">
      <w:pPr>
        <w:pStyle w:val="afb"/>
        <w:ind w:left="1416" w:firstLine="472"/>
      </w:pPr>
      <w:r w:rsidRPr="00DA696C">
        <w:t>2024</w:t>
      </w:r>
      <w:r w:rsidRPr="00DA696C">
        <w:t>年</w:t>
      </w:r>
      <w:r w:rsidRPr="00DA696C">
        <w:t>6</w:t>
      </w:r>
      <w:r w:rsidRPr="00DA696C">
        <w:t>月斯國外交部長</w:t>
      </w:r>
      <w:r w:rsidRPr="00DA696C">
        <w:t xml:space="preserve">Juraj </w:t>
      </w:r>
      <w:proofErr w:type="spellStart"/>
      <w:r w:rsidRPr="00DA696C">
        <w:t>Blanar</w:t>
      </w:r>
      <w:r w:rsidRPr="00DA696C">
        <w:t>率團赴韓國時即指出，南韓因</w:t>
      </w:r>
      <w:r w:rsidRPr="00DA696C">
        <w:t>Samsung</w:t>
      </w:r>
      <w:r w:rsidRPr="00DA696C">
        <w:t>及</w:t>
      </w:r>
      <w:r w:rsidRPr="00DA696C">
        <w:t>Kia</w:t>
      </w:r>
      <w:r w:rsidRPr="00DA696C">
        <w:t>汽車在斯國的投資，除為東亞第一大投資國外，與</w:t>
      </w:r>
      <w:r w:rsidRPr="00DA696C">
        <w:lastRenderedPageBreak/>
        <w:t>其他歐美國家相比，南韓累計投資額更超過英國、法國及美國</w:t>
      </w:r>
      <w:proofErr w:type="spellEnd"/>
      <w:r w:rsidRPr="00DA696C">
        <w:t>。</w:t>
      </w:r>
    </w:p>
    <w:p w14:paraId="48FE72E2" w14:textId="77777777" w:rsidR="00950597" w:rsidRPr="00DA696C" w:rsidRDefault="00720093" w:rsidP="00720093">
      <w:pPr>
        <w:pStyle w:val="af8"/>
        <w:ind w:left="1416" w:hanging="472"/>
      </w:pPr>
      <w:r w:rsidRPr="00DA696C">
        <w:t>３、</w:t>
      </w:r>
      <w:r w:rsidR="00950597" w:rsidRPr="00DA696C">
        <w:t>日商</w:t>
      </w:r>
    </w:p>
    <w:p w14:paraId="648A2922" w14:textId="77777777" w:rsidR="00950597" w:rsidRPr="00DA696C" w:rsidRDefault="00950597" w:rsidP="00257600">
      <w:pPr>
        <w:pStyle w:val="afb"/>
        <w:ind w:left="1416" w:firstLine="472"/>
      </w:pPr>
      <w:r w:rsidRPr="00DA696C">
        <w:t>日本新力（</w:t>
      </w:r>
      <w:r w:rsidRPr="00DA696C">
        <w:t>Sony</w:t>
      </w:r>
      <w:r w:rsidRPr="00DA696C">
        <w:t>）早年在</w:t>
      </w:r>
      <w:proofErr w:type="spellStart"/>
      <w:r w:rsidRPr="00DA696C">
        <w:t>Trnava</w:t>
      </w:r>
      <w:r w:rsidRPr="00DA696C">
        <w:t>生產液晶電視，年產約</w:t>
      </w:r>
      <w:proofErr w:type="spellEnd"/>
      <w:r w:rsidRPr="00DA696C">
        <w:t>200</w:t>
      </w:r>
      <w:r w:rsidR="00257600" w:rsidRPr="00DA696C">
        <w:t>萬台，於調整產業布局後退出斯國，</w:t>
      </w:r>
      <w:r w:rsidR="00257600" w:rsidRPr="00DA696C">
        <w:rPr>
          <w:rFonts w:hint="eastAsia"/>
        </w:rPr>
        <w:t>由</w:t>
      </w:r>
      <w:proofErr w:type="gramStart"/>
      <w:r w:rsidRPr="00DA696C">
        <w:t>我商鴻海</w:t>
      </w:r>
      <w:proofErr w:type="gramEnd"/>
      <w:r w:rsidRPr="00DA696C">
        <w:t>科技集團（</w:t>
      </w:r>
      <w:r w:rsidRPr="00DA696C">
        <w:t>Foxconn</w:t>
      </w:r>
      <w:r w:rsidRPr="00DA696C">
        <w:t>）</w:t>
      </w:r>
      <w:proofErr w:type="gramStart"/>
      <w:r w:rsidRPr="00DA696C">
        <w:t>併</w:t>
      </w:r>
      <w:proofErr w:type="gramEnd"/>
      <w:r w:rsidRPr="00DA696C">
        <w:t>購</w:t>
      </w:r>
      <w:r w:rsidR="00257600" w:rsidRPr="00DA696C">
        <w:rPr>
          <w:rFonts w:hint="eastAsia"/>
        </w:rPr>
        <w:t>後再出售處分</w:t>
      </w:r>
      <w:r w:rsidRPr="00DA696C">
        <w:t>。</w:t>
      </w:r>
    </w:p>
    <w:p w14:paraId="2358DFCF" w14:textId="77777777" w:rsidR="00950597" w:rsidRPr="00DA696C" w:rsidRDefault="00950597" w:rsidP="00720093">
      <w:pPr>
        <w:pStyle w:val="afb"/>
        <w:ind w:left="1416" w:firstLine="472"/>
      </w:pPr>
      <w:r w:rsidRPr="00DA696C">
        <w:t>根據斯國「中歐亞洲研究協會」（</w:t>
      </w:r>
      <w:r w:rsidRPr="00DA696C">
        <w:t>CEIAS</w:t>
      </w:r>
      <w:r w:rsidRPr="00DA696C">
        <w:t>）</w:t>
      </w:r>
      <w:r w:rsidRPr="00DA696C">
        <w:t>2021</w:t>
      </w:r>
      <w:r w:rsidRPr="00DA696C">
        <w:t>年研究報告，日本為東亞第</w:t>
      </w:r>
      <w:r w:rsidRPr="00DA696C">
        <w:t>2</w:t>
      </w:r>
      <w:r w:rsidRPr="00DA696C">
        <w:t>大外資來源國，累計投資總額</w:t>
      </w:r>
      <w:r w:rsidRPr="00DA696C">
        <w:t>4</w:t>
      </w:r>
      <w:r w:rsidRPr="00DA696C">
        <w:t>億</w:t>
      </w:r>
      <w:r w:rsidRPr="00DA696C">
        <w:t>1,100</w:t>
      </w:r>
      <w:r w:rsidRPr="00DA696C">
        <w:t>萬歐元，目前</w:t>
      </w:r>
      <w:r w:rsidRPr="00DA696C">
        <w:t>66</w:t>
      </w:r>
      <w:r w:rsidRPr="00DA696C">
        <w:t>家日商在斯國僱用約達</w:t>
      </w:r>
      <w:r w:rsidRPr="00DA696C">
        <w:t>1</w:t>
      </w:r>
      <w:r w:rsidRPr="00DA696C">
        <w:t>萬</w:t>
      </w:r>
      <w:r w:rsidRPr="00DA696C">
        <w:t>3,000</w:t>
      </w:r>
      <w:r w:rsidRPr="00DA696C">
        <w:t>名勞工，</w:t>
      </w:r>
      <w:r w:rsidRPr="00DA696C">
        <w:t>2010</w:t>
      </w:r>
      <w:r w:rsidRPr="00DA696C">
        <w:t>年至</w:t>
      </w:r>
      <w:r w:rsidRPr="00DA696C">
        <w:t>2019</w:t>
      </w:r>
      <w:r w:rsidRPr="00DA696C">
        <w:t>年納稅總額達</w:t>
      </w:r>
      <w:r w:rsidRPr="00DA696C">
        <w:t>6,223</w:t>
      </w:r>
      <w:r w:rsidRPr="00DA696C">
        <w:t>萬歐元，精密機電、電子及工業設備等為主要投資領域。</w:t>
      </w:r>
      <w:proofErr w:type="gramStart"/>
      <w:r w:rsidRPr="00DA696C">
        <w:t>另斯商</w:t>
      </w:r>
      <w:proofErr w:type="gramEnd"/>
      <w:r w:rsidRPr="00DA696C">
        <w:t>對與日商合作多持正面看法，信任指數甚至高於德國及俄羅斯。</w:t>
      </w:r>
    </w:p>
    <w:p w14:paraId="238ED59A" w14:textId="77777777" w:rsidR="00950597" w:rsidRPr="00DA696C" w:rsidRDefault="00720093" w:rsidP="00720093">
      <w:pPr>
        <w:pStyle w:val="af8"/>
        <w:ind w:left="1416" w:hanging="472"/>
      </w:pPr>
      <w:r w:rsidRPr="00DA696C">
        <w:t>４、</w:t>
      </w:r>
      <w:r w:rsidR="00950597" w:rsidRPr="00DA696C">
        <w:t>中商</w:t>
      </w:r>
    </w:p>
    <w:p w14:paraId="39A540C6" w14:textId="77777777" w:rsidR="00950597" w:rsidRPr="00DA696C" w:rsidRDefault="00950597" w:rsidP="00720093">
      <w:pPr>
        <w:pStyle w:val="afb"/>
        <w:ind w:left="1416" w:firstLine="472"/>
      </w:pPr>
      <w:r w:rsidRPr="00DA696C">
        <w:t>2015</w:t>
      </w:r>
      <w:r w:rsidRPr="00DA696C">
        <w:t>年斯國與中國大陸簽署「一帶一路政府間諒解合作備忘錄」，</w:t>
      </w:r>
      <w:proofErr w:type="spellStart"/>
      <w:r w:rsidRPr="00DA696C">
        <w:t>雙方曾討論基礎設施投資及產業和技術開發合作</w:t>
      </w:r>
      <w:proofErr w:type="spellEnd"/>
      <w:r w:rsidRPr="00DA696C">
        <w:t>，</w:t>
      </w:r>
      <w:r w:rsidRPr="00DA696C">
        <w:t>2016</w:t>
      </w:r>
      <w:r w:rsidRPr="00DA696C">
        <w:t>年開始陸續傳出中資企業擬於斯國進行重大投資案，包括河南鋼鐵</w:t>
      </w:r>
      <w:proofErr w:type="gramStart"/>
      <w:r w:rsidRPr="00DA696C">
        <w:t>併</w:t>
      </w:r>
      <w:proofErr w:type="gramEnd"/>
      <w:r w:rsidRPr="00DA696C">
        <w:t>購美國鋼鐵</w:t>
      </w:r>
      <w:proofErr w:type="spellStart"/>
      <w:r w:rsidRPr="00DA696C">
        <w:t>Kosice</w:t>
      </w:r>
      <w:r w:rsidRPr="00DA696C">
        <w:t>廠、投資設廠生產電動汽車、輪胎廠及鐵路貨運等，惟尚無具體合作事項。根據斯國「中歐亞洲研究協會</w:t>
      </w:r>
      <w:proofErr w:type="spellEnd"/>
      <w:r w:rsidRPr="00DA696C">
        <w:t>」（</w:t>
      </w:r>
      <w:r w:rsidRPr="00DA696C">
        <w:t>CEIAS</w:t>
      </w:r>
      <w:r w:rsidRPr="00DA696C">
        <w:t>）</w:t>
      </w:r>
      <w:r w:rsidRPr="00DA696C">
        <w:t>2021</w:t>
      </w:r>
      <w:r w:rsidRPr="00DA696C">
        <w:t>年研究報告，</w:t>
      </w:r>
      <w:r w:rsidRPr="00DA696C">
        <w:t>2000-2020</w:t>
      </w:r>
      <w:r w:rsidRPr="00DA696C">
        <w:t>年中國大陸在斯</w:t>
      </w:r>
      <w:proofErr w:type="gramStart"/>
      <w:r w:rsidRPr="00DA696C">
        <w:t>洛</w:t>
      </w:r>
      <w:proofErr w:type="gramEnd"/>
      <w:r w:rsidRPr="00DA696C">
        <w:t>伐克投資的累計金額約為</w:t>
      </w:r>
      <w:r w:rsidRPr="00DA696C">
        <w:t>2</w:t>
      </w:r>
      <w:r w:rsidRPr="00DA696C">
        <w:t>億歐元，在斯中國大陸廠商家數約</w:t>
      </w:r>
      <w:r w:rsidRPr="00DA696C">
        <w:t>1,309</w:t>
      </w:r>
      <w:r w:rsidRPr="00DA696C">
        <w:t>家，僱用約</w:t>
      </w:r>
      <w:r w:rsidRPr="00DA696C">
        <w:t>2,800</w:t>
      </w:r>
      <w:r w:rsidRPr="00DA696C">
        <w:t>人，是在歐盟國家獲得中國大陸投資最少的國家之</w:t>
      </w:r>
      <w:proofErr w:type="gramStart"/>
      <w:r w:rsidRPr="00DA696C">
        <w:t>一</w:t>
      </w:r>
      <w:proofErr w:type="gramEnd"/>
      <w:r w:rsidRPr="00DA696C">
        <w:t>。</w:t>
      </w:r>
    </w:p>
    <w:p w14:paraId="13B2BEE1" w14:textId="77777777" w:rsidR="00950597" w:rsidRPr="00DA696C" w:rsidRDefault="00950597" w:rsidP="00720093">
      <w:pPr>
        <w:pStyle w:val="afb"/>
        <w:ind w:left="1416" w:firstLine="472"/>
      </w:pPr>
      <w:r w:rsidRPr="00DA696C">
        <w:t>中國大陸聯想集團（</w:t>
      </w:r>
      <w:r w:rsidRPr="00DA696C">
        <w:t>Lenovo</w:t>
      </w:r>
      <w:r w:rsidRPr="00DA696C">
        <w:t>）於</w:t>
      </w:r>
      <w:r w:rsidRPr="00DA696C">
        <w:t>2006</w:t>
      </w:r>
      <w:r w:rsidRPr="00DA696C">
        <w:t>年</w:t>
      </w:r>
      <w:r w:rsidRPr="00DA696C">
        <w:t>11</w:t>
      </w:r>
      <w:r w:rsidRPr="00DA696C">
        <w:t>月在斯設立營運中心，就近服務歐洲、中東及非洲地區（</w:t>
      </w:r>
      <w:r w:rsidRPr="00DA696C">
        <w:t>EMEA</w:t>
      </w:r>
      <w:r w:rsidRPr="00DA696C">
        <w:t>）客戶。該營運中心可提供客服、技術支援、物流及財務等服務，僱用員工約</w:t>
      </w:r>
      <w:r w:rsidRPr="00DA696C">
        <w:t>638</w:t>
      </w:r>
      <w:r w:rsidRPr="00DA696C">
        <w:t>名。</w:t>
      </w:r>
    </w:p>
    <w:p w14:paraId="4B517423" w14:textId="671678B0" w:rsidR="00257600" w:rsidRPr="00DA696C" w:rsidRDefault="002D5058" w:rsidP="00257600">
      <w:pPr>
        <w:pStyle w:val="afb"/>
        <w:ind w:left="1416" w:firstLine="472"/>
      </w:pPr>
      <w:r w:rsidRPr="00DA696C">
        <w:t>2023</w:t>
      </w:r>
      <w:r w:rsidRPr="00DA696C">
        <w:t>年</w:t>
      </w:r>
      <w:r w:rsidRPr="00DA696C">
        <w:t>10</w:t>
      </w:r>
      <w:r w:rsidRPr="00DA696C">
        <w:t>月</w:t>
      </w:r>
      <w:r w:rsidR="00CC3762" w:rsidRPr="00DA696C">
        <w:t>中國大陸</w:t>
      </w:r>
      <w:r w:rsidRPr="00DA696C">
        <w:t>國軒科技</w:t>
      </w:r>
      <w:r w:rsidR="00584ADF" w:rsidRPr="00DA696C">
        <w:t>（</w:t>
      </w:r>
      <w:proofErr w:type="spellStart"/>
      <w:r w:rsidRPr="00DA696C">
        <w:t>Gotion</w:t>
      </w:r>
      <w:proofErr w:type="spellEnd"/>
      <w:r w:rsidRPr="00DA696C">
        <w:t xml:space="preserve"> High-Tech</w:t>
      </w:r>
      <w:r w:rsidR="00584ADF" w:rsidRPr="00DA696C">
        <w:t>）</w:t>
      </w:r>
      <w:r w:rsidRPr="00DA696C">
        <w:t>與斯國電池商</w:t>
      </w:r>
      <w:proofErr w:type="spellStart"/>
      <w:r w:rsidRPr="00DA696C">
        <w:t>InoBat</w:t>
      </w:r>
      <w:r w:rsidRPr="00DA696C">
        <w:t>合資成立</w:t>
      </w:r>
      <w:r w:rsidRPr="00DA696C">
        <w:t>Gotion</w:t>
      </w:r>
      <w:proofErr w:type="spellEnd"/>
      <w:r w:rsidRPr="00DA696C">
        <w:t xml:space="preserve"> InoBat </w:t>
      </w:r>
      <w:proofErr w:type="spellStart"/>
      <w:r w:rsidRPr="00DA696C">
        <w:t>Battries</w:t>
      </w:r>
      <w:proofErr w:type="spellEnd"/>
      <w:r w:rsidR="00584ADF" w:rsidRPr="00DA696C">
        <w:t>（</w:t>
      </w:r>
      <w:r w:rsidRPr="00DA696C">
        <w:t>GIB</w:t>
      </w:r>
      <w:r w:rsidR="00584ADF" w:rsidRPr="00DA696C">
        <w:t>）</w:t>
      </w:r>
      <w:r w:rsidRPr="00DA696C">
        <w:t>公司，目標是在斯</w:t>
      </w:r>
      <w:proofErr w:type="gramStart"/>
      <w:r w:rsidRPr="00DA696C">
        <w:t>洛</w:t>
      </w:r>
      <w:proofErr w:type="gramEnd"/>
      <w:r w:rsidRPr="00DA696C">
        <w:t>伐克建造歐洲乃至全球最先進的「</w:t>
      </w:r>
      <w:proofErr w:type="gramStart"/>
      <w:r w:rsidRPr="00DA696C">
        <w:t>零碳足跡</w:t>
      </w:r>
      <w:proofErr w:type="gramEnd"/>
      <w:r w:rsidRPr="00DA696C">
        <w:t>電池」工廠。目前廠區將</w:t>
      </w:r>
      <w:r w:rsidRPr="00DA696C">
        <w:lastRenderedPageBreak/>
        <w:t>設於西南部</w:t>
      </w:r>
      <w:proofErr w:type="spellStart"/>
      <w:r w:rsidRPr="00DA696C">
        <w:t>Nitra</w:t>
      </w:r>
      <w:r w:rsidRPr="00DA696C">
        <w:t>省</w:t>
      </w:r>
      <w:r w:rsidRPr="00DA696C">
        <w:t>Surany</w:t>
      </w:r>
      <w:r w:rsidRPr="00DA696C">
        <w:t>市，規劃面積達</w:t>
      </w:r>
      <w:proofErr w:type="spellEnd"/>
      <w:r w:rsidRPr="00DA696C">
        <w:t>65</w:t>
      </w:r>
      <w:r w:rsidRPr="00DA696C">
        <w:t>公頃；</w:t>
      </w:r>
      <w:proofErr w:type="spellStart"/>
      <w:r w:rsidRPr="00DA696C">
        <w:t>Inobat</w:t>
      </w:r>
      <w:r w:rsidRPr="00DA696C">
        <w:t>新聞稿指出，第一階段產能達</w:t>
      </w:r>
      <w:proofErr w:type="spellEnd"/>
      <w:r w:rsidRPr="00DA696C">
        <w:t>20GWh</w:t>
      </w:r>
      <w:r w:rsidRPr="00DA696C">
        <w:t>，</w:t>
      </w:r>
      <w:r w:rsidRPr="00DA696C">
        <w:t>2026</w:t>
      </w:r>
      <w:r w:rsidRPr="00DA696C">
        <w:t>年試生產，並於</w:t>
      </w:r>
      <w:r w:rsidRPr="00DA696C">
        <w:t>2027</w:t>
      </w:r>
      <w:r w:rsidRPr="00DA696C">
        <w:t>年全運作生產，最高產能可擴充到</w:t>
      </w:r>
      <w:r w:rsidRPr="00DA696C">
        <w:t>40GWh</w:t>
      </w:r>
      <w:r w:rsidRPr="00DA696C">
        <w:t>，進用達</w:t>
      </w:r>
      <w:r w:rsidRPr="00DA696C">
        <w:t>1,500</w:t>
      </w:r>
      <w:r w:rsidRPr="00DA696C">
        <w:t>名員工。</w:t>
      </w:r>
      <w:r w:rsidR="00AD361B" w:rsidRPr="00DA696C">
        <w:t>2025</w:t>
      </w:r>
      <w:r w:rsidR="00AD361B" w:rsidRPr="00DA696C">
        <w:t>年</w:t>
      </w:r>
      <w:r w:rsidR="00AD361B" w:rsidRPr="00DA696C">
        <w:t>2</w:t>
      </w:r>
      <w:r w:rsidR="00AD361B" w:rsidRPr="00DA696C">
        <w:t>月斯國政府宣布該投資案為戰略性投資，依「斯國戰略投資法</w:t>
      </w:r>
      <w:r w:rsidR="00CB376F" w:rsidRPr="00DA696C">
        <w:t>（</w:t>
      </w:r>
      <w:proofErr w:type="spellStart"/>
      <w:r w:rsidR="00AD361B" w:rsidRPr="00DA696C">
        <w:t>Stretegic</w:t>
      </w:r>
      <w:proofErr w:type="spellEnd"/>
      <w:r w:rsidR="00AD361B" w:rsidRPr="00DA696C">
        <w:t xml:space="preserve"> Investment Act</w:t>
      </w:r>
      <w:r w:rsidR="00CB376F" w:rsidRPr="00DA696C">
        <w:t>）</w:t>
      </w:r>
      <w:r w:rsidR="00AD361B" w:rsidRPr="00DA696C">
        <w:t>」享有相關獎勵。</w:t>
      </w:r>
      <w:r w:rsidR="00257600" w:rsidRPr="00DA696C">
        <w:rPr>
          <w:rFonts w:hint="eastAsia"/>
        </w:rPr>
        <w:t>2025</w:t>
      </w:r>
      <w:r w:rsidR="00257600" w:rsidRPr="00DA696C">
        <w:rPr>
          <w:rFonts w:hint="eastAsia"/>
        </w:rPr>
        <w:t>年</w:t>
      </w:r>
      <w:r w:rsidR="00257600" w:rsidRPr="00DA696C">
        <w:rPr>
          <w:rFonts w:hint="eastAsia"/>
        </w:rPr>
        <w:t>8</w:t>
      </w:r>
      <w:r w:rsidR="00257600" w:rsidRPr="00DA696C">
        <w:rPr>
          <w:rFonts w:hint="eastAsia"/>
        </w:rPr>
        <w:t>月斯國</w:t>
      </w:r>
      <w:proofErr w:type="spellStart"/>
      <w:r w:rsidR="00257600" w:rsidRPr="00DA696C">
        <w:rPr>
          <w:rFonts w:hint="eastAsia"/>
        </w:rPr>
        <w:t>Nitra</w:t>
      </w:r>
      <w:r w:rsidR="00257600" w:rsidRPr="00DA696C">
        <w:rPr>
          <w:rFonts w:hint="eastAsia"/>
        </w:rPr>
        <w:t>省建設廳核發建築許可，允可興建產能達</w:t>
      </w:r>
      <w:proofErr w:type="spellEnd"/>
      <w:r w:rsidR="00257600" w:rsidRPr="00DA696C">
        <w:rPr>
          <w:rFonts w:hint="eastAsia"/>
        </w:rPr>
        <w:t>1GWh</w:t>
      </w:r>
      <w:r w:rsidR="00257600" w:rsidRPr="00DA696C">
        <w:rPr>
          <w:rFonts w:hint="eastAsia"/>
        </w:rPr>
        <w:t>的</w:t>
      </w:r>
      <w:proofErr w:type="spellStart"/>
      <w:r w:rsidR="00257600" w:rsidRPr="00DA696C">
        <w:rPr>
          <w:rFonts w:hint="eastAsia"/>
        </w:rPr>
        <w:t>Prototype</w:t>
      </w:r>
      <w:r w:rsidR="00257600" w:rsidRPr="00DA696C">
        <w:rPr>
          <w:rFonts w:hint="eastAsia"/>
        </w:rPr>
        <w:t>生產設施，興建涵蓋廠房、電力分配、變電站等工程。相關設廠環境影響評估</w:t>
      </w:r>
      <w:proofErr w:type="spellEnd"/>
      <w:r w:rsidR="00CB376F" w:rsidRPr="00DA696C">
        <w:rPr>
          <w:rFonts w:hint="eastAsia"/>
        </w:rPr>
        <w:t>（</w:t>
      </w:r>
      <w:r w:rsidR="00257600" w:rsidRPr="00DA696C">
        <w:rPr>
          <w:rFonts w:hint="eastAsia"/>
        </w:rPr>
        <w:t>EIA</w:t>
      </w:r>
      <w:r w:rsidR="00CB376F" w:rsidRPr="00DA696C">
        <w:rPr>
          <w:rFonts w:hint="eastAsia"/>
        </w:rPr>
        <w:t>）</w:t>
      </w:r>
      <w:r w:rsidR="00257600" w:rsidRPr="00DA696C">
        <w:rPr>
          <w:rFonts w:hint="eastAsia"/>
        </w:rPr>
        <w:t>刻由斯國環境部審查中，</w:t>
      </w:r>
      <w:r w:rsidR="00257600" w:rsidRPr="00DA696C">
        <w:rPr>
          <w:rFonts w:hint="eastAsia"/>
        </w:rPr>
        <w:t>2026</w:t>
      </w:r>
      <w:r w:rsidR="00257600" w:rsidRPr="00DA696C">
        <w:rPr>
          <w:rFonts w:hint="eastAsia"/>
        </w:rPr>
        <w:t>年</w:t>
      </w:r>
      <w:proofErr w:type="spellStart"/>
      <w:r w:rsidR="00257600" w:rsidRPr="00DA696C">
        <w:rPr>
          <w:rFonts w:hint="eastAsia"/>
        </w:rPr>
        <w:t>GIB</w:t>
      </w:r>
      <w:r w:rsidR="00257600" w:rsidRPr="00DA696C">
        <w:rPr>
          <w:rFonts w:hint="eastAsia"/>
        </w:rPr>
        <w:t>開始試產，預計</w:t>
      </w:r>
      <w:proofErr w:type="spellEnd"/>
      <w:r w:rsidR="00257600" w:rsidRPr="00DA696C">
        <w:rPr>
          <w:rFonts w:hint="eastAsia"/>
        </w:rPr>
        <w:t>2027</w:t>
      </w:r>
      <w:r w:rsidR="00257600" w:rsidRPr="00DA696C">
        <w:rPr>
          <w:rFonts w:hint="eastAsia"/>
        </w:rPr>
        <w:t>年全面投產。</w:t>
      </w:r>
    </w:p>
    <w:p w14:paraId="0EE1379D" w14:textId="43E54FDB" w:rsidR="00950597" w:rsidRPr="00DA696C" w:rsidRDefault="00950597" w:rsidP="00720093">
      <w:pPr>
        <w:pStyle w:val="af0"/>
        <w:spacing w:before="257" w:after="257"/>
        <w:ind w:left="632" w:hanging="632"/>
        <w:rPr>
          <w:rFonts w:ascii="Times New Roman" w:hAnsi="Times New Roman"/>
          <w:color w:val="auto"/>
        </w:rPr>
      </w:pPr>
      <w:r w:rsidRPr="00DA696C">
        <w:rPr>
          <w:rFonts w:ascii="Times New Roman" w:hAnsi="Times New Roman"/>
          <w:color w:val="auto"/>
        </w:rPr>
        <w:t>二、</w:t>
      </w:r>
      <w:proofErr w:type="gramStart"/>
      <w:r w:rsidRPr="00DA696C">
        <w:rPr>
          <w:rFonts w:ascii="Times New Roman" w:hAnsi="Times New Roman"/>
          <w:color w:val="auto"/>
        </w:rPr>
        <w:t>臺</w:t>
      </w:r>
      <w:proofErr w:type="gramEnd"/>
      <w:r w:rsidR="00D14920" w:rsidRPr="00DA696C">
        <w:rPr>
          <w:rFonts w:ascii="Times New Roman" w:hAnsi="Times New Roman" w:hint="eastAsia"/>
          <w:color w:val="auto"/>
        </w:rPr>
        <w:t>（華）</w:t>
      </w:r>
      <w:r w:rsidRPr="00DA696C">
        <w:rPr>
          <w:rFonts w:ascii="Times New Roman" w:hAnsi="Times New Roman"/>
          <w:color w:val="auto"/>
        </w:rPr>
        <w:t>商在當地經營現況</w:t>
      </w:r>
    </w:p>
    <w:p w14:paraId="711F2DCA" w14:textId="77777777" w:rsidR="00950597" w:rsidRPr="00DA696C" w:rsidRDefault="00950597" w:rsidP="00720093">
      <w:pPr>
        <w:pStyle w:val="a0"/>
        <w:ind w:firstLine="472"/>
      </w:pPr>
      <w:r w:rsidRPr="00DA696C">
        <w:t>目前在斯</w:t>
      </w:r>
      <w:proofErr w:type="gramStart"/>
      <w:r w:rsidRPr="00DA696C">
        <w:t>洛</w:t>
      </w:r>
      <w:proofErr w:type="gramEnd"/>
      <w:r w:rsidRPr="00DA696C">
        <w:t>伐克投資或設有營運據點的上市櫃大型</w:t>
      </w:r>
      <w:proofErr w:type="gramStart"/>
      <w:r w:rsidRPr="00DA696C">
        <w:t>臺</w:t>
      </w:r>
      <w:proofErr w:type="gramEnd"/>
      <w:r w:rsidRPr="00DA696C">
        <w:t>商計有</w:t>
      </w:r>
      <w:r w:rsidRPr="00DA696C">
        <w:t>4</w:t>
      </w:r>
      <w:r w:rsidRPr="00DA696C">
        <w:t>家，投資概況如下：</w:t>
      </w:r>
    </w:p>
    <w:p w14:paraId="542CA195" w14:textId="77777777" w:rsidR="00950597" w:rsidRPr="00DA696C" w:rsidRDefault="00950597" w:rsidP="00720093">
      <w:pPr>
        <w:pStyle w:val="af5"/>
        <w:ind w:left="944" w:hanging="708"/>
      </w:pPr>
      <w:r w:rsidRPr="00DA696C">
        <w:t>（一）</w:t>
      </w:r>
      <w:r w:rsidRPr="00DA696C">
        <w:tab/>
      </w:r>
      <w:r w:rsidRPr="00DA696C">
        <w:t>台達電子（</w:t>
      </w:r>
      <w:r w:rsidRPr="00DA696C">
        <w:t>Delta Electronics</w:t>
      </w:r>
      <w:r w:rsidRPr="00DA696C">
        <w:t>）</w:t>
      </w:r>
    </w:p>
    <w:p w14:paraId="4F3FAD11" w14:textId="5C55226B" w:rsidR="00950597" w:rsidRPr="00DA696C" w:rsidRDefault="00950597" w:rsidP="00720093">
      <w:pPr>
        <w:pStyle w:val="af6"/>
        <w:ind w:left="944" w:firstLine="472"/>
      </w:pPr>
      <w:r w:rsidRPr="00DA696C">
        <w:t>資金來源為泰國泰達電公司，主要營業項目包括：通信、資訊電子、工業自動化及醫療設備使用之電源系統、太陽能電池及風力渦輪機之變流器（</w:t>
      </w:r>
      <w:r w:rsidRPr="00DA696C">
        <w:t>inverter</w:t>
      </w:r>
      <w:r w:rsidRPr="00DA696C">
        <w:t>）、大型顯示器（或稱</w:t>
      </w:r>
      <w:r w:rsidRPr="00DA696C">
        <w:t xml:space="preserve">LED </w:t>
      </w:r>
      <w:proofErr w:type="spellStart"/>
      <w:r w:rsidRPr="00DA696C">
        <w:t>walls</w:t>
      </w:r>
      <w:r w:rsidRPr="00DA696C">
        <w:t>，可供醫療用途或監控室使用</w:t>
      </w:r>
      <w:proofErr w:type="spellEnd"/>
      <w:r w:rsidRPr="00DA696C">
        <w:t>）。公司原投資額約</w:t>
      </w:r>
      <w:r w:rsidRPr="00DA696C">
        <w:t>5,350</w:t>
      </w:r>
      <w:r w:rsidRPr="00DA696C">
        <w:t>萬歐元，僱用員工約</w:t>
      </w:r>
      <w:r w:rsidRPr="00DA696C">
        <w:t>1,100</w:t>
      </w:r>
      <w:r w:rsidRPr="00DA696C">
        <w:t>人；</w:t>
      </w:r>
      <w:r w:rsidRPr="00DA696C">
        <w:t>2014</w:t>
      </w:r>
      <w:r w:rsidRPr="00DA696C">
        <w:t>年</w:t>
      </w:r>
      <w:proofErr w:type="gramStart"/>
      <w:r w:rsidRPr="00DA696C">
        <w:t>併</w:t>
      </w:r>
      <w:proofErr w:type="gramEnd"/>
      <w:r w:rsidRPr="00DA696C">
        <w:t>購位於</w:t>
      </w:r>
      <w:proofErr w:type="spellStart"/>
      <w:r w:rsidRPr="00DA696C">
        <w:t>Liptovsky</w:t>
      </w:r>
      <w:proofErr w:type="spellEnd"/>
      <w:r w:rsidRPr="00DA696C">
        <w:t xml:space="preserve"> </w:t>
      </w:r>
      <w:proofErr w:type="spellStart"/>
      <w:r w:rsidRPr="00DA696C">
        <w:t>Hradok</w:t>
      </w:r>
      <w:r w:rsidRPr="00DA696C">
        <w:t>之</w:t>
      </w:r>
      <w:r w:rsidRPr="00DA696C">
        <w:t>Eltek</w:t>
      </w:r>
      <w:r w:rsidRPr="00DA696C">
        <w:t>公司</w:t>
      </w:r>
      <w:proofErr w:type="spellEnd"/>
      <w:r w:rsidR="004F0E9D" w:rsidRPr="00DA696C">
        <w:t>（</w:t>
      </w:r>
      <w:r w:rsidRPr="00DA696C">
        <w:t>7,339</w:t>
      </w:r>
      <w:r w:rsidRPr="00DA696C">
        <w:t>萬歐元、</w:t>
      </w:r>
      <w:r w:rsidRPr="00DA696C">
        <w:t>600</w:t>
      </w:r>
      <w:r w:rsidRPr="00DA696C">
        <w:t>名員工</w:t>
      </w:r>
      <w:r w:rsidR="004F0E9D" w:rsidRPr="00DA696C">
        <w:t>）</w:t>
      </w:r>
      <w:r w:rsidRPr="00DA696C">
        <w:t>，從事電源櫃製造。</w:t>
      </w:r>
      <w:r w:rsidRPr="00DA696C">
        <w:t>2022</w:t>
      </w:r>
      <w:r w:rsidRPr="00DA696C">
        <w:t>年於</w:t>
      </w:r>
      <w:proofErr w:type="spellStart"/>
      <w:r w:rsidRPr="00DA696C">
        <w:t>Liptovsky</w:t>
      </w:r>
      <w:proofErr w:type="spellEnd"/>
      <w:r w:rsidRPr="00DA696C">
        <w:t xml:space="preserve"> </w:t>
      </w:r>
      <w:proofErr w:type="spellStart"/>
      <w:r w:rsidRPr="00DA696C">
        <w:t>Hradok</w:t>
      </w:r>
      <w:r w:rsidRPr="00DA696C">
        <w:t>新增投資</w:t>
      </w:r>
      <w:proofErr w:type="spellEnd"/>
      <w:r w:rsidRPr="00DA696C">
        <w:t>1,500</w:t>
      </w:r>
      <w:r w:rsidRPr="00DA696C">
        <w:t>萬歐元，製造通訊電源櫃，總僱用員工約</w:t>
      </w:r>
      <w:r w:rsidRPr="00DA696C">
        <w:t>1,</w:t>
      </w:r>
      <w:r w:rsidR="00257600" w:rsidRPr="00DA696C">
        <w:rPr>
          <w:rFonts w:hint="eastAsia"/>
        </w:rPr>
        <w:t>2</w:t>
      </w:r>
      <w:r w:rsidRPr="00DA696C">
        <w:t>00</w:t>
      </w:r>
      <w:r w:rsidRPr="00DA696C">
        <w:t>人。</w:t>
      </w:r>
    </w:p>
    <w:p w14:paraId="58DF3A25" w14:textId="77777777" w:rsidR="00950597" w:rsidRPr="00DA696C" w:rsidRDefault="00950597" w:rsidP="00720093">
      <w:pPr>
        <w:pStyle w:val="af5"/>
        <w:ind w:left="944" w:hanging="708"/>
      </w:pPr>
      <w:r w:rsidRPr="00DA696C">
        <w:t>（二）</w:t>
      </w:r>
      <w:r w:rsidRPr="00DA696C">
        <w:tab/>
      </w:r>
      <w:r w:rsidRPr="00DA696C">
        <w:t>鴻海科技（</w:t>
      </w:r>
      <w:r w:rsidRPr="00DA696C">
        <w:t>Foxconn Technology</w:t>
      </w:r>
      <w:r w:rsidRPr="00DA696C">
        <w:t>）</w:t>
      </w:r>
    </w:p>
    <w:p w14:paraId="06C67689" w14:textId="77777777" w:rsidR="00950597" w:rsidRPr="00DA696C" w:rsidRDefault="00950597" w:rsidP="00720093">
      <w:pPr>
        <w:pStyle w:val="af6"/>
        <w:ind w:left="944" w:firstLine="472"/>
      </w:pPr>
      <w:r w:rsidRPr="00DA696C">
        <w:t>主要營業項目液晶電視及電視機上盒，在斯國</w:t>
      </w:r>
      <w:proofErr w:type="spellStart"/>
      <w:r w:rsidRPr="00DA696C">
        <w:t>Nitra</w:t>
      </w:r>
      <w:r w:rsidRPr="00DA696C">
        <w:t>市總投資額為</w:t>
      </w:r>
      <w:proofErr w:type="spellEnd"/>
      <w:r w:rsidRPr="00DA696C">
        <w:t>5,978</w:t>
      </w:r>
      <w:r w:rsidRPr="00DA696C">
        <w:t>萬歐元。</w:t>
      </w:r>
      <w:r w:rsidRPr="00DA696C">
        <w:t>2022</w:t>
      </w:r>
      <w:r w:rsidRPr="00DA696C">
        <w:t>年新增投資</w:t>
      </w:r>
      <w:r w:rsidRPr="00DA696C">
        <w:t>477.9</w:t>
      </w:r>
      <w:r w:rsidRPr="00DA696C">
        <w:t>萬歐元，製造車燈用模組。</w:t>
      </w:r>
      <w:r w:rsidR="00257600" w:rsidRPr="00DA696C">
        <w:rPr>
          <w:rFonts w:hint="eastAsia"/>
        </w:rPr>
        <w:t>目前</w:t>
      </w:r>
      <w:r w:rsidRPr="00DA696C">
        <w:t>總僱用員工數約</w:t>
      </w:r>
      <w:r w:rsidR="00257600" w:rsidRPr="00DA696C">
        <w:rPr>
          <w:rFonts w:hint="eastAsia"/>
        </w:rPr>
        <w:t>700</w:t>
      </w:r>
      <w:r w:rsidRPr="00DA696C">
        <w:t>人。</w:t>
      </w:r>
    </w:p>
    <w:p w14:paraId="39AD92D7" w14:textId="77777777" w:rsidR="00C8391C" w:rsidRPr="00DA696C" w:rsidRDefault="00C8391C" w:rsidP="00720093">
      <w:pPr>
        <w:pStyle w:val="af5"/>
        <w:ind w:left="944" w:hanging="708"/>
      </w:pPr>
    </w:p>
    <w:p w14:paraId="06BE1820" w14:textId="46154965" w:rsidR="00950597" w:rsidRPr="00DA696C" w:rsidRDefault="00950597" w:rsidP="00720093">
      <w:pPr>
        <w:pStyle w:val="af5"/>
        <w:ind w:left="944" w:hanging="708"/>
      </w:pPr>
      <w:r w:rsidRPr="00DA696C">
        <w:lastRenderedPageBreak/>
        <w:t>（三）貿聯</w:t>
      </w:r>
      <w:r w:rsidR="004F0E9D" w:rsidRPr="00DA696C">
        <w:t>（</w:t>
      </w:r>
      <w:proofErr w:type="spellStart"/>
      <w:r w:rsidRPr="00DA696C">
        <w:t>Bizlink</w:t>
      </w:r>
      <w:proofErr w:type="spellEnd"/>
      <w:r w:rsidR="004F0E9D" w:rsidRPr="00DA696C">
        <w:t>）</w:t>
      </w:r>
    </w:p>
    <w:p w14:paraId="45B03980" w14:textId="250221C6" w:rsidR="00950597" w:rsidRPr="00DA696C" w:rsidRDefault="00950597" w:rsidP="00720093">
      <w:pPr>
        <w:pStyle w:val="af6"/>
        <w:ind w:left="944" w:firstLine="472"/>
      </w:pPr>
      <w:proofErr w:type="gramStart"/>
      <w:r w:rsidRPr="00DA696C">
        <w:t>高端連接器</w:t>
      </w:r>
      <w:proofErr w:type="gramEnd"/>
      <w:r w:rsidRPr="00DA696C">
        <w:t>、</w:t>
      </w:r>
      <w:proofErr w:type="gramStart"/>
      <w:r w:rsidRPr="00DA696C">
        <w:t>線束、</w:t>
      </w:r>
      <w:proofErr w:type="gramEnd"/>
      <w:r w:rsidRPr="00DA696C">
        <w:t>電纜線供應商貿聯於</w:t>
      </w:r>
      <w:r w:rsidRPr="00DA696C">
        <w:t>2021</w:t>
      </w:r>
      <w:r w:rsidRPr="00DA696C">
        <w:t>年收購位於斯國</w:t>
      </w:r>
      <w:proofErr w:type="spellStart"/>
      <w:r w:rsidRPr="00DA696C">
        <w:t>Trenčíanske</w:t>
      </w:r>
      <w:proofErr w:type="spellEnd"/>
      <w:r w:rsidRPr="00DA696C">
        <w:t xml:space="preserve"> </w:t>
      </w:r>
      <w:proofErr w:type="spellStart"/>
      <w:r w:rsidRPr="00DA696C">
        <w:t>Bohuslavice</w:t>
      </w:r>
      <w:r w:rsidRPr="00DA696C">
        <w:t>之德國電纜及電纜系統商</w:t>
      </w:r>
      <w:proofErr w:type="spellEnd"/>
      <w:r w:rsidRPr="00DA696C">
        <w:t>LEONI Industrial Solutions</w:t>
      </w:r>
      <w:r w:rsidR="00720093" w:rsidRPr="00DA696C">
        <w:t>，</w:t>
      </w:r>
      <w:r w:rsidRPr="00DA696C">
        <w:t>2022</w:t>
      </w:r>
      <w:r w:rsidRPr="00DA696C">
        <w:t>年</w:t>
      </w:r>
      <w:r w:rsidRPr="00DA696C">
        <w:t>5</w:t>
      </w:r>
      <w:r w:rsidRPr="00DA696C">
        <w:t>月該公司擴建</w:t>
      </w:r>
      <w:proofErr w:type="spellStart"/>
      <w:r w:rsidRPr="00DA696C">
        <w:t>PVC</w:t>
      </w:r>
      <w:r w:rsidRPr="00DA696C">
        <w:t>擠壓工廠，以擴大</w:t>
      </w:r>
      <w:r w:rsidRPr="00DA696C">
        <w:t>PVC</w:t>
      </w:r>
      <w:r w:rsidRPr="00DA696C">
        <w:t>電纜產品，並成為</w:t>
      </w:r>
      <w:r w:rsidRPr="00DA696C">
        <w:t>BizLink</w:t>
      </w:r>
      <w:r w:rsidRPr="00DA696C">
        <w:t>在歐洲的電纜生產中心之一</w:t>
      </w:r>
      <w:proofErr w:type="spellEnd"/>
      <w:r w:rsidRPr="00DA696C">
        <w:t>。</w:t>
      </w:r>
      <w:r w:rsidR="00AD361B" w:rsidRPr="00DA696C">
        <w:t>2024</w:t>
      </w:r>
      <w:r w:rsidR="00AD361B" w:rsidRPr="00DA696C">
        <w:t>年</w:t>
      </w:r>
      <w:r w:rsidR="00AD361B" w:rsidRPr="00DA696C">
        <w:t>11</w:t>
      </w:r>
      <w:r w:rsidR="00AD361B" w:rsidRPr="00DA696C">
        <w:t>月</w:t>
      </w:r>
      <w:proofErr w:type="gramStart"/>
      <w:r w:rsidR="00AD361B" w:rsidRPr="00DA696C">
        <w:t>貿聯以</w:t>
      </w:r>
      <w:proofErr w:type="gramEnd"/>
      <w:r w:rsidR="00AD361B" w:rsidRPr="00DA696C">
        <w:t>5,150</w:t>
      </w:r>
      <w:r w:rsidR="00AD361B" w:rsidRPr="00DA696C">
        <w:t>萬歐元收購斯國</w:t>
      </w:r>
      <w:r w:rsidR="00AD361B" w:rsidRPr="00DA696C">
        <w:t>Easy s.r.o.</w:t>
      </w:r>
      <w:r w:rsidR="00AD361B" w:rsidRPr="00DA696C">
        <w:t>公司，</w:t>
      </w:r>
      <w:r w:rsidR="00AD361B" w:rsidRPr="00DA696C">
        <w:t>E</w:t>
      </w:r>
      <w:r w:rsidR="00AD361B" w:rsidRPr="00DA696C">
        <w:t>公司將併入貿聯之工業應用部門，其資本設備可望成為該部門最高</w:t>
      </w:r>
      <w:r w:rsidR="00CB376F" w:rsidRPr="00DA696C">
        <w:t>占</w:t>
      </w:r>
      <w:r w:rsidR="00AD361B" w:rsidRPr="00DA696C">
        <w:t>比業務，包含其廠房、產品服務等，進一步鞏固貿聯在半導體設備的產業地位。</w:t>
      </w:r>
    </w:p>
    <w:p w14:paraId="149AADFB" w14:textId="77777777" w:rsidR="00950597" w:rsidRPr="00DA696C" w:rsidRDefault="004F0E9D" w:rsidP="00720093">
      <w:pPr>
        <w:pStyle w:val="af5"/>
        <w:ind w:left="944" w:hanging="708"/>
      </w:pPr>
      <w:r w:rsidRPr="00DA696C">
        <w:t>（</w:t>
      </w:r>
      <w:r w:rsidR="00950597" w:rsidRPr="00DA696C">
        <w:t>四</w:t>
      </w:r>
      <w:r w:rsidRPr="00DA696C">
        <w:t>）</w:t>
      </w:r>
      <w:proofErr w:type="gramStart"/>
      <w:r w:rsidR="00950597" w:rsidRPr="00DA696C">
        <w:t>友達光電</w:t>
      </w:r>
      <w:proofErr w:type="gramEnd"/>
      <w:r w:rsidR="00950597" w:rsidRPr="00DA696C">
        <w:t>（</w:t>
      </w:r>
      <w:r w:rsidR="00950597" w:rsidRPr="00DA696C">
        <w:t>AUO</w:t>
      </w:r>
      <w:r w:rsidR="00950597" w:rsidRPr="00DA696C">
        <w:t>）</w:t>
      </w:r>
    </w:p>
    <w:p w14:paraId="0D113ECB" w14:textId="77777777" w:rsidR="00950597" w:rsidRPr="00DA696C" w:rsidRDefault="00950597" w:rsidP="00257600">
      <w:pPr>
        <w:pStyle w:val="af6"/>
        <w:ind w:left="944" w:firstLine="472"/>
      </w:pPr>
      <w:r w:rsidRPr="00DA696C">
        <w:t>主要營業項目</w:t>
      </w:r>
      <w:proofErr w:type="gramStart"/>
      <w:r w:rsidRPr="00DA696C">
        <w:t>包括筆電</w:t>
      </w:r>
      <w:proofErr w:type="gramEnd"/>
      <w:r w:rsidRPr="00DA696C">
        <w:t>、平板、顯示器等維修服務；在斯國</w:t>
      </w:r>
      <w:proofErr w:type="spellStart"/>
      <w:r w:rsidRPr="00DA696C">
        <w:t>Trencin</w:t>
      </w:r>
      <w:r w:rsidRPr="00DA696C">
        <w:t>市投資金額約</w:t>
      </w:r>
      <w:proofErr w:type="spellEnd"/>
      <w:r w:rsidRPr="00DA696C">
        <w:t>100</w:t>
      </w:r>
      <w:r w:rsidRPr="00DA696C">
        <w:t>萬歐元，僱用員工約</w:t>
      </w:r>
      <w:r w:rsidR="00257600" w:rsidRPr="00DA696C">
        <w:rPr>
          <w:rFonts w:hint="eastAsia"/>
        </w:rPr>
        <w:t>85</w:t>
      </w:r>
      <w:r w:rsidRPr="00DA696C">
        <w:t>人。</w:t>
      </w:r>
    </w:p>
    <w:p w14:paraId="69A2A598" w14:textId="77777777" w:rsidR="00950597" w:rsidRPr="00DA696C" w:rsidRDefault="00950597" w:rsidP="00720093">
      <w:pPr>
        <w:pStyle w:val="af0"/>
        <w:spacing w:before="257" w:after="257"/>
        <w:ind w:left="632" w:hanging="632"/>
        <w:rPr>
          <w:rFonts w:ascii="Times New Roman" w:hAnsi="Times New Roman"/>
          <w:color w:val="auto"/>
        </w:rPr>
      </w:pPr>
      <w:r w:rsidRPr="00DA696C">
        <w:rPr>
          <w:rFonts w:ascii="Times New Roman" w:hAnsi="Times New Roman"/>
          <w:color w:val="auto"/>
        </w:rPr>
        <w:t>三、投資機會</w:t>
      </w:r>
    </w:p>
    <w:p w14:paraId="1FB7ACBC" w14:textId="77777777" w:rsidR="00950597" w:rsidRPr="00DA696C" w:rsidRDefault="00950597" w:rsidP="00720093">
      <w:pPr>
        <w:pStyle w:val="af5"/>
        <w:ind w:left="944" w:hanging="708"/>
      </w:pPr>
      <w:r w:rsidRPr="00DA696C">
        <w:t>（一）適合國內廠商投資之產業：</w:t>
      </w:r>
    </w:p>
    <w:p w14:paraId="646A6D14" w14:textId="77777777" w:rsidR="00950597" w:rsidRPr="00DA696C" w:rsidRDefault="00950597" w:rsidP="008F1712">
      <w:pPr>
        <w:pStyle w:val="af6"/>
        <w:ind w:left="944" w:firstLine="472"/>
      </w:pPr>
      <w:r w:rsidRPr="00DA696C">
        <w:t>依據斯國投資暨貿易發展局（</w:t>
      </w:r>
      <w:r w:rsidRPr="00DA696C">
        <w:t>SARIO</w:t>
      </w:r>
      <w:r w:rsidRPr="00DA696C">
        <w:t>）分析報告，機械、精密工業、汽車、冶金與金屬加工、電子、化工及製藥產業固為斯國傳統主力產業，亦為外人直接投資之青睞對象，配合斯國經建目標朝高科技及策略性產業發展之趨勢觀之，未來從事資訊科技、軟體開發、技術中心、企業流程委外（</w:t>
      </w:r>
      <w:r w:rsidRPr="00DA696C">
        <w:t>BPO</w:t>
      </w:r>
      <w:r w:rsidRPr="00DA696C">
        <w:t>）、及區域營運總部之企業及投身研發、設計及創新活動者，可獲得較高之政府補助。</w:t>
      </w:r>
      <w:proofErr w:type="gramStart"/>
      <w:r w:rsidRPr="00DA696C">
        <w:t>另倘投資</w:t>
      </w:r>
      <w:proofErr w:type="gramEnd"/>
      <w:r w:rsidRPr="00DA696C">
        <w:t>東部等加強開發地區，所獲投資獎勵高達</w:t>
      </w:r>
      <w:r w:rsidR="00563BEE" w:rsidRPr="00DA696C">
        <w:t>60</w:t>
      </w:r>
      <w:r w:rsidRPr="00DA696C">
        <w:t>%</w:t>
      </w:r>
      <w:r w:rsidRPr="00DA696C">
        <w:t>。</w:t>
      </w:r>
    </w:p>
    <w:p w14:paraId="61E78EBA" w14:textId="77777777" w:rsidR="00950597" w:rsidRPr="00DA696C" w:rsidRDefault="00950597" w:rsidP="008F1712">
      <w:pPr>
        <w:pStyle w:val="af6"/>
        <w:ind w:left="944" w:firstLine="472"/>
      </w:pPr>
      <w:proofErr w:type="gramStart"/>
      <w:r w:rsidRPr="00DA696C">
        <w:t>此外，我台杉</w:t>
      </w:r>
      <w:proofErr w:type="gramEnd"/>
      <w:r w:rsidRPr="00DA696C">
        <w:t>投資中東歐投資基金於</w:t>
      </w:r>
      <w:r w:rsidRPr="00DA696C">
        <w:t>2023</w:t>
      </w:r>
      <w:r w:rsidRPr="00DA696C">
        <w:t>年宣布斯國</w:t>
      </w:r>
      <w:r w:rsidR="00563BEE" w:rsidRPr="00DA696C">
        <w:t>2</w:t>
      </w:r>
      <w:r w:rsidRPr="00DA696C">
        <w:t>案，</w:t>
      </w:r>
      <w:r w:rsidR="00563BEE" w:rsidRPr="00DA696C">
        <w:t>分別</w:t>
      </w:r>
      <w:proofErr w:type="gramStart"/>
      <w:r w:rsidR="00563BEE" w:rsidRPr="00DA696C">
        <w:t>為</w:t>
      </w:r>
      <w:r w:rsidRPr="00DA696C">
        <w:t>台杉投資</w:t>
      </w:r>
      <w:proofErr w:type="gramEnd"/>
      <w:r w:rsidRPr="00DA696C">
        <w:t>斯國高科技</w:t>
      </w:r>
      <w:r w:rsidRPr="00DA696C">
        <w:t>3D</w:t>
      </w:r>
      <w:r w:rsidRPr="00DA696C">
        <w:t>掃描及智慧物流業者</w:t>
      </w:r>
      <w:proofErr w:type="spellStart"/>
      <w:r w:rsidRPr="00DA696C">
        <w:t>Photoneo</w:t>
      </w:r>
      <w:r w:rsidR="00563BEE" w:rsidRPr="00DA696C">
        <w:t>，以及智慧垃圾處理系統業者</w:t>
      </w:r>
      <w:r w:rsidR="00563BEE" w:rsidRPr="00DA696C">
        <w:t>Sensoneo</w:t>
      </w:r>
      <w:r w:rsidRPr="00DA696C">
        <w:t>。顯示資訊科技為</w:t>
      </w:r>
      <w:proofErr w:type="gramStart"/>
      <w:r w:rsidRPr="00DA696C">
        <w:t>斯國具發展</w:t>
      </w:r>
      <w:proofErr w:type="gramEnd"/>
      <w:r w:rsidRPr="00DA696C">
        <w:t>及投資潛力產業</w:t>
      </w:r>
      <w:proofErr w:type="spellEnd"/>
      <w:r w:rsidRPr="00DA696C">
        <w:t>。</w:t>
      </w:r>
    </w:p>
    <w:p w14:paraId="0B5B5615" w14:textId="77777777" w:rsidR="00950597" w:rsidRPr="00DA696C" w:rsidRDefault="00950597" w:rsidP="008F1712">
      <w:pPr>
        <w:pStyle w:val="af6"/>
        <w:ind w:left="944" w:firstLine="472"/>
      </w:pPr>
      <w:r w:rsidRPr="00DA696C">
        <w:t>綜上，我商可配合歐盟東擴，將其生產基地、產品及服務由西歐市場</w:t>
      </w:r>
      <w:r w:rsidRPr="00DA696C">
        <w:lastRenderedPageBreak/>
        <w:t>向東延伸，亦可考慮同步在中東歐成立研發中心。若欲提升競爭力，最好能與協力廠商共同進駐，</w:t>
      </w:r>
      <w:proofErr w:type="gramStart"/>
      <w:r w:rsidRPr="00DA696C">
        <w:t>俾</w:t>
      </w:r>
      <w:proofErr w:type="gramEnd"/>
      <w:r w:rsidRPr="00DA696C">
        <w:t>在斯國及中東歐地區發展成產業聚落（</w:t>
      </w:r>
      <w:r w:rsidRPr="00DA696C">
        <w:t>cluster</w:t>
      </w:r>
      <w:r w:rsidRPr="00DA696C">
        <w:t>），如此方能有效整合</w:t>
      </w:r>
      <w:proofErr w:type="gramStart"/>
      <w:r w:rsidRPr="00DA696C">
        <w:t>臺</w:t>
      </w:r>
      <w:proofErr w:type="gramEnd"/>
      <w:r w:rsidRPr="00DA696C">
        <w:t>商在歐洲乃至全球的供應鏈</w:t>
      </w:r>
      <w:r w:rsidRPr="00DA696C">
        <w:t>/</w:t>
      </w:r>
      <w:proofErr w:type="spellStart"/>
      <w:r w:rsidRPr="00DA696C">
        <w:t>價值鏈，惟建議評估設廠地點之勞工供應是否無虞，宜</w:t>
      </w:r>
      <w:proofErr w:type="gramStart"/>
      <w:r w:rsidRPr="00DA696C">
        <w:t>併</w:t>
      </w:r>
      <w:proofErr w:type="gramEnd"/>
      <w:r w:rsidRPr="00DA696C">
        <w:t>納入考量。</w:t>
      </w:r>
      <w:r w:rsidR="00257600" w:rsidRPr="00DA696C">
        <w:rPr>
          <w:rFonts w:hint="eastAsia"/>
        </w:rPr>
        <w:t>另近期我醫療</w:t>
      </w:r>
      <w:proofErr w:type="gramStart"/>
      <w:r w:rsidR="00257600" w:rsidRPr="00DA696C">
        <w:rPr>
          <w:rFonts w:hint="eastAsia"/>
        </w:rPr>
        <w:t>業者來斯進行</w:t>
      </w:r>
      <w:proofErr w:type="gramEnd"/>
      <w:r w:rsidR="00257600" w:rsidRPr="00DA696C">
        <w:rPr>
          <w:rFonts w:hint="eastAsia"/>
        </w:rPr>
        <w:t>臨床或藥品上市，醫療產業亦為投資選項之</w:t>
      </w:r>
      <w:proofErr w:type="gramStart"/>
      <w:r w:rsidR="00257600" w:rsidRPr="00DA696C">
        <w:rPr>
          <w:rFonts w:hint="eastAsia"/>
        </w:rPr>
        <w:t>一</w:t>
      </w:r>
      <w:proofErr w:type="spellEnd"/>
      <w:proofErr w:type="gramEnd"/>
      <w:r w:rsidR="00257600" w:rsidRPr="00DA696C">
        <w:rPr>
          <w:rFonts w:hint="eastAsia"/>
        </w:rPr>
        <w:t>。</w:t>
      </w:r>
    </w:p>
    <w:p w14:paraId="4CF83B95" w14:textId="77777777" w:rsidR="00950597" w:rsidRPr="00DA696C" w:rsidRDefault="00950597" w:rsidP="00720093">
      <w:pPr>
        <w:pStyle w:val="af5"/>
        <w:ind w:left="944" w:hanging="708"/>
      </w:pPr>
      <w:r w:rsidRPr="00DA696C">
        <w:t>（二）適合</w:t>
      </w:r>
      <w:proofErr w:type="gramStart"/>
      <w:r w:rsidRPr="00DA696C">
        <w:t>臺</w:t>
      </w:r>
      <w:proofErr w:type="gramEnd"/>
      <w:r w:rsidRPr="00DA696C">
        <w:t>商投資或拓展之產業分析：</w:t>
      </w:r>
    </w:p>
    <w:p w14:paraId="6A12B2B2" w14:textId="2E5EBBF6" w:rsidR="00950597" w:rsidRPr="00DA696C" w:rsidRDefault="00950597" w:rsidP="00720093">
      <w:pPr>
        <w:pStyle w:val="af8"/>
        <w:ind w:left="1416" w:hanging="472"/>
      </w:pPr>
      <w:r w:rsidRPr="00DA696C">
        <w:t>１、油電</w:t>
      </w:r>
      <w:r w:rsidRPr="00DA696C">
        <w:t>/</w:t>
      </w:r>
      <w:proofErr w:type="spellStart"/>
      <w:r w:rsidRPr="00DA696C">
        <w:t>電動車及零組件：汽車</w:t>
      </w:r>
      <w:proofErr w:type="gramStart"/>
      <w:r w:rsidRPr="00DA696C">
        <w:t>工業係斯國</w:t>
      </w:r>
      <w:proofErr w:type="gramEnd"/>
      <w:r w:rsidRPr="00DA696C">
        <w:t>首要產業，上下游供應鏈廠商計達</w:t>
      </w:r>
      <w:proofErr w:type="spellEnd"/>
      <w:r w:rsidRPr="00DA696C">
        <w:t>350</w:t>
      </w:r>
      <w:r w:rsidRPr="00DA696C">
        <w:t>家以上，四大外商汽車製造廠（</w:t>
      </w:r>
      <w:r w:rsidRPr="00DA696C">
        <w:t>the 4 Bigs</w:t>
      </w:r>
      <w:r w:rsidRPr="00DA696C">
        <w:t>）包括</w:t>
      </w:r>
      <w:r w:rsidRPr="00DA696C">
        <w:t>Volkswagen</w:t>
      </w:r>
      <w:r w:rsidRPr="00DA696C">
        <w:t>、</w:t>
      </w:r>
      <w:r w:rsidRPr="00DA696C">
        <w:t>KIA Motors</w:t>
      </w:r>
      <w:r w:rsidRPr="00DA696C">
        <w:t>、</w:t>
      </w:r>
      <w:r w:rsidRPr="00DA696C">
        <w:t>PSA Peugeot Citroen</w:t>
      </w:r>
      <w:r w:rsidRPr="00DA696C">
        <w:t>、</w:t>
      </w:r>
      <w:r w:rsidRPr="00DA696C">
        <w:t xml:space="preserve">Jaguar Land </w:t>
      </w:r>
      <w:proofErr w:type="spellStart"/>
      <w:r w:rsidRPr="00DA696C">
        <w:t>Rover</w:t>
      </w:r>
      <w:r w:rsidRPr="00DA696C">
        <w:t>等，已逐漸發表新的電動車款，惟採購決策權多在外商母廠而非在斯國</w:t>
      </w:r>
      <w:r w:rsidRPr="00DA696C">
        <w:t>OEM</w:t>
      </w:r>
      <w:r w:rsidRPr="00DA696C">
        <w:t>廠。除此之外</w:t>
      </w:r>
      <w:proofErr w:type="spellEnd"/>
      <w:r w:rsidRPr="00DA696C">
        <w:t>，</w:t>
      </w:r>
      <w:proofErr w:type="spellStart"/>
      <w:r w:rsidRPr="00DA696C">
        <w:t>Volvo</w:t>
      </w:r>
      <w:r w:rsidRPr="00DA696C">
        <w:t>宣布投資</w:t>
      </w:r>
      <w:proofErr w:type="spellEnd"/>
      <w:r w:rsidRPr="00DA696C">
        <w:t>12</w:t>
      </w:r>
      <w:r w:rsidRPr="00DA696C">
        <w:t>億歐元在斯國東部</w:t>
      </w:r>
      <w:proofErr w:type="spellStart"/>
      <w:r w:rsidRPr="00DA696C">
        <w:t>Kosice</w:t>
      </w:r>
      <w:r w:rsidRPr="00DA696C">
        <w:t>省</w:t>
      </w:r>
      <w:r w:rsidRPr="00DA696C">
        <w:t>Valaliky</w:t>
      </w:r>
      <w:r w:rsidRPr="00DA696C">
        <w:t>工業園區興建電動車組裝廠，預計於</w:t>
      </w:r>
      <w:proofErr w:type="spellEnd"/>
      <w:r w:rsidRPr="00DA696C">
        <w:t>2026</w:t>
      </w:r>
      <w:r w:rsidRPr="00DA696C">
        <w:t>年</w:t>
      </w:r>
      <w:r w:rsidR="00AD361B" w:rsidRPr="00DA696C">
        <w:t>底或</w:t>
      </w:r>
      <w:r w:rsidR="00AD361B" w:rsidRPr="00DA696C">
        <w:t>2027</w:t>
      </w:r>
      <w:r w:rsidR="00AD361B" w:rsidRPr="00DA696C">
        <w:t>年</w:t>
      </w:r>
      <w:r w:rsidRPr="00DA696C">
        <w:t>量產，</w:t>
      </w:r>
      <w:proofErr w:type="gramStart"/>
      <w:r w:rsidRPr="00DA696C">
        <w:t>屆時斯</w:t>
      </w:r>
      <w:proofErr w:type="gramEnd"/>
      <w:r w:rsidRPr="00DA696C">
        <w:t>國汽車工業將有五大車廠。斯國汽車產業群聚已相當成熟，汽車零組件市場具拓銷潛力，特別是電動車及車用電子方面應值大力開發。</w:t>
      </w:r>
    </w:p>
    <w:p w14:paraId="213C4D23" w14:textId="77777777" w:rsidR="00C8391C" w:rsidRPr="00DA696C" w:rsidRDefault="00D73808" w:rsidP="00257600">
      <w:pPr>
        <w:pStyle w:val="af8"/>
        <w:ind w:left="1416" w:hanging="472"/>
      </w:pPr>
      <w:r w:rsidRPr="00DA696C">
        <w:t>２、</w:t>
      </w:r>
      <w:r w:rsidRPr="00DA696C">
        <w:tab/>
      </w:r>
      <w:r w:rsidR="00950597" w:rsidRPr="00DA696C">
        <w:t>節能產品：能源政策為斯國經濟部重點業務。所擬訂「斯國能源政策草案」規劃斯國</w:t>
      </w:r>
      <w:r w:rsidR="00950597" w:rsidRPr="00DA696C">
        <w:t>2035</w:t>
      </w:r>
      <w:r w:rsidR="00950597" w:rsidRPr="00DA696C">
        <w:t>年之能源發展架構及目標，致力發展斯</w:t>
      </w:r>
      <w:proofErr w:type="gramStart"/>
      <w:r w:rsidR="00950597" w:rsidRPr="00DA696C">
        <w:t>國低碳且</w:t>
      </w:r>
      <w:proofErr w:type="gramEnd"/>
      <w:r w:rsidR="00950597" w:rsidRPr="00DA696C">
        <w:t>具競爭力之經濟體，並與匈牙利、波蘭及奧地利建立天然氣網絡。</w:t>
      </w:r>
      <w:proofErr w:type="gramStart"/>
      <w:r w:rsidR="00950597" w:rsidRPr="00DA696C">
        <w:t>此外，</w:t>
      </w:r>
      <w:proofErr w:type="gramEnd"/>
      <w:r w:rsidR="00950597" w:rsidRPr="00DA696C">
        <w:t>斯國經濟部所轄創新能源局（</w:t>
      </w:r>
      <w:r w:rsidR="00950597" w:rsidRPr="00DA696C">
        <w:t>Slovak Innovation Energy Agency</w:t>
      </w:r>
      <w:r w:rsidR="00950597" w:rsidRPr="00DA696C">
        <w:t>，</w:t>
      </w:r>
      <w:r w:rsidR="00950597" w:rsidRPr="00DA696C">
        <w:t>SIEA</w:t>
      </w:r>
      <w:r w:rsidR="00950597" w:rsidRPr="00DA696C">
        <w:t>）並有綠色家庭計畫，提供</w:t>
      </w:r>
      <w:proofErr w:type="gramStart"/>
      <w:r w:rsidR="00950597" w:rsidRPr="00DA696C">
        <w:t>家戶加裝</w:t>
      </w:r>
      <w:proofErr w:type="gramEnd"/>
      <w:r w:rsidR="00950597" w:rsidRPr="00DA696C">
        <w:t>再生能源裝置的補助經費，相關補助項目包含加裝家用太陽能裝置、熱水幫浦及生質能鍋爐等</w:t>
      </w:r>
      <w:r w:rsidR="007D2C82" w:rsidRPr="00DA696C">
        <w:t>。</w:t>
      </w:r>
    </w:p>
    <w:p w14:paraId="6A5E4242" w14:textId="1B04C668" w:rsidR="008F1712" w:rsidRPr="00DA696C" w:rsidRDefault="008F1712" w:rsidP="00257600">
      <w:pPr>
        <w:pStyle w:val="af8"/>
        <w:ind w:left="1416" w:hanging="472"/>
      </w:pPr>
      <w:r w:rsidRPr="00DA696C">
        <w:br w:type="page"/>
      </w:r>
    </w:p>
    <w:p w14:paraId="2EC01C27" w14:textId="77777777" w:rsidR="007D2C82" w:rsidRPr="00DA696C" w:rsidRDefault="007D2C82" w:rsidP="00AD361B">
      <w:pPr>
        <w:pStyle w:val="af5"/>
        <w:ind w:leftChars="0" w:firstLineChars="0" w:hanging="100"/>
      </w:pPr>
    </w:p>
    <w:p w14:paraId="3D20D7E3" w14:textId="77777777" w:rsidR="00C8391C" w:rsidRPr="00DA696C" w:rsidRDefault="00C8391C" w:rsidP="00AD361B">
      <w:pPr>
        <w:pStyle w:val="af5"/>
        <w:ind w:leftChars="0" w:firstLineChars="0" w:hanging="100"/>
        <w:sectPr w:rsidR="00C8391C" w:rsidRPr="00DA696C" w:rsidSect="00D8781B">
          <w:headerReference w:type="default" r:id="rId29"/>
          <w:footerReference w:type="even" r:id="rId30"/>
          <w:footerReference w:type="default" r:id="rId31"/>
          <w:headerReference w:type="first" r:id="rId32"/>
          <w:footerReference w:type="first" r:id="rId33"/>
          <w:pgSz w:w="11906" w:h="16838"/>
          <w:pgMar w:top="2268" w:right="1701" w:bottom="1701" w:left="1701" w:header="1134" w:footer="851" w:gutter="0"/>
          <w:cols w:space="720"/>
          <w:docGrid w:type="linesAndChars" w:linePitch="514" w:charSpace="-819"/>
        </w:sectPr>
      </w:pPr>
    </w:p>
    <w:p w14:paraId="3006E73F" w14:textId="77777777" w:rsidR="0032277D" w:rsidRPr="00DA696C" w:rsidRDefault="0032277D" w:rsidP="00933D73">
      <w:pPr>
        <w:pStyle w:val="af"/>
        <w:spacing w:before="514" w:after="771"/>
        <w:rPr>
          <w:rFonts w:ascii="Times New Roman" w:hAnsi="Times New Roman"/>
        </w:rPr>
      </w:pPr>
      <w:bookmarkStart w:id="8" w:name="_Toc19484724"/>
      <w:bookmarkStart w:id="9" w:name="_Toc230127864"/>
      <w:r w:rsidRPr="00DA696C">
        <w:rPr>
          <w:rFonts w:ascii="Times New Roman" w:hAnsi="Times New Roman"/>
        </w:rPr>
        <w:lastRenderedPageBreak/>
        <w:t>第肆章</w:t>
      </w:r>
      <w:r w:rsidRPr="00DA696C">
        <w:rPr>
          <w:rFonts w:ascii="Times New Roman" w:hAnsi="Times New Roman"/>
        </w:rPr>
        <w:t xml:space="preserve">  </w:t>
      </w:r>
      <w:r w:rsidRPr="00DA696C">
        <w:rPr>
          <w:rFonts w:ascii="Times New Roman" w:hAnsi="Times New Roman"/>
        </w:rPr>
        <w:t>投資法規及程序</w:t>
      </w:r>
      <w:bookmarkEnd w:id="8"/>
      <w:bookmarkEnd w:id="9"/>
    </w:p>
    <w:p w14:paraId="13E2362E" w14:textId="77777777" w:rsidR="0032277D" w:rsidRPr="00DA696C" w:rsidRDefault="0032277D" w:rsidP="00C54F2A">
      <w:pPr>
        <w:pStyle w:val="af0"/>
        <w:spacing w:before="257" w:after="257"/>
        <w:ind w:left="632" w:hanging="632"/>
        <w:rPr>
          <w:rFonts w:ascii="Times New Roman" w:hAnsi="Times New Roman"/>
          <w:color w:val="auto"/>
        </w:rPr>
      </w:pPr>
      <w:r w:rsidRPr="00DA696C">
        <w:rPr>
          <w:rFonts w:ascii="Times New Roman" w:hAnsi="Times New Roman"/>
          <w:color w:val="auto"/>
        </w:rPr>
        <w:t>一、主要投資法令</w:t>
      </w:r>
    </w:p>
    <w:p w14:paraId="68453177" w14:textId="456EA154" w:rsidR="00950597" w:rsidRPr="00DA696C" w:rsidRDefault="00950597" w:rsidP="00720093">
      <w:pPr>
        <w:pStyle w:val="a0"/>
        <w:ind w:firstLine="472"/>
      </w:pPr>
      <w:r w:rsidRPr="00DA696C">
        <w:t>斯</w:t>
      </w:r>
      <w:proofErr w:type="gramStart"/>
      <w:r w:rsidRPr="00DA696C">
        <w:t>洛</w:t>
      </w:r>
      <w:proofErr w:type="gramEnd"/>
      <w:r w:rsidRPr="00DA696C">
        <w:t>伐克政府於</w:t>
      </w:r>
      <w:r w:rsidRPr="00DA696C">
        <w:t>1999</w:t>
      </w:r>
      <w:r w:rsidRPr="00DA696C">
        <w:t>年</w:t>
      </w:r>
      <w:r w:rsidRPr="00DA696C">
        <w:t>3</w:t>
      </w:r>
      <w:r w:rsidRPr="00DA696C">
        <w:t>月發布「鼓勵外人投資辦法」，奠定</w:t>
      </w:r>
      <w:proofErr w:type="gramStart"/>
      <w:r w:rsidRPr="00DA696C">
        <w:t>外人來斯國</w:t>
      </w:r>
      <w:proofErr w:type="gramEnd"/>
      <w:r w:rsidRPr="00DA696C">
        <w:t>投資優惠措施的基礎，而隨著外人投資的逐漸增加及持續推動國營事業民營化等業務的需求，斯國因應現況接續修改其「國家補助法案」</w:t>
      </w:r>
      <w:proofErr w:type="gramStart"/>
      <w:r w:rsidRPr="00DA696C">
        <w:t>（</w:t>
      </w:r>
      <w:proofErr w:type="gramEnd"/>
      <w:r w:rsidRPr="00DA696C">
        <w:t>State Aid Act</w:t>
      </w:r>
      <w:r w:rsidRPr="00DA696C">
        <w:t>，</w:t>
      </w:r>
      <w:r w:rsidRPr="00DA696C">
        <w:t>No.231/1999</w:t>
      </w:r>
      <w:proofErr w:type="gramStart"/>
      <w:r w:rsidRPr="00DA696C">
        <w:t>）</w:t>
      </w:r>
      <w:proofErr w:type="gramEnd"/>
      <w:r w:rsidRPr="00DA696C">
        <w:t>等相關法規。另為健全有關外人投資優惠措施，斯國政府並先後於</w:t>
      </w:r>
      <w:r w:rsidRPr="00DA696C">
        <w:t>2001</w:t>
      </w:r>
      <w:r w:rsidRPr="00DA696C">
        <w:t>年及</w:t>
      </w:r>
      <w:r w:rsidRPr="00DA696C">
        <w:t>2004</w:t>
      </w:r>
      <w:r w:rsidRPr="00DA696C">
        <w:t>年通過「投資獎勵法」</w:t>
      </w:r>
      <w:proofErr w:type="gramStart"/>
      <w:r w:rsidRPr="00DA696C">
        <w:t>（</w:t>
      </w:r>
      <w:proofErr w:type="gramEnd"/>
      <w:r w:rsidRPr="00DA696C">
        <w:t>Law on Investment Incentives</w:t>
      </w:r>
      <w:r w:rsidRPr="00DA696C">
        <w:t>，</w:t>
      </w:r>
      <w:r w:rsidRPr="00DA696C">
        <w:t>No.565/2001</w:t>
      </w:r>
      <w:proofErr w:type="gramStart"/>
      <w:r w:rsidRPr="00DA696C">
        <w:t>）</w:t>
      </w:r>
      <w:proofErr w:type="gramEnd"/>
      <w:r w:rsidRPr="00DA696C">
        <w:t>及「就業服務法」</w:t>
      </w:r>
      <w:proofErr w:type="gramStart"/>
      <w:r w:rsidRPr="00DA696C">
        <w:t>（</w:t>
      </w:r>
      <w:proofErr w:type="gramEnd"/>
      <w:r w:rsidRPr="00DA696C">
        <w:t>Law on Services for Employment</w:t>
      </w:r>
      <w:r w:rsidRPr="00DA696C">
        <w:t>，</w:t>
      </w:r>
      <w:r w:rsidRPr="00DA696C">
        <w:t>No.5/2004</w:t>
      </w:r>
      <w:proofErr w:type="gramStart"/>
      <w:r w:rsidRPr="00DA696C">
        <w:t>）</w:t>
      </w:r>
      <w:proofErr w:type="gramEnd"/>
      <w:r w:rsidRPr="00DA696C">
        <w:t>兩項重大法案，提供外人申請國家直接或間接補助之依據。另為簡化投資獎助申請及核撥流程，斯國國會於</w:t>
      </w:r>
      <w:r w:rsidRPr="00DA696C">
        <w:t>2008</w:t>
      </w:r>
      <w:r w:rsidRPr="00DA696C">
        <w:t>年</w:t>
      </w:r>
      <w:r w:rsidRPr="00DA696C">
        <w:t>1</w:t>
      </w:r>
      <w:r w:rsidRPr="00DA696C">
        <w:t>月施行「投資優惠法」</w:t>
      </w:r>
      <w:proofErr w:type="gramStart"/>
      <w:r w:rsidRPr="00DA696C">
        <w:t>（</w:t>
      </w:r>
      <w:proofErr w:type="gramEnd"/>
      <w:r w:rsidRPr="00DA696C">
        <w:t>Act on Investment Aid</w:t>
      </w:r>
      <w:r w:rsidRPr="00DA696C">
        <w:t>，</w:t>
      </w:r>
      <w:r w:rsidRPr="00DA696C">
        <w:t>No.561/2007</w:t>
      </w:r>
      <w:proofErr w:type="gramStart"/>
      <w:r w:rsidRPr="00DA696C">
        <w:t>）</w:t>
      </w:r>
      <w:proofErr w:type="gramEnd"/>
      <w:r w:rsidRPr="00DA696C">
        <w:t>，整</w:t>
      </w:r>
      <w:proofErr w:type="gramStart"/>
      <w:r w:rsidRPr="00DA696C">
        <w:t>併</w:t>
      </w:r>
      <w:proofErr w:type="gramEnd"/>
      <w:r w:rsidRPr="00DA696C">
        <w:t>原有之「投資獎勵法」及「國家補助法案」。斯國政府另為均衡地區發展、提高生產附加價值及支持中小企業，於</w:t>
      </w:r>
      <w:r w:rsidRPr="00DA696C">
        <w:t>2011</w:t>
      </w:r>
      <w:r w:rsidRPr="00DA696C">
        <w:t>年</w:t>
      </w:r>
      <w:r w:rsidRPr="00DA696C">
        <w:t>8</w:t>
      </w:r>
      <w:r w:rsidRPr="00DA696C">
        <w:t>月通過「投資獎勵法修正案」，</w:t>
      </w:r>
      <w:proofErr w:type="spellStart"/>
      <w:r w:rsidRPr="00DA696C">
        <w:t>將投資門檻金額減半及將租稅優惠期由</w:t>
      </w:r>
      <w:proofErr w:type="spellEnd"/>
      <w:r w:rsidRPr="00DA696C">
        <w:t>5</w:t>
      </w:r>
      <w:r w:rsidRPr="00DA696C">
        <w:t>年延長至</w:t>
      </w:r>
      <w:r w:rsidRPr="00DA696C">
        <w:t>10</w:t>
      </w:r>
      <w:r w:rsidRPr="00DA696C">
        <w:t>年。</w:t>
      </w:r>
      <w:proofErr w:type="gramStart"/>
      <w:r w:rsidRPr="00DA696C">
        <w:t>此外，</w:t>
      </w:r>
      <w:proofErr w:type="gramEnd"/>
      <w:r w:rsidRPr="00DA696C">
        <w:t>配合</w:t>
      </w:r>
      <w:r w:rsidR="00257600" w:rsidRPr="00DA696C">
        <w:rPr>
          <w:rFonts w:hint="eastAsia"/>
        </w:rPr>
        <w:t>歐盟</w:t>
      </w:r>
      <w:r w:rsidR="00257600" w:rsidRPr="00DA696C">
        <w:rPr>
          <w:rFonts w:hint="eastAsia"/>
        </w:rPr>
        <w:t>2022</w:t>
      </w:r>
      <w:r w:rsidR="00257600" w:rsidRPr="00DA696C">
        <w:rPr>
          <w:rFonts w:hint="eastAsia"/>
        </w:rPr>
        <w:t>年至</w:t>
      </w:r>
      <w:r w:rsidR="00257600" w:rsidRPr="00DA696C">
        <w:rPr>
          <w:rFonts w:hint="eastAsia"/>
        </w:rPr>
        <w:t>2027</w:t>
      </w:r>
      <w:r w:rsidR="00257600" w:rsidRPr="00DA696C">
        <w:rPr>
          <w:rFonts w:hint="eastAsia"/>
        </w:rPr>
        <w:t>年的區域補助地圖</w:t>
      </w:r>
      <w:r w:rsidR="00CB376F" w:rsidRPr="00DA696C">
        <w:rPr>
          <w:rFonts w:hint="eastAsia"/>
        </w:rPr>
        <w:t>（</w:t>
      </w:r>
      <w:r w:rsidR="00257600" w:rsidRPr="00DA696C">
        <w:rPr>
          <w:rFonts w:hint="eastAsia"/>
        </w:rPr>
        <w:t>Regional Aid Map 2022</w:t>
      </w:r>
      <w:proofErr w:type="gramStart"/>
      <w:r w:rsidR="00257600" w:rsidRPr="00DA696C">
        <w:rPr>
          <w:rFonts w:hint="eastAsia"/>
        </w:rPr>
        <w:t>–</w:t>
      </w:r>
      <w:proofErr w:type="gramEnd"/>
      <w:r w:rsidR="00257600" w:rsidRPr="00DA696C">
        <w:rPr>
          <w:rFonts w:hint="eastAsia"/>
        </w:rPr>
        <w:t>2027</w:t>
      </w:r>
      <w:r w:rsidR="00CB376F" w:rsidRPr="00DA696C">
        <w:rPr>
          <w:rFonts w:hint="eastAsia"/>
        </w:rPr>
        <w:t>）</w:t>
      </w:r>
      <w:r w:rsidRPr="00DA696C">
        <w:t>對外資核撥國家補助（</w:t>
      </w:r>
      <w:r w:rsidRPr="00DA696C">
        <w:t>State Aid</w:t>
      </w:r>
      <w:r w:rsidRPr="00DA696C">
        <w:t>）優惠措施。</w:t>
      </w:r>
    </w:p>
    <w:p w14:paraId="41878942" w14:textId="77777777" w:rsidR="00950597" w:rsidRPr="00DA696C" w:rsidRDefault="00950597" w:rsidP="00720093">
      <w:pPr>
        <w:pStyle w:val="a0"/>
        <w:ind w:firstLine="472"/>
      </w:pPr>
      <w:r w:rsidRPr="00DA696C">
        <w:t>斯國</w:t>
      </w:r>
      <w:r w:rsidR="00022353" w:rsidRPr="00DA696C">
        <w:rPr>
          <w:rFonts w:hint="eastAsia"/>
        </w:rPr>
        <w:t>新版</w:t>
      </w:r>
      <w:r w:rsidRPr="00DA696C">
        <w:t>「外人投資審查法」</w:t>
      </w:r>
      <w:proofErr w:type="gramStart"/>
      <w:r w:rsidR="004F0E9D" w:rsidRPr="00DA696C">
        <w:t>（</w:t>
      </w:r>
      <w:proofErr w:type="gramEnd"/>
      <w:r w:rsidRPr="00DA696C">
        <w:t>The Foreign Investment Screening Act</w:t>
      </w:r>
      <w:r w:rsidRPr="00DA696C">
        <w:t>，</w:t>
      </w:r>
      <w:r w:rsidRPr="00DA696C">
        <w:t>No. 497/2022</w:t>
      </w:r>
      <w:proofErr w:type="gramStart"/>
      <w:r w:rsidR="004F0E9D" w:rsidRPr="00DA696C">
        <w:t>）</w:t>
      </w:r>
      <w:proofErr w:type="gramEnd"/>
      <w:r w:rsidRPr="00DA696C">
        <w:t>，由斯國經濟部負責審查及監管關鍵特定領域之外人投資，自</w:t>
      </w:r>
      <w:r w:rsidRPr="00DA696C">
        <w:t>2023</w:t>
      </w:r>
      <w:r w:rsidRPr="00DA696C">
        <w:t>年</w:t>
      </w:r>
      <w:r w:rsidRPr="00DA696C">
        <w:t>3</w:t>
      </w:r>
      <w:r w:rsidRPr="00DA696C">
        <w:t>月</w:t>
      </w:r>
      <w:r w:rsidRPr="00DA696C">
        <w:t>1</w:t>
      </w:r>
      <w:r w:rsidRPr="00DA696C">
        <w:t>日生效。擬在斯國進行投資關鍵領域的歐盟以外的第三國</w:t>
      </w:r>
      <w:r w:rsidR="004F0E9D" w:rsidRPr="00DA696C">
        <w:t>（</w:t>
      </w:r>
      <w:r w:rsidRPr="00DA696C">
        <w:t>如</w:t>
      </w:r>
      <w:r w:rsidR="005A5E4E" w:rsidRPr="00DA696C">
        <w:t>臺灣</w:t>
      </w:r>
      <w:r w:rsidR="004F0E9D" w:rsidRPr="00DA696C">
        <w:t>）</w:t>
      </w:r>
      <w:r w:rsidRPr="00DA696C">
        <w:t>投資者，負有通知義務。倘歐盟投資者受第三國個人、實體、公部門之參股或資助，亦被視為外國投資者。斯政府於收到投資人通知後，將對該投資案進行強制審查。所有權人變更或外人投資股權增加，都須經政府核准方可執行。</w:t>
      </w:r>
    </w:p>
    <w:p w14:paraId="07A97974" w14:textId="77777777" w:rsidR="00950597" w:rsidRPr="00DA696C" w:rsidRDefault="00950597" w:rsidP="00720093">
      <w:pPr>
        <w:pStyle w:val="af0"/>
        <w:spacing w:before="257" w:after="257"/>
        <w:ind w:left="632" w:hanging="632"/>
        <w:rPr>
          <w:rFonts w:ascii="Times New Roman" w:hAnsi="Times New Roman"/>
          <w:color w:val="auto"/>
        </w:rPr>
      </w:pPr>
      <w:r w:rsidRPr="00DA696C">
        <w:rPr>
          <w:rFonts w:ascii="Times New Roman" w:hAnsi="Times New Roman"/>
          <w:color w:val="auto"/>
        </w:rPr>
        <w:lastRenderedPageBreak/>
        <w:t>二、投資申請之規定、程序、應準備文件及審查流程</w:t>
      </w:r>
    </w:p>
    <w:p w14:paraId="0BA50DC4" w14:textId="77777777" w:rsidR="00950597" w:rsidRPr="00DA696C" w:rsidRDefault="00950597" w:rsidP="00720093">
      <w:pPr>
        <w:pStyle w:val="a0"/>
        <w:ind w:firstLine="472"/>
      </w:pPr>
      <w:proofErr w:type="gramStart"/>
      <w:r w:rsidRPr="00DA696C">
        <w:t>外國人來斯可以</w:t>
      </w:r>
      <w:proofErr w:type="gramEnd"/>
      <w:r w:rsidRPr="00DA696C">
        <w:t>獨資或合夥方式在斯國從事商業活動，</w:t>
      </w:r>
      <w:proofErr w:type="gramStart"/>
      <w:r w:rsidRPr="00DA696C">
        <w:t>一般均是透過</w:t>
      </w:r>
      <w:proofErr w:type="gramEnd"/>
      <w:r w:rsidRPr="00DA696C">
        <w:t>企業法人（即公司）方式進行。</w:t>
      </w:r>
      <w:proofErr w:type="gramStart"/>
      <w:r w:rsidRPr="00DA696C">
        <w:t>依照斯</w:t>
      </w:r>
      <w:proofErr w:type="gramEnd"/>
      <w:r w:rsidRPr="00DA696C">
        <w:t>國商業法</w:t>
      </w:r>
      <w:proofErr w:type="gramStart"/>
      <w:r w:rsidRPr="00DA696C">
        <w:t>（</w:t>
      </w:r>
      <w:proofErr w:type="gramEnd"/>
      <w:r w:rsidRPr="00DA696C">
        <w:t>Commercial Code, No. 513/1991</w:t>
      </w:r>
      <w:proofErr w:type="gramStart"/>
      <w:r w:rsidRPr="00DA696C">
        <w:t>）</w:t>
      </w:r>
      <w:proofErr w:type="gramEnd"/>
      <w:r w:rsidRPr="00DA696C">
        <w:t>之規定，公司可以</w:t>
      </w:r>
      <w:r w:rsidR="00B57947" w:rsidRPr="00DA696C">
        <w:rPr>
          <w:rFonts w:hint="eastAsia"/>
        </w:rPr>
        <w:t>下列</w:t>
      </w:r>
      <w:r w:rsidRPr="00DA696C">
        <w:t>型式設立，包括一般合夥公司</w:t>
      </w:r>
      <w:proofErr w:type="gramStart"/>
      <w:r w:rsidRPr="00DA696C">
        <w:t>（</w:t>
      </w:r>
      <w:proofErr w:type="gramEnd"/>
      <w:r w:rsidRPr="00DA696C">
        <w:t xml:space="preserve">General Commercial Partnership, </w:t>
      </w:r>
      <w:proofErr w:type="spellStart"/>
      <w:r w:rsidRPr="00DA696C">
        <w:t>v.o.s</w:t>
      </w:r>
      <w:proofErr w:type="spellEnd"/>
      <w:r w:rsidRPr="00DA696C">
        <w:t>.</w:t>
      </w:r>
      <w:r w:rsidRPr="00DA696C">
        <w:t>）、有限合夥</w:t>
      </w:r>
      <w:proofErr w:type="gramStart"/>
      <w:r w:rsidRPr="00DA696C">
        <w:t>（</w:t>
      </w:r>
      <w:proofErr w:type="gramEnd"/>
      <w:r w:rsidRPr="00DA696C">
        <w:t xml:space="preserve">Limited Partnership, </w:t>
      </w:r>
      <w:proofErr w:type="spellStart"/>
      <w:r w:rsidRPr="00DA696C">
        <w:t>k.s.</w:t>
      </w:r>
      <w:proofErr w:type="spellEnd"/>
      <w:r w:rsidRPr="00DA696C">
        <w:t>）、有限公司</w:t>
      </w:r>
      <w:proofErr w:type="gramStart"/>
      <w:r w:rsidRPr="00DA696C">
        <w:t>（</w:t>
      </w:r>
      <w:proofErr w:type="gramEnd"/>
      <w:r w:rsidRPr="00DA696C">
        <w:t xml:space="preserve">Limited Liability Company, </w:t>
      </w:r>
      <w:proofErr w:type="spellStart"/>
      <w:r w:rsidRPr="00DA696C">
        <w:t>s.r.o.</w:t>
      </w:r>
      <w:proofErr w:type="spellEnd"/>
      <w:r w:rsidRPr="00DA696C">
        <w:t>）</w:t>
      </w:r>
      <w:r w:rsidR="00B57947" w:rsidRPr="00DA696C">
        <w:rPr>
          <w:rFonts w:ascii="新細明體" w:eastAsia="新細明體" w:hAnsi="新細明體" w:hint="eastAsia"/>
        </w:rPr>
        <w:t>、</w:t>
      </w:r>
      <w:r w:rsidRPr="00DA696C">
        <w:t>股份有限公司</w:t>
      </w:r>
      <w:proofErr w:type="gramStart"/>
      <w:r w:rsidRPr="00DA696C">
        <w:t>（</w:t>
      </w:r>
      <w:proofErr w:type="gramEnd"/>
      <w:r w:rsidRPr="00DA696C">
        <w:t xml:space="preserve">Joint Stock Company, </w:t>
      </w:r>
      <w:proofErr w:type="spellStart"/>
      <w:r w:rsidRPr="00DA696C">
        <w:t>a.s.</w:t>
      </w:r>
      <w:proofErr w:type="spellEnd"/>
      <w:r w:rsidRPr="00DA696C">
        <w:t>）</w:t>
      </w:r>
      <w:r w:rsidR="00B57947" w:rsidRPr="00DA696C">
        <w:rPr>
          <w:rFonts w:hint="eastAsia"/>
        </w:rPr>
        <w:t>及簡單股份有限公司</w:t>
      </w:r>
      <w:proofErr w:type="gramStart"/>
      <w:r w:rsidR="00B57947" w:rsidRPr="00DA696C">
        <w:rPr>
          <w:rFonts w:hint="eastAsia"/>
        </w:rPr>
        <w:t>（</w:t>
      </w:r>
      <w:proofErr w:type="spellStart"/>
      <w:proofErr w:type="gramEnd"/>
      <w:r w:rsidR="00B57947" w:rsidRPr="00DA696C">
        <w:rPr>
          <w:rFonts w:hint="eastAsia"/>
        </w:rPr>
        <w:t>j.a.s</w:t>
      </w:r>
      <w:proofErr w:type="spellEnd"/>
      <w:r w:rsidR="00B57947" w:rsidRPr="00DA696C">
        <w:rPr>
          <w:rFonts w:hint="eastAsia"/>
        </w:rPr>
        <w:t>.</w:t>
      </w:r>
      <w:r w:rsidR="00B57947" w:rsidRPr="00DA696C">
        <w:rPr>
          <w:rFonts w:hint="eastAsia"/>
        </w:rPr>
        <w:t>）</w:t>
      </w:r>
      <w:r w:rsidRPr="00DA696C">
        <w:t>等。一般而言，外國人在斯國所設立之公司多屬有限公司</w:t>
      </w:r>
      <w:proofErr w:type="gramStart"/>
      <w:r w:rsidRPr="00DA696C">
        <w:t>（</w:t>
      </w:r>
      <w:proofErr w:type="spellStart"/>
      <w:proofErr w:type="gramEnd"/>
      <w:r w:rsidRPr="00DA696C">
        <w:t>s.r.o.</w:t>
      </w:r>
      <w:proofErr w:type="spellEnd"/>
      <w:r w:rsidRPr="00DA696C">
        <w:t>）及股份有限公司</w:t>
      </w:r>
      <w:proofErr w:type="gramStart"/>
      <w:r w:rsidRPr="00DA696C">
        <w:t>（</w:t>
      </w:r>
      <w:proofErr w:type="spellStart"/>
      <w:proofErr w:type="gramEnd"/>
      <w:r w:rsidRPr="00DA696C">
        <w:t>a.s.</w:t>
      </w:r>
      <w:proofErr w:type="spellEnd"/>
      <w:r w:rsidRPr="00DA696C">
        <w:t>），其中前者最低登記資本額（</w:t>
      </w:r>
      <w:r w:rsidRPr="00DA696C">
        <w:t>minimum registered capital</w:t>
      </w:r>
      <w:r w:rsidRPr="00DA696C">
        <w:t>）為</w:t>
      </w:r>
      <w:r w:rsidRPr="00DA696C">
        <w:t>5,000</w:t>
      </w:r>
      <w:r w:rsidRPr="00DA696C">
        <w:t>歐元，後者則為</w:t>
      </w:r>
      <w:r w:rsidRPr="00DA696C">
        <w:t>2</w:t>
      </w:r>
      <w:r w:rsidRPr="00DA696C">
        <w:t>萬</w:t>
      </w:r>
      <w:r w:rsidRPr="00DA696C">
        <w:t>5,000</w:t>
      </w:r>
      <w:r w:rsidRPr="00DA696C">
        <w:t>歐元。公司需於登記後始得營運。</w:t>
      </w:r>
    </w:p>
    <w:p w14:paraId="560DDBA3" w14:textId="7C8961B5" w:rsidR="00950597" w:rsidRPr="00DA696C" w:rsidRDefault="00950597" w:rsidP="00720093">
      <w:pPr>
        <w:pStyle w:val="a0"/>
        <w:ind w:firstLine="472"/>
      </w:pPr>
      <w:proofErr w:type="gramStart"/>
      <w:r w:rsidRPr="00DA696C">
        <w:t>以斯國</w:t>
      </w:r>
      <w:proofErr w:type="gramEnd"/>
      <w:r w:rsidRPr="00DA696C">
        <w:t>最普遍之有限公司為例，相關設立程序簡便，約一個月即可完成。其流程如下：</w:t>
      </w:r>
    </w:p>
    <w:p w14:paraId="6CAFE855" w14:textId="77777777" w:rsidR="00950597" w:rsidRPr="00DA696C" w:rsidRDefault="00950597" w:rsidP="00720093">
      <w:pPr>
        <w:pStyle w:val="af5"/>
        <w:ind w:left="944" w:hanging="708"/>
      </w:pPr>
      <w:r w:rsidRPr="00DA696C">
        <w:t>（一）備妥公司組織章程（</w:t>
      </w:r>
      <w:r w:rsidRPr="00DA696C">
        <w:t>Memorandum of Association/Founding Deed</w:t>
      </w:r>
      <w:r w:rsidRPr="00DA696C">
        <w:t>）：敘明公司名稱、從事商業活動項目、公司代表、股東人數等基本資料。有限公司執行董事（</w:t>
      </w:r>
      <w:r w:rsidRPr="00DA696C">
        <w:t>Executive Director</w:t>
      </w:r>
      <w:r w:rsidRPr="00DA696C">
        <w:t>）或創辦人（</w:t>
      </w:r>
      <w:r w:rsidRPr="00DA696C">
        <w:t>Founder</w:t>
      </w:r>
      <w:r w:rsidRPr="00DA696C">
        <w:t>）可為一人或多人，惟其簽名須經公證確認。</w:t>
      </w:r>
      <w:r w:rsidR="00B57947" w:rsidRPr="00DA696C">
        <w:rPr>
          <w:rFonts w:hint="eastAsia"/>
        </w:rPr>
        <w:t>所有簽署文件須依</w:t>
      </w:r>
      <w:proofErr w:type="gramStart"/>
      <w:r w:rsidR="00B57947" w:rsidRPr="00DA696C">
        <w:rPr>
          <w:rFonts w:hint="eastAsia"/>
        </w:rPr>
        <w:t>規</w:t>
      </w:r>
      <w:proofErr w:type="gramEnd"/>
      <w:r w:rsidR="00B57947" w:rsidRPr="00DA696C">
        <w:rPr>
          <w:rFonts w:hint="eastAsia"/>
        </w:rPr>
        <w:t>辦理公證或電子簽章確認。若創辦人為外國人，建議委託專業會計師或律師處理。</w:t>
      </w:r>
    </w:p>
    <w:p w14:paraId="33710934" w14:textId="77777777" w:rsidR="00950597" w:rsidRPr="00DA696C" w:rsidRDefault="00950597" w:rsidP="00720093">
      <w:pPr>
        <w:pStyle w:val="af5"/>
        <w:ind w:left="944" w:hanging="708"/>
      </w:pPr>
      <w:r w:rsidRPr="00DA696C">
        <w:t>（二）取得交易執照（</w:t>
      </w:r>
      <w:r w:rsidRPr="00DA696C">
        <w:t>Trade License</w:t>
      </w:r>
      <w:r w:rsidRPr="00DA696C">
        <w:t>）：年滿</w:t>
      </w:r>
      <w:r w:rsidRPr="00DA696C">
        <w:t>18</w:t>
      </w:r>
      <w:r w:rsidRPr="00DA696C">
        <w:t>歲、無受法律上能力限制且最近</w:t>
      </w:r>
      <w:r w:rsidRPr="00DA696C">
        <w:t>3</w:t>
      </w:r>
      <w:r w:rsidRPr="00DA696C">
        <w:t>個月內無犯罪紀錄者</w:t>
      </w:r>
      <w:proofErr w:type="gramStart"/>
      <w:r w:rsidRPr="00DA696C">
        <w:t>可向斯國</w:t>
      </w:r>
      <w:proofErr w:type="gramEnd"/>
      <w:r w:rsidRPr="00DA696C">
        <w:t>交易執照局（</w:t>
      </w:r>
      <w:r w:rsidRPr="00DA696C">
        <w:t>Trade Licensing Office</w:t>
      </w:r>
      <w:r w:rsidRPr="00DA696C">
        <w:t>）</w:t>
      </w:r>
      <w:r w:rsidR="00B57947" w:rsidRPr="00DA696C">
        <w:rPr>
          <w:rFonts w:hint="eastAsia"/>
        </w:rPr>
        <w:t>的電子</w:t>
      </w:r>
      <w:proofErr w:type="gramStart"/>
      <w:r w:rsidR="00B57947" w:rsidRPr="00DA696C">
        <w:rPr>
          <w:rFonts w:hint="eastAsia"/>
        </w:rPr>
        <w:t>系統線上</w:t>
      </w:r>
      <w:r w:rsidRPr="00DA696C">
        <w:t>提出</w:t>
      </w:r>
      <w:proofErr w:type="gramEnd"/>
      <w:r w:rsidR="00B57947" w:rsidRPr="00DA696C">
        <w:rPr>
          <w:rFonts w:ascii="新細明體" w:eastAsia="新細明體" w:hAnsi="新細明體" w:hint="eastAsia"/>
        </w:rPr>
        <w:t>，</w:t>
      </w:r>
      <w:r w:rsidRPr="00DA696C">
        <w:t>申請從事不受限制之交易活動（</w:t>
      </w:r>
      <w:r w:rsidRPr="00DA696C">
        <w:t>free activities</w:t>
      </w:r>
      <w:r w:rsidRPr="00DA696C">
        <w:t>）。通常提出申請</w:t>
      </w:r>
      <w:r w:rsidR="00B57947" w:rsidRPr="00DA696C">
        <w:rPr>
          <w:rFonts w:hint="eastAsia"/>
        </w:rPr>
        <w:t>3-</w:t>
      </w:r>
      <w:r w:rsidRPr="00DA696C">
        <w:t>7</w:t>
      </w:r>
      <w:r w:rsidRPr="00DA696C">
        <w:t>日內交易局即會核發執照。</w:t>
      </w:r>
    </w:p>
    <w:p w14:paraId="127AE157" w14:textId="77777777" w:rsidR="00950597" w:rsidRPr="00DA696C" w:rsidRDefault="00950597" w:rsidP="00720093">
      <w:pPr>
        <w:pStyle w:val="af5"/>
        <w:ind w:left="944" w:hanging="708"/>
      </w:pPr>
      <w:r w:rsidRPr="00DA696C">
        <w:t>（三）公司登記：取得交易執照後可即向商業登記處（</w:t>
      </w:r>
      <w:r w:rsidRPr="00DA696C">
        <w:t>Commercial Register</w:t>
      </w:r>
      <w:r w:rsidRPr="00DA696C">
        <w:t>）申請公司登記。</w:t>
      </w:r>
      <w:r w:rsidR="00B57947" w:rsidRPr="00DA696C">
        <w:rPr>
          <w:rFonts w:hint="eastAsia"/>
        </w:rPr>
        <w:t>現行規定下，無需在開戶前強制存入資金，但需由「註冊資本管理人」簽署書面證明，確認資本已到位。申請需透過電子系統提交，審核期一般約為</w:t>
      </w:r>
      <w:r w:rsidR="004B0D1B" w:rsidRPr="00DA696C">
        <w:rPr>
          <w:rFonts w:hint="eastAsia"/>
        </w:rPr>
        <w:t>5</w:t>
      </w:r>
      <w:r w:rsidR="00B57947" w:rsidRPr="00DA696C">
        <w:rPr>
          <w:rFonts w:hint="eastAsia"/>
        </w:rPr>
        <w:t>個工作日。</w:t>
      </w:r>
    </w:p>
    <w:p w14:paraId="0F238B18" w14:textId="79CB4FD7" w:rsidR="00950597" w:rsidRPr="00DA696C" w:rsidRDefault="00B57947" w:rsidP="00720093">
      <w:pPr>
        <w:pStyle w:val="af5"/>
        <w:ind w:left="944" w:hanging="708"/>
      </w:pPr>
      <w:r w:rsidRPr="00DA696C">
        <w:lastRenderedPageBreak/>
        <w:t>（四）</w:t>
      </w:r>
      <w:r w:rsidR="00950597" w:rsidRPr="00DA696C">
        <w:t>稅</w:t>
      </w:r>
      <w:r w:rsidRPr="00DA696C">
        <w:rPr>
          <w:rFonts w:hint="eastAsia"/>
        </w:rPr>
        <w:t>務與營運</w:t>
      </w:r>
      <w:r w:rsidR="00950597" w:rsidRPr="00DA696C">
        <w:t>登記：公司完成登記後</w:t>
      </w:r>
      <w:r w:rsidRPr="00DA696C">
        <w:rPr>
          <w:rFonts w:hint="eastAsia"/>
        </w:rPr>
        <w:t>30</w:t>
      </w:r>
      <w:r w:rsidRPr="00DA696C">
        <w:rPr>
          <w:rFonts w:hint="eastAsia"/>
        </w:rPr>
        <w:t>日內完成所得稅登記</w:t>
      </w:r>
      <w:r w:rsidRPr="00DA696C">
        <w:rPr>
          <w:rFonts w:ascii="新細明體" w:eastAsia="新細明體" w:hAnsi="新細明體" w:hint="eastAsia"/>
        </w:rPr>
        <w:t>，</w:t>
      </w:r>
      <w:r w:rsidRPr="00DA696C">
        <w:rPr>
          <w:rFonts w:hint="eastAsia"/>
        </w:rPr>
        <w:t>另加值稅</w:t>
      </w:r>
      <w:r w:rsidR="00CB376F" w:rsidRPr="00DA696C">
        <w:rPr>
          <w:rFonts w:hint="eastAsia"/>
        </w:rPr>
        <w:t>（</w:t>
      </w:r>
      <w:r w:rsidRPr="00DA696C">
        <w:rPr>
          <w:rFonts w:hint="eastAsia"/>
        </w:rPr>
        <w:t>VAT</w:t>
      </w:r>
      <w:r w:rsidR="00CB376F" w:rsidRPr="00DA696C">
        <w:rPr>
          <w:rFonts w:hint="eastAsia"/>
        </w:rPr>
        <w:t>）</w:t>
      </w:r>
      <w:r w:rsidRPr="00DA696C">
        <w:rPr>
          <w:rFonts w:hint="eastAsia"/>
        </w:rPr>
        <w:t>非強制登記</w:t>
      </w:r>
      <w:r w:rsidRPr="00DA696C">
        <w:rPr>
          <w:rFonts w:ascii="新細明體" w:eastAsia="新細明體" w:hAnsi="新細明體" w:hint="eastAsia"/>
        </w:rPr>
        <w:t>，</w:t>
      </w:r>
      <w:r w:rsidRPr="00DA696C">
        <w:rPr>
          <w:rFonts w:hint="eastAsia"/>
        </w:rPr>
        <w:t>若</w:t>
      </w:r>
      <w:r w:rsidR="004B0D1B" w:rsidRPr="00DA696C">
        <w:rPr>
          <w:rFonts w:hint="eastAsia"/>
        </w:rPr>
        <w:t>12</w:t>
      </w:r>
      <w:r w:rsidRPr="00DA696C">
        <w:rPr>
          <w:rFonts w:hint="eastAsia"/>
        </w:rPr>
        <w:t>個月內營業額未達</w:t>
      </w:r>
      <w:r w:rsidR="004B0D1B" w:rsidRPr="00DA696C">
        <w:rPr>
          <w:rFonts w:hint="eastAsia"/>
        </w:rPr>
        <w:t>67,980</w:t>
      </w:r>
      <w:r w:rsidRPr="00DA696C">
        <w:rPr>
          <w:rFonts w:hint="eastAsia"/>
        </w:rPr>
        <w:t>歐元，可選擇</w:t>
      </w:r>
      <w:proofErr w:type="gramStart"/>
      <w:r w:rsidRPr="00DA696C">
        <w:rPr>
          <w:rFonts w:hint="eastAsia"/>
        </w:rPr>
        <w:t>不</w:t>
      </w:r>
      <w:proofErr w:type="gramEnd"/>
      <w:r w:rsidRPr="00DA696C">
        <w:rPr>
          <w:rFonts w:hint="eastAsia"/>
        </w:rPr>
        <w:t>登錄；若超過此門檻則須強制辦理。</w:t>
      </w:r>
    </w:p>
    <w:p w14:paraId="619BCBF1" w14:textId="77777777" w:rsidR="00950597" w:rsidRPr="00DA696C" w:rsidRDefault="00950597" w:rsidP="00720093">
      <w:pPr>
        <w:pStyle w:val="a0"/>
        <w:ind w:firstLine="472"/>
      </w:pPr>
      <w:r w:rsidRPr="00DA696C">
        <w:t>另斯</w:t>
      </w:r>
      <w:proofErr w:type="gramStart"/>
      <w:r w:rsidRPr="00DA696C">
        <w:t>洛</w:t>
      </w:r>
      <w:proofErr w:type="gramEnd"/>
      <w:r w:rsidRPr="00DA696C">
        <w:t>伐克於</w:t>
      </w:r>
      <w:r w:rsidRPr="00DA696C">
        <w:t>2017</w:t>
      </w:r>
      <w:r w:rsidRPr="00DA696C">
        <w:t>年通過的新型公司態樣「簡單股份公司」（</w:t>
      </w:r>
      <w:r w:rsidRPr="00DA696C">
        <w:t>Simple Joint-Stock Company</w:t>
      </w:r>
      <w:r w:rsidRPr="00DA696C">
        <w:t>），特質為簡化公司設立流程及增加彈性，公司可</w:t>
      </w:r>
      <w:proofErr w:type="gramStart"/>
      <w:r w:rsidRPr="00DA696C">
        <w:t>於線上申請</w:t>
      </w:r>
      <w:proofErr w:type="gramEnd"/>
      <w:r w:rsidRPr="00DA696C">
        <w:t>24</w:t>
      </w:r>
      <w:r w:rsidRPr="00DA696C">
        <w:t>小時內設立，不要求資本額，其股東會議及文件亦可以電子化進行，經法院許可，亦可以通過將資產和債務轉讓給指定的股東來進行解散，而無需清算程序。</w:t>
      </w:r>
    </w:p>
    <w:p w14:paraId="30EBCD8B" w14:textId="1CFD7949" w:rsidR="00B57947" w:rsidRPr="00DA696C" w:rsidRDefault="00500D11" w:rsidP="00720093">
      <w:pPr>
        <w:pStyle w:val="a0"/>
        <w:ind w:firstLine="472"/>
      </w:pPr>
      <w:r w:rsidRPr="00DA696C">
        <w:rPr>
          <w:rFonts w:hint="eastAsia"/>
        </w:rPr>
        <w:t>若非歐盟成員國公民（如</w:t>
      </w:r>
      <w:r w:rsidR="00CB376F" w:rsidRPr="00DA696C">
        <w:rPr>
          <w:rFonts w:hint="eastAsia"/>
        </w:rPr>
        <w:t>臺灣</w:t>
      </w:r>
      <w:r w:rsidRPr="00DA696C">
        <w:rPr>
          <w:rFonts w:hint="eastAsia"/>
        </w:rPr>
        <w:t>籍）欲擔任斯國公司之執行董事（</w:t>
      </w:r>
      <w:r w:rsidRPr="00DA696C">
        <w:rPr>
          <w:rFonts w:hint="eastAsia"/>
        </w:rPr>
        <w:t>Executive Director</w:t>
      </w:r>
      <w:r w:rsidRPr="00DA696C">
        <w:rPr>
          <w:rFonts w:hint="eastAsia"/>
        </w:rPr>
        <w:t>），依法必須持有合法的「居留許可」（</w:t>
      </w:r>
      <w:r w:rsidRPr="00DA696C">
        <w:rPr>
          <w:rFonts w:hint="eastAsia"/>
        </w:rPr>
        <w:t>Residence Permit</w:t>
      </w:r>
      <w:r w:rsidRPr="00DA696C">
        <w:rPr>
          <w:rFonts w:hint="eastAsia"/>
        </w:rPr>
        <w:t>），通常是申請「以營利為目的之臨時居留證」（</w:t>
      </w:r>
      <w:r w:rsidRPr="00DA696C">
        <w:rPr>
          <w:rFonts w:hint="eastAsia"/>
        </w:rPr>
        <w:t>Temporary Residence for the purpose of business</w:t>
      </w:r>
      <w:r w:rsidRPr="00DA696C">
        <w:rPr>
          <w:rFonts w:hint="eastAsia"/>
        </w:rPr>
        <w:t>）。</w:t>
      </w:r>
    </w:p>
    <w:p w14:paraId="61392409" w14:textId="77777777" w:rsidR="00950597" w:rsidRPr="00DA696C" w:rsidRDefault="00950597" w:rsidP="00720093">
      <w:pPr>
        <w:pStyle w:val="af0"/>
        <w:spacing w:before="257" w:after="257"/>
        <w:ind w:left="632" w:hanging="632"/>
        <w:rPr>
          <w:rFonts w:ascii="Times New Roman" w:hAnsi="Times New Roman"/>
          <w:color w:val="auto"/>
        </w:rPr>
      </w:pPr>
      <w:r w:rsidRPr="00DA696C">
        <w:rPr>
          <w:rFonts w:ascii="Times New Roman" w:hAnsi="Times New Roman"/>
          <w:color w:val="auto"/>
        </w:rPr>
        <w:t>三、投資相關機關</w:t>
      </w:r>
    </w:p>
    <w:p w14:paraId="6828659A" w14:textId="77777777" w:rsidR="00950597" w:rsidRPr="00DA696C" w:rsidRDefault="00950597" w:rsidP="00720093">
      <w:pPr>
        <w:pStyle w:val="a0"/>
        <w:ind w:firstLine="472"/>
      </w:pPr>
      <w:r w:rsidRPr="00DA696C">
        <w:t>斯國為吸引外人投資，促進經貿發展，於</w:t>
      </w:r>
      <w:r w:rsidRPr="00DA696C">
        <w:t>2001</w:t>
      </w:r>
      <w:r w:rsidRPr="00DA696C">
        <w:t>年</w:t>
      </w:r>
      <w:r w:rsidRPr="00DA696C">
        <w:t>10</w:t>
      </w:r>
      <w:r w:rsidRPr="00DA696C">
        <w:t>月在經濟部下成立斯</w:t>
      </w:r>
      <w:proofErr w:type="gramStart"/>
      <w:r w:rsidRPr="00DA696C">
        <w:t>洛</w:t>
      </w:r>
      <w:proofErr w:type="gramEnd"/>
      <w:r w:rsidRPr="00DA696C">
        <w:t>伐克投資暨貿易發展局（</w:t>
      </w:r>
      <w:r w:rsidRPr="00DA696C">
        <w:t>Slovak Investment and Trade Development Agency, SARIO</w:t>
      </w:r>
      <w:r w:rsidRPr="00DA696C">
        <w:t>），主導爭取外人前來投資的相關策略與措施，並為處理外人前來斯國投資的單一窗口。</w:t>
      </w:r>
    </w:p>
    <w:p w14:paraId="70CEBA35" w14:textId="77777777" w:rsidR="00950597" w:rsidRPr="00DA696C" w:rsidRDefault="00950597" w:rsidP="00720093">
      <w:pPr>
        <w:pStyle w:val="a0"/>
        <w:ind w:firstLine="472"/>
      </w:pPr>
      <w:r w:rsidRPr="00DA696C">
        <w:t>該局設有局長及副局長各一名，直屬經濟部部長督導，其下並設有三個部門，其一為外人直接投資組（</w:t>
      </w:r>
      <w:r w:rsidRPr="00DA696C">
        <w:t xml:space="preserve">Foreign Direct Investment </w:t>
      </w:r>
      <w:r w:rsidR="00500D11" w:rsidRPr="00DA696C">
        <w:rPr>
          <w:rFonts w:hint="eastAsia"/>
        </w:rPr>
        <w:t>De</w:t>
      </w:r>
      <w:r w:rsidR="00500D11" w:rsidRPr="00DA696C">
        <w:t>partment</w:t>
      </w:r>
      <w:r w:rsidRPr="00DA696C">
        <w:t>），其二為對外貿易組（</w:t>
      </w:r>
      <w:r w:rsidRPr="00DA696C">
        <w:t xml:space="preserve">Foreign Trade </w:t>
      </w:r>
      <w:r w:rsidR="00500D11" w:rsidRPr="00DA696C">
        <w:t>Department</w:t>
      </w:r>
      <w:r w:rsidRPr="00DA696C">
        <w:t>），其三為歐盟發展基金組（</w:t>
      </w:r>
      <w:r w:rsidRPr="00DA696C">
        <w:t>EU Structural Funds Section</w:t>
      </w:r>
      <w:r w:rsidRPr="00DA696C">
        <w:t>）。每組設置組長及副組長</w:t>
      </w:r>
      <w:proofErr w:type="gramStart"/>
      <w:r w:rsidRPr="00DA696C">
        <w:t>各乙名</w:t>
      </w:r>
      <w:proofErr w:type="gramEnd"/>
      <w:r w:rsidRPr="00DA696C">
        <w:t>。其中外人直接投資組負責協助外人前來考察投資環境，協助聯絡尋找投資設廠地點，協助外人申請歐盟建設基金以及進行投資相關之後續協調聯絡工作。</w:t>
      </w:r>
    </w:p>
    <w:p w14:paraId="45CA675C" w14:textId="77777777" w:rsidR="00950597" w:rsidRPr="00DA696C" w:rsidRDefault="00950597" w:rsidP="00720093">
      <w:pPr>
        <w:pStyle w:val="a0"/>
        <w:ind w:firstLine="472"/>
      </w:pPr>
      <w:r w:rsidRPr="00DA696C">
        <w:t>為加速外人前來斯國投資之作業流程，該局在斯國全境設有六個分局，</w:t>
      </w:r>
      <w:proofErr w:type="gramStart"/>
      <w:r w:rsidRPr="00DA696C">
        <w:t>職司該局</w:t>
      </w:r>
      <w:proofErr w:type="gramEnd"/>
      <w:r w:rsidRPr="00DA696C">
        <w:t>與地方政府之協調工作。</w:t>
      </w:r>
    </w:p>
    <w:p w14:paraId="00EC01AD" w14:textId="77777777" w:rsidR="00950597" w:rsidRPr="00DA696C" w:rsidRDefault="00950597" w:rsidP="008F1712">
      <w:pPr>
        <w:pStyle w:val="af0"/>
        <w:pageBreakBefore/>
        <w:spacing w:before="257" w:after="257"/>
        <w:ind w:left="632" w:hanging="632"/>
        <w:rPr>
          <w:rFonts w:ascii="Times New Roman" w:hAnsi="Times New Roman"/>
          <w:color w:val="auto"/>
        </w:rPr>
      </w:pPr>
      <w:r w:rsidRPr="00DA696C">
        <w:rPr>
          <w:rFonts w:ascii="Times New Roman" w:hAnsi="Times New Roman"/>
          <w:color w:val="auto"/>
        </w:rPr>
        <w:lastRenderedPageBreak/>
        <w:t>四、投資獎勵措施</w:t>
      </w:r>
    </w:p>
    <w:p w14:paraId="790907BC" w14:textId="0BEE28BA" w:rsidR="00950597" w:rsidRPr="00DA696C" w:rsidRDefault="00950597" w:rsidP="00720093">
      <w:pPr>
        <w:pStyle w:val="a0"/>
        <w:ind w:firstLine="472"/>
      </w:pPr>
      <w:r w:rsidRPr="00DA696C">
        <w:t>根據《區域投資援助法》（</w:t>
      </w:r>
      <w:r w:rsidRPr="00DA696C">
        <w:t>2018</w:t>
      </w:r>
      <w:r w:rsidRPr="00DA696C">
        <w:t>），斯國政府將全國依失業率高低分為</w:t>
      </w:r>
      <w:proofErr w:type="gramStart"/>
      <w:r w:rsidRPr="00DA696C">
        <w:t>西部、中部</w:t>
      </w:r>
      <w:proofErr w:type="gramEnd"/>
      <w:r w:rsidRPr="00DA696C">
        <w:t>及東部等三大區塊，投資失業率較高地區，所獲補助亦高；從事投資業別技術密集度愈大，可獲補助亦多。其中，西部地區</w:t>
      </w:r>
      <w:proofErr w:type="gramStart"/>
      <w:r w:rsidRPr="00DA696C">
        <w:t>〈</w:t>
      </w:r>
      <w:proofErr w:type="gramEnd"/>
      <w:r w:rsidRPr="00DA696C">
        <w:t>包括</w:t>
      </w:r>
      <w:proofErr w:type="spellStart"/>
      <w:r w:rsidRPr="00DA696C">
        <w:t>Trnava</w:t>
      </w:r>
      <w:proofErr w:type="spellEnd"/>
      <w:r w:rsidRPr="00DA696C">
        <w:t>、</w:t>
      </w:r>
      <w:proofErr w:type="spellStart"/>
      <w:r w:rsidRPr="00DA696C">
        <w:t>Trenčín</w:t>
      </w:r>
      <w:r w:rsidRPr="00DA696C">
        <w:t>及</w:t>
      </w:r>
      <w:proofErr w:type="spellEnd"/>
      <w:r w:rsidRPr="00DA696C">
        <w:t>Nitra</w:t>
      </w:r>
      <w:r w:rsidRPr="00DA696C">
        <w:t>等三個自治區〉可適用之投資補助最高額度（</w:t>
      </w:r>
      <w:r w:rsidRPr="00DA696C">
        <w:t>maximum intensity of investment assistance</w:t>
      </w:r>
      <w:r w:rsidRPr="00DA696C">
        <w:t>）上限達投資總額之</w:t>
      </w:r>
      <w:r w:rsidR="00AD361B" w:rsidRPr="00DA696C">
        <w:t>4</w:t>
      </w:r>
      <w:r w:rsidRPr="00DA696C">
        <w:t>0%</w:t>
      </w:r>
      <w:r w:rsidRPr="00DA696C">
        <w:t>，</w:t>
      </w:r>
      <w:proofErr w:type="spellStart"/>
      <w:r w:rsidRPr="00DA696C">
        <w:t>中部及東部地區〈包括</w:t>
      </w:r>
      <w:r w:rsidRPr="00DA696C">
        <w:t>Banská</w:t>
      </w:r>
      <w:proofErr w:type="spellEnd"/>
      <w:r w:rsidRPr="00DA696C">
        <w:t xml:space="preserve"> </w:t>
      </w:r>
      <w:proofErr w:type="spellStart"/>
      <w:r w:rsidRPr="00DA696C">
        <w:t>Bystrica</w:t>
      </w:r>
      <w:proofErr w:type="spellEnd"/>
      <w:r w:rsidRPr="00DA696C">
        <w:t>、</w:t>
      </w:r>
      <w:proofErr w:type="spellStart"/>
      <w:r w:rsidRPr="00DA696C">
        <w:t>Žilina</w:t>
      </w:r>
      <w:r w:rsidRPr="00DA696C">
        <w:t>〉為</w:t>
      </w:r>
      <w:proofErr w:type="spellEnd"/>
      <w:r w:rsidR="00AD361B" w:rsidRPr="00DA696C">
        <w:t>5</w:t>
      </w:r>
      <w:r w:rsidRPr="00DA696C">
        <w:t>0%</w:t>
      </w:r>
      <w:r w:rsidRPr="00DA696C">
        <w:t>，</w:t>
      </w:r>
      <w:proofErr w:type="spellStart"/>
      <w:r w:rsidRPr="00DA696C">
        <w:t>Košice</w:t>
      </w:r>
      <w:r w:rsidRPr="00DA696C">
        <w:t>及</w:t>
      </w:r>
      <w:r w:rsidRPr="00DA696C">
        <w:t>Prešov</w:t>
      </w:r>
      <w:r w:rsidRPr="00DA696C">
        <w:t>地區可達</w:t>
      </w:r>
      <w:proofErr w:type="spellEnd"/>
      <w:r w:rsidR="00AD361B" w:rsidRPr="00DA696C">
        <w:t>6</w:t>
      </w:r>
      <w:r w:rsidRPr="00DA696C">
        <w:t>0%</w:t>
      </w:r>
      <w:r w:rsidR="00500D11" w:rsidRPr="00DA696C">
        <w:rPr>
          <w:rStyle w:val="a6"/>
        </w:rPr>
        <w:footnoteReference w:id="1"/>
      </w:r>
      <w:r w:rsidRPr="00DA696C">
        <w:t>。至於首府</w:t>
      </w:r>
      <w:proofErr w:type="spellStart"/>
      <w:r w:rsidRPr="00DA696C">
        <w:t>Bratislava</w:t>
      </w:r>
      <w:r w:rsidRPr="00DA696C">
        <w:t>自治區位於國土最西緣，因個人所得超過歐盟平均水準，不適用</w:t>
      </w:r>
      <w:r w:rsidR="00500D11" w:rsidRPr="00DA696C">
        <w:rPr>
          <w:rFonts w:hint="eastAsia"/>
        </w:rPr>
        <w:t>區域</w:t>
      </w:r>
      <w:r w:rsidRPr="00DA696C">
        <w:t>獎勵措施</w:t>
      </w:r>
      <w:r w:rsidR="00500D11" w:rsidRPr="00DA696C">
        <w:rPr>
          <w:rFonts w:ascii="新細明體" w:eastAsia="新細明體" w:hAnsi="新細明體" w:hint="eastAsia"/>
        </w:rPr>
        <w:t>，</w:t>
      </w:r>
      <w:r w:rsidR="00500D11" w:rsidRPr="00DA696C">
        <w:rPr>
          <w:rFonts w:hint="eastAsia"/>
        </w:rPr>
        <w:t>但若投資項目屬於「研發中心</w:t>
      </w:r>
      <w:proofErr w:type="spellEnd"/>
      <w:r w:rsidR="00CB376F" w:rsidRPr="00DA696C">
        <w:rPr>
          <w:rFonts w:hint="eastAsia"/>
        </w:rPr>
        <w:t>（</w:t>
      </w:r>
      <w:r w:rsidR="00500D11" w:rsidRPr="00DA696C">
        <w:rPr>
          <w:rFonts w:hint="eastAsia"/>
        </w:rPr>
        <w:t>R&amp;D Center</w:t>
      </w:r>
      <w:r w:rsidR="00CB376F" w:rsidRPr="00DA696C">
        <w:rPr>
          <w:rFonts w:hint="eastAsia"/>
        </w:rPr>
        <w:t>）</w:t>
      </w:r>
      <w:r w:rsidR="00500D11" w:rsidRPr="00DA696C">
        <w:rPr>
          <w:rFonts w:hint="eastAsia"/>
        </w:rPr>
        <w:t>」或「共享服務中心</w:t>
      </w:r>
      <w:r w:rsidR="00CB376F" w:rsidRPr="00DA696C">
        <w:rPr>
          <w:rFonts w:hint="eastAsia"/>
        </w:rPr>
        <w:t>（</w:t>
      </w:r>
      <w:r w:rsidR="00500D11" w:rsidRPr="00DA696C">
        <w:rPr>
          <w:rFonts w:hint="eastAsia"/>
        </w:rPr>
        <w:t>SSC</w:t>
      </w:r>
      <w:r w:rsidR="00CB376F" w:rsidRPr="00DA696C">
        <w:rPr>
          <w:rFonts w:hint="eastAsia"/>
        </w:rPr>
        <w:t>）</w:t>
      </w:r>
      <w:r w:rsidR="00500D11" w:rsidRPr="00DA696C">
        <w:rPr>
          <w:rFonts w:hint="eastAsia"/>
        </w:rPr>
        <w:t>」，即使在</w:t>
      </w:r>
      <w:r w:rsidR="00500D11" w:rsidRPr="00DA696C">
        <w:rPr>
          <w:rFonts w:hint="eastAsia"/>
        </w:rPr>
        <w:t xml:space="preserve"> </w:t>
      </w:r>
      <w:proofErr w:type="spellStart"/>
      <w:r w:rsidR="00500D11" w:rsidRPr="00DA696C">
        <w:rPr>
          <w:rFonts w:hint="eastAsia"/>
        </w:rPr>
        <w:t>Bratislava</w:t>
      </w:r>
      <w:r w:rsidR="00500D11" w:rsidRPr="00DA696C">
        <w:rPr>
          <w:rFonts w:hint="eastAsia"/>
        </w:rPr>
        <w:t>，仍有機會爭取針對研發活動的專屬稅務優惠或補助</w:t>
      </w:r>
      <w:proofErr w:type="spellEnd"/>
      <w:r w:rsidRPr="00DA696C">
        <w:t>。</w:t>
      </w:r>
    </w:p>
    <w:p w14:paraId="6A7AB8D9" w14:textId="77777777" w:rsidR="00950597" w:rsidRPr="00DA696C" w:rsidRDefault="00950597" w:rsidP="00720093">
      <w:pPr>
        <w:pStyle w:val="a0"/>
        <w:ind w:firstLine="472"/>
      </w:pPr>
      <w:r w:rsidRPr="00DA696C">
        <w:t>斯國政府提供之國家補助，透過直接補助購買有形及無形資產（</w:t>
      </w:r>
      <w:r w:rsidRPr="00DA696C">
        <w:t>cash grant for tangible and intangible fixed assets</w:t>
      </w:r>
      <w:r w:rsidRPr="00DA696C">
        <w:t>）、</w:t>
      </w:r>
      <w:r w:rsidR="00500D11" w:rsidRPr="00DA696C">
        <w:t>所得</w:t>
      </w:r>
      <w:r w:rsidRPr="00DA696C">
        <w:t>稅減免</w:t>
      </w:r>
      <w:proofErr w:type="gramStart"/>
      <w:r w:rsidRPr="00DA696C">
        <w:t>（</w:t>
      </w:r>
      <w:proofErr w:type="gramEnd"/>
      <w:r w:rsidRPr="00DA696C">
        <w:t xml:space="preserve">income tax </w:t>
      </w:r>
      <w:proofErr w:type="spellStart"/>
      <w:r w:rsidRPr="00DA696C">
        <w:t>relief</w:t>
      </w:r>
      <w:r w:rsidR="00500D11" w:rsidRPr="00DA696C">
        <w:rPr>
          <w:rFonts w:ascii="微軟正黑體" w:eastAsia="微軟正黑體" w:hAnsi="微軟正黑體" w:hint="eastAsia"/>
        </w:rPr>
        <w:t>；</w:t>
      </w:r>
      <w:r w:rsidR="00500D11" w:rsidRPr="00DA696C">
        <w:rPr>
          <w:rFonts w:hint="eastAsia"/>
        </w:rPr>
        <w:t>最長</w:t>
      </w:r>
      <w:proofErr w:type="spellEnd"/>
      <w:r w:rsidR="00500D11" w:rsidRPr="00DA696C">
        <w:t>10</w:t>
      </w:r>
      <w:r w:rsidR="00500D11" w:rsidRPr="00DA696C">
        <w:t>年</w:t>
      </w:r>
      <w:proofErr w:type="gramStart"/>
      <w:r w:rsidRPr="00DA696C">
        <w:t>）</w:t>
      </w:r>
      <w:proofErr w:type="gramEnd"/>
      <w:r w:rsidRPr="00DA696C">
        <w:t>、</w:t>
      </w:r>
      <w:r w:rsidRPr="00DA696C">
        <w:t>2</w:t>
      </w:r>
      <w:r w:rsidRPr="00DA696C">
        <w:t>年就業補助（</w:t>
      </w:r>
      <w:r w:rsidRPr="00DA696C">
        <w:t>contribution to new jobs</w:t>
      </w:r>
      <w:r w:rsidRPr="00DA696C">
        <w:t>）及以低於市價之地權移轉（</w:t>
      </w:r>
      <w:r w:rsidRPr="00DA696C">
        <w:t>real and of estate discount</w:t>
      </w:r>
      <w:r w:rsidRPr="00DA696C">
        <w:t>）等方式進行。</w:t>
      </w:r>
    </w:p>
    <w:p w14:paraId="01124476" w14:textId="77777777" w:rsidR="00950597" w:rsidRPr="00DA696C" w:rsidRDefault="00950597" w:rsidP="00720093">
      <w:pPr>
        <w:pStyle w:val="a0"/>
        <w:ind w:firstLine="472"/>
      </w:pPr>
      <w:r w:rsidRPr="00DA696C">
        <w:t>自</w:t>
      </w:r>
      <w:r w:rsidRPr="00DA696C">
        <w:t>2021</w:t>
      </w:r>
      <w:r w:rsidRPr="00DA696C">
        <w:t>年</w:t>
      </w:r>
      <w:r w:rsidRPr="00DA696C">
        <w:t>1</w:t>
      </w:r>
      <w:r w:rsidRPr="00DA696C">
        <w:t>月起生效的法案修正案放寬接受投資援助的條件，將完成投資項目工作的最長時間從</w:t>
      </w:r>
      <w:r w:rsidRPr="00DA696C">
        <w:t>3</w:t>
      </w:r>
      <w:r w:rsidRPr="00DA696C">
        <w:t>年增加到</w:t>
      </w:r>
      <w:r w:rsidRPr="00DA696C">
        <w:t>5</w:t>
      </w:r>
      <w:r w:rsidRPr="00DA696C">
        <w:t>年。</w:t>
      </w:r>
      <w:r w:rsidR="00500D11" w:rsidRPr="00DA696C">
        <w:rPr>
          <w:rFonts w:hint="eastAsia"/>
        </w:rPr>
        <w:t>此項修正賦予企業在採購機器設備、興建廠房及產</w:t>
      </w:r>
      <w:proofErr w:type="gramStart"/>
      <w:r w:rsidR="00500D11" w:rsidRPr="00DA696C">
        <w:rPr>
          <w:rFonts w:hint="eastAsia"/>
        </w:rPr>
        <w:t>線調試</w:t>
      </w:r>
      <w:proofErr w:type="gramEnd"/>
      <w:r w:rsidR="00500D11" w:rsidRPr="00DA696C">
        <w:rPr>
          <w:rFonts w:hint="eastAsia"/>
        </w:rPr>
        <w:t>上更充足的時間緩衝</w:t>
      </w:r>
      <w:r w:rsidR="00500D11" w:rsidRPr="00DA696C">
        <w:rPr>
          <w:rFonts w:ascii="標楷體" w:eastAsia="標楷體" w:hAnsi="標楷體" w:hint="eastAsia"/>
        </w:rPr>
        <w:t>。</w:t>
      </w:r>
    </w:p>
    <w:p w14:paraId="34D91E5C" w14:textId="77777777" w:rsidR="00950597" w:rsidRPr="00DA696C" w:rsidRDefault="00950597" w:rsidP="00720093">
      <w:pPr>
        <w:pStyle w:val="a0"/>
        <w:ind w:firstLine="472"/>
      </w:pPr>
      <w:r w:rsidRPr="00DA696C">
        <w:t>為鼓勵高科技及研發產業進駐，適用投資優惠之四大產業類別及其申請條件如下：</w:t>
      </w:r>
    </w:p>
    <w:p w14:paraId="086E91CF" w14:textId="77777777" w:rsidR="00950597" w:rsidRPr="00DA696C" w:rsidRDefault="00950597" w:rsidP="00720093">
      <w:pPr>
        <w:pStyle w:val="af5"/>
        <w:ind w:left="944" w:hanging="708"/>
      </w:pPr>
      <w:r w:rsidRPr="00DA696C">
        <w:t>（一）工業／製造業（</w:t>
      </w:r>
      <w:r w:rsidRPr="00DA696C">
        <w:t>Industrial production</w:t>
      </w:r>
      <w:r w:rsidRPr="00DA696C">
        <w:t>）</w:t>
      </w:r>
    </w:p>
    <w:p w14:paraId="14DC5DC6" w14:textId="77777777" w:rsidR="00950597" w:rsidRPr="00DA696C" w:rsidRDefault="00950597" w:rsidP="00720093">
      <w:pPr>
        <w:pStyle w:val="af6"/>
        <w:ind w:left="944" w:firstLine="472"/>
      </w:pPr>
      <w:r w:rsidRPr="00DA696C">
        <w:t>舉凡興建新廠、擴建原廠、產品項目增加或變更及購</w:t>
      </w:r>
      <w:proofErr w:type="gramStart"/>
      <w:r w:rsidRPr="00DA696C">
        <w:t>併</w:t>
      </w:r>
      <w:proofErr w:type="gramEnd"/>
      <w:r w:rsidRPr="00DA696C">
        <w:t>經營困難之公司</w:t>
      </w:r>
      <w:proofErr w:type="gramStart"/>
      <w:r w:rsidRPr="00DA696C">
        <w:t>等均屬之</w:t>
      </w:r>
      <w:proofErr w:type="gramEnd"/>
      <w:r w:rsidRPr="00DA696C">
        <w:t>。投資額最少需達</w:t>
      </w:r>
      <w:r w:rsidR="009E1FCB" w:rsidRPr="00DA696C">
        <w:t>50</w:t>
      </w:r>
      <w:r w:rsidR="009E1FCB" w:rsidRPr="00DA696C">
        <w:t>萬歐元至</w:t>
      </w:r>
      <w:r w:rsidR="009E1FCB" w:rsidRPr="00DA696C">
        <w:t>4,000</w:t>
      </w:r>
      <w:r w:rsidR="009E1FCB" w:rsidRPr="00DA696C">
        <w:t>萬歐元</w:t>
      </w:r>
      <w:r w:rsidRPr="00DA696C">
        <w:t>不等，</w:t>
      </w:r>
      <w:r w:rsidR="00500D11" w:rsidRPr="00DA696C">
        <w:rPr>
          <w:rFonts w:hint="eastAsia"/>
        </w:rPr>
        <w:t>具體門檻視</w:t>
      </w:r>
      <w:r w:rsidR="00500D11" w:rsidRPr="00DA696C">
        <w:rPr>
          <w:rFonts w:hint="eastAsia"/>
        </w:rPr>
        <w:lastRenderedPageBreak/>
        <w:t>投資區域之失業率與歐盟區域補助地圖而定</w:t>
      </w:r>
      <w:r w:rsidR="00500D11" w:rsidRPr="00DA696C">
        <w:rPr>
          <w:rFonts w:ascii="標楷體" w:eastAsia="標楷體" w:hAnsi="標楷體" w:hint="eastAsia"/>
        </w:rPr>
        <w:t>。</w:t>
      </w:r>
    </w:p>
    <w:p w14:paraId="38FF773E" w14:textId="77777777" w:rsidR="00950597" w:rsidRPr="00DA696C" w:rsidRDefault="00950597" w:rsidP="00E04D75">
      <w:pPr>
        <w:pStyle w:val="af5"/>
        <w:ind w:left="944" w:hanging="708"/>
      </w:pPr>
      <w:r w:rsidRPr="00DA696C">
        <w:t>（二）技術中心（</w:t>
      </w:r>
      <w:r w:rsidRPr="00DA696C">
        <w:t>Technology Centers</w:t>
      </w:r>
      <w:r w:rsidRPr="00DA696C">
        <w:t>）</w:t>
      </w:r>
    </w:p>
    <w:p w14:paraId="3B8E528D" w14:textId="77777777" w:rsidR="00950597" w:rsidRPr="00DA696C" w:rsidRDefault="00950597" w:rsidP="008F1712">
      <w:pPr>
        <w:pStyle w:val="af6"/>
        <w:ind w:left="944" w:firstLine="472"/>
      </w:pPr>
      <w:r w:rsidRPr="00DA696C">
        <w:t>係指因機械用具、電機</w:t>
      </w:r>
      <w:r w:rsidRPr="00DA696C">
        <w:t>/</w:t>
      </w:r>
      <w:proofErr w:type="spellStart"/>
      <w:r w:rsidRPr="00DA696C">
        <w:t>電子設備及光電機具</w:t>
      </w:r>
      <w:proofErr w:type="spellEnd"/>
      <w:r w:rsidRPr="00DA696C">
        <w:t>（</w:t>
      </w:r>
      <w:proofErr w:type="spellStart"/>
      <w:r w:rsidRPr="00DA696C">
        <w:t>HS</w:t>
      </w:r>
      <w:r w:rsidRPr="00DA696C">
        <w:t>號列</w:t>
      </w:r>
      <w:proofErr w:type="spellEnd"/>
      <w:r w:rsidRPr="00DA696C">
        <w:t>84</w:t>
      </w:r>
      <w:r w:rsidRPr="00DA696C">
        <w:t>、</w:t>
      </w:r>
      <w:r w:rsidRPr="00DA696C">
        <w:t>85</w:t>
      </w:r>
      <w:r w:rsidRPr="00DA696C">
        <w:t>及</w:t>
      </w:r>
      <w:r w:rsidRPr="00DA696C">
        <w:t>90</w:t>
      </w:r>
      <w:r w:rsidRPr="00DA696C">
        <w:t>章）等成品、製程及使用技術之改良或變更，所設立之新型技術中心或擴建現有之技術中心。</w:t>
      </w:r>
      <w:r w:rsidR="009E1FCB" w:rsidRPr="00DA696C">
        <w:t>以優先領域、獲得現金補助為例，最低投資額為</w:t>
      </w:r>
      <w:r w:rsidR="009E1FCB" w:rsidRPr="00DA696C">
        <w:t>20</w:t>
      </w:r>
      <w:r w:rsidR="009E1FCB" w:rsidRPr="00DA696C">
        <w:t>萬歐元，需創造</w:t>
      </w:r>
      <w:r w:rsidR="009E1FCB" w:rsidRPr="00DA696C">
        <w:t>10</w:t>
      </w:r>
      <w:r w:rsidR="009E1FCB" w:rsidRPr="00DA696C">
        <w:t>個新的就業機會，提供薪資為該區域基本薪資的</w:t>
      </w:r>
      <w:r w:rsidR="009E1FCB" w:rsidRPr="00DA696C">
        <w:t>2</w:t>
      </w:r>
      <w:r w:rsidR="009E1FCB" w:rsidRPr="00DA696C">
        <w:t>倍。</w:t>
      </w:r>
      <w:r w:rsidR="00500D11" w:rsidRPr="00DA696C">
        <w:rPr>
          <w:rFonts w:hint="eastAsia"/>
        </w:rPr>
        <w:t>另該中心必須從事研發（</w:t>
      </w:r>
      <w:r w:rsidR="00500D11" w:rsidRPr="00DA696C">
        <w:rPr>
          <w:rFonts w:hint="eastAsia"/>
        </w:rPr>
        <w:t>R&amp;D</w:t>
      </w:r>
      <w:r w:rsidR="00500D11" w:rsidRPr="00DA696C">
        <w:rPr>
          <w:rFonts w:hint="eastAsia"/>
        </w:rPr>
        <w:t>）活動，而非單純的技術支援或產線維護</w:t>
      </w:r>
      <w:r w:rsidR="00500D11" w:rsidRPr="00DA696C">
        <w:rPr>
          <w:rFonts w:ascii="標楷體" w:eastAsia="標楷體" w:hAnsi="標楷體" w:hint="eastAsia"/>
        </w:rPr>
        <w:t>。</w:t>
      </w:r>
    </w:p>
    <w:p w14:paraId="5E01BA92" w14:textId="77777777" w:rsidR="00950597" w:rsidRPr="00DA696C" w:rsidRDefault="009E1FCB" w:rsidP="009E1FCB">
      <w:pPr>
        <w:pStyle w:val="af5"/>
        <w:ind w:left="944" w:hanging="708"/>
      </w:pPr>
      <w:r w:rsidRPr="00DA696C">
        <w:t>（三）</w:t>
      </w:r>
      <w:r w:rsidR="00950597" w:rsidRPr="00DA696C">
        <w:t>商務服務中心（</w:t>
      </w:r>
      <w:r w:rsidR="00950597" w:rsidRPr="00DA696C">
        <w:t>Business Service Center</w:t>
      </w:r>
      <w:r w:rsidR="00950597" w:rsidRPr="00DA696C">
        <w:t>）</w:t>
      </w:r>
    </w:p>
    <w:p w14:paraId="035F5A98" w14:textId="77777777" w:rsidR="00950597" w:rsidRPr="00DA696C" w:rsidRDefault="00950597" w:rsidP="008F1712">
      <w:pPr>
        <w:pStyle w:val="af6"/>
        <w:ind w:left="944" w:firstLine="472"/>
      </w:pPr>
      <w:r w:rsidRPr="00DA696C">
        <w:t>依據領域分為優先領域及其他領域，優先領域最少創造</w:t>
      </w:r>
      <w:r w:rsidR="009E1FCB" w:rsidRPr="00DA696C">
        <w:t>20</w:t>
      </w:r>
      <w:r w:rsidRPr="00DA696C">
        <w:t>個新就業機會，最低須提供該區域平均薪資的</w:t>
      </w:r>
      <w:r w:rsidRPr="00DA696C">
        <w:t>1.8</w:t>
      </w:r>
      <w:r w:rsidRPr="00DA696C">
        <w:t>倍，最低投資金額為</w:t>
      </w:r>
      <w:r w:rsidR="009E1FCB" w:rsidRPr="00DA696C">
        <w:t>20</w:t>
      </w:r>
      <w:r w:rsidRPr="00DA696C">
        <w:t>萬歐元。其他領域最少創造</w:t>
      </w:r>
      <w:r w:rsidR="009E1FCB" w:rsidRPr="00DA696C">
        <w:t>50</w:t>
      </w:r>
      <w:r w:rsidRPr="00DA696C">
        <w:t>個新就業機會，最低須提供該區域平均薪資的</w:t>
      </w:r>
      <w:r w:rsidRPr="00DA696C">
        <w:t>1.5</w:t>
      </w:r>
      <w:r w:rsidRPr="00DA696C">
        <w:t>倍，無最低投資金額限制。</w:t>
      </w:r>
    </w:p>
    <w:p w14:paraId="7C232DBD" w14:textId="243540ED" w:rsidR="00950597" w:rsidRPr="00DA696C" w:rsidRDefault="00950597" w:rsidP="008F1712">
      <w:pPr>
        <w:pStyle w:val="af6"/>
        <w:ind w:left="944" w:firstLine="472"/>
      </w:pPr>
      <w:r w:rsidRPr="00DA696C">
        <w:t>為鼓勵企業進行研發，政府提供額外</w:t>
      </w:r>
      <w:proofErr w:type="gramStart"/>
      <w:r w:rsidRPr="00DA696C">
        <w:t>抵扣與研發</w:t>
      </w:r>
      <w:proofErr w:type="gramEnd"/>
      <w:r w:rsidRPr="00DA696C">
        <w:t>相關的</w:t>
      </w:r>
      <w:r w:rsidRPr="00DA696C">
        <w:t>100%</w:t>
      </w:r>
      <w:r w:rsidRPr="00DA696C">
        <w:t>成本，無產業及區域限制，亦無需申請，將於納稅期間的納稅申報表中自動對其進行扣除。</w:t>
      </w:r>
      <w:proofErr w:type="gramStart"/>
      <w:r w:rsidRPr="00DA696C">
        <w:t>此外，</w:t>
      </w:r>
      <w:proofErr w:type="gramEnd"/>
      <w:r w:rsidRPr="00DA696C">
        <w:t>另有專利獎勵（</w:t>
      </w:r>
      <w:r w:rsidRPr="00DA696C">
        <w:t>Patent box</w:t>
      </w:r>
      <w:r w:rsidRPr="00DA696C">
        <w:t>），該形式為科學研究活動之知識產權提供支持，方式為免徵企業所得稅（</w:t>
      </w:r>
      <w:r w:rsidRPr="00DA696C">
        <w:t>corporate income tax</w:t>
      </w:r>
      <w:r w:rsidRPr="00DA696C">
        <w:t>）。相關資訊請參考：</w:t>
      </w:r>
      <w:r w:rsidRPr="00DA696C">
        <w:t> https://superodpocet.sk/</w:t>
      </w:r>
    </w:p>
    <w:p w14:paraId="6C9EB886" w14:textId="77777777" w:rsidR="00B476DD" w:rsidRPr="00DA696C" w:rsidRDefault="00950597" w:rsidP="008F1712">
      <w:pPr>
        <w:pStyle w:val="af6"/>
        <w:kinsoku w:val="0"/>
        <w:wordWrap w:val="0"/>
        <w:ind w:left="944" w:firstLine="472"/>
      </w:pPr>
      <w:r w:rsidRPr="00DA696C">
        <w:t>在申請投資獎勵優惠上，廠商可根據《區域投資援助法》第</w:t>
      </w:r>
      <w:r w:rsidRPr="00DA696C">
        <w:t>14</w:t>
      </w:r>
      <w:r w:rsidRPr="00DA696C">
        <w:t>條提出的投資獎勵申請，所需填列文件</w:t>
      </w:r>
      <w:proofErr w:type="gramStart"/>
      <w:r w:rsidRPr="00DA696C">
        <w:t>可至斯國</w:t>
      </w:r>
      <w:proofErr w:type="gramEnd"/>
      <w:r w:rsidRPr="00DA696C">
        <w:t>經濟部網站下載</w:t>
      </w:r>
      <w:r w:rsidRPr="00DA696C">
        <w:t>https://www.mhsr.sk/podpora-investicii/podpora-investicii/investicna-pomoc/ziadost-o-investicnupomoc.</w:t>
      </w:r>
      <w:r w:rsidRPr="00DA696C">
        <w:t>（</w:t>
      </w:r>
      <w:r w:rsidRPr="00DA696C">
        <w:t>APPLICATION FOR INVESTMENT AID</w:t>
      </w:r>
      <w:r w:rsidRPr="00DA696C">
        <w:t>），所需資訊包括公司基本資訊、投資計畫及類別、時間表、成本評估、資金來源、員工人數、地點、環境保護規劃等資訊</w:t>
      </w:r>
      <w:r w:rsidR="00B476DD" w:rsidRPr="00DA696C">
        <w:t>。</w:t>
      </w:r>
    </w:p>
    <w:p w14:paraId="2019D91A" w14:textId="77777777" w:rsidR="004C5D3E" w:rsidRPr="00DA696C" w:rsidRDefault="004C5D3E" w:rsidP="004C5D3E">
      <w:pPr>
        <w:pStyle w:val="af6"/>
        <w:kinsoku w:val="0"/>
        <w:wordWrap w:val="0"/>
        <w:ind w:left="944" w:firstLine="472"/>
      </w:pPr>
      <w:r w:rsidRPr="00DA696C">
        <w:rPr>
          <w:rFonts w:hint="eastAsia"/>
        </w:rPr>
        <w:t>另依據</w:t>
      </w:r>
      <w:r w:rsidR="004B0D1B" w:rsidRPr="00DA696C">
        <w:rPr>
          <w:rFonts w:hint="eastAsia"/>
        </w:rPr>
        <w:t>2026</w:t>
      </w:r>
      <w:r w:rsidRPr="00DA696C">
        <w:rPr>
          <w:rFonts w:hint="eastAsia"/>
        </w:rPr>
        <w:t>年最新的法規調整，為協助投資者應對國際供應鏈與市場波動，投資計畫的執行期限已大幅放寬：預算</w:t>
      </w:r>
      <w:r w:rsidR="004B0D1B" w:rsidRPr="00DA696C">
        <w:rPr>
          <w:rFonts w:hint="eastAsia"/>
        </w:rPr>
        <w:t>5,000</w:t>
      </w:r>
      <w:r w:rsidRPr="00DA696C">
        <w:rPr>
          <w:rFonts w:hint="eastAsia"/>
        </w:rPr>
        <w:t>萬歐元以下之計畫：</w:t>
      </w:r>
      <w:r w:rsidRPr="00DA696C">
        <w:rPr>
          <w:rFonts w:hint="eastAsia"/>
        </w:rPr>
        <w:lastRenderedPageBreak/>
        <w:t>完成工作的最長期限延長至</w:t>
      </w:r>
      <w:r w:rsidR="004B0D1B" w:rsidRPr="00DA696C">
        <w:rPr>
          <w:rFonts w:hint="eastAsia"/>
        </w:rPr>
        <w:t>5</w:t>
      </w:r>
      <w:r w:rsidRPr="00DA696C">
        <w:rPr>
          <w:rFonts w:hint="eastAsia"/>
        </w:rPr>
        <w:t>年。重大投資專案（超過</w:t>
      </w:r>
      <w:r w:rsidR="004B0D1B" w:rsidRPr="00DA696C">
        <w:rPr>
          <w:rFonts w:hint="eastAsia"/>
        </w:rPr>
        <w:t>5,000</w:t>
      </w:r>
      <w:r w:rsidRPr="00DA696C">
        <w:rPr>
          <w:rFonts w:hint="eastAsia"/>
        </w:rPr>
        <w:t>萬歐元）：完成期限可延長至</w:t>
      </w:r>
      <w:r w:rsidR="004B0D1B" w:rsidRPr="00DA696C">
        <w:rPr>
          <w:rFonts w:hint="eastAsia"/>
        </w:rPr>
        <w:t>7</w:t>
      </w:r>
      <w:r w:rsidRPr="00DA696C">
        <w:rPr>
          <w:rFonts w:hint="eastAsia"/>
        </w:rPr>
        <w:t>年。</w:t>
      </w:r>
    </w:p>
    <w:p w14:paraId="1AAA8DFE" w14:textId="77777777" w:rsidR="004F23C5" w:rsidRPr="00DA696C" w:rsidRDefault="004F23C5" w:rsidP="008F1712">
      <w:pPr>
        <w:pStyle w:val="af5"/>
        <w:ind w:left="944" w:hanging="708"/>
      </w:pPr>
    </w:p>
    <w:p w14:paraId="1C16110F" w14:textId="77777777" w:rsidR="008F1712" w:rsidRPr="00DA696C" w:rsidRDefault="008F1712" w:rsidP="008F1712">
      <w:pPr>
        <w:pStyle w:val="af5"/>
        <w:ind w:left="944" w:hanging="708"/>
      </w:pPr>
    </w:p>
    <w:p w14:paraId="15992061" w14:textId="77777777" w:rsidR="008F1712" w:rsidRPr="00DA696C" w:rsidRDefault="008F1712" w:rsidP="004C5D3E">
      <w:pPr>
        <w:pStyle w:val="af5"/>
        <w:ind w:leftChars="5" w:left="111" w:hangingChars="42" w:hanging="99"/>
      </w:pPr>
    </w:p>
    <w:p w14:paraId="2E7BD7FF" w14:textId="77777777" w:rsidR="0032277D" w:rsidRPr="00DA696C" w:rsidRDefault="0032277D">
      <w:pPr>
        <w:sectPr w:rsidR="0032277D" w:rsidRPr="00DA696C" w:rsidSect="00D8781B">
          <w:headerReference w:type="default" r:id="rId34"/>
          <w:footerReference w:type="even" r:id="rId35"/>
          <w:footerReference w:type="default" r:id="rId36"/>
          <w:headerReference w:type="first" r:id="rId37"/>
          <w:footerReference w:type="first" r:id="rId38"/>
          <w:pgSz w:w="11906" w:h="16838"/>
          <w:pgMar w:top="2268" w:right="1701" w:bottom="1701" w:left="1701" w:header="1134" w:footer="851" w:gutter="0"/>
          <w:cols w:space="720"/>
          <w:docGrid w:type="linesAndChars" w:linePitch="514" w:charSpace="-819"/>
        </w:sectPr>
      </w:pPr>
    </w:p>
    <w:p w14:paraId="601A124C" w14:textId="77777777" w:rsidR="0032277D" w:rsidRPr="00DA696C" w:rsidRDefault="0032277D" w:rsidP="00933D73">
      <w:pPr>
        <w:pStyle w:val="af"/>
        <w:spacing w:before="514" w:after="771"/>
        <w:rPr>
          <w:rFonts w:ascii="Times New Roman" w:hAnsi="Times New Roman"/>
        </w:rPr>
      </w:pPr>
      <w:bookmarkStart w:id="10" w:name="_Toc19484725"/>
      <w:bookmarkStart w:id="11" w:name="_Toc230127865"/>
      <w:r w:rsidRPr="00DA696C">
        <w:rPr>
          <w:rFonts w:ascii="Times New Roman" w:hAnsi="Times New Roman"/>
        </w:rPr>
        <w:lastRenderedPageBreak/>
        <w:t>第伍章</w:t>
      </w:r>
      <w:r w:rsidRPr="00DA696C">
        <w:rPr>
          <w:rFonts w:ascii="Times New Roman" w:hAnsi="Times New Roman"/>
        </w:rPr>
        <w:t xml:space="preserve">  </w:t>
      </w:r>
      <w:r w:rsidRPr="00DA696C">
        <w:rPr>
          <w:rFonts w:ascii="Times New Roman" w:hAnsi="Times New Roman"/>
        </w:rPr>
        <w:t>租稅及金融制度</w:t>
      </w:r>
      <w:bookmarkEnd w:id="10"/>
      <w:bookmarkEnd w:id="11"/>
    </w:p>
    <w:p w14:paraId="633CE472" w14:textId="77777777" w:rsidR="0032277D" w:rsidRPr="00DA696C" w:rsidRDefault="0032277D">
      <w:pPr>
        <w:pStyle w:val="af0"/>
        <w:spacing w:before="257" w:after="257"/>
        <w:ind w:left="632" w:hanging="632"/>
        <w:rPr>
          <w:rFonts w:ascii="Times New Roman" w:hAnsi="Times New Roman"/>
          <w:color w:val="auto"/>
        </w:rPr>
      </w:pPr>
      <w:r w:rsidRPr="00DA696C">
        <w:rPr>
          <w:rFonts w:ascii="Times New Roman" w:hAnsi="Times New Roman"/>
          <w:color w:val="auto"/>
        </w:rPr>
        <w:t>一、租稅</w:t>
      </w:r>
    </w:p>
    <w:p w14:paraId="3214C667" w14:textId="41265FDB" w:rsidR="00950597" w:rsidRPr="00DA696C" w:rsidRDefault="00950597" w:rsidP="00E04D75">
      <w:pPr>
        <w:pStyle w:val="a0"/>
        <w:ind w:firstLine="472"/>
      </w:pPr>
      <w:r w:rsidRPr="00DA696C">
        <w:t>斯</w:t>
      </w:r>
      <w:proofErr w:type="gramStart"/>
      <w:r w:rsidRPr="00DA696C">
        <w:t>洛</w:t>
      </w:r>
      <w:proofErr w:type="gramEnd"/>
      <w:r w:rsidRPr="00DA696C">
        <w:t>伐克目前所課稅賦種類計有個人所得稅、公司執照及營業所得稅、營業加值稅、菸酒及燃料稅、房地稅、汽機車稅、印花稅以及地稅等。遺產稅、贈</w:t>
      </w:r>
      <w:r w:rsidR="00CB376F" w:rsidRPr="00DA696C">
        <w:rPr>
          <w:rFonts w:hint="eastAsia"/>
        </w:rPr>
        <w:t>與</w:t>
      </w:r>
      <w:r w:rsidRPr="00DA696C">
        <w:t>稅、房地產過戶</w:t>
      </w:r>
      <w:proofErr w:type="gramStart"/>
      <w:r w:rsidRPr="00DA696C">
        <w:t>稅均已廢止</w:t>
      </w:r>
      <w:proofErr w:type="gramEnd"/>
      <w:r w:rsidRPr="00DA696C">
        <w:t>。</w:t>
      </w:r>
    </w:p>
    <w:p w14:paraId="620C20DA" w14:textId="77777777" w:rsidR="00FD526F" w:rsidRPr="00DA696C" w:rsidRDefault="00E04D75" w:rsidP="00FD526F">
      <w:pPr>
        <w:pStyle w:val="af5"/>
        <w:ind w:leftChars="60" w:left="991" w:firstLineChars="0" w:hanging="849"/>
      </w:pPr>
      <w:r w:rsidRPr="00DA696C">
        <w:t>（一）</w:t>
      </w:r>
      <w:r w:rsidR="00950597" w:rsidRPr="00DA696C">
        <w:t>所得稅及公司營所稅：</w:t>
      </w:r>
      <w:r w:rsidR="00FD526F" w:rsidRPr="00DA696C">
        <w:t>自</w:t>
      </w:r>
      <w:r w:rsidR="00FD526F" w:rsidRPr="00DA696C">
        <w:t>2025</w:t>
      </w:r>
      <w:r w:rsidR="00FD526F" w:rsidRPr="00DA696C">
        <w:t>年</w:t>
      </w:r>
      <w:r w:rsidR="00FD526F" w:rsidRPr="00DA696C">
        <w:t>1</w:t>
      </w:r>
      <w:r w:rsidR="00FD526F" w:rsidRPr="00DA696C">
        <w:t>月</w:t>
      </w:r>
      <w:r w:rsidR="00FD526F" w:rsidRPr="00DA696C">
        <w:t>1</w:t>
      </w:r>
      <w:r w:rsidR="00FD526F" w:rsidRPr="00DA696C">
        <w:t>日起，斯</w:t>
      </w:r>
      <w:proofErr w:type="gramStart"/>
      <w:r w:rsidR="00FD526F" w:rsidRPr="00DA696C">
        <w:t>洛</w:t>
      </w:r>
      <w:proofErr w:type="gramEnd"/>
      <w:r w:rsidR="00FD526F" w:rsidRPr="00DA696C">
        <w:t>伐克對公司所得稅率進行了調整，稅率依據應稅收入（營業額）分為三個級距：</w:t>
      </w:r>
    </w:p>
    <w:p w14:paraId="06553752" w14:textId="77777777" w:rsidR="00FD526F" w:rsidRPr="00DA696C" w:rsidRDefault="00FD526F" w:rsidP="00FD526F">
      <w:pPr>
        <w:pStyle w:val="af5"/>
        <w:ind w:leftChars="420" w:left="1840" w:firstLineChars="0" w:hanging="849"/>
      </w:pPr>
      <w:r w:rsidRPr="00DA696C">
        <w:t>應稅收入不超過</w:t>
      </w:r>
      <w:r w:rsidRPr="00DA696C">
        <w:t>100,000</w:t>
      </w:r>
      <w:r w:rsidRPr="00DA696C">
        <w:t>歐元：稅率為</w:t>
      </w:r>
      <w:r w:rsidRPr="00DA696C">
        <w:t>10%</w:t>
      </w:r>
      <w:r w:rsidRPr="00DA696C">
        <w:t>。</w:t>
      </w:r>
    </w:p>
    <w:p w14:paraId="0E37FC64" w14:textId="77777777" w:rsidR="00FD526F" w:rsidRPr="00DA696C" w:rsidRDefault="00FD526F" w:rsidP="00FD526F">
      <w:pPr>
        <w:pStyle w:val="af5"/>
        <w:ind w:leftChars="420" w:left="1840" w:firstLineChars="0" w:hanging="849"/>
      </w:pPr>
      <w:r w:rsidRPr="00DA696C">
        <w:t>應稅收入介於</w:t>
      </w:r>
      <w:r w:rsidRPr="00DA696C">
        <w:t>100,000</w:t>
      </w:r>
      <w:r w:rsidRPr="00DA696C">
        <w:t>歐元至</w:t>
      </w:r>
      <w:r w:rsidRPr="00DA696C">
        <w:t>5,000,000</w:t>
      </w:r>
      <w:r w:rsidRPr="00DA696C">
        <w:t>歐元之間：稅率維持在</w:t>
      </w:r>
      <w:r w:rsidRPr="00DA696C">
        <w:t>21%</w:t>
      </w:r>
      <w:r w:rsidRPr="00DA696C">
        <w:t>。</w:t>
      </w:r>
    </w:p>
    <w:p w14:paraId="14DA3344" w14:textId="77777777" w:rsidR="00FD526F" w:rsidRPr="00DA696C" w:rsidRDefault="00FD526F" w:rsidP="00FD526F">
      <w:pPr>
        <w:pStyle w:val="af5"/>
        <w:ind w:leftChars="420" w:left="1840" w:firstLineChars="0" w:hanging="849"/>
      </w:pPr>
      <w:r w:rsidRPr="00DA696C">
        <w:t>應稅收入超過</w:t>
      </w:r>
      <w:r w:rsidRPr="00DA696C">
        <w:t>5,000,000</w:t>
      </w:r>
      <w:r w:rsidRPr="00DA696C">
        <w:t>歐元：稅率提高至</w:t>
      </w:r>
      <w:r w:rsidRPr="00DA696C">
        <w:t>24%</w:t>
      </w:r>
      <w:r w:rsidRPr="00DA696C">
        <w:t>。</w:t>
      </w:r>
    </w:p>
    <w:p w14:paraId="11ED6E41" w14:textId="233793BB" w:rsidR="00FD526F" w:rsidRPr="00DA696C" w:rsidRDefault="00FD526F" w:rsidP="00FD526F">
      <w:pPr>
        <w:pStyle w:val="af5"/>
        <w:ind w:leftChars="420" w:left="1840" w:firstLineChars="0" w:hanging="849"/>
      </w:pPr>
      <w:proofErr w:type="gramStart"/>
      <w:r w:rsidRPr="00DA696C">
        <w:t>此外，</w:t>
      </w:r>
      <w:proofErr w:type="gramEnd"/>
      <w:r w:rsidRPr="00DA696C">
        <w:t>對於個人企業家（自</w:t>
      </w:r>
      <w:r w:rsidR="00D33300" w:rsidRPr="00DA696C">
        <w:rPr>
          <w:rFonts w:hint="eastAsia"/>
        </w:rPr>
        <w:t>雇</w:t>
      </w:r>
      <w:r w:rsidRPr="00DA696C">
        <w:t>人士），如果其應稅收入不超過</w:t>
      </w:r>
      <w:r w:rsidRPr="00DA696C">
        <w:t>100,000</w:t>
      </w:r>
      <w:r w:rsidRPr="00DA696C">
        <w:t>歐元，則適用</w:t>
      </w:r>
      <w:r w:rsidRPr="00DA696C">
        <w:t>15%</w:t>
      </w:r>
      <w:r w:rsidRPr="00DA696C">
        <w:t>的稅率。</w:t>
      </w:r>
    </w:p>
    <w:p w14:paraId="5CAB7014" w14:textId="77777777" w:rsidR="00FD526F" w:rsidRPr="00DA696C" w:rsidRDefault="00E04D75" w:rsidP="00E04D75">
      <w:pPr>
        <w:pStyle w:val="af5"/>
        <w:ind w:left="944" w:hanging="708"/>
      </w:pPr>
      <w:r w:rsidRPr="00DA696C">
        <w:t>（二）</w:t>
      </w:r>
      <w:r w:rsidR="00950597" w:rsidRPr="00DA696C">
        <w:t>個人所得稅</w:t>
      </w:r>
      <w:r w:rsidR="00FD526F" w:rsidRPr="00DA696C">
        <w:t>及各種預扣稅</w:t>
      </w:r>
      <w:r w:rsidR="00FD526F" w:rsidRPr="00DA696C">
        <w:rPr>
          <w:rFonts w:eastAsia="新細明體"/>
        </w:rPr>
        <w:t>：</w:t>
      </w:r>
    </w:p>
    <w:p w14:paraId="37F79F82" w14:textId="685FBB02" w:rsidR="00950597" w:rsidRPr="00DA696C" w:rsidRDefault="000C4D89" w:rsidP="000C4D89">
      <w:pPr>
        <w:pStyle w:val="af8"/>
        <w:ind w:left="1416" w:hanging="472"/>
      </w:pPr>
      <w:r w:rsidRPr="00DA696C">
        <w:rPr>
          <w:rFonts w:hint="eastAsia"/>
        </w:rPr>
        <w:t>１、</w:t>
      </w:r>
      <w:r w:rsidR="00FD526F" w:rsidRPr="00DA696C">
        <w:t>個人年所得低於</w:t>
      </w:r>
      <w:r w:rsidR="00FD526F" w:rsidRPr="00DA696C">
        <w:t>38,553.01</w:t>
      </w:r>
      <w:r w:rsidR="00FD526F" w:rsidRPr="00DA696C">
        <w:t>歐元者，稅率為</w:t>
      </w:r>
      <w:r w:rsidR="00FD526F" w:rsidRPr="00DA696C">
        <w:t>19%</w:t>
      </w:r>
      <w:r w:rsidR="00FD526F" w:rsidRPr="00DA696C">
        <w:t>，</w:t>
      </w:r>
      <w:proofErr w:type="spellStart"/>
      <w:r w:rsidR="00FD526F" w:rsidRPr="00DA696C">
        <w:t>高於</w:t>
      </w:r>
      <w:proofErr w:type="spellEnd"/>
      <w:r w:rsidR="00FD526F" w:rsidRPr="00DA696C">
        <w:t>38,553.01</w:t>
      </w:r>
      <w:r w:rsidR="004C5D3E" w:rsidRPr="00DA696C">
        <w:t>歐元</w:t>
      </w:r>
      <w:r w:rsidR="004C5D3E" w:rsidRPr="00DA696C">
        <w:rPr>
          <w:rFonts w:hint="eastAsia"/>
        </w:rPr>
        <w:t>的部分</w:t>
      </w:r>
      <w:r w:rsidR="00FD526F" w:rsidRPr="00DA696C">
        <w:t>稅率</w:t>
      </w:r>
      <w:r w:rsidR="00FD526F" w:rsidRPr="00DA696C">
        <w:t>25%</w:t>
      </w:r>
      <w:proofErr w:type="gramStart"/>
      <w:r w:rsidR="00CB376F" w:rsidRPr="00DA696C">
        <w:rPr>
          <w:rFonts w:hint="eastAsia"/>
        </w:rPr>
        <w:t>（</w:t>
      </w:r>
      <w:proofErr w:type="gramEnd"/>
      <w:r w:rsidR="004C5D3E" w:rsidRPr="00DA696C">
        <w:rPr>
          <w:rFonts w:hint="eastAsia"/>
        </w:rPr>
        <w:t>按此為「累進稅制」</w:t>
      </w:r>
      <w:proofErr w:type="gramStart"/>
      <w:r w:rsidR="004C5D3E" w:rsidRPr="00DA696C">
        <w:rPr>
          <w:rFonts w:hint="eastAsia"/>
        </w:rPr>
        <w:t>（</w:t>
      </w:r>
      <w:proofErr w:type="gramEnd"/>
      <w:r w:rsidR="004C5D3E" w:rsidRPr="00DA696C">
        <w:rPr>
          <w:rFonts w:hint="eastAsia"/>
        </w:rPr>
        <w:t>Progressive Tax System</w:t>
      </w:r>
      <w:proofErr w:type="gramStart"/>
      <w:r w:rsidR="004C5D3E" w:rsidRPr="00DA696C">
        <w:rPr>
          <w:rFonts w:hint="eastAsia"/>
        </w:rPr>
        <w:t>）</w:t>
      </w:r>
      <w:proofErr w:type="gramEnd"/>
      <w:r w:rsidR="00FD526F" w:rsidRPr="00DA696C">
        <w:t>。</w:t>
      </w:r>
      <w:proofErr w:type="gramStart"/>
      <w:r w:rsidR="00FD526F" w:rsidRPr="00DA696C">
        <w:t>此外，</w:t>
      </w:r>
      <w:proofErr w:type="gramEnd"/>
      <w:r w:rsidR="00FD526F" w:rsidRPr="00DA696C">
        <w:t>自營商（</w:t>
      </w:r>
      <w:r w:rsidR="00FD526F" w:rsidRPr="00DA696C">
        <w:t>Individual entrepreneur</w:t>
      </w:r>
      <w:r w:rsidR="00FD526F" w:rsidRPr="00DA696C">
        <w:t>）年度免稅額為</w:t>
      </w:r>
      <w:r w:rsidR="00FD526F" w:rsidRPr="00DA696C">
        <w:t>2</w:t>
      </w:r>
      <w:r w:rsidR="00FD526F" w:rsidRPr="00DA696C">
        <w:t>萬歐元（或收入總額</w:t>
      </w:r>
      <w:r w:rsidR="00FD526F" w:rsidRPr="00DA696C">
        <w:t>60%</w:t>
      </w:r>
      <w:r w:rsidR="00FD526F" w:rsidRPr="00DA696C">
        <w:t>）。</w:t>
      </w:r>
    </w:p>
    <w:p w14:paraId="31AF1BD0" w14:textId="0D636CB0" w:rsidR="004C5D3E" w:rsidRPr="00DA696C" w:rsidRDefault="000C4D89" w:rsidP="000C4D89">
      <w:pPr>
        <w:pStyle w:val="af8"/>
        <w:ind w:left="1416" w:hanging="472"/>
      </w:pPr>
      <w:r w:rsidRPr="00DA696C">
        <w:rPr>
          <w:rFonts w:hint="eastAsia"/>
        </w:rPr>
        <w:t>２、</w:t>
      </w:r>
      <w:r w:rsidR="004C5D3E" w:rsidRPr="00DA696C">
        <w:rPr>
          <w:rFonts w:hint="eastAsia"/>
        </w:rPr>
        <w:t>關於外國人之稅務居民</w:t>
      </w:r>
      <w:r w:rsidR="00CB376F" w:rsidRPr="00DA696C">
        <w:rPr>
          <w:rFonts w:hint="eastAsia"/>
        </w:rPr>
        <w:t>身分</w:t>
      </w:r>
      <w:r w:rsidR="004C5D3E" w:rsidRPr="00DA696C">
        <w:rPr>
          <w:rFonts w:hint="eastAsia"/>
        </w:rPr>
        <w:t>與所得稅</w:t>
      </w:r>
      <w:r w:rsidR="00FD526F" w:rsidRPr="00DA696C">
        <w:t>：</w:t>
      </w:r>
      <w:r w:rsidR="004C5D3E" w:rsidRPr="00DA696C">
        <w:rPr>
          <w:rFonts w:hint="eastAsia"/>
        </w:rPr>
        <w:t>根據斯</w:t>
      </w:r>
      <w:proofErr w:type="gramStart"/>
      <w:r w:rsidR="004C5D3E" w:rsidRPr="00DA696C">
        <w:rPr>
          <w:rFonts w:hint="eastAsia"/>
        </w:rPr>
        <w:t>洛</w:t>
      </w:r>
      <w:proofErr w:type="gramEnd"/>
      <w:r w:rsidR="004C5D3E" w:rsidRPr="00DA696C">
        <w:rPr>
          <w:rFonts w:hint="eastAsia"/>
        </w:rPr>
        <w:t>伐克稅法，在任何</w:t>
      </w:r>
      <w:r w:rsidR="004B0D1B" w:rsidRPr="00DA696C">
        <w:rPr>
          <w:rFonts w:hint="eastAsia"/>
        </w:rPr>
        <w:t>12</w:t>
      </w:r>
      <w:r w:rsidR="004C5D3E" w:rsidRPr="00DA696C">
        <w:rPr>
          <w:rFonts w:hint="eastAsia"/>
        </w:rPr>
        <w:t>個月內於斯國境內停留超過</w:t>
      </w:r>
      <w:r w:rsidR="004B0D1B" w:rsidRPr="00DA696C">
        <w:rPr>
          <w:rFonts w:hint="eastAsia"/>
        </w:rPr>
        <w:t>183</w:t>
      </w:r>
      <w:r w:rsidR="004C5D3E" w:rsidRPr="00DA696C">
        <w:rPr>
          <w:rFonts w:hint="eastAsia"/>
        </w:rPr>
        <w:t>天者，即被視為「稅務居民」</w:t>
      </w:r>
      <w:r w:rsidR="00CB376F" w:rsidRPr="00DA696C">
        <w:rPr>
          <w:rFonts w:hint="eastAsia"/>
        </w:rPr>
        <w:t>（</w:t>
      </w:r>
      <w:r w:rsidR="004C5D3E" w:rsidRPr="00DA696C">
        <w:rPr>
          <w:rFonts w:hint="eastAsia"/>
        </w:rPr>
        <w:t>Tax Resident</w:t>
      </w:r>
      <w:r w:rsidR="004C5D3E" w:rsidRPr="00DA696C">
        <w:rPr>
          <w:rFonts w:hint="eastAsia"/>
        </w:rPr>
        <w:t>），須就其全球</w:t>
      </w:r>
      <w:proofErr w:type="gramStart"/>
      <w:r w:rsidR="004C5D3E" w:rsidRPr="00DA696C">
        <w:rPr>
          <w:rFonts w:hint="eastAsia"/>
        </w:rPr>
        <w:t>所得向斯國</w:t>
      </w:r>
      <w:proofErr w:type="gramEnd"/>
      <w:r w:rsidR="004C5D3E" w:rsidRPr="00DA696C">
        <w:rPr>
          <w:rFonts w:hint="eastAsia"/>
        </w:rPr>
        <w:t>稅務機關納稅。</w:t>
      </w:r>
    </w:p>
    <w:p w14:paraId="2258589B" w14:textId="77777777" w:rsidR="000C4D89" w:rsidRPr="00DA696C" w:rsidRDefault="000C4D89" w:rsidP="000C4D89">
      <w:pPr>
        <w:pStyle w:val="12"/>
        <w:ind w:left="2006" w:hanging="590"/>
      </w:pPr>
      <w:r w:rsidRPr="00DA696C">
        <w:rPr>
          <w:rFonts w:hint="eastAsia"/>
        </w:rPr>
        <w:t>（</w:t>
      </w:r>
      <w:r w:rsidRPr="00DA696C">
        <w:rPr>
          <w:rFonts w:hint="eastAsia"/>
        </w:rPr>
        <w:t>1</w:t>
      </w:r>
      <w:r w:rsidRPr="00DA696C">
        <w:rPr>
          <w:rFonts w:hint="eastAsia"/>
        </w:rPr>
        <w:t>）</w:t>
      </w:r>
      <w:r w:rsidRPr="00DA696C">
        <w:rPr>
          <w:rFonts w:hint="eastAsia"/>
        </w:rPr>
        <w:tab/>
      </w:r>
      <w:r w:rsidRPr="00DA696C">
        <w:rPr>
          <w:rFonts w:hint="eastAsia"/>
        </w:rPr>
        <w:t>薪資所得稅率：作為稅務居民，外國人之薪資所得與本國人適</w:t>
      </w:r>
      <w:r w:rsidRPr="00DA696C">
        <w:rPr>
          <w:rFonts w:hint="eastAsia"/>
        </w:rPr>
        <w:lastRenderedPageBreak/>
        <w:t>用相同之累進稅率（</w:t>
      </w:r>
      <w:r w:rsidRPr="00DA696C">
        <w:rPr>
          <w:rFonts w:hint="eastAsia"/>
        </w:rPr>
        <w:t>19%</w:t>
      </w:r>
      <w:r w:rsidRPr="00DA696C">
        <w:rPr>
          <w:rFonts w:hint="eastAsia"/>
        </w:rPr>
        <w:t>或</w:t>
      </w:r>
      <w:r w:rsidRPr="00DA696C">
        <w:rPr>
          <w:rFonts w:hint="eastAsia"/>
        </w:rPr>
        <w:t>25%</w:t>
      </w:r>
      <w:r w:rsidRPr="00DA696C">
        <w:rPr>
          <w:rFonts w:hint="eastAsia"/>
        </w:rPr>
        <w:t>，</w:t>
      </w:r>
      <w:proofErr w:type="spellStart"/>
      <w:r w:rsidRPr="00DA696C">
        <w:rPr>
          <w:rFonts w:hint="eastAsia"/>
        </w:rPr>
        <w:t>視年收入而定</w:t>
      </w:r>
      <w:proofErr w:type="spellEnd"/>
      <w:r w:rsidRPr="00DA696C">
        <w:rPr>
          <w:rFonts w:hint="eastAsia"/>
        </w:rPr>
        <w:t>），並非採用預扣稅制。</w:t>
      </w:r>
    </w:p>
    <w:p w14:paraId="324BFCDD" w14:textId="77777777" w:rsidR="000C4D89" w:rsidRPr="00DA696C" w:rsidRDefault="000C4D89" w:rsidP="000C4D89">
      <w:pPr>
        <w:pStyle w:val="12"/>
        <w:ind w:left="2006" w:hanging="590"/>
      </w:pPr>
      <w:r w:rsidRPr="00DA696C">
        <w:rPr>
          <w:rFonts w:hint="eastAsia"/>
        </w:rPr>
        <w:t>（</w:t>
      </w:r>
      <w:r w:rsidRPr="00DA696C">
        <w:rPr>
          <w:rFonts w:hint="eastAsia"/>
        </w:rPr>
        <w:t>2</w:t>
      </w:r>
      <w:r w:rsidRPr="00DA696C">
        <w:rPr>
          <w:rFonts w:hint="eastAsia"/>
        </w:rPr>
        <w:t>）</w:t>
      </w:r>
      <w:r w:rsidRPr="00DA696C">
        <w:rPr>
          <w:rFonts w:hint="eastAsia"/>
        </w:rPr>
        <w:tab/>
      </w:r>
      <w:r w:rsidRPr="00DA696C">
        <w:rPr>
          <w:rFonts w:hint="eastAsia"/>
        </w:rPr>
        <w:t>避免雙重課稅：斯</w:t>
      </w:r>
      <w:proofErr w:type="gramStart"/>
      <w:r w:rsidRPr="00DA696C">
        <w:rPr>
          <w:rFonts w:hint="eastAsia"/>
        </w:rPr>
        <w:t>洛</w:t>
      </w:r>
      <w:proofErr w:type="gramEnd"/>
      <w:r w:rsidRPr="00DA696C">
        <w:rPr>
          <w:rFonts w:hint="eastAsia"/>
        </w:rPr>
        <w:t>伐克與臺灣簽署有「避免所得稅雙重課稅協定」（</w:t>
      </w:r>
      <w:r w:rsidRPr="00DA696C">
        <w:rPr>
          <w:rFonts w:hint="eastAsia"/>
        </w:rPr>
        <w:t>DTA</w:t>
      </w:r>
      <w:r w:rsidRPr="00DA696C">
        <w:rPr>
          <w:rFonts w:hint="eastAsia"/>
        </w:rPr>
        <w:t>），保障在我國設籍之外國投資人或專業人士，不會因為兩地稅務法規導致重複課稅，投資人可依協定規定申請抵扣。</w:t>
      </w:r>
    </w:p>
    <w:p w14:paraId="5048CE38" w14:textId="77777777" w:rsidR="000C4D89" w:rsidRPr="00DA696C" w:rsidRDefault="000C4D89" w:rsidP="000C4D89">
      <w:pPr>
        <w:pStyle w:val="12"/>
        <w:ind w:left="2006" w:hanging="590"/>
      </w:pPr>
      <w:r w:rsidRPr="00DA696C">
        <w:rPr>
          <w:rFonts w:hint="eastAsia"/>
        </w:rPr>
        <w:t>（</w:t>
      </w:r>
      <w:r w:rsidRPr="00DA696C">
        <w:rPr>
          <w:rFonts w:hint="eastAsia"/>
        </w:rPr>
        <w:t>3</w:t>
      </w:r>
      <w:r w:rsidRPr="00DA696C">
        <w:rPr>
          <w:rFonts w:hint="eastAsia"/>
        </w:rPr>
        <w:t>）</w:t>
      </w:r>
      <w:r w:rsidRPr="00DA696C">
        <w:rPr>
          <w:rFonts w:hint="eastAsia"/>
        </w:rPr>
        <w:tab/>
      </w:r>
      <w:r w:rsidRPr="00DA696C">
        <w:rPr>
          <w:rFonts w:hint="eastAsia"/>
        </w:rPr>
        <w:t>預扣稅說明：斯國境內針對特定「非合作稅務管轄區」之跨境收入（如部分股利、權利金等）設有較高之預扣稅率</w:t>
      </w:r>
      <w:r w:rsidRPr="00DA696C">
        <w:rPr>
          <w:rFonts w:hint="eastAsia"/>
        </w:rPr>
        <w:t>35%</w:t>
      </w:r>
      <w:r w:rsidRPr="00DA696C">
        <w:rPr>
          <w:rFonts w:hint="eastAsia"/>
        </w:rPr>
        <w:t>，</w:t>
      </w:r>
      <w:proofErr w:type="spellStart"/>
      <w:r w:rsidRPr="00DA696C">
        <w:rPr>
          <w:rFonts w:hint="eastAsia"/>
        </w:rPr>
        <w:t>但此類規範不適用於一般合法受</w:t>
      </w:r>
      <w:proofErr w:type="gramStart"/>
      <w:r w:rsidRPr="00DA696C">
        <w:rPr>
          <w:rFonts w:hint="eastAsia"/>
        </w:rPr>
        <w:t>僱</w:t>
      </w:r>
      <w:proofErr w:type="gramEnd"/>
      <w:r w:rsidRPr="00DA696C">
        <w:rPr>
          <w:rFonts w:hint="eastAsia"/>
        </w:rPr>
        <w:t>或在斯國從事商業活動之企業</w:t>
      </w:r>
      <w:proofErr w:type="spellEnd"/>
      <w:r w:rsidRPr="00DA696C">
        <w:rPr>
          <w:rFonts w:hint="eastAsia"/>
        </w:rPr>
        <w:t>。</w:t>
      </w:r>
    </w:p>
    <w:p w14:paraId="10FFDC2E" w14:textId="557A4F80" w:rsidR="00950597" w:rsidRPr="00DA696C" w:rsidRDefault="00950597" w:rsidP="000C4D89">
      <w:pPr>
        <w:pStyle w:val="af5"/>
        <w:ind w:left="944" w:hanging="708"/>
      </w:pPr>
      <w:r w:rsidRPr="00DA696C">
        <w:t>（三）加值稅（</w:t>
      </w:r>
      <w:r w:rsidRPr="00DA696C">
        <w:t>VAT</w:t>
      </w:r>
      <w:r w:rsidRPr="00DA696C">
        <w:t>）：公司年營業額（連續</w:t>
      </w:r>
      <w:r w:rsidRPr="00DA696C">
        <w:t>12</w:t>
      </w:r>
      <w:r w:rsidRPr="00DA696C">
        <w:t>個月）超過</w:t>
      </w:r>
      <w:r w:rsidRPr="00DA696C">
        <w:t>49,790</w:t>
      </w:r>
      <w:r w:rsidRPr="00DA696C">
        <w:t>歐元者必須辦理加值稅登記；加值稅或銷售稅則依不同貨品或服務類別予以課</w:t>
      </w:r>
      <w:proofErr w:type="gramStart"/>
      <w:r w:rsidRPr="00DA696C">
        <w:t>徵</w:t>
      </w:r>
      <w:proofErr w:type="gramEnd"/>
      <w:r w:rsidRPr="00DA696C">
        <w:t>，</w:t>
      </w:r>
      <w:r w:rsidR="00345DBF" w:rsidRPr="00DA696C">
        <w:rPr>
          <w:rFonts w:hint="eastAsia"/>
        </w:rPr>
        <w:t>2026</w:t>
      </w:r>
      <w:r w:rsidR="00345DBF" w:rsidRPr="00DA696C">
        <w:rPr>
          <w:rFonts w:hint="eastAsia"/>
        </w:rPr>
        <w:t>年標準</w:t>
      </w:r>
      <w:proofErr w:type="spellStart"/>
      <w:r w:rsidR="00345DBF" w:rsidRPr="00DA696C">
        <w:rPr>
          <w:rFonts w:hint="eastAsia"/>
        </w:rPr>
        <w:t>VAT</w:t>
      </w:r>
      <w:r w:rsidR="004B0D1B" w:rsidRPr="00DA696C">
        <w:rPr>
          <w:rFonts w:hint="eastAsia"/>
        </w:rPr>
        <w:t>稅率</w:t>
      </w:r>
      <w:r w:rsidR="00345DBF" w:rsidRPr="00DA696C">
        <w:rPr>
          <w:rFonts w:hint="eastAsia"/>
        </w:rPr>
        <w:t>為</w:t>
      </w:r>
      <w:proofErr w:type="spellEnd"/>
      <w:r w:rsidR="00345DBF" w:rsidRPr="00DA696C">
        <w:rPr>
          <w:rFonts w:hint="eastAsia"/>
        </w:rPr>
        <w:t>23%</w:t>
      </w:r>
      <w:r w:rsidRPr="00DA696C">
        <w:t>；</w:t>
      </w:r>
      <w:proofErr w:type="spellStart"/>
      <w:r w:rsidRPr="00DA696C">
        <w:t>圖書及多數醫療服務及產品</w:t>
      </w:r>
      <w:proofErr w:type="spellEnd"/>
      <w:r w:rsidRPr="00DA696C">
        <w:t>（藥品或器具）課徵</w:t>
      </w:r>
      <w:r w:rsidRPr="00DA696C">
        <w:t>10%</w:t>
      </w:r>
      <w:r w:rsidRPr="00DA696C">
        <w:t>；</w:t>
      </w:r>
      <w:proofErr w:type="spellStart"/>
      <w:r w:rsidRPr="00DA696C">
        <w:t>金融服務及保險服務免課徵加值稅</w:t>
      </w:r>
      <w:proofErr w:type="spellEnd"/>
      <w:r w:rsidRPr="00DA696C">
        <w:t>。</w:t>
      </w:r>
    </w:p>
    <w:p w14:paraId="42AE89CE" w14:textId="77777777" w:rsidR="00950597" w:rsidRPr="00DA696C" w:rsidRDefault="00950597" w:rsidP="00E04D75">
      <w:pPr>
        <w:pStyle w:val="af5"/>
        <w:ind w:left="944" w:hanging="708"/>
      </w:pPr>
      <w:r w:rsidRPr="00DA696C">
        <w:t>（四）房地稅：包括土地稅、建築稅及房屋稅，土地稅依地區政府土地估價之基準課徵</w:t>
      </w:r>
      <w:r w:rsidRPr="00DA696C">
        <w:t>0.25%</w:t>
      </w:r>
      <w:r w:rsidRPr="00DA696C">
        <w:t>；</w:t>
      </w:r>
      <w:proofErr w:type="spellStart"/>
      <w:r w:rsidRPr="00DA696C">
        <w:t>建築稅每年應納稅金額為建築物所占土地面積</w:t>
      </w:r>
      <w:proofErr w:type="spellEnd"/>
      <w:r w:rsidRPr="00DA696C">
        <w:t>0.033</w:t>
      </w:r>
      <w:r w:rsidRPr="00DA696C">
        <w:t>歐元</w:t>
      </w:r>
      <w:r w:rsidRPr="00DA696C">
        <w:t>/</w:t>
      </w:r>
      <w:proofErr w:type="spellStart"/>
      <w:r w:rsidRPr="00DA696C">
        <w:t>每平方公尺，對高樓層建築物，可按每層加徵建築稅，加徵額最高為</w:t>
      </w:r>
      <w:proofErr w:type="spellEnd"/>
      <w:r w:rsidRPr="00DA696C">
        <w:t>0.33</w:t>
      </w:r>
      <w:r w:rsidRPr="00DA696C">
        <w:t>歐元</w:t>
      </w:r>
      <w:r w:rsidRPr="00DA696C">
        <w:t>/</w:t>
      </w:r>
      <w:proofErr w:type="spellStart"/>
      <w:r w:rsidRPr="00DA696C">
        <w:t>每層；房屋稅則依建築物之建地使用面積，每平方公尺課徵</w:t>
      </w:r>
      <w:proofErr w:type="spellEnd"/>
      <w:r w:rsidRPr="00DA696C">
        <w:t>0.033</w:t>
      </w:r>
      <w:r w:rsidRPr="00DA696C">
        <w:t>歐元，課徵稅率則依地方政府規定</w:t>
      </w:r>
      <w:r w:rsidR="00EB1AE3" w:rsidRPr="00DA696C">
        <w:rPr>
          <w:rStyle w:val="a6"/>
        </w:rPr>
        <w:footnoteReference w:id="2"/>
      </w:r>
      <w:r w:rsidRPr="00DA696C">
        <w:t>。</w:t>
      </w:r>
    </w:p>
    <w:p w14:paraId="3CE98D69" w14:textId="77777777" w:rsidR="00950597" w:rsidRPr="00DA696C" w:rsidRDefault="00950597" w:rsidP="00E04D75">
      <w:pPr>
        <w:pStyle w:val="af5"/>
        <w:ind w:left="944" w:hanging="708"/>
      </w:pPr>
      <w:r w:rsidRPr="00DA696C">
        <w:t>（五）貨物稅：特定商品另課徵貨物稅，包括烈酒、葡萄酒、啤酒、</w:t>
      </w:r>
      <w:proofErr w:type="gramStart"/>
      <w:r w:rsidRPr="00DA696C">
        <w:t>菸</w:t>
      </w:r>
      <w:proofErr w:type="gramEnd"/>
      <w:r w:rsidRPr="00DA696C">
        <w:t>品、電、煤炭、天然瓦斯、礦物油品。</w:t>
      </w:r>
    </w:p>
    <w:p w14:paraId="1E4B2A49" w14:textId="77777777" w:rsidR="000C4D89" w:rsidRPr="00DA696C" w:rsidRDefault="000C4D89" w:rsidP="00E04D75">
      <w:pPr>
        <w:pStyle w:val="af5"/>
        <w:ind w:left="944" w:hanging="708"/>
      </w:pPr>
    </w:p>
    <w:p w14:paraId="66E2CC5C" w14:textId="05580F2F" w:rsidR="00950597" w:rsidRPr="00DA696C" w:rsidRDefault="00950597" w:rsidP="00E04D75">
      <w:pPr>
        <w:pStyle w:val="af5"/>
        <w:ind w:left="944" w:hanging="708"/>
      </w:pPr>
      <w:r w:rsidRPr="00DA696C">
        <w:lastRenderedPageBreak/>
        <w:t>（六）其他特定產品稅：汽機車</w:t>
      </w:r>
      <w:proofErr w:type="gramStart"/>
      <w:r w:rsidRPr="00DA696C">
        <w:t>之路稅</w:t>
      </w:r>
      <w:proofErr w:type="gramEnd"/>
      <w:r w:rsidRPr="00DA696C">
        <w:t>。自</w:t>
      </w:r>
      <w:r w:rsidRPr="00DA696C">
        <w:t>2017</w:t>
      </w:r>
      <w:r w:rsidRPr="00DA696C">
        <w:t>年課徵汽車登記稅：</w:t>
      </w:r>
      <w:r w:rsidR="00345DBF" w:rsidRPr="00DA696C">
        <w:rPr>
          <w:rFonts w:hint="eastAsia"/>
        </w:rPr>
        <w:t>買車或進口車時只需繳納一次</w:t>
      </w:r>
      <w:r w:rsidR="00345DBF" w:rsidRPr="00DA696C">
        <w:rPr>
          <w:rFonts w:ascii="新細明體" w:eastAsia="新細明體" w:hAnsi="新細明體" w:hint="eastAsia"/>
        </w:rPr>
        <w:t>，</w:t>
      </w:r>
      <w:r w:rsidR="00345DBF" w:rsidRPr="00DA696C">
        <w:rPr>
          <w:rFonts w:hint="eastAsia"/>
        </w:rPr>
        <w:t>計算基準為車輛之引擎功率</w:t>
      </w:r>
      <w:r w:rsidR="00CB376F" w:rsidRPr="00DA696C">
        <w:rPr>
          <w:rFonts w:hint="eastAsia"/>
        </w:rPr>
        <w:t>（</w:t>
      </w:r>
      <w:r w:rsidR="00345DBF" w:rsidRPr="00DA696C">
        <w:rPr>
          <w:rFonts w:hint="eastAsia"/>
        </w:rPr>
        <w:t>kW</w:t>
      </w:r>
      <w:r w:rsidR="00CB376F" w:rsidRPr="00DA696C">
        <w:rPr>
          <w:rFonts w:hint="eastAsia"/>
        </w:rPr>
        <w:t>）</w:t>
      </w:r>
      <w:r w:rsidR="00345DBF" w:rsidRPr="00DA696C">
        <w:rPr>
          <w:rFonts w:hint="eastAsia"/>
        </w:rPr>
        <w:t>與環保係數</w:t>
      </w:r>
      <w:r w:rsidR="00CB376F" w:rsidRPr="00DA696C">
        <w:rPr>
          <w:rFonts w:hint="eastAsia"/>
        </w:rPr>
        <w:t>（</w:t>
      </w:r>
      <w:r w:rsidR="00345DBF" w:rsidRPr="00DA696C">
        <w:rPr>
          <w:rFonts w:hint="eastAsia"/>
        </w:rPr>
        <w:t xml:space="preserve">Ecological </w:t>
      </w:r>
      <w:proofErr w:type="spellStart"/>
      <w:r w:rsidR="00345DBF" w:rsidRPr="00DA696C">
        <w:rPr>
          <w:rFonts w:hint="eastAsia"/>
        </w:rPr>
        <w:t>Coefficient</w:t>
      </w:r>
      <w:r w:rsidR="00345DBF" w:rsidRPr="00DA696C">
        <w:rPr>
          <w:rFonts w:hint="eastAsia"/>
        </w:rPr>
        <w:t>，與車齡掛</w:t>
      </w:r>
      <w:proofErr w:type="gramStart"/>
      <w:r w:rsidR="00345DBF" w:rsidRPr="00DA696C">
        <w:rPr>
          <w:rFonts w:hint="eastAsia"/>
        </w:rPr>
        <w:t>鉤</w:t>
      </w:r>
      <w:proofErr w:type="spellEnd"/>
      <w:proofErr w:type="gramEnd"/>
      <w:r w:rsidR="00CB376F" w:rsidRPr="00DA696C">
        <w:rPr>
          <w:rFonts w:hint="eastAsia"/>
        </w:rPr>
        <w:t>）</w:t>
      </w:r>
      <w:r w:rsidR="00345DBF" w:rsidRPr="00DA696C">
        <w:rPr>
          <w:rFonts w:hint="eastAsia"/>
        </w:rPr>
        <w:t>。新車及節能車款享有極低的優惠係數，車齡越高則稅額越高。</w:t>
      </w:r>
    </w:p>
    <w:p w14:paraId="25C6CFBF" w14:textId="77777777" w:rsidR="00950597" w:rsidRPr="00DA696C" w:rsidRDefault="00950597" w:rsidP="000C4D89">
      <w:pPr>
        <w:pStyle w:val="af5"/>
        <w:ind w:left="944" w:hanging="708"/>
      </w:pPr>
      <w:r w:rsidRPr="00DA696C">
        <w:t>（七）課徵</w:t>
      </w:r>
      <w:r w:rsidRPr="00DA696C">
        <w:t>7%</w:t>
      </w:r>
      <w:r w:rsidRPr="00DA696C">
        <w:t>股利所得稅（</w:t>
      </w:r>
      <w:r w:rsidRPr="00DA696C">
        <w:t>dividend tax</w:t>
      </w:r>
      <w:r w:rsidRPr="00DA696C">
        <w:t>）。</w:t>
      </w:r>
    </w:p>
    <w:p w14:paraId="571CA28F" w14:textId="77777777" w:rsidR="00950597" w:rsidRPr="00DA696C" w:rsidRDefault="00950597" w:rsidP="000C4D89">
      <w:pPr>
        <w:pStyle w:val="af5"/>
        <w:ind w:left="944" w:hanging="708"/>
      </w:pPr>
      <w:r w:rsidRPr="00DA696C">
        <w:t>（八）其他重要稅法之修訂情形包括：</w:t>
      </w:r>
    </w:p>
    <w:p w14:paraId="37ADE0CC" w14:textId="1F38EE97" w:rsidR="000C4D89" w:rsidRPr="00DA696C" w:rsidRDefault="000C4D89" w:rsidP="000C4D89">
      <w:pPr>
        <w:pStyle w:val="af8"/>
        <w:ind w:left="1416" w:hanging="472"/>
      </w:pPr>
      <w:r w:rsidRPr="00DA696C">
        <w:rPr>
          <w:rFonts w:hint="eastAsia"/>
        </w:rPr>
        <w:t>１、《受監管行業特別徵稅法》</w:t>
      </w:r>
      <w:proofErr w:type="gramStart"/>
      <w:r w:rsidRPr="00DA696C">
        <w:rPr>
          <w:rFonts w:hint="eastAsia"/>
        </w:rPr>
        <w:t>（</w:t>
      </w:r>
      <w:proofErr w:type="gramEnd"/>
      <w:r w:rsidRPr="00DA696C">
        <w:rPr>
          <w:rFonts w:hint="eastAsia"/>
        </w:rPr>
        <w:t xml:space="preserve">235/2012 </w:t>
      </w:r>
      <w:proofErr w:type="spellStart"/>
      <w:r w:rsidRPr="00DA696C">
        <w:rPr>
          <w:rFonts w:hint="eastAsia"/>
        </w:rPr>
        <w:t>Coll.</w:t>
      </w:r>
      <w:r w:rsidRPr="00DA696C">
        <w:rPr>
          <w:rFonts w:hint="eastAsia"/>
        </w:rPr>
        <w:t>及修正案</w:t>
      </w:r>
      <w:proofErr w:type="spellEnd"/>
      <w:proofErr w:type="gramStart"/>
      <w:r w:rsidRPr="00DA696C">
        <w:rPr>
          <w:rFonts w:hint="eastAsia"/>
        </w:rPr>
        <w:t>）</w:t>
      </w:r>
      <w:proofErr w:type="gramEnd"/>
      <w:r w:rsidRPr="00DA696C">
        <w:rPr>
          <w:rFonts w:hint="eastAsia"/>
        </w:rPr>
        <w:t>對受監管行業徵收特別稅，包括能源和網絡行業、保險公司、電子通信公司、醫療保健、航空運輸等。該徵稅適用於受監管活動產生的超過</w:t>
      </w:r>
      <w:r w:rsidRPr="00DA696C">
        <w:rPr>
          <w:rFonts w:hint="eastAsia"/>
        </w:rPr>
        <w:t>300</w:t>
      </w:r>
      <w:r w:rsidRPr="00DA696C">
        <w:rPr>
          <w:rFonts w:hint="eastAsia"/>
        </w:rPr>
        <w:t>萬歐元的利潤。</w:t>
      </w:r>
    </w:p>
    <w:p w14:paraId="2495BA91" w14:textId="55B86F0E" w:rsidR="000C4D89" w:rsidRPr="00DA696C" w:rsidRDefault="000C4D89" w:rsidP="000C4D89">
      <w:pPr>
        <w:pStyle w:val="af8"/>
        <w:ind w:left="1416" w:hanging="472"/>
      </w:pPr>
      <w:r w:rsidRPr="00DA696C">
        <w:rPr>
          <w:rFonts w:hint="eastAsia"/>
        </w:rPr>
        <w:t>２、加值稅之申報（含加值稅申報表及加值稅控制清單）通常</w:t>
      </w:r>
      <w:proofErr w:type="gramStart"/>
      <w:r w:rsidRPr="00DA696C">
        <w:rPr>
          <w:rFonts w:hint="eastAsia"/>
        </w:rPr>
        <w:t>採</w:t>
      </w:r>
      <w:proofErr w:type="gramEnd"/>
      <w:r w:rsidRPr="00DA696C">
        <w:rPr>
          <w:rFonts w:hint="eastAsia"/>
        </w:rPr>
        <w:t>每月申報制，截止日為次月</w:t>
      </w:r>
      <w:r w:rsidRPr="00DA696C">
        <w:rPr>
          <w:rFonts w:hint="eastAsia"/>
        </w:rPr>
        <w:t>25</w:t>
      </w:r>
      <w:r w:rsidRPr="00DA696C">
        <w:rPr>
          <w:rFonts w:hint="eastAsia"/>
        </w:rPr>
        <w:t>日；符合特定條件之小型企業得申請改</w:t>
      </w:r>
      <w:proofErr w:type="gramStart"/>
      <w:r w:rsidRPr="00DA696C">
        <w:rPr>
          <w:rFonts w:hint="eastAsia"/>
        </w:rPr>
        <w:t>採季報制</w:t>
      </w:r>
      <w:proofErr w:type="gramEnd"/>
      <w:r w:rsidRPr="00DA696C">
        <w:rPr>
          <w:rFonts w:hint="eastAsia"/>
        </w:rPr>
        <w:t>。該作業須透過斯</w:t>
      </w:r>
      <w:proofErr w:type="gramStart"/>
      <w:r w:rsidRPr="00DA696C">
        <w:rPr>
          <w:rFonts w:hint="eastAsia"/>
        </w:rPr>
        <w:t>洛</w:t>
      </w:r>
      <w:proofErr w:type="gramEnd"/>
      <w:r w:rsidRPr="00DA696C">
        <w:rPr>
          <w:rFonts w:hint="eastAsia"/>
        </w:rPr>
        <w:t>伐克稅務局之線上系統完成。</w:t>
      </w:r>
    </w:p>
    <w:p w14:paraId="1F2318F5" w14:textId="7140BBC6" w:rsidR="000C4D89" w:rsidRPr="00DA696C" w:rsidRDefault="000C4D89" w:rsidP="000C4D89">
      <w:pPr>
        <w:pStyle w:val="af8"/>
        <w:ind w:left="1416" w:hanging="472"/>
      </w:pPr>
      <w:r w:rsidRPr="00DA696C">
        <w:rPr>
          <w:rFonts w:hint="eastAsia"/>
        </w:rPr>
        <w:t>３、折舊抵減之分類及折舊年限：為</w:t>
      </w:r>
      <w:r w:rsidRPr="00DA696C">
        <w:rPr>
          <w:rFonts w:hint="eastAsia"/>
        </w:rPr>
        <w:t>7</w:t>
      </w:r>
      <w:r w:rsidRPr="00DA696C">
        <w:rPr>
          <w:rFonts w:hint="eastAsia"/>
        </w:rPr>
        <w:t>類，包括電腦及辦公室設備之抵減年限</w:t>
      </w:r>
      <w:r w:rsidRPr="00DA696C">
        <w:rPr>
          <w:rFonts w:hint="eastAsia"/>
        </w:rPr>
        <w:t>4</w:t>
      </w:r>
      <w:r w:rsidRPr="00DA696C">
        <w:rPr>
          <w:rFonts w:hint="eastAsia"/>
        </w:rPr>
        <w:t>年；壓縮機家具及其他電器設備</w:t>
      </w:r>
      <w:r w:rsidRPr="00DA696C">
        <w:rPr>
          <w:rFonts w:hint="eastAsia"/>
        </w:rPr>
        <w:t>6</w:t>
      </w:r>
      <w:r w:rsidRPr="00DA696C">
        <w:rPr>
          <w:rFonts w:hint="eastAsia"/>
        </w:rPr>
        <w:t>年；發電機、電力供應設備及空調設備折舊年限</w:t>
      </w:r>
      <w:r w:rsidRPr="00DA696C">
        <w:rPr>
          <w:rFonts w:hint="eastAsia"/>
        </w:rPr>
        <w:t>8</w:t>
      </w:r>
      <w:r w:rsidRPr="00DA696C">
        <w:rPr>
          <w:rFonts w:hint="eastAsia"/>
        </w:rPr>
        <w:t>年；貨櫃及船則維持</w:t>
      </w:r>
      <w:r w:rsidRPr="00DA696C">
        <w:rPr>
          <w:rFonts w:hint="eastAsia"/>
        </w:rPr>
        <w:t>12</w:t>
      </w:r>
      <w:r w:rsidRPr="00DA696C">
        <w:rPr>
          <w:rFonts w:hint="eastAsia"/>
        </w:rPr>
        <w:t>年；工程建築（如道路、橋）折舊年限維持</w:t>
      </w:r>
      <w:r w:rsidRPr="00DA696C">
        <w:rPr>
          <w:rFonts w:hint="eastAsia"/>
        </w:rPr>
        <w:t>20</w:t>
      </w:r>
      <w:r w:rsidRPr="00DA696C">
        <w:rPr>
          <w:rFonts w:hint="eastAsia"/>
        </w:rPr>
        <w:t>年；其他住宅、旅館、行政大樓及文化娛樂用途（如戲院）之折舊年限</w:t>
      </w:r>
      <w:r w:rsidRPr="00DA696C">
        <w:rPr>
          <w:rFonts w:hint="eastAsia"/>
        </w:rPr>
        <w:t>40</w:t>
      </w:r>
      <w:r w:rsidRPr="00DA696C">
        <w:rPr>
          <w:rFonts w:hint="eastAsia"/>
        </w:rPr>
        <w:t>年；純電動車、</w:t>
      </w:r>
      <w:proofErr w:type="gramStart"/>
      <w:r w:rsidRPr="00DA696C">
        <w:rPr>
          <w:rFonts w:hint="eastAsia"/>
        </w:rPr>
        <w:t>插電式</w:t>
      </w:r>
      <w:proofErr w:type="gramEnd"/>
      <w:r w:rsidRPr="00DA696C">
        <w:rPr>
          <w:rFonts w:hint="eastAsia"/>
        </w:rPr>
        <w:t>混合動力車（綠色投資優惠）折舊年限為</w:t>
      </w:r>
      <w:r w:rsidRPr="00DA696C">
        <w:rPr>
          <w:rFonts w:hint="eastAsia"/>
        </w:rPr>
        <w:t>2</w:t>
      </w:r>
      <w:r w:rsidRPr="00DA696C">
        <w:rPr>
          <w:rFonts w:hint="eastAsia"/>
        </w:rPr>
        <w:t>年。</w:t>
      </w:r>
    </w:p>
    <w:p w14:paraId="20811F09" w14:textId="092A629E" w:rsidR="000C4D89" w:rsidRPr="00DA696C" w:rsidRDefault="000C4D89" w:rsidP="000C4D89">
      <w:pPr>
        <w:pStyle w:val="af8"/>
        <w:ind w:left="1416" w:hanging="472"/>
      </w:pPr>
      <w:r w:rsidRPr="00DA696C">
        <w:rPr>
          <w:rFonts w:hint="eastAsia"/>
        </w:rPr>
        <w:t>４、折舊抵減之金額限制：汽車折舊金額之上限（奢侈限制</w:t>
      </w:r>
      <w:r w:rsidRPr="00DA696C">
        <w:rPr>
          <w:rFonts w:hint="eastAsia"/>
        </w:rPr>
        <w:t>Luxury limit</w:t>
      </w:r>
      <w:r w:rsidRPr="00DA696C">
        <w:rPr>
          <w:rFonts w:hint="eastAsia"/>
        </w:rPr>
        <w:t>）為</w:t>
      </w:r>
      <w:r w:rsidRPr="00DA696C">
        <w:rPr>
          <w:rFonts w:hint="eastAsia"/>
        </w:rPr>
        <w:t>48,000</w:t>
      </w:r>
      <w:r w:rsidRPr="00DA696C">
        <w:rPr>
          <w:rFonts w:hint="eastAsia"/>
        </w:rPr>
        <w:t>歐元。企業若採購高價公務車（超過</w:t>
      </w:r>
      <w:r w:rsidRPr="00DA696C">
        <w:rPr>
          <w:rFonts w:hint="eastAsia"/>
        </w:rPr>
        <w:t>48,000</w:t>
      </w:r>
      <w:r w:rsidRPr="00DA696C">
        <w:rPr>
          <w:rFonts w:hint="eastAsia"/>
        </w:rPr>
        <w:t>歐元），應由會計師於年度所得稅申報時，將超額部分進行稅務調整（非稅務支出）。建議企業在規劃時，將此門檻納入成本效益分析，以最大化稅務抵稅利益。</w:t>
      </w:r>
    </w:p>
    <w:p w14:paraId="3D38C12B" w14:textId="77777777" w:rsidR="000C4D89" w:rsidRPr="00DA696C" w:rsidRDefault="000C4D89" w:rsidP="000C4D89">
      <w:pPr>
        <w:pStyle w:val="af8"/>
        <w:ind w:left="1416" w:hanging="472"/>
      </w:pPr>
    </w:p>
    <w:p w14:paraId="1490604F" w14:textId="2334D76A" w:rsidR="000C4D89" w:rsidRPr="00DA696C" w:rsidRDefault="000C4D89" w:rsidP="000C4D89">
      <w:pPr>
        <w:pStyle w:val="af8"/>
        <w:ind w:left="1416" w:hanging="472"/>
      </w:pPr>
      <w:r w:rsidRPr="00DA696C">
        <w:rPr>
          <w:rFonts w:hint="eastAsia"/>
        </w:rPr>
        <w:lastRenderedPageBreak/>
        <w:t>５、</w:t>
      </w:r>
      <w:proofErr w:type="gramStart"/>
      <w:r w:rsidRPr="00DA696C">
        <w:rPr>
          <w:rFonts w:hint="eastAsia"/>
        </w:rPr>
        <w:t>稅損</w:t>
      </w:r>
      <w:proofErr w:type="gramEnd"/>
      <w:r w:rsidRPr="00DA696C">
        <w:rPr>
          <w:rFonts w:hint="eastAsia"/>
        </w:rPr>
        <w:t>（</w:t>
      </w:r>
      <w:r w:rsidRPr="00DA696C">
        <w:rPr>
          <w:rFonts w:hint="eastAsia"/>
        </w:rPr>
        <w:t>tax loss</w:t>
      </w:r>
      <w:r w:rsidRPr="00DA696C">
        <w:rPr>
          <w:rFonts w:hint="eastAsia"/>
        </w:rPr>
        <w:t>）年限：公司虧損得於未來五年內予以抵減。建議企業使用專業的</w:t>
      </w:r>
      <w:proofErr w:type="spellStart"/>
      <w:r w:rsidRPr="00DA696C">
        <w:rPr>
          <w:rFonts w:hint="eastAsia"/>
        </w:rPr>
        <w:t>ERP</w:t>
      </w:r>
      <w:r w:rsidRPr="00DA696C">
        <w:rPr>
          <w:rFonts w:hint="eastAsia"/>
        </w:rPr>
        <w:t>系統或委託當地會計師進行帳</w:t>
      </w:r>
      <w:proofErr w:type="gramStart"/>
      <w:r w:rsidRPr="00DA696C">
        <w:rPr>
          <w:rFonts w:hint="eastAsia"/>
        </w:rPr>
        <w:t>務</w:t>
      </w:r>
      <w:proofErr w:type="gramEnd"/>
      <w:r w:rsidRPr="00DA696C">
        <w:rPr>
          <w:rFonts w:hint="eastAsia"/>
        </w:rPr>
        <w:t>管理，以優化盈虧配備或逾期失效</w:t>
      </w:r>
      <w:proofErr w:type="spellEnd"/>
      <w:r w:rsidRPr="00DA696C">
        <w:rPr>
          <w:rFonts w:hint="eastAsia"/>
        </w:rPr>
        <w:t>。</w:t>
      </w:r>
    </w:p>
    <w:p w14:paraId="46570DCA" w14:textId="31BD260D" w:rsidR="000C4D89" w:rsidRPr="00DA696C" w:rsidRDefault="000C4D89" w:rsidP="000C4D89">
      <w:pPr>
        <w:pStyle w:val="af8"/>
        <w:ind w:left="1416" w:hanging="472"/>
      </w:pPr>
      <w:r w:rsidRPr="00DA696C">
        <w:rPr>
          <w:rFonts w:hint="eastAsia"/>
        </w:rPr>
        <w:t>６、薪資所得免稅額度：斯</w:t>
      </w:r>
      <w:proofErr w:type="gramStart"/>
      <w:r w:rsidRPr="00DA696C">
        <w:rPr>
          <w:rFonts w:hint="eastAsia"/>
        </w:rPr>
        <w:t>洛</w:t>
      </w:r>
      <w:proofErr w:type="gramEnd"/>
      <w:r w:rsidRPr="00DA696C">
        <w:rPr>
          <w:rFonts w:hint="eastAsia"/>
        </w:rPr>
        <w:t>伐克稅法設有個人基礎免稅額度，該額度與年度「最低生活水準」</w:t>
      </w:r>
      <w:proofErr w:type="gramStart"/>
      <w:r w:rsidRPr="00DA696C">
        <w:rPr>
          <w:rFonts w:hint="eastAsia"/>
        </w:rPr>
        <w:t>（</w:t>
      </w:r>
      <w:proofErr w:type="spellStart"/>
      <w:proofErr w:type="gramEnd"/>
      <w:r w:rsidRPr="00DA696C">
        <w:rPr>
          <w:rFonts w:hint="cs"/>
        </w:rPr>
        <w:t>Ž</w:t>
      </w:r>
      <w:r w:rsidRPr="00DA696C">
        <w:t>ivotné</w:t>
      </w:r>
      <w:proofErr w:type="spellEnd"/>
      <w:r w:rsidRPr="00DA696C">
        <w:t xml:space="preserve"> minimum</w:t>
      </w:r>
      <w:r w:rsidRPr="00DA696C">
        <w:rPr>
          <w:rFonts w:hint="eastAsia"/>
        </w:rPr>
        <w:t>）連動，每年由財政部公告調整。納稅人於申報個人所得稅時，得依此基準扣減應稅所得，從而降低整體稅負，另為支持家庭，斯國針對育有未成年子女之員工，設有「子女稅額扣抵」機制。</w:t>
      </w:r>
    </w:p>
    <w:p w14:paraId="5A050A67" w14:textId="2BBD961E" w:rsidR="00DC6506" w:rsidRPr="00DA696C" w:rsidRDefault="000C4D89" w:rsidP="000C4D89">
      <w:pPr>
        <w:pStyle w:val="af8"/>
        <w:ind w:left="1416" w:hanging="472"/>
      </w:pPr>
      <w:r w:rsidRPr="00DA696C">
        <w:rPr>
          <w:rFonts w:hint="eastAsia"/>
        </w:rPr>
        <w:t>７、</w:t>
      </w:r>
      <w:r w:rsidR="00B75EE5" w:rsidRPr="00DA696C">
        <w:rPr>
          <w:rFonts w:hint="eastAsia"/>
        </w:rPr>
        <w:t>跨國集團稅務合</w:t>
      </w:r>
      <w:proofErr w:type="gramStart"/>
      <w:r w:rsidR="00B75EE5" w:rsidRPr="00DA696C">
        <w:rPr>
          <w:rFonts w:hint="eastAsia"/>
        </w:rPr>
        <w:t>規</w:t>
      </w:r>
      <w:proofErr w:type="gramEnd"/>
      <w:r w:rsidR="00B75EE5" w:rsidRPr="00DA696C">
        <w:rPr>
          <w:rFonts w:hint="eastAsia"/>
        </w:rPr>
        <w:t>義務</w:t>
      </w:r>
      <w:r w:rsidR="00CB376F" w:rsidRPr="00DA696C">
        <w:rPr>
          <w:rFonts w:hint="eastAsia"/>
        </w:rPr>
        <w:t>（</w:t>
      </w:r>
      <w:proofErr w:type="spellStart"/>
      <w:r w:rsidR="00B75EE5" w:rsidRPr="00DA696C">
        <w:rPr>
          <w:rFonts w:hint="eastAsia"/>
        </w:rPr>
        <w:t>CbCR</w:t>
      </w:r>
      <w:proofErr w:type="spellEnd"/>
      <w:r w:rsidR="00CB376F" w:rsidRPr="00DA696C">
        <w:rPr>
          <w:rFonts w:hint="eastAsia"/>
        </w:rPr>
        <w:t>）</w:t>
      </w:r>
      <w:r w:rsidR="00B75EE5" w:rsidRPr="00DA696C">
        <w:rPr>
          <w:rFonts w:hint="eastAsia"/>
        </w:rPr>
        <w:t>：</w:t>
      </w:r>
      <w:r w:rsidR="00DC6506" w:rsidRPr="00DA696C">
        <w:rPr>
          <w:rFonts w:hint="eastAsia"/>
        </w:rPr>
        <w:t>依據經濟合作暨發展組織</w:t>
      </w:r>
      <w:r w:rsidR="00CB376F" w:rsidRPr="00DA696C">
        <w:rPr>
          <w:rFonts w:hint="eastAsia"/>
        </w:rPr>
        <w:t>（</w:t>
      </w:r>
      <w:r w:rsidR="00DC6506" w:rsidRPr="00DA696C">
        <w:rPr>
          <w:rFonts w:hint="eastAsia"/>
        </w:rPr>
        <w:t>OECD</w:t>
      </w:r>
      <w:r w:rsidR="00CB376F" w:rsidRPr="00DA696C">
        <w:rPr>
          <w:rFonts w:hint="eastAsia"/>
        </w:rPr>
        <w:t>）</w:t>
      </w:r>
      <w:r w:rsidR="00DC6506" w:rsidRPr="00DA696C">
        <w:rPr>
          <w:rFonts w:hint="eastAsia"/>
        </w:rPr>
        <w:t>之稅基侵蝕與利潤移轉</w:t>
      </w:r>
      <w:r w:rsidR="00CB376F" w:rsidRPr="00DA696C">
        <w:rPr>
          <w:rFonts w:hint="eastAsia"/>
        </w:rPr>
        <w:t>（</w:t>
      </w:r>
      <w:r w:rsidR="00DC6506" w:rsidRPr="00DA696C">
        <w:t>Base Erosion and Profit Shifting</w:t>
      </w:r>
      <w:r w:rsidR="004B0D1B" w:rsidRPr="00DA696C">
        <w:rPr>
          <w:rFonts w:hint="eastAsia"/>
        </w:rPr>
        <w:t>,</w:t>
      </w:r>
      <w:r w:rsidR="004B0D1B" w:rsidRPr="00DA696C">
        <w:t xml:space="preserve"> </w:t>
      </w:r>
      <w:r w:rsidR="00DC6506" w:rsidRPr="00DA696C">
        <w:rPr>
          <w:rFonts w:hint="eastAsia"/>
        </w:rPr>
        <w:t>BEPS</w:t>
      </w:r>
      <w:r w:rsidR="00CB376F" w:rsidRPr="00DA696C">
        <w:rPr>
          <w:rFonts w:hint="eastAsia"/>
        </w:rPr>
        <w:t>）</w:t>
      </w:r>
      <w:r w:rsidR="00DC6506" w:rsidRPr="00DA696C">
        <w:rPr>
          <w:rFonts w:hint="eastAsia"/>
        </w:rPr>
        <w:t>行動計畫及歐盟指令，於斯洛伐克設有據點之跨國企業集團，若其上一年度合併總營收達到</w:t>
      </w:r>
      <w:r w:rsidR="00DC6506" w:rsidRPr="00DA696C">
        <w:rPr>
          <w:rFonts w:hint="eastAsia"/>
        </w:rPr>
        <w:t>7.5</w:t>
      </w:r>
      <w:r w:rsidR="00DC6506" w:rsidRPr="00DA696C">
        <w:rPr>
          <w:rFonts w:hint="eastAsia"/>
        </w:rPr>
        <w:t>億歐元，</w:t>
      </w:r>
      <w:proofErr w:type="gramStart"/>
      <w:r w:rsidR="00DC6506" w:rsidRPr="00DA696C">
        <w:rPr>
          <w:rFonts w:hint="eastAsia"/>
        </w:rPr>
        <w:t>即負有</w:t>
      </w:r>
      <w:proofErr w:type="gramEnd"/>
      <w:r w:rsidR="00DC6506" w:rsidRPr="00DA696C">
        <w:rPr>
          <w:rFonts w:hint="eastAsia"/>
        </w:rPr>
        <w:t>國別報告</w:t>
      </w:r>
      <w:r w:rsidR="00CB376F" w:rsidRPr="00DA696C">
        <w:rPr>
          <w:rFonts w:hint="eastAsia"/>
        </w:rPr>
        <w:t>（</w:t>
      </w:r>
      <w:proofErr w:type="spellStart"/>
      <w:r w:rsidR="00DC6506" w:rsidRPr="00DA696C">
        <w:rPr>
          <w:rFonts w:hint="eastAsia"/>
        </w:rPr>
        <w:t>CbCR</w:t>
      </w:r>
      <w:proofErr w:type="spellEnd"/>
      <w:r w:rsidR="00CB376F" w:rsidRPr="00DA696C">
        <w:rPr>
          <w:rFonts w:hint="eastAsia"/>
        </w:rPr>
        <w:t>）</w:t>
      </w:r>
      <w:r w:rsidR="00DC6506" w:rsidRPr="00DA696C">
        <w:rPr>
          <w:rFonts w:hint="eastAsia"/>
        </w:rPr>
        <w:t>之合</w:t>
      </w:r>
      <w:proofErr w:type="gramStart"/>
      <w:r w:rsidR="00DC6506" w:rsidRPr="00DA696C">
        <w:rPr>
          <w:rFonts w:hint="eastAsia"/>
        </w:rPr>
        <w:t>規</w:t>
      </w:r>
      <w:proofErr w:type="gramEnd"/>
      <w:r w:rsidR="00DC6506" w:rsidRPr="00DA696C">
        <w:rPr>
          <w:rFonts w:hint="eastAsia"/>
        </w:rPr>
        <w:t>義務</w:t>
      </w:r>
      <w:r w:rsidR="00DC6506" w:rsidRPr="00DA696C">
        <w:rPr>
          <w:rFonts w:ascii="標楷體" w:eastAsia="標楷體" w:hAnsi="標楷體" w:hint="eastAsia"/>
        </w:rPr>
        <w:t>。</w:t>
      </w:r>
      <w:r w:rsidR="00DC6506" w:rsidRPr="00DA696C">
        <w:t>倘若未提報聲明報告者，則將罰以</w:t>
      </w:r>
      <w:r w:rsidR="00DC6506" w:rsidRPr="00DA696C">
        <w:t>3,000</w:t>
      </w:r>
      <w:r w:rsidR="00DC6506" w:rsidRPr="00DA696C">
        <w:t>歐元；若未提報</w:t>
      </w:r>
      <w:r w:rsidR="00DC6506" w:rsidRPr="00DA696C">
        <w:t xml:space="preserve">Country-by-Country </w:t>
      </w:r>
      <w:proofErr w:type="spellStart"/>
      <w:r w:rsidR="00DC6506" w:rsidRPr="00DA696C">
        <w:t>Report</w:t>
      </w:r>
      <w:r w:rsidR="00DC6506" w:rsidRPr="00DA696C">
        <w:t>，則將罰以</w:t>
      </w:r>
      <w:proofErr w:type="spellEnd"/>
      <w:r w:rsidR="00DC6506" w:rsidRPr="00DA696C">
        <w:t>10,000</w:t>
      </w:r>
      <w:r w:rsidR="00DC6506" w:rsidRPr="00DA696C">
        <w:t>歐元</w:t>
      </w:r>
      <w:r w:rsidR="00DC6506" w:rsidRPr="00DA696C">
        <w:rPr>
          <w:rFonts w:ascii="標楷體" w:eastAsia="標楷體" w:hAnsi="標楷體" w:hint="eastAsia"/>
        </w:rPr>
        <w:t>。</w:t>
      </w:r>
    </w:p>
    <w:p w14:paraId="0E6CEF75" w14:textId="456EE71E" w:rsidR="00950597" w:rsidRPr="00DA696C" w:rsidRDefault="000C4D89" w:rsidP="000C4D89">
      <w:pPr>
        <w:pStyle w:val="af8"/>
        <w:ind w:left="1416" w:hanging="472"/>
      </w:pPr>
      <w:r w:rsidRPr="00DA696C">
        <w:rPr>
          <w:rFonts w:hint="eastAsia"/>
        </w:rPr>
        <w:t>８、</w:t>
      </w:r>
      <w:proofErr w:type="gramStart"/>
      <w:r w:rsidR="00950597" w:rsidRPr="00DA696C">
        <w:t>此外，</w:t>
      </w:r>
      <w:proofErr w:type="gramEnd"/>
      <w:r w:rsidR="00950597" w:rsidRPr="00DA696C">
        <w:t>斯國政府自</w:t>
      </w:r>
      <w:r w:rsidR="00950597" w:rsidRPr="00DA696C">
        <w:t>2017</w:t>
      </w:r>
      <w:r w:rsidR="00950597" w:rsidRPr="00DA696C">
        <w:t>年</w:t>
      </w:r>
      <w:r w:rsidR="00950597" w:rsidRPr="00DA696C">
        <w:t>7</w:t>
      </w:r>
      <w:r w:rsidR="00950597" w:rsidRPr="00DA696C">
        <w:t>月</w:t>
      </w:r>
      <w:r w:rsidR="00950597" w:rsidRPr="00DA696C">
        <w:t>1</w:t>
      </w:r>
      <w:r w:rsidR="00950597" w:rsidRPr="00DA696C">
        <w:t>日起強制實施電子身分證（</w:t>
      </w:r>
      <w:proofErr w:type="spellStart"/>
      <w:r w:rsidR="00950597" w:rsidRPr="00DA696C">
        <w:t>eID</w:t>
      </w:r>
      <w:proofErr w:type="spellEnd"/>
      <w:r w:rsidR="00950597" w:rsidRPr="00DA696C">
        <w:t>）及電子通信制度（</w:t>
      </w:r>
      <w:r w:rsidR="00950597" w:rsidRPr="00DA696C">
        <w:t>mandatory electronic communication</w:t>
      </w:r>
      <w:r w:rsidR="00950597" w:rsidRPr="00DA696C">
        <w:t>）。在斯國擔任公司法人代表</w:t>
      </w:r>
      <w:proofErr w:type="gramStart"/>
      <w:r w:rsidR="00950597" w:rsidRPr="00DA696C">
        <w:t>者倘非斯</w:t>
      </w:r>
      <w:proofErr w:type="gramEnd"/>
      <w:r w:rsidR="00950597" w:rsidRPr="00DA696C">
        <w:t>國國民或無永久居留權者，亦可自</w:t>
      </w:r>
      <w:r w:rsidR="00950597" w:rsidRPr="00DA696C">
        <w:t>2017</w:t>
      </w:r>
      <w:r w:rsidR="00950597" w:rsidRPr="00DA696C">
        <w:t>年</w:t>
      </w:r>
      <w:r w:rsidR="00950597" w:rsidRPr="00DA696C">
        <w:t>3</w:t>
      </w:r>
      <w:r w:rsidR="00950597" w:rsidRPr="00DA696C">
        <w:t>月</w:t>
      </w:r>
      <w:r w:rsidR="00950597" w:rsidRPr="00DA696C">
        <w:t>1</w:t>
      </w:r>
      <w:r w:rsidR="00950597" w:rsidRPr="00DA696C">
        <w:t>日起，</w:t>
      </w:r>
      <w:proofErr w:type="gramStart"/>
      <w:r w:rsidR="00950597" w:rsidRPr="00DA696C">
        <w:t>向斯國</w:t>
      </w:r>
      <w:proofErr w:type="gramEnd"/>
      <w:r w:rsidR="00950597" w:rsidRPr="00DA696C">
        <w:t>內政部申請替代辨識卡（</w:t>
      </w:r>
      <w:r w:rsidR="00950597" w:rsidRPr="00DA696C">
        <w:t xml:space="preserve">alternative </w:t>
      </w:r>
      <w:proofErr w:type="spellStart"/>
      <w:r w:rsidR="00950597" w:rsidRPr="00DA696C">
        <w:t>identificator</w:t>
      </w:r>
      <w:r w:rsidR="00950597" w:rsidRPr="00DA696C">
        <w:t>，具有個人隱私安全保護之</w:t>
      </w:r>
      <w:r w:rsidR="00950597" w:rsidRPr="00DA696C">
        <w:t>BOK</w:t>
      </w:r>
      <w:r w:rsidR="00950597" w:rsidRPr="00DA696C">
        <w:t>晶片卡</w:t>
      </w:r>
      <w:proofErr w:type="spellEnd"/>
      <w:r w:rsidR="00950597" w:rsidRPr="00DA696C">
        <w:t>），</w:t>
      </w:r>
      <w:proofErr w:type="gramStart"/>
      <w:r w:rsidR="00950597" w:rsidRPr="00DA696C">
        <w:t>俾</w:t>
      </w:r>
      <w:proofErr w:type="gramEnd"/>
      <w:r w:rsidR="00950597" w:rsidRPr="00DA696C">
        <w:t>便使用公務電子信箱。</w:t>
      </w:r>
      <w:r w:rsidR="00DC6506" w:rsidRPr="00DA696C">
        <w:rPr>
          <w:rFonts w:hint="eastAsia"/>
        </w:rPr>
        <w:t>所有來自稅務局、法院及政府機關之通知，均視同「已送達」，即便未實際登入系統查看，法律效力依然成立。</w:t>
      </w:r>
    </w:p>
    <w:p w14:paraId="042B0D69" w14:textId="77777777" w:rsidR="00950597" w:rsidRPr="00DA696C" w:rsidRDefault="00950597" w:rsidP="000C4D89">
      <w:pPr>
        <w:pStyle w:val="af0"/>
        <w:pageBreakBefore/>
        <w:spacing w:before="257" w:after="257"/>
        <w:ind w:left="632" w:hanging="632"/>
        <w:rPr>
          <w:rFonts w:ascii="Times New Roman" w:hAnsi="Times New Roman"/>
          <w:color w:val="auto"/>
        </w:rPr>
      </w:pPr>
      <w:r w:rsidRPr="00DA696C">
        <w:rPr>
          <w:rFonts w:ascii="Times New Roman" w:hAnsi="Times New Roman"/>
          <w:color w:val="auto"/>
        </w:rPr>
        <w:lastRenderedPageBreak/>
        <w:t>二、金融</w:t>
      </w:r>
    </w:p>
    <w:p w14:paraId="02AE2793" w14:textId="77777777" w:rsidR="00950597" w:rsidRPr="00DA696C" w:rsidRDefault="00950597" w:rsidP="00E04D75">
      <w:pPr>
        <w:pStyle w:val="a0"/>
        <w:ind w:firstLine="472"/>
      </w:pPr>
      <w:r w:rsidRPr="00DA696C">
        <w:t>斯國於</w:t>
      </w:r>
      <w:r w:rsidRPr="00DA696C">
        <w:t>1998</w:t>
      </w:r>
      <w:r w:rsidRPr="00DA696C">
        <w:t>年起將其國營銀行進行民營化，而大部分的</w:t>
      </w:r>
      <w:proofErr w:type="gramStart"/>
      <w:r w:rsidRPr="00DA696C">
        <w:t>銀行均被奧地利</w:t>
      </w:r>
      <w:proofErr w:type="gramEnd"/>
      <w:r w:rsidRPr="00DA696C">
        <w:t>、比利時、義大利等西歐國家之銀行所</w:t>
      </w:r>
      <w:proofErr w:type="gramStart"/>
      <w:r w:rsidRPr="00DA696C">
        <w:t>併</w:t>
      </w:r>
      <w:proofErr w:type="gramEnd"/>
      <w:r w:rsidRPr="00DA696C">
        <w:t>購。</w:t>
      </w:r>
      <w:proofErr w:type="gramStart"/>
      <w:r w:rsidRPr="00DA696C">
        <w:t>目前斯</w:t>
      </w:r>
      <w:proofErr w:type="gramEnd"/>
      <w:r w:rsidRPr="00DA696C">
        <w:t>國銀行業持有執照的金融機構計</w:t>
      </w:r>
      <w:r w:rsidRPr="00DA696C">
        <w:t>27</w:t>
      </w:r>
      <w:r w:rsidRPr="00DA696C">
        <w:t>家，皆由外國實體控制，主要是來自奧地利、意大利和比利時的銀行集團，並有</w:t>
      </w:r>
      <w:r w:rsidRPr="00DA696C">
        <w:t>93.8%</w:t>
      </w:r>
      <w:r w:rsidRPr="00DA696C">
        <w:t>以零售和企業銀行業務為主。斯國現有</w:t>
      </w:r>
      <w:r w:rsidRPr="00DA696C">
        <w:t>13</w:t>
      </w:r>
      <w:r w:rsidRPr="00DA696C">
        <w:t>家銀行，較具規模的銀行包括</w:t>
      </w:r>
      <w:proofErr w:type="spellStart"/>
      <w:r w:rsidRPr="00DA696C">
        <w:t>Slovenska</w:t>
      </w:r>
      <w:proofErr w:type="spellEnd"/>
      <w:r w:rsidRPr="00DA696C">
        <w:t xml:space="preserve"> </w:t>
      </w:r>
      <w:proofErr w:type="spellStart"/>
      <w:r w:rsidRPr="00DA696C">
        <w:t>sporitelna</w:t>
      </w:r>
      <w:proofErr w:type="spellEnd"/>
      <w:r w:rsidRPr="00DA696C">
        <w:t>、</w:t>
      </w:r>
      <w:r w:rsidRPr="00DA696C">
        <w:t xml:space="preserve">VUB </w:t>
      </w:r>
      <w:proofErr w:type="spellStart"/>
      <w:r w:rsidRPr="00DA696C">
        <w:t>Banka</w:t>
      </w:r>
      <w:r w:rsidRPr="00DA696C">
        <w:t>和</w:t>
      </w:r>
      <w:proofErr w:type="spellEnd"/>
      <w:r w:rsidRPr="00DA696C">
        <w:t xml:space="preserve">Tatra </w:t>
      </w:r>
      <w:proofErr w:type="spellStart"/>
      <w:r w:rsidRPr="00DA696C">
        <w:t>banka</w:t>
      </w:r>
      <w:r w:rsidRPr="00DA696C">
        <w:t>，擁有全國</w:t>
      </w:r>
      <w:proofErr w:type="spellEnd"/>
      <w:r w:rsidRPr="00DA696C">
        <w:t>60%</w:t>
      </w:r>
      <w:r w:rsidRPr="00DA696C">
        <w:t>的銀行資產。斯國金融產業係國家</w:t>
      </w:r>
      <w:proofErr w:type="spellStart"/>
      <w:r w:rsidRPr="00DA696C">
        <w:t>GDP</w:t>
      </w:r>
      <w:r w:rsidRPr="00DA696C">
        <w:t>中相對較小的部門。斯國銀行的資金主要來自於國內客戶的存款</w:t>
      </w:r>
      <w:proofErr w:type="spellEnd"/>
      <w:r w:rsidRPr="00DA696C">
        <w:t>。</w:t>
      </w:r>
    </w:p>
    <w:p w14:paraId="6E30EF3E" w14:textId="77777777" w:rsidR="00950597" w:rsidRPr="00DA696C" w:rsidRDefault="00950597" w:rsidP="00E04D75">
      <w:pPr>
        <w:pStyle w:val="a0"/>
        <w:ind w:firstLine="472"/>
      </w:pPr>
      <w:r w:rsidRPr="00DA696C">
        <w:t>斯國銀行業務數位化</w:t>
      </w:r>
      <w:proofErr w:type="gramStart"/>
      <w:r w:rsidRPr="00DA696C">
        <w:t>普及，</w:t>
      </w:r>
      <w:proofErr w:type="gramEnd"/>
      <w:r w:rsidRPr="00DA696C">
        <w:t>包括非接觸式卡片、非接觸式移動支付和點對點支付等。另一方面，</w:t>
      </w:r>
      <w:proofErr w:type="spellStart"/>
      <w:r w:rsidRPr="00DA696C">
        <w:t>ATM</w:t>
      </w:r>
      <w:r w:rsidRPr="00DA696C">
        <w:t>和</w:t>
      </w:r>
      <w:r w:rsidRPr="00DA696C">
        <w:t>POS</w:t>
      </w:r>
      <w:r w:rsidRPr="00DA696C">
        <w:t>的數量近年來一直在增長。移動支付亦有增加</w:t>
      </w:r>
      <w:proofErr w:type="spellEnd"/>
      <w:r w:rsidRPr="00DA696C">
        <w:t>。</w:t>
      </w:r>
    </w:p>
    <w:p w14:paraId="66570A3F" w14:textId="77777777" w:rsidR="00950597" w:rsidRPr="00DA696C" w:rsidRDefault="00950597" w:rsidP="00E04D75">
      <w:pPr>
        <w:pStyle w:val="a0"/>
        <w:ind w:firstLine="472"/>
      </w:pPr>
      <w:r w:rsidRPr="00DA696C">
        <w:t>在融資方面，外資企業與當地企業享受同等待遇。根據斯</w:t>
      </w:r>
      <w:proofErr w:type="gramStart"/>
      <w:r w:rsidRPr="00DA696C">
        <w:t>洛</w:t>
      </w:r>
      <w:proofErr w:type="gramEnd"/>
      <w:r w:rsidRPr="00DA696C">
        <w:t>伐克《商業法》，在斯境內註冊並經營的法人</w:t>
      </w:r>
      <w:proofErr w:type="gramStart"/>
      <w:r w:rsidRPr="00DA696C">
        <w:t>均可向斯國</w:t>
      </w:r>
      <w:proofErr w:type="gramEnd"/>
      <w:r w:rsidRPr="00DA696C">
        <w:t>銀行申請融資。斯</w:t>
      </w:r>
      <w:proofErr w:type="gramStart"/>
      <w:r w:rsidRPr="00DA696C">
        <w:t>洛</w:t>
      </w:r>
      <w:proofErr w:type="gramEnd"/>
      <w:r w:rsidRPr="00DA696C">
        <w:t>伐克融資成本受其主權信用評級、企業信用評級、資金流動性和項目評估等多種因素影響，總體上不低於當月發行的政府債券利率。斯</w:t>
      </w:r>
      <w:proofErr w:type="gramStart"/>
      <w:r w:rsidRPr="00DA696C">
        <w:t>洛</w:t>
      </w:r>
      <w:proofErr w:type="gramEnd"/>
      <w:r w:rsidRPr="00DA696C">
        <w:t>伐克金融服務業發達，有理財、審計、稅務等諮詢服務專業；保險服務完善，便於風險投保。</w:t>
      </w:r>
    </w:p>
    <w:p w14:paraId="3430F2DF" w14:textId="0C9EE9E2" w:rsidR="00F35870" w:rsidRPr="00DA696C" w:rsidRDefault="00F35870" w:rsidP="00E04D75">
      <w:pPr>
        <w:pStyle w:val="a0"/>
        <w:ind w:firstLine="472"/>
      </w:pPr>
      <w:r w:rsidRPr="00DA696C">
        <w:rPr>
          <w:rFonts w:hint="eastAsia"/>
        </w:rPr>
        <w:t>斯</w:t>
      </w:r>
      <w:proofErr w:type="gramStart"/>
      <w:r w:rsidRPr="00DA696C">
        <w:rPr>
          <w:rFonts w:hint="eastAsia"/>
        </w:rPr>
        <w:t>洛</w:t>
      </w:r>
      <w:proofErr w:type="gramEnd"/>
      <w:r w:rsidRPr="00DA696C">
        <w:rPr>
          <w:rFonts w:hint="eastAsia"/>
        </w:rPr>
        <w:t>伐克銀行服務發達，但對外資企業之「開戶審查」</w:t>
      </w:r>
      <w:r w:rsidR="00CB376F" w:rsidRPr="00DA696C">
        <w:t>（</w:t>
      </w:r>
      <w:r w:rsidRPr="00DA696C">
        <w:t>KYC/AML</w:t>
      </w:r>
      <w:r w:rsidR="00CB376F" w:rsidRPr="00DA696C">
        <w:t>）</w:t>
      </w:r>
      <w:r w:rsidRPr="00DA696C">
        <w:rPr>
          <w:rFonts w:hint="eastAsia"/>
        </w:rPr>
        <w:t>極為嚴謹。建議投資人在設點初期，即主動向上述三大主要銀行</w:t>
      </w:r>
      <w:proofErr w:type="gramStart"/>
      <w:r w:rsidRPr="00DA696C">
        <w:rPr>
          <w:rFonts w:hint="eastAsia"/>
        </w:rPr>
        <w:t>（</w:t>
      </w:r>
      <w:proofErr w:type="spellStart"/>
      <w:proofErr w:type="gramEnd"/>
      <w:r w:rsidRPr="00DA696C">
        <w:t>Slovenská</w:t>
      </w:r>
      <w:proofErr w:type="spellEnd"/>
      <w:r w:rsidRPr="00DA696C">
        <w:t xml:space="preserve"> </w:t>
      </w:r>
      <w:proofErr w:type="spellStart"/>
      <w:r w:rsidRPr="00DA696C">
        <w:t>sporiteľňa</w:t>
      </w:r>
      <w:proofErr w:type="spellEnd"/>
      <w:r w:rsidRPr="00DA696C">
        <w:t xml:space="preserve">, VÚB, Tatra </w:t>
      </w:r>
      <w:proofErr w:type="spellStart"/>
      <w:r w:rsidRPr="00DA696C">
        <w:t>banka</w:t>
      </w:r>
      <w:proofErr w:type="spellEnd"/>
      <w:r w:rsidRPr="00DA696C">
        <w:rPr>
          <w:rFonts w:hint="eastAsia"/>
        </w:rPr>
        <w:t>）聯繫。這類大型銀行擁有專門服務國際企業的部門</w:t>
      </w:r>
      <w:r w:rsidR="00CB376F" w:rsidRPr="00DA696C">
        <w:t>（</w:t>
      </w:r>
      <w:r w:rsidRPr="00DA696C">
        <w:t>Corporate Banking</w:t>
      </w:r>
      <w:r w:rsidR="00CB376F" w:rsidRPr="00DA696C">
        <w:t>）</w:t>
      </w:r>
      <w:r w:rsidRPr="00DA696C">
        <w:rPr>
          <w:rFonts w:hint="eastAsia"/>
        </w:rPr>
        <w:t>，不僅能提供更佳的融資方案，在跨境結算與數位工具整合上，亦具備處理外資需求的豐富經驗。</w:t>
      </w:r>
    </w:p>
    <w:p w14:paraId="54E222A3" w14:textId="77777777" w:rsidR="00950597" w:rsidRPr="00DA696C" w:rsidRDefault="00950597" w:rsidP="00E04D75">
      <w:pPr>
        <w:pStyle w:val="af0"/>
        <w:pageBreakBefore/>
        <w:spacing w:before="257" w:after="257"/>
        <w:ind w:left="632" w:hanging="632"/>
        <w:rPr>
          <w:rFonts w:ascii="Times New Roman" w:hAnsi="Times New Roman"/>
          <w:color w:val="auto"/>
        </w:rPr>
      </w:pPr>
      <w:r w:rsidRPr="00DA696C">
        <w:rPr>
          <w:rFonts w:ascii="Times New Roman" w:hAnsi="Times New Roman"/>
          <w:color w:val="auto"/>
        </w:rPr>
        <w:lastRenderedPageBreak/>
        <w:t>三、匯兌</w:t>
      </w:r>
    </w:p>
    <w:p w14:paraId="0257A7F4" w14:textId="77777777" w:rsidR="0032277D" w:rsidRPr="00DA696C" w:rsidRDefault="00950597" w:rsidP="00E04D75">
      <w:pPr>
        <w:pStyle w:val="a0"/>
        <w:ind w:firstLine="472"/>
      </w:pPr>
      <w:r w:rsidRPr="00DA696C">
        <w:t>斯國已於</w:t>
      </w:r>
      <w:r w:rsidRPr="00DA696C">
        <w:t>2009</w:t>
      </w:r>
      <w:r w:rsidRPr="00DA696C">
        <w:t>年</w:t>
      </w:r>
      <w:r w:rsidRPr="00DA696C">
        <w:t>1</w:t>
      </w:r>
      <w:r w:rsidRPr="00DA696C">
        <w:t>月</w:t>
      </w:r>
      <w:r w:rsidRPr="00DA696C">
        <w:t>1</w:t>
      </w:r>
      <w:r w:rsidRPr="00DA696C">
        <w:t>日正式加入歐元區，並訂有歐元啟用實施條例（</w:t>
      </w:r>
      <w:r w:rsidRPr="00DA696C">
        <w:t>General Act on the EURO and Implementing Regulations</w:t>
      </w:r>
      <w:r w:rsidRPr="00DA696C">
        <w:rPr>
          <w:rStyle w:val="a6"/>
          <w:kern w:val="0"/>
        </w:rPr>
        <w:footnoteReference w:id="3"/>
      </w:r>
      <w:r w:rsidRPr="00DA696C">
        <w:t>）以妥善處理兌換及適用問題。</w:t>
      </w:r>
      <w:r w:rsidRPr="00DA696C">
        <w:t>202</w:t>
      </w:r>
      <w:r w:rsidR="00DC6506" w:rsidRPr="00DA696C">
        <w:rPr>
          <w:rFonts w:hint="eastAsia"/>
        </w:rPr>
        <w:t>6</w:t>
      </w:r>
      <w:r w:rsidRPr="00DA696C">
        <w:t>年</w:t>
      </w:r>
      <w:r w:rsidR="00FD526F" w:rsidRPr="00DA696C">
        <w:t>4</w:t>
      </w:r>
      <w:r w:rsidRPr="00DA696C">
        <w:t>月</w:t>
      </w:r>
      <w:r w:rsidR="00DC6506" w:rsidRPr="00DA696C">
        <w:rPr>
          <w:rFonts w:hint="eastAsia"/>
        </w:rPr>
        <w:t>20</w:t>
      </w:r>
      <w:r w:rsidR="00DC6506" w:rsidRPr="00DA696C">
        <w:rPr>
          <w:rFonts w:hint="eastAsia"/>
        </w:rPr>
        <w:t>日</w:t>
      </w:r>
      <w:r w:rsidRPr="00DA696C">
        <w:t>歐元約兌換</w:t>
      </w:r>
      <w:r w:rsidR="00DC6506" w:rsidRPr="00DA696C">
        <w:rPr>
          <w:rFonts w:hint="eastAsia"/>
        </w:rPr>
        <w:t>37.03</w:t>
      </w:r>
      <w:r w:rsidRPr="00DA696C">
        <w:t>新臺幣</w:t>
      </w:r>
      <w:r w:rsidR="0032277D" w:rsidRPr="00DA696C">
        <w:t>。</w:t>
      </w:r>
    </w:p>
    <w:p w14:paraId="77D2DBDB" w14:textId="77777777" w:rsidR="0032277D" w:rsidRPr="00DA696C" w:rsidRDefault="0032277D" w:rsidP="00157DC1">
      <w:pPr>
        <w:pStyle w:val="a0"/>
        <w:ind w:firstLine="472"/>
      </w:pPr>
    </w:p>
    <w:p w14:paraId="6F4964CF" w14:textId="77777777" w:rsidR="0032277D" w:rsidRPr="00DA696C" w:rsidRDefault="0032277D" w:rsidP="00157DC1">
      <w:pPr>
        <w:pStyle w:val="a0"/>
        <w:ind w:firstLine="472"/>
      </w:pPr>
    </w:p>
    <w:p w14:paraId="6DAD3A87" w14:textId="63A36114" w:rsidR="00157DC1" w:rsidRPr="00DA696C" w:rsidRDefault="00157DC1">
      <w:pPr>
        <w:widowControl/>
        <w:pBdr>
          <w:top w:val="none" w:sz="0" w:space="0" w:color="auto"/>
          <w:left w:val="none" w:sz="0" w:space="0" w:color="auto"/>
          <w:bottom w:val="none" w:sz="0" w:space="0" w:color="auto"/>
          <w:right w:val="none" w:sz="0" w:space="0" w:color="auto"/>
        </w:pBdr>
        <w:overflowPunct/>
        <w:autoSpaceDE/>
        <w:autoSpaceDN/>
        <w:jc w:val="left"/>
        <w:rPr>
          <w:kern w:val="1"/>
          <w:lang w:val="x-none"/>
        </w:rPr>
      </w:pPr>
    </w:p>
    <w:p w14:paraId="29AB4B73" w14:textId="77777777" w:rsidR="001D39E3" w:rsidRPr="00DA696C" w:rsidRDefault="001D39E3" w:rsidP="00AA1A88">
      <w:pPr>
        <w:widowControl/>
        <w:pBdr>
          <w:top w:val="none" w:sz="0" w:space="0" w:color="auto"/>
          <w:left w:val="none" w:sz="0" w:space="0" w:color="auto"/>
          <w:bottom w:val="none" w:sz="0" w:space="0" w:color="auto"/>
          <w:right w:val="none" w:sz="0" w:space="0" w:color="auto"/>
        </w:pBdr>
        <w:overflowPunct/>
        <w:autoSpaceDE/>
        <w:autoSpaceDN/>
        <w:jc w:val="left"/>
        <w:rPr>
          <w:rFonts w:eastAsia="華康新特明體(P)"/>
          <w:kern w:val="1"/>
          <w:sz w:val="40"/>
          <w:lang w:val="x-none"/>
        </w:rPr>
        <w:sectPr w:rsidR="001D39E3" w:rsidRPr="00DA696C" w:rsidSect="00D8781B">
          <w:headerReference w:type="default" r:id="rId39"/>
          <w:footerReference w:type="even" r:id="rId40"/>
          <w:footerReference w:type="default" r:id="rId41"/>
          <w:headerReference w:type="first" r:id="rId42"/>
          <w:footerReference w:type="first" r:id="rId43"/>
          <w:pgSz w:w="11906" w:h="16838"/>
          <w:pgMar w:top="2268" w:right="1701" w:bottom="1701" w:left="1701" w:header="1134" w:footer="851" w:gutter="0"/>
          <w:cols w:space="720"/>
          <w:docGrid w:type="linesAndChars" w:linePitch="514" w:charSpace="-819"/>
        </w:sectPr>
      </w:pPr>
    </w:p>
    <w:p w14:paraId="2B7A3EBD" w14:textId="77777777" w:rsidR="0032277D" w:rsidRPr="00DA696C" w:rsidRDefault="0032277D" w:rsidP="00933D73">
      <w:pPr>
        <w:pStyle w:val="af"/>
        <w:spacing w:before="514" w:after="771"/>
        <w:rPr>
          <w:rFonts w:ascii="Times New Roman" w:hAnsi="Times New Roman"/>
        </w:rPr>
      </w:pPr>
      <w:bookmarkStart w:id="12" w:name="_Toc19484726"/>
      <w:bookmarkStart w:id="13" w:name="_Toc230127866"/>
      <w:r w:rsidRPr="00DA696C">
        <w:rPr>
          <w:rFonts w:ascii="Times New Roman" w:hAnsi="Times New Roman"/>
        </w:rPr>
        <w:lastRenderedPageBreak/>
        <w:t>第陸章</w:t>
      </w:r>
      <w:r w:rsidRPr="00DA696C">
        <w:rPr>
          <w:rFonts w:ascii="Times New Roman" w:hAnsi="Times New Roman"/>
        </w:rPr>
        <w:t xml:space="preserve">  </w:t>
      </w:r>
      <w:r w:rsidRPr="00DA696C">
        <w:rPr>
          <w:rFonts w:ascii="Times New Roman" w:hAnsi="Times New Roman"/>
        </w:rPr>
        <w:t>基礎建設及成本</w:t>
      </w:r>
      <w:bookmarkEnd w:id="12"/>
      <w:bookmarkEnd w:id="13"/>
    </w:p>
    <w:p w14:paraId="0BC5A8D6" w14:textId="77777777" w:rsidR="0032277D" w:rsidRPr="00DA696C" w:rsidRDefault="0032277D">
      <w:pPr>
        <w:pStyle w:val="af0"/>
        <w:spacing w:before="257" w:after="257"/>
        <w:ind w:left="632" w:hanging="632"/>
        <w:rPr>
          <w:rFonts w:ascii="Times New Roman" w:hAnsi="Times New Roman"/>
          <w:color w:val="auto"/>
        </w:rPr>
      </w:pPr>
      <w:r w:rsidRPr="00DA696C">
        <w:rPr>
          <w:rFonts w:ascii="Times New Roman" w:hAnsi="Times New Roman"/>
          <w:color w:val="auto"/>
        </w:rPr>
        <w:t>一、土地</w:t>
      </w:r>
    </w:p>
    <w:p w14:paraId="38EADADB" w14:textId="15E5A113" w:rsidR="00022353" w:rsidRPr="00DA696C" w:rsidRDefault="000C4D89" w:rsidP="000C4D89">
      <w:pPr>
        <w:pStyle w:val="af5"/>
        <w:ind w:left="944" w:hanging="708"/>
      </w:pPr>
      <w:r w:rsidRPr="00DA696C">
        <w:t>■</w:t>
      </w:r>
      <w:proofErr w:type="spellStart"/>
      <w:r w:rsidR="00022353" w:rsidRPr="00DA696C">
        <w:rPr>
          <w:rFonts w:hint="eastAsia"/>
        </w:rPr>
        <w:t>首都</w:t>
      </w:r>
      <w:r w:rsidR="00022353" w:rsidRPr="00DA696C">
        <w:rPr>
          <w:rFonts w:hint="eastAsia"/>
        </w:rPr>
        <w:t>Bratislava</w:t>
      </w:r>
      <w:r w:rsidR="00022353" w:rsidRPr="00DA696C">
        <w:rPr>
          <w:rFonts w:hint="eastAsia"/>
        </w:rPr>
        <w:t>的價格區間反映「兩極化」趨勢及買方市場</w:t>
      </w:r>
      <w:proofErr w:type="spellEnd"/>
      <w:r w:rsidR="00022353" w:rsidRPr="00DA696C">
        <w:rPr>
          <w:rFonts w:hint="eastAsia"/>
        </w:rPr>
        <w:t>：</w:t>
      </w:r>
    </w:p>
    <w:p w14:paraId="24DAD77B" w14:textId="65ECD389" w:rsidR="00022353" w:rsidRPr="00DA696C" w:rsidRDefault="00022353" w:rsidP="00022353">
      <w:pPr>
        <w:pStyle w:val="a0"/>
        <w:ind w:firstLine="472"/>
      </w:pPr>
      <w:r w:rsidRPr="00DA696C">
        <w:rPr>
          <w:rFonts w:hint="eastAsia"/>
        </w:rPr>
        <w:t>市中心</w:t>
      </w:r>
      <w:r w:rsidRPr="00DA696C">
        <w:rPr>
          <w:rFonts w:hint="eastAsia"/>
        </w:rPr>
        <w:t>/</w:t>
      </w:r>
      <w:proofErr w:type="spellStart"/>
      <w:r w:rsidRPr="00DA696C">
        <w:rPr>
          <w:rFonts w:hint="eastAsia"/>
        </w:rPr>
        <w:t>頂級豪宅</w:t>
      </w:r>
      <w:proofErr w:type="spellEnd"/>
      <w:r w:rsidR="00CB376F" w:rsidRPr="00DA696C">
        <w:rPr>
          <w:rFonts w:hint="eastAsia"/>
        </w:rPr>
        <w:t>（</w:t>
      </w:r>
      <w:r w:rsidRPr="00DA696C">
        <w:rPr>
          <w:rFonts w:hint="eastAsia"/>
        </w:rPr>
        <w:t>130</w:t>
      </w:r>
      <w:r w:rsidRPr="00DA696C">
        <w:rPr>
          <w:rFonts w:hint="eastAsia"/>
        </w:rPr>
        <w:t>萬歐元</w:t>
      </w:r>
      <w:r w:rsidRPr="00DA696C">
        <w:rPr>
          <w:rFonts w:hint="eastAsia"/>
        </w:rPr>
        <w:t>+</w:t>
      </w:r>
      <w:r w:rsidR="00CB376F" w:rsidRPr="00DA696C">
        <w:rPr>
          <w:rFonts w:hint="eastAsia"/>
        </w:rPr>
        <w:t>）</w:t>
      </w:r>
      <w:r w:rsidRPr="00DA696C">
        <w:rPr>
          <w:rFonts w:hint="eastAsia"/>
        </w:rPr>
        <w:t>：這類物件受市場週期波動影響較小，維持高價，且因高品質供應有限，依然具備抗通膨屬性。</w:t>
      </w:r>
    </w:p>
    <w:p w14:paraId="7A894DF1" w14:textId="1B285A63" w:rsidR="00022353" w:rsidRPr="00DA696C" w:rsidRDefault="00022353" w:rsidP="00022353">
      <w:pPr>
        <w:pStyle w:val="a0"/>
        <w:ind w:firstLine="472"/>
      </w:pPr>
      <w:r w:rsidRPr="00DA696C">
        <w:rPr>
          <w:rFonts w:hint="eastAsia"/>
        </w:rPr>
        <w:t>市區周邊</w:t>
      </w:r>
      <w:r w:rsidRPr="00DA696C">
        <w:rPr>
          <w:rFonts w:hint="eastAsia"/>
        </w:rPr>
        <w:t>/</w:t>
      </w:r>
      <w:proofErr w:type="spellStart"/>
      <w:r w:rsidRPr="00DA696C">
        <w:rPr>
          <w:rFonts w:hint="eastAsia"/>
        </w:rPr>
        <w:t>公寓</w:t>
      </w:r>
      <w:proofErr w:type="spellEnd"/>
      <w:r w:rsidR="00CB376F" w:rsidRPr="00DA696C">
        <w:rPr>
          <w:rFonts w:hint="eastAsia"/>
        </w:rPr>
        <w:t>（</w:t>
      </w:r>
      <w:r w:rsidRPr="00DA696C">
        <w:rPr>
          <w:rFonts w:hint="eastAsia"/>
        </w:rPr>
        <w:t>20</w:t>
      </w:r>
      <w:r w:rsidRPr="00DA696C">
        <w:rPr>
          <w:rFonts w:hint="eastAsia"/>
        </w:rPr>
        <w:t>萬</w:t>
      </w:r>
      <w:r w:rsidR="005D13B8" w:rsidRPr="00DA696C">
        <w:rPr>
          <w:rFonts w:hint="eastAsia"/>
        </w:rPr>
        <w:t>~</w:t>
      </w:r>
      <w:r w:rsidRPr="00DA696C">
        <w:rPr>
          <w:rFonts w:hint="eastAsia"/>
        </w:rPr>
        <w:t>50</w:t>
      </w:r>
      <w:r w:rsidRPr="00DA696C">
        <w:rPr>
          <w:rFonts w:hint="eastAsia"/>
        </w:rPr>
        <w:t>萬歐元</w:t>
      </w:r>
      <w:r w:rsidR="00CB376F" w:rsidRPr="00DA696C">
        <w:rPr>
          <w:rFonts w:hint="eastAsia"/>
        </w:rPr>
        <w:t>）</w:t>
      </w:r>
      <w:r w:rsidRPr="00DA696C">
        <w:rPr>
          <w:rFonts w:hint="eastAsia"/>
        </w:rPr>
        <w:t>：這是價格變動最敏感的區域。因過去兩年歐洲利率維持在較高水準，導致購屋需求受到壓抑，目前許多開發商更積極提供優惠（如贈送裝潢、購屋補助），使實際交易價格相較於「開價」有更大的議價空間。</w:t>
      </w:r>
    </w:p>
    <w:p w14:paraId="0080029A" w14:textId="77777777" w:rsidR="00022353" w:rsidRPr="00DA696C" w:rsidRDefault="004F0E9D" w:rsidP="00E04D75">
      <w:pPr>
        <w:pStyle w:val="a0"/>
        <w:ind w:firstLine="472"/>
      </w:pPr>
      <w:r w:rsidRPr="00DA696C">
        <w:t>工業市場仍然是斯國房地產中流動性最強和增長最快的部分，開發商及新倉庫的興建都有增加的趨勢。</w:t>
      </w:r>
    </w:p>
    <w:p w14:paraId="49F07EB9" w14:textId="256101F6" w:rsidR="004F0E9D" w:rsidRPr="00DA696C" w:rsidRDefault="000C4D89" w:rsidP="000C4D89">
      <w:pPr>
        <w:pStyle w:val="af5"/>
        <w:ind w:left="944" w:hanging="708"/>
      </w:pPr>
      <w:r w:rsidRPr="00DA696C">
        <w:t>■</w:t>
      </w:r>
      <w:proofErr w:type="spellStart"/>
      <w:r w:rsidR="004F0E9D" w:rsidRPr="00DA696C">
        <w:t>斯</w:t>
      </w:r>
      <w:proofErr w:type="gramStart"/>
      <w:r w:rsidR="004F0E9D" w:rsidRPr="00DA696C">
        <w:t>洛</w:t>
      </w:r>
      <w:proofErr w:type="gramEnd"/>
      <w:r w:rsidR="004F0E9D" w:rsidRPr="00DA696C">
        <w:t>伐克產業園區建設計畫</w:t>
      </w:r>
      <w:proofErr w:type="spellEnd"/>
      <w:r w:rsidR="00022353" w:rsidRPr="00DA696C">
        <w:rPr>
          <w:rFonts w:ascii="新細明體" w:eastAsia="新細明體" w:hAnsi="新細明體" w:hint="eastAsia"/>
        </w:rPr>
        <w:t>：</w:t>
      </w:r>
    </w:p>
    <w:p w14:paraId="2A3A6291" w14:textId="77777777" w:rsidR="00022353" w:rsidRPr="00DA696C" w:rsidRDefault="004F0E9D" w:rsidP="00022353">
      <w:pPr>
        <w:pStyle w:val="af5"/>
        <w:numPr>
          <w:ilvl w:val="0"/>
          <w:numId w:val="16"/>
        </w:numPr>
        <w:ind w:leftChars="0" w:firstLineChars="0"/>
      </w:pPr>
      <w:r w:rsidRPr="00DA696C">
        <w:t>斯國經濟部將</w:t>
      </w:r>
      <w:proofErr w:type="spellStart"/>
      <w:r w:rsidRPr="00DA696C">
        <w:t>Rimavska</w:t>
      </w:r>
      <w:proofErr w:type="spellEnd"/>
      <w:r w:rsidRPr="00DA696C">
        <w:t xml:space="preserve"> </w:t>
      </w:r>
      <w:proofErr w:type="spellStart"/>
      <w:r w:rsidRPr="00DA696C">
        <w:t>Sobota</w:t>
      </w:r>
      <w:r w:rsidRPr="00DA696C">
        <w:t>及</w:t>
      </w:r>
      <w:r w:rsidRPr="00DA696C">
        <w:t>Valaliky</w:t>
      </w:r>
      <w:r w:rsidRPr="00DA696C">
        <w:t>工業園區為該部優先國家建設重點。其中</w:t>
      </w:r>
      <w:r w:rsidRPr="00DA696C">
        <w:t>Rimavska</w:t>
      </w:r>
      <w:proofErr w:type="spellEnd"/>
      <w:r w:rsidRPr="00DA696C">
        <w:t xml:space="preserve"> </w:t>
      </w:r>
      <w:proofErr w:type="spellStart"/>
      <w:r w:rsidRPr="00DA696C">
        <w:t>Sobota</w:t>
      </w:r>
      <w:r w:rsidRPr="00DA696C">
        <w:t>位於斯國</w:t>
      </w:r>
      <w:proofErr w:type="gramStart"/>
      <w:r w:rsidRPr="00DA696C">
        <w:t>南部，</w:t>
      </w:r>
      <w:proofErr w:type="gramEnd"/>
      <w:r w:rsidR="00022353" w:rsidRPr="00DA696C">
        <w:rPr>
          <w:rFonts w:hint="eastAsia"/>
        </w:rPr>
        <w:t>由國營公司</w:t>
      </w:r>
      <w:proofErr w:type="spellEnd"/>
      <w:r w:rsidR="004B0D1B" w:rsidRPr="00DA696C">
        <w:rPr>
          <w:rFonts w:hint="eastAsia"/>
        </w:rPr>
        <w:t xml:space="preserve">MH </w:t>
      </w:r>
      <w:proofErr w:type="spellStart"/>
      <w:r w:rsidR="004B0D1B" w:rsidRPr="00DA696C">
        <w:rPr>
          <w:rFonts w:hint="eastAsia"/>
        </w:rPr>
        <w:t>Invest</w:t>
      </w:r>
      <w:r w:rsidR="00022353" w:rsidRPr="00DA696C">
        <w:rPr>
          <w:rFonts w:hint="eastAsia"/>
        </w:rPr>
        <w:t>主導開發，定位為該地區吸引大型外資投資的旗艦園區</w:t>
      </w:r>
      <w:r w:rsidR="00022353" w:rsidRPr="00DA696C">
        <w:rPr>
          <w:rFonts w:ascii="新細明體" w:eastAsia="新細明體" w:hAnsi="新細明體" w:hint="eastAsia"/>
        </w:rPr>
        <w:t>，</w:t>
      </w:r>
      <w:r w:rsidR="00022353" w:rsidRPr="00DA696C">
        <w:rPr>
          <w:rFonts w:hint="eastAsia"/>
        </w:rPr>
        <w:t>並吸引潛在投資者包括汽車零組件、金屬加工、化學</w:t>
      </w:r>
      <w:proofErr w:type="gramStart"/>
      <w:r w:rsidR="00022353" w:rsidRPr="00DA696C">
        <w:rPr>
          <w:rFonts w:hint="eastAsia"/>
        </w:rPr>
        <w:t>及綠能相關</w:t>
      </w:r>
      <w:proofErr w:type="gramEnd"/>
      <w:r w:rsidR="00022353" w:rsidRPr="00DA696C">
        <w:rPr>
          <w:rFonts w:hint="eastAsia"/>
        </w:rPr>
        <w:t>產業。</w:t>
      </w:r>
      <w:r w:rsidR="00022353" w:rsidRPr="00DA696C">
        <w:t>另</w:t>
      </w:r>
      <w:r w:rsidR="00022353" w:rsidRPr="00DA696C">
        <w:t>Valaliky</w:t>
      </w:r>
      <w:r w:rsidR="00022353" w:rsidRPr="00DA696C">
        <w:t>工業區位於斯國東部</w:t>
      </w:r>
      <w:r w:rsidR="00022353" w:rsidRPr="00DA696C">
        <w:t>Kocise</w:t>
      </w:r>
      <w:r w:rsidR="00022353" w:rsidRPr="00DA696C">
        <w:t>附近，投資總額高達</w:t>
      </w:r>
      <w:proofErr w:type="spellEnd"/>
      <w:r w:rsidR="00022353" w:rsidRPr="00DA696C">
        <w:t>1.21</w:t>
      </w:r>
      <w:r w:rsidR="00022353" w:rsidRPr="00DA696C">
        <w:t>億歐元，亦由國營</w:t>
      </w:r>
      <w:r w:rsidR="00022353" w:rsidRPr="00DA696C">
        <w:t xml:space="preserve">MH </w:t>
      </w:r>
      <w:proofErr w:type="spellStart"/>
      <w:r w:rsidR="00022353" w:rsidRPr="00DA696C">
        <w:t>Invest</w:t>
      </w:r>
      <w:r w:rsidR="00022353" w:rsidRPr="00DA696C">
        <w:t>公司進行。</w:t>
      </w:r>
      <w:r w:rsidR="00022353" w:rsidRPr="00DA696C">
        <w:rPr>
          <w:rFonts w:hint="eastAsia"/>
        </w:rPr>
        <w:t>目前最顯著的進展是作為瑞典汽車製造商</w:t>
      </w:r>
      <w:proofErr w:type="spellEnd"/>
      <w:r w:rsidR="00022353" w:rsidRPr="00DA696C">
        <w:rPr>
          <w:rFonts w:hint="eastAsia"/>
        </w:rPr>
        <w:t>Volvo</w:t>
      </w:r>
      <w:r w:rsidR="00022353" w:rsidRPr="00DA696C">
        <w:rPr>
          <w:rFonts w:hint="eastAsia"/>
        </w:rPr>
        <w:t>（富豪汽車）電動車超級工廠的基地。</w:t>
      </w:r>
    </w:p>
    <w:p w14:paraId="1CE40E13" w14:textId="77777777" w:rsidR="004F0E9D" w:rsidRPr="00DA696C" w:rsidRDefault="004F0E9D" w:rsidP="00E04D75">
      <w:pPr>
        <w:pStyle w:val="af5"/>
        <w:ind w:left="944" w:hanging="708"/>
      </w:pPr>
      <w:r w:rsidRPr="00DA696C">
        <w:t>（二）</w:t>
      </w:r>
      <w:proofErr w:type="spellStart"/>
      <w:r w:rsidRPr="00DA696C">
        <w:t>Stredoslovenská</w:t>
      </w:r>
      <w:proofErr w:type="spellEnd"/>
      <w:r w:rsidRPr="00DA696C">
        <w:t xml:space="preserve"> </w:t>
      </w:r>
      <w:proofErr w:type="spellStart"/>
      <w:r w:rsidRPr="00DA696C">
        <w:t>distribučná</w:t>
      </w:r>
      <w:proofErr w:type="spellEnd"/>
      <w:r w:rsidRPr="00DA696C">
        <w:t>（</w:t>
      </w:r>
      <w:r w:rsidRPr="00DA696C">
        <w:t>SSD</w:t>
      </w:r>
      <w:r w:rsidRPr="00DA696C">
        <w:t>）電力公司</w:t>
      </w:r>
      <w:r w:rsidR="00022353" w:rsidRPr="00DA696C">
        <w:rPr>
          <w:rFonts w:hint="eastAsia"/>
        </w:rPr>
        <w:t>為中南部地區主要配電營運商</w:t>
      </w:r>
      <w:r w:rsidR="00022353" w:rsidRPr="00DA696C">
        <w:rPr>
          <w:rFonts w:ascii="新細明體" w:eastAsia="新細明體" w:hAnsi="新細明體" w:hint="eastAsia"/>
        </w:rPr>
        <w:t>，</w:t>
      </w:r>
      <w:r w:rsidR="00022353" w:rsidRPr="00DA696C">
        <w:rPr>
          <w:rFonts w:hint="eastAsia"/>
        </w:rPr>
        <w:t>負責園區變電站與高壓輸電線路的維護與升級，以確保工業用電的穩</w:t>
      </w:r>
      <w:r w:rsidR="00022353" w:rsidRPr="00DA696C">
        <w:rPr>
          <w:rFonts w:hint="eastAsia"/>
        </w:rPr>
        <w:lastRenderedPageBreak/>
        <w:t>定性</w:t>
      </w:r>
      <w:r w:rsidR="00022353" w:rsidRPr="00DA696C">
        <w:rPr>
          <w:rFonts w:ascii="標楷體" w:eastAsia="標楷體" w:hAnsi="標楷體" w:hint="eastAsia"/>
        </w:rPr>
        <w:t>。</w:t>
      </w:r>
    </w:p>
    <w:p w14:paraId="73FCA79F" w14:textId="77777777" w:rsidR="004F0E9D" w:rsidRPr="00DA696C" w:rsidRDefault="004F0E9D" w:rsidP="00715206">
      <w:pPr>
        <w:pStyle w:val="af0"/>
        <w:spacing w:before="257" w:after="257"/>
        <w:ind w:left="632" w:hanging="632"/>
        <w:rPr>
          <w:rFonts w:ascii="Times New Roman" w:hAnsi="Times New Roman"/>
          <w:color w:val="auto"/>
        </w:rPr>
      </w:pPr>
      <w:r w:rsidRPr="00DA696C">
        <w:rPr>
          <w:rFonts w:ascii="Times New Roman" w:hAnsi="Times New Roman"/>
          <w:color w:val="auto"/>
        </w:rPr>
        <w:t>二、水、電、天然氣</w:t>
      </w:r>
    </w:p>
    <w:p w14:paraId="3EB76BDC" w14:textId="77777777" w:rsidR="004F0E9D" w:rsidRPr="00DA696C" w:rsidRDefault="004F0E9D" w:rsidP="00E04D75">
      <w:pPr>
        <w:pStyle w:val="af5"/>
        <w:ind w:left="944" w:hanging="708"/>
      </w:pPr>
      <w:r w:rsidRPr="00DA696C">
        <w:t>（一）水</w:t>
      </w:r>
    </w:p>
    <w:p w14:paraId="1DB19C62" w14:textId="6560FEF1" w:rsidR="00022353" w:rsidRPr="00DA696C" w:rsidRDefault="00022353" w:rsidP="00715206">
      <w:pPr>
        <w:pStyle w:val="af6"/>
        <w:kinsoku w:val="0"/>
        <w:wordWrap w:val="0"/>
        <w:ind w:left="944" w:firstLine="472"/>
      </w:pPr>
      <w:r w:rsidRPr="00DA696C">
        <w:rPr>
          <w:rFonts w:hint="eastAsia"/>
        </w:rPr>
        <w:t>依據</w:t>
      </w:r>
      <w:r w:rsidR="004F0E9D" w:rsidRPr="00DA696C">
        <w:t>斯國</w:t>
      </w:r>
      <w:r w:rsidRPr="00DA696C">
        <w:rPr>
          <w:rFonts w:hint="eastAsia"/>
        </w:rPr>
        <w:t>水</w:t>
      </w:r>
      <w:proofErr w:type="gramStart"/>
      <w:r w:rsidRPr="00DA696C">
        <w:rPr>
          <w:rFonts w:hint="eastAsia"/>
        </w:rPr>
        <w:t>務</w:t>
      </w:r>
      <w:proofErr w:type="gramEnd"/>
      <w:r w:rsidRPr="00DA696C">
        <w:rPr>
          <w:rFonts w:hint="eastAsia"/>
        </w:rPr>
        <w:t>公司</w:t>
      </w:r>
      <w:proofErr w:type="gramStart"/>
      <w:r w:rsidRPr="00DA696C">
        <w:rPr>
          <w:rFonts w:hint="eastAsia"/>
        </w:rPr>
        <w:t>（</w:t>
      </w:r>
      <w:proofErr w:type="gramEnd"/>
      <w:r w:rsidRPr="00DA696C">
        <w:rPr>
          <w:rFonts w:hint="eastAsia"/>
        </w:rPr>
        <w:t>包括</w:t>
      </w:r>
      <w:r w:rsidRPr="00DA696C">
        <w:t xml:space="preserve">BVS, </w:t>
      </w:r>
      <w:proofErr w:type="spellStart"/>
      <w:r w:rsidRPr="00DA696C">
        <w:t>Bratislavská</w:t>
      </w:r>
      <w:proofErr w:type="spellEnd"/>
      <w:r w:rsidRPr="00DA696C">
        <w:t xml:space="preserve"> </w:t>
      </w:r>
      <w:proofErr w:type="spellStart"/>
      <w:r w:rsidRPr="00DA696C">
        <w:t>vodárenská</w:t>
      </w:r>
      <w:proofErr w:type="spellEnd"/>
      <w:r w:rsidRPr="00DA696C">
        <w:t xml:space="preserve"> </w:t>
      </w:r>
      <w:proofErr w:type="spellStart"/>
      <w:r w:rsidRPr="00DA696C">
        <w:t>spoločnosť</w:t>
      </w:r>
      <w:proofErr w:type="spellEnd"/>
      <w:r w:rsidRPr="00DA696C">
        <w:rPr>
          <w:rFonts w:hint="eastAsia"/>
        </w:rPr>
        <w:t>）「雙重組成計費制度」收費模式，固定費用（</w:t>
      </w:r>
      <w:r w:rsidRPr="00DA696C">
        <w:rPr>
          <w:rFonts w:hint="eastAsia"/>
        </w:rPr>
        <w:t>Fixed component</w:t>
      </w:r>
      <w:r w:rsidRPr="00DA696C">
        <w:rPr>
          <w:rFonts w:hint="eastAsia"/>
        </w:rPr>
        <w:t>）每年含稅約</w:t>
      </w:r>
      <w:r w:rsidRPr="00DA696C">
        <w:rPr>
          <w:rFonts w:hint="eastAsia"/>
        </w:rPr>
        <w:t>10</w:t>
      </w:r>
      <w:r w:rsidRPr="00DA696C">
        <w:rPr>
          <w:rFonts w:hint="eastAsia"/>
        </w:rPr>
        <w:t>歐元，另依實際使用量（立方公尺）另加費用，</w:t>
      </w:r>
      <w:proofErr w:type="spellStart"/>
      <w:r w:rsidRPr="00DA696C">
        <w:rPr>
          <w:rFonts w:hint="eastAsia"/>
        </w:rPr>
        <w:t>B</w:t>
      </w:r>
      <w:r w:rsidRPr="00DA696C">
        <w:t>ratislava</w:t>
      </w:r>
      <w:r w:rsidRPr="00DA696C">
        <w:rPr>
          <w:rFonts w:hint="eastAsia"/>
        </w:rPr>
        <w:t>區變動費用約在每立方公尺</w:t>
      </w:r>
      <w:proofErr w:type="spellEnd"/>
      <w:r w:rsidR="004B0D1B" w:rsidRPr="00DA696C">
        <w:rPr>
          <w:rFonts w:hint="eastAsia"/>
        </w:rPr>
        <w:t>1.48-1.76</w:t>
      </w:r>
      <w:r w:rsidRPr="00DA696C">
        <w:rPr>
          <w:rFonts w:hint="eastAsia"/>
        </w:rPr>
        <w:t>歐元左右。</w:t>
      </w:r>
    </w:p>
    <w:p w14:paraId="41C91DB0" w14:textId="77777777" w:rsidR="004F0E9D" w:rsidRPr="00DA696C" w:rsidRDefault="00E04D75" w:rsidP="00E04D75">
      <w:pPr>
        <w:pStyle w:val="af5"/>
        <w:ind w:left="944" w:hanging="708"/>
      </w:pPr>
      <w:r w:rsidRPr="00DA696C">
        <w:t>（二）</w:t>
      </w:r>
      <w:r w:rsidR="004F0E9D" w:rsidRPr="00DA696C">
        <w:t>電</w:t>
      </w:r>
    </w:p>
    <w:p w14:paraId="5B84CAB8" w14:textId="77777777" w:rsidR="004F0E9D" w:rsidRPr="00DA696C" w:rsidRDefault="004F0E9D" w:rsidP="00E04D75">
      <w:pPr>
        <w:pStyle w:val="af6"/>
        <w:ind w:left="944" w:firstLine="472"/>
      </w:pPr>
      <w:r w:rsidRPr="00DA696C">
        <w:t>根據「斯</w:t>
      </w:r>
      <w:proofErr w:type="gramStart"/>
      <w:r w:rsidRPr="00DA696C">
        <w:t>洛</w:t>
      </w:r>
      <w:proofErr w:type="gramEnd"/>
      <w:r w:rsidRPr="00DA696C">
        <w:t>伐克</w:t>
      </w:r>
      <w:r w:rsidRPr="00DA696C">
        <w:t>2021</w:t>
      </w:r>
      <w:r w:rsidRPr="00DA696C">
        <w:t>至</w:t>
      </w:r>
      <w:r w:rsidRPr="00DA696C">
        <w:t>2030</w:t>
      </w:r>
      <w:r w:rsidRPr="00DA696C">
        <w:t>國家能源及氣候計畫」（</w:t>
      </w:r>
      <w:r w:rsidRPr="00DA696C">
        <w:t>Integrated National Energy and Climate Plan for the Years 2021 - 2030</w:t>
      </w:r>
      <w:r w:rsidRPr="00DA696C">
        <w:t>），具競爭力的低碳經濟為斯國長期能源計畫重點，國家將積極進行提高能源效率轉型建設，如建造再生能源及廢物利用的廠房，以及</w:t>
      </w:r>
      <w:proofErr w:type="gramStart"/>
      <w:r w:rsidRPr="00DA696C">
        <w:t>採</w:t>
      </w:r>
      <w:proofErr w:type="gramEnd"/>
      <w:r w:rsidRPr="00DA696C">
        <w:t>低排放源或替代燃料以取代燃煤，並於</w:t>
      </w:r>
      <w:r w:rsidRPr="00DA696C">
        <w:t>2035</w:t>
      </w:r>
      <w:r w:rsidRPr="00DA696C">
        <w:t>年達到歐盟廢棄物管理目標（如家庭廢棄物回收目標</w:t>
      </w:r>
      <w:r w:rsidRPr="00DA696C">
        <w:t>65%</w:t>
      </w:r>
      <w:r w:rsidRPr="00DA696C">
        <w:t>及包裝廢棄物回收</w:t>
      </w:r>
      <w:r w:rsidRPr="00DA696C">
        <w:t>75%</w:t>
      </w:r>
      <w:r w:rsidRPr="00DA696C">
        <w:t>）。斯</w:t>
      </w:r>
      <w:proofErr w:type="gramStart"/>
      <w:r w:rsidRPr="00DA696C">
        <w:t>洛</w:t>
      </w:r>
      <w:proofErr w:type="gramEnd"/>
      <w:r w:rsidRPr="00DA696C">
        <w:t>伐克並為歐盟成員國中第一批正式向聯合國提交長期戰略的國家之一，其目標為於</w:t>
      </w:r>
      <w:r w:rsidRPr="00DA696C">
        <w:t>2050</w:t>
      </w:r>
      <w:r w:rsidRPr="00DA696C">
        <w:t>年實現碳中和。</w:t>
      </w:r>
    </w:p>
    <w:p w14:paraId="1061D042" w14:textId="4EBA2BDE" w:rsidR="00DD11EA" w:rsidRPr="00DA696C" w:rsidRDefault="003E3EB2" w:rsidP="00DD11EA">
      <w:pPr>
        <w:pStyle w:val="af6"/>
        <w:ind w:left="944" w:firstLine="472"/>
      </w:pPr>
      <w:r w:rsidRPr="00DA696C">
        <w:t>■</w:t>
      </w:r>
      <w:r w:rsidRPr="00DA696C">
        <w:tab/>
      </w:r>
      <w:r w:rsidR="00CF06E0" w:rsidRPr="00DA696C">
        <w:rPr>
          <w:kern w:val="24"/>
        </w:rPr>
        <w:t>斯國</w:t>
      </w:r>
      <w:r w:rsidR="00157DC1" w:rsidRPr="00DA696C">
        <w:rPr>
          <w:kern w:val="24"/>
        </w:rPr>
        <w:t>核電廠：</w:t>
      </w:r>
    </w:p>
    <w:p w14:paraId="137F3E89" w14:textId="77777777" w:rsidR="004F0E9D" w:rsidRPr="00DA696C" w:rsidRDefault="004F0E9D" w:rsidP="00E04D75">
      <w:pPr>
        <w:pStyle w:val="af6"/>
        <w:ind w:left="944" w:firstLine="472"/>
      </w:pPr>
      <w:r w:rsidRPr="00DA696C">
        <w:t>以下簡述斯國綠色能源概況：</w:t>
      </w:r>
    </w:p>
    <w:p w14:paraId="138EB6FC" w14:textId="77777777" w:rsidR="00715206" w:rsidRPr="00DA696C" w:rsidRDefault="00715206" w:rsidP="003E3EB2">
      <w:pPr>
        <w:pStyle w:val="af8"/>
        <w:ind w:left="1416" w:hanging="472"/>
      </w:pPr>
      <w:r w:rsidRPr="00DA696C">
        <w:t>１、</w:t>
      </w:r>
      <w:r w:rsidRPr="00DA696C">
        <w:tab/>
      </w:r>
      <w:r w:rsidRPr="00DA696C">
        <w:t>核電：</w:t>
      </w:r>
    </w:p>
    <w:p w14:paraId="650E9146" w14:textId="29B9CADA" w:rsidR="00DD11EA" w:rsidRPr="00DA696C" w:rsidRDefault="00715206" w:rsidP="003E3EB2">
      <w:pPr>
        <w:pStyle w:val="12"/>
        <w:ind w:left="2006" w:hanging="590"/>
      </w:pPr>
      <w:r w:rsidRPr="00DA696C">
        <w:t>（</w:t>
      </w:r>
      <w:r w:rsidRPr="00DA696C">
        <w:t>1</w:t>
      </w:r>
      <w:r w:rsidRPr="00DA696C">
        <w:t>）</w:t>
      </w:r>
      <w:r w:rsidRPr="00DA696C">
        <w:tab/>
      </w:r>
      <w:r w:rsidR="00DD11EA" w:rsidRPr="00DA696C">
        <w:rPr>
          <w:rFonts w:hint="eastAsia"/>
        </w:rPr>
        <w:t>斯國現有兩座核電廠分別位於</w:t>
      </w:r>
      <w:proofErr w:type="spellStart"/>
      <w:r w:rsidR="00DD11EA" w:rsidRPr="00DA696C">
        <w:rPr>
          <w:rFonts w:hint="eastAsia"/>
        </w:rPr>
        <w:t>Jaslovske</w:t>
      </w:r>
      <w:proofErr w:type="spellEnd"/>
      <w:r w:rsidR="00DD11EA" w:rsidRPr="00DA696C">
        <w:rPr>
          <w:rFonts w:hint="eastAsia"/>
        </w:rPr>
        <w:t xml:space="preserve"> </w:t>
      </w:r>
      <w:proofErr w:type="spellStart"/>
      <w:r w:rsidR="00DD11EA" w:rsidRPr="00DA696C">
        <w:rPr>
          <w:rFonts w:hint="eastAsia"/>
        </w:rPr>
        <w:t>Bohunice</w:t>
      </w:r>
      <w:proofErr w:type="spellEnd"/>
      <w:r w:rsidR="00CB376F" w:rsidRPr="00DA696C">
        <w:rPr>
          <w:rFonts w:hint="eastAsia"/>
        </w:rPr>
        <w:t>（</w:t>
      </w:r>
      <w:r w:rsidR="00DD11EA" w:rsidRPr="00DA696C">
        <w:rPr>
          <w:rFonts w:hint="eastAsia"/>
        </w:rPr>
        <w:t>兩台核電機組</w:t>
      </w:r>
      <w:r w:rsidR="00CB376F" w:rsidRPr="00DA696C">
        <w:rPr>
          <w:rFonts w:hint="eastAsia"/>
        </w:rPr>
        <w:t>）</w:t>
      </w:r>
      <w:r w:rsidR="00DD11EA" w:rsidRPr="00DA696C">
        <w:rPr>
          <w:rFonts w:hint="eastAsia"/>
        </w:rPr>
        <w:t>與</w:t>
      </w:r>
      <w:proofErr w:type="spellStart"/>
      <w:r w:rsidR="00DD11EA" w:rsidRPr="00DA696C">
        <w:rPr>
          <w:rFonts w:hint="eastAsia"/>
        </w:rPr>
        <w:t>Mochovce</w:t>
      </w:r>
      <w:proofErr w:type="spellEnd"/>
      <w:r w:rsidR="00CB376F" w:rsidRPr="00DA696C">
        <w:rPr>
          <w:rFonts w:hint="eastAsia"/>
        </w:rPr>
        <w:t>（</w:t>
      </w:r>
      <w:r w:rsidR="00DD11EA" w:rsidRPr="00DA696C">
        <w:rPr>
          <w:rFonts w:hint="eastAsia"/>
        </w:rPr>
        <w:t>3</w:t>
      </w:r>
      <w:r w:rsidR="00DD11EA" w:rsidRPr="00DA696C">
        <w:rPr>
          <w:rFonts w:hint="eastAsia"/>
        </w:rPr>
        <w:t>台核電機組</w:t>
      </w:r>
      <w:r w:rsidR="00CB376F" w:rsidRPr="00DA696C">
        <w:rPr>
          <w:rFonts w:hint="eastAsia"/>
        </w:rPr>
        <w:t>）</w:t>
      </w:r>
      <w:r w:rsidR="00DD11EA" w:rsidRPr="00DA696C">
        <w:rPr>
          <w:rFonts w:hint="eastAsia"/>
        </w:rPr>
        <w:t>，皆由斯國電力公司營運及擁有，其中</w:t>
      </w:r>
      <w:proofErr w:type="spellStart"/>
      <w:r w:rsidR="00DD11EA" w:rsidRPr="00DA696C">
        <w:rPr>
          <w:rFonts w:hint="eastAsia"/>
        </w:rPr>
        <w:t>Mochovce</w:t>
      </w:r>
      <w:r w:rsidR="00DD11EA" w:rsidRPr="00DA696C">
        <w:rPr>
          <w:rFonts w:hint="eastAsia"/>
        </w:rPr>
        <w:t>第</w:t>
      </w:r>
      <w:proofErr w:type="spellEnd"/>
      <w:r w:rsidR="00DD11EA" w:rsidRPr="00DA696C">
        <w:rPr>
          <w:rFonts w:hint="eastAsia"/>
        </w:rPr>
        <w:t>4</w:t>
      </w:r>
      <w:r w:rsidR="00DD11EA" w:rsidRPr="00DA696C">
        <w:rPr>
          <w:rFonts w:hint="eastAsia"/>
        </w:rPr>
        <w:t>台機組正在測試中，預計</w:t>
      </w:r>
      <w:r w:rsidR="00DD11EA" w:rsidRPr="00DA696C">
        <w:rPr>
          <w:rFonts w:hint="eastAsia"/>
        </w:rPr>
        <w:t>2026</w:t>
      </w:r>
      <w:r w:rsidR="00DD11EA" w:rsidRPr="00DA696C">
        <w:rPr>
          <w:rFonts w:hint="eastAsia"/>
        </w:rPr>
        <w:t>年底或</w:t>
      </w:r>
      <w:r w:rsidR="00DD11EA" w:rsidRPr="00DA696C">
        <w:rPr>
          <w:rFonts w:hint="eastAsia"/>
        </w:rPr>
        <w:t>2027</w:t>
      </w:r>
      <w:r w:rsidR="00DD11EA" w:rsidRPr="00DA696C">
        <w:rPr>
          <w:rFonts w:hint="eastAsia"/>
        </w:rPr>
        <w:t>年初商轉。目前規劃於</w:t>
      </w:r>
      <w:proofErr w:type="spellStart"/>
      <w:r w:rsidR="00DD11EA" w:rsidRPr="00DA696C">
        <w:rPr>
          <w:rFonts w:hint="eastAsia"/>
        </w:rPr>
        <w:t>Jaslovske</w:t>
      </w:r>
      <w:proofErr w:type="spellEnd"/>
      <w:r w:rsidR="00DD11EA" w:rsidRPr="00DA696C">
        <w:rPr>
          <w:rFonts w:hint="eastAsia"/>
        </w:rPr>
        <w:t xml:space="preserve"> </w:t>
      </w:r>
      <w:proofErr w:type="spellStart"/>
      <w:r w:rsidR="00DD11EA" w:rsidRPr="00DA696C">
        <w:rPr>
          <w:rFonts w:hint="eastAsia"/>
        </w:rPr>
        <w:t>Bohunice</w:t>
      </w:r>
      <w:r w:rsidR="00DD11EA" w:rsidRPr="00DA696C">
        <w:rPr>
          <w:rFonts w:hint="eastAsia"/>
        </w:rPr>
        <w:t>新增裝機</w:t>
      </w:r>
      <w:proofErr w:type="spellEnd"/>
      <w:r w:rsidR="00DD11EA" w:rsidRPr="00DA696C">
        <w:rPr>
          <w:rFonts w:hint="eastAsia"/>
        </w:rPr>
        <w:t>1,200</w:t>
      </w:r>
      <w:proofErr w:type="gramStart"/>
      <w:r w:rsidR="00DD11EA" w:rsidRPr="00DA696C">
        <w:rPr>
          <w:rFonts w:hint="eastAsia"/>
        </w:rPr>
        <w:t>兆瓦（</w:t>
      </w:r>
      <w:proofErr w:type="gramEnd"/>
      <w:r w:rsidR="00DD11EA" w:rsidRPr="00DA696C">
        <w:rPr>
          <w:rFonts w:hint="eastAsia"/>
        </w:rPr>
        <w:t>MW</w:t>
      </w:r>
      <w:r w:rsidR="00DD11EA" w:rsidRPr="00DA696C">
        <w:rPr>
          <w:rFonts w:hint="eastAsia"/>
        </w:rPr>
        <w:t>）的電廠，預計於</w:t>
      </w:r>
      <w:r w:rsidR="00DD11EA" w:rsidRPr="00DA696C">
        <w:rPr>
          <w:rFonts w:hint="eastAsia"/>
        </w:rPr>
        <w:t>2026</w:t>
      </w:r>
      <w:r w:rsidR="00DD11EA" w:rsidRPr="00DA696C">
        <w:rPr>
          <w:rFonts w:hint="eastAsia"/>
        </w:rPr>
        <w:t>年啟動招標程序，</w:t>
      </w:r>
      <w:r w:rsidR="00DD11EA" w:rsidRPr="00DA696C">
        <w:rPr>
          <w:rFonts w:hint="eastAsia"/>
        </w:rPr>
        <w:t>2027</w:t>
      </w:r>
      <w:r w:rsidR="00DD11EA" w:rsidRPr="00DA696C">
        <w:rPr>
          <w:rFonts w:hint="eastAsia"/>
        </w:rPr>
        <w:t>年簽訂合約，</w:t>
      </w:r>
      <w:r w:rsidR="00DD11EA" w:rsidRPr="00DA696C">
        <w:rPr>
          <w:rFonts w:hint="eastAsia"/>
        </w:rPr>
        <w:t>2032</w:t>
      </w:r>
      <w:r w:rsidR="00DD11EA" w:rsidRPr="00DA696C">
        <w:rPr>
          <w:rFonts w:hint="eastAsia"/>
        </w:rPr>
        <w:t>年開工建設，預計在</w:t>
      </w:r>
      <w:r w:rsidR="00DD11EA" w:rsidRPr="00DA696C">
        <w:rPr>
          <w:rFonts w:hint="eastAsia"/>
        </w:rPr>
        <w:t>2040</w:t>
      </w:r>
      <w:r w:rsidR="00DD11EA" w:rsidRPr="00DA696C">
        <w:rPr>
          <w:rFonts w:hint="eastAsia"/>
        </w:rPr>
        <w:t>年達成商業運轉。</w:t>
      </w:r>
    </w:p>
    <w:p w14:paraId="7AE81F51" w14:textId="3115BB49" w:rsidR="00DD11EA" w:rsidRPr="00DA696C" w:rsidRDefault="00DD11EA" w:rsidP="003E3EB2">
      <w:pPr>
        <w:pStyle w:val="12"/>
        <w:ind w:left="2006" w:hanging="590"/>
        <w:rPr>
          <w:kern w:val="24"/>
        </w:rPr>
      </w:pPr>
      <w:r w:rsidRPr="00DA696C">
        <w:lastRenderedPageBreak/>
        <w:t>（</w:t>
      </w:r>
      <w:r w:rsidRPr="00DA696C">
        <w:rPr>
          <w:rFonts w:hint="eastAsia"/>
        </w:rPr>
        <w:t>2</w:t>
      </w:r>
      <w:r w:rsidRPr="00DA696C">
        <w:t>）</w:t>
      </w:r>
      <w:r w:rsidRPr="00DA696C">
        <w:tab/>
      </w:r>
      <w:r w:rsidRPr="00DA696C">
        <w:rPr>
          <w:rFonts w:hint="eastAsia"/>
        </w:rPr>
        <w:t>2026</w:t>
      </w:r>
      <w:r w:rsidRPr="00DA696C">
        <w:rPr>
          <w:rFonts w:hint="eastAsia"/>
        </w:rPr>
        <w:t>年</w:t>
      </w:r>
      <w:r w:rsidRPr="00DA696C">
        <w:rPr>
          <w:rFonts w:hint="eastAsia"/>
        </w:rPr>
        <w:t>1</w:t>
      </w:r>
      <w:r w:rsidRPr="00DA696C">
        <w:rPr>
          <w:rFonts w:hint="eastAsia"/>
        </w:rPr>
        <w:t>月斯</w:t>
      </w:r>
      <w:proofErr w:type="gramStart"/>
      <w:r w:rsidRPr="00DA696C">
        <w:rPr>
          <w:rFonts w:hint="eastAsia"/>
        </w:rPr>
        <w:t>洛</w:t>
      </w:r>
      <w:proofErr w:type="gramEnd"/>
      <w:r w:rsidRPr="00DA696C">
        <w:rPr>
          <w:rFonts w:hint="eastAsia"/>
        </w:rPr>
        <w:t>伐克總理</w:t>
      </w:r>
      <w:r w:rsidRPr="00DA696C">
        <w:rPr>
          <w:rFonts w:hint="eastAsia"/>
        </w:rPr>
        <w:t xml:space="preserve">Robert </w:t>
      </w:r>
      <w:proofErr w:type="spellStart"/>
      <w:r w:rsidRPr="00DA696C">
        <w:rPr>
          <w:rFonts w:hint="eastAsia"/>
        </w:rPr>
        <w:t>Fico</w:t>
      </w:r>
      <w:r w:rsidRPr="00DA696C">
        <w:rPr>
          <w:rFonts w:hint="eastAsia"/>
        </w:rPr>
        <w:t>率領副總理兼經濟部部長</w:t>
      </w:r>
      <w:proofErr w:type="spellEnd"/>
      <w:r w:rsidRPr="00DA696C">
        <w:rPr>
          <w:rFonts w:hint="eastAsia"/>
        </w:rPr>
        <w:t xml:space="preserve">Denisa </w:t>
      </w:r>
      <w:proofErr w:type="spellStart"/>
      <w:r w:rsidRPr="00DA696C">
        <w:rPr>
          <w:rFonts w:hint="eastAsia"/>
        </w:rPr>
        <w:t>Sakova</w:t>
      </w:r>
      <w:r w:rsidRPr="00DA696C">
        <w:rPr>
          <w:rFonts w:hint="eastAsia"/>
        </w:rPr>
        <w:t>、外交部部長</w:t>
      </w:r>
      <w:proofErr w:type="spellEnd"/>
      <w:r w:rsidRPr="00DA696C">
        <w:rPr>
          <w:rFonts w:hint="eastAsia"/>
        </w:rPr>
        <w:t xml:space="preserve">Jurai </w:t>
      </w:r>
      <w:proofErr w:type="spellStart"/>
      <w:r w:rsidRPr="00DA696C">
        <w:rPr>
          <w:rFonts w:hint="eastAsia"/>
        </w:rPr>
        <w:t>Blanar</w:t>
      </w:r>
      <w:r w:rsidRPr="00DA696C">
        <w:rPr>
          <w:rFonts w:hint="eastAsia"/>
        </w:rPr>
        <w:t>及</w:t>
      </w:r>
      <w:r w:rsidRPr="00DA696C">
        <w:rPr>
          <w:rFonts w:hint="eastAsia"/>
        </w:rPr>
        <w:t>Slovenske</w:t>
      </w:r>
      <w:proofErr w:type="spellEnd"/>
      <w:r w:rsidRPr="00DA696C">
        <w:rPr>
          <w:rFonts w:hint="eastAsia"/>
        </w:rPr>
        <w:t xml:space="preserve"> </w:t>
      </w:r>
      <w:proofErr w:type="spellStart"/>
      <w:r w:rsidRPr="00DA696C">
        <w:rPr>
          <w:rFonts w:hint="eastAsia"/>
        </w:rPr>
        <w:t>Elektrarne</w:t>
      </w:r>
      <w:r w:rsidRPr="00DA696C">
        <w:rPr>
          <w:rFonts w:hint="eastAsia"/>
        </w:rPr>
        <w:t>核電公司高層等赴美</w:t>
      </w:r>
      <w:proofErr w:type="spellEnd"/>
      <w:r w:rsidRPr="00DA696C">
        <w:rPr>
          <w:rFonts w:hint="eastAsia"/>
        </w:rPr>
        <w:t>，</w:t>
      </w:r>
      <w:r w:rsidRPr="00DA696C">
        <w:rPr>
          <w:rFonts w:hint="eastAsia"/>
        </w:rPr>
        <w:t>1</w:t>
      </w:r>
      <w:r w:rsidRPr="00DA696C">
        <w:rPr>
          <w:rFonts w:hint="eastAsia"/>
        </w:rPr>
        <w:t>月</w:t>
      </w:r>
      <w:r w:rsidRPr="00DA696C">
        <w:rPr>
          <w:rFonts w:hint="eastAsia"/>
        </w:rPr>
        <w:t>16</w:t>
      </w:r>
      <w:r w:rsidRPr="00DA696C">
        <w:rPr>
          <w:rFonts w:hint="eastAsia"/>
        </w:rPr>
        <w:t>日與美國能源部部長</w:t>
      </w:r>
      <w:r w:rsidRPr="00DA696C">
        <w:rPr>
          <w:rFonts w:hint="eastAsia"/>
        </w:rPr>
        <w:t xml:space="preserve">Chris </w:t>
      </w:r>
      <w:proofErr w:type="spellStart"/>
      <w:r w:rsidRPr="00DA696C">
        <w:rPr>
          <w:rFonts w:hint="eastAsia"/>
        </w:rPr>
        <w:t>Wright</w:t>
      </w:r>
      <w:r w:rsidRPr="00DA696C">
        <w:rPr>
          <w:rFonts w:hint="eastAsia"/>
        </w:rPr>
        <w:t>簽署促進</w:t>
      </w:r>
      <w:proofErr w:type="spellEnd"/>
      <w:r w:rsidRPr="00DA696C">
        <w:rPr>
          <w:rFonts w:hint="eastAsia"/>
        </w:rPr>
        <w:t xml:space="preserve">JASLOVSKE </w:t>
      </w:r>
      <w:proofErr w:type="spellStart"/>
      <w:r w:rsidRPr="00DA696C">
        <w:rPr>
          <w:rFonts w:hint="eastAsia"/>
        </w:rPr>
        <w:t>BOHUNICE</w:t>
      </w:r>
      <w:r w:rsidRPr="00DA696C">
        <w:rPr>
          <w:rFonts w:hint="eastAsia"/>
        </w:rPr>
        <w:t>核電廠計畫框架協議，規劃由美國輸出入銀行</w:t>
      </w:r>
      <w:proofErr w:type="spellEnd"/>
      <w:r w:rsidR="00CB376F" w:rsidRPr="00DA696C">
        <w:rPr>
          <w:rFonts w:hint="eastAsia"/>
        </w:rPr>
        <w:t>（</w:t>
      </w:r>
      <w:r w:rsidRPr="00DA696C">
        <w:rPr>
          <w:rFonts w:hint="eastAsia"/>
        </w:rPr>
        <w:t>EXIM Bank</w:t>
      </w:r>
      <w:r w:rsidR="00CB376F" w:rsidRPr="00DA696C">
        <w:rPr>
          <w:rFonts w:hint="eastAsia"/>
        </w:rPr>
        <w:t>）</w:t>
      </w:r>
      <w:r w:rsidRPr="00DA696C">
        <w:rPr>
          <w:rFonts w:hint="eastAsia"/>
        </w:rPr>
        <w:t>提供最高</w:t>
      </w:r>
      <w:r w:rsidRPr="00DA696C">
        <w:rPr>
          <w:rFonts w:hint="eastAsia"/>
        </w:rPr>
        <w:t>40%</w:t>
      </w:r>
      <w:r w:rsidRPr="00DA696C">
        <w:rPr>
          <w:rFonts w:hint="eastAsia"/>
        </w:rPr>
        <w:t>建設融資，斯國承諾在採購過程中「優先考量美國技術」，並由美國協助訓練斯國核能工程師等</w:t>
      </w:r>
      <w:r w:rsidRPr="00DA696C">
        <w:rPr>
          <w:rFonts w:ascii="標楷體" w:eastAsia="標楷體" w:hAnsi="標楷體" w:hint="eastAsia"/>
        </w:rPr>
        <w:t>。</w:t>
      </w:r>
    </w:p>
    <w:p w14:paraId="36064E0D" w14:textId="095531E3" w:rsidR="00DD11EA" w:rsidRPr="00DA696C" w:rsidRDefault="00DD11EA" w:rsidP="003E3EB2">
      <w:pPr>
        <w:pStyle w:val="12"/>
        <w:ind w:left="2006" w:hanging="590"/>
      </w:pPr>
      <w:r w:rsidRPr="00DA696C">
        <w:t>（</w:t>
      </w:r>
      <w:r w:rsidRPr="00DA696C">
        <w:rPr>
          <w:rFonts w:hint="eastAsia"/>
        </w:rPr>
        <w:t>3</w:t>
      </w:r>
      <w:r w:rsidRPr="00DA696C">
        <w:t>）</w:t>
      </w:r>
      <w:r w:rsidRPr="00DA696C">
        <w:rPr>
          <w:rFonts w:hint="eastAsia"/>
        </w:rPr>
        <w:t>目前斯</w:t>
      </w:r>
      <w:proofErr w:type="gramStart"/>
      <w:r w:rsidRPr="00DA696C">
        <w:rPr>
          <w:rFonts w:hint="eastAsia"/>
        </w:rPr>
        <w:t>洛伐克約</w:t>
      </w:r>
      <w:proofErr w:type="gramEnd"/>
      <w:r w:rsidRPr="00DA696C">
        <w:rPr>
          <w:rFonts w:hint="eastAsia"/>
        </w:rPr>
        <w:t>60%</w:t>
      </w:r>
      <w:r w:rsidRPr="00DA696C">
        <w:rPr>
          <w:rFonts w:hint="eastAsia"/>
        </w:rPr>
        <w:t>的電力來自核能，其餘多仰賴水力與天然氣，</w:t>
      </w:r>
      <w:proofErr w:type="gramStart"/>
      <w:r w:rsidRPr="00DA696C">
        <w:rPr>
          <w:rFonts w:hint="eastAsia"/>
        </w:rPr>
        <w:t>俟</w:t>
      </w:r>
      <w:proofErr w:type="spellStart"/>
      <w:proofErr w:type="gramEnd"/>
      <w:r w:rsidRPr="00DA696C">
        <w:rPr>
          <w:rFonts w:hint="eastAsia"/>
        </w:rPr>
        <w:t>Mochovce</w:t>
      </w:r>
      <w:r w:rsidRPr="00DA696C">
        <w:rPr>
          <w:rFonts w:hint="eastAsia"/>
        </w:rPr>
        <w:t>第</w:t>
      </w:r>
      <w:proofErr w:type="spellEnd"/>
      <w:r w:rsidRPr="00DA696C">
        <w:rPr>
          <w:rFonts w:hint="eastAsia"/>
        </w:rPr>
        <w:t>4</w:t>
      </w:r>
      <w:r w:rsidRPr="00DA696C">
        <w:rPr>
          <w:rFonts w:hint="eastAsia"/>
        </w:rPr>
        <w:t>台機組商轉後，</w:t>
      </w:r>
      <w:proofErr w:type="gramStart"/>
      <w:r w:rsidRPr="00DA696C">
        <w:rPr>
          <w:rFonts w:hint="eastAsia"/>
        </w:rPr>
        <w:t>核發電</w:t>
      </w:r>
      <w:r w:rsidR="00CB376F" w:rsidRPr="00DA696C">
        <w:rPr>
          <w:rFonts w:hint="eastAsia"/>
        </w:rPr>
        <w:t>占</w:t>
      </w:r>
      <w:r w:rsidRPr="00DA696C">
        <w:rPr>
          <w:rFonts w:hint="eastAsia"/>
        </w:rPr>
        <w:t>比</w:t>
      </w:r>
      <w:proofErr w:type="gramEnd"/>
      <w:r w:rsidRPr="00DA696C">
        <w:rPr>
          <w:rFonts w:hint="eastAsia"/>
        </w:rPr>
        <w:t>將達</w:t>
      </w:r>
      <w:r w:rsidRPr="00DA696C">
        <w:rPr>
          <w:rFonts w:hint="eastAsia"/>
        </w:rPr>
        <w:t>70%</w:t>
      </w:r>
      <w:r w:rsidRPr="00DA696C">
        <w:rPr>
          <w:rFonts w:hint="eastAsia"/>
        </w:rPr>
        <w:t>。</w:t>
      </w:r>
    </w:p>
    <w:p w14:paraId="2AED2AA8" w14:textId="77777777" w:rsidR="00715206" w:rsidRPr="00DA696C" w:rsidRDefault="00715206" w:rsidP="00715206">
      <w:pPr>
        <w:pStyle w:val="af8"/>
        <w:ind w:left="1416" w:hanging="472"/>
      </w:pPr>
      <w:r w:rsidRPr="00DA696C">
        <w:t>２、再生能源：</w:t>
      </w:r>
    </w:p>
    <w:p w14:paraId="678A3204" w14:textId="77777777" w:rsidR="00715206" w:rsidRPr="00DA696C" w:rsidRDefault="00715206" w:rsidP="00715206">
      <w:pPr>
        <w:pStyle w:val="12"/>
        <w:ind w:left="2006" w:hanging="590"/>
      </w:pPr>
      <w:r w:rsidRPr="00DA696C">
        <w:t>（</w:t>
      </w:r>
      <w:r w:rsidRPr="00DA696C">
        <w:t>1</w:t>
      </w:r>
      <w:r w:rsidRPr="00DA696C">
        <w:t>）</w:t>
      </w:r>
      <w:r w:rsidRPr="00DA696C">
        <w:tab/>
      </w:r>
      <w:r w:rsidR="00DE1E7B" w:rsidRPr="00DA696C">
        <w:t>斯國配合歐盟氣候政策，將於現代化基金、</w:t>
      </w:r>
      <w:r w:rsidRPr="00DA696C">
        <w:t>復甦</w:t>
      </w:r>
      <w:r w:rsidR="00DE1E7B" w:rsidRPr="00DA696C">
        <w:t>及韌性</w:t>
      </w:r>
      <w:r w:rsidRPr="00DA696C">
        <w:t>計畫下推動</w:t>
      </w:r>
      <w:proofErr w:type="gramStart"/>
      <w:r w:rsidRPr="00DA696C">
        <w:t>產業減碳及</w:t>
      </w:r>
      <w:proofErr w:type="gramEnd"/>
      <w:r w:rsidRPr="00DA696C">
        <w:t>電動車充電站之設置，在</w:t>
      </w:r>
      <w:r w:rsidRPr="00DA696C">
        <w:t>2026</w:t>
      </w:r>
      <w:r w:rsidRPr="00DA696C">
        <w:t>年前減少</w:t>
      </w:r>
      <w:r w:rsidRPr="00DA696C">
        <w:t>260</w:t>
      </w:r>
      <w:r w:rsidRPr="00DA696C">
        <w:t>萬噸二氧化碳排放量。經濟部涉及再生能源、能源效率、基礎建設等議題，</w:t>
      </w:r>
      <w:r w:rsidRPr="00DA696C">
        <w:t>Fit for 55</w:t>
      </w:r>
      <w:r w:rsidRPr="00DA696C">
        <w:t>草案</w:t>
      </w:r>
      <w:r w:rsidRPr="00DA696C">
        <w:t>40</w:t>
      </w:r>
      <w:r w:rsidRPr="00DA696C">
        <w:t>至</w:t>
      </w:r>
      <w:r w:rsidRPr="00DA696C">
        <w:t>50</w:t>
      </w:r>
      <w:r w:rsidRPr="00DA696C">
        <w:t>個子議題（</w:t>
      </w:r>
      <w:r w:rsidRPr="00DA696C">
        <w:t>proposals</w:t>
      </w:r>
      <w:r w:rsidRPr="00DA696C">
        <w:t>）中幾乎都有關該部執掌；環境部主管</w:t>
      </w:r>
      <w:r w:rsidR="00BF213A" w:rsidRPr="00DA696C">
        <w:rPr>
          <w:rFonts w:hint="eastAsia"/>
        </w:rPr>
        <w:t>氣候變遷立法、</w:t>
      </w:r>
      <w:proofErr w:type="gramStart"/>
      <w:r w:rsidR="00BF213A" w:rsidRPr="00DA696C">
        <w:rPr>
          <w:rFonts w:hint="eastAsia"/>
        </w:rPr>
        <w:t>汽車排碳規範</w:t>
      </w:r>
      <w:proofErr w:type="gramEnd"/>
      <w:r w:rsidR="00BF213A" w:rsidRPr="00DA696C">
        <w:rPr>
          <w:rFonts w:hint="eastAsia"/>
        </w:rPr>
        <w:t>及歐盟碳交易體系（</w:t>
      </w:r>
      <w:r w:rsidR="00BF213A" w:rsidRPr="00DA696C">
        <w:rPr>
          <w:rFonts w:hint="eastAsia"/>
        </w:rPr>
        <w:t>EU ETS</w:t>
      </w:r>
      <w:r w:rsidR="00BF213A" w:rsidRPr="00DA696C">
        <w:rPr>
          <w:rFonts w:hint="eastAsia"/>
        </w:rPr>
        <w:t>）執行</w:t>
      </w:r>
      <w:r w:rsidRPr="00DA696C">
        <w:t>；財政部</w:t>
      </w:r>
      <w:r w:rsidR="00DE1E7B" w:rsidRPr="00DA696C">
        <w:t>及</w:t>
      </w:r>
      <w:proofErr w:type="gramStart"/>
      <w:r w:rsidR="00DE1E7B" w:rsidRPr="00DA696C">
        <w:t>環境部</w:t>
      </w:r>
      <w:r w:rsidRPr="00DA696C">
        <w:t>則</w:t>
      </w:r>
      <w:r w:rsidR="00BF213A" w:rsidRPr="00DA696C">
        <w:rPr>
          <w:rFonts w:hint="eastAsia"/>
        </w:rPr>
        <w:t>共同</w:t>
      </w:r>
      <w:proofErr w:type="gramEnd"/>
      <w:r w:rsidR="00BF213A" w:rsidRPr="00DA696C">
        <w:rPr>
          <w:rFonts w:hint="eastAsia"/>
        </w:rPr>
        <w:t>負責「碳邊境調節機制」（</w:t>
      </w:r>
      <w:r w:rsidR="00BF213A" w:rsidRPr="00DA696C">
        <w:rPr>
          <w:rFonts w:hint="eastAsia"/>
        </w:rPr>
        <w:t>CBAM</w:t>
      </w:r>
      <w:r w:rsidR="00BF213A" w:rsidRPr="00DA696C">
        <w:rPr>
          <w:rFonts w:hint="eastAsia"/>
        </w:rPr>
        <w:t>）之政策監管與財稅配套</w:t>
      </w:r>
      <w:r w:rsidR="00BF213A" w:rsidRPr="00DA696C">
        <w:rPr>
          <w:rFonts w:ascii="標楷體" w:eastAsia="標楷體" w:hAnsi="標楷體" w:hint="eastAsia"/>
        </w:rPr>
        <w:t>。</w:t>
      </w:r>
    </w:p>
    <w:p w14:paraId="3BADAC21" w14:textId="77777777" w:rsidR="00DD11EA" w:rsidRPr="00DA696C" w:rsidRDefault="00715206" w:rsidP="00715206">
      <w:pPr>
        <w:pStyle w:val="12"/>
        <w:ind w:left="2006" w:hanging="590"/>
      </w:pPr>
      <w:r w:rsidRPr="00DA696C">
        <w:t>（</w:t>
      </w:r>
      <w:r w:rsidRPr="00DA696C">
        <w:t>2</w:t>
      </w:r>
      <w:r w:rsidRPr="00DA696C">
        <w:t>）</w:t>
      </w:r>
      <w:r w:rsidRPr="00DA696C">
        <w:tab/>
      </w:r>
      <w:r w:rsidRPr="00DA696C">
        <w:t>永續能源政策：能源政策為斯國經濟部重點業務。所擬訂「斯國能源政策草案」規劃斯國</w:t>
      </w:r>
      <w:r w:rsidRPr="00DA696C">
        <w:t>2035</w:t>
      </w:r>
      <w:r w:rsidRPr="00DA696C">
        <w:t>年之能源發展架構及目標，致力發展斯</w:t>
      </w:r>
      <w:proofErr w:type="gramStart"/>
      <w:r w:rsidRPr="00DA696C">
        <w:t>國低碳且</w:t>
      </w:r>
      <w:proofErr w:type="gramEnd"/>
      <w:r w:rsidRPr="00DA696C">
        <w:t>具競爭力之經濟體，並與匈牙利、波蘭及奧地利建立瓦斯網絡。</w:t>
      </w:r>
      <w:proofErr w:type="gramStart"/>
      <w:r w:rsidRPr="00DA696C">
        <w:t>另斯國</w:t>
      </w:r>
      <w:proofErr w:type="gramEnd"/>
      <w:r w:rsidRPr="00DA696C">
        <w:t>經濟部持續發展氫氣相關技術研發，訂有國家氫戰略（</w:t>
      </w:r>
      <w:r w:rsidRPr="00DA696C">
        <w:t>National Hydrogen Strategy</w:t>
      </w:r>
      <w:r w:rsidRPr="00DA696C">
        <w:t>），確認國家利用氫技術之戰略計畫。</w:t>
      </w:r>
    </w:p>
    <w:p w14:paraId="10B13E51" w14:textId="4BBAB725" w:rsidR="00DD11EA" w:rsidRPr="00DA696C" w:rsidRDefault="00715206" w:rsidP="00715206">
      <w:pPr>
        <w:pStyle w:val="12"/>
        <w:ind w:left="2006" w:hanging="590"/>
        <w:rPr>
          <w:rFonts w:ascii="標楷體" w:eastAsia="標楷體" w:hAnsi="標楷體"/>
        </w:rPr>
      </w:pPr>
      <w:r w:rsidRPr="00DA696C">
        <w:t>（</w:t>
      </w:r>
      <w:r w:rsidRPr="00DA696C">
        <w:t>3</w:t>
      </w:r>
      <w:r w:rsidRPr="00DA696C">
        <w:t>）</w:t>
      </w:r>
      <w:r w:rsidRPr="00DA696C">
        <w:tab/>
      </w:r>
      <w:r w:rsidR="00DD11EA" w:rsidRPr="00DA696C">
        <w:t>風能：斯</w:t>
      </w:r>
      <w:proofErr w:type="gramStart"/>
      <w:r w:rsidR="00DD11EA" w:rsidRPr="00DA696C">
        <w:t>洛</w:t>
      </w:r>
      <w:proofErr w:type="gramEnd"/>
      <w:r w:rsidR="00DD11EA" w:rsidRPr="00DA696C">
        <w:t>伐克目前風能裝機容量</w:t>
      </w:r>
      <w:r w:rsidR="00DD11EA" w:rsidRPr="00DA696C">
        <w:rPr>
          <w:rFonts w:hint="eastAsia"/>
        </w:rPr>
        <w:t>約</w:t>
      </w:r>
      <w:r w:rsidRPr="00DA696C">
        <w:t>3</w:t>
      </w:r>
      <w:r w:rsidR="00DD11EA" w:rsidRPr="00DA696C">
        <w:rPr>
          <w:rFonts w:hint="eastAsia"/>
        </w:rPr>
        <w:t>MW</w:t>
      </w:r>
      <w:r w:rsidR="00DD11EA" w:rsidRPr="00DA696C">
        <w:rPr>
          <w:rFonts w:hint="eastAsia"/>
        </w:rPr>
        <w:t>至</w:t>
      </w:r>
      <w:r w:rsidR="00DD11EA" w:rsidRPr="00DA696C">
        <w:rPr>
          <w:rFonts w:hint="eastAsia"/>
        </w:rPr>
        <w:t>5MW</w:t>
      </w:r>
      <w:r w:rsidR="00DD11EA" w:rsidRPr="00DA696C">
        <w:rPr>
          <w:rFonts w:hint="eastAsia"/>
        </w:rPr>
        <w:t>左右</w:t>
      </w:r>
      <w:r w:rsidRPr="00DA696C">
        <w:t>，</w:t>
      </w:r>
      <w:r w:rsidR="00CB376F" w:rsidRPr="00DA696C">
        <w:rPr>
          <w:rFonts w:hint="eastAsia"/>
        </w:rPr>
        <w:t>占</w:t>
      </w:r>
      <w:r w:rsidR="00DD11EA" w:rsidRPr="00DA696C">
        <w:rPr>
          <w:rFonts w:hint="eastAsia"/>
        </w:rPr>
        <w:t>國家整體電力結構比率相當低。儘管政府維持</w:t>
      </w:r>
      <w:r w:rsidR="004B0D1B" w:rsidRPr="00DA696C">
        <w:rPr>
          <w:rFonts w:hint="eastAsia"/>
        </w:rPr>
        <w:t>2030</w:t>
      </w:r>
      <w:r w:rsidR="00DD11EA" w:rsidRPr="00DA696C">
        <w:rPr>
          <w:rFonts w:hint="eastAsia"/>
        </w:rPr>
        <w:t>年達成</w:t>
      </w:r>
      <w:r w:rsidR="004B0D1B" w:rsidRPr="00DA696C">
        <w:rPr>
          <w:rFonts w:hint="eastAsia"/>
        </w:rPr>
        <w:t>500MW</w:t>
      </w:r>
      <w:r w:rsidR="00DD11EA" w:rsidRPr="00DA696C">
        <w:rPr>
          <w:rFonts w:hint="eastAsia"/>
        </w:rPr>
        <w:lastRenderedPageBreak/>
        <w:t>風能的目標，但在實務上，由於審批流程剛進入改革期，大多數預計的產能仍處於「開發前期」或「環評程序中」，</w:t>
      </w:r>
      <w:proofErr w:type="spellStart"/>
      <w:r w:rsidR="00DD11EA" w:rsidRPr="00DA696C">
        <w:rPr>
          <w:rFonts w:hint="eastAsia"/>
        </w:rPr>
        <w:t>因此在</w:t>
      </w:r>
      <w:proofErr w:type="spellEnd"/>
      <w:r w:rsidR="004B0D1B" w:rsidRPr="00DA696C">
        <w:rPr>
          <w:rFonts w:hint="eastAsia"/>
        </w:rPr>
        <w:t>2026</w:t>
      </w:r>
      <w:r w:rsidR="00DD11EA" w:rsidRPr="00DA696C">
        <w:rPr>
          <w:rFonts w:hint="eastAsia"/>
        </w:rPr>
        <w:t>年尚未看到爆炸性的產能增長，預計在</w:t>
      </w:r>
      <w:r w:rsidR="004B0D1B" w:rsidRPr="00DA696C">
        <w:rPr>
          <w:rFonts w:hint="eastAsia"/>
        </w:rPr>
        <w:t>2027</w:t>
      </w:r>
      <w:r w:rsidR="00DD11EA" w:rsidRPr="00DA696C">
        <w:rPr>
          <w:rFonts w:hint="eastAsia"/>
        </w:rPr>
        <w:t>年後才會進入顯著的建設期。</w:t>
      </w:r>
    </w:p>
    <w:p w14:paraId="7AB0521C" w14:textId="77777777" w:rsidR="00715206" w:rsidRPr="00DA696C" w:rsidRDefault="00715206" w:rsidP="00715206">
      <w:pPr>
        <w:pStyle w:val="af8"/>
        <w:ind w:left="1416" w:hanging="472"/>
      </w:pPr>
      <w:r w:rsidRPr="00DA696C">
        <w:t>３、汽電共生</w:t>
      </w:r>
    </w:p>
    <w:p w14:paraId="594AEE36" w14:textId="77777777" w:rsidR="00715206" w:rsidRPr="00DA696C" w:rsidRDefault="00715206" w:rsidP="00715206">
      <w:pPr>
        <w:pStyle w:val="12"/>
        <w:ind w:left="2006" w:hanging="590"/>
      </w:pPr>
      <w:r w:rsidRPr="00DA696C">
        <w:t>（</w:t>
      </w:r>
      <w:r w:rsidRPr="00DA696C">
        <w:t>1</w:t>
      </w:r>
      <w:r w:rsidRPr="00DA696C">
        <w:t>）</w:t>
      </w:r>
      <w:r w:rsidRPr="00DA696C">
        <w:tab/>
      </w:r>
      <w:r w:rsidRPr="00DA696C">
        <w:t>歐盟執委會於</w:t>
      </w:r>
      <w:r w:rsidRPr="00DA696C">
        <w:t>2021</w:t>
      </w:r>
      <w:r w:rsidRPr="00DA696C">
        <w:t>年</w:t>
      </w:r>
      <w:r w:rsidRPr="00DA696C">
        <w:t>3</w:t>
      </w:r>
      <w:r w:rsidRPr="00DA696C">
        <w:t>月批准</w:t>
      </w:r>
      <w:r w:rsidRPr="00DA696C">
        <w:t>10.5</w:t>
      </w:r>
      <w:r w:rsidRPr="00DA696C">
        <w:t>億歐元補助斯國電力建設，在未來</w:t>
      </w:r>
      <w:r w:rsidRPr="00DA696C">
        <w:t>15</w:t>
      </w:r>
      <w:r w:rsidRPr="00DA696C">
        <w:t>年內強化其</w:t>
      </w:r>
      <w:proofErr w:type="gramStart"/>
      <w:r w:rsidRPr="00DA696C">
        <w:t>區域供熱網路</w:t>
      </w:r>
      <w:proofErr w:type="gramEnd"/>
      <w:r w:rsidRPr="00DA696C">
        <w:t>的汽電共生（</w:t>
      </w:r>
      <w:r w:rsidRPr="00DA696C">
        <w:t>cogeneration of electricity and heat</w:t>
      </w:r>
      <w:r w:rsidRPr="00DA696C">
        <w:t>）建設，鼓勵能源來源由煤炭轉向天然氣或再生能源，並加強國家對新型</w:t>
      </w:r>
      <w:proofErr w:type="gramStart"/>
      <w:r w:rsidRPr="00DA696C">
        <w:t>高效熱電</w:t>
      </w:r>
      <w:proofErr w:type="gramEnd"/>
      <w:r w:rsidRPr="00DA696C">
        <w:t>聯產設施的投資。</w:t>
      </w:r>
      <w:r w:rsidR="00DD11EA" w:rsidRPr="00DA696C">
        <w:rPr>
          <w:rFonts w:hint="eastAsia"/>
        </w:rPr>
        <w:t>汽電共生市場目前正由「補貼推動」邁向「市場成熟」。絕大多數計畫皆已轉向使用天然氣（作為過渡能源）以及生質能、地熱與廢熱回收（作為永續來源）</w:t>
      </w:r>
    </w:p>
    <w:p w14:paraId="2AA17924" w14:textId="4FAF46FD" w:rsidR="00DD11EA" w:rsidRPr="00DA696C" w:rsidRDefault="00715206" w:rsidP="00DD11EA">
      <w:pPr>
        <w:pStyle w:val="12"/>
        <w:ind w:left="2006" w:hanging="590"/>
      </w:pPr>
      <w:r w:rsidRPr="00DA696C">
        <w:t>（</w:t>
      </w:r>
      <w:r w:rsidR="00D14920" w:rsidRPr="00DA696C">
        <w:rPr>
          <w:rFonts w:hint="eastAsia"/>
        </w:rPr>
        <w:t>2</w:t>
      </w:r>
      <w:r w:rsidRPr="00DA696C">
        <w:t>）</w:t>
      </w:r>
      <w:r w:rsidRPr="00DA696C">
        <w:tab/>
      </w:r>
      <w:r w:rsidRPr="00DA696C">
        <w:t>另斯</w:t>
      </w:r>
      <w:proofErr w:type="gramStart"/>
      <w:r w:rsidRPr="00DA696C">
        <w:t>洛</w:t>
      </w:r>
      <w:proofErr w:type="gramEnd"/>
      <w:r w:rsidRPr="00DA696C">
        <w:t>伐克目前有</w:t>
      </w:r>
      <w:r w:rsidRPr="00DA696C">
        <w:t>52</w:t>
      </w:r>
      <w:r w:rsidRPr="00DA696C">
        <w:t>個污水處理廠（</w:t>
      </w:r>
      <w:r w:rsidRPr="00DA696C">
        <w:t>WWTPs with anaerobic sludge stabilization</w:t>
      </w:r>
      <w:r w:rsidRPr="00DA696C">
        <w:t>），</w:t>
      </w:r>
      <w:r w:rsidR="00DD11EA" w:rsidRPr="00DA696C">
        <w:rPr>
          <w:rFonts w:hint="eastAsia"/>
        </w:rPr>
        <w:t>許多現代化污水處理廠正加</w:t>
      </w:r>
      <w:proofErr w:type="gramStart"/>
      <w:r w:rsidR="00DD11EA" w:rsidRPr="00DA696C">
        <w:rPr>
          <w:rFonts w:hint="eastAsia"/>
        </w:rPr>
        <w:t>裝提純</w:t>
      </w:r>
      <w:proofErr w:type="gramEnd"/>
      <w:r w:rsidR="00DD11EA" w:rsidRPr="00DA696C">
        <w:rPr>
          <w:rFonts w:hint="eastAsia"/>
        </w:rPr>
        <w:t>設備（</w:t>
      </w:r>
      <w:r w:rsidR="00DD11EA" w:rsidRPr="00DA696C">
        <w:rPr>
          <w:rFonts w:hint="eastAsia"/>
        </w:rPr>
        <w:t>Upgrading units</w:t>
      </w:r>
      <w:r w:rsidR="00DD11EA" w:rsidRPr="00DA696C">
        <w:rPr>
          <w:rFonts w:hint="eastAsia"/>
        </w:rPr>
        <w:t>），將沼氣轉化為生物甲烷（與天然氣成分相同），直接注入天然氣管網。</w:t>
      </w:r>
    </w:p>
    <w:p w14:paraId="0FB126A8" w14:textId="77777777" w:rsidR="00715206" w:rsidRPr="00DA696C" w:rsidRDefault="00715206" w:rsidP="003E3EB2">
      <w:pPr>
        <w:pStyle w:val="af8"/>
        <w:ind w:left="1416" w:hanging="472"/>
      </w:pPr>
      <w:r w:rsidRPr="00DA696C">
        <w:t>４、生質能</w:t>
      </w:r>
    </w:p>
    <w:p w14:paraId="1A24C6F0" w14:textId="77777777" w:rsidR="00715206" w:rsidRPr="00DA696C" w:rsidRDefault="00715206" w:rsidP="00715206">
      <w:pPr>
        <w:pStyle w:val="12"/>
        <w:ind w:left="2006" w:hanging="590"/>
      </w:pPr>
      <w:r w:rsidRPr="00DA696C">
        <w:t>（</w:t>
      </w:r>
      <w:r w:rsidRPr="00DA696C">
        <w:t>1</w:t>
      </w:r>
      <w:r w:rsidRPr="00DA696C">
        <w:t>）</w:t>
      </w:r>
      <w:r w:rsidRPr="00DA696C">
        <w:tab/>
      </w:r>
      <w:proofErr w:type="gramStart"/>
      <w:r w:rsidRPr="00DA696C">
        <w:t>林業係斯國</w:t>
      </w:r>
      <w:proofErr w:type="gramEnd"/>
      <w:r w:rsidRPr="00DA696C">
        <w:t>重要產業之一，其林業廢棄物係發展</w:t>
      </w:r>
      <w:proofErr w:type="gramStart"/>
      <w:r w:rsidRPr="00DA696C">
        <w:t>斯國生質</w:t>
      </w:r>
      <w:proofErr w:type="gramEnd"/>
      <w:r w:rsidRPr="00DA696C">
        <w:t>能（</w:t>
      </w:r>
      <w:r w:rsidRPr="00DA696C">
        <w:t>biomass</w:t>
      </w:r>
      <w:r w:rsidRPr="00DA696C">
        <w:t>）之主要來源。在政府財政緊縮情況下，對太陽能、風力能之政府補助有限，林業</w:t>
      </w:r>
      <w:proofErr w:type="gramStart"/>
      <w:r w:rsidRPr="00DA696C">
        <w:t>亦係斯國</w:t>
      </w:r>
      <w:proofErr w:type="gramEnd"/>
      <w:r w:rsidRPr="00DA696C">
        <w:t>發展產業多元化之重點產業（目前過度依賴汽車產業）</w:t>
      </w:r>
      <w:proofErr w:type="gramStart"/>
      <w:r w:rsidRPr="00DA696C">
        <w:t>爰</w:t>
      </w:r>
      <w:proofErr w:type="gramEnd"/>
      <w:r w:rsidRPr="00DA696C">
        <w:t>此，斯國再生能源未來發展重點應以生質能（包括地熱能等）為主。</w:t>
      </w:r>
    </w:p>
    <w:p w14:paraId="0FF098BE" w14:textId="77777777" w:rsidR="00715206" w:rsidRPr="00DA696C" w:rsidRDefault="00715206" w:rsidP="00715206">
      <w:pPr>
        <w:pStyle w:val="12"/>
        <w:ind w:left="2006" w:hanging="590"/>
      </w:pPr>
      <w:r w:rsidRPr="00DA696C">
        <w:t>（</w:t>
      </w:r>
      <w:r w:rsidRPr="00DA696C">
        <w:t>2</w:t>
      </w:r>
      <w:r w:rsidRPr="00DA696C">
        <w:t>）</w:t>
      </w:r>
      <w:r w:rsidRPr="00DA696C">
        <w:tab/>
      </w:r>
      <w:r w:rsidRPr="00DA696C">
        <w:t>斯</w:t>
      </w:r>
      <w:proofErr w:type="gramStart"/>
      <w:r w:rsidRPr="00DA696C">
        <w:t>洛</w:t>
      </w:r>
      <w:proofErr w:type="gramEnd"/>
      <w:r w:rsidRPr="00DA696C">
        <w:t>伐克生質能燃料目前多為木頭屑、乾草、木</w:t>
      </w:r>
      <w:proofErr w:type="gramStart"/>
      <w:r w:rsidRPr="00DA696C">
        <w:t>棧</w:t>
      </w:r>
      <w:proofErr w:type="gramEnd"/>
      <w:r w:rsidRPr="00DA696C">
        <w:t>板及煤球等。斯國政府支持生質能之使用，並向歐盟建議應將燃燒木屑之生質能列入可再生資源。</w:t>
      </w:r>
    </w:p>
    <w:p w14:paraId="1C20634E" w14:textId="77777777" w:rsidR="00715206" w:rsidRPr="00DA696C" w:rsidRDefault="00715206" w:rsidP="00715206">
      <w:pPr>
        <w:pStyle w:val="12"/>
        <w:ind w:left="2006" w:hanging="590"/>
      </w:pPr>
      <w:r w:rsidRPr="00DA696C">
        <w:lastRenderedPageBreak/>
        <w:t>（</w:t>
      </w:r>
      <w:r w:rsidRPr="00DA696C">
        <w:t>3</w:t>
      </w:r>
      <w:r w:rsidRPr="00DA696C">
        <w:t>）</w:t>
      </w:r>
      <w:r w:rsidRPr="00DA696C">
        <w:tab/>
      </w:r>
      <w:proofErr w:type="gramStart"/>
      <w:r w:rsidRPr="00DA696C">
        <w:t>斯國生質</w:t>
      </w:r>
      <w:proofErr w:type="gramEnd"/>
      <w:r w:rsidRPr="00DA696C">
        <w:t>瓦斯廠提升產能之主要來源包括：增加廢水處理場（</w:t>
      </w:r>
      <w:r w:rsidRPr="00DA696C">
        <w:t>wastewater treatment plant</w:t>
      </w:r>
      <w:r w:rsidRPr="00DA696C">
        <w:t>）生質瓦斯之供應；增加現有生質瓦斯廠加強運用有機廢棄物（</w:t>
      </w:r>
      <w:r w:rsidRPr="00DA696C">
        <w:t>bio-waste</w:t>
      </w:r>
      <w:r w:rsidRPr="00DA696C">
        <w:t>），包括屠宰場廢物及生質柴油場之廢料等，以提升產能。</w:t>
      </w:r>
    </w:p>
    <w:p w14:paraId="218E563E" w14:textId="77777777" w:rsidR="00715206" w:rsidRPr="00DA696C" w:rsidRDefault="00715206" w:rsidP="00715206">
      <w:pPr>
        <w:pStyle w:val="12"/>
        <w:ind w:left="2006" w:hanging="590"/>
      </w:pPr>
      <w:r w:rsidRPr="00DA696C">
        <w:t>（</w:t>
      </w:r>
      <w:r w:rsidRPr="00DA696C">
        <w:t>4</w:t>
      </w:r>
      <w:r w:rsidRPr="00DA696C">
        <w:t>）</w:t>
      </w:r>
      <w:r w:rsidRPr="00DA696C">
        <w:tab/>
      </w:r>
      <w:r w:rsidRPr="00DA696C">
        <w:t>斯國重要生質能業者為</w:t>
      </w:r>
      <w:proofErr w:type="spellStart"/>
      <w:r w:rsidR="00BF213A" w:rsidRPr="00DA696C">
        <w:t>Slovenské</w:t>
      </w:r>
      <w:proofErr w:type="spellEnd"/>
      <w:r w:rsidR="00BF213A" w:rsidRPr="00DA696C">
        <w:t xml:space="preserve"> </w:t>
      </w:r>
      <w:proofErr w:type="spellStart"/>
      <w:r w:rsidR="00BF213A" w:rsidRPr="00DA696C">
        <w:t>energetické</w:t>
      </w:r>
      <w:proofErr w:type="spellEnd"/>
      <w:r w:rsidR="00BF213A" w:rsidRPr="00DA696C">
        <w:t xml:space="preserve"> </w:t>
      </w:r>
      <w:proofErr w:type="spellStart"/>
      <w:r w:rsidR="00BF213A" w:rsidRPr="00DA696C">
        <w:t>strojárne</w:t>
      </w:r>
      <w:proofErr w:type="spellEnd"/>
      <w:r w:rsidR="00BF213A" w:rsidRPr="00DA696C">
        <w:t xml:space="preserve"> </w:t>
      </w:r>
      <w:proofErr w:type="spellStart"/>
      <w:r w:rsidR="00BF213A" w:rsidRPr="00DA696C">
        <w:t>a.s.</w:t>
      </w:r>
      <w:proofErr w:type="spellEnd"/>
      <w:r w:rsidRPr="00DA696C">
        <w:t>（</w:t>
      </w:r>
      <w:r w:rsidRPr="00DA696C">
        <w:t>SES</w:t>
      </w:r>
      <w:r w:rsidRPr="00DA696C">
        <w:t>），</w:t>
      </w:r>
      <w:proofErr w:type="gramStart"/>
      <w:r w:rsidRPr="00DA696C">
        <w:t>另斯國</w:t>
      </w:r>
      <w:proofErr w:type="gramEnd"/>
      <w:r w:rsidRPr="00DA696C">
        <w:t>熱能製造協會（</w:t>
      </w:r>
      <w:r w:rsidRPr="00DA696C">
        <w:t>Slovak Association of Heat Producers, SZVT</w:t>
      </w:r>
      <w:r w:rsidRPr="00DA696C">
        <w:t>）</w:t>
      </w:r>
      <w:r w:rsidR="00BF213A" w:rsidRPr="00DA696C">
        <w:rPr>
          <w:rFonts w:hint="eastAsia"/>
        </w:rPr>
        <w:t>除</w:t>
      </w:r>
      <w:r w:rsidRPr="00DA696C">
        <w:t>提供熱能製造相關培訓、法規資訊及補助等</w:t>
      </w:r>
      <w:r w:rsidR="00BF213A" w:rsidRPr="00DA696C">
        <w:rPr>
          <w:rFonts w:hint="eastAsia"/>
        </w:rPr>
        <w:t>，亦是廠商掌握熱能相關補貼政策、技術規範及市場准入條件的最佳諮詢管道。</w:t>
      </w:r>
    </w:p>
    <w:p w14:paraId="6C8F571F" w14:textId="77777777" w:rsidR="004F0E9D" w:rsidRPr="00DA696C" w:rsidRDefault="00715206" w:rsidP="00715206">
      <w:pPr>
        <w:pStyle w:val="af8"/>
        <w:ind w:left="1416" w:hanging="472"/>
      </w:pPr>
      <w:r w:rsidRPr="00DA696C">
        <w:t>５、</w:t>
      </w:r>
      <w:r w:rsidR="004F0E9D" w:rsidRPr="00DA696C">
        <w:t>太陽能</w:t>
      </w:r>
    </w:p>
    <w:p w14:paraId="520E2EDB" w14:textId="77777777" w:rsidR="004F0E9D" w:rsidRPr="00DA696C" w:rsidRDefault="004F0E9D" w:rsidP="007F108E">
      <w:pPr>
        <w:pStyle w:val="afb"/>
        <w:ind w:left="1416" w:firstLine="472"/>
      </w:pPr>
      <w:r w:rsidRPr="00DA696C">
        <w:t>在太陽能方面，斯國地理位址位於北緯</w:t>
      </w:r>
      <w:r w:rsidRPr="00DA696C">
        <w:t>48</w:t>
      </w:r>
      <w:r w:rsidRPr="00DA696C">
        <w:t>度至</w:t>
      </w:r>
      <w:r w:rsidRPr="00DA696C">
        <w:t>50</w:t>
      </w:r>
      <w:r w:rsidRPr="00DA696C">
        <w:t>度，平均每平方公尺之太陽輻照流量（</w:t>
      </w:r>
      <w:r w:rsidRPr="00DA696C">
        <w:t>solar radiation flux</w:t>
      </w:r>
      <w:r w:rsidRPr="00DA696C">
        <w:t>）最高發電值約</w:t>
      </w:r>
      <w:r w:rsidRPr="00DA696C">
        <w:t>1,050kWh</w:t>
      </w:r>
      <w:r w:rsidRPr="00DA696C">
        <w:t>。斯國之太陽能光電多屬小型架高式太陽能板（模板矗立於建築物平頂或地面架設，</w:t>
      </w:r>
      <w:r w:rsidRPr="00DA696C">
        <w:t>ground mounted segment</w:t>
      </w:r>
      <w:r w:rsidRPr="00DA696C">
        <w:t>）。</w:t>
      </w:r>
    </w:p>
    <w:p w14:paraId="0528654C" w14:textId="77777777" w:rsidR="004F0E9D" w:rsidRPr="00DA696C" w:rsidRDefault="004F0E9D" w:rsidP="00715206">
      <w:pPr>
        <w:pStyle w:val="afb"/>
        <w:ind w:left="1416" w:firstLine="472"/>
      </w:pPr>
      <w:r w:rsidRPr="00DA696C">
        <w:t>另一方面，斯國經濟部訂有「</w:t>
      </w:r>
      <w:r w:rsidRPr="00DA696C">
        <w:t>2021</w:t>
      </w:r>
      <w:r w:rsidRPr="00DA696C">
        <w:t>至</w:t>
      </w:r>
      <w:r w:rsidRPr="00DA696C">
        <w:t>2030</w:t>
      </w:r>
      <w:r w:rsidRPr="00DA696C">
        <w:t>國家能源及氣候計畫」，</w:t>
      </w:r>
      <w:proofErr w:type="spellStart"/>
      <w:r w:rsidRPr="00DA696C">
        <w:t>將在</w:t>
      </w:r>
      <w:proofErr w:type="spellEnd"/>
      <w:r w:rsidRPr="00DA696C">
        <w:t>2030</w:t>
      </w:r>
      <w:r w:rsidRPr="00DA696C">
        <w:t>年前引進總計</w:t>
      </w:r>
      <w:r w:rsidRPr="00DA696C">
        <w:t>1,100MW</w:t>
      </w:r>
      <w:r w:rsidRPr="00DA696C">
        <w:t>的太陽能和風能發電設施（</w:t>
      </w:r>
      <w:r w:rsidRPr="00DA696C">
        <w:t>650MW</w:t>
      </w:r>
      <w:r w:rsidRPr="00DA696C">
        <w:t>太陽能和</w:t>
      </w:r>
      <w:r w:rsidRPr="00DA696C">
        <w:t>500MW</w:t>
      </w:r>
      <w:r w:rsidRPr="00DA696C">
        <w:t>風能）。</w:t>
      </w:r>
    </w:p>
    <w:p w14:paraId="79C2D100" w14:textId="77777777" w:rsidR="00715206" w:rsidRPr="00DA696C" w:rsidRDefault="00CE3C36" w:rsidP="007F108E">
      <w:pPr>
        <w:pStyle w:val="afb"/>
        <w:ind w:left="1416" w:firstLine="472"/>
      </w:pPr>
      <w:r w:rsidRPr="00DA696C">
        <w:t>斯國前五大太陽能光電園區包括</w:t>
      </w:r>
      <w:r w:rsidR="00DB7C59" w:rsidRPr="00DA696C">
        <w:t>：</w:t>
      </w:r>
      <w:proofErr w:type="spellStart"/>
      <w:r w:rsidR="00DB7C59" w:rsidRPr="00DA696C">
        <w:t>Solartec-Lucenec</w:t>
      </w:r>
      <w:proofErr w:type="spellEnd"/>
      <w:r w:rsidR="00DB7C59" w:rsidRPr="00DA696C">
        <w:t xml:space="preserve"> Solar PV Park</w:t>
      </w:r>
      <w:r w:rsidR="00584ADF" w:rsidRPr="00DA696C">
        <w:t>（</w:t>
      </w:r>
      <w:r w:rsidR="00DB7C59" w:rsidRPr="00DA696C">
        <w:t>發電量</w:t>
      </w:r>
      <w:r w:rsidR="00DB7C59" w:rsidRPr="00DA696C">
        <w:t>34MW</w:t>
      </w:r>
      <w:r w:rsidR="00584ADF" w:rsidRPr="00DA696C">
        <w:t>）</w:t>
      </w:r>
      <w:r w:rsidR="00DB7C59" w:rsidRPr="00DA696C">
        <w:t>、</w:t>
      </w:r>
      <w:proofErr w:type="spellStart"/>
      <w:r w:rsidR="00DB7C59" w:rsidRPr="00DA696C">
        <w:t>Ladovo</w:t>
      </w:r>
      <w:proofErr w:type="spellEnd"/>
      <w:r w:rsidR="00DB7C59" w:rsidRPr="00DA696C">
        <w:t xml:space="preserve"> Solar PV Park</w:t>
      </w:r>
      <w:r w:rsidR="00584ADF" w:rsidRPr="00DA696C">
        <w:t>（</w:t>
      </w:r>
      <w:r w:rsidR="00DB7C59" w:rsidRPr="00DA696C">
        <w:t>發電量</w:t>
      </w:r>
      <w:r w:rsidR="00DB7C59" w:rsidRPr="00DA696C">
        <w:t>23MW</w:t>
      </w:r>
      <w:r w:rsidR="00584ADF" w:rsidRPr="00DA696C">
        <w:t>）</w:t>
      </w:r>
      <w:r w:rsidR="00DB7C59" w:rsidRPr="00DA696C">
        <w:t>、</w:t>
      </w:r>
      <w:proofErr w:type="spellStart"/>
      <w:r w:rsidR="00DB7C59" w:rsidRPr="00DA696C">
        <w:t>Hurbanovo</w:t>
      </w:r>
      <w:proofErr w:type="spellEnd"/>
      <w:r w:rsidR="00DB7C59" w:rsidRPr="00DA696C">
        <w:t xml:space="preserve"> Solar PV Park</w:t>
      </w:r>
      <w:r w:rsidR="00584ADF" w:rsidRPr="00DA696C">
        <w:t>（</w:t>
      </w:r>
      <w:r w:rsidR="00DB7C59" w:rsidRPr="00DA696C">
        <w:t>發電量</w:t>
      </w:r>
      <w:r w:rsidR="00DB7C59" w:rsidRPr="00DA696C">
        <w:t>9.9MW</w:t>
      </w:r>
      <w:r w:rsidR="00584ADF" w:rsidRPr="00DA696C">
        <w:t>）</w:t>
      </w:r>
      <w:r w:rsidR="00DB7C59" w:rsidRPr="00DA696C">
        <w:t>、</w:t>
      </w:r>
      <w:r w:rsidR="00DB7C59" w:rsidRPr="00DA696C">
        <w:t>Funa Solar PV Park</w:t>
      </w:r>
      <w:r w:rsidR="00584ADF" w:rsidRPr="00DA696C">
        <w:t>（</w:t>
      </w:r>
      <w:r w:rsidR="00DB7C59" w:rsidRPr="00DA696C">
        <w:t>發電量</w:t>
      </w:r>
      <w:r w:rsidR="00DB7C59" w:rsidRPr="00DA696C">
        <w:t>8MW</w:t>
      </w:r>
      <w:r w:rsidR="00584ADF" w:rsidRPr="00DA696C">
        <w:t>）</w:t>
      </w:r>
      <w:r w:rsidR="00DB7C59" w:rsidRPr="00DA696C">
        <w:t>及</w:t>
      </w:r>
      <w:proofErr w:type="spellStart"/>
      <w:r w:rsidR="00DB7C59" w:rsidRPr="00DA696C">
        <w:t>Lazany</w:t>
      </w:r>
      <w:proofErr w:type="spellEnd"/>
      <w:r w:rsidR="00DB7C59" w:rsidRPr="00DA696C">
        <w:t xml:space="preserve"> </w:t>
      </w:r>
      <w:proofErr w:type="spellStart"/>
      <w:r w:rsidR="00DB7C59" w:rsidRPr="00DA696C">
        <w:t>Lightway</w:t>
      </w:r>
      <w:proofErr w:type="spellEnd"/>
      <w:r w:rsidR="00DB7C59" w:rsidRPr="00DA696C">
        <w:t xml:space="preserve"> Solar PV Park</w:t>
      </w:r>
      <w:r w:rsidR="00584ADF" w:rsidRPr="00DA696C">
        <w:t>（</w:t>
      </w:r>
      <w:r w:rsidR="00DB7C59" w:rsidRPr="00DA696C">
        <w:t>發電量</w:t>
      </w:r>
      <w:r w:rsidR="00DB7C59" w:rsidRPr="00DA696C">
        <w:t>7.8MW</w:t>
      </w:r>
      <w:r w:rsidR="00584ADF" w:rsidRPr="00DA696C">
        <w:t>）</w:t>
      </w:r>
      <w:r w:rsidR="00DB7C59" w:rsidRPr="00DA696C">
        <w:t>等。</w:t>
      </w:r>
    </w:p>
    <w:p w14:paraId="41D8D646" w14:textId="77777777" w:rsidR="00BF213A" w:rsidRPr="00DA696C" w:rsidRDefault="00BF213A" w:rsidP="007F108E">
      <w:pPr>
        <w:pStyle w:val="afb"/>
        <w:ind w:left="1416" w:firstLine="472"/>
      </w:pPr>
      <w:r w:rsidRPr="00DA696C">
        <w:rPr>
          <w:rFonts w:hint="eastAsia"/>
        </w:rPr>
        <w:t>上述園區大多屬於</w:t>
      </w:r>
      <w:proofErr w:type="gramStart"/>
      <w:r w:rsidR="004B0D1B" w:rsidRPr="00DA696C">
        <w:rPr>
          <w:rFonts w:hint="eastAsia"/>
        </w:rPr>
        <w:t>2010</w:t>
      </w:r>
      <w:proofErr w:type="gramEnd"/>
      <w:r w:rsidRPr="00DA696C">
        <w:rPr>
          <w:rFonts w:hint="eastAsia"/>
        </w:rPr>
        <w:t>年代初期的早期大型地面項目。近年來斯國太陽能發展趨勢已轉向「屋頂型分散式光電」及「工業區自建光電」</w:t>
      </w:r>
      <w:r w:rsidRPr="00DA696C">
        <w:rPr>
          <w:rFonts w:ascii="標楷體" w:eastAsia="標楷體" w:hAnsi="標楷體" w:hint="eastAsia"/>
        </w:rPr>
        <w:t>。</w:t>
      </w:r>
      <w:proofErr w:type="gramStart"/>
      <w:r w:rsidRPr="00DA696C">
        <w:rPr>
          <w:rFonts w:hint="eastAsia"/>
        </w:rPr>
        <w:t>隨著斯</w:t>
      </w:r>
      <w:proofErr w:type="gramEnd"/>
      <w:r w:rsidRPr="00DA696C">
        <w:rPr>
          <w:rFonts w:hint="eastAsia"/>
        </w:rPr>
        <w:t>國陸續有更多中小型光電站點啟用及電網升級計畫，未來投資機會將更多聚焦於「智慧電網解決方案」、「能源儲存系統</w:t>
      </w:r>
      <w:r w:rsidRPr="00DA696C">
        <w:rPr>
          <w:rFonts w:hint="eastAsia"/>
        </w:rPr>
        <w:lastRenderedPageBreak/>
        <w:t>（</w:t>
      </w:r>
      <w:r w:rsidRPr="00DA696C">
        <w:rPr>
          <w:rFonts w:hint="eastAsia"/>
        </w:rPr>
        <w:t>ESS</w:t>
      </w:r>
      <w:r w:rsidRPr="00DA696C">
        <w:rPr>
          <w:rFonts w:hint="eastAsia"/>
        </w:rPr>
        <w:t>）」以及「既有電廠的維運升級（</w:t>
      </w:r>
      <w:r w:rsidRPr="00DA696C">
        <w:rPr>
          <w:rFonts w:hint="eastAsia"/>
        </w:rPr>
        <w:t>Repowering</w:t>
      </w:r>
      <w:r w:rsidRPr="00DA696C">
        <w:rPr>
          <w:rFonts w:hint="eastAsia"/>
        </w:rPr>
        <w:t>）」，而非僅限於建設新的大型地面電廠。</w:t>
      </w:r>
    </w:p>
    <w:p w14:paraId="36A11D36" w14:textId="77777777" w:rsidR="004F0E9D" w:rsidRPr="00DA696C" w:rsidRDefault="004F0E9D" w:rsidP="007F108E">
      <w:pPr>
        <w:pStyle w:val="af5"/>
        <w:ind w:left="944" w:hanging="708"/>
      </w:pPr>
      <w:r w:rsidRPr="00DA696C">
        <w:t>（三）天然氣</w:t>
      </w:r>
    </w:p>
    <w:p w14:paraId="5DEA7C07" w14:textId="5878325F" w:rsidR="00DE1E7B" w:rsidRPr="00DA696C" w:rsidRDefault="004B0D1B" w:rsidP="007F108E">
      <w:pPr>
        <w:pStyle w:val="af6"/>
        <w:ind w:left="944" w:firstLine="472"/>
      </w:pPr>
      <w:r w:rsidRPr="00DA696C">
        <w:rPr>
          <w:rFonts w:hint="eastAsia"/>
        </w:rPr>
        <w:t>2025</w:t>
      </w:r>
      <w:r w:rsidR="000E1AF3" w:rsidRPr="00DA696C">
        <w:rPr>
          <w:rFonts w:hint="eastAsia"/>
        </w:rPr>
        <w:t>年的天然氣過境爭議及</w:t>
      </w:r>
      <w:r w:rsidRPr="00DA696C">
        <w:rPr>
          <w:rFonts w:hint="eastAsia"/>
        </w:rPr>
        <w:t>2026</w:t>
      </w:r>
      <w:r w:rsidR="000E1AF3" w:rsidRPr="00DA696C">
        <w:rPr>
          <w:rFonts w:hint="eastAsia"/>
        </w:rPr>
        <w:t>年初的德魯姆巴（</w:t>
      </w:r>
      <w:proofErr w:type="spellStart"/>
      <w:r w:rsidR="000E1AF3" w:rsidRPr="00DA696C">
        <w:rPr>
          <w:rFonts w:hint="eastAsia"/>
        </w:rPr>
        <w:t>Druzhba</w:t>
      </w:r>
      <w:proofErr w:type="spellEnd"/>
      <w:r w:rsidR="000E1AF3" w:rsidRPr="00DA696C">
        <w:rPr>
          <w:rFonts w:hint="eastAsia"/>
        </w:rPr>
        <w:t>）輸油管道中斷事件，讓斯</w:t>
      </w:r>
      <w:proofErr w:type="gramStart"/>
      <w:r w:rsidR="000E1AF3" w:rsidRPr="00DA696C">
        <w:rPr>
          <w:rFonts w:hint="eastAsia"/>
        </w:rPr>
        <w:t>洛</w:t>
      </w:r>
      <w:proofErr w:type="gramEnd"/>
      <w:r w:rsidR="000E1AF3" w:rsidRPr="00DA696C">
        <w:rPr>
          <w:rFonts w:hint="eastAsia"/>
        </w:rPr>
        <w:t>伐克的能源供應鏈經歷了多次震盪</w:t>
      </w:r>
      <w:r w:rsidR="00DE1E7B" w:rsidRPr="00DA696C">
        <w:t>。</w:t>
      </w:r>
      <w:r w:rsidR="000E1AF3" w:rsidRPr="00DA696C">
        <w:rPr>
          <w:rFonts w:hint="eastAsia"/>
        </w:rPr>
        <w:t>天然氣價格目前維持在相對高檔，且企業用電與用氣成本是國家競爭力的主要擔憂。截至</w:t>
      </w:r>
      <w:r w:rsidR="000E1AF3" w:rsidRPr="00DA696C">
        <w:rPr>
          <w:rFonts w:hint="eastAsia"/>
        </w:rPr>
        <w:t>2026</w:t>
      </w:r>
      <w:r w:rsidR="000E1AF3" w:rsidRPr="00DA696C">
        <w:rPr>
          <w:rFonts w:hint="eastAsia"/>
        </w:rPr>
        <w:t>年初家庭用戶約</w:t>
      </w:r>
      <w:r w:rsidR="000E1AF3" w:rsidRPr="00DA696C">
        <w:rPr>
          <w:rFonts w:hint="eastAsia"/>
        </w:rPr>
        <w:t>0.066</w:t>
      </w:r>
      <w:r w:rsidR="000E1AF3" w:rsidRPr="00DA696C">
        <w:rPr>
          <w:rFonts w:hint="eastAsia"/>
        </w:rPr>
        <w:t>美元</w:t>
      </w:r>
      <w:r w:rsidR="000E1AF3" w:rsidRPr="00DA696C">
        <w:rPr>
          <w:rFonts w:hint="eastAsia"/>
        </w:rPr>
        <w:t>/</w:t>
      </w:r>
      <w:proofErr w:type="spellStart"/>
      <w:r w:rsidR="000E1AF3" w:rsidRPr="00DA696C">
        <w:rPr>
          <w:rFonts w:hint="eastAsia"/>
        </w:rPr>
        <w:t>kWh</w:t>
      </w:r>
      <w:r w:rsidR="000E1AF3" w:rsidRPr="00DA696C">
        <w:rPr>
          <w:rFonts w:hint="eastAsia"/>
        </w:rPr>
        <w:t>，商業用戶約</w:t>
      </w:r>
      <w:proofErr w:type="spellEnd"/>
      <w:r w:rsidR="000E1AF3" w:rsidRPr="00DA696C">
        <w:rPr>
          <w:rFonts w:hint="eastAsia"/>
        </w:rPr>
        <w:t>0.135</w:t>
      </w:r>
      <w:r w:rsidR="000E1AF3" w:rsidRPr="00DA696C">
        <w:rPr>
          <w:rFonts w:hint="eastAsia"/>
        </w:rPr>
        <w:t>美元</w:t>
      </w:r>
      <w:r w:rsidR="000E1AF3" w:rsidRPr="00DA696C">
        <w:rPr>
          <w:rFonts w:hint="eastAsia"/>
        </w:rPr>
        <w:t>/kWh</w:t>
      </w:r>
      <w:r w:rsidR="000E1AF3" w:rsidRPr="00DA696C">
        <w:rPr>
          <w:rFonts w:hint="eastAsia"/>
        </w:rPr>
        <w:t>。</w:t>
      </w:r>
    </w:p>
    <w:p w14:paraId="07A50977" w14:textId="77777777" w:rsidR="004F0E9D" w:rsidRPr="00DA696C" w:rsidRDefault="004F0E9D" w:rsidP="00715206">
      <w:pPr>
        <w:pStyle w:val="af0"/>
        <w:spacing w:before="257" w:after="257"/>
        <w:ind w:left="632" w:hanging="632"/>
        <w:rPr>
          <w:rFonts w:ascii="Times New Roman" w:hAnsi="Times New Roman"/>
          <w:color w:val="auto"/>
        </w:rPr>
      </w:pPr>
      <w:r w:rsidRPr="00DA696C">
        <w:rPr>
          <w:rFonts w:ascii="Times New Roman" w:hAnsi="Times New Roman"/>
          <w:color w:val="auto"/>
        </w:rPr>
        <w:t>三、通訊</w:t>
      </w:r>
    </w:p>
    <w:p w14:paraId="6168C370" w14:textId="75121419" w:rsidR="004F0E9D" w:rsidRPr="00DA696C" w:rsidRDefault="004F0E9D" w:rsidP="00715206">
      <w:pPr>
        <w:pStyle w:val="a0"/>
        <w:ind w:firstLine="472"/>
      </w:pPr>
      <w:r w:rsidRPr="00DA696C">
        <w:t>通訊產業在斯國經濟中占有重要的角色，斯國具有良好的教育勞動力、發達的資通訊機構網絡及政治經濟穩定等因素，吸引資通訊</w:t>
      </w:r>
      <w:proofErr w:type="gramStart"/>
      <w:r w:rsidRPr="00DA696C">
        <w:t>業者來斯投資</w:t>
      </w:r>
      <w:proofErr w:type="gramEnd"/>
      <w:r w:rsidRPr="00DA696C">
        <w:t>。資</w:t>
      </w:r>
      <w:proofErr w:type="gramStart"/>
      <w:r w:rsidRPr="00DA696C">
        <w:t>通訊產業占斯國</w:t>
      </w:r>
      <w:proofErr w:type="spellStart"/>
      <w:proofErr w:type="gramEnd"/>
      <w:r w:rsidRPr="00DA696C">
        <w:t>GDP</w:t>
      </w:r>
      <w:r w:rsidR="00E27900" w:rsidRPr="00DA696C">
        <w:rPr>
          <w:rFonts w:hint="eastAsia"/>
        </w:rPr>
        <w:t>約</w:t>
      </w:r>
      <w:proofErr w:type="spellEnd"/>
      <w:r w:rsidR="00E27900" w:rsidRPr="00DA696C">
        <w:rPr>
          <w:rFonts w:hint="eastAsia"/>
        </w:rPr>
        <w:t>5</w:t>
      </w:r>
      <w:r w:rsidRPr="00DA696C">
        <w:t>%</w:t>
      </w:r>
      <w:r w:rsidR="00E27900" w:rsidRPr="00DA696C">
        <w:rPr>
          <w:rFonts w:hint="eastAsia"/>
        </w:rPr>
        <w:t>至</w:t>
      </w:r>
      <w:r w:rsidR="00E27900" w:rsidRPr="00DA696C">
        <w:rPr>
          <w:rFonts w:hint="eastAsia"/>
        </w:rPr>
        <w:t>6%</w:t>
      </w:r>
      <w:proofErr w:type="gramStart"/>
      <w:r w:rsidR="00E27900" w:rsidRPr="00DA696C">
        <w:rPr>
          <w:rFonts w:hint="eastAsia"/>
        </w:rPr>
        <w:t>之間</w:t>
      </w:r>
      <w:r w:rsidRPr="00DA696C">
        <w:t>，</w:t>
      </w:r>
      <w:proofErr w:type="gramEnd"/>
      <w:r w:rsidR="00E27900" w:rsidRPr="00DA696C">
        <w:rPr>
          <w:rFonts w:hint="eastAsia"/>
        </w:rPr>
        <w:t>斯國</w:t>
      </w:r>
      <w:proofErr w:type="spellStart"/>
      <w:r w:rsidR="00E27900" w:rsidRPr="00DA696C">
        <w:rPr>
          <w:rFonts w:hint="eastAsia"/>
        </w:rPr>
        <w:t>ICT</w:t>
      </w:r>
      <w:r w:rsidR="00E27900" w:rsidRPr="00DA696C">
        <w:rPr>
          <w:rFonts w:hint="eastAsia"/>
        </w:rPr>
        <w:t>產業之所以穩定成長</w:t>
      </w:r>
      <w:r w:rsidR="00E27900" w:rsidRPr="00DA696C">
        <w:rPr>
          <w:rFonts w:ascii="新細明體" w:eastAsia="新細明體" w:hAnsi="新細明體" w:hint="eastAsia"/>
        </w:rPr>
        <w:t>，</w:t>
      </w:r>
      <w:r w:rsidR="00E27900" w:rsidRPr="00DA696C">
        <w:rPr>
          <w:rFonts w:hint="eastAsia"/>
        </w:rPr>
        <w:t>歸功於以下原因</w:t>
      </w:r>
      <w:proofErr w:type="spellEnd"/>
      <w:r w:rsidR="003E3EB2" w:rsidRPr="00DA696C">
        <w:rPr>
          <w:rFonts w:hint="eastAsia"/>
        </w:rPr>
        <w:t>：</w:t>
      </w:r>
    </w:p>
    <w:p w14:paraId="0B1E9C26" w14:textId="76D6642F" w:rsidR="00E27900" w:rsidRPr="00DA696C" w:rsidRDefault="00E27900" w:rsidP="00E27900">
      <w:pPr>
        <w:pStyle w:val="a0"/>
        <w:ind w:firstLine="472"/>
      </w:pPr>
      <w:r w:rsidRPr="00DA696C">
        <w:rPr>
          <w:rFonts w:hint="eastAsia"/>
        </w:rPr>
        <w:t>共用服務中心</w:t>
      </w:r>
      <w:r w:rsidR="00CB376F" w:rsidRPr="00DA696C">
        <w:t>（</w:t>
      </w:r>
      <w:r w:rsidRPr="00DA696C">
        <w:t>Shared Service Centers, SSCs</w:t>
      </w:r>
      <w:r w:rsidR="00CB376F" w:rsidRPr="00DA696C">
        <w:t>）</w:t>
      </w:r>
      <w:r w:rsidRPr="00DA696C">
        <w:rPr>
          <w:rFonts w:hint="eastAsia"/>
        </w:rPr>
        <w:t>：布拉迪斯拉發（</w:t>
      </w:r>
      <w:r w:rsidRPr="00DA696C">
        <w:t>Bratislava</w:t>
      </w:r>
      <w:r w:rsidRPr="00DA696C">
        <w:rPr>
          <w:rFonts w:hint="eastAsia"/>
        </w:rPr>
        <w:t>）與</w:t>
      </w:r>
      <w:proofErr w:type="gramStart"/>
      <w:r w:rsidRPr="00DA696C">
        <w:rPr>
          <w:rFonts w:hint="eastAsia"/>
        </w:rPr>
        <w:t>科希策（</w:t>
      </w:r>
      <w:proofErr w:type="spellStart"/>
      <w:proofErr w:type="gramEnd"/>
      <w:r w:rsidRPr="00DA696C">
        <w:t>Košice</w:t>
      </w:r>
      <w:proofErr w:type="spellEnd"/>
      <w:r w:rsidRPr="00DA696C">
        <w:rPr>
          <w:rFonts w:hint="eastAsia"/>
        </w:rPr>
        <w:t>）已成為中歐主要的</w:t>
      </w:r>
      <w:proofErr w:type="spellStart"/>
      <w:r w:rsidRPr="00DA696C">
        <w:t>SSC</w:t>
      </w:r>
      <w:r w:rsidRPr="00DA696C">
        <w:rPr>
          <w:rFonts w:hint="eastAsia"/>
        </w:rPr>
        <w:t>聚集地。許多跨國企業</w:t>
      </w:r>
      <w:proofErr w:type="spellEnd"/>
      <w:r w:rsidRPr="00DA696C">
        <w:rPr>
          <w:rFonts w:hint="eastAsia"/>
        </w:rPr>
        <w:t>（如</w:t>
      </w:r>
      <w:r w:rsidR="004B0D1B" w:rsidRPr="00DA696C">
        <w:t>Dell, IBM, T-</w:t>
      </w:r>
      <w:proofErr w:type="spellStart"/>
      <w:r w:rsidR="004B0D1B" w:rsidRPr="00DA696C">
        <w:t>Systems</w:t>
      </w:r>
      <w:r w:rsidRPr="00DA696C">
        <w:rPr>
          <w:rFonts w:hint="eastAsia"/>
        </w:rPr>
        <w:t>等</w:t>
      </w:r>
      <w:proofErr w:type="spellEnd"/>
      <w:r w:rsidRPr="00DA696C">
        <w:rPr>
          <w:rFonts w:hint="eastAsia"/>
        </w:rPr>
        <w:t>）將其歐洲區的</w:t>
      </w:r>
      <w:proofErr w:type="spellStart"/>
      <w:r w:rsidRPr="00DA696C">
        <w:t>IT</w:t>
      </w:r>
      <w:r w:rsidRPr="00DA696C">
        <w:rPr>
          <w:rFonts w:hint="eastAsia"/>
        </w:rPr>
        <w:t>支援、研發與財務共享中心設在斯國，這直接帶動了產業規模的擴張</w:t>
      </w:r>
      <w:proofErr w:type="spellEnd"/>
      <w:r w:rsidRPr="00DA696C">
        <w:rPr>
          <w:rFonts w:hint="eastAsia"/>
        </w:rPr>
        <w:t>。</w:t>
      </w:r>
    </w:p>
    <w:p w14:paraId="305905F8" w14:textId="5510DEB5" w:rsidR="00E27900" w:rsidRPr="00DA696C" w:rsidRDefault="00E27900" w:rsidP="00E27900">
      <w:pPr>
        <w:pStyle w:val="a0"/>
        <w:ind w:firstLine="472"/>
      </w:pPr>
      <w:r w:rsidRPr="00DA696C">
        <w:rPr>
          <w:rFonts w:hint="eastAsia"/>
        </w:rPr>
        <w:t>軟體工程與高技術人才庫：斯</w:t>
      </w:r>
      <w:proofErr w:type="gramStart"/>
      <w:r w:rsidRPr="00DA696C">
        <w:rPr>
          <w:rFonts w:hint="eastAsia"/>
        </w:rPr>
        <w:t>洛</w:t>
      </w:r>
      <w:proofErr w:type="gramEnd"/>
      <w:r w:rsidRPr="00DA696C">
        <w:rPr>
          <w:rFonts w:hint="eastAsia"/>
        </w:rPr>
        <w:t>伐克在數學、工程與程式設計方面的教育資源紮實。許多本土新創企業與軟體出口商（特別是網路資安、金融科技與車用軟體）已成功打入全球市場。</w:t>
      </w:r>
    </w:p>
    <w:p w14:paraId="6246BC5B" w14:textId="033C9E8C" w:rsidR="00E27900" w:rsidRPr="00DA696C" w:rsidRDefault="00E27900" w:rsidP="00E27900">
      <w:pPr>
        <w:pStyle w:val="a0"/>
        <w:ind w:firstLine="472"/>
      </w:pPr>
      <w:r w:rsidRPr="00DA696C">
        <w:rPr>
          <w:rFonts w:hint="eastAsia"/>
        </w:rPr>
        <w:t>數位轉型政策：配合歐盟的「數位十年」（</w:t>
      </w:r>
      <w:r w:rsidRPr="00DA696C">
        <w:rPr>
          <w:rFonts w:hint="eastAsia"/>
        </w:rPr>
        <w:t>Digital Decade</w:t>
      </w:r>
      <w:r w:rsidRPr="00DA696C">
        <w:rPr>
          <w:rFonts w:hint="eastAsia"/>
        </w:rPr>
        <w:t>）計畫，斯國政府大力推動產業數位化。特別是產業園區（如</w:t>
      </w:r>
      <w:proofErr w:type="spellStart"/>
      <w:r w:rsidRPr="00DA696C">
        <w:rPr>
          <w:rFonts w:hint="eastAsia"/>
        </w:rPr>
        <w:t>Valaliky</w:t>
      </w:r>
      <w:r w:rsidRPr="00DA696C">
        <w:rPr>
          <w:rFonts w:hint="eastAsia"/>
        </w:rPr>
        <w:t>園區</w:t>
      </w:r>
      <w:proofErr w:type="spellEnd"/>
      <w:r w:rsidRPr="00DA696C">
        <w:rPr>
          <w:rFonts w:hint="eastAsia"/>
        </w:rPr>
        <w:t>），</w:t>
      </w:r>
      <w:proofErr w:type="spellStart"/>
      <w:r w:rsidRPr="00DA696C">
        <w:rPr>
          <w:rFonts w:hint="eastAsia"/>
        </w:rPr>
        <w:t>ICT</w:t>
      </w:r>
      <w:r w:rsidRPr="00DA696C">
        <w:rPr>
          <w:rFonts w:hint="eastAsia"/>
        </w:rPr>
        <w:t>與工業自動化、</w:t>
      </w:r>
      <w:proofErr w:type="gramStart"/>
      <w:r w:rsidRPr="00DA696C">
        <w:rPr>
          <w:rFonts w:hint="eastAsia"/>
        </w:rPr>
        <w:t>物聯網</w:t>
      </w:r>
      <w:proofErr w:type="spellEnd"/>
      <w:proofErr w:type="gramEnd"/>
      <w:r w:rsidRPr="00DA696C">
        <w:rPr>
          <w:rFonts w:hint="eastAsia"/>
        </w:rPr>
        <w:t>（</w:t>
      </w:r>
      <w:r w:rsidRPr="00DA696C">
        <w:rPr>
          <w:rFonts w:hint="eastAsia"/>
        </w:rPr>
        <w:t>IoT</w:t>
      </w:r>
      <w:r w:rsidRPr="00DA696C">
        <w:rPr>
          <w:rFonts w:hint="eastAsia"/>
        </w:rPr>
        <w:t>）的結合已</w:t>
      </w:r>
      <w:proofErr w:type="gramStart"/>
      <w:r w:rsidRPr="00DA696C">
        <w:rPr>
          <w:rFonts w:hint="eastAsia"/>
        </w:rPr>
        <w:t>成為標配</w:t>
      </w:r>
      <w:proofErr w:type="gramEnd"/>
      <w:r w:rsidRPr="00DA696C">
        <w:rPr>
          <w:rFonts w:hint="eastAsia"/>
        </w:rPr>
        <w:t>，這進一步推</w:t>
      </w:r>
      <w:proofErr w:type="gramStart"/>
      <w:r w:rsidRPr="00DA696C">
        <w:rPr>
          <w:rFonts w:hint="eastAsia"/>
        </w:rPr>
        <w:t>升了資通訊</w:t>
      </w:r>
      <w:proofErr w:type="gramEnd"/>
      <w:r w:rsidRPr="00DA696C">
        <w:rPr>
          <w:rFonts w:hint="eastAsia"/>
        </w:rPr>
        <w:t>技術在工業產值中的隱形貢獻。</w:t>
      </w:r>
    </w:p>
    <w:p w14:paraId="4EB4D0EA" w14:textId="479B1DB3" w:rsidR="00CA6C99" w:rsidRPr="00DA696C" w:rsidRDefault="000242C3" w:rsidP="007F108E">
      <w:pPr>
        <w:pStyle w:val="a0"/>
        <w:ind w:firstLine="472"/>
      </w:pPr>
      <w:r w:rsidRPr="00DA696C">
        <w:t>斯</w:t>
      </w:r>
      <w:proofErr w:type="gramStart"/>
      <w:r w:rsidRPr="00DA696C">
        <w:t>洛</w:t>
      </w:r>
      <w:proofErr w:type="gramEnd"/>
      <w:r w:rsidRPr="00DA696C">
        <w:t>伐克的主要電信運營商，包括</w:t>
      </w:r>
      <w:r w:rsidRPr="00DA696C">
        <w:t>Orange</w:t>
      </w:r>
      <w:r w:rsidRPr="00DA696C">
        <w:t>、</w:t>
      </w:r>
      <w:r w:rsidRPr="00DA696C">
        <w:t>O2</w:t>
      </w:r>
      <w:r w:rsidRPr="00DA696C">
        <w:t>、</w:t>
      </w:r>
      <w:proofErr w:type="spellStart"/>
      <w:r w:rsidRPr="00DA696C">
        <w:t>Telekom</w:t>
      </w:r>
      <w:r w:rsidRPr="00DA696C">
        <w:t>和</w:t>
      </w:r>
      <w:proofErr w:type="spellEnd"/>
      <w:r w:rsidRPr="00DA696C">
        <w:t>4ka</w:t>
      </w:r>
      <w:r w:rsidRPr="00DA696C">
        <w:t>。</w:t>
      </w:r>
    </w:p>
    <w:p w14:paraId="132059C4" w14:textId="77777777" w:rsidR="004F0E9D" w:rsidRPr="00DA696C" w:rsidRDefault="004F0E9D" w:rsidP="00715206">
      <w:pPr>
        <w:pStyle w:val="af0"/>
        <w:spacing w:before="257" w:after="257"/>
        <w:ind w:left="632" w:hanging="632"/>
        <w:rPr>
          <w:rFonts w:ascii="Times New Roman" w:hAnsi="Times New Roman"/>
          <w:color w:val="auto"/>
        </w:rPr>
      </w:pPr>
      <w:r w:rsidRPr="00DA696C">
        <w:rPr>
          <w:rFonts w:ascii="Times New Roman" w:hAnsi="Times New Roman"/>
          <w:color w:val="auto"/>
        </w:rPr>
        <w:lastRenderedPageBreak/>
        <w:t>四、運輸</w:t>
      </w:r>
    </w:p>
    <w:p w14:paraId="5B205DC9" w14:textId="77777777" w:rsidR="004F0E9D" w:rsidRPr="00DA696C" w:rsidRDefault="004F0E9D" w:rsidP="00715206">
      <w:pPr>
        <w:pStyle w:val="a0"/>
        <w:ind w:firstLine="472"/>
      </w:pPr>
      <w:r w:rsidRPr="00DA696C">
        <w:t>斯</w:t>
      </w:r>
      <w:proofErr w:type="gramStart"/>
      <w:r w:rsidRPr="00DA696C">
        <w:t>洛</w:t>
      </w:r>
      <w:proofErr w:type="gramEnd"/>
      <w:r w:rsidRPr="00DA696C">
        <w:t>伐克地處中東歐的地理中心，是西歐進入東歐的門戶之一，其鄰邦北有捷克與波蘭、南有匈牙利、西有奧地利，東則與烏克蘭接壤。全國面積</w:t>
      </w:r>
      <w:r w:rsidR="00E27900" w:rsidRPr="00DA696C">
        <w:rPr>
          <w:rFonts w:hint="eastAsia"/>
        </w:rPr>
        <w:t>49</w:t>
      </w:r>
      <w:r w:rsidR="00E27900" w:rsidRPr="00DA696C">
        <w:t>,</w:t>
      </w:r>
      <w:r w:rsidR="00E27900" w:rsidRPr="00DA696C">
        <w:rPr>
          <w:rFonts w:hint="eastAsia"/>
        </w:rPr>
        <w:t>034</w:t>
      </w:r>
      <w:r w:rsidRPr="00DA696C">
        <w:t>平方公里，擁有發達的鐵路網（</w:t>
      </w:r>
      <w:r w:rsidRPr="00DA696C">
        <w:t>3,629</w:t>
      </w:r>
      <w:r w:rsidRPr="00DA696C">
        <w:t>公里）和高速公路系統（</w:t>
      </w:r>
      <w:r w:rsidRPr="00DA696C">
        <w:t>862</w:t>
      </w:r>
      <w:r w:rsidRPr="00DA696C">
        <w:t>公里）。主要國際機場是首都布拉迪斯拉發的</w:t>
      </w:r>
      <w:r w:rsidRPr="00DA696C">
        <w:t xml:space="preserve">MR </w:t>
      </w:r>
      <w:proofErr w:type="spellStart"/>
      <w:r w:rsidRPr="00DA696C">
        <w:t>Štefánik</w:t>
      </w:r>
      <w:r w:rsidRPr="00DA696C">
        <w:t>機場，但離首都僅約</w:t>
      </w:r>
      <w:proofErr w:type="spellEnd"/>
      <w:r w:rsidRPr="00DA696C">
        <w:t>60</w:t>
      </w:r>
      <w:r w:rsidRPr="00DA696C">
        <w:t>公里的奧地利維也納國際機場（</w:t>
      </w:r>
      <w:r w:rsidRPr="00DA696C">
        <w:t>Vienna International Airport</w:t>
      </w:r>
      <w:r w:rsidRPr="00DA696C">
        <w:t>）是斯國的重要出入口。</w:t>
      </w:r>
    </w:p>
    <w:p w14:paraId="03BAE0F5" w14:textId="77777777" w:rsidR="004F0E9D" w:rsidRPr="00DA696C" w:rsidRDefault="004F0E9D" w:rsidP="00715206">
      <w:pPr>
        <w:pStyle w:val="a0"/>
        <w:ind w:firstLine="472"/>
      </w:pPr>
      <w:proofErr w:type="gramStart"/>
      <w:r w:rsidRPr="00DA696C">
        <w:t>由於斯</w:t>
      </w:r>
      <w:proofErr w:type="gramEnd"/>
      <w:r w:rsidRPr="00DA696C">
        <w:t>國為內陸國，從水路進入斯國可從羅馬尼亞之黑海港口</w:t>
      </w:r>
      <w:proofErr w:type="spellStart"/>
      <w:r w:rsidRPr="00DA696C">
        <w:t>Constancia</w:t>
      </w:r>
      <w:r w:rsidRPr="00DA696C">
        <w:t>溯多瑙河</w:t>
      </w:r>
      <w:proofErr w:type="gramStart"/>
      <w:r w:rsidRPr="00DA696C">
        <w:t>抵斯需</w:t>
      </w:r>
      <w:proofErr w:type="gramEnd"/>
      <w:r w:rsidRPr="00DA696C">
        <w:t>時</w:t>
      </w:r>
      <w:proofErr w:type="spellEnd"/>
      <w:r w:rsidRPr="00DA696C">
        <w:t>7</w:t>
      </w:r>
      <w:r w:rsidRPr="00DA696C">
        <w:t>天，多瑙河運可連</w:t>
      </w:r>
      <w:proofErr w:type="gramStart"/>
      <w:r w:rsidRPr="00DA696C">
        <w:t>繫</w:t>
      </w:r>
      <w:proofErr w:type="gramEnd"/>
      <w:r w:rsidRPr="00DA696C">
        <w:t>維也納、布達佩斯等城市。</w:t>
      </w:r>
    </w:p>
    <w:p w14:paraId="3354D0ED" w14:textId="77777777" w:rsidR="00697189" w:rsidRPr="00DA696C" w:rsidRDefault="004F0E9D" w:rsidP="00715206">
      <w:pPr>
        <w:pStyle w:val="a0"/>
        <w:ind w:firstLine="472"/>
      </w:pPr>
      <w:r w:rsidRPr="00DA696C">
        <w:t>斯國高速公路由</w:t>
      </w:r>
      <w:r w:rsidRPr="00DA696C">
        <w:t>100%</w:t>
      </w:r>
      <w:r w:rsidRPr="00DA696C">
        <w:t>官股之國家高速公路公司（</w:t>
      </w:r>
      <w:r w:rsidRPr="00DA696C">
        <w:t>NDS</w:t>
      </w:r>
      <w:r w:rsidRPr="00DA696C">
        <w:t>）進行管理，包括土地規劃、工程設計、道路保養及國道收費系統等。斯國可東西向貫通之高速公路尚有部分路段未興建完成，</w:t>
      </w:r>
      <w:proofErr w:type="gramStart"/>
      <w:r w:rsidRPr="00DA696C">
        <w:t>自斯京</w:t>
      </w:r>
      <w:proofErr w:type="spellStart"/>
      <w:proofErr w:type="gramEnd"/>
      <w:r w:rsidRPr="00DA696C">
        <w:t>Bratislava</w:t>
      </w:r>
      <w:r w:rsidRPr="00DA696C">
        <w:t>開車經中部</w:t>
      </w:r>
      <w:r w:rsidRPr="00DA696C">
        <w:t>Banska</w:t>
      </w:r>
      <w:proofErr w:type="spellEnd"/>
      <w:r w:rsidRPr="00DA696C">
        <w:t xml:space="preserve"> </w:t>
      </w:r>
      <w:proofErr w:type="spellStart"/>
      <w:r w:rsidRPr="00DA696C">
        <w:t>Bystrica</w:t>
      </w:r>
      <w:r w:rsidRPr="00DA696C">
        <w:t>前往東部</w:t>
      </w:r>
      <w:r w:rsidRPr="00DA696C">
        <w:t>Kosice</w:t>
      </w:r>
      <w:r w:rsidRPr="00DA696C">
        <w:t>約</w:t>
      </w:r>
      <w:proofErr w:type="spellEnd"/>
      <w:r w:rsidRPr="00DA696C">
        <w:t>4</w:t>
      </w:r>
      <w:r w:rsidR="00E27900" w:rsidRPr="00DA696C">
        <w:rPr>
          <w:rFonts w:hint="eastAsia"/>
        </w:rPr>
        <w:t>38</w:t>
      </w:r>
      <w:r w:rsidRPr="00DA696C">
        <w:t>公里，需時</w:t>
      </w:r>
      <w:r w:rsidRPr="00DA696C">
        <w:t>4</w:t>
      </w:r>
      <w:r w:rsidRPr="00DA696C">
        <w:t>小時</w:t>
      </w:r>
      <w:r w:rsidR="00E27900" w:rsidRPr="00DA696C">
        <w:rPr>
          <w:rFonts w:hint="eastAsia"/>
        </w:rPr>
        <w:t>5</w:t>
      </w:r>
      <w:r w:rsidR="00E27900" w:rsidRPr="00DA696C">
        <w:t>0</w:t>
      </w:r>
      <w:r w:rsidR="00E27900" w:rsidRPr="00DA696C">
        <w:rPr>
          <w:rFonts w:hint="eastAsia"/>
        </w:rPr>
        <w:t>分鐘</w:t>
      </w:r>
      <w:r w:rsidR="00697189" w:rsidRPr="00DA696C">
        <w:t>。</w:t>
      </w:r>
    </w:p>
    <w:p w14:paraId="57DFD73B" w14:textId="19CE4F18" w:rsidR="003E3EB2" w:rsidRPr="00DA696C" w:rsidRDefault="003E3EB2">
      <w:pPr>
        <w:widowControl/>
        <w:pBdr>
          <w:top w:val="none" w:sz="0" w:space="0" w:color="auto"/>
          <w:left w:val="none" w:sz="0" w:space="0" w:color="auto"/>
          <w:bottom w:val="none" w:sz="0" w:space="0" w:color="auto"/>
          <w:right w:val="none" w:sz="0" w:space="0" w:color="auto"/>
        </w:pBdr>
        <w:overflowPunct/>
        <w:autoSpaceDE/>
        <w:autoSpaceDN/>
        <w:jc w:val="left"/>
        <w:rPr>
          <w:kern w:val="1"/>
          <w:lang w:val="x-none"/>
        </w:rPr>
      </w:pPr>
      <w:r w:rsidRPr="00DA696C">
        <w:br w:type="page"/>
      </w:r>
    </w:p>
    <w:p w14:paraId="1ABD147A" w14:textId="77777777" w:rsidR="00715206" w:rsidRPr="00DA696C" w:rsidRDefault="00715206" w:rsidP="00715206">
      <w:pPr>
        <w:pStyle w:val="a0"/>
        <w:ind w:firstLine="472"/>
      </w:pPr>
    </w:p>
    <w:p w14:paraId="4150E90C" w14:textId="77777777" w:rsidR="001D39E3" w:rsidRPr="00DA696C" w:rsidRDefault="001D39E3" w:rsidP="00697189">
      <w:pPr>
        <w:pStyle w:val="a0"/>
        <w:ind w:firstLine="472"/>
      </w:pPr>
    </w:p>
    <w:p w14:paraId="58093970" w14:textId="77777777" w:rsidR="001D39E3" w:rsidRPr="00DA696C" w:rsidRDefault="001D39E3" w:rsidP="00697189">
      <w:pPr>
        <w:pStyle w:val="a0"/>
        <w:ind w:firstLine="472"/>
        <w:sectPr w:rsidR="001D39E3" w:rsidRPr="00DA696C" w:rsidSect="00D8781B">
          <w:headerReference w:type="default" r:id="rId44"/>
          <w:footerReference w:type="even" r:id="rId45"/>
          <w:footerReference w:type="default" r:id="rId46"/>
          <w:headerReference w:type="first" r:id="rId47"/>
          <w:footerReference w:type="first" r:id="rId48"/>
          <w:pgSz w:w="11906" w:h="16838"/>
          <w:pgMar w:top="2268" w:right="1701" w:bottom="1701" w:left="1701" w:header="1134" w:footer="851" w:gutter="0"/>
          <w:cols w:space="720"/>
          <w:docGrid w:type="linesAndChars" w:linePitch="514" w:charSpace="-819"/>
        </w:sectPr>
      </w:pPr>
    </w:p>
    <w:p w14:paraId="74ED73D9" w14:textId="77777777" w:rsidR="0032277D" w:rsidRPr="00DA696C" w:rsidRDefault="0032277D" w:rsidP="00933D73">
      <w:pPr>
        <w:pStyle w:val="af"/>
        <w:spacing w:before="514" w:after="771"/>
        <w:rPr>
          <w:rFonts w:ascii="Times New Roman" w:hAnsi="Times New Roman"/>
        </w:rPr>
      </w:pPr>
      <w:bookmarkStart w:id="14" w:name="_Toc19484727"/>
      <w:bookmarkStart w:id="15" w:name="_Toc230127867"/>
      <w:r w:rsidRPr="00DA696C">
        <w:rPr>
          <w:rFonts w:ascii="Times New Roman" w:hAnsi="Times New Roman"/>
        </w:rPr>
        <w:lastRenderedPageBreak/>
        <w:t>第柒章</w:t>
      </w:r>
      <w:r w:rsidRPr="00DA696C">
        <w:rPr>
          <w:rFonts w:ascii="Times New Roman" w:hAnsi="Times New Roman"/>
        </w:rPr>
        <w:t xml:space="preserve">  </w:t>
      </w:r>
      <w:r w:rsidRPr="00DA696C">
        <w:rPr>
          <w:rFonts w:ascii="Times New Roman" w:hAnsi="Times New Roman"/>
        </w:rPr>
        <w:t>勞工</w:t>
      </w:r>
      <w:bookmarkEnd w:id="14"/>
      <w:bookmarkEnd w:id="15"/>
    </w:p>
    <w:p w14:paraId="548236D4" w14:textId="77777777" w:rsidR="0032277D" w:rsidRPr="00DA696C" w:rsidRDefault="0032277D" w:rsidP="00741545">
      <w:pPr>
        <w:pStyle w:val="af0"/>
        <w:spacing w:before="257" w:after="257"/>
        <w:ind w:left="632" w:hanging="632"/>
        <w:rPr>
          <w:rFonts w:ascii="Times New Roman" w:hAnsi="Times New Roman"/>
          <w:color w:val="auto"/>
        </w:rPr>
      </w:pPr>
      <w:r w:rsidRPr="00DA696C">
        <w:rPr>
          <w:rFonts w:ascii="Times New Roman" w:hAnsi="Times New Roman"/>
          <w:color w:val="auto"/>
        </w:rPr>
        <w:t>一、勞工素質與結構</w:t>
      </w:r>
    </w:p>
    <w:p w14:paraId="227E4B8B" w14:textId="77777777" w:rsidR="004F0E9D" w:rsidRPr="00DA696C" w:rsidRDefault="004F0E9D" w:rsidP="00715206">
      <w:pPr>
        <w:pStyle w:val="a0"/>
        <w:ind w:firstLine="472"/>
      </w:pPr>
      <w:r w:rsidRPr="00DA696C">
        <w:t>根據斯</w:t>
      </w:r>
      <w:proofErr w:type="gramStart"/>
      <w:r w:rsidRPr="00DA696C">
        <w:t>洛</w:t>
      </w:r>
      <w:proofErr w:type="gramEnd"/>
      <w:r w:rsidRPr="00DA696C">
        <w:t>伐克</w:t>
      </w:r>
      <w:proofErr w:type="spellStart"/>
      <w:r w:rsidRPr="00DA696C">
        <w:t>Profesia</w:t>
      </w:r>
      <w:r w:rsidRPr="00DA696C">
        <w:t>公司所布新聞指出，斯國前五大薪資行業如下：資訊業、電信業、生</w:t>
      </w:r>
      <w:proofErr w:type="gramStart"/>
      <w:r w:rsidRPr="00DA696C">
        <w:t>醫</w:t>
      </w:r>
      <w:proofErr w:type="gramEnd"/>
      <w:r w:rsidRPr="00DA696C">
        <w:t>業、電力業、金融業</w:t>
      </w:r>
      <w:proofErr w:type="spellEnd"/>
      <w:r w:rsidRPr="00DA696C">
        <w:t>。</w:t>
      </w:r>
    </w:p>
    <w:p w14:paraId="6224D5E1" w14:textId="130C4E15" w:rsidR="00CA6C99" w:rsidRPr="00DA696C" w:rsidRDefault="004F0E9D" w:rsidP="007F108E">
      <w:pPr>
        <w:pStyle w:val="a0"/>
        <w:ind w:firstLine="472"/>
      </w:pPr>
      <w:r w:rsidRPr="00DA696C">
        <w:t>在薪資方面，根據斯</w:t>
      </w:r>
      <w:proofErr w:type="gramStart"/>
      <w:r w:rsidRPr="00DA696C">
        <w:t>洛</w:t>
      </w:r>
      <w:proofErr w:type="gramEnd"/>
      <w:r w:rsidRPr="00DA696C">
        <w:t>伐克統計局的官方數據，</w:t>
      </w:r>
      <w:r w:rsidR="00CA6C99" w:rsidRPr="00DA696C">
        <w:t>202</w:t>
      </w:r>
      <w:r w:rsidR="00E27900" w:rsidRPr="00DA696C">
        <w:rPr>
          <w:rFonts w:hint="eastAsia"/>
        </w:rPr>
        <w:t>6</w:t>
      </w:r>
      <w:r w:rsidR="00CA6C99" w:rsidRPr="00DA696C">
        <w:t>年斯</w:t>
      </w:r>
      <w:proofErr w:type="gramStart"/>
      <w:r w:rsidR="00CA6C99" w:rsidRPr="00DA696C">
        <w:t>洛</w:t>
      </w:r>
      <w:proofErr w:type="gramEnd"/>
      <w:r w:rsidR="00CA6C99" w:rsidRPr="00DA696C">
        <w:t>伐克的最低工資為每月</w:t>
      </w:r>
      <w:r w:rsidR="00E27900" w:rsidRPr="00DA696C">
        <w:rPr>
          <w:rFonts w:hint="eastAsia"/>
        </w:rPr>
        <w:t>915</w:t>
      </w:r>
      <w:r w:rsidR="00CA6C99" w:rsidRPr="00DA696C">
        <w:t>歐元</w:t>
      </w:r>
      <w:r w:rsidR="0061251D" w:rsidRPr="00DA696C">
        <w:t>。</w:t>
      </w:r>
      <w:r w:rsidR="00E27900" w:rsidRPr="00DA696C">
        <w:rPr>
          <w:rFonts w:hint="eastAsia"/>
        </w:rPr>
        <w:t>由於勞動成本在</w:t>
      </w:r>
      <w:r w:rsidR="00E27900" w:rsidRPr="00DA696C">
        <w:rPr>
          <w:rFonts w:hint="eastAsia"/>
        </w:rPr>
        <w:t>2026</w:t>
      </w:r>
      <w:r w:rsidR="00E27900" w:rsidRPr="00DA696C">
        <w:rPr>
          <w:rFonts w:hint="eastAsia"/>
        </w:rPr>
        <w:t>年後呈現結構性上漲，若目標是設立製造基地，建議除了考慮薪資，更應評估「自動化潛力」與「交通物流成本」</w:t>
      </w:r>
      <w:r w:rsidR="00E27900" w:rsidRPr="00DA696C">
        <w:rPr>
          <w:rFonts w:ascii="標楷體" w:eastAsia="標楷體" w:hAnsi="標楷體" w:hint="eastAsia"/>
        </w:rPr>
        <w:t>。</w:t>
      </w:r>
    </w:p>
    <w:p w14:paraId="3A2E1665" w14:textId="77777777" w:rsidR="004F0E9D" w:rsidRPr="00DA696C" w:rsidRDefault="004F0E9D" w:rsidP="007F108E">
      <w:pPr>
        <w:pStyle w:val="af0"/>
        <w:spacing w:before="257" w:after="257"/>
        <w:ind w:left="632" w:hanging="632"/>
        <w:rPr>
          <w:rFonts w:ascii="Times New Roman" w:hAnsi="Times New Roman"/>
          <w:color w:val="auto"/>
        </w:rPr>
      </w:pPr>
      <w:r w:rsidRPr="00DA696C">
        <w:rPr>
          <w:rFonts w:ascii="Times New Roman" w:hAnsi="Times New Roman"/>
          <w:color w:val="auto"/>
        </w:rPr>
        <w:t>二、勞工法令</w:t>
      </w:r>
    </w:p>
    <w:p w14:paraId="151DEB9F" w14:textId="77777777" w:rsidR="004F0E9D" w:rsidRPr="00DA696C" w:rsidRDefault="004F0E9D" w:rsidP="00715206">
      <w:pPr>
        <w:pStyle w:val="a0"/>
        <w:ind w:firstLine="472"/>
      </w:pPr>
      <w:r w:rsidRPr="00DA696C">
        <w:t>斯國有關勞工方面之法律主要有</w:t>
      </w:r>
      <w:proofErr w:type="gramStart"/>
      <w:r w:rsidRPr="00DA696C">
        <w:t>三</w:t>
      </w:r>
      <w:proofErr w:type="gramEnd"/>
      <w:r w:rsidRPr="00DA696C">
        <w:t>，其一為勞工法</w:t>
      </w:r>
      <w:proofErr w:type="gramStart"/>
      <w:r w:rsidRPr="00DA696C">
        <w:t>（</w:t>
      </w:r>
      <w:proofErr w:type="gramEnd"/>
      <w:r w:rsidRPr="00DA696C">
        <w:t>Slovak Labor Code Act No. 311/2001 Coll, as amended</w:t>
      </w:r>
      <w:proofErr w:type="gramStart"/>
      <w:r w:rsidRPr="00DA696C">
        <w:t>）</w:t>
      </w:r>
      <w:proofErr w:type="gramEnd"/>
      <w:r w:rsidRPr="00DA696C">
        <w:t>規範斯國勞資關係、勞工薪資及每週最低工時，該法於</w:t>
      </w:r>
      <w:r w:rsidRPr="00DA696C">
        <w:t>2011</w:t>
      </w:r>
      <w:r w:rsidRPr="00DA696C">
        <w:t>年</w:t>
      </w:r>
      <w:r w:rsidRPr="00DA696C">
        <w:t>7</w:t>
      </w:r>
      <w:r w:rsidRPr="00DA696C">
        <w:t>月</w:t>
      </w:r>
      <w:r w:rsidRPr="00DA696C">
        <w:t>13</w:t>
      </w:r>
      <w:r w:rsidRPr="00DA696C">
        <w:t>日七度修正通過，並於同年</w:t>
      </w:r>
      <w:r w:rsidRPr="00DA696C">
        <w:t>9</w:t>
      </w:r>
      <w:r w:rsidRPr="00DA696C">
        <w:t>月</w:t>
      </w:r>
      <w:r w:rsidRPr="00DA696C">
        <w:t>1</w:t>
      </w:r>
      <w:r w:rsidRPr="00DA696C">
        <w:t>日開始施行。其二為勞工社會保險法</w:t>
      </w:r>
      <w:proofErr w:type="gramStart"/>
      <w:r w:rsidRPr="00DA696C">
        <w:t>（</w:t>
      </w:r>
      <w:proofErr w:type="gramEnd"/>
      <w:r w:rsidRPr="00DA696C">
        <w:t>Social Insurance Act No.461/2003 Coll, as amended</w:t>
      </w:r>
      <w:proofErr w:type="gramStart"/>
      <w:r w:rsidRPr="00DA696C">
        <w:t>）</w:t>
      </w:r>
      <w:proofErr w:type="gramEnd"/>
      <w:r w:rsidRPr="00DA696C">
        <w:t>係規範斯國勞工保險與福利。其三為有關斯國勞工退休後之福利與撫</w:t>
      </w:r>
      <w:proofErr w:type="gramStart"/>
      <w:r w:rsidRPr="00DA696C">
        <w:t>卹</w:t>
      </w:r>
      <w:proofErr w:type="gramEnd"/>
      <w:r w:rsidRPr="00DA696C">
        <w:t>之法規</w:t>
      </w:r>
      <w:proofErr w:type="gramStart"/>
      <w:r w:rsidRPr="00DA696C">
        <w:t>（</w:t>
      </w:r>
      <w:proofErr w:type="gramEnd"/>
      <w:r w:rsidRPr="00DA696C">
        <w:t>Act No. 123/1996 Coll., on additional pension insurance, as amended</w:t>
      </w:r>
      <w:proofErr w:type="gramStart"/>
      <w:r w:rsidRPr="00DA696C">
        <w:t>）</w:t>
      </w:r>
      <w:proofErr w:type="gramEnd"/>
      <w:r w:rsidRPr="00DA696C">
        <w:t>，茲綜述如下：</w:t>
      </w:r>
    </w:p>
    <w:p w14:paraId="37E4FED1" w14:textId="24CF48C1" w:rsidR="004F0E9D" w:rsidRPr="00DA696C" w:rsidRDefault="004F0E9D" w:rsidP="00715206">
      <w:pPr>
        <w:pStyle w:val="af5"/>
        <w:ind w:left="944" w:hanging="708"/>
      </w:pPr>
      <w:r w:rsidRPr="00DA696C">
        <w:t>（一）工作時數：每週最長工作時間為</w:t>
      </w:r>
      <w:r w:rsidRPr="00DA696C">
        <w:t>40</w:t>
      </w:r>
      <w:r w:rsidRPr="00DA696C">
        <w:t>小時</w:t>
      </w:r>
      <w:r w:rsidR="00E27900" w:rsidRPr="00DA696C">
        <w:rPr>
          <w:rFonts w:hint="eastAsia"/>
        </w:rPr>
        <w:t>，年度總加班時數限制通常保持在</w:t>
      </w:r>
      <w:r w:rsidR="00C171E7" w:rsidRPr="00DA696C">
        <w:rPr>
          <w:rFonts w:hint="eastAsia"/>
        </w:rPr>
        <w:t>400</w:t>
      </w:r>
      <w:r w:rsidR="00E27900" w:rsidRPr="00DA696C">
        <w:rPr>
          <w:rFonts w:hint="eastAsia"/>
        </w:rPr>
        <w:t>小時。</w:t>
      </w:r>
      <w:r w:rsidRPr="00DA696C">
        <w:t>如雇主需要員工加班，年度總加班時數不得超過</w:t>
      </w:r>
      <w:r w:rsidRPr="00DA696C">
        <w:t>400</w:t>
      </w:r>
      <w:r w:rsidRPr="00DA696C">
        <w:t>小時。</w:t>
      </w:r>
      <w:proofErr w:type="gramStart"/>
      <w:r w:rsidRPr="00DA696C">
        <w:t>一</w:t>
      </w:r>
      <w:proofErr w:type="gramEnd"/>
      <w:r w:rsidRPr="00DA696C">
        <w:t>年內工作至少</w:t>
      </w:r>
      <w:r w:rsidRPr="00DA696C">
        <w:t>60</w:t>
      </w:r>
      <w:r w:rsidRPr="00DA696C">
        <w:t>天的雇員，</w:t>
      </w:r>
      <w:proofErr w:type="gramStart"/>
      <w:r w:rsidRPr="00DA696C">
        <w:t>有權按比例</w:t>
      </w:r>
      <w:proofErr w:type="gramEnd"/>
      <w:r w:rsidRPr="00DA696C">
        <w:t>享受帶薪年假，基本年假權利至少為</w:t>
      </w:r>
      <w:r w:rsidRPr="00DA696C">
        <w:t>4</w:t>
      </w:r>
      <w:proofErr w:type="gramStart"/>
      <w:r w:rsidR="00566357" w:rsidRPr="00DA696C">
        <w:t>週</w:t>
      </w:r>
      <w:proofErr w:type="gramEnd"/>
      <w:r w:rsidR="00566357" w:rsidRPr="00DA696C">
        <w:rPr>
          <w:rFonts w:hint="eastAsia"/>
        </w:rPr>
        <w:t>，但若員工年滿</w:t>
      </w:r>
      <w:r w:rsidR="00C171E7" w:rsidRPr="00DA696C">
        <w:rPr>
          <w:rFonts w:hint="eastAsia"/>
        </w:rPr>
        <w:t>33</w:t>
      </w:r>
      <w:r w:rsidR="00566357" w:rsidRPr="00DA696C">
        <w:rPr>
          <w:rFonts w:hint="eastAsia"/>
        </w:rPr>
        <w:t>歲，則享有</w:t>
      </w:r>
      <w:r w:rsidR="00C171E7" w:rsidRPr="00DA696C">
        <w:rPr>
          <w:rFonts w:hint="eastAsia"/>
        </w:rPr>
        <w:t>5</w:t>
      </w:r>
      <w:proofErr w:type="gramStart"/>
      <w:r w:rsidR="00566357" w:rsidRPr="00DA696C">
        <w:rPr>
          <w:rFonts w:hint="eastAsia"/>
        </w:rPr>
        <w:t>週</w:t>
      </w:r>
      <w:proofErr w:type="gramEnd"/>
      <w:r w:rsidR="00566357" w:rsidRPr="00DA696C">
        <w:rPr>
          <w:rFonts w:hint="eastAsia"/>
        </w:rPr>
        <w:t>年假。</w:t>
      </w:r>
    </w:p>
    <w:p w14:paraId="67105969" w14:textId="77777777" w:rsidR="004F0E9D" w:rsidRPr="00DA696C" w:rsidRDefault="004F0E9D" w:rsidP="00715206">
      <w:pPr>
        <w:pStyle w:val="af5"/>
        <w:ind w:left="944" w:hanging="708"/>
      </w:pPr>
      <w:r w:rsidRPr="00DA696C">
        <w:t>（二）退休年齡：</w:t>
      </w:r>
      <w:r w:rsidR="00566357" w:rsidRPr="00DA696C">
        <w:rPr>
          <w:rFonts w:hint="eastAsia"/>
        </w:rPr>
        <w:t>出生年份決定基礎退休年齡，</w:t>
      </w:r>
      <w:r w:rsidR="00C171E7" w:rsidRPr="00DA696C">
        <w:rPr>
          <w:rFonts w:hint="eastAsia"/>
        </w:rPr>
        <w:t>1966</w:t>
      </w:r>
      <w:r w:rsidR="00566357" w:rsidRPr="00DA696C">
        <w:rPr>
          <w:rFonts w:hint="eastAsia"/>
        </w:rPr>
        <w:t>年以前出生的人群，退休年齡有明確的法定表格，</w:t>
      </w:r>
      <w:r w:rsidR="00C171E7" w:rsidRPr="00DA696C">
        <w:rPr>
          <w:rFonts w:hint="eastAsia"/>
        </w:rPr>
        <w:t>1966</w:t>
      </w:r>
      <w:r w:rsidR="00566357" w:rsidRPr="00DA696C">
        <w:rPr>
          <w:rFonts w:hint="eastAsia"/>
        </w:rPr>
        <w:t>年以後出生的人群，退休年齡則採取「與平均</w:t>
      </w:r>
      <w:r w:rsidR="00566357" w:rsidRPr="00DA696C">
        <w:rPr>
          <w:rFonts w:hint="eastAsia"/>
        </w:rPr>
        <w:lastRenderedPageBreak/>
        <w:t>預期壽命掛</w:t>
      </w:r>
      <w:proofErr w:type="gramStart"/>
      <w:r w:rsidR="00566357" w:rsidRPr="00DA696C">
        <w:rPr>
          <w:rFonts w:hint="eastAsia"/>
        </w:rPr>
        <w:t>鉤</w:t>
      </w:r>
      <w:proofErr w:type="gramEnd"/>
      <w:r w:rsidR="00566357" w:rsidRPr="00DA696C">
        <w:rPr>
          <w:rFonts w:hint="eastAsia"/>
        </w:rPr>
        <w:t>」的動態調整機制。另為獎勵育兒，斯國制度規定，每撫養一名子女，退休年齡可減少</w:t>
      </w:r>
      <w:r w:rsidR="00C171E7" w:rsidRPr="00DA696C">
        <w:rPr>
          <w:rFonts w:hint="eastAsia"/>
        </w:rPr>
        <w:t>6</w:t>
      </w:r>
      <w:r w:rsidR="00566357" w:rsidRPr="00DA696C">
        <w:rPr>
          <w:rFonts w:hint="eastAsia"/>
        </w:rPr>
        <w:t>個月，最多可減免</w:t>
      </w:r>
      <w:r w:rsidR="00C171E7" w:rsidRPr="00DA696C">
        <w:rPr>
          <w:rFonts w:hint="eastAsia"/>
        </w:rPr>
        <w:t>18</w:t>
      </w:r>
      <w:r w:rsidR="00566357" w:rsidRPr="00DA696C">
        <w:rPr>
          <w:rFonts w:hint="eastAsia"/>
        </w:rPr>
        <w:t>個月（即</w:t>
      </w:r>
      <w:r w:rsidR="00C171E7" w:rsidRPr="00DA696C">
        <w:rPr>
          <w:rFonts w:hint="eastAsia"/>
        </w:rPr>
        <w:t>3</w:t>
      </w:r>
      <w:r w:rsidR="00566357" w:rsidRPr="00DA696C">
        <w:rPr>
          <w:rFonts w:hint="eastAsia"/>
        </w:rPr>
        <w:t>名子女及以上）</w:t>
      </w:r>
      <w:r w:rsidRPr="00DA696C">
        <w:t>。</w:t>
      </w:r>
    </w:p>
    <w:p w14:paraId="794307E7" w14:textId="77777777" w:rsidR="004F0E9D" w:rsidRPr="00DA696C" w:rsidRDefault="004F0E9D" w:rsidP="00715206">
      <w:pPr>
        <w:pStyle w:val="af5"/>
        <w:ind w:left="944" w:hanging="708"/>
      </w:pPr>
      <w:r w:rsidRPr="00DA696C">
        <w:t>（三）終止</w:t>
      </w:r>
      <w:proofErr w:type="gramStart"/>
      <w:r w:rsidRPr="00DA696C">
        <w:t>僱傭</w:t>
      </w:r>
      <w:proofErr w:type="gramEnd"/>
      <w:r w:rsidRPr="00DA696C">
        <w:t>關係：</w:t>
      </w:r>
      <w:proofErr w:type="gramStart"/>
      <w:r w:rsidRPr="00DA696C">
        <w:t>僱傭</w:t>
      </w:r>
      <w:proofErr w:type="gramEnd"/>
      <w:r w:rsidRPr="00DA696C">
        <w:t>合約可由雙方書面終止，法定最短通知期為</w:t>
      </w:r>
      <w:r w:rsidRPr="00DA696C">
        <w:t>1</w:t>
      </w:r>
      <w:r w:rsidRPr="00DA696C">
        <w:t>個月，但若雇員受</w:t>
      </w:r>
      <w:proofErr w:type="gramStart"/>
      <w:r w:rsidRPr="00DA696C">
        <w:t>僱</w:t>
      </w:r>
      <w:proofErr w:type="gramEnd"/>
      <w:r w:rsidRPr="00DA696C">
        <w:t>至少</w:t>
      </w:r>
      <w:r w:rsidRPr="00DA696C">
        <w:t>1</w:t>
      </w:r>
      <w:r w:rsidRPr="00DA696C">
        <w:t>年但少於</w:t>
      </w:r>
      <w:r w:rsidRPr="00DA696C">
        <w:t>5</w:t>
      </w:r>
      <w:r w:rsidRPr="00DA696C">
        <w:t>年須於</w:t>
      </w:r>
      <w:r w:rsidRPr="00DA696C">
        <w:t>2</w:t>
      </w:r>
      <w:r w:rsidRPr="00DA696C">
        <w:t>個月前通知，</w:t>
      </w:r>
      <w:r w:rsidRPr="00DA696C">
        <w:t>5</w:t>
      </w:r>
      <w:r w:rsidRPr="00DA696C">
        <w:t>年以上者須</w:t>
      </w:r>
      <w:r w:rsidRPr="00DA696C">
        <w:t>3</w:t>
      </w:r>
      <w:r w:rsidRPr="00DA696C">
        <w:t>個月。</w:t>
      </w:r>
    </w:p>
    <w:p w14:paraId="1B93254D" w14:textId="77777777" w:rsidR="004F0E9D" w:rsidRPr="00DA696C" w:rsidRDefault="004F0E9D" w:rsidP="00715206">
      <w:pPr>
        <w:pStyle w:val="af5"/>
        <w:ind w:left="944" w:hanging="708"/>
      </w:pPr>
      <w:r w:rsidRPr="00DA696C">
        <w:t>（四）工會：</w:t>
      </w:r>
      <w:r w:rsidR="00566357" w:rsidRPr="00DA696C">
        <w:rPr>
          <w:rFonts w:hint="eastAsia"/>
        </w:rPr>
        <w:t>隨著通貨膨脹與生活成本壓力，工會對於「調薪」與「通膨補償」的訴求變得更為直接，不再僅限於傳統的大型製造業圍廠抗議。</w:t>
      </w:r>
    </w:p>
    <w:p w14:paraId="770AC287" w14:textId="7E7352D6" w:rsidR="004F0E9D" w:rsidRPr="00DA696C" w:rsidRDefault="004F0E9D" w:rsidP="00715206">
      <w:pPr>
        <w:pStyle w:val="af5"/>
        <w:ind w:left="944" w:hanging="708"/>
      </w:pPr>
      <w:r w:rsidRPr="00DA696C">
        <w:t>（五）社會安全及醫療保險：斯國加入歐盟後，其社會安全及醫療保險以及雇主及自</w:t>
      </w:r>
      <w:r w:rsidR="00D33300" w:rsidRPr="00DA696C">
        <w:rPr>
          <w:rFonts w:hint="eastAsia"/>
        </w:rPr>
        <w:t>雇</w:t>
      </w:r>
      <w:r w:rsidRPr="00DA696C">
        <w:t>（</w:t>
      </w:r>
      <w:r w:rsidRPr="00DA696C">
        <w:t>Self-Employed</w:t>
      </w:r>
      <w:r w:rsidRPr="00DA696C">
        <w:t>）相關</w:t>
      </w:r>
      <w:proofErr w:type="gramStart"/>
      <w:r w:rsidRPr="00DA696C">
        <w:t>規範悉按歐盟執委會</w:t>
      </w:r>
      <w:proofErr w:type="gramEnd"/>
      <w:r w:rsidRPr="00DA696C">
        <w:t>EEC No. 1408/71</w:t>
      </w:r>
      <w:r w:rsidRPr="00DA696C">
        <w:t>之指令辦理。其中員工自付額為薪水之</w:t>
      </w:r>
      <w:r w:rsidR="00566357" w:rsidRPr="00DA696C">
        <w:rPr>
          <w:rFonts w:hint="eastAsia"/>
        </w:rPr>
        <w:t>13.4</w:t>
      </w:r>
      <w:r w:rsidRPr="00DA696C">
        <w:t>%</w:t>
      </w:r>
      <w:r w:rsidRPr="00DA696C">
        <w:t>，</w:t>
      </w:r>
      <w:proofErr w:type="spellStart"/>
      <w:r w:rsidRPr="00DA696C">
        <w:t>雇主則分攤薪資之</w:t>
      </w:r>
      <w:proofErr w:type="spellEnd"/>
      <w:r w:rsidR="00566357" w:rsidRPr="00DA696C">
        <w:rPr>
          <w:rFonts w:hint="eastAsia"/>
        </w:rPr>
        <w:t>36.2%</w:t>
      </w:r>
      <w:r w:rsidRPr="00DA696C">
        <w:t>。</w:t>
      </w:r>
      <w:proofErr w:type="spellStart"/>
      <w:r w:rsidRPr="00DA696C">
        <w:t>社會保險包括退休保險、殘障險、病假險、失業險、健康保險、受傷險、退撫基金等</w:t>
      </w:r>
      <w:proofErr w:type="spellEnd"/>
      <w:r w:rsidR="00566357" w:rsidRPr="00DA696C">
        <w:rPr>
          <w:rFonts w:ascii="標楷體" w:eastAsia="標楷體" w:hAnsi="標楷體" w:hint="eastAsia"/>
        </w:rPr>
        <w:t>。</w:t>
      </w:r>
    </w:p>
    <w:p w14:paraId="612B27B9" w14:textId="77777777" w:rsidR="0032277D" w:rsidRPr="00DA696C" w:rsidRDefault="0032277D" w:rsidP="00566357">
      <w:pPr>
        <w:widowControl/>
        <w:pBdr>
          <w:top w:val="none" w:sz="0" w:space="0" w:color="auto"/>
          <w:left w:val="none" w:sz="0" w:space="0" w:color="auto"/>
          <w:bottom w:val="none" w:sz="0" w:space="0" w:color="auto"/>
          <w:right w:val="none" w:sz="0" w:space="0" w:color="auto"/>
        </w:pBdr>
        <w:overflowPunct/>
        <w:autoSpaceDE/>
        <w:autoSpaceDN/>
        <w:jc w:val="left"/>
        <w:rPr>
          <w:rFonts w:eastAsia="華康粗圓體"/>
          <w:kern w:val="1"/>
          <w:lang w:val="x-none"/>
        </w:rPr>
      </w:pPr>
    </w:p>
    <w:p w14:paraId="72D5A0C9" w14:textId="5A1C4129" w:rsidR="003E3EB2" w:rsidRPr="00DA696C" w:rsidRDefault="003E3EB2" w:rsidP="00566357">
      <w:pPr>
        <w:widowControl/>
        <w:pBdr>
          <w:top w:val="none" w:sz="0" w:space="0" w:color="auto"/>
          <w:left w:val="none" w:sz="0" w:space="0" w:color="auto"/>
          <w:bottom w:val="none" w:sz="0" w:space="0" w:color="auto"/>
          <w:right w:val="none" w:sz="0" w:space="0" w:color="auto"/>
        </w:pBdr>
        <w:overflowPunct/>
        <w:autoSpaceDE/>
        <w:autoSpaceDN/>
        <w:jc w:val="left"/>
        <w:rPr>
          <w:rFonts w:eastAsia="華康粗圓體"/>
          <w:kern w:val="1"/>
          <w:lang w:val="x-none"/>
        </w:rPr>
        <w:sectPr w:rsidR="003E3EB2" w:rsidRPr="00DA696C" w:rsidSect="00D8781B">
          <w:headerReference w:type="default" r:id="rId49"/>
          <w:footerReference w:type="even" r:id="rId50"/>
          <w:footerReference w:type="default" r:id="rId51"/>
          <w:headerReference w:type="first" r:id="rId52"/>
          <w:footerReference w:type="first" r:id="rId53"/>
          <w:pgSz w:w="11906" w:h="16838"/>
          <w:pgMar w:top="2268" w:right="1701" w:bottom="1701" w:left="1701" w:header="1134" w:footer="851" w:gutter="0"/>
          <w:cols w:space="720"/>
          <w:docGrid w:type="linesAndChars" w:linePitch="514" w:charSpace="-819"/>
        </w:sectPr>
      </w:pPr>
    </w:p>
    <w:p w14:paraId="08864705" w14:textId="77777777" w:rsidR="0032277D" w:rsidRPr="00DA696C" w:rsidRDefault="0032277D" w:rsidP="00933D73">
      <w:pPr>
        <w:pStyle w:val="af"/>
        <w:spacing w:before="514" w:after="771"/>
        <w:rPr>
          <w:rFonts w:ascii="Times New Roman" w:hAnsi="Times New Roman"/>
        </w:rPr>
      </w:pPr>
      <w:bookmarkStart w:id="16" w:name="_Toc19484728"/>
      <w:bookmarkStart w:id="17" w:name="_Toc230127868"/>
      <w:r w:rsidRPr="00DA696C">
        <w:rPr>
          <w:rFonts w:ascii="Times New Roman" w:hAnsi="Times New Roman"/>
        </w:rPr>
        <w:lastRenderedPageBreak/>
        <w:t>第捌章</w:t>
      </w:r>
      <w:r w:rsidRPr="00DA696C">
        <w:rPr>
          <w:rFonts w:ascii="Times New Roman" w:hAnsi="Times New Roman"/>
        </w:rPr>
        <w:t xml:space="preserve">  </w:t>
      </w:r>
      <w:r w:rsidRPr="00DA696C">
        <w:rPr>
          <w:rFonts w:ascii="Times New Roman" w:hAnsi="Times New Roman"/>
        </w:rPr>
        <w:t>簽證、居留及移民</w:t>
      </w:r>
      <w:bookmarkEnd w:id="16"/>
      <w:bookmarkEnd w:id="17"/>
    </w:p>
    <w:p w14:paraId="225F3202" w14:textId="77777777" w:rsidR="0032277D" w:rsidRPr="00DA696C" w:rsidRDefault="0032277D">
      <w:pPr>
        <w:pStyle w:val="af0"/>
        <w:spacing w:before="257" w:after="257"/>
        <w:ind w:left="632" w:hanging="632"/>
        <w:rPr>
          <w:rFonts w:ascii="Times New Roman" w:hAnsi="Times New Roman"/>
          <w:color w:val="auto"/>
        </w:rPr>
      </w:pPr>
      <w:r w:rsidRPr="00DA696C">
        <w:rPr>
          <w:rFonts w:ascii="Times New Roman" w:hAnsi="Times New Roman"/>
          <w:color w:val="auto"/>
        </w:rPr>
        <w:t>一、簽證、居留及移民相關規定</w:t>
      </w:r>
    </w:p>
    <w:p w14:paraId="390E2A21" w14:textId="77777777" w:rsidR="004F0E9D" w:rsidRPr="00DA696C" w:rsidRDefault="004F0E9D" w:rsidP="00715206">
      <w:pPr>
        <w:pStyle w:val="a0"/>
        <w:ind w:firstLine="472"/>
      </w:pPr>
      <w:r w:rsidRPr="00DA696C">
        <w:t>我國人民如因商務需要前來斯國投資設廠或成立分公司，依照「外國人居留法」</w:t>
      </w:r>
      <w:proofErr w:type="gramStart"/>
      <w:r w:rsidRPr="00DA696C">
        <w:t>（</w:t>
      </w:r>
      <w:proofErr w:type="gramEnd"/>
      <w:r w:rsidR="00E90A0E" w:rsidRPr="00DA696C">
        <w:t>Act No. 404/2011 on the Residence of Foreigners, as amended</w:t>
      </w:r>
      <w:proofErr w:type="gramStart"/>
      <w:r w:rsidRPr="00DA696C">
        <w:t>）</w:t>
      </w:r>
      <w:proofErr w:type="gramEnd"/>
      <w:r w:rsidRPr="00DA696C">
        <w:t>之規定，須先取得斯國短期免簽入境（</w:t>
      </w:r>
      <w:r w:rsidRPr="00DA696C">
        <w:t>short term stay</w:t>
      </w:r>
      <w:r w:rsidRPr="00DA696C">
        <w:t>）。從</w:t>
      </w:r>
      <w:r w:rsidRPr="00DA696C">
        <w:t>2011</w:t>
      </w:r>
      <w:r w:rsidRPr="00DA696C">
        <w:t>年</w:t>
      </w:r>
      <w:r w:rsidRPr="00DA696C">
        <w:t>1</w:t>
      </w:r>
      <w:r w:rsidRPr="00DA696C">
        <w:t>月</w:t>
      </w:r>
      <w:r w:rsidRPr="00DA696C">
        <w:t>11</w:t>
      </w:r>
      <w:r w:rsidRPr="00DA696C">
        <w:t>日起，臺灣護照持有人可免簽進入歐盟和申根區停留不超過</w:t>
      </w:r>
      <w:r w:rsidRPr="00DA696C">
        <w:t>90</w:t>
      </w:r>
      <w:r w:rsidRPr="00DA696C">
        <w:t>天，包括旅遊，學習或商務目的。但如停留超過</w:t>
      </w:r>
      <w:r w:rsidRPr="00DA696C">
        <w:t>3</w:t>
      </w:r>
      <w:r w:rsidRPr="00DA696C">
        <w:t>個月，則仍需要獲得成員國居留許可或國家簽證。</w:t>
      </w:r>
    </w:p>
    <w:p w14:paraId="6F72FEB0" w14:textId="77777777" w:rsidR="004F0E9D" w:rsidRPr="00DA696C" w:rsidRDefault="004F0E9D" w:rsidP="00715206">
      <w:pPr>
        <w:pStyle w:val="a0"/>
        <w:ind w:firstLine="472"/>
      </w:pPr>
      <w:r w:rsidRPr="00DA696C">
        <w:t>簽證種類包括：</w:t>
      </w:r>
    </w:p>
    <w:p w14:paraId="29A1A9D0" w14:textId="77777777" w:rsidR="004F0E9D" w:rsidRPr="00DA696C" w:rsidRDefault="004F0E9D" w:rsidP="00715206">
      <w:pPr>
        <w:pStyle w:val="af5"/>
        <w:ind w:left="944" w:hanging="708"/>
      </w:pPr>
      <w:r w:rsidRPr="00DA696C">
        <w:t>（一）申根</w:t>
      </w:r>
      <w:proofErr w:type="spellStart"/>
      <w:r w:rsidRPr="00DA696C">
        <w:t>A</w:t>
      </w:r>
      <w:r w:rsidRPr="00DA696C">
        <w:t>類簽證：機場過境簽證</w:t>
      </w:r>
      <w:proofErr w:type="spellEnd"/>
      <w:r w:rsidRPr="00DA696C">
        <w:t>（</w:t>
      </w:r>
      <w:r w:rsidRPr="00DA696C">
        <w:t>airport transit visa</w:t>
      </w:r>
      <w:r w:rsidRPr="00DA696C">
        <w:t>）</w:t>
      </w:r>
    </w:p>
    <w:p w14:paraId="39FC5E6A" w14:textId="77777777" w:rsidR="004F0E9D" w:rsidRPr="00DA696C" w:rsidRDefault="004F0E9D" w:rsidP="00715206">
      <w:pPr>
        <w:pStyle w:val="af5"/>
        <w:ind w:left="944" w:hanging="708"/>
      </w:pPr>
      <w:r w:rsidRPr="00DA696C">
        <w:t>（二）申根</w:t>
      </w:r>
      <w:proofErr w:type="spellStart"/>
      <w:r w:rsidRPr="00DA696C">
        <w:t>C</w:t>
      </w:r>
      <w:r w:rsidRPr="00DA696C">
        <w:t>類簽證：統一短期居留簽證</w:t>
      </w:r>
      <w:proofErr w:type="spellEnd"/>
      <w:r w:rsidRPr="00DA696C">
        <w:t>（</w:t>
      </w:r>
      <w:r w:rsidRPr="00DA696C">
        <w:t>uniform short stay visa</w:t>
      </w:r>
      <w:r w:rsidRPr="00DA696C">
        <w:t>），簽證使持有人在</w:t>
      </w:r>
      <w:r w:rsidRPr="00DA696C">
        <w:t>180</w:t>
      </w:r>
      <w:r w:rsidRPr="00DA696C">
        <w:t>天內最多可以進入和停留在申根地區不超過</w:t>
      </w:r>
      <w:r w:rsidRPr="00DA696C">
        <w:t>90</w:t>
      </w:r>
      <w:r w:rsidRPr="00DA696C">
        <w:t>天。可以單次、兩次或多次入境簽發該簽證。</w:t>
      </w:r>
    </w:p>
    <w:p w14:paraId="21BED7C9" w14:textId="77777777" w:rsidR="004F0E9D" w:rsidRPr="00DA696C" w:rsidRDefault="004F0E9D" w:rsidP="00715206">
      <w:pPr>
        <w:pStyle w:val="af5"/>
        <w:ind w:left="944" w:hanging="708"/>
      </w:pPr>
      <w:r w:rsidRPr="00DA696C">
        <w:t>（三）申根</w:t>
      </w:r>
      <w:proofErr w:type="spellStart"/>
      <w:r w:rsidRPr="00DA696C">
        <w:t>D</w:t>
      </w:r>
      <w:r w:rsidRPr="00DA696C">
        <w:t>類簽證：長期居留</w:t>
      </w:r>
      <w:proofErr w:type="spellEnd"/>
      <w:r w:rsidRPr="00DA696C">
        <w:t>（</w:t>
      </w:r>
      <w:r w:rsidRPr="00DA696C">
        <w:t>long-stay</w:t>
      </w:r>
      <w:r w:rsidRPr="00DA696C">
        <w:t>）</w:t>
      </w:r>
      <w:r w:rsidR="009C224E" w:rsidRPr="00DA696C">
        <w:rPr>
          <w:rFonts w:ascii="標楷體" w:eastAsia="標楷體" w:hAnsi="標楷體" w:hint="eastAsia"/>
        </w:rPr>
        <w:t>。</w:t>
      </w:r>
    </w:p>
    <w:p w14:paraId="3168F43D" w14:textId="77777777" w:rsidR="004F0E9D" w:rsidRPr="00DA696C" w:rsidRDefault="004F0E9D" w:rsidP="00715206">
      <w:pPr>
        <w:pStyle w:val="a0"/>
        <w:ind w:firstLine="472"/>
      </w:pPr>
      <w:r w:rsidRPr="00DA696C">
        <w:t>根據已頒發的居留許可，或與斯</w:t>
      </w:r>
      <w:proofErr w:type="gramStart"/>
      <w:r w:rsidRPr="00DA696C">
        <w:t>洛</w:t>
      </w:r>
      <w:proofErr w:type="gramEnd"/>
      <w:r w:rsidRPr="00DA696C">
        <w:t>伐克根據國際條約所作的承諾，或為斯</w:t>
      </w:r>
      <w:proofErr w:type="gramStart"/>
      <w:r w:rsidRPr="00DA696C">
        <w:t>洛</w:t>
      </w:r>
      <w:proofErr w:type="gramEnd"/>
      <w:r w:rsidRPr="00DA696C">
        <w:t>伐克共和國的利益簽發的國家（長期）簽證。長期簽證持有人可前往其他歐盟成員國（簽發簽證的國家的邊界之外），但是在任何六個月的期間內，逗留總數不得超過</w:t>
      </w:r>
      <w:r w:rsidRPr="00DA696C">
        <w:t>90</w:t>
      </w:r>
      <w:r w:rsidRPr="00DA696C">
        <w:t>天。</w:t>
      </w:r>
    </w:p>
    <w:p w14:paraId="226EA72C" w14:textId="77777777" w:rsidR="004F0E9D" w:rsidRPr="00DA696C" w:rsidRDefault="004F0E9D" w:rsidP="00715206">
      <w:pPr>
        <w:pStyle w:val="a0"/>
        <w:ind w:firstLine="472"/>
      </w:pPr>
      <w:r w:rsidRPr="00DA696C">
        <w:t>申請長期居留簽證之必要文件：</w:t>
      </w:r>
    </w:p>
    <w:p w14:paraId="0A1002C1" w14:textId="77777777" w:rsidR="004F0E9D" w:rsidRPr="00DA696C" w:rsidRDefault="004F0E9D" w:rsidP="00715206">
      <w:pPr>
        <w:pStyle w:val="af5"/>
        <w:ind w:left="944" w:hanging="708"/>
      </w:pPr>
      <w:r w:rsidRPr="00DA696C">
        <w:t>（一）填寫國家簽證申請表</w:t>
      </w:r>
    </w:p>
    <w:p w14:paraId="23464955" w14:textId="77777777" w:rsidR="004F0E9D" w:rsidRPr="00DA696C" w:rsidRDefault="004F0E9D" w:rsidP="00715206">
      <w:pPr>
        <w:pStyle w:val="af5"/>
        <w:ind w:left="944" w:hanging="708"/>
      </w:pPr>
      <w:r w:rsidRPr="00DA696C">
        <w:t>（二）斯</w:t>
      </w:r>
      <w:proofErr w:type="gramStart"/>
      <w:r w:rsidRPr="00DA696C">
        <w:t>洛</w:t>
      </w:r>
      <w:proofErr w:type="gramEnd"/>
      <w:r w:rsidRPr="00DA696C">
        <w:t>伐克認可的有效護照</w:t>
      </w:r>
    </w:p>
    <w:p w14:paraId="5A780397" w14:textId="77777777" w:rsidR="004F0E9D" w:rsidRPr="00DA696C" w:rsidRDefault="004F0E9D" w:rsidP="00715206">
      <w:pPr>
        <w:pStyle w:val="af5"/>
        <w:ind w:left="944" w:hanging="708"/>
      </w:pPr>
      <w:r w:rsidRPr="00DA696C">
        <w:t>（三）彩色近期照片</w:t>
      </w:r>
      <w:r w:rsidRPr="00DA696C">
        <w:t>3 x 3,5 cm</w:t>
      </w:r>
      <w:r w:rsidRPr="00DA696C">
        <w:t>（</w:t>
      </w:r>
      <w:r w:rsidRPr="00DA696C">
        <w:t>1,2 x 1,4</w:t>
      </w:r>
      <w:r w:rsidRPr="00DA696C">
        <w:t>英寸）</w:t>
      </w:r>
    </w:p>
    <w:p w14:paraId="492E9D29" w14:textId="77777777" w:rsidR="004F0E9D" w:rsidRPr="00DA696C" w:rsidRDefault="004F0E9D" w:rsidP="00715206">
      <w:pPr>
        <w:pStyle w:val="af5"/>
        <w:ind w:left="944" w:hanging="708"/>
      </w:pPr>
      <w:r w:rsidRPr="00DA696C">
        <w:lastRenderedPageBreak/>
        <w:t>（四）旅行目的相關佐證證件</w:t>
      </w:r>
    </w:p>
    <w:p w14:paraId="1C4FF78D" w14:textId="77777777" w:rsidR="004F0E9D" w:rsidRPr="00DA696C" w:rsidRDefault="004F0E9D" w:rsidP="00715206">
      <w:pPr>
        <w:pStyle w:val="af5"/>
        <w:ind w:left="944" w:hanging="708"/>
      </w:pPr>
      <w:r w:rsidRPr="00DA696C">
        <w:t>（五）旅行保險</w:t>
      </w:r>
    </w:p>
    <w:p w14:paraId="42D8A4E7" w14:textId="77777777" w:rsidR="004F0E9D" w:rsidRPr="00DA696C" w:rsidRDefault="004F0E9D" w:rsidP="00715206">
      <w:pPr>
        <w:pStyle w:val="af5"/>
        <w:ind w:left="944" w:hanging="708"/>
      </w:pPr>
      <w:r w:rsidRPr="00DA696C">
        <w:t>（六）申請與在斯</w:t>
      </w:r>
      <w:proofErr w:type="gramStart"/>
      <w:r w:rsidRPr="00DA696C">
        <w:t>洛</w:t>
      </w:r>
      <w:proofErr w:type="gramEnd"/>
      <w:r w:rsidRPr="00DA696C">
        <w:t>伐克共和國發放居留許可有關的國家簽證的人，必須提交所有必要的文件，以提交授予居留許可的申請（請參閱斯</w:t>
      </w:r>
      <w:proofErr w:type="gramStart"/>
      <w:r w:rsidRPr="00DA696C">
        <w:t>洛</w:t>
      </w:r>
      <w:proofErr w:type="gramEnd"/>
      <w:r w:rsidRPr="00DA696C">
        <w:t>伐克共和國居留許可）</w:t>
      </w:r>
    </w:p>
    <w:p w14:paraId="0C3B131A" w14:textId="77777777" w:rsidR="004F0E9D" w:rsidRPr="00DA696C" w:rsidRDefault="004F0E9D" w:rsidP="00715206">
      <w:pPr>
        <w:pStyle w:val="af5"/>
        <w:ind w:left="944" w:hanging="708"/>
      </w:pPr>
      <w:r w:rsidRPr="00DA696C">
        <w:t>（七）申請與接受居留許可有關的國家簽證的人語言學校的語言教育也必須提交證明有足夠經濟能力的文件和證明住宿的文件，如果在旅行支持文件中未提及上述資訊。</w:t>
      </w:r>
    </w:p>
    <w:p w14:paraId="51589679" w14:textId="7AF736C4" w:rsidR="004F0E9D" w:rsidRPr="00DA696C" w:rsidRDefault="00E90A0E" w:rsidP="00715206">
      <w:pPr>
        <w:pStyle w:val="a0"/>
        <w:ind w:firstLine="472"/>
      </w:pPr>
      <w:proofErr w:type="gramStart"/>
      <w:r w:rsidRPr="00DA696C">
        <w:rPr>
          <w:rFonts w:hint="eastAsia"/>
        </w:rPr>
        <w:t>由於斯</w:t>
      </w:r>
      <w:proofErr w:type="gramEnd"/>
      <w:r w:rsidRPr="00DA696C">
        <w:rPr>
          <w:rFonts w:hint="eastAsia"/>
        </w:rPr>
        <w:t>國《外國人居留法》近年配合歐盟政策頻繁進行修正（特別是</w:t>
      </w:r>
      <w:r w:rsidR="00C171E7" w:rsidRPr="00DA696C">
        <w:rPr>
          <w:rFonts w:hint="eastAsia"/>
        </w:rPr>
        <w:t>2025</w:t>
      </w:r>
      <w:r w:rsidRPr="00DA696C">
        <w:rPr>
          <w:rFonts w:hint="eastAsia"/>
        </w:rPr>
        <w:t>年後對於企業經營實質審查之加強），相關申請文件要求、最低經濟能力證明金額及審理程序可能隨時異動。建議業者在啟動申請程序前，務必直接登入斯</w:t>
      </w:r>
      <w:proofErr w:type="gramStart"/>
      <w:r w:rsidRPr="00DA696C">
        <w:rPr>
          <w:rFonts w:hint="eastAsia"/>
        </w:rPr>
        <w:t>洛</w:t>
      </w:r>
      <w:proofErr w:type="gramEnd"/>
      <w:r w:rsidRPr="00DA696C">
        <w:rPr>
          <w:rFonts w:hint="eastAsia"/>
        </w:rPr>
        <w:t>伐克駐</w:t>
      </w:r>
      <w:proofErr w:type="gramStart"/>
      <w:r w:rsidR="00CB376F" w:rsidRPr="00DA696C">
        <w:rPr>
          <w:rFonts w:hint="eastAsia"/>
        </w:rPr>
        <w:t>臺</w:t>
      </w:r>
      <w:proofErr w:type="gramEnd"/>
      <w:r w:rsidRPr="00DA696C">
        <w:rPr>
          <w:rFonts w:hint="eastAsia"/>
        </w:rPr>
        <w:t>經濟文化辦事處官網</w:t>
      </w:r>
      <w:proofErr w:type="gramStart"/>
      <w:r w:rsidR="00CB376F" w:rsidRPr="00DA696C">
        <w:rPr>
          <w:rFonts w:hint="eastAsia"/>
        </w:rPr>
        <w:t>（</w:t>
      </w:r>
      <w:proofErr w:type="gramEnd"/>
      <w:r w:rsidRPr="00DA696C">
        <w:fldChar w:fldCharType="begin"/>
      </w:r>
      <w:r w:rsidRPr="00DA696C">
        <w:instrText>HYPERLINK "https://www.mzv.sk/web/taipei-en/services"</w:instrText>
      </w:r>
      <w:r w:rsidRPr="00DA696C">
        <w:fldChar w:fldCharType="separate"/>
      </w:r>
      <w:r w:rsidRPr="00DA696C">
        <w:rPr>
          <w:rStyle w:val="aa"/>
          <w:color w:val="auto"/>
          <w:u w:val="none"/>
        </w:rPr>
        <w:t>https://www.mzv.sk/web/taipei-en/services</w:t>
      </w:r>
      <w:r w:rsidRPr="00DA696C">
        <w:rPr>
          <w:rStyle w:val="aa"/>
          <w:color w:val="auto"/>
          <w:u w:val="none"/>
        </w:rPr>
        <w:fldChar w:fldCharType="end"/>
      </w:r>
      <w:proofErr w:type="gramStart"/>
      <w:r w:rsidR="00CB376F" w:rsidRPr="00DA696C">
        <w:rPr>
          <w:rFonts w:hint="eastAsia"/>
        </w:rPr>
        <w:t>）</w:t>
      </w:r>
      <w:proofErr w:type="gramEnd"/>
      <w:r w:rsidRPr="00DA696C">
        <w:rPr>
          <w:rFonts w:hint="eastAsia"/>
        </w:rPr>
        <w:t>查詢最新規定，或委請當地專業法律顧問進行最終確認。</w:t>
      </w:r>
    </w:p>
    <w:p w14:paraId="4E918B7B" w14:textId="77777777" w:rsidR="004F0E9D" w:rsidRPr="00DA696C" w:rsidRDefault="004F0E9D" w:rsidP="00715206">
      <w:pPr>
        <w:pStyle w:val="af0"/>
        <w:spacing w:before="257" w:after="257"/>
        <w:ind w:left="632" w:hanging="632"/>
        <w:rPr>
          <w:rFonts w:ascii="Times New Roman" w:hAnsi="Times New Roman"/>
          <w:color w:val="auto"/>
        </w:rPr>
      </w:pPr>
      <w:r w:rsidRPr="00DA696C">
        <w:rPr>
          <w:rFonts w:ascii="Times New Roman" w:hAnsi="Times New Roman"/>
          <w:color w:val="auto"/>
        </w:rPr>
        <w:t>二、聘用外籍員工</w:t>
      </w:r>
    </w:p>
    <w:p w14:paraId="40A0BA43" w14:textId="77777777" w:rsidR="00566357" w:rsidRPr="00DA696C" w:rsidRDefault="004F0E9D" w:rsidP="00715206">
      <w:pPr>
        <w:pStyle w:val="a0"/>
        <w:ind w:firstLine="472"/>
      </w:pPr>
      <w:r w:rsidRPr="00DA696C">
        <w:t>依據斯國就業服務法</w:t>
      </w:r>
      <w:proofErr w:type="gramStart"/>
      <w:r w:rsidRPr="00DA696C">
        <w:t>（</w:t>
      </w:r>
      <w:proofErr w:type="gramEnd"/>
      <w:r w:rsidRPr="00DA696C">
        <w:t>Act No. 5/2004 Coll. on Employment Services</w:t>
      </w:r>
      <w:proofErr w:type="gramStart"/>
      <w:r w:rsidRPr="00DA696C">
        <w:t>）</w:t>
      </w:r>
      <w:proofErr w:type="gramEnd"/>
      <w:r w:rsidRPr="00DA696C">
        <w:t>之規定，非歐盟會員國之外籍</w:t>
      </w:r>
      <w:proofErr w:type="gramStart"/>
      <w:r w:rsidRPr="00DA696C">
        <w:t>員工來斯工作</w:t>
      </w:r>
      <w:proofErr w:type="gramEnd"/>
      <w:r w:rsidRPr="00DA696C">
        <w:t>，須先向工作所在地之斯國勞工局申請工作證（</w:t>
      </w:r>
      <w:r w:rsidRPr="00DA696C">
        <w:t>Working permit</w:t>
      </w:r>
      <w:r w:rsidRPr="00DA696C">
        <w:t>）及向居留地之斯國警察局外事處申請短期居留證。</w:t>
      </w:r>
      <w:r w:rsidR="00566357" w:rsidRPr="00DA696C">
        <w:rPr>
          <w:rFonts w:hint="eastAsia"/>
        </w:rPr>
        <w:t>對於大多數非歐盟籍員工（</w:t>
      </w:r>
      <w:r w:rsidR="00566357" w:rsidRPr="00DA696C">
        <w:rPr>
          <w:rFonts w:hint="eastAsia"/>
        </w:rPr>
        <w:t>Third-Country Nationals</w:t>
      </w:r>
      <w:r w:rsidR="00566357" w:rsidRPr="00DA696C">
        <w:rPr>
          <w:rFonts w:hint="eastAsia"/>
        </w:rPr>
        <w:t>），勞動力市場測試（</w:t>
      </w:r>
      <w:r w:rsidR="00566357" w:rsidRPr="00DA696C">
        <w:rPr>
          <w:rFonts w:hint="eastAsia"/>
        </w:rPr>
        <w:t>Labor Market Test</w:t>
      </w:r>
      <w:r w:rsidR="00566357" w:rsidRPr="00DA696C">
        <w:rPr>
          <w:rFonts w:hint="eastAsia"/>
        </w:rPr>
        <w:t>）是核心要求，雇主必須先將</w:t>
      </w:r>
      <w:proofErr w:type="gramStart"/>
      <w:r w:rsidR="00566357" w:rsidRPr="00DA696C">
        <w:rPr>
          <w:rFonts w:hint="eastAsia"/>
        </w:rPr>
        <w:t>職缺在勞工</w:t>
      </w:r>
      <w:proofErr w:type="gramEnd"/>
      <w:r w:rsidR="00566357" w:rsidRPr="00DA696C">
        <w:rPr>
          <w:rFonts w:hint="eastAsia"/>
        </w:rPr>
        <w:t>局網站上刊登</w:t>
      </w:r>
      <w:r w:rsidR="00C171E7" w:rsidRPr="00DA696C">
        <w:rPr>
          <w:rFonts w:hint="eastAsia"/>
        </w:rPr>
        <w:t>20</w:t>
      </w:r>
      <w:r w:rsidR="00566357" w:rsidRPr="00DA696C">
        <w:rPr>
          <w:rFonts w:hint="eastAsia"/>
        </w:rPr>
        <w:t>個工作天。若無合適的斯</w:t>
      </w:r>
      <w:proofErr w:type="gramStart"/>
      <w:r w:rsidR="00566357" w:rsidRPr="00DA696C">
        <w:rPr>
          <w:rFonts w:hint="eastAsia"/>
        </w:rPr>
        <w:t>洛</w:t>
      </w:r>
      <w:proofErr w:type="gramEnd"/>
      <w:r w:rsidR="00566357" w:rsidRPr="00DA696C">
        <w:rPr>
          <w:rFonts w:hint="eastAsia"/>
        </w:rPr>
        <w:t>伐克或歐盟公民應聘，雇主才能申請聘僱外籍勞工。</w:t>
      </w:r>
    </w:p>
    <w:p w14:paraId="7116683D" w14:textId="77777777" w:rsidR="00566357" w:rsidRPr="00DA696C" w:rsidRDefault="00566357" w:rsidP="00715206">
      <w:pPr>
        <w:pStyle w:val="a0"/>
        <w:ind w:firstLine="472"/>
      </w:pPr>
      <w:r w:rsidRPr="00DA696C">
        <w:t>工作證效期最長</w:t>
      </w:r>
      <w:r w:rsidRPr="00DA696C">
        <w:t>2</w:t>
      </w:r>
      <w:r w:rsidRPr="00DA696C">
        <w:t>年，期滿得予延長。</w:t>
      </w:r>
    </w:p>
    <w:p w14:paraId="03A9EC71" w14:textId="3E9560AB" w:rsidR="00BF213A" w:rsidRPr="00DA696C" w:rsidRDefault="0061251D" w:rsidP="00BF213A">
      <w:pPr>
        <w:pStyle w:val="a0"/>
        <w:ind w:firstLine="472"/>
      </w:pPr>
      <w:r w:rsidRPr="00DA696C">
        <w:t>斯國於</w:t>
      </w:r>
      <w:r w:rsidRPr="00DA696C">
        <w:t>2025</w:t>
      </w:r>
      <w:r w:rsidRPr="00DA696C">
        <w:t>年</w:t>
      </w:r>
      <w:r w:rsidR="00566357" w:rsidRPr="00DA696C">
        <w:rPr>
          <w:rFonts w:hint="eastAsia"/>
        </w:rPr>
        <w:t>7</w:t>
      </w:r>
      <w:r w:rsidRPr="00DA696C">
        <w:t>月</w:t>
      </w:r>
      <w:r w:rsidR="00566357" w:rsidRPr="00DA696C">
        <w:rPr>
          <w:rFonts w:hint="eastAsia"/>
        </w:rPr>
        <w:t>開放了專屬</w:t>
      </w:r>
      <w:r w:rsidR="00CB376F" w:rsidRPr="00DA696C">
        <w:rPr>
          <w:rFonts w:hint="eastAsia"/>
        </w:rPr>
        <w:t>中國大陸</w:t>
      </w:r>
      <w:r w:rsidR="00566357" w:rsidRPr="00DA696C">
        <w:rPr>
          <w:rFonts w:hint="eastAsia"/>
        </w:rPr>
        <w:t>籍員工的「國家簽證」（</w:t>
      </w:r>
      <w:r w:rsidR="00566357" w:rsidRPr="00DA696C">
        <w:rPr>
          <w:rFonts w:hint="eastAsia"/>
        </w:rPr>
        <w:t>National Visa</w:t>
      </w:r>
      <w:r w:rsidR="00566357" w:rsidRPr="00DA696C">
        <w:rPr>
          <w:rFonts w:hint="eastAsia"/>
        </w:rPr>
        <w:t>）通道，必須是受</w:t>
      </w:r>
      <w:proofErr w:type="gramStart"/>
      <w:r w:rsidR="00566357" w:rsidRPr="00DA696C">
        <w:rPr>
          <w:rFonts w:hint="eastAsia"/>
        </w:rPr>
        <w:t>僱</w:t>
      </w:r>
      <w:proofErr w:type="gramEnd"/>
      <w:r w:rsidR="00566357" w:rsidRPr="00DA696C">
        <w:rPr>
          <w:rFonts w:hint="eastAsia"/>
        </w:rPr>
        <w:t>於特定「關鍵投資合作夥伴」（即對斯國具經濟戰略意義的投資者）的</w:t>
      </w:r>
      <w:r w:rsidR="00CB376F" w:rsidRPr="00DA696C">
        <w:rPr>
          <w:rFonts w:hint="eastAsia"/>
        </w:rPr>
        <w:t>中國大陸</w:t>
      </w:r>
      <w:r w:rsidR="00566357" w:rsidRPr="00DA696C">
        <w:rPr>
          <w:rFonts w:hint="eastAsia"/>
        </w:rPr>
        <w:t>公民，每年度總量限制為</w:t>
      </w:r>
      <w:r w:rsidR="00566357" w:rsidRPr="00DA696C">
        <w:rPr>
          <w:rFonts w:hint="eastAsia"/>
        </w:rPr>
        <w:t>1,000</w:t>
      </w:r>
      <w:r w:rsidR="00566357" w:rsidRPr="00DA696C">
        <w:rPr>
          <w:rFonts w:hint="eastAsia"/>
        </w:rPr>
        <w:t>個。</w:t>
      </w:r>
    </w:p>
    <w:p w14:paraId="28E05D54" w14:textId="77777777" w:rsidR="00BF213A" w:rsidRPr="00DA696C" w:rsidRDefault="00BF213A" w:rsidP="00BF213A">
      <w:pPr>
        <w:pStyle w:val="af0"/>
        <w:spacing w:before="257" w:after="257"/>
        <w:ind w:left="632" w:hanging="632"/>
        <w:rPr>
          <w:rFonts w:ascii="Times New Roman" w:hAnsi="Times New Roman"/>
          <w:color w:val="auto"/>
        </w:rPr>
      </w:pPr>
      <w:r w:rsidRPr="00DA696C">
        <w:rPr>
          <w:rFonts w:ascii="Times New Roman" w:hAnsi="Times New Roman"/>
          <w:color w:val="auto"/>
        </w:rPr>
        <w:lastRenderedPageBreak/>
        <w:t>三、外商子女可就讀之教育機關及經營情形</w:t>
      </w:r>
    </w:p>
    <w:p w14:paraId="426934C9" w14:textId="77777777" w:rsidR="00BF213A" w:rsidRPr="00DA696C" w:rsidRDefault="00BF213A" w:rsidP="00BF213A">
      <w:pPr>
        <w:pStyle w:val="a0"/>
        <w:ind w:firstLine="472"/>
      </w:pPr>
      <w:r w:rsidRPr="00DA696C">
        <w:t>斯</w:t>
      </w:r>
      <w:proofErr w:type="gramStart"/>
      <w:r w:rsidRPr="00DA696C">
        <w:t>洛</w:t>
      </w:r>
      <w:proofErr w:type="gramEnd"/>
      <w:r w:rsidRPr="00DA696C">
        <w:t>伐克首府</w:t>
      </w:r>
      <w:proofErr w:type="spellStart"/>
      <w:r w:rsidRPr="00DA696C">
        <w:t>Bratislava</w:t>
      </w:r>
      <w:r w:rsidRPr="00DA696C">
        <w:t>及周邊的主要國際學校詳如下列。一般來說，每年分為</w:t>
      </w:r>
      <w:proofErr w:type="spellEnd"/>
      <w:r w:rsidRPr="00DA696C">
        <w:t>2</w:t>
      </w:r>
      <w:r w:rsidRPr="00DA696C">
        <w:t>學期，上學期從每年</w:t>
      </w:r>
      <w:r w:rsidRPr="00DA696C">
        <w:t>9</w:t>
      </w:r>
      <w:r w:rsidRPr="00DA696C">
        <w:t>月初到</w:t>
      </w:r>
      <w:r w:rsidRPr="00DA696C">
        <w:t>12</w:t>
      </w:r>
      <w:r w:rsidRPr="00DA696C">
        <w:t>月</w:t>
      </w:r>
      <w:r w:rsidRPr="00DA696C">
        <w:t>20</w:t>
      </w:r>
      <w:r w:rsidRPr="00DA696C">
        <w:t>日</w:t>
      </w:r>
      <w:r w:rsidRPr="00DA696C">
        <w:rPr>
          <w:rFonts w:ascii="新細明體" w:eastAsia="新細明體" w:hAnsi="新細明體" w:hint="eastAsia"/>
        </w:rPr>
        <w:t>，</w:t>
      </w:r>
      <w:r w:rsidRPr="00DA696C">
        <w:t>下學期則由</w:t>
      </w:r>
      <w:r w:rsidRPr="00DA696C">
        <w:t>1</w:t>
      </w:r>
      <w:r w:rsidRPr="00DA696C">
        <w:t>月</w:t>
      </w:r>
      <w:r w:rsidRPr="00DA696C">
        <w:t>10</w:t>
      </w:r>
      <w:r w:rsidRPr="00DA696C">
        <w:t>日到</w:t>
      </w:r>
      <w:r w:rsidRPr="00DA696C">
        <w:t>6</w:t>
      </w:r>
      <w:r w:rsidRPr="00DA696C">
        <w:t>月下旬止</w:t>
      </w:r>
      <w:r w:rsidRPr="00DA696C">
        <w:rPr>
          <w:rFonts w:ascii="新細明體" w:eastAsia="新細明體" w:hAnsi="新細明體" w:hint="eastAsia"/>
        </w:rPr>
        <w:t>，</w:t>
      </w:r>
      <w:r w:rsidRPr="00DA696C">
        <w:rPr>
          <w:rFonts w:hint="eastAsia"/>
        </w:rPr>
        <w:t>學費每年根據通貨膨脹與營運成本進行調整。</w:t>
      </w:r>
    </w:p>
    <w:p w14:paraId="591AD19E" w14:textId="77777777" w:rsidR="00BF213A" w:rsidRPr="00DA696C" w:rsidRDefault="00BF213A" w:rsidP="00BF213A">
      <w:pPr>
        <w:pStyle w:val="af5"/>
        <w:ind w:left="944" w:hanging="708"/>
      </w:pPr>
      <w:r w:rsidRPr="00DA696C">
        <w:t>（一）</w:t>
      </w:r>
      <w:r w:rsidRPr="00DA696C">
        <w:tab/>
      </w:r>
      <w:r w:rsidRPr="00DA696C">
        <w:t>美國國際學校（</w:t>
      </w:r>
      <w:r w:rsidRPr="00DA696C">
        <w:t>QSI International School of Bratislava</w:t>
      </w:r>
      <w:r w:rsidRPr="00DA696C">
        <w:t>），學生年齡</w:t>
      </w:r>
      <w:r w:rsidRPr="00DA696C">
        <w:t>3</w:t>
      </w:r>
      <w:r w:rsidRPr="00DA696C">
        <w:t>至</w:t>
      </w:r>
      <w:r w:rsidRPr="00DA696C">
        <w:t>18</w:t>
      </w:r>
      <w:r w:rsidRPr="00DA696C">
        <w:t>歲</w:t>
      </w:r>
      <w:r w:rsidRPr="00DA696C">
        <w:rPr>
          <w:rFonts w:hint="eastAsia"/>
          <w:szCs w:val="20"/>
        </w:rPr>
        <w:t>，小班制、國際文憑課程</w:t>
      </w:r>
      <w:r w:rsidRPr="00DA696C">
        <w:rPr>
          <w:szCs w:val="20"/>
        </w:rPr>
        <w:t>。</w:t>
      </w:r>
      <w:r w:rsidRPr="00DA696C">
        <w:t>網站</w:t>
      </w:r>
      <w:r w:rsidRPr="00DA696C">
        <w:t>https://bratislava.qsi.org/</w:t>
      </w:r>
      <w:r w:rsidRPr="00DA696C">
        <w:t>。</w:t>
      </w:r>
    </w:p>
    <w:p w14:paraId="74E888FD" w14:textId="77777777" w:rsidR="00BF213A" w:rsidRPr="00DA696C" w:rsidRDefault="00BF213A" w:rsidP="00BF213A">
      <w:pPr>
        <w:pStyle w:val="af5"/>
        <w:wordWrap w:val="0"/>
        <w:ind w:left="944" w:hanging="708"/>
      </w:pPr>
      <w:r w:rsidRPr="00DA696C">
        <w:t>（二）</w:t>
      </w:r>
      <w:r w:rsidRPr="00DA696C">
        <w:tab/>
      </w:r>
      <w:r w:rsidRPr="00DA696C">
        <w:t>英國國際學校（</w:t>
      </w:r>
      <w:r w:rsidRPr="00DA696C">
        <w:t>British International School Bratislava</w:t>
      </w:r>
      <w:r w:rsidRPr="00DA696C">
        <w:t>），學生年齡</w:t>
      </w:r>
      <w:r w:rsidRPr="00DA696C">
        <w:t>2</w:t>
      </w:r>
      <w:r w:rsidRPr="00DA696C">
        <w:t>至</w:t>
      </w:r>
      <w:r w:rsidRPr="00DA696C">
        <w:t>18</w:t>
      </w:r>
      <w:r w:rsidRPr="00DA696C">
        <w:t>歲。網站：</w:t>
      </w:r>
      <w:r w:rsidRPr="00DA696C">
        <w:t>https://www.nordangliaeducation.com/bisb-bratislava</w:t>
      </w:r>
      <w:r w:rsidRPr="00DA696C">
        <w:t>。</w:t>
      </w:r>
    </w:p>
    <w:p w14:paraId="17DC5603" w14:textId="484AE530" w:rsidR="00BF213A" w:rsidRPr="00DA696C" w:rsidRDefault="00BF213A" w:rsidP="00BF213A">
      <w:pPr>
        <w:pStyle w:val="af5"/>
        <w:wordWrap w:val="0"/>
        <w:ind w:left="944" w:hanging="708"/>
      </w:pPr>
      <w:r w:rsidRPr="00DA696C">
        <w:t>（三）</w:t>
      </w:r>
      <w:r w:rsidRPr="00DA696C">
        <w:tab/>
      </w:r>
      <w:r w:rsidRPr="00DA696C">
        <w:t>星光國際國校（</w:t>
      </w:r>
      <w:r w:rsidRPr="00DA696C">
        <w:t>Brilliant Stars International School</w:t>
      </w:r>
      <w:r w:rsidRPr="00DA696C">
        <w:t>），教學語言：英文，學生年齡</w:t>
      </w:r>
      <w:r w:rsidRPr="00DA696C">
        <w:t>2</w:t>
      </w:r>
      <w:r w:rsidRPr="00DA696C">
        <w:t>至</w:t>
      </w:r>
      <w:r w:rsidRPr="00DA696C">
        <w:t>14</w:t>
      </w:r>
      <w:r w:rsidRPr="00DA696C">
        <w:t>歲</w:t>
      </w:r>
      <w:r w:rsidRPr="00DA696C">
        <w:rPr>
          <w:rFonts w:hint="eastAsia"/>
          <w:szCs w:val="20"/>
        </w:rPr>
        <w:t>，注重品格與全人發展</w:t>
      </w:r>
      <w:r w:rsidRPr="00DA696C">
        <w:rPr>
          <w:szCs w:val="20"/>
        </w:rPr>
        <w:t>。</w:t>
      </w:r>
      <w:r w:rsidRPr="00DA696C">
        <w:t>網站：</w:t>
      </w:r>
      <w:r w:rsidRPr="00DA696C">
        <w:t>https://www.brilliantstars.sk/</w:t>
      </w:r>
      <w:r w:rsidR="003E3EB2" w:rsidRPr="00DA696C">
        <w:t>。</w:t>
      </w:r>
    </w:p>
    <w:p w14:paraId="7ADC6D8E" w14:textId="7C47481D" w:rsidR="00BF213A" w:rsidRPr="00DA696C" w:rsidRDefault="00BF213A" w:rsidP="00BF213A">
      <w:pPr>
        <w:pStyle w:val="af5"/>
        <w:wordWrap w:val="0"/>
        <w:ind w:left="944" w:hanging="708"/>
      </w:pPr>
      <w:r w:rsidRPr="00DA696C">
        <w:t>（四）</w:t>
      </w:r>
      <w:r w:rsidRPr="00DA696C">
        <w:tab/>
      </w:r>
      <w:r w:rsidRPr="00DA696C">
        <w:t>國王國際學校（</w:t>
      </w:r>
      <w:r w:rsidRPr="00DA696C">
        <w:t>King School International</w:t>
      </w:r>
      <w:r w:rsidR="00CB376F" w:rsidRPr="00DA696C">
        <w:t>）</w:t>
      </w:r>
      <w:r w:rsidRPr="00DA696C">
        <w:t>教學語言：英文，學生年齡</w:t>
      </w:r>
      <w:r w:rsidRPr="00DA696C">
        <w:t>3</w:t>
      </w:r>
      <w:r w:rsidRPr="00DA696C">
        <w:t>至</w:t>
      </w:r>
      <w:r w:rsidRPr="00DA696C">
        <w:t>18</w:t>
      </w:r>
      <w:r w:rsidRPr="00DA696C">
        <w:t>歲</w:t>
      </w:r>
      <w:r w:rsidRPr="00DA696C">
        <w:rPr>
          <w:rFonts w:ascii="新細明體" w:eastAsia="新細明體" w:hAnsi="新細明體" w:hint="eastAsia"/>
        </w:rPr>
        <w:t>，</w:t>
      </w:r>
      <w:r w:rsidRPr="00DA696C">
        <w:rPr>
          <w:rFonts w:hint="eastAsia"/>
          <w:szCs w:val="20"/>
        </w:rPr>
        <w:t>語言多元、小班教學</w:t>
      </w:r>
      <w:r w:rsidRPr="00DA696C">
        <w:rPr>
          <w:szCs w:val="20"/>
        </w:rPr>
        <w:t>。</w:t>
      </w:r>
      <w:r w:rsidRPr="00DA696C">
        <w:t>網站：</w:t>
      </w:r>
      <w:r w:rsidRPr="00DA696C">
        <w:t>https://www.ksibratislava.sk/a-great-place-for-education/school/</w:t>
      </w:r>
      <w:r w:rsidR="003E3EB2" w:rsidRPr="00DA696C">
        <w:t>。</w:t>
      </w:r>
    </w:p>
    <w:p w14:paraId="7563D0D3" w14:textId="55A66D08" w:rsidR="00BF213A" w:rsidRPr="00DA696C" w:rsidRDefault="00BF213A" w:rsidP="00BF213A">
      <w:pPr>
        <w:pStyle w:val="af5"/>
        <w:ind w:left="944" w:hanging="708"/>
      </w:pPr>
      <w:r w:rsidRPr="00DA696C">
        <w:t>（五）</w:t>
      </w:r>
      <w:r w:rsidRPr="00DA696C">
        <w:tab/>
      </w:r>
      <w:r w:rsidRPr="00DA696C">
        <w:t>葉學院（</w:t>
      </w:r>
      <w:r w:rsidRPr="00DA696C">
        <w:t>Leaf Academy</w:t>
      </w:r>
      <w:r w:rsidRPr="00DA696C">
        <w:t>），美式</w:t>
      </w:r>
      <w:r w:rsidRPr="00DA696C">
        <w:rPr>
          <w:rFonts w:hint="eastAsia"/>
        </w:rPr>
        <w:t>菁英</w:t>
      </w:r>
      <w:r w:rsidRPr="00DA696C">
        <w:t>教學，教學語言：英文，學生年齡</w:t>
      </w:r>
      <w:r w:rsidRPr="00DA696C">
        <w:t>14</w:t>
      </w:r>
      <w:r w:rsidRPr="00DA696C">
        <w:t>至</w:t>
      </w:r>
      <w:r w:rsidRPr="00DA696C">
        <w:t>18</w:t>
      </w:r>
      <w:r w:rsidRPr="00DA696C">
        <w:t>歲</w:t>
      </w:r>
      <w:r w:rsidRPr="00DA696C">
        <w:rPr>
          <w:rFonts w:ascii="新細明體" w:eastAsia="新細明體" w:hAnsi="新細明體" w:hint="eastAsia"/>
        </w:rPr>
        <w:t>，</w:t>
      </w:r>
      <w:r w:rsidRPr="00DA696C">
        <w:rPr>
          <w:rFonts w:hint="eastAsia"/>
        </w:rPr>
        <w:t>側重領導力與社會議題</w:t>
      </w:r>
      <w:r w:rsidRPr="00DA696C">
        <w:t>。網站：</w:t>
      </w:r>
      <w:r w:rsidRPr="00DA696C">
        <w:t>https://www.leafacademy.eu/</w:t>
      </w:r>
      <w:r w:rsidR="003E3EB2" w:rsidRPr="00DA696C">
        <w:t>。</w:t>
      </w:r>
    </w:p>
    <w:p w14:paraId="3BD8A878" w14:textId="77777777" w:rsidR="001D39E3" w:rsidRPr="00DA696C" w:rsidRDefault="007F108E" w:rsidP="0061251D">
      <w:pPr>
        <w:widowControl/>
        <w:pBdr>
          <w:top w:val="none" w:sz="0" w:space="0" w:color="auto"/>
          <w:left w:val="none" w:sz="0" w:space="0" w:color="auto"/>
          <w:bottom w:val="none" w:sz="0" w:space="0" w:color="auto"/>
          <w:right w:val="none" w:sz="0" w:space="0" w:color="auto"/>
        </w:pBdr>
        <w:overflowPunct/>
        <w:autoSpaceDE/>
        <w:autoSpaceDN/>
        <w:jc w:val="left"/>
      </w:pPr>
      <w:r w:rsidRPr="00DA696C">
        <w:br w:type="page"/>
      </w:r>
    </w:p>
    <w:p w14:paraId="4ADFD9A9" w14:textId="77777777" w:rsidR="00D14920" w:rsidRPr="00DA696C" w:rsidRDefault="00D14920" w:rsidP="0061251D">
      <w:pPr>
        <w:widowControl/>
        <w:pBdr>
          <w:top w:val="none" w:sz="0" w:space="0" w:color="auto"/>
          <w:left w:val="none" w:sz="0" w:space="0" w:color="auto"/>
          <w:bottom w:val="none" w:sz="0" w:space="0" w:color="auto"/>
          <w:right w:val="none" w:sz="0" w:space="0" w:color="auto"/>
        </w:pBdr>
        <w:overflowPunct/>
        <w:autoSpaceDE/>
        <w:autoSpaceDN/>
        <w:jc w:val="left"/>
      </w:pPr>
    </w:p>
    <w:p w14:paraId="0716BCB3" w14:textId="3F26CDBC" w:rsidR="00D14920" w:rsidRPr="00DA696C" w:rsidRDefault="00D14920" w:rsidP="0061251D">
      <w:pPr>
        <w:widowControl/>
        <w:pBdr>
          <w:top w:val="none" w:sz="0" w:space="0" w:color="auto"/>
          <w:left w:val="none" w:sz="0" w:space="0" w:color="auto"/>
          <w:bottom w:val="none" w:sz="0" w:space="0" w:color="auto"/>
          <w:right w:val="none" w:sz="0" w:space="0" w:color="auto"/>
        </w:pBdr>
        <w:overflowPunct/>
        <w:autoSpaceDE/>
        <w:autoSpaceDN/>
        <w:jc w:val="left"/>
        <w:sectPr w:rsidR="00D14920" w:rsidRPr="00DA696C" w:rsidSect="00D8781B">
          <w:headerReference w:type="default" r:id="rId54"/>
          <w:footerReference w:type="even" r:id="rId55"/>
          <w:footerReference w:type="default" r:id="rId56"/>
          <w:headerReference w:type="first" r:id="rId57"/>
          <w:footerReference w:type="first" r:id="rId58"/>
          <w:pgSz w:w="11906" w:h="16838"/>
          <w:pgMar w:top="2268" w:right="1701" w:bottom="1701" w:left="1701" w:header="1134" w:footer="851" w:gutter="0"/>
          <w:cols w:space="720"/>
          <w:docGrid w:type="linesAndChars" w:linePitch="514" w:charSpace="-819"/>
        </w:sectPr>
      </w:pPr>
    </w:p>
    <w:p w14:paraId="054D6803" w14:textId="03AA6175" w:rsidR="0032277D" w:rsidRPr="00DA696C" w:rsidRDefault="0032277D" w:rsidP="001D39E3">
      <w:pPr>
        <w:pStyle w:val="af"/>
        <w:spacing w:before="514" w:after="771"/>
        <w:rPr>
          <w:rFonts w:ascii="Times New Roman" w:hAnsi="Times New Roman"/>
        </w:rPr>
      </w:pPr>
      <w:bookmarkStart w:id="18" w:name="_Toc19484729"/>
      <w:bookmarkStart w:id="19" w:name="_Toc230127869"/>
      <w:r w:rsidRPr="00DA696C">
        <w:rPr>
          <w:rFonts w:ascii="Times New Roman" w:hAnsi="Times New Roman"/>
        </w:rPr>
        <w:lastRenderedPageBreak/>
        <w:t>第玖章</w:t>
      </w:r>
      <w:r w:rsidRPr="00DA696C">
        <w:rPr>
          <w:rFonts w:ascii="Times New Roman" w:hAnsi="Times New Roman"/>
        </w:rPr>
        <w:t xml:space="preserve">  </w:t>
      </w:r>
      <w:r w:rsidRPr="00DA696C">
        <w:rPr>
          <w:rFonts w:ascii="Times New Roman" w:hAnsi="Times New Roman"/>
        </w:rPr>
        <w:t>結論</w:t>
      </w:r>
      <w:bookmarkEnd w:id="18"/>
      <w:bookmarkEnd w:id="19"/>
    </w:p>
    <w:p w14:paraId="059BF251" w14:textId="77777777" w:rsidR="004F0E9D" w:rsidRPr="00DA696C" w:rsidRDefault="004F0E9D" w:rsidP="007F108E">
      <w:pPr>
        <w:pStyle w:val="a0"/>
        <w:ind w:firstLine="472"/>
      </w:pPr>
      <w:r w:rsidRPr="00DA696C">
        <w:t>斯</w:t>
      </w:r>
      <w:proofErr w:type="gramStart"/>
      <w:r w:rsidRPr="00DA696C">
        <w:t>洛</w:t>
      </w:r>
      <w:proofErr w:type="gramEnd"/>
      <w:r w:rsidRPr="00DA696C">
        <w:t>伐克地處中東歐的地理中心，是西歐進入東歐的門戶之一，政治環境雖內閣政府高層人事時有變動，但尚稱穩定。基礎建設擁有發達的鐵路網和高速公路系統，產業環境上，汽車製造及電子有其悠久歷史及產業基礎，</w:t>
      </w:r>
      <w:r w:rsidR="00A51300" w:rsidRPr="00DA696C">
        <w:t>引入外商協助其電動車轉型亦為斯國產業所盼望</w:t>
      </w:r>
      <w:r w:rsidRPr="00DA696C">
        <w:t>。</w:t>
      </w:r>
    </w:p>
    <w:p w14:paraId="4AABBBE2" w14:textId="77777777" w:rsidR="004F0E9D" w:rsidRPr="00DA696C" w:rsidRDefault="004F0E9D" w:rsidP="005F3803">
      <w:pPr>
        <w:pStyle w:val="a0"/>
        <w:ind w:firstLine="472"/>
      </w:pPr>
      <w:r w:rsidRPr="00DA696C">
        <w:t>斯</w:t>
      </w:r>
      <w:proofErr w:type="gramStart"/>
      <w:r w:rsidRPr="00DA696C">
        <w:t>洛</w:t>
      </w:r>
      <w:proofErr w:type="gramEnd"/>
      <w:r w:rsidRPr="00DA696C">
        <w:t>伐克政府努力</w:t>
      </w:r>
      <w:r w:rsidR="00F633C6" w:rsidRPr="00DA696C">
        <w:t>協助廠商於</w:t>
      </w:r>
      <w:proofErr w:type="gramStart"/>
      <w:r w:rsidR="00F633C6" w:rsidRPr="00DA696C">
        <w:t>疫</w:t>
      </w:r>
      <w:proofErr w:type="gramEnd"/>
      <w:r w:rsidR="00F633C6" w:rsidRPr="00DA696C">
        <w:t>後振興經濟，除汽車、工程、電機工程等三大產業外，亦配合歐盟政策推行數位化及</w:t>
      </w:r>
      <w:proofErr w:type="gramStart"/>
      <w:r w:rsidR="00F633C6" w:rsidRPr="00DA696C">
        <w:t>綠色減碳等</w:t>
      </w:r>
      <w:proofErr w:type="gramEnd"/>
      <w:r w:rsidR="00F633C6" w:rsidRPr="00DA696C">
        <w:t>措施</w:t>
      </w:r>
      <w:r w:rsidR="00F633C6" w:rsidRPr="00DA696C">
        <w:rPr>
          <w:rFonts w:eastAsia="微軟正黑體"/>
        </w:rPr>
        <w:t>，</w:t>
      </w:r>
      <w:r w:rsidRPr="00DA696C">
        <w:t>我商可</w:t>
      </w:r>
      <w:proofErr w:type="gramStart"/>
      <w:r w:rsidR="00F633C6" w:rsidRPr="00DA696C">
        <w:t>實地</w:t>
      </w:r>
      <w:r w:rsidRPr="00DA696C">
        <w:t>來斯考察</w:t>
      </w:r>
      <w:proofErr w:type="gramEnd"/>
      <w:r w:rsidRPr="00DA696C">
        <w:t>投資環境，瞭解斯國市場</w:t>
      </w:r>
      <w:r w:rsidR="00EA431A" w:rsidRPr="00DA696C">
        <w:rPr>
          <w:rFonts w:hint="eastAsia"/>
        </w:rPr>
        <w:t>情況</w:t>
      </w:r>
      <w:r w:rsidRPr="00DA696C">
        <w:t>。</w:t>
      </w:r>
    </w:p>
    <w:p w14:paraId="39539841" w14:textId="77777777" w:rsidR="00EA431A" w:rsidRPr="00DA696C" w:rsidRDefault="00EA431A" w:rsidP="005F3803">
      <w:pPr>
        <w:pStyle w:val="a0"/>
        <w:ind w:firstLine="472"/>
      </w:pPr>
      <w:r w:rsidRPr="00DA696C">
        <w:rPr>
          <w:rFonts w:hint="eastAsia"/>
        </w:rPr>
        <w:t>根據斯國財經日報</w:t>
      </w:r>
      <w:proofErr w:type="spellStart"/>
      <w:r w:rsidRPr="00DA696C">
        <w:rPr>
          <w:rFonts w:hint="eastAsia"/>
        </w:rPr>
        <w:t>HN</w:t>
      </w:r>
      <w:r w:rsidRPr="00DA696C">
        <w:rPr>
          <w:rFonts w:hint="eastAsia"/>
        </w:rPr>
        <w:t>於</w:t>
      </w:r>
      <w:proofErr w:type="spellEnd"/>
      <w:r w:rsidRPr="00DA696C">
        <w:rPr>
          <w:rFonts w:hint="eastAsia"/>
        </w:rPr>
        <w:t>2026</w:t>
      </w:r>
      <w:r w:rsidRPr="00DA696C">
        <w:rPr>
          <w:rFonts w:hint="eastAsia"/>
        </w:rPr>
        <w:t>年</w:t>
      </w:r>
      <w:r w:rsidRPr="00DA696C">
        <w:rPr>
          <w:rFonts w:hint="eastAsia"/>
        </w:rPr>
        <w:t>4</w:t>
      </w:r>
      <w:r w:rsidRPr="00DA696C">
        <w:rPr>
          <w:rFonts w:hint="eastAsia"/>
        </w:rPr>
        <w:t>月報導，斯國近期吸引外資面臨嚴峻挑戰，隨著全球產業鏈調整與區域競爭加劇，斯國過去長期受惠於歐盟會員國身分、歐元區以及成熟的工業基礎，吸引汽車產業聚落設廠等傳統優勢不再，德國、奧地利、義大利、瑞典及荷蘭商會等最新調查報告指出，超過</w:t>
      </w:r>
      <w:r w:rsidRPr="00DA696C">
        <w:rPr>
          <w:rFonts w:hint="eastAsia"/>
        </w:rPr>
        <w:t>40%</w:t>
      </w:r>
      <w:r w:rsidRPr="00DA696C">
        <w:rPr>
          <w:rFonts w:hint="eastAsia"/>
        </w:rPr>
        <w:t>的企業表示不會再次選擇斯</w:t>
      </w:r>
      <w:proofErr w:type="gramStart"/>
      <w:r w:rsidRPr="00DA696C">
        <w:rPr>
          <w:rFonts w:hint="eastAsia"/>
        </w:rPr>
        <w:t>洛</w:t>
      </w:r>
      <w:proofErr w:type="gramEnd"/>
      <w:r w:rsidRPr="00DA696C">
        <w:rPr>
          <w:rFonts w:hint="eastAsia"/>
        </w:rPr>
        <w:t>伐克作為投資目的地，而更傾向捷克、波蘭與羅馬尼亞等替代市場。顯示其在中東歐區域中的競爭優勢正在下降。</w:t>
      </w:r>
    </w:p>
    <w:p w14:paraId="5704D692" w14:textId="6C2E9EEF" w:rsidR="00EA431A" w:rsidRPr="00DA696C" w:rsidRDefault="00EA431A" w:rsidP="005F3803">
      <w:pPr>
        <w:pStyle w:val="a0"/>
        <w:ind w:firstLine="472"/>
      </w:pPr>
      <w:r w:rsidRPr="00DA696C">
        <w:rPr>
          <w:rFonts w:hint="eastAsia"/>
        </w:rPr>
        <w:t>在投資數據方面，斯國投資</w:t>
      </w:r>
      <w:r w:rsidR="005D13B8" w:rsidRPr="00DA696C">
        <w:rPr>
          <w:rFonts w:hint="eastAsia"/>
        </w:rPr>
        <w:t>暨</w:t>
      </w:r>
      <w:r w:rsidRPr="00DA696C">
        <w:rPr>
          <w:rFonts w:hint="eastAsia"/>
        </w:rPr>
        <w:t>貿易發展局</w:t>
      </w:r>
      <w:r w:rsidR="00CB376F" w:rsidRPr="00DA696C">
        <w:rPr>
          <w:rFonts w:hint="eastAsia"/>
        </w:rPr>
        <w:t>（</w:t>
      </w:r>
      <w:r w:rsidRPr="00DA696C">
        <w:rPr>
          <w:rFonts w:hint="eastAsia"/>
        </w:rPr>
        <w:t>SARIO</w:t>
      </w:r>
      <w:r w:rsidR="00CB376F" w:rsidRPr="00DA696C">
        <w:rPr>
          <w:rFonts w:hint="eastAsia"/>
        </w:rPr>
        <w:t>）</w:t>
      </w:r>
      <w:r w:rsidRPr="00DA696C">
        <w:rPr>
          <w:rFonts w:hint="eastAsia"/>
        </w:rPr>
        <w:t>數據顯示，</w:t>
      </w:r>
      <w:r w:rsidRPr="00DA696C">
        <w:rPr>
          <w:rFonts w:hint="eastAsia"/>
        </w:rPr>
        <w:t>2025</w:t>
      </w:r>
      <w:r w:rsidRPr="00DA696C">
        <w:rPr>
          <w:rFonts w:hint="eastAsia"/>
        </w:rPr>
        <w:t>年投資計畫數量增加</w:t>
      </w:r>
      <w:r w:rsidRPr="00DA696C">
        <w:rPr>
          <w:rFonts w:hint="eastAsia"/>
        </w:rPr>
        <w:t>17%</w:t>
      </w:r>
      <w:r w:rsidRPr="00DA696C">
        <w:rPr>
          <w:rFonts w:hint="eastAsia"/>
        </w:rPr>
        <w:t>，</w:t>
      </w:r>
      <w:proofErr w:type="spellStart"/>
      <w:r w:rsidRPr="00DA696C">
        <w:rPr>
          <w:rFonts w:hint="eastAsia"/>
        </w:rPr>
        <w:t>但總投資額僅</w:t>
      </w:r>
      <w:proofErr w:type="spellEnd"/>
      <w:r w:rsidRPr="00DA696C">
        <w:rPr>
          <w:rFonts w:hint="eastAsia"/>
        </w:rPr>
        <w:t>4.39</w:t>
      </w:r>
      <w:r w:rsidRPr="00DA696C">
        <w:rPr>
          <w:rFonts w:hint="eastAsia"/>
        </w:rPr>
        <w:t>億歐元，比</w:t>
      </w:r>
      <w:r w:rsidRPr="00DA696C">
        <w:rPr>
          <w:rFonts w:hint="eastAsia"/>
        </w:rPr>
        <w:t>2024</w:t>
      </w:r>
      <w:r w:rsidRPr="00DA696C">
        <w:rPr>
          <w:rFonts w:hint="eastAsia"/>
        </w:rPr>
        <w:t>年減少</w:t>
      </w:r>
      <w:r w:rsidRPr="00DA696C">
        <w:rPr>
          <w:rFonts w:hint="eastAsia"/>
        </w:rPr>
        <w:t>13</w:t>
      </w:r>
      <w:r w:rsidRPr="00DA696C">
        <w:rPr>
          <w:rFonts w:hint="eastAsia"/>
        </w:rPr>
        <w:t>億歐元。外資淨流入幾乎停滯，相關機構亦確認斯國在區域競爭中已落後於鄰國。同時，投資者信心下降至接近</w:t>
      </w:r>
      <w:proofErr w:type="gramStart"/>
      <w:r w:rsidRPr="00DA696C">
        <w:rPr>
          <w:rFonts w:hint="eastAsia"/>
        </w:rPr>
        <w:t>疫</w:t>
      </w:r>
      <w:proofErr w:type="gramEnd"/>
      <w:r w:rsidRPr="00DA696C">
        <w:rPr>
          <w:rFonts w:hint="eastAsia"/>
        </w:rPr>
        <w:t>情初期水平，反映市場對未來經濟前景的保守態度。除了內部結構性問題外，斯</w:t>
      </w:r>
      <w:proofErr w:type="gramStart"/>
      <w:r w:rsidRPr="00DA696C">
        <w:rPr>
          <w:rFonts w:hint="eastAsia"/>
        </w:rPr>
        <w:t>洛伐克亦高度</w:t>
      </w:r>
      <w:proofErr w:type="gramEnd"/>
      <w:r w:rsidRPr="00DA696C">
        <w:rPr>
          <w:rFonts w:hint="eastAsia"/>
        </w:rPr>
        <w:t>受外部環境影響，包括地緣政治風險、能源價格波動、亞洲低成本競爭以及全球需求不確定性等因素。這些外部壓力進一步放大其內部結構弱點，使整體投資環境更趨複雜。</w:t>
      </w:r>
    </w:p>
    <w:p w14:paraId="76476105" w14:textId="77777777" w:rsidR="00BD04D0" w:rsidRPr="00DA696C" w:rsidRDefault="00BD04D0" w:rsidP="008B7C28">
      <w:pPr>
        <w:ind w:firstLineChars="240" w:firstLine="566"/>
        <w:rPr>
          <w:lang w:val="x-none"/>
        </w:rPr>
      </w:pPr>
      <w:r w:rsidRPr="00DA696C">
        <w:rPr>
          <w:rFonts w:hint="eastAsia"/>
          <w:lang w:val="x-none"/>
        </w:rPr>
        <w:lastRenderedPageBreak/>
        <w:t>面對斯</w:t>
      </w:r>
      <w:proofErr w:type="gramStart"/>
      <w:r w:rsidRPr="00DA696C">
        <w:rPr>
          <w:rFonts w:hint="eastAsia"/>
          <w:lang w:val="x-none"/>
        </w:rPr>
        <w:t>洛</w:t>
      </w:r>
      <w:proofErr w:type="gramEnd"/>
      <w:r w:rsidRPr="00DA696C">
        <w:rPr>
          <w:rFonts w:hint="eastAsia"/>
          <w:lang w:val="x-none"/>
        </w:rPr>
        <w:t>伐克投資環境的轉折與區域競爭加劇的挑戰，建議有意</w:t>
      </w:r>
      <w:r w:rsidR="00CB376F" w:rsidRPr="00DA696C">
        <w:rPr>
          <w:rFonts w:hint="eastAsia"/>
          <w:lang w:val="x-none"/>
        </w:rPr>
        <w:t>布</w:t>
      </w:r>
      <w:r w:rsidRPr="00DA696C">
        <w:rPr>
          <w:rFonts w:hint="eastAsia"/>
          <w:lang w:val="x-none"/>
        </w:rPr>
        <w:t>局或已在當地的我商，應調整過往依賴低成本製造的傳統思維，轉而採取更具韌性的「精</w:t>
      </w:r>
      <w:proofErr w:type="gramStart"/>
      <w:r w:rsidRPr="00DA696C">
        <w:rPr>
          <w:rFonts w:hint="eastAsia"/>
          <w:lang w:val="x-none"/>
        </w:rPr>
        <w:t>準</w:t>
      </w:r>
      <w:proofErr w:type="gramEnd"/>
      <w:r w:rsidRPr="00DA696C">
        <w:rPr>
          <w:rFonts w:hint="eastAsia"/>
          <w:lang w:val="x-none"/>
        </w:rPr>
        <w:t>投資」策略。企業在決策前需加強在地化盡職調查，針對勞動力與能源成本進行壓力測試，並避免陷入高度同質化的紅海競爭；另將重點轉向斯國產業轉型所需的電動車關鍵零組件、</w:t>
      </w:r>
      <w:r w:rsidR="00C171E7" w:rsidRPr="00DA696C">
        <w:rPr>
          <w:rFonts w:hint="eastAsia"/>
          <w:lang w:val="x-none"/>
        </w:rPr>
        <w:t>綠色科技及數位化升級等高附加價值領域。</w:t>
      </w:r>
      <w:proofErr w:type="gramStart"/>
      <w:r w:rsidR="00C171E7" w:rsidRPr="00DA696C">
        <w:rPr>
          <w:rFonts w:hint="eastAsia"/>
          <w:lang w:val="x-none"/>
        </w:rPr>
        <w:t>此外，</w:t>
      </w:r>
      <w:proofErr w:type="gramEnd"/>
      <w:r w:rsidR="00C171E7" w:rsidRPr="00DA696C">
        <w:rPr>
          <w:rFonts w:hint="eastAsia"/>
          <w:lang w:val="x-none"/>
        </w:rPr>
        <w:t>考量斯國在中東歐區域</w:t>
      </w:r>
      <w:r w:rsidRPr="00DA696C">
        <w:rPr>
          <w:rFonts w:hint="eastAsia"/>
          <w:lang w:val="x-none"/>
        </w:rPr>
        <w:t>競爭優勢的變動，企業不宜採取</w:t>
      </w:r>
      <w:r w:rsidR="00C171E7" w:rsidRPr="00DA696C">
        <w:rPr>
          <w:rFonts w:hint="eastAsia"/>
          <w:lang w:val="x-none"/>
        </w:rPr>
        <w:t>單點</w:t>
      </w:r>
      <w:r w:rsidR="00CB376F" w:rsidRPr="00DA696C">
        <w:rPr>
          <w:rFonts w:hint="eastAsia"/>
          <w:lang w:val="x-none"/>
        </w:rPr>
        <w:t>布</w:t>
      </w:r>
      <w:r w:rsidR="00C171E7" w:rsidRPr="00DA696C">
        <w:rPr>
          <w:rFonts w:hint="eastAsia"/>
          <w:lang w:val="x-none"/>
        </w:rPr>
        <w:t>局，建議將斯</w:t>
      </w:r>
      <w:proofErr w:type="gramStart"/>
      <w:r w:rsidR="00C171E7" w:rsidRPr="00DA696C">
        <w:rPr>
          <w:rFonts w:hint="eastAsia"/>
          <w:lang w:val="x-none"/>
        </w:rPr>
        <w:t>洛</w:t>
      </w:r>
      <w:proofErr w:type="gramEnd"/>
      <w:r w:rsidR="00C171E7" w:rsidRPr="00DA696C">
        <w:rPr>
          <w:rFonts w:hint="eastAsia"/>
          <w:lang w:val="x-none"/>
        </w:rPr>
        <w:t>伐克視為中東歐運籌樞紐之一，串連周邊國家（如捷克、波蘭）形成供應鏈</w:t>
      </w:r>
      <w:r w:rsidRPr="00DA696C">
        <w:rPr>
          <w:rFonts w:hint="eastAsia"/>
          <w:lang w:val="x-none"/>
        </w:rPr>
        <w:t>，以更靈活的區域策略應對地緣政治與全球經濟波動帶來的不確定性。</w:t>
      </w:r>
    </w:p>
    <w:p w14:paraId="7D137BA3" w14:textId="77777777" w:rsidR="003E3EB2" w:rsidRPr="00DA696C" w:rsidRDefault="003E3EB2" w:rsidP="008B7C28">
      <w:pPr>
        <w:ind w:firstLineChars="240" w:firstLine="566"/>
        <w:rPr>
          <w:lang w:val="x-none"/>
        </w:rPr>
      </w:pPr>
    </w:p>
    <w:p w14:paraId="6FA87A86" w14:textId="2DAA323D" w:rsidR="003E3EB2" w:rsidRPr="00DA696C" w:rsidRDefault="003E3EB2" w:rsidP="008B7C28">
      <w:pPr>
        <w:ind w:firstLineChars="240" w:firstLine="566"/>
        <w:rPr>
          <w:lang w:val="x-none"/>
        </w:rPr>
        <w:sectPr w:rsidR="003E3EB2" w:rsidRPr="00DA696C" w:rsidSect="00D8781B">
          <w:headerReference w:type="default" r:id="rId59"/>
          <w:footerReference w:type="even" r:id="rId60"/>
          <w:footerReference w:type="default" r:id="rId61"/>
          <w:headerReference w:type="first" r:id="rId62"/>
          <w:footerReference w:type="first" r:id="rId63"/>
          <w:pgSz w:w="11906" w:h="16838"/>
          <w:pgMar w:top="2268" w:right="1701" w:bottom="1701" w:left="1701" w:header="1134" w:footer="851" w:gutter="0"/>
          <w:cols w:space="720"/>
          <w:docGrid w:type="linesAndChars" w:linePitch="514" w:charSpace="-819"/>
        </w:sectPr>
      </w:pPr>
    </w:p>
    <w:p w14:paraId="2D715E91" w14:textId="77777777" w:rsidR="0032277D" w:rsidRPr="00DA696C" w:rsidRDefault="0032277D" w:rsidP="009E009F">
      <w:pPr>
        <w:pStyle w:val="af"/>
        <w:spacing w:before="514" w:after="771"/>
        <w:rPr>
          <w:rFonts w:ascii="Times New Roman" w:hAnsi="Times New Roman"/>
        </w:rPr>
      </w:pPr>
      <w:bookmarkStart w:id="20" w:name="_Toc19484730"/>
      <w:bookmarkStart w:id="21" w:name="_Toc230127870"/>
      <w:r w:rsidRPr="00DA696C">
        <w:rPr>
          <w:rFonts w:ascii="Times New Roman" w:hAnsi="Times New Roman"/>
        </w:rPr>
        <w:lastRenderedPageBreak/>
        <w:t>附錄一　我國在當地駐外單位及臺（華）商團體</w:t>
      </w:r>
      <w:bookmarkEnd w:id="20"/>
      <w:bookmarkEnd w:id="21"/>
    </w:p>
    <w:p w14:paraId="7145AC20" w14:textId="77777777" w:rsidR="004F0E9D" w:rsidRPr="00DA696C" w:rsidRDefault="004F0E9D" w:rsidP="005F3803">
      <w:pPr>
        <w:pStyle w:val="a0"/>
        <w:ind w:firstLine="472"/>
      </w:pPr>
      <w:r w:rsidRPr="00DA696C">
        <w:t>駐斯</w:t>
      </w:r>
      <w:proofErr w:type="gramStart"/>
      <w:r w:rsidRPr="00DA696C">
        <w:t>洛</w:t>
      </w:r>
      <w:proofErr w:type="gramEnd"/>
      <w:r w:rsidRPr="00DA696C">
        <w:t>伐克代表處經濟組</w:t>
      </w:r>
    </w:p>
    <w:p w14:paraId="18E94475" w14:textId="77777777" w:rsidR="004F0E9D" w:rsidRPr="00DA696C" w:rsidRDefault="004F0E9D" w:rsidP="005F3803">
      <w:pPr>
        <w:pStyle w:val="a0"/>
        <w:ind w:firstLine="472"/>
      </w:pPr>
      <w:r w:rsidRPr="00DA696C">
        <w:t>Economic Division, Taipei Representative Office, Bratislava</w:t>
      </w:r>
    </w:p>
    <w:p w14:paraId="47F407A8" w14:textId="77777777" w:rsidR="004F0E9D" w:rsidRPr="00DA696C" w:rsidRDefault="004F0E9D" w:rsidP="005F3803">
      <w:pPr>
        <w:pStyle w:val="a0"/>
        <w:ind w:firstLine="472"/>
      </w:pPr>
      <w:proofErr w:type="spellStart"/>
      <w:r w:rsidRPr="00DA696C">
        <w:t>Mostová</w:t>
      </w:r>
      <w:proofErr w:type="spellEnd"/>
      <w:r w:rsidRPr="00DA696C">
        <w:t xml:space="preserve"> 2, 811 02 Bratislava, Slovak Republic</w:t>
      </w:r>
    </w:p>
    <w:p w14:paraId="77D698FC" w14:textId="77777777" w:rsidR="004F0E9D" w:rsidRPr="00DA696C" w:rsidRDefault="004F0E9D" w:rsidP="005F3803">
      <w:pPr>
        <w:pStyle w:val="a0"/>
        <w:ind w:firstLine="472"/>
      </w:pPr>
      <w:r w:rsidRPr="00DA696C">
        <w:t>電話：</w:t>
      </w:r>
      <w:r w:rsidRPr="00DA696C">
        <w:t>+421-2-5825-3229</w:t>
      </w:r>
    </w:p>
    <w:p w14:paraId="7EB7FD65" w14:textId="77777777" w:rsidR="004F0E9D" w:rsidRPr="00DA696C" w:rsidRDefault="004F0E9D" w:rsidP="005F3803">
      <w:pPr>
        <w:pStyle w:val="a0"/>
        <w:ind w:firstLine="472"/>
      </w:pPr>
      <w:r w:rsidRPr="00DA696C">
        <w:t>電郵：</w:t>
      </w:r>
      <w:r w:rsidRPr="00DA696C">
        <w:fldChar w:fldCharType="begin"/>
      </w:r>
      <w:r w:rsidRPr="00DA696C">
        <w:instrText>HYPERLINK "mailto:slovakia@sa.moea.gov.tw"</w:instrText>
      </w:r>
      <w:r w:rsidRPr="00DA696C">
        <w:fldChar w:fldCharType="separate"/>
      </w:r>
      <w:r w:rsidRPr="00DA696C">
        <w:rPr>
          <w:rStyle w:val="aa"/>
          <w:color w:val="auto"/>
          <w:u w:val="none"/>
        </w:rPr>
        <w:t>slovakia@sa.moea.gov.tw</w:t>
      </w:r>
      <w:r w:rsidRPr="00DA696C">
        <w:rPr>
          <w:rStyle w:val="aa"/>
          <w:color w:val="auto"/>
          <w:u w:val="none"/>
        </w:rPr>
        <w:fldChar w:fldCharType="end"/>
      </w:r>
    </w:p>
    <w:p w14:paraId="738103A6" w14:textId="1AE4B997" w:rsidR="004F0E9D" w:rsidRPr="00DA696C" w:rsidRDefault="004F0E9D" w:rsidP="005F3803">
      <w:pPr>
        <w:pStyle w:val="a0"/>
        <w:ind w:firstLine="472"/>
      </w:pPr>
      <w:r w:rsidRPr="00DA696C">
        <w:t>職掌：</w:t>
      </w:r>
      <w:proofErr w:type="gramStart"/>
      <w:r w:rsidRPr="00DA696C">
        <w:t>臺</w:t>
      </w:r>
      <w:proofErr w:type="gramEnd"/>
      <w:r w:rsidRPr="00DA696C">
        <w:t>斯</w:t>
      </w:r>
      <w:r w:rsidR="00CB376F" w:rsidRPr="00DA696C">
        <w:rPr>
          <w:rFonts w:hint="eastAsia"/>
        </w:rPr>
        <w:t>（</w:t>
      </w:r>
      <w:proofErr w:type="gramStart"/>
      <w:r w:rsidR="00BD04D0" w:rsidRPr="00DA696C">
        <w:rPr>
          <w:rFonts w:hint="eastAsia"/>
        </w:rPr>
        <w:t>洛</w:t>
      </w:r>
      <w:proofErr w:type="gramEnd"/>
      <w:r w:rsidR="00BD04D0" w:rsidRPr="00DA696C">
        <w:rPr>
          <w:rFonts w:hint="eastAsia"/>
        </w:rPr>
        <w:t>伐克</w:t>
      </w:r>
      <w:r w:rsidR="00CB376F" w:rsidRPr="00DA696C">
        <w:rPr>
          <w:rFonts w:hint="eastAsia"/>
        </w:rPr>
        <w:t>）</w:t>
      </w:r>
      <w:r w:rsidR="00BD04D0" w:rsidRPr="00DA696C">
        <w:rPr>
          <w:rFonts w:hint="eastAsia"/>
        </w:rPr>
        <w:t>及</w:t>
      </w:r>
      <w:proofErr w:type="gramStart"/>
      <w:r w:rsidR="00BD04D0" w:rsidRPr="00DA696C">
        <w:rPr>
          <w:rFonts w:hint="eastAsia"/>
        </w:rPr>
        <w:t>臺</w:t>
      </w:r>
      <w:proofErr w:type="gramEnd"/>
      <w:r w:rsidR="00BD04D0" w:rsidRPr="00DA696C">
        <w:rPr>
          <w:rFonts w:hint="eastAsia"/>
        </w:rPr>
        <w:t>羅</w:t>
      </w:r>
      <w:r w:rsidR="00CB376F" w:rsidRPr="00DA696C">
        <w:rPr>
          <w:rFonts w:hint="eastAsia"/>
        </w:rPr>
        <w:t>（</w:t>
      </w:r>
      <w:r w:rsidR="00BD04D0" w:rsidRPr="00DA696C">
        <w:rPr>
          <w:rFonts w:hint="eastAsia"/>
        </w:rPr>
        <w:t>馬尼亞</w:t>
      </w:r>
      <w:r w:rsidR="00CB376F" w:rsidRPr="00DA696C">
        <w:rPr>
          <w:rFonts w:hint="eastAsia"/>
        </w:rPr>
        <w:t>）</w:t>
      </w:r>
      <w:r w:rsidR="00BD04D0" w:rsidRPr="00DA696C">
        <w:rPr>
          <w:rFonts w:hint="eastAsia"/>
        </w:rPr>
        <w:t>雙邊</w:t>
      </w:r>
      <w:r w:rsidRPr="00DA696C">
        <w:t>經貿推廣及投資促進</w:t>
      </w:r>
    </w:p>
    <w:p w14:paraId="3775F02A" w14:textId="77777777" w:rsidR="004F0E9D" w:rsidRPr="00DA696C" w:rsidRDefault="004F0E9D" w:rsidP="005F3803">
      <w:pPr>
        <w:pStyle w:val="a0"/>
        <w:ind w:firstLine="472"/>
      </w:pPr>
    </w:p>
    <w:p w14:paraId="428B54A6" w14:textId="77777777" w:rsidR="004F0E9D" w:rsidRPr="00DA696C" w:rsidRDefault="004F0E9D" w:rsidP="005F3803">
      <w:pPr>
        <w:pStyle w:val="a0"/>
        <w:ind w:firstLine="472"/>
      </w:pPr>
      <w:r w:rsidRPr="00DA696C">
        <w:t>斯</w:t>
      </w:r>
      <w:proofErr w:type="gramStart"/>
      <w:r w:rsidRPr="00DA696C">
        <w:t>洛</w:t>
      </w:r>
      <w:proofErr w:type="gramEnd"/>
      <w:r w:rsidRPr="00DA696C">
        <w:t>伐克臺灣同鄉聯誼會</w:t>
      </w:r>
    </w:p>
    <w:p w14:paraId="763B3287" w14:textId="77777777" w:rsidR="004F0E9D" w:rsidRPr="00DA696C" w:rsidRDefault="004F0E9D" w:rsidP="005F3803">
      <w:pPr>
        <w:pStyle w:val="a0"/>
        <w:ind w:firstLine="472"/>
      </w:pPr>
      <w:proofErr w:type="spellStart"/>
      <w:r w:rsidRPr="00DA696C">
        <w:t>Taiwanské</w:t>
      </w:r>
      <w:proofErr w:type="spellEnd"/>
      <w:r w:rsidRPr="00DA696C">
        <w:t xml:space="preserve"> </w:t>
      </w:r>
      <w:proofErr w:type="spellStart"/>
      <w:r w:rsidRPr="00DA696C">
        <w:t>Združenie</w:t>
      </w:r>
      <w:proofErr w:type="spellEnd"/>
      <w:r w:rsidRPr="00DA696C">
        <w:t xml:space="preserve"> </w:t>
      </w:r>
      <w:proofErr w:type="spellStart"/>
      <w:r w:rsidRPr="00DA696C">
        <w:t>na</w:t>
      </w:r>
      <w:proofErr w:type="spellEnd"/>
      <w:r w:rsidRPr="00DA696C">
        <w:t xml:space="preserve"> </w:t>
      </w:r>
      <w:proofErr w:type="spellStart"/>
      <w:r w:rsidRPr="00DA696C">
        <w:t>Slovensku</w:t>
      </w:r>
      <w:proofErr w:type="spellEnd"/>
    </w:p>
    <w:p w14:paraId="580E5728" w14:textId="77777777" w:rsidR="004F0E9D" w:rsidRPr="00DA696C" w:rsidRDefault="004F0E9D" w:rsidP="005F3803">
      <w:pPr>
        <w:pStyle w:val="a0"/>
        <w:ind w:firstLine="472"/>
      </w:pPr>
      <w:r w:rsidRPr="00DA696C">
        <w:t>執掌：臺灣僑民在斯國互助聯誼</w:t>
      </w:r>
    </w:p>
    <w:p w14:paraId="39328BF3" w14:textId="77777777" w:rsidR="0032277D" w:rsidRPr="00DA696C" w:rsidRDefault="00000000" w:rsidP="005F3803">
      <w:pPr>
        <w:pStyle w:val="a0"/>
        <w:ind w:firstLine="472"/>
      </w:pPr>
      <w:hyperlink r:id="rId64" w:history="1">
        <w:r w:rsidR="00A51300" w:rsidRPr="00DA696C">
          <w:rPr>
            <w:rStyle w:val="aa"/>
            <w:color w:val="auto"/>
            <w:u w:val="none"/>
          </w:rPr>
          <w:t>taiwanskezdruzenie@gmail.com</w:t>
        </w:r>
      </w:hyperlink>
      <w:r w:rsidR="00A51300" w:rsidRPr="00DA696C">
        <w:t xml:space="preserve"> </w:t>
      </w:r>
    </w:p>
    <w:p w14:paraId="632FAAC3" w14:textId="77777777" w:rsidR="0032277D" w:rsidRPr="00DA696C" w:rsidRDefault="0032277D" w:rsidP="005F3803">
      <w:pPr>
        <w:pStyle w:val="a0"/>
        <w:ind w:firstLine="472"/>
      </w:pPr>
      <w:bookmarkStart w:id="22" w:name="_Toc517633022"/>
      <w:bookmarkEnd w:id="22"/>
    </w:p>
    <w:p w14:paraId="3BC4F26C" w14:textId="2B37DD22" w:rsidR="00D14920" w:rsidRPr="00DA696C" w:rsidRDefault="00D14920" w:rsidP="00D14920">
      <w:pPr>
        <w:pStyle w:val="a0"/>
        <w:ind w:firstLine="472"/>
      </w:pPr>
      <w:bookmarkStart w:id="23" w:name="_Toc19484731"/>
    </w:p>
    <w:p w14:paraId="4CB54579" w14:textId="212A1B66" w:rsidR="00D14920" w:rsidRPr="00DA696C" w:rsidRDefault="00D14920" w:rsidP="00D14920">
      <w:pPr>
        <w:pStyle w:val="a0"/>
        <w:ind w:firstLine="472"/>
        <w:rPr>
          <w:lang w:eastAsia="ja-JP"/>
        </w:rPr>
      </w:pPr>
    </w:p>
    <w:p w14:paraId="36B6F19A" w14:textId="4DD187CC" w:rsidR="0032277D" w:rsidRPr="00DA696C" w:rsidRDefault="00D14920" w:rsidP="00D14920">
      <w:pPr>
        <w:pStyle w:val="af"/>
        <w:spacing w:before="514" w:after="771"/>
      </w:pPr>
      <w:r w:rsidRPr="00DA696C">
        <w:rPr>
          <w:rFonts w:ascii="Times New Roman" w:hAnsi="Times New Roman"/>
          <w:lang w:eastAsia="zh-TW"/>
        </w:rPr>
        <w:br w:type="page"/>
      </w:r>
      <w:bookmarkStart w:id="24" w:name="_Toc230127871"/>
      <w:r w:rsidR="0032277D" w:rsidRPr="00DA696C">
        <w:lastRenderedPageBreak/>
        <w:t>附錄二　當地重要投資相關機構</w:t>
      </w:r>
      <w:bookmarkEnd w:id="23"/>
      <w:bookmarkEnd w:id="24"/>
    </w:p>
    <w:p w14:paraId="235F76F7" w14:textId="77777777" w:rsidR="004F0E9D" w:rsidRPr="00DA696C" w:rsidRDefault="004F0E9D" w:rsidP="00D14920">
      <w:pPr>
        <w:pStyle w:val="a0"/>
        <w:ind w:firstLine="472"/>
      </w:pPr>
      <w:bookmarkStart w:id="25" w:name="_Toc517633023"/>
      <w:bookmarkEnd w:id="25"/>
      <w:r w:rsidRPr="00DA696C">
        <w:t>斯</w:t>
      </w:r>
      <w:proofErr w:type="gramStart"/>
      <w:r w:rsidRPr="00DA696C">
        <w:t>洛</w:t>
      </w:r>
      <w:proofErr w:type="gramEnd"/>
      <w:r w:rsidRPr="00DA696C">
        <w:t>伐克投資暨貿易發展局</w:t>
      </w:r>
    </w:p>
    <w:p w14:paraId="2063A94A" w14:textId="77777777" w:rsidR="004F0E9D" w:rsidRPr="00DA696C" w:rsidRDefault="004F0E9D" w:rsidP="00D14920">
      <w:pPr>
        <w:pStyle w:val="a0"/>
        <w:ind w:firstLine="472"/>
      </w:pPr>
      <w:r w:rsidRPr="00DA696C">
        <w:t>Slovak Investment and Trade Development Agency</w:t>
      </w:r>
      <w:r w:rsidRPr="00DA696C">
        <w:t>（</w:t>
      </w:r>
      <w:r w:rsidRPr="00DA696C">
        <w:t>SARIO</w:t>
      </w:r>
      <w:r w:rsidRPr="00DA696C">
        <w:t>）</w:t>
      </w:r>
    </w:p>
    <w:p w14:paraId="2A624145" w14:textId="77777777" w:rsidR="004F0E9D" w:rsidRPr="00DA696C" w:rsidRDefault="004F0E9D" w:rsidP="00D14920">
      <w:pPr>
        <w:pStyle w:val="a0"/>
        <w:ind w:firstLine="472"/>
      </w:pPr>
      <w:proofErr w:type="spellStart"/>
      <w:r w:rsidRPr="00DA696C">
        <w:t>Mlynsky</w:t>
      </w:r>
      <w:proofErr w:type="spellEnd"/>
      <w:r w:rsidRPr="00DA696C">
        <w:t xml:space="preserve"> </w:t>
      </w:r>
      <w:proofErr w:type="spellStart"/>
      <w:r w:rsidRPr="00DA696C">
        <w:t>Nivy</w:t>
      </w:r>
      <w:proofErr w:type="spellEnd"/>
      <w:r w:rsidRPr="00DA696C">
        <w:t xml:space="preserve"> 44/a, 821 01 Bratislava</w:t>
      </w:r>
    </w:p>
    <w:p w14:paraId="166EAF30" w14:textId="77777777" w:rsidR="004F0E9D" w:rsidRPr="00DA696C" w:rsidRDefault="004F0E9D" w:rsidP="00D14920">
      <w:pPr>
        <w:pStyle w:val="a0"/>
        <w:ind w:firstLine="472"/>
      </w:pPr>
      <w:r w:rsidRPr="00DA696C">
        <w:t>電話：</w:t>
      </w:r>
      <w:r w:rsidRPr="00DA696C">
        <w:t>+421-2-5826-0100</w:t>
      </w:r>
    </w:p>
    <w:p w14:paraId="2F4383FA" w14:textId="77777777" w:rsidR="00EA431A" w:rsidRPr="00DA696C" w:rsidRDefault="004F0E9D" w:rsidP="00D14920">
      <w:pPr>
        <w:pStyle w:val="a0"/>
        <w:ind w:firstLine="472"/>
      </w:pPr>
      <w:r w:rsidRPr="00DA696C">
        <w:t>電郵：</w:t>
      </w:r>
      <w:r w:rsidRPr="00DA696C">
        <w:fldChar w:fldCharType="begin"/>
      </w:r>
      <w:r w:rsidRPr="00DA696C">
        <w:instrText>HYPERLINK "mailto:sario@sario.sk"</w:instrText>
      </w:r>
      <w:r w:rsidRPr="00DA696C">
        <w:fldChar w:fldCharType="separate"/>
      </w:r>
      <w:r w:rsidR="00EA431A" w:rsidRPr="00DA696C">
        <w:rPr>
          <w:rStyle w:val="aa"/>
          <w:color w:val="auto"/>
          <w:u w:val="none"/>
        </w:rPr>
        <w:t>sario@sario.sk</w:t>
      </w:r>
      <w:r w:rsidRPr="00DA696C">
        <w:rPr>
          <w:rStyle w:val="aa"/>
          <w:color w:val="auto"/>
          <w:u w:val="none"/>
        </w:rPr>
        <w:fldChar w:fldCharType="end"/>
      </w:r>
    </w:p>
    <w:p w14:paraId="4C2AE8DC" w14:textId="77777777" w:rsidR="004F0E9D" w:rsidRPr="00DA696C" w:rsidRDefault="004F0E9D" w:rsidP="00D14920">
      <w:pPr>
        <w:pStyle w:val="a0"/>
        <w:ind w:firstLine="472"/>
      </w:pPr>
      <w:r w:rsidRPr="00DA696C">
        <w:t>職掌：提供</w:t>
      </w:r>
      <w:proofErr w:type="gramStart"/>
      <w:r w:rsidRPr="00DA696C">
        <w:t>外人來斯投資</w:t>
      </w:r>
      <w:proofErr w:type="gramEnd"/>
      <w:r w:rsidRPr="00DA696C">
        <w:t>諮詢及貿易拓銷</w:t>
      </w:r>
    </w:p>
    <w:p w14:paraId="25340E00" w14:textId="77777777" w:rsidR="0032277D" w:rsidRPr="00DA696C" w:rsidRDefault="0032277D" w:rsidP="005F3803">
      <w:pPr>
        <w:pStyle w:val="a0"/>
        <w:ind w:firstLine="472"/>
      </w:pPr>
    </w:p>
    <w:p w14:paraId="5909D3D1" w14:textId="77777777" w:rsidR="0032277D" w:rsidRPr="00DA696C" w:rsidRDefault="00B65EA8" w:rsidP="009E009F">
      <w:pPr>
        <w:pStyle w:val="af"/>
        <w:spacing w:before="514" w:after="771"/>
        <w:rPr>
          <w:rFonts w:ascii="Times New Roman" w:hAnsi="Times New Roman"/>
        </w:rPr>
      </w:pPr>
      <w:bookmarkStart w:id="26" w:name="_Toc19484732"/>
      <w:r w:rsidRPr="00DA696C">
        <w:rPr>
          <w:rFonts w:ascii="Times New Roman" w:hAnsi="Times New Roman"/>
          <w:lang w:eastAsia="zh-TW"/>
        </w:rPr>
        <w:br w:type="page"/>
      </w:r>
      <w:bookmarkStart w:id="27" w:name="_Toc230127872"/>
      <w:r w:rsidR="0032277D" w:rsidRPr="00DA696C">
        <w:rPr>
          <w:rFonts w:ascii="Times New Roman" w:hAnsi="Times New Roman"/>
        </w:rPr>
        <w:lastRenderedPageBreak/>
        <w:t>附錄三　當地外人投資統計</w:t>
      </w:r>
      <w:bookmarkEnd w:id="26"/>
      <w:bookmarkEnd w:id="27"/>
    </w:p>
    <w:p w14:paraId="690FCD25" w14:textId="77777777" w:rsidR="004F0E9D" w:rsidRPr="00DA696C" w:rsidRDefault="004F0E9D" w:rsidP="005F3803">
      <w:pPr>
        <w:pStyle w:val="a0"/>
        <w:ind w:firstLine="472"/>
      </w:pPr>
      <w:bookmarkStart w:id="28" w:name="_Toc517633024"/>
      <w:bookmarkEnd w:id="28"/>
      <w:r w:rsidRPr="00DA696C">
        <w:t>斯國投資暨貿易發展局</w:t>
      </w:r>
      <w:proofErr w:type="spellStart"/>
      <w:r w:rsidRPr="00DA696C">
        <w:t>SARIO</w:t>
      </w:r>
      <w:r w:rsidRPr="00DA696C">
        <w:t>公告外人投資統計資料如下</w:t>
      </w:r>
      <w:proofErr w:type="spellEnd"/>
      <w:r w:rsidRPr="00DA696C">
        <w:t>：</w:t>
      </w:r>
    </w:p>
    <w:tbl>
      <w:tblPr>
        <w:tblW w:w="7561" w:type="dxa"/>
        <w:tblInd w:w="69" w:type="dxa"/>
        <w:tblLayout w:type="fixed"/>
        <w:tblCellMar>
          <w:left w:w="10" w:type="dxa"/>
          <w:right w:w="10" w:type="dxa"/>
        </w:tblCellMar>
        <w:tblLook w:val="04A0" w:firstRow="1" w:lastRow="0" w:firstColumn="1" w:lastColumn="0" w:noHBand="0" w:noVBand="1"/>
      </w:tblPr>
      <w:tblGrid>
        <w:gridCol w:w="1357"/>
        <w:gridCol w:w="1523"/>
        <w:gridCol w:w="2520"/>
        <w:gridCol w:w="2161"/>
      </w:tblGrid>
      <w:tr w:rsidR="00DA696C" w:rsidRPr="00DA696C" w14:paraId="0F0C6A7A" w14:textId="77777777" w:rsidTr="00EA431A">
        <w:trPr>
          <w:trHeight w:val="567"/>
        </w:trPr>
        <w:tc>
          <w:tcPr>
            <w:tcW w:w="1357" w:type="dxa"/>
            <w:tcBorders>
              <w:top w:val="single" w:sz="12"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1E3DE494" w14:textId="77777777" w:rsidR="00EA431A" w:rsidRPr="00DA696C" w:rsidRDefault="00EA431A" w:rsidP="005F3803">
            <w:pPr>
              <w:pStyle w:val="afc"/>
            </w:pPr>
            <w:r w:rsidRPr="00DA696C">
              <w:t>年度</w:t>
            </w:r>
          </w:p>
        </w:tc>
        <w:tc>
          <w:tcPr>
            <w:tcW w:w="1523" w:type="dxa"/>
            <w:tcBorders>
              <w:top w:val="single" w:sz="12"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4776B6F7" w14:textId="77777777" w:rsidR="00EA431A" w:rsidRPr="00DA696C" w:rsidRDefault="00EA431A" w:rsidP="005F3803">
            <w:pPr>
              <w:pStyle w:val="afc"/>
            </w:pPr>
            <w:r w:rsidRPr="00DA696C">
              <w:t>投資件數</w:t>
            </w:r>
          </w:p>
        </w:tc>
        <w:tc>
          <w:tcPr>
            <w:tcW w:w="2520" w:type="dxa"/>
            <w:tcBorders>
              <w:top w:val="single" w:sz="12"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3055FA39" w14:textId="77777777" w:rsidR="00EA431A" w:rsidRPr="00DA696C" w:rsidRDefault="00EA431A" w:rsidP="005F3803">
            <w:pPr>
              <w:pStyle w:val="afc"/>
            </w:pPr>
            <w:r w:rsidRPr="00DA696C">
              <w:t>投資金額</w:t>
            </w:r>
          </w:p>
        </w:tc>
        <w:tc>
          <w:tcPr>
            <w:tcW w:w="2161" w:type="dxa"/>
            <w:tcBorders>
              <w:top w:val="single" w:sz="12"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6D6D2409" w14:textId="77777777" w:rsidR="00EA431A" w:rsidRPr="00DA696C" w:rsidRDefault="00EA431A" w:rsidP="005F3803">
            <w:pPr>
              <w:pStyle w:val="afc"/>
            </w:pPr>
            <w:r w:rsidRPr="00DA696C">
              <w:t>增加就業機會</w:t>
            </w:r>
          </w:p>
        </w:tc>
      </w:tr>
      <w:tr w:rsidR="00DA696C" w:rsidRPr="00DA696C" w14:paraId="44268D23"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6A5D91E0" w14:textId="77777777" w:rsidR="00EA431A" w:rsidRPr="00DA696C" w:rsidRDefault="00EA431A" w:rsidP="005F3803">
            <w:pPr>
              <w:pStyle w:val="afc"/>
            </w:pPr>
            <w:r w:rsidRPr="00DA696C">
              <w:t>2017</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2B22A20" w14:textId="77777777" w:rsidR="00EA431A" w:rsidRPr="00DA696C" w:rsidRDefault="00EA431A" w:rsidP="005F3803">
            <w:pPr>
              <w:pStyle w:val="afc"/>
            </w:pPr>
            <w:r w:rsidRPr="00DA696C">
              <w:t>33</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806C8BF" w14:textId="77777777" w:rsidR="00EA431A" w:rsidRPr="00DA696C" w:rsidRDefault="00EA431A" w:rsidP="005F3803">
            <w:pPr>
              <w:pStyle w:val="afc"/>
            </w:pPr>
            <w:r w:rsidRPr="00DA696C">
              <w:t>4</w:t>
            </w:r>
            <w:r w:rsidRPr="00DA696C">
              <w:t>億</w:t>
            </w:r>
            <w:r w:rsidRPr="00DA696C">
              <w:t>9,000</w:t>
            </w:r>
            <w:r w:rsidRPr="00DA696C">
              <w:t>萬歐元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75006EE" w14:textId="77777777" w:rsidR="00EA431A" w:rsidRPr="00DA696C" w:rsidRDefault="00EA431A" w:rsidP="005F3803">
            <w:pPr>
              <w:pStyle w:val="afc"/>
            </w:pPr>
            <w:r w:rsidRPr="00DA696C">
              <w:t>900</w:t>
            </w:r>
          </w:p>
        </w:tc>
      </w:tr>
      <w:tr w:rsidR="00DA696C" w:rsidRPr="00DA696C" w14:paraId="5753F0B2"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160145CB" w14:textId="77777777" w:rsidR="00EA431A" w:rsidRPr="00DA696C" w:rsidRDefault="00EA431A" w:rsidP="005F3803">
            <w:pPr>
              <w:pStyle w:val="afc"/>
            </w:pPr>
            <w:r w:rsidRPr="00DA696C">
              <w:t>2018</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49DF3A90" w14:textId="77777777" w:rsidR="00EA431A" w:rsidRPr="00DA696C" w:rsidRDefault="00EA431A" w:rsidP="005F3803">
            <w:pPr>
              <w:pStyle w:val="afc"/>
            </w:pPr>
            <w:r w:rsidRPr="00DA696C">
              <w:t>26</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13D67A89" w14:textId="77777777" w:rsidR="00EA431A" w:rsidRPr="00DA696C" w:rsidRDefault="00EA431A" w:rsidP="005F3803">
            <w:pPr>
              <w:pStyle w:val="afc"/>
            </w:pPr>
            <w:r w:rsidRPr="00DA696C">
              <w:t>3</w:t>
            </w:r>
            <w:r w:rsidRPr="00DA696C">
              <w:t>億</w:t>
            </w:r>
            <w:r w:rsidRPr="00DA696C">
              <w:t>1,900</w:t>
            </w:r>
            <w:r w:rsidRPr="00DA696C">
              <w:t>萬歐元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627938B" w14:textId="77777777" w:rsidR="00EA431A" w:rsidRPr="00DA696C" w:rsidRDefault="00EA431A" w:rsidP="005F3803">
            <w:pPr>
              <w:pStyle w:val="afc"/>
            </w:pPr>
            <w:r w:rsidRPr="00DA696C">
              <w:t>4,180</w:t>
            </w:r>
          </w:p>
        </w:tc>
      </w:tr>
      <w:tr w:rsidR="00DA696C" w:rsidRPr="00DA696C" w14:paraId="00FFF03F"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4A45B527" w14:textId="77777777" w:rsidR="00EA431A" w:rsidRPr="00DA696C" w:rsidRDefault="00EA431A" w:rsidP="005F3803">
            <w:pPr>
              <w:pStyle w:val="afc"/>
            </w:pPr>
            <w:r w:rsidRPr="00DA696C">
              <w:t>2019</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6F4386DC" w14:textId="77777777" w:rsidR="00EA431A" w:rsidRPr="00DA696C" w:rsidRDefault="00EA431A" w:rsidP="005F3803">
            <w:pPr>
              <w:pStyle w:val="afc"/>
            </w:pPr>
            <w:r w:rsidRPr="00DA696C">
              <w:t>39</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0C99A321" w14:textId="77777777" w:rsidR="00EA431A" w:rsidRPr="00DA696C" w:rsidRDefault="00EA431A" w:rsidP="005F3803">
            <w:pPr>
              <w:pStyle w:val="afc"/>
            </w:pPr>
            <w:r w:rsidRPr="00DA696C">
              <w:t>2</w:t>
            </w:r>
            <w:r w:rsidRPr="00DA696C">
              <w:t>億</w:t>
            </w:r>
            <w:r w:rsidRPr="00DA696C">
              <w:t>8,600</w:t>
            </w:r>
            <w:r w:rsidRPr="00DA696C">
              <w:t>萬歐元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7D13F08B" w14:textId="77777777" w:rsidR="00EA431A" w:rsidRPr="00DA696C" w:rsidRDefault="00EA431A" w:rsidP="005F3803">
            <w:pPr>
              <w:pStyle w:val="afc"/>
            </w:pPr>
            <w:r w:rsidRPr="00DA696C">
              <w:t>4,006</w:t>
            </w:r>
          </w:p>
        </w:tc>
      </w:tr>
      <w:tr w:rsidR="00DA696C" w:rsidRPr="00DA696C" w14:paraId="210DCB50"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75B05C27" w14:textId="77777777" w:rsidR="00EA431A" w:rsidRPr="00DA696C" w:rsidRDefault="00EA431A" w:rsidP="005F3803">
            <w:pPr>
              <w:pStyle w:val="afc"/>
            </w:pPr>
            <w:r w:rsidRPr="00DA696C">
              <w:t>2020</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09CC3803" w14:textId="77777777" w:rsidR="00EA431A" w:rsidRPr="00DA696C" w:rsidRDefault="00EA431A" w:rsidP="005F3803">
            <w:pPr>
              <w:pStyle w:val="afc"/>
            </w:pPr>
            <w:r w:rsidRPr="00DA696C">
              <w:t>15</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7A8D830F" w14:textId="77777777" w:rsidR="00EA431A" w:rsidRPr="00DA696C" w:rsidRDefault="00EA431A" w:rsidP="005F3803">
            <w:pPr>
              <w:pStyle w:val="afc"/>
            </w:pPr>
            <w:r w:rsidRPr="00DA696C">
              <w:t>6</w:t>
            </w:r>
            <w:r w:rsidRPr="00DA696C">
              <w:t>億</w:t>
            </w:r>
            <w:r w:rsidRPr="00DA696C">
              <w:t>9,700</w:t>
            </w:r>
            <w:r w:rsidRPr="00DA696C">
              <w:t>萬歐元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1E9CA97" w14:textId="77777777" w:rsidR="00EA431A" w:rsidRPr="00DA696C" w:rsidRDefault="00EA431A" w:rsidP="005F3803">
            <w:pPr>
              <w:pStyle w:val="afc"/>
            </w:pPr>
            <w:r w:rsidRPr="00DA696C">
              <w:t>2,893</w:t>
            </w:r>
          </w:p>
        </w:tc>
      </w:tr>
      <w:tr w:rsidR="00DA696C" w:rsidRPr="00DA696C" w14:paraId="3B935B80"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93D8857" w14:textId="77777777" w:rsidR="00EA431A" w:rsidRPr="00DA696C" w:rsidRDefault="00EA431A" w:rsidP="005F3803">
            <w:pPr>
              <w:pStyle w:val="afc"/>
            </w:pPr>
            <w:r w:rsidRPr="00DA696C">
              <w:t>2021</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38A44800" w14:textId="77777777" w:rsidR="00EA431A" w:rsidRPr="00DA696C" w:rsidRDefault="00EA431A" w:rsidP="005F3803">
            <w:pPr>
              <w:pStyle w:val="afc"/>
            </w:pPr>
            <w:r w:rsidRPr="00DA696C">
              <w:t>29</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116AEC0A" w14:textId="77777777" w:rsidR="00EA431A" w:rsidRPr="00DA696C" w:rsidRDefault="00EA431A" w:rsidP="005F3803">
            <w:pPr>
              <w:pStyle w:val="afc"/>
            </w:pPr>
            <w:r w:rsidRPr="00DA696C">
              <w:t>4</w:t>
            </w:r>
            <w:r w:rsidRPr="00DA696C">
              <w:t>億</w:t>
            </w:r>
            <w:r w:rsidRPr="00DA696C">
              <w:t>6,400</w:t>
            </w:r>
            <w:r w:rsidRPr="00DA696C">
              <w:t>萬歐元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4DEDEC69" w14:textId="77777777" w:rsidR="00EA431A" w:rsidRPr="00DA696C" w:rsidRDefault="00EA431A" w:rsidP="005F3803">
            <w:pPr>
              <w:pStyle w:val="afc"/>
            </w:pPr>
            <w:r w:rsidRPr="00DA696C">
              <w:t>3,250</w:t>
            </w:r>
          </w:p>
        </w:tc>
      </w:tr>
      <w:tr w:rsidR="00DA696C" w:rsidRPr="00DA696C" w14:paraId="54F71C6B"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1F2A11CC" w14:textId="77777777" w:rsidR="00EA431A" w:rsidRPr="00DA696C" w:rsidRDefault="00EA431A" w:rsidP="005F3803">
            <w:pPr>
              <w:pStyle w:val="afc"/>
            </w:pPr>
            <w:r w:rsidRPr="00DA696C">
              <w:t>2022</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BF97FD9" w14:textId="77777777" w:rsidR="00EA431A" w:rsidRPr="00DA696C" w:rsidRDefault="00EA431A" w:rsidP="005F3803">
            <w:pPr>
              <w:pStyle w:val="afc"/>
            </w:pPr>
            <w:r w:rsidRPr="00DA696C">
              <w:t>31</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1DAA7F47" w14:textId="77777777" w:rsidR="00EA431A" w:rsidRPr="00DA696C" w:rsidRDefault="00EA431A" w:rsidP="005F3803">
            <w:pPr>
              <w:pStyle w:val="afc"/>
            </w:pPr>
            <w:r w:rsidRPr="00DA696C">
              <w:t>19</w:t>
            </w:r>
            <w:r w:rsidRPr="00DA696C">
              <w:t>億歐元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30E1794C" w14:textId="77777777" w:rsidR="00EA431A" w:rsidRPr="00DA696C" w:rsidRDefault="00EA431A" w:rsidP="005F3803">
            <w:pPr>
              <w:pStyle w:val="afc"/>
            </w:pPr>
            <w:r w:rsidRPr="00DA696C">
              <w:t>7,540</w:t>
            </w:r>
          </w:p>
        </w:tc>
      </w:tr>
      <w:tr w:rsidR="00DA696C" w:rsidRPr="00DA696C" w14:paraId="66FB46F9"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70A1D79" w14:textId="77777777" w:rsidR="00EA431A" w:rsidRPr="00DA696C" w:rsidRDefault="00EA431A" w:rsidP="005F3803">
            <w:pPr>
              <w:pStyle w:val="afc"/>
            </w:pPr>
            <w:r w:rsidRPr="00DA696C">
              <w:t>2023</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4A197450" w14:textId="77777777" w:rsidR="00EA431A" w:rsidRPr="00DA696C" w:rsidRDefault="00EA431A" w:rsidP="005F3803">
            <w:pPr>
              <w:pStyle w:val="afc"/>
            </w:pPr>
            <w:r w:rsidRPr="00DA696C">
              <w:t>25</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4D8FF43B" w14:textId="77777777" w:rsidR="00EA431A" w:rsidRPr="00DA696C" w:rsidRDefault="00EA431A" w:rsidP="005F3803">
            <w:pPr>
              <w:pStyle w:val="afc"/>
            </w:pPr>
            <w:r w:rsidRPr="00DA696C">
              <w:t>12.3</w:t>
            </w:r>
            <w:r w:rsidRPr="00DA696C">
              <w:t>億歐元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26996D1A" w14:textId="77777777" w:rsidR="00EA431A" w:rsidRPr="00DA696C" w:rsidRDefault="00EA431A" w:rsidP="005F3803">
            <w:pPr>
              <w:pStyle w:val="afc"/>
            </w:pPr>
            <w:r w:rsidRPr="00DA696C">
              <w:t>4,400</w:t>
            </w:r>
          </w:p>
        </w:tc>
      </w:tr>
      <w:tr w:rsidR="00DA696C" w:rsidRPr="00DA696C" w14:paraId="7F39ED32" w14:textId="77777777" w:rsidTr="00EA431A">
        <w:trPr>
          <w:trHeight w:val="567"/>
        </w:trPr>
        <w:tc>
          <w:tcPr>
            <w:tcW w:w="1357" w:type="dxa"/>
            <w:tcBorders>
              <w:top w:val="single" w:sz="6" w:space="0" w:color="00000A"/>
              <w:left w:val="single" w:sz="12"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50DEB811" w14:textId="77777777" w:rsidR="00EA431A" w:rsidRPr="00DA696C" w:rsidRDefault="00EA431A" w:rsidP="005F3803">
            <w:pPr>
              <w:pStyle w:val="afc"/>
            </w:pPr>
            <w:r w:rsidRPr="00DA696C">
              <w:t>2024</w:t>
            </w:r>
          </w:p>
        </w:tc>
        <w:tc>
          <w:tcPr>
            <w:tcW w:w="1523"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0B483673" w14:textId="77777777" w:rsidR="00EA431A" w:rsidRPr="00DA696C" w:rsidRDefault="00EA431A" w:rsidP="005F3803">
            <w:pPr>
              <w:pStyle w:val="afc"/>
            </w:pPr>
            <w:r w:rsidRPr="00DA696C">
              <w:t>28</w:t>
            </w:r>
          </w:p>
        </w:tc>
        <w:tc>
          <w:tcPr>
            <w:tcW w:w="2520"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6C5D9E2F" w14:textId="77777777" w:rsidR="00EA431A" w:rsidRPr="00DA696C" w:rsidRDefault="00EA431A" w:rsidP="005F3803">
            <w:pPr>
              <w:pStyle w:val="afc"/>
            </w:pPr>
            <w:r w:rsidRPr="00DA696C">
              <w:t>17</w:t>
            </w:r>
            <w:r w:rsidRPr="00DA696C">
              <w:t>億歐元</w:t>
            </w:r>
          </w:p>
        </w:tc>
        <w:tc>
          <w:tcPr>
            <w:tcW w:w="2161" w:type="dxa"/>
            <w:tcBorders>
              <w:top w:val="single" w:sz="6" w:space="0" w:color="00000A"/>
              <w:left w:val="single" w:sz="6" w:space="0" w:color="00000A"/>
              <w:bottom w:val="single" w:sz="6" w:space="0" w:color="00000A"/>
              <w:right w:val="single" w:sz="6" w:space="0" w:color="00000A"/>
            </w:tcBorders>
            <w:shd w:val="clear" w:color="auto" w:fill="auto"/>
            <w:tcMar>
              <w:top w:w="0" w:type="dxa"/>
              <w:left w:w="98" w:type="dxa"/>
              <w:bottom w:w="0" w:type="dxa"/>
              <w:right w:w="108" w:type="dxa"/>
            </w:tcMar>
            <w:vAlign w:val="center"/>
          </w:tcPr>
          <w:p w14:paraId="5E8A6B0E" w14:textId="77777777" w:rsidR="00EA431A" w:rsidRPr="00DA696C" w:rsidRDefault="00EA431A" w:rsidP="005F3803">
            <w:pPr>
              <w:pStyle w:val="afc"/>
            </w:pPr>
            <w:r w:rsidRPr="00DA696C">
              <w:t>3,600</w:t>
            </w:r>
          </w:p>
        </w:tc>
      </w:tr>
      <w:tr w:rsidR="00EA431A" w:rsidRPr="00DA696C" w14:paraId="5E6C6586" w14:textId="77777777" w:rsidTr="00EA431A">
        <w:trPr>
          <w:trHeight w:val="567"/>
        </w:trPr>
        <w:tc>
          <w:tcPr>
            <w:tcW w:w="1357" w:type="dxa"/>
            <w:tcBorders>
              <w:top w:val="single" w:sz="6" w:space="0" w:color="00000A"/>
              <w:left w:val="single" w:sz="12" w:space="0" w:color="00000A"/>
              <w:bottom w:val="single" w:sz="12" w:space="0" w:color="00000A"/>
              <w:right w:val="single" w:sz="6" w:space="0" w:color="00000A"/>
            </w:tcBorders>
            <w:shd w:val="clear" w:color="auto" w:fill="auto"/>
            <w:tcMar>
              <w:top w:w="0" w:type="dxa"/>
              <w:left w:w="98" w:type="dxa"/>
              <w:bottom w:w="0" w:type="dxa"/>
              <w:right w:w="108" w:type="dxa"/>
            </w:tcMar>
            <w:vAlign w:val="center"/>
          </w:tcPr>
          <w:p w14:paraId="6C4D93B1" w14:textId="77777777" w:rsidR="00EA431A" w:rsidRPr="00DA696C" w:rsidRDefault="00EA431A" w:rsidP="005F3803">
            <w:pPr>
              <w:pStyle w:val="afc"/>
            </w:pPr>
            <w:r w:rsidRPr="00DA696C">
              <w:rPr>
                <w:rFonts w:hint="eastAsia"/>
              </w:rPr>
              <w:t>2025</w:t>
            </w:r>
          </w:p>
        </w:tc>
        <w:tc>
          <w:tcPr>
            <w:tcW w:w="1523" w:type="dxa"/>
            <w:tcBorders>
              <w:top w:val="single" w:sz="6" w:space="0" w:color="00000A"/>
              <w:left w:val="single" w:sz="6" w:space="0" w:color="00000A"/>
              <w:bottom w:val="single" w:sz="12" w:space="0" w:color="00000A"/>
              <w:right w:val="single" w:sz="6" w:space="0" w:color="00000A"/>
            </w:tcBorders>
            <w:shd w:val="clear" w:color="auto" w:fill="auto"/>
            <w:tcMar>
              <w:top w:w="0" w:type="dxa"/>
              <w:left w:w="98" w:type="dxa"/>
              <w:bottom w:w="0" w:type="dxa"/>
              <w:right w:w="108" w:type="dxa"/>
            </w:tcMar>
            <w:vAlign w:val="center"/>
          </w:tcPr>
          <w:p w14:paraId="7727E94E" w14:textId="77777777" w:rsidR="00EA431A" w:rsidRPr="00DA696C" w:rsidRDefault="00EA431A" w:rsidP="005F3803">
            <w:pPr>
              <w:pStyle w:val="afc"/>
            </w:pPr>
            <w:r w:rsidRPr="00DA696C">
              <w:rPr>
                <w:rFonts w:hint="eastAsia"/>
              </w:rPr>
              <w:t>43</w:t>
            </w:r>
          </w:p>
        </w:tc>
        <w:tc>
          <w:tcPr>
            <w:tcW w:w="2520" w:type="dxa"/>
            <w:tcBorders>
              <w:top w:val="single" w:sz="6" w:space="0" w:color="00000A"/>
              <w:left w:val="single" w:sz="6" w:space="0" w:color="00000A"/>
              <w:bottom w:val="single" w:sz="12" w:space="0" w:color="00000A"/>
              <w:right w:val="single" w:sz="6" w:space="0" w:color="00000A"/>
            </w:tcBorders>
            <w:shd w:val="clear" w:color="auto" w:fill="auto"/>
            <w:tcMar>
              <w:top w:w="0" w:type="dxa"/>
              <w:left w:w="98" w:type="dxa"/>
              <w:bottom w:w="0" w:type="dxa"/>
              <w:right w:w="108" w:type="dxa"/>
            </w:tcMar>
            <w:vAlign w:val="center"/>
          </w:tcPr>
          <w:p w14:paraId="512E46DA" w14:textId="77777777" w:rsidR="00EA431A" w:rsidRPr="00DA696C" w:rsidRDefault="00EA431A" w:rsidP="005F3803">
            <w:pPr>
              <w:pStyle w:val="afc"/>
            </w:pPr>
            <w:r w:rsidRPr="00DA696C">
              <w:rPr>
                <w:rFonts w:hint="eastAsia"/>
              </w:rPr>
              <w:t>4.39</w:t>
            </w:r>
            <w:r w:rsidRPr="00DA696C">
              <w:rPr>
                <w:rFonts w:hint="eastAsia"/>
              </w:rPr>
              <w:t>億歐元</w:t>
            </w:r>
          </w:p>
        </w:tc>
        <w:tc>
          <w:tcPr>
            <w:tcW w:w="2161" w:type="dxa"/>
            <w:tcBorders>
              <w:top w:val="single" w:sz="6" w:space="0" w:color="00000A"/>
              <w:left w:val="single" w:sz="6" w:space="0" w:color="00000A"/>
              <w:bottom w:val="single" w:sz="12" w:space="0" w:color="00000A"/>
              <w:right w:val="single" w:sz="6" w:space="0" w:color="00000A"/>
            </w:tcBorders>
            <w:shd w:val="clear" w:color="auto" w:fill="auto"/>
            <w:tcMar>
              <w:top w:w="0" w:type="dxa"/>
              <w:left w:w="98" w:type="dxa"/>
              <w:bottom w:w="0" w:type="dxa"/>
              <w:right w:w="108" w:type="dxa"/>
            </w:tcMar>
            <w:vAlign w:val="center"/>
          </w:tcPr>
          <w:p w14:paraId="7760FA39" w14:textId="77777777" w:rsidR="00EA431A" w:rsidRPr="00DA696C" w:rsidRDefault="0096397F" w:rsidP="005F3803">
            <w:pPr>
              <w:pStyle w:val="afc"/>
            </w:pPr>
            <w:r w:rsidRPr="00DA696C">
              <w:rPr>
                <w:rFonts w:hint="eastAsia"/>
              </w:rPr>
              <w:t>3,</w:t>
            </w:r>
            <w:r w:rsidRPr="00DA696C">
              <w:t>300</w:t>
            </w:r>
          </w:p>
        </w:tc>
      </w:tr>
    </w:tbl>
    <w:p w14:paraId="7F7FB997" w14:textId="77777777" w:rsidR="0032277D" w:rsidRPr="00DA696C" w:rsidRDefault="0032277D" w:rsidP="006F3E9A">
      <w:pPr>
        <w:pStyle w:val="a0"/>
        <w:ind w:left="472" w:firstLine="472"/>
      </w:pPr>
    </w:p>
    <w:p w14:paraId="61FFD5FB" w14:textId="77777777" w:rsidR="0032277D" w:rsidRPr="00DA696C" w:rsidRDefault="00B65EA8" w:rsidP="000978AC">
      <w:pPr>
        <w:pStyle w:val="af"/>
        <w:spacing w:before="514" w:after="771"/>
      </w:pPr>
      <w:bookmarkStart w:id="29" w:name="_Toc19484733"/>
      <w:r w:rsidRPr="00DA696C">
        <w:rPr>
          <w:lang w:eastAsia="zh-TW"/>
        </w:rPr>
        <w:br w:type="page"/>
      </w:r>
      <w:bookmarkStart w:id="30" w:name="_Toc230127873"/>
      <w:r w:rsidR="0032277D" w:rsidRPr="00DA696C">
        <w:lastRenderedPageBreak/>
        <w:t>附錄四　我國廠商對當地國投資統計</w:t>
      </w:r>
      <w:bookmarkEnd w:id="29"/>
      <w:bookmarkEnd w:id="30"/>
    </w:p>
    <w:p w14:paraId="2EC0EF67" w14:textId="77777777" w:rsidR="00D73808" w:rsidRPr="00DA696C" w:rsidRDefault="00D73808" w:rsidP="00D73808">
      <w:pPr>
        <w:pStyle w:val="af5"/>
        <w:ind w:left="944" w:hanging="708"/>
      </w:pPr>
      <w:bookmarkStart w:id="31" w:name="_Toc517633025"/>
      <w:bookmarkEnd w:id="31"/>
      <w:r w:rsidRPr="00DA696C">
        <w:t>（一）經濟部</w:t>
      </w:r>
      <w:r w:rsidR="004F0E9D" w:rsidRPr="00DA696C">
        <w:t>投資審議司</w:t>
      </w:r>
      <w:r w:rsidRPr="00DA696C">
        <w:t>統計：</w:t>
      </w:r>
    </w:p>
    <w:p w14:paraId="3AAD0781" w14:textId="77777777" w:rsidR="00D73808" w:rsidRPr="00DA696C" w:rsidRDefault="00D73808" w:rsidP="002332C5">
      <w:pPr>
        <w:pStyle w:val="afe"/>
        <w:spacing w:before="240"/>
      </w:pPr>
      <w:r w:rsidRPr="00DA696C">
        <w:t>年度別統計表</w:t>
      </w:r>
    </w:p>
    <w:tbl>
      <w:tblPr>
        <w:tblW w:w="5000" w:type="pct"/>
        <w:jc w:val="center"/>
        <w:tblLayout w:type="fixed"/>
        <w:tblCellMar>
          <w:left w:w="10" w:type="dxa"/>
          <w:right w:w="10" w:type="dxa"/>
        </w:tblCellMar>
        <w:tblLook w:val="04A0" w:firstRow="1" w:lastRow="0" w:firstColumn="1" w:lastColumn="0" w:noHBand="0" w:noVBand="1"/>
      </w:tblPr>
      <w:tblGrid>
        <w:gridCol w:w="2488"/>
        <w:gridCol w:w="2303"/>
        <w:gridCol w:w="3683"/>
      </w:tblGrid>
      <w:tr w:rsidR="00DA696C" w:rsidRPr="00DA696C" w14:paraId="5B3DE55E" w14:textId="77777777" w:rsidTr="0061251D">
        <w:trPr>
          <w:trHeight w:val="510"/>
          <w:jc w:val="center"/>
        </w:trPr>
        <w:tc>
          <w:tcPr>
            <w:tcW w:w="2488" w:type="dxa"/>
            <w:tcBorders>
              <w:top w:val="double" w:sz="4"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1B05A579" w14:textId="77777777" w:rsidR="00D73808" w:rsidRPr="00DA696C" w:rsidRDefault="00D73808" w:rsidP="00AA398B">
            <w:pPr>
              <w:pStyle w:val="afc"/>
            </w:pPr>
            <w:r w:rsidRPr="00DA696C">
              <w:t>年度</w:t>
            </w:r>
          </w:p>
        </w:tc>
        <w:tc>
          <w:tcPr>
            <w:tcW w:w="2303" w:type="dxa"/>
            <w:tcBorders>
              <w:top w:val="double" w:sz="4"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42A9E2FB" w14:textId="77777777" w:rsidR="00D73808" w:rsidRPr="00DA696C" w:rsidRDefault="00D73808" w:rsidP="00AA398B">
            <w:pPr>
              <w:pStyle w:val="afc"/>
            </w:pPr>
            <w:r w:rsidRPr="00DA696C">
              <w:t>件數</w:t>
            </w:r>
          </w:p>
        </w:tc>
        <w:tc>
          <w:tcPr>
            <w:tcW w:w="3683" w:type="dxa"/>
            <w:tcBorders>
              <w:top w:val="double" w:sz="4"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0A7590BA" w14:textId="77777777" w:rsidR="00D73808" w:rsidRPr="00DA696C" w:rsidRDefault="00D73808" w:rsidP="00AA398B">
            <w:pPr>
              <w:pStyle w:val="afc"/>
            </w:pPr>
            <w:r w:rsidRPr="00DA696C">
              <w:t>金額（千美元）</w:t>
            </w:r>
          </w:p>
        </w:tc>
      </w:tr>
      <w:tr w:rsidR="00DA696C" w:rsidRPr="00DA696C" w14:paraId="592E93EF"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70953105" w14:textId="77777777" w:rsidR="00D73808" w:rsidRPr="00DA696C" w:rsidRDefault="00D73808" w:rsidP="00AA398B">
            <w:pPr>
              <w:pStyle w:val="afc"/>
            </w:pPr>
            <w:r w:rsidRPr="00DA696C">
              <w:t>2017</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26867FE8" w14:textId="77777777" w:rsidR="00D73808" w:rsidRPr="00DA696C" w:rsidRDefault="00D73808" w:rsidP="004C1279">
            <w:pPr>
              <w:pStyle w:val="afc"/>
            </w:pPr>
            <w:r w:rsidRPr="00DA696C">
              <w:t>1</w:t>
            </w:r>
            <w:r w:rsidR="00821E9E" w:rsidRPr="00DA696C">
              <w:t>（</w:t>
            </w:r>
            <w:r w:rsidRPr="00DA696C">
              <w:t>製造業</w:t>
            </w:r>
            <w:r w:rsidR="00821E9E" w:rsidRPr="00DA696C">
              <w:t>）</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10E5C120" w14:textId="77777777" w:rsidR="00D73808" w:rsidRPr="00DA696C" w:rsidRDefault="00D73808" w:rsidP="00AA398B">
            <w:pPr>
              <w:pStyle w:val="afc"/>
              <w:tabs>
                <w:tab w:val="decimal" w:pos="2183"/>
              </w:tabs>
              <w:jc w:val="left"/>
            </w:pPr>
            <w:r w:rsidRPr="00DA696C">
              <w:t xml:space="preserve">4,216 </w:t>
            </w:r>
          </w:p>
        </w:tc>
      </w:tr>
      <w:tr w:rsidR="00DA696C" w:rsidRPr="00DA696C" w14:paraId="5DF482B4"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6AEE1136" w14:textId="77777777" w:rsidR="00D73808" w:rsidRPr="00DA696C" w:rsidRDefault="00D73808" w:rsidP="00AA398B">
            <w:pPr>
              <w:pStyle w:val="afc"/>
            </w:pPr>
            <w:r w:rsidRPr="00DA696C">
              <w:t>2018</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4A173935" w14:textId="77777777" w:rsidR="00D73808" w:rsidRPr="00DA696C" w:rsidRDefault="00D73808" w:rsidP="00AA398B">
            <w:pPr>
              <w:pStyle w:val="afc"/>
            </w:pPr>
            <w:r w:rsidRPr="00DA696C">
              <w:t xml:space="preserve">0 </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77FA7201" w14:textId="77777777" w:rsidR="00D73808" w:rsidRPr="00DA696C" w:rsidRDefault="00D73808" w:rsidP="00AA398B">
            <w:pPr>
              <w:pStyle w:val="afc"/>
              <w:tabs>
                <w:tab w:val="decimal" w:pos="2183"/>
              </w:tabs>
              <w:jc w:val="left"/>
            </w:pPr>
            <w:r w:rsidRPr="00DA696C">
              <w:t xml:space="preserve">0 </w:t>
            </w:r>
          </w:p>
        </w:tc>
      </w:tr>
      <w:tr w:rsidR="00DA696C" w:rsidRPr="00DA696C" w14:paraId="6A25A937"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0847146D" w14:textId="77777777" w:rsidR="00D73808" w:rsidRPr="00DA696C" w:rsidRDefault="00D73808" w:rsidP="00AA398B">
            <w:pPr>
              <w:pStyle w:val="afc"/>
            </w:pPr>
            <w:r w:rsidRPr="00DA696C">
              <w:t>2019</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29E755B1" w14:textId="77777777" w:rsidR="00D73808" w:rsidRPr="00DA696C" w:rsidRDefault="00D73808" w:rsidP="00AA398B">
            <w:pPr>
              <w:pStyle w:val="afc"/>
            </w:pPr>
            <w:r w:rsidRPr="00DA696C">
              <w:t xml:space="preserve">0 </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2ACF34B4" w14:textId="77777777" w:rsidR="00D73808" w:rsidRPr="00DA696C" w:rsidRDefault="00D73808" w:rsidP="00AA398B">
            <w:pPr>
              <w:pStyle w:val="afc"/>
              <w:tabs>
                <w:tab w:val="decimal" w:pos="2183"/>
              </w:tabs>
              <w:jc w:val="left"/>
            </w:pPr>
            <w:r w:rsidRPr="00DA696C">
              <w:t xml:space="preserve">0 </w:t>
            </w:r>
          </w:p>
        </w:tc>
      </w:tr>
      <w:tr w:rsidR="00DA696C" w:rsidRPr="00DA696C" w14:paraId="2B3A50DD"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41D99C4A" w14:textId="77777777" w:rsidR="00D73808" w:rsidRPr="00DA696C" w:rsidRDefault="00D73808" w:rsidP="00AA398B">
            <w:pPr>
              <w:pStyle w:val="afc"/>
            </w:pPr>
            <w:r w:rsidRPr="00DA696C">
              <w:t>2020</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544D9FA5" w14:textId="77777777" w:rsidR="00D73808" w:rsidRPr="00DA696C" w:rsidRDefault="00D73808" w:rsidP="00AA398B">
            <w:pPr>
              <w:pStyle w:val="afc"/>
            </w:pPr>
            <w:r w:rsidRPr="00DA696C">
              <w:t>0</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40F251D6" w14:textId="77777777" w:rsidR="00D73808" w:rsidRPr="00DA696C" w:rsidRDefault="00D73808" w:rsidP="00AA398B">
            <w:pPr>
              <w:pStyle w:val="afc"/>
              <w:tabs>
                <w:tab w:val="decimal" w:pos="2183"/>
              </w:tabs>
              <w:jc w:val="left"/>
            </w:pPr>
            <w:r w:rsidRPr="00DA696C">
              <w:t>0</w:t>
            </w:r>
          </w:p>
        </w:tc>
      </w:tr>
      <w:tr w:rsidR="00DA696C" w:rsidRPr="00DA696C" w14:paraId="0F09AC28"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773D0B1E" w14:textId="77777777" w:rsidR="00D73808" w:rsidRPr="00DA696C" w:rsidRDefault="00D73808" w:rsidP="00AA398B">
            <w:pPr>
              <w:pStyle w:val="afc"/>
            </w:pPr>
            <w:r w:rsidRPr="00DA696C">
              <w:t>2021</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7BE0801F" w14:textId="77777777" w:rsidR="00D73808" w:rsidRPr="00DA696C" w:rsidRDefault="00D73808" w:rsidP="00AA398B">
            <w:pPr>
              <w:pStyle w:val="afc"/>
            </w:pPr>
            <w:r w:rsidRPr="00DA696C">
              <w:t>0</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6EA019C6" w14:textId="77777777" w:rsidR="00D73808" w:rsidRPr="00DA696C" w:rsidRDefault="00D73808" w:rsidP="00AA398B">
            <w:pPr>
              <w:pStyle w:val="afc"/>
              <w:tabs>
                <w:tab w:val="decimal" w:pos="2183"/>
              </w:tabs>
              <w:jc w:val="left"/>
            </w:pPr>
            <w:r w:rsidRPr="00DA696C">
              <w:t>0</w:t>
            </w:r>
          </w:p>
        </w:tc>
      </w:tr>
      <w:tr w:rsidR="00DA696C" w:rsidRPr="00DA696C" w14:paraId="7CA075F3"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011E2B50" w14:textId="77777777" w:rsidR="007F108E" w:rsidRPr="00DA696C" w:rsidRDefault="007F108E" w:rsidP="002F5578">
            <w:pPr>
              <w:pStyle w:val="afc"/>
            </w:pPr>
            <w:r w:rsidRPr="00DA696C">
              <w:t>2022</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7D70590D" w14:textId="77777777" w:rsidR="007F108E" w:rsidRPr="00DA696C" w:rsidRDefault="007F108E" w:rsidP="002F5578">
            <w:pPr>
              <w:pStyle w:val="afc"/>
            </w:pPr>
            <w:r w:rsidRPr="00DA696C">
              <w:t>1</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5A154261" w14:textId="77777777" w:rsidR="007F108E" w:rsidRPr="00DA696C" w:rsidRDefault="007F108E" w:rsidP="002F5578">
            <w:pPr>
              <w:pStyle w:val="afc"/>
              <w:tabs>
                <w:tab w:val="decimal" w:pos="2183"/>
              </w:tabs>
              <w:jc w:val="left"/>
            </w:pPr>
            <w:r w:rsidRPr="00DA696C">
              <w:t>333</w:t>
            </w:r>
          </w:p>
        </w:tc>
      </w:tr>
      <w:tr w:rsidR="00DA696C" w:rsidRPr="00DA696C" w14:paraId="66577A76"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32D9EF01" w14:textId="77777777" w:rsidR="0061251D" w:rsidRPr="00DA696C" w:rsidRDefault="0061251D" w:rsidP="0061251D">
            <w:pPr>
              <w:pStyle w:val="afc"/>
            </w:pPr>
            <w:r w:rsidRPr="00DA696C">
              <w:t>2023</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6DB2B96D" w14:textId="77777777" w:rsidR="0061251D" w:rsidRPr="00DA696C" w:rsidRDefault="0061251D" w:rsidP="0061251D">
            <w:pPr>
              <w:pStyle w:val="afc"/>
            </w:pPr>
            <w:r w:rsidRPr="00DA696C">
              <w:t>0</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7C80700C" w14:textId="77777777" w:rsidR="0061251D" w:rsidRPr="00DA696C" w:rsidRDefault="0061251D" w:rsidP="0061251D">
            <w:pPr>
              <w:pStyle w:val="afc"/>
              <w:tabs>
                <w:tab w:val="decimal" w:pos="2183"/>
              </w:tabs>
              <w:jc w:val="left"/>
            </w:pPr>
            <w:r w:rsidRPr="00DA696C">
              <w:t>0</w:t>
            </w:r>
          </w:p>
        </w:tc>
      </w:tr>
      <w:tr w:rsidR="00DA696C" w:rsidRPr="00DA696C" w14:paraId="0493B236" w14:textId="77777777" w:rsidTr="0061251D">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4501F5AE" w14:textId="77777777" w:rsidR="0061251D" w:rsidRPr="00DA696C" w:rsidRDefault="0061251D" w:rsidP="0061251D">
            <w:pPr>
              <w:pStyle w:val="afc"/>
            </w:pPr>
            <w:r w:rsidRPr="00DA696C">
              <w:t>2024</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773AF4DE" w14:textId="3740ABAA" w:rsidR="0061251D" w:rsidRPr="00DA696C" w:rsidRDefault="0061251D" w:rsidP="0061251D">
            <w:pPr>
              <w:pStyle w:val="afc"/>
            </w:pPr>
            <w:r w:rsidRPr="00DA696C">
              <w:t>1</w:t>
            </w:r>
            <w:r w:rsidR="00CB376F" w:rsidRPr="00DA696C">
              <w:t>（</w:t>
            </w:r>
            <w:r w:rsidRPr="00DA696C">
              <w:t>製造業</w:t>
            </w:r>
            <w:r w:rsidR="00CB376F" w:rsidRPr="00DA696C">
              <w:t>）</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center"/>
          </w:tcPr>
          <w:p w14:paraId="2BD0CEA1" w14:textId="77777777" w:rsidR="0061251D" w:rsidRPr="00DA696C" w:rsidRDefault="0061251D" w:rsidP="0061251D">
            <w:pPr>
              <w:pStyle w:val="afc"/>
              <w:tabs>
                <w:tab w:val="decimal" w:pos="2183"/>
              </w:tabs>
              <w:jc w:val="left"/>
            </w:pPr>
            <w:r w:rsidRPr="00DA696C">
              <w:t>115</w:t>
            </w:r>
          </w:p>
        </w:tc>
      </w:tr>
      <w:tr w:rsidR="00DA696C" w:rsidRPr="00DA696C" w14:paraId="01C0FD18" w14:textId="77777777" w:rsidTr="00C71C7B">
        <w:trPr>
          <w:trHeight w:val="510"/>
          <w:jc w:val="center"/>
        </w:trPr>
        <w:tc>
          <w:tcPr>
            <w:tcW w:w="2488" w:type="dxa"/>
            <w:tcBorders>
              <w:top w:val="single" w:sz="6" w:space="0" w:color="000000"/>
              <w:left w:val="doub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31286C2D" w14:textId="77777777" w:rsidR="004C2742" w:rsidRPr="00DA696C" w:rsidRDefault="004C2742" w:rsidP="004C2742">
            <w:pPr>
              <w:pStyle w:val="afc"/>
            </w:pPr>
            <w:r w:rsidRPr="00DA696C">
              <w:rPr>
                <w:rFonts w:hint="eastAsia"/>
              </w:rPr>
              <w:t>2</w:t>
            </w:r>
            <w:r w:rsidRPr="00DA696C">
              <w:t>025</w:t>
            </w:r>
          </w:p>
        </w:tc>
        <w:tc>
          <w:tcPr>
            <w:tcW w:w="230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bottom"/>
          </w:tcPr>
          <w:p w14:paraId="76CADAC7" w14:textId="060E30F4" w:rsidR="004C2742" w:rsidRPr="00DA696C" w:rsidRDefault="004C2742" w:rsidP="004C2742">
            <w:pPr>
              <w:pStyle w:val="afc"/>
            </w:pPr>
            <w:r w:rsidRPr="00DA696C">
              <w:rPr>
                <w:rFonts w:hint="eastAsia"/>
              </w:rPr>
              <w:t>2</w:t>
            </w:r>
          </w:p>
        </w:tc>
        <w:tc>
          <w:tcPr>
            <w:tcW w:w="3683" w:type="dxa"/>
            <w:tcBorders>
              <w:top w:val="single" w:sz="6" w:space="0" w:color="000000"/>
              <w:left w:val="single" w:sz="6" w:space="0" w:color="000000"/>
              <w:bottom w:val="single" w:sz="6" w:space="0" w:color="000000"/>
              <w:right w:val="double" w:sz="4" w:space="0" w:color="000000"/>
            </w:tcBorders>
            <w:shd w:val="clear" w:color="auto" w:fill="auto"/>
            <w:tcMar>
              <w:top w:w="0" w:type="dxa"/>
              <w:left w:w="30" w:type="dxa"/>
              <w:bottom w:w="0" w:type="dxa"/>
              <w:right w:w="30" w:type="dxa"/>
            </w:tcMar>
            <w:vAlign w:val="bottom"/>
          </w:tcPr>
          <w:p w14:paraId="5F37FBBA" w14:textId="57DEE658" w:rsidR="004C2742" w:rsidRPr="00DA696C" w:rsidRDefault="004C2742" w:rsidP="004C2742">
            <w:pPr>
              <w:pStyle w:val="afc"/>
              <w:tabs>
                <w:tab w:val="decimal" w:pos="2183"/>
              </w:tabs>
              <w:jc w:val="left"/>
            </w:pPr>
            <w:r w:rsidRPr="00DA696C">
              <w:rPr>
                <w:rFonts w:hint="eastAsia"/>
              </w:rPr>
              <w:t>1,235</w:t>
            </w:r>
          </w:p>
        </w:tc>
      </w:tr>
      <w:tr w:rsidR="00DA696C" w:rsidRPr="00DA696C" w14:paraId="6ECEF5A2" w14:textId="77777777" w:rsidTr="0061251D">
        <w:trPr>
          <w:trHeight w:val="510"/>
          <w:jc w:val="center"/>
        </w:trPr>
        <w:tc>
          <w:tcPr>
            <w:tcW w:w="2488" w:type="dxa"/>
            <w:tcBorders>
              <w:top w:val="single" w:sz="6" w:space="0" w:color="000000"/>
              <w:left w:val="double" w:sz="4" w:space="0" w:color="000000"/>
              <w:bottom w:val="double" w:sz="4" w:space="0" w:color="000000"/>
              <w:right w:val="single" w:sz="6" w:space="0" w:color="000000"/>
            </w:tcBorders>
            <w:shd w:val="clear" w:color="auto" w:fill="auto"/>
            <w:tcMar>
              <w:top w:w="0" w:type="dxa"/>
              <w:left w:w="30" w:type="dxa"/>
              <w:bottom w:w="0" w:type="dxa"/>
              <w:right w:w="30" w:type="dxa"/>
            </w:tcMar>
            <w:vAlign w:val="center"/>
          </w:tcPr>
          <w:p w14:paraId="63BA321F" w14:textId="77777777" w:rsidR="004C2742" w:rsidRPr="00DA696C" w:rsidRDefault="004C2742" w:rsidP="004C2742">
            <w:pPr>
              <w:pStyle w:val="afc"/>
            </w:pPr>
            <w:r w:rsidRPr="00DA696C">
              <w:t>總計</w:t>
            </w:r>
          </w:p>
        </w:tc>
        <w:tc>
          <w:tcPr>
            <w:tcW w:w="2303" w:type="dxa"/>
            <w:tcBorders>
              <w:top w:val="single" w:sz="6" w:space="0" w:color="000000"/>
              <w:left w:val="single" w:sz="6" w:space="0" w:color="000000"/>
              <w:bottom w:val="double" w:sz="4" w:space="0" w:color="000000"/>
              <w:right w:val="single" w:sz="6" w:space="0" w:color="000000"/>
            </w:tcBorders>
            <w:shd w:val="clear" w:color="auto" w:fill="auto"/>
            <w:tcMar>
              <w:top w:w="0" w:type="dxa"/>
              <w:left w:w="30" w:type="dxa"/>
              <w:bottom w:w="0" w:type="dxa"/>
              <w:right w:w="30" w:type="dxa"/>
            </w:tcMar>
            <w:vAlign w:val="bottom"/>
          </w:tcPr>
          <w:p w14:paraId="7921B623" w14:textId="79C4A67D" w:rsidR="004C2742" w:rsidRPr="00DA696C" w:rsidRDefault="004C2742" w:rsidP="004C2742">
            <w:pPr>
              <w:pStyle w:val="afc"/>
            </w:pPr>
            <w:r w:rsidRPr="00DA696C">
              <w:rPr>
                <w:rFonts w:hint="eastAsia"/>
              </w:rPr>
              <w:t>5</w:t>
            </w:r>
          </w:p>
        </w:tc>
        <w:tc>
          <w:tcPr>
            <w:tcW w:w="3683" w:type="dxa"/>
            <w:tcBorders>
              <w:top w:val="single" w:sz="6" w:space="0" w:color="000000"/>
              <w:left w:val="single" w:sz="6" w:space="0" w:color="000000"/>
              <w:bottom w:val="double" w:sz="4" w:space="0" w:color="000000"/>
              <w:right w:val="double" w:sz="4" w:space="0" w:color="000000"/>
            </w:tcBorders>
            <w:shd w:val="clear" w:color="auto" w:fill="auto"/>
            <w:tcMar>
              <w:top w:w="0" w:type="dxa"/>
              <w:left w:w="30" w:type="dxa"/>
              <w:bottom w:w="0" w:type="dxa"/>
              <w:right w:w="30" w:type="dxa"/>
            </w:tcMar>
            <w:vAlign w:val="bottom"/>
          </w:tcPr>
          <w:p w14:paraId="1D555C9F" w14:textId="4CB57C90" w:rsidR="004C2742" w:rsidRPr="00DA696C" w:rsidRDefault="004C2742" w:rsidP="004C2742">
            <w:pPr>
              <w:pStyle w:val="afc"/>
              <w:tabs>
                <w:tab w:val="decimal" w:pos="2183"/>
              </w:tabs>
              <w:jc w:val="left"/>
            </w:pPr>
            <w:r w:rsidRPr="00DA696C">
              <w:rPr>
                <w:rFonts w:hint="eastAsia"/>
              </w:rPr>
              <w:t>5,899</w:t>
            </w:r>
          </w:p>
        </w:tc>
      </w:tr>
    </w:tbl>
    <w:p w14:paraId="14B238B2" w14:textId="77777777" w:rsidR="00D73808" w:rsidRPr="00DA696C" w:rsidRDefault="00D73808" w:rsidP="00D73808">
      <w:pPr>
        <w:pStyle w:val="afc"/>
        <w:jc w:val="left"/>
      </w:pPr>
      <w:r w:rsidRPr="00DA696C">
        <w:t>資料來源：</w:t>
      </w:r>
      <w:r w:rsidR="004F0E9D" w:rsidRPr="00DA696C">
        <w:t>經濟部投資審議司</w:t>
      </w:r>
    </w:p>
    <w:p w14:paraId="1435CD6C" w14:textId="77777777" w:rsidR="00D73808" w:rsidRPr="00DA696C" w:rsidRDefault="00D73808" w:rsidP="00D73808">
      <w:pPr>
        <w:pStyle w:val="af5"/>
        <w:ind w:left="944" w:hanging="708"/>
      </w:pPr>
    </w:p>
    <w:p w14:paraId="6F166A05" w14:textId="77777777" w:rsidR="00D73808" w:rsidRPr="00DA696C" w:rsidRDefault="00D73808" w:rsidP="00D73808">
      <w:pPr>
        <w:pStyle w:val="af5"/>
        <w:ind w:left="944" w:hanging="708"/>
      </w:pPr>
      <w:r w:rsidRPr="00DA696C">
        <w:t>（</w:t>
      </w:r>
      <w:r w:rsidR="004F0E9D" w:rsidRPr="00DA696C">
        <w:t>二）目前在斯</w:t>
      </w:r>
      <w:proofErr w:type="gramStart"/>
      <w:r w:rsidR="004F0E9D" w:rsidRPr="00DA696C">
        <w:t>洛</w:t>
      </w:r>
      <w:proofErr w:type="gramEnd"/>
      <w:r w:rsidR="004F0E9D" w:rsidRPr="00DA696C">
        <w:t>伐克投資或設有營運據點的上市櫃</w:t>
      </w:r>
      <w:proofErr w:type="gramStart"/>
      <w:r w:rsidR="004F0E9D" w:rsidRPr="00DA696C">
        <w:t>臺</w:t>
      </w:r>
      <w:proofErr w:type="gramEnd"/>
      <w:r w:rsidR="004F0E9D" w:rsidRPr="00DA696C">
        <w:t>商計鴻海、台達電（含</w:t>
      </w:r>
      <w:r w:rsidR="004F0E9D" w:rsidRPr="00DA696C">
        <w:t>2014</w:t>
      </w:r>
      <w:r w:rsidR="004F0E9D" w:rsidRPr="00DA696C">
        <w:t>年底</w:t>
      </w:r>
      <w:proofErr w:type="gramStart"/>
      <w:r w:rsidR="004F0E9D" w:rsidRPr="00DA696C">
        <w:t>併</w:t>
      </w:r>
      <w:proofErr w:type="gramEnd"/>
      <w:r w:rsidR="004F0E9D" w:rsidRPr="00DA696C">
        <w:t>購之</w:t>
      </w:r>
      <w:proofErr w:type="spellStart"/>
      <w:r w:rsidR="004F0E9D" w:rsidRPr="00DA696C">
        <w:t>Eltek</w:t>
      </w:r>
      <w:r w:rsidR="004F0E9D" w:rsidRPr="00DA696C">
        <w:t>斯國廠</w:t>
      </w:r>
      <w:proofErr w:type="spellEnd"/>
      <w:r w:rsidR="004F0E9D" w:rsidRPr="00DA696C">
        <w:t>）、</w:t>
      </w:r>
      <w:proofErr w:type="gramStart"/>
      <w:r w:rsidR="004F0E9D" w:rsidRPr="00DA696C">
        <w:t>友達</w:t>
      </w:r>
      <w:proofErr w:type="gramEnd"/>
      <w:r w:rsidR="00451002" w:rsidRPr="00DA696C">
        <w:rPr>
          <w:rFonts w:ascii="新細明體" w:eastAsia="新細明體" w:hAnsi="新細明體" w:hint="eastAsia"/>
        </w:rPr>
        <w:t>、</w:t>
      </w:r>
      <w:r w:rsidR="004F0E9D" w:rsidRPr="00DA696C">
        <w:t>貿聯</w:t>
      </w:r>
      <w:r w:rsidR="00451002" w:rsidRPr="00DA696C">
        <w:rPr>
          <w:rFonts w:ascii="新細明體" w:eastAsia="新細明體" w:hAnsi="新細明體" w:hint="eastAsia"/>
        </w:rPr>
        <w:t>、</w:t>
      </w:r>
      <w:proofErr w:type="gramStart"/>
      <w:r w:rsidR="00451002" w:rsidRPr="00DA696C">
        <w:rPr>
          <w:rFonts w:hint="eastAsia"/>
        </w:rPr>
        <w:t>皇田汽車</w:t>
      </w:r>
      <w:proofErr w:type="gramEnd"/>
      <w:r w:rsidR="004F0E9D" w:rsidRPr="00DA696C">
        <w:t>等</w:t>
      </w:r>
      <w:r w:rsidR="00451002" w:rsidRPr="00DA696C">
        <w:rPr>
          <w:rFonts w:hint="eastAsia"/>
        </w:rPr>
        <w:t>5</w:t>
      </w:r>
      <w:r w:rsidR="004F0E9D" w:rsidRPr="00DA696C">
        <w:t>家，另有中小型</w:t>
      </w:r>
      <w:proofErr w:type="gramStart"/>
      <w:r w:rsidR="004F0E9D" w:rsidRPr="00DA696C">
        <w:t>臺</w:t>
      </w:r>
      <w:proofErr w:type="gramEnd"/>
      <w:r w:rsidR="004F0E9D" w:rsidRPr="00DA696C">
        <w:t>商投資於自行車零件之銷售、食品進口、</w:t>
      </w:r>
      <w:proofErr w:type="gramStart"/>
      <w:r w:rsidR="004F0E9D" w:rsidRPr="00DA696C">
        <w:t>珍奶零售</w:t>
      </w:r>
      <w:proofErr w:type="gramEnd"/>
      <w:r w:rsidR="004F0E9D" w:rsidRPr="00DA696C">
        <w:t>等行業，創造</w:t>
      </w:r>
      <w:r w:rsidR="00451002" w:rsidRPr="00DA696C">
        <w:rPr>
          <w:rFonts w:hint="eastAsia"/>
        </w:rPr>
        <w:t>就業</w:t>
      </w:r>
      <w:r w:rsidR="00451002" w:rsidRPr="00DA696C">
        <w:rPr>
          <w:rFonts w:hint="eastAsia"/>
        </w:rPr>
        <w:t>2</w:t>
      </w:r>
      <w:r w:rsidR="00451002" w:rsidRPr="00DA696C">
        <w:t>,</w:t>
      </w:r>
      <w:r w:rsidR="00451002" w:rsidRPr="00DA696C">
        <w:rPr>
          <w:rFonts w:hint="eastAsia"/>
        </w:rPr>
        <w:t>500</w:t>
      </w:r>
      <w:r w:rsidR="00451002" w:rsidRPr="00DA696C">
        <w:rPr>
          <w:rFonts w:hint="eastAsia"/>
        </w:rPr>
        <w:t>人</w:t>
      </w:r>
      <w:r w:rsidR="004F0E9D" w:rsidRPr="00DA696C">
        <w:t>。</w:t>
      </w:r>
    </w:p>
    <w:p w14:paraId="49EE2E16" w14:textId="77777777" w:rsidR="003A4E56" w:rsidRPr="00DA696C" w:rsidRDefault="003A4E56">
      <w:pPr>
        <w:widowControl/>
        <w:pBdr>
          <w:top w:val="none" w:sz="0" w:space="0" w:color="auto"/>
          <w:left w:val="none" w:sz="0" w:space="0" w:color="auto"/>
          <w:bottom w:val="none" w:sz="0" w:space="0" w:color="auto"/>
          <w:right w:val="none" w:sz="0" w:space="0" w:color="auto"/>
        </w:pBdr>
        <w:overflowPunct/>
        <w:autoSpaceDE/>
        <w:autoSpaceDN/>
        <w:jc w:val="left"/>
        <w:rPr>
          <w:rFonts w:eastAsia="華康粗圓體"/>
          <w:kern w:val="1"/>
          <w:lang w:val="x-none"/>
        </w:rPr>
      </w:pPr>
      <w:r w:rsidRPr="00DA696C">
        <w:br w:type="page"/>
      </w:r>
    </w:p>
    <w:p w14:paraId="516AEDF7" w14:textId="77777777" w:rsidR="003A4E56" w:rsidRPr="00DA696C" w:rsidRDefault="003A4E56" w:rsidP="002332C5">
      <w:pPr>
        <w:pStyle w:val="afe"/>
        <w:spacing w:before="240"/>
      </w:pPr>
      <w:r w:rsidRPr="00DA696C">
        <w:lastRenderedPageBreak/>
        <w:t>年度別及產業別統計表</w:t>
      </w:r>
    </w:p>
    <w:p w14:paraId="0E37ECC2" w14:textId="77777777" w:rsidR="003A4E56" w:rsidRPr="00DA696C" w:rsidRDefault="003A4E56" w:rsidP="003A4E56">
      <w:pPr>
        <w:snapToGrid w:val="0"/>
        <w:jc w:val="right"/>
        <w:rPr>
          <w:sz w:val="18"/>
          <w:szCs w:val="18"/>
        </w:rPr>
      </w:pPr>
      <w:r w:rsidRPr="00DA696C">
        <w:rPr>
          <w:sz w:val="18"/>
          <w:szCs w:val="18"/>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DA696C" w:rsidRPr="00DA696C" w14:paraId="0B98F876" w14:textId="77777777" w:rsidTr="004C2742">
        <w:trPr>
          <w:tblHeader/>
          <w:jc w:val="center"/>
        </w:trPr>
        <w:tc>
          <w:tcPr>
            <w:tcW w:w="2973" w:type="dxa"/>
            <w:vMerge w:val="restart"/>
            <w:tcBorders>
              <w:top w:val="single" w:sz="12" w:space="0" w:color="auto"/>
              <w:bottom w:val="single" w:sz="6" w:space="0" w:color="auto"/>
              <w:tl2br w:val="single" w:sz="6" w:space="0" w:color="auto"/>
            </w:tcBorders>
            <w:vAlign w:val="center"/>
          </w:tcPr>
          <w:p w14:paraId="128281A8" w14:textId="77777777" w:rsidR="003A4E56" w:rsidRPr="00DA696C" w:rsidRDefault="003A4E56" w:rsidP="003A4E56">
            <w:pPr>
              <w:widowControl/>
              <w:snapToGrid w:val="0"/>
              <w:spacing w:line="220" w:lineRule="exact"/>
              <w:jc w:val="right"/>
              <w:rPr>
                <w:sz w:val="18"/>
                <w:szCs w:val="18"/>
              </w:rPr>
            </w:pPr>
            <w:r w:rsidRPr="00DA696C">
              <w:rPr>
                <w:sz w:val="18"/>
                <w:szCs w:val="18"/>
              </w:rPr>
              <w:t>年　　度</w:t>
            </w:r>
          </w:p>
          <w:p w14:paraId="33B4BFD5" w14:textId="77777777" w:rsidR="003A4E56" w:rsidRPr="00DA696C" w:rsidRDefault="003A4E56" w:rsidP="003A4E56">
            <w:pPr>
              <w:widowControl/>
              <w:snapToGrid w:val="0"/>
              <w:spacing w:line="220" w:lineRule="exact"/>
              <w:rPr>
                <w:sz w:val="18"/>
                <w:szCs w:val="18"/>
              </w:rPr>
            </w:pPr>
            <w:r w:rsidRPr="00DA696C">
              <w:rPr>
                <w:sz w:val="18"/>
                <w:szCs w:val="18"/>
              </w:rPr>
              <w:t>業　　別</w:t>
            </w:r>
          </w:p>
        </w:tc>
        <w:tc>
          <w:tcPr>
            <w:tcW w:w="1374" w:type="dxa"/>
            <w:gridSpan w:val="2"/>
            <w:vAlign w:val="center"/>
          </w:tcPr>
          <w:p w14:paraId="383011E4" w14:textId="35895ECD" w:rsidR="003A4E56" w:rsidRPr="00DA696C" w:rsidRDefault="003A4E56" w:rsidP="004F0E9D">
            <w:pPr>
              <w:widowControl/>
              <w:snapToGrid w:val="0"/>
              <w:spacing w:line="220" w:lineRule="exact"/>
              <w:jc w:val="center"/>
              <w:rPr>
                <w:sz w:val="18"/>
                <w:szCs w:val="18"/>
              </w:rPr>
            </w:pPr>
            <w:r w:rsidRPr="00DA696C">
              <w:rPr>
                <w:sz w:val="18"/>
                <w:szCs w:val="18"/>
              </w:rPr>
              <w:t>累計至</w:t>
            </w:r>
            <w:r w:rsidRPr="00DA696C">
              <w:rPr>
                <w:sz w:val="18"/>
                <w:szCs w:val="18"/>
              </w:rPr>
              <w:t>2</w:t>
            </w:r>
            <w:r w:rsidR="00AF4B26" w:rsidRPr="00DA696C">
              <w:rPr>
                <w:sz w:val="18"/>
                <w:szCs w:val="18"/>
              </w:rPr>
              <w:t>02</w:t>
            </w:r>
            <w:r w:rsidR="00E6349D" w:rsidRPr="00DA696C">
              <w:rPr>
                <w:rFonts w:hint="eastAsia"/>
                <w:sz w:val="18"/>
                <w:szCs w:val="18"/>
              </w:rPr>
              <w:t>5</w:t>
            </w:r>
          </w:p>
        </w:tc>
        <w:tc>
          <w:tcPr>
            <w:tcW w:w="1376" w:type="dxa"/>
            <w:gridSpan w:val="2"/>
          </w:tcPr>
          <w:p w14:paraId="272B248E" w14:textId="77777777" w:rsidR="003A4E56" w:rsidRPr="00DA696C" w:rsidRDefault="004F0E9D" w:rsidP="007F108E">
            <w:pPr>
              <w:widowControl/>
              <w:snapToGrid w:val="0"/>
              <w:spacing w:line="220" w:lineRule="exact"/>
              <w:jc w:val="center"/>
              <w:rPr>
                <w:sz w:val="18"/>
                <w:szCs w:val="18"/>
              </w:rPr>
            </w:pPr>
            <w:r w:rsidRPr="00DA696C">
              <w:rPr>
                <w:sz w:val="18"/>
                <w:szCs w:val="18"/>
              </w:rPr>
              <w:t>202</w:t>
            </w:r>
            <w:r w:rsidR="00BD04D0" w:rsidRPr="00DA696C">
              <w:rPr>
                <w:sz w:val="18"/>
                <w:szCs w:val="18"/>
              </w:rPr>
              <w:t>5</w:t>
            </w:r>
          </w:p>
        </w:tc>
        <w:tc>
          <w:tcPr>
            <w:tcW w:w="1376" w:type="dxa"/>
            <w:gridSpan w:val="2"/>
          </w:tcPr>
          <w:p w14:paraId="3D26356D" w14:textId="77777777" w:rsidR="003A4E56" w:rsidRPr="00DA696C" w:rsidRDefault="004F0E9D" w:rsidP="007F108E">
            <w:pPr>
              <w:widowControl/>
              <w:snapToGrid w:val="0"/>
              <w:spacing w:line="220" w:lineRule="exact"/>
              <w:jc w:val="center"/>
              <w:rPr>
                <w:sz w:val="18"/>
                <w:szCs w:val="18"/>
              </w:rPr>
            </w:pPr>
            <w:r w:rsidRPr="00DA696C">
              <w:rPr>
                <w:sz w:val="18"/>
                <w:szCs w:val="18"/>
              </w:rPr>
              <w:t>202</w:t>
            </w:r>
            <w:r w:rsidR="00BD04D0" w:rsidRPr="00DA696C">
              <w:rPr>
                <w:sz w:val="18"/>
                <w:szCs w:val="18"/>
              </w:rPr>
              <w:t>4</w:t>
            </w:r>
          </w:p>
        </w:tc>
        <w:tc>
          <w:tcPr>
            <w:tcW w:w="1375" w:type="dxa"/>
            <w:gridSpan w:val="2"/>
            <w:vAlign w:val="center"/>
          </w:tcPr>
          <w:p w14:paraId="7DDC6844" w14:textId="77777777" w:rsidR="003A4E56" w:rsidRPr="00DA696C" w:rsidRDefault="007F108E" w:rsidP="003A4E56">
            <w:pPr>
              <w:widowControl/>
              <w:snapToGrid w:val="0"/>
              <w:spacing w:line="220" w:lineRule="exact"/>
              <w:jc w:val="center"/>
              <w:rPr>
                <w:sz w:val="18"/>
                <w:szCs w:val="18"/>
              </w:rPr>
            </w:pPr>
            <w:r w:rsidRPr="00DA696C">
              <w:rPr>
                <w:sz w:val="18"/>
                <w:szCs w:val="18"/>
              </w:rPr>
              <w:t>202</w:t>
            </w:r>
            <w:r w:rsidR="00BD04D0" w:rsidRPr="00DA696C">
              <w:rPr>
                <w:rFonts w:hint="eastAsia"/>
                <w:sz w:val="18"/>
                <w:szCs w:val="18"/>
              </w:rPr>
              <w:t>3</w:t>
            </w:r>
          </w:p>
        </w:tc>
      </w:tr>
      <w:tr w:rsidR="00DA696C" w:rsidRPr="00DA696C" w14:paraId="3DD9D63F" w14:textId="77777777" w:rsidTr="004C2742">
        <w:trPr>
          <w:tblHeader/>
          <w:jc w:val="center"/>
        </w:trPr>
        <w:tc>
          <w:tcPr>
            <w:tcW w:w="2973" w:type="dxa"/>
            <w:vMerge/>
            <w:tcBorders>
              <w:top w:val="single" w:sz="6" w:space="0" w:color="auto"/>
              <w:bottom w:val="single" w:sz="6" w:space="0" w:color="auto"/>
              <w:tl2br w:val="single" w:sz="6" w:space="0" w:color="auto"/>
            </w:tcBorders>
            <w:vAlign w:val="center"/>
          </w:tcPr>
          <w:p w14:paraId="06806ECF" w14:textId="77777777" w:rsidR="003A4E56" w:rsidRPr="00DA696C" w:rsidRDefault="003A4E56" w:rsidP="003A4E56">
            <w:pPr>
              <w:widowControl/>
              <w:autoSpaceDE/>
              <w:autoSpaceDN/>
              <w:spacing w:line="220" w:lineRule="exact"/>
              <w:jc w:val="left"/>
              <w:rPr>
                <w:sz w:val="18"/>
                <w:szCs w:val="18"/>
              </w:rPr>
            </w:pPr>
          </w:p>
        </w:tc>
        <w:tc>
          <w:tcPr>
            <w:tcW w:w="504" w:type="dxa"/>
            <w:vAlign w:val="center"/>
          </w:tcPr>
          <w:p w14:paraId="0827A78F" w14:textId="77777777" w:rsidR="003A4E56" w:rsidRPr="00DA696C" w:rsidRDefault="003A4E56" w:rsidP="003A4E56">
            <w:pPr>
              <w:widowControl/>
              <w:snapToGrid w:val="0"/>
              <w:spacing w:line="220" w:lineRule="exact"/>
              <w:jc w:val="center"/>
              <w:rPr>
                <w:sz w:val="18"/>
                <w:szCs w:val="18"/>
              </w:rPr>
            </w:pPr>
            <w:r w:rsidRPr="00DA696C">
              <w:rPr>
                <w:sz w:val="18"/>
                <w:szCs w:val="18"/>
              </w:rPr>
              <w:t>件數</w:t>
            </w:r>
          </w:p>
        </w:tc>
        <w:tc>
          <w:tcPr>
            <w:tcW w:w="870" w:type="dxa"/>
            <w:vAlign w:val="center"/>
          </w:tcPr>
          <w:p w14:paraId="7453E0CD" w14:textId="77777777" w:rsidR="003A4E56" w:rsidRPr="00DA696C" w:rsidRDefault="003A4E56" w:rsidP="003A4E56">
            <w:pPr>
              <w:widowControl/>
              <w:snapToGrid w:val="0"/>
              <w:spacing w:line="220" w:lineRule="exact"/>
              <w:jc w:val="center"/>
              <w:rPr>
                <w:sz w:val="18"/>
                <w:szCs w:val="18"/>
              </w:rPr>
            </w:pPr>
            <w:r w:rsidRPr="00DA696C">
              <w:rPr>
                <w:sz w:val="18"/>
                <w:szCs w:val="18"/>
              </w:rPr>
              <w:t>金額</w:t>
            </w:r>
          </w:p>
        </w:tc>
        <w:tc>
          <w:tcPr>
            <w:tcW w:w="544" w:type="dxa"/>
            <w:vAlign w:val="center"/>
          </w:tcPr>
          <w:p w14:paraId="50E42018" w14:textId="77777777" w:rsidR="003A4E56" w:rsidRPr="00DA696C" w:rsidRDefault="003A4E56" w:rsidP="003A4E56">
            <w:pPr>
              <w:widowControl/>
              <w:snapToGrid w:val="0"/>
              <w:spacing w:line="220" w:lineRule="exact"/>
              <w:jc w:val="center"/>
              <w:rPr>
                <w:sz w:val="18"/>
                <w:szCs w:val="18"/>
              </w:rPr>
            </w:pPr>
            <w:r w:rsidRPr="00DA696C">
              <w:rPr>
                <w:sz w:val="18"/>
                <w:szCs w:val="18"/>
              </w:rPr>
              <w:t>件數</w:t>
            </w:r>
          </w:p>
        </w:tc>
        <w:tc>
          <w:tcPr>
            <w:tcW w:w="832" w:type="dxa"/>
            <w:vAlign w:val="center"/>
          </w:tcPr>
          <w:p w14:paraId="5AB009DD" w14:textId="77777777" w:rsidR="003A4E56" w:rsidRPr="00DA696C" w:rsidRDefault="003A4E56" w:rsidP="003A4E56">
            <w:pPr>
              <w:widowControl/>
              <w:snapToGrid w:val="0"/>
              <w:spacing w:line="220" w:lineRule="exact"/>
              <w:jc w:val="center"/>
              <w:rPr>
                <w:sz w:val="18"/>
                <w:szCs w:val="18"/>
              </w:rPr>
            </w:pPr>
            <w:r w:rsidRPr="00DA696C">
              <w:rPr>
                <w:sz w:val="18"/>
                <w:szCs w:val="18"/>
              </w:rPr>
              <w:t>金額</w:t>
            </w:r>
          </w:p>
        </w:tc>
        <w:tc>
          <w:tcPr>
            <w:tcW w:w="479" w:type="dxa"/>
            <w:vAlign w:val="center"/>
          </w:tcPr>
          <w:p w14:paraId="2E7758A0" w14:textId="77777777" w:rsidR="003A4E56" w:rsidRPr="00DA696C" w:rsidRDefault="003A4E56" w:rsidP="003A4E56">
            <w:pPr>
              <w:widowControl/>
              <w:snapToGrid w:val="0"/>
              <w:spacing w:line="220" w:lineRule="exact"/>
              <w:jc w:val="center"/>
              <w:rPr>
                <w:sz w:val="18"/>
                <w:szCs w:val="18"/>
              </w:rPr>
            </w:pPr>
            <w:r w:rsidRPr="00DA696C">
              <w:rPr>
                <w:sz w:val="18"/>
                <w:szCs w:val="18"/>
              </w:rPr>
              <w:t>件數</w:t>
            </w:r>
          </w:p>
        </w:tc>
        <w:tc>
          <w:tcPr>
            <w:tcW w:w="897" w:type="dxa"/>
            <w:vAlign w:val="center"/>
          </w:tcPr>
          <w:p w14:paraId="338FB6D6" w14:textId="77777777" w:rsidR="003A4E56" w:rsidRPr="00DA696C" w:rsidRDefault="003A4E56" w:rsidP="003A4E56">
            <w:pPr>
              <w:widowControl/>
              <w:snapToGrid w:val="0"/>
              <w:spacing w:line="220" w:lineRule="exact"/>
              <w:jc w:val="center"/>
              <w:rPr>
                <w:sz w:val="18"/>
                <w:szCs w:val="18"/>
              </w:rPr>
            </w:pPr>
            <w:r w:rsidRPr="00DA696C">
              <w:rPr>
                <w:sz w:val="18"/>
                <w:szCs w:val="18"/>
              </w:rPr>
              <w:t>金額</w:t>
            </w:r>
          </w:p>
        </w:tc>
        <w:tc>
          <w:tcPr>
            <w:tcW w:w="507" w:type="dxa"/>
            <w:noWrap/>
            <w:vAlign w:val="center"/>
          </w:tcPr>
          <w:p w14:paraId="2B65F8E0" w14:textId="77777777" w:rsidR="003A4E56" w:rsidRPr="00DA696C" w:rsidRDefault="003A4E56" w:rsidP="003A4E56">
            <w:pPr>
              <w:widowControl/>
              <w:snapToGrid w:val="0"/>
              <w:spacing w:line="220" w:lineRule="exact"/>
              <w:jc w:val="center"/>
              <w:rPr>
                <w:sz w:val="18"/>
                <w:szCs w:val="18"/>
              </w:rPr>
            </w:pPr>
            <w:r w:rsidRPr="00DA696C">
              <w:rPr>
                <w:sz w:val="18"/>
                <w:szCs w:val="18"/>
              </w:rPr>
              <w:t>件數</w:t>
            </w:r>
          </w:p>
        </w:tc>
        <w:tc>
          <w:tcPr>
            <w:tcW w:w="868" w:type="dxa"/>
            <w:vAlign w:val="center"/>
          </w:tcPr>
          <w:p w14:paraId="020967A5" w14:textId="77777777" w:rsidR="003A4E56" w:rsidRPr="00DA696C" w:rsidRDefault="003A4E56" w:rsidP="003A4E56">
            <w:pPr>
              <w:widowControl/>
              <w:snapToGrid w:val="0"/>
              <w:spacing w:line="220" w:lineRule="exact"/>
              <w:jc w:val="center"/>
              <w:rPr>
                <w:sz w:val="18"/>
                <w:szCs w:val="18"/>
              </w:rPr>
            </w:pPr>
            <w:r w:rsidRPr="00DA696C">
              <w:rPr>
                <w:sz w:val="18"/>
                <w:szCs w:val="18"/>
              </w:rPr>
              <w:t>金額</w:t>
            </w:r>
          </w:p>
        </w:tc>
      </w:tr>
      <w:tr w:rsidR="00DA696C" w:rsidRPr="00DA696C" w14:paraId="2315F243" w14:textId="77777777" w:rsidTr="0086216B">
        <w:trPr>
          <w:jc w:val="center"/>
        </w:trPr>
        <w:tc>
          <w:tcPr>
            <w:tcW w:w="2973" w:type="dxa"/>
            <w:tcBorders>
              <w:top w:val="single" w:sz="6" w:space="0" w:color="auto"/>
            </w:tcBorders>
            <w:noWrap/>
            <w:vAlign w:val="center"/>
          </w:tcPr>
          <w:p w14:paraId="68FCF64B" w14:textId="77777777" w:rsidR="00E6349D" w:rsidRPr="00DA696C" w:rsidRDefault="00E6349D" w:rsidP="00E6349D">
            <w:pPr>
              <w:widowControl/>
              <w:snapToGrid w:val="0"/>
              <w:spacing w:line="220" w:lineRule="exact"/>
              <w:rPr>
                <w:sz w:val="18"/>
                <w:szCs w:val="18"/>
              </w:rPr>
            </w:pPr>
            <w:r w:rsidRPr="00DA696C">
              <w:rPr>
                <w:sz w:val="18"/>
                <w:szCs w:val="18"/>
              </w:rPr>
              <w:t>合計</w:t>
            </w:r>
          </w:p>
        </w:tc>
        <w:tc>
          <w:tcPr>
            <w:tcW w:w="504" w:type="dxa"/>
            <w:vAlign w:val="bottom"/>
          </w:tcPr>
          <w:p w14:paraId="4B81900F" w14:textId="75CF919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5</w:t>
            </w:r>
          </w:p>
        </w:tc>
        <w:tc>
          <w:tcPr>
            <w:tcW w:w="870" w:type="dxa"/>
            <w:vAlign w:val="bottom"/>
          </w:tcPr>
          <w:p w14:paraId="4480701B" w14:textId="48103A2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5,899</w:t>
            </w:r>
          </w:p>
        </w:tc>
        <w:tc>
          <w:tcPr>
            <w:tcW w:w="544" w:type="dxa"/>
            <w:vAlign w:val="bottom"/>
          </w:tcPr>
          <w:p w14:paraId="0E59A1CA" w14:textId="5E09BD0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2</w:t>
            </w:r>
          </w:p>
        </w:tc>
        <w:tc>
          <w:tcPr>
            <w:tcW w:w="832" w:type="dxa"/>
            <w:vAlign w:val="bottom"/>
          </w:tcPr>
          <w:p w14:paraId="1FA07E07" w14:textId="1386F50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1,235</w:t>
            </w:r>
          </w:p>
        </w:tc>
        <w:tc>
          <w:tcPr>
            <w:tcW w:w="479" w:type="dxa"/>
            <w:vAlign w:val="center"/>
          </w:tcPr>
          <w:p w14:paraId="6B0F9C7F" w14:textId="5D8532FE" w:rsidR="00E6349D" w:rsidRPr="00DA696C" w:rsidRDefault="00E6349D" w:rsidP="00E6349D">
            <w:pPr>
              <w:snapToGrid w:val="0"/>
              <w:spacing w:line="220" w:lineRule="exact"/>
              <w:jc w:val="right"/>
              <w:rPr>
                <w:kern w:val="2"/>
                <w:sz w:val="16"/>
                <w:szCs w:val="16"/>
                <w:lang w:eastAsia="zh-CN"/>
              </w:rPr>
            </w:pPr>
            <w:r w:rsidRPr="00DA696C">
              <w:rPr>
                <w:kern w:val="2"/>
                <w:sz w:val="16"/>
                <w:szCs w:val="16"/>
                <w:lang w:eastAsia="zh-CN"/>
              </w:rPr>
              <w:t xml:space="preserve">1 </w:t>
            </w:r>
          </w:p>
        </w:tc>
        <w:tc>
          <w:tcPr>
            <w:tcW w:w="897" w:type="dxa"/>
            <w:vAlign w:val="center"/>
          </w:tcPr>
          <w:p w14:paraId="50F398B1" w14:textId="20D25FC8" w:rsidR="00E6349D" w:rsidRPr="00DA696C" w:rsidRDefault="00E6349D" w:rsidP="00E6349D">
            <w:pPr>
              <w:snapToGrid w:val="0"/>
              <w:spacing w:line="220" w:lineRule="exact"/>
              <w:jc w:val="right"/>
              <w:rPr>
                <w:kern w:val="2"/>
                <w:sz w:val="16"/>
                <w:szCs w:val="16"/>
                <w:lang w:eastAsia="zh-CN"/>
              </w:rPr>
            </w:pPr>
            <w:r w:rsidRPr="00DA696C">
              <w:rPr>
                <w:kern w:val="2"/>
                <w:sz w:val="16"/>
                <w:szCs w:val="16"/>
                <w:lang w:eastAsia="zh-CN"/>
              </w:rPr>
              <w:t xml:space="preserve">115 </w:t>
            </w:r>
          </w:p>
        </w:tc>
        <w:tc>
          <w:tcPr>
            <w:tcW w:w="507" w:type="dxa"/>
            <w:noWrap/>
            <w:vAlign w:val="center"/>
          </w:tcPr>
          <w:p w14:paraId="2C358F26" w14:textId="47D9C0F6" w:rsidR="00E6349D" w:rsidRPr="00DA696C" w:rsidRDefault="00E6349D" w:rsidP="00E6349D">
            <w:pPr>
              <w:snapToGrid w:val="0"/>
              <w:spacing w:line="220" w:lineRule="exact"/>
              <w:jc w:val="right"/>
              <w:rPr>
                <w:kern w:val="2"/>
                <w:sz w:val="16"/>
                <w:szCs w:val="16"/>
                <w:lang w:eastAsia="zh-CN"/>
              </w:rPr>
            </w:pPr>
            <w:r w:rsidRPr="00DA696C">
              <w:rPr>
                <w:kern w:val="2"/>
                <w:sz w:val="16"/>
                <w:szCs w:val="16"/>
                <w:lang w:eastAsia="zh-CN"/>
              </w:rPr>
              <w:t>0</w:t>
            </w:r>
          </w:p>
        </w:tc>
        <w:tc>
          <w:tcPr>
            <w:tcW w:w="868" w:type="dxa"/>
            <w:vAlign w:val="center"/>
          </w:tcPr>
          <w:p w14:paraId="1DC17E45" w14:textId="482BB344" w:rsidR="00E6349D" w:rsidRPr="00DA696C" w:rsidRDefault="00E6349D" w:rsidP="00E6349D">
            <w:pPr>
              <w:snapToGrid w:val="0"/>
              <w:spacing w:line="220" w:lineRule="exact"/>
              <w:jc w:val="right"/>
              <w:rPr>
                <w:kern w:val="2"/>
                <w:sz w:val="16"/>
                <w:szCs w:val="16"/>
                <w:lang w:eastAsia="zh-CN"/>
              </w:rPr>
            </w:pPr>
            <w:r w:rsidRPr="00DA696C">
              <w:rPr>
                <w:kern w:val="2"/>
                <w:sz w:val="16"/>
                <w:szCs w:val="16"/>
                <w:lang w:eastAsia="zh-CN"/>
              </w:rPr>
              <w:t>0</w:t>
            </w:r>
          </w:p>
        </w:tc>
      </w:tr>
      <w:tr w:rsidR="00DA696C" w:rsidRPr="00DA696C" w14:paraId="0D57197C" w14:textId="77777777" w:rsidTr="00C048FC">
        <w:trPr>
          <w:jc w:val="center"/>
        </w:trPr>
        <w:tc>
          <w:tcPr>
            <w:tcW w:w="2973" w:type="dxa"/>
            <w:noWrap/>
            <w:vAlign w:val="center"/>
          </w:tcPr>
          <w:p w14:paraId="1BFBBBF9" w14:textId="77777777" w:rsidR="00E6349D" w:rsidRPr="00DA696C" w:rsidRDefault="00E6349D" w:rsidP="00E6349D">
            <w:pPr>
              <w:widowControl/>
              <w:snapToGrid w:val="0"/>
              <w:spacing w:line="220" w:lineRule="exact"/>
              <w:rPr>
                <w:sz w:val="18"/>
                <w:szCs w:val="18"/>
              </w:rPr>
            </w:pPr>
            <w:r w:rsidRPr="00DA696C">
              <w:rPr>
                <w:sz w:val="18"/>
                <w:szCs w:val="18"/>
              </w:rPr>
              <w:t>農林漁牧業</w:t>
            </w:r>
          </w:p>
        </w:tc>
        <w:tc>
          <w:tcPr>
            <w:tcW w:w="504" w:type="dxa"/>
            <w:vAlign w:val="bottom"/>
          </w:tcPr>
          <w:p w14:paraId="23670BD0" w14:textId="7D17F62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433CE18F" w14:textId="5BCECD5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1A6113B" w14:textId="37E03E1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2AEFB597" w14:textId="026AB28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49161B53" w14:textId="56CC462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0232534" w14:textId="0E4E1D8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F5724DE" w14:textId="4CE7BB5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1D2E1E8F" w14:textId="1E64875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6AE1949B" w14:textId="77777777" w:rsidTr="00C048FC">
        <w:trPr>
          <w:jc w:val="center"/>
        </w:trPr>
        <w:tc>
          <w:tcPr>
            <w:tcW w:w="2973" w:type="dxa"/>
            <w:noWrap/>
            <w:vAlign w:val="center"/>
          </w:tcPr>
          <w:p w14:paraId="6179731A" w14:textId="77777777" w:rsidR="00E6349D" w:rsidRPr="00DA696C" w:rsidRDefault="00E6349D" w:rsidP="00E6349D">
            <w:pPr>
              <w:widowControl/>
              <w:snapToGrid w:val="0"/>
              <w:spacing w:line="220" w:lineRule="exact"/>
              <w:rPr>
                <w:sz w:val="18"/>
                <w:szCs w:val="18"/>
              </w:rPr>
            </w:pPr>
            <w:r w:rsidRPr="00DA696C">
              <w:rPr>
                <w:sz w:val="18"/>
                <w:szCs w:val="18"/>
              </w:rPr>
              <w:t>礦業及土石採取業</w:t>
            </w:r>
          </w:p>
        </w:tc>
        <w:tc>
          <w:tcPr>
            <w:tcW w:w="504" w:type="dxa"/>
            <w:vAlign w:val="bottom"/>
          </w:tcPr>
          <w:p w14:paraId="0B418A1C" w14:textId="28C3285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6C5C0998" w14:textId="6101590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21E8F99E" w14:textId="7EC17B7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1BCDD5F" w14:textId="3E1473C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4585371D" w14:textId="73E5064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22A036D2" w14:textId="2C92D93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7763D440" w14:textId="5633820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4BD2A3C5" w14:textId="5EACC6F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37EE3DC1" w14:textId="77777777" w:rsidTr="00C048FC">
        <w:trPr>
          <w:jc w:val="center"/>
        </w:trPr>
        <w:tc>
          <w:tcPr>
            <w:tcW w:w="2973" w:type="dxa"/>
            <w:noWrap/>
            <w:vAlign w:val="center"/>
          </w:tcPr>
          <w:p w14:paraId="6B0EE88E" w14:textId="77777777" w:rsidR="00E6349D" w:rsidRPr="00DA696C" w:rsidRDefault="00E6349D" w:rsidP="00E6349D">
            <w:pPr>
              <w:widowControl/>
              <w:snapToGrid w:val="0"/>
              <w:spacing w:line="220" w:lineRule="exact"/>
              <w:rPr>
                <w:sz w:val="18"/>
                <w:szCs w:val="18"/>
              </w:rPr>
            </w:pPr>
            <w:r w:rsidRPr="00DA696C">
              <w:rPr>
                <w:sz w:val="18"/>
                <w:szCs w:val="18"/>
              </w:rPr>
              <w:t>製造業</w:t>
            </w:r>
          </w:p>
        </w:tc>
        <w:tc>
          <w:tcPr>
            <w:tcW w:w="504" w:type="dxa"/>
            <w:vAlign w:val="bottom"/>
          </w:tcPr>
          <w:p w14:paraId="35FC7F4E" w14:textId="207A47B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4</w:t>
            </w:r>
          </w:p>
        </w:tc>
        <w:tc>
          <w:tcPr>
            <w:tcW w:w="870" w:type="dxa"/>
            <w:vAlign w:val="bottom"/>
          </w:tcPr>
          <w:p w14:paraId="32ACA695" w14:textId="0C77DF0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5,567</w:t>
            </w:r>
          </w:p>
        </w:tc>
        <w:tc>
          <w:tcPr>
            <w:tcW w:w="544" w:type="dxa"/>
            <w:vAlign w:val="bottom"/>
          </w:tcPr>
          <w:p w14:paraId="247F7467" w14:textId="6BA3A68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2</w:t>
            </w:r>
          </w:p>
        </w:tc>
        <w:tc>
          <w:tcPr>
            <w:tcW w:w="832" w:type="dxa"/>
            <w:vAlign w:val="bottom"/>
          </w:tcPr>
          <w:p w14:paraId="48A157D4" w14:textId="716EF53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1,235</w:t>
            </w:r>
          </w:p>
        </w:tc>
        <w:tc>
          <w:tcPr>
            <w:tcW w:w="479" w:type="dxa"/>
            <w:vAlign w:val="center"/>
          </w:tcPr>
          <w:p w14:paraId="70B333A2" w14:textId="7D9EF75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w:t>
            </w:r>
          </w:p>
        </w:tc>
        <w:tc>
          <w:tcPr>
            <w:tcW w:w="897" w:type="dxa"/>
            <w:vAlign w:val="center"/>
          </w:tcPr>
          <w:p w14:paraId="25D0C2F7" w14:textId="198F1A9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115</w:t>
            </w:r>
          </w:p>
        </w:tc>
        <w:tc>
          <w:tcPr>
            <w:tcW w:w="507" w:type="dxa"/>
            <w:noWrap/>
            <w:vAlign w:val="center"/>
          </w:tcPr>
          <w:p w14:paraId="54D453F9" w14:textId="6287692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70A653EA" w14:textId="05900C8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5DD83245" w14:textId="77777777" w:rsidTr="00C048FC">
        <w:trPr>
          <w:jc w:val="center"/>
        </w:trPr>
        <w:tc>
          <w:tcPr>
            <w:tcW w:w="2973" w:type="dxa"/>
            <w:noWrap/>
            <w:vAlign w:val="center"/>
          </w:tcPr>
          <w:p w14:paraId="49C3F7CB" w14:textId="77777777" w:rsidR="00E6349D" w:rsidRPr="00DA696C" w:rsidRDefault="00E6349D" w:rsidP="00E6349D">
            <w:pPr>
              <w:widowControl/>
              <w:snapToGrid w:val="0"/>
              <w:spacing w:line="220" w:lineRule="exact"/>
              <w:rPr>
                <w:sz w:val="18"/>
                <w:szCs w:val="18"/>
              </w:rPr>
            </w:pPr>
            <w:r w:rsidRPr="00DA696C">
              <w:rPr>
                <w:sz w:val="18"/>
                <w:szCs w:val="18"/>
              </w:rPr>
              <w:t xml:space="preserve">　食品製造業</w:t>
            </w:r>
          </w:p>
        </w:tc>
        <w:tc>
          <w:tcPr>
            <w:tcW w:w="504" w:type="dxa"/>
            <w:vAlign w:val="bottom"/>
          </w:tcPr>
          <w:p w14:paraId="7E06090C" w14:textId="090742A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48961D8D" w14:textId="1918D60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41F87E5E" w14:textId="77C6D0B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514B54F" w14:textId="6EC90A0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367C9DBF" w14:textId="5DEE5CC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65BC8093" w14:textId="4E85F8E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B9D7F97" w14:textId="44EBBAE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43484D2" w14:textId="03AFC2E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37FBC891" w14:textId="77777777" w:rsidTr="00C048FC">
        <w:trPr>
          <w:jc w:val="center"/>
        </w:trPr>
        <w:tc>
          <w:tcPr>
            <w:tcW w:w="2973" w:type="dxa"/>
            <w:noWrap/>
            <w:vAlign w:val="center"/>
          </w:tcPr>
          <w:p w14:paraId="4A0D73EE" w14:textId="77777777" w:rsidR="00E6349D" w:rsidRPr="00DA696C" w:rsidRDefault="00E6349D" w:rsidP="00E6349D">
            <w:pPr>
              <w:widowControl/>
              <w:snapToGrid w:val="0"/>
              <w:spacing w:line="220" w:lineRule="exact"/>
              <w:rPr>
                <w:sz w:val="18"/>
                <w:szCs w:val="18"/>
              </w:rPr>
            </w:pPr>
            <w:r w:rsidRPr="00DA696C">
              <w:rPr>
                <w:sz w:val="18"/>
                <w:szCs w:val="18"/>
              </w:rPr>
              <w:t xml:space="preserve">　飲料製造業</w:t>
            </w:r>
          </w:p>
        </w:tc>
        <w:tc>
          <w:tcPr>
            <w:tcW w:w="504" w:type="dxa"/>
            <w:vAlign w:val="bottom"/>
          </w:tcPr>
          <w:p w14:paraId="01255CC3" w14:textId="5368A91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11645C84" w14:textId="37083C8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523DE5DB" w14:textId="62C54D0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2BA7E6DA" w14:textId="2A1F97F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35004B9" w14:textId="5CD5433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FD20AA5" w14:textId="7CA01D2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7EF22D4" w14:textId="11DB3B6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7C17CC0B" w14:textId="6F44774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1A31BFA6" w14:textId="77777777" w:rsidTr="00C048FC">
        <w:trPr>
          <w:jc w:val="center"/>
        </w:trPr>
        <w:tc>
          <w:tcPr>
            <w:tcW w:w="2973" w:type="dxa"/>
            <w:noWrap/>
            <w:vAlign w:val="center"/>
          </w:tcPr>
          <w:p w14:paraId="514A4535" w14:textId="77777777" w:rsidR="00E6349D" w:rsidRPr="00DA696C" w:rsidRDefault="00E6349D" w:rsidP="00E6349D">
            <w:pPr>
              <w:widowControl/>
              <w:snapToGrid w:val="0"/>
              <w:spacing w:line="220" w:lineRule="exact"/>
              <w:rPr>
                <w:sz w:val="18"/>
                <w:szCs w:val="18"/>
              </w:rPr>
            </w:pPr>
            <w:r w:rsidRPr="00DA696C">
              <w:rPr>
                <w:sz w:val="18"/>
                <w:szCs w:val="18"/>
              </w:rPr>
              <w:t xml:space="preserve">　菸草製造業</w:t>
            </w:r>
          </w:p>
        </w:tc>
        <w:tc>
          <w:tcPr>
            <w:tcW w:w="504" w:type="dxa"/>
            <w:vAlign w:val="bottom"/>
          </w:tcPr>
          <w:p w14:paraId="294DD6A0" w14:textId="4B33144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A2F7FD5" w14:textId="0EC90EE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7B47E1B2" w14:textId="1295EBC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FAA6945" w14:textId="69CD8ED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7953C6F" w14:textId="4239D00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533C22EC" w14:textId="6C54D19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514A534" w14:textId="5570DBD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4412A431" w14:textId="6824851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CAC5801" w14:textId="77777777" w:rsidTr="00C048FC">
        <w:trPr>
          <w:jc w:val="center"/>
        </w:trPr>
        <w:tc>
          <w:tcPr>
            <w:tcW w:w="2973" w:type="dxa"/>
            <w:noWrap/>
            <w:vAlign w:val="center"/>
          </w:tcPr>
          <w:p w14:paraId="0192009A" w14:textId="77777777" w:rsidR="00E6349D" w:rsidRPr="00DA696C" w:rsidRDefault="00E6349D" w:rsidP="00E6349D">
            <w:pPr>
              <w:widowControl/>
              <w:snapToGrid w:val="0"/>
              <w:spacing w:line="220" w:lineRule="exact"/>
              <w:rPr>
                <w:sz w:val="18"/>
                <w:szCs w:val="18"/>
              </w:rPr>
            </w:pPr>
            <w:r w:rsidRPr="00DA696C">
              <w:rPr>
                <w:sz w:val="18"/>
                <w:szCs w:val="18"/>
              </w:rPr>
              <w:t xml:space="preserve">　紡織業</w:t>
            </w:r>
          </w:p>
        </w:tc>
        <w:tc>
          <w:tcPr>
            <w:tcW w:w="504" w:type="dxa"/>
            <w:vAlign w:val="bottom"/>
          </w:tcPr>
          <w:p w14:paraId="592DB763" w14:textId="06830EC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49E12795" w14:textId="2A2C473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5DB86388" w14:textId="760AEA2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5CF4189" w14:textId="77FC78D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7B11D22C" w14:textId="44444D2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5B8E508" w14:textId="4EA4050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51375845" w14:textId="6DD66E9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53422C5A" w14:textId="71BDB9D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5FA5917A" w14:textId="77777777" w:rsidTr="00C048FC">
        <w:trPr>
          <w:jc w:val="center"/>
        </w:trPr>
        <w:tc>
          <w:tcPr>
            <w:tcW w:w="2973" w:type="dxa"/>
            <w:noWrap/>
            <w:vAlign w:val="center"/>
          </w:tcPr>
          <w:p w14:paraId="6AB8FA00" w14:textId="77777777" w:rsidR="00E6349D" w:rsidRPr="00DA696C" w:rsidRDefault="00E6349D" w:rsidP="00E6349D">
            <w:pPr>
              <w:widowControl/>
              <w:snapToGrid w:val="0"/>
              <w:spacing w:line="220" w:lineRule="exact"/>
              <w:rPr>
                <w:sz w:val="18"/>
                <w:szCs w:val="18"/>
              </w:rPr>
            </w:pPr>
            <w:r w:rsidRPr="00DA696C">
              <w:rPr>
                <w:sz w:val="18"/>
                <w:szCs w:val="18"/>
              </w:rPr>
              <w:t xml:space="preserve">　成衣及服飾品製造業</w:t>
            </w:r>
          </w:p>
        </w:tc>
        <w:tc>
          <w:tcPr>
            <w:tcW w:w="504" w:type="dxa"/>
            <w:vAlign w:val="bottom"/>
          </w:tcPr>
          <w:p w14:paraId="555BB175" w14:textId="66D0C9C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9B3BF14" w14:textId="4C5AEB2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FB6397C" w14:textId="4EEB039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4CC80E02" w14:textId="6AD8856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31CE32E7" w14:textId="2BF074B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4E838908" w14:textId="13DB8D3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272CCBD4" w14:textId="4FC6639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7C944846" w14:textId="1836D46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89738A4" w14:textId="77777777" w:rsidTr="00C048FC">
        <w:trPr>
          <w:jc w:val="center"/>
        </w:trPr>
        <w:tc>
          <w:tcPr>
            <w:tcW w:w="2973" w:type="dxa"/>
            <w:noWrap/>
            <w:vAlign w:val="center"/>
          </w:tcPr>
          <w:p w14:paraId="6DCACC76" w14:textId="77777777" w:rsidR="00E6349D" w:rsidRPr="00DA696C" w:rsidRDefault="00E6349D" w:rsidP="00E6349D">
            <w:pPr>
              <w:widowControl/>
              <w:snapToGrid w:val="0"/>
              <w:spacing w:line="220" w:lineRule="exact"/>
              <w:rPr>
                <w:sz w:val="18"/>
                <w:szCs w:val="18"/>
              </w:rPr>
            </w:pPr>
            <w:r w:rsidRPr="00DA696C">
              <w:rPr>
                <w:sz w:val="18"/>
                <w:szCs w:val="18"/>
              </w:rPr>
              <w:t xml:space="preserve">　皮革、毛皮及其製品製造業</w:t>
            </w:r>
          </w:p>
        </w:tc>
        <w:tc>
          <w:tcPr>
            <w:tcW w:w="504" w:type="dxa"/>
            <w:vAlign w:val="bottom"/>
          </w:tcPr>
          <w:p w14:paraId="1812AE3A" w14:textId="0DE6120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1FB29527" w14:textId="4927E93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2110C7D8" w14:textId="21A9790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1BCF78AC" w14:textId="5D5335C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015511BD" w14:textId="497FE25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37963C6E" w14:textId="6E8C9AB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1999075B" w14:textId="5C5BDAA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1EBBE043" w14:textId="7D9AD89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641EB0F5" w14:textId="77777777" w:rsidTr="00C048FC">
        <w:trPr>
          <w:jc w:val="center"/>
        </w:trPr>
        <w:tc>
          <w:tcPr>
            <w:tcW w:w="2973" w:type="dxa"/>
            <w:noWrap/>
            <w:vAlign w:val="center"/>
          </w:tcPr>
          <w:p w14:paraId="4C64BE4C" w14:textId="77777777" w:rsidR="00E6349D" w:rsidRPr="00DA696C" w:rsidRDefault="00E6349D" w:rsidP="00E6349D">
            <w:pPr>
              <w:widowControl/>
              <w:snapToGrid w:val="0"/>
              <w:spacing w:line="220" w:lineRule="exact"/>
              <w:rPr>
                <w:sz w:val="18"/>
                <w:szCs w:val="18"/>
              </w:rPr>
            </w:pPr>
            <w:r w:rsidRPr="00DA696C">
              <w:rPr>
                <w:sz w:val="18"/>
                <w:szCs w:val="18"/>
              </w:rPr>
              <w:t xml:space="preserve">　木竹製品製造業</w:t>
            </w:r>
          </w:p>
        </w:tc>
        <w:tc>
          <w:tcPr>
            <w:tcW w:w="504" w:type="dxa"/>
            <w:vAlign w:val="bottom"/>
          </w:tcPr>
          <w:p w14:paraId="4FE557D4" w14:textId="2CFFBB9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C674146" w14:textId="3ACFA6A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03FEB6E" w14:textId="328FA46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F379BFF" w14:textId="4578D75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36878F4" w14:textId="38FA765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29F4F119" w14:textId="51B27F9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34D2185C" w14:textId="1130F92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7AFD57D0" w14:textId="7DAA14C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C924461" w14:textId="77777777" w:rsidTr="00C048FC">
        <w:trPr>
          <w:jc w:val="center"/>
        </w:trPr>
        <w:tc>
          <w:tcPr>
            <w:tcW w:w="2973" w:type="dxa"/>
            <w:noWrap/>
            <w:vAlign w:val="center"/>
          </w:tcPr>
          <w:p w14:paraId="0877A483" w14:textId="77777777" w:rsidR="00E6349D" w:rsidRPr="00DA696C" w:rsidRDefault="00E6349D" w:rsidP="00E6349D">
            <w:pPr>
              <w:widowControl/>
              <w:snapToGrid w:val="0"/>
              <w:spacing w:line="220" w:lineRule="exact"/>
              <w:rPr>
                <w:sz w:val="18"/>
                <w:szCs w:val="18"/>
              </w:rPr>
            </w:pPr>
            <w:r w:rsidRPr="00DA696C">
              <w:rPr>
                <w:sz w:val="18"/>
                <w:szCs w:val="18"/>
              </w:rPr>
              <w:t xml:space="preserve">　紙漿、紙及紙製品製造業</w:t>
            </w:r>
          </w:p>
        </w:tc>
        <w:tc>
          <w:tcPr>
            <w:tcW w:w="504" w:type="dxa"/>
            <w:vAlign w:val="bottom"/>
          </w:tcPr>
          <w:p w14:paraId="70EEF294" w14:textId="1916F86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19DD126D" w14:textId="7418675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5118A069" w14:textId="6D3C5B8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38CEBA8E" w14:textId="1BEAB6B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DD7AE54" w14:textId="6293BE7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647B711" w14:textId="603EAB8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846C60B" w14:textId="5282D05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1E2856AF" w14:textId="6277EF9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63441E72" w14:textId="77777777" w:rsidTr="00C048FC">
        <w:trPr>
          <w:jc w:val="center"/>
        </w:trPr>
        <w:tc>
          <w:tcPr>
            <w:tcW w:w="2973" w:type="dxa"/>
            <w:noWrap/>
            <w:vAlign w:val="center"/>
          </w:tcPr>
          <w:p w14:paraId="6255F7AE" w14:textId="77777777" w:rsidR="00E6349D" w:rsidRPr="00DA696C" w:rsidRDefault="00E6349D" w:rsidP="00E6349D">
            <w:pPr>
              <w:widowControl/>
              <w:snapToGrid w:val="0"/>
              <w:spacing w:line="220" w:lineRule="exact"/>
              <w:rPr>
                <w:sz w:val="18"/>
                <w:szCs w:val="18"/>
              </w:rPr>
            </w:pPr>
            <w:r w:rsidRPr="00DA696C">
              <w:rPr>
                <w:sz w:val="18"/>
                <w:szCs w:val="18"/>
              </w:rPr>
              <w:t xml:space="preserve">　印刷及資料儲存媒體複製業</w:t>
            </w:r>
          </w:p>
        </w:tc>
        <w:tc>
          <w:tcPr>
            <w:tcW w:w="504" w:type="dxa"/>
            <w:vAlign w:val="bottom"/>
          </w:tcPr>
          <w:p w14:paraId="170BC221" w14:textId="2B9F597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9231F64" w14:textId="3BA2774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3780A09" w14:textId="1477745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F25B26A" w14:textId="10FD35C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43A80B8" w14:textId="7E5BF32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3369088F" w14:textId="7F49281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5F7A1723" w14:textId="4F2DDC7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69D6749A" w14:textId="0D9F63A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4FAE2351" w14:textId="77777777" w:rsidTr="00C048FC">
        <w:trPr>
          <w:jc w:val="center"/>
        </w:trPr>
        <w:tc>
          <w:tcPr>
            <w:tcW w:w="2973" w:type="dxa"/>
            <w:noWrap/>
            <w:vAlign w:val="center"/>
          </w:tcPr>
          <w:p w14:paraId="4750E7D6" w14:textId="77777777" w:rsidR="00E6349D" w:rsidRPr="00DA696C" w:rsidRDefault="00E6349D" w:rsidP="00E6349D">
            <w:pPr>
              <w:widowControl/>
              <w:snapToGrid w:val="0"/>
              <w:spacing w:line="220" w:lineRule="exact"/>
              <w:rPr>
                <w:sz w:val="18"/>
                <w:szCs w:val="18"/>
              </w:rPr>
            </w:pPr>
            <w:r w:rsidRPr="00DA696C">
              <w:rPr>
                <w:sz w:val="18"/>
                <w:szCs w:val="18"/>
              </w:rPr>
              <w:t xml:space="preserve">　石油及煤製品製造業</w:t>
            </w:r>
          </w:p>
        </w:tc>
        <w:tc>
          <w:tcPr>
            <w:tcW w:w="504" w:type="dxa"/>
            <w:vAlign w:val="bottom"/>
          </w:tcPr>
          <w:p w14:paraId="05DAD037" w14:textId="1B10F22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6728ECB" w14:textId="30601C0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63DCE027" w14:textId="3CB1E47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2B903347" w14:textId="46C610A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60BEEFA" w14:textId="5E0EC14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22DBD1E7" w14:textId="21BD243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66103FAA" w14:textId="1681E1D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1867582B" w14:textId="0D23763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C29E79B" w14:textId="77777777" w:rsidTr="00C048FC">
        <w:trPr>
          <w:jc w:val="center"/>
        </w:trPr>
        <w:tc>
          <w:tcPr>
            <w:tcW w:w="2973" w:type="dxa"/>
            <w:noWrap/>
            <w:vAlign w:val="center"/>
          </w:tcPr>
          <w:p w14:paraId="668DAF05" w14:textId="77777777" w:rsidR="00E6349D" w:rsidRPr="00DA696C" w:rsidRDefault="00E6349D" w:rsidP="00E6349D">
            <w:pPr>
              <w:widowControl/>
              <w:snapToGrid w:val="0"/>
              <w:spacing w:line="220" w:lineRule="exact"/>
              <w:rPr>
                <w:sz w:val="18"/>
                <w:szCs w:val="18"/>
              </w:rPr>
            </w:pPr>
            <w:r w:rsidRPr="00DA696C">
              <w:rPr>
                <w:sz w:val="18"/>
                <w:szCs w:val="18"/>
              </w:rPr>
              <w:t xml:space="preserve">　化學材料製造業</w:t>
            </w:r>
          </w:p>
        </w:tc>
        <w:tc>
          <w:tcPr>
            <w:tcW w:w="504" w:type="dxa"/>
            <w:vAlign w:val="bottom"/>
          </w:tcPr>
          <w:p w14:paraId="64802F6D" w14:textId="012CBC6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4A855EC" w14:textId="5A64819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68F4F2BC" w14:textId="780A2C0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1810F263" w14:textId="2F55D4C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D2F7C81" w14:textId="28897CF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1C85814" w14:textId="3606175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7DE7AA5D" w14:textId="5D0EB7B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B7FAD58" w14:textId="461DD33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CDA0F22" w14:textId="77777777" w:rsidTr="00C048FC">
        <w:trPr>
          <w:jc w:val="center"/>
        </w:trPr>
        <w:tc>
          <w:tcPr>
            <w:tcW w:w="2973" w:type="dxa"/>
            <w:noWrap/>
            <w:vAlign w:val="center"/>
          </w:tcPr>
          <w:p w14:paraId="5EA6E898" w14:textId="77777777" w:rsidR="00E6349D" w:rsidRPr="00DA696C" w:rsidRDefault="00E6349D" w:rsidP="00E6349D">
            <w:pPr>
              <w:widowControl/>
              <w:snapToGrid w:val="0"/>
              <w:spacing w:line="220" w:lineRule="exact"/>
              <w:rPr>
                <w:sz w:val="18"/>
                <w:szCs w:val="18"/>
              </w:rPr>
            </w:pPr>
            <w:r w:rsidRPr="00DA696C">
              <w:rPr>
                <w:sz w:val="18"/>
                <w:szCs w:val="18"/>
              </w:rPr>
              <w:t xml:space="preserve">　化學製品製造業</w:t>
            </w:r>
          </w:p>
        </w:tc>
        <w:tc>
          <w:tcPr>
            <w:tcW w:w="504" w:type="dxa"/>
            <w:vAlign w:val="bottom"/>
          </w:tcPr>
          <w:p w14:paraId="4435ED67" w14:textId="2046EEC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63E16E9E" w14:textId="7819223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5A5D9A4F" w14:textId="21FC953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53F5ACA7" w14:textId="65559BB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2ED6859" w14:textId="7C5E0E3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38C8E477" w14:textId="1C7722A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DF183AC" w14:textId="66C3206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5551A2E" w14:textId="4ECF0A0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7A65B1C" w14:textId="77777777" w:rsidTr="00C048FC">
        <w:trPr>
          <w:jc w:val="center"/>
        </w:trPr>
        <w:tc>
          <w:tcPr>
            <w:tcW w:w="2973" w:type="dxa"/>
            <w:noWrap/>
            <w:vAlign w:val="center"/>
          </w:tcPr>
          <w:p w14:paraId="44835C93" w14:textId="77777777" w:rsidR="00E6349D" w:rsidRPr="00DA696C" w:rsidRDefault="00E6349D" w:rsidP="00E6349D">
            <w:pPr>
              <w:widowControl/>
              <w:snapToGrid w:val="0"/>
              <w:spacing w:line="220" w:lineRule="exact"/>
              <w:rPr>
                <w:sz w:val="18"/>
                <w:szCs w:val="18"/>
              </w:rPr>
            </w:pPr>
            <w:r w:rsidRPr="00DA696C">
              <w:rPr>
                <w:sz w:val="18"/>
                <w:szCs w:val="18"/>
              </w:rPr>
              <w:t xml:space="preserve">　藥品製造業</w:t>
            </w:r>
          </w:p>
        </w:tc>
        <w:tc>
          <w:tcPr>
            <w:tcW w:w="504" w:type="dxa"/>
            <w:vAlign w:val="bottom"/>
          </w:tcPr>
          <w:p w14:paraId="7E834957" w14:textId="6CED113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0DA19BEC" w14:textId="7E3D11A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0BE77664" w14:textId="4121EF3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49B5A302" w14:textId="1FA6153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83B64E8" w14:textId="102E3A8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99B08AC" w14:textId="5032E27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BA89A02" w14:textId="4A36560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1E290B61" w14:textId="26665EE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5938EB49" w14:textId="77777777" w:rsidTr="00C048FC">
        <w:trPr>
          <w:jc w:val="center"/>
        </w:trPr>
        <w:tc>
          <w:tcPr>
            <w:tcW w:w="2973" w:type="dxa"/>
            <w:noWrap/>
            <w:vAlign w:val="center"/>
          </w:tcPr>
          <w:p w14:paraId="340216F7" w14:textId="77777777" w:rsidR="00E6349D" w:rsidRPr="00DA696C" w:rsidRDefault="00E6349D" w:rsidP="00E6349D">
            <w:pPr>
              <w:widowControl/>
              <w:snapToGrid w:val="0"/>
              <w:spacing w:line="220" w:lineRule="exact"/>
              <w:rPr>
                <w:sz w:val="18"/>
                <w:szCs w:val="18"/>
              </w:rPr>
            </w:pPr>
            <w:r w:rsidRPr="00DA696C">
              <w:rPr>
                <w:sz w:val="18"/>
                <w:szCs w:val="18"/>
              </w:rPr>
              <w:t xml:space="preserve">　橡膠製品製造業</w:t>
            </w:r>
          </w:p>
        </w:tc>
        <w:tc>
          <w:tcPr>
            <w:tcW w:w="504" w:type="dxa"/>
            <w:vAlign w:val="bottom"/>
          </w:tcPr>
          <w:p w14:paraId="4F37DABF" w14:textId="1C5CD5E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CCFA323" w14:textId="332D124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4B22FB6" w14:textId="59CD7BD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32DD2339" w14:textId="28517D8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89D0DD5" w14:textId="529B682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6C289332" w14:textId="68E7DB3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6BA3D7CD" w14:textId="5CDD8EE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79AD062" w14:textId="66F03D8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86F55B2" w14:textId="77777777" w:rsidTr="00C048FC">
        <w:trPr>
          <w:jc w:val="center"/>
        </w:trPr>
        <w:tc>
          <w:tcPr>
            <w:tcW w:w="2973" w:type="dxa"/>
            <w:noWrap/>
            <w:vAlign w:val="center"/>
          </w:tcPr>
          <w:p w14:paraId="77A72562" w14:textId="77777777" w:rsidR="00E6349D" w:rsidRPr="00DA696C" w:rsidRDefault="00E6349D" w:rsidP="00E6349D">
            <w:pPr>
              <w:widowControl/>
              <w:snapToGrid w:val="0"/>
              <w:spacing w:line="220" w:lineRule="exact"/>
              <w:rPr>
                <w:sz w:val="18"/>
                <w:szCs w:val="18"/>
              </w:rPr>
            </w:pPr>
            <w:r w:rsidRPr="00DA696C">
              <w:rPr>
                <w:sz w:val="18"/>
                <w:szCs w:val="18"/>
              </w:rPr>
              <w:t xml:space="preserve">　塑膠製品製造業</w:t>
            </w:r>
          </w:p>
        </w:tc>
        <w:tc>
          <w:tcPr>
            <w:tcW w:w="504" w:type="dxa"/>
            <w:vAlign w:val="bottom"/>
          </w:tcPr>
          <w:p w14:paraId="625226F2" w14:textId="6CF54BF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04AD05FB" w14:textId="0F77AA6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7CCB2F85" w14:textId="793A560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19EAEA25" w14:textId="7E0CE9B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4254569" w14:textId="7BEE94F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4E4C14A" w14:textId="37CB15B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56D7D5D3" w14:textId="3D48FD9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132E45B" w14:textId="56E0A64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3B7EEB70" w14:textId="77777777" w:rsidTr="00C048FC">
        <w:trPr>
          <w:jc w:val="center"/>
        </w:trPr>
        <w:tc>
          <w:tcPr>
            <w:tcW w:w="2973" w:type="dxa"/>
            <w:noWrap/>
            <w:vAlign w:val="center"/>
          </w:tcPr>
          <w:p w14:paraId="323750F3" w14:textId="77777777" w:rsidR="00E6349D" w:rsidRPr="00DA696C" w:rsidRDefault="00E6349D" w:rsidP="00E6349D">
            <w:pPr>
              <w:widowControl/>
              <w:snapToGrid w:val="0"/>
              <w:spacing w:line="220" w:lineRule="exact"/>
              <w:rPr>
                <w:sz w:val="18"/>
                <w:szCs w:val="18"/>
              </w:rPr>
            </w:pPr>
            <w:r w:rsidRPr="00DA696C">
              <w:rPr>
                <w:sz w:val="18"/>
                <w:szCs w:val="18"/>
              </w:rPr>
              <w:t xml:space="preserve">　非金屬礦物製品製造業</w:t>
            </w:r>
          </w:p>
        </w:tc>
        <w:tc>
          <w:tcPr>
            <w:tcW w:w="504" w:type="dxa"/>
            <w:vAlign w:val="bottom"/>
          </w:tcPr>
          <w:p w14:paraId="0F295877" w14:textId="57596B6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40338D12" w14:textId="71F1960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4B7BC17" w14:textId="4CD8BCD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67B77BF2" w14:textId="5009A2A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051AD898" w14:textId="4426F52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1F40559" w14:textId="28EE682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397E2822" w14:textId="61F3EE7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7D6837C" w14:textId="7FE7417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7A93DCD0" w14:textId="77777777" w:rsidTr="00C048FC">
        <w:trPr>
          <w:jc w:val="center"/>
        </w:trPr>
        <w:tc>
          <w:tcPr>
            <w:tcW w:w="2973" w:type="dxa"/>
            <w:noWrap/>
            <w:vAlign w:val="center"/>
          </w:tcPr>
          <w:p w14:paraId="0F1AF4CB" w14:textId="77777777" w:rsidR="00E6349D" w:rsidRPr="00DA696C" w:rsidRDefault="00E6349D" w:rsidP="00E6349D">
            <w:pPr>
              <w:widowControl/>
              <w:snapToGrid w:val="0"/>
              <w:spacing w:line="220" w:lineRule="exact"/>
              <w:rPr>
                <w:sz w:val="18"/>
                <w:szCs w:val="18"/>
              </w:rPr>
            </w:pPr>
            <w:r w:rsidRPr="00DA696C">
              <w:rPr>
                <w:sz w:val="18"/>
                <w:szCs w:val="18"/>
              </w:rPr>
              <w:t xml:space="preserve">　基本金屬製造業</w:t>
            </w:r>
          </w:p>
        </w:tc>
        <w:tc>
          <w:tcPr>
            <w:tcW w:w="504" w:type="dxa"/>
            <w:vAlign w:val="bottom"/>
          </w:tcPr>
          <w:p w14:paraId="182DBFB4" w14:textId="6B0434A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E201975" w14:textId="5FA8C19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207D78C5" w14:textId="5011E17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88EDA30" w14:textId="1DAD788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B5514E3" w14:textId="4DA9A2A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3A0F442C" w14:textId="2480D46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76B721A0" w14:textId="7C1939F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6A91E890" w14:textId="111AA67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1A86C4FD" w14:textId="77777777" w:rsidTr="00C048FC">
        <w:trPr>
          <w:jc w:val="center"/>
        </w:trPr>
        <w:tc>
          <w:tcPr>
            <w:tcW w:w="2973" w:type="dxa"/>
            <w:noWrap/>
            <w:vAlign w:val="center"/>
          </w:tcPr>
          <w:p w14:paraId="158B051C" w14:textId="77777777" w:rsidR="00E6349D" w:rsidRPr="00DA696C" w:rsidRDefault="00E6349D" w:rsidP="00E6349D">
            <w:pPr>
              <w:widowControl/>
              <w:snapToGrid w:val="0"/>
              <w:spacing w:line="220" w:lineRule="exact"/>
              <w:rPr>
                <w:sz w:val="18"/>
                <w:szCs w:val="18"/>
              </w:rPr>
            </w:pPr>
            <w:r w:rsidRPr="00DA696C">
              <w:rPr>
                <w:sz w:val="18"/>
                <w:szCs w:val="18"/>
              </w:rPr>
              <w:t xml:space="preserve">　金屬製品製造業</w:t>
            </w:r>
          </w:p>
        </w:tc>
        <w:tc>
          <w:tcPr>
            <w:tcW w:w="504" w:type="dxa"/>
            <w:vAlign w:val="bottom"/>
          </w:tcPr>
          <w:p w14:paraId="114FCC3B" w14:textId="053058D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D5AAABB" w14:textId="6AEB367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5A54A3B8" w14:textId="3FA3D49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C19B73C" w14:textId="497BC9D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0197807F" w14:textId="08E8A69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2C2939D1" w14:textId="33CF746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49BCAD0" w14:textId="079CE6F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27C06245" w14:textId="485B07C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696E4495" w14:textId="77777777" w:rsidTr="00C048FC">
        <w:trPr>
          <w:jc w:val="center"/>
        </w:trPr>
        <w:tc>
          <w:tcPr>
            <w:tcW w:w="2973" w:type="dxa"/>
            <w:noWrap/>
            <w:vAlign w:val="center"/>
          </w:tcPr>
          <w:p w14:paraId="3F3FE22C" w14:textId="77777777" w:rsidR="00E6349D" w:rsidRPr="00DA696C" w:rsidRDefault="00E6349D" w:rsidP="00E6349D">
            <w:pPr>
              <w:widowControl/>
              <w:snapToGrid w:val="0"/>
              <w:spacing w:line="220" w:lineRule="exact"/>
              <w:rPr>
                <w:sz w:val="18"/>
                <w:szCs w:val="18"/>
              </w:rPr>
            </w:pPr>
            <w:r w:rsidRPr="00DA696C">
              <w:rPr>
                <w:sz w:val="18"/>
                <w:szCs w:val="18"/>
              </w:rPr>
              <w:t xml:space="preserve">　電子零組件製造業</w:t>
            </w:r>
          </w:p>
        </w:tc>
        <w:tc>
          <w:tcPr>
            <w:tcW w:w="504" w:type="dxa"/>
            <w:vAlign w:val="bottom"/>
          </w:tcPr>
          <w:p w14:paraId="10D477AC" w14:textId="4EC7313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w:t>
            </w:r>
          </w:p>
        </w:tc>
        <w:tc>
          <w:tcPr>
            <w:tcW w:w="870" w:type="dxa"/>
            <w:vAlign w:val="bottom"/>
          </w:tcPr>
          <w:p w14:paraId="41FFB21D" w14:textId="08D8603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4,216</w:t>
            </w:r>
          </w:p>
        </w:tc>
        <w:tc>
          <w:tcPr>
            <w:tcW w:w="544" w:type="dxa"/>
            <w:vAlign w:val="bottom"/>
          </w:tcPr>
          <w:p w14:paraId="0960D7F5" w14:textId="5079D5E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6349882D" w14:textId="17F7CE3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6FA0CB4" w14:textId="7F9D70B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11C60D84" w14:textId="54B2845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7601364D" w14:textId="23D21E6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278D0E67" w14:textId="5D35839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191C3CB9" w14:textId="77777777" w:rsidTr="00C048FC">
        <w:trPr>
          <w:jc w:val="center"/>
        </w:trPr>
        <w:tc>
          <w:tcPr>
            <w:tcW w:w="2973" w:type="dxa"/>
            <w:noWrap/>
            <w:vAlign w:val="center"/>
          </w:tcPr>
          <w:p w14:paraId="4649E6B0" w14:textId="77777777" w:rsidR="00E6349D" w:rsidRPr="00DA696C" w:rsidRDefault="00E6349D" w:rsidP="00E6349D">
            <w:pPr>
              <w:widowControl/>
              <w:snapToGrid w:val="0"/>
              <w:spacing w:line="220" w:lineRule="exact"/>
              <w:rPr>
                <w:sz w:val="18"/>
                <w:szCs w:val="18"/>
              </w:rPr>
            </w:pPr>
            <w:r w:rsidRPr="00DA696C">
              <w:rPr>
                <w:sz w:val="18"/>
                <w:szCs w:val="18"/>
              </w:rPr>
              <w:t xml:space="preserve">　電腦、電子產品及光學製品製造業</w:t>
            </w:r>
          </w:p>
        </w:tc>
        <w:tc>
          <w:tcPr>
            <w:tcW w:w="504" w:type="dxa"/>
            <w:vAlign w:val="bottom"/>
          </w:tcPr>
          <w:p w14:paraId="1C23D09F" w14:textId="7D9FBDF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5071FB5" w14:textId="7C88A12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D582238" w14:textId="2B901F3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59259269" w14:textId="772D309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16EBEB5" w14:textId="49E78EF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6096E332" w14:textId="728A086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1796CCE8" w14:textId="04C3B2A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F3FAEA9" w14:textId="04FB25D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023D9EC" w14:textId="77777777" w:rsidTr="00C048FC">
        <w:trPr>
          <w:jc w:val="center"/>
        </w:trPr>
        <w:tc>
          <w:tcPr>
            <w:tcW w:w="2973" w:type="dxa"/>
            <w:noWrap/>
            <w:vAlign w:val="center"/>
          </w:tcPr>
          <w:p w14:paraId="6B5248F1" w14:textId="77777777" w:rsidR="00E6349D" w:rsidRPr="00DA696C" w:rsidRDefault="00E6349D" w:rsidP="00E6349D">
            <w:pPr>
              <w:widowControl/>
              <w:snapToGrid w:val="0"/>
              <w:spacing w:line="220" w:lineRule="exact"/>
              <w:rPr>
                <w:sz w:val="18"/>
                <w:szCs w:val="18"/>
              </w:rPr>
            </w:pPr>
            <w:r w:rsidRPr="00DA696C">
              <w:rPr>
                <w:sz w:val="18"/>
                <w:szCs w:val="18"/>
              </w:rPr>
              <w:t xml:space="preserve">　電力設備製造業</w:t>
            </w:r>
          </w:p>
        </w:tc>
        <w:tc>
          <w:tcPr>
            <w:tcW w:w="504" w:type="dxa"/>
            <w:vAlign w:val="bottom"/>
          </w:tcPr>
          <w:p w14:paraId="4EC5272F" w14:textId="03FE5A0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7C7D039F" w14:textId="305EE99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6300EAE3" w14:textId="0243E20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353FF7AF" w14:textId="5E86FEF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720DB9A8" w14:textId="2ED8BAC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13984E02" w14:textId="56C2EA2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54F54C76" w14:textId="6382A4E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61832B60" w14:textId="294048B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B28C450" w14:textId="77777777" w:rsidTr="00C048FC">
        <w:trPr>
          <w:jc w:val="center"/>
        </w:trPr>
        <w:tc>
          <w:tcPr>
            <w:tcW w:w="2973" w:type="dxa"/>
            <w:noWrap/>
            <w:vAlign w:val="center"/>
          </w:tcPr>
          <w:p w14:paraId="7A6BD041" w14:textId="77777777" w:rsidR="00E6349D" w:rsidRPr="00DA696C" w:rsidRDefault="00E6349D" w:rsidP="00E6349D">
            <w:pPr>
              <w:widowControl/>
              <w:snapToGrid w:val="0"/>
              <w:spacing w:line="220" w:lineRule="exact"/>
              <w:rPr>
                <w:sz w:val="18"/>
                <w:szCs w:val="18"/>
              </w:rPr>
            </w:pPr>
            <w:r w:rsidRPr="00DA696C">
              <w:rPr>
                <w:sz w:val="18"/>
                <w:szCs w:val="18"/>
              </w:rPr>
              <w:t xml:space="preserve">　機械設備製造業</w:t>
            </w:r>
          </w:p>
        </w:tc>
        <w:tc>
          <w:tcPr>
            <w:tcW w:w="504" w:type="dxa"/>
            <w:vAlign w:val="bottom"/>
          </w:tcPr>
          <w:p w14:paraId="15213D30" w14:textId="2D9175F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73507C5" w14:textId="6DA606B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0877E64A" w14:textId="6A62D3B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ACA5090" w14:textId="3AF9020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3E81A08B" w14:textId="621DF4C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DF8D4A2" w14:textId="172123E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1E02000E" w14:textId="586B8E2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4DC8CB36" w14:textId="5ABD574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C71DC74" w14:textId="77777777" w:rsidTr="00C048FC">
        <w:trPr>
          <w:jc w:val="center"/>
        </w:trPr>
        <w:tc>
          <w:tcPr>
            <w:tcW w:w="2973" w:type="dxa"/>
            <w:noWrap/>
            <w:vAlign w:val="center"/>
          </w:tcPr>
          <w:p w14:paraId="560007E7" w14:textId="77777777" w:rsidR="00E6349D" w:rsidRPr="00DA696C" w:rsidRDefault="00E6349D" w:rsidP="00E6349D">
            <w:pPr>
              <w:widowControl/>
              <w:snapToGrid w:val="0"/>
              <w:spacing w:line="220" w:lineRule="exact"/>
              <w:rPr>
                <w:sz w:val="18"/>
                <w:szCs w:val="18"/>
              </w:rPr>
            </w:pPr>
            <w:r w:rsidRPr="00DA696C">
              <w:rPr>
                <w:sz w:val="18"/>
                <w:szCs w:val="18"/>
              </w:rPr>
              <w:t xml:space="preserve">　汽車及其零件製造業</w:t>
            </w:r>
          </w:p>
        </w:tc>
        <w:tc>
          <w:tcPr>
            <w:tcW w:w="504" w:type="dxa"/>
            <w:vAlign w:val="bottom"/>
          </w:tcPr>
          <w:p w14:paraId="5A3C16C3" w14:textId="3F284FD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w:t>
            </w:r>
          </w:p>
        </w:tc>
        <w:tc>
          <w:tcPr>
            <w:tcW w:w="870" w:type="dxa"/>
            <w:vAlign w:val="bottom"/>
          </w:tcPr>
          <w:p w14:paraId="4E421B9E" w14:textId="6320B81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1,339</w:t>
            </w:r>
          </w:p>
        </w:tc>
        <w:tc>
          <w:tcPr>
            <w:tcW w:w="544" w:type="dxa"/>
            <w:vAlign w:val="bottom"/>
          </w:tcPr>
          <w:p w14:paraId="592A6200" w14:textId="05B4DEE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49FE7F87" w14:textId="25323B4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1,225</w:t>
            </w:r>
          </w:p>
        </w:tc>
        <w:tc>
          <w:tcPr>
            <w:tcW w:w="479" w:type="dxa"/>
            <w:vAlign w:val="center"/>
          </w:tcPr>
          <w:p w14:paraId="436F3C9A" w14:textId="0E17FF1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w:t>
            </w:r>
          </w:p>
        </w:tc>
        <w:tc>
          <w:tcPr>
            <w:tcW w:w="897" w:type="dxa"/>
            <w:vAlign w:val="center"/>
          </w:tcPr>
          <w:p w14:paraId="1D74C2A1" w14:textId="3D4EE4E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115</w:t>
            </w:r>
          </w:p>
        </w:tc>
        <w:tc>
          <w:tcPr>
            <w:tcW w:w="507" w:type="dxa"/>
            <w:noWrap/>
            <w:vAlign w:val="center"/>
          </w:tcPr>
          <w:p w14:paraId="235B566F" w14:textId="7209B5F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20F9FCB" w14:textId="0BCD9BF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B6FD176" w14:textId="77777777" w:rsidTr="00C048FC">
        <w:trPr>
          <w:jc w:val="center"/>
        </w:trPr>
        <w:tc>
          <w:tcPr>
            <w:tcW w:w="2973" w:type="dxa"/>
            <w:noWrap/>
            <w:vAlign w:val="center"/>
          </w:tcPr>
          <w:p w14:paraId="27232057" w14:textId="77777777" w:rsidR="00E6349D" w:rsidRPr="00DA696C" w:rsidRDefault="00E6349D" w:rsidP="00E6349D">
            <w:pPr>
              <w:widowControl/>
              <w:snapToGrid w:val="0"/>
              <w:spacing w:line="220" w:lineRule="exact"/>
              <w:rPr>
                <w:sz w:val="18"/>
                <w:szCs w:val="18"/>
              </w:rPr>
            </w:pPr>
            <w:r w:rsidRPr="00DA696C">
              <w:rPr>
                <w:sz w:val="18"/>
                <w:szCs w:val="18"/>
              </w:rPr>
              <w:t xml:space="preserve">　其他運輸工具製造業</w:t>
            </w:r>
          </w:p>
        </w:tc>
        <w:tc>
          <w:tcPr>
            <w:tcW w:w="504" w:type="dxa"/>
            <w:vAlign w:val="bottom"/>
          </w:tcPr>
          <w:p w14:paraId="099C7E0E" w14:textId="4B2AD08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539C8766" w14:textId="13F27F5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7032341" w14:textId="267E25E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E6C4E3B" w14:textId="13E01E1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C01EA33" w14:textId="093BD7D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20828C48" w14:textId="2CE5613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B4C7368" w14:textId="25FF968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4EF44109" w14:textId="696C1BB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44D63FB9" w14:textId="77777777" w:rsidTr="00C048FC">
        <w:trPr>
          <w:jc w:val="center"/>
        </w:trPr>
        <w:tc>
          <w:tcPr>
            <w:tcW w:w="2973" w:type="dxa"/>
            <w:noWrap/>
            <w:vAlign w:val="center"/>
          </w:tcPr>
          <w:p w14:paraId="5BC35184" w14:textId="77777777" w:rsidR="00E6349D" w:rsidRPr="00DA696C" w:rsidRDefault="00E6349D" w:rsidP="00E6349D">
            <w:pPr>
              <w:widowControl/>
              <w:snapToGrid w:val="0"/>
              <w:spacing w:line="220" w:lineRule="exact"/>
              <w:rPr>
                <w:sz w:val="18"/>
                <w:szCs w:val="18"/>
              </w:rPr>
            </w:pPr>
            <w:r w:rsidRPr="00DA696C">
              <w:rPr>
                <w:sz w:val="18"/>
                <w:szCs w:val="18"/>
              </w:rPr>
              <w:t xml:space="preserve">　家具製造業</w:t>
            </w:r>
          </w:p>
        </w:tc>
        <w:tc>
          <w:tcPr>
            <w:tcW w:w="504" w:type="dxa"/>
            <w:vAlign w:val="bottom"/>
          </w:tcPr>
          <w:p w14:paraId="6F1B10E3" w14:textId="2CB0954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7C63CFCB" w14:textId="7B6EDE8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C279E5A" w14:textId="74DD7EC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36F2A30F" w14:textId="078F9D5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566516A" w14:textId="1ED1AA8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114E169E" w14:textId="3B5E054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7BC66D55" w14:textId="31DDE19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65D5017" w14:textId="11E3A90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5D8A7302" w14:textId="77777777" w:rsidTr="00C048FC">
        <w:trPr>
          <w:jc w:val="center"/>
        </w:trPr>
        <w:tc>
          <w:tcPr>
            <w:tcW w:w="2973" w:type="dxa"/>
            <w:noWrap/>
            <w:vAlign w:val="center"/>
          </w:tcPr>
          <w:p w14:paraId="6A576CFA" w14:textId="77777777" w:rsidR="00E6349D" w:rsidRPr="00DA696C" w:rsidRDefault="00E6349D" w:rsidP="00E6349D">
            <w:pPr>
              <w:widowControl/>
              <w:snapToGrid w:val="0"/>
              <w:spacing w:line="220" w:lineRule="exact"/>
              <w:rPr>
                <w:sz w:val="18"/>
                <w:szCs w:val="18"/>
              </w:rPr>
            </w:pPr>
            <w:r w:rsidRPr="00DA696C">
              <w:rPr>
                <w:sz w:val="18"/>
                <w:szCs w:val="18"/>
              </w:rPr>
              <w:t xml:space="preserve">　其他製造業</w:t>
            </w:r>
          </w:p>
        </w:tc>
        <w:tc>
          <w:tcPr>
            <w:tcW w:w="504" w:type="dxa"/>
            <w:vAlign w:val="bottom"/>
          </w:tcPr>
          <w:p w14:paraId="36FCABAE" w14:textId="341D45A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2</w:t>
            </w:r>
          </w:p>
        </w:tc>
        <w:tc>
          <w:tcPr>
            <w:tcW w:w="870" w:type="dxa"/>
            <w:vAlign w:val="bottom"/>
          </w:tcPr>
          <w:p w14:paraId="16530B87" w14:textId="123288E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11</w:t>
            </w:r>
          </w:p>
        </w:tc>
        <w:tc>
          <w:tcPr>
            <w:tcW w:w="544" w:type="dxa"/>
            <w:vAlign w:val="bottom"/>
          </w:tcPr>
          <w:p w14:paraId="0AEE014E" w14:textId="557AD48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2</w:t>
            </w:r>
          </w:p>
        </w:tc>
        <w:tc>
          <w:tcPr>
            <w:tcW w:w="832" w:type="dxa"/>
            <w:vAlign w:val="bottom"/>
          </w:tcPr>
          <w:p w14:paraId="67B4B6D8" w14:textId="4DC213A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11</w:t>
            </w:r>
          </w:p>
        </w:tc>
        <w:tc>
          <w:tcPr>
            <w:tcW w:w="479" w:type="dxa"/>
            <w:vAlign w:val="center"/>
          </w:tcPr>
          <w:p w14:paraId="1AD76E70" w14:textId="49AADBA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55B47CBA" w14:textId="4F1B2B0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821D4B3" w14:textId="1ECFC95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14E98470" w14:textId="3B33DA7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1372604D" w14:textId="77777777" w:rsidTr="00C048FC">
        <w:trPr>
          <w:jc w:val="center"/>
        </w:trPr>
        <w:tc>
          <w:tcPr>
            <w:tcW w:w="2973" w:type="dxa"/>
            <w:noWrap/>
            <w:vAlign w:val="center"/>
          </w:tcPr>
          <w:p w14:paraId="236B0804" w14:textId="77777777" w:rsidR="00E6349D" w:rsidRPr="00DA696C" w:rsidRDefault="00E6349D" w:rsidP="00E6349D">
            <w:pPr>
              <w:widowControl/>
              <w:snapToGrid w:val="0"/>
              <w:spacing w:line="220" w:lineRule="exact"/>
              <w:rPr>
                <w:sz w:val="18"/>
                <w:szCs w:val="18"/>
              </w:rPr>
            </w:pPr>
            <w:r w:rsidRPr="00DA696C">
              <w:rPr>
                <w:sz w:val="18"/>
                <w:szCs w:val="18"/>
              </w:rPr>
              <w:t xml:space="preserve">　產業用機械設備維修及安裝業</w:t>
            </w:r>
          </w:p>
        </w:tc>
        <w:tc>
          <w:tcPr>
            <w:tcW w:w="504" w:type="dxa"/>
            <w:vAlign w:val="bottom"/>
          </w:tcPr>
          <w:p w14:paraId="5C1F57B2" w14:textId="2BFB174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9742420" w14:textId="5682528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79ABF02" w14:textId="7A5EFEE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469E9255" w14:textId="4606FE5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4C60A237" w14:textId="142F7C0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323C01EE" w14:textId="10F7777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322DB28" w14:textId="347552D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2B3E6340" w14:textId="22961FF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412C8881" w14:textId="77777777" w:rsidTr="00C048FC">
        <w:trPr>
          <w:jc w:val="center"/>
        </w:trPr>
        <w:tc>
          <w:tcPr>
            <w:tcW w:w="2973" w:type="dxa"/>
            <w:noWrap/>
            <w:vAlign w:val="center"/>
          </w:tcPr>
          <w:p w14:paraId="25E5197B" w14:textId="77777777" w:rsidR="00E6349D" w:rsidRPr="00DA696C" w:rsidRDefault="00E6349D" w:rsidP="00E6349D">
            <w:pPr>
              <w:widowControl/>
              <w:snapToGrid w:val="0"/>
              <w:spacing w:line="220" w:lineRule="exact"/>
              <w:rPr>
                <w:sz w:val="18"/>
                <w:szCs w:val="18"/>
              </w:rPr>
            </w:pPr>
            <w:r w:rsidRPr="00DA696C">
              <w:rPr>
                <w:sz w:val="18"/>
                <w:szCs w:val="18"/>
              </w:rPr>
              <w:t>電力及燃氣供應業</w:t>
            </w:r>
          </w:p>
        </w:tc>
        <w:tc>
          <w:tcPr>
            <w:tcW w:w="504" w:type="dxa"/>
            <w:vAlign w:val="bottom"/>
          </w:tcPr>
          <w:p w14:paraId="610F3D4D" w14:textId="268A630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0AFA6F7" w14:textId="70E76AA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0DA50C1A" w14:textId="6A6D05F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FCE0808" w14:textId="2E0F5DE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6E16D26D" w14:textId="593C2A8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C939049" w14:textId="257A2BB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41347EA" w14:textId="4714588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2BABE8A" w14:textId="4FDBCD5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9CDA718" w14:textId="77777777" w:rsidTr="00C048FC">
        <w:trPr>
          <w:jc w:val="center"/>
        </w:trPr>
        <w:tc>
          <w:tcPr>
            <w:tcW w:w="2973" w:type="dxa"/>
            <w:noWrap/>
            <w:vAlign w:val="center"/>
          </w:tcPr>
          <w:p w14:paraId="647D8491" w14:textId="77777777" w:rsidR="00E6349D" w:rsidRPr="00DA696C" w:rsidRDefault="00E6349D" w:rsidP="00E6349D">
            <w:pPr>
              <w:widowControl/>
              <w:snapToGrid w:val="0"/>
              <w:spacing w:line="220" w:lineRule="exact"/>
              <w:rPr>
                <w:sz w:val="18"/>
                <w:szCs w:val="18"/>
              </w:rPr>
            </w:pPr>
            <w:r w:rsidRPr="00DA696C">
              <w:rPr>
                <w:sz w:val="18"/>
                <w:szCs w:val="18"/>
              </w:rPr>
              <w:t>用水供應及污染整治業</w:t>
            </w:r>
          </w:p>
        </w:tc>
        <w:tc>
          <w:tcPr>
            <w:tcW w:w="504" w:type="dxa"/>
            <w:vAlign w:val="bottom"/>
          </w:tcPr>
          <w:p w14:paraId="3E53A85C" w14:textId="4FBD6C7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A6EAAAA" w14:textId="65101F9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7295FC0B" w14:textId="6E49477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EF32C5A" w14:textId="05B39C7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1F96A5C" w14:textId="52BB20D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68723A63" w14:textId="2A28F9F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136E88C" w14:textId="16C9250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283EAA6" w14:textId="4F73862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FF0A02A" w14:textId="77777777" w:rsidTr="00C048FC">
        <w:trPr>
          <w:jc w:val="center"/>
        </w:trPr>
        <w:tc>
          <w:tcPr>
            <w:tcW w:w="2973" w:type="dxa"/>
            <w:noWrap/>
            <w:vAlign w:val="center"/>
          </w:tcPr>
          <w:p w14:paraId="318FF8F5" w14:textId="77777777" w:rsidR="00E6349D" w:rsidRPr="00DA696C" w:rsidRDefault="00E6349D" w:rsidP="00E6349D">
            <w:pPr>
              <w:widowControl/>
              <w:snapToGrid w:val="0"/>
              <w:spacing w:line="220" w:lineRule="exact"/>
              <w:rPr>
                <w:sz w:val="18"/>
                <w:szCs w:val="18"/>
              </w:rPr>
            </w:pPr>
            <w:r w:rsidRPr="00DA696C">
              <w:rPr>
                <w:sz w:val="18"/>
                <w:szCs w:val="18"/>
              </w:rPr>
              <w:t>營造業</w:t>
            </w:r>
          </w:p>
        </w:tc>
        <w:tc>
          <w:tcPr>
            <w:tcW w:w="504" w:type="dxa"/>
            <w:vAlign w:val="bottom"/>
          </w:tcPr>
          <w:p w14:paraId="7B4E97CB" w14:textId="06376A4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11224591" w14:textId="2246CA2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6AD37C74" w14:textId="0F20CFB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4E5A517F" w14:textId="0F24279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79F54994" w14:textId="734C9C6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5214A7CE" w14:textId="1431B02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7D76592E" w14:textId="19D3B53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404847A0" w14:textId="2447412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4D52AA2D" w14:textId="77777777" w:rsidTr="00C048FC">
        <w:trPr>
          <w:jc w:val="center"/>
        </w:trPr>
        <w:tc>
          <w:tcPr>
            <w:tcW w:w="2973" w:type="dxa"/>
            <w:noWrap/>
            <w:vAlign w:val="center"/>
          </w:tcPr>
          <w:p w14:paraId="3D3D3955" w14:textId="77777777" w:rsidR="00E6349D" w:rsidRPr="00DA696C" w:rsidRDefault="00E6349D" w:rsidP="00E6349D">
            <w:pPr>
              <w:widowControl/>
              <w:snapToGrid w:val="0"/>
              <w:spacing w:line="220" w:lineRule="exact"/>
              <w:rPr>
                <w:sz w:val="18"/>
                <w:szCs w:val="18"/>
              </w:rPr>
            </w:pPr>
            <w:r w:rsidRPr="00DA696C">
              <w:rPr>
                <w:sz w:val="18"/>
                <w:szCs w:val="18"/>
              </w:rPr>
              <w:t>批發及零售業</w:t>
            </w:r>
          </w:p>
        </w:tc>
        <w:tc>
          <w:tcPr>
            <w:tcW w:w="504" w:type="dxa"/>
            <w:vAlign w:val="bottom"/>
          </w:tcPr>
          <w:p w14:paraId="70CD560E" w14:textId="0557101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1</w:t>
            </w:r>
          </w:p>
        </w:tc>
        <w:tc>
          <w:tcPr>
            <w:tcW w:w="870" w:type="dxa"/>
            <w:vAlign w:val="bottom"/>
          </w:tcPr>
          <w:p w14:paraId="106B51AC" w14:textId="516B5AF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333</w:t>
            </w:r>
          </w:p>
        </w:tc>
        <w:tc>
          <w:tcPr>
            <w:tcW w:w="544" w:type="dxa"/>
            <w:vAlign w:val="bottom"/>
          </w:tcPr>
          <w:p w14:paraId="0028ED42" w14:textId="118414F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3D22B22D" w14:textId="18176F9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771A40D6" w14:textId="59FCDE1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45364DD3" w14:textId="5E1E2D9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F5469B3" w14:textId="7B81404A" w:rsidR="00E6349D" w:rsidRPr="00DA696C" w:rsidRDefault="00E6349D" w:rsidP="00E6349D">
            <w:pPr>
              <w:snapToGrid w:val="0"/>
              <w:spacing w:line="220" w:lineRule="exact"/>
              <w:jc w:val="right"/>
              <w:rPr>
                <w:kern w:val="2"/>
                <w:sz w:val="16"/>
                <w:szCs w:val="16"/>
                <w:lang w:eastAsia="zh-CN"/>
              </w:rPr>
            </w:pPr>
            <w:r w:rsidRPr="00DA696C">
              <w:rPr>
                <w:kern w:val="2"/>
                <w:sz w:val="16"/>
                <w:szCs w:val="16"/>
                <w:lang w:eastAsia="zh-CN"/>
              </w:rPr>
              <w:t>0</w:t>
            </w:r>
          </w:p>
        </w:tc>
        <w:tc>
          <w:tcPr>
            <w:tcW w:w="868" w:type="dxa"/>
            <w:vAlign w:val="center"/>
          </w:tcPr>
          <w:p w14:paraId="7467CDE4" w14:textId="29CDA5FC" w:rsidR="00E6349D" w:rsidRPr="00DA696C" w:rsidRDefault="00E6349D" w:rsidP="00E6349D">
            <w:pPr>
              <w:snapToGrid w:val="0"/>
              <w:spacing w:line="220" w:lineRule="exact"/>
              <w:jc w:val="right"/>
              <w:rPr>
                <w:kern w:val="2"/>
                <w:sz w:val="16"/>
                <w:szCs w:val="16"/>
                <w:lang w:eastAsia="zh-CN"/>
              </w:rPr>
            </w:pPr>
            <w:r w:rsidRPr="00DA696C">
              <w:rPr>
                <w:kern w:val="2"/>
                <w:sz w:val="16"/>
                <w:szCs w:val="16"/>
                <w:lang w:eastAsia="zh-CN"/>
              </w:rPr>
              <w:t>0</w:t>
            </w:r>
          </w:p>
        </w:tc>
      </w:tr>
      <w:tr w:rsidR="00DA696C" w:rsidRPr="00DA696C" w14:paraId="17C57C3C" w14:textId="77777777" w:rsidTr="00C048FC">
        <w:trPr>
          <w:jc w:val="center"/>
        </w:trPr>
        <w:tc>
          <w:tcPr>
            <w:tcW w:w="2973" w:type="dxa"/>
            <w:noWrap/>
            <w:vAlign w:val="center"/>
          </w:tcPr>
          <w:p w14:paraId="77574E0C" w14:textId="77777777" w:rsidR="00E6349D" w:rsidRPr="00DA696C" w:rsidRDefault="00E6349D" w:rsidP="00E6349D">
            <w:pPr>
              <w:widowControl/>
              <w:snapToGrid w:val="0"/>
              <w:spacing w:line="220" w:lineRule="exact"/>
              <w:rPr>
                <w:sz w:val="18"/>
                <w:szCs w:val="18"/>
              </w:rPr>
            </w:pPr>
            <w:r w:rsidRPr="00DA696C">
              <w:rPr>
                <w:sz w:val="18"/>
                <w:szCs w:val="18"/>
              </w:rPr>
              <w:t>運輸及倉儲業</w:t>
            </w:r>
          </w:p>
        </w:tc>
        <w:tc>
          <w:tcPr>
            <w:tcW w:w="504" w:type="dxa"/>
            <w:vAlign w:val="bottom"/>
          </w:tcPr>
          <w:p w14:paraId="6B5A0A0F" w14:textId="289B549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7840CA45" w14:textId="4969875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689CBDC3" w14:textId="1F52580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6028D60D" w14:textId="04C0E2C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9A8A65D" w14:textId="4061DA2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602F800" w14:textId="1D0BD10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6AF11D5F" w14:textId="5A04892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F00ABA4" w14:textId="555CA57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6D74AA99" w14:textId="77777777" w:rsidTr="00C048FC">
        <w:trPr>
          <w:jc w:val="center"/>
        </w:trPr>
        <w:tc>
          <w:tcPr>
            <w:tcW w:w="2973" w:type="dxa"/>
            <w:noWrap/>
            <w:vAlign w:val="center"/>
          </w:tcPr>
          <w:p w14:paraId="0E3BD27B" w14:textId="77777777" w:rsidR="00E6349D" w:rsidRPr="00DA696C" w:rsidRDefault="00E6349D" w:rsidP="00E6349D">
            <w:pPr>
              <w:widowControl/>
              <w:snapToGrid w:val="0"/>
              <w:spacing w:line="220" w:lineRule="exact"/>
              <w:rPr>
                <w:sz w:val="18"/>
                <w:szCs w:val="18"/>
              </w:rPr>
            </w:pPr>
            <w:r w:rsidRPr="00DA696C">
              <w:rPr>
                <w:sz w:val="18"/>
                <w:szCs w:val="18"/>
              </w:rPr>
              <w:t>住宿及餐飲業</w:t>
            </w:r>
          </w:p>
        </w:tc>
        <w:tc>
          <w:tcPr>
            <w:tcW w:w="504" w:type="dxa"/>
            <w:vAlign w:val="bottom"/>
          </w:tcPr>
          <w:p w14:paraId="28067381" w14:textId="6703BDA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1A89E5E5" w14:textId="4B17821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745475A" w14:textId="7AB7063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7CF1445" w14:textId="2DD094D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E498D55" w14:textId="74F213B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46BFCFDE" w14:textId="3554348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7965742" w14:textId="1127C0D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6D9E501F" w14:textId="2F33968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568C282" w14:textId="77777777" w:rsidTr="00C048FC">
        <w:trPr>
          <w:jc w:val="center"/>
        </w:trPr>
        <w:tc>
          <w:tcPr>
            <w:tcW w:w="2973" w:type="dxa"/>
            <w:noWrap/>
            <w:vAlign w:val="center"/>
          </w:tcPr>
          <w:p w14:paraId="2FC19ACE" w14:textId="77777777" w:rsidR="00E6349D" w:rsidRPr="00DA696C" w:rsidRDefault="00E6349D" w:rsidP="00E6349D">
            <w:pPr>
              <w:widowControl/>
              <w:snapToGrid w:val="0"/>
              <w:spacing w:line="220" w:lineRule="exact"/>
              <w:rPr>
                <w:sz w:val="18"/>
                <w:szCs w:val="18"/>
              </w:rPr>
            </w:pPr>
            <w:r w:rsidRPr="00DA696C">
              <w:rPr>
                <w:sz w:val="18"/>
                <w:szCs w:val="18"/>
              </w:rPr>
              <w:t>資訊及通訊傳播業</w:t>
            </w:r>
          </w:p>
        </w:tc>
        <w:tc>
          <w:tcPr>
            <w:tcW w:w="504" w:type="dxa"/>
            <w:vAlign w:val="bottom"/>
          </w:tcPr>
          <w:p w14:paraId="315CA7FB" w14:textId="270ADC9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4AA5052D" w14:textId="30C85A5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7C463A5" w14:textId="12515AB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42F71AF" w14:textId="0063873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2B28F7A7" w14:textId="7936FD5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5DB19A88" w14:textId="73A60D2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1823D95" w14:textId="4C65BE4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7C813F5D" w14:textId="3C2F731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3C144BF2" w14:textId="77777777" w:rsidTr="00C048FC">
        <w:trPr>
          <w:jc w:val="center"/>
        </w:trPr>
        <w:tc>
          <w:tcPr>
            <w:tcW w:w="2973" w:type="dxa"/>
            <w:noWrap/>
            <w:vAlign w:val="center"/>
          </w:tcPr>
          <w:p w14:paraId="1EFAADA6" w14:textId="77777777" w:rsidR="00E6349D" w:rsidRPr="00DA696C" w:rsidRDefault="00E6349D" w:rsidP="00E6349D">
            <w:pPr>
              <w:widowControl/>
              <w:snapToGrid w:val="0"/>
              <w:spacing w:line="220" w:lineRule="exact"/>
              <w:rPr>
                <w:sz w:val="18"/>
                <w:szCs w:val="18"/>
              </w:rPr>
            </w:pPr>
            <w:r w:rsidRPr="00DA696C">
              <w:rPr>
                <w:sz w:val="18"/>
                <w:szCs w:val="18"/>
              </w:rPr>
              <w:t>金融及保險業</w:t>
            </w:r>
          </w:p>
        </w:tc>
        <w:tc>
          <w:tcPr>
            <w:tcW w:w="504" w:type="dxa"/>
            <w:vAlign w:val="bottom"/>
          </w:tcPr>
          <w:p w14:paraId="11E48A88" w14:textId="093CB59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07A332FD" w14:textId="2DAFD9C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AE7D480" w14:textId="0A50BFB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4ACFFC01" w14:textId="3CBA84D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28039379" w14:textId="1EBBED2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2C3D4C05" w14:textId="50C57D8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469A2519" w14:textId="67DFBEE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228DFC49" w14:textId="5FAC124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15187A75" w14:textId="77777777" w:rsidTr="00C048FC">
        <w:trPr>
          <w:jc w:val="center"/>
        </w:trPr>
        <w:tc>
          <w:tcPr>
            <w:tcW w:w="2973" w:type="dxa"/>
            <w:noWrap/>
            <w:vAlign w:val="center"/>
          </w:tcPr>
          <w:p w14:paraId="71B24B11" w14:textId="77777777" w:rsidR="00E6349D" w:rsidRPr="00DA696C" w:rsidRDefault="00E6349D" w:rsidP="00E6349D">
            <w:pPr>
              <w:widowControl/>
              <w:snapToGrid w:val="0"/>
              <w:spacing w:line="220" w:lineRule="exact"/>
              <w:rPr>
                <w:sz w:val="18"/>
                <w:szCs w:val="18"/>
              </w:rPr>
            </w:pPr>
            <w:r w:rsidRPr="00DA696C">
              <w:rPr>
                <w:sz w:val="18"/>
                <w:szCs w:val="18"/>
              </w:rPr>
              <w:t>不動產業</w:t>
            </w:r>
          </w:p>
        </w:tc>
        <w:tc>
          <w:tcPr>
            <w:tcW w:w="504" w:type="dxa"/>
            <w:vAlign w:val="bottom"/>
          </w:tcPr>
          <w:p w14:paraId="5FF6C84E" w14:textId="16AF31B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196F3F5D" w14:textId="7ABE557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5BDEA342" w14:textId="0DF54D4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729F7F7" w14:textId="0AFA332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701A822A" w14:textId="2F2279E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44007161" w14:textId="39A2117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600A7446" w14:textId="714179C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C1B79B3" w14:textId="47DD2AA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27B56788" w14:textId="77777777" w:rsidTr="00C048FC">
        <w:trPr>
          <w:jc w:val="center"/>
        </w:trPr>
        <w:tc>
          <w:tcPr>
            <w:tcW w:w="2973" w:type="dxa"/>
            <w:noWrap/>
            <w:vAlign w:val="center"/>
          </w:tcPr>
          <w:p w14:paraId="671E9758" w14:textId="77777777" w:rsidR="00E6349D" w:rsidRPr="00DA696C" w:rsidRDefault="00E6349D" w:rsidP="00E6349D">
            <w:pPr>
              <w:widowControl/>
              <w:snapToGrid w:val="0"/>
              <w:spacing w:line="220" w:lineRule="exact"/>
              <w:rPr>
                <w:sz w:val="18"/>
                <w:szCs w:val="18"/>
              </w:rPr>
            </w:pPr>
            <w:r w:rsidRPr="00DA696C">
              <w:rPr>
                <w:sz w:val="18"/>
                <w:szCs w:val="18"/>
              </w:rPr>
              <w:t>專業、科學及技術服務業</w:t>
            </w:r>
          </w:p>
        </w:tc>
        <w:tc>
          <w:tcPr>
            <w:tcW w:w="504" w:type="dxa"/>
            <w:vAlign w:val="bottom"/>
          </w:tcPr>
          <w:p w14:paraId="1BA0F7B1" w14:textId="5E3C4BB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094B0A49" w14:textId="6D0D3BD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ED642DA" w14:textId="1A2BF59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1CCF5EBE" w14:textId="10F9953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A7265AE" w14:textId="0E35887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71B3A910" w14:textId="0809168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1469B763" w14:textId="3AB9928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6AD0C16" w14:textId="6411162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EC974C9" w14:textId="77777777" w:rsidTr="00C048FC">
        <w:trPr>
          <w:jc w:val="center"/>
        </w:trPr>
        <w:tc>
          <w:tcPr>
            <w:tcW w:w="2973" w:type="dxa"/>
            <w:noWrap/>
            <w:vAlign w:val="center"/>
          </w:tcPr>
          <w:p w14:paraId="7551A771" w14:textId="77777777" w:rsidR="00E6349D" w:rsidRPr="00DA696C" w:rsidRDefault="00E6349D" w:rsidP="00E6349D">
            <w:pPr>
              <w:widowControl/>
              <w:snapToGrid w:val="0"/>
              <w:spacing w:line="220" w:lineRule="exact"/>
              <w:rPr>
                <w:sz w:val="18"/>
                <w:szCs w:val="18"/>
              </w:rPr>
            </w:pPr>
            <w:r w:rsidRPr="00DA696C">
              <w:rPr>
                <w:sz w:val="18"/>
                <w:szCs w:val="18"/>
              </w:rPr>
              <w:t>支援服務業</w:t>
            </w:r>
          </w:p>
        </w:tc>
        <w:tc>
          <w:tcPr>
            <w:tcW w:w="504" w:type="dxa"/>
            <w:vAlign w:val="bottom"/>
          </w:tcPr>
          <w:p w14:paraId="58918E7D" w14:textId="0BF8B28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631435BD" w14:textId="1F5148A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195E75D2" w14:textId="33D4C27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57DAAAD1" w14:textId="6BBEFCE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7AD7F03C" w14:textId="7533610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4928259B" w14:textId="5FC51CA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2437963C" w14:textId="205E1A8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38B36FF" w14:textId="346E317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47444259" w14:textId="77777777" w:rsidTr="00C048FC">
        <w:trPr>
          <w:jc w:val="center"/>
        </w:trPr>
        <w:tc>
          <w:tcPr>
            <w:tcW w:w="2973" w:type="dxa"/>
            <w:noWrap/>
            <w:vAlign w:val="center"/>
          </w:tcPr>
          <w:p w14:paraId="6191F392" w14:textId="77777777" w:rsidR="00E6349D" w:rsidRPr="00DA696C" w:rsidRDefault="00E6349D" w:rsidP="00E6349D">
            <w:pPr>
              <w:widowControl/>
              <w:snapToGrid w:val="0"/>
              <w:spacing w:line="220" w:lineRule="exact"/>
              <w:rPr>
                <w:sz w:val="18"/>
                <w:szCs w:val="18"/>
              </w:rPr>
            </w:pPr>
            <w:r w:rsidRPr="00DA696C">
              <w:rPr>
                <w:sz w:val="18"/>
                <w:szCs w:val="18"/>
              </w:rPr>
              <w:t>公共行政及國防；強制性社會安全</w:t>
            </w:r>
          </w:p>
        </w:tc>
        <w:tc>
          <w:tcPr>
            <w:tcW w:w="504" w:type="dxa"/>
            <w:vAlign w:val="bottom"/>
          </w:tcPr>
          <w:p w14:paraId="373A1CDA" w14:textId="48CB3D9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4B71B7DA" w14:textId="6F64309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64A70C2C" w14:textId="7EF5C6B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78AD5FD" w14:textId="5735442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24403B3B" w14:textId="08225A0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4F2D04B3" w14:textId="53A874B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0D1A1EB2" w14:textId="094F6CA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E185A12" w14:textId="220E8CC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5B71714E" w14:textId="77777777" w:rsidTr="00C048FC">
        <w:trPr>
          <w:jc w:val="center"/>
        </w:trPr>
        <w:tc>
          <w:tcPr>
            <w:tcW w:w="2973" w:type="dxa"/>
            <w:noWrap/>
            <w:vAlign w:val="center"/>
          </w:tcPr>
          <w:p w14:paraId="20B23A0F" w14:textId="77777777" w:rsidR="00E6349D" w:rsidRPr="00DA696C" w:rsidRDefault="00E6349D" w:rsidP="00E6349D">
            <w:pPr>
              <w:widowControl/>
              <w:snapToGrid w:val="0"/>
              <w:spacing w:line="220" w:lineRule="exact"/>
              <w:rPr>
                <w:sz w:val="18"/>
                <w:szCs w:val="18"/>
              </w:rPr>
            </w:pPr>
            <w:r w:rsidRPr="00DA696C">
              <w:rPr>
                <w:sz w:val="18"/>
                <w:szCs w:val="18"/>
              </w:rPr>
              <w:t>教育服務業</w:t>
            </w:r>
          </w:p>
        </w:tc>
        <w:tc>
          <w:tcPr>
            <w:tcW w:w="504" w:type="dxa"/>
            <w:vAlign w:val="bottom"/>
          </w:tcPr>
          <w:p w14:paraId="706A103D" w14:textId="2A01637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2FFDD63E" w14:textId="40FAC730"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810D986" w14:textId="641BA45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7975AAB7" w14:textId="2792128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322321CC" w14:textId="50271F9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8D45792" w14:textId="4AB92E2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553021F4" w14:textId="7E792D4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32936409" w14:textId="2C74D81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49C9DCB0" w14:textId="77777777" w:rsidTr="00C048FC">
        <w:trPr>
          <w:jc w:val="center"/>
        </w:trPr>
        <w:tc>
          <w:tcPr>
            <w:tcW w:w="2973" w:type="dxa"/>
            <w:noWrap/>
            <w:vAlign w:val="center"/>
          </w:tcPr>
          <w:p w14:paraId="2A14947B" w14:textId="77777777" w:rsidR="00E6349D" w:rsidRPr="00DA696C" w:rsidRDefault="00E6349D" w:rsidP="00E6349D">
            <w:pPr>
              <w:widowControl/>
              <w:snapToGrid w:val="0"/>
              <w:spacing w:line="220" w:lineRule="exact"/>
              <w:rPr>
                <w:sz w:val="18"/>
                <w:szCs w:val="18"/>
              </w:rPr>
            </w:pPr>
            <w:r w:rsidRPr="00DA696C">
              <w:rPr>
                <w:sz w:val="18"/>
                <w:szCs w:val="18"/>
              </w:rPr>
              <w:t>醫療保健及社會工作服務業</w:t>
            </w:r>
          </w:p>
        </w:tc>
        <w:tc>
          <w:tcPr>
            <w:tcW w:w="504" w:type="dxa"/>
            <w:vAlign w:val="bottom"/>
          </w:tcPr>
          <w:p w14:paraId="7290EFAC" w14:textId="0CA2012D"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3D479424" w14:textId="1B1A2D7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7E0B1040" w14:textId="1D06D71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097B6C07" w14:textId="060F106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5EEBF6EC" w14:textId="25E686C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1D6CA649" w14:textId="317C757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6C33FD3B" w14:textId="04B65FDF"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2186C1E9" w14:textId="0AADF55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0784E90B" w14:textId="77777777" w:rsidTr="00C048FC">
        <w:trPr>
          <w:jc w:val="center"/>
        </w:trPr>
        <w:tc>
          <w:tcPr>
            <w:tcW w:w="2973" w:type="dxa"/>
            <w:noWrap/>
            <w:vAlign w:val="center"/>
          </w:tcPr>
          <w:p w14:paraId="60242BFE" w14:textId="77777777" w:rsidR="00E6349D" w:rsidRPr="00DA696C" w:rsidRDefault="00E6349D" w:rsidP="00E6349D">
            <w:pPr>
              <w:widowControl/>
              <w:snapToGrid w:val="0"/>
              <w:spacing w:line="220" w:lineRule="exact"/>
              <w:rPr>
                <w:sz w:val="18"/>
                <w:szCs w:val="18"/>
              </w:rPr>
            </w:pPr>
            <w:r w:rsidRPr="00DA696C">
              <w:rPr>
                <w:sz w:val="18"/>
                <w:szCs w:val="18"/>
              </w:rPr>
              <w:t>藝術、娛樂及休閒服務業</w:t>
            </w:r>
          </w:p>
        </w:tc>
        <w:tc>
          <w:tcPr>
            <w:tcW w:w="504" w:type="dxa"/>
            <w:vAlign w:val="bottom"/>
          </w:tcPr>
          <w:p w14:paraId="66B8AA3B" w14:textId="5B4A44A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5567760B" w14:textId="54B19061"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7D287150" w14:textId="1A3B5E87"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13900ACB" w14:textId="682BE6F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7FAC39F" w14:textId="5D19C966"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0A2F753E" w14:textId="3EA684DE"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59B19421" w14:textId="6F273B59"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0C8C9035" w14:textId="1B23E95A"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r w:rsidR="00DA696C" w:rsidRPr="00DA696C" w14:paraId="3F36EF94" w14:textId="77777777" w:rsidTr="00C048FC">
        <w:trPr>
          <w:jc w:val="center"/>
        </w:trPr>
        <w:tc>
          <w:tcPr>
            <w:tcW w:w="2973" w:type="dxa"/>
            <w:noWrap/>
            <w:vAlign w:val="center"/>
          </w:tcPr>
          <w:p w14:paraId="10ED0FC9" w14:textId="77777777" w:rsidR="00E6349D" w:rsidRPr="00DA696C" w:rsidRDefault="00E6349D" w:rsidP="00E6349D">
            <w:pPr>
              <w:widowControl/>
              <w:snapToGrid w:val="0"/>
              <w:spacing w:line="220" w:lineRule="exact"/>
              <w:rPr>
                <w:sz w:val="18"/>
                <w:szCs w:val="18"/>
              </w:rPr>
            </w:pPr>
            <w:r w:rsidRPr="00DA696C">
              <w:rPr>
                <w:sz w:val="18"/>
                <w:szCs w:val="18"/>
              </w:rPr>
              <w:t>其他服務業</w:t>
            </w:r>
          </w:p>
        </w:tc>
        <w:tc>
          <w:tcPr>
            <w:tcW w:w="504" w:type="dxa"/>
            <w:vAlign w:val="bottom"/>
          </w:tcPr>
          <w:p w14:paraId="71833BC0" w14:textId="0EA4F2F4"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70" w:type="dxa"/>
            <w:vAlign w:val="bottom"/>
          </w:tcPr>
          <w:p w14:paraId="52983B9F" w14:textId="21C1F4FC"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44" w:type="dxa"/>
            <w:vAlign w:val="bottom"/>
          </w:tcPr>
          <w:p w14:paraId="35341ACE" w14:textId="2D3A3568"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32" w:type="dxa"/>
            <w:vAlign w:val="bottom"/>
          </w:tcPr>
          <w:p w14:paraId="2AF514B9" w14:textId="31B6AD3B"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479" w:type="dxa"/>
            <w:vAlign w:val="center"/>
          </w:tcPr>
          <w:p w14:paraId="1728C66A" w14:textId="03BC3ED2"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97" w:type="dxa"/>
            <w:vAlign w:val="center"/>
          </w:tcPr>
          <w:p w14:paraId="125095BF" w14:textId="30B4FA3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507" w:type="dxa"/>
            <w:noWrap/>
            <w:vAlign w:val="center"/>
          </w:tcPr>
          <w:p w14:paraId="388D6D92" w14:textId="5A1F3805"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c>
          <w:tcPr>
            <w:tcW w:w="868" w:type="dxa"/>
            <w:vAlign w:val="center"/>
          </w:tcPr>
          <w:p w14:paraId="24B141D3" w14:textId="0EE33AF3" w:rsidR="00E6349D" w:rsidRPr="00DA696C" w:rsidRDefault="00E6349D" w:rsidP="00E6349D">
            <w:pPr>
              <w:snapToGrid w:val="0"/>
              <w:spacing w:line="220" w:lineRule="exact"/>
              <w:jc w:val="right"/>
              <w:rPr>
                <w:kern w:val="2"/>
                <w:sz w:val="16"/>
                <w:szCs w:val="16"/>
                <w:lang w:eastAsia="zh-CN"/>
              </w:rPr>
            </w:pPr>
            <w:r w:rsidRPr="00DA696C">
              <w:rPr>
                <w:rFonts w:hint="eastAsia"/>
                <w:kern w:val="2"/>
                <w:sz w:val="16"/>
                <w:szCs w:val="16"/>
                <w:lang w:eastAsia="zh-CN"/>
              </w:rPr>
              <w:t>0</w:t>
            </w:r>
          </w:p>
        </w:tc>
      </w:tr>
    </w:tbl>
    <w:p w14:paraId="3991D5E3" w14:textId="77777777" w:rsidR="0032277D" w:rsidRPr="00DA696C" w:rsidRDefault="003A4E56" w:rsidP="005A1A4A">
      <w:pPr>
        <w:widowControl/>
        <w:snapToGrid w:val="0"/>
        <w:spacing w:line="220" w:lineRule="exact"/>
        <w:rPr>
          <w:sz w:val="18"/>
          <w:szCs w:val="18"/>
        </w:rPr>
      </w:pPr>
      <w:r w:rsidRPr="00DA696C">
        <w:rPr>
          <w:sz w:val="18"/>
          <w:szCs w:val="18"/>
        </w:rPr>
        <w:t>資料來源：經濟部</w:t>
      </w:r>
      <w:r w:rsidR="004F0E9D" w:rsidRPr="00DA696C">
        <w:rPr>
          <w:sz w:val="18"/>
          <w:szCs w:val="18"/>
        </w:rPr>
        <w:t>投資審議司</w:t>
      </w:r>
    </w:p>
    <w:p w14:paraId="2AC72621" w14:textId="77777777" w:rsidR="00CD12E4" w:rsidRPr="00DA696C" w:rsidRDefault="00CD12E4" w:rsidP="00EC28D5">
      <w:pPr>
        <w:pStyle w:val="af"/>
        <w:spacing w:before="514" w:after="771"/>
        <w:rPr>
          <w:rFonts w:ascii="Times New Roman" w:hAnsi="Times New Roman"/>
        </w:rPr>
      </w:pPr>
      <w:bookmarkStart w:id="32" w:name="_Toc230127874"/>
      <w:r w:rsidRPr="00DA696C">
        <w:rPr>
          <w:rFonts w:ascii="Times New Roman" w:hAnsi="Times New Roman"/>
        </w:rPr>
        <w:lastRenderedPageBreak/>
        <w:t>附錄五　其他重要資料</w:t>
      </w:r>
      <w:bookmarkEnd w:id="32"/>
    </w:p>
    <w:p w14:paraId="350E9076" w14:textId="77777777" w:rsidR="00D73808" w:rsidRPr="00DA696C" w:rsidRDefault="00D73808" w:rsidP="00EC28D5">
      <w:pPr>
        <w:pStyle w:val="afe"/>
      </w:pPr>
      <w:r w:rsidRPr="00DA696C">
        <w:t>我國與斯</w:t>
      </w:r>
      <w:proofErr w:type="gramStart"/>
      <w:r w:rsidRPr="00DA696C">
        <w:t>洛</w:t>
      </w:r>
      <w:proofErr w:type="gramEnd"/>
      <w:r w:rsidRPr="00DA696C">
        <w:t>伐克雙邊重要經貿協定一覽表</w:t>
      </w:r>
    </w:p>
    <w:tbl>
      <w:tblPr>
        <w:tblW w:w="8784" w:type="dxa"/>
        <w:tblCellMar>
          <w:left w:w="10" w:type="dxa"/>
          <w:right w:w="10" w:type="dxa"/>
        </w:tblCellMar>
        <w:tblLook w:val="04A0" w:firstRow="1" w:lastRow="0" w:firstColumn="1" w:lastColumn="0" w:noHBand="0" w:noVBand="1"/>
      </w:tblPr>
      <w:tblGrid>
        <w:gridCol w:w="2093"/>
        <w:gridCol w:w="6691"/>
      </w:tblGrid>
      <w:tr w:rsidR="00DA696C" w:rsidRPr="00DA696C" w14:paraId="651CB365" w14:textId="77777777" w:rsidTr="00EC28D5">
        <w:trPr>
          <w:tblHeader/>
        </w:trPr>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8DBDB" w14:textId="77777777" w:rsidR="004F0E9D" w:rsidRPr="00DA696C" w:rsidRDefault="004F0E9D" w:rsidP="004F0E9D">
            <w:pPr>
              <w:pStyle w:val="afc"/>
            </w:pPr>
            <w:r w:rsidRPr="00DA696C">
              <w:t>簽署時間</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723FE" w14:textId="77777777" w:rsidR="004F0E9D" w:rsidRPr="00DA696C" w:rsidRDefault="004F0E9D" w:rsidP="004F0E9D">
            <w:pPr>
              <w:pStyle w:val="afc"/>
            </w:pPr>
            <w:r w:rsidRPr="00DA696C">
              <w:t>協定</w:t>
            </w:r>
            <w:r w:rsidRPr="00DA696C">
              <w:t>/MoU</w:t>
            </w:r>
          </w:p>
        </w:tc>
      </w:tr>
      <w:tr w:rsidR="00DA696C" w:rsidRPr="00DA696C" w14:paraId="6CF3C868"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B07A7" w14:textId="77777777" w:rsidR="004F0E9D" w:rsidRPr="00DA696C" w:rsidRDefault="004F0E9D" w:rsidP="004F0E9D">
            <w:pPr>
              <w:pStyle w:val="afc"/>
            </w:pPr>
            <w:r w:rsidRPr="00DA696C">
              <w:t>2006.5.26</w:t>
            </w:r>
          </w:p>
          <w:p w14:paraId="3D0162F7" w14:textId="77777777" w:rsidR="004F0E9D" w:rsidRPr="00DA696C" w:rsidRDefault="004F0E9D" w:rsidP="004F0E9D">
            <w:pPr>
              <w:pStyle w:val="afc"/>
            </w:pP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E7AA3" w14:textId="77777777" w:rsidR="004F0E9D" w:rsidRPr="00DA696C" w:rsidRDefault="004F0E9D" w:rsidP="004F0E9D">
            <w:pPr>
              <w:pStyle w:val="aff7"/>
            </w:pPr>
            <w:r w:rsidRPr="00DA696C">
              <w:t>貿協與斯國</w:t>
            </w:r>
            <w:proofErr w:type="spellStart"/>
            <w:r w:rsidRPr="00DA696C">
              <w:t>Incheba</w:t>
            </w:r>
            <w:proofErr w:type="spellEnd"/>
            <w:r w:rsidRPr="00DA696C">
              <w:t>廠商相互協助推動貿易展覽及加強</w:t>
            </w:r>
            <w:r w:rsidRPr="00DA696C">
              <w:t xml:space="preserve"> </w:t>
            </w:r>
            <w:r w:rsidRPr="00DA696C">
              <w:t>貿易展覽訊息互換合作備忘錄</w:t>
            </w:r>
          </w:p>
        </w:tc>
      </w:tr>
      <w:tr w:rsidR="00DA696C" w:rsidRPr="00DA696C" w14:paraId="27BB72C9"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C2E19" w14:textId="77777777" w:rsidR="004F0E9D" w:rsidRPr="00DA696C" w:rsidRDefault="004F0E9D" w:rsidP="004F0E9D">
            <w:pPr>
              <w:pStyle w:val="afc"/>
            </w:pPr>
            <w:r w:rsidRPr="00DA696C">
              <w:t>2007.7.23</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59B5" w14:textId="77777777" w:rsidR="004F0E9D" w:rsidRPr="00DA696C" w:rsidRDefault="004F0E9D" w:rsidP="004F0E9D">
            <w:pPr>
              <w:pStyle w:val="aff7"/>
            </w:pPr>
            <w:proofErr w:type="gramStart"/>
            <w:r w:rsidRPr="00DA696C">
              <w:t>臺</w:t>
            </w:r>
            <w:proofErr w:type="gramEnd"/>
            <w:r w:rsidRPr="00DA696C">
              <w:t>斯航空運輸服務協定</w:t>
            </w:r>
          </w:p>
        </w:tc>
      </w:tr>
      <w:tr w:rsidR="00DA696C" w:rsidRPr="00DA696C" w14:paraId="6F0CAA49"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F5093" w14:textId="77777777" w:rsidR="004F0E9D" w:rsidRPr="00DA696C" w:rsidRDefault="004F0E9D" w:rsidP="004F0E9D">
            <w:pPr>
              <w:pStyle w:val="afc"/>
            </w:pPr>
            <w:r w:rsidRPr="00DA696C">
              <w:t>2009.5.21</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30325" w14:textId="77777777" w:rsidR="004F0E9D" w:rsidRPr="00DA696C" w:rsidRDefault="004F0E9D" w:rsidP="004F0E9D">
            <w:pPr>
              <w:pStyle w:val="aff7"/>
            </w:pPr>
            <w:proofErr w:type="gramStart"/>
            <w:r w:rsidRPr="00DA696C">
              <w:t>臺</w:t>
            </w:r>
            <w:proofErr w:type="gramEnd"/>
            <w:r w:rsidRPr="00DA696C">
              <w:t>斯科學合作協議附約</w:t>
            </w:r>
          </w:p>
        </w:tc>
      </w:tr>
      <w:tr w:rsidR="00DA696C" w:rsidRPr="00DA696C" w14:paraId="692D8F44"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987F" w14:textId="77777777" w:rsidR="004F0E9D" w:rsidRPr="00DA696C" w:rsidRDefault="004F0E9D" w:rsidP="004F0E9D">
            <w:pPr>
              <w:pStyle w:val="afc"/>
            </w:pPr>
            <w:r w:rsidRPr="00DA696C">
              <w:t>2010.9.2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02237" w14:textId="77777777" w:rsidR="004F0E9D" w:rsidRPr="00DA696C" w:rsidRDefault="004F0E9D" w:rsidP="004F0E9D">
            <w:pPr>
              <w:pStyle w:val="aff7"/>
            </w:pPr>
            <w:r w:rsidRPr="00DA696C">
              <w:t>我輸出入銀行與斯國</w:t>
            </w:r>
            <w:r w:rsidRPr="00DA696C">
              <w:t>UniCredit Bank</w:t>
            </w:r>
            <w:r w:rsidRPr="00DA696C">
              <w:t>轉融資合作協議</w:t>
            </w:r>
          </w:p>
        </w:tc>
      </w:tr>
      <w:tr w:rsidR="00DA696C" w:rsidRPr="00DA696C" w14:paraId="1D39A464"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E0424" w14:textId="77777777" w:rsidR="004F0E9D" w:rsidRPr="00DA696C" w:rsidRDefault="004F0E9D" w:rsidP="004F0E9D">
            <w:pPr>
              <w:pStyle w:val="afc"/>
            </w:pPr>
            <w:r w:rsidRPr="00DA696C">
              <w:t>2011.8.10</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183CA" w14:textId="77777777" w:rsidR="004F0E9D" w:rsidRPr="00DA696C" w:rsidRDefault="004F0E9D" w:rsidP="004F0E9D">
            <w:pPr>
              <w:pStyle w:val="aff7"/>
            </w:pPr>
            <w:r w:rsidRPr="00DA696C">
              <w:t>雙重課稅協定</w:t>
            </w:r>
          </w:p>
        </w:tc>
      </w:tr>
      <w:tr w:rsidR="00DA696C" w:rsidRPr="00DA696C" w14:paraId="4AB2C274"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45929" w14:textId="77777777" w:rsidR="004F0E9D" w:rsidRPr="00DA696C" w:rsidRDefault="004F0E9D" w:rsidP="004F0E9D">
            <w:pPr>
              <w:pStyle w:val="afc"/>
            </w:pPr>
            <w:r w:rsidRPr="00DA696C">
              <w:t>2012.1.25</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D42A6" w14:textId="77777777" w:rsidR="004F0E9D" w:rsidRPr="00DA696C" w:rsidRDefault="004F0E9D" w:rsidP="004F0E9D">
            <w:pPr>
              <w:pStyle w:val="aff7"/>
            </w:pPr>
            <w:r w:rsidRPr="00DA696C">
              <w:t>標準檢驗合作備忘錄</w:t>
            </w:r>
          </w:p>
        </w:tc>
      </w:tr>
      <w:tr w:rsidR="00DA696C" w:rsidRPr="00DA696C" w14:paraId="716352D4"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AC890" w14:textId="77777777" w:rsidR="004F0E9D" w:rsidRPr="00DA696C" w:rsidRDefault="004F0E9D" w:rsidP="004F0E9D">
            <w:pPr>
              <w:pStyle w:val="afc"/>
            </w:pPr>
            <w:r w:rsidRPr="00DA696C">
              <w:t>2012.2.28</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D0FC8" w14:textId="77777777" w:rsidR="004F0E9D" w:rsidRPr="00DA696C" w:rsidRDefault="004F0E9D" w:rsidP="004F0E9D">
            <w:pPr>
              <w:pStyle w:val="aff7"/>
            </w:pPr>
            <w:proofErr w:type="gramStart"/>
            <w:r w:rsidRPr="00DA696C">
              <w:t>臺</w:t>
            </w:r>
            <w:proofErr w:type="gramEnd"/>
            <w:r w:rsidRPr="00DA696C">
              <w:t>斯電子化政府合作備忘錄</w:t>
            </w:r>
          </w:p>
        </w:tc>
      </w:tr>
      <w:tr w:rsidR="00DA696C" w:rsidRPr="00DA696C" w14:paraId="2225932D"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D93CB" w14:textId="77777777" w:rsidR="004F0E9D" w:rsidRPr="00DA696C" w:rsidRDefault="004F0E9D" w:rsidP="004F0E9D">
            <w:pPr>
              <w:pStyle w:val="afc"/>
            </w:pPr>
            <w:r w:rsidRPr="00DA696C">
              <w:t>2012.3.1</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B8121" w14:textId="77777777" w:rsidR="004F0E9D" w:rsidRPr="00DA696C" w:rsidRDefault="004F0E9D" w:rsidP="004F0E9D">
            <w:pPr>
              <w:pStyle w:val="aff7"/>
            </w:pPr>
            <w:r w:rsidRPr="00DA696C">
              <w:t>免試換發駕照協議</w:t>
            </w:r>
          </w:p>
        </w:tc>
      </w:tr>
      <w:tr w:rsidR="00DA696C" w:rsidRPr="00DA696C" w14:paraId="4A649D24"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BE411" w14:textId="77777777" w:rsidR="004F0E9D" w:rsidRPr="00DA696C" w:rsidRDefault="004F0E9D" w:rsidP="004F0E9D">
            <w:pPr>
              <w:pStyle w:val="afc"/>
            </w:pPr>
            <w:r w:rsidRPr="00DA696C">
              <w:t>2012.9.20</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914EE" w14:textId="77777777" w:rsidR="004F0E9D" w:rsidRPr="00DA696C" w:rsidRDefault="004F0E9D" w:rsidP="004F0E9D">
            <w:pPr>
              <w:pStyle w:val="aff7"/>
            </w:pPr>
            <w:proofErr w:type="gramStart"/>
            <w:r w:rsidRPr="00DA696C">
              <w:t>臺</w:t>
            </w:r>
            <w:proofErr w:type="gramEnd"/>
            <w:r w:rsidRPr="00DA696C">
              <w:t>斯可移轉技術合作備忘錄</w:t>
            </w:r>
          </w:p>
        </w:tc>
      </w:tr>
      <w:tr w:rsidR="00DA696C" w:rsidRPr="00DA696C" w14:paraId="4E63D84F"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D4E24" w14:textId="77777777" w:rsidR="004F0E9D" w:rsidRPr="00DA696C" w:rsidRDefault="004F0E9D" w:rsidP="004F0E9D">
            <w:pPr>
              <w:pStyle w:val="afc"/>
            </w:pPr>
            <w:r w:rsidRPr="00DA696C">
              <w:t>2014.04.15</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B694E" w14:textId="77777777" w:rsidR="004F0E9D" w:rsidRPr="00DA696C" w:rsidRDefault="004F0E9D" w:rsidP="004F0E9D">
            <w:pPr>
              <w:pStyle w:val="aff7"/>
            </w:pPr>
            <w:proofErr w:type="gramStart"/>
            <w:r w:rsidRPr="00DA696C">
              <w:t>臺</w:t>
            </w:r>
            <w:proofErr w:type="gramEnd"/>
            <w:r w:rsidRPr="00DA696C">
              <w:t>斯度假打工合作備忘錄</w:t>
            </w:r>
          </w:p>
        </w:tc>
      </w:tr>
      <w:tr w:rsidR="00DA696C" w:rsidRPr="00DA696C" w14:paraId="4FB9CECC"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E3C04" w14:textId="77777777" w:rsidR="004F0E9D" w:rsidRPr="00DA696C" w:rsidRDefault="004F0E9D" w:rsidP="004F0E9D">
            <w:pPr>
              <w:pStyle w:val="afc"/>
            </w:pPr>
            <w:r w:rsidRPr="00DA696C">
              <w:t>2019.04.01</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1662F" w14:textId="77777777" w:rsidR="004F0E9D" w:rsidRPr="00DA696C" w:rsidRDefault="004F0E9D" w:rsidP="004F0E9D">
            <w:pPr>
              <w:pStyle w:val="aff7"/>
            </w:pPr>
            <w:proofErr w:type="gramStart"/>
            <w:r w:rsidRPr="00DA696C">
              <w:t>臺</w:t>
            </w:r>
            <w:proofErr w:type="gramEnd"/>
            <w:r w:rsidRPr="00DA696C">
              <w:t>斯經濟發展合作備忘錄</w:t>
            </w:r>
          </w:p>
        </w:tc>
      </w:tr>
      <w:tr w:rsidR="00DA696C" w:rsidRPr="00DA696C" w14:paraId="23C4C870"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F4B04" w14:textId="77777777" w:rsidR="004F0E9D" w:rsidRPr="00DA696C" w:rsidRDefault="004F0E9D" w:rsidP="004F0E9D">
            <w:pPr>
              <w:pStyle w:val="afc"/>
            </w:pPr>
            <w:r w:rsidRPr="00DA696C">
              <w:t>2021.10.22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DA94C" w14:textId="77777777" w:rsidR="004F0E9D" w:rsidRPr="00DA696C" w:rsidRDefault="004F0E9D" w:rsidP="004F0E9D">
            <w:pPr>
              <w:pStyle w:val="aff7"/>
            </w:pPr>
            <w:r w:rsidRPr="00DA696C">
              <w:t>科學園區合作備忘錄</w:t>
            </w:r>
          </w:p>
        </w:tc>
      </w:tr>
      <w:tr w:rsidR="00DA696C" w:rsidRPr="00DA696C" w14:paraId="78DA16A5"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A45E1" w14:textId="77777777" w:rsidR="004F0E9D" w:rsidRPr="00DA696C" w:rsidRDefault="004F0E9D" w:rsidP="004F0E9D">
            <w:pPr>
              <w:pStyle w:val="afc"/>
            </w:pPr>
            <w:r w:rsidRPr="00DA696C">
              <w:t>2021.10.22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7B6BB" w14:textId="77777777" w:rsidR="004F0E9D" w:rsidRPr="00DA696C" w:rsidRDefault="004F0E9D" w:rsidP="004F0E9D">
            <w:pPr>
              <w:pStyle w:val="aff7"/>
            </w:pPr>
            <w:r w:rsidRPr="00DA696C">
              <w:t>太空發展合作備忘錄</w:t>
            </w:r>
          </w:p>
        </w:tc>
      </w:tr>
      <w:tr w:rsidR="00DA696C" w:rsidRPr="00DA696C" w14:paraId="28252D8D"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3BBBD" w14:textId="77777777" w:rsidR="004F0E9D" w:rsidRPr="00DA696C" w:rsidRDefault="004F0E9D" w:rsidP="004F0E9D">
            <w:pPr>
              <w:pStyle w:val="afc"/>
            </w:pPr>
            <w:r w:rsidRPr="00DA696C">
              <w:t>2021.10.22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62EFB" w14:textId="77777777" w:rsidR="004F0E9D" w:rsidRPr="00DA696C" w:rsidRDefault="004F0E9D" w:rsidP="004F0E9D">
            <w:pPr>
              <w:pStyle w:val="aff7"/>
            </w:pPr>
            <w:r w:rsidRPr="00DA696C">
              <w:t>電動車合作備忘錄</w:t>
            </w:r>
          </w:p>
        </w:tc>
      </w:tr>
      <w:tr w:rsidR="00DA696C" w:rsidRPr="00DA696C" w14:paraId="251BFE23"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12FF2" w14:textId="77777777" w:rsidR="004F0E9D" w:rsidRPr="00DA696C" w:rsidRDefault="004F0E9D" w:rsidP="004F0E9D">
            <w:pPr>
              <w:pStyle w:val="afc"/>
            </w:pPr>
            <w:r w:rsidRPr="00DA696C">
              <w:t>2021.10.22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939D3" w14:textId="77777777" w:rsidR="004F0E9D" w:rsidRPr="00DA696C" w:rsidRDefault="004F0E9D" w:rsidP="004F0E9D">
            <w:pPr>
              <w:pStyle w:val="aff7"/>
            </w:pPr>
            <w:r w:rsidRPr="00DA696C">
              <w:t>觀光合作備忘錄</w:t>
            </w:r>
          </w:p>
        </w:tc>
      </w:tr>
      <w:tr w:rsidR="00DA696C" w:rsidRPr="00DA696C" w14:paraId="55B88EE9"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15E2E" w14:textId="77777777" w:rsidR="004F0E9D" w:rsidRPr="00DA696C" w:rsidRDefault="004F0E9D" w:rsidP="004F0E9D">
            <w:pPr>
              <w:pStyle w:val="afc"/>
            </w:pPr>
            <w:r w:rsidRPr="00DA696C">
              <w:t>2021.10.22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DFE7" w14:textId="77777777" w:rsidR="004F0E9D" w:rsidRPr="00DA696C" w:rsidRDefault="004F0E9D" w:rsidP="004F0E9D">
            <w:pPr>
              <w:pStyle w:val="aff7"/>
            </w:pPr>
            <w:r w:rsidRPr="00DA696C">
              <w:t>中小企業數位化合作備忘錄</w:t>
            </w:r>
          </w:p>
        </w:tc>
      </w:tr>
      <w:tr w:rsidR="00DA696C" w:rsidRPr="00DA696C" w14:paraId="5FC577EF"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F735D" w14:textId="77777777" w:rsidR="004F0E9D" w:rsidRPr="00DA696C" w:rsidRDefault="004F0E9D" w:rsidP="004F0E9D">
            <w:pPr>
              <w:pStyle w:val="afc"/>
            </w:pPr>
            <w:r w:rsidRPr="00DA696C">
              <w:t>2021.10.22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96DC9" w14:textId="77777777" w:rsidR="004F0E9D" w:rsidRPr="00DA696C" w:rsidRDefault="004F0E9D" w:rsidP="004F0E9D">
            <w:pPr>
              <w:pStyle w:val="aff7"/>
            </w:pPr>
            <w:r w:rsidRPr="00DA696C">
              <w:t>智慧城市合作備忘錄</w:t>
            </w:r>
          </w:p>
        </w:tc>
      </w:tr>
      <w:tr w:rsidR="00DA696C" w:rsidRPr="00DA696C" w14:paraId="222C8EBE"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6E357" w14:textId="77777777" w:rsidR="004F0E9D" w:rsidRPr="00DA696C" w:rsidRDefault="004F0E9D" w:rsidP="004F0E9D">
            <w:pPr>
              <w:pStyle w:val="afc"/>
            </w:pPr>
            <w:r w:rsidRPr="00DA696C">
              <w:t>2021.12.6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C6070" w14:textId="77777777" w:rsidR="004F0E9D" w:rsidRPr="00DA696C" w:rsidRDefault="004F0E9D" w:rsidP="004F0E9D">
            <w:pPr>
              <w:pStyle w:val="aff7"/>
            </w:pPr>
            <w:r w:rsidRPr="00DA696C">
              <w:t>研發創新合作備忘錄</w:t>
            </w:r>
          </w:p>
        </w:tc>
      </w:tr>
      <w:tr w:rsidR="00DA696C" w:rsidRPr="00DA696C" w14:paraId="266E2512"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CD1C9" w14:textId="77777777" w:rsidR="004F0E9D" w:rsidRPr="00DA696C" w:rsidRDefault="004F0E9D" w:rsidP="004F0E9D">
            <w:pPr>
              <w:pStyle w:val="afc"/>
            </w:pPr>
            <w:r w:rsidRPr="00DA696C">
              <w:lastRenderedPageBreak/>
              <w:t>2021.12.6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DFCA" w14:textId="77777777" w:rsidR="004F0E9D" w:rsidRPr="00DA696C" w:rsidRDefault="004F0E9D" w:rsidP="004F0E9D">
            <w:pPr>
              <w:pStyle w:val="aff7"/>
            </w:pPr>
            <w:r w:rsidRPr="00DA696C">
              <w:t>貿易合作備忘錄</w:t>
            </w:r>
          </w:p>
        </w:tc>
      </w:tr>
      <w:tr w:rsidR="00DA696C" w:rsidRPr="00DA696C" w14:paraId="7F5F566A"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0F176" w14:textId="77777777" w:rsidR="004F0E9D" w:rsidRPr="00DA696C" w:rsidRDefault="004F0E9D" w:rsidP="004F0E9D">
            <w:pPr>
              <w:pStyle w:val="afc"/>
            </w:pPr>
            <w:r w:rsidRPr="00DA696C">
              <w:t>2021.12.9</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C3879" w14:textId="77777777" w:rsidR="004F0E9D" w:rsidRPr="00DA696C" w:rsidRDefault="004F0E9D" w:rsidP="004F0E9D">
            <w:pPr>
              <w:pStyle w:val="aff7"/>
            </w:pPr>
            <w:r w:rsidRPr="00DA696C">
              <w:t>觀光合作備忘錄</w:t>
            </w:r>
          </w:p>
        </w:tc>
      </w:tr>
      <w:tr w:rsidR="00DA696C" w:rsidRPr="00DA696C" w14:paraId="6117158D"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32642" w14:textId="77777777" w:rsidR="004F0E9D" w:rsidRPr="00DA696C" w:rsidRDefault="004F0E9D" w:rsidP="004F0E9D">
            <w:pPr>
              <w:pStyle w:val="afc"/>
            </w:pPr>
            <w:r w:rsidRPr="00DA696C">
              <w:t>2021.12.8</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F6E4B" w14:textId="77777777" w:rsidR="004F0E9D" w:rsidRPr="00DA696C" w:rsidRDefault="004F0E9D" w:rsidP="004F0E9D">
            <w:pPr>
              <w:pStyle w:val="aff7"/>
            </w:pPr>
            <w:r w:rsidRPr="00DA696C">
              <w:t>科學園區合作備忘錄</w:t>
            </w:r>
          </w:p>
        </w:tc>
      </w:tr>
      <w:tr w:rsidR="00DA696C" w:rsidRPr="00DA696C" w14:paraId="03AB13F2"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2A80D" w14:textId="77777777" w:rsidR="004F0E9D" w:rsidRPr="00DA696C" w:rsidRDefault="004F0E9D" w:rsidP="004F0E9D">
            <w:pPr>
              <w:pStyle w:val="afc"/>
            </w:pPr>
            <w:r w:rsidRPr="00DA696C">
              <w:t>2021.12.8</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5CECA" w14:textId="77777777" w:rsidR="004F0E9D" w:rsidRPr="00DA696C" w:rsidRDefault="004F0E9D" w:rsidP="004F0E9D">
            <w:pPr>
              <w:pStyle w:val="aff7"/>
            </w:pPr>
            <w:r w:rsidRPr="00DA696C">
              <w:t>太空合作備忘錄</w:t>
            </w:r>
          </w:p>
        </w:tc>
      </w:tr>
      <w:tr w:rsidR="00DA696C" w:rsidRPr="00DA696C" w14:paraId="78926ABC"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8E86E" w14:textId="77777777" w:rsidR="004F0E9D" w:rsidRPr="00DA696C" w:rsidRDefault="004F0E9D" w:rsidP="004F0E9D">
            <w:pPr>
              <w:pStyle w:val="afc"/>
            </w:pPr>
            <w:r w:rsidRPr="00DA696C">
              <w:t>2021.12.9</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9A2AC" w14:textId="77777777" w:rsidR="004F0E9D" w:rsidRPr="00DA696C" w:rsidRDefault="004F0E9D" w:rsidP="004F0E9D">
            <w:pPr>
              <w:pStyle w:val="aff7"/>
            </w:pPr>
            <w:r w:rsidRPr="00DA696C">
              <w:t>科學合作備忘錄</w:t>
            </w:r>
          </w:p>
        </w:tc>
      </w:tr>
      <w:tr w:rsidR="00DA696C" w:rsidRPr="00DA696C" w14:paraId="29080CCA"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5AEBA" w14:textId="77777777" w:rsidR="004F0E9D" w:rsidRPr="00DA696C" w:rsidRDefault="004F0E9D" w:rsidP="004F0E9D">
            <w:pPr>
              <w:pStyle w:val="afc"/>
            </w:pPr>
            <w:r w:rsidRPr="00DA696C">
              <w:t>2021.12.9</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CD5EE" w14:textId="77777777" w:rsidR="004F0E9D" w:rsidRPr="00DA696C" w:rsidRDefault="004F0E9D" w:rsidP="004F0E9D">
            <w:pPr>
              <w:pStyle w:val="aff7"/>
            </w:pPr>
            <w:r w:rsidRPr="00DA696C">
              <w:t>半導體學院合作備忘錄</w:t>
            </w:r>
          </w:p>
        </w:tc>
      </w:tr>
      <w:tr w:rsidR="00DA696C" w:rsidRPr="00DA696C" w14:paraId="0F95CCBF"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F68A4" w14:textId="77777777" w:rsidR="00563BEE" w:rsidRPr="00DA696C" w:rsidRDefault="004544AB" w:rsidP="004F0E9D">
            <w:pPr>
              <w:pStyle w:val="afc"/>
            </w:pPr>
            <w:r w:rsidRPr="00DA696C">
              <w:t>2022.12.4</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E2B73" w14:textId="3A5C1BF2" w:rsidR="00563BEE" w:rsidRPr="00DA696C" w:rsidRDefault="00563BEE" w:rsidP="00563BEE">
            <w:pPr>
              <w:pStyle w:val="aff7"/>
            </w:pPr>
            <w:r w:rsidRPr="00DA696C">
              <w:t>進出口貿易合作備忘錄</w:t>
            </w:r>
            <w:r w:rsidR="00584ADF" w:rsidRPr="00DA696C">
              <w:t>（</w:t>
            </w:r>
            <w:r w:rsidR="00D14920" w:rsidRPr="00DA696C">
              <w:t>臺北</w:t>
            </w:r>
            <w:r w:rsidRPr="00DA696C">
              <w:t>市進出口公會、斯國出口商協會</w:t>
            </w:r>
            <w:r w:rsidR="00584ADF" w:rsidRPr="00DA696C">
              <w:t>）</w:t>
            </w:r>
          </w:p>
        </w:tc>
      </w:tr>
      <w:tr w:rsidR="00DA696C" w:rsidRPr="00DA696C" w14:paraId="73B27DDE"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7982" w14:textId="77777777" w:rsidR="00563BEE" w:rsidRPr="00DA696C" w:rsidRDefault="00563BEE" w:rsidP="004F0E9D">
            <w:pPr>
              <w:pStyle w:val="afc"/>
            </w:pPr>
            <w:r w:rsidRPr="00DA696C">
              <w:t>2022.12.4</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E1398" w14:textId="77777777" w:rsidR="00563BEE" w:rsidRPr="00DA696C" w:rsidRDefault="00563BEE" w:rsidP="00563BEE">
            <w:pPr>
              <w:pStyle w:val="aff7"/>
            </w:pPr>
            <w:r w:rsidRPr="00DA696C">
              <w:t>新創合作備忘錄</w:t>
            </w:r>
            <w:r w:rsidR="00584ADF" w:rsidRPr="00DA696C">
              <w:t>（</w:t>
            </w:r>
            <w:r w:rsidRPr="00DA696C">
              <w:t>林口新創園、斯國商務局</w:t>
            </w:r>
            <w:r w:rsidR="00584ADF" w:rsidRPr="00DA696C">
              <w:t>）</w:t>
            </w:r>
          </w:p>
        </w:tc>
      </w:tr>
      <w:tr w:rsidR="00DA696C" w:rsidRPr="00DA696C" w14:paraId="4A01EE78"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39637" w14:textId="77777777" w:rsidR="00563BEE" w:rsidRPr="00DA696C" w:rsidRDefault="00563BEE" w:rsidP="004F0E9D">
            <w:pPr>
              <w:pStyle w:val="afc"/>
            </w:pPr>
            <w:r w:rsidRPr="00DA696C">
              <w:t>2022.12.4</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6EB5" w14:textId="77777777" w:rsidR="00563BEE" w:rsidRPr="00DA696C" w:rsidRDefault="00563BEE" w:rsidP="00563BEE">
            <w:pPr>
              <w:pStyle w:val="aff7"/>
            </w:pPr>
            <w:r w:rsidRPr="00DA696C">
              <w:t>教育合作備忘錄</w:t>
            </w:r>
            <w:r w:rsidR="00584ADF" w:rsidRPr="00DA696C">
              <w:t>（</w:t>
            </w:r>
            <w:r w:rsidRPr="00DA696C">
              <w:t>中山大學與斯國</w:t>
            </w:r>
            <w:r w:rsidRPr="00DA696C">
              <w:t>Bratislava</w:t>
            </w:r>
            <w:r w:rsidRPr="00DA696C">
              <w:t>科技大學</w:t>
            </w:r>
            <w:r w:rsidR="00584ADF" w:rsidRPr="00DA696C">
              <w:t>）</w:t>
            </w:r>
          </w:p>
        </w:tc>
      </w:tr>
      <w:tr w:rsidR="00DA696C" w:rsidRPr="00DA696C" w14:paraId="3434F687"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64DD5"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4AEDC" w14:textId="39E943D1" w:rsidR="00563BEE" w:rsidRPr="00DA696C" w:rsidRDefault="00563BEE" w:rsidP="00563BEE">
            <w:pPr>
              <w:pStyle w:val="aff7"/>
            </w:pPr>
            <w:r w:rsidRPr="00DA696C">
              <w:t>醫療合作備忘錄</w:t>
            </w:r>
            <w:r w:rsidR="00584ADF" w:rsidRPr="00DA696C">
              <w:t>（</w:t>
            </w:r>
            <w:r w:rsidRPr="00DA696C">
              <w:t>駐斯</w:t>
            </w:r>
            <w:proofErr w:type="gramStart"/>
            <w:r w:rsidRPr="00DA696C">
              <w:t>洛</w:t>
            </w:r>
            <w:proofErr w:type="gramEnd"/>
            <w:r w:rsidRPr="00DA696C">
              <w:t>伐克</w:t>
            </w:r>
            <w:proofErr w:type="gramStart"/>
            <w:r w:rsidR="00D14920" w:rsidRPr="00DA696C">
              <w:t>臺</w:t>
            </w:r>
            <w:proofErr w:type="gramEnd"/>
            <w:r w:rsidR="00D14920" w:rsidRPr="00DA696C">
              <w:t>北</w:t>
            </w:r>
            <w:r w:rsidRPr="00DA696C">
              <w:t>代表處、斯</w:t>
            </w:r>
            <w:proofErr w:type="gramStart"/>
            <w:r w:rsidRPr="00DA696C">
              <w:t>洛</w:t>
            </w:r>
            <w:proofErr w:type="gramEnd"/>
            <w:r w:rsidRPr="00DA696C">
              <w:t>伐克經濟文化辦事處</w:t>
            </w:r>
            <w:r w:rsidR="00584ADF" w:rsidRPr="00DA696C">
              <w:t>）</w:t>
            </w:r>
          </w:p>
        </w:tc>
      </w:tr>
      <w:tr w:rsidR="00DA696C" w:rsidRPr="00DA696C" w14:paraId="5C6FABD9"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27341"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C7922" w14:textId="33A4B158" w:rsidR="00563BEE" w:rsidRPr="00DA696C" w:rsidRDefault="00563BEE" w:rsidP="00563BEE">
            <w:pPr>
              <w:pStyle w:val="aff7"/>
            </w:pPr>
            <w:r w:rsidRPr="00DA696C">
              <w:t>文化合作備忘錄</w:t>
            </w:r>
            <w:r w:rsidR="00584ADF" w:rsidRPr="00DA696C">
              <w:t>（</w:t>
            </w:r>
            <w:r w:rsidRPr="00DA696C">
              <w:t>駐斯</w:t>
            </w:r>
            <w:proofErr w:type="gramStart"/>
            <w:r w:rsidRPr="00DA696C">
              <w:t>洛</w:t>
            </w:r>
            <w:proofErr w:type="gramEnd"/>
            <w:r w:rsidRPr="00DA696C">
              <w:t>伐克</w:t>
            </w:r>
            <w:proofErr w:type="gramStart"/>
            <w:r w:rsidR="00D14920" w:rsidRPr="00DA696C">
              <w:t>臺</w:t>
            </w:r>
            <w:proofErr w:type="gramEnd"/>
            <w:r w:rsidR="00D14920" w:rsidRPr="00DA696C">
              <w:t>北</w:t>
            </w:r>
            <w:r w:rsidRPr="00DA696C">
              <w:t>代表處、斯</w:t>
            </w:r>
            <w:proofErr w:type="gramStart"/>
            <w:r w:rsidRPr="00DA696C">
              <w:t>洛</w:t>
            </w:r>
            <w:proofErr w:type="gramEnd"/>
            <w:r w:rsidRPr="00DA696C">
              <w:t>伐克經濟文化辦事處</w:t>
            </w:r>
            <w:r w:rsidR="00584ADF" w:rsidRPr="00DA696C">
              <w:t>）</w:t>
            </w:r>
          </w:p>
        </w:tc>
      </w:tr>
      <w:tr w:rsidR="00DA696C" w:rsidRPr="00DA696C" w14:paraId="37FDB32E"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07AE6"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7B168" w14:textId="77777777" w:rsidR="00563BEE" w:rsidRPr="00DA696C" w:rsidRDefault="00563BEE" w:rsidP="00563BEE">
            <w:pPr>
              <w:pStyle w:val="aff7"/>
            </w:pPr>
            <w:r w:rsidRPr="00DA696C">
              <w:t>半導體實驗室技術服務暨授權協定</w:t>
            </w:r>
            <w:r w:rsidR="00584ADF" w:rsidRPr="00DA696C">
              <w:t>（</w:t>
            </w:r>
            <w:r w:rsidRPr="00DA696C">
              <w:t>工研院、斯</w:t>
            </w:r>
            <w:r w:rsidRPr="00DA696C">
              <w:t>Bratislava</w:t>
            </w:r>
            <w:r w:rsidRPr="00DA696C">
              <w:t>科技大學、斯國家科學院</w:t>
            </w:r>
            <w:r w:rsidR="00584ADF" w:rsidRPr="00DA696C">
              <w:t>）</w:t>
            </w:r>
          </w:p>
        </w:tc>
      </w:tr>
      <w:tr w:rsidR="00DA696C" w:rsidRPr="00DA696C" w14:paraId="74FBA927"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FC1BB"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7EA7E" w14:textId="77777777" w:rsidR="00563BEE" w:rsidRPr="00DA696C" w:rsidRDefault="00563BEE" w:rsidP="00563BEE">
            <w:pPr>
              <w:pStyle w:val="aff7"/>
            </w:pPr>
            <w:r w:rsidRPr="00DA696C">
              <w:t>半導體研發合作備忘錄</w:t>
            </w:r>
            <w:r w:rsidR="00584ADF" w:rsidRPr="00DA696C">
              <w:t>（</w:t>
            </w:r>
            <w:r w:rsidRPr="00DA696C">
              <w:t>工研院、斯科技大學</w:t>
            </w:r>
            <w:r w:rsidRPr="00DA696C">
              <w:t>STUBA</w:t>
            </w:r>
            <w:r w:rsidRPr="00DA696C">
              <w:t>、斯國家科學院</w:t>
            </w:r>
            <w:r w:rsidRPr="00DA696C">
              <w:t>SAS</w:t>
            </w:r>
            <w:r w:rsidR="00584ADF" w:rsidRPr="00DA696C">
              <w:t>）</w:t>
            </w:r>
          </w:p>
        </w:tc>
      </w:tr>
      <w:tr w:rsidR="00DA696C" w:rsidRPr="00DA696C" w14:paraId="6B42F041"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54503"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56A10" w14:textId="77777777" w:rsidR="00563BEE" w:rsidRPr="00DA696C" w:rsidRDefault="00563BEE" w:rsidP="00563BEE">
            <w:pPr>
              <w:pStyle w:val="aff7"/>
            </w:pPr>
            <w:r w:rsidRPr="00DA696C">
              <w:t>大學合作備忘錄</w:t>
            </w:r>
            <w:r w:rsidR="00584ADF" w:rsidRPr="00DA696C">
              <w:t>（</w:t>
            </w:r>
            <w:r w:rsidRPr="00DA696C">
              <w:t>中山大學、斯國</w:t>
            </w:r>
            <w:r w:rsidRPr="00DA696C">
              <w:t>Comenius</w:t>
            </w:r>
            <w:r w:rsidRPr="00DA696C">
              <w:t>大學</w:t>
            </w:r>
            <w:r w:rsidR="00584ADF" w:rsidRPr="00DA696C">
              <w:t>）</w:t>
            </w:r>
          </w:p>
        </w:tc>
      </w:tr>
      <w:tr w:rsidR="00DA696C" w:rsidRPr="00DA696C" w14:paraId="781EA3BE"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E4FA"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80BF0" w14:textId="77777777" w:rsidR="00563BEE" w:rsidRPr="00DA696C" w:rsidRDefault="00563BEE" w:rsidP="00563BEE">
            <w:pPr>
              <w:pStyle w:val="aff7"/>
            </w:pPr>
            <w:r w:rsidRPr="00DA696C">
              <w:t>大學合作備忘錄</w:t>
            </w:r>
            <w:r w:rsidR="00584ADF" w:rsidRPr="00DA696C">
              <w:t>（</w:t>
            </w:r>
            <w:r w:rsidRPr="00DA696C">
              <w:t>元智大學、斯國</w:t>
            </w:r>
            <w:r w:rsidRPr="00DA696C">
              <w:t>Comenius</w:t>
            </w:r>
            <w:r w:rsidRPr="00DA696C">
              <w:t>大學</w:t>
            </w:r>
            <w:r w:rsidR="00584ADF" w:rsidRPr="00DA696C">
              <w:t>）</w:t>
            </w:r>
          </w:p>
        </w:tc>
      </w:tr>
      <w:tr w:rsidR="00DA696C" w:rsidRPr="00DA696C" w14:paraId="1E9176E4"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CB1A4" w14:textId="77777777" w:rsidR="00563BEE" w:rsidRPr="00DA696C" w:rsidRDefault="00563BEE" w:rsidP="004F0E9D">
            <w:pPr>
              <w:pStyle w:val="afc"/>
            </w:pPr>
            <w:r w:rsidRPr="00DA696C">
              <w:t>2023.6.6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7B46D" w14:textId="77777777" w:rsidR="00563BEE" w:rsidRPr="00DA696C" w:rsidRDefault="00563BEE" w:rsidP="00563BEE">
            <w:pPr>
              <w:pStyle w:val="aff7"/>
            </w:pPr>
            <w:r w:rsidRPr="00DA696C">
              <w:t>大學合作備忘錄</w:t>
            </w:r>
            <w:r w:rsidR="00584ADF" w:rsidRPr="00DA696C">
              <w:t>（</w:t>
            </w:r>
            <w:r w:rsidRPr="00DA696C">
              <w:t>中央大學、斯國</w:t>
            </w:r>
            <w:r w:rsidRPr="00DA696C">
              <w:t>Comenius</w:t>
            </w:r>
            <w:r w:rsidRPr="00DA696C">
              <w:t>大學</w:t>
            </w:r>
            <w:r w:rsidR="00584ADF" w:rsidRPr="00DA696C">
              <w:t>）</w:t>
            </w:r>
          </w:p>
        </w:tc>
      </w:tr>
      <w:tr w:rsidR="00DA696C" w:rsidRPr="00DA696C" w14:paraId="06F13F8A"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AD2A2" w14:textId="77777777" w:rsidR="00563BEE" w:rsidRPr="00DA696C" w:rsidRDefault="00563BEE" w:rsidP="004F0E9D">
            <w:pPr>
              <w:pStyle w:val="afc"/>
            </w:pPr>
            <w:r w:rsidRPr="00DA696C">
              <w:t>2023.07</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F6778" w14:textId="77777777" w:rsidR="00563BEE" w:rsidRPr="00DA696C" w:rsidRDefault="00563BEE" w:rsidP="00563BEE">
            <w:pPr>
              <w:pStyle w:val="aff7"/>
            </w:pPr>
            <w:proofErr w:type="gramStart"/>
            <w:r w:rsidRPr="00DA696C">
              <w:t>氫能合作</w:t>
            </w:r>
            <w:proofErr w:type="gramEnd"/>
            <w:r w:rsidRPr="00DA696C">
              <w:t>備忘錄</w:t>
            </w:r>
            <w:r w:rsidR="00584ADF" w:rsidRPr="00DA696C">
              <w:t>（臺灣</w:t>
            </w:r>
            <w:r w:rsidRPr="00DA696C">
              <w:t>氫能與燃料電池夥伴聯盟、斯國家氫能協會</w:t>
            </w:r>
            <w:r w:rsidR="00584ADF" w:rsidRPr="00DA696C">
              <w:t>）</w:t>
            </w:r>
          </w:p>
        </w:tc>
      </w:tr>
      <w:tr w:rsidR="00DA696C" w:rsidRPr="00DA696C" w14:paraId="1B23736A"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F358C" w14:textId="77777777" w:rsidR="00F023D6" w:rsidRPr="00DA696C" w:rsidRDefault="00AB3701" w:rsidP="004F0E9D">
            <w:pPr>
              <w:pStyle w:val="afc"/>
            </w:pPr>
            <w:r w:rsidRPr="00DA696C">
              <w:lastRenderedPageBreak/>
              <w:t>2024</w:t>
            </w:r>
            <w:r w:rsidR="00BD04D0" w:rsidRPr="00DA696C">
              <w:rPr>
                <w:rFonts w:hint="eastAsia"/>
              </w:rPr>
              <w:t>.12</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62056" w14:textId="5A286EA1" w:rsidR="00F023D6" w:rsidRPr="00DA696C" w:rsidRDefault="00AB3701" w:rsidP="00563BEE">
            <w:pPr>
              <w:pStyle w:val="aff7"/>
            </w:pPr>
            <w:r w:rsidRPr="00DA696C">
              <w:t>科技合作備忘錄</w:t>
            </w:r>
            <w:r w:rsidR="00CB376F" w:rsidRPr="00DA696C">
              <w:t>（</w:t>
            </w:r>
            <w:r w:rsidRPr="00DA696C">
              <w:t>國家實驗研究院</w:t>
            </w:r>
            <w:r w:rsidRPr="00DA696C">
              <w:rPr>
                <w:rFonts w:eastAsia="微軟正黑體"/>
              </w:rPr>
              <w:t>、</w:t>
            </w:r>
            <w:r w:rsidRPr="00DA696C">
              <w:t>斯國家科學院</w:t>
            </w:r>
            <w:r w:rsidR="00CB376F" w:rsidRPr="00DA696C">
              <w:t>）</w:t>
            </w:r>
          </w:p>
        </w:tc>
      </w:tr>
      <w:tr w:rsidR="00DA696C" w:rsidRPr="00DA696C" w14:paraId="78013B52" w14:textId="77777777" w:rsidTr="00EC28D5">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F59D6" w14:textId="77777777" w:rsidR="00171DE6" w:rsidRPr="00DA696C" w:rsidRDefault="00171DE6" w:rsidP="004F0E9D">
            <w:pPr>
              <w:pStyle w:val="afc"/>
            </w:pPr>
            <w:r w:rsidRPr="00DA696C">
              <w:rPr>
                <w:rFonts w:hint="eastAsia"/>
              </w:rPr>
              <w:t>2025</w:t>
            </w:r>
            <w:r w:rsidR="00BD04D0" w:rsidRPr="00DA696C">
              <w:rPr>
                <w:rFonts w:hint="eastAsia"/>
              </w:rPr>
              <w:t>.6</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646A6" w14:textId="7F443F49" w:rsidR="00171DE6" w:rsidRPr="00DA696C" w:rsidRDefault="006D1891" w:rsidP="00563BEE">
            <w:pPr>
              <w:pStyle w:val="aff7"/>
            </w:pPr>
            <w:r w:rsidRPr="00DA696C">
              <w:rPr>
                <w:rFonts w:hint="eastAsia"/>
              </w:rPr>
              <w:t>智慧城市合作備忘錄</w:t>
            </w:r>
            <w:r w:rsidR="00CB376F" w:rsidRPr="00DA696C">
              <w:rPr>
                <w:rFonts w:hint="eastAsia"/>
              </w:rPr>
              <w:t>（</w:t>
            </w:r>
            <w:r w:rsidR="00D14920" w:rsidRPr="00DA696C">
              <w:rPr>
                <w:rFonts w:hint="eastAsia"/>
              </w:rPr>
              <w:t>臺北</w:t>
            </w:r>
            <w:r w:rsidR="00BD04D0" w:rsidRPr="00DA696C">
              <w:rPr>
                <w:rFonts w:hint="eastAsia"/>
              </w:rPr>
              <w:t>市政府</w:t>
            </w:r>
            <w:r w:rsidR="00BD04D0" w:rsidRPr="00DA696C">
              <w:rPr>
                <w:rFonts w:ascii="新細明體" w:eastAsia="新細明體" w:hAnsi="新細明體" w:hint="eastAsia"/>
              </w:rPr>
              <w:t>、</w:t>
            </w:r>
            <w:r w:rsidRPr="00DA696C">
              <w:rPr>
                <w:rFonts w:hint="eastAsia"/>
              </w:rPr>
              <w:t>B</w:t>
            </w:r>
            <w:r w:rsidRPr="00DA696C">
              <w:t>ratislava</w:t>
            </w:r>
            <w:r w:rsidR="00BD04D0" w:rsidRPr="00DA696C">
              <w:rPr>
                <w:rFonts w:hint="eastAsia"/>
              </w:rPr>
              <w:t>舊城市</w:t>
            </w:r>
            <w:r w:rsidR="00C171E7" w:rsidRPr="00DA696C">
              <w:rPr>
                <w:rFonts w:hint="eastAsia"/>
              </w:rPr>
              <w:t>府</w:t>
            </w:r>
            <w:r w:rsidR="00CB376F" w:rsidRPr="00DA696C">
              <w:rPr>
                <w:rFonts w:hint="eastAsia"/>
              </w:rPr>
              <w:t>）</w:t>
            </w:r>
          </w:p>
        </w:tc>
      </w:tr>
    </w:tbl>
    <w:p w14:paraId="624DC414" w14:textId="77777777" w:rsidR="00EC28D5" w:rsidRPr="00DA696C" w:rsidRDefault="00EC28D5" w:rsidP="00563BEE">
      <w:pPr>
        <w:widowControl/>
        <w:pBdr>
          <w:top w:val="none" w:sz="0" w:space="0" w:color="auto"/>
          <w:left w:val="none" w:sz="0" w:space="0" w:color="auto"/>
          <w:bottom w:val="none" w:sz="0" w:space="0" w:color="auto"/>
          <w:right w:val="none" w:sz="0" w:space="0" w:color="auto"/>
        </w:pBdr>
        <w:overflowPunct/>
        <w:autoSpaceDE/>
        <w:autoSpaceDN/>
        <w:jc w:val="left"/>
        <w:sectPr w:rsidR="00EC28D5" w:rsidRPr="00DA696C" w:rsidSect="00D8781B">
          <w:headerReference w:type="default" r:id="rId65"/>
          <w:footerReference w:type="even" r:id="rId66"/>
          <w:footerReference w:type="default" r:id="rId67"/>
          <w:headerReference w:type="first" r:id="rId68"/>
          <w:footerReference w:type="first" r:id="rId69"/>
          <w:pgSz w:w="11906" w:h="16838"/>
          <w:pgMar w:top="2268" w:right="1701" w:bottom="1701" w:left="1701" w:header="1134" w:footer="851" w:gutter="0"/>
          <w:cols w:space="720"/>
          <w:docGrid w:type="linesAndChars" w:linePitch="514" w:charSpace="-819"/>
        </w:sectPr>
      </w:pPr>
    </w:p>
    <w:p w14:paraId="5C6826E1" w14:textId="77777777" w:rsidR="00EC28D5" w:rsidRPr="00DA696C" w:rsidRDefault="00EC28D5">
      <w:pPr>
        <w:widowControl/>
        <w:pBdr>
          <w:top w:val="none" w:sz="0" w:space="0" w:color="auto"/>
          <w:left w:val="none" w:sz="0" w:space="0" w:color="auto"/>
          <w:bottom w:val="none" w:sz="0" w:space="0" w:color="auto"/>
          <w:right w:val="none" w:sz="0" w:space="0" w:color="auto"/>
        </w:pBdr>
        <w:overflowPunct/>
        <w:autoSpaceDE/>
        <w:autoSpaceDN/>
        <w:jc w:val="left"/>
        <w:rPr>
          <w:kern w:val="1"/>
          <w:lang w:val="x-none"/>
        </w:rPr>
      </w:pPr>
    </w:p>
    <w:p w14:paraId="22A869FF" w14:textId="77777777" w:rsidR="00A80D41" w:rsidRPr="00DA696C" w:rsidRDefault="00541551">
      <w:pPr>
        <w:pStyle w:val="a0"/>
        <w:pageBreakBefore/>
        <w:ind w:firstLine="472"/>
      </w:pPr>
      <w:r w:rsidRPr="00DA696C">
        <w:rPr>
          <w:noProof/>
          <w:lang w:val="en-US"/>
        </w:rPr>
        <w:lastRenderedPageBreak/>
        <mc:AlternateContent>
          <mc:Choice Requires="wps">
            <w:drawing>
              <wp:anchor distT="0" distB="0" distL="114300" distR="114300" simplePos="0" relativeHeight="251657216" behindDoc="0" locked="0" layoutInCell="1" allowOverlap="1" wp14:anchorId="738E54E2" wp14:editId="365B5D0F">
                <wp:simplePos x="0" y="0"/>
                <wp:positionH relativeFrom="column">
                  <wp:posOffset>-150495</wp:posOffset>
                </wp:positionH>
                <wp:positionV relativeFrom="paragraph">
                  <wp:posOffset>6271260</wp:posOffset>
                </wp:positionV>
                <wp:extent cx="6069965" cy="2118360"/>
                <wp:effectExtent l="0" t="0" r="6985" b="0"/>
                <wp:wrapNone/>
                <wp:docPr id="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118360"/>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E25754" w14:textId="77777777" w:rsidR="004B0D1B" w:rsidRDefault="004B0D1B">
                            <w:pPr>
                              <w:rPr>
                                <w:rFonts w:ascii="華康新特黑體" w:eastAsia="華康新特黑體" w:hAnsi="華康新特黑體"/>
                                <w:color w:val="000000"/>
                              </w:rPr>
                            </w:pPr>
                            <w:r w:rsidRPr="00950597">
                              <w:rPr>
                                <w:rFonts w:ascii="華康新特黑體" w:eastAsia="華康新特黑體" w:hAnsi="華康新特黑體" w:hint="eastAsia"/>
                                <w:color w:val="000000"/>
                              </w:rPr>
                              <w:t>經濟部投資促進司</w:t>
                            </w:r>
                          </w:p>
                          <w:p w14:paraId="2A3D2B93"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地    址：</w:t>
                            </w:r>
                            <w:r w:rsidRPr="00950597">
                              <w:rPr>
                                <w:rFonts w:ascii="華康中黑體(P)" w:eastAsia="華康中黑體(P)" w:hAnsi="Arial" w:cs="Arial" w:hint="eastAsia"/>
                                <w:kern w:val="2"/>
                                <w:sz w:val="20"/>
                              </w:rPr>
                              <w:t>臺北市中正區愛國東路 82 號 3 樓</w:t>
                            </w:r>
                          </w:p>
                          <w:p w14:paraId="07BD7C33"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電    話：+886-2-2389-2111</w:t>
                            </w:r>
                          </w:p>
                          <w:p w14:paraId="0B52632F"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傳    真：+886-2-2382-0497</w:t>
                            </w:r>
                          </w:p>
                          <w:p w14:paraId="72B3AD74"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網    址：</w:t>
                            </w:r>
                            <w:r w:rsidRPr="00702447">
                              <w:rPr>
                                <w:rFonts w:ascii="華康中黑體(P)" w:eastAsia="華康中黑體(P)" w:hAnsi="Arial" w:cs="Arial"/>
                                <w:sz w:val="20"/>
                              </w:rPr>
                              <w:t>https://investtaiwan.nat.gov.tw/</w:t>
                            </w:r>
                          </w:p>
                          <w:p w14:paraId="721241DC"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電子信箱：doi</w:t>
                            </w:r>
                            <w:r>
                              <w:rPr>
                                <w:rFonts w:ascii="華康中黑體(P)" w:eastAsia="華康中黑體(P)" w:hAnsi="Arial" w:cs="Arial" w:hint="eastAsia"/>
                                <w:kern w:val="2"/>
                                <w:sz w:val="20"/>
                              </w:rPr>
                              <w:t>s</w:t>
                            </w:r>
                            <w:r w:rsidRPr="00B65EA8">
                              <w:rPr>
                                <w:rFonts w:ascii="華康中黑體(P)" w:eastAsia="華康中黑體(P)" w:hAnsi="Arial" w:cs="Arial"/>
                                <w:kern w:val="2"/>
                                <w:sz w:val="20"/>
                              </w:rPr>
                              <w:t>@moea.gov.tw</w:t>
                            </w:r>
                          </w:p>
                          <w:p w14:paraId="4175858A"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p>
                          <w:p w14:paraId="5490D945" w14:textId="77777777" w:rsidR="004B0D1B" w:rsidRPr="003C04EF"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738E54E2" id="Text Box 5" o:spid="_x0000_s1027" style="position:absolute;left:0;text-align:left;margin-left:-11.85pt;margin-top:493.8pt;width:477.95pt;height:16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" adj="-11796480,,5400" path="m,l21600,r,21600l,21600,,xe" stroked="f" strokecolor="#385d8a" strokeweight=".71mm">
                <v:stroke joinstyle="round"/>
                <v:formulas/>
                <v:path o:connecttype="custom" o:connectlocs="0,0;6069965,0;6069965,2118360;0,2118360" o:connectangles="0,0,0,0" textboxrect="0,0,21600,21600"/>
                <v:textbox inset="0,0,0,0">
                  <w:txbxContent>
                    <w:p w14:paraId="74E25754" w14:textId="77777777" w:rsidR="004B0D1B" w:rsidRDefault="004B0D1B">
                      <w:pPr>
                        <w:rPr>
                          <w:rFonts w:ascii="華康新特黑體" w:eastAsia="華康新特黑體" w:hAnsi="華康新特黑體"/>
                          <w:color w:val="000000"/>
                        </w:rPr>
                      </w:pPr>
                      <w:r w:rsidRPr="00950597">
                        <w:rPr>
                          <w:rFonts w:ascii="華康新特黑體" w:eastAsia="華康新特黑體" w:hAnsi="華康新特黑體" w:hint="eastAsia"/>
                          <w:color w:val="000000"/>
                        </w:rPr>
                        <w:t>經濟部投資促進司</w:t>
                      </w:r>
                    </w:p>
                    <w:p w14:paraId="2A3D2B93"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地    址：</w:t>
                      </w:r>
                      <w:r w:rsidRPr="00950597">
                        <w:rPr>
                          <w:rFonts w:ascii="華康中黑體(P)" w:eastAsia="華康中黑體(P)" w:hAnsi="Arial" w:cs="Arial" w:hint="eastAsia"/>
                          <w:kern w:val="2"/>
                          <w:sz w:val="20"/>
                        </w:rPr>
                        <w:t>臺北市中正區愛國東路 82 號 3 樓</w:t>
                      </w:r>
                    </w:p>
                    <w:p w14:paraId="07BD7C33"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電    話：+886-2-2389-2111</w:t>
                      </w:r>
                    </w:p>
                    <w:p w14:paraId="0B52632F"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傳    真：+886-2-2382-0497</w:t>
                      </w:r>
                    </w:p>
                    <w:p w14:paraId="72B3AD74"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網    址：</w:t>
                      </w:r>
                      <w:r w:rsidRPr="00702447">
                        <w:rPr>
                          <w:rFonts w:ascii="華康中黑體(P)" w:eastAsia="華康中黑體(P)" w:hAnsi="Arial" w:cs="Arial"/>
                          <w:sz w:val="20"/>
                        </w:rPr>
                        <w:t>https://investtaiwan.nat.gov.tw/</w:t>
                      </w:r>
                    </w:p>
                    <w:p w14:paraId="721241DC"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r w:rsidRPr="00B65EA8">
                        <w:rPr>
                          <w:rFonts w:ascii="華康中黑體(P)" w:eastAsia="華康中黑體(P)" w:hAnsi="Arial" w:cs="Arial"/>
                          <w:kern w:val="2"/>
                          <w:sz w:val="20"/>
                        </w:rPr>
                        <w:t>電子信箱：doi</w:t>
                      </w:r>
                      <w:r>
                        <w:rPr>
                          <w:rFonts w:ascii="華康中黑體(P)" w:eastAsia="華康中黑體(P)" w:hAnsi="Arial" w:cs="Arial" w:hint="eastAsia"/>
                          <w:kern w:val="2"/>
                          <w:sz w:val="20"/>
                        </w:rPr>
                        <w:t>s</w:t>
                      </w:r>
                      <w:r w:rsidRPr="00B65EA8">
                        <w:rPr>
                          <w:rFonts w:ascii="華康中黑體(P)" w:eastAsia="華康中黑體(P)" w:hAnsi="Arial" w:cs="Arial"/>
                          <w:kern w:val="2"/>
                          <w:sz w:val="20"/>
                        </w:rPr>
                        <w:t>@moea.gov.tw</w:t>
                      </w:r>
                    </w:p>
                    <w:p w14:paraId="4175858A" w14:textId="77777777" w:rsidR="004B0D1B" w:rsidRPr="00B65EA8"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p>
                    <w:p w14:paraId="5490D945" w14:textId="77777777" w:rsidR="004B0D1B" w:rsidRPr="003C04EF" w:rsidRDefault="004B0D1B" w:rsidP="00B65EA8">
                      <w:pPr>
                        <w:pBdr>
                          <w:top w:val="none" w:sz="0" w:space="0" w:color="auto"/>
                          <w:left w:val="none" w:sz="0" w:space="0" w:color="auto"/>
                          <w:bottom w:val="none" w:sz="0" w:space="0" w:color="auto"/>
                          <w:right w:val="none" w:sz="0" w:space="0" w:color="auto"/>
                        </w:pBdr>
                        <w:snapToGrid w:val="0"/>
                        <w:rPr>
                          <w:rFonts w:ascii="華康中黑體(P)" w:eastAsia="華康中黑體(P)" w:hAnsi="Arial" w:cs="Arial"/>
                          <w:kern w:val="2"/>
                          <w:sz w:val="20"/>
                        </w:rPr>
                      </w:pPr>
                    </w:p>
                  </w:txbxContent>
                </v:textbox>
              </v:shape>
            </w:pict>
          </mc:Fallback>
        </mc:AlternateContent>
      </w:r>
      <w:r w:rsidRPr="00DA696C">
        <w:rPr>
          <w:noProof/>
          <w:lang w:val="en-US"/>
        </w:rPr>
        <w:drawing>
          <wp:anchor distT="0" distB="0" distL="0" distR="0" simplePos="0" relativeHeight="251656192" behindDoc="1" locked="0" layoutInCell="1" allowOverlap="1" wp14:anchorId="6A0DE522" wp14:editId="321C3DA4">
            <wp:simplePos x="0" y="0"/>
            <wp:positionH relativeFrom="column">
              <wp:posOffset>-1118235</wp:posOffset>
            </wp:positionH>
            <wp:positionV relativeFrom="paragraph">
              <wp:posOffset>-2015490</wp:posOffset>
            </wp:positionV>
            <wp:extent cx="7631430" cy="11354435"/>
            <wp:effectExtent l="0" t="0" r="7620" b="0"/>
            <wp:wrapNone/>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31430" cy="11354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sectPr w:rsidR="00A80D41" w:rsidRPr="00DA696C" w:rsidSect="00D8781B">
      <w:headerReference w:type="even" r:id="rId71"/>
      <w:headerReference w:type="default" r:id="rId72"/>
      <w:footerReference w:type="even" r:id="rId73"/>
      <w:footerReference w:type="default" r:id="rId74"/>
      <w:headerReference w:type="first" r:id="rId75"/>
      <w:footerReference w:type="first" r:id="rId76"/>
      <w:pgSz w:w="11906" w:h="16838"/>
      <w:pgMar w:top="2268" w:right="1701" w:bottom="1701" w:left="1701" w:header="1134" w:footer="851" w:gutter="0"/>
      <w:pgNumType w:start="1"/>
      <w:cols w:space="720"/>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8548A" w14:textId="77777777" w:rsidR="005D4833" w:rsidRDefault="005D4833">
      <w:r>
        <w:separator/>
      </w:r>
    </w:p>
  </w:endnote>
  <w:endnote w:type="continuationSeparator" w:id="0">
    <w:p w14:paraId="43E1F9E4" w14:textId="77777777" w:rsidR="005D4833" w:rsidRDefault="005D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華康中黑體">
    <w:altName w:val="微軟正黑體"/>
    <w:panose1 w:val="020B05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8C1B" w14:textId="77777777" w:rsidR="004B0D1B" w:rsidRDefault="004B0D1B">
    <w:pPr>
      <w:pStyle w:val="af2"/>
      <w:ind w:right="7802"/>
      <w:jc w:val="center"/>
      <w:rPr>
        <w:rFonts w:ascii="Footlight MT Light" w:hAnsi="Footlight MT Light"/>
        <w:i/>
        <w:iCs/>
        <w:sz w:val="32"/>
        <w:szCs w:val="32"/>
        <w:lang w:bidi="hi-I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8913"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29</w:t>
    </w:r>
    <w:r>
      <w:rPr>
        <w:rFonts w:ascii="Footlight MT Light" w:hAnsi="Footlight MT Light"/>
        <w:i/>
        <w:iCs/>
        <w:sz w:val="32"/>
        <w:szCs w:val="3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40C7" w14:textId="77777777" w:rsidR="004B0D1B" w:rsidRDefault="004B0D1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DF04"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36</w:t>
    </w:r>
    <w:r>
      <w:rPr>
        <w:rFonts w:ascii="Footlight MT Light" w:hAnsi="Footlight MT Light"/>
        <w:i/>
        <w:iCs/>
        <w:sz w:val="32"/>
        <w:szCs w:val="32"/>
        <w:lang w:bidi="hi-I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672C"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37</w:t>
    </w:r>
    <w:r>
      <w:rPr>
        <w:rFonts w:ascii="Footlight MT Light" w:hAnsi="Footlight MT Light"/>
        <w:i/>
        <w:iCs/>
        <w:sz w:val="32"/>
        <w:szCs w:val="3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7E6F" w14:textId="77777777" w:rsidR="004B0D1B" w:rsidRDefault="004B0D1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5AA8"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44</w:t>
    </w:r>
    <w:r>
      <w:rPr>
        <w:rFonts w:ascii="Footlight MT Light" w:hAnsi="Footlight MT Light"/>
        <w:i/>
        <w:iCs/>
        <w:sz w:val="32"/>
        <w:szCs w:val="32"/>
        <w:lang w:bidi="hi-I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3E1FE"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43</w:t>
    </w:r>
    <w:r>
      <w:rPr>
        <w:rFonts w:ascii="Footlight MT Light" w:hAnsi="Footlight MT Light"/>
        <w:i/>
        <w:iCs/>
        <w:sz w:val="32"/>
        <w:szCs w:val="3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52C7" w14:textId="77777777" w:rsidR="004B0D1B" w:rsidRDefault="004B0D1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1BED"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50</w:t>
    </w:r>
    <w:r>
      <w:rPr>
        <w:rFonts w:ascii="Footlight MT Light" w:hAnsi="Footlight MT Light"/>
        <w:i/>
        <w:iCs/>
        <w:sz w:val="32"/>
        <w:szCs w:val="32"/>
        <w:lang w:bidi="hi-I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ACF4"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49</w:t>
    </w:r>
    <w:r>
      <w:rPr>
        <w:rFonts w:ascii="Footlight MT Light" w:hAnsi="Footlight MT Light"/>
        <w:i/>
        <w:iCs/>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36A9" w14:textId="77777777" w:rsidR="004B0D1B" w:rsidRDefault="004B0D1B">
    <w:pPr>
      <w:pStyle w:val="af2"/>
      <w:tabs>
        <w:tab w:val="clear" w:pos="4819"/>
        <w:tab w:val="clear" w:pos="9638"/>
        <w:tab w:val="center" w:pos="4680"/>
        <w:tab w:val="right" w:pos="9360"/>
      </w:tabs>
      <w:ind w:left="7800"/>
      <w:jc w:val="center"/>
      <w:rPr>
        <w:rFonts w:ascii="Footlight MT Light" w:hAnsi="Footlight MT Light"/>
        <w:i/>
        <w:iCs/>
        <w:sz w:val="32"/>
        <w:szCs w:val="3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CA33" w14:textId="77777777" w:rsidR="004B0D1B" w:rsidRDefault="004B0D1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2A7C"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56</w:t>
    </w:r>
    <w:r>
      <w:rPr>
        <w:rFonts w:ascii="Footlight MT Light" w:hAnsi="Footlight MT Light"/>
        <w:i/>
        <w:iCs/>
        <w:sz w:val="32"/>
        <w:szCs w:val="32"/>
        <w:lang w:bidi="hi-I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29AF"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57</w:t>
    </w:r>
    <w:r>
      <w:rPr>
        <w:rFonts w:ascii="Footlight MT Light" w:hAnsi="Footlight MT Light"/>
        <w:i/>
        <w:iCs/>
        <w:sz w:val="32"/>
        <w:szCs w:val="32"/>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EA93" w14:textId="77777777" w:rsidR="004B0D1B" w:rsidRDefault="004B0D1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3F9B"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58</w:t>
    </w:r>
    <w:r>
      <w:rPr>
        <w:rFonts w:ascii="Footlight MT Light" w:hAnsi="Footlight MT Light"/>
        <w:i/>
        <w:iCs/>
        <w:sz w:val="32"/>
        <w:szCs w:val="32"/>
        <w:lang w:bidi="hi-I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DD30"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59</w:t>
    </w:r>
    <w:r>
      <w:rPr>
        <w:rFonts w:ascii="Footlight MT Light" w:hAnsi="Footlight MT Light"/>
        <w:i/>
        <w:iCs/>
        <w:sz w:val="32"/>
        <w:szCs w:val="32"/>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D05C" w14:textId="77777777" w:rsidR="004B0D1B" w:rsidRDefault="004B0D1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DF529"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62</w:t>
    </w:r>
    <w:r>
      <w:rPr>
        <w:rFonts w:ascii="Footlight MT Light" w:hAnsi="Footlight MT Light"/>
        <w:i/>
        <w:iCs/>
        <w:sz w:val="32"/>
        <w:szCs w:val="32"/>
        <w:lang w:bidi="hi-I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C7AC3"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61</w:t>
    </w:r>
    <w:r>
      <w:rPr>
        <w:rFonts w:ascii="Footlight MT Light" w:hAnsi="Footlight MT Light"/>
        <w:i/>
        <w:iCs/>
        <w:sz w:val="32"/>
        <w:szCs w:val="32"/>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F9BA" w14:textId="77777777" w:rsidR="004B0D1B" w:rsidRDefault="004B0D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1EEF" w14:textId="77777777" w:rsidR="004B0D1B" w:rsidRDefault="004B0D1B">
    <w:pPr>
      <w:pStyle w:val="af3"/>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7631"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64</w:t>
    </w:r>
    <w:r>
      <w:rPr>
        <w:rFonts w:ascii="Footlight MT Light" w:hAnsi="Footlight MT Light"/>
        <w:i/>
        <w:iCs/>
        <w:sz w:val="32"/>
        <w:szCs w:val="32"/>
        <w:lang w:bidi="hi-I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9F5A"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63</w:t>
    </w:r>
    <w:r>
      <w:rPr>
        <w:rFonts w:ascii="Footlight MT Light" w:hAnsi="Footlight MT Light"/>
        <w:i/>
        <w:iCs/>
        <w:sz w:val="32"/>
        <w:szCs w:val="3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DEAB" w14:textId="77777777" w:rsidR="004B0D1B" w:rsidRDefault="004B0D1B"/>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8F0"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72</w:t>
    </w:r>
    <w:r>
      <w:rPr>
        <w:rFonts w:ascii="Footlight MT Light" w:hAnsi="Footlight MT Light"/>
        <w:i/>
        <w:iCs/>
        <w:sz w:val="32"/>
        <w:szCs w:val="32"/>
        <w:lang w:bidi="hi-IN"/>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C5A6"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71</w:t>
    </w:r>
    <w:r>
      <w:rPr>
        <w:rFonts w:ascii="Footlight MT Light" w:hAnsi="Footlight MT Light"/>
        <w:i/>
        <w:iCs/>
        <w:sz w:val="32"/>
        <w:szCs w:val="32"/>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370C" w14:textId="77777777" w:rsidR="004B0D1B" w:rsidRDefault="004B0D1B"/>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9891" w14:textId="77777777" w:rsidR="004B0D1B" w:rsidRDefault="004B0D1B">
    <w:pPr>
      <w:pStyle w:val="af2"/>
      <w:ind w:right="7802"/>
      <w:jc w:val="center"/>
      <w:rPr>
        <w:rFonts w:ascii="Footlight MT Light" w:hAnsi="Footlight MT Light"/>
        <w:i/>
        <w:iCs/>
        <w:sz w:val="32"/>
        <w:szCs w:val="32"/>
        <w:lang w:bidi="hi-IN"/>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46A4" w14:textId="77777777" w:rsidR="004B0D1B" w:rsidRDefault="004B0D1B">
    <w:pPr>
      <w:pStyle w:val="af2"/>
      <w:tabs>
        <w:tab w:val="clear" w:pos="4819"/>
        <w:tab w:val="clear" w:pos="9638"/>
        <w:tab w:val="center" w:pos="4680"/>
        <w:tab w:val="right" w:pos="9360"/>
      </w:tabs>
      <w:ind w:left="7800"/>
      <w:jc w:val="center"/>
      <w:rPr>
        <w:rFonts w:ascii="Footlight MT Light" w:hAnsi="Footlight MT Light"/>
        <w:i/>
        <w:iCs/>
        <w:sz w:val="32"/>
        <w:szCs w:val="3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5BFF" w14:textId="77777777" w:rsidR="004B0D1B" w:rsidRDefault="004B0D1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5C44" w14:textId="77777777" w:rsidR="004B0D1B" w:rsidRDefault="004B0D1B">
    <w:pPr>
      <w:pStyle w:val="af2"/>
      <w:tabs>
        <w:tab w:val="clear" w:pos="4819"/>
        <w:tab w:val="clear" w:pos="9638"/>
        <w:tab w:val="center" w:pos="4680"/>
        <w:tab w:val="right" w:pos="9360"/>
      </w:tabs>
      <w:ind w:left="7800"/>
      <w:jc w:val="center"/>
      <w:rPr>
        <w:rFonts w:ascii="Footlight MT Light" w:hAnsi="Footlight MT Light"/>
        <w:i/>
        <w:iCs/>
        <w:sz w:val="32"/>
        <w:szCs w:val="3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B6D6" w14:textId="77777777" w:rsidR="004B0D1B" w:rsidRDefault="004B0D1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361F"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2</w:t>
    </w:r>
    <w:r>
      <w:rPr>
        <w:rFonts w:ascii="Footlight MT Light" w:hAnsi="Footlight MT Light"/>
        <w:i/>
        <w:iCs/>
        <w:sz w:val="32"/>
        <w:szCs w:val="32"/>
        <w:lang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677E" w14:textId="77777777" w:rsidR="004B0D1B" w:rsidRDefault="004B0D1B">
    <w:pPr>
      <w:pStyle w:val="af2"/>
      <w:tabs>
        <w:tab w:val="clear" w:pos="4819"/>
        <w:tab w:val="clear" w:pos="9638"/>
        <w:tab w:val="center" w:pos="4680"/>
        <w:tab w:val="right" w:pos="9360"/>
      </w:tabs>
      <w:ind w:left="7800"/>
      <w:jc w:val="cente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C171E7">
      <w:rPr>
        <w:rFonts w:ascii="Footlight MT Light" w:hAnsi="Footlight MT Light"/>
        <w:i/>
        <w:iCs/>
        <w:noProof/>
        <w:sz w:val="32"/>
        <w:szCs w:val="32"/>
      </w:rPr>
      <w:t>3</w:t>
    </w:r>
    <w:r>
      <w:rPr>
        <w:rFonts w:ascii="Footlight MT Light" w:hAnsi="Footlight MT Light"/>
        <w:i/>
        <w:iCs/>
        <w:sz w:val="32"/>
        <w:szCs w:val="3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689D" w14:textId="77777777" w:rsidR="004B0D1B" w:rsidRDefault="004B0D1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C77F" w14:textId="77777777" w:rsidR="004B0D1B" w:rsidRDefault="004B0D1B">
    <w:pPr>
      <w:pStyle w:val="af2"/>
      <w:ind w:right="7802"/>
      <w:jc w:val="cente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C171E7">
      <w:rPr>
        <w:rFonts w:ascii="Footlight MT Light" w:hAnsi="Footlight MT Light"/>
        <w:i/>
        <w:iCs/>
        <w:noProof/>
        <w:sz w:val="32"/>
        <w:szCs w:val="32"/>
        <w:lang w:bidi="hi-IN"/>
      </w:rPr>
      <w:t>30</w:t>
    </w:r>
    <w:r>
      <w:rPr>
        <w:rFonts w:ascii="Footlight MT Light" w:hAnsi="Footlight MT Light"/>
        <w:i/>
        <w:iCs/>
        <w:sz w:val="32"/>
        <w:szCs w:val="32"/>
        <w:lang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4489" w14:textId="77777777" w:rsidR="005D4833" w:rsidRDefault="005D4833" w:rsidP="000C4D89">
      <w:pPr>
        <w:spacing w:beforeLines="150" w:before="360"/>
      </w:pPr>
      <w:r>
        <w:separator/>
      </w:r>
    </w:p>
  </w:footnote>
  <w:footnote w:type="continuationSeparator" w:id="0">
    <w:p w14:paraId="35CCBA59" w14:textId="77777777" w:rsidR="005D4833" w:rsidRDefault="005D4833">
      <w:r>
        <w:continuationSeparator/>
      </w:r>
    </w:p>
  </w:footnote>
  <w:footnote w:id="1">
    <w:p w14:paraId="2BE9AFF0" w14:textId="7F382793" w:rsidR="004B0D1B" w:rsidRPr="00D14920" w:rsidRDefault="004B0D1B" w:rsidP="00D14920">
      <w:pPr>
        <w:pStyle w:val="af1"/>
        <w:ind w:left="294" w:hanging="294"/>
      </w:pPr>
      <w:r w:rsidRPr="00D14920">
        <w:footnoteRef/>
      </w:r>
      <w:r w:rsidR="00CB376F" w:rsidRPr="00D14920">
        <w:tab/>
      </w:r>
      <w:r w:rsidRPr="00D14920">
        <w:rPr>
          <w:rFonts w:hint="eastAsia"/>
        </w:rPr>
        <w:t>補助比例並非「自動取得」，而是透過專案審查。政府會評估該投資對當地供應鏈的價值、技術轉移程度以及</w:t>
      </w:r>
      <w:r w:rsidRPr="00D14920">
        <w:rPr>
          <w:rFonts w:hint="eastAsia"/>
        </w:rPr>
        <w:t>ESG</w:t>
      </w:r>
      <w:r w:rsidRPr="00D14920">
        <w:rPr>
          <w:rFonts w:hint="eastAsia"/>
        </w:rPr>
        <w:t>（環境、社會與公司治理）表現。</w:t>
      </w:r>
    </w:p>
  </w:footnote>
  <w:footnote w:id="2">
    <w:p w14:paraId="3F0F61A1" w14:textId="05C8F1A7" w:rsidR="004B0D1B" w:rsidRPr="00D14920" w:rsidRDefault="004B0D1B" w:rsidP="00D14920">
      <w:pPr>
        <w:pStyle w:val="af1"/>
        <w:ind w:left="294" w:hanging="294"/>
      </w:pPr>
      <w:r w:rsidRPr="00D14920">
        <w:rPr>
          <w:rStyle w:val="a6"/>
          <w:vertAlign w:val="baseline"/>
        </w:rPr>
        <w:footnoteRef/>
      </w:r>
      <w:r w:rsidR="00CB376F" w:rsidRPr="00D14920">
        <w:tab/>
      </w:r>
      <w:r w:rsidRPr="00D14920">
        <w:rPr>
          <w:rFonts w:hint="eastAsia"/>
        </w:rPr>
        <w:t>註：房地稅額度由地方市政府依據年度預算與係數（</w:t>
      </w:r>
      <w:r w:rsidRPr="00D14920">
        <w:rPr>
          <w:rFonts w:hint="eastAsia"/>
        </w:rPr>
        <w:t>Coefficient</w:t>
      </w:r>
      <w:r w:rsidRPr="00D14920">
        <w:rPr>
          <w:rFonts w:hint="eastAsia"/>
        </w:rPr>
        <w:t>）訂定，上述</w:t>
      </w:r>
      <w:r w:rsidRPr="00D14920">
        <w:rPr>
          <w:rFonts w:hint="eastAsia"/>
        </w:rPr>
        <w:t>0.033</w:t>
      </w:r>
      <w:r w:rsidRPr="00D14920">
        <w:rPr>
          <w:rFonts w:hint="eastAsia"/>
        </w:rPr>
        <w:t>歐元及</w:t>
      </w:r>
      <w:r w:rsidRPr="00D14920">
        <w:rPr>
          <w:rFonts w:hint="eastAsia"/>
        </w:rPr>
        <w:t>0.25%</w:t>
      </w:r>
      <w:r w:rsidRPr="00D14920">
        <w:rPr>
          <w:rFonts w:hint="eastAsia"/>
        </w:rPr>
        <w:t>為法定基本稅額基準，實際納稅金額須依該房地產所在地之市政府年度公告稅率計算。</w:t>
      </w:r>
    </w:p>
  </w:footnote>
  <w:footnote w:id="3">
    <w:p w14:paraId="4C21365A" w14:textId="77777777" w:rsidR="004B0D1B" w:rsidRPr="00D14920" w:rsidRDefault="004B0D1B" w:rsidP="00D14920">
      <w:pPr>
        <w:pStyle w:val="af1"/>
        <w:ind w:left="294" w:hanging="294"/>
      </w:pPr>
      <w:r w:rsidRPr="00D14920">
        <w:footnoteRef/>
      </w:r>
      <w:r w:rsidRPr="00D14920">
        <w:tab/>
        <w:t xml:space="preserve">https://www.nbs.sk/_img/documents/_legislativa/_basicacts/general_act_web.pdf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9A09" w14:textId="77777777" w:rsidR="004B0D1B" w:rsidRDefault="004B0D1B">
    <w:pPr>
      <w:pStyle w:val="af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7CD8"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61312" behindDoc="1" locked="0" layoutInCell="1" allowOverlap="1" wp14:anchorId="0BBF14F2" wp14:editId="3C9344E9">
              <wp:simplePos x="0" y="0"/>
              <wp:positionH relativeFrom="column">
                <wp:posOffset>3081020</wp:posOffset>
              </wp:positionH>
              <wp:positionV relativeFrom="paragraph">
                <wp:posOffset>35560</wp:posOffset>
              </wp:positionV>
              <wp:extent cx="2339975" cy="113665"/>
              <wp:effectExtent l="0" t="0" r="3175" b="635"/>
              <wp:wrapNone/>
              <wp:docPr id="3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61BD04" id="Rectangle 28" o:spid="_x0000_s1026" style="position:absolute;margin-left:242.6pt;margin-top:2.8pt;width:184.25pt;height:8.9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" path="m,l21600,r,21600l,21600,,xe" fillcolor="silver" stroked="f" strokecolor="#385d8a" strokeweight=".71mm">
              <v:path o:connecttype="custom" o:connectlocs="0,0;2339975,0;2339975,113665;0,113665" o:connectangles="0,0,0,0"/>
            </v:shape>
          </w:pict>
        </mc:Fallback>
      </mc:AlternateContent>
    </w:r>
    <w:r>
      <w:rPr>
        <w:noProof/>
        <w:lang w:val="en-US"/>
      </w:rPr>
      <mc:AlternateContent>
        <mc:Choice Requires="wps">
          <w:drawing>
            <wp:anchor distT="0" distB="0" distL="114300" distR="114300" simplePos="0" relativeHeight="251662336" behindDoc="1" locked="0" layoutInCell="1" allowOverlap="1" wp14:anchorId="78C76391" wp14:editId="1443A6CB">
              <wp:simplePos x="0" y="0"/>
              <wp:positionH relativeFrom="column">
                <wp:posOffset>-13335</wp:posOffset>
              </wp:positionH>
              <wp:positionV relativeFrom="paragraph">
                <wp:posOffset>-78740</wp:posOffset>
              </wp:positionV>
              <wp:extent cx="3090545" cy="337820"/>
              <wp:effectExtent l="0" t="0" r="14605" b="24130"/>
              <wp:wrapNone/>
              <wp:docPr id="3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7820"/>
                      </a:xfrm>
                      <a:custGeom>
                        <a:avLst/>
                        <a:gdLst>
                          <a:gd name="G0" fmla="+- 2433 0 0"/>
                          <a:gd name="G1" fmla="+- 4867 0 0"/>
                          <a:gd name="G2" fmla="+- 266 0 0"/>
                          <a:gd name="G3" fmla="+- 533 0 0"/>
                          <a:gd name="G4" fmla="+- G3 0 G2"/>
                          <a:gd name="G5" fmla="+- G1 0 G0"/>
                          <a:gd name="G6" fmla="*/ G5 1 4867"/>
                          <a:gd name="G7" fmla="*/ G4 1 533"/>
                          <a:gd name="G8" fmla="*/ 0 G5 1"/>
                          <a:gd name="G9" fmla="*/ G8 1 4867"/>
                          <a:gd name="G10" fmla="*/ 262 G4 1"/>
                          <a:gd name="G11" fmla="*/ G10 1 533"/>
                          <a:gd name="G12" fmla="*/ 2731 G5 1"/>
                          <a:gd name="G13" fmla="*/ G12 1 4867"/>
                          <a:gd name="G14" fmla="*/ 266 G4 1"/>
                          <a:gd name="G15" fmla="*/ G14 1 533"/>
                          <a:gd name="G16" fmla="*/ 2841 G5 1"/>
                          <a:gd name="G17" fmla="*/ G16 1 4867"/>
                          <a:gd name="G18" fmla="*/ 96 G4 1"/>
                          <a:gd name="G19" fmla="*/ G18 1 533"/>
                          <a:gd name="G20" fmla="*/ 2924 G5 1"/>
                          <a:gd name="G21" fmla="*/ G20 1 4867"/>
                          <a:gd name="G22" fmla="*/ 478 G4 1"/>
                          <a:gd name="G23" fmla="*/ G22 1 533"/>
                          <a:gd name="G24" fmla="*/ 3028 G5 1"/>
                          <a:gd name="G25" fmla="*/ G24 1 4867"/>
                          <a:gd name="G26" fmla="*/ 82 G4 1"/>
                          <a:gd name="G27" fmla="*/ G26 1 533"/>
                          <a:gd name="G28" fmla="*/ 3146 G5 1"/>
                          <a:gd name="G29" fmla="*/ G28 1 4867"/>
                          <a:gd name="G30" fmla="*/ 362 G4 1"/>
                          <a:gd name="G31" fmla="*/ G30 1 533"/>
                          <a:gd name="G32" fmla="*/ 3222 G5 1"/>
                          <a:gd name="G33" fmla="*/ G32 1 4867"/>
                          <a:gd name="G34" fmla="*/ 0 G4 1"/>
                          <a:gd name="G35" fmla="*/ G34 1 533"/>
                          <a:gd name="G36" fmla="*/ 3318 G5 1"/>
                          <a:gd name="G37" fmla="*/ G36 1 4867"/>
                          <a:gd name="G38" fmla="*/ 533 G4 1"/>
                          <a:gd name="G39" fmla="*/ G38 1 533"/>
                          <a:gd name="G40" fmla="*/ 3381 G5 1"/>
                          <a:gd name="G41" fmla="*/ G40 1 4867"/>
                          <a:gd name="G42" fmla="*/ 157 G4 1"/>
                          <a:gd name="G43" fmla="*/ G42 1 533"/>
                          <a:gd name="G44" fmla="*/ 3505 G5 1"/>
                          <a:gd name="G45" fmla="*/ G44 1 4867"/>
                          <a:gd name="G46" fmla="*/ 410 G4 1"/>
                          <a:gd name="G47" fmla="*/ G46 1 533"/>
                          <a:gd name="G48" fmla="*/ 3643 G5 1"/>
                          <a:gd name="G49" fmla="*/ G48 1 4867"/>
                          <a:gd name="G50" fmla="*/ 34 G4 1"/>
                          <a:gd name="G51" fmla="*/ G50 1 533"/>
                          <a:gd name="G52" fmla="*/ 3699 G5 1"/>
                          <a:gd name="G53" fmla="*/ G52 1 4867"/>
                          <a:gd name="G54" fmla="*/ 4867 G5 1"/>
                          <a:gd name="G55" fmla="*/ G54 1 4867"/>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 name="T26" fmla="*/ G83 w 4867"/>
                          <a:gd name="T27" fmla="*/ G85 h 533"/>
                          <a:gd name="T28" fmla="*/ G84 w 4867"/>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F99C93" id="Freeform 30" o:spid="_x0000_s1026" style="position:absolute;margin-left:-1.05pt;margin-top:-6.2pt;width:243.35pt;height:26.6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" path="m,262r2731,4l2841,96r83,382l3028,82r118,280l3222,r96,533l3381,157r124,253l3643,34r56,232l4867,269e" filled="f" strokeweight=".26mm">
              <v:path o:connecttype="custom" o:connectlocs="0,166058;1734185,168593;1804035,60846;1856740,302961;1922780,51972;1997710,229439;2045970,0;2106930,337820;2146935,99508;2225675,259862;2313305,21549;2348865,168593;3090545,170495" o:connectangles="0,0,0,0,0,0,0,0,0,0,0,0,0" textboxrect="0,0,9732,1064"/>
            </v:shape>
          </w:pict>
        </mc:Fallback>
      </mc:AlternateContent>
    </w:r>
    <w:r>
      <w:rPr>
        <w:noProof/>
        <w:lang w:val="en-US"/>
      </w:rPr>
      <mc:AlternateContent>
        <mc:Choice Requires="wps">
          <w:drawing>
            <wp:anchor distT="0" distB="0" distL="0" distR="0" simplePos="0" relativeHeight="251674624" behindDoc="0" locked="0" layoutInCell="1" allowOverlap="1" wp14:anchorId="026269A1" wp14:editId="147AFB97">
              <wp:simplePos x="0" y="0"/>
              <wp:positionH relativeFrom="column">
                <wp:posOffset>3133090</wp:posOffset>
              </wp:positionH>
              <wp:positionV relativeFrom="paragraph">
                <wp:posOffset>-50165</wp:posOffset>
              </wp:positionV>
              <wp:extent cx="2258060" cy="197485"/>
              <wp:effectExtent l="0" t="0" r="0" b="0"/>
              <wp:wrapNone/>
              <wp:docPr id="3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902DF" w14:textId="77777777" w:rsidR="004B0D1B" w:rsidRDefault="004B0D1B" w:rsidP="009E009F">
                          <w:pPr>
                            <w:pStyle w:val="a0"/>
                            <w:snapToGrid w:val="0"/>
                            <w:ind w:firstLineChars="0" w:firstLine="0"/>
                            <w:jc w:val="distribute"/>
                          </w:pPr>
                          <w:r>
                            <w:rPr>
                              <w:rFonts w:ascii="華康超黑體" w:eastAsia="華康超黑體" w:hAnsi="華康超黑體"/>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269A1" id="_x0000_t202" coordsize="21600,21600" o:spt="202" path="m,l,21600r21600,l21600,xe">
              <v:stroke joinstyle="miter"/>
              <v:path gradientshapeok="t" o:connecttype="rect"/>
            </v:shapetype>
            <v:shape id="Text Box 51" o:spid="_x0000_s1032" type="#_x0000_t202" style="position:absolute;left:0;text-align:left;margin-left:246.7pt;margin-top:-3.95pt;width:177.8pt;height:15.5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" stroked="f">
              <v:fill opacity="0"/>
              <v:textbox inset="0,0,0,0">
                <w:txbxContent>
                  <w:p w14:paraId="3BC902DF" w14:textId="77777777" w:rsidR="004B0D1B" w:rsidRDefault="004B0D1B" w:rsidP="009E009F">
                    <w:pPr>
                      <w:pStyle w:val="a0"/>
                      <w:snapToGrid w:val="0"/>
                      <w:ind w:firstLineChars="0" w:firstLine="0"/>
                      <w:jc w:val="distribute"/>
                    </w:pPr>
                    <w:r>
                      <w:rPr>
                        <w:rFonts w:ascii="華康超黑體" w:eastAsia="華康超黑體" w:hAnsi="華康超黑體"/>
                      </w:rPr>
                      <w:t>外商在當地經營現況及投資機會</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89E8" w14:textId="77777777" w:rsidR="004B0D1B" w:rsidRDefault="004B0D1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E72B" w14:textId="77777777" w:rsidR="004B0D1B" w:rsidRDefault="004B0D1B" w:rsidP="006F3E9A">
    <w:pPr>
      <w:pStyle w:val="a0"/>
      <w:snapToGrid w:val="0"/>
      <w:ind w:firstLine="480"/>
      <w:jc w:val="center"/>
    </w:pPr>
    <w:r>
      <w:rPr>
        <w:noProof/>
        <w:lang w:val="en-US"/>
      </w:rPr>
      <mc:AlternateContent>
        <mc:Choice Requires="wps">
          <w:drawing>
            <wp:anchor distT="0" distB="0" distL="0" distR="0" simplePos="0" relativeHeight="251656192" behindDoc="0" locked="0" layoutInCell="1" allowOverlap="1" wp14:anchorId="4D1288E1" wp14:editId="5B19F2FB">
              <wp:simplePos x="0" y="0"/>
              <wp:positionH relativeFrom="column">
                <wp:posOffset>3770630</wp:posOffset>
              </wp:positionH>
              <wp:positionV relativeFrom="paragraph">
                <wp:posOffset>-67310</wp:posOffset>
              </wp:positionV>
              <wp:extent cx="1589405" cy="197485"/>
              <wp:effectExtent l="0" t="0" r="0" b="0"/>
              <wp:wrapNone/>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D0F99" w14:textId="77777777" w:rsidR="004B0D1B" w:rsidRDefault="004B0D1B" w:rsidP="009E009F">
                          <w:pPr>
                            <w:pStyle w:val="a0"/>
                            <w:snapToGrid w:val="0"/>
                            <w:ind w:firstLineChars="0" w:firstLine="0"/>
                            <w:jc w:val="distribute"/>
                          </w:pPr>
                          <w:r>
                            <w:rPr>
                              <w:rFonts w:ascii="華康超黑體" w:eastAsia="華康超黑體" w:hAnsi="華康超黑體"/>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288E1" id="_x0000_t202" coordsize="21600,21600" o:spt="202" path="m,l,21600r21600,l21600,xe">
              <v:stroke joinstyle="miter"/>
              <v:path gradientshapeok="t" o:connecttype="rect"/>
            </v:shapetype>
            <v:shape id="Text Box 31" o:spid="_x0000_s1033" type="#_x0000_t202" style="position:absolute;left:0;text-align:left;margin-left:296.9pt;margin-top:-5.3pt;width:125.15pt;height:15.5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R1+gEAAN4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" stroked="f">
              <v:fill opacity="0"/>
              <v:textbox inset="0,0,0,0">
                <w:txbxContent>
                  <w:p w14:paraId="300D0F99" w14:textId="77777777" w:rsidR="004B0D1B" w:rsidRDefault="004B0D1B" w:rsidP="009E009F">
                    <w:pPr>
                      <w:pStyle w:val="a0"/>
                      <w:snapToGrid w:val="0"/>
                      <w:ind w:firstLineChars="0" w:firstLine="0"/>
                      <w:jc w:val="distribute"/>
                    </w:pPr>
                    <w:r>
                      <w:rPr>
                        <w:rFonts w:ascii="華康超黑體" w:eastAsia="華康超黑體" w:hAnsi="華康超黑體"/>
                      </w:rPr>
                      <w:t>投資法規及程序</w:t>
                    </w:r>
                  </w:p>
                </w:txbxContent>
              </v:textbox>
            </v:shape>
          </w:pict>
        </mc:Fallback>
      </mc:AlternateContent>
    </w:r>
    <w:r>
      <w:rPr>
        <w:noProof/>
        <w:lang w:val="en-US"/>
      </w:rPr>
      <mc:AlternateContent>
        <mc:Choice Requires="wps">
          <w:drawing>
            <wp:anchor distT="0" distB="0" distL="114300" distR="114300" simplePos="0" relativeHeight="251657216" behindDoc="1" locked="0" layoutInCell="1" allowOverlap="1" wp14:anchorId="0D8B7FD2" wp14:editId="3BB35FB3">
              <wp:simplePos x="0" y="0"/>
              <wp:positionH relativeFrom="column">
                <wp:posOffset>3710940</wp:posOffset>
              </wp:positionH>
              <wp:positionV relativeFrom="paragraph">
                <wp:posOffset>18415</wp:posOffset>
              </wp:positionV>
              <wp:extent cx="1714500" cy="113665"/>
              <wp:effectExtent l="0" t="0" r="0" b="635"/>
              <wp:wrapNone/>
              <wp:docPr id="3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21FA04" id="Rectangle 22" o:spid="_x0000_s1026" style="position:absolute;margin-left:292.2pt;margin-top:1.45pt;width:135pt;height: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59264" behindDoc="1" locked="0" layoutInCell="1" allowOverlap="1" wp14:anchorId="6B6B29A5" wp14:editId="0929940F">
              <wp:simplePos x="0" y="0"/>
              <wp:positionH relativeFrom="column">
                <wp:posOffset>0</wp:posOffset>
              </wp:positionH>
              <wp:positionV relativeFrom="paragraph">
                <wp:posOffset>-95885</wp:posOffset>
              </wp:positionV>
              <wp:extent cx="3707130" cy="337820"/>
              <wp:effectExtent l="0" t="0" r="26670" b="24130"/>
              <wp:wrapNone/>
              <wp:docPr id="3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F68F77" id="Freeform 24" o:spid="_x0000_s1026" style="position:absolute;margin-left:0;margin-top:-7.55pt;width:291.9pt;height:26.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2DF71" w14:textId="77777777" w:rsidR="004B0D1B" w:rsidRDefault="004B0D1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F28F"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46976" behindDoc="1" locked="0" layoutInCell="1" allowOverlap="1" wp14:anchorId="1B21B355" wp14:editId="76E979F9">
              <wp:simplePos x="0" y="0"/>
              <wp:positionH relativeFrom="column">
                <wp:posOffset>3710940</wp:posOffset>
              </wp:positionH>
              <wp:positionV relativeFrom="paragraph">
                <wp:posOffset>18415</wp:posOffset>
              </wp:positionV>
              <wp:extent cx="1714500" cy="113665"/>
              <wp:effectExtent l="0" t="0" r="0" b="635"/>
              <wp:wrapNone/>
              <wp:docPr id="2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9D383C" id="Rectangle 19" o:spid="_x0000_s1026" style="position:absolute;margin-left:292.2pt;margin-top:1.45pt;width:135pt;height:8.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49024" behindDoc="1" locked="0" layoutInCell="1" allowOverlap="1" wp14:anchorId="75F94B33" wp14:editId="77C6EC91">
              <wp:simplePos x="0" y="0"/>
              <wp:positionH relativeFrom="column">
                <wp:posOffset>0</wp:posOffset>
              </wp:positionH>
              <wp:positionV relativeFrom="paragraph">
                <wp:posOffset>-95885</wp:posOffset>
              </wp:positionV>
              <wp:extent cx="3707130" cy="337820"/>
              <wp:effectExtent l="0" t="0" r="26670" b="24130"/>
              <wp:wrapNone/>
              <wp:docPr id="27"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40E232" id="Freeform 21" o:spid="_x0000_s1026" style="position:absolute;margin-left:0;margin-top:-7.55pt;width:291.9pt;height:26.6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val="en-US"/>
      </w:rPr>
      <mc:AlternateContent>
        <mc:Choice Requires="wps">
          <w:drawing>
            <wp:anchor distT="0" distB="0" distL="0" distR="0" simplePos="0" relativeHeight="251658240" behindDoc="0" locked="0" layoutInCell="1" allowOverlap="1" wp14:anchorId="256E7F6C" wp14:editId="1B1B18BF">
              <wp:simplePos x="0" y="0"/>
              <wp:positionH relativeFrom="column">
                <wp:posOffset>3770630</wp:posOffset>
              </wp:positionH>
              <wp:positionV relativeFrom="paragraph">
                <wp:posOffset>-67310</wp:posOffset>
              </wp:positionV>
              <wp:extent cx="1589405" cy="197485"/>
              <wp:effectExtent l="0" t="0" r="0" b="0"/>
              <wp:wrapNone/>
              <wp:docPr id="2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03412" w14:textId="77777777" w:rsidR="004B0D1B" w:rsidRDefault="004B0D1B" w:rsidP="009E009F">
                          <w:pPr>
                            <w:pStyle w:val="a0"/>
                            <w:snapToGrid w:val="0"/>
                            <w:ind w:firstLineChars="0" w:firstLine="0"/>
                            <w:jc w:val="distribute"/>
                          </w:pPr>
                          <w:r>
                            <w:rPr>
                              <w:rFonts w:ascii="華康超黑體" w:eastAsia="華康超黑體" w:hAnsi="華康超黑體"/>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E7F6C" id="_x0000_t202" coordsize="21600,21600" o:spt="202" path="m,l,21600r21600,l21600,xe">
              <v:stroke joinstyle="miter"/>
              <v:path gradientshapeok="t" o:connecttype="rect"/>
            </v:shapetype>
            <v:shape id="Text Box 46" o:spid="_x0000_s1034" type="#_x0000_t202" style="position:absolute;left:0;text-align:left;margin-left:296.9pt;margin-top:-5.3pt;width:125.15pt;height:15.5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" stroked="f">
              <v:fill opacity="0"/>
              <v:textbox inset="0,0,0,0">
                <w:txbxContent>
                  <w:p w14:paraId="55E03412" w14:textId="77777777" w:rsidR="004B0D1B" w:rsidRDefault="004B0D1B" w:rsidP="009E009F">
                    <w:pPr>
                      <w:pStyle w:val="a0"/>
                      <w:snapToGrid w:val="0"/>
                      <w:ind w:firstLineChars="0" w:firstLine="0"/>
                      <w:jc w:val="distribute"/>
                    </w:pPr>
                    <w:r>
                      <w:rPr>
                        <w:rFonts w:ascii="華康超黑體" w:eastAsia="華康超黑體" w:hAnsi="華康超黑體"/>
                      </w:rPr>
                      <w:t>租稅及金融制度</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7D6F" w14:textId="77777777" w:rsidR="004B0D1B" w:rsidRDefault="004B0D1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86EE"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64384" behindDoc="1" locked="0" layoutInCell="1" allowOverlap="1" wp14:anchorId="799107F0" wp14:editId="4BEA7700">
              <wp:simplePos x="0" y="0"/>
              <wp:positionH relativeFrom="column">
                <wp:posOffset>3710940</wp:posOffset>
              </wp:positionH>
              <wp:positionV relativeFrom="paragraph">
                <wp:posOffset>18415</wp:posOffset>
              </wp:positionV>
              <wp:extent cx="1714500" cy="113665"/>
              <wp:effectExtent l="0" t="0" r="0" b="635"/>
              <wp:wrapNone/>
              <wp:docPr id="2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BE9DA1" id="Rectangle 31" o:spid="_x0000_s1026" style="position:absolute;margin-left:292.2pt;margin-top:1.45pt;width:135pt;height:8.9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67456" behindDoc="1" locked="0" layoutInCell="1" allowOverlap="1" wp14:anchorId="7CE41BBB" wp14:editId="5608C1E1">
              <wp:simplePos x="0" y="0"/>
              <wp:positionH relativeFrom="column">
                <wp:posOffset>0</wp:posOffset>
              </wp:positionH>
              <wp:positionV relativeFrom="paragraph">
                <wp:posOffset>-95885</wp:posOffset>
              </wp:positionV>
              <wp:extent cx="3707130" cy="337820"/>
              <wp:effectExtent l="0" t="0" r="26670" b="24130"/>
              <wp:wrapNone/>
              <wp:docPr id="2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1DE468" id="Freeform 33" o:spid="_x0000_s1026" style="position:absolute;margin-left:0;margin-top:-7.55pt;width:291.9pt;height:26.6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val="en-US"/>
      </w:rPr>
      <mc:AlternateContent>
        <mc:Choice Requires="wps">
          <w:drawing>
            <wp:anchor distT="0" distB="0" distL="0" distR="0" simplePos="0" relativeHeight="251670528" behindDoc="0" locked="0" layoutInCell="1" allowOverlap="1" wp14:anchorId="2902B2C6" wp14:editId="67912E31">
              <wp:simplePos x="0" y="0"/>
              <wp:positionH relativeFrom="column">
                <wp:posOffset>3770630</wp:posOffset>
              </wp:positionH>
              <wp:positionV relativeFrom="paragraph">
                <wp:posOffset>-67310</wp:posOffset>
              </wp:positionV>
              <wp:extent cx="1589405" cy="197485"/>
              <wp:effectExtent l="0" t="0" r="0" b="0"/>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3FC44" w14:textId="77777777" w:rsidR="004B0D1B" w:rsidRDefault="004B0D1B" w:rsidP="009E009F">
                          <w:pPr>
                            <w:pStyle w:val="a0"/>
                            <w:snapToGrid w:val="0"/>
                            <w:ind w:firstLineChars="0" w:firstLine="0"/>
                            <w:jc w:val="distribute"/>
                          </w:pPr>
                          <w:r>
                            <w:rPr>
                              <w:rFonts w:ascii="華康超黑體" w:eastAsia="華康超黑體" w:hAnsi="華康超黑體"/>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2B2C6" id="_x0000_t202" coordsize="21600,21600" o:spt="202" path="m,l,21600r21600,l21600,xe">
              <v:stroke joinstyle="miter"/>
              <v:path gradientshapeok="t" o:connecttype="rect"/>
            </v:shapetype>
            <v:shape id="Text Box 48" o:spid="_x0000_s1035" type="#_x0000_t202" style="position:absolute;left:0;text-align:left;margin-left:296.9pt;margin-top:-5.3pt;width:125.15pt;height:15.5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" stroked="f">
              <v:fill opacity="0"/>
              <v:textbox inset="0,0,0,0">
                <w:txbxContent>
                  <w:p w14:paraId="7DB3FC44" w14:textId="77777777" w:rsidR="004B0D1B" w:rsidRDefault="004B0D1B" w:rsidP="009E009F">
                    <w:pPr>
                      <w:pStyle w:val="a0"/>
                      <w:snapToGrid w:val="0"/>
                      <w:ind w:firstLineChars="0" w:firstLine="0"/>
                      <w:jc w:val="distribute"/>
                    </w:pPr>
                    <w:r>
                      <w:rPr>
                        <w:rFonts w:ascii="華康超黑體" w:eastAsia="華康超黑體" w:hAnsi="華康超黑體"/>
                      </w:rPr>
                      <w:t>基礎建設及成本</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F4A4" w14:textId="77777777" w:rsidR="004B0D1B" w:rsidRDefault="004B0D1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581D"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63360" behindDoc="1" locked="0" layoutInCell="1" allowOverlap="1" wp14:anchorId="47A60CF4" wp14:editId="484BCFD8">
              <wp:simplePos x="0" y="0"/>
              <wp:positionH relativeFrom="column">
                <wp:posOffset>3710940</wp:posOffset>
              </wp:positionH>
              <wp:positionV relativeFrom="paragraph">
                <wp:posOffset>18415</wp:posOffset>
              </wp:positionV>
              <wp:extent cx="1714500" cy="113665"/>
              <wp:effectExtent l="0" t="0" r="0" b="635"/>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38C855" id="Rectangle 37" o:spid="_x0000_s1026" style="position:absolute;margin-left:292.2pt;margin-top:1.45pt;width:135pt;height:8.9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65408" behindDoc="1" locked="0" layoutInCell="1" allowOverlap="1" wp14:anchorId="1F717E31" wp14:editId="6002E6C8">
              <wp:simplePos x="0" y="0"/>
              <wp:positionH relativeFrom="column">
                <wp:posOffset>0</wp:posOffset>
              </wp:positionH>
              <wp:positionV relativeFrom="paragraph">
                <wp:posOffset>-95885</wp:posOffset>
              </wp:positionV>
              <wp:extent cx="3707130" cy="337820"/>
              <wp:effectExtent l="0" t="0" r="26670" b="24130"/>
              <wp:wrapNone/>
              <wp:docPr id="1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FB8502" id="Freeform 39" o:spid="_x0000_s1026" style="position:absolute;margin-left:0;margin-top:-7.55pt;width:291.9pt;height:26.6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val="en-US"/>
      </w:rPr>
      <mc:AlternateContent>
        <mc:Choice Requires="wps">
          <w:drawing>
            <wp:anchor distT="0" distB="0" distL="0" distR="0" simplePos="0" relativeHeight="251672576" behindDoc="0" locked="0" layoutInCell="1" allowOverlap="1" wp14:anchorId="6A5C5D59" wp14:editId="7475FF3D">
              <wp:simplePos x="0" y="0"/>
              <wp:positionH relativeFrom="column">
                <wp:posOffset>3770630</wp:posOffset>
              </wp:positionH>
              <wp:positionV relativeFrom="paragraph">
                <wp:posOffset>-67310</wp:posOffset>
              </wp:positionV>
              <wp:extent cx="1589405" cy="197485"/>
              <wp:effectExtent l="0" t="0" r="0" b="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46BFC" w14:textId="77777777" w:rsidR="004B0D1B" w:rsidRDefault="004B0D1B" w:rsidP="009E009F">
                          <w:pPr>
                            <w:pStyle w:val="a0"/>
                            <w:snapToGrid w:val="0"/>
                            <w:ind w:firstLineChars="0" w:firstLine="0"/>
                            <w:jc w:val="center"/>
                          </w:pPr>
                          <w:r>
                            <w:rPr>
                              <w:rFonts w:ascii="華康超黑體" w:eastAsia="華康超黑體" w:hAnsi="華康超黑體"/>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5D59" id="_x0000_t202" coordsize="21600,21600" o:spt="202" path="m,l,21600r21600,l21600,xe">
              <v:stroke joinstyle="miter"/>
              <v:path gradientshapeok="t" o:connecttype="rect"/>
            </v:shapetype>
            <v:shape id="Text Box 47" o:spid="_x0000_s1036" type="#_x0000_t202" style="position:absolute;left:0;text-align:left;margin-left:296.9pt;margin-top:-5.3pt;width:125.15pt;height:15.5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" stroked="f">
              <v:fill opacity="0"/>
              <v:textbox inset="0,0,0,0">
                <w:txbxContent>
                  <w:p w14:paraId="7D046BFC" w14:textId="77777777" w:rsidR="004B0D1B" w:rsidRDefault="004B0D1B" w:rsidP="009E009F">
                    <w:pPr>
                      <w:pStyle w:val="a0"/>
                      <w:snapToGrid w:val="0"/>
                      <w:ind w:firstLineChars="0" w:firstLine="0"/>
                      <w:jc w:val="center"/>
                    </w:pPr>
                    <w:r>
                      <w:rPr>
                        <w:rFonts w:ascii="華康超黑體" w:eastAsia="華康超黑體" w:hAnsi="華康超黑體"/>
                      </w:rPr>
                      <w:t>勞　工</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FD8B" w14:textId="77777777" w:rsidR="004B0D1B" w:rsidRDefault="004B0D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AFFC" w14:textId="77777777" w:rsidR="004B0D1B" w:rsidRDefault="004B0D1B" w:rsidP="006F3E9A">
    <w:pPr>
      <w:pStyle w:val="a0"/>
      <w:snapToGrid w:val="0"/>
      <w:ind w:firstLine="640"/>
      <w:jc w:val="center"/>
      <w:rPr>
        <w:rFonts w:ascii="華康超黑體" w:eastAsia="華康超黑體" w:hAnsi="華康超黑體"/>
        <w:sz w:val="32"/>
        <w:szCs w:val="3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CDCD"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69504" behindDoc="1" locked="0" layoutInCell="1" allowOverlap="1" wp14:anchorId="6DCDB42E" wp14:editId="07862DA5">
              <wp:simplePos x="0" y="0"/>
              <wp:positionH relativeFrom="column">
                <wp:posOffset>3710940</wp:posOffset>
              </wp:positionH>
              <wp:positionV relativeFrom="paragraph">
                <wp:posOffset>18415</wp:posOffset>
              </wp:positionV>
              <wp:extent cx="1714500" cy="113665"/>
              <wp:effectExtent l="0" t="0" r="0" b="635"/>
              <wp:wrapNone/>
              <wp:docPr id="1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F5DD8C" id="Rectangle 37" o:spid="_x0000_s1026" style="position:absolute;margin-left:292.2pt;margin-top:1.45pt;width:135pt;height:8.95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71552" behindDoc="1" locked="0" layoutInCell="1" allowOverlap="1" wp14:anchorId="4191B9D4" wp14:editId="0E92DE46">
              <wp:simplePos x="0" y="0"/>
              <wp:positionH relativeFrom="column">
                <wp:posOffset>0</wp:posOffset>
              </wp:positionH>
              <wp:positionV relativeFrom="paragraph">
                <wp:posOffset>-95885</wp:posOffset>
              </wp:positionV>
              <wp:extent cx="3707130" cy="337820"/>
              <wp:effectExtent l="0" t="0" r="26670" b="24130"/>
              <wp:wrapNone/>
              <wp:docPr id="12"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F5100B" id="Freeform 39" o:spid="_x0000_s1026" style="position:absolute;margin-left:0;margin-top:-7.55pt;width:291.9pt;height:26.6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val="en-US"/>
      </w:rPr>
      <mc:AlternateContent>
        <mc:Choice Requires="wps">
          <w:drawing>
            <wp:anchor distT="0" distB="0" distL="0" distR="0" simplePos="0" relativeHeight="251673600" behindDoc="0" locked="0" layoutInCell="1" allowOverlap="1" wp14:anchorId="3365D841" wp14:editId="652611A0">
              <wp:simplePos x="0" y="0"/>
              <wp:positionH relativeFrom="column">
                <wp:posOffset>3770630</wp:posOffset>
              </wp:positionH>
              <wp:positionV relativeFrom="paragraph">
                <wp:posOffset>-67310</wp:posOffset>
              </wp:positionV>
              <wp:extent cx="1589405" cy="197485"/>
              <wp:effectExtent l="0" t="0" r="0" b="0"/>
              <wp:wrapNone/>
              <wp:docPr id="1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C7288" w14:textId="77777777" w:rsidR="004B0D1B" w:rsidRDefault="004B0D1B" w:rsidP="009E009F">
                          <w:pPr>
                            <w:pStyle w:val="a0"/>
                            <w:snapToGrid w:val="0"/>
                            <w:ind w:firstLineChars="0" w:firstLine="0"/>
                            <w:jc w:val="distribute"/>
                          </w:pPr>
                          <w:r>
                            <w:rPr>
                              <w:rFonts w:ascii="華康超黑體" w:eastAsia="華康超黑體" w:hAnsi="華康超黑體"/>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5D841" id="_x0000_t202" coordsize="21600,21600" o:spt="202" path="m,l,21600r21600,l21600,xe">
              <v:stroke joinstyle="miter"/>
              <v:path gradientshapeok="t" o:connecttype="rect"/>
            </v:shapetype>
            <v:shape id="Text Box 49" o:spid="_x0000_s1037" type="#_x0000_t202" style="position:absolute;left:0;text-align:left;margin-left:296.9pt;margin-top:-5.3pt;width:125.15pt;height:15.5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" stroked="f">
              <v:fill opacity="0"/>
              <v:textbox inset="0,0,0,0">
                <w:txbxContent>
                  <w:p w14:paraId="45EC7288" w14:textId="77777777" w:rsidR="004B0D1B" w:rsidRDefault="004B0D1B" w:rsidP="009E009F">
                    <w:pPr>
                      <w:pStyle w:val="a0"/>
                      <w:snapToGrid w:val="0"/>
                      <w:ind w:firstLineChars="0" w:firstLine="0"/>
                      <w:jc w:val="distribute"/>
                    </w:pPr>
                    <w:r>
                      <w:rPr>
                        <w:rFonts w:ascii="華康超黑體" w:eastAsia="華康超黑體" w:hAnsi="華康超黑體"/>
                      </w:rPr>
                      <w:t>簽證、居留及移民</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402E" w14:textId="77777777" w:rsidR="004B0D1B" w:rsidRDefault="004B0D1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BD17"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66432" behindDoc="1" locked="0" layoutInCell="1" allowOverlap="1" wp14:anchorId="007F0311" wp14:editId="23A551C9">
              <wp:simplePos x="0" y="0"/>
              <wp:positionH relativeFrom="column">
                <wp:posOffset>3710940</wp:posOffset>
              </wp:positionH>
              <wp:positionV relativeFrom="paragraph">
                <wp:posOffset>18415</wp:posOffset>
              </wp:positionV>
              <wp:extent cx="1714500" cy="113665"/>
              <wp:effectExtent l="0" t="0" r="0" b="635"/>
              <wp:wrapNone/>
              <wp:docPr id="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1B5CAA" id="Rectangle 40" o:spid="_x0000_s1026" style="position:absolute;margin-left:292.2pt;margin-top:1.45pt;width:135pt;height:8.95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68480" behindDoc="1" locked="0" layoutInCell="1" allowOverlap="1" wp14:anchorId="183F3EC0" wp14:editId="4D57099A">
              <wp:simplePos x="0" y="0"/>
              <wp:positionH relativeFrom="column">
                <wp:posOffset>0</wp:posOffset>
              </wp:positionH>
              <wp:positionV relativeFrom="paragraph">
                <wp:posOffset>-95885</wp:posOffset>
              </wp:positionV>
              <wp:extent cx="3707130" cy="337820"/>
              <wp:effectExtent l="0" t="0" r="26670" b="24130"/>
              <wp:wrapNone/>
              <wp:docPr id="7"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D51C0F" id="Freeform 42" o:spid="_x0000_s1026" style="position:absolute;margin-left:0;margin-top:-7.55pt;width:291.9pt;height:26.6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val="en-US"/>
      </w:rPr>
      <mc:AlternateContent>
        <mc:Choice Requires="wps">
          <w:drawing>
            <wp:anchor distT="0" distB="0" distL="0" distR="0" simplePos="0" relativeHeight="251675648" behindDoc="0" locked="0" layoutInCell="1" allowOverlap="1" wp14:anchorId="1F1843D5" wp14:editId="00EF0D50">
              <wp:simplePos x="0" y="0"/>
              <wp:positionH relativeFrom="column">
                <wp:posOffset>3770630</wp:posOffset>
              </wp:positionH>
              <wp:positionV relativeFrom="paragraph">
                <wp:posOffset>-67310</wp:posOffset>
              </wp:positionV>
              <wp:extent cx="1589405" cy="197485"/>
              <wp:effectExtent l="0" t="0" r="0" b="0"/>
              <wp:wrapNone/>
              <wp:docPr id="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5519E" w14:textId="77777777" w:rsidR="004B0D1B" w:rsidRDefault="004B0D1B" w:rsidP="009E009F">
                          <w:pPr>
                            <w:pStyle w:val="a0"/>
                            <w:snapToGrid w:val="0"/>
                            <w:ind w:firstLineChars="0" w:firstLine="0"/>
                            <w:jc w:val="center"/>
                          </w:pPr>
                          <w:r>
                            <w:rPr>
                              <w:rFonts w:ascii="華康超黑體" w:eastAsia="華康超黑體" w:hAnsi="華康超黑體"/>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843D5" id="_x0000_t202" coordsize="21600,21600" o:spt="202" path="m,l,21600r21600,l21600,xe">
              <v:stroke joinstyle="miter"/>
              <v:path gradientshapeok="t" o:connecttype="rect"/>
            </v:shapetype>
            <v:shape id="Text Box 52" o:spid="_x0000_s1038" type="#_x0000_t202" style="position:absolute;left:0;text-align:left;margin-left:296.9pt;margin-top:-5.3pt;width:125.15pt;height:15.5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9Z+gEAAN8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" stroked="f">
              <v:fill opacity="0"/>
              <v:textbox inset="0,0,0,0">
                <w:txbxContent>
                  <w:p w14:paraId="69E5519E" w14:textId="77777777" w:rsidR="004B0D1B" w:rsidRDefault="004B0D1B" w:rsidP="009E009F">
                    <w:pPr>
                      <w:pStyle w:val="a0"/>
                      <w:snapToGrid w:val="0"/>
                      <w:ind w:firstLineChars="0" w:firstLine="0"/>
                      <w:jc w:val="center"/>
                    </w:pPr>
                    <w:r>
                      <w:rPr>
                        <w:rFonts w:ascii="華康超黑體" w:eastAsia="華康超黑體" w:hAnsi="華康超黑體"/>
                      </w:rPr>
                      <w:t>結　論</w:t>
                    </w:r>
                  </w:p>
                </w:txbxContent>
              </v:textbox>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8306" w14:textId="77777777" w:rsidR="004B0D1B" w:rsidRDefault="004B0D1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4806"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54144" behindDoc="1" locked="0" layoutInCell="1" allowOverlap="1" wp14:anchorId="6DDE5BC0" wp14:editId="0672BC9B">
              <wp:simplePos x="0" y="0"/>
              <wp:positionH relativeFrom="column">
                <wp:posOffset>3710940</wp:posOffset>
              </wp:positionH>
              <wp:positionV relativeFrom="paragraph">
                <wp:posOffset>18415</wp:posOffset>
              </wp:positionV>
              <wp:extent cx="1714500" cy="113665"/>
              <wp:effectExtent l="0" t="0" r="0" b="635"/>
              <wp:wrapNone/>
              <wp:docPr id="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57B48E" id="Rectangle 40" o:spid="_x0000_s1026" style="position:absolute;margin-left:292.2pt;margin-top:1.45pt;width:135pt;height:8.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114300" distR="114300" simplePos="0" relativeHeight="251655168" behindDoc="1" locked="0" layoutInCell="1" allowOverlap="1" wp14:anchorId="7ABA3BE1" wp14:editId="55982212">
              <wp:simplePos x="0" y="0"/>
              <wp:positionH relativeFrom="column">
                <wp:posOffset>0</wp:posOffset>
              </wp:positionH>
              <wp:positionV relativeFrom="paragraph">
                <wp:posOffset>-95885</wp:posOffset>
              </wp:positionV>
              <wp:extent cx="3707130" cy="337820"/>
              <wp:effectExtent l="0" t="0" r="26670" b="24130"/>
              <wp:wrapNone/>
              <wp:docPr id="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46ACF8" id="Freeform 42" o:spid="_x0000_s1026" style="position:absolute;margin-left:0;margin-top:-7.55pt;width:291.9pt;height:26.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lang w:val="en-US"/>
      </w:rPr>
      <mc:AlternateContent>
        <mc:Choice Requires="wps">
          <w:drawing>
            <wp:anchor distT="0" distB="0" distL="0" distR="0" simplePos="0" relativeHeight="251660288" behindDoc="0" locked="0" layoutInCell="1" allowOverlap="1" wp14:anchorId="485FE5C7" wp14:editId="21FEE9F2">
              <wp:simplePos x="0" y="0"/>
              <wp:positionH relativeFrom="column">
                <wp:posOffset>3770630</wp:posOffset>
              </wp:positionH>
              <wp:positionV relativeFrom="paragraph">
                <wp:posOffset>-67310</wp:posOffset>
              </wp:positionV>
              <wp:extent cx="1589405" cy="197485"/>
              <wp:effectExtent l="0" t="0" r="0" b="0"/>
              <wp:wrapNone/>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960DF" w14:textId="77777777" w:rsidR="004B0D1B" w:rsidRDefault="004B0D1B" w:rsidP="009E009F">
                          <w:pPr>
                            <w:pStyle w:val="a0"/>
                            <w:snapToGrid w:val="0"/>
                            <w:ind w:firstLineChars="0" w:firstLine="0"/>
                            <w:jc w:val="center"/>
                          </w:pPr>
                          <w:r>
                            <w:rPr>
                              <w:rFonts w:ascii="華康超黑體" w:eastAsia="華康超黑體" w:hAnsi="華康超黑體"/>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FE5C7" id="_x0000_t202" coordsize="21600,21600" o:spt="202" path="m,l,21600r21600,l21600,xe">
              <v:stroke joinstyle="miter"/>
              <v:path gradientshapeok="t" o:connecttype="rect"/>
            </v:shapetype>
            <v:shape id="Text Box 50" o:spid="_x0000_s1039" type="#_x0000_t202" style="position:absolute;left:0;text-align:left;margin-left:296.9pt;margin-top:-5.3pt;width:125.15pt;height:15.5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UM+gEAAN8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" stroked="f">
              <v:fill opacity="0"/>
              <v:textbox inset="0,0,0,0">
                <w:txbxContent>
                  <w:p w14:paraId="466960DF" w14:textId="77777777" w:rsidR="004B0D1B" w:rsidRDefault="004B0D1B" w:rsidP="009E009F">
                    <w:pPr>
                      <w:pStyle w:val="a0"/>
                      <w:snapToGrid w:val="0"/>
                      <w:ind w:firstLineChars="0" w:firstLine="0"/>
                      <w:jc w:val="center"/>
                    </w:pPr>
                    <w:r>
                      <w:rPr>
                        <w:rFonts w:ascii="華康超黑體" w:eastAsia="華康超黑體" w:hAnsi="華康超黑體"/>
                      </w:rPr>
                      <w:t>附　錄</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E1A8" w14:textId="77777777" w:rsidR="004B0D1B" w:rsidRDefault="004B0D1B"/>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3DDC" w14:textId="77777777" w:rsidR="004B0D1B" w:rsidRDefault="004B0D1B">
    <w:pPr>
      <w:pStyle w:val="af2"/>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EB35" w14:textId="77777777" w:rsidR="004B0D1B" w:rsidRDefault="004B0D1B" w:rsidP="006F3E9A">
    <w:pPr>
      <w:pStyle w:val="a0"/>
      <w:snapToGrid w:val="0"/>
      <w:ind w:firstLine="640"/>
      <w:jc w:val="center"/>
      <w:rPr>
        <w:rFonts w:ascii="華康超黑體" w:eastAsia="華康超黑體" w:hAnsi="華康超黑體"/>
        <w:sz w:val="32"/>
        <w:szCs w:val="3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15A0" w14:textId="77777777" w:rsidR="004B0D1B" w:rsidRDefault="004B0D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5FCA" w14:textId="77777777" w:rsidR="004B0D1B" w:rsidRDefault="004B0D1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4BF9" w14:textId="77777777" w:rsidR="004B0D1B" w:rsidRDefault="004B0D1B">
    <w:pPr>
      <w:pStyle w:val="af2"/>
    </w:pPr>
    <w:r>
      <w:rPr>
        <w:noProof/>
      </w:rPr>
      <mc:AlternateContent>
        <mc:Choice Requires="wps">
          <w:drawing>
            <wp:anchor distT="0" distB="0" distL="114300" distR="114300" simplePos="0" relativeHeight="251645952" behindDoc="1" locked="0" layoutInCell="1" allowOverlap="1" wp14:anchorId="6FA164AF" wp14:editId="1DA08816">
              <wp:simplePos x="0" y="0"/>
              <wp:positionH relativeFrom="column">
                <wp:posOffset>-22860</wp:posOffset>
              </wp:positionH>
              <wp:positionV relativeFrom="paragraph">
                <wp:posOffset>35560</wp:posOffset>
              </wp:positionV>
              <wp:extent cx="2106295" cy="113665"/>
              <wp:effectExtent l="0" t="0" r="8255" b="635"/>
              <wp:wrapNone/>
              <wp:docPr id="5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82E909" id="Rectangle 13" o:spid="_x0000_s1026" style="position:absolute;margin-left:-1.8pt;margin-top:2.8pt;width:165.85pt;height:8.9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" path="m,l21600,r,21600l,21600,,xe" fillcolor="silver" stroked="f" strokecolor="#385d8a" strokeweight=".71mm">
              <v:path o:connecttype="custom" o:connectlocs="0,0;2106295,0;2106295,113665;0,113665" o:connectangles="0,0,0,0"/>
            </v:shape>
          </w:pict>
        </mc:Fallback>
      </mc:AlternateContent>
    </w:r>
    <w:r>
      <w:rPr>
        <w:noProof/>
      </w:rPr>
      <mc:AlternateContent>
        <mc:Choice Requires="wps">
          <w:drawing>
            <wp:anchor distT="0" distB="0" distL="0" distR="0" simplePos="0" relativeHeight="251648000" behindDoc="0" locked="0" layoutInCell="1" allowOverlap="1" wp14:anchorId="329166DF" wp14:editId="0F24394E">
              <wp:simplePos x="0" y="0"/>
              <wp:positionH relativeFrom="column">
                <wp:posOffset>72390</wp:posOffset>
              </wp:positionH>
              <wp:positionV relativeFrom="paragraph">
                <wp:posOffset>-95885</wp:posOffset>
              </wp:positionV>
              <wp:extent cx="1927225" cy="263525"/>
              <wp:effectExtent l="0" t="0" r="0" b="0"/>
              <wp:wrapNone/>
              <wp:docPr id="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263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04147" w14:textId="77777777" w:rsidR="004B0D1B" w:rsidRDefault="004B0D1B" w:rsidP="009E009F">
                          <w:pPr>
                            <w:pStyle w:val="a0"/>
                            <w:snapToGrid w:val="0"/>
                            <w:ind w:firstLineChars="0" w:firstLine="0"/>
                            <w:jc w:val="distribute"/>
                          </w:pPr>
                          <w:r>
                            <w:rPr>
                              <w:rFonts w:ascii="華康超黑體" w:eastAsia="華康超黑體" w:hAnsi="華康超黑體"/>
                              <w:sz w:val="32"/>
                              <w:szCs w:val="32"/>
                            </w:rPr>
                            <w:t>斯洛伐克</w:t>
                          </w:r>
                          <w:r>
                            <w:rPr>
                              <w:rFonts w:ascii="華康超黑體" w:eastAsia="華康超黑體" w:hAnsi="華康超黑體"/>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166DF" id="_x0000_t202" coordsize="21600,21600" o:spt="202" path="m,l,21600r21600,l21600,xe">
              <v:stroke joinstyle="miter"/>
              <v:path gradientshapeok="t" o:connecttype="rect"/>
            </v:shapetype>
            <v:shape id="Text Box 14" o:spid="_x0000_s1028" type="#_x0000_t202" style="position:absolute;left:0;text-align:left;margin-left:5.7pt;margin-top:-7.55pt;width:151.75pt;height:20.7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" stroked="f">
              <v:fill opacity="0"/>
              <v:textbox inset="0,0,0,0">
                <w:txbxContent>
                  <w:p w14:paraId="34F04147" w14:textId="77777777" w:rsidR="004B0D1B" w:rsidRDefault="004B0D1B" w:rsidP="009E009F">
                    <w:pPr>
                      <w:pStyle w:val="a0"/>
                      <w:snapToGrid w:val="0"/>
                      <w:ind w:firstLineChars="0" w:firstLine="0"/>
                      <w:jc w:val="distribute"/>
                    </w:pPr>
                    <w:r>
                      <w:rPr>
                        <w:rFonts w:ascii="華康超黑體" w:eastAsia="華康超黑體" w:hAnsi="華康超黑體"/>
                        <w:sz w:val="32"/>
                        <w:szCs w:val="32"/>
                      </w:rPr>
                      <w:t>斯洛伐克</w:t>
                    </w:r>
                    <w:r>
                      <w:rPr>
                        <w:rFonts w:ascii="華康超黑體" w:eastAsia="華康超黑體" w:hAnsi="華康超黑體"/>
                      </w:rPr>
                      <w:t>投資環境簡介</w:t>
                    </w:r>
                  </w:p>
                </w:txbxContent>
              </v:textbox>
            </v:shape>
          </w:pict>
        </mc:Fallback>
      </mc:AlternateContent>
    </w:r>
    <w:r>
      <w:rPr>
        <w:noProof/>
      </w:rPr>
      <mc:AlternateContent>
        <mc:Choice Requires="wps">
          <w:drawing>
            <wp:anchor distT="0" distB="0" distL="114300" distR="114300" simplePos="0" relativeHeight="251650048" behindDoc="1" locked="0" layoutInCell="1" allowOverlap="1" wp14:anchorId="7BB712F7" wp14:editId="395F7F53">
              <wp:simplePos x="0" y="0"/>
              <wp:positionH relativeFrom="column">
                <wp:posOffset>2078355</wp:posOffset>
              </wp:positionH>
              <wp:positionV relativeFrom="paragraph">
                <wp:posOffset>-78740</wp:posOffset>
              </wp:positionV>
              <wp:extent cx="3348990" cy="337820"/>
              <wp:effectExtent l="0" t="0" r="22860" b="24130"/>
              <wp:wrapNone/>
              <wp:docPr id="50"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7820"/>
                      </a:xfrm>
                      <a:custGeom>
                        <a:avLst/>
                        <a:gdLst>
                          <a:gd name="G0" fmla="+- 2637 0 0"/>
                          <a:gd name="G1" fmla="+- 5274 0 0"/>
                          <a:gd name="G2" fmla="+- 266 0 0"/>
                          <a:gd name="G3" fmla="+- 533 0 0"/>
                          <a:gd name="G4" fmla="+- G3 0 G2"/>
                          <a:gd name="G5" fmla="+- G1 0 G0"/>
                          <a:gd name="G6" fmla="*/ G5 1 5274"/>
                          <a:gd name="G7" fmla="*/ G4 1 533"/>
                          <a:gd name="G8" fmla="*/ 5274 G5 1"/>
                          <a:gd name="G9" fmla="*/ G8 1 5274"/>
                          <a:gd name="G10" fmla="*/ 262 G4 1"/>
                          <a:gd name="G11" fmla="*/ G10 1 533"/>
                          <a:gd name="G12" fmla="*/ 2136 G5 1"/>
                          <a:gd name="G13" fmla="*/ G12 1 5274"/>
                          <a:gd name="G14" fmla="*/ 266 G4 1"/>
                          <a:gd name="G15" fmla="*/ G14 1 533"/>
                          <a:gd name="G16" fmla="*/ 2026 G5 1"/>
                          <a:gd name="G17" fmla="*/ G16 1 5274"/>
                          <a:gd name="G18" fmla="*/ 96 G4 1"/>
                          <a:gd name="G19" fmla="*/ G18 1 533"/>
                          <a:gd name="G20" fmla="*/ 1943 G5 1"/>
                          <a:gd name="G21" fmla="*/ G20 1 5274"/>
                          <a:gd name="G22" fmla="*/ 478 G4 1"/>
                          <a:gd name="G23" fmla="*/ G22 1 533"/>
                          <a:gd name="G24" fmla="*/ 1839 G5 1"/>
                          <a:gd name="G25" fmla="*/ G24 1 5274"/>
                          <a:gd name="G26" fmla="*/ 82 G4 1"/>
                          <a:gd name="G27" fmla="*/ G26 1 533"/>
                          <a:gd name="G28" fmla="*/ 1721 G5 1"/>
                          <a:gd name="G29" fmla="*/ G28 1 5274"/>
                          <a:gd name="G30" fmla="*/ 362 G4 1"/>
                          <a:gd name="G31" fmla="*/ G30 1 533"/>
                          <a:gd name="G32" fmla="*/ 1645 G5 1"/>
                          <a:gd name="G33" fmla="*/ G32 1 5274"/>
                          <a:gd name="G34" fmla="*/ 0 G4 1"/>
                          <a:gd name="G35" fmla="*/ G34 1 533"/>
                          <a:gd name="G36" fmla="*/ 1549 G5 1"/>
                          <a:gd name="G37" fmla="*/ G36 1 5274"/>
                          <a:gd name="G38" fmla="*/ 533 G4 1"/>
                          <a:gd name="G39" fmla="*/ G38 1 533"/>
                          <a:gd name="G40" fmla="*/ 1486 G5 1"/>
                          <a:gd name="G41" fmla="*/ G40 1 5274"/>
                          <a:gd name="G42" fmla="*/ 157 G4 1"/>
                          <a:gd name="G43" fmla="*/ G42 1 533"/>
                          <a:gd name="G44" fmla="*/ 1362 G5 1"/>
                          <a:gd name="G45" fmla="*/ G44 1 5274"/>
                          <a:gd name="G46" fmla="*/ 410 G4 1"/>
                          <a:gd name="G47" fmla="*/ G46 1 533"/>
                          <a:gd name="G48" fmla="*/ 1224 G5 1"/>
                          <a:gd name="G49" fmla="*/ G48 1 5274"/>
                          <a:gd name="G50" fmla="*/ 34 G4 1"/>
                          <a:gd name="G51" fmla="*/ G50 1 533"/>
                          <a:gd name="G52" fmla="*/ 1168 G5 1"/>
                          <a:gd name="G53" fmla="*/ G52 1 5274"/>
                          <a:gd name="G54" fmla="*/ 0 G5 1"/>
                          <a:gd name="G55" fmla="*/ G54 1 5274"/>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 name="T26" fmla="*/ G83 w 5274"/>
                          <a:gd name="T27" fmla="*/ G85 h 533"/>
                          <a:gd name="T28" fmla="*/ G84 w 5274"/>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991691" id="Freeform 15" o:spid="_x0000_s1026" style="position:absolute;margin-left:163.65pt;margin-top:-6.2pt;width:263.7pt;height:26.6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" path="m5274,262r-3138,4l2026,96r-83,382l1839,82,1721,362,1645,r-96,533l1486,157,1362,410,1224,34r-56,232l,269e" filled="f" strokeweight=".26mm">
              <v:path o:connecttype="custom" o:connectlocs="3348990,166058;1356360,168593;1286510,60846;1233805,302961;1167765,51972;1092835,229439;1044575,0;983615,337820;943610,99508;864870,259862;777240,21549;741680,168593;0,170495" o:connectangles="0,0,0,0,0,0,0,0,0,0,0,0,0" textboxrect="0,0,10548,1064"/>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3A0A"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42880" behindDoc="1" locked="0" layoutInCell="1" allowOverlap="1" wp14:anchorId="1FA454B8" wp14:editId="7E52C7D8">
              <wp:simplePos x="0" y="0"/>
              <wp:positionH relativeFrom="column">
                <wp:posOffset>3710940</wp:posOffset>
              </wp:positionH>
              <wp:positionV relativeFrom="paragraph">
                <wp:posOffset>18415</wp:posOffset>
              </wp:positionV>
              <wp:extent cx="1714500" cy="113665"/>
              <wp:effectExtent l="0" t="0" r="0" b="635"/>
              <wp:wrapNone/>
              <wp:docPr id="4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39C3D5" id="Rectangle 7" o:spid="_x0000_s1026" style="position:absolute;margin-left:292.2pt;margin-top:1.45pt;width:135pt;height:8.9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0" distR="0" simplePos="0" relativeHeight="251643904" behindDoc="0" locked="0" layoutInCell="1" allowOverlap="1" wp14:anchorId="48C9A1BA" wp14:editId="7A4E4AF0">
              <wp:simplePos x="0" y="0"/>
              <wp:positionH relativeFrom="column">
                <wp:posOffset>3770630</wp:posOffset>
              </wp:positionH>
              <wp:positionV relativeFrom="paragraph">
                <wp:posOffset>-67310</wp:posOffset>
              </wp:positionV>
              <wp:extent cx="1589405" cy="19748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2BB26" w14:textId="77777777" w:rsidR="004B0D1B" w:rsidRDefault="004B0D1B" w:rsidP="009E009F">
                          <w:pPr>
                            <w:pStyle w:val="a0"/>
                            <w:snapToGrid w:val="0"/>
                            <w:ind w:firstLineChars="0" w:firstLine="0"/>
                            <w:jc w:val="distribute"/>
                          </w:pPr>
                          <w:r>
                            <w:rPr>
                              <w:rFonts w:ascii="華康超黑體" w:eastAsia="華康超黑體" w:hAnsi="華康超黑體"/>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9A1BA" id="_x0000_t202" coordsize="21600,21600" o:spt="202" path="m,l,21600r21600,l21600,xe">
              <v:stroke joinstyle="miter"/>
              <v:path gradientshapeok="t" o:connecttype="rect"/>
            </v:shapetype>
            <v:shape id="Text Box 2" o:spid="_x0000_s1029" type="#_x0000_t202" style="position:absolute;left:0;text-align:left;margin-left:296.9pt;margin-top:-5.3pt;width:125.15pt;height:15.55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" stroked="f">
              <v:fill opacity="0"/>
              <v:textbox inset="0,0,0,0">
                <w:txbxContent>
                  <w:p w14:paraId="5AA2BB26" w14:textId="77777777" w:rsidR="004B0D1B" w:rsidRDefault="004B0D1B" w:rsidP="009E009F">
                    <w:pPr>
                      <w:pStyle w:val="a0"/>
                      <w:snapToGrid w:val="0"/>
                      <w:ind w:firstLineChars="0" w:firstLine="0"/>
                      <w:jc w:val="distribute"/>
                    </w:pPr>
                    <w:r>
                      <w:rPr>
                        <w:rFonts w:ascii="華康超黑體" w:eastAsia="華康超黑體" w:hAnsi="華康超黑體"/>
                      </w:rPr>
                      <w:t>自然人文環境</w:t>
                    </w:r>
                  </w:p>
                </w:txbxContent>
              </v:textbox>
            </v:shape>
          </w:pict>
        </mc:Fallback>
      </mc:AlternateContent>
    </w:r>
    <w:r>
      <w:rPr>
        <w:noProof/>
        <w:lang w:val="en-US"/>
      </w:rPr>
      <mc:AlternateContent>
        <mc:Choice Requires="wps">
          <w:drawing>
            <wp:anchor distT="0" distB="0" distL="114300" distR="114300" simplePos="0" relativeHeight="251644928" behindDoc="1" locked="0" layoutInCell="1" allowOverlap="1" wp14:anchorId="289DC862" wp14:editId="481D205B">
              <wp:simplePos x="0" y="0"/>
              <wp:positionH relativeFrom="column">
                <wp:posOffset>0</wp:posOffset>
              </wp:positionH>
              <wp:positionV relativeFrom="paragraph">
                <wp:posOffset>-95885</wp:posOffset>
              </wp:positionV>
              <wp:extent cx="3707130" cy="337820"/>
              <wp:effectExtent l="0" t="0" r="26670" b="24130"/>
              <wp:wrapNone/>
              <wp:docPr id="4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594C39" id="Freeform 9" o:spid="_x0000_s1026" style="position:absolute;margin-left:0;margin-top:-7.55pt;width:291.9pt;height:26.6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216D" w14:textId="77777777" w:rsidR="004B0D1B" w:rsidRDefault="004B0D1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58D4" w14:textId="77777777" w:rsidR="004B0D1B" w:rsidRDefault="004B0D1B">
    <w:pPr>
      <w:pStyle w:val="af2"/>
    </w:pPr>
    <w:r>
      <w:rPr>
        <w:noProof/>
      </w:rPr>
      <mc:AlternateContent>
        <mc:Choice Requires="wps">
          <w:drawing>
            <wp:anchor distT="0" distB="0" distL="114300" distR="114300" simplePos="0" relativeHeight="251639808" behindDoc="1" locked="0" layoutInCell="1" allowOverlap="1" wp14:anchorId="206F2B36" wp14:editId="63D97C86">
              <wp:simplePos x="0" y="0"/>
              <wp:positionH relativeFrom="column">
                <wp:posOffset>-22860</wp:posOffset>
              </wp:positionH>
              <wp:positionV relativeFrom="paragraph">
                <wp:posOffset>35560</wp:posOffset>
              </wp:positionV>
              <wp:extent cx="2106295" cy="113665"/>
              <wp:effectExtent l="0" t="0" r="8255" b="635"/>
              <wp:wrapNone/>
              <wp:docPr id="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E066D3" id="Rectangle 13" o:spid="_x0000_s1026" style="position:absolute;margin-left:-1.8pt;margin-top:2.8pt;width:165.85pt;height:8.9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" path="m,l21600,r,21600l,21600,,xe" fillcolor="silver" stroked="f" strokecolor="#385d8a" strokeweight=".71mm">
              <v:path o:connecttype="custom" o:connectlocs="0,0;2106295,0;2106295,113665;0,113665" o:connectangles="0,0,0,0"/>
            </v:shape>
          </w:pict>
        </mc:Fallback>
      </mc:AlternateContent>
    </w:r>
    <w:r>
      <w:rPr>
        <w:noProof/>
      </w:rPr>
      <mc:AlternateContent>
        <mc:Choice Requires="wps">
          <w:drawing>
            <wp:anchor distT="0" distB="0" distL="0" distR="0" simplePos="0" relativeHeight="251640832" behindDoc="0" locked="0" layoutInCell="1" allowOverlap="1" wp14:anchorId="298B0C94" wp14:editId="566E52D2">
              <wp:simplePos x="0" y="0"/>
              <wp:positionH relativeFrom="column">
                <wp:posOffset>72390</wp:posOffset>
              </wp:positionH>
              <wp:positionV relativeFrom="paragraph">
                <wp:posOffset>-95885</wp:posOffset>
              </wp:positionV>
              <wp:extent cx="1927225" cy="263525"/>
              <wp:effectExtent l="0" t="0" r="0" b="0"/>
              <wp:wrapNone/>
              <wp:docPr id="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263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59264" w14:textId="77777777" w:rsidR="004B0D1B" w:rsidRDefault="004B0D1B" w:rsidP="00242F37">
                          <w:pPr>
                            <w:pStyle w:val="a0"/>
                            <w:snapToGrid w:val="0"/>
                            <w:ind w:firstLineChars="0" w:firstLine="0"/>
                            <w:jc w:val="center"/>
                          </w:pPr>
                          <w:r>
                            <w:rPr>
                              <w:rFonts w:ascii="華康超黑體" w:eastAsia="華康超黑體" w:hAnsi="華康超黑體"/>
                              <w:sz w:val="32"/>
                              <w:szCs w:val="32"/>
                            </w:rPr>
                            <w:t>斯洛伐克</w:t>
                          </w:r>
                          <w:r>
                            <w:rPr>
                              <w:rFonts w:ascii="華康超黑體" w:eastAsia="華康超黑體" w:hAnsi="華康超黑體"/>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B0C94" id="_x0000_t202" coordsize="21600,21600" o:spt="202" path="m,l,21600r21600,l21600,xe">
              <v:stroke joinstyle="miter"/>
              <v:path gradientshapeok="t" o:connecttype="rect"/>
            </v:shapetype>
            <v:shape id="Text Box 15" o:spid="_x0000_s1030" type="#_x0000_t202" style="position:absolute;left:0;text-align:left;margin-left:5.7pt;margin-top:-7.55pt;width:151.75pt;height:20.7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" stroked="f">
              <v:fill opacity="0"/>
              <v:textbox inset="0,0,0,0">
                <w:txbxContent>
                  <w:p w14:paraId="06859264" w14:textId="77777777" w:rsidR="004B0D1B" w:rsidRDefault="004B0D1B" w:rsidP="00242F37">
                    <w:pPr>
                      <w:pStyle w:val="a0"/>
                      <w:snapToGrid w:val="0"/>
                      <w:ind w:firstLineChars="0" w:firstLine="0"/>
                      <w:jc w:val="center"/>
                    </w:pPr>
                    <w:r>
                      <w:rPr>
                        <w:rFonts w:ascii="華康超黑體" w:eastAsia="華康超黑體" w:hAnsi="華康超黑體"/>
                        <w:sz w:val="32"/>
                        <w:szCs w:val="32"/>
                      </w:rPr>
                      <w:t>斯洛伐克</w:t>
                    </w:r>
                    <w:r>
                      <w:rPr>
                        <w:rFonts w:ascii="華康超黑體" w:eastAsia="華康超黑體" w:hAnsi="華康超黑體"/>
                      </w:rPr>
                      <w:t>投資環境簡介</w:t>
                    </w:r>
                  </w:p>
                </w:txbxContent>
              </v:textbox>
            </v:shape>
          </w:pict>
        </mc:Fallback>
      </mc:AlternateContent>
    </w:r>
    <w:r>
      <w:rPr>
        <w:noProof/>
      </w:rPr>
      <mc:AlternateContent>
        <mc:Choice Requires="wps">
          <w:drawing>
            <wp:anchor distT="0" distB="0" distL="114300" distR="114300" simplePos="0" relativeHeight="251641856" behindDoc="1" locked="0" layoutInCell="1" allowOverlap="1" wp14:anchorId="616C1FF3" wp14:editId="0C128911">
              <wp:simplePos x="0" y="0"/>
              <wp:positionH relativeFrom="column">
                <wp:posOffset>2078355</wp:posOffset>
              </wp:positionH>
              <wp:positionV relativeFrom="paragraph">
                <wp:posOffset>-78740</wp:posOffset>
              </wp:positionV>
              <wp:extent cx="3348990" cy="337820"/>
              <wp:effectExtent l="0" t="0" r="22860" b="24130"/>
              <wp:wrapNone/>
              <wp:docPr id="4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337820"/>
                      </a:xfrm>
                      <a:custGeom>
                        <a:avLst/>
                        <a:gdLst>
                          <a:gd name="G0" fmla="+- 2637 0 0"/>
                          <a:gd name="G1" fmla="+- 5274 0 0"/>
                          <a:gd name="G2" fmla="+- 266 0 0"/>
                          <a:gd name="G3" fmla="+- 533 0 0"/>
                          <a:gd name="G4" fmla="+- G3 0 G2"/>
                          <a:gd name="G5" fmla="+- G1 0 G0"/>
                          <a:gd name="G6" fmla="*/ G5 1 5274"/>
                          <a:gd name="G7" fmla="*/ G4 1 533"/>
                          <a:gd name="G8" fmla="*/ 5274 G5 1"/>
                          <a:gd name="G9" fmla="*/ G8 1 5274"/>
                          <a:gd name="G10" fmla="*/ 262 G4 1"/>
                          <a:gd name="G11" fmla="*/ G10 1 533"/>
                          <a:gd name="G12" fmla="*/ 2136 G5 1"/>
                          <a:gd name="G13" fmla="*/ G12 1 5274"/>
                          <a:gd name="G14" fmla="*/ 266 G4 1"/>
                          <a:gd name="G15" fmla="*/ G14 1 533"/>
                          <a:gd name="G16" fmla="*/ 2026 G5 1"/>
                          <a:gd name="G17" fmla="*/ G16 1 5274"/>
                          <a:gd name="G18" fmla="*/ 96 G4 1"/>
                          <a:gd name="G19" fmla="*/ G18 1 533"/>
                          <a:gd name="G20" fmla="*/ 1943 G5 1"/>
                          <a:gd name="G21" fmla="*/ G20 1 5274"/>
                          <a:gd name="G22" fmla="*/ 478 G4 1"/>
                          <a:gd name="G23" fmla="*/ G22 1 533"/>
                          <a:gd name="G24" fmla="*/ 1839 G5 1"/>
                          <a:gd name="G25" fmla="*/ G24 1 5274"/>
                          <a:gd name="G26" fmla="*/ 82 G4 1"/>
                          <a:gd name="G27" fmla="*/ G26 1 533"/>
                          <a:gd name="G28" fmla="*/ 1721 G5 1"/>
                          <a:gd name="G29" fmla="*/ G28 1 5274"/>
                          <a:gd name="G30" fmla="*/ 362 G4 1"/>
                          <a:gd name="G31" fmla="*/ G30 1 533"/>
                          <a:gd name="G32" fmla="*/ 1645 G5 1"/>
                          <a:gd name="G33" fmla="*/ G32 1 5274"/>
                          <a:gd name="G34" fmla="*/ 0 G4 1"/>
                          <a:gd name="G35" fmla="*/ G34 1 533"/>
                          <a:gd name="G36" fmla="*/ 1549 G5 1"/>
                          <a:gd name="G37" fmla="*/ G36 1 5274"/>
                          <a:gd name="G38" fmla="*/ 533 G4 1"/>
                          <a:gd name="G39" fmla="*/ G38 1 533"/>
                          <a:gd name="G40" fmla="*/ 1486 G5 1"/>
                          <a:gd name="G41" fmla="*/ G40 1 5274"/>
                          <a:gd name="G42" fmla="*/ 157 G4 1"/>
                          <a:gd name="G43" fmla="*/ G42 1 533"/>
                          <a:gd name="G44" fmla="*/ 1362 G5 1"/>
                          <a:gd name="G45" fmla="*/ G44 1 5274"/>
                          <a:gd name="G46" fmla="*/ 410 G4 1"/>
                          <a:gd name="G47" fmla="*/ G46 1 533"/>
                          <a:gd name="G48" fmla="*/ 1224 G5 1"/>
                          <a:gd name="G49" fmla="*/ G48 1 5274"/>
                          <a:gd name="G50" fmla="*/ 34 G4 1"/>
                          <a:gd name="G51" fmla="*/ G50 1 533"/>
                          <a:gd name="G52" fmla="*/ 1168 G5 1"/>
                          <a:gd name="G53" fmla="*/ G52 1 5274"/>
                          <a:gd name="G54" fmla="*/ 0 G5 1"/>
                          <a:gd name="G55" fmla="*/ G54 1 5274"/>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 name="T26" fmla="*/ G83 w 5274"/>
                          <a:gd name="T27" fmla="*/ G85 h 533"/>
                          <a:gd name="T28" fmla="*/ G84 w 5274"/>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27D4D8" id="Freeform 15" o:spid="_x0000_s1026" style="position:absolute;margin-left:163.65pt;margin-top:-6.2pt;width:263.7pt;height:26.6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" path="m5274,262r-3138,4l2026,96r-83,382l1839,82,1721,362,1645,r-96,533l1486,157,1362,410,1224,34r-56,232l,269e" filled="f" strokeweight=".26mm">
              <v:path o:connecttype="custom" o:connectlocs="3348990,166058;1356360,168593;1286510,60846;1233805,302961;1167765,51972;1092835,229439;1044575,0;983615,337820;943610,99508;864870,259862;777240,21549;741680,168593;0,170495" o:connectangles="0,0,0,0,0,0,0,0,0,0,0,0,0" textboxrect="0,0,10548,1064"/>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2033" w14:textId="77777777" w:rsidR="004B0D1B" w:rsidRDefault="004B0D1B" w:rsidP="006F3E9A">
    <w:pPr>
      <w:pStyle w:val="a0"/>
      <w:snapToGrid w:val="0"/>
      <w:ind w:firstLine="480"/>
      <w:jc w:val="center"/>
    </w:pPr>
    <w:r>
      <w:rPr>
        <w:noProof/>
        <w:lang w:val="en-US"/>
      </w:rPr>
      <mc:AlternateContent>
        <mc:Choice Requires="wps">
          <w:drawing>
            <wp:anchor distT="0" distB="0" distL="114300" distR="114300" simplePos="0" relativeHeight="251651072" behindDoc="1" locked="0" layoutInCell="1" allowOverlap="1" wp14:anchorId="3E211835" wp14:editId="16AA8A97">
              <wp:simplePos x="0" y="0"/>
              <wp:positionH relativeFrom="column">
                <wp:posOffset>3710940</wp:posOffset>
              </wp:positionH>
              <wp:positionV relativeFrom="paragraph">
                <wp:posOffset>18415</wp:posOffset>
              </wp:positionV>
              <wp:extent cx="1714500" cy="113665"/>
              <wp:effectExtent l="0" t="0" r="0" b="635"/>
              <wp:wrapNone/>
              <wp:docPr id="4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30F5EA" id="Rectangle 16" o:spid="_x0000_s1026" style="position:absolute;margin-left:292.2pt;margin-top:1.45pt;width:135pt;height:8.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" path="m,l21600,r,21600l,21600,,xe" fillcolor="silver" stroked="f" strokecolor="#385d8a" strokeweight=".71mm">
              <v:path o:connecttype="custom" o:connectlocs="0,0;1714500,0;1714500,113665;0,113665" o:connectangles="0,0,0,0"/>
            </v:shape>
          </w:pict>
        </mc:Fallback>
      </mc:AlternateContent>
    </w:r>
    <w:r>
      <w:rPr>
        <w:noProof/>
        <w:lang w:val="en-US"/>
      </w:rPr>
      <mc:AlternateContent>
        <mc:Choice Requires="wps">
          <w:drawing>
            <wp:anchor distT="0" distB="0" distL="0" distR="0" simplePos="0" relativeHeight="251652096" behindDoc="0" locked="0" layoutInCell="1" allowOverlap="1" wp14:anchorId="27937476" wp14:editId="5EE78FC8">
              <wp:simplePos x="0" y="0"/>
              <wp:positionH relativeFrom="column">
                <wp:posOffset>3770630</wp:posOffset>
              </wp:positionH>
              <wp:positionV relativeFrom="paragraph">
                <wp:posOffset>-67310</wp:posOffset>
              </wp:positionV>
              <wp:extent cx="1589405" cy="197485"/>
              <wp:effectExtent l="0" t="0" r="0" b="0"/>
              <wp:wrapNone/>
              <wp:docPr id="4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0D5EF" w14:textId="77777777" w:rsidR="004B0D1B" w:rsidRDefault="004B0D1B" w:rsidP="009E009F">
                          <w:pPr>
                            <w:pStyle w:val="a0"/>
                            <w:snapToGrid w:val="0"/>
                            <w:ind w:firstLineChars="0" w:firstLine="0"/>
                            <w:jc w:val="distribute"/>
                          </w:pPr>
                          <w:r>
                            <w:rPr>
                              <w:rFonts w:ascii="華康超黑體" w:eastAsia="華康超黑體" w:hAnsi="華康超黑體"/>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37476" id="_x0000_t202" coordsize="21600,21600" o:spt="202" path="m,l,21600r21600,l21600,xe">
              <v:stroke joinstyle="miter"/>
              <v:path gradientshapeok="t" o:connecttype="rect"/>
            </v:shapetype>
            <v:shape id="Text Box 27" o:spid="_x0000_s1031" type="#_x0000_t202" style="position:absolute;left:0;text-align:left;margin-left:296.9pt;margin-top:-5.3pt;width:125.15pt;height:15.5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" stroked="f">
              <v:fill opacity="0"/>
              <v:textbox inset="0,0,0,0">
                <w:txbxContent>
                  <w:p w14:paraId="3870D5EF" w14:textId="77777777" w:rsidR="004B0D1B" w:rsidRDefault="004B0D1B" w:rsidP="009E009F">
                    <w:pPr>
                      <w:pStyle w:val="a0"/>
                      <w:snapToGrid w:val="0"/>
                      <w:ind w:firstLineChars="0" w:firstLine="0"/>
                      <w:jc w:val="distribute"/>
                    </w:pPr>
                    <w:r>
                      <w:rPr>
                        <w:rFonts w:ascii="華康超黑體" w:eastAsia="華康超黑體" w:hAnsi="華康超黑體"/>
                      </w:rPr>
                      <w:t>經濟環境</w:t>
                    </w:r>
                  </w:p>
                </w:txbxContent>
              </v:textbox>
            </v:shape>
          </w:pict>
        </mc:Fallback>
      </mc:AlternateContent>
    </w:r>
    <w:r>
      <w:rPr>
        <w:noProof/>
        <w:lang w:val="en-US"/>
      </w:rPr>
      <mc:AlternateContent>
        <mc:Choice Requires="wps">
          <w:drawing>
            <wp:anchor distT="0" distB="0" distL="114300" distR="114300" simplePos="0" relativeHeight="251653120" behindDoc="1" locked="0" layoutInCell="1" allowOverlap="1" wp14:anchorId="7483DF58" wp14:editId="021C1E32">
              <wp:simplePos x="0" y="0"/>
              <wp:positionH relativeFrom="column">
                <wp:posOffset>0</wp:posOffset>
              </wp:positionH>
              <wp:positionV relativeFrom="paragraph">
                <wp:posOffset>-95885</wp:posOffset>
              </wp:positionV>
              <wp:extent cx="3707130" cy="337820"/>
              <wp:effectExtent l="0" t="0" r="26670" b="24130"/>
              <wp:wrapNone/>
              <wp:docPr id="4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DEEA1C" id="Freeform 18" o:spid="_x0000_s1026" style="position:absolute;margin-left:0;margin-top:-7.55pt;width:291.9pt;height:26.6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F3A5" w14:textId="77777777" w:rsidR="004B0D1B" w:rsidRDefault="004B0D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FA9358"/>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5C5A7314"/>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15F4A092"/>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566CD662"/>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9C444D0C"/>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E54E7DBC"/>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75A0F33C"/>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BADC1692"/>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573CF8A6"/>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AF029612"/>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000002"/>
    <w:multiLevelType w:val="multilevel"/>
    <w:tmpl w:val="00000002"/>
    <w:name w:val="WW8Num16"/>
    <w:lvl w:ilvl="0">
      <w:start w:val="1"/>
      <w:numFmt w:val="taiwaneseCountingThousand"/>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taiwaneseCountingThousand"/>
      <w:lvlText w:val="(%3)"/>
      <w:lvlJc w:val="left"/>
      <w:pPr>
        <w:tabs>
          <w:tab w:val="num" w:pos="0"/>
        </w:tabs>
        <w:ind w:left="990" w:hanging="720"/>
      </w:pPr>
      <w:rPr>
        <w:rFonts w:ascii="新細明體" w:eastAsia="新細明體" w:hAnsi="新細明體" w:cs="新細明體"/>
        <w:color w:val="000000"/>
        <w:sz w:val="24"/>
        <w:szCs w:val="24"/>
      </w:rPr>
    </w:lvl>
    <w:lvl w:ilvl="3">
      <w:start w:val="1"/>
      <w:numFmt w:val="decimal"/>
      <w:lvlText w:val="%4."/>
      <w:lvlJc w:val="left"/>
      <w:pPr>
        <w:tabs>
          <w:tab w:val="num" w:pos="0"/>
        </w:tabs>
        <w:ind w:left="99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0000003"/>
    <w:multiLevelType w:val="multilevel"/>
    <w:tmpl w:val="864CB2A0"/>
    <w:name w:val="WW8Num4"/>
    <w:lvl w:ilvl="0">
      <w:start w:val="1"/>
      <w:numFmt w:val="decimal"/>
      <w:lvlText w:val="%1."/>
      <w:lvlJc w:val="left"/>
      <w:pPr>
        <w:tabs>
          <w:tab w:val="num" w:pos="0"/>
        </w:tabs>
        <w:ind w:left="960" w:hanging="480"/>
      </w:pPr>
    </w:lvl>
    <w:lvl w:ilvl="1">
      <w:start w:val="1"/>
      <w:numFmt w:val="decimal"/>
      <w:lvlText w:val="（%2）"/>
      <w:lvlJc w:val="left"/>
      <w:pPr>
        <w:tabs>
          <w:tab w:val="num" w:pos="1105"/>
        </w:tabs>
        <w:ind w:left="1672" w:hanging="772"/>
      </w:pPr>
      <w:rPr>
        <w:rFonts w:hint="default"/>
      </w:rPr>
    </w:lvl>
    <w:lvl w:ilvl="2">
      <w:start w:val="1"/>
      <w:numFmt w:val="decimal"/>
      <w:lvlText w:val="（%3）"/>
      <w:lvlJc w:val="left"/>
      <w:pPr>
        <w:tabs>
          <w:tab w:val="num" w:pos="0"/>
        </w:tabs>
        <w:ind w:left="1920" w:hanging="480"/>
      </w:pPr>
      <w:rPr>
        <w:rFonts w:hint="default"/>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15:restartNumberingAfterBreak="0">
    <w:nsid w:val="00000004"/>
    <w:multiLevelType w:val="multilevel"/>
    <w:tmpl w:val="A426F696"/>
    <w:name w:val="WWNum1"/>
    <w:lvl w:ilvl="0">
      <w:start w:val="1"/>
      <w:numFmt w:val="taiwaneseCountingThousand"/>
      <w:lvlText w:val="%1、"/>
      <w:lvlJc w:val="left"/>
      <w:pPr>
        <w:tabs>
          <w:tab w:val="num" w:pos="0"/>
        </w:tabs>
        <w:ind w:left="480" w:hanging="480"/>
      </w:pPr>
    </w:lvl>
    <w:lvl w:ilvl="1">
      <w:start w:val="1"/>
      <w:numFmt w:val="decimal"/>
      <w:lvlText w:val="（%2）"/>
      <w:lvlJc w:val="left"/>
      <w:pPr>
        <w:tabs>
          <w:tab w:val="num" w:pos="0"/>
        </w:tabs>
        <w:ind w:left="570" w:hanging="390"/>
      </w:pPr>
      <w:rPr>
        <w:rFonts w:hint="default"/>
        <w:lang w:val="x-none"/>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00000005"/>
    <w:multiLevelType w:val="multilevel"/>
    <w:tmpl w:val="00000005"/>
    <w:name w:val="WWNum2"/>
    <w:lvl w:ilvl="0">
      <w:start w:val="1"/>
      <w:numFmt w:val="decimal"/>
      <w:lvlText w:val="%1."/>
      <w:lvlJc w:val="left"/>
      <w:pPr>
        <w:tabs>
          <w:tab w:val="num" w:pos="0"/>
        </w:tabs>
        <w:ind w:left="1230" w:hanging="360"/>
      </w:pPr>
    </w:lvl>
    <w:lvl w:ilvl="1">
      <w:start w:val="1"/>
      <w:numFmt w:val="ideographTraditional"/>
      <w:lvlText w:val="%2、"/>
      <w:lvlJc w:val="left"/>
      <w:pPr>
        <w:tabs>
          <w:tab w:val="num" w:pos="0"/>
        </w:tabs>
        <w:ind w:left="1830" w:hanging="480"/>
      </w:pPr>
    </w:lvl>
    <w:lvl w:ilvl="2">
      <w:start w:val="1"/>
      <w:numFmt w:val="lowerRoman"/>
      <w:lvlText w:val="%3."/>
      <w:lvlJc w:val="right"/>
      <w:pPr>
        <w:tabs>
          <w:tab w:val="num" w:pos="0"/>
        </w:tabs>
        <w:ind w:left="2310" w:hanging="480"/>
      </w:pPr>
    </w:lvl>
    <w:lvl w:ilvl="3">
      <w:start w:val="1"/>
      <w:numFmt w:val="decimal"/>
      <w:lvlText w:val="%4."/>
      <w:lvlJc w:val="left"/>
      <w:pPr>
        <w:tabs>
          <w:tab w:val="num" w:pos="0"/>
        </w:tabs>
        <w:ind w:left="2790" w:hanging="480"/>
      </w:pPr>
    </w:lvl>
    <w:lvl w:ilvl="4">
      <w:start w:val="1"/>
      <w:numFmt w:val="ideographTraditional"/>
      <w:lvlText w:val="%5、"/>
      <w:lvlJc w:val="left"/>
      <w:pPr>
        <w:tabs>
          <w:tab w:val="num" w:pos="0"/>
        </w:tabs>
        <w:ind w:left="3270" w:hanging="480"/>
      </w:pPr>
    </w:lvl>
    <w:lvl w:ilvl="5">
      <w:start w:val="1"/>
      <w:numFmt w:val="lowerRoman"/>
      <w:lvlText w:val="%6."/>
      <w:lvlJc w:val="right"/>
      <w:pPr>
        <w:tabs>
          <w:tab w:val="num" w:pos="0"/>
        </w:tabs>
        <w:ind w:left="3750" w:hanging="480"/>
      </w:pPr>
    </w:lvl>
    <w:lvl w:ilvl="6">
      <w:start w:val="1"/>
      <w:numFmt w:val="decimal"/>
      <w:lvlText w:val="%7."/>
      <w:lvlJc w:val="left"/>
      <w:pPr>
        <w:tabs>
          <w:tab w:val="num" w:pos="0"/>
        </w:tabs>
        <w:ind w:left="4230" w:hanging="480"/>
      </w:pPr>
    </w:lvl>
    <w:lvl w:ilvl="7">
      <w:start w:val="1"/>
      <w:numFmt w:val="ideographTraditional"/>
      <w:lvlText w:val="%8、"/>
      <w:lvlJc w:val="left"/>
      <w:pPr>
        <w:tabs>
          <w:tab w:val="num" w:pos="0"/>
        </w:tabs>
        <w:ind w:left="4710" w:hanging="480"/>
      </w:pPr>
    </w:lvl>
    <w:lvl w:ilvl="8">
      <w:start w:val="1"/>
      <w:numFmt w:val="lowerRoman"/>
      <w:lvlText w:val="%9."/>
      <w:lvlJc w:val="right"/>
      <w:pPr>
        <w:tabs>
          <w:tab w:val="num" w:pos="0"/>
        </w:tabs>
        <w:ind w:left="5190" w:hanging="480"/>
      </w:pPr>
    </w:lvl>
  </w:abstractNum>
  <w:abstractNum w:abstractNumId="14" w15:restartNumberingAfterBreak="0">
    <w:nsid w:val="00000006"/>
    <w:multiLevelType w:val="multilevel"/>
    <w:tmpl w:val="00000006"/>
    <w:name w:val="WWNum3"/>
    <w:lvl w:ilvl="0">
      <w:start w:val="1"/>
      <w:numFmt w:val="decimal"/>
      <w:lvlText w:val="%1."/>
      <w:lvlJc w:val="left"/>
      <w:pPr>
        <w:tabs>
          <w:tab w:val="num" w:pos="0"/>
        </w:tabs>
        <w:ind w:left="1230" w:hanging="360"/>
      </w:pPr>
    </w:lvl>
    <w:lvl w:ilvl="1">
      <w:start w:val="1"/>
      <w:numFmt w:val="ideographTraditional"/>
      <w:lvlText w:val="%2、"/>
      <w:lvlJc w:val="left"/>
      <w:pPr>
        <w:tabs>
          <w:tab w:val="num" w:pos="0"/>
        </w:tabs>
        <w:ind w:left="1830" w:hanging="480"/>
      </w:pPr>
    </w:lvl>
    <w:lvl w:ilvl="2">
      <w:start w:val="1"/>
      <w:numFmt w:val="lowerRoman"/>
      <w:lvlText w:val="%3."/>
      <w:lvlJc w:val="right"/>
      <w:pPr>
        <w:tabs>
          <w:tab w:val="num" w:pos="0"/>
        </w:tabs>
        <w:ind w:left="2310" w:hanging="480"/>
      </w:pPr>
    </w:lvl>
    <w:lvl w:ilvl="3">
      <w:start w:val="1"/>
      <w:numFmt w:val="decimal"/>
      <w:lvlText w:val="%4."/>
      <w:lvlJc w:val="left"/>
      <w:pPr>
        <w:tabs>
          <w:tab w:val="num" w:pos="0"/>
        </w:tabs>
        <w:ind w:left="2790" w:hanging="480"/>
      </w:pPr>
    </w:lvl>
    <w:lvl w:ilvl="4">
      <w:start w:val="1"/>
      <w:numFmt w:val="ideographTraditional"/>
      <w:lvlText w:val="%5、"/>
      <w:lvlJc w:val="left"/>
      <w:pPr>
        <w:tabs>
          <w:tab w:val="num" w:pos="0"/>
        </w:tabs>
        <w:ind w:left="3270" w:hanging="480"/>
      </w:pPr>
    </w:lvl>
    <w:lvl w:ilvl="5">
      <w:start w:val="1"/>
      <w:numFmt w:val="lowerRoman"/>
      <w:lvlText w:val="%6."/>
      <w:lvlJc w:val="right"/>
      <w:pPr>
        <w:tabs>
          <w:tab w:val="num" w:pos="0"/>
        </w:tabs>
        <w:ind w:left="3750" w:hanging="480"/>
      </w:pPr>
    </w:lvl>
    <w:lvl w:ilvl="6">
      <w:start w:val="1"/>
      <w:numFmt w:val="decimal"/>
      <w:lvlText w:val="%7."/>
      <w:lvlJc w:val="left"/>
      <w:pPr>
        <w:tabs>
          <w:tab w:val="num" w:pos="0"/>
        </w:tabs>
        <w:ind w:left="4230" w:hanging="480"/>
      </w:pPr>
    </w:lvl>
    <w:lvl w:ilvl="7">
      <w:start w:val="1"/>
      <w:numFmt w:val="ideographTraditional"/>
      <w:lvlText w:val="%8、"/>
      <w:lvlJc w:val="left"/>
      <w:pPr>
        <w:tabs>
          <w:tab w:val="num" w:pos="0"/>
        </w:tabs>
        <w:ind w:left="4710" w:hanging="480"/>
      </w:pPr>
    </w:lvl>
    <w:lvl w:ilvl="8">
      <w:start w:val="1"/>
      <w:numFmt w:val="lowerRoman"/>
      <w:lvlText w:val="%9."/>
      <w:lvlJc w:val="right"/>
      <w:pPr>
        <w:tabs>
          <w:tab w:val="num" w:pos="0"/>
        </w:tabs>
        <w:ind w:left="5190" w:hanging="480"/>
      </w:pPr>
    </w:lvl>
  </w:abstractNum>
  <w:abstractNum w:abstractNumId="15" w15:restartNumberingAfterBreak="0">
    <w:nsid w:val="00000007"/>
    <w:multiLevelType w:val="multilevel"/>
    <w:tmpl w:val="00000007"/>
    <w:name w:val="WWNum4"/>
    <w:lvl w:ilvl="0">
      <w:start w:val="1"/>
      <w:numFmt w:val="decimal"/>
      <w:lvlText w:val="%1."/>
      <w:lvlJc w:val="left"/>
      <w:pPr>
        <w:tabs>
          <w:tab w:val="num" w:pos="0"/>
        </w:tabs>
        <w:ind w:left="1230" w:hanging="360"/>
      </w:pPr>
    </w:lvl>
    <w:lvl w:ilvl="1">
      <w:start w:val="1"/>
      <w:numFmt w:val="ideographTraditional"/>
      <w:lvlText w:val="%2、"/>
      <w:lvlJc w:val="left"/>
      <w:pPr>
        <w:tabs>
          <w:tab w:val="num" w:pos="0"/>
        </w:tabs>
        <w:ind w:left="1830" w:hanging="480"/>
      </w:pPr>
    </w:lvl>
    <w:lvl w:ilvl="2">
      <w:start w:val="1"/>
      <w:numFmt w:val="lowerRoman"/>
      <w:lvlText w:val="%3."/>
      <w:lvlJc w:val="right"/>
      <w:pPr>
        <w:tabs>
          <w:tab w:val="num" w:pos="0"/>
        </w:tabs>
        <w:ind w:left="2310" w:hanging="480"/>
      </w:pPr>
    </w:lvl>
    <w:lvl w:ilvl="3">
      <w:start w:val="1"/>
      <w:numFmt w:val="decimal"/>
      <w:lvlText w:val="%4."/>
      <w:lvlJc w:val="left"/>
      <w:pPr>
        <w:tabs>
          <w:tab w:val="num" w:pos="0"/>
        </w:tabs>
        <w:ind w:left="2790" w:hanging="480"/>
      </w:pPr>
    </w:lvl>
    <w:lvl w:ilvl="4">
      <w:start w:val="1"/>
      <w:numFmt w:val="ideographTraditional"/>
      <w:lvlText w:val="%5、"/>
      <w:lvlJc w:val="left"/>
      <w:pPr>
        <w:tabs>
          <w:tab w:val="num" w:pos="0"/>
        </w:tabs>
        <w:ind w:left="3270" w:hanging="480"/>
      </w:pPr>
    </w:lvl>
    <w:lvl w:ilvl="5">
      <w:start w:val="1"/>
      <w:numFmt w:val="lowerRoman"/>
      <w:lvlText w:val="%6."/>
      <w:lvlJc w:val="right"/>
      <w:pPr>
        <w:tabs>
          <w:tab w:val="num" w:pos="0"/>
        </w:tabs>
        <w:ind w:left="3750" w:hanging="480"/>
      </w:pPr>
    </w:lvl>
    <w:lvl w:ilvl="6">
      <w:start w:val="1"/>
      <w:numFmt w:val="decimal"/>
      <w:lvlText w:val="%7."/>
      <w:lvlJc w:val="left"/>
      <w:pPr>
        <w:tabs>
          <w:tab w:val="num" w:pos="0"/>
        </w:tabs>
        <w:ind w:left="4230" w:hanging="480"/>
      </w:pPr>
    </w:lvl>
    <w:lvl w:ilvl="7">
      <w:start w:val="1"/>
      <w:numFmt w:val="ideographTraditional"/>
      <w:lvlText w:val="%8、"/>
      <w:lvlJc w:val="left"/>
      <w:pPr>
        <w:tabs>
          <w:tab w:val="num" w:pos="0"/>
        </w:tabs>
        <w:ind w:left="4710" w:hanging="480"/>
      </w:pPr>
    </w:lvl>
    <w:lvl w:ilvl="8">
      <w:start w:val="1"/>
      <w:numFmt w:val="lowerRoman"/>
      <w:lvlText w:val="%9."/>
      <w:lvlJc w:val="right"/>
      <w:pPr>
        <w:tabs>
          <w:tab w:val="num" w:pos="0"/>
        </w:tabs>
        <w:ind w:left="5190" w:hanging="480"/>
      </w:pPr>
    </w:lvl>
  </w:abstractNum>
  <w:abstractNum w:abstractNumId="16" w15:restartNumberingAfterBreak="0">
    <w:nsid w:val="00000008"/>
    <w:multiLevelType w:val="multilevel"/>
    <w:tmpl w:val="D7E04A2E"/>
    <w:name w:val="WWNum9"/>
    <w:lvl w:ilvl="0">
      <w:start w:val="1"/>
      <w:numFmt w:val="taiwaneseCountingThousand"/>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decimal"/>
      <w:lvlText w:val="（%3）"/>
      <w:lvlJc w:val="left"/>
      <w:pPr>
        <w:tabs>
          <w:tab w:val="num" w:pos="0"/>
        </w:tabs>
        <w:ind w:left="2340" w:hanging="720"/>
      </w:pPr>
      <w:rPr>
        <w:rFonts w:hint="default"/>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00000009"/>
    <w:multiLevelType w:val="multilevel"/>
    <w:tmpl w:val="00000009"/>
    <w:name w:val="WWNum5"/>
    <w:lvl w:ilvl="0">
      <w:start w:val="2"/>
      <w:numFmt w:val="decimal"/>
      <w:lvlText w:val="%1."/>
      <w:lvlJc w:val="left"/>
      <w:pPr>
        <w:tabs>
          <w:tab w:val="num" w:pos="0"/>
        </w:tabs>
        <w:ind w:left="1155" w:hanging="360"/>
      </w:pPr>
    </w:lvl>
    <w:lvl w:ilvl="1">
      <w:start w:val="1"/>
      <w:numFmt w:val="decimal"/>
      <w:lvlText w:val="%2."/>
      <w:lvlJc w:val="left"/>
      <w:pPr>
        <w:tabs>
          <w:tab w:val="num" w:pos="0"/>
        </w:tabs>
        <w:ind w:left="1875" w:hanging="360"/>
      </w:pPr>
    </w:lvl>
    <w:lvl w:ilvl="2">
      <w:start w:val="1"/>
      <w:numFmt w:val="lowerRoman"/>
      <w:lvlText w:val="%3."/>
      <w:lvlJc w:val="right"/>
      <w:pPr>
        <w:tabs>
          <w:tab w:val="num" w:pos="0"/>
        </w:tabs>
        <w:ind w:left="2595" w:hanging="180"/>
      </w:pPr>
    </w:lvl>
    <w:lvl w:ilvl="3">
      <w:start w:val="1"/>
      <w:numFmt w:val="decimal"/>
      <w:lvlText w:val="%4."/>
      <w:lvlJc w:val="left"/>
      <w:pPr>
        <w:tabs>
          <w:tab w:val="num" w:pos="0"/>
        </w:tabs>
        <w:ind w:left="3315" w:hanging="360"/>
      </w:pPr>
    </w:lvl>
    <w:lvl w:ilvl="4">
      <w:start w:val="1"/>
      <w:numFmt w:val="lowerLetter"/>
      <w:lvlText w:val="%5."/>
      <w:lvlJc w:val="left"/>
      <w:pPr>
        <w:tabs>
          <w:tab w:val="num" w:pos="0"/>
        </w:tabs>
        <w:ind w:left="4035" w:hanging="360"/>
      </w:pPr>
    </w:lvl>
    <w:lvl w:ilvl="5">
      <w:start w:val="1"/>
      <w:numFmt w:val="lowerRoman"/>
      <w:lvlText w:val="%6."/>
      <w:lvlJc w:val="right"/>
      <w:pPr>
        <w:tabs>
          <w:tab w:val="num" w:pos="0"/>
        </w:tabs>
        <w:ind w:left="4755" w:hanging="180"/>
      </w:pPr>
    </w:lvl>
    <w:lvl w:ilvl="6">
      <w:start w:val="1"/>
      <w:numFmt w:val="decimal"/>
      <w:lvlText w:val="%7."/>
      <w:lvlJc w:val="left"/>
      <w:pPr>
        <w:tabs>
          <w:tab w:val="num" w:pos="0"/>
        </w:tabs>
        <w:ind w:left="5475" w:hanging="360"/>
      </w:pPr>
    </w:lvl>
    <w:lvl w:ilvl="7">
      <w:start w:val="1"/>
      <w:numFmt w:val="lowerLetter"/>
      <w:lvlText w:val="%8."/>
      <w:lvlJc w:val="left"/>
      <w:pPr>
        <w:tabs>
          <w:tab w:val="num" w:pos="0"/>
        </w:tabs>
        <w:ind w:left="6195" w:hanging="360"/>
      </w:pPr>
    </w:lvl>
    <w:lvl w:ilvl="8">
      <w:start w:val="1"/>
      <w:numFmt w:val="lowerRoman"/>
      <w:lvlText w:val="%9."/>
      <w:lvlJc w:val="right"/>
      <w:pPr>
        <w:tabs>
          <w:tab w:val="num" w:pos="0"/>
        </w:tabs>
        <w:ind w:left="6915" w:hanging="180"/>
      </w:pPr>
    </w:lvl>
  </w:abstractNum>
  <w:abstractNum w:abstractNumId="18" w15:restartNumberingAfterBreak="0">
    <w:nsid w:val="0000000A"/>
    <w:multiLevelType w:val="multilevel"/>
    <w:tmpl w:val="0000000A"/>
    <w:name w:val="WWNum6"/>
    <w:lvl w:ilvl="0">
      <w:start w:val="1"/>
      <w:numFmt w:val="decimal"/>
      <w:lvlText w:val="%1."/>
      <w:lvlJc w:val="left"/>
      <w:pPr>
        <w:tabs>
          <w:tab w:val="num" w:pos="0"/>
        </w:tabs>
        <w:ind w:left="1155" w:hanging="360"/>
      </w:pPr>
    </w:lvl>
    <w:lvl w:ilvl="1">
      <w:start w:val="5"/>
      <w:numFmt w:val="taiwaneseCountingThousand"/>
      <w:lvlText w:val="(%2)"/>
      <w:lvlJc w:val="left"/>
      <w:pPr>
        <w:tabs>
          <w:tab w:val="num" w:pos="0"/>
        </w:tabs>
        <w:ind w:left="2235" w:hanging="720"/>
      </w:pPr>
    </w:lvl>
    <w:lvl w:ilvl="2">
      <w:start w:val="1"/>
      <w:numFmt w:val="lowerRoman"/>
      <w:lvlText w:val="%3."/>
      <w:lvlJc w:val="right"/>
      <w:pPr>
        <w:tabs>
          <w:tab w:val="num" w:pos="0"/>
        </w:tabs>
        <w:ind w:left="2595" w:hanging="180"/>
      </w:pPr>
    </w:lvl>
    <w:lvl w:ilvl="3">
      <w:start w:val="1"/>
      <w:numFmt w:val="decimal"/>
      <w:lvlText w:val="%4."/>
      <w:lvlJc w:val="left"/>
      <w:pPr>
        <w:tabs>
          <w:tab w:val="num" w:pos="0"/>
        </w:tabs>
        <w:ind w:left="3315" w:hanging="360"/>
      </w:pPr>
    </w:lvl>
    <w:lvl w:ilvl="4">
      <w:start w:val="1"/>
      <w:numFmt w:val="lowerLetter"/>
      <w:lvlText w:val="%5."/>
      <w:lvlJc w:val="left"/>
      <w:pPr>
        <w:tabs>
          <w:tab w:val="num" w:pos="0"/>
        </w:tabs>
        <w:ind w:left="4035" w:hanging="360"/>
      </w:pPr>
    </w:lvl>
    <w:lvl w:ilvl="5">
      <w:start w:val="1"/>
      <w:numFmt w:val="lowerRoman"/>
      <w:lvlText w:val="%6."/>
      <w:lvlJc w:val="right"/>
      <w:pPr>
        <w:tabs>
          <w:tab w:val="num" w:pos="0"/>
        </w:tabs>
        <w:ind w:left="4755" w:hanging="180"/>
      </w:pPr>
    </w:lvl>
    <w:lvl w:ilvl="6">
      <w:start w:val="1"/>
      <w:numFmt w:val="decimal"/>
      <w:lvlText w:val="%7."/>
      <w:lvlJc w:val="left"/>
      <w:pPr>
        <w:tabs>
          <w:tab w:val="num" w:pos="0"/>
        </w:tabs>
        <w:ind w:left="5475" w:hanging="360"/>
      </w:pPr>
    </w:lvl>
    <w:lvl w:ilvl="7">
      <w:start w:val="1"/>
      <w:numFmt w:val="lowerLetter"/>
      <w:lvlText w:val="%8."/>
      <w:lvlJc w:val="left"/>
      <w:pPr>
        <w:tabs>
          <w:tab w:val="num" w:pos="0"/>
        </w:tabs>
        <w:ind w:left="6195" w:hanging="360"/>
      </w:pPr>
    </w:lvl>
    <w:lvl w:ilvl="8">
      <w:start w:val="1"/>
      <w:numFmt w:val="lowerRoman"/>
      <w:lvlText w:val="%9."/>
      <w:lvlJc w:val="right"/>
      <w:pPr>
        <w:tabs>
          <w:tab w:val="num" w:pos="0"/>
        </w:tabs>
        <w:ind w:left="6915" w:hanging="180"/>
      </w:pPr>
    </w:lvl>
  </w:abstractNum>
  <w:abstractNum w:abstractNumId="19" w15:restartNumberingAfterBreak="0">
    <w:nsid w:val="0000000B"/>
    <w:multiLevelType w:val="multilevel"/>
    <w:tmpl w:val="5AA832C0"/>
    <w:name w:val="WWNum7"/>
    <w:lvl w:ilvl="0">
      <w:start w:val="1"/>
      <w:numFmt w:val="decimal"/>
      <w:lvlText w:val="（%1）"/>
      <w:lvlJc w:val="left"/>
      <w:pPr>
        <w:tabs>
          <w:tab w:val="num" w:pos="0"/>
        </w:tabs>
        <w:ind w:left="1179" w:hanging="720"/>
      </w:pPr>
      <w:rPr>
        <w:rFonts w:hint="default"/>
        <w:lang w:val="x-none"/>
      </w:rPr>
    </w:lvl>
    <w:lvl w:ilvl="1">
      <w:start w:val="1"/>
      <w:numFmt w:val="lowerLetter"/>
      <w:lvlText w:val="%2."/>
      <w:lvlJc w:val="left"/>
      <w:pPr>
        <w:tabs>
          <w:tab w:val="num" w:pos="0"/>
        </w:tabs>
        <w:ind w:left="1539" w:hanging="360"/>
      </w:pPr>
    </w:lvl>
    <w:lvl w:ilvl="2">
      <w:start w:val="1"/>
      <w:numFmt w:val="lowerRoman"/>
      <w:lvlText w:val="%3."/>
      <w:lvlJc w:val="right"/>
      <w:pPr>
        <w:tabs>
          <w:tab w:val="num" w:pos="0"/>
        </w:tabs>
        <w:ind w:left="2259" w:hanging="180"/>
      </w:pPr>
    </w:lvl>
    <w:lvl w:ilvl="3">
      <w:start w:val="1"/>
      <w:numFmt w:val="decimal"/>
      <w:lvlText w:val="%4."/>
      <w:lvlJc w:val="left"/>
      <w:pPr>
        <w:tabs>
          <w:tab w:val="num" w:pos="0"/>
        </w:tabs>
        <w:ind w:left="2979" w:hanging="360"/>
      </w:pPr>
    </w:lvl>
    <w:lvl w:ilvl="4">
      <w:start w:val="1"/>
      <w:numFmt w:val="lowerLetter"/>
      <w:lvlText w:val="%5."/>
      <w:lvlJc w:val="left"/>
      <w:pPr>
        <w:tabs>
          <w:tab w:val="num" w:pos="0"/>
        </w:tabs>
        <w:ind w:left="3699" w:hanging="360"/>
      </w:pPr>
    </w:lvl>
    <w:lvl w:ilvl="5">
      <w:start w:val="1"/>
      <w:numFmt w:val="lowerRoman"/>
      <w:lvlText w:val="%6."/>
      <w:lvlJc w:val="right"/>
      <w:pPr>
        <w:tabs>
          <w:tab w:val="num" w:pos="0"/>
        </w:tabs>
        <w:ind w:left="4419" w:hanging="180"/>
      </w:pPr>
    </w:lvl>
    <w:lvl w:ilvl="6">
      <w:start w:val="1"/>
      <w:numFmt w:val="decimal"/>
      <w:lvlText w:val="%7."/>
      <w:lvlJc w:val="left"/>
      <w:pPr>
        <w:tabs>
          <w:tab w:val="num" w:pos="0"/>
        </w:tabs>
        <w:ind w:left="5139" w:hanging="360"/>
      </w:pPr>
    </w:lvl>
    <w:lvl w:ilvl="7">
      <w:start w:val="1"/>
      <w:numFmt w:val="lowerLetter"/>
      <w:lvlText w:val="%8."/>
      <w:lvlJc w:val="left"/>
      <w:pPr>
        <w:tabs>
          <w:tab w:val="num" w:pos="0"/>
        </w:tabs>
        <w:ind w:left="5859" w:hanging="360"/>
      </w:pPr>
    </w:lvl>
    <w:lvl w:ilvl="8">
      <w:start w:val="1"/>
      <w:numFmt w:val="lowerRoman"/>
      <w:lvlText w:val="%9."/>
      <w:lvlJc w:val="right"/>
      <w:pPr>
        <w:tabs>
          <w:tab w:val="num" w:pos="0"/>
        </w:tabs>
        <w:ind w:left="6579" w:hanging="180"/>
      </w:pPr>
    </w:lvl>
  </w:abstractNum>
  <w:abstractNum w:abstractNumId="20" w15:restartNumberingAfterBreak="0">
    <w:nsid w:val="0000000C"/>
    <w:multiLevelType w:val="multilevel"/>
    <w:tmpl w:val="0000000C"/>
    <w:name w:val="WWNum8"/>
    <w:lvl w:ilvl="0">
      <w:start w:val="1"/>
      <w:numFmt w:val="decimal"/>
      <w:lvlText w:val="%1."/>
      <w:lvlJc w:val="left"/>
      <w:pPr>
        <w:tabs>
          <w:tab w:val="num" w:pos="0"/>
        </w:tabs>
        <w:ind w:left="1539" w:hanging="360"/>
      </w:pPr>
    </w:lvl>
    <w:lvl w:ilvl="1">
      <w:start w:val="1"/>
      <w:numFmt w:val="lowerLetter"/>
      <w:lvlText w:val="%2."/>
      <w:lvlJc w:val="left"/>
      <w:pPr>
        <w:tabs>
          <w:tab w:val="num" w:pos="0"/>
        </w:tabs>
        <w:ind w:left="2259" w:hanging="360"/>
      </w:pPr>
    </w:lvl>
    <w:lvl w:ilvl="2">
      <w:start w:val="1"/>
      <w:numFmt w:val="lowerRoman"/>
      <w:lvlText w:val="%3."/>
      <w:lvlJc w:val="right"/>
      <w:pPr>
        <w:tabs>
          <w:tab w:val="num" w:pos="0"/>
        </w:tabs>
        <w:ind w:left="2979" w:hanging="180"/>
      </w:pPr>
    </w:lvl>
    <w:lvl w:ilvl="3">
      <w:start w:val="1"/>
      <w:numFmt w:val="decimal"/>
      <w:lvlText w:val="%4."/>
      <w:lvlJc w:val="left"/>
      <w:pPr>
        <w:tabs>
          <w:tab w:val="num" w:pos="0"/>
        </w:tabs>
        <w:ind w:left="3699" w:hanging="360"/>
      </w:pPr>
    </w:lvl>
    <w:lvl w:ilvl="4">
      <w:start w:val="1"/>
      <w:numFmt w:val="lowerLetter"/>
      <w:lvlText w:val="%5."/>
      <w:lvlJc w:val="left"/>
      <w:pPr>
        <w:tabs>
          <w:tab w:val="num" w:pos="0"/>
        </w:tabs>
        <w:ind w:left="4419" w:hanging="360"/>
      </w:pPr>
    </w:lvl>
    <w:lvl w:ilvl="5">
      <w:start w:val="1"/>
      <w:numFmt w:val="lowerRoman"/>
      <w:lvlText w:val="%6."/>
      <w:lvlJc w:val="right"/>
      <w:pPr>
        <w:tabs>
          <w:tab w:val="num" w:pos="0"/>
        </w:tabs>
        <w:ind w:left="5139" w:hanging="180"/>
      </w:pPr>
    </w:lvl>
    <w:lvl w:ilvl="6">
      <w:start w:val="1"/>
      <w:numFmt w:val="decimal"/>
      <w:lvlText w:val="%7."/>
      <w:lvlJc w:val="left"/>
      <w:pPr>
        <w:tabs>
          <w:tab w:val="num" w:pos="0"/>
        </w:tabs>
        <w:ind w:left="5859" w:hanging="360"/>
      </w:pPr>
    </w:lvl>
    <w:lvl w:ilvl="7">
      <w:start w:val="1"/>
      <w:numFmt w:val="lowerLetter"/>
      <w:lvlText w:val="%8."/>
      <w:lvlJc w:val="left"/>
      <w:pPr>
        <w:tabs>
          <w:tab w:val="num" w:pos="0"/>
        </w:tabs>
        <w:ind w:left="6579" w:hanging="360"/>
      </w:pPr>
    </w:lvl>
    <w:lvl w:ilvl="8">
      <w:start w:val="1"/>
      <w:numFmt w:val="lowerRoman"/>
      <w:lvlText w:val="%9."/>
      <w:lvlJc w:val="right"/>
      <w:pPr>
        <w:tabs>
          <w:tab w:val="num" w:pos="0"/>
        </w:tabs>
        <w:ind w:left="7299" w:hanging="180"/>
      </w:pPr>
    </w:lvl>
  </w:abstractNum>
  <w:abstractNum w:abstractNumId="21" w15:restartNumberingAfterBreak="0">
    <w:nsid w:val="0000000D"/>
    <w:multiLevelType w:val="multilevel"/>
    <w:tmpl w:val="2A4CFB42"/>
    <w:name w:val="WW8Num8"/>
    <w:lvl w:ilvl="0">
      <w:start w:val="2"/>
      <w:numFmt w:val="taiwaneseCountingThousand"/>
      <w:lvlText w:val="(%1)"/>
      <w:lvlJc w:val="left"/>
      <w:pPr>
        <w:tabs>
          <w:tab w:val="num" w:pos="0"/>
        </w:tabs>
        <w:ind w:left="480" w:hanging="480"/>
      </w:pPr>
      <w:rPr>
        <w:rFonts w:ascii="新細明體" w:eastAsia="新細明體" w:hAnsi="新細明體" w:cs="新細明體" w:hint="eastAsia"/>
        <w:color w:val="000000"/>
        <w:sz w:val="24"/>
        <w:szCs w:val="24"/>
        <w:lang w:eastAsia="zh-TW"/>
      </w:rPr>
    </w:lvl>
    <w:lvl w:ilvl="1">
      <w:start w:val="3"/>
      <w:numFmt w:val="decimalFullWidth"/>
      <w:lvlText w:val="%2、"/>
      <w:lvlJc w:val="left"/>
      <w:pPr>
        <w:tabs>
          <w:tab w:val="num" w:pos="906"/>
        </w:tabs>
        <w:ind w:left="906" w:hanging="480"/>
      </w:pPr>
      <w:rPr>
        <w:rFonts w:hint="default"/>
        <w:b/>
        <w:bCs/>
        <w:color w:val="000000"/>
        <w:kern w:val="1"/>
        <w:sz w:val="24"/>
        <w:szCs w:val="24"/>
        <w:lang w:eastAsia="zh-TW"/>
      </w:rPr>
    </w:lvl>
    <w:lvl w:ilvl="2">
      <w:start w:val="1"/>
      <w:numFmt w:val="decimal"/>
      <w:lvlText w:val="（%3）"/>
      <w:lvlJc w:val="left"/>
      <w:pPr>
        <w:tabs>
          <w:tab w:val="num" w:pos="1680"/>
        </w:tabs>
        <w:ind w:left="1680" w:hanging="720"/>
      </w:pPr>
      <w:rPr>
        <w:rFonts w:ascii="新細明體" w:eastAsia="新細明體" w:hAnsi="新細明體" w:cs="新細明體" w:hint="eastAsia"/>
        <w:color w:val="000000"/>
        <w:sz w:val="24"/>
        <w:szCs w:val="24"/>
        <w:lang w:eastAsia="zh-TW"/>
      </w:rPr>
    </w:lvl>
    <w:lvl w:ilvl="3">
      <w:start w:val="1"/>
      <w:numFmt w:val="lowerRoman"/>
      <w:lvlText w:val="(%4)"/>
      <w:lvlJc w:val="left"/>
      <w:pPr>
        <w:tabs>
          <w:tab w:val="num" w:pos="2160"/>
        </w:tabs>
        <w:ind w:left="2160" w:hanging="720"/>
      </w:pPr>
      <w:rPr>
        <w:rFonts w:hint="eastAsia"/>
        <w:color w:val="000000"/>
      </w:rPr>
    </w:lvl>
    <w:lvl w:ilvl="4">
      <w:start w:val="1"/>
      <w:numFmt w:val="ideographTraditional"/>
      <w:lvlText w:val="%5、"/>
      <w:lvlJc w:val="left"/>
      <w:pPr>
        <w:tabs>
          <w:tab w:val="num" w:pos="0"/>
        </w:tabs>
        <w:ind w:left="2400" w:hanging="480"/>
      </w:pPr>
      <w:rPr>
        <w:rFonts w:hint="eastAsia"/>
      </w:rPr>
    </w:lvl>
    <w:lvl w:ilvl="5">
      <w:start w:val="1"/>
      <w:numFmt w:val="lowerRoman"/>
      <w:lvlText w:val="%6."/>
      <w:lvlJc w:val="right"/>
      <w:pPr>
        <w:tabs>
          <w:tab w:val="num" w:pos="0"/>
        </w:tabs>
        <w:ind w:left="2880" w:hanging="480"/>
      </w:pPr>
      <w:rPr>
        <w:rFonts w:hint="eastAsia"/>
      </w:rPr>
    </w:lvl>
    <w:lvl w:ilvl="6">
      <w:start w:val="1"/>
      <w:numFmt w:val="decimal"/>
      <w:lvlText w:val="%7."/>
      <w:lvlJc w:val="left"/>
      <w:pPr>
        <w:tabs>
          <w:tab w:val="num" w:pos="0"/>
        </w:tabs>
        <w:ind w:left="3360" w:hanging="480"/>
      </w:pPr>
      <w:rPr>
        <w:rFonts w:hint="eastAsia"/>
      </w:rPr>
    </w:lvl>
    <w:lvl w:ilvl="7">
      <w:start w:val="1"/>
      <w:numFmt w:val="ideographTraditional"/>
      <w:lvlText w:val="%8、"/>
      <w:lvlJc w:val="left"/>
      <w:pPr>
        <w:tabs>
          <w:tab w:val="num" w:pos="0"/>
        </w:tabs>
        <w:ind w:left="3840" w:hanging="480"/>
      </w:pPr>
      <w:rPr>
        <w:rFonts w:hint="eastAsia"/>
      </w:rPr>
    </w:lvl>
    <w:lvl w:ilvl="8">
      <w:start w:val="1"/>
      <w:numFmt w:val="lowerRoman"/>
      <w:lvlText w:val="%9."/>
      <w:lvlJc w:val="right"/>
      <w:pPr>
        <w:tabs>
          <w:tab w:val="num" w:pos="0"/>
        </w:tabs>
        <w:ind w:left="4320" w:hanging="480"/>
      </w:pPr>
      <w:rPr>
        <w:rFonts w:hint="eastAsia"/>
      </w:rPr>
    </w:lvl>
  </w:abstractNum>
  <w:abstractNum w:abstractNumId="22" w15:restartNumberingAfterBreak="0">
    <w:nsid w:val="03423178"/>
    <w:multiLevelType w:val="hybridMultilevel"/>
    <w:tmpl w:val="35A8D7D8"/>
    <w:lvl w:ilvl="0" w:tplc="B038D6B4">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3" w15:restartNumberingAfterBreak="0">
    <w:nsid w:val="0AF0570E"/>
    <w:multiLevelType w:val="hybridMultilevel"/>
    <w:tmpl w:val="603C793E"/>
    <w:lvl w:ilvl="0" w:tplc="2D12974C">
      <w:start w:val="1"/>
      <w:numFmt w:val="decimalFullWidth"/>
      <w:lvlText w:val="%1、"/>
      <w:lvlJc w:val="left"/>
      <w:pPr>
        <w:ind w:left="1048"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4" w15:restartNumberingAfterBreak="0">
    <w:nsid w:val="0B561B3A"/>
    <w:multiLevelType w:val="hybridMultilevel"/>
    <w:tmpl w:val="2AEA96B2"/>
    <w:lvl w:ilvl="0" w:tplc="996EA082">
      <w:start w:val="1"/>
      <w:numFmt w:val="taiwaneseCountingThousand"/>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DFB6F88"/>
    <w:multiLevelType w:val="hybridMultilevel"/>
    <w:tmpl w:val="73C0F370"/>
    <w:lvl w:ilvl="0" w:tplc="A7B41CF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1FDB4D30"/>
    <w:multiLevelType w:val="hybridMultilevel"/>
    <w:tmpl w:val="2C6C87A0"/>
    <w:lvl w:ilvl="0" w:tplc="0409000F">
      <w:start w:val="1"/>
      <w:numFmt w:val="decimal"/>
      <w:lvlText w:val="%1."/>
      <w:lvlJc w:val="left"/>
      <w:pPr>
        <w:ind w:left="1424" w:hanging="480"/>
      </w:pPr>
      <w:rPr>
        <w:rFonts w:hint="default"/>
      </w:rPr>
    </w:lvl>
    <w:lvl w:ilvl="1" w:tplc="0726A340">
      <w:start w:val="1"/>
      <w:numFmt w:val="decimal"/>
      <w:lvlText w:val="（%2）"/>
      <w:lvlJc w:val="left"/>
      <w:pPr>
        <w:ind w:left="2144" w:hanging="720"/>
      </w:pPr>
      <w:rPr>
        <w:rFonts w:hint="default"/>
      </w:r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27" w15:restartNumberingAfterBreak="0">
    <w:nsid w:val="26A841C1"/>
    <w:multiLevelType w:val="hybridMultilevel"/>
    <w:tmpl w:val="5210BD2A"/>
    <w:lvl w:ilvl="0" w:tplc="A7B41CF6">
      <w:start w:val="1"/>
      <w:numFmt w:val="decimal"/>
      <w:lvlText w:val="(%1)"/>
      <w:lvlJc w:val="left"/>
      <w:pPr>
        <w:ind w:left="960" w:hanging="480"/>
      </w:pPr>
      <w:rPr>
        <w:rFonts w:hint="default"/>
      </w:rPr>
    </w:lvl>
    <w:lvl w:ilvl="1" w:tplc="68D4FFD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3D32BAB"/>
    <w:multiLevelType w:val="hybridMultilevel"/>
    <w:tmpl w:val="4C22435A"/>
    <w:lvl w:ilvl="0" w:tplc="2D12974C">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7E02CD5"/>
    <w:multiLevelType w:val="hybridMultilevel"/>
    <w:tmpl w:val="2C6C87A0"/>
    <w:lvl w:ilvl="0" w:tplc="0409000F">
      <w:start w:val="1"/>
      <w:numFmt w:val="decimal"/>
      <w:lvlText w:val="%1."/>
      <w:lvlJc w:val="left"/>
      <w:pPr>
        <w:ind w:left="1424" w:hanging="480"/>
      </w:pPr>
      <w:rPr>
        <w:rFonts w:hint="default"/>
      </w:rPr>
    </w:lvl>
    <w:lvl w:ilvl="1" w:tplc="0726A340">
      <w:start w:val="1"/>
      <w:numFmt w:val="decimal"/>
      <w:lvlText w:val="（%2）"/>
      <w:lvlJc w:val="left"/>
      <w:pPr>
        <w:ind w:left="2144" w:hanging="720"/>
      </w:pPr>
      <w:rPr>
        <w:rFonts w:hint="default"/>
      </w:r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30" w15:restartNumberingAfterBreak="0">
    <w:nsid w:val="5201402E"/>
    <w:multiLevelType w:val="hybridMultilevel"/>
    <w:tmpl w:val="4B28B2AA"/>
    <w:lvl w:ilvl="0" w:tplc="2D12974C">
      <w:start w:val="1"/>
      <w:numFmt w:val="decimalFullWidth"/>
      <w:lvlText w:val="%1、"/>
      <w:lvlJc w:val="left"/>
      <w:pPr>
        <w:ind w:left="840" w:hanging="360"/>
      </w:pPr>
      <w:rPr>
        <w:rFonts w:hint="eastAsia"/>
      </w:rPr>
    </w:lvl>
    <w:lvl w:ilvl="1" w:tplc="0726A340">
      <w:start w:val="1"/>
      <w:numFmt w:val="decimal"/>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8736E40"/>
    <w:multiLevelType w:val="hybridMultilevel"/>
    <w:tmpl w:val="BB96E35C"/>
    <w:lvl w:ilvl="0" w:tplc="2D12974C">
      <w:start w:val="1"/>
      <w:numFmt w:val="decimalFullWidth"/>
      <w:lvlText w:val="%1、"/>
      <w:lvlJc w:val="left"/>
      <w:pPr>
        <w:ind w:left="707" w:hanging="480"/>
      </w:pPr>
      <w:rPr>
        <w:rFonts w:hint="eastAsia"/>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32" w15:restartNumberingAfterBreak="0">
    <w:nsid w:val="64653032"/>
    <w:multiLevelType w:val="hybridMultilevel"/>
    <w:tmpl w:val="1BEA54A0"/>
    <w:lvl w:ilvl="0" w:tplc="0409000F">
      <w:start w:val="1"/>
      <w:numFmt w:val="decimal"/>
      <w:lvlText w:val="%1."/>
      <w:lvlJc w:val="left"/>
      <w:pPr>
        <w:ind w:left="1896" w:hanging="480"/>
      </w:pPr>
    </w:lvl>
    <w:lvl w:ilvl="1" w:tplc="0409000F">
      <w:start w:val="1"/>
      <w:numFmt w:val="decim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3" w15:restartNumberingAfterBreak="0">
    <w:nsid w:val="6FA02DD4"/>
    <w:multiLevelType w:val="hybridMultilevel"/>
    <w:tmpl w:val="4156042C"/>
    <w:lvl w:ilvl="0" w:tplc="A7B41CF6">
      <w:start w:val="1"/>
      <w:numFmt w:val="decimal"/>
      <w:lvlText w:val="(%1)"/>
      <w:lvlJc w:val="left"/>
      <w:pPr>
        <w:ind w:left="960" w:hanging="480"/>
      </w:pPr>
      <w:rPr>
        <w:rFonts w:hint="default"/>
      </w:rPr>
    </w:lvl>
    <w:lvl w:ilvl="1" w:tplc="2D12974C">
      <w:start w:val="1"/>
      <w:numFmt w:val="decimalFullWidth"/>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54C248F"/>
    <w:multiLevelType w:val="hybridMultilevel"/>
    <w:tmpl w:val="C622C0E8"/>
    <w:lvl w:ilvl="0" w:tplc="2D12974C">
      <w:start w:val="1"/>
      <w:numFmt w:val="decimalFullWidth"/>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55F2069"/>
    <w:multiLevelType w:val="multilevel"/>
    <w:tmpl w:val="078CFA82"/>
    <w:styleLink w:val="WW8Num16"/>
    <w:lvl w:ilvl="0">
      <w:start w:val="1"/>
      <w:numFmt w:val="japaneseCounting"/>
      <w:lvlText w:val="%1、"/>
      <w:lvlJc w:val="left"/>
      <w:pPr>
        <w:ind w:left="720" w:hanging="720"/>
      </w:pPr>
    </w:lvl>
    <w:lvl w:ilvl="1">
      <w:start w:val="1"/>
      <w:numFmt w:val="lowerLetter"/>
      <w:lvlText w:val="%2."/>
      <w:lvlJc w:val="left"/>
      <w:pPr>
        <w:ind w:left="1080" w:hanging="360"/>
      </w:pPr>
    </w:lvl>
    <w:lvl w:ilvl="2">
      <w:start w:val="1"/>
      <w:numFmt w:val="japaneseCounting"/>
      <w:lvlText w:val="(%3)"/>
      <w:lvlJc w:val="left"/>
      <w:pPr>
        <w:ind w:left="990" w:hanging="720"/>
      </w:pPr>
      <w:rPr>
        <w:rFonts w:ascii="新細明體" w:eastAsia="新細明體" w:hAnsi="新細明體" w:cs="新細明體"/>
        <w:color w:val="000000"/>
        <w:sz w:val="24"/>
        <w:szCs w:val="24"/>
      </w:rPr>
    </w:lvl>
    <w:lvl w:ilvl="3">
      <w:start w:val="1"/>
      <w:numFmt w:val="decimal"/>
      <w:lvlText w:val="%4."/>
      <w:lvlJc w:val="left"/>
      <w:pPr>
        <w:ind w:left="99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66E3440"/>
    <w:multiLevelType w:val="hybridMultilevel"/>
    <w:tmpl w:val="1F124974"/>
    <w:lvl w:ilvl="0" w:tplc="BC5CC43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087AF2"/>
    <w:multiLevelType w:val="hybridMultilevel"/>
    <w:tmpl w:val="95C4251C"/>
    <w:lvl w:ilvl="0" w:tplc="2F24F26C">
      <w:start w:val="1"/>
      <w:numFmt w:val="decimal"/>
      <w:lvlText w:val="%1."/>
      <w:lvlJc w:val="left"/>
      <w:pPr>
        <w:ind w:left="952" w:hanging="480"/>
      </w:pPr>
      <w:rPr>
        <w:lang w:val="x-none"/>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num w:numId="1" w16cid:durableId="1242719141">
    <w:abstractNumId w:val="35"/>
  </w:num>
  <w:num w:numId="2" w16cid:durableId="1965847930">
    <w:abstractNumId w:val="36"/>
  </w:num>
  <w:num w:numId="3" w16cid:durableId="848065118">
    <w:abstractNumId w:val="24"/>
  </w:num>
  <w:num w:numId="4" w16cid:durableId="597635225">
    <w:abstractNumId w:val="26"/>
  </w:num>
  <w:num w:numId="5" w16cid:durableId="1232353582">
    <w:abstractNumId w:val="29"/>
  </w:num>
  <w:num w:numId="6" w16cid:durableId="1942756143">
    <w:abstractNumId w:val="32"/>
  </w:num>
  <w:num w:numId="7" w16cid:durableId="938217484">
    <w:abstractNumId w:val="23"/>
  </w:num>
  <w:num w:numId="8" w16cid:durableId="1753160562">
    <w:abstractNumId w:val="34"/>
  </w:num>
  <w:num w:numId="9" w16cid:durableId="106121207">
    <w:abstractNumId w:val="30"/>
  </w:num>
  <w:num w:numId="10" w16cid:durableId="615330752">
    <w:abstractNumId w:val="27"/>
  </w:num>
  <w:num w:numId="11" w16cid:durableId="1545173387">
    <w:abstractNumId w:val="33"/>
  </w:num>
  <w:num w:numId="12" w16cid:durableId="926771198">
    <w:abstractNumId w:val="25"/>
  </w:num>
  <w:num w:numId="13" w16cid:durableId="998994162">
    <w:abstractNumId w:val="37"/>
  </w:num>
  <w:num w:numId="14" w16cid:durableId="1565069226">
    <w:abstractNumId w:val="28"/>
  </w:num>
  <w:num w:numId="15" w16cid:durableId="966086036">
    <w:abstractNumId w:val="31"/>
  </w:num>
  <w:num w:numId="16" w16cid:durableId="495802130">
    <w:abstractNumId w:val="22"/>
  </w:num>
  <w:num w:numId="17" w16cid:durableId="961497859">
    <w:abstractNumId w:val="8"/>
  </w:num>
  <w:num w:numId="18" w16cid:durableId="282464750">
    <w:abstractNumId w:val="3"/>
  </w:num>
  <w:num w:numId="19" w16cid:durableId="1263225504">
    <w:abstractNumId w:val="2"/>
  </w:num>
  <w:num w:numId="20" w16cid:durableId="141429871">
    <w:abstractNumId w:val="1"/>
  </w:num>
  <w:num w:numId="21" w16cid:durableId="1468888643">
    <w:abstractNumId w:val="0"/>
  </w:num>
  <w:num w:numId="22" w16cid:durableId="771828320">
    <w:abstractNumId w:val="9"/>
  </w:num>
  <w:num w:numId="23" w16cid:durableId="266431765">
    <w:abstractNumId w:val="7"/>
  </w:num>
  <w:num w:numId="24" w16cid:durableId="686178638">
    <w:abstractNumId w:val="6"/>
  </w:num>
  <w:num w:numId="25" w16cid:durableId="1985620975">
    <w:abstractNumId w:val="5"/>
  </w:num>
  <w:num w:numId="26" w16cid:durableId="1150681128">
    <w:abstractNumId w:val="4"/>
  </w:num>
  <w:num w:numId="27" w16cid:durableId="1267805892">
    <w:abstractNumId w:val="8"/>
  </w:num>
  <w:num w:numId="28" w16cid:durableId="893858723">
    <w:abstractNumId w:val="3"/>
  </w:num>
  <w:num w:numId="29" w16cid:durableId="2137525113">
    <w:abstractNumId w:val="2"/>
  </w:num>
  <w:num w:numId="30" w16cid:durableId="1006593150">
    <w:abstractNumId w:val="1"/>
  </w:num>
  <w:num w:numId="31" w16cid:durableId="1833450958">
    <w:abstractNumId w:val="0"/>
  </w:num>
  <w:num w:numId="32" w16cid:durableId="641470824">
    <w:abstractNumId w:val="9"/>
  </w:num>
  <w:num w:numId="33" w16cid:durableId="831876864">
    <w:abstractNumId w:val="7"/>
  </w:num>
  <w:num w:numId="34" w16cid:durableId="145903790">
    <w:abstractNumId w:val="6"/>
  </w:num>
  <w:num w:numId="35" w16cid:durableId="2104567621">
    <w:abstractNumId w:val="5"/>
  </w:num>
  <w:num w:numId="36" w16cid:durableId="1440222048">
    <w:abstractNumId w:val="4"/>
  </w:num>
  <w:num w:numId="37" w16cid:durableId="1632632972">
    <w:abstractNumId w:val="8"/>
  </w:num>
  <w:num w:numId="38" w16cid:durableId="5137595">
    <w:abstractNumId w:val="3"/>
  </w:num>
  <w:num w:numId="39" w16cid:durableId="411120679">
    <w:abstractNumId w:val="2"/>
  </w:num>
  <w:num w:numId="40" w16cid:durableId="572663037">
    <w:abstractNumId w:val="1"/>
  </w:num>
  <w:num w:numId="41" w16cid:durableId="2056807707">
    <w:abstractNumId w:val="0"/>
  </w:num>
  <w:num w:numId="42" w16cid:durableId="577790644">
    <w:abstractNumId w:val="9"/>
  </w:num>
  <w:num w:numId="43" w16cid:durableId="1946423061">
    <w:abstractNumId w:val="7"/>
  </w:num>
  <w:num w:numId="44" w16cid:durableId="148448259">
    <w:abstractNumId w:val="6"/>
  </w:num>
  <w:num w:numId="45" w16cid:durableId="1082408025">
    <w:abstractNumId w:val="5"/>
  </w:num>
  <w:num w:numId="46" w16cid:durableId="147976169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0"/>
  <w:defaultTableStyle w:val="a"/>
  <w:evenAndOddHeaders/>
  <w:drawingGridHorizontalSpacing w:val="220"/>
  <w:drawingGridVerticalSpacing w:val="257"/>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284"/>
    <w:rsid w:val="00005D0D"/>
    <w:rsid w:val="00020CAD"/>
    <w:rsid w:val="00022353"/>
    <w:rsid w:val="000242C3"/>
    <w:rsid w:val="00041816"/>
    <w:rsid w:val="00063BA1"/>
    <w:rsid w:val="00073783"/>
    <w:rsid w:val="00080B12"/>
    <w:rsid w:val="00083B8B"/>
    <w:rsid w:val="0009571D"/>
    <w:rsid w:val="000978AC"/>
    <w:rsid w:val="00097ACF"/>
    <w:rsid w:val="000C4D89"/>
    <w:rsid w:val="000D4E50"/>
    <w:rsid w:val="000E0D1A"/>
    <w:rsid w:val="000E1AF3"/>
    <w:rsid w:val="000F0C19"/>
    <w:rsid w:val="000F3D7F"/>
    <w:rsid w:val="000F62DF"/>
    <w:rsid w:val="001006D7"/>
    <w:rsid w:val="00101F87"/>
    <w:rsid w:val="00106167"/>
    <w:rsid w:val="00110223"/>
    <w:rsid w:val="00114C4F"/>
    <w:rsid w:val="00121ED1"/>
    <w:rsid w:val="00127F39"/>
    <w:rsid w:val="00131697"/>
    <w:rsid w:val="00136070"/>
    <w:rsid w:val="00145B71"/>
    <w:rsid w:val="00151F09"/>
    <w:rsid w:val="00157DC1"/>
    <w:rsid w:val="001643C1"/>
    <w:rsid w:val="0016595D"/>
    <w:rsid w:val="00171DE6"/>
    <w:rsid w:val="00181F63"/>
    <w:rsid w:val="00187337"/>
    <w:rsid w:val="001944C8"/>
    <w:rsid w:val="00196218"/>
    <w:rsid w:val="0019724E"/>
    <w:rsid w:val="001A0E92"/>
    <w:rsid w:val="001A3D1C"/>
    <w:rsid w:val="001A6B4A"/>
    <w:rsid w:val="001D050E"/>
    <w:rsid w:val="001D39E3"/>
    <w:rsid w:val="001D5436"/>
    <w:rsid w:val="001D5965"/>
    <w:rsid w:val="001E390C"/>
    <w:rsid w:val="001E57D0"/>
    <w:rsid w:val="0022185E"/>
    <w:rsid w:val="002277CB"/>
    <w:rsid w:val="002332C5"/>
    <w:rsid w:val="00241318"/>
    <w:rsid w:val="00242F37"/>
    <w:rsid w:val="00245788"/>
    <w:rsid w:val="00257600"/>
    <w:rsid w:val="0027583C"/>
    <w:rsid w:val="00282098"/>
    <w:rsid w:val="00287E40"/>
    <w:rsid w:val="002A4C51"/>
    <w:rsid w:val="002A4D7E"/>
    <w:rsid w:val="002B20A2"/>
    <w:rsid w:val="002B579D"/>
    <w:rsid w:val="002C03DD"/>
    <w:rsid w:val="002C40E8"/>
    <w:rsid w:val="002C5284"/>
    <w:rsid w:val="002D39D2"/>
    <w:rsid w:val="002D5058"/>
    <w:rsid w:val="002E58E7"/>
    <w:rsid w:val="002F5578"/>
    <w:rsid w:val="00306400"/>
    <w:rsid w:val="00311701"/>
    <w:rsid w:val="0032277D"/>
    <w:rsid w:val="003243E4"/>
    <w:rsid w:val="003251F5"/>
    <w:rsid w:val="00333C3C"/>
    <w:rsid w:val="00334E33"/>
    <w:rsid w:val="00344444"/>
    <w:rsid w:val="00345DBF"/>
    <w:rsid w:val="003A4E56"/>
    <w:rsid w:val="003C04EF"/>
    <w:rsid w:val="003C29CF"/>
    <w:rsid w:val="003E3EB2"/>
    <w:rsid w:val="003F007E"/>
    <w:rsid w:val="003F164C"/>
    <w:rsid w:val="003F48ED"/>
    <w:rsid w:val="003F4EA3"/>
    <w:rsid w:val="00401F3F"/>
    <w:rsid w:val="0040371C"/>
    <w:rsid w:val="0041292F"/>
    <w:rsid w:val="0041306F"/>
    <w:rsid w:val="004152B7"/>
    <w:rsid w:val="0045059C"/>
    <w:rsid w:val="00451002"/>
    <w:rsid w:val="004544AB"/>
    <w:rsid w:val="00462CA6"/>
    <w:rsid w:val="0046364C"/>
    <w:rsid w:val="004639A0"/>
    <w:rsid w:val="00466E04"/>
    <w:rsid w:val="00474F06"/>
    <w:rsid w:val="004A54B3"/>
    <w:rsid w:val="004A569E"/>
    <w:rsid w:val="004A78D5"/>
    <w:rsid w:val="004B0D1B"/>
    <w:rsid w:val="004C1279"/>
    <w:rsid w:val="004C2742"/>
    <w:rsid w:val="004C5D3E"/>
    <w:rsid w:val="004C7AE2"/>
    <w:rsid w:val="004E0DA7"/>
    <w:rsid w:val="004F0E9D"/>
    <w:rsid w:val="004F23C5"/>
    <w:rsid w:val="004F72AA"/>
    <w:rsid w:val="00500D11"/>
    <w:rsid w:val="00504843"/>
    <w:rsid w:val="005234D9"/>
    <w:rsid w:val="00530B9F"/>
    <w:rsid w:val="00533C7A"/>
    <w:rsid w:val="00533D26"/>
    <w:rsid w:val="00541551"/>
    <w:rsid w:val="00542157"/>
    <w:rsid w:val="00547715"/>
    <w:rsid w:val="00554516"/>
    <w:rsid w:val="00555704"/>
    <w:rsid w:val="0056111E"/>
    <w:rsid w:val="0056114A"/>
    <w:rsid w:val="00561D94"/>
    <w:rsid w:val="00563BEE"/>
    <w:rsid w:val="00566357"/>
    <w:rsid w:val="00577FE9"/>
    <w:rsid w:val="00583721"/>
    <w:rsid w:val="00584ADF"/>
    <w:rsid w:val="0059197D"/>
    <w:rsid w:val="005A1A4A"/>
    <w:rsid w:val="005A5E4E"/>
    <w:rsid w:val="005A7BB3"/>
    <w:rsid w:val="005B2EC5"/>
    <w:rsid w:val="005D13B8"/>
    <w:rsid w:val="005D4833"/>
    <w:rsid w:val="005E1B46"/>
    <w:rsid w:val="005F3803"/>
    <w:rsid w:val="0061251D"/>
    <w:rsid w:val="006136D5"/>
    <w:rsid w:val="00615F81"/>
    <w:rsid w:val="00622F0A"/>
    <w:rsid w:val="00623586"/>
    <w:rsid w:val="00625EE7"/>
    <w:rsid w:val="00635A79"/>
    <w:rsid w:val="0065334A"/>
    <w:rsid w:val="00670F6D"/>
    <w:rsid w:val="0069231F"/>
    <w:rsid w:val="00697189"/>
    <w:rsid w:val="006A47F9"/>
    <w:rsid w:val="006A664F"/>
    <w:rsid w:val="006B34DC"/>
    <w:rsid w:val="006B6D73"/>
    <w:rsid w:val="006B7D36"/>
    <w:rsid w:val="006D1891"/>
    <w:rsid w:val="006E00F4"/>
    <w:rsid w:val="006F1B4A"/>
    <w:rsid w:val="006F3E9A"/>
    <w:rsid w:val="006F3FCA"/>
    <w:rsid w:val="006F4848"/>
    <w:rsid w:val="006F6847"/>
    <w:rsid w:val="00702BA0"/>
    <w:rsid w:val="0070405C"/>
    <w:rsid w:val="00715206"/>
    <w:rsid w:val="00716AD3"/>
    <w:rsid w:val="00720093"/>
    <w:rsid w:val="0073530B"/>
    <w:rsid w:val="00735DC9"/>
    <w:rsid w:val="00736184"/>
    <w:rsid w:val="00741545"/>
    <w:rsid w:val="00741A81"/>
    <w:rsid w:val="00762D61"/>
    <w:rsid w:val="00780C93"/>
    <w:rsid w:val="00784311"/>
    <w:rsid w:val="007A0543"/>
    <w:rsid w:val="007A32B3"/>
    <w:rsid w:val="007A5B38"/>
    <w:rsid w:val="007B2F2B"/>
    <w:rsid w:val="007D2C82"/>
    <w:rsid w:val="007D3BA8"/>
    <w:rsid w:val="007D6509"/>
    <w:rsid w:val="007E1276"/>
    <w:rsid w:val="007E752A"/>
    <w:rsid w:val="007F108E"/>
    <w:rsid w:val="007F50EF"/>
    <w:rsid w:val="00800CA1"/>
    <w:rsid w:val="008073BD"/>
    <w:rsid w:val="00810F2A"/>
    <w:rsid w:val="00816586"/>
    <w:rsid w:val="00821E9E"/>
    <w:rsid w:val="008339A4"/>
    <w:rsid w:val="00843E65"/>
    <w:rsid w:val="008712C9"/>
    <w:rsid w:val="0089045A"/>
    <w:rsid w:val="00892E5A"/>
    <w:rsid w:val="008A12E0"/>
    <w:rsid w:val="008A7E6E"/>
    <w:rsid w:val="008B1D59"/>
    <w:rsid w:val="008B59EC"/>
    <w:rsid w:val="008B7C28"/>
    <w:rsid w:val="008C3692"/>
    <w:rsid w:val="008C417E"/>
    <w:rsid w:val="008F1712"/>
    <w:rsid w:val="008F6830"/>
    <w:rsid w:val="00906C20"/>
    <w:rsid w:val="00925B47"/>
    <w:rsid w:val="00930BC4"/>
    <w:rsid w:val="00933D73"/>
    <w:rsid w:val="00950597"/>
    <w:rsid w:val="009612A7"/>
    <w:rsid w:val="0096397F"/>
    <w:rsid w:val="0096714A"/>
    <w:rsid w:val="00993B74"/>
    <w:rsid w:val="00993C4C"/>
    <w:rsid w:val="009A0135"/>
    <w:rsid w:val="009A7090"/>
    <w:rsid w:val="009B35C6"/>
    <w:rsid w:val="009B3A69"/>
    <w:rsid w:val="009B5281"/>
    <w:rsid w:val="009C08FC"/>
    <w:rsid w:val="009C224E"/>
    <w:rsid w:val="009C64ED"/>
    <w:rsid w:val="009D38F2"/>
    <w:rsid w:val="009D5549"/>
    <w:rsid w:val="009D6D25"/>
    <w:rsid w:val="009E009F"/>
    <w:rsid w:val="009E1FCB"/>
    <w:rsid w:val="009E6433"/>
    <w:rsid w:val="009F1D7B"/>
    <w:rsid w:val="00A05178"/>
    <w:rsid w:val="00A06A28"/>
    <w:rsid w:val="00A23784"/>
    <w:rsid w:val="00A4175C"/>
    <w:rsid w:val="00A44892"/>
    <w:rsid w:val="00A51300"/>
    <w:rsid w:val="00A55624"/>
    <w:rsid w:val="00A64DB9"/>
    <w:rsid w:val="00A6502A"/>
    <w:rsid w:val="00A73BE9"/>
    <w:rsid w:val="00A80D41"/>
    <w:rsid w:val="00A83CDF"/>
    <w:rsid w:val="00A936CC"/>
    <w:rsid w:val="00AA1A88"/>
    <w:rsid w:val="00AA398B"/>
    <w:rsid w:val="00AB0636"/>
    <w:rsid w:val="00AB3701"/>
    <w:rsid w:val="00AC18CE"/>
    <w:rsid w:val="00AD2585"/>
    <w:rsid w:val="00AD361B"/>
    <w:rsid w:val="00AF14B1"/>
    <w:rsid w:val="00AF4644"/>
    <w:rsid w:val="00AF493A"/>
    <w:rsid w:val="00AF4B26"/>
    <w:rsid w:val="00B04089"/>
    <w:rsid w:val="00B101CB"/>
    <w:rsid w:val="00B306D0"/>
    <w:rsid w:val="00B310D1"/>
    <w:rsid w:val="00B32F8F"/>
    <w:rsid w:val="00B476DD"/>
    <w:rsid w:val="00B511EF"/>
    <w:rsid w:val="00B526D0"/>
    <w:rsid w:val="00B57947"/>
    <w:rsid w:val="00B61AA4"/>
    <w:rsid w:val="00B62824"/>
    <w:rsid w:val="00B65EA8"/>
    <w:rsid w:val="00B75EE5"/>
    <w:rsid w:val="00B8484E"/>
    <w:rsid w:val="00B866A9"/>
    <w:rsid w:val="00B913EC"/>
    <w:rsid w:val="00BB3899"/>
    <w:rsid w:val="00BC252F"/>
    <w:rsid w:val="00BD04D0"/>
    <w:rsid w:val="00BD1427"/>
    <w:rsid w:val="00BD7E53"/>
    <w:rsid w:val="00BF0349"/>
    <w:rsid w:val="00BF213A"/>
    <w:rsid w:val="00BF2663"/>
    <w:rsid w:val="00BF3846"/>
    <w:rsid w:val="00C014EC"/>
    <w:rsid w:val="00C15C65"/>
    <w:rsid w:val="00C171E7"/>
    <w:rsid w:val="00C32135"/>
    <w:rsid w:val="00C40DE2"/>
    <w:rsid w:val="00C439B0"/>
    <w:rsid w:val="00C5234F"/>
    <w:rsid w:val="00C5405E"/>
    <w:rsid w:val="00C54F2A"/>
    <w:rsid w:val="00C65E97"/>
    <w:rsid w:val="00C8391C"/>
    <w:rsid w:val="00C8526F"/>
    <w:rsid w:val="00C85608"/>
    <w:rsid w:val="00C903C5"/>
    <w:rsid w:val="00C90750"/>
    <w:rsid w:val="00C9535E"/>
    <w:rsid w:val="00CA1411"/>
    <w:rsid w:val="00CA5B19"/>
    <w:rsid w:val="00CA6C99"/>
    <w:rsid w:val="00CB376F"/>
    <w:rsid w:val="00CB51CC"/>
    <w:rsid w:val="00CC3762"/>
    <w:rsid w:val="00CC3F17"/>
    <w:rsid w:val="00CC7988"/>
    <w:rsid w:val="00CD12E4"/>
    <w:rsid w:val="00CD5713"/>
    <w:rsid w:val="00CE0627"/>
    <w:rsid w:val="00CE3C36"/>
    <w:rsid w:val="00CE44AF"/>
    <w:rsid w:val="00CF06E0"/>
    <w:rsid w:val="00CF1BC7"/>
    <w:rsid w:val="00CF5D89"/>
    <w:rsid w:val="00CF77D8"/>
    <w:rsid w:val="00D0472C"/>
    <w:rsid w:val="00D1180C"/>
    <w:rsid w:val="00D14920"/>
    <w:rsid w:val="00D17897"/>
    <w:rsid w:val="00D22573"/>
    <w:rsid w:val="00D23291"/>
    <w:rsid w:val="00D3204F"/>
    <w:rsid w:val="00D33300"/>
    <w:rsid w:val="00D644F1"/>
    <w:rsid w:val="00D73808"/>
    <w:rsid w:val="00D8781B"/>
    <w:rsid w:val="00DA1257"/>
    <w:rsid w:val="00DA16F8"/>
    <w:rsid w:val="00DA696C"/>
    <w:rsid w:val="00DB4505"/>
    <w:rsid w:val="00DB7C59"/>
    <w:rsid w:val="00DC6506"/>
    <w:rsid w:val="00DC6F44"/>
    <w:rsid w:val="00DD11EA"/>
    <w:rsid w:val="00DE0053"/>
    <w:rsid w:val="00DE1E7B"/>
    <w:rsid w:val="00DF3D81"/>
    <w:rsid w:val="00E01E65"/>
    <w:rsid w:val="00E04D75"/>
    <w:rsid w:val="00E06512"/>
    <w:rsid w:val="00E07D2E"/>
    <w:rsid w:val="00E131EA"/>
    <w:rsid w:val="00E22242"/>
    <w:rsid w:val="00E27900"/>
    <w:rsid w:val="00E40739"/>
    <w:rsid w:val="00E40D48"/>
    <w:rsid w:val="00E43257"/>
    <w:rsid w:val="00E52E33"/>
    <w:rsid w:val="00E627FA"/>
    <w:rsid w:val="00E6349D"/>
    <w:rsid w:val="00E64530"/>
    <w:rsid w:val="00E77FBE"/>
    <w:rsid w:val="00E8475B"/>
    <w:rsid w:val="00E90A0E"/>
    <w:rsid w:val="00EA431A"/>
    <w:rsid w:val="00EB1AE3"/>
    <w:rsid w:val="00EB76CE"/>
    <w:rsid w:val="00EB7917"/>
    <w:rsid w:val="00EB7DAA"/>
    <w:rsid w:val="00EC0234"/>
    <w:rsid w:val="00EC28D5"/>
    <w:rsid w:val="00F023D6"/>
    <w:rsid w:val="00F04F42"/>
    <w:rsid w:val="00F07DD9"/>
    <w:rsid w:val="00F31605"/>
    <w:rsid w:val="00F31A02"/>
    <w:rsid w:val="00F35870"/>
    <w:rsid w:val="00F433A8"/>
    <w:rsid w:val="00F5221C"/>
    <w:rsid w:val="00F52D0B"/>
    <w:rsid w:val="00F633C6"/>
    <w:rsid w:val="00F6703A"/>
    <w:rsid w:val="00F8611C"/>
    <w:rsid w:val="00F935DE"/>
    <w:rsid w:val="00F93901"/>
    <w:rsid w:val="00F949EE"/>
    <w:rsid w:val="00FA6B6C"/>
    <w:rsid w:val="00FB584E"/>
    <w:rsid w:val="00FC0BAD"/>
    <w:rsid w:val="00FC1997"/>
    <w:rsid w:val="00FC6A31"/>
    <w:rsid w:val="00FD0B62"/>
    <w:rsid w:val="00FD526F"/>
    <w:rsid w:val="00FF29F0"/>
    <w:rsid w:val="00FF6F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414E6C"/>
  <w15:docId w15:val="{70D7B0A9-8720-4DEF-BB20-F425BD47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EA3"/>
    <w:pPr>
      <w:widowControl w:val="0"/>
      <w:pBdr>
        <w:top w:val="none" w:sz="0" w:space="0" w:color="000000"/>
        <w:left w:val="none" w:sz="0" w:space="0" w:color="000000"/>
        <w:bottom w:val="none" w:sz="0" w:space="0" w:color="000000"/>
        <w:right w:val="none" w:sz="0" w:space="0" w:color="000000"/>
      </w:pBdr>
      <w:overflowPunct w:val="0"/>
      <w:autoSpaceDE w:val="0"/>
      <w:autoSpaceDN w:val="0"/>
      <w:jc w:val="both"/>
    </w:pPr>
    <w:rPr>
      <w:rFonts w:eastAsia="華康細圓體"/>
      <w:sz w:val="24"/>
    </w:rPr>
  </w:style>
  <w:style w:type="paragraph" w:styleId="1">
    <w:name w:val="heading 1"/>
    <w:basedOn w:val="a0"/>
    <w:next w:val="a0"/>
    <w:qFormat/>
    <w:pPr>
      <w:keepNext/>
      <w:tabs>
        <w:tab w:val="num" w:pos="0"/>
      </w:tabs>
      <w:suppressAutoHyphens/>
      <w:spacing w:before="180" w:after="180" w:line="720" w:lineRule="auto"/>
      <w:outlineLvl w:val="0"/>
    </w:pPr>
    <w:rPr>
      <w:rFonts w:ascii="Arial" w:eastAsia="新細明體" w:hAnsi="Arial"/>
      <w:b/>
      <w:bCs/>
      <w:sz w:val="52"/>
      <w:szCs w:val="52"/>
    </w:rPr>
  </w:style>
  <w:style w:type="paragraph" w:styleId="2">
    <w:name w:val="heading 2"/>
    <w:basedOn w:val="a0"/>
    <w:next w:val="a0"/>
    <w:qFormat/>
    <w:pPr>
      <w:keepNext/>
      <w:tabs>
        <w:tab w:val="num" w:pos="0"/>
      </w:tabs>
      <w:suppressAutoHyphens/>
      <w:spacing w:line="720" w:lineRule="auto"/>
      <w:outlineLvl w:val="1"/>
    </w:pPr>
    <w:rPr>
      <w:rFonts w:ascii="Arial" w:eastAsia="新細明體" w:hAnsi="Arial"/>
      <w:b/>
      <w:bCs/>
      <w:sz w:val="48"/>
      <w:szCs w:val="48"/>
    </w:rPr>
  </w:style>
  <w:style w:type="paragraph" w:styleId="3">
    <w:name w:val="heading 3"/>
    <w:basedOn w:val="a0"/>
    <w:next w:val="a0"/>
    <w:qFormat/>
    <w:pPr>
      <w:keepNext/>
      <w:tabs>
        <w:tab w:val="num" w:pos="0"/>
      </w:tabs>
      <w:suppressAutoHyphens/>
      <w:spacing w:line="720" w:lineRule="auto"/>
      <w:outlineLvl w:val="2"/>
    </w:pPr>
    <w:rPr>
      <w:rFonts w:ascii="Arial" w:eastAsia="新細明體" w:hAnsi="Arial"/>
      <w:b/>
      <w:bCs/>
      <w:sz w:val="36"/>
      <w:szCs w:val="36"/>
    </w:rPr>
  </w:style>
  <w:style w:type="paragraph" w:styleId="4">
    <w:name w:val="heading 4"/>
    <w:basedOn w:val="a0"/>
    <w:next w:val="a0"/>
    <w:qFormat/>
    <w:pPr>
      <w:keepNext/>
      <w:tabs>
        <w:tab w:val="num" w:pos="0"/>
      </w:tabs>
      <w:suppressAutoHyphens/>
      <w:spacing w:line="720" w:lineRule="auto"/>
      <w:outlineLvl w:val="3"/>
    </w:pPr>
    <w:rPr>
      <w:rFonts w:ascii="Cambria" w:eastAsia="新細明體" w:hAnsi="Cambria"/>
      <w:sz w:val="36"/>
      <w:szCs w:val="36"/>
    </w:rPr>
  </w:style>
  <w:style w:type="paragraph" w:styleId="5">
    <w:name w:val="heading 5"/>
    <w:basedOn w:val="a0"/>
    <w:next w:val="a0"/>
    <w:qFormat/>
    <w:pPr>
      <w:keepNext/>
      <w:tabs>
        <w:tab w:val="num" w:pos="0"/>
      </w:tabs>
      <w:suppressAutoHyphens/>
      <w:spacing w:line="720" w:lineRule="auto"/>
      <w:outlineLvl w:val="4"/>
    </w:pPr>
    <w:rPr>
      <w:rFonts w:ascii="Cambria" w:eastAsia="新細明體" w:hAnsi="Cambria"/>
      <w:b/>
      <w:bCs/>
      <w:sz w:val="36"/>
      <w:szCs w:val="36"/>
    </w:rPr>
  </w:style>
  <w:style w:type="paragraph" w:styleId="6">
    <w:name w:val="heading 6"/>
    <w:basedOn w:val="a0"/>
    <w:next w:val="a0"/>
    <w:qFormat/>
    <w:pPr>
      <w:keepNext/>
      <w:tabs>
        <w:tab w:val="num" w:pos="0"/>
      </w:tabs>
      <w:suppressAutoHyphens/>
      <w:spacing w:line="720" w:lineRule="auto"/>
      <w:outlineLvl w:val="5"/>
    </w:pPr>
    <w:rPr>
      <w:rFonts w:ascii="Cambria" w:eastAsia="新細明體" w:hAnsi="Cambria"/>
      <w:sz w:val="36"/>
      <w:szCs w:val="36"/>
    </w:rPr>
  </w:style>
  <w:style w:type="paragraph" w:styleId="7">
    <w:name w:val="heading 7"/>
    <w:basedOn w:val="a0"/>
    <w:next w:val="a0"/>
    <w:qFormat/>
    <w:pPr>
      <w:keepNext/>
      <w:tabs>
        <w:tab w:val="num" w:pos="0"/>
      </w:tabs>
      <w:suppressAutoHyphens/>
      <w:spacing w:line="720" w:lineRule="auto"/>
      <w:outlineLvl w:val="6"/>
    </w:pPr>
    <w:rPr>
      <w:rFonts w:ascii="Cambria" w:eastAsia="新細明體" w:hAnsi="Cambria"/>
      <w:b/>
      <w:bCs/>
      <w:sz w:val="36"/>
      <w:szCs w:val="36"/>
    </w:rPr>
  </w:style>
  <w:style w:type="paragraph" w:styleId="8">
    <w:name w:val="heading 8"/>
    <w:basedOn w:val="a0"/>
    <w:next w:val="a0"/>
    <w:qFormat/>
    <w:pPr>
      <w:keepNext/>
      <w:tabs>
        <w:tab w:val="num" w:pos="0"/>
      </w:tabs>
      <w:suppressAutoHyphens/>
      <w:spacing w:line="720" w:lineRule="auto"/>
      <w:outlineLvl w:val="7"/>
    </w:pPr>
    <w:rPr>
      <w:rFonts w:ascii="Cambria" w:eastAsia="新細明體" w:hAnsi="Cambria"/>
      <w:sz w:val="36"/>
      <w:szCs w:val="36"/>
    </w:rPr>
  </w:style>
  <w:style w:type="paragraph" w:styleId="9">
    <w:name w:val="heading 9"/>
    <w:basedOn w:val="a0"/>
    <w:next w:val="a0"/>
    <w:qFormat/>
    <w:pPr>
      <w:keepNext/>
      <w:tabs>
        <w:tab w:val="num" w:pos="0"/>
      </w:tabs>
      <w:suppressAutoHyphens/>
      <w:spacing w:line="720" w:lineRule="auto"/>
      <w:outlineLvl w:val="8"/>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rPr>
      <w:rFonts w:ascii="Arial" w:eastAsia="新細明體" w:hAnsi="Arial"/>
      <w:b/>
      <w:bCs/>
      <w:kern w:val="1"/>
      <w:sz w:val="52"/>
      <w:szCs w:val="52"/>
      <w:lang w:val="en-US" w:eastAsia="zh-CN" w:bidi="ar-SA"/>
    </w:rPr>
  </w:style>
  <w:style w:type="character" w:customStyle="1" w:styleId="20">
    <w:name w:val="標題 2 字元"/>
    <w:rPr>
      <w:rFonts w:ascii="Arial" w:eastAsia="新細明體" w:hAnsi="Arial"/>
      <w:b/>
      <w:bCs/>
      <w:kern w:val="1"/>
      <w:sz w:val="48"/>
      <w:szCs w:val="48"/>
      <w:lang w:val="en-US" w:eastAsia="zh-CN" w:bidi="ar-SA"/>
    </w:rPr>
  </w:style>
  <w:style w:type="character" w:customStyle="1" w:styleId="30">
    <w:name w:val="標題 3 字元"/>
    <w:rPr>
      <w:rFonts w:ascii="Arial" w:eastAsia="新細明體" w:hAnsi="Arial"/>
      <w:b/>
      <w:bCs/>
      <w:kern w:val="1"/>
      <w:sz w:val="36"/>
      <w:szCs w:val="36"/>
      <w:lang w:val="en-US" w:eastAsia="zh-CN" w:bidi="ar-SA"/>
    </w:rPr>
  </w:style>
  <w:style w:type="character" w:customStyle="1" w:styleId="40">
    <w:name w:val="標題 4 字元"/>
    <w:rPr>
      <w:rFonts w:ascii="Cambria" w:eastAsia="新細明體" w:hAnsi="Cambria"/>
      <w:kern w:val="1"/>
      <w:sz w:val="36"/>
      <w:szCs w:val="36"/>
      <w:lang w:val="en-US" w:eastAsia="zh-CN" w:bidi="ar-SA"/>
    </w:rPr>
  </w:style>
  <w:style w:type="character" w:customStyle="1" w:styleId="50">
    <w:name w:val="標題 5 字元"/>
    <w:rPr>
      <w:rFonts w:ascii="Cambria" w:eastAsia="新細明體" w:hAnsi="Cambria"/>
      <w:b/>
      <w:bCs/>
      <w:kern w:val="1"/>
      <w:sz w:val="36"/>
      <w:szCs w:val="36"/>
      <w:lang w:val="en-US" w:eastAsia="zh-CN" w:bidi="ar-SA"/>
    </w:rPr>
  </w:style>
  <w:style w:type="character" w:customStyle="1" w:styleId="60">
    <w:name w:val="標題 6 字元"/>
    <w:rPr>
      <w:rFonts w:ascii="Cambria" w:eastAsia="新細明體" w:hAnsi="Cambria"/>
      <w:kern w:val="1"/>
      <w:sz w:val="36"/>
      <w:szCs w:val="36"/>
      <w:lang w:val="en-US" w:eastAsia="zh-CN" w:bidi="ar-SA"/>
    </w:rPr>
  </w:style>
  <w:style w:type="character" w:customStyle="1" w:styleId="70">
    <w:name w:val="標題 7 字元"/>
    <w:rPr>
      <w:rFonts w:ascii="Cambria" w:eastAsia="新細明體" w:hAnsi="Cambria"/>
      <w:b/>
      <w:bCs/>
      <w:kern w:val="1"/>
      <w:sz w:val="36"/>
      <w:szCs w:val="36"/>
      <w:lang w:val="en-US" w:eastAsia="zh-CN" w:bidi="ar-SA"/>
    </w:rPr>
  </w:style>
  <w:style w:type="character" w:customStyle="1" w:styleId="80">
    <w:name w:val="標題 8 字元"/>
    <w:rPr>
      <w:rFonts w:ascii="Cambria" w:eastAsia="新細明體" w:hAnsi="Cambria"/>
      <w:kern w:val="1"/>
      <w:sz w:val="36"/>
      <w:szCs w:val="36"/>
      <w:lang w:val="en-US" w:eastAsia="zh-CN" w:bidi="ar-SA"/>
    </w:rPr>
  </w:style>
  <w:style w:type="character" w:customStyle="1" w:styleId="90">
    <w:name w:val="標題 9 字元"/>
    <w:rPr>
      <w:rFonts w:ascii="Cambria" w:eastAsia="新細明體" w:hAnsi="Cambria"/>
      <w:kern w:val="1"/>
      <w:sz w:val="36"/>
      <w:szCs w:val="36"/>
      <w:lang w:val="en-US" w:eastAsia="zh-CN" w:bidi="ar-SA"/>
    </w:rPr>
  </w:style>
  <w:style w:type="character" w:customStyle="1" w:styleId="a4">
    <w:name w:val="註解方塊文字 字元"/>
    <w:rPr>
      <w:rFonts w:ascii="Arial" w:eastAsia="新細明體" w:hAnsi="Arial"/>
      <w:kern w:val="1"/>
      <w:sz w:val="16"/>
      <w:szCs w:val="16"/>
      <w:lang w:val="en-US" w:eastAsia="zh-CN" w:bidi="ar-SA"/>
    </w:rPr>
  </w:style>
  <w:style w:type="character" w:styleId="a5">
    <w:name w:val="page number"/>
    <w:rPr>
      <w:sz w:val="20"/>
    </w:rPr>
  </w:style>
  <w:style w:type="character" w:styleId="a6">
    <w:name w:val="footnote reference"/>
    <w:rPr>
      <w:vertAlign w:val="superscript"/>
    </w:rPr>
  </w:style>
  <w:style w:type="character" w:styleId="a7">
    <w:name w:val="annotation reference"/>
    <w:rPr>
      <w:sz w:val="18"/>
      <w:szCs w:val="18"/>
    </w:rPr>
  </w:style>
  <w:style w:type="character" w:customStyle="1" w:styleId="a8">
    <w:name w:val="註解文字 字元"/>
    <w:rPr>
      <w:rFonts w:eastAsia="華康細圓體"/>
      <w:kern w:val="1"/>
      <w:sz w:val="24"/>
      <w:szCs w:val="24"/>
      <w:lang w:val="en-US" w:eastAsia="zh-CN" w:bidi="ar-SA"/>
    </w:rPr>
  </w:style>
  <w:style w:type="character" w:customStyle="1" w:styleId="a9">
    <w:name w:val="註解主旨 字元"/>
    <w:rPr>
      <w:rFonts w:eastAsia="華康細圓體"/>
      <w:b/>
      <w:bCs/>
      <w:kern w:val="1"/>
      <w:sz w:val="24"/>
      <w:szCs w:val="24"/>
      <w:lang w:val="en-US" w:eastAsia="zh-CN" w:bidi="ar-SA"/>
    </w:rPr>
  </w:style>
  <w:style w:type="character" w:styleId="aa">
    <w:name w:val="Hyperlink"/>
    <w:uiPriority w:val="99"/>
    <w:rPr>
      <w:color w:val="0000FF"/>
      <w:u w:val="single"/>
    </w:rPr>
  </w:style>
  <w:style w:type="character" w:customStyle="1" w:styleId="ab">
    <w:name w:val="註腳字元"/>
  </w:style>
  <w:style w:type="character" w:customStyle="1" w:styleId="ac">
    <w:name w:val="尾註字元"/>
  </w:style>
  <w:style w:type="paragraph" w:styleId="ad">
    <w:name w:val="Title"/>
    <w:basedOn w:val="a"/>
    <w:next w:val="a0"/>
    <w:qFormat/>
    <w:pPr>
      <w:keepNext/>
      <w:spacing w:before="240" w:after="120"/>
    </w:pPr>
    <w:rPr>
      <w:rFonts w:ascii="Liberation Sans" w:eastAsia="微軟正黑體" w:hAnsi="Liberation Sans" w:cs="Tahoma"/>
      <w:sz w:val="28"/>
      <w:szCs w:val="28"/>
    </w:rPr>
  </w:style>
  <w:style w:type="paragraph" w:styleId="a0">
    <w:name w:val="Body Text"/>
    <w:basedOn w:val="a"/>
    <w:link w:val="ae"/>
    <w:rsid w:val="006F3E9A"/>
    <w:pPr>
      <w:ind w:firstLineChars="200" w:firstLine="200"/>
    </w:pPr>
    <w:rPr>
      <w:kern w:val="1"/>
      <w:lang w:val="x-none"/>
    </w:rPr>
  </w:style>
  <w:style w:type="paragraph" w:customStyle="1" w:styleId="af">
    <w:name w:val="大標"/>
    <w:basedOn w:val="a0"/>
    <w:rsid w:val="004C1279"/>
    <w:pPr>
      <w:spacing w:beforeLines="100" w:before="100" w:afterLines="150" w:after="150"/>
      <w:ind w:firstLineChars="0" w:firstLine="0"/>
      <w:jc w:val="center"/>
    </w:pPr>
    <w:rPr>
      <w:rFonts w:ascii="華康新特明體(P)" w:eastAsia="華康新特明體(P)" w:hAnsi="華康新特明體(P)"/>
      <w:sz w:val="40"/>
      <w:lang w:eastAsia="ja-JP"/>
    </w:rPr>
  </w:style>
  <w:style w:type="paragraph" w:customStyle="1" w:styleId="af0">
    <w:name w:val="一、"/>
    <w:basedOn w:val="a0"/>
    <w:rsid w:val="004639A0"/>
    <w:pPr>
      <w:spacing w:beforeLines="50" w:before="50" w:afterLines="50" w:after="50"/>
      <w:ind w:hangingChars="200" w:hanging="200"/>
    </w:pPr>
    <w:rPr>
      <w:rFonts w:ascii="華康粗明體" w:eastAsia="華康粗明體" w:hAnsi="華康粗明體"/>
      <w:color w:val="000000"/>
      <w:sz w:val="32"/>
    </w:rPr>
  </w:style>
  <w:style w:type="paragraph" w:styleId="af1">
    <w:name w:val="footnote text"/>
    <w:basedOn w:val="a"/>
    <w:rsid w:val="00CB376F"/>
    <w:pPr>
      <w:snapToGrid w:val="0"/>
      <w:ind w:left="150" w:hangingChars="150" w:hanging="150"/>
    </w:pPr>
    <w:rPr>
      <w:sz w:val="20"/>
    </w:rPr>
  </w:style>
  <w:style w:type="paragraph" w:styleId="af2">
    <w:name w:val="header"/>
    <w:basedOn w:val="a"/>
    <w:rsid w:val="000F0C19"/>
    <w:pPr>
      <w:tabs>
        <w:tab w:val="center" w:pos="4819"/>
        <w:tab w:val="right" w:pos="9638"/>
      </w:tabs>
    </w:pPr>
  </w:style>
  <w:style w:type="paragraph" w:styleId="af3">
    <w:name w:val="footer"/>
    <w:basedOn w:val="a"/>
    <w:pPr>
      <w:suppressLineNumbers/>
      <w:tabs>
        <w:tab w:val="center" w:pos="4819"/>
        <w:tab w:val="right" w:pos="9638"/>
      </w:tabs>
    </w:pPr>
  </w:style>
  <w:style w:type="paragraph" w:styleId="af4">
    <w:name w:val="Balloon Text"/>
    <w:basedOn w:val="a0"/>
    <w:pPr>
      <w:suppressAutoHyphens/>
    </w:pPr>
    <w:rPr>
      <w:rFonts w:ascii="Arial" w:eastAsia="新細明體" w:hAnsi="Arial"/>
      <w:sz w:val="16"/>
      <w:szCs w:val="16"/>
    </w:rPr>
  </w:style>
  <w:style w:type="paragraph" w:customStyle="1" w:styleId="af5">
    <w:name w:val="（一）"/>
    <w:basedOn w:val="a0"/>
    <w:rsid w:val="002D39D2"/>
    <w:pPr>
      <w:suppressAutoHyphens/>
      <w:ind w:leftChars="100" w:left="100" w:hangingChars="300" w:hanging="300"/>
    </w:pPr>
    <w:rPr>
      <w:szCs w:val="26"/>
    </w:rPr>
  </w:style>
  <w:style w:type="paragraph" w:customStyle="1" w:styleId="af6">
    <w:name w:val="（一）文"/>
    <w:basedOn w:val="a0"/>
    <w:rsid w:val="007F50EF"/>
    <w:pPr>
      <w:suppressAutoHyphens/>
      <w:ind w:leftChars="400" w:left="400"/>
    </w:pPr>
  </w:style>
  <w:style w:type="paragraph" w:customStyle="1" w:styleId="af7">
    <w:name w:val="索引"/>
    <w:basedOn w:val="a"/>
    <w:pPr>
      <w:suppressLineNumbers/>
    </w:pPr>
  </w:style>
  <w:style w:type="paragraph" w:styleId="11">
    <w:name w:val="toc 1"/>
    <w:basedOn w:val="a0"/>
    <w:next w:val="a0"/>
    <w:autoRedefine/>
    <w:uiPriority w:val="39"/>
    <w:rsid w:val="00933D73"/>
    <w:pPr>
      <w:tabs>
        <w:tab w:val="right" w:leader="dot" w:pos="8494"/>
      </w:tabs>
      <w:ind w:firstLineChars="0" w:firstLine="0"/>
    </w:pPr>
  </w:style>
  <w:style w:type="paragraph" w:customStyle="1" w:styleId="af8">
    <w:name w:val="１、"/>
    <w:basedOn w:val="a0"/>
    <w:rsid w:val="007F50EF"/>
    <w:pPr>
      <w:ind w:leftChars="400" w:left="400" w:hangingChars="200" w:hanging="200"/>
    </w:pPr>
  </w:style>
  <w:style w:type="paragraph" w:styleId="af9">
    <w:name w:val="annotation text"/>
    <w:basedOn w:val="a0"/>
    <w:pPr>
      <w:suppressAutoHyphens/>
      <w:jc w:val="left"/>
    </w:pPr>
  </w:style>
  <w:style w:type="paragraph" w:styleId="afa">
    <w:name w:val="annotation subject"/>
    <w:basedOn w:val="af9"/>
    <w:next w:val="af9"/>
    <w:rPr>
      <w:b/>
      <w:bCs/>
    </w:rPr>
  </w:style>
  <w:style w:type="paragraph" w:customStyle="1" w:styleId="afb">
    <w:name w:val="１、文"/>
    <w:basedOn w:val="af8"/>
    <w:rsid w:val="001A3D1C"/>
    <w:pPr>
      <w:ind w:leftChars="600" w:left="600" w:firstLineChars="200" w:firstLine="200"/>
    </w:pPr>
  </w:style>
  <w:style w:type="paragraph" w:customStyle="1" w:styleId="afc">
    <w:name w:val="表平"/>
    <w:basedOn w:val="a0"/>
    <w:rsid w:val="001D39E3"/>
    <w:pPr>
      <w:suppressAutoHyphens/>
      <w:ind w:firstLineChars="0" w:firstLine="0"/>
      <w:jc w:val="center"/>
      <w:textAlignment w:val="baseline"/>
    </w:pPr>
    <w:rPr>
      <w:kern w:val="0"/>
    </w:rPr>
  </w:style>
  <w:style w:type="paragraph" w:customStyle="1" w:styleId="12">
    <w:name w:val="(1)"/>
    <w:basedOn w:val="af5"/>
    <w:rsid w:val="0089045A"/>
    <w:pPr>
      <w:ind w:leftChars="600" w:left="600" w:hangingChars="250" w:hanging="249"/>
    </w:pPr>
  </w:style>
  <w:style w:type="paragraph" w:customStyle="1" w:styleId="Afd">
    <w:name w:val="A."/>
    <w:basedOn w:val="12"/>
    <w:rsid w:val="0089045A"/>
    <w:pPr>
      <w:ind w:leftChars="700" w:left="700" w:hangingChars="150" w:hanging="147"/>
    </w:pPr>
  </w:style>
  <w:style w:type="paragraph" w:customStyle="1" w:styleId="afe">
    <w:name w:val="表標"/>
    <w:basedOn w:val="a0"/>
    <w:qFormat/>
    <w:rsid w:val="004C1279"/>
    <w:pPr>
      <w:suppressAutoHyphens/>
      <w:spacing w:before="100"/>
      <w:ind w:firstLineChars="0" w:firstLine="0"/>
      <w:jc w:val="center"/>
    </w:pPr>
    <w:rPr>
      <w:rFonts w:eastAsia="華康粗圓體"/>
    </w:rPr>
  </w:style>
  <w:style w:type="paragraph" w:customStyle="1" w:styleId="28-">
    <w:name w:val="28-超特黑"/>
    <w:basedOn w:val="a0"/>
    <w:rsid w:val="009E009F"/>
    <w:pPr>
      <w:suppressAutoHyphens/>
      <w:ind w:firstLineChars="0" w:firstLine="0"/>
      <w:jc w:val="center"/>
    </w:pPr>
    <w:rPr>
      <w:rFonts w:ascii="華康超黑體" w:eastAsia="華康超黑體" w:hAnsi="華康超黑體"/>
      <w:sz w:val="56"/>
      <w:szCs w:val="72"/>
    </w:rPr>
  </w:style>
  <w:style w:type="paragraph" w:customStyle="1" w:styleId="aff">
    <w:name w:val="基本資料表"/>
    <w:basedOn w:val="a0"/>
    <w:qFormat/>
    <w:rsid w:val="006B7D36"/>
    <w:pPr>
      <w:suppressAutoHyphens/>
      <w:ind w:firstLineChars="0" w:firstLine="0"/>
      <w:jc w:val="center"/>
    </w:pPr>
    <w:rPr>
      <w:rFonts w:ascii="華康超黑體" w:eastAsia="華康超黑體" w:hAnsi="華康超黑體"/>
      <w:sz w:val="48"/>
      <w:szCs w:val="48"/>
    </w:rPr>
  </w:style>
  <w:style w:type="paragraph" w:customStyle="1" w:styleId="aff0">
    <w:name w:val="自然人文"/>
    <w:basedOn w:val="a0"/>
    <w:link w:val="aff1"/>
    <w:qFormat/>
    <w:rsid w:val="006B7D36"/>
    <w:pPr>
      <w:suppressAutoHyphens/>
      <w:ind w:firstLineChars="0" w:firstLine="0"/>
      <w:jc w:val="center"/>
    </w:pPr>
    <w:rPr>
      <w:rFonts w:ascii="華康粗黑體" w:eastAsia="華康粗黑體" w:hAnsi="華康粗黑體"/>
      <w:sz w:val="32"/>
      <w:szCs w:val="32"/>
    </w:rPr>
  </w:style>
  <w:style w:type="paragraph" w:customStyle="1" w:styleId="-">
    <w:name w:val="基本資料表-平分"/>
    <w:basedOn w:val="a0"/>
    <w:qFormat/>
    <w:rsid w:val="00584ADF"/>
    <w:pPr>
      <w:suppressAutoHyphens/>
      <w:ind w:left="119" w:right="119" w:firstLineChars="0" w:firstLine="0"/>
      <w:jc w:val="distribute"/>
    </w:pPr>
  </w:style>
  <w:style w:type="paragraph" w:customStyle="1" w:styleId="-0">
    <w:name w:val="基本資料表-左"/>
    <w:basedOn w:val="a0"/>
    <w:qFormat/>
    <w:rsid w:val="00584ADF"/>
    <w:pPr>
      <w:suppressAutoHyphens/>
      <w:ind w:left="119" w:right="119" w:firstLineChars="0" w:firstLine="0"/>
    </w:pPr>
  </w:style>
  <w:style w:type="paragraph" w:customStyle="1" w:styleId="aff2">
    <w:name w:val="壹、"/>
    <w:basedOn w:val="a0"/>
    <w:pPr>
      <w:suppressAutoHyphens/>
      <w:snapToGrid w:val="0"/>
      <w:spacing w:before="480" w:after="480" w:line="520" w:lineRule="exact"/>
      <w:jc w:val="center"/>
    </w:pPr>
    <w:rPr>
      <w:rFonts w:ascii="華康中黑體" w:eastAsia="華康中黑體" w:hAnsi="華康中黑體"/>
      <w:spacing w:val="10"/>
      <w:sz w:val="34"/>
    </w:rPr>
  </w:style>
  <w:style w:type="paragraph" w:customStyle="1" w:styleId="aff3">
    <w:name w:val="版權"/>
    <w:basedOn w:val="a0"/>
    <w:pPr>
      <w:suppressAutoHyphens/>
      <w:spacing w:line="400" w:lineRule="exact"/>
    </w:pPr>
    <w:rPr>
      <w:rFonts w:eastAsia="標楷體"/>
      <w:spacing w:val="4"/>
      <w:sz w:val="26"/>
      <w:lang w:eastAsia="ja-JP"/>
    </w:rPr>
  </w:style>
  <w:style w:type="paragraph" w:styleId="21">
    <w:name w:val="toc 2"/>
    <w:basedOn w:val="a0"/>
    <w:next w:val="a0"/>
    <w:autoRedefine/>
    <w:pPr>
      <w:suppressAutoHyphens/>
      <w:ind w:left="480"/>
    </w:pPr>
    <w:rPr>
      <w:rFonts w:ascii="Calibri" w:eastAsia="新細明體" w:hAnsi="Calibri"/>
      <w:szCs w:val="22"/>
    </w:rPr>
  </w:style>
  <w:style w:type="paragraph" w:styleId="31">
    <w:name w:val="toc 3"/>
    <w:basedOn w:val="a0"/>
    <w:next w:val="a0"/>
    <w:autoRedefine/>
    <w:pPr>
      <w:suppressAutoHyphens/>
      <w:ind w:left="960"/>
    </w:pPr>
    <w:rPr>
      <w:rFonts w:ascii="Calibri" w:eastAsia="新細明體" w:hAnsi="Calibri"/>
      <w:szCs w:val="22"/>
    </w:rPr>
  </w:style>
  <w:style w:type="paragraph" w:styleId="41">
    <w:name w:val="toc 4"/>
    <w:basedOn w:val="a0"/>
    <w:next w:val="a0"/>
    <w:autoRedefine/>
    <w:pPr>
      <w:suppressAutoHyphens/>
      <w:ind w:left="1440"/>
    </w:pPr>
    <w:rPr>
      <w:rFonts w:ascii="Calibri" w:eastAsia="新細明體" w:hAnsi="Calibri"/>
      <w:szCs w:val="22"/>
    </w:rPr>
  </w:style>
  <w:style w:type="paragraph" w:styleId="51">
    <w:name w:val="toc 5"/>
    <w:basedOn w:val="a0"/>
    <w:next w:val="a0"/>
    <w:autoRedefine/>
    <w:pPr>
      <w:suppressAutoHyphens/>
      <w:ind w:left="1920"/>
    </w:pPr>
    <w:rPr>
      <w:rFonts w:ascii="Calibri" w:eastAsia="新細明體" w:hAnsi="Calibri"/>
      <w:szCs w:val="22"/>
    </w:rPr>
  </w:style>
  <w:style w:type="paragraph" w:styleId="61">
    <w:name w:val="toc 6"/>
    <w:basedOn w:val="a0"/>
    <w:next w:val="a0"/>
    <w:autoRedefine/>
    <w:pPr>
      <w:suppressAutoHyphens/>
      <w:ind w:left="2400"/>
    </w:pPr>
    <w:rPr>
      <w:rFonts w:ascii="Calibri" w:eastAsia="新細明體" w:hAnsi="Calibri"/>
      <w:szCs w:val="22"/>
    </w:rPr>
  </w:style>
  <w:style w:type="paragraph" w:styleId="71">
    <w:name w:val="toc 7"/>
    <w:basedOn w:val="a0"/>
    <w:next w:val="a0"/>
    <w:autoRedefine/>
    <w:pPr>
      <w:suppressAutoHyphens/>
      <w:ind w:left="2880"/>
    </w:pPr>
    <w:rPr>
      <w:rFonts w:ascii="Calibri" w:eastAsia="新細明體" w:hAnsi="Calibri"/>
      <w:szCs w:val="22"/>
    </w:rPr>
  </w:style>
  <w:style w:type="paragraph" w:styleId="81">
    <w:name w:val="toc 8"/>
    <w:basedOn w:val="a0"/>
    <w:next w:val="a0"/>
    <w:autoRedefine/>
    <w:pPr>
      <w:suppressAutoHyphens/>
      <w:ind w:left="3360"/>
    </w:pPr>
    <w:rPr>
      <w:rFonts w:ascii="Calibri" w:eastAsia="新細明體" w:hAnsi="Calibri"/>
      <w:szCs w:val="22"/>
    </w:rPr>
  </w:style>
  <w:style w:type="paragraph" w:styleId="91">
    <w:name w:val="toc 9"/>
    <w:basedOn w:val="a0"/>
    <w:next w:val="a0"/>
    <w:autoRedefine/>
    <w:pPr>
      <w:suppressAutoHyphens/>
      <w:ind w:left="3840"/>
    </w:pPr>
    <w:rPr>
      <w:rFonts w:ascii="Calibri" w:eastAsia="新細明體" w:hAnsi="Calibri"/>
      <w:szCs w:val="22"/>
    </w:rPr>
  </w:style>
  <w:style w:type="paragraph" w:styleId="aff4">
    <w:name w:val="toa heading"/>
    <w:basedOn w:val="1"/>
    <w:next w:val="a0"/>
    <w:pPr>
      <w:keepLines/>
      <w:tabs>
        <w:tab w:val="clear" w:pos="0"/>
      </w:tabs>
      <w:spacing w:before="480" w:after="0" w:line="276" w:lineRule="auto"/>
    </w:pPr>
    <w:rPr>
      <w:rFonts w:ascii="Cambria" w:hAnsi="Cambria"/>
      <w:color w:val="365F91"/>
      <w:kern w:val="0"/>
      <w:sz w:val="28"/>
      <w:szCs w:val="28"/>
    </w:rPr>
  </w:style>
  <w:style w:type="paragraph" w:customStyle="1" w:styleId="13">
    <w:name w:val="目錄標題1"/>
    <w:basedOn w:val="1"/>
    <w:next w:val="a0"/>
    <w:pPr>
      <w:keepLines/>
      <w:tabs>
        <w:tab w:val="clear" w:pos="0"/>
      </w:tabs>
      <w:spacing w:before="480" w:after="0" w:line="276" w:lineRule="auto"/>
    </w:pPr>
    <w:rPr>
      <w:rFonts w:ascii="Cambria" w:hAnsi="Cambria"/>
      <w:color w:val="365F91"/>
      <w:kern w:val="0"/>
      <w:sz w:val="28"/>
      <w:szCs w:val="28"/>
    </w:rPr>
  </w:style>
  <w:style w:type="paragraph" w:customStyle="1" w:styleId="14">
    <w:name w:val="(1)文"/>
    <w:basedOn w:val="12"/>
    <w:rsid w:val="004A54B3"/>
    <w:pPr>
      <w:ind w:leftChars="850" w:left="850" w:firstLineChars="250" w:firstLine="250"/>
    </w:pPr>
    <w:rPr>
      <w:szCs w:val="24"/>
    </w:rPr>
  </w:style>
  <w:style w:type="paragraph" w:customStyle="1" w:styleId="Aff5">
    <w:name w:val="(A)"/>
    <w:basedOn w:val="12"/>
    <w:pPr>
      <w:ind w:left="1000" w:firstLine="0"/>
    </w:pPr>
    <w:rPr>
      <w:szCs w:val="24"/>
    </w:rPr>
  </w:style>
  <w:style w:type="paragraph" w:customStyle="1" w:styleId="aff6">
    <w:name w:val="框架內容"/>
    <w:basedOn w:val="a"/>
  </w:style>
  <w:style w:type="paragraph" w:customStyle="1" w:styleId="aff7">
    <w:name w:val="表格內容"/>
    <w:basedOn w:val="a"/>
    <w:pPr>
      <w:suppressLineNumbers/>
    </w:pPr>
  </w:style>
  <w:style w:type="paragraph" w:styleId="aff8">
    <w:name w:val="List Paragraph"/>
    <w:basedOn w:val="a"/>
    <w:qFormat/>
    <w:pPr>
      <w:ind w:left="480"/>
    </w:pPr>
    <w:rPr>
      <w:rFonts w:ascii="Calibri" w:hAnsi="Calibri" w:cs="Calibri"/>
      <w:szCs w:val="24"/>
    </w:rPr>
  </w:style>
  <w:style w:type="paragraph" w:customStyle="1" w:styleId="15">
    <w:name w:val="清單段落1"/>
    <w:basedOn w:val="a"/>
    <w:pPr>
      <w:ind w:left="480"/>
    </w:pPr>
  </w:style>
  <w:style w:type="paragraph" w:customStyle="1" w:styleId="aff9">
    <w:name w:val="表格標題"/>
    <w:basedOn w:val="aff7"/>
    <w:pPr>
      <w:jc w:val="center"/>
    </w:pPr>
    <w:rPr>
      <w:b/>
      <w:bCs/>
    </w:rPr>
  </w:style>
  <w:style w:type="numbering" w:customStyle="1" w:styleId="WW8Num16">
    <w:name w:val="WW8Num16"/>
    <w:basedOn w:val="a3"/>
    <w:rsid w:val="00241318"/>
    <w:pPr>
      <w:numPr>
        <w:numId w:val="1"/>
      </w:numPr>
    </w:pPr>
  </w:style>
  <w:style w:type="table" w:styleId="affa">
    <w:name w:val="Table Grid"/>
    <w:basedOn w:val="a2"/>
    <w:uiPriority w:val="59"/>
    <w:rsid w:val="000D4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自然人文 字元"/>
    <w:link w:val="aff0"/>
    <w:rsid w:val="006B7D36"/>
    <w:rPr>
      <w:rFonts w:ascii="華康粗黑體" w:eastAsia="華康粗黑體" w:hAnsi="華康粗黑體"/>
      <w:kern w:val="1"/>
      <w:sz w:val="32"/>
      <w:szCs w:val="32"/>
      <w:lang w:val="x-none"/>
    </w:rPr>
  </w:style>
  <w:style w:type="character" w:customStyle="1" w:styleId="ae">
    <w:name w:val="本文 字元"/>
    <w:basedOn w:val="a1"/>
    <w:link w:val="a0"/>
    <w:rsid w:val="003F4EA3"/>
    <w:rPr>
      <w:rFonts w:eastAsia="華康細圓體"/>
      <w:kern w:val="1"/>
      <w:sz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2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6.xml"/><Relationship Id="rId42" Type="http://schemas.openxmlformats.org/officeDocument/2006/relationships/header" Target="header15.xml"/><Relationship Id="rId47" Type="http://schemas.openxmlformats.org/officeDocument/2006/relationships/header" Target="header17.xml"/><Relationship Id="rId63" Type="http://schemas.openxmlformats.org/officeDocument/2006/relationships/footer" Target="footer32.xml"/><Relationship Id="rId68" Type="http://schemas.openxmlformats.org/officeDocument/2006/relationships/header" Target="header25.xml"/><Relationship Id="rId16" Type="http://schemas.openxmlformats.org/officeDocument/2006/relationships/footer" Target="footer5.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8.xml"/><Relationship Id="rId45" Type="http://schemas.openxmlformats.org/officeDocument/2006/relationships/footer" Target="footer21.xml"/><Relationship Id="rId53" Type="http://schemas.openxmlformats.org/officeDocument/2006/relationships/footer" Target="footer26.xml"/><Relationship Id="rId58" Type="http://schemas.openxmlformats.org/officeDocument/2006/relationships/footer" Target="footer29.xml"/><Relationship Id="rId66" Type="http://schemas.openxmlformats.org/officeDocument/2006/relationships/footer" Target="footer33.xml"/><Relationship Id="rId74" Type="http://schemas.openxmlformats.org/officeDocument/2006/relationships/footer" Target="footer37.xml"/><Relationship Id="rId5" Type="http://schemas.openxmlformats.org/officeDocument/2006/relationships/webSettings" Target="webSettings.xml"/><Relationship Id="rId61" Type="http://schemas.openxmlformats.org/officeDocument/2006/relationships/footer" Target="footer31.xml"/><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footer" Target="footer23.xml"/><Relationship Id="rId56" Type="http://schemas.openxmlformats.org/officeDocument/2006/relationships/footer" Target="footer28.xml"/><Relationship Id="rId64" Type="http://schemas.openxmlformats.org/officeDocument/2006/relationships/hyperlink" Target="mailto:taiwanskezdruzenie@gmail.com" TargetMode="External"/><Relationship Id="rId69" Type="http://schemas.openxmlformats.org/officeDocument/2006/relationships/footer" Target="footer35.xm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25.xml"/><Relationship Id="rId72" Type="http://schemas.openxmlformats.org/officeDocument/2006/relationships/header" Target="header2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footer" Target="footer22.xml"/><Relationship Id="rId59" Type="http://schemas.openxmlformats.org/officeDocument/2006/relationships/header" Target="header22.xml"/><Relationship Id="rId67" Type="http://schemas.openxmlformats.org/officeDocument/2006/relationships/footer" Target="footer34.xml"/><Relationship Id="rId20" Type="http://schemas.openxmlformats.org/officeDocument/2006/relationships/footer" Target="footer7.xml"/><Relationship Id="rId41" Type="http://schemas.openxmlformats.org/officeDocument/2006/relationships/footer" Target="footer19.xml"/><Relationship Id="rId54" Type="http://schemas.openxmlformats.org/officeDocument/2006/relationships/header" Target="header20.xml"/><Relationship Id="rId62" Type="http://schemas.openxmlformats.org/officeDocument/2006/relationships/header" Target="header23.xml"/><Relationship Id="rId70" Type="http://schemas.openxmlformats.org/officeDocument/2006/relationships/image" Target="media/image2.jpeg"/><Relationship Id="rId75"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header" Target="header18.xml"/><Relationship Id="rId57" Type="http://schemas.openxmlformats.org/officeDocument/2006/relationships/header" Target="header21.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6.xml"/><Relationship Id="rId52" Type="http://schemas.openxmlformats.org/officeDocument/2006/relationships/header" Target="header19.xml"/><Relationship Id="rId60" Type="http://schemas.openxmlformats.org/officeDocument/2006/relationships/footer" Target="footer30.xml"/><Relationship Id="rId65" Type="http://schemas.openxmlformats.org/officeDocument/2006/relationships/header" Target="header24.xml"/><Relationship Id="rId73" Type="http://schemas.openxmlformats.org/officeDocument/2006/relationships/footer" Target="footer36.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4.xml"/><Relationship Id="rId34" Type="http://schemas.openxmlformats.org/officeDocument/2006/relationships/header" Target="header12.xml"/><Relationship Id="rId50" Type="http://schemas.openxmlformats.org/officeDocument/2006/relationships/footer" Target="footer24.xml"/><Relationship Id="rId55" Type="http://schemas.openxmlformats.org/officeDocument/2006/relationships/footer" Target="footer27.xml"/><Relationship Id="rId76" Type="http://schemas.openxmlformats.org/officeDocument/2006/relationships/footer" Target="footer38.xml"/><Relationship Id="rId7" Type="http://schemas.openxmlformats.org/officeDocument/2006/relationships/endnotes" Target="endnotes.xml"/><Relationship Id="rId71" Type="http://schemas.openxmlformats.org/officeDocument/2006/relationships/header" Target="header26.xml"/><Relationship Id="rId2" Type="http://schemas.openxmlformats.org/officeDocument/2006/relationships/numbering" Target="numbering.xml"/><Relationship Id="rId29" Type="http://schemas.openxmlformats.org/officeDocument/2006/relationships/header" Target="header10.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D105-8EAD-4A63-8455-33151395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84</Pages>
  <Words>20586</Words>
  <Characters>25321</Characters>
  <Application>Microsoft Office Word</Application>
  <DocSecurity>0</DocSecurity>
  <Lines>1332</Lines>
  <Paragraphs>1208</Paragraphs>
  <ScaleCrop>false</ScaleCrop>
  <Company>Ministry of Economic Affairs,R.O.C.</Company>
  <LinksUpToDate>false</LinksUpToDate>
  <CharactersWithSpaces>44699</CharactersWithSpaces>
  <SharedDoc>false</SharedDoc>
  <HLinks>
    <vt:vector size="108" baseType="variant">
      <vt:variant>
        <vt:i4>1048617</vt:i4>
      </vt:variant>
      <vt:variant>
        <vt:i4>96</vt:i4>
      </vt:variant>
      <vt:variant>
        <vt:i4>0</vt:i4>
      </vt:variant>
      <vt:variant>
        <vt:i4>5</vt:i4>
      </vt:variant>
      <vt:variant>
        <vt:lpwstr>mailto:taiwanskezdruzenie@gmail.com</vt:lpwstr>
      </vt:variant>
      <vt:variant>
        <vt:lpwstr/>
      </vt:variant>
      <vt:variant>
        <vt:i4>4653164</vt:i4>
      </vt:variant>
      <vt:variant>
        <vt:i4>93</vt:i4>
      </vt:variant>
      <vt:variant>
        <vt:i4>0</vt:i4>
      </vt:variant>
      <vt:variant>
        <vt:i4>5</vt:i4>
      </vt:variant>
      <vt:variant>
        <vt:lpwstr>mailto:slovakia@sa.moea.gov.tw</vt:lpwstr>
      </vt:variant>
      <vt:variant>
        <vt:lpwstr/>
      </vt:variant>
      <vt:variant>
        <vt:i4>5505039</vt:i4>
      </vt:variant>
      <vt:variant>
        <vt:i4>90</vt:i4>
      </vt:variant>
      <vt:variant>
        <vt:i4>0</vt:i4>
      </vt:variant>
      <vt:variant>
        <vt:i4>5</vt:i4>
      </vt:variant>
      <vt:variant>
        <vt:lpwstr>https://www.mzv.sk/web/taipei-en/services</vt:lpwstr>
      </vt:variant>
      <vt:variant>
        <vt:lpwstr/>
      </vt:variant>
      <vt:variant>
        <vt:i4>1441854</vt:i4>
      </vt:variant>
      <vt:variant>
        <vt:i4>80</vt:i4>
      </vt:variant>
      <vt:variant>
        <vt:i4>0</vt:i4>
      </vt:variant>
      <vt:variant>
        <vt:i4>5</vt:i4>
      </vt:variant>
      <vt:variant>
        <vt:lpwstr/>
      </vt:variant>
      <vt:variant>
        <vt:lpwstr>_Toc145895383</vt:lpwstr>
      </vt:variant>
      <vt:variant>
        <vt:i4>1441854</vt:i4>
      </vt:variant>
      <vt:variant>
        <vt:i4>74</vt:i4>
      </vt:variant>
      <vt:variant>
        <vt:i4>0</vt:i4>
      </vt:variant>
      <vt:variant>
        <vt:i4>5</vt:i4>
      </vt:variant>
      <vt:variant>
        <vt:lpwstr/>
      </vt:variant>
      <vt:variant>
        <vt:lpwstr>_Toc145895382</vt:lpwstr>
      </vt:variant>
      <vt:variant>
        <vt:i4>1441854</vt:i4>
      </vt:variant>
      <vt:variant>
        <vt:i4>68</vt:i4>
      </vt:variant>
      <vt:variant>
        <vt:i4>0</vt:i4>
      </vt:variant>
      <vt:variant>
        <vt:i4>5</vt:i4>
      </vt:variant>
      <vt:variant>
        <vt:lpwstr/>
      </vt:variant>
      <vt:variant>
        <vt:lpwstr>_Toc145895381</vt:lpwstr>
      </vt:variant>
      <vt:variant>
        <vt:i4>1441854</vt:i4>
      </vt:variant>
      <vt:variant>
        <vt:i4>62</vt:i4>
      </vt:variant>
      <vt:variant>
        <vt:i4>0</vt:i4>
      </vt:variant>
      <vt:variant>
        <vt:i4>5</vt:i4>
      </vt:variant>
      <vt:variant>
        <vt:lpwstr/>
      </vt:variant>
      <vt:variant>
        <vt:lpwstr>_Toc145895380</vt:lpwstr>
      </vt:variant>
      <vt:variant>
        <vt:i4>1638462</vt:i4>
      </vt:variant>
      <vt:variant>
        <vt:i4>56</vt:i4>
      </vt:variant>
      <vt:variant>
        <vt:i4>0</vt:i4>
      </vt:variant>
      <vt:variant>
        <vt:i4>5</vt:i4>
      </vt:variant>
      <vt:variant>
        <vt:lpwstr/>
      </vt:variant>
      <vt:variant>
        <vt:lpwstr>_Toc145895379</vt:lpwstr>
      </vt:variant>
      <vt:variant>
        <vt:i4>1638462</vt:i4>
      </vt:variant>
      <vt:variant>
        <vt:i4>50</vt:i4>
      </vt:variant>
      <vt:variant>
        <vt:i4>0</vt:i4>
      </vt:variant>
      <vt:variant>
        <vt:i4>5</vt:i4>
      </vt:variant>
      <vt:variant>
        <vt:lpwstr/>
      </vt:variant>
      <vt:variant>
        <vt:lpwstr>_Toc145895378</vt:lpwstr>
      </vt:variant>
      <vt:variant>
        <vt:i4>1638462</vt:i4>
      </vt:variant>
      <vt:variant>
        <vt:i4>44</vt:i4>
      </vt:variant>
      <vt:variant>
        <vt:i4>0</vt:i4>
      </vt:variant>
      <vt:variant>
        <vt:i4>5</vt:i4>
      </vt:variant>
      <vt:variant>
        <vt:lpwstr/>
      </vt:variant>
      <vt:variant>
        <vt:lpwstr>_Toc145895377</vt:lpwstr>
      </vt:variant>
      <vt:variant>
        <vt:i4>1638462</vt:i4>
      </vt:variant>
      <vt:variant>
        <vt:i4>38</vt:i4>
      </vt:variant>
      <vt:variant>
        <vt:i4>0</vt:i4>
      </vt:variant>
      <vt:variant>
        <vt:i4>5</vt:i4>
      </vt:variant>
      <vt:variant>
        <vt:lpwstr/>
      </vt:variant>
      <vt:variant>
        <vt:lpwstr>_Toc145895376</vt:lpwstr>
      </vt:variant>
      <vt:variant>
        <vt:i4>1638462</vt:i4>
      </vt:variant>
      <vt:variant>
        <vt:i4>32</vt:i4>
      </vt:variant>
      <vt:variant>
        <vt:i4>0</vt:i4>
      </vt:variant>
      <vt:variant>
        <vt:i4>5</vt:i4>
      </vt:variant>
      <vt:variant>
        <vt:lpwstr/>
      </vt:variant>
      <vt:variant>
        <vt:lpwstr>_Toc145895375</vt:lpwstr>
      </vt:variant>
      <vt:variant>
        <vt:i4>1638462</vt:i4>
      </vt:variant>
      <vt:variant>
        <vt:i4>26</vt:i4>
      </vt:variant>
      <vt:variant>
        <vt:i4>0</vt:i4>
      </vt:variant>
      <vt:variant>
        <vt:i4>5</vt:i4>
      </vt:variant>
      <vt:variant>
        <vt:lpwstr/>
      </vt:variant>
      <vt:variant>
        <vt:lpwstr>_Toc145895374</vt:lpwstr>
      </vt:variant>
      <vt:variant>
        <vt:i4>1638462</vt:i4>
      </vt:variant>
      <vt:variant>
        <vt:i4>20</vt:i4>
      </vt:variant>
      <vt:variant>
        <vt:i4>0</vt:i4>
      </vt:variant>
      <vt:variant>
        <vt:i4>5</vt:i4>
      </vt:variant>
      <vt:variant>
        <vt:lpwstr/>
      </vt:variant>
      <vt:variant>
        <vt:lpwstr>_Toc145895373</vt:lpwstr>
      </vt:variant>
      <vt:variant>
        <vt:i4>1638462</vt:i4>
      </vt:variant>
      <vt:variant>
        <vt:i4>14</vt:i4>
      </vt:variant>
      <vt:variant>
        <vt:i4>0</vt:i4>
      </vt:variant>
      <vt:variant>
        <vt:i4>5</vt:i4>
      </vt:variant>
      <vt:variant>
        <vt:lpwstr/>
      </vt:variant>
      <vt:variant>
        <vt:lpwstr>_Toc145895372</vt:lpwstr>
      </vt:variant>
      <vt:variant>
        <vt:i4>1638462</vt:i4>
      </vt:variant>
      <vt:variant>
        <vt:i4>8</vt:i4>
      </vt:variant>
      <vt:variant>
        <vt:i4>0</vt:i4>
      </vt:variant>
      <vt:variant>
        <vt:i4>5</vt:i4>
      </vt:variant>
      <vt:variant>
        <vt:lpwstr/>
      </vt:variant>
      <vt:variant>
        <vt:lpwstr>_Toc145895371</vt:lpwstr>
      </vt:variant>
      <vt:variant>
        <vt:i4>1638462</vt:i4>
      </vt:variant>
      <vt:variant>
        <vt:i4>2</vt:i4>
      </vt:variant>
      <vt:variant>
        <vt:i4>0</vt:i4>
      </vt:variant>
      <vt:variant>
        <vt:i4>5</vt:i4>
      </vt:variant>
      <vt:variant>
        <vt:lpwstr/>
      </vt:variant>
      <vt:variant>
        <vt:lpwstr>_Toc145895370</vt:lpwstr>
      </vt:variant>
      <vt:variant>
        <vt:i4>1310746</vt:i4>
      </vt:variant>
      <vt:variant>
        <vt:i4>0</vt:i4>
      </vt:variant>
      <vt:variant>
        <vt:i4>0</vt:i4>
      </vt:variant>
      <vt:variant>
        <vt:i4>5</vt:i4>
      </vt:variant>
      <vt:variant>
        <vt:lpwstr>https://taxsummaries.pwc.com/slovak-republic/individual/taxes-on-personal-income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5</cp:revision>
  <cp:lastPrinted>2026-04-27T09:29:00Z</cp:lastPrinted>
  <dcterms:created xsi:type="dcterms:W3CDTF">2026-05-19T15:42:00Z</dcterms:created>
  <dcterms:modified xsi:type="dcterms:W3CDTF">2026-06-04T11:51:00Z</dcterms:modified>
</cp:coreProperties>
</file>