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66DFA" w14:textId="103DD1EF" w:rsidR="001C5D67" w:rsidRPr="00F71F64" w:rsidRDefault="00940176" w:rsidP="00A400E0">
      <w:pPr>
        <w:ind w:firstLine="472"/>
        <w:rPr>
          <w:lang w:eastAsia="zh-TW"/>
        </w:rPr>
      </w:pPr>
      <w:r w:rsidRPr="00F71F64">
        <w:rPr>
          <w:noProof/>
          <w:lang w:eastAsia="zh-TW"/>
        </w:rPr>
        <w:drawing>
          <wp:anchor distT="0" distB="0" distL="114300" distR="114300" simplePos="0" relativeHeight="251660288" behindDoc="1" locked="1" layoutInCell="1" allowOverlap="1" wp14:anchorId="30EE9383" wp14:editId="076960D7">
            <wp:simplePos x="0" y="0"/>
            <wp:positionH relativeFrom="column">
              <wp:posOffset>-1100455</wp:posOffset>
            </wp:positionH>
            <wp:positionV relativeFrom="page">
              <wp:posOffset>-55880</wp:posOffset>
            </wp:positionV>
            <wp:extent cx="7631430" cy="10781665"/>
            <wp:effectExtent l="0" t="0" r="7620" b="635"/>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9封面-立陶宛-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81665"/>
                    </a:xfrm>
                    <a:prstGeom prst="rect">
                      <a:avLst/>
                    </a:prstGeom>
                  </pic:spPr>
                </pic:pic>
              </a:graphicData>
            </a:graphic>
            <wp14:sizeRelH relativeFrom="margin">
              <wp14:pctWidth>0</wp14:pctWidth>
            </wp14:sizeRelH>
            <wp14:sizeRelV relativeFrom="margin">
              <wp14:pctHeight>0</wp14:pctHeight>
            </wp14:sizeRelV>
          </wp:anchor>
        </w:drawing>
      </w:r>
      <w:r w:rsidR="00983449" w:rsidRPr="00F71F64">
        <w:rPr>
          <w:noProof/>
          <w:lang w:eastAsia="zh-TW"/>
        </w:rPr>
        <mc:AlternateContent>
          <mc:Choice Requires="wps">
            <w:drawing>
              <wp:anchor distT="0" distB="0" distL="114300" distR="114300" simplePos="0" relativeHeight="251658240" behindDoc="0" locked="1" layoutInCell="1" allowOverlap="1" wp14:anchorId="072B566E" wp14:editId="2D1E30D0">
                <wp:simplePos x="0" y="0"/>
                <wp:positionH relativeFrom="column">
                  <wp:posOffset>-1148715</wp:posOffset>
                </wp:positionH>
                <wp:positionV relativeFrom="page">
                  <wp:posOffset>9715500</wp:posOffset>
                </wp:positionV>
                <wp:extent cx="7642225" cy="97282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9728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C075D" w14:textId="79F7B2E5" w:rsidR="0008266C" w:rsidRPr="0035437D" w:rsidRDefault="0008266C" w:rsidP="00AC4F7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B66CD9">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0E3604F" w14:textId="4D835DCA" w:rsidR="0008266C" w:rsidRPr="0035437D" w:rsidRDefault="0008266C" w:rsidP="00AC4F7F">
                            <w:pPr>
                              <w:adjustRightInd w:val="0"/>
                              <w:snapToGrid w:val="0"/>
                              <w:spacing w:after="40"/>
                              <w:ind w:firstLineChars="0" w:firstLine="0"/>
                              <w:jc w:val="center"/>
                              <w:rPr>
                                <w:rFonts w:ascii="Arial" w:hAnsi="Arial" w:cs="Arial"/>
                                <w:color w:val="FFFFFF"/>
                                <w:kern w:val="0"/>
                                <w:sz w:val="22"/>
                                <w:szCs w:val="22"/>
                                <w:lang w:eastAsia="zh-TW"/>
                              </w:rPr>
                            </w:pPr>
                            <w:r w:rsidRPr="00AB5422">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DF2BB9F" w14:textId="120D5040" w:rsidR="0008266C" w:rsidRPr="0035437D" w:rsidRDefault="0008266C" w:rsidP="00AC4F7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B66CD9">
                              <w:rPr>
                                <w:rFonts w:ascii="Arial" w:hAnsi="Arial" w:hint="eastAsia"/>
                                <w:color w:val="FFFFFF"/>
                                <w:spacing w:val="20"/>
                                <w:kern w:val="0"/>
                                <w:lang w:eastAsia="zh-TW"/>
                              </w:rPr>
                              <w:t>１１</w:t>
                            </w:r>
                            <w:r w:rsidR="00F03E5B">
                              <w:rPr>
                                <w:rFonts w:ascii="Arial" w:hAnsi="Arial" w:hint="eastAsia"/>
                                <w:color w:val="FFFFFF"/>
                                <w:spacing w:val="20"/>
                                <w:kern w:val="0"/>
                                <w:lang w:eastAsia="zh-TW"/>
                              </w:rPr>
                              <w:t>５</w:t>
                            </w:r>
                            <w:r w:rsidRPr="00B66CD9">
                              <w:rPr>
                                <w:rFonts w:ascii="Arial" w:hAnsi="Arial" w:hint="eastAsia"/>
                                <w:color w:val="FFFFFF"/>
                                <w:spacing w:val="20"/>
                                <w:kern w:val="0"/>
                                <w:lang w:eastAsia="zh-TW"/>
                              </w:rPr>
                              <w:t>年</w:t>
                            </w:r>
                            <w:proofErr w:type="gramStart"/>
                            <w:r w:rsidR="00F03E5B">
                              <w:rPr>
                                <w:rFonts w:ascii="Arial" w:hAnsi="Arial" w:hint="eastAsia"/>
                                <w:color w:val="FFFFFF"/>
                                <w:spacing w:val="20"/>
                                <w:kern w:val="0"/>
                                <w:lang w:eastAsia="zh-TW"/>
                              </w:rPr>
                              <w:t>６</w:t>
                            </w:r>
                            <w:proofErr w:type="gramEnd"/>
                            <w:r w:rsidRPr="00B66CD9">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B566E" id="_x0000_t202" coordsize="21600,21600" o:spt="202" path="m,l,21600r21600,l21600,xe">
                <v:stroke joinstyle="miter"/>
                <v:path gradientshapeok="t" o:connecttype="rect"/>
              </v:shapetype>
              <v:shape id="Text Box 5" o:spid="_x0000_s1026" type="#_x0000_t202" style="position:absolute;left:0;text-align:left;margin-left:-90.45pt;margin-top:765pt;width:601.75pt;height:7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" fillcolor="#339" stroked="f">
                <v:textbox inset="0,4mm,0,0">
                  <w:txbxContent>
                    <w:p w14:paraId="63EC075D" w14:textId="79F7B2E5" w:rsidR="0008266C" w:rsidRPr="0035437D" w:rsidRDefault="0008266C" w:rsidP="00AC4F7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B66CD9">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0E3604F" w14:textId="4D835DCA" w:rsidR="0008266C" w:rsidRPr="0035437D" w:rsidRDefault="0008266C" w:rsidP="00AC4F7F">
                      <w:pPr>
                        <w:adjustRightInd w:val="0"/>
                        <w:snapToGrid w:val="0"/>
                        <w:spacing w:after="40"/>
                        <w:ind w:firstLineChars="0" w:firstLine="0"/>
                        <w:jc w:val="center"/>
                        <w:rPr>
                          <w:rFonts w:ascii="Arial" w:hAnsi="Arial" w:cs="Arial"/>
                          <w:color w:val="FFFFFF"/>
                          <w:kern w:val="0"/>
                          <w:sz w:val="22"/>
                          <w:szCs w:val="22"/>
                          <w:lang w:eastAsia="zh-TW"/>
                        </w:rPr>
                      </w:pPr>
                      <w:r w:rsidRPr="00AB5422">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DF2BB9F" w14:textId="120D5040" w:rsidR="0008266C" w:rsidRPr="0035437D" w:rsidRDefault="0008266C" w:rsidP="00AC4F7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B66CD9">
                        <w:rPr>
                          <w:rFonts w:ascii="Arial" w:hAnsi="Arial" w:hint="eastAsia"/>
                          <w:color w:val="FFFFFF"/>
                          <w:spacing w:val="20"/>
                          <w:kern w:val="0"/>
                          <w:lang w:eastAsia="zh-TW"/>
                        </w:rPr>
                        <w:t>１１</w:t>
                      </w:r>
                      <w:r w:rsidR="00F03E5B">
                        <w:rPr>
                          <w:rFonts w:ascii="Arial" w:hAnsi="Arial" w:hint="eastAsia"/>
                          <w:color w:val="FFFFFF"/>
                          <w:spacing w:val="20"/>
                          <w:kern w:val="0"/>
                          <w:lang w:eastAsia="zh-TW"/>
                        </w:rPr>
                        <w:t>５</w:t>
                      </w:r>
                      <w:r w:rsidRPr="00B66CD9">
                        <w:rPr>
                          <w:rFonts w:ascii="Arial" w:hAnsi="Arial" w:hint="eastAsia"/>
                          <w:color w:val="FFFFFF"/>
                          <w:spacing w:val="20"/>
                          <w:kern w:val="0"/>
                          <w:lang w:eastAsia="zh-TW"/>
                        </w:rPr>
                        <w:t>年</w:t>
                      </w:r>
                      <w:proofErr w:type="gramStart"/>
                      <w:r w:rsidR="00F03E5B">
                        <w:rPr>
                          <w:rFonts w:ascii="Arial" w:hAnsi="Arial" w:hint="eastAsia"/>
                          <w:color w:val="FFFFFF"/>
                          <w:spacing w:val="20"/>
                          <w:kern w:val="0"/>
                          <w:lang w:eastAsia="zh-TW"/>
                        </w:rPr>
                        <w:t>６</w:t>
                      </w:r>
                      <w:proofErr w:type="gramEnd"/>
                      <w:r w:rsidRPr="00B66CD9">
                        <w:rPr>
                          <w:rFonts w:ascii="Arial" w:hAnsi="Arial" w:hint="eastAsia"/>
                          <w:color w:val="FFFFFF"/>
                          <w:spacing w:val="20"/>
                          <w:kern w:val="0"/>
                          <w:lang w:eastAsia="zh-TW"/>
                        </w:rPr>
                        <w:t>月</w:t>
                      </w:r>
                    </w:p>
                  </w:txbxContent>
                </v:textbox>
                <w10:wrap anchory="page"/>
                <w10:anchorlock/>
              </v:shape>
            </w:pict>
          </mc:Fallback>
        </mc:AlternateContent>
      </w:r>
    </w:p>
    <w:p w14:paraId="3B160396" w14:textId="3F00A304" w:rsidR="001C5D67" w:rsidRPr="00F71F64" w:rsidRDefault="001C5D67" w:rsidP="009715B5">
      <w:pPr>
        <w:spacing w:after="160"/>
        <w:ind w:leftChars="200" w:left="472" w:rightChars="200" w:right="472" w:firstLineChars="0" w:firstLine="0"/>
        <w:jc w:val="distribute"/>
        <w:rPr>
          <w:rFonts w:ascii="華康粗圓體" w:eastAsia="華康粗圓體" w:hAnsi="華康粗圓體"/>
          <w:sz w:val="48"/>
          <w:szCs w:val="48"/>
        </w:rPr>
      </w:pPr>
    </w:p>
    <w:p w14:paraId="56945D65" w14:textId="77777777" w:rsidR="001C5D67" w:rsidRPr="00F71F64" w:rsidRDefault="001C5D67" w:rsidP="001C5D67">
      <w:pPr>
        <w:ind w:firstLine="872"/>
        <w:jc w:val="center"/>
        <w:rPr>
          <w:rFonts w:ascii="微軟正黑體" w:eastAsia="微軟正黑體" w:hAnsi="微軟正黑體"/>
          <w:b/>
          <w:noProof/>
          <w:sz w:val="44"/>
          <w:szCs w:val="44"/>
          <w:lang w:eastAsia="zh-TW"/>
        </w:rPr>
      </w:pPr>
    </w:p>
    <w:p w14:paraId="14CFC59C" w14:textId="77777777" w:rsidR="001C5D67" w:rsidRPr="00F71F64" w:rsidRDefault="001C5D67" w:rsidP="001C5D67">
      <w:pPr>
        <w:ind w:firstLine="872"/>
        <w:jc w:val="center"/>
        <w:rPr>
          <w:rFonts w:ascii="微軟正黑體" w:eastAsia="微軟正黑體" w:hAnsi="微軟正黑體"/>
          <w:b/>
          <w:noProof/>
          <w:sz w:val="44"/>
          <w:szCs w:val="44"/>
          <w:lang w:eastAsia="zh-TW"/>
        </w:rPr>
      </w:pPr>
    </w:p>
    <w:p w14:paraId="4C6F89F5" w14:textId="77777777" w:rsidR="003144AF" w:rsidRPr="00F71F64" w:rsidRDefault="003144AF" w:rsidP="003144AF">
      <w:pPr>
        <w:ind w:firstLineChars="0" w:firstLine="0"/>
        <w:rPr>
          <w:rFonts w:ascii="微軟正黑體" w:eastAsia="微軟正黑體" w:hAnsi="微軟正黑體"/>
          <w:b/>
          <w:noProof/>
          <w:sz w:val="44"/>
          <w:szCs w:val="44"/>
          <w:lang w:eastAsia="zh-TW"/>
        </w:rPr>
      </w:pPr>
    </w:p>
    <w:p w14:paraId="088A768D" w14:textId="4EE80CE0" w:rsidR="00AC4F7F" w:rsidRPr="00F71F64" w:rsidRDefault="00AC4F7F" w:rsidP="003144AF">
      <w:pPr>
        <w:ind w:firstLineChars="0" w:firstLine="0"/>
        <w:jc w:val="center"/>
        <w:rPr>
          <w:rFonts w:ascii="微軟正黑體" w:eastAsia="微軟正黑體" w:hAnsi="微軟正黑體"/>
          <w:b/>
          <w:sz w:val="44"/>
          <w:szCs w:val="44"/>
          <w:lang w:eastAsia="zh-TW"/>
        </w:rPr>
      </w:pPr>
      <w:r w:rsidRPr="00F71F64">
        <w:rPr>
          <w:rFonts w:ascii="微軟正黑體" w:eastAsia="微軟正黑體" w:hAnsi="微軟正黑體"/>
          <w:b/>
          <w:sz w:val="44"/>
          <w:szCs w:val="44"/>
          <w:lang w:eastAsia="zh-TW"/>
        </w:rPr>
        <w:br w:type="page"/>
      </w:r>
    </w:p>
    <w:p w14:paraId="42F2A776" w14:textId="77777777" w:rsidR="00247859" w:rsidRPr="00F71F64" w:rsidRDefault="00247859" w:rsidP="005A3B70">
      <w:pPr>
        <w:ind w:firstLine="472"/>
        <w:rPr>
          <w:lang w:eastAsia="zh-TW"/>
        </w:rPr>
      </w:pPr>
    </w:p>
    <w:p w14:paraId="720F3917" w14:textId="77777777" w:rsidR="00AC4F7F" w:rsidRPr="00F71F64" w:rsidRDefault="00AC4F7F" w:rsidP="005A3B70">
      <w:pPr>
        <w:ind w:firstLine="472"/>
        <w:rPr>
          <w:lang w:eastAsia="zh-TW"/>
        </w:rPr>
        <w:sectPr w:rsidR="00AC4F7F" w:rsidRPr="00F71F64" w:rsidSect="002244C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F71F64" w:rsidRPr="00F71F64" w14:paraId="2FFFAE14" w14:textId="77777777">
        <w:trPr>
          <w:trHeight w:val="1293"/>
        </w:trPr>
        <w:tc>
          <w:tcPr>
            <w:tcW w:w="8560" w:type="dxa"/>
            <w:vAlign w:val="center"/>
          </w:tcPr>
          <w:p w14:paraId="4D0E131A" w14:textId="77777777" w:rsidR="00C3328A" w:rsidRPr="00F71F64" w:rsidRDefault="00C3328A" w:rsidP="0092393E">
            <w:pPr>
              <w:ind w:left="472" w:firstLineChars="0" w:firstLine="0"/>
              <w:rPr>
                <w:lang w:eastAsia="zh-TW"/>
              </w:rPr>
            </w:pPr>
          </w:p>
        </w:tc>
      </w:tr>
      <w:tr w:rsidR="00F71F64" w:rsidRPr="00F71F64" w14:paraId="51401830" w14:textId="77777777">
        <w:trPr>
          <w:trHeight w:val="1701"/>
        </w:trPr>
        <w:tc>
          <w:tcPr>
            <w:tcW w:w="8560" w:type="dxa"/>
            <w:vAlign w:val="center"/>
          </w:tcPr>
          <w:p w14:paraId="7EC602BD" w14:textId="77777777" w:rsidR="00502469" w:rsidRPr="00F71F64" w:rsidRDefault="0019510A" w:rsidP="001923AC">
            <w:pPr>
              <w:autoSpaceDE/>
              <w:ind w:leftChars="300" w:left="709" w:rightChars="300" w:right="709" w:firstLineChars="0" w:firstLine="0"/>
              <w:jc w:val="distribute"/>
              <w:rPr>
                <w:rFonts w:ascii="華康粗圓體" w:eastAsia="華康粗圓體" w:hAnsi="標楷體"/>
                <w:sz w:val="72"/>
                <w:szCs w:val="72"/>
                <w:lang w:eastAsia="zh-TW"/>
              </w:rPr>
            </w:pPr>
            <w:r w:rsidRPr="00F71F64">
              <w:rPr>
                <w:rFonts w:ascii="華康粗圓體" w:eastAsia="華康粗圓體" w:hAnsi="標楷體"/>
                <w:sz w:val="72"/>
                <w:szCs w:val="72"/>
                <w:lang w:eastAsia="zh-TW"/>
              </w:rPr>
              <w:t>立陶宛</w:t>
            </w:r>
            <w:r w:rsidR="00502469" w:rsidRPr="00F71F64">
              <w:rPr>
                <w:rFonts w:ascii="華康粗圓體" w:eastAsia="華康粗圓體" w:hAnsi="標楷體"/>
                <w:sz w:val="72"/>
                <w:szCs w:val="72"/>
                <w:lang w:eastAsia="zh-TW"/>
              </w:rPr>
              <w:t>投資環境簡介</w:t>
            </w:r>
          </w:p>
          <w:p w14:paraId="0D6405D3" w14:textId="77777777" w:rsidR="00502469" w:rsidRPr="00F71F64" w:rsidRDefault="00502469" w:rsidP="001923AC">
            <w:pPr>
              <w:ind w:leftChars="300" w:left="709" w:rightChars="300" w:right="709" w:firstLineChars="0" w:firstLine="0"/>
              <w:jc w:val="distribute"/>
              <w:rPr>
                <w:rFonts w:ascii="華康粗圓體" w:eastAsia="華康粗圓體" w:hAnsi="華康粗圓體"/>
                <w:lang w:eastAsia="zh-TW"/>
              </w:rPr>
            </w:pPr>
            <w:r w:rsidRPr="00F71F64">
              <w:rPr>
                <w:rFonts w:ascii="華康粗圓體" w:eastAsia="華康粗圓體" w:hAnsi="華康粗圓體" w:hint="eastAsia"/>
                <w:sz w:val="48"/>
                <w:szCs w:val="48"/>
              </w:rPr>
              <w:t xml:space="preserve">Investment Guide to </w:t>
            </w:r>
            <w:r w:rsidR="0019510A" w:rsidRPr="00F71F64">
              <w:rPr>
                <w:rFonts w:ascii="華康粗圓體" w:eastAsia="華康粗圓體" w:hAnsi="華康粗圓體" w:hint="eastAsia"/>
                <w:sz w:val="48"/>
                <w:szCs w:val="48"/>
              </w:rPr>
              <w:t>L</w:t>
            </w:r>
            <w:r w:rsidR="0019510A" w:rsidRPr="00F71F64">
              <w:rPr>
                <w:rFonts w:ascii="華康粗圓體" w:eastAsia="華康粗圓體" w:hAnsi="華康粗圓體" w:hint="eastAsia"/>
                <w:sz w:val="48"/>
                <w:szCs w:val="48"/>
                <w:lang w:eastAsia="zh-TW"/>
              </w:rPr>
              <w:t>ithuania</w:t>
            </w:r>
          </w:p>
        </w:tc>
      </w:tr>
      <w:tr w:rsidR="00F71F64" w:rsidRPr="00F71F64" w14:paraId="26AA4DF5" w14:textId="77777777">
        <w:trPr>
          <w:trHeight w:val="8037"/>
        </w:trPr>
        <w:tc>
          <w:tcPr>
            <w:tcW w:w="8560" w:type="dxa"/>
          </w:tcPr>
          <w:p w14:paraId="22ECCD8B" w14:textId="77777777" w:rsidR="00502469" w:rsidRPr="00F71F64" w:rsidRDefault="00502469" w:rsidP="00E8380F">
            <w:pPr>
              <w:autoSpaceDE/>
              <w:ind w:firstLineChars="0" w:firstLine="0"/>
              <w:jc w:val="center"/>
              <w:rPr>
                <w:rFonts w:ascii="華康中特圓體" w:eastAsia="華康中特圓體" w:hAnsi="標楷體"/>
                <w:sz w:val="28"/>
                <w:szCs w:val="28"/>
                <w:lang w:eastAsia="zh-TW"/>
              </w:rPr>
            </w:pPr>
          </w:p>
          <w:p w14:paraId="71961ABF" w14:textId="77777777" w:rsidR="00502469" w:rsidRPr="00F71F64" w:rsidRDefault="00502469" w:rsidP="00E8380F">
            <w:pPr>
              <w:autoSpaceDE/>
              <w:ind w:firstLineChars="0" w:firstLine="0"/>
              <w:jc w:val="center"/>
              <w:rPr>
                <w:rFonts w:ascii="華康中特圓體" w:eastAsia="華康中特圓體" w:hAnsi="標楷體"/>
                <w:sz w:val="28"/>
                <w:szCs w:val="28"/>
                <w:lang w:eastAsia="zh-TW"/>
              </w:rPr>
            </w:pPr>
          </w:p>
          <w:p w14:paraId="268CF5A5" w14:textId="56F11E44" w:rsidR="00502469" w:rsidRPr="00F71F64" w:rsidRDefault="00502469" w:rsidP="00220E26">
            <w:pPr>
              <w:autoSpaceDE/>
              <w:ind w:firstLineChars="0" w:firstLine="0"/>
              <w:jc w:val="center"/>
              <w:rPr>
                <w:rFonts w:ascii="華康中特圓體" w:eastAsia="華康中特圓體" w:hAnsi="標楷體"/>
                <w:sz w:val="28"/>
                <w:szCs w:val="28"/>
                <w:lang w:eastAsia="zh-TW"/>
              </w:rPr>
            </w:pPr>
            <w:r w:rsidRPr="00F71F64">
              <w:rPr>
                <w:rFonts w:ascii="華康中特圓體" w:eastAsia="華康中特圓體" w:hAnsi="標楷體"/>
                <w:sz w:val="28"/>
                <w:szCs w:val="28"/>
                <w:lang w:eastAsia="zh-TW"/>
              </w:rPr>
              <w:t>經濟部投資</w:t>
            </w:r>
            <w:r w:rsidR="00B66CD9" w:rsidRPr="00F71F64">
              <w:rPr>
                <w:rFonts w:ascii="華康中特圓體" w:eastAsia="華康中特圓體" w:hAnsi="標楷體" w:hint="eastAsia"/>
                <w:sz w:val="28"/>
                <w:szCs w:val="28"/>
                <w:lang w:eastAsia="zh-TW"/>
              </w:rPr>
              <w:t>促進司</w:t>
            </w:r>
            <w:r w:rsidRPr="00F71F64">
              <w:rPr>
                <w:rFonts w:ascii="華康中特圓體" w:eastAsia="華康中特圓體" w:hAnsi="標楷體"/>
                <w:sz w:val="28"/>
                <w:szCs w:val="28"/>
                <w:lang w:eastAsia="zh-TW"/>
              </w:rPr>
              <w:t xml:space="preserve">  編印</w:t>
            </w:r>
          </w:p>
          <w:p w14:paraId="08B86FEB" w14:textId="77777777" w:rsidR="001E0FF5" w:rsidRPr="00F71F64" w:rsidRDefault="001E0FF5" w:rsidP="00E8380F">
            <w:pPr>
              <w:autoSpaceDE/>
              <w:ind w:firstLineChars="0" w:firstLine="0"/>
              <w:jc w:val="center"/>
              <w:rPr>
                <w:rFonts w:ascii="華康中特圓體" w:eastAsia="華康中特圓體" w:hAnsi="標楷體"/>
                <w:sz w:val="28"/>
                <w:szCs w:val="28"/>
                <w:lang w:eastAsia="zh-TW"/>
              </w:rPr>
            </w:pPr>
          </w:p>
        </w:tc>
      </w:tr>
    </w:tbl>
    <w:p w14:paraId="6E7D83B2" w14:textId="37BA0DDF" w:rsidR="001274BD" w:rsidRPr="00F71F64" w:rsidRDefault="00AC4F7F" w:rsidP="00AC4F7F">
      <w:pPr>
        <w:tabs>
          <w:tab w:val="left" w:pos="3540"/>
        </w:tabs>
        <w:ind w:firstLineChars="0" w:firstLine="0"/>
        <w:jc w:val="center"/>
        <w:rPr>
          <w:rFonts w:ascii="標楷體" w:eastAsia="標楷體" w:hAnsi="標楷體"/>
          <w:sz w:val="26"/>
          <w:szCs w:val="26"/>
          <w:lang w:eastAsia="zh-TW"/>
        </w:rPr>
      </w:pPr>
      <w:r w:rsidRPr="00F71F64">
        <w:rPr>
          <w:rFonts w:ascii="華康粗圓體" w:eastAsia="華康粗圓體" w:hint="eastAsia"/>
          <w:sz w:val="28"/>
          <w:szCs w:val="28"/>
          <w:lang w:eastAsia="zh-TW"/>
        </w:rPr>
        <w:t>感謝駐</w:t>
      </w:r>
      <w:r w:rsidR="00453808" w:rsidRPr="00F71F64">
        <w:rPr>
          <w:rFonts w:ascii="華康粗圓體" w:eastAsia="華康粗圓體" w:hint="eastAsia"/>
          <w:sz w:val="28"/>
          <w:szCs w:val="28"/>
          <w:lang w:eastAsia="zh-TW"/>
        </w:rPr>
        <w:t>立陶宛臺灣</w:t>
      </w:r>
      <w:r w:rsidRPr="00F71F64">
        <w:rPr>
          <w:rFonts w:ascii="華康粗圓體" w:eastAsia="華康粗圓體" w:hint="eastAsia"/>
          <w:sz w:val="28"/>
          <w:szCs w:val="28"/>
          <w:lang w:eastAsia="zh-TW"/>
        </w:rPr>
        <w:t>代表處經濟組</w:t>
      </w:r>
      <w:r w:rsidR="00A814A9" w:rsidRPr="00F71F64">
        <w:rPr>
          <w:rFonts w:ascii="華康粗圓體" w:eastAsia="華康粗圓體" w:hint="eastAsia"/>
          <w:sz w:val="28"/>
          <w:szCs w:val="28"/>
          <w:lang w:eastAsia="zh-TW"/>
        </w:rPr>
        <w:t>、華沙臺貿中心</w:t>
      </w:r>
      <w:r w:rsidRPr="00F71F64">
        <w:rPr>
          <w:rFonts w:ascii="華康粗圓體" w:eastAsia="華康粗圓體" w:hint="eastAsia"/>
          <w:sz w:val="28"/>
          <w:szCs w:val="28"/>
          <w:lang w:eastAsia="zh-TW"/>
        </w:rPr>
        <w:t>協助本書編撰</w:t>
      </w:r>
    </w:p>
    <w:p w14:paraId="60323FBE" w14:textId="77777777" w:rsidR="00DF6596" w:rsidRPr="00F71F64" w:rsidRDefault="001274BD" w:rsidP="00DF6596">
      <w:pPr>
        <w:autoSpaceDE/>
        <w:spacing w:beforeLines="100" w:before="514" w:afterLines="100" w:after="514"/>
        <w:ind w:firstLineChars="0" w:firstLine="0"/>
        <w:jc w:val="center"/>
        <w:rPr>
          <w:rFonts w:ascii="華康新特明體" w:eastAsia="華康新特明體"/>
          <w:sz w:val="40"/>
          <w:szCs w:val="40"/>
        </w:rPr>
      </w:pPr>
      <w:r w:rsidRPr="00F71F64">
        <w:rPr>
          <w:rFonts w:ascii="標楷體" w:eastAsia="標楷體" w:hAnsi="標楷體"/>
          <w:sz w:val="26"/>
          <w:szCs w:val="26"/>
          <w:lang w:eastAsia="zh-TW"/>
        </w:rPr>
        <w:br w:type="page"/>
      </w:r>
      <w:r w:rsidR="00F136D4" w:rsidRPr="00F71F64">
        <w:rPr>
          <w:rFonts w:ascii="標楷體" w:eastAsia="標楷體" w:hAnsi="標楷體"/>
          <w:sz w:val="26"/>
          <w:szCs w:val="26"/>
          <w:lang w:eastAsia="zh-TW"/>
        </w:rPr>
        <w:lastRenderedPageBreak/>
        <w:br w:type="page"/>
      </w:r>
      <w:r w:rsidR="00DF6596" w:rsidRPr="00F71F64">
        <w:rPr>
          <w:rFonts w:ascii="華康新特明體" w:eastAsia="華康新特明體"/>
          <w:sz w:val="40"/>
          <w:szCs w:val="40"/>
        </w:rPr>
        <w:lastRenderedPageBreak/>
        <w:t>目　錄</w:t>
      </w:r>
    </w:p>
    <w:p w14:paraId="111EC75B" w14:textId="6B12ECA0" w:rsidR="00061666" w:rsidRPr="00F71F64" w:rsidRDefault="00DF6596">
      <w:pPr>
        <w:pStyle w:val="10"/>
        <w:rPr>
          <w:rFonts w:asciiTheme="minorHAnsi" w:eastAsiaTheme="minorEastAsia" w:hAnsiTheme="minorHAnsi" w:cstheme="minorBidi"/>
          <w:noProof/>
          <w:szCs w:val="22"/>
          <w:lang w:eastAsia="zh-TW"/>
          <w14:ligatures w14:val="standardContextual"/>
        </w:rPr>
      </w:pPr>
      <w:r w:rsidRPr="00F71F64">
        <w:rPr>
          <w:noProof/>
        </w:rPr>
        <w:fldChar w:fldCharType="begin"/>
      </w:r>
      <w:r w:rsidRPr="00F71F64">
        <w:rPr>
          <w:noProof/>
        </w:rPr>
        <w:instrText xml:space="preserve"> TOC \o "1-3" \h \z \t "</w:instrText>
      </w:r>
      <w:r w:rsidRPr="00F71F64">
        <w:rPr>
          <w:noProof/>
        </w:rPr>
        <w:instrText>大標</w:instrText>
      </w:r>
      <w:r w:rsidRPr="00F71F64">
        <w:rPr>
          <w:noProof/>
        </w:rPr>
        <w:instrText xml:space="preserve">,1" </w:instrText>
      </w:r>
      <w:r w:rsidRPr="00F71F64">
        <w:rPr>
          <w:noProof/>
        </w:rPr>
        <w:fldChar w:fldCharType="separate"/>
      </w:r>
      <w:hyperlink w:anchor="_Toc230477791" w:history="1">
        <w:r w:rsidR="00061666" w:rsidRPr="00F71F64">
          <w:rPr>
            <w:rStyle w:val="afd"/>
            <w:rFonts w:hint="eastAsia"/>
            <w:noProof/>
            <w:color w:val="auto"/>
            <w:lang w:eastAsia="zh-TW"/>
          </w:rPr>
          <w:t>第壹章　自然人文環境</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_Toc230477791 \h </w:instrText>
        </w:r>
        <w:r w:rsidR="00061666" w:rsidRPr="00F71F64">
          <w:rPr>
            <w:noProof/>
            <w:webHidden/>
          </w:rPr>
        </w:r>
        <w:r w:rsidR="00061666" w:rsidRPr="00F71F64">
          <w:rPr>
            <w:noProof/>
            <w:webHidden/>
          </w:rPr>
          <w:fldChar w:fldCharType="separate"/>
        </w:r>
        <w:r w:rsidR="00061666" w:rsidRPr="00F71F64">
          <w:rPr>
            <w:noProof/>
            <w:webHidden/>
          </w:rPr>
          <w:t>1</w:t>
        </w:r>
        <w:r w:rsidR="00061666" w:rsidRPr="00F71F64">
          <w:rPr>
            <w:noProof/>
            <w:webHidden/>
          </w:rPr>
          <w:fldChar w:fldCharType="end"/>
        </w:r>
      </w:hyperlink>
    </w:p>
    <w:p w14:paraId="64D2A6ED" w14:textId="3BC944FF"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2" w:history="1">
        <w:r w:rsidR="00061666" w:rsidRPr="00F71F64">
          <w:rPr>
            <w:rStyle w:val="afd"/>
            <w:rFonts w:hint="eastAsia"/>
            <w:noProof/>
            <w:color w:val="auto"/>
            <w:lang w:eastAsia="zh-TW"/>
          </w:rPr>
          <w:t>第貳章　經濟環境</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_Toc230477792 \h </w:instrText>
        </w:r>
        <w:r w:rsidR="00061666" w:rsidRPr="00F71F64">
          <w:rPr>
            <w:noProof/>
            <w:webHidden/>
          </w:rPr>
        </w:r>
        <w:r w:rsidR="00061666" w:rsidRPr="00F71F64">
          <w:rPr>
            <w:noProof/>
            <w:webHidden/>
          </w:rPr>
          <w:fldChar w:fldCharType="separate"/>
        </w:r>
        <w:r w:rsidR="00061666" w:rsidRPr="00F71F64">
          <w:rPr>
            <w:noProof/>
            <w:webHidden/>
          </w:rPr>
          <w:t>3</w:t>
        </w:r>
        <w:r w:rsidR="00061666" w:rsidRPr="00F71F64">
          <w:rPr>
            <w:noProof/>
            <w:webHidden/>
          </w:rPr>
          <w:fldChar w:fldCharType="end"/>
        </w:r>
      </w:hyperlink>
    </w:p>
    <w:p w14:paraId="005ACD22" w14:textId="32208334"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3" w:history="1">
        <w:r w:rsidR="00061666" w:rsidRPr="00F71F64">
          <w:rPr>
            <w:rStyle w:val="afd"/>
            <w:rFonts w:hint="eastAsia"/>
            <w:noProof/>
            <w:color w:val="auto"/>
            <w:lang w:eastAsia="zh-TW"/>
          </w:rPr>
          <w:t>第參章　外商在當地經營現況及投資機會</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_Toc230477793 \h </w:instrText>
        </w:r>
        <w:r w:rsidR="00061666" w:rsidRPr="00F71F64">
          <w:rPr>
            <w:noProof/>
            <w:webHidden/>
          </w:rPr>
        </w:r>
        <w:r w:rsidR="00061666" w:rsidRPr="00F71F64">
          <w:rPr>
            <w:noProof/>
            <w:webHidden/>
          </w:rPr>
          <w:fldChar w:fldCharType="separate"/>
        </w:r>
        <w:r w:rsidR="00061666" w:rsidRPr="00F71F64">
          <w:rPr>
            <w:noProof/>
            <w:webHidden/>
          </w:rPr>
          <w:t>21</w:t>
        </w:r>
        <w:r w:rsidR="00061666" w:rsidRPr="00F71F64">
          <w:rPr>
            <w:noProof/>
            <w:webHidden/>
          </w:rPr>
          <w:fldChar w:fldCharType="end"/>
        </w:r>
      </w:hyperlink>
    </w:p>
    <w:p w14:paraId="367C4E92" w14:textId="41A9F74C"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4" w:history="1">
        <w:r w:rsidR="00061666" w:rsidRPr="00F71F64">
          <w:rPr>
            <w:rStyle w:val="afd"/>
            <w:rFonts w:hint="eastAsia"/>
            <w:noProof/>
            <w:color w:val="auto"/>
            <w:lang w:eastAsia="zh-TW"/>
          </w:rPr>
          <w:t>第肆章　投資法規及程序</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_Toc230477794 \h </w:instrText>
        </w:r>
        <w:r w:rsidR="00061666" w:rsidRPr="00F71F64">
          <w:rPr>
            <w:noProof/>
            <w:webHidden/>
          </w:rPr>
        </w:r>
        <w:r w:rsidR="00061666" w:rsidRPr="00F71F64">
          <w:rPr>
            <w:noProof/>
            <w:webHidden/>
          </w:rPr>
          <w:fldChar w:fldCharType="separate"/>
        </w:r>
        <w:r w:rsidR="00061666" w:rsidRPr="00F71F64">
          <w:rPr>
            <w:noProof/>
            <w:webHidden/>
          </w:rPr>
          <w:t>27</w:t>
        </w:r>
        <w:r w:rsidR="00061666" w:rsidRPr="00F71F64">
          <w:rPr>
            <w:noProof/>
            <w:webHidden/>
          </w:rPr>
          <w:fldChar w:fldCharType="end"/>
        </w:r>
      </w:hyperlink>
    </w:p>
    <w:p w14:paraId="59DEF9E0" w14:textId="2DB70D2A"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5" w:history="1">
        <w:r w:rsidR="00061666" w:rsidRPr="00F71F64">
          <w:rPr>
            <w:rStyle w:val="afd"/>
            <w:rFonts w:hint="eastAsia"/>
            <w:noProof/>
            <w:color w:val="auto"/>
            <w:lang w:eastAsia="zh-TW"/>
          </w:rPr>
          <w:t>第伍章　租稅及金融制度</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_Toc230477795 \h </w:instrText>
        </w:r>
        <w:r w:rsidR="00061666" w:rsidRPr="00F71F64">
          <w:rPr>
            <w:noProof/>
            <w:webHidden/>
          </w:rPr>
        </w:r>
        <w:r w:rsidR="00061666" w:rsidRPr="00F71F64">
          <w:rPr>
            <w:noProof/>
            <w:webHidden/>
          </w:rPr>
          <w:fldChar w:fldCharType="separate"/>
        </w:r>
        <w:r w:rsidR="00061666" w:rsidRPr="00F71F64">
          <w:rPr>
            <w:noProof/>
            <w:webHidden/>
          </w:rPr>
          <w:t>33</w:t>
        </w:r>
        <w:r w:rsidR="00061666" w:rsidRPr="00F71F64">
          <w:rPr>
            <w:noProof/>
            <w:webHidden/>
          </w:rPr>
          <w:fldChar w:fldCharType="end"/>
        </w:r>
      </w:hyperlink>
    </w:p>
    <w:p w14:paraId="5A24EF80" w14:textId="72CFB174"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6" w:history="1">
        <w:r w:rsidR="00061666" w:rsidRPr="00F71F64">
          <w:rPr>
            <w:rStyle w:val="afd"/>
            <w:rFonts w:hint="eastAsia"/>
            <w:noProof/>
            <w:color w:val="auto"/>
            <w:lang w:eastAsia="zh-TW"/>
          </w:rPr>
          <w:t>第陸章　基礎建設及成本</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_Toc230477796 \h </w:instrText>
        </w:r>
        <w:r w:rsidR="00061666" w:rsidRPr="00F71F64">
          <w:rPr>
            <w:noProof/>
            <w:webHidden/>
          </w:rPr>
        </w:r>
        <w:r w:rsidR="00061666" w:rsidRPr="00F71F64">
          <w:rPr>
            <w:noProof/>
            <w:webHidden/>
          </w:rPr>
          <w:fldChar w:fldCharType="separate"/>
        </w:r>
        <w:r w:rsidR="00061666" w:rsidRPr="00F71F64">
          <w:rPr>
            <w:noProof/>
            <w:webHidden/>
          </w:rPr>
          <w:t>35</w:t>
        </w:r>
        <w:r w:rsidR="00061666" w:rsidRPr="00F71F64">
          <w:rPr>
            <w:noProof/>
            <w:webHidden/>
          </w:rPr>
          <w:fldChar w:fldCharType="end"/>
        </w:r>
      </w:hyperlink>
    </w:p>
    <w:p w14:paraId="5604D545" w14:textId="768C798E"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7" w:history="1">
        <w:r w:rsidR="00061666" w:rsidRPr="00F71F64">
          <w:rPr>
            <w:rStyle w:val="afd"/>
            <w:rFonts w:hint="eastAsia"/>
            <w:noProof/>
            <w:color w:val="auto"/>
            <w:lang w:eastAsia="zh-TW"/>
          </w:rPr>
          <w:t>第柒章　勞工</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_Toc230477797 \h </w:instrText>
        </w:r>
        <w:r w:rsidR="00061666" w:rsidRPr="00F71F64">
          <w:rPr>
            <w:noProof/>
            <w:webHidden/>
          </w:rPr>
        </w:r>
        <w:r w:rsidR="00061666" w:rsidRPr="00F71F64">
          <w:rPr>
            <w:noProof/>
            <w:webHidden/>
          </w:rPr>
          <w:fldChar w:fldCharType="separate"/>
        </w:r>
        <w:r w:rsidR="00061666" w:rsidRPr="00F71F64">
          <w:rPr>
            <w:noProof/>
            <w:webHidden/>
          </w:rPr>
          <w:t>37</w:t>
        </w:r>
        <w:r w:rsidR="00061666" w:rsidRPr="00F71F64">
          <w:rPr>
            <w:noProof/>
            <w:webHidden/>
          </w:rPr>
          <w:fldChar w:fldCharType="end"/>
        </w:r>
      </w:hyperlink>
    </w:p>
    <w:p w14:paraId="127694C1" w14:textId="69AD1055"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8" w:history="1">
        <w:r w:rsidR="00061666" w:rsidRPr="00F71F64">
          <w:rPr>
            <w:rStyle w:val="afd"/>
            <w:rFonts w:hint="eastAsia"/>
            <w:noProof/>
            <w:color w:val="auto"/>
            <w:lang w:eastAsia="zh-TW"/>
          </w:rPr>
          <w:t>第捌章　簽證、居留及移民</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_Toc230477798 \h </w:instrText>
        </w:r>
        <w:r w:rsidR="00061666" w:rsidRPr="00F71F64">
          <w:rPr>
            <w:noProof/>
            <w:webHidden/>
          </w:rPr>
        </w:r>
        <w:r w:rsidR="00061666" w:rsidRPr="00F71F64">
          <w:rPr>
            <w:noProof/>
            <w:webHidden/>
          </w:rPr>
          <w:fldChar w:fldCharType="separate"/>
        </w:r>
        <w:r w:rsidR="00061666" w:rsidRPr="00F71F64">
          <w:rPr>
            <w:noProof/>
            <w:webHidden/>
          </w:rPr>
          <w:t>41</w:t>
        </w:r>
        <w:r w:rsidR="00061666" w:rsidRPr="00F71F64">
          <w:rPr>
            <w:noProof/>
            <w:webHidden/>
          </w:rPr>
          <w:fldChar w:fldCharType="end"/>
        </w:r>
      </w:hyperlink>
    </w:p>
    <w:p w14:paraId="6A357E09" w14:textId="4C0F2BE8"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799" w:history="1">
        <w:r w:rsidR="00061666" w:rsidRPr="00F71F64">
          <w:rPr>
            <w:rStyle w:val="afd"/>
            <w:rFonts w:hint="eastAsia"/>
            <w:noProof/>
            <w:color w:val="auto"/>
            <w:lang w:eastAsia="zh-TW"/>
          </w:rPr>
          <w:t>第玖章　結論</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_Toc230477799 \h </w:instrText>
        </w:r>
        <w:r w:rsidR="00061666" w:rsidRPr="00F71F64">
          <w:rPr>
            <w:noProof/>
            <w:webHidden/>
          </w:rPr>
        </w:r>
        <w:r w:rsidR="00061666" w:rsidRPr="00F71F64">
          <w:rPr>
            <w:noProof/>
            <w:webHidden/>
          </w:rPr>
          <w:fldChar w:fldCharType="separate"/>
        </w:r>
        <w:r w:rsidR="00061666" w:rsidRPr="00F71F64">
          <w:rPr>
            <w:noProof/>
            <w:webHidden/>
          </w:rPr>
          <w:t>45</w:t>
        </w:r>
        <w:r w:rsidR="00061666" w:rsidRPr="00F71F64">
          <w:rPr>
            <w:noProof/>
            <w:webHidden/>
          </w:rPr>
          <w:fldChar w:fldCharType="end"/>
        </w:r>
      </w:hyperlink>
    </w:p>
    <w:p w14:paraId="21311BE1" w14:textId="50225CE0"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800" w:history="1">
        <w:r w:rsidR="00061666" w:rsidRPr="00F71F64">
          <w:rPr>
            <w:rStyle w:val="afd"/>
            <w:rFonts w:hint="eastAsia"/>
            <w:noProof/>
            <w:color w:val="auto"/>
            <w:lang w:eastAsia="zh-TW"/>
          </w:rPr>
          <w:t>附錄一　我國在當地駐外單位及臺（華）商團體</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_Toc230477800 \h </w:instrText>
        </w:r>
        <w:r w:rsidR="00061666" w:rsidRPr="00F71F64">
          <w:rPr>
            <w:noProof/>
            <w:webHidden/>
          </w:rPr>
        </w:r>
        <w:r w:rsidR="00061666" w:rsidRPr="00F71F64">
          <w:rPr>
            <w:noProof/>
            <w:webHidden/>
          </w:rPr>
          <w:fldChar w:fldCharType="separate"/>
        </w:r>
        <w:r w:rsidR="00061666" w:rsidRPr="00F71F64">
          <w:rPr>
            <w:noProof/>
            <w:webHidden/>
          </w:rPr>
          <w:t>47</w:t>
        </w:r>
        <w:r w:rsidR="00061666" w:rsidRPr="00F71F64">
          <w:rPr>
            <w:noProof/>
            <w:webHidden/>
          </w:rPr>
          <w:fldChar w:fldCharType="end"/>
        </w:r>
      </w:hyperlink>
    </w:p>
    <w:p w14:paraId="74073CD5" w14:textId="0A59EB4E"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801" w:history="1">
        <w:r w:rsidR="00061666" w:rsidRPr="00F71F64">
          <w:rPr>
            <w:rStyle w:val="afd"/>
            <w:rFonts w:hint="eastAsia"/>
            <w:noProof/>
            <w:color w:val="auto"/>
            <w:lang w:eastAsia="zh-TW"/>
          </w:rPr>
          <w:t>附錄二　當地重要投資相關機構</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_Toc230477801 \h </w:instrText>
        </w:r>
        <w:r w:rsidR="00061666" w:rsidRPr="00F71F64">
          <w:rPr>
            <w:noProof/>
            <w:webHidden/>
          </w:rPr>
        </w:r>
        <w:r w:rsidR="00061666" w:rsidRPr="00F71F64">
          <w:rPr>
            <w:noProof/>
            <w:webHidden/>
          </w:rPr>
          <w:fldChar w:fldCharType="separate"/>
        </w:r>
        <w:r w:rsidR="00061666" w:rsidRPr="00F71F64">
          <w:rPr>
            <w:noProof/>
            <w:webHidden/>
          </w:rPr>
          <w:t>48</w:t>
        </w:r>
        <w:r w:rsidR="00061666" w:rsidRPr="00F71F64">
          <w:rPr>
            <w:noProof/>
            <w:webHidden/>
          </w:rPr>
          <w:fldChar w:fldCharType="end"/>
        </w:r>
      </w:hyperlink>
    </w:p>
    <w:p w14:paraId="54B5BD20" w14:textId="5F9D5351"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802" w:history="1">
        <w:r w:rsidR="00061666" w:rsidRPr="00F71F64">
          <w:rPr>
            <w:rStyle w:val="afd"/>
            <w:rFonts w:hint="eastAsia"/>
            <w:noProof/>
            <w:color w:val="auto"/>
          </w:rPr>
          <w:t>附錄三　當地外人投資統計</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_Toc230477802 \h </w:instrText>
        </w:r>
        <w:r w:rsidR="00061666" w:rsidRPr="00F71F64">
          <w:rPr>
            <w:noProof/>
            <w:webHidden/>
          </w:rPr>
        </w:r>
        <w:r w:rsidR="00061666" w:rsidRPr="00F71F64">
          <w:rPr>
            <w:noProof/>
            <w:webHidden/>
          </w:rPr>
          <w:fldChar w:fldCharType="separate"/>
        </w:r>
        <w:r w:rsidR="00061666" w:rsidRPr="00F71F64">
          <w:rPr>
            <w:noProof/>
            <w:webHidden/>
          </w:rPr>
          <w:t>49</w:t>
        </w:r>
        <w:r w:rsidR="00061666" w:rsidRPr="00F71F64">
          <w:rPr>
            <w:noProof/>
            <w:webHidden/>
          </w:rPr>
          <w:fldChar w:fldCharType="end"/>
        </w:r>
      </w:hyperlink>
    </w:p>
    <w:p w14:paraId="5B25574E" w14:textId="10EF04BD"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803" w:history="1">
        <w:r w:rsidR="00061666" w:rsidRPr="00F71F64">
          <w:rPr>
            <w:rStyle w:val="afd"/>
            <w:rFonts w:hint="eastAsia"/>
            <w:noProof/>
            <w:color w:val="auto"/>
          </w:rPr>
          <w:t>附</w:t>
        </w:r>
        <w:r w:rsidR="00061666" w:rsidRPr="00F71F64">
          <w:rPr>
            <w:rStyle w:val="afd"/>
            <w:rFonts w:hint="eastAsia"/>
            <w:noProof/>
            <w:color w:val="auto"/>
            <w:lang w:eastAsia="zh-TW"/>
          </w:rPr>
          <w:t>錄</w:t>
        </w:r>
        <w:r w:rsidR="00061666" w:rsidRPr="00F71F64">
          <w:rPr>
            <w:rStyle w:val="afd"/>
            <w:rFonts w:hint="eastAsia"/>
            <w:noProof/>
            <w:color w:val="auto"/>
          </w:rPr>
          <w:t>四　我國廠商對當地國投資統計</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_Toc230477803 \h </w:instrText>
        </w:r>
        <w:r w:rsidR="00061666" w:rsidRPr="00F71F64">
          <w:rPr>
            <w:noProof/>
            <w:webHidden/>
          </w:rPr>
        </w:r>
        <w:r w:rsidR="00061666" w:rsidRPr="00F71F64">
          <w:rPr>
            <w:noProof/>
            <w:webHidden/>
          </w:rPr>
          <w:fldChar w:fldCharType="separate"/>
        </w:r>
        <w:r w:rsidR="00061666" w:rsidRPr="00F71F64">
          <w:rPr>
            <w:noProof/>
            <w:webHidden/>
          </w:rPr>
          <w:t>50</w:t>
        </w:r>
        <w:r w:rsidR="00061666" w:rsidRPr="00F71F64">
          <w:rPr>
            <w:noProof/>
            <w:webHidden/>
          </w:rPr>
          <w:fldChar w:fldCharType="end"/>
        </w:r>
      </w:hyperlink>
    </w:p>
    <w:p w14:paraId="42932DA4" w14:textId="741920A5" w:rsidR="00061666" w:rsidRPr="00F71F64" w:rsidRDefault="00000000">
      <w:pPr>
        <w:pStyle w:val="10"/>
        <w:rPr>
          <w:rFonts w:asciiTheme="minorHAnsi" w:eastAsiaTheme="minorEastAsia" w:hAnsiTheme="minorHAnsi" w:cstheme="minorBidi"/>
          <w:noProof/>
          <w:szCs w:val="22"/>
          <w:lang w:eastAsia="zh-TW"/>
          <w14:ligatures w14:val="standardContextual"/>
        </w:rPr>
      </w:pPr>
      <w:hyperlink w:anchor="_Toc230477804" w:history="1">
        <w:r w:rsidR="00061666" w:rsidRPr="00F71F64">
          <w:rPr>
            <w:rStyle w:val="afd"/>
            <w:rFonts w:hint="eastAsia"/>
            <w:noProof/>
            <w:color w:val="auto"/>
            <w:lang w:eastAsia="zh-TW"/>
          </w:rPr>
          <w:t xml:space="preserve">附錄五　</w:t>
        </w:r>
        <w:r w:rsidR="00061666" w:rsidRPr="00F71F64">
          <w:rPr>
            <w:rStyle w:val="afd"/>
            <w:rFonts w:hint="eastAsia"/>
            <w:noProof/>
            <w:color w:val="auto"/>
            <w:lang w:eastAsia="zh-HK"/>
          </w:rPr>
          <w:t>我與</w:t>
        </w:r>
        <w:r w:rsidR="00061666" w:rsidRPr="00F71F64">
          <w:rPr>
            <w:rStyle w:val="afd"/>
            <w:rFonts w:hint="eastAsia"/>
            <w:noProof/>
            <w:color w:val="auto"/>
            <w:lang w:eastAsia="zh-TW"/>
          </w:rPr>
          <w:t>立陶宛</w:t>
        </w:r>
        <w:r w:rsidR="00061666" w:rsidRPr="00F71F64">
          <w:rPr>
            <w:rStyle w:val="afd"/>
            <w:rFonts w:hint="eastAsia"/>
            <w:noProof/>
            <w:color w:val="auto"/>
            <w:lang w:eastAsia="zh-HK"/>
          </w:rPr>
          <w:t>簽署之雙邊協議或備忘錄</w:t>
        </w:r>
        <w:r w:rsidR="00061666" w:rsidRPr="00F71F64">
          <w:rPr>
            <w:noProof/>
            <w:webHidden/>
          </w:rPr>
          <w:tab/>
        </w:r>
        <w:r w:rsidR="00061666" w:rsidRPr="00F71F64">
          <w:rPr>
            <w:noProof/>
            <w:webHidden/>
          </w:rPr>
          <w:fldChar w:fldCharType="begin"/>
        </w:r>
        <w:r w:rsidR="00061666" w:rsidRPr="00F71F64">
          <w:rPr>
            <w:noProof/>
            <w:webHidden/>
          </w:rPr>
          <w:instrText xml:space="preserve"> PAGEREF _Toc230477804 \h </w:instrText>
        </w:r>
        <w:r w:rsidR="00061666" w:rsidRPr="00F71F64">
          <w:rPr>
            <w:noProof/>
            <w:webHidden/>
          </w:rPr>
        </w:r>
        <w:r w:rsidR="00061666" w:rsidRPr="00F71F64">
          <w:rPr>
            <w:noProof/>
            <w:webHidden/>
          </w:rPr>
          <w:fldChar w:fldCharType="separate"/>
        </w:r>
        <w:r w:rsidR="00061666" w:rsidRPr="00F71F64">
          <w:rPr>
            <w:noProof/>
            <w:webHidden/>
          </w:rPr>
          <w:t>52</w:t>
        </w:r>
        <w:r w:rsidR="00061666" w:rsidRPr="00F71F64">
          <w:rPr>
            <w:noProof/>
            <w:webHidden/>
          </w:rPr>
          <w:fldChar w:fldCharType="end"/>
        </w:r>
      </w:hyperlink>
    </w:p>
    <w:p w14:paraId="4A2BC147" w14:textId="234AD268" w:rsidR="007C509C" w:rsidRPr="00F71F64" w:rsidRDefault="00DF6596" w:rsidP="00DF6596">
      <w:pPr>
        <w:pStyle w:val="10"/>
        <w:rPr>
          <w:lang w:eastAsia="zh-TW"/>
        </w:rPr>
      </w:pPr>
      <w:r w:rsidRPr="00F71F64">
        <w:rPr>
          <w:noProof/>
        </w:rPr>
        <w:fldChar w:fldCharType="end"/>
      </w:r>
    </w:p>
    <w:p w14:paraId="0BA2A9B2" w14:textId="77777777" w:rsidR="00F94C34" w:rsidRPr="00F71F64" w:rsidRDefault="00F94C34" w:rsidP="00DF6596">
      <w:pPr>
        <w:autoSpaceDE/>
        <w:ind w:firstLineChars="0" w:firstLine="0"/>
        <w:jc w:val="center"/>
        <w:rPr>
          <w:rFonts w:ascii="華康超黑體" w:eastAsia="華康超黑體"/>
          <w:sz w:val="48"/>
          <w:szCs w:val="48"/>
          <w:lang w:eastAsia="zh-TW"/>
        </w:rPr>
      </w:pPr>
    </w:p>
    <w:p w14:paraId="7A54D087" w14:textId="72AD9D2F" w:rsidR="009715B5" w:rsidRPr="00F71F64" w:rsidRDefault="009715B5">
      <w:pPr>
        <w:widowControl/>
        <w:overflowPunct/>
        <w:autoSpaceDE/>
        <w:autoSpaceDN/>
        <w:ind w:firstLineChars="0" w:firstLine="0"/>
        <w:jc w:val="left"/>
        <w:rPr>
          <w:rFonts w:ascii="華康超黑體" w:eastAsia="華康超黑體"/>
          <w:sz w:val="48"/>
          <w:szCs w:val="48"/>
          <w:lang w:eastAsia="zh-TW"/>
        </w:rPr>
      </w:pPr>
      <w:r w:rsidRPr="00F71F64">
        <w:rPr>
          <w:rFonts w:ascii="華康超黑體" w:eastAsia="華康超黑體"/>
          <w:sz w:val="48"/>
          <w:szCs w:val="48"/>
          <w:lang w:eastAsia="zh-TW"/>
        </w:rPr>
        <w:br w:type="page"/>
      </w:r>
    </w:p>
    <w:p w14:paraId="09740705" w14:textId="77777777" w:rsidR="00247859" w:rsidRPr="00F71F64" w:rsidRDefault="00247859" w:rsidP="00DF6596">
      <w:pPr>
        <w:autoSpaceDE/>
        <w:ind w:firstLineChars="0" w:firstLine="0"/>
        <w:jc w:val="center"/>
        <w:rPr>
          <w:rFonts w:ascii="華康超黑體" w:eastAsia="華康超黑體"/>
          <w:sz w:val="48"/>
          <w:szCs w:val="48"/>
          <w:lang w:eastAsia="zh-TW"/>
        </w:rPr>
      </w:pPr>
    </w:p>
    <w:p w14:paraId="22D0B418" w14:textId="77777777" w:rsidR="00247859" w:rsidRPr="00F71F64" w:rsidRDefault="00247859" w:rsidP="00DF6596">
      <w:pPr>
        <w:autoSpaceDE/>
        <w:ind w:firstLineChars="0" w:firstLine="0"/>
        <w:jc w:val="center"/>
        <w:rPr>
          <w:rFonts w:ascii="華康超黑體" w:eastAsia="華康超黑體"/>
          <w:sz w:val="48"/>
          <w:szCs w:val="48"/>
          <w:lang w:eastAsia="zh-TW"/>
        </w:rPr>
        <w:sectPr w:rsidR="00247859" w:rsidRPr="00F71F64" w:rsidSect="002244C9">
          <w:pgSz w:w="11906" w:h="16838" w:code="9"/>
          <w:pgMar w:top="2268" w:right="1701" w:bottom="1701" w:left="1701" w:header="1134" w:footer="851" w:gutter="0"/>
          <w:cols w:space="425"/>
          <w:docGrid w:type="linesAndChars" w:linePitch="514" w:charSpace="-774"/>
        </w:sectPr>
      </w:pPr>
    </w:p>
    <w:p w14:paraId="3B99C9AC" w14:textId="40546A35" w:rsidR="00DF6596" w:rsidRPr="00F71F64" w:rsidRDefault="0019510A" w:rsidP="0061588D">
      <w:pPr>
        <w:pStyle w:val="aff6"/>
      </w:pPr>
      <w:r w:rsidRPr="00F71F64">
        <w:lastRenderedPageBreak/>
        <w:t>立陶宛</w:t>
      </w:r>
      <w:r w:rsidR="00DF6596" w:rsidRPr="00F71F64">
        <w:t>基本資料表</w:t>
      </w:r>
    </w:p>
    <w:tbl>
      <w:tblPr>
        <w:tblW w:w="855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04"/>
        <w:gridCol w:w="5951"/>
      </w:tblGrid>
      <w:tr w:rsidR="00F71F64" w:rsidRPr="00F71F64" w14:paraId="7D6770F4" w14:textId="77777777" w:rsidTr="000869F7">
        <w:trPr>
          <w:trHeight w:val="680"/>
        </w:trPr>
        <w:tc>
          <w:tcPr>
            <w:tcW w:w="8555" w:type="dxa"/>
            <w:gridSpan w:val="2"/>
            <w:vAlign w:val="center"/>
          </w:tcPr>
          <w:p w14:paraId="15DA93DE" w14:textId="77777777" w:rsidR="00DF6596" w:rsidRPr="00F71F64" w:rsidRDefault="00DF6596" w:rsidP="0061588D">
            <w:pPr>
              <w:pStyle w:val="aff7"/>
            </w:pPr>
            <w:r w:rsidRPr="00F71F64">
              <w:t>自  然 人  文</w:t>
            </w:r>
          </w:p>
        </w:tc>
      </w:tr>
      <w:tr w:rsidR="00F71F64" w:rsidRPr="00F71F64" w14:paraId="03D5A77D" w14:textId="77777777" w:rsidTr="000869F7">
        <w:trPr>
          <w:trHeight w:val="680"/>
        </w:trPr>
        <w:tc>
          <w:tcPr>
            <w:tcW w:w="2604" w:type="dxa"/>
            <w:vAlign w:val="center"/>
          </w:tcPr>
          <w:p w14:paraId="04654185" w14:textId="77777777" w:rsidR="00DF6596" w:rsidRPr="00F71F64" w:rsidRDefault="00DF6596" w:rsidP="0061588D">
            <w:pPr>
              <w:pStyle w:val="-"/>
            </w:pPr>
            <w:r w:rsidRPr="00F71F64">
              <w:t>地理環境</w:t>
            </w:r>
          </w:p>
        </w:tc>
        <w:tc>
          <w:tcPr>
            <w:tcW w:w="5951" w:type="dxa"/>
            <w:vAlign w:val="center"/>
          </w:tcPr>
          <w:p w14:paraId="3B8F4EFA" w14:textId="5F7B5B19" w:rsidR="00DF6596" w:rsidRPr="00F71F64" w:rsidRDefault="0019510A" w:rsidP="0061588D">
            <w:pPr>
              <w:pStyle w:val="-0"/>
              <w:rPr>
                <w:lang w:eastAsia="zh-TW"/>
              </w:rPr>
            </w:pPr>
            <w:r w:rsidRPr="00F71F64">
              <w:rPr>
                <w:rFonts w:hint="eastAsia"/>
                <w:lang w:eastAsia="zh-TW"/>
              </w:rPr>
              <w:t>西濱</w:t>
            </w:r>
            <w:r w:rsidR="002040C1" w:rsidRPr="00F71F64">
              <w:rPr>
                <w:rFonts w:hint="eastAsia"/>
                <w:lang w:eastAsia="zh-TW"/>
              </w:rPr>
              <w:t>波羅的海，北鄰拉脫維亞，東為白俄羅斯，南接波蘭，西南與俄羅斯</w:t>
            </w:r>
            <w:r w:rsidRPr="00F71F64">
              <w:rPr>
                <w:rFonts w:hint="eastAsia"/>
                <w:lang w:eastAsia="zh-TW"/>
              </w:rPr>
              <w:t>卡列寧格勒接壤</w:t>
            </w:r>
            <w:r w:rsidR="0087233A" w:rsidRPr="00F71F64">
              <w:rPr>
                <w:rFonts w:hint="eastAsia"/>
                <w:lang w:eastAsia="zh-TW"/>
              </w:rPr>
              <w:t>，西</w:t>
            </w:r>
            <w:r w:rsidR="002040C1" w:rsidRPr="00F71F64">
              <w:rPr>
                <w:rFonts w:hint="eastAsia"/>
                <w:lang w:eastAsia="zh-TW"/>
              </w:rPr>
              <w:t>則</w:t>
            </w:r>
            <w:r w:rsidR="0087233A" w:rsidRPr="00F71F64">
              <w:rPr>
                <w:rFonts w:hint="eastAsia"/>
                <w:lang w:eastAsia="zh-TW"/>
              </w:rPr>
              <w:t>與瑞典隔海相望</w:t>
            </w:r>
          </w:p>
        </w:tc>
      </w:tr>
      <w:tr w:rsidR="00F71F64" w:rsidRPr="00F71F64" w14:paraId="411FF722" w14:textId="77777777" w:rsidTr="000869F7">
        <w:trPr>
          <w:trHeight w:val="680"/>
        </w:trPr>
        <w:tc>
          <w:tcPr>
            <w:tcW w:w="2604" w:type="dxa"/>
            <w:vAlign w:val="center"/>
          </w:tcPr>
          <w:p w14:paraId="368711A5" w14:textId="77777777" w:rsidR="00DF6596" w:rsidRPr="00F71F64" w:rsidRDefault="00DF6596" w:rsidP="0061588D">
            <w:pPr>
              <w:pStyle w:val="-"/>
            </w:pPr>
            <w:r w:rsidRPr="00F71F64">
              <w:t>國土面積</w:t>
            </w:r>
          </w:p>
        </w:tc>
        <w:tc>
          <w:tcPr>
            <w:tcW w:w="5951" w:type="dxa"/>
            <w:vAlign w:val="center"/>
          </w:tcPr>
          <w:p w14:paraId="76BCB95C" w14:textId="77777777" w:rsidR="00DF6596" w:rsidRPr="00F71F64" w:rsidRDefault="0019510A" w:rsidP="0061588D">
            <w:pPr>
              <w:pStyle w:val="-0"/>
              <w:rPr>
                <w:lang w:eastAsia="zh-TW"/>
              </w:rPr>
            </w:pPr>
            <w:r w:rsidRPr="00F71F64">
              <w:rPr>
                <w:rFonts w:hint="eastAsia"/>
                <w:lang w:eastAsia="zh-TW"/>
              </w:rPr>
              <w:t>6</w:t>
            </w:r>
            <w:r w:rsidRPr="00F71F64">
              <w:rPr>
                <w:rFonts w:hint="eastAsia"/>
                <w:lang w:eastAsia="zh-TW"/>
              </w:rPr>
              <w:t>萬</w:t>
            </w:r>
            <w:r w:rsidRPr="00F71F64">
              <w:rPr>
                <w:rFonts w:hint="eastAsia"/>
                <w:lang w:eastAsia="zh-TW"/>
              </w:rPr>
              <w:t>5,301</w:t>
            </w:r>
            <w:r w:rsidRPr="00F71F64">
              <w:rPr>
                <w:rFonts w:hint="eastAsia"/>
                <w:lang w:eastAsia="zh-TW"/>
              </w:rPr>
              <w:t>平方公里</w:t>
            </w:r>
          </w:p>
        </w:tc>
      </w:tr>
      <w:tr w:rsidR="00F71F64" w:rsidRPr="00F71F64" w14:paraId="1D114A58" w14:textId="77777777" w:rsidTr="000869F7">
        <w:trPr>
          <w:trHeight w:val="680"/>
        </w:trPr>
        <w:tc>
          <w:tcPr>
            <w:tcW w:w="2604" w:type="dxa"/>
            <w:vAlign w:val="center"/>
          </w:tcPr>
          <w:p w14:paraId="02589ECF" w14:textId="77777777" w:rsidR="00DF6596" w:rsidRPr="00F71F64" w:rsidRDefault="00DF6596" w:rsidP="0061588D">
            <w:pPr>
              <w:pStyle w:val="-"/>
            </w:pPr>
            <w:r w:rsidRPr="00F71F64">
              <w:t>氣候</w:t>
            </w:r>
          </w:p>
        </w:tc>
        <w:tc>
          <w:tcPr>
            <w:tcW w:w="5951" w:type="dxa"/>
            <w:vAlign w:val="center"/>
          </w:tcPr>
          <w:p w14:paraId="1CD11B4E" w14:textId="77777777" w:rsidR="00DF6596" w:rsidRPr="00F71F64" w:rsidRDefault="005D20A1" w:rsidP="0061588D">
            <w:pPr>
              <w:pStyle w:val="-0"/>
              <w:rPr>
                <w:lang w:eastAsia="zh-TW"/>
              </w:rPr>
            </w:pPr>
            <w:r w:rsidRPr="00F71F64">
              <w:rPr>
                <w:rFonts w:hint="eastAsia"/>
                <w:lang w:eastAsia="zh-TW"/>
              </w:rPr>
              <w:t>溫帶大陸性濕潤氣候</w:t>
            </w:r>
          </w:p>
        </w:tc>
      </w:tr>
      <w:tr w:rsidR="00F71F64" w:rsidRPr="00F71F64" w14:paraId="42B115C4" w14:textId="77777777" w:rsidTr="000869F7">
        <w:trPr>
          <w:trHeight w:val="680"/>
        </w:trPr>
        <w:tc>
          <w:tcPr>
            <w:tcW w:w="2604" w:type="dxa"/>
            <w:vAlign w:val="center"/>
          </w:tcPr>
          <w:p w14:paraId="3B5DD5A1" w14:textId="77777777" w:rsidR="00DF6596" w:rsidRPr="00F71F64" w:rsidRDefault="00DF6596" w:rsidP="0061588D">
            <w:pPr>
              <w:pStyle w:val="-"/>
            </w:pPr>
            <w:r w:rsidRPr="00F71F64">
              <w:t>種族</w:t>
            </w:r>
          </w:p>
        </w:tc>
        <w:tc>
          <w:tcPr>
            <w:tcW w:w="5951" w:type="dxa"/>
            <w:vAlign w:val="center"/>
          </w:tcPr>
          <w:p w14:paraId="19D95C27" w14:textId="63E33147" w:rsidR="00DF6596" w:rsidRPr="00F71F64" w:rsidRDefault="00690FF4" w:rsidP="0061588D">
            <w:pPr>
              <w:pStyle w:val="-0"/>
              <w:rPr>
                <w:lang w:eastAsia="zh-TW"/>
              </w:rPr>
            </w:pPr>
            <w:r w:rsidRPr="00F71F64">
              <w:rPr>
                <w:rFonts w:hint="eastAsia"/>
                <w:lang w:eastAsia="zh-TW"/>
              </w:rPr>
              <w:t>立陶宛人</w:t>
            </w:r>
            <w:r w:rsidR="009715B5" w:rsidRPr="00F71F64">
              <w:rPr>
                <w:rFonts w:hint="eastAsia"/>
                <w:lang w:eastAsia="zh-TW"/>
              </w:rPr>
              <w:t>（</w:t>
            </w:r>
            <w:r w:rsidR="00C328F3" w:rsidRPr="00F71F64">
              <w:rPr>
                <w:lang w:eastAsia="zh-TW"/>
              </w:rPr>
              <w:t>85.1</w:t>
            </w:r>
            <w:r w:rsidRPr="00F71F64">
              <w:rPr>
                <w:lang w:eastAsia="zh-TW"/>
              </w:rPr>
              <w:t>%</w:t>
            </w:r>
            <w:r w:rsidR="009715B5" w:rsidRPr="00F71F64">
              <w:rPr>
                <w:rFonts w:hint="eastAsia"/>
                <w:lang w:eastAsia="zh-TW"/>
              </w:rPr>
              <w:t>）</w:t>
            </w:r>
            <w:r w:rsidRPr="00F71F64">
              <w:rPr>
                <w:rFonts w:hint="eastAsia"/>
                <w:lang w:eastAsia="zh-TW"/>
              </w:rPr>
              <w:t>、波蘭人</w:t>
            </w:r>
            <w:r w:rsidR="009715B5" w:rsidRPr="00F71F64">
              <w:rPr>
                <w:rFonts w:hint="eastAsia"/>
                <w:lang w:eastAsia="zh-TW"/>
              </w:rPr>
              <w:t>（</w:t>
            </w:r>
            <w:r w:rsidR="0047608E" w:rsidRPr="00F71F64">
              <w:rPr>
                <w:lang w:eastAsia="zh-TW"/>
              </w:rPr>
              <w:t>6.6</w:t>
            </w:r>
            <w:r w:rsidRPr="00F71F64">
              <w:rPr>
                <w:lang w:eastAsia="zh-TW"/>
              </w:rPr>
              <w:t>%</w:t>
            </w:r>
            <w:r w:rsidR="009715B5" w:rsidRPr="00F71F64">
              <w:rPr>
                <w:rFonts w:hint="eastAsia"/>
                <w:lang w:eastAsia="zh-TW"/>
              </w:rPr>
              <w:t>）</w:t>
            </w:r>
            <w:r w:rsidRPr="00F71F64">
              <w:rPr>
                <w:rFonts w:hint="eastAsia"/>
                <w:lang w:eastAsia="zh-TW"/>
              </w:rPr>
              <w:t>、俄羅斯人</w:t>
            </w:r>
            <w:r w:rsidR="009715B5" w:rsidRPr="00F71F64">
              <w:rPr>
                <w:rFonts w:hint="eastAsia"/>
                <w:lang w:eastAsia="zh-TW"/>
              </w:rPr>
              <w:t>（</w:t>
            </w:r>
            <w:r w:rsidR="0047608E" w:rsidRPr="00F71F64">
              <w:rPr>
                <w:lang w:eastAsia="zh-TW"/>
              </w:rPr>
              <w:t>5.1</w:t>
            </w:r>
            <w:r w:rsidRPr="00F71F64">
              <w:rPr>
                <w:lang w:eastAsia="zh-TW"/>
              </w:rPr>
              <w:t>%</w:t>
            </w:r>
            <w:r w:rsidR="009715B5" w:rsidRPr="00F71F64">
              <w:rPr>
                <w:rFonts w:hint="eastAsia"/>
                <w:lang w:eastAsia="zh-TW"/>
              </w:rPr>
              <w:t>）</w:t>
            </w:r>
            <w:r w:rsidRPr="00F71F64">
              <w:rPr>
                <w:rFonts w:hint="eastAsia"/>
                <w:lang w:eastAsia="zh-TW"/>
              </w:rPr>
              <w:t>及白俄羅斯人</w:t>
            </w:r>
            <w:r w:rsidR="009715B5" w:rsidRPr="00F71F64">
              <w:rPr>
                <w:rFonts w:hint="eastAsia"/>
                <w:lang w:eastAsia="zh-TW"/>
              </w:rPr>
              <w:t>（</w:t>
            </w:r>
            <w:r w:rsidRPr="00F71F64">
              <w:rPr>
                <w:lang w:eastAsia="zh-TW"/>
              </w:rPr>
              <w:t>1%</w:t>
            </w:r>
            <w:r w:rsidR="009715B5" w:rsidRPr="00F71F64">
              <w:rPr>
                <w:rFonts w:hint="eastAsia"/>
                <w:lang w:eastAsia="zh-TW"/>
              </w:rPr>
              <w:t>）</w:t>
            </w:r>
            <w:r w:rsidRPr="00F71F64">
              <w:rPr>
                <w:rFonts w:hint="eastAsia"/>
                <w:lang w:eastAsia="zh-TW"/>
              </w:rPr>
              <w:t>等</w:t>
            </w:r>
          </w:p>
        </w:tc>
      </w:tr>
      <w:tr w:rsidR="00F71F64" w:rsidRPr="00F71F64" w14:paraId="6BEFEB55" w14:textId="77777777" w:rsidTr="000869F7">
        <w:trPr>
          <w:trHeight w:val="680"/>
        </w:trPr>
        <w:tc>
          <w:tcPr>
            <w:tcW w:w="2604" w:type="dxa"/>
            <w:vAlign w:val="center"/>
          </w:tcPr>
          <w:p w14:paraId="1E9CD2A0" w14:textId="77777777" w:rsidR="00DF6596" w:rsidRPr="00F71F64" w:rsidRDefault="00DF6596" w:rsidP="0061588D">
            <w:pPr>
              <w:pStyle w:val="-"/>
            </w:pPr>
            <w:r w:rsidRPr="00F71F64">
              <w:t>人口結構</w:t>
            </w:r>
          </w:p>
        </w:tc>
        <w:tc>
          <w:tcPr>
            <w:tcW w:w="5951" w:type="dxa"/>
            <w:vAlign w:val="center"/>
          </w:tcPr>
          <w:p w14:paraId="0149167A" w14:textId="6C6A7262" w:rsidR="00DF6596" w:rsidRPr="00F71F64" w:rsidRDefault="00F54DE3" w:rsidP="0061588D">
            <w:pPr>
              <w:pStyle w:val="-0"/>
              <w:rPr>
                <w:lang w:eastAsia="zh-TW"/>
              </w:rPr>
            </w:pPr>
            <w:r w:rsidRPr="00F71F64">
              <w:rPr>
                <w:rFonts w:hint="eastAsia"/>
                <w:lang w:eastAsia="zh-TW"/>
              </w:rPr>
              <w:t>288.</w:t>
            </w:r>
            <w:r w:rsidR="0043418D" w:rsidRPr="00F71F64">
              <w:rPr>
                <w:rFonts w:hint="eastAsia"/>
                <w:lang w:eastAsia="zh-TW"/>
              </w:rPr>
              <w:t>7</w:t>
            </w:r>
            <w:r w:rsidRPr="00F71F64">
              <w:rPr>
                <w:rFonts w:hint="eastAsia"/>
                <w:lang w:eastAsia="zh-TW"/>
              </w:rPr>
              <w:t>萬人（</w:t>
            </w:r>
            <w:r w:rsidRPr="00F71F64">
              <w:rPr>
                <w:rFonts w:hint="eastAsia"/>
                <w:lang w:eastAsia="zh-TW"/>
              </w:rPr>
              <w:t>2025</w:t>
            </w:r>
            <w:r w:rsidRPr="00F71F64">
              <w:rPr>
                <w:rFonts w:hint="eastAsia"/>
                <w:lang w:eastAsia="zh-TW"/>
              </w:rPr>
              <w:t>）</w:t>
            </w:r>
          </w:p>
        </w:tc>
      </w:tr>
      <w:tr w:rsidR="00F71F64" w:rsidRPr="00F71F64" w14:paraId="655D917A" w14:textId="77777777" w:rsidTr="000869F7">
        <w:trPr>
          <w:trHeight w:val="680"/>
        </w:trPr>
        <w:tc>
          <w:tcPr>
            <w:tcW w:w="2604" w:type="dxa"/>
            <w:vAlign w:val="center"/>
          </w:tcPr>
          <w:p w14:paraId="6E2411BD" w14:textId="77777777" w:rsidR="00DF6596" w:rsidRPr="00F71F64" w:rsidRDefault="00DF6596" w:rsidP="0061588D">
            <w:pPr>
              <w:pStyle w:val="-"/>
            </w:pPr>
            <w:r w:rsidRPr="00F71F64">
              <w:t>教育普及程度</w:t>
            </w:r>
          </w:p>
        </w:tc>
        <w:tc>
          <w:tcPr>
            <w:tcW w:w="5951" w:type="dxa"/>
            <w:vAlign w:val="center"/>
          </w:tcPr>
          <w:p w14:paraId="78C980C2" w14:textId="77777777" w:rsidR="00DF6596" w:rsidRPr="00F71F64" w:rsidRDefault="00CB42D9" w:rsidP="0061588D">
            <w:pPr>
              <w:pStyle w:val="-0"/>
              <w:rPr>
                <w:lang w:eastAsia="zh-TW"/>
              </w:rPr>
            </w:pPr>
            <w:r w:rsidRPr="00F71F64">
              <w:rPr>
                <w:rFonts w:hint="eastAsia"/>
                <w:lang w:eastAsia="zh-TW"/>
              </w:rPr>
              <w:t>6</w:t>
            </w:r>
            <w:r w:rsidRPr="00F71F64">
              <w:rPr>
                <w:rFonts w:hint="eastAsia"/>
                <w:lang w:eastAsia="zh-TW"/>
              </w:rPr>
              <w:t>歲至</w:t>
            </w:r>
            <w:r w:rsidRPr="00F71F64">
              <w:rPr>
                <w:rFonts w:hint="eastAsia"/>
                <w:lang w:eastAsia="zh-TW"/>
              </w:rPr>
              <w:t>16</w:t>
            </w:r>
            <w:r w:rsidRPr="00F71F64">
              <w:rPr>
                <w:rFonts w:hint="eastAsia"/>
                <w:lang w:eastAsia="zh-TW"/>
              </w:rPr>
              <w:t>歲接受義務教育，識字率達</w:t>
            </w:r>
            <w:r w:rsidRPr="00F71F64">
              <w:rPr>
                <w:rFonts w:hint="eastAsia"/>
                <w:lang w:eastAsia="zh-TW"/>
              </w:rPr>
              <w:t>99.8%</w:t>
            </w:r>
            <w:r w:rsidRPr="00F71F64">
              <w:rPr>
                <w:rFonts w:hint="eastAsia"/>
                <w:lang w:eastAsia="zh-TW"/>
              </w:rPr>
              <w:t>。</w:t>
            </w:r>
          </w:p>
        </w:tc>
      </w:tr>
      <w:tr w:rsidR="00F71F64" w:rsidRPr="00F71F64" w14:paraId="32846FA5" w14:textId="77777777" w:rsidTr="000869F7">
        <w:trPr>
          <w:trHeight w:val="680"/>
        </w:trPr>
        <w:tc>
          <w:tcPr>
            <w:tcW w:w="2604" w:type="dxa"/>
            <w:vAlign w:val="center"/>
          </w:tcPr>
          <w:p w14:paraId="51A2F107" w14:textId="77777777" w:rsidR="00DF6596" w:rsidRPr="00F71F64" w:rsidRDefault="00DF6596" w:rsidP="0061588D">
            <w:pPr>
              <w:pStyle w:val="-"/>
            </w:pPr>
            <w:r w:rsidRPr="00F71F64">
              <w:t>語言</w:t>
            </w:r>
          </w:p>
        </w:tc>
        <w:tc>
          <w:tcPr>
            <w:tcW w:w="5951" w:type="dxa"/>
            <w:vAlign w:val="center"/>
          </w:tcPr>
          <w:p w14:paraId="73056F1C" w14:textId="57E6D214" w:rsidR="00DF6596" w:rsidRPr="00F71F64" w:rsidRDefault="00DF6596" w:rsidP="0061588D">
            <w:pPr>
              <w:pStyle w:val="-0"/>
              <w:rPr>
                <w:lang w:eastAsia="zh-TW"/>
              </w:rPr>
            </w:pPr>
            <w:r w:rsidRPr="00F71F64">
              <w:rPr>
                <w:lang w:eastAsia="zh-TW"/>
              </w:rPr>
              <w:t>官方語言為</w:t>
            </w:r>
            <w:r w:rsidR="00DD49D6" w:rsidRPr="00F71F64">
              <w:rPr>
                <w:rFonts w:hint="eastAsia"/>
                <w:lang w:eastAsia="zh-TW"/>
              </w:rPr>
              <w:t>立陶宛語</w:t>
            </w:r>
            <w:r w:rsidR="007064C8" w:rsidRPr="00F71F64">
              <w:rPr>
                <w:rFonts w:hint="eastAsia"/>
                <w:lang w:eastAsia="zh-TW"/>
              </w:rPr>
              <w:t>，波蘭語、俄語亦為常見</w:t>
            </w:r>
            <w:r w:rsidR="00DE3F46" w:rsidRPr="00F71F64">
              <w:rPr>
                <w:rFonts w:hint="eastAsia"/>
                <w:lang w:eastAsia="zh-TW"/>
              </w:rPr>
              <w:t>，</w:t>
            </w:r>
            <w:proofErr w:type="gramStart"/>
            <w:r w:rsidR="00DE3F46" w:rsidRPr="00F71F64">
              <w:rPr>
                <w:rFonts w:hint="eastAsia"/>
                <w:lang w:eastAsia="zh-TW"/>
              </w:rPr>
              <w:t>8</w:t>
            </w:r>
            <w:r w:rsidR="00DE3F46" w:rsidRPr="00F71F64">
              <w:rPr>
                <w:rFonts w:hint="eastAsia"/>
                <w:lang w:eastAsia="zh-TW"/>
              </w:rPr>
              <w:t>成</w:t>
            </w:r>
            <w:proofErr w:type="gramEnd"/>
            <w:r w:rsidR="00DE3F46" w:rsidRPr="00F71F64">
              <w:rPr>
                <w:rFonts w:hint="eastAsia"/>
                <w:lang w:eastAsia="zh-TW"/>
              </w:rPr>
              <w:t>人口</w:t>
            </w:r>
            <w:proofErr w:type="gramStart"/>
            <w:r w:rsidR="00DE3F46" w:rsidRPr="00F71F64">
              <w:rPr>
                <w:rFonts w:hint="eastAsia"/>
                <w:lang w:eastAsia="zh-TW"/>
              </w:rPr>
              <w:t>諳</w:t>
            </w:r>
            <w:proofErr w:type="gramEnd"/>
            <w:r w:rsidR="00DE3F46" w:rsidRPr="00F71F64">
              <w:rPr>
                <w:rFonts w:hint="eastAsia"/>
                <w:lang w:eastAsia="zh-TW"/>
              </w:rPr>
              <w:t>英文，</w:t>
            </w:r>
            <w:proofErr w:type="gramStart"/>
            <w:r w:rsidR="00DE3F46" w:rsidRPr="00F71F64">
              <w:rPr>
                <w:rFonts w:hint="eastAsia"/>
                <w:lang w:eastAsia="zh-TW"/>
              </w:rPr>
              <w:t>5</w:t>
            </w:r>
            <w:r w:rsidR="00DE3F46" w:rsidRPr="00F71F64">
              <w:rPr>
                <w:rFonts w:hint="eastAsia"/>
                <w:lang w:eastAsia="zh-TW"/>
              </w:rPr>
              <w:t>成</w:t>
            </w:r>
            <w:proofErr w:type="gramEnd"/>
            <w:r w:rsidR="00DE3F46" w:rsidRPr="00F71F64">
              <w:rPr>
                <w:rFonts w:hint="eastAsia"/>
                <w:lang w:eastAsia="zh-TW"/>
              </w:rPr>
              <w:t>人口至少會兩種語言</w:t>
            </w:r>
            <w:r w:rsidR="007064C8" w:rsidRPr="00F71F64">
              <w:rPr>
                <w:rFonts w:hint="eastAsia"/>
                <w:lang w:eastAsia="zh-TW"/>
              </w:rPr>
              <w:t>。</w:t>
            </w:r>
          </w:p>
        </w:tc>
      </w:tr>
      <w:tr w:rsidR="00F71F64" w:rsidRPr="00F71F64" w14:paraId="7AEA658F" w14:textId="77777777" w:rsidTr="000869F7">
        <w:trPr>
          <w:trHeight w:val="680"/>
        </w:trPr>
        <w:tc>
          <w:tcPr>
            <w:tcW w:w="2604" w:type="dxa"/>
            <w:vAlign w:val="center"/>
          </w:tcPr>
          <w:p w14:paraId="1DBBEB21" w14:textId="77777777" w:rsidR="00DF6596" w:rsidRPr="00F71F64" w:rsidRDefault="00DF6596" w:rsidP="0061588D">
            <w:pPr>
              <w:pStyle w:val="-"/>
            </w:pPr>
            <w:r w:rsidRPr="00F71F64">
              <w:t>宗教</w:t>
            </w:r>
          </w:p>
        </w:tc>
        <w:tc>
          <w:tcPr>
            <w:tcW w:w="5951" w:type="dxa"/>
            <w:vAlign w:val="center"/>
          </w:tcPr>
          <w:p w14:paraId="4D3810D4" w14:textId="4E6ABAE4" w:rsidR="00DF6596" w:rsidRPr="00F71F64" w:rsidRDefault="00690FF4" w:rsidP="0061588D">
            <w:pPr>
              <w:pStyle w:val="-0"/>
              <w:rPr>
                <w:lang w:eastAsia="zh-TW"/>
              </w:rPr>
            </w:pPr>
            <w:r w:rsidRPr="00F71F64">
              <w:rPr>
                <w:rFonts w:hint="eastAsia"/>
                <w:lang w:eastAsia="zh-TW"/>
              </w:rPr>
              <w:t>基督教占</w:t>
            </w:r>
            <w:r w:rsidRPr="00F71F64">
              <w:rPr>
                <w:lang w:eastAsia="zh-TW"/>
              </w:rPr>
              <w:t>93%</w:t>
            </w:r>
            <w:r w:rsidR="009715B5" w:rsidRPr="00F71F64">
              <w:rPr>
                <w:lang w:eastAsia="zh-TW"/>
              </w:rPr>
              <w:t>（</w:t>
            </w:r>
            <w:r w:rsidRPr="00F71F64">
              <w:rPr>
                <w:lang w:eastAsia="zh-TW"/>
              </w:rPr>
              <w:t>其中</w:t>
            </w:r>
            <w:r w:rsidRPr="00F71F64">
              <w:rPr>
                <w:rFonts w:hint="eastAsia"/>
                <w:lang w:eastAsia="zh-TW"/>
              </w:rPr>
              <w:t>75%</w:t>
            </w:r>
            <w:r w:rsidRPr="00F71F64">
              <w:rPr>
                <w:rFonts w:hint="eastAsia"/>
                <w:lang w:eastAsia="zh-TW"/>
              </w:rPr>
              <w:t>為天主教、</w:t>
            </w:r>
            <w:r w:rsidRPr="00F71F64">
              <w:rPr>
                <w:rFonts w:hint="eastAsia"/>
                <w:lang w:eastAsia="zh-TW"/>
              </w:rPr>
              <w:t>18%</w:t>
            </w:r>
            <w:r w:rsidRPr="00F71F64">
              <w:rPr>
                <w:rFonts w:hint="eastAsia"/>
                <w:lang w:eastAsia="zh-TW"/>
              </w:rPr>
              <w:t>為其他教派</w:t>
            </w:r>
            <w:r w:rsidR="009715B5" w:rsidRPr="00F71F64">
              <w:rPr>
                <w:rFonts w:hint="eastAsia"/>
                <w:lang w:eastAsia="zh-TW"/>
              </w:rPr>
              <w:t>）</w:t>
            </w:r>
          </w:p>
        </w:tc>
      </w:tr>
      <w:tr w:rsidR="00F71F64" w:rsidRPr="00F71F64" w14:paraId="6CEC6479" w14:textId="77777777" w:rsidTr="000869F7">
        <w:trPr>
          <w:trHeight w:val="680"/>
        </w:trPr>
        <w:tc>
          <w:tcPr>
            <w:tcW w:w="2604" w:type="dxa"/>
            <w:vAlign w:val="center"/>
          </w:tcPr>
          <w:p w14:paraId="0D472945" w14:textId="77777777" w:rsidR="00DF6596" w:rsidRPr="00F71F64" w:rsidRDefault="00DF6596" w:rsidP="0061588D">
            <w:pPr>
              <w:pStyle w:val="-"/>
            </w:pPr>
            <w:r w:rsidRPr="00F71F64">
              <w:t>首都及重要城市</w:t>
            </w:r>
          </w:p>
        </w:tc>
        <w:tc>
          <w:tcPr>
            <w:tcW w:w="5951" w:type="dxa"/>
            <w:vAlign w:val="center"/>
          </w:tcPr>
          <w:p w14:paraId="7E06FB87" w14:textId="75318178" w:rsidR="00DF6596" w:rsidRPr="00F71F64" w:rsidRDefault="00DF6596" w:rsidP="0061588D">
            <w:pPr>
              <w:pStyle w:val="-0"/>
            </w:pPr>
            <w:r w:rsidRPr="00F71F64">
              <w:t>首都：</w:t>
            </w:r>
            <w:r w:rsidR="00BD17E4" w:rsidRPr="00F71F64">
              <w:rPr>
                <w:rFonts w:hint="eastAsia"/>
              </w:rPr>
              <w:t>維爾紐斯</w:t>
            </w:r>
            <w:r w:rsidR="009715B5" w:rsidRPr="00F71F64">
              <w:rPr>
                <w:rFonts w:hint="eastAsia"/>
              </w:rPr>
              <w:t>（</w:t>
            </w:r>
            <w:r w:rsidR="00BD17E4" w:rsidRPr="00F71F64">
              <w:rPr>
                <w:rFonts w:hint="eastAsia"/>
              </w:rPr>
              <w:t>Vilnius</w:t>
            </w:r>
            <w:r w:rsidR="009715B5" w:rsidRPr="00F71F64">
              <w:rPr>
                <w:rFonts w:hint="eastAsia"/>
              </w:rPr>
              <w:t>）</w:t>
            </w:r>
            <w:r w:rsidRPr="00F71F64">
              <w:t>，重要城市：</w:t>
            </w:r>
            <w:r w:rsidR="008D3019" w:rsidRPr="00F71F64">
              <w:rPr>
                <w:rFonts w:hint="eastAsia"/>
              </w:rPr>
              <w:t>考那斯</w:t>
            </w:r>
            <w:r w:rsidR="009715B5" w:rsidRPr="00F71F64">
              <w:rPr>
                <w:rFonts w:hint="eastAsia"/>
              </w:rPr>
              <w:t>（</w:t>
            </w:r>
            <w:r w:rsidR="008D3019" w:rsidRPr="00F71F64">
              <w:t>Kaunas</w:t>
            </w:r>
            <w:r w:rsidR="009715B5" w:rsidRPr="00F71F64">
              <w:rPr>
                <w:rFonts w:hint="eastAsia"/>
              </w:rPr>
              <w:t>）</w:t>
            </w:r>
            <w:r w:rsidR="008D3019" w:rsidRPr="00F71F64">
              <w:rPr>
                <w:rFonts w:hint="eastAsia"/>
              </w:rPr>
              <w:t>、克萊佩達</w:t>
            </w:r>
            <w:r w:rsidR="009715B5" w:rsidRPr="00F71F64">
              <w:rPr>
                <w:rFonts w:hint="eastAsia"/>
              </w:rPr>
              <w:t>（</w:t>
            </w:r>
            <w:proofErr w:type="spellStart"/>
            <w:r w:rsidR="008D3019" w:rsidRPr="00F71F64">
              <w:t>Klaipėda</w:t>
            </w:r>
            <w:proofErr w:type="spellEnd"/>
            <w:r w:rsidR="009715B5" w:rsidRPr="00F71F64">
              <w:rPr>
                <w:rFonts w:hint="eastAsia"/>
              </w:rPr>
              <w:t>）</w:t>
            </w:r>
            <w:r w:rsidR="008D3019" w:rsidRPr="00F71F64">
              <w:rPr>
                <w:rFonts w:hint="eastAsia"/>
              </w:rPr>
              <w:t>、希奧利艾</w:t>
            </w:r>
            <w:r w:rsidR="009715B5" w:rsidRPr="00F71F64">
              <w:rPr>
                <w:rFonts w:hint="eastAsia"/>
              </w:rPr>
              <w:t>（</w:t>
            </w:r>
            <w:proofErr w:type="spellStart"/>
            <w:r w:rsidR="00E045F0" w:rsidRPr="00F71F64">
              <w:t>Šiauliai</w:t>
            </w:r>
            <w:proofErr w:type="spellEnd"/>
            <w:r w:rsidR="009715B5" w:rsidRPr="00F71F64">
              <w:rPr>
                <w:rFonts w:hint="eastAsia"/>
              </w:rPr>
              <w:t>）</w:t>
            </w:r>
            <w:r w:rsidR="008D3019" w:rsidRPr="00F71F64">
              <w:rPr>
                <w:rFonts w:hint="eastAsia"/>
              </w:rPr>
              <w:t>、帕內韋日斯</w:t>
            </w:r>
            <w:r w:rsidR="009715B5" w:rsidRPr="00F71F64">
              <w:rPr>
                <w:rFonts w:hint="eastAsia"/>
              </w:rPr>
              <w:t>（</w:t>
            </w:r>
            <w:proofErr w:type="spellStart"/>
            <w:r w:rsidR="00E045F0" w:rsidRPr="00F71F64">
              <w:t>Panevėžys</w:t>
            </w:r>
            <w:proofErr w:type="spellEnd"/>
            <w:r w:rsidR="009715B5" w:rsidRPr="00F71F64">
              <w:rPr>
                <w:rFonts w:hint="eastAsia"/>
              </w:rPr>
              <w:t>）</w:t>
            </w:r>
            <w:r w:rsidR="008D3019" w:rsidRPr="00F71F64">
              <w:rPr>
                <w:rFonts w:hint="eastAsia"/>
              </w:rPr>
              <w:t>等</w:t>
            </w:r>
          </w:p>
        </w:tc>
      </w:tr>
      <w:tr w:rsidR="00F71F64" w:rsidRPr="00F71F64" w14:paraId="0E551ADF" w14:textId="77777777" w:rsidTr="000869F7">
        <w:trPr>
          <w:trHeight w:val="680"/>
        </w:trPr>
        <w:tc>
          <w:tcPr>
            <w:tcW w:w="2604" w:type="dxa"/>
            <w:vAlign w:val="center"/>
          </w:tcPr>
          <w:p w14:paraId="43D76EAB" w14:textId="77777777" w:rsidR="00DF6596" w:rsidRPr="00F71F64" w:rsidRDefault="00DF6596" w:rsidP="0061588D">
            <w:pPr>
              <w:pStyle w:val="-"/>
            </w:pPr>
            <w:r w:rsidRPr="00F71F64">
              <w:t>政治體制</w:t>
            </w:r>
          </w:p>
        </w:tc>
        <w:tc>
          <w:tcPr>
            <w:tcW w:w="5951" w:type="dxa"/>
            <w:vAlign w:val="center"/>
          </w:tcPr>
          <w:p w14:paraId="3ABD6193" w14:textId="77777777" w:rsidR="00DF6596" w:rsidRPr="00F71F64" w:rsidRDefault="00233666" w:rsidP="0061588D">
            <w:pPr>
              <w:pStyle w:val="-0"/>
              <w:rPr>
                <w:lang w:eastAsia="zh-TW"/>
              </w:rPr>
            </w:pPr>
            <w:r w:rsidRPr="00F71F64">
              <w:rPr>
                <w:rFonts w:ascii="Helvetica" w:hAnsi="Helvetica"/>
                <w:shd w:val="clear" w:color="auto" w:fill="FFFFFF"/>
                <w:lang w:eastAsia="zh-TW"/>
              </w:rPr>
              <w:t>民主共和體制／議會內閣制</w:t>
            </w:r>
          </w:p>
        </w:tc>
      </w:tr>
      <w:tr w:rsidR="00F71F64" w:rsidRPr="00F71F64" w14:paraId="5E2729AF" w14:textId="77777777" w:rsidTr="000869F7">
        <w:trPr>
          <w:trHeight w:val="680"/>
        </w:trPr>
        <w:tc>
          <w:tcPr>
            <w:tcW w:w="2604" w:type="dxa"/>
            <w:vAlign w:val="center"/>
          </w:tcPr>
          <w:p w14:paraId="71F4A803" w14:textId="77777777" w:rsidR="00DF6596" w:rsidRPr="00F71F64" w:rsidRDefault="00DF6596" w:rsidP="0061588D">
            <w:pPr>
              <w:pStyle w:val="-"/>
            </w:pPr>
            <w:r w:rsidRPr="00F71F64">
              <w:t>投資主管機關</w:t>
            </w:r>
          </w:p>
        </w:tc>
        <w:tc>
          <w:tcPr>
            <w:tcW w:w="5951" w:type="dxa"/>
            <w:vAlign w:val="center"/>
          </w:tcPr>
          <w:p w14:paraId="51DE7479" w14:textId="5A182654" w:rsidR="001D59E6" w:rsidRPr="00F71F64" w:rsidRDefault="002F5B3A" w:rsidP="0061588D">
            <w:pPr>
              <w:pStyle w:val="-0"/>
              <w:rPr>
                <w:lang w:eastAsia="zh-TW"/>
              </w:rPr>
            </w:pPr>
            <w:r w:rsidRPr="00F71F64">
              <w:rPr>
                <w:rFonts w:hint="eastAsia"/>
                <w:lang w:eastAsia="zh-TW"/>
              </w:rPr>
              <w:t>立陶宛投資局</w:t>
            </w:r>
            <w:r w:rsidR="009715B5" w:rsidRPr="00F71F64">
              <w:rPr>
                <w:rFonts w:hint="eastAsia"/>
                <w:lang w:eastAsia="zh-TW"/>
              </w:rPr>
              <w:t>（</w:t>
            </w:r>
            <w:r w:rsidR="00253F3F" w:rsidRPr="00F71F64">
              <w:rPr>
                <w:rFonts w:hint="eastAsia"/>
                <w:lang w:eastAsia="zh-TW"/>
              </w:rPr>
              <w:t>Invest Lithuania</w:t>
            </w:r>
            <w:r w:rsidR="009715B5" w:rsidRPr="00F71F64">
              <w:rPr>
                <w:rFonts w:hint="eastAsia"/>
                <w:lang w:eastAsia="zh-TW"/>
              </w:rPr>
              <w:t>）</w:t>
            </w:r>
          </w:p>
        </w:tc>
      </w:tr>
      <w:tr w:rsidR="00F71F64" w:rsidRPr="00F71F64" w14:paraId="3688B99D" w14:textId="77777777" w:rsidTr="000869F7">
        <w:trPr>
          <w:trHeight w:val="680"/>
        </w:trPr>
        <w:tc>
          <w:tcPr>
            <w:tcW w:w="8555" w:type="dxa"/>
            <w:gridSpan w:val="2"/>
            <w:vAlign w:val="center"/>
          </w:tcPr>
          <w:p w14:paraId="1F7715B6" w14:textId="77777777" w:rsidR="00DF6596" w:rsidRPr="00F71F64" w:rsidRDefault="00DF6596" w:rsidP="000869F7">
            <w:pPr>
              <w:pageBreakBefore/>
              <w:autoSpaceDE/>
              <w:ind w:firstLineChars="0" w:firstLine="0"/>
              <w:jc w:val="center"/>
              <w:rPr>
                <w:rFonts w:ascii="華康粗黑體" w:eastAsia="華康粗黑體" w:hAnsi="標楷體"/>
                <w:sz w:val="32"/>
                <w:szCs w:val="32"/>
                <w:lang w:eastAsia="zh-TW"/>
              </w:rPr>
            </w:pPr>
            <w:r w:rsidRPr="00F71F64">
              <w:rPr>
                <w:rFonts w:ascii="華康粗黑體" w:eastAsia="華康粗黑體" w:hAnsi="標楷體"/>
                <w:sz w:val="32"/>
                <w:szCs w:val="32"/>
                <w:lang w:eastAsia="zh-TW"/>
              </w:rPr>
              <w:lastRenderedPageBreak/>
              <w:t xml:space="preserve">經  濟  概  </w:t>
            </w:r>
            <w:proofErr w:type="gramStart"/>
            <w:r w:rsidRPr="00F71F64">
              <w:rPr>
                <w:rFonts w:ascii="華康粗黑體" w:eastAsia="華康粗黑體" w:hAnsi="標楷體"/>
                <w:sz w:val="32"/>
                <w:szCs w:val="32"/>
                <w:lang w:eastAsia="zh-TW"/>
              </w:rPr>
              <w:t>況</w:t>
            </w:r>
            <w:proofErr w:type="gramEnd"/>
          </w:p>
        </w:tc>
      </w:tr>
      <w:tr w:rsidR="00F71F64" w:rsidRPr="00F71F64" w14:paraId="0050B485" w14:textId="77777777" w:rsidTr="000869F7">
        <w:trPr>
          <w:trHeight w:val="680"/>
        </w:trPr>
        <w:tc>
          <w:tcPr>
            <w:tcW w:w="2604" w:type="dxa"/>
            <w:vAlign w:val="center"/>
          </w:tcPr>
          <w:p w14:paraId="3645955A" w14:textId="77777777" w:rsidR="00DF6596" w:rsidRPr="00F71F64" w:rsidRDefault="00DF6596" w:rsidP="0061588D">
            <w:pPr>
              <w:pStyle w:val="-"/>
            </w:pPr>
            <w:r w:rsidRPr="00F71F64">
              <w:t>幣制</w:t>
            </w:r>
          </w:p>
        </w:tc>
        <w:tc>
          <w:tcPr>
            <w:tcW w:w="5951" w:type="dxa"/>
            <w:vAlign w:val="center"/>
          </w:tcPr>
          <w:p w14:paraId="267F64F4" w14:textId="26E1C4E0" w:rsidR="00DF6596" w:rsidRPr="00F71F64" w:rsidRDefault="00C3320F" w:rsidP="0061588D">
            <w:pPr>
              <w:pStyle w:val="-0"/>
              <w:rPr>
                <w:lang w:eastAsia="zh-TW"/>
              </w:rPr>
            </w:pPr>
            <w:r w:rsidRPr="00F71F64">
              <w:rPr>
                <w:lang w:eastAsia="zh-TW"/>
              </w:rPr>
              <w:t>歐元</w:t>
            </w:r>
            <w:r w:rsidR="009715B5" w:rsidRPr="00F71F64">
              <w:rPr>
                <w:lang w:eastAsia="zh-TW"/>
              </w:rPr>
              <w:t>（</w:t>
            </w:r>
            <w:r w:rsidRPr="00F71F64">
              <w:rPr>
                <w:lang w:eastAsia="zh-TW"/>
              </w:rPr>
              <w:t>E</w:t>
            </w:r>
            <w:r w:rsidRPr="00F71F64">
              <w:rPr>
                <w:rFonts w:hint="eastAsia"/>
                <w:lang w:eastAsia="zh-TW"/>
              </w:rPr>
              <w:t>uro</w:t>
            </w:r>
            <w:r w:rsidR="009715B5" w:rsidRPr="00F71F64">
              <w:rPr>
                <w:rFonts w:hint="eastAsia"/>
                <w:lang w:eastAsia="zh-TW"/>
              </w:rPr>
              <w:t>）</w:t>
            </w:r>
          </w:p>
        </w:tc>
      </w:tr>
      <w:tr w:rsidR="00F71F64" w:rsidRPr="00F71F64" w14:paraId="794C6F6B" w14:textId="77777777" w:rsidTr="000869F7">
        <w:trPr>
          <w:trHeight w:val="680"/>
        </w:trPr>
        <w:tc>
          <w:tcPr>
            <w:tcW w:w="2604" w:type="dxa"/>
            <w:vAlign w:val="center"/>
          </w:tcPr>
          <w:p w14:paraId="3329F78F" w14:textId="77777777" w:rsidR="00DF6596" w:rsidRPr="00F71F64" w:rsidRDefault="00DF6596" w:rsidP="0061588D">
            <w:pPr>
              <w:pStyle w:val="-"/>
            </w:pPr>
            <w:r w:rsidRPr="00F71F64">
              <w:t>國內生產毛額</w:t>
            </w:r>
          </w:p>
        </w:tc>
        <w:tc>
          <w:tcPr>
            <w:tcW w:w="5951" w:type="dxa"/>
            <w:vAlign w:val="center"/>
          </w:tcPr>
          <w:p w14:paraId="6C0AE6FD" w14:textId="0261A4CC" w:rsidR="00DF6596" w:rsidRPr="00F71F64" w:rsidRDefault="00F54DE3" w:rsidP="0061588D">
            <w:pPr>
              <w:pStyle w:val="-0"/>
              <w:rPr>
                <w:lang w:eastAsia="zh-TW"/>
              </w:rPr>
            </w:pPr>
            <w:r w:rsidRPr="00F71F64">
              <w:rPr>
                <w:rFonts w:hint="eastAsia"/>
                <w:lang w:eastAsia="zh-TW"/>
              </w:rPr>
              <w:t>842.6</w:t>
            </w:r>
            <w:r w:rsidRPr="00F71F64">
              <w:rPr>
                <w:rFonts w:hint="eastAsia"/>
                <w:lang w:eastAsia="zh-TW"/>
              </w:rPr>
              <w:t>億歐元（</w:t>
            </w:r>
            <w:r w:rsidRPr="00F71F64">
              <w:rPr>
                <w:rFonts w:hint="eastAsia"/>
                <w:lang w:eastAsia="zh-TW"/>
              </w:rPr>
              <w:t>2025</w:t>
            </w:r>
            <w:r w:rsidRPr="00F71F64">
              <w:rPr>
                <w:rFonts w:hint="eastAsia"/>
                <w:lang w:eastAsia="zh-TW"/>
              </w:rPr>
              <w:t>）</w:t>
            </w:r>
          </w:p>
        </w:tc>
      </w:tr>
      <w:tr w:rsidR="00F71F64" w:rsidRPr="00F71F64" w14:paraId="3E1E2E68" w14:textId="77777777" w:rsidTr="000869F7">
        <w:trPr>
          <w:trHeight w:val="680"/>
        </w:trPr>
        <w:tc>
          <w:tcPr>
            <w:tcW w:w="2604" w:type="dxa"/>
            <w:vAlign w:val="center"/>
          </w:tcPr>
          <w:p w14:paraId="045B514A" w14:textId="77777777" w:rsidR="00DF6596" w:rsidRPr="00F71F64" w:rsidRDefault="00DF6596" w:rsidP="0061588D">
            <w:pPr>
              <w:pStyle w:val="-"/>
            </w:pPr>
            <w:r w:rsidRPr="00F71F64">
              <w:t>經濟成長率</w:t>
            </w:r>
          </w:p>
        </w:tc>
        <w:tc>
          <w:tcPr>
            <w:tcW w:w="5951" w:type="dxa"/>
            <w:vAlign w:val="center"/>
          </w:tcPr>
          <w:p w14:paraId="3E4A2946" w14:textId="695728BC" w:rsidR="00DF6596" w:rsidRPr="00F71F64" w:rsidRDefault="00F54DE3" w:rsidP="0061588D">
            <w:pPr>
              <w:pStyle w:val="-0"/>
              <w:rPr>
                <w:lang w:eastAsia="zh-TW"/>
              </w:rPr>
            </w:pPr>
            <w:r w:rsidRPr="00F71F64">
              <w:rPr>
                <w:lang w:eastAsia="zh-TW"/>
              </w:rPr>
              <w:t>2.9%</w:t>
            </w:r>
            <w:r w:rsidRPr="00F71F64">
              <w:rPr>
                <w:lang w:eastAsia="zh-TW"/>
              </w:rPr>
              <w:t>（</w:t>
            </w:r>
            <w:r w:rsidRPr="00F71F64">
              <w:rPr>
                <w:lang w:eastAsia="zh-TW"/>
              </w:rPr>
              <w:t>202</w:t>
            </w:r>
            <w:r w:rsidRPr="00F71F64">
              <w:rPr>
                <w:rFonts w:hint="eastAsia"/>
                <w:lang w:eastAsia="zh-TW"/>
              </w:rPr>
              <w:t>5</w:t>
            </w:r>
            <w:r w:rsidRPr="00F71F64">
              <w:rPr>
                <w:lang w:eastAsia="zh-TW"/>
              </w:rPr>
              <w:t>）</w:t>
            </w:r>
          </w:p>
        </w:tc>
      </w:tr>
      <w:tr w:rsidR="00F71F64" w:rsidRPr="00F71F64" w14:paraId="32935B70" w14:textId="77777777" w:rsidTr="000869F7">
        <w:trPr>
          <w:trHeight w:val="680"/>
        </w:trPr>
        <w:tc>
          <w:tcPr>
            <w:tcW w:w="2604" w:type="dxa"/>
            <w:vAlign w:val="center"/>
          </w:tcPr>
          <w:p w14:paraId="26E72CAA" w14:textId="77777777" w:rsidR="00DF6596" w:rsidRPr="00F71F64" w:rsidRDefault="00DF6596" w:rsidP="0061588D">
            <w:pPr>
              <w:pStyle w:val="-"/>
            </w:pPr>
            <w:r w:rsidRPr="00F71F64">
              <w:t>平均國民所得</w:t>
            </w:r>
          </w:p>
        </w:tc>
        <w:tc>
          <w:tcPr>
            <w:tcW w:w="5951" w:type="dxa"/>
            <w:vAlign w:val="center"/>
          </w:tcPr>
          <w:p w14:paraId="0DA94A48" w14:textId="37C51D1F" w:rsidR="00DF6596" w:rsidRPr="00F71F64" w:rsidRDefault="00F54DE3" w:rsidP="0061588D">
            <w:pPr>
              <w:pStyle w:val="-0"/>
              <w:rPr>
                <w:lang w:eastAsia="zh-TW"/>
              </w:rPr>
            </w:pPr>
            <w:r w:rsidRPr="00F71F64">
              <w:rPr>
                <w:rFonts w:hint="eastAsia"/>
                <w:lang w:eastAsia="zh-TW"/>
              </w:rPr>
              <w:t>25,138</w:t>
            </w:r>
            <w:r w:rsidRPr="00F71F64">
              <w:rPr>
                <w:rFonts w:hint="eastAsia"/>
                <w:lang w:eastAsia="zh-TW"/>
              </w:rPr>
              <w:t>歐元（</w:t>
            </w:r>
            <w:r w:rsidRPr="00F71F64">
              <w:rPr>
                <w:rFonts w:hint="eastAsia"/>
                <w:lang w:eastAsia="zh-TW"/>
              </w:rPr>
              <w:t>2025</w:t>
            </w:r>
            <w:r w:rsidRPr="00F71F64">
              <w:rPr>
                <w:rFonts w:hint="eastAsia"/>
                <w:lang w:eastAsia="zh-TW"/>
              </w:rPr>
              <w:t>）</w:t>
            </w:r>
          </w:p>
        </w:tc>
      </w:tr>
      <w:tr w:rsidR="00F71F64" w:rsidRPr="00F71F64" w14:paraId="27991E69" w14:textId="77777777" w:rsidTr="000869F7">
        <w:trPr>
          <w:trHeight w:val="680"/>
        </w:trPr>
        <w:tc>
          <w:tcPr>
            <w:tcW w:w="2604" w:type="dxa"/>
            <w:vAlign w:val="center"/>
          </w:tcPr>
          <w:p w14:paraId="5A27A2C4" w14:textId="77777777" w:rsidR="00406B9F" w:rsidRPr="00F71F64" w:rsidRDefault="00406B9F" w:rsidP="0061588D">
            <w:pPr>
              <w:pStyle w:val="-"/>
              <w:rPr>
                <w:lang w:eastAsia="zh-TW"/>
              </w:rPr>
            </w:pPr>
            <w:r w:rsidRPr="00F71F64">
              <w:rPr>
                <w:rFonts w:hint="eastAsia"/>
                <w:lang w:eastAsia="zh-TW"/>
              </w:rPr>
              <w:t>匯率</w:t>
            </w:r>
          </w:p>
        </w:tc>
        <w:tc>
          <w:tcPr>
            <w:tcW w:w="5951" w:type="dxa"/>
            <w:vAlign w:val="center"/>
          </w:tcPr>
          <w:p w14:paraId="3D9C1331" w14:textId="4C65AE27" w:rsidR="00406B9F" w:rsidRPr="00F71F64" w:rsidRDefault="00711D00" w:rsidP="0061588D">
            <w:pPr>
              <w:pStyle w:val="-0"/>
              <w:rPr>
                <w:lang w:eastAsia="zh-TW"/>
              </w:rPr>
            </w:pPr>
            <w:proofErr w:type="gramStart"/>
            <w:r w:rsidRPr="00F71F64">
              <w:rPr>
                <w:lang w:eastAsia="zh-TW"/>
              </w:rPr>
              <w:t>€</w:t>
            </w:r>
            <w:proofErr w:type="gramEnd"/>
            <w:r w:rsidRPr="00F71F64">
              <w:rPr>
                <w:lang w:eastAsia="zh-TW"/>
              </w:rPr>
              <w:t>1</w:t>
            </w:r>
            <w:r w:rsidRPr="00F71F64">
              <w:rPr>
                <w:rFonts w:hint="eastAsia"/>
                <w:lang w:eastAsia="zh-TW"/>
              </w:rPr>
              <w:t>＝</w:t>
            </w:r>
            <w:r w:rsidRPr="00F71F64">
              <w:rPr>
                <w:rFonts w:hint="eastAsia"/>
                <w:lang w:eastAsia="zh-TW"/>
              </w:rPr>
              <w:t>US$1.17</w:t>
            </w:r>
            <w:r w:rsidR="00F03E5B" w:rsidRPr="00F71F64">
              <w:rPr>
                <w:rFonts w:hint="eastAsia"/>
                <w:lang w:eastAsia="zh-TW"/>
              </w:rPr>
              <w:t>（</w:t>
            </w:r>
            <w:r w:rsidRPr="00F71F64">
              <w:rPr>
                <w:rFonts w:hint="eastAsia"/>
                <w:lang w:eastAsia="zh-TW"/>
              </w:rPr>
              <w:t>2026</w:t>
            </w:r>
            <w:r w:rsidRPr="00F71F64">
              <w:rPr>
                <w:lang w:eastAsia="zh-TW"/>
              </w:rPr>
              <w:t>.04.</w:t>
            </w:r>
            <w:r w:rsidRPr="00F71F64">
              <w:rPr>
                <w:rFonts w:hint="eastAsia"/>
                <w:lang w:eastAsia="zh-TW"/>
              </w:rPr>
              <w:t>22</w:t>
            </w:r>
            <w:r w:rsidR="00F03E5B" w:rsidRPr="00F71F64">
              <w:rPr>
                <w:rFonts w:hint="eastAsia"/>
                <w:lang w:eastAsia="zh-TW"/>
              </w:rPr>
              <w:t>）</w:t>
            </w:r>
          </w:p>
        </w:tc>
      </w:tr>
      <w:tr w:rsidR="00F71F64" w:rsidRPr="00F71F64" w14:paraId="348AF66B" w14:textId="77777777" w:rsidTr="000869F7">
        <w:trPr>
          <w:trHeight w:val="680"/>
        </w:trPr>
        <w:tc>
          <w:tcPr>
            <w:tcW w:w="2604" w:type="dxa"/>
            <w:vAlign w:val="center"/>
          </w:tcPr>
          <w:p w14:paraId="3830734B" w14:textId="77777777" w:rsidR="00BF133B" w:rsidRPr="00F71F64" w:rsidRDefault="00A323F5" w:rsidP="0061588D">
            <w:pPr>
              <w:pStyle w:val="-"/>
              <w:rPr>
                <w:lang w:eastAsia="zh-TW"/>
              </w:rPr>
            </w:pPr>
            <w:r w:rsidRPr="00F71F64">
              <w:rPr>
                <w:rFonts w:hint="eastAsia"/>
                <w:lang w:eastAsia="zh-TW"/>
              </w:rPr>
              <w:t>央行重貼現</w:t>
            </w:r>
            <w:r w:rsidR="00BF133B" w:rsidRPr="00F71F64">
              <w:rPr>
                <w:rFonts w:hint="eastAsia"/>
                <w:lang w:eastAsia="zh-TW"/>
              </w:rPr>
              <w:t>率</w:t>
            </w:r>
          </w:p>
        </w:tc>
        <w:tc>
          <w:tcPr>
            <w:tcW w:w="5951" w:type="dxa"/>
            <w:vAlign w:val="center"/>
          </w:tcPr>
          <w:p w14:paraId="35C3D339" w14:textId="6AAC111B" w:rsidR="00BF133B" w:rsidRPr="00F71F64" w:rsidRDefault="00711D00" w:rsidP="0061588D">
            <w:pPr>
              <w:pStyle w:val="-0"/>
              <w:rPr>
                <w:lang w:eastAsia="zh-TW"/>
              </w:rPr>
            </w:pPr>
            <w:r w:rsidRPr="00F71F64">
              <w:rPr>
                <w:rFonts w:hint="eastAsia"/>
                <w:lang w:eastAsia="zh-TW"/>
              </w:rPr>
              <w:t>2</w:t>
            </w:r>
            <w:r w:rsidRPr="00F71F64">
              <w:rPr>
                <w:lang w:eastAsia="zh-TW"/>
              </w:rPr>
              <w:t>%</w:t>
            </w:r>
            <w:r w:rsidRPr="00F71F64">
              <w:rPr>
                <w:lang w:eastAsia="zh-TW"/>
              </w:rPr>
              <w:t>（</w:t>
            </w:r>
            <w:r w:rsidRPr="00F71F64">
              <w:rPr>
                <w:lang w:eastAsia="zh-TW"/>
              </w:rPr>
              <w:t>202</w:t>
            </w:r>
            <w:r w:rsidRPr="00F71F64">
              <w:rPr>
                <w:rFonts w:hint="eastAsia"/>
                <w:lang w:eastAsia="zh-TW"/>
              </w:rPr>
              <w:t>5</w:t>
            </w:r>
            <w:r w:rsidR="00E03B16" w:rsidRPr="00F71F64">
              <w:rPr>
                <w:rFonts w:hint="eastAsia"/>
                <w:lang w:eastAsia="zh-TW"/>
              </w:rPr>
              <w:t>.06</w:t>
            </w:r>
            <w:r w:rsidRPr="00F71F64">
              <w:rPr>
                <w:lang w:eastAsia="zh-TW"/>
              </w:rPr>
              <w:t>）</w:t>
            </w:r>
          </w:p>
        </w:tc>
      </w:tr>
      <w:tr w:rsidR="00F71F64" w:rsidRPr="00F71F64" w14:paraId="703D7C27" w14:textId="77777777" w:rsidTr="000869F7">
        <w:trPr>
          <w:trHeight w:val="680"/>
        </w:trPr>
        <w:tc>
          <w:tcPr>
            <w:tcW w:w="2604" w:type="dxa"/>
            <w:vAlign w:val="center"/>
          </w:tcPr>
          <w:p w14:paraId="521C3000" w14:textId="77777777" w:rsidR="00DF6596" w:rsidRPr="00F71F64" w:rsidRDefault="00BF133B" w:rsidP="0061588D">
            <w:pPr>
              <w:pStyle w:val="-"/>
            </w:pPr>
            <w:r w:rsidRPr="00F71F64">
              <w:rPr>
                <w:rFonts w:hint="eastAsia"/>
                <w:lang w:eastAsia="zh-TW"/>
              </w:rPr>
              <w:t>通貨膨脹率</w:t>
            </w:r>
          </w:p>
        </w:tc>
        <w:tc>
          <w:tcPr>
            <w:tcW w:w="5951" w:type="dxa"/>
            <w:vAlign w:val="center"/>
          </w:tcPr>
          <w:p w14:paraId="1E6A54A2" w14:textId="33B7A198" w:rsidR="00DF6596" w:rsidRPr="00F71F64" w:rsidRDefault="00711D00" w:rsidP="0061588D">
            <w:pPr>
              <w:pStyle w:val="-0"/>
              <w:rPr>
                <w:lang w:eastAsia="zh-TW"/>
              </w:rPr>
            </w:pPr>
            <w:r w:rsidRPr="00F71F64">
              <w:rPr>
                <w:rFonts w:hint="eastAsia"/>
                <w:lang w:eastAsia="zh-TW"/>
              </w:rPr>
              <w:t>0.4</w:t>
            </w:r>
            <w:r w:rsidRPr="00F71F64">
              <w:rPr>
                <w:lang w:eastAsia="zh-TW"/>
              </w:rPr>
              <w:t>%</w:t>
            </w:r>
            <w:r w:rsidRPr="00F71F64">
              <w:rPr>
                <w:lang w:eastAsia="zh-TW"/>
              </w:rPr>
              <w:t>（</w:t>
            </w:r>
            <w:r w:rsidRPr="00F71F64">
              <w:rPr>
                <w:lang w:eastAsia="zh-TW"/>
              </w:rPr>
              <w:t>202</w:t>
            </w:r>
            <w:r w:rsidRPr="00F71F64">
              <w:rPr>
                <w:rFonts w:hint="eastAsia"/>
                <w:lang w:eastAsia="zh-TW"/>
              </w:rPr>
              <w:t>5</w:t>
            </w:r>
            <w:r w:rsidRPr="00F71F64">
              <w:rPr>
                <w:lang w:eastAsia="zh-TW"/>
              </w:rPr>
              <w:t>）</w:t>
            </w:r>
          </w:p>
        </w:tc>
      </w:tr>
      <w:tr w:rsidR="00F71F64" w:rsidRPr="00F71F64" w14:paraId="02EA5879" w14:textId="77777777" w:rsidTr="000869F7">
        <w:trPr>
          <w:trHeight w:val="680"/>
        </w:trPr>
        <w:tc>
          <w:tcPr>
            <w:tcW w:w="2604" w:type="dxa"/>
            <w:vAlign w:val="center"/>
          </w:tcPr>
          <w:p w14:paraId="01D0D1F1" w14:textId="77777777" w:rsidR="008D3A38" w:rsidRPr="00F71F64" w:rsidRDefault="00DF6596" w:rsidP="0061588D">
            <w:pPr>
              <w:pStyle w:val="-"/>
              <w:rPr>
                <w:lang w:eastAsia="zh-TW"/>
              </w:rPr>
            </w:pPr>
            <w:r w:rsidRPr="00F71F64">
              <w:rPr>
                <w:lang w:eastAsia="zh-TW"/>
              </w:rPr>
              <w:t>產值最高前五種</w:t>
            </w:r>
          </w:p>
          <w:p w14:paraId="4312C213" w14:textId="77777777" w:rsidR="00DF6596" w:rsidRPr="00F71F64" w:rsidRDefault="008D3A38" w:rsidP="0061588D">
            <w:pPr>
              <w:pStyle w:val="-"/>
              <w:rPr>
                <w:lang w:eastAsia="zh-TW"/>
              </w:rPr>
            </w:pPr>
            <w:r w:rsidRPr="00F71F64">
              <w:rPr>
                <w:rFonts w:hint="eastAsia"/>
                <w:lang w:eastAsia="zh-TW"/>
              </w:rPr>
              <w:t>製造</w:t>
            </w:r>
            <w:r w:rsidR="00DF6596" w:rsidRPr="00F71F64">
              <w:rPr>
                <w:lang w:eastAsia="zh-TW"/>
              </w:rPr>
              <w:t>業</w:t>
            </w:r>
          </w:p>
        </w:tc>
        <w:tc>
          <w:tcPr>
            <w:tcW w:w="5951" w:type="dxa"/>
            <w:vAlign w:val="center"/>
          </w:tcPr>
          <w:p w14:paraId="41AC1D3C" w14:textId="4E652BDE" w:rsidR="00DF6596" w:rsidRPr="00F71F64" w:rsidRDefault="00607926" w:rsidP="0061588D">
            <w:pPr>
              <w:pStyle w:val="-0"/>
              <w:rPr>
                <w:lang w:eastAsia="zh-TW"/>
              </w:rPr>
            </w:pPr>
            <w:r w:rsidRPr="00F71F64">
              <w:rPr>
                <w:rFonts w:hint="eastAsia"/>
                <w:lang w:eastAsia="zh-TW"/>
              </w:rPr>
              <w:t>家具</w:t>
            </w:r>
            <w:r w:rsidRPr="00F71F64">
              <w:rPr>
                <w:rFonts w:hint="eastAsia"/>
                <w:lang w:eastAsia="zh-HK"/>
              </w:rPr>
              <w:t>製造</w:t>
            </w:r>
            <w:r w:rsidRPr="00F71F64">
              <w:rPr>
                <w:rFonts w:hint="eastAsia"/>
                <w:lang w:eastAsia="zh-TW"/>
              </w:rPr>
              <w:t>、</w:t>
            </w:r>
            <w:r w:rsidR="00F8384B" w:rsidRPr="00F71F64">
              <w:rPr>
                <w:rFonts w:hint="eastAsia"/>
                <w:lang w:eastAsia="zh-TW"/>
              </w:rPr>
              <w:t>食品加工、</w:t>
            </w:r>
            <w:r w:rsidR="00941FD5" w:rsidRPr="00F71F64">
              <w:rPr>
                <w:rFonts w:hint="eastAsia"/>
                <w:lang w:eastAsia="zh-HK"/>
              </w:rPr>
              <w:t>塑橡膠產品製造</w:t>
            </w:r>
            <w:r w:rsidR="00F8384B" w:rsidRPr="00F71F64">
              <w:rPr>
                <w:rFonts w:hint="eastAsia"/>
                <w:lang w:eastAsia="zh-TW"/>
              </w:rPr>
              <w:t>、</w:t>
            </w:r>
            <w:r w:rsidR="00941FD5" w:rsidRPr="00F71F64">
              <w:rPr>
                <w:rFonts w:hint="eastAsia"/>
                <w:lang w:eastAsia="zh-HK"/>
              </w:rPr>
              <w:t>化學產品製造</w:t>
            </w:r>
            <w:r w:rsidR="00F8384B" w:rsidRPr="00F71F64">
              <w:rPr>
                <w:rFonts w:hint="eastAsia"/>
                <w:lang w:eastAsia="zh-TW"/>
              </w:rPr>
              <w:t>、</w:t>
            </w:r>
            <w:r w:rsidR="00941FD5" w:rsidRPr="00F71F64">
              <w:rPr>
                <w:rFonts w:hint="eastAsia"/>
                <w:lang w:eastAsia="zh-HK"/>
              </w:rPr>
              <w:t>紡織品</w:t>
            </w:r>
          </w:p>
        </w:tc>
      </w:tr>
      <w:tr w:rsidR="00F71F64" w:rsidRPr="00F71F64" w14:paraId="631B67C2" w14:textId="77777777" w:rsidTr="000869F7">
        <w:trPr>
          <w:trHeight w:val="680"/>
        </w:trPr>
        <w:tc>
          <w:tcPr>
            <w:tcW w:w="2604" w:type="dxa"/>
            <w:vAlign w:val="center"/>
          </w:tcPr>
          <w:p w14:paraId="7350CCFB" w14:textId="77777777" w:rsidR="00DF6596" w:rsidRPr="00F71F64" w:rsidRDefault="00DF6596" w:rsidP="0061588D">
            <w:pPr>
              <w:pStyle w:val="-"/>
            </w:pPr>
            <w:r w:rsidRPr="00F71F64">
              <w:t>出口總金額</w:t>
            </w:r>
          </w:p>
        </w:tc>
        <w:tc>
          <w:tcPr>
            <w:tcW w:w="5951" w:type="dxa"/>
            <w:vAlign w:val="center"/>
          </w:tcPr>
          <w:p w14:paraId="7DD4ADC5" w14:textId="4480906F" w:rsidR="00DF6596" w:rsidRPr="00F71F64" w:rsidRDefault="00711D00" w:rsidP="0061588D">
            <w:pPr>
              <w:pStyle w:val="-0"/>
              <w:rPr>
                <w:lang w:eastAsia="zh-TW"/>
              </w:rPr>
            </w:pPr>
            <w:r w:rsidRPr="00F71F64">
              <w:rPr>
                <w:lang w:eastAsia="zh-TW"/>
              </w:rPr>
              <w:t>368.63</w:t>
            </w:r>
            <w:r w:rsidRPr="00F71F64">
              <w:rPr>
                <w:lang w:eastAsia="zh-TW"/>
              </w:rPr>
              <w:t>億歐元</w:t>
            </w:r>
            <w:r w:rsidRPr="00F71F64">
              <w:rPr>
                <w:rFonts w:hint="eastAsia"/>
                <w:lang w:eastAsia="zh-TW"/>
              </w:rPr>
              <w:t>（</w:t>
            </w:r>
            <w:r w:rsidRPr="00F71F64">
              <w:rPr>
                <w:rFonts w:hint="eastAsia"/>
                <w:lang w:eastAsia="zh-TW"/>
              </w:rPr>
              <w:t>2025</w:t>
            </w:r>
            <w:r w:rsidRPr="00F71F64">
              <w:rPr>
                <w:rFonts w:hint="eastAsia"/>
                <w:lang w:eastAsia="zh-TW"/>
              </w:rPr>
              <w:t>）</w:t>
            </w:r>
          </w:p>
        </w:tc>
      </w:tr>
      <w:tr w:rsidR="00F71F64" w:rsidRPr="00F71F64" w14:paraId="7A2AFFAB" w14:textId="77777777" w:rsidTr="000869F7">
        <w:trPr>
          <w:trHeight w:val="680"/>
        </w:trPr>
        <w:tc>
          <w:tcPr>
            <w:tcW w:w="2604" w:type="dxa"/>
            <w:vAlign w:val="center"/>
          </w:tcPr>
          <w:p w14:paraId="2D686DCC" w14:textId="77777777" w:rsidR="00DF6596" w:rsidRPr="00F71F64" w:rsidRDefault="00DF6596" w:rsidP="0061588D">
            <w:pPr>
              <w:pStyle w:val="-"/>
            </w:pPr>
            <w:r w:rsidRPr="00F71F64">
              <w:t>主要出口產品</w:t>
            </w:r>
          </w:p>
        </w:tc>
        <w:tc>
          <w:tcPr>
            <w:tcW w:w="5951" w:type="dxa"/>
            <w:vAlign w:val="center"/>
          </w:tcPr>
          <w:p w14:paraId="1A48E94D" w14:textId="59995A9A" w:rsidR="00896A6C" w:rsidRPr="00F71F64" w:rsidRDefault="00711D00" w:rsidP="002C61D1">
            <w:pPr>
              <w:pStyle w:val="-0"/>
              <w:rPr>
                <w:lang w:eastAsia="zh-TW"/>
              </w:rPr>
            </w:pPr>
            <w:r w:rsidRPr="00F71F64">
              <w:rPr>
                <w:lang w:eastAsia="zh-TW"/>
              </w:rPr>
              <w:t>石油</w:t>
            </w:r>
            <w:r w:rsidR="00F03E5B" w:rsidRPr="00F71F64">
              <w:rPr>
                <w:rFonts w:hint="eastAsia"/>
                <w:lang w:eastAsia="zh-TW"/>
              </w:rPr>
              <w:t>（</w:t>
            </w:r>
            <w:r w:rsidRPr="00F71F64">
              <w:rPr>
                <w:rFonts w:hint="eastAsia"/>
                <w:lang w:eastAsia="zh-TW"/>
              </w:rPr>
              <w:t>2710</w:t>
            </w:r>
            <w:r w:rsidR="00F03E5B" w:rsidRPr="00F71F64">
              <w:rPr>
                <w:rFonts w:hint="eastAsia"/>
                <w:lang w:eastAsia="zh-TW"/>
              </w:rPr>
              <w:t>）</w:t>
            </w:r>
            <w:r w:rsidRPr="00F71F64">
              <w:rPr>
                <w:lang w:eastAsia="zh-TW"/>
              </w:rPr>
              <w:t>、傢俱及零件</w:t>
            </w:r>
            <w:r w:rsidR="00F03E5B" w:rsidRPr="00F71F64">
              <w:rPr>
                <w:rFonts w:hint="eastAsia"/>
                <w:lang w:eastAsia="zh-TW"/>
              </w:rPr>
              <w:t>（</w:t>
            </w:r>
            <w:r w:rsidRPr="00F71F64">
              <w:rPr>
                <w:rFonts w:hint="eastAsia"/>
                <w:lang w:eastAsia="zh-TW"/>
              </w:rPr>
              <w:t>9403</w:t>
            </w:r>
            <w:r w:rsidR="00F03E5B" w:rsidRPr="00F71F64">
              <w:rPr>
                <w:rFonts w:hint="eastAsia"/>
                <w:lang w:eastAsia="zh-TW"/>
              </w:rPr>
              <w:t>）</w:t>
            </w:r>
            <w:r w:rsidRPr="00F71F64">
              <w:rPr>
                <w:lang w:eastAsia="zh-TW"/>
              </w:rPr>
              <w:t>、醫藥製劑</w:t>
            </w:r>
            <w:r w:rsidR="00F03E5B" w:rsidRPr="00F71F64">
              <w:rPr>
                <w:rFonts w:hint="eastAsia"/>
                <w:lang w:eastAsia="zh-TW"/>
              </w:rPr>
              <w:t>（</w:t>
            </w:r>
            <w:r w:rsidRPr="00F71F64">
              <w:rPr>
                <w:rFonts w:hint="eastAsia"/>
                <w:lang w:eastAsia="zh-TW"/>
              </w:rPr>
              <w:t>3004</w:t>
            </w:r>
            <w:r w:rsidR="00F03E5B" w:rsidRPr="00F71F64">
              <w:rPr>
                <w:rFonts w:hint="eastAsia"/>
                <w:lang w:eastAsia="zh-TW"/>
              </w:rPr>
              <w:t>）</w:t>
            </w:r>
            <w:r w:rsidRPr="00F71F64">
              <w:rPr>
                <w:lang w:eastAsia="zh-TW"/>
              </w:rPr>
              <w:t>、汽車等機動車輛</w:t>
            </w:r>
            <w:r w:rsidR="00F03E5B" w:rsidRPr="00F71F64">
              <w:rPr>
                <w:rFonts w:hint="eastAsia"/>
                <w:lang w:eastAsia="zh-TW"/>
              </w:rPr>
              <w:t>（</w:t>
            </w:r>
            <w:r w:rsidRPr="00F71F64">
              <w:rPr>
                <w:rFonts w:hint="eastAsia"/>
                <w:lang w:eastAsia="zh-TW"/>
              </w:rPr>
              <w:t>8703</w:t>
            </w:r>
            <w:r w:rsidR="00F03E5B" w:rsidRPr="00F71F64">
              <w:rPr>
                <w:rFonts w:hint="eastAsia"/>
                <w:lang w:eastAsia="zh-TW"/>
              </w:rPr>
              <w:t>）</w:t>
            </w:r>
            <w:r w:rsidRPr="00F71F64">
              <w:rPr>
                <w:lang w:eastAsia="zh-TW"/>
              </w:rPr>
              <w:t>、小麥</w:t>
            </w:r>
            <w:r w:rsidR="00F03E5B" w:rsidRPr="00F71F64">
              <w:rPr>
                <w:rFonts w:hint="eastAsia"/>
                <w:lang w:eastAsia="zh-TW"/>
              </w:rPr>
              <w:t>（</w:t>
            </w:r>
            <w:r w:rsidRPr="00F71F64">
              <w:rPr>
                <w:rFonts w:hint="eastAsia"/>
                <w:lang w:eastAsia="zh-TW"/>
              </w:rPr>
              <w:t>1001</w:t>
            </w:r>
            <w:r w:rsidR="00F03E5B" w:rsidRPr="00F71F64">
              <w:rPr>
                <w:rFonts w:hint="eastAsia"/>
                <w:lang w:eastAsia="zh-TW"/>
              </w:rPr>
              <w:t>）</w:t>
            </w:r>
            <w:r w:rsidRPr="00F71F64">
              <w:rPr>
                <w:lang w:eastAsia="zh-TW"/>
              </w:rPr>
              <w:t>、菸葉</w:t>
            </w:r>
            <w:r w:rsidR="00F03E5B" w:rsidRPr="00F71F64">
              <w:rPr>
                <w:rFonts w:hint="eastAsia"/>
                <w:lang w:eastAsia="zh-TW"/>
              </w:rPr>
              <w:t>（</w:t>
            </w:r>
            <w:r w:rsidRPr="00F71F64">
              <w:rPr>
                <w:rFonts w:hint="eastAsia"/>
                <w:lang w:eastAsia="zh-TW"/>
              </w:rPr>
              <w:t>2402</w:t>
            </w:r>
            <w:r w:rsidR="00F03E5B" w:rsidRPr="00F71F64">
              <w:rPr>
                <w:rFonts w:hint="eastAsia"/>
                <w:lang w:eastAsia="zh-TW"/>
              </w:rPr>
              <w:t>）</w:t>
            </w:r>
            <w:r w:rsidRPr="00F71F64">
              <w:rPr>
                <w:lang w:eastAsia="zh-TW"/>
              </w:rPr>
              <w:t>、肥料</w:t>
            </w:r>
            <w:r w:rsidR="00F03E5B" w:rsidRPr="00F71F64">
              <w:rPr>
                <w:rFonts w:hint="eastAsia"/>
                <w:lang w:eastAsia="zh-TW"/>
              </w:rPr>
              <w:t>（</w:t>
            </w:r>
            <w:r w:rsidRPr="00F71F64">
              <w:rPr>
                <w:rFonts w:hint="eastAsia"/>
                <w:lang w:eastAsia="zh-TW"/>
              </w:rPr>
              <w:t>3105</w:t>
            </w:r>
            <w:r w:rsidR="00F03E5B" w:rsidRPr="00F71F64">
              <w:rPr>
                <w:rFonts w:hint="eastAsia"/>
                <w:lang w:eastAsia="zh-TW"/>
              </w:rPr>
              <w:t>）</w:t>
            </w:r>
            <w:r w:rsidRPr="00F71F64">
              <w:rPr>
                <w:lang w:eastAsia="zh-TW"/>
              </w:rPr>
              <w:t>、電話機</w:t>
            </w:r>
            <w:r w:rsidR="00F03E5B" w:rsidRPr="00F71F64">
              <w:rPr>
                <w:rFonts w:hint="eastAsia"/>
                <w:lang w:eastAsia="zh-TW"/>
              </w:rPr>
              <w:t>（</w:t>
            </w:r>
            <w:r w:rsidRPr="00F71F64">
              <w:rPr>
                <w:rFonts w:hint="eastAsia"/>
                <w:lang w:eastAsia="zh-TW"/>
              </w:rPr>
              <w:t>8517</w:t>
            </w:r>
            <w:r w:rsidR="00F03E5B" w:rsidRPr="00F71F64">
              <w:rPr>
                <w:rFonts w:hint="eastAsia"/>
                <w:lang w:eastAsia="zh-TW"/>
              </w:rPr>
              <w:t>）</w:t>
            </w:r>
            <w:r w:rsidRPr="00F71F64">
              <w:rPr>
                <w:lang w:eastAsia="zh-TW"/>
              </w:rPr>
              <w:t>、床等傢俱用座椅</w:t>
            </w:r>
            <w:r w:rsidR="00F03E5B" w:rsidRPr="00F71F64">
              <w:rPr>
                <w:rFonts w:hint="eastAsia"/>
                <w:lang w:eastAsia="zh-TW"/>
              </w:rPr>
              <w:t>（</w:t>
            </w:r>
            <w:r w:rsidRPr="00F71F64">
              <w:rPr>
                <w:rFonts w:hint="eastAsia"/>
                <w:lang w:eastAsia="zh-TW"/>
              </w:rPr>
              <w:t>9401</w:t>
            </w:r>
            <w:r w:rsidR="00F03E5B" w:rsidRPr="00F71F64">
              <w:rPr>
                <w:rFonts w:hint="eastAsia"/>
                <w:lang w:eastAsia="zh-TW"/>
              </w:rPr>
              <w:t>）</w:t>
            </w:r>
            <w:r w:rsidRPr="00F71F64">
              <w:rPr>
                <w:lang w:eastAsia="zh-TW"/>
              </w:rPr>
              <w:t>、</w:t>
            </w:r>
            <w:proofErr w:type="gramStart"/>
            <w:r w:rsidRPr="00F71F64">
              <w:rPr>
                <w:lang w:eastAsia="zh-TW"/>
              </w:rPr>
              <w:t>聚酸醛</w:t>
            </w:r>
            <w:proofErr w:type="gramEnd"/>
            <w:r w:rsidR="00F03E5B" w:rsidRPr="00F71F64">
              <w:rPr>
                <w:rFonts w:hint="eastAsia"/>
                <w:lang w:eastAsia="zh-TW"/>
              </w:rPr>
              <w:t>（</w:t>
            </w:r>
            <w:r w:rsidRPr="00F71F64">
              <w:rPr>
                <w:rFonts w:hint="eastAsia"/>
                <w:lang w:eastAsia="zh-TW"/>
              </w:rPr>
              <w:t>3907</w:t>
            </w:r>
            <w:r w:rsidR="00F03E5B" w:rsidRPr="00F71F64">
              <w:rPr>
                <w:rFonts w:hint="eastAsia"/>
                <w:lang w:eastAsia="zh-TW"/>
              </w:rPr>
              <w:t>）（</w:t>
            </w:r>
            <w:r w:rsidR="00512B6F" w:rsidRPr="00F71F64">
              <w:rPr>
                <w:rFonts w:hint="eastAsia"/>
                <w:lang w:eastAsia="zh-TW"/>
              </w:rPr>
              <w:t>2025</w:t>
            </w:r>
            <w:r w:rsidR="00F03E5B" w:rsidRPr="00F71F64">
              <w:rPr>
                <w:rFonts w:hint="eastAsia"/>
                <w:lang w:eastAsia="zh-TW"/>
              </w:rPr>
              <w:t>）</w:t>
            </w:r>
          </w:p>
        </w:tc>
      </w:tr>
      <w:tr w:rsidR="00F71F64" w:rsidRPr="00F71F64" w14:paraId="48F8AEED" w14:textId="77777777" w:rsidTr="000869F7">
        <w:trPr>
          <w:trHeight w:val="680"/>
        </w:trPr>
        <w:tc>
          <w:tcPr>
            <w:tcW w:w="2604" w:type="dxa"/>
            <w:vAlign w:val="center"/>
          </w:tcPr>
          <w:p w14:paraId="5E9F3503" w14:textId="77777777" w:rsidR="00DF6596" w:rsidRPr="00F71F64" w:rsidRDefault="00DF6596" w:rsidP="0061588D">
            <w:pPr>
              <w:pStyle w:val="-"/>
            </w:pPr>
            <w:r w:rsidRPr="00F71F64">
              <w:t>主要出口國家</w:t>
            </w:r>
          </w:p>
        </w:tc>
        <w:tc>
          <w:tcPr>
            <w:tcW w:w="5951" w:type="dxa"/>
            <w:vAlign w:val="center"/>
          </w:tcPr>
          <w:p w14:paraId="1CC19187" w14:textId="238D9F26" w:rsidR="00896A6C" w:rsidRPr="00F71F64" w:rsidRDefault="00711D00" w:rsidP="002C61D1">
            <w:pPr>
              <w:pStyle w:val="-0"/>
              <w:rPr>
                <w:lang w:eastAsia="zh-TW"/>
              </w:rPr>
            </w:pPr>
            <w:r w:rsidRPr="00F71F64">
              <w:rPr>
                <w:lang w:eastAsia="zh-TW"/>
              </w:rPr>
              <w:t>拉脫維亞</w:t>
            </w:r>
            <w:r w:rsidR="00F03E5B" w:rsidRPr="00F71F64">
              <w:rPr>
                <w:lang w:eastAsia="zh-TW"/>
              </w:rPr>
              <w:t>（</w:t>
            </w:r>
            <w:r w:rsidRPr="00F71F64">
              <w:rPr>
                <w:lang w:eastAsia="zh-TW"/>
              </w:rPr>
              <w:t>12.07%</w:t>
            </w:r>
            <w:r w:rsidR="00F03E5B" w:rsidRPr="00F71F64">
              <w:rPr>
                <w:lang w:eastAsia="zh-TW"/>
              </w:rPr>
              <w:t>）</w:t>
            </w:r>
            <w:r w:rsidRPr="00F71F64">
              <w:rPr>
                <w:lang w:eastAsia="zh-TW"/>
              </w:rPr>
              <w:t>、波蘭</w:t>
            </w:r>
            <w:r w:rsidR="00F03E5B" w:rsidRPr="00F71F64">
              <w:rPr>
                <w:lang w:eastAsia="zh-TW"/>
              </w:rPr>
              <w:t>（</w:t>
            </w:r>
            <w:r w:rsidRPr="00F71F64">
              <w:rPr>
                <w:lang w:eastAsia="zh-TW"/>
              </w:rPr>
              <w:t>10.14%</w:t>
            </w:r>
            <w:r w:rsidR="00F03E5B" w:rsidRPr="00F71F64">
              <w:rPr>
                <w:lang w:eastAsia="zh-TW"/>
              </w:rPr>
              <w:t>）</w:t>
            </w:r>
            <w:r w:rsidRPr="00F71F64">
              <w:rPr>
                <w:lang w:eastAsia="zh-TW"/>
              </w:rPr>
              <w:t>、德國</w:t>
            </w:r>
            <w:r w:rsidR="00F03E5B" w:rsidRPr="00F71F64">
              <w:rPr>
                <w:lang w:eastAsia="zh-TW"/>
              </w:rPr>
              <w:t>（</w:t>
            </w:r>
            <w:r w:rsidRPr="00F71F64">
              <w:rPr>
                <w:lang w:eastAsia="zh-TW"/>
              </w:rPr>
              <w:t>8.95%</w:t>
            </w:r>
            <w:r w:rsidR="00F03E5B" w:rsidRPr="00F71F64">
              <w:rPr>
                <w:lang w:eastAsia="zh-TW"/>
              </w:rPr>
              <w:t>）</w:t>
            </w:r>
            <w:r w:rsidRPr="00F71F64">
              <w:rPr>
                <w:lang w:eastAsia="zh-TW"/>
              </w:rPr>
              <w:t>、荷蘭</w:t>
            </w:r>
            <w:r w:rsidR="00F03E5B" w:rsidRPr="00F71F64">
              <w:rPr>
                <w:lang w:eastAsia="zh-TW"/>
              </w:rPr>
              <w:t>（</w:t>
            </w:r>
            <w:r w:rsidRPr="00F71F64">
              <w:rPr>
                <w:lang w:eastAsia="zh-TW"/>
              </w:rPr>
              <w:t>6.65%</w:t>
            </w:r>
            <w:r w:rsidR="00F03E5B" w:rsidRPr="00F71F64">
              <w:rPr>
                <w:lang w:eastAsia="zh-TW"/>
              </w:rPr>
              <w:t>）</w:t>
            </w:r>
            <w:r w:rsidRPr="00F71F64">
              <w:rPr>
                <w:lang w:eastAsia="zh-TW"/>
              </w:rPr>
              <w:t>、愛沙尼亞</w:t>
            </w:r>
            <w:r w:rsidR="00F03E5B" w:rsidRPr="00F71F64">
              <w:rPr>
                <w:lang w:eastAsia="zh-TW"/>
              </w:rPr>
              <w:t>（</w:t>
            </w:r>
            <w:r w:rsidRPr="00F71F64">
              <w:rPr>
                <w:lang w:eastAsia="zh-TW"/>
              </w:rPr>
              <w:t>5.95%</w:t>
            </w:r>
            <w:r w:rsidR="00F03E5B" w:rsidRPr="00F71F64">
              <w:rPr>
                <w:lang w:eastAsia="zh-TW"/>
              </w:rPr>
              <w:t>）</w:t>
            </w:r>
            <w:r w:rsidRPr="00F71F64">
              <w:rPr>
                <w:lang w:eastAsia="zh-TW"/>
              </w:rPr>
              <w:t>、美國</w:t>
            </w:r>
            <w:r w:rsidR="00F03E5B" w:rsidRPr="00F71F64">
              <w:rPr>
                <w:lang w:eastAsia="zh-TW"/>
              </w:rPr>
              <w:t>（</w:t>
            </w:r>
            <w:r w:rsidRPr="00F71F64">
              <w:rPr>
                <w:lang w:eastAsia="zh-TW"/>
              </w:rPr>
              <w:t>4.91%</w:t>
            </w:r>
            <w:r w:rsidR="00F03E5B" w:rsidRPr="00F71F64">
              <w:rPr>
                <w:lang w:eastAsia="zh-TW"/>
              </w:rPr>
              <w:t>）</w:t>
            </w:r>
            <w:r w:rsidRPr="00F71F64">
              <w:rPr>
                <w:lang w:eastAsia="zh-TW"/>
              </w:rPr>
              <w:t>、英國</w:t>
            </w:r>
            <w:r w:rsidR="00F03E5B" w:rsidRPr="00F71F64">
              <w:rPr>
                <w:lang w:eastAsia="zh-TW"/>
              </w:rPr>
              <w:t>（</w:t>
            </w:r>
            <w:r w:rsidRPr="00F71F64">
              <w:rPr>
                <w:lang w:eastAsia="zh-TW"/>
              </w:rPr>
              <w:t>4.42%</w:t>
            </w:r>
            <w:r w:rsidR="00F03E5B" w:rsidRPr="00F71F64">
              <w:rPr>
                <w:lang w:eastAsia="zh-TW"/>
              </w:rPr>
              <w:t>）</w:t>
            </w:r>
            <w:r w:rsidRPr="00F71F64">
              <w:rPr>
                <w:lang w:eastAsia="zh-TW"/>
              </w:rPr>
              <w:t>、瑞典</w:t>
            </w:r>
            <w:r w:rsidR="00F03E5B" w:rsidRPr="00F71F64">
              <w:rPr>
                <w:lang w:eastAsia="zh-TW"/>
              </w:rPr>
              <w:t>（</w:t>
            </w:r>
            <w:r w:rsidRPr="00F71F64">
              <w:rPr>
                <w:lang w:eastAsia="zh-TW"/>
              </w:rPr>
              <w:t>4.31%</w:t>
            </w:r>
            <w:r w:rsidR="00F03E5B" w:rsidRPr="00F71F64">
              <w:rPr>
                <w:lang w:eastAsia="zh-TW"/>
              </w:rPr>
              <w:t>）</w:t>
            </w:r>
            <w:r w:rsidRPr="00F71F64">
              <w:rPr>
                <w:lang w:eastAsia="zh-TW"/>
              </w:rPr>
              <w:t>、烏克蘭</w:t>
            </w:r>
            <w:r w:rsidR="00F03E5B" w:rsidRPr="00F71F64">
              <w:rPr>
                <w:lang w:eastAsia="zh-TW"/>
              </w:rPr>
              <w:t>（</w:t>
            </w:r>
            <w:r w:rsidRPr="00F71F64">
              <w:rPr>
                <w:lang w:eastAsia="zh-TW"/>
              </w:rPr>
              <w:t>4.07%</w:t>
            </w:r>
            <w:r w:rsidR="00F03E5B" w:rsidRPr="00F71F64">
              <w:rPr>
                <w:lang w:eastAsia="zh-TW"/>
              </w:rPr>
              <w:t>）</w:t>
            </w:r>
            <w:r w:rsidRPr="00F71F64">
              <w:rPr>
                <w:lang w:eastAsia="zh-TW"/>
              </w:rPr>
              <w:t>、挪威</w:t>
            </w:r>
            <w:r w:rsidR="00F03E5B" w:rsidRPr="00F71F64">
              <w:rPr>
                <w:lang w:eastAsia="zh-TW"/>
              </w:rPr>
              <w:t>（</w:t>
            </w:r>
            <w:r w:rsidRPr="00F71F64">
              <w:rPr>
                <w:lang w:eastAsia="zh-TW"/>
              </w:rPr>
              <w:t>2.9%</w:t>
            </w:r>
            <w:r w:rsidR="00F03E5B" w:rsidRPr="00F71F64">
              <w:rPr>
                <w:lang w:eastAsia="zh-TW"/>
              </w:rPr>
              <w:t>）</w:t>
            </w:r>
            <w:r w:rsidRPr="00F71F64">
              <w:rPr>
                <w:rFonts w:hint="eastAsia"/>
                <w:lang w:eastAsia="zh-TW"/>
              </w:rPr>
              <w:t>（</w:t>
            </w:r>
            <w:r w:rsidRPr="00F71F64">
              <w:rPr>
                <w:rFonts w:hint="eastAsia"/>
                <w:lang w:eastAsia="zh-TW"/>
              </w:rPr>
              <w:t>2025</w:t>
            </w:r>
            <w:r w:rsidRPr="00F71F64">
              <w:rPr>
                <w:rFonts w:hint="eastAsia"/>
                <w:lang w:eastAsia="zh-TW"/>
              </w:rPr>
              <w:t>）</w:t>
            </w:r>
          </w:p>
        </w:tc>
      </w:tr>
      <w:tr w:rsidR="00F71F64" w:rsidRPr="00F71F64" w14:paraId="3D5C51B7" w14:textId="77777777" w:rsidTr="000869F7">
        <w:trPr>
          <w:trHeight w:val="680"/>
        </w:trPr>
        <w:tc>
          <w:tcPr>
            <w:tcW w:w="2604" w:type="dxa"/>
            <w:vAlign w:val="center"/>
          </w:tcPr>
          <w:p w14:paraId="075B8D7F" w14:textId="77777777" w:rsidR="00DF6596" w:rsidRPr="00F71F64" w:rsidRDefault="00DF6596" w:rsidP="0061588D">
            <w:pPr>
              <w:pStyle w:val="-"/>
            </w:pPr>
            <w:r w:rsidRPr="00F71F64">
              <w:t>進口總金額</w:t>
            </w:r>
          </w:p>
        </w:tc>
        <w:tc>
          <w:tcPr>
            <w:tcW w:w="5951" w:type="dxa"/>
            <w:vAlign w:val="center"/>
          </w:tcPr>
          <w:p w14:paraId="5E4FFAFB" w14:textId="2A555749" w:rsidR="00DF6596" w:rsidRPr="00F71F64" w:rsidRDefault="00711D00" w:rsidP="0061588D">
            <w:pPr>
              <w:pStyle w:val="-0"/>
              <w:rPr>
                <w:lang w:eastAsia="zh-TW"/>
              </w:rPr>
            </w:pPr>
            <w:r w:rsidRPr="00F71F64">
              <w:rPr>
                <w:lang w:eastAsia="zh-TW"/>
              </w:rPr>
              <w:t>433.88</w:t>
            </w:r>
            <w:r w:rsidRPr="00F71F64">
              <w:rPr>
                <w:lang w:eastAsia="zh-TW"/>
              </w:rPr>
              <w:t>億歐元（</w:t>
            </w:r>
            <w:r w:rsidRPr="00F71F64">
              <w:rPr>
                <w:lang w:eastAsia="zh-TW"/>
              </w:rPr>
              <w:t>202</w:t>
            </w:r>
            <w:r w:rsidRPr="00F71F64">
              <w:rPr>
                <w:rFonts w:hint="eastAsia"/>
                <w:lang w:eastAsia="zh-TW"/>
              </w:rPr>
              <w:t>5</w:t>
            </w:r>
            <w:r w:rsidRPr="00F71F64">
              <w:rPr>
                <w:lang w:eastAsia="zh-TW"/>
              </w:rPr>
              <w:t>）</w:t>
            </w:r>
          </w:p>
        </w:tc>
      </w:tr>
      <w:tr w:rsidR="00F71F64" w:rsidRPr="00F71F64" w14:paraId="188DB03E" w14:textId="77777777" w:rsidTr="000869F7">
        <w:trPr>
          <w:trHeight w:val="680"/>
        </w:trPr>
        <w:tc>
          <w:tcPr>
            <w:tcW w:w="2604" w:type="dxa"/>
            <w:vAlign w:val="center"/>
          </w:tcPr>
          <w:p w14:paraId="19B7ADDA" w14:textId="77777777" w:rsidR="00DF6596" w:rsidRPr="00F71F64" w:rsidRDefault="00DF6596" w:rsidP="0061588D">
            <w:pPr>
              <w:pStyle w:val="-"/>
            </w:pPr>
            <w:r w:rsidRPr="00F71F64">
              <w:lastRenderedPageBreak/>
              <w:t>主要進口產品</w:t>
            </w:r>
          </w:p>
        </w:tc>
        <w:tc>
          <w:tcPr>
            <w:tcW w:w="5951" w:type="dxa"/>
            <w:vAlign w:val="center"/>
          </w:tcPr>
          <w:p w14:paraId="36954BE7" w14:textId="75C1F40C" w:rsidR="00896A6C" w:rsidRPr="00F71F64" w:rsidRDefault="00711D00" w:rsidP="002C61D1">
            <w:pPr>
              <w:pStyle w:val="-0"/>
              <w:rPr>
                <w:lang w:eastAsia="zh-TW"/>
              </w:rPr>
            </w:pPr>
            <w:r w:rsidRPr="00F71F64">
              <w:rPr>
                <w:rFonts w:hint="eastAsia"/>
                <w:lang w:eastAsia="zh-TW"/>
              </w:rPr>
              <w:t>石油原油（</w:t>
            </w:r>
            <w:r w:rsidRPr="00F71F64">
              <w:rPr>
                <w:rFonts w:hint="eastAsia"/>
                <w:lang w:eastAsia="zh-TW"/>
              </w:rPr>
              <w:t>2709</w:t>
            </w:r>
            <w:r w:rsidRPr="00F71F64">
              <w:rPr>
                <w:rFonts w:hint="eastAsia"/>
                <w:lang w:eastAsia="zh-TW"/>
              </w:rPr>
              <w:t>）、汽車等機動車輛（</w:t>
            </w:r>
            <w:r w:rsidRPr="00F71F64">
              <w:rPr>
                <w:rFonts w:hint="eastAsia"/>
                <w:lang w:eastAsia="zh-TW"/>
              </w:rPr>
              <w:t>8703</w:t>
            </w:r>
            <w:r w:rsidRPr="00F71F64">
              <w:rPr>
                <w:rFonts w:hint="eastAsia"/>
                <w:lang w:eastAsia="zh-TW"/>
              </w:rPr>
              <w:t>）、醫藥製劑（</w:t>
            </w:r>
            <w:r w:rsidRPr="00F71F64">
              <w:rPr>
                <w:rFonts w:hint="eastAsia"/>
                <w:lang w:eastAsia="zh-TW"/>
              </w:rPr>
              <w:t>3004</w:t>
            </w:r>
            <w:r w:rsidRPr="00F71F64">
              <w:rPr>
                <w:rFonts w:hint="eastAsia"/>
                <w:lang w:eastAsia="zh-TW"/>
              </w:rPr>
              <w:t>）、石油氣（</w:t>
            </w:r>
            <w:r w:rsidRPr="00F71F64">
              <w:rPr>
                <w:rFonts w:hint="eastAsia"/>
                <w:lang w:eastAsia="zh-TW"/>
              </w:rPr>
              <w:t>2711</w:t>
            </w:r>
            <w:r w:rsidRPr="00F71F64">
              <w:rPr>
                <w:rFonts w:hint="eastAsia"/>
                <w:lang w:eastAsia="zh-TW"/>
              </w:rPr>
              <w:t>）、拖拉機（</w:t>
            </w:r>
            <w:r w:rsidRPr="00F71F64">
              <w:rPr>
                <w:rFonts w:hint="eastAsia"/>
                <w:lang w:eastAsia="zh-TW"/>
              </w:rPr>
              <w:t>8701</w:t>
            </w:r>
            <w:r w:rsidRPr="00F71F64">
              <w:rPr>
                <w:rFonts w:hint="eastAsia"/>
                <w:lang w:eastAsia="zh-TW"/>
              </w:rPr>
              <w:t>）、電話機（</w:t>
            </w:r>
            <w:r w:rsidRPr="00F71F64">
              <w:rPr>
                <w:rFonts w:hint="eastAsia"/>
                <w:lang w:eastAsia="zh-TW"/>
              </w:rPr>
              <w:t>8517</w:t>
            </w:r>
            <w:r w:rsidRPr="00F71F64">
              <w:rPr>
                <w:rFonts w:hint="eastAsia"/>
                <w:lang w:eastAsia="zh-TW"/>
              </w:rPr>
              <w:t>）、電力（</w:t>
            </w:r>
            <w:r w:rsidRPr="00F71F64">
              <w:rPr>
                <w:rFonts w:hint="eastAsia"/>
                <w:lang w:eastAsia="zh-TW"/>
              </w:rPr>
              <w:t>2716</w:t>
            </w:r>
            <w:r w:rsidRPr="00F71F64">
              <w:rPr>
                <w:rFonts w:hint="eastAsia"/>
                <w:lang w:eastAsia="zh-TW"/>
              </w:rPr>
              <w:t>）、廢油</w:t>
            </w:r>
            <w:r w:rsidR="00F03E5B" w:rsidRPr="00F71F64">
              <w:rPr>
                <w:rFonts w:hint="eastAsia"/>
                <w:lang w:eastAsia="zh-TW"/>
              </w:rPr>
              <w:t>（</w:t>
            </w:r>
            <w:r w:rsidRPr="00F71F64">
              <w:rPr>
                <w:rFonts w:hint="eastAsia"/>
                <w:lang w:eastAsia="zh-TW"/>
              </w:rPr>
              <w:t>2710</w:t>
            </w:r>
            <w:r w:rsidR="00F03E5B" w:rsidRPr="00F71F64">
              <w:rPr>
                <w:rFonts w:hint="eastAsia"/>
                <w:lang w:eastAsia="zh-TW"/>
              </w:rPr>
              <w:t>）</w:t>
            </w:r>
            <w:r w:rsidRPr="00F71F64">
              <w:rPr>
                <w:rFonts w:hint="eastAsia"/>
                <w:lang w:eastAsia="zh-TW"/>
              </w:rPr>
              <w:t>、自動資料處理機（</w:t>
            </w:r>
            <w:r w:rsidRPr="00F71F64">
              <w:rPr>
                <w:rFonts w:hint="eastAsia"/>
                <w:lang w:eastAsia="zh-TW"/>
              </w:rPr>
              <w:t>8471</w:t>
            </w:r>
            <w:r w:rsidRPr="00F71F64">
              <w:rPr>
                <w:rFonts w:hint="eastAsia"/>
                <w:lang w:eastAsia="zh-TW"/>
              </w:rPr>
              <w:t>）、汽車零配件（</w:t>
            </w:r>
            <w:r w:rsidRPr="00F71F64">
              <w:rPr>
                <w:rFonts w:hint="eastAsia"/>
                <w:lang w:eastAsia="zh-TW"/>
              </w:rPr>
              <w:t>8708</w:t>
            </w:r>
            <w:r w:rsidRPr="00F71F64">
              <w:rPr>
                <w:rFonts w:hint="eastAsia"/>
                <w:lang w:eastAsia="zh-TW"/>
              </w:rPr>
              <w:t>）</w:t>
            </w:r>
            <w:r w:rsidR="00F03E5B" w:rsidRPr="00F71F64">
              <w:rPr>
                <w:rFonts w:hint="eastAsia"/>
                <w:lang w:eastAsia="zh-TW"/>
              </w:rPr>
              <w:t>（</w:t>
            </w:r>
            <w:r w:rsidR="00512B6F" w:rsidRPr="00F71F64">
              <w:rPr>
                <w:rFonts w:hint="eastAsia"/>
                <w:lang w:eastAsia="zh-TW"/>
              </w:rPr>
              <w:t>2025</w:t>
            </w:r>
            <w:r w:rsidR="00F03E5B" w:rsidRPr="00F71F64">
              <w:rPr>
                <w:rFonts w:hint="eastAsia"/>
                <w:lang w:eastAsia="zh-TW"/>
              </w:rPr>
              <w:t>）</w:t>
            </w:r>
          </w:p>
        </w:tc>
      </w:tr>
      <w:tr w:rsidR="0061588D" w:rsidRPr="00F71F64" w14:paraId="22B01BC0" w14:textId="77777777" w:rsidTr="000869F7">
        <w:trPr>
          <w:trHeight w:val="680"/>
        </w:trPr>
        <w:tc>
          <w:tcPr>
            <w:tcW w:w="2604" w:type="dxa"/>
            <w:vAlign w:val="center"/>
          </w:tcPr>
          <w:p w14:paraId="0EAEED67" w14:textId="77777777" w:rsidR="00DF6596" w:rsidRPr="00F71F64" w:rsidRDefault="00DF6596" w:rsidP="0061588D">
            <w:pPr>
              <w:pStyle w:val="-"/>
            </w:pPr>
            <w:r w:rsidRPr="00F71F64">
              <w:t>主要進口國家</w:t>
            </w:r>
          </w:p>
        </w:tc>
        <w:tc>
          <w:tcPr>
            <w:tcW w:w="5951" w:type="dxa"/>
            <w:vAlign w:val="center"/>
          </w:tcPr>
          <w:p w14:paraId="67D648B4" w14:textId="694B0854" w:rsidR="00896A6C" w:rsidRPr="00F71F64" w:rsidRDefault="00512B6F" w:rsidP="002C61D1">
            <w:pPr>
              <w:pStyle w:val="-0"/>
              <w:rPr>
                <w:lang w:eastAsia="zh-TW"/>
              </w:rPr>
            </w:pPr>
            <w:r w:rsidRPr="00F71F64">
              <w:rPr>
                <w:rFonts w:hint="eastAsia"/>
                <w:lang w:eastAsia="zh-TW"/>
              </w:rPr>
              <w:t>波</w:t>
            </w:r>
            <w:r w:rsidR="00711D00" w:rsidRPr="00F71F64">
              <w:rPr>
                <w:lang w:eastAsia="zh-TW"/>
              </w:rPr>
              <w:t>蘭</w:t>
            </w:r>
            <w:r w:rsidR="00F03E5B" w:rsidRPr="00F71F64">
              <w:rPr>
                <w:lang w:eastAsia="zh-TW"/>
              </w:rPr>
              <w:t>（</w:t>
            </w:r>
            <w:r w:rsidR="00711D00" w:rsidRPr="00F71F64">
              <w:rPr>
                <w:lang w:eastAsia="zh-TW"/>
              </w:rPr>
              <w:t>13.19</w:t>
            </w:r>
            <w:r w:rsidR="00F03E5B" w:rsidRPr="00F71F64">
              <w:rPr>
                <w:lang w:eastAsia="zh-TW"/>
              </w:rPr>
              <w:t>）</w:t>
            </w:r>
            <w:r w:rsidR="00711D00" w:rsidRPr="00F71F64">
              <w:rPr>
                <w:lang w:eastAsia="zh-TW"/>
              </w:rPr>
              <w:t>、德國</w:t>
            </w:r>
            <w:r w:rsidR="00F03E5B" w:rsidRPr="00F71F64">
              <w:rPr>
                <w:lang w:eastAsia="zh-TW"/>
              </w:rPr>
              <w:t>（</w:t>
            </w:r>
            <w:r w:rsidR="00711D00" w:rsidRPr="00F71F64">
              <w:rPr>
                <w:lang w:eastAsia="zh-TW"/>
              </w:rPr>
              <w:t>12.69%</w:t>
            </w:r>
            <w:r w:rsidR="00F03E5B" w:rsidRPr="00F71F64">
              <w:rPr>
                <w:lang w:eastAsia="zh-TW"/>
              </w:rPr>
              <w:t>）</w:t>
            </w:r>
            <w:r w:rsidR="00711D00" w:rsidRPr="00F71F64">
              <w:rPr>
                <w:lang w:eastAsia="zh-TW"/>
              </w:rPr>
              <w:t>、拉脫維亞</w:t>
            </w:r>
            <w:r w:rsidR="00F03E5B" w:rsidRPr="00F71F64">
              <w:rPr>
                <w:lang w:eastAsia="zh-TW"/>
              </w:rPr>
              <w:t>（</w:t>
            </w:r>
            <w:r w:rsidR="00711D00" w:rsidRPr="00F71F64">
              <w:rPr>
                <w:lang w:eastAsia="zh-TW"/>
              </w:rPr>
              <w:t>8.39%</w:t>
            </w:r>
            <w:r w:rsidR="00F03E5B" w:rsidRPr="00F71F64">
              <w:rPr>
                <w:lang w:eastAsia="zh-TW"/>
              </w:rPr>
              <w:t>）</w:t>
            </w:r>
            <w:r w:rsidR="00711D00" w:rsidRPr="00F71F64">
              <w:rPr>
                <w:lang w:eastAsia="zh-TW"/>
              </w:rPr>
              <w:t>、</w:t>
            </w:r>
            <w:r w:rsidR="00F03E5B" w:rsidRPr="00F71F64">
              <w:rPr>
                <w:lang w:eastAsia="zh-TW"/>
              </w:rPr>
              <w:t>中國大陸（</w:t>
            </w:r>
            <w:r w:rsidR="00711D00" w:rsidRPr="00F71F64">
              <w:rPr>
                <w:lang w:eastAsia="zh-TW"/>
              </w:rPr>
              <w:t>5.51%</w:t>
            </w:r>
            <w:r w:rsidR="00F03E5B" w:rsidRPr="00F71F64">
              <w:rPr>
                <w:lang w:eastAsia="zh-TW"/>
              </w:rPr>
              <w:t>）</w:t>
            </w:r>
            <w:r w:rsidR="00711D00" w:rsidRPr="00F71F64">
              <w:rPr>
                <w:lang w:eastAsia="zh-TW"/>
              </w:rPr>
              <w:t>、荷蘭</w:t>
            </w:r>
            <w:r w:rsidR="00F03E5B" w:rsidRPr="00F71F64">
              <w:rPr>
                <w:lang w:eastAsia="zh-TW"/>
              </w:rPr>
              <w:t>（</w:t>
            </w:r>
            <w:r w:rsidR="00711D00" w:rsidRPr="00F71F64">
              <w:rPr>
                <w:lang w:eastAsia="zh-TW"/>
              </w:rPr>
              <w:t>5.11%</w:t>
            </w:r>
            <w:r w:rsidR="00F03E5B" w:rsidRPr="00F71F64">
              <w:rPr>
                <w:lang w:eastAsia="zh-TW"/>
              </w:rPr>
              <w:t>）</w:t>
            </w:r>
            <w:r w:rsidR="00711D00" w:rsidRPr="00F71F64">
              <w:rPr>
                <w:lang w:eastAsia="zh-TW"/>
              </w:rPr>
              <w:t>、沙烏地阿拉伯</w:t>
            </w:r>
            <w:r w:rsidR="00F03E5B" w:rsidRPr="00F71F64">
              <w:rPr>
                <w:lang w:eastAsia="zh-TW"/>
              </w:rPr>
              <w:t>（</w:t>
            </w:r>
            <w:r w:rsidR="00711D00" w:rsidRPr="00F71F64">
              <w:rPr>
                <w:lang w:eastAsia="zh-TW"/>
              </w:rPr>
              <w:t>5.03%</w:t>
            </w:r>
            <w:r w:rsidR="00F03E5B" w:rsidRPr="00F71F64">
              <w:rPr>
                <w:lang w:eastAsia="zh-TW"/>
              </w:rPr>
              <w:t>）</w:t>
            </w:r>
            <w:r w:rsidR="00711D00" w:rsidRPr="00F71F64">
              <w:rPr>
                <w:lang w:eastAsia="zh-TW"/>
              </w:rPr>
              <w:t>、挪威</w:t>
            </w:r>
            <w:r w:rsidR="00F03E5B" w:rsidRPr="00F71F64">
              <w:rPr>
                <w:lang w:eastAsia="zh-TW"/>
              </w:rPr>
              <w:t>（</w:t>
            </w:r>
            <w:r w:rsidR="00711D00" w:rsidRPr="00F71F64">
              <w:rPr>
                <w:lang w:eastAsia="zh-TW"/>
              </w:rPr>
              <w:t>4.63%</w:t>
            </w:r>
            <w:r w:rsidR="00F03E5B" w:rsidRPr="00F71F64">
              <w:rPr>
                <w:lang w:eastAsia="zh-TW"/>
              </w:rPr>
              <w:t>）</w:t>
            </w:r>
            <w:r w:rsidR="00711D00" w:rsidRPr="00F71F64">
              <w:rPr>
                <w:lang w:eastAsia="zh-TW"/>
              </w:rPr>
              <w:t>、美國</w:t>
            </w:r>
            <w:r w:rsidR="00F03E5B" w:rsidRPr="00F71F64">
              <w:rPr>
                <w:lang w:eastAsia="zh-TW"/>
              </w:rPr>
              <w:t>（</w:t>
            </w:r>
            <w:r w:rsidR="00711D00" w:rsidRPr="00F71F64">
              <w:rPr>
                <w:lang w:eastAsia="zh-TW"/>
              </w:rPr>
              <w:t>4.36%</w:t>
            </w:r>
            <w:r w:rsidR="00F03E5B" w:rsidRPr="00F71F64">
              <w:rPr>
                <w:lang w:eastAsia="zh-TW"/>
              </w:rPr>
              <w:t>）</w:t>
            </w:r>
            <w:r w:rsidR="00711D00" w:rsidRPr="00F71F64">
              <w:rPr>
                <w:lang w:eastAsia="zh-TW"/>
              </w:rPr>
              <w:t>、瑞典</w:t>
            </w:r>
            <w:r w:rsidR="00F03E5B" w:rsidRPr="00F71F64">
              <w:rPr>
                <w:lang w:eastAsia="zh-TW"/>
              </w:rPr>
              <w:t>（</w:t>
            </w:r>
            <w:r w:rsidR="00711D00" w:rsidRPr="00F71F64">
              <w:rPr>
                <w:lang w:eastAsia="zh-TW"/>
              </w:rPr>
              <w:t>4.27%</w:t>
            </w:r>
            <w:r w:rsidR="00F03E5B" w:rsidRPr="00F71F64">
              <w:rPr>
                <w:lang w:eastAsia="zh-TW"/>
              </w:rPr>
              <w:t>）</w:t>
            </w:r>
            <w:r w:rsidR="00711D00" w:rsidRPr="00F71F64">
              <w:rPr>
                <w:lang w:eastAsia="zh-TW"/>
              </w:rPr>
              <w:t>、愛沙尼亞</w:t>
            </w:r>
            <w:r w:rsidR="00F03E5B" w:rsidRPr="00F71F64">
              <w:rPr>
                <w:lang w:eastAsia="zh-TW"/>
              </w:rPr>
              <w:t>（</w:t>
            </w:r>
            <w:r w:rsidR="00711D00" w:rsidRPr="00F71F64">
              <w:rPr>
                <w:lang w:eastAsia="zh-TW"/>
              </w:rPr>
              <w:t>3.95%</w:t>
            </w:r>
            <w:r w:rsidR="00F03E5B" w:rsidRPr="00F71F64">
              <w:rPr>
                <w:lang w:eastAsia="zh-TW"/>
              </w:rPr>
              <w:t>）</w:t>
            </w:r>
            <w:r w:rsidR="00711D00" w:rsidRPr="00F71F64">
              <w:rPr>
                <w:rFonts w:hint="eastAsia"/>
                <w:lang w:eastAsia="zh-TW"/>
              </w:rPr>
              <w:t>（</w:t>
            </w:r>
            <w:r w:rsidR="00711D00" w:rsidRPr="00F71F64">
              <w:rPr>
                <w:rFonts w:hint="eastAsia"/>
                <w:lang w:eastAsia="zh-TW"/>
              </w:rPr>
              <w:t>2025</w:t>
            </w:r>
            <w:r w:rsidR="00711D00" w:rsidRPr="00F71F64">
              <w:rPr>
                <w:rFonts w:hint="eastAsia"/>
                <w:lang w:eastAsia="zh-TW"/>
              </w:rPr>
              <w:t>）</w:t>
            </w:r>
          </w:p>
        </w:tc>
      </w:tr>
    </w:tbl>
    <w:p w14:paraId="59255FFA" w14:textId="77777777" w:rsidR="000F2D9B" w:rsidRPr="00F71F64" w:rsidRDefault="000F2D9B" w:rsidP="00DF6596">
      <w:pPr>
        <w:ind w:firstLineChars="0" w:firstLine="0"/>
        <w:rPr>
          <w:lang w:eastAsia="zh-TW"/>
        </w:rPr>
      </w:pPr>
    </w:p>
    <w:p w14:paraId="09DFE1C0" w14:textId="77777777" w:rsidR="00C3328A" w:rsidRPr="00F71F64" w:rsidRDefault="00C3328A" w:rsidP="00DF6596">
      <w:pPr>
        <w:ind w:firstLineChars="0" w:firstLine="0"/>
        <w:rPr>
          <w:lang w:eastAsia="zh-TW"/>
        </w:rPr>
      </w:pPr>
    </w:p>
    <w:p w14:paraId="6CE433C0" w14:textId="77777777" w:rsidR="001F172F" w:rsidRPr="00F71F64" w:rsidRDefault="001F172F" w:rsidP="00DF6596">
      <w:pPr>
        <w:ind w:firstLineChars="0" w:firstLine="0"/>
        <w:rPr>
          <w:lang w:eastAsia="zh-TW"/>
        </w:rPr>
      </w:pPr>
    </w:p>
    <w:p w14:paraId="09A24503" w14:textId="73DE86EC" w:rsidR="000869F7" w:rsidRPr="00F71F64" w:rsidRDefault="000869F7">
      <w:pPr>
        <w:widowControl/>
        <w:overflowPunct/>
        <w:autoSpaceDE/>
        <w:autoSpaceDN/>
        <w:ind w:firstLineChars="0" w:firstLine="0"/>
        <w:jc w:val="left"/>
        <w:rPr>
          <w:lang w:eastAsia="zh-TW"/>
        </w:rPr>
      </w:pPr>
      <w:r w:rsidRPr="00F71F64">
        <w:rPr>
          <w:lang w:eastAsia="zh-TW"/>
        </w:rPr>
        <w:br w:type="page"/>
      </w:r>
    </w:p>
    <w:p w14:paraId="3AEB1048" w14:textId="77777777" w:rsidR="001F172F" w:rsidRPr="00F71F64" w:rsidRDefault="001F172F" w:rsidP="00DF6596">
      <w:pPr>
        <w:ind w:firstLineChars="0" w:firstLine="0"/>
        <w:rPr>
          <w:lang w:eastAsia="zh-TW"/>
        </w:rPr>
      </w:pPr>
    </w:p>
    <w:p w14:paraId="313E4C19" w14:textId="77777777" w:rsidR="001F172F" w:rsidRPr="00F71F64" w:rsidRDefault="001F172F" w:rsidP="00DF6596">
      <w:pPr>
        <w:ind w:firstLineChars="0" w:firstLine="0"/>
        <w:rPr>
          <w:lang w:eastAsia="zh-TW"/>
        </w:rPr>
      </w:pPr>
    </w:p>
    <w:p w14:paraId="3DFA23EA" w14:textId="77777777" w:rsidR="00D52A35" w:rsidRPr="00F71F64" w:rsidRDefault="00D52A35" w:rsidP="0092393E">
      <w:pPr>
        <w:ind w:left="472" w:firstLineChars="0" w:firstLine="0"/>
        <w:rPr>
          <w:lang w:eastAsia="zh-TW"/>
        </w:rPr>
        <w:sectPr w:rsidR="00D52A35" w:rsidRPr="00F71F64" w:rsidSect="002244C9">
          <w:pgSz w:w="11906" w:h="16838" w:code="9"/>
          <w:pgMar w:top="2268" w:right="1701" w:bottom="1701" w:left="1701" w:header="1134" w:footer="851" w:gutter="0"/>
          <w:cols w:space="425"/>
          <w:docGrid w:type="linesAndChars" w:linePitch="514" w:charSpace="-774"/>
        </w:sectPr>
      </w:pPr>
    </w:p>
    <w:p w14:paraId="404090C3" w14:textId="77777777" w:rsidR="006851C6" w:rsidRPr="00F71F64" w:rsidRDefault="006851C6" w:rsidP="0092393E">
      <w:pPr>
        <w:pStyle w:val="a3"/>
        <w:rPr>
          <w:lang w:eastAsia="zh-TW"/>
        </w:rPr>
      </w:pPr>
      <w:bookmarkStart w:id="0" w:name="_Toc404788838"/>
      <w:bookmarkStart w:id="1" w:name="_Toc230477791"/>
      <w:r w:rsidRPr="00F71F64">
        <w:rPr>
          <w:rFonts w:hint="eastAsia"/>
          <w:lang w:eastAsia="zh-TW"/>
        </w:rPr>
        <w:lastRenderedPageBreak/>
        <w:t>第壹章　自然人文環境</w:t>
      </w:r>
      <w:bookmarkEnd w:id="0"/>
      <w:bookmarkEnd w:id="1"/>
    </w:p>
    <w:p w14:paraId="07FE70FE" w14:textId="7D5A0944" w:rsidR="008A5E52" w:rsidRPr="00F71F64" w:rsidRDefault="008A5E52" w:rsidP="008A5E52">
      <w:pPr>
        <w:pStyle w:val="a4"/>
      </w:pPr>
      <w:r w:rsidRPr="00F71F64">
        <w:t>一、</w:t>
      </w:r>
      <w:r w:rsidR="00DF6596" w:rsidRPr="00F71F64">
        <w:t>自然環境</w:t>
      </w:r>
    </w:p>
    <w:p w14:paraId="4741862E" w14:textId="7A4D2B32" w:rsidR="00EE6F85" w:rsidRPr="00F71F64" w:rsidRDefault="008A5E52" w:rsidP="006864BE">
      <w:pPr>
        <w:ind w:firstLine="472"/>
        <w:rPr>
          <w:lang w:eastAsia="zh-TW"/>
        </w:rPr>
      </w:pPr>
      <w:r w:rsidRPr="00F71F64">
        <w:rPr>
          <w:rFonts w:hint="eastAsia"/>
          <w:lang w:eastAsia="zh-TW"/>
        </w:rPr>
        <w:t>立陶宛</w:t>
      </w:r>
      <w:r w:rsidR="00B50634" w:rsidRPr="00F71F64">
        <w:rPr>
          <w:rFonts w:hint="eastAsia"/>
          <w:lang w:eastAsia="zh-TW"/>
        </w:rPr>
        <w:t>位於</w:t>
      </w:r>
      <w:r w:rsidRPr="00F71F64">
        <w:rPr>
          <w:rFonts w:hint="eastAsia"/>
          <w:lang w:eastAsia="zh-TW"/>
        </w:rPr>
        <w:t>歐洲大陸東北部，</w:t>
      </w:r>
      <w:r w:rsidR="00F507DD" w:rsidRPr="00F71F64">
        <w:rPr>
          <w:rFonts w:hint="eastAsia"/>
          <w:lang w:eastAsia="zh-TW"/>
        </w:rPr>
        <w:t>為北歐波羅</w:t>
      </w:r>
      <w:r w:rsidR="00B50634" w:rsidRPr="00F71F64">
        <w:rPr>
          <w:rFonts w:hint="eastAsia"/>
          <w:lang w:eastAsia="zh-TW"/>
        </w:rPr>
        <w:t>的</w:t>
      </w:r>
      <w:r w:rsidR="00F507DD" w:rsidRPr="00F71F64">
        <w:rPr>
          <w:rFonts w:hint="eastAsia"/>
          <w:lang w:eastAsia="zh-TW"/>
        </w:rPr>
        <w:t>海三國之</w:t>
      </w:r>
      <w:proofErr w:type="gramStart"/>
      <w:r w:rsidR="00F507DD" w:rsidRPr="00F71F64">
        <w:rPr>
          <w:rFonts w:hint="eastAsia"/>
          <w:lang w:eastAsia="zh-TW"/>
        </w:rPr>
        <w:t>一</w:t>
      </w:r>
      <w:proofErr w:type="gramEnd"/>
      <w:r w:rsidR="00F507DD" w:rsidRPr="00F71F64">
        <w:rPr>
          <w:rFonts w:hint="eastAsia"/>
          <w:lang w:eastAsia="zh-TW"/>
        </w:rPr>
        <w:t>。立陶宛</w:t>
      </w:r>
      <w:r w:rsidR="00105D6B" w:rsidRPr="00F71F64">
        <w:rPr>
          <w:rFonts w:hint="eastAsia"/>
          <w:lang w:eastAsia="zh-TW"/>
        </w:rPr>
        <w:t>西濱波羅的海，北鄰拉脫維亞，東為白俄羅斯，南接波蘭，西南</w:t>
      </w:r>
      <w:r w:rsidRPr="00F71F64">
        <w:rPr>
          <w:rFonts w:hint="eastAsia"/>
          <w:lang w:eastAsia="zh-TW"/>
        </w:rPr>
        <w:t>與俄羅斯之卡列寧格勒接壤，西</w:t>
      </w:r>
      <w:r w:rsidR="00105D6B" w:rsidRPr="00F71F64">
        <w:rPr>
          <w:rFonts w:hint="eastAsia"/>
          <w:lang w:eastAsia="zh-TW"/>
        </w:rPr>
        <w:t>則</w:t>
      </w:r>
      <w:r w:rsidRPr="00F71F64">
        <w:rPr>
          <w:rFonts w:hint="eastAsia"/>
          <w:lang w:eastAsia="zh-TW"/>
        </w:rPr>
        <w:t>與瑞典隔海相望</w:t>
      </w:r>
      <w:r w:rsidR="00F507DD" w:rsidRPr="00F71F64">
        <w:rPr>
          <w:rFonts w:hint="eastAsia"/>
          <w:lang w:eastAsia="zh-TW"/>
        </w:rPr>
        <w:t>，為波羅</w:t>
      </w:r>
      <w:r w:rsidR="00B50634" w:rsidRPr="00F71F64">
        <w:rPr>
          <w:rFonts w:hint="eastAsia"/>
          <w:lang w:eastAsia="zh-TW"/>
        </w:rPr>
        <w:t>的</w:t>
      </w:r>
      <w:r w:rsidR="00F507DD" w:rsidRPr="00F71F64">
        <w:rPr>
          <w:rFonts w:hint="eastAsia"/>
          <w:lang w:eastAsia="zh-TW"/>
        </w:rPr>
        <w:t>海</w:t>
      </w:r>
      <w:proofErr w:type="gramStart"/>
      <w:r w:rsidR="00B50634" w:rsidRPr="00F71F64">
        <w:rPr>
          <w:rFonts w:hint="eastAsia"/>
          <w:lang w:eastAsia="zh-TW"/>
        </w:rPr>
        <w:t>三</w:t>
      </w:r>
      <w:proofErr w:type="gramEnd"/>
      <w:r w:rsidR="00F507DD" w:rsidRPr="00F71F64">
        <w:rPr>
          <w:rFonts w:hint="eastAsia"/>
          <w:lang w:eastAsia="zh-TW"/>
        </w:rPr>
        <w:t>國中領土面積最大之國家。</w:t>
      </w:r>
    </w:p>
    <w:p w14:paraId="37C57E9C" w14:textId="05016A19" w:rsidR="001837D9" w:rsidRPr="00F71F64" w:rsidRDefault="001837D9" w:rsidP="006864BE">
      <w:pPr>
        <w:ind w:firstLine="472"/>
        <w:rPr>
          <w:lang w:eastAsia="zh-TW"/>
        </w:rPr>
      </w:pPr>
      <w:r w:rsidRPr="00F71F64">
        <w:rPr>
          <w:rFonts w:hint="eastAsia"/>
          <w:lang w:eastAsia="zh-TW"/>
        </w:rPr>
        <w:t>在</w:t>
      </w:r>
      <w:r w:rsidR="006E316A" w:rsidRPr="00F71F64">
        <w:rPr>
          <w:rFonts w:hint="eastAsia"/>
          <w:lang w:eastAsia="zh-TW"/>
        </w:rPr>
        <w:t>地理</w:t>
      </w:r>
      <w:r w:rsidRPr="00F71F64">
        <w:rPr>
          <w:rFonts w:hint="eastAsia"/>
          <w:lang w:eastAsia="zh-TW"/>
        </w:rPr>
        <w:t>方面</w:t>
      </w:r>
      <w:r w:rsidR="00ED2B89" w:rsidRPr="00F71F64">
        <w:rPr>
          <w:rFonts w:hint="eastAsia"/>
          <w:lang w:eastAsia="zh-TW"/>
        </w:rPr>
        <w:t>，立陶宛</w:t>
      </w:r>
      <w:r w:rsidR="00D56E16" w:rsidRPr="00F71F64">
        <w:rPr>
          <w:rFonts w:hint="eastAsia"/>
          <w:lang w:eastAsia="zh-TW"/>
        </w:rPr>
        <w:t>地勢</w:t>
      </w:r>
      <w:r w:rsidR="00BE01BA" w:rsidRPr="00F71F64">
        <w:rPr>
          <w:rFonts w:hint="eastAsia"/>
          <w:lang w:eastAsia="zh-TW"/>
        </w:rPr>
        <w:t>較為平坦，</w:t>
      </w:r>
      <w:r w:rsidR="00DF61CC" w:rsidRPr="00F71F64">
        <w:rPr>
          <w:rFonts w:hint="eastAsia"/>
          <w:lang w:eastAsia="zh-TW"/>
        </w:rPr>
        <w:t>約</w:t>
      </w:r>
      <w:r w:rsidR="00BE01BA" w:rsidRPr="00F71F64">
        <w:rPr>
          <w:rFonts w:hint="eastAsia"/>
          <w:lang w:eastAsia="zh-TW"/>
        </w:rPr>
        <w:t>33%</w:t>
      </w:r>
      <w:r w:rsidR="00BE01BA" w:rsidRPr="00F71F64">
        <w:rPr>
          <w:rFonts w:hint="eastAsia"/>
          <w:lang w:eastAsia="zh-TW"/>
        </w:rPr>
        <w:t>之國土為森林、湖泊及沼澤所覆蓋。</w:t>
      </w:r>
      <w:r w:rsidR="00986E41" w:rsidRPr="00F71F64">
        <w:rPr>
          <w:rFonts w:hint="eastAsia"/>
          <w:lang w:eastAsia="zh-TW"/>
        </w:rPr>
        <w:t>立陶宛林業發達，</w:t>
      </w:r>
      <w:r w:rsidR="00BE01BA" w:rsidRPr="00F71F64">
        <w:rPr>
          <w:rFonts w:hint="eastAsia"/>
          <w:lang w:eastAsia="zh-TW"/>
        </w:rPr>
        <w:t>林地以松林、雲杉林、</w:t>
      </w:r>
      <w:proofErr w:type="gramStart"/>
      <w:r w:rsidR="00BE01BA" w:rsidRPr="00F71F64">
        <w:rPr>
          <w:rFonts w:hint="eastAsia"/>
          <w:lang w:eastAsia="zh-TW"/>
        </w:rPr>
        <w:t>樺</w:t>
      </w:r>
      <w:proofErr w:type="gramEnd"/>
      <w:r w:rsidR="00BE01BA" w:rsidRPr="00F71F64">
        <w:rPr>
          <w:rFonts w:hint="eastAsia"/>
          <w:lang w:eastAsia="zh-TW"/>
        </w:rPr>
        <w:t>林等混合林為主，</w:t>
      </w:r>
      <w:r w:rsidR="007E2889" w:rsidRPr="00F71F64">
        <w:rPr>
          <w:rFonts w:hint="eastAsia"/>
          <w:lang w:eastAsia="zh-TW"/>
        </w:rPr>
        <w:t>為立陶宛帶來重要經濟效</w:t>
      </w:r>
      <w:r w:rsidR="007E2889" w:rsidRPr="00F71F64">
        <w:rPr>
          <w:rFonts w:ascii="華康細圓體" w:hint="eastAsia"/>
          <w:lang w:eastAsia="zh-TW"/>
        </w:rPr>
        <w:t>益</w:t>
      </w:r>
      <w:r w:rsidR="000869F7" w:rsidRPr="00F71F64">
        <w:rPr>
          <w:rFonts w:ascii="華康細圓體" w:hint="eastAsia"/>
          <w:lang w:eastAsia="zh-TW"/>
        </w:rPr>
        <w:t>；</w:t>
      </w:r>
      <w:r w:rsidR="007E2889" w:rsidRPr="00F71F64">
        <w:rPr>
          <w:rFonts w:hint="eastAsia"/>
          <w:lang w:eastAsia="zh-TW"/>
        </w:rPr>
        <w:t>立陶宛境內約有近</w:t>
      </w:r>
      <w:r w:rsidR="007E2889" w:rsidRPr="00F71F64">
        <w:rPr>
          <w:rFonts w:hint="eastAsia"/>
          <w:lang w:eastAsia="zh-TW"/>
        </w:rPr>
        <w:t>6,000</w:t>
      </w:r>
      <w:r w:rsidR="007E2889" w:rsidRPr="00F71F64">
        <w:rPr>
          <w:rFonts w:hint="eastAsia"/>
          <w:lang w:eastAsia="zh-TW"/>
        </w:rPr>
        <w:t>個湖泊，面積超過</w:t>
      </w:r>
      <w:r w:rsidR="007E2889" w:rsidRPr="00F71F64">
        <w:rPr>
          <w:rFonts w:hint="eastAsia"/>
          <w:lang w:eastAsia="zh-TW"/>
        </w:rPr>
        <w:t>1</w:t>
      </w:r>
      <w:r w:rsidR="007E2889" w:rsidRPr="00F71F64">
        <w:rPr>
          <w:rFonts w:hint="eastAsia"/>
          <w:lang w:eastAsia="zh-TW"/>
        </w:rPr>
        <w:t>萬平方米之湖泊約</w:t>
      </w:r>
      <w:r w:rsidR="007E2889" w:rsidRPr="00F71F64">
        <w:rPr>
          <w:rFonts w:hint="eastAsia"/>
          <w:lang w:eastAsia="zh-TW"/>
        </w:rPr>
        <w:t>2,800</w:t>
      </w:r>
      <w:r w:rsidR="007E2889" w:rsidRPr="00F71F64">
        <w:rPr>
          <w:rFonts w:hint="eastAsia"/>
          <w:lang w:eastAsia="zh-TW"/>
        </w:rPr>
        <w:t>個，其中最大者為德魯克夏依湖</w:t>
      </w:r>
      <w:proofErr w:type="gramStart"/>
      <w:r w:rsidR="009715B5" w:rsidRPr="00F71F64">
        <w:rPr>
          <w:rFonts w:hint="eastAsia"/>
          <w:lang w:eastAsia="zh-TW"/>
        </w:rPr>
        <w:t>（</w:t>
      </w:r>
      <w:proofErr w:type="spellStart"/>
      <w:proofErr w:type="gramEnd"/>
      <w:r w:rsidR="007E2889" w:rsidRPr="00F71F64">
        <w:rPr>
          <w:lang w:eastAsia="zh-TW"/>
        </w:rPr>
        <w:t>Drūkšiai</w:t>
      </w:r>
      <w:proofErr w:type="spellEnd"/>
      <w:r w:rsidR="009715B5" w:rsidRPr="00F71F64">
        <w:rPr>
          <w:rFonts w:hint="eastAsia"/>
          <w:lang w:eastAsia="zh-TW"/>
        </w:rPr>
        <w:t>）</w:t>
      </w:r>
      <w:r w:rsidR="007E2889" w:rsidRPr="00F71F64">
        <w:rPr>
          <w:rFonts w:hint="eastAsia"/>
          <w:lang w:eastAsia="zh-TW"/>
        </w:rPr>
        <w:t>。</w:t>
      </w:r>
    </w:p>
    <w:p w14:paraId="2E96EFBA" w14:textId="65D24ED8" w:rsidR="00E8621D" w:rsidRPr="00F71F64" w:rsidRDefault="001837D9" w:rsidP="006864BE">
      <w:pPr>
        <w:ind w:firstLine="472"/>
        <w:rPr>
          <w:lang w:eastAsia="zh-TW"/>
        </w:rPr>
      </w:pPr>
      <w:r w:rsidRPr="00F71F64">
        <w:rPr>
          <w:rFonts w:hint="eastAsia"/>
          <w:lang w:eastAsia="zh-TW"/>
        </w:rPr>
        <w:t>在氣候方面，</w:t>
      </w:r>
      <w:r w:rsidR="00484EC6" w:rsidRPr="00F71F64">
        <w:rPr>
          <w:rFonts w:hint="eastAsia"/>
          <w:lang w:eastAsia="zh-TW"/>
        </w:rPr>
        <w:t>立陶宛屬於溫帶大陸性濕潤氣候</w:t>
      </w:r>
      <w:r w:rsidR="00F352A2" w:rsidRPr="00F71F64">
        <w:rPr>
          <w:rFonts w:hint="eastAsia"/>
          <w:lang w:eastAsia="zh-TW"/>
        </w:rPr>
        <w:t>，</w:t>
      </w:r>
      <w:r w:rsidR="00F352A2" w:rsidRPr="00F71F64">
        <w:rPr>
          <w:rFonts w:hint="eastAsia"/>
          <w:lang w:eastAsia="zh-TW"/>
        </w:rPr>
        <w:t>1</w:t>
      </w:r>
      <w:r w:rsidR="00F352A2" w:rsidRPr="00F71F64">
        <w:rPr>
          <w:rFonts w:hint="eastAsia"/>
          <w:lang w:eastAsia="zh-TW"/>
        </w:rPr>
        <w:t>月平均氣溫為</w:t>
      </w:r>
      <w:r w:rsidR="00F352A2" w:rsidRPr="00F71F64">
        <w:rPr>
          <w:rFonts w:hint="eastAsia"/>
          <w:lang w:eastAsia="zh-TW"/>
        </w:rPr>
        <w:t>1.6</w:t>
      </w:r>
      <w:r w:rsidR="006864BE" w:rsidRPr="00F71F64">
        <w:rPr>
          <w:lang w:eastAsia="zh-TW"/>
        </w:rPr>
        <w:t>°C</w:t>
      </w:r>
      <w:r w:rsidR="00F352A2" w:rsidRPr="00F71F64">
        <w:rPr>
          <w:lang w:eastAsia="zh-TW"/>
        </w:rPr>
        <w:t>，</w:t>
      </w:r>
      <w:r w:rsidR="00F352A2" w:rsidRPr="00F71F64">
        <w:rPr>
          <w:rFonts w:hint="eastAsia"/>
          <w:lang w:eastAsia="zh-TW"/>
        </w:rPr>
        <w:t>7</w:t>
      </w:r>
      <w:r w:rsidR="00F352A2" w:rsidRPr="00F71F64">
        <w:rPr>
          <w:rFonts w:hint="eastAsia"/>
          <w:lang w:eastAsia="zh-TW"/>
        </w:rPr>
        <w:t>月平均溫度則為</w:t>
      </w:r>
      <w:r w:rsidR="00F352A2" w:rsidRPr="00F71F64">
        <w:rPr>
          <w:lang w:eastAsia="zh-TW"/>
        </w:rPr>
        <w:t>17.8°C</w:t>
      </w:r>
      <w:r w:rsidR="00436E67" w:rsidRPr="00F71F64">
        <w:rPr>
          <w:lang w:eastAsia="zh-TW"/>
        </w:rPr>
        <w:t>，每年十月至四月降雪</w:t>
      </w:r>
      <w:r w:rsidR="00F352A2" w:rsidRPr="00F71F64">
        <w:rPr>
          <w:lang w:eastAsia="zh-TW"/>
        </w:rPr>
        <w:t>。海岸地區年均降雨量約</w:t>
      </w:r>
      <w:r w:rsidR="00F352A2" w:rsidRPr="00F71F64">
        <w:rPr>
          <w:rFonts w:hint="eastAsia"/>
          <w:lang w:eastAsia="zh-TW"/>
        </w:rPr>
        <w:t>717</w:t>
      </w:r>
      <w:r w:rsidR="00F352A2" w:rsidRPr="00F71F64">
        <w:rPr>
          <w:rFonts w:hint="eastAsia"/>
          <w:lang w:eastAsia="zh-TW"/>
        </w:rPr>
        <w:t>毫米，高地地區則約為</w:t>
      </w:r>
      <w:r w:rsidR="00F352A2" w:rsidRPr="00F71F64">
        <w:rPr>
          <w:rFonts w:hint="eastAsia"/>
          <w:lang w:eastAsia="zh-TW"/>
        </w:rPr>
        <w:t>900</w:t>
      </w:r>
      <w:r w:rsidR="00F352A2" w:rsidRPr="00F71F64">
        <w:rPr>
          <w:rFonts w:hint="eastAsia"/>
          <w:lang w:eastAsia="zh-TW"/>
        </w:rPr>
        <w:t>毫米。</w:t>
      </w:r>
    </w:p>
    <w:p w14:paraId="6F77903A" w14:textId="1D69C291" w:rsidR="00DF6596" w:rsidRPr="00F71F64" w:rsidRDefault="00DF6596" w:rsidP="00DF6596">
      <w:pPr>
        <w:pStyle w:val="a4"/>
      </w:pPr>
      <w:r w:rsidRPr="00F71F64">
        <w:t>二、人文及社會環境</w:t>
      </w:r>
    </w:p>
    <w:p w14:paraId="58E50338" w14:textId="202DE536" w:rsidR="00425DDF" w:rsidRPr="00F71F64" w:rsidRDefault="009633D6" w:rsidP="006864BE">
      <w:pPr>
        <w:ind w:firstLine="472"/>
        <w:rPr>
          <w:lang w:eastAsia="zh-TW"/>
        </w:rPr>
      </w:pPr>
      <w:r w:rsidRPr="00F71F64">
        <w:rPr>
          <w:lang w:eastAsia="zh-TW"/>
        </w:rPr>
        <w:t>立陶宛</w:t>
      </w:r>
      <w:r w:rsidR="00BB4B96" w:rsidRPr="00F71F64">
        <w:rPr>
          <w:lang w:eastAsia="zh-TW"/>
        </w:rPr>
        <w:t>總人口約</w:t>
      </w:r>
      <w:r w:rsidR="00C46E1A" w:rsidRPr="00F71F64">
        <w:rPr>
          <w:rFonts w:hint="eastAsia"/>
          <w:lang w:eastAsia="zh-TW"/>
        </w:rPr>
        <w:t>288.</w:t>
      </w:r>
      <w:r w:rsidR="0043418D" w:rsidRPr="00F71F64">
        <w:rPr>
          <w:rFonts w:hint="eastAsia"/>
          <w:lang w:eastAsia="zh-TW"/>
        </w:rPr>
        <w:t>7</w:t>
      </w:r>
      <w:r w:rsidR="00BB4B96" w:rsidRPr="00F71F64">
        <w:rPr>
          <w:rFonts w:hint="eastAsia"/>
          <w:lang w:eastAsia="zh-TW"/>
        </w:rPr>
        <w:t>萬人，為波羅</w:t>
      </w:r>
      <w:r w:rsidR="00B50634" w:rsidRPr="00F71F64">
        <w:rPr>
          <w:rFonts w:hint="eastAsia"/>
          <w:lang w:eastAsia="zh-TW"/>
        </w:rPr>
        <w:t>的</w:t>
      </w:r>
      <w:r w:rsidR="00BB4B96" w:rsidRPr="00F71F64">
        <w:rPr>
          <w:rFonts w:hint="eastAsia"/>
          <w:lang w:eastAsia="zh-TW"/>
        </w:rPr>
        <w:t>海國家中人口最多之國家。</w:t>
      </w:r>
      <w:r w:rsidR="00C35BC7" w:rsidRPr="00F71F64">
        <w:rPr>
          <w:rFonts w:hint="eastAsia"/>
          <w:lang w:eastAsia="zh-TW"/>
        </w:rPr>
        <w:t>以人口結構而言，</w:t>
      </w:r>
      <w:r w:rsidR="00C35BC7" w:rsidRPr="00F71F64">
        <w:rPr>
          <w:rFonts w:hint="eastAsia"/>
          <w:lang w:eastAsia="zh-TW"/>
        </w:rPr>
        <w:t>0</w:t>
      </w:r>
      <w:r w:rsidR="00C35BC7" w:rsidRPr="00F71F64">
        <w:rPr>
          <w:rFonts w:hint="eastAsia"/>
          <w:lang w:eastAsia="zh-TW"/>
        </w:rPr>
        <w:t>歲至</w:t>
      </w:r>
      <w:r w:rsidR="00C35BC7" w:rsidRPr="00F71F64">
        <w:rPr>
          <w:rFonts w:hint="eastAsia"/>
          <w:lang w:eastAsia="zh-TW"/>
        </w:rPr>
        <w:t>14</w:t>
      </w:r>
      <w:r w:rsidR="00C35BC7" w:rsidRPr="00F71F64">
        <w:rPr>
          <w:rFonts w:hint="eastAsia"/>
          <w:lang w:eastAsia="zh-TW"/>
        </w:rPr>
        <w:t>歲人口占</w:t>
      </w:r>
      <w:r w:rsidR="00C46E1A" w:rsidRPr="00F71F64">
        <w:rPr>
          <w:rFonts w:hint="eastAsia"/>
          <w:lang w:eastAsia="zh-TW"/>
        </w:rPr>
        <w:t>1</w:t>
      </w:r>
      <w:r w:rsidR="00512B6F" w:rsidRPr="00F71F64">
        <w:rPr>
          <w:rFonts w:hint="eastAsia"/>
          <w:lang w:eastAsia="zh-TW"/>
        </w:rPr>
        <w:t>3.7</w:t>
      </w:r>
      <w:r w:rsidR="00C35BC7" w:rsidRPr="00F71F64">
        <w:rPr>
          <w:rFonts w:hint="eastAsia"/>
          <w:lang w:eastAsia="zh-TW"/>
        </w:rPr>
        <w:t>%</w:t>
      </w:r>
      <w:r w:rsidR="006864BE" w:rsidRPr="00F71F64">
        <w:rPr>
          <w:rFonts w:hint="eastAsia"/>
          <w:lang w:eastAsia="zh-TW"/>
        </w:rPr>
        <w:t>；</w:t>
      </w:r>
      <w:r w:rsidR="00C35BC7" w:rsidRPr="00F71F64">
        <w:rPr>
          <w:rFonts w:hint="eastAsia"/>
          <w:lang w:eastAsia="zh-TW"/>
        </w:rPr>
        <w:t>15</w:t>
      </w:r>
      <w:r w:rsidR="00C35BC7" w:rsidRPr="00F71F64">
        <w:rPr>
          <w:rFonts w:hint="eastAsia"/>
          <w:lang w:eastAsia="zh-TW"/>
        </w:rPr>
        <w:t>歲至</w:t>
      </w:r>
      <w:r w:rsidR="0047608E" w:rsidRPr="00F71F64">
        <w:rPr>
          <w:lang w:eastAsia="zh-TW"/>
        </w:rPr>
        <w:t>6</w:t>
      </w:r>
      <w:r w:rsidR="0047608E" w:rsidRPr="00F71F64">
        <w:rPr>
          <w:rFonts w:hint="eastAsia"/>
          <w:lang w:eastAsia="zh-TW"/>
        </w:rPr>
        <w:t>4</w:t>
      </w:r>
      <w:r w:rsidR="00C35BC7" w:rsidRPr="00F71F64">
        <w:rPr>
          <w:rFonts w:hint="eastAsia"/>
          <w:lang w:eastAsia="zh-TW"/>
        </w:rPr>
        <w:t>歲人口占</w:t>
      </w:r>
      <w:r w:rsidR="0047608E" w:rsidRPr="00F71F64">
        <w:rPr>
          <w:lang w:eastAsia="zh-TW"/>
        </w:rPr>
        <w:t>6</w:t>
      </w:r>
      <w:r w:rsidR="00512B6F" w:rsidRPr="00F71F64">
        <w:rPr>
          <w:rFonts w:hint="eastAsia"/>
          <w:lang w:eastAsia="zh-TW"/>
        </w:rPr>
        <w:t>4.8</w:t>
      </w:r>
      <w:r w:rsidR="00C35BC7" w:rsidRPr="00F71F64">
        <w:rPr>
          <w:rFonts w:hint="eastAsia"/>
          <w:lang w:eastAsia="zh-TW"/>
        </w:rPr>
        <w:t>%</w:t>
      </w:r>
      <w:r w:rsidR="006864BE" w:rsidRPr="00F71F64">
        <w:rPr>
          <w:rFonts w:hint="eastAsia"/>
          <w:lang w:eastAsia="zh-TW"/>
        </w:rPr>
        <w:t>；</w:t>
      </w:r>
      <w:r w:rsidR="00C35BC7" w:rsidRPr="00F71F64">
        <w:rPr>
          <w:rFonts w:hint="eastAsia"/>
          <w:lang w:eastAsia="zh-TW"/>
        </w:rPr>
        <w:t>65</w:t>
      </w:r>
      <w:r w:rsidR="00C35BC7" w:rsidRPr="00F71F64">
        <w:rPr>
          <w:rFonts w:hint="eastAsia"/>
          <w:lang w:eastAsia="zh-TW"/>
        </w:rPr>
        <w:t>歲以上人口則占</w:t>
      </w:r>
      <w:r w:rsidR="00C35BC7" w:rsidRPr="00F71F64">
        <w:rPr>
          <w:rFonts w:hint="eastAsia"/>
          <w:lang w:eastAsia="zh-TW"/>
        </w:rPr>
        <w:t>2</w:t>
      </w:r>
      <w:r w:rsidR="00512B6F" w:rsidRPr="00F71F64">
        <w:rPr>
          <w:rFonts w:hint="eastAsia"/>
          <w:lang w:eastAsia="zh-TW"/>
        </w:rPr>
        <w:t>1.5</w:t>
      </w:r>
      <w:r w:rsidR="00C35BC7" w:rsidRPr="00F71F64">
        <w:rPr>
          <w:rFonts w:hint="eastAsia"/>
          <w:lang w:eastAsia="zh-TW"/>
        </w:rPr>
        <w:t>%</w:t>
      </w:r>
      <w:r w:rsidR="00C35BC7" w:rsidRPr="00F71F64">
        <w:rPr>
          <w:rFonts w:hint="eastAsia"/>
          <w:lang w:eastAsia="zh-TW"/>
        </w:rPr>
        <w:t>。</w:t>
      </w:r>
      <w:r w:rsidR="005729CF" w:rsidRPr="00F71F64">
        <w:rPr>
          <w:rFonts w:hint="eastAsia"/>
          <w:lang w:eastAsia="zh-TW"/>
        </w:rPr>
        <w:t>人民平均壽命為</w:t>
      </w:r>
      <w:r w:rsidR="00C46E1A" w:rsidRPr="00F71F64">
        <w:rPr>
          <w:rFonts w:hint="eastAsia"/>
          <w:lang w:eastAsia="zh-TW"/>
        </w:rPr>
        <w:t>76.05</w:t>
      </w:r>
      <w:r w:rsidR="005729CF" w:rsidRPr="00F71F64">
        <w:rPr>
          <w:rFonts w:hint="eastAsia"/>
          <w:lang w:eastAsia="zh-TW"/>
        </w:rPr>
        <w:t>歲，其中女性約</w:t>
      </w:r>
      <w:r w:rsidR="00C46E1A" w:rsidRPr="00F71F64">
        <w:rPr>
          <w:rFonts w:hint="eastAsia"/>
          <w:lang w:eastAsia="zh-TW"/>
        </w:rPr>
        <w:t>80.9</w:t>
      </w:r>
      <w:r w:rsidR="005729CF" w:rsidRPr="00F71F64">
        <w:rPr>
          <w:rFonts w:hint="eastAsia"/>
          <w:lang w:eastAsia="zh-TW"/>
        </w:rPr>
        <w:t>歲，男性約</w:t>
      </w:r>
      <w:r w:rsidR="00C46E1A" w:rsidRPr="00F71F64">
        <w:rPr>
          <w:rFonts w:hint="eastAsia"/>
          <w:lang w:eastAsia="zh-TW"/>
        </w:rPr>
        <w:t>71.2</w:t>
      </w:r>
      <w:r w:rsidR="005729CF" w:rsidRPr="00F71F64">
        <w:rPr>
          <w:rFonts w:hint="eastAsia"/>
          <w:lang w:eastAsia="zh-TW"/>
        </w:rPr>
        <w:t>歲。</w:t>
      </w:r>
    </w:p>
    <w:p w14:paraId="64B968D0" w14:textId="2A6473A0" w:rsidR="00BB4B96" w:rsidRPr="00F71F64" w:rsidRDefault="00BB4B96" w:rsidP="006864BE">
      <w:pPr>
        <w:ind w:firstLine="472"/>
        <w:rPr>
          <w:lang w:eastAsia="zh-TW"/>
        </w:rPr>
      </w:pPr>
      <w:r w:rsidRPr="00F71F64">
        <w:rPr>
          <w:rFonts w:hint="eastAsia"/>
          <w:lang w:eastAsia="zh-TW"/>
        </w:rPr>
        <w:t>立陶宛種族較為單一，其中立陶宛人占</w:t>
      </w:r>
      <w:r w:rsidR="00C46E1A" w:rsidRPr="00F71F64">
        <w:rPr>
          <w:rFonts w:hint="eastAsia"/>
          <w:lang w:eastAsia="zh-TW"/>
        </w:rPr>
        <w:t>83.6</w:t>
      </w:r>
      <w:r w:rsidRPr="00F71F64">
        <w:rPr>
          <w:lang w:eastAsia="zh-TW"/>
        </w:rPr>
        <w:t>%</w:t>
      </w:r>
      <w:r w:rsidRPr="00F71F64">
        <w:rPr>
          <w:rFonts w:hint="eastAsia"/>
          <w:lang w:eastAsia="zh-TW"/>
        </w:rPr>
        <w:t>，其餘以波蘭人</w:t>
      </w:r>
      <w:r w:rsidR="009715B5" w:rsidRPr="00F71F64">
        <w:rPr>
          <w:rFonts w:hint="eastAsia"/>
          <w:lang w:eastAsia="zh-TW"/>
        </w:rPr>
        <w:t>（</w:t>
      </w:r>
      <w:r w:rsidRPr="00F71F64">
        <w:rPr>
          <w:lang w:eastAsia="zh-TW"/>
        </w:rPr>
        <w:t>6.</w:t>
      </w:r>
      <w:r w:rsidR="00C46E1A" w:rsidRPr="00F71F64">
        <w:rPr>
          <w:rFonts w:hint="eastAsia"/>
          <w:lang w:eastAsia="zh-TW"/>
        </w:rPr>
        <w:t>4</w:t>
      </w:r>
      <w:r w:rsidRPr="00F71F64">
        <w:rPr>
          <w:lang w:eastAsia="zh-TW"/>
        </w:rPr>
        <w:t>%</w:t>
      </w:r>
      <w:r w:rsidR="009715B5" w:rsidRPr="00F71F64">
        <w:rPr>
          <w:rFonts w:hint="eastAsia"/>
          <w:lang w:eastAsia="zh-TW"/>
        </w:rPr>
        <w:t>）</w:t>
      </w:r>
      <w:r w:rsidRPr="00F71F64">
        <w:rPr>
          <w:rFonts w:hint="eastAsia"/>
          <w:lang w:eastAsia="zh-TW"/>
        </w:rPr>
        <w:t>、俄羅斯人</w:t>
      </w:r>
      <w:r w:rsidR="009715B5" w:rsidRPr="00F71F64">
        <w:rPr>
          <w:rFonts w:hint="eastAsia"/>
          <w:lang w:eastAsia="zh-TW"/>
        </w:rPr>
        <w:t>（</w:t>
      </w:r>
      <w:r w:rsidRPr="00F71F64">
        <w:rPr>
          <w:lang w:eastAsia="zh-TW"/>
        </w:rPr>
        <w:t>5.</w:t>
      </w:r>
      <w:r w:rsidR="0047608E" w:rsidRPr="00F71F64">
        <w:rPr>
          <w:lang w:eastAsia="zh-TW"/>
        </w:rPr>
        <w:t>1</w:t>
      </w:r>
      <w:r w:rsidRPr="00F71F64">
        <w:rPr>
          <w:lang w:eastAsia="zh-TW"/>
        </w:rPr>
        <w:t>%</w:t>
      </w:r>
      <w:r w:rsidR="009715B5" w:rsidRPr="00F71F64">
        <w:rPr>
          <w:rFonts w:hint="eastAsia"/>
          <w:lang w:eastAsia="zh-TW"/>
        </w:rPr>
        <w:t>）</w:t>
      </w:r>
      <w:r w:rsidR="00C46E1A" w:rsidRPr="00F71F64">
        <w:rPr>
          <w:rFonts w:hint="eastAsia"/>
          <w:lang w:eastAsia="zh-TW"/>
        </w:rPr>
        <w:t>、</w:t>
      </w:r>
      <w:r w:rsidRPr="00F71F64">
        <w:rPr>
          <w:rFonts w:hint="eastAsia"/>
          <w:lang w:eastAsia="zh-TW"/>
        </w:rPr>
        <w:t>白俄羅斯人</w:t>
      </w:r>
      <w:r w:rsidR="009715B5" w:rsidRPr="00F71F64">
        <w:rPr>
          <w:rFonts w:hint="eastAsia"/>
          <w:lang w:eastAsia="zh-TW"/>
        </w:rPr>
        <w:t>（</w:t>
      </w:r>
      <w:r w:rsidRPr="00F71F64">
        <w:rPr>
          <w:lang w:eastAsia="zh-TW"/>
        </w:rPr>
        <w:t>1</w:t>
      </w:r>
      <w:r w:rsidR="00C46E1A" w:rsidRPr="00F71F64">
        <w:rPr>
          <w:rFonts w:hint="eastAsia"/>
          <w:lang w:eastAsia="zh-TW"/>
        </w:rPr>
        <w:t>.7</w:t>
      </w:r>
      <w:r w:rsidRPr="00F71F64">
        <w:rPr>
          <w:lang w:eastAsia="zh-TW"/>
        </w:rPr>
        <w:t>%</w:t>
      </w:r>
      <w:r w:rsidR="009715B5" w:rsidRPr="00F71F64">
        <w:rPr>
          <w:rFonts w:hint="eastAsia"/>
          <w:lang w:eastAsia="zh-TW"/>
        </w:rPr>
        <w:t>）</w:t>
      </w:r>
      <w:r w:rsidR="00C46E1A" w:rsidRPr="00F71F64">
        <w:rPr>
          <w:rFonts w:hint="eastAsia"/>
          <w:lang w:eastAsia="zh-TW"/>
        </w:rPr>
        <w:t>、烏克蘭人</w:t>
      </w:r>
      <w:r w:rsidR="0061588D" w:rsidRPr="00F71F64">
        <w:rPr>
          <w:rFonts w:hint="eastAsia"/>
          <w:lang w:eastAsia="zh-TW"/>
        </w:rPr>
        <w:t>（</w:t>
      </w:r>
      <w:r w:rsidR="00C46E1A" w:rsidRPr="00F71F64">
        <w:rPr>
          <w:rFonts w:hint="eastAsia"/>
          <w:lang w:eastAsia="zh-TW"/>
        </w:rPr>
        <w:t>1.6%</w:t>
      </w:r>
      <w:r w:rsidR="0061588D" w:rsidRPr="00F71F64">
        <w:rPr>
          <w:rFonts w:hint="eastAsia"/>
          <w:lang w:eastAsia="zh-TW"/>
        </w:rPr>
        <w:t>）</w:t>
      </w:r>
      <w:r w:rsidRPr="00F71F64">
        <w:rPr>
          <w:rFonts w:hint="eastAsia"/>
          <w:lang w:eastAsia="zh-TW"/>
        </w:rPr>
        <w:t>等為主。</w:t>
      </w:r>
    </w:p>
    <w:p w14:paraId="37F6DBDD" w14:textId="15E7AFE0" w:rsidR="006D39F8" w:rsidRPr="00F71F64" w:rsidRDefault="00EF0C57" w:rsidP="006864BE">
      <w:pPr>
        <w:ind w:firstLine="472"/>
        <w:rPr>
          <w:lang w:eastAsia="zh-TW"/>
        </w:rPr>
      </w:pPr>
      <w:r w:rsidRPr="00F71F64">
        <w:rPr>
          <w:rFonts w:hint="eastAsia"/>
          <w:lang w:eastAsia="zh-TW"/>
        </w:rPr>
        <w:t>立陶宛官方語言為</w:t>
      </w:r>
      <w:r w:rsidR="00047051" w:rsidRPr="00F71F64">
        <w:rPr>
          <w:rFonts w:hint="eastAsia"/>
          <w:lang w:eastAsia="zh-TW"/>
        </w:rPr>
        <w:t>立陶宛語，波蘭語及俄語亦為常見之外國語言。</w:t>
      </w:r>
      <w:r w:rsidR="00BE5959" w:rsidRPr="00F71F64">
        <w:rPr>
          <w:rFonts w:hint="eastAsia"/>
          <w:lang w:eastAsia="zh-TW"/>
        </w:rPr>
        <w:t>立陶宛</w:t>
      </w:r>
      <w:r w:rsidR="00140D20" w:rsidRPr="00F71F64">
        <w:rPr>
          <w:lang w:eastAsia="zh-TW"/>
        </w:rPr>
        <w:t>教育</w:t>
      </w:r>
      <w:proofErr w:type="gramStart"/>
      <w:r w:rsidR="00140D20" w:rsidRPr="00F71F64">
        <w:rPr>
          <w:lang w:eastAsia="zh-TW"/>
        </w:rPr>
        <w:t>普及，</w:t>
      </w:r>
      <w:proofErr w:type="gramEnd"/>
      <w:r w:rsidR="00140D20" w:rsidRPr="00F71F64">
        <w:rPr>
          <w:rFonts w:hint="eastAsia"/>
          <w:lang w:eastAsia="zh-TW"/>
        </w:rPr>
        <w:t>6</w:t>
      </w:r>
      <w:r w:rsidR="00140D20" w:rsidRPr="00F71F64">
        <w:rPr>
          <w:rFonts w:hint="eastAsia"/>
          <w:lang w:eastAsia="zh-TW"/>
        </w:rPr>
        <w:t>歲至</w:t>
      </w:r>
      <w:r w:rsidR="00140D20" w:rsidRPr="00F71F64">
        <w:rPr>
          <w:rFonts w:hint="eastAsia"/>
          <w:lang w:eastAsia="zh-TW"/>
        </w:rPr>
        <w:t>16</w:t>
      </w:r>
      <w:r w:rsidR="000B4B8E" w:rsidRPr="00F71F64">
        <w:rPr>
          <w:rFonts w:hint="eastAsia"/>
          <w:lang w:eastAsia="zh-TW"/>
        </w:rPr>
        <w:t>歲</w:t>
      </w:r>
      <w:r w:rsidR="00140D20" w:rsidRPr="00F71F64">
        <w:rPr>
          <w:rFonts w:hint="eastAsia"/>
          <w:lang w:eastAsia="zh-TW"/>
        </w:rPr>
        <w:t>接受義務教育，</w:t>
      </w:r>
      <w:r w:rsidR="00140D20" w:rsidRPr="00F71F64">
        <w:rPr>
          <w:lang w:eastAsia="zh-TW"/>
        </w:rPr>
        <w:t>國民</w:t>
      </w:r>
      <w:r w:rsidR="00140D20" w:rsidRPr="00F71F64">
        <w:rPr>
          <w:rFonts w:hint="eastAsia"/>
          <w:lang w:eastAsia="zh-TW"/>
        </w:rPr>
        <w:t>識字率</w:t>
      </w:r>
      <w:r w:rsidR="00045598" w:rsidRPr="00F71F64">
        <w:rPr>
          <w:rFonts w:hint="eastAsia"/>
          <w:lang w:eastAsia="zh-TW"/>
        </w:rPr>
        <w:t>高</w:t>
      </w:r>
      <w:r w:rsidR="00140D20" w:rsidRPr="00F71F64">
        <w:rPr>
          <w:rFonts w:hint="eastAsia"/>
          <w:lang w:eastAsia="zh-TW"/>
        </w:rPr>
        <w:t>達</w:t>
      </w:r>
      <w:r w:rsidR="00140D20" w:rsidRPr="00F71F64">
        <w:rPr>
          <w:rFonts w:hint="eastAsia"/>
          <w:lang w:eastAsia="zh-TW"/>
        </w:rPr>
        <w:t>99.8%</w:t>
      </w:r>
      <w:r w:rsidR="00140D20" w:rsidRPr="00F71F64">
        <w:rPr>
          <w:rFonts w:hint="eastAsia"/>
          <w:lang w:eastAsia="zh-TW"/>
        </w:rPr>
        <w:t>。</w:t>
      </w:r>
    </w:p>
    <w:p w14:paraId="145D8122" w14:textId="2CB1006B" w:rsidR="00E25920" w:rsidRPr="00F71F64" w:rsidRDefault="00DF6596" w:rsidP="0083245B">
      <w:pPr>
        <w:pStyle w:val="a4"/>
        <w:pageBreakBefore/>
        <w:ind w:left="0" w:firstLineChars="0" w:firstLine="0"/>
      </w:pPr>
      <w:r w:rsidRPr="00F71F64">
        <w:lastRenderedPageBreak/>
        <w:t>三、政治環境</w:t>
      </w:r>
    </w:p>
    <w:p w14:paraId="137C7DFE" w14:textId="68DFF3C5" w:rsidR="00766342" w:rsidRPr="00F71F64" w:rsidRDefault="00FE5FA1" w:rsidP="006864BE">
      <w:pPr>
        <w:ind w:firstLine="472"/>
        <w:rPr>
          <w:lang w:eastAsia="zh-TW"/>
        </w:rPr>
      </w:pPr>
      <w:r w:rsidRPr="00F71F64">
        <w:rPr>
          <w:lang w:eastAsia="zh-TW"/>
        </w:rPr>
        <w:t>立陶宛政治制度為</w:t>
      </w:r>
      <w:r w:rsidRPr="00F71F64">
        <w:rPr>
          <w:rFonts w:ascii="Helvetica" w:hAnsi="Helvetica"/>
          <w:shd w:val="clear" w:color="auto" w:fill="FFFFFF"/>
          <w:lang w:eastAsia="zh-TW"/>
        </w:rPr>
        <w:t>民主共和體制／議會內閣制。</w:t>
      </w:r>
      <w:r w:rsidRPr="00F71F64">
        <w:rPr>
          <w:lang w:eastAsia="zh-TW"/>
        </w:rPr>
        <w:t>該國</w:t>
      </w:r>
      <w:r w:rsidR="00233666" w:rsidRPr="00F71F64">
        <w:rPr>
          <w:lang w:eastAsia="zh-TW"/>
        </w:rPr>
        <w:t>自</w:t>
      </w:r>
      <w:r w:rsidR="00233666" w:rsidRPr="00F71F64">
        <w:rPr>
          <w:lang w:eastAsia="zh-TW"/>
        </w:rPr>
        <w:t>1990</w:t>
      </w:r>
      <w:r w:rsidR="00233666" w:rsidRPr="00F71F64">
        <w:rPr>
          <w:lang w:eastAsia="zh-TW"/>
        </w:rPr>
        <w:t>年脫離前蘇聯鐵幕重獲獨立以來，已形成多黨政治及聯合政府執政之常態，政局尚稱穩定。立國重要政治情勢發展如下</w:t>
      </w:r>
      <w:r w:rsidR="006864BE" w:rsidRPr="00F71F64">
        <w:rPr>
          <w:rFonts w:hint="eastAsia"/>
          <w:lang w:eastAsia="zh-TW"/>
        </w:rPr>
        <w:t>：</w:t>
      </w:r>
      <w:r w:rsidR="00233666" w:rsidRPr="00F71F64">
        <w:rPr>
          <w:lang w:eastAsia="zh-TW"/>
        </w:rPr>
        <w:t>2004</w:t>
      </w:r>
      <w:r w:rsidR="00233666" w:rsidRPr="00F71F64">
        <w:rPr>
          <w:lang w:eastAsia="zh-TW"/>
        </w:rPr>
        <w:t>年</w:t>
      </w:r>
      <w:r w:rsidR="00233666" w:rsidRPr="00F71F64">
        <w:rPr>
          <w:lang w:eastAsia="zh-TW"/>
        </w:rPr>
        <w:t>3</w:t>
      </w:r>
      <w:r w:rsidR="00233666" w:rsidRPr="00F71F64">
        <w:rPr>
          <w:lang w:eastAsia="zh-TW"/>
        </w:rPr>
        <w:t>月，加入歐盟北約組織</w:t>
      </w:r>
      <w:r w:rsidR="009715B5" w:rsidRPr="00F71F64">
        <w:rPr>
          <w:lang w:eastAsia="zh-TW"/>
        </w:rPr>
        <w:t>（</w:t>
      </w:r>
      <w:r w:rsidR="00233666" w:rsidRPr="00F71F64">
        <w:rPr>
          <w:lang w:eastAsia="zh-TW"/>
        </w:rPr>
        <w:t>NATO</w:t>
      </w:r>
      <w:r w:rsidR="009715B5" w:rsidRPr="00F71F64">
        <w:rPr>
          <w:lang w:eastAsia="zh-TW"/>
        </w:rPr>
        <w:t>）</w:t>
      </w:r>
      <w:r w:rsidR="00233666" w:rsidRPr="00F71F64">
        <w:rPr>
          <w:lang w:eastAsia="zh-TW"/>
        </w:rPr>
        <w:t>，同年</w:t>
      </w:r>
      <w:r w:rsidR="00233666" w:rsidRPr="00F71F64">
        <w:rPr>
          <w:lang w:eastAsia="zh-TW"/>
        </w:rPr>
        <w:t>5</w:t>
      </w:r>
      <w:r w:rsidR="00233666" w:rsidRPr="00F71F64">
        <w:rPr>
          <w:lang w:eastAsia="zh-TW"/>
        </w:rPr>
        <w:t>月加入歐盟</w:t>
      </w:r>
      <w:r w:rsidR="009715B5" w:rsidRPr="00F71F64">
        <w:rPr>
          <w:lang w:eastAsia="zh-TW"/>
        </w:rPr>
        <w:t>（</w:t>
      </w:r>
      <w:r w:rsidR="00233666" w:rsidRPr="00F71F64">
        <w:rPr>
          <w:lang w:eastAsia="zh-TW"/>
        </w:rPr>
        <w:t>EU</w:t>
      </w:r>
      <w:r w:rsidR="009715B5" w:rsidRPr="00F71F64">
        <w:rPr>
          <w:lang w:eastAsia="zh-TW"/>
        </w:rPr>
        <w:t>）</w:t>
      </w:r>
      <w:r w:rsidR="00233666" w:rsidRPr="00F71F64">
        <w:rPr>
          <w:lang w:eastAsia="zh-TW"/>
        </w:rPr>
        <w:t>；</w:t>
      </w:r>
      <w:r w:rsidR="00233666" w:rsidRPr="00F71F64">
        <w:rPr>
          <w:lang w:eastAsia="zh-TW"/>
        </w:rPr>
        <w:t>2019</w:t>
      </w:r>
      <w:r w:rsidR="00233666" w:rsidRPr="00F71F64">
        <w:rPr>
          <w:lang w:eastAsia="zh-TW"/>
        </w:rPr>
        <w:t>年</w:t>
      </w:r>
      <w:r w:rsidR="00233666" w:rsidRPr="00F71F64">
        <w:rPr>
          <w:lang w:eastAsia="zh-TW"/>
        </w:rPr>
        <w:t>5</w:t>
      </w:r>
      <w:r w:rsidR="00233666" w:rsidRPr="00F71F64">
        <w:rPr>
          <w:lang w:eastAsia="zh-TW"/>
        </w:rPr>
        <w:t>月舉行總統大選，由獨立派經濟學家</w:t>
      </w:r>
      <w:r w:rsidR="00233666" w:rsidRPr="00F71F64">
        <w:rPr>
          <w:lang w:eastAsia="zh-TW"/>
        </w:rPr>
        <w:t xml:space="preserve">Gitanas </w:t>
      </w:r>
      <w:proofErr w:type="spellStart"/>
      <w:r w:rsidR="00233666" w:rsidRPr="00F71F64">
        <w:rPr>
          <w:lang w:eastAsia="zh-TW"/>
        </w:rPr>
        <w:t>Nausėda</w:t>
      </w:r>
      <w:proofErr w:type="spellEnd"/>
      <w:r w:rsidR="00233666" w:rsidRPr="00F71F64">
        <w:rPr>
          <w:lang w:eastAsia="zh-TW"/>
        </w:rPr>
        <w:t>當選</w:t>
      </w:r>
      <w:r w:rsidR="004277CE" w:rsidRPr="00F71F64">
        <w:rPr>
          <w:rFonts w:hint="eastAsia"/>
          <w:lang w:eastAsia="zh-TW"/>
        </w:rPr>
        <w:t>，並於</w:t>
      </w:r>
      <w:r w:rsidR="004277CE" w:rsidRPr="00F71F64">
        <w:rPr>
          <w:rFonts w:hint="eastAsia"/>
          <w:lang w:eastAsia="zh-TW"/>
        </w:rPr>
        <w:t>2024</w:t>
      </w:r>
      <w:r w:rsidR="004277CE" w:rsidRPr="00F71F64">
        <w:rPr>
          <w:rFonts w:hint="eastAsia"/>
          <w:lang w:eastAsia="zh-TW"/>
        </w:rPr>
        <w:t>年再度連任</w:t>
      </w:r>
      <w:r w:rsidR="00233666" w:rsidRPr="00F71F64">
        <w:rPr>
          <w:lang w:eastAsia="zh-TW"/>
        </w:rPr>
        <w:t>。</w:t>
      </w:r>
    </w:p>
    <w:p w14:paraId="67831F84" w14:textId="457F7374" w:rsidR="00711D00" w:rsidRPr="00F71F64" w:rsidRDefault="0054484F" w:rsidP="006864BE">
      <w:pPr>
        <w:ind w:firstLine="472"/>
        <w:rPr>
          <w:lang w:eastAsia="zh-TW"/>
        </w:rPr>
      </w:pPr>
      <w:r w:rsidRPr="00F71F64">
        <w:rPr>
          <w:lang w:eastAsia="zh-TW"/>
        </w:rPr>
        <w:t>立陶宛</w:t>
      </w:r>
      <w:r w:rsidR="00233666" w:rsidRPr="00F71F64">
        <w:rPr>
          <w:lang w:eastAsia="zh-TW"/>
        </w:rPr>
        <w:t>國會採一院制，稱為</w:t>
      </w:r>
      <w:r w:rsidR="00233666" w:rsidRPr="00F71F64">
        <w:rPr>
          <w:lang w:eastAsia="zh-TW"/>
        </w:rPr>
        <w:t>Seimas</w:t>
      </w:r>
      <w:r w:rsidR="00233666" w:rsidRPr="00F71F64">
        <w:rPr>
          <w:lang w:eastAsia="zh-TW"/>
        </w:rPr>
        <w:t>，國會選舉</w:t>
      </w:r>
      <w:proofErr w:type="gramStart"/>
      <w:r w:rsidR="00233666" w:rsidRPr="00F71F64">
        <w:rPr>
          <w:lang w:eastAsia="zh-TW"/>
        </w:rPr>
        <w:t>採</w:t>
      </w:r>
      <w:proofErr w:type="gramEnd"/>
      <w:r w:rsidR="00233666" w:rsidRPr="00F71F64">
        <w:rPr>
          <w:lang w:eastAsia="zh-TW"/>
        </w:rPr>
        <w:t>區域候選人與政黨提名兩票制，</w:t>
      </w:r>
      <w:r w:rsidR="00233666" w:rsidRPr="00F71F64">
        <w:rPr>
          <w:lang w:eastAsia="zh-TW"/>
        </w:rPr>
        <w:t>141</w:t>
      </w:r>
      <w:r w:rsidR="00233666" w:rsidRPr="00F71F64">
        <w:rPr>
          <w:lang w:eastAsia="zh-TW"/>
        </w:rPr>
        <w:t>席國會議員中</w:t>
      </w:r>
      <w:r w:rsidR="00233666" w:rsidRPr="00F71F64">
        <w:rPr>
          <w:lang w:eastAsia="zh-TW"/>
        </w:rPr>
        <w:t>71</w:t>
      </w:r>
      <w:r w:rsidR="00233666" w:rsidRPr="00F71F64">
        <w:rPr>
          <w:lang w:eastAsia="zh-TW"/>
        </w:rPr>
        <w:t>席由單一席次選區直接選出，另</w:t>
      </w:r>
      <w:r w:rsidR="00233666" w:rsidRPr="00F71F64">
        <w:rPr>
          <w:lang w:eastAsia="zh-TW"/>
        </w:rPr>
        <w:t>70</w:t>
      </w:r>
      <w:r w:rsidR="00233666" w:rsidRPr="00F71F64">
        <w:rPr>
          <w:lang w:eastAsia="zh-TW"/>
        </w:rPr>
        <w:t>席由政黨得票比例產生。國會議員任期</w:t>
      </w:r>
      <w:r w:rsidR="00233666" w:rsidRPr="00F71F64">
        <w:rPr>
          <w:lang w:eastAsia="zh-TW"/>
        </w:rPr>
        <w:t>4</w:t>
      </w:r>
      <w:r w:rsidR="00233666" w:rsidRPr="00F71F64">
        <w:rPr>
          <w:lang w:eastAsia="zh-TW"/>
        </w:rPr>
        <w:t>年，國會選舉通常於</w:t>
      </w:r>
      <w:r w:rsidR="00233666" w:rsidRPr="00F71F64">
        <w:rPr>
          <w:lang w:eastAsia="zh-TW"/>
        </w:rPr>
        <w:t>10</w:t>
      </w:r>
      <w:r w:rsidR="00233666" w:rsidRPr="00F71F64">
        <w:rPr>
          <w:lang w:eastAsia="zh-TW"/>
        </w:rPr>
        <w:t>月之第二</w:t>
      </w:r>
      <w:proofErr w:type="gramStart"/>
      <w:r w:rsidR="00233666" w:rsidRPr="00F71F64">
        <w:rPr>
          <w:lang w:eastAsia="zh-TW"/>
        </w:rPr>
        <w:t>個</w:t>
      </w:r>
      <w:proofErr w:type="gramEnd"/>
      <w:r w:rsidR="00233666" w:rsidRPr="00F71F64">
        <w:rPr>
          <w:lang w:eastAsia="zh-TW"/>
        </w:rPr>
        <w:t>星期日舉行</w:t>
      </w:r>
      <w:r w:rsidR="006864BE" w:rsidRPr="00F71F64">
        <w:rPr>
          <w:lang w:eastAsia="zh-TW"/>
        </w:rPr>
        <w:t>。</w:t>
      </w:r>
      <w:r w:rsidR="00711D00" w:rsidRPr="00F71F64">
        <w:rPr>
          <w:lang w:eastAsia="zh-TW"/>
        </w:rPr>
        <w:t>2024</w:t>
      </w:r>
      <w:r w:rsidR="00711D00" w:rsidRPr="00F71F64">
        <w:rPr>
          <w:lang w:eastAsia="zh-TW"/>
        </w:rPr>
        <w:t>年</w:t>
      </w:r>
      <w:r w:rsidR="00711D00" w:rsidRPr="00F71F64">
        <w:rPr>
          <w:lang w:eastAsia="zh-TW"/>
        </w:rPr>
        <w:t>10</w:t>
      </w:r>
      <w:r w:rsidR="00711D00" w:rsidRPr="00F71F64">
        <w:rPr>
          <w:lang w:eastAsia="zh-TW"/>
        </w:rPr>
        <w:t>月下旬立陶宛進行國會大選，由中間偏左之社會民主黨</w:t>
      </w:r>
      <w:r w:rsidR="00F03E5B" w:rsidRPr="00F71F64">
        <w:rPr>
          <w:lang w:eastAsia="zh-TW"/>
        </w:rPr>
        <w:t>（</w:t>
      </w:r>
      <w:r w:rsidR="00711D00" w:rsidRPr="00F71F64">
        <w:rPr>
          <w:lang w:eastAsia="zh-TW"/>
        </w:rPr>
        <w:t>LSDP</w:t>
      </w:r>
      <w:r w:rsidR="00F03E5B" w:rsidRPr="00F71F64">
        <w:rPr>
          <w:lang w:eastAsia="zh-TW"/>
        </w:rPr>
        <w:t>）</w:t>
      </w:r>
      <w:r w:rsidR="00711D00" w:rsidRPr="00F71F64">
        <w:rPr>
          <w:lang w:eastAsia="zh-TW"/>
        </w:rPr>
        <w:t>取得組閣權並與「尼穆納斯黎明黨</w:t>
      </w:r>
      <w:r w:rsidR="00F03E5B" w:rsidRPr="00F71F64">
        <w:rPr>
          <w:lang w:eastAsia="zh-TW"/>
        </w:rPr>
        <w:t>（</w:t>
      </w:r>
      <w:r w:rsidR="00711D00" w:rsidRPr="00F71F64">
        <w:rPr>
          <w:lang w:eastAsia="zh-TW"/>
        </w:rPr>
        <w:t>Dawn of Nemunas</w:t>
      </w:r>
      <w:r w:rsidR="00F03E5B" w:rsidRPr="00F71F64">
        <w:rPr>
          <w:lang w:eastAsia="zh-TW"/>
        </w:rPr>
        <w:t>）</w:t>
      </w:r>
      <w:r w:rsidR="00711D00" w:rsidRPr="00F71F64">
        <w:rPr>
          <w:lang w:eastAsia="zh-TW"/>
        </w:rPr>
        <w:t>」</w:t>
      </w:r>
      <w:r w:rsidR="00F03E5B" w:rsidRPr="00F71F64">
        <w:rPr>
          <w:lang w:eastAsia="zh-TW"/>
        </w:rPr>
        <w:t>（</w:t>
      </w:r>
      <w:r w:rsidR="00711D00" w:rsidRPr="00F71F64">
        <w:rPr>
          <w:lang w:eastAsia="zh-TW"/>
        </w:rPr>
        <w:t>簡稱黎明黨</w:t>
      </w:r>
      <w:r w:rsidR="00F03E5B" w:rsidRPr="00F71F64">
        <w:rPr>
          <w:lang w:eastAsia="zh-TW"/>
        </w:rPr>
        <w:t>）</w:t>
      </w:r>
      <w:r w:rsidR="00711D00" w:rsidRPr="00F71F64">
        <w:rPr>
          <w:lang w:eastAsia="zh-TW"/>
        </w:rPr>
        <w:t>、為立陶宛黨</w:t>
      </w:r>
      <w:r w:rsidR="00F03E5B" w:rsidRPr="00F71F64">
        <w:rPr>
          <w:lang w:eastAsia="zh-TW"/>
        </w:rPr>
        <w:t>（</w:t>
      </w:r>
      <w:r w:rsidR="00711D00" w:rsidRPr="00F71F64">
        <w:rPr>
          <w:lang w:eastAsia="zh-TW"/>
        </w:rPr>
        <w:t>DSVL</w:t>
      </w:r>
      <w:r w:rsidR="00F03E5B" w:rsidRPr="00F71F64">
        <w:rPr>
          <w:lang w:eastAsia="zh-TW"/>
        </w:rPr>
        <w:t>）</w:t>
      </w:r>
      <w:r w:rsidR="00711D00" w:rsidRPr="00F71F64">
        <w:rPr>
          <w:lang w:eastAsia="zh-TW"/>
        </w:rPr>
        <w:t>籌組聯合政府，惟</w:t>
      </w:r>
      <w:r w:rsidR="00711D00" w:rsidRPr="00F71F64">
        <w:rPr>
          <w:lang w:eastAsia="zh-TW"/>
        </w:rPr>
        <w:t xml:space="preserve">2025 </w:t>
      </w:r>
      <w:r w:rsidR="00711D00" w:rsidRPr="00F71F64">
        <w:rPr>
          <w:lang w:eastAsia="zh-TW"/>
        </w:rPr>
        <w:t>年</w:t>
      </w:r>
      <w:r w:rsidR="00711D00" w:rsidRPr="00F71F64">
        <w:rPr>
          <w:lang w:eastAsia="zh-TW"/>
        </w:rPr>
        <w:t xml:space="preserve"> 7 </w:t>
      </w:r>
      <w:r w:rsidR="00711D00" w:rsidRPr="00F71F64">
        <w:rPr>
          <w:lang w:eastAsia="zh-TW"/>
        </w:rPr>
        <w:t>月</w:t>
      </w:r>
      <w:r w:rsidR="00711D00" w:rsidRPr="00F71F64">
        <w:rPr>
          <w:lang w:eastAsia="zh-TW"/>
        </w:rPr>
        <w:t xml:space="preserve"> Gintautas </w:t>
      </w:r>
      <w:proofErr w:type="spellStart"/>
      <w:r w:rsidR="00711D00" w:rsidRPr="00F71F64">
        <w:rPr>
          <w:lang w:eastAsia="zh-TW"/>
        </w:rPr>
        <w:t>Paluckas</w:t>
      </w:r>
      <w:proofErr w:type="spellEnd"/>
      <w:r w:rsidR="00711D00" w:rsidRPr="00F71F64">
        <w:rPr>
          <w:lang w:eastAsia="zh-TW"/>
        </w:rPr>
        <w:t xml:space="preserve"> </w:t>
      </w:r>
      <w:r w:rsidR="00711D00" w:rsidRPr="00F71F64">
        <w:rPr>
          <w:lang w:eastAsia="zh-TW"/>
        </w:rPr>
        <w:t>總理因利益廻避醜聞下臺，總理改由前社會安全暨勞動部長</w:t>
      </w:r>
      <w:r w:rsidR="00711D00" w:rsidRPr="00F71F64">
        <w:rPr>
          <w:lang w:eastAsia="zh-TW"/>
        </w:rPr>
        <w:t xml:space="preserve">Inga </w:t>
      </w:r>
      <w:proofErr w:type="spellStart"/>
      <w:r w:rsidR="00711D00" w:rsidRPr="00F71F64">
        <w:rPr>
          <w:lang w:eastAsia="zh-TW"/>
        </w:rPr>
        <w:t>Ruginiene</w:t>
      </w:r>
      <w:proofErr w:type="spellEnd"/>
      <w:r w:rsidR="00711D00" w:rsidRPr="00F71F64">
        <w:rPr>
          <w:lang w:eastAsia="zh-TW"/>
        </w:rPr>
        <w:t>擔任，並由社民黨、黎明黨、農民與綠色聯盟</w:t>
      </w:r>
      <w:r w:rsidR="00F03E5B" w:rsidRPr="00F71F64">
        <w:rPr>
          <w:lang w:eastAsia="zh-TW"/>
        </w:rPr>
        <w:t>（</w:t>
      </w:r>
      <w:r w:rsidR="00711D00" w:rsidRPr="00F71F64">
        <w:rPr>
          <w:lang w:eastAsia="zh-TW"/>
        </w:rPr>
        <w:t>簡稱農綠黨</w:t>
      </w:r>
      <w:r w:rsidR="00F03E5B" w:rsidRPr="00F71F64">
        <w:rPr>
          <w:lang w:eastAsia="zh-TW"/>
        </w:rPr>
        <w:t>）</w:t>
      </w:r>
      <w:r w:rsidR="00711D00" w:rsidRPr="00F71F64">
        <w:rPr>
          <w:lang w:eastAsia="zh-TW"/>
        </w:rPr>
        <w:t>組聯合政府，在內閣重組後目前立國</w:t>
      </w:r>
      <w:r w:rsidR="00711D00" w:rsidRPr="00F71F64">
        <w:rPr>
          <w:lang w:eastAsia="zh-TW"/>
        </w:rPr>
        <w:t>14</w:t>
      </w:r>
      <w:r w:rsidR="00711D00" w:rsidRPr="00F71F64">
        <w:rPr>
          <w:lang w:eastAsia="zh-TW"/>
        </w:rPr>
        <w:t>個政府部會中，由社民黨指派財政、國防、能源、社會安全暨勞動、運輸、衛生、教科體、內政、外交等</w:t>
      </w:r>
      <w:r w:rsidR="00711D00" w:rsidRPr="00F71F64">
        <w:rPr>
          <w:lang w:eastAsia="zh-TW"/>
        </w:rPr>
        <w:t>9</w:t>
      </w:r>
      <w:r w:rsidR="00711D00" w:rsidRPr="00F71F64">
        <w:rPr>
          <w:lang w:eastAsia="zh-TW"/>
        </w:rPr>
        <w:t>個部會；黎明黨指派農業、環境、文化</w:t>
      </w:r>
      <w:r w:rsidR="00711D00" w:rsidRPr="00F71F64">
        <w:rPr>
          <w:lang w:eastAsia="zh-TW"/>
        </w:rPr>
        <w:t>3</w:t>
      </w:r>
      <w:r w:rsidR="00711D00" w:rsidRPr="00F71F64">
        <w:rPr>
          <w:lang w:eastAsia="zh-TW"/>
        </w:rPr>
        <w:t>個部會；農綠黨</w:t>
      </w:r>
      <w:proofErr w:type="gramStart"/>
      <w:r w:rsidR="00711D00" w:rsidRPr="00F71F64">
        <w:rPr>
          <w:lang w:eastAsia="zh-TW"/>
        </w:rPr>
        <w:t>指派經創</w:t>
      </w:r>
      <w:proofErr w:type="gramEnd"/>
      <w:r w:rsidR="00711D00" w:rsidRPr="00F71F64">
        <w:rPr>
          <w:lang w:eastAsia="zh-TW"/>
        </w:rPr>
        <w:t>、司法</w:t>
      </w:r>
      <w:r w:rsidR="00711D00" w:rsidRPr="00F71F64">
        <w:rPr>
          <w:lang w:eastAsia="zh-TW"/>
        </w:rPr>
        <w:t>2</w:t>
      </w:r>
      <w:r w:rsidR="00711D00" w:rsidRPr="00F71F64">
        <w:rPr>
          <w:lang w:eastAsia="zh-TW"/>
        </w:rPr>
        <w:t>個部會。</w:t>
      </w:r>
    </w:p>
    <w:p w14:paraId="622FB2A4" w14:textId="7B8EB371" w:rsidR="00233666" w:rsidRPr="00F71F64" w:rsidRDefault="00233666" w:rsidP="006864BE">
      <w:pPr>
        <w:ind w:firstLine="472"/>
        <w:rPr>
          <w:lang w:eastAsia="zh-TW"/>
        </w:rPr>
      </w:pPr>
    </w:p>
    <w:p w14:paraId="35B0C24A" w14:textId="77777777" w:rsidR="006864BE" w:rsidRPr="00F71F64" w:rsidRDefault="006864BE" w:rsidP="006864BE">
      <w:pPr>
        <w:ind w:firstLine="472"/>
        <w:rPr>
          <w:lang w:eastAsia="zh-TW"/>
        </w:rPr>
      </w:pPr>
    </w:p>
    <w:p w14:paraId="66BE1A06" w14:textId="77777777" w:rsidR="006864BE" w:rsidRPr="00F71F64" w:rsidRDefault="006864BE" w:rsidP="006864BE">
      <w:pPr>
        <w:ind w:firstLine="472"/>
        <w:rPr>
          <w:lang w:eastAsia="zh-TW"/>
        </w:rPr>
      </w:pPr>
    </w:p>
    <w:p w14:paraId="591A6B05" w14:textId="77777777" w:rsidR="006864BE" w:rsidRPr="00F71F64" w:rsidRDefault="006864BE" w:rsidP="002C61D1">
      <w:pPr>
        <w:ind w:firstLineChars="0" w:firstLine="0"/>
        <w:rPr>
          <w:lang w:eastAsia="zh-TW"/>
        </w:rPr>
        <w:sectPr w:rsidR="006864BE" w:rsidRPr="00F71F64" w:rsidSect="002244C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5AE52DBF" w14:textId="77777777" w:rsidR="006851C6" w:rsidRPr="00F71F64" w:rsidRDefault="006851C6" w:rsidP="0092393E">
      <w:pPr>
        <w:pStyle w:val="a3"/>
        <w:rPr>
          <w:lang w:eastAsia="zh-TW"/>
        </w:rPr>
      </w:pPr>
      <w:bookmarkStart w:id="2" w:name="_Toc404788839"/>
      <w:bookmarkStart w:id="3" w:name="_Toc230477792"/>
      <w:r w:rsidRPr="00F71F64">
        <w:rPr>
          <w:rFonts w:hint="eastAsia"/>
          <w:lang w:eastAsia="zh-TW"/>
        </w:rPr>
        <w:lastRenderedPageBreak/>
        <w:t>第貳章　經濟環境</w:t>
      </w:r>
      <w:bookmarkEnd w:id="2"/>
      <w:bookmarkEnd w:id="3"/>
    </w:p>
    <w:p w14:paraId="2518CF01" w14:textId="6434B5FC" w:rsidR="00DC409F" w:rsidRPr="00F71F64" w:rsidRDefault="00DC409F" w:rsidP="009E39C2">
      <w:pPr>
        <w:pStyle w:val="a4"/>
      </w:pPr>
      <w:r w:rsidRPr="00F71F64">
        <w:t>一</w:t>
      </w:r>
      <w:r w:rsidR="006864BE" w:rsidRPr="00F71F64">
        <w:t>、</w:t>
      </w:r>
      <w:r w:rsidRPr="00F71F64">
        <w:t>經濟概況</w:t>
      </w:r>
    </w:p>
    <w:p w14:paraId="5FB518D9" w14:textId="7157F7CA" w:rsidR="00C26EDF" w:rsidRPr="00F71F64" w:rsidRDefault="000F2D9B" w:rsidP="0083245B">
      <w:pPr>
        <w:pStyle w:val="ac"/>
      </w:pPr>
      <w:r w:rsidRPr="00F71F64">
        <w:rPr>
          <w:rFonts w:hint="eastAsia"/>
        </w:rPr>
        <w:t>（一</w:t>
      </w:r>
      <w:r w:rsidR="000869F7" w:rsidRPr="00F71F64">
        <w:rPr>
          <w:rFonts w:hint="eastAsia"/>
        </w:rPr>
        <w:t>）</w:t>
      </w:r>
      <w:r w:rsidR="00802C9D" w:rsidRPr="00F71F64">
        <w:rPr>
          <w:rFonts w:hint="eastAsia"/>
        </w:rPr>
        <w:t>總體經濟表現</w:t>
      </w:r>
    </w:p>
    <w:p w14:paraId="7C1497C7" w14:textId="68E7FD58" w:rsidR="00711D00" w:rsidRPr="00F71F64" w:rsidRDefault="00D52A5E" w:rsidP="00711D00">
      <w:pPr>
        <w:pStyle w:val="af0"/>
        <w:ind w:left="1417" w:hanging="472"/>
        <w:rPr>
          <w:color w:val="auto"/>
        </w:rPr>
      </w:pPr>
      <w:r w:rsidRPr="00F71F64">
        <w:rPr>
          <w:rFonts w:hint="eastAsia"/>
          <w:color w:val="auto"/>
        </w:rPr>
        <w:t>１、</w:t>
      </w:r>
      <w:r w:rsidR="00802C9D" w:rsidRPr="00F71F64">
        <w:rPr>
          <w:rFonts w:hint="eastAsia"/>
          <w:color w:val="auto"/>
        </w:rPr>
        <w:t>立陶宛的總體經濟表現，在歐盟</w:t>
      </w:r>
      <w:r w:rsidR="00802C9D" w:rsidRPr="00F71F64">
        <w:rPr>
          <w:color w:val="auto"/>
        </w:rPr>
        <w:t>27</w:t>
      </w:r>
      <w:r w:rsidR="00802C9D" w:rsidRPr="00F71F64">
        <w:rPr>
          <w:rFonts w:hint="eastAsia"/>
          <w:color w:val="auto"/>
        </w:rPr>
        <w:t>個成員國中屬於前段班。</w:t>
      </w:r>
      <w:r w:rsidR="00711D00" w:rsidRPr="00F71F64">
        <w:rPr>
          <w:color w:val="auto"/>
        </w:rPr>
        <w:t>立陶宛財政部報告指出</w:t>
      </w:r>
      <w:r w:rsidR="00711D00" w:rsidRPr="00F71F64">
        <w:rPr>
          <w:color w:val="auto"/>
        </w:rPr>
        <w:t>2025</w:t>
      </w:r>
      <w:r w:rsidR="00711D00" w:rsidRPr="00F71F64">
        <w:rPr>
          <w:color w:val="auto"/>
        </w:rPr>
        <w:t>年</w:t>
      </w:r>
      <w:r w:rsidR="00711D00" w:rsidRPr="00F71F64">
        <w:rPr>
          <w:color w:val="auto"/>
        </w:rPr>
        <w:t>GDP</w:t>
      </w:r>
      <w:r w:rsidR="00711D00" w:rsidRPr="00F71F64">
        <w:rPr>
          <w:color w:val="auto"/>
        </w:rPr>
        <w:t>成長率為</w:t>
      </w:r>
      <w:r w:rsidR="00711D00" w:rsidRPr="00F71F64">
        <w:rPr>
          <w:color w:val="auto"/>
        </w:rPr>
        <w:t>2.9%</w:t>
      </w:r>
      <w:r w:rsidR="00711D00" w:rsidRPr="00F71F64">
        <w:rPr>
          <w:rFonts w:hint="eastAsia"/>
          <w:color w:val="auto"/>
        </w:rPr>
        <w:t>，遠高於歐盟平均</w:t>
      </w:r>
      <w:r w:rsidR="00711D00" w:rsidRPr="00F71F64">
        <w:rPr>
          <w:color w:val="auto"/>
        </w:rPr>
        <w:t>1.6%</w:t>
      </w:r>
      <w:r w:rsidR="00711D00" w:rsidRPr="00F71F64">
        <w:rPr>
          <w:rFonts w:hint="eastAsia"/>
          <w:color w:val="auto"/>
        </w:rPr>
        <w:t>的</w:t>
      </w:r>
      <w:r w:rsidR="00711D00" w:rsidRPr="00F71F64">
        <w:rPr>
          <w:color w:val="auto"/>
        </w:rPr>
        <w:t>GDP</w:t>
      </w:r>
      <w:r w:rsidR="00711D00" w:rsidRPr="00F71F64">
        <w:rPr>
          <w:rFonts w:hint="eastAsia"/>
          <w:color w:val="auto"/>
        </w:rPr>
        <w:t>成長率，同時</w:t>
      </w:r>
      <w:r w:rsidR="00711D00" w:rsidRPr="00F71F64">
        <w:rPr>
          <w:color w:val="auto"/>
        </w:rPr>
        <w:t>立陶宛銀行預測</w:t>
      </w:r>
      <w:r w:rsidR="00711D00" w:rsidRPr="00F71F64">
        <w:rPr>
          <w:rFonts w:hint="eastAsia"/>
          <w:color w:val="auto"/>
        </w:rPr>
        <w:t>今</w:t>
      </w:r>
      <w:r w:rsidR="00F03E5B" w:rsidRPr="00F71F64">
        <w:rPr>
          <w:rFonts w:hint="eastAsia"/>
          <w:color w:val="auto"/>
        </w:rPr>
        <w:t>（</w:t>
      </w:r>
      <w:r w:rsidR="00711D00" w:rsidRPr="00F71F64">
        <w:rPr>
          <w:color w:val="auto"/>
        </w:rPr>
        <w:t>2026</w:t>
      </w:r>
      <w:r w:rsidR="00F03E5B" w:rsidRPr="00F71F64">
        <w:rPr>
          <w:rFonts w:hint="eastAsia"/>
          <w:color w:val="auto"/>
        </w:rPr>
        <w:t>）</w:t>
      </w:r>
      <w:r w:rsidR="00711D00" w:rsidRPr="00F71F64">
        <w:rPr>
          <w:color w:val="auto"/>
        </w:rPr>
        <w:t>年</w:t>
      </w:r>
      <w:r w:rsidR="00711D00" w:rsidRPr="00F71F64">
        <w:rPr>
          <w:color w:val="auto"/>
        </w:rPr>
        <w:t>GDP</w:t>
      </w:r>
      <w:r w:rsidR="00711D00" w:rsidRPr="00F71F64">
        <w:rPr>
          <w:color w:val="auto"/>
        </w:rPr>
        <w:t>成長率將達到</w:t>
      </w:r>
      <w:r w:rsidR="00711D00" w:rsidRPr="00F71F64">
        <w:rPr>
          <w:color w:val="auto"/>
        </w:rPr>
        <w:t>3.2%</w:t>
      </w:r>
      <w:r w:rsidR="00711D00" w:rsidRPr="00F71F64">
        <w:rPr>
          <w:rFonts w:hint="eastAsia"/>
          <w:color w:val="auto"/>
        </w:rPr>
        <w:t>。</w:t>
      </w:r>
    </w:p>
    <w:p w14:paraId="4F231C92" w14:textId="6D102A1D" w:rsidR="00711D00" w:rsidRPr="00F71F64" w:rsidRDefault="0008266C" w:rsidP="00711D00">
      <w:pPr>
        <w:pStyle w:val="af0"/>
        <w:ind w:left="1417" w:hanging="472"/>
        <w:rPr>
          <w:color w:val="auto"/>
        </w:rPr>
      </w:pPr>
      <w:r w:rsidRPr="00F71F64">
        <w:rPr>
          <w:rFonts w:hint="eastAsia"/>
          <w:color w:val="auto"/>
        </w:rPr>
        <w:t>２</w:t>
      </w:r>
      <w:r w:rsidR="00D52A5E" w:rsidRPr="00F71F64">
        <w:rPr>
          <w:rFonts w:hint="eastAsia"/>
          <w:color w:val="auto"/>
        </w:rPr>
        <w:t>、</w:t>
      </w:r>
      <w:r w:rsidR="00802C9D" w:rsidRPr="00F71F64">
        <w:rPr>
          <w:rFonts w:hint="eastAsia"/>
          <w:color w:val="auto"/>
        </w:rPr>
        <w:t>立陶宛的人口的出生率呈現負成長，</w:t>
      </w:r>
      <w:r w:rsidR="00711D00" w:rsidRPr="00F71F64">
        <w:rPr>
          <w:color w:val="auto"/>
        </w:rPr>
        <w:t>2025</w:t>
      </w:r>
      <w:r w:rsidR="00711D00" w:rsidRPr="00F71F64">
        <w:rPr>
          <w:color w:val="auto"/>
        </w:rPr>
        <w:t>年出生人口僅</w:t>
      </w:r>
      <w:r w:rsidR="00711D00" w:rsidRPr="00F71F64">
        <w:rPr>
          <w:color w:val="auto"/>
        </w:rPr>
        <w:t>1.75</w:t>
      </w:r>
      <w:r w:rsidR="00711D00" w:rsidRPr="00F71F64">
        <w:rPr>
          <w:color w:val="auto"/>
        </w:rPr>
        <w:t>萬人，較</w:t>
      </w:r>
      <w:r w:rsidR="00711D00" w:rsidRPr="00F71F64">
        <w:rPr>
          <w:color w:val="auto"/>
        </w:rPr>
        <w:t>2024</w:t>
      </w:r>
      <w:r w:rsidR="00711D00" w:rsidRPr="00F71F64">
        <w:rPr>
          <w:color w:val="auto"/>
        </w:rPr>
        <w:t>年減少</w:t>
      </w:r>
      <w:r w:rsidR="00711D00" w:rsidRPr="00F71F64">
        <w:rPr>
          <w:color w:val="auto"/>
        </w:rPr>
        <w:t>8.4%</w:t>
      </w:r>
      <w:r w:rsidR="00711D00" w:rsidRPr="00F71F64">
        <w:rPr>
          <w:rFonts w:hint="eastAsia"/>
          <w:color w:val="auto"/>
        </w:rPr>
        <w:t>，</w:t>
      </w:r>
      <w:r w:rsidR="00711D00" w:rsidRPr="00F71F64">
        <w:rPr>
          <w:color w:val="auto"/>
        </w:rPr>
        <w:t>使</w:t>
      </w:r>
      <w:r w:rsidR="00711D00" w:rsidRPr="00F71F64">
        <w:rPr>
          <w:color w:val="auto"/>
        </w:rPr>
        <w:t xml:space="preserve"> 2025</w:t>
      </w:r>
      <w:r w:rsidR="00711D00" w:rsidRPr="00F71F64">
        <w:rPr>
          <w:color w:val="auto"/>
        </w:rPr>
        <w:t>年立陶宛人口呈現負成長，人口從</w:t>
      </w:r>
      <w:r w:rsidR="00711D00" w:rsidRPr="00F71F64">
        <w:rPr>
          <w:color w:val="auto"/>
        </w:rPr>
        <w:t>2024</w:t>
      </w:r>
      <w:r w:rsidR="00711D00" w:rsidRPr="00F71F64">
        <w:rPr>
          <w:color w:val="auto"/>
        </w:rPr>
        <w:t>年</w:t>
      </w:r>
      <w:r w:rsidR="00711D00" w:rsidRPr="00F71F64">
        <w:rPr>
          <w:color w:val="auto"/>
        </w:rPr>
        <w:t>289</w:t>
      </w:r>
      <w:r w:rsidR="00711D00" w:rsidRPr="00F71F64">
        <w:rPr>
          <w:color w:val="auto"/>
        </w:rPr>
        <w:t>萬人減少至</w:t>
      </w:r>
      <w:r w:rsidR="00711D00" w:rsidRPr="00F71F64">
        <w:rPr>
          <w:color w:val="auto"/>
        </w:rPr>
        <w:t>288.</w:t>
      </w:r>
      <w:r w:rsidR="0043418D" w:rsidRPr="00F71F64">
        <w:rPr>
          <w:rFonts w:hint="eastAsia"/>
          <w:color w:val="auto"/>
        </w:rPr>
        <w:t>7</w:t>
      </w:r>
      <w:r w:rsidR="00711D00" w:rsidRPr="00F71F64">
        <w:rPr>
          <w:color w:val="auto"/>
        </w:rPr>
        <w:t>萬人，下跌約</w:t>
      </w:r>
      <w:r w:rsidR="00711D00" w:rsidRPr="00F71F64">
        <w:rPr>
          <w:color w:val="auto"/>
        </w:rPr>
        <w:t>0.1%</w:t>
      </w:r>
      <w:r w:rsidR="00711D00" w:rsidRPr="00F71F64">
        <w:rPr>
          <w:color w:val="auto"/>
        </w:rPr>
        <w:t>。</w:t>
      </w:r>
      <w:r w:rsidR="00711D00" w:rsidRPr="00F71F64">
        <w:rPr>
          <w:color w:val="auto"/>
        </w:rPr>
        <w:t>202</w:t>
      </w:r>
      <w:r w:rsidR="00711D00" w:rsidRPr="00F71F64">
        <w:rPr>
          <w:rFonts w:hint="eastAsia"/>
          <w:color w:val="auto"/>
        </w:rPr>
        <w:t>5</w:t>
      </w:r>
      <w:r w:rsidR="00711D00" w:rsidRPr="00F71F64">
        <w:rPr>
          <w:rFonts w:hint="eastAsia"/>
          <w:color w:val="auto"/>
        </w:rPr>
        <w:t>年立陶宛勞動市場約有</w:t>
      </w:r>
      <w:r w:rsidR="00711D00" w:rsidRPr="00F71F64">
        <w:rPr>
          <w:color w:val="auto"/>
        </w:rPr>
        <w:t>150</w:t>
      </w:r>
      <w:r w:rsidR="00711D00" w:rsidRPr="00F71F64">
        <w:rPr>
          <w:rFonts w:hint="eastAsia"/>
          <w:color w:val="auto"/>
        </w:rPr>
        <w:t>萬人，較前年減少</w:t>
      </w:r>
      <w:r w:rsidR="00711D00" w:rsidRPr="00F71F64">
        <w:rPr>
          <w:rFonts w:hint="eastAsia"/>
          <w:color w:val="auto"/>
        </w:rPr>
        <w:t>0.3</w:t>
      </w:r>
      <w:r w:rsidR="00711D00" w:rsidRPr="00F71F64">
        <w:rPr>
          <w:color w:val="auto"/>
        </w:rPr>
        <w:t>%</w:t>
      </w:r>
      <w:r w:rsidR="00711D00" w:rsidRPr="00F71F64">
        <w:rPr>
          <w:rFonts w:hint="eastAsia"/>
          <w:color w:val="auto"/>
        </w:rPr>
        <w:t>。另一方面立陶宛失業率微幅下降，</w:t>
      </w:r>
      <w:r w:rsidR="00711D00" w:rsidRPr="00F71F64">
        <w:rPr>
          <w:color w:val="auto"/>
        </w:rPr>
        <w:t>202</w:t>
      </w:r>
      <w:r w:rsidR="00711D00" w:rsidRPr="00F71F64">
        <w:rPr>
          <w:rFonts w:hint="eastAsia"/>
          <w:color w:val="auto"/>
        </w:rPr>
        <w:t>5</w:t>
      </w:r>
      <w:r w:rsidR="00711D00" w:rsidRPr="00F71F64">
        <w:rPr>
          <w:rFonts w:hint="eastAsia"/>
          <w:color w:val="auto"/>
        </w:rPr>
        <w:t>年的失業率為</w:t>
      </w:r>
      <w:r w:rsidR="00711D00" w:rsidRPr="00F71F64">
        <w:rPr>
          <w:rFonts w:hint="eastAsia"/>
          <w:color w:val="auto"/>
        </w:rPr>
        <w:t>6</w:t>
      </w:r>
      <w:r w:rsidR="00711D00" w:rsidRPr="00F71F64">
        <w:rPr>
          <w:color w:val="auto"/>
        </w:rPr>
        <w:t>.</w:t>
      </w:r>
      <w:r w:rsidR="00711D00" w:rsidRPr="00F71F64">
        <w:rPr>
          <w:rFonts w:hint="eastAsia"/>
          <w:color w:val="auto"/>
        </w:rPr>
        <w:t>9</w:t>
      </w:r>
      <w:r w:rsidR="00711D00" w:rsidRPr="00F71F64">
        <w:rPr>
          <w:color w:val="auto"/>
        </w:rPr>
        <w:t>%</w:t>
      </w:r>
      <w:r w:rsidR="00711D00" w:rsidRPr="00F71F64">
        <w:rPr>
          <w:rFonts w:hint="eastAsia"/>
          <w:color w:val="auto"/>
        </w:rPr>
        <w:t>，較前年減少</w:t>
      </w:r>
      <w:r w:rsidR="00711D00" w:rsidRPr="00F71F64">
        <w:rPr>
          <w:color w:val="auto"/>
        </w:rPr>
        <w:t>0.</w:t>
      </w:r>
      <w:r w:rsidR="00711D00" w:rsidRPr="00F71F64">
        <w:rPr>
          <w:rFonts w:hint="eastAsia"/>
          <w:color w:val="auto"/>
        </w:rPr>
        <w:t>2</w:t>
      </w:r>
      <w:r w:rsidR="00711D00" w:rsidRPr="00F71F64">
        <w:rPr>
          <w:color w:val="auto"/>
        </w:rPr>
        <w:t>%</w:t>
      </w:r>
      <w:r w:rsidR="00711D00" w:rsidRPr="00F71F64">
        <w:rPr>
          <w:rFonts w:hint="eastAsia"/>
          <w:color w:val="auto"/>
        </w:rPr>
        <w:t>。</w:t>
      </w:r>
    </w:p>
    <w:p w14:paraId="6574C888" w14:textId="5F2D45E7" w:rsidR="00711D00" w:rsidRPr="00F71F64" w:rsidRDefault="0008266C" w:rsidP="00711D00">
      <w:pPr>
        <w:pStyle w:val="af0"/>
        <w:ind w:left="1417" w:hanging="472"/>
        <w:rPr>
          <w:color w:val="auto"/>
        </w:rPr>
      </w:pPr>
      <w:r w:rsidRPr="00F71F64">
        <w:rPr>
          <w:rFonts w:hint="eastAsia"/>
          <w:color w:val="auto"/>
        </w:rPr>
        <w:t>３</w:t>
      </w:r>
      <w:r w:rsidR="00D52A5E" w:rsidRPr="00F71F64">
        <w:rPr>
          <w:rFonts w:hint="eastAsia"/>
          <w:color w:val="auto"/>
        </w:rPr>
        <w:t>、</w:t>
      </w:r>
      <w:r w:rsidR="00711D00" w:rsidRPr="00F71F64">
        <w:rPr>
          <w:color w:val="auto"/>
        </w:rPr>
        <w:t>202</w:t>
      </w:r>
      <w:r w:rsidR="00711D00" w:rsidRPr="00F71F64">
        <w:rPr>
          <w:rFonts w:hint="eastAsia"/>
          <w:color w:val="auto"/>
        </w:rPr>
        <w:t>5</w:t>
      </w:r>
      <w:r w:rsidR="00711D00" w:rsidRPr="00F71F64">
        <w:rPr>
          <w:rFonts w:hint="eastAsia"/>
          <w:color w:val="auto"/>
        </w:rPr>
        <w:t>年立陶宛的平均稅前薪資為每月</w:t>
      </w:r>
      <w:r w:rsidR="00711D00" w:rsidRPr="00F71F64">
        <w:rPr>
          <w:color w:val="auto"/>
        </w:rPr>
        <w:t>2,</w:t>
      </w:r>
      <w:r w:rsidR="00711D00" w:rsidRPr="00F71F64">
        <w:rPr>
          <w:rFonts w:hint="eastAsia"/>
          <w:color w:val="auto"/>
        </w:rPr>
        <w:t>427</w:t>
      </w:r>
      <w:r w:rsidR="00711D00" w:rsidRPr="00F71F64">
        <w:rPr>
          <w:rFonts w:hint="eastAsia"/>
          <w:color w:val="auto"/>
        </w:rPr>
        <w:t>歐元，較</w:t>
      </w:r>
      <w:r w:rsidR="00711D00" w:rsidRPr="00F71F64">
        <w:rPr>
          <w:color w:val="auto"/>
        </w:rPr>
        <w:t>202</w:t>
      </w:r>
      <w:r w:rsidR="00711D00" w:rsidRPr="00F71F64">
        <w:rPr>
          <w:rFonts w:hint="eastAsia"/>
          <w:color w:val="auto"/>
        </w:rPr>
        <w:t>4</w:t>
      </w:r>
      <w:r w:rsidR="00711D00" w:rsidRPr="00F71F64">
        <w:rPr>
          <w:rFonts w:hint="eastAsia"/>
          <w:color w:val="auto"/>
        </w:rPr>
        <w:t>年增加</w:t>
      </w:r>
      <w:r w:rsidR="00711D00" w:rsidRPr="00F71F64">
        <w:rPr>
          <w:rFonts w:hint="eastAsia"/>
          <w:color w:val="auto"/>
        </w:rPr>
        <w:t>9</w:t>
      </w:r>
      <w:r w:rsidR="00711D00" w:rsidRPr="00F71F64">
        <w:rPr>
          <w:color w:val="auto"/>
        </w:rPr>
        <w:t>.</w:t>
      </w:r>
      <w:r w:rsidR="00711D00" w:rsidRPr="00F71F64">
        <w:rPr>
          <w:rFonts w:hint="eastAsia"/>
          <w:color w:val="auto"/>
        </w:rPr>
        <w:t>4</w:t>
      </w:r>
      <w:r w:rsidR="00711D00" w:rsidRPr="00F71F64">
        <w:rPr>
          <w:color w:val="auto"/>
        </w:rPr>
        <w:t>%</w:t>
      </w:r>
      <w:r w:rsidR="00711D00" w:rsidRPr="00F71F64">
        <w:rPr>
          <w:rFonts w:hint="eastAsia"/>
          <w:color w:val="auto"/>
        </w:rPr>
        <w:t>。</w:t>
      </w:r>
      <w:proofErr w:type="gramStart"/>
      <w:r w:rsidR="00711D00" w:rsidRPr="00F71F64">
        <w:rPr>
          <w:rFonts w:hint="eastAsia"/>
          <w:color w:val="auto"/>
        </w:rPr>
        <w:t>此外，</w:t>
      </w:r>
      <w:proofErr w:type="gramEnd"/>
      <w:r w:rsidR="00711D00" w:rsidRPr="00F71F64">
        <w:rPr>
          <w:rFonts w:hint="eastAsia"/>
          <w:color w:val="auto"/>
        </w:rPr>
        <w:t>立陶宛新政府在</w:t>
      </w:r>
      <w:r w:rsidR="00711D00" w:rsidRPr="00F71F64">
        <w:rPr>
          <w:color w:val="auto"/>
        </w:rPr>
        <w:t>202</w:t>
      </w:r>
      <w:r w:rsidR="00711D00" w:rsidRPr="00F71F64">
        <w:rPr>
          <w:rFonts w:hint="eastAsia"/>
          <w:color w:val="auto"/>
        </w:rPr>
        <w:t>6</w:t>
      </w:r>
      <w:r w:rsidR="00711D00" w:rsidRPr="00F71F64">
        <w:rPr>
          <w:rFonts w:hint="eastAsia"/>
          <w:color w:val="auto"/>
        </w:rPr>
        <w:t>年</w:t>
      </w:r>
      <w:r w:rsidR="00711D00" w:rsidRPr="00F71F64">
        <w:rPr>
          <w:color w:val="auto"/>
        </w:rPr>
        <w:t>1</w:t>
      </w:r>
      <w:r w:rsidR="00711D00" w:rsidRPr="00F71F64">
        <w:rPr>
          <w:rFonts w:hint="eastAsia"/>
          <w:color w:val="auto"/>
        </w:rPr>
        <w:t>月</w:t>
      </w:r>
      <w:r w:rsidR="00711D00" w:rsidRPr="00F71F64">
        <w:rPr>
          <w:color w:val="auto"/>
        </w:rPr>
        <w:t>1</w:t>
      </w:r>
      <w:r w:rsidR="00711D00" w:rsidRPr="00F71F64">
        <w:rPr>
          <w:rFonts w:hint="eastAsia"/>
          <w:color w:val="auto"/>
        </w:rPr>
        <w:t>日大幅調高最低薪資，將稅前最低月薪從</w:t>
      </w:r>
      <w:r w:rsidR="00711D00" w:rsidRPr="00F71F64">
        <w:rPr>
          <w:color w:val="auto"/>
        </w:rPr>
        <w:t>1,038</w:t>
      </w:r>
      <w:r w:rsidR="00711D00" w:rsidRPr="00F71F64">
        <w:rPr>
          <w:rFonts w:hint="eastAsia"/>
          <w:color w:val="auto"/>
        </w:rPr>
        <w:t>歐元調增至</w:t>
      </w:r>
      <w:r w:rsidR="00711D00" w:rsidRPr="00F71F64">
        <w:rPr>
          <w:color w:val="auto"/>
        </w:rPr>
        <w:t>1,</w:t>
      </w:r>
      <w:r w:rsidR="00711D00" w:rsidRPr="00F71F64">
        <w:rPr>
          <w:rFonts w:hint="eastAsia"/>
          <w:color w:val="auto"/>
        </w:rPr>
        <w:t>153</w:t>
      </w:r>
      <w:r w:rsidR="00711D00" w:rsidRPr="00F71F64">
        <w:rPr>
          <w:rFonts w:hint="eastAsia"/>
          <w:color w:val="auto"/>
        </w:rPr>
        <w:t>歐元，最低時薪則維持</w:t>
      </w:r>
      <w:r w:rsidR="00711D00" w:rsidRPr="00F71F64">
        <w:rPr>
          <w:color w:val="auto"/>
        </w:rPr>
        <w:t>6.35</w:t>
      </w:r>
      <w:r w:rsidR="00711D00" w:rsidRPr="00F71F64">
        <w:rPr>
          <w:rFonts w:hint="eastAsia"/>
          <w:color w:val="auto"/>
        </w:rPr>
        <w:t>歐元。調薪後讓立陶宛平均稅後月薪增加到</w:t>
      </w:r>
      <w:r w:rsidR="00711D00" w:rsidRPr="00F71F64">
        <w:rPr>
          <w:color w:val="auto"/>
        </w:rPr>
        <w:t>1,</w:t>
      </w:r>
      <w:r w:rsidR="00711D00" w:rsidRPr="00F71F64">
        <w:rPr>
          <w:rFonts w:hint="eastAsia"/>
          <w:color w:val="auto"/>
        </w:rPr>
        <w:t>484</w:t>
      </w:r>
      <w:r w:rsidR="00711D00" w:rsidRPr="00F71F64">
        <w:rPr>
          <w:rFonts w:hint="eastAsia"/>
          <w:color w:val="auto"/>
        </w:rPr>
        <w:t>歐元（增幅為</w:t>
      </w:r>
      <w:r w:rsidR="00711D00" w:rsidRPr="00F71F64">
        <w:rPr>
          <w:color w:val="auto"/>
        </w:rPr>
        <w:t>9.</w:t>
      </w:r>
      <w:r w:rsidR="00711D00" w:rsidRPr="00F71F64">
        <w:rPr>
          <w:rFonts w:hint="eastAsia"/>
          <w:color w:val="auto"/>
        </w:rPr>
        <w:t>4</w:t>
      </w:r>
      <w:r w:rsidR="00711D00" w:rsidRPr="00F71F64">
        <w:rPr>
          <w:color w:val="auto"/>
        </w:rPr>
        <w:t>%</w:t>
      </w:r>
      <w:r w:rsidR="00711D00" w:rsidRPr="00F71F64">
        <w:rPr>
          <w:rFonts w:hint="eastAsia"/>
          <w:color w:val="auto"/>
        </w:rPr>
        <w:t>），薪資增幅遠大於</w:t>
      </w:r>
      <w:proofErr w:type="gramStart"/>
      <w:r w:rsidR="00711D00" w:rsidRPr="00F71F64">
        <w:rPr>
          <w:rFonts w:hint="eastAsia"/>
          <w:color w:val="auto"/>
        </w:rPr>
        <w:t>通貨膨帳率</w:t>
      </w:r>
      <w:proofErr w:type="gramEnd"/>
      <w:r w:rsidR="00711D00" w:rsidRPr="00F71F64">
        <w:rPr>
          <w:rFonts w:hint="eastAsia"/>
          <w:color w:val="auto"/>
        </w:rPr>
        <w:t>，也讓人民實質所得隨之提高。</w:t>
      </w:r>
    </w:p>
    <w:p w14:paraId="3BFAEAEE" w14:textId="62121081" w:rsidR="00711D00" w:rsidRPr="00F71F64" w:rsidRDefault="0008266C" w:rsidP="0008266C">
      <w:pPr>
        <w:pStyle w:val="af0"/>
        <w:ind w:left="1417" w:hanging="472"/>
        <w:rPr>
          <w:color w:val="auto"/>
        </w:rPr>
      </w:pPr>
      <w:r w:rsidRPr="00F71F64">
        <w:rPr>
          <w:rFonts w:hint="eastAsia"/>
          <w:color w:val="auto"/>
        </w:rPr>
        <w:t>４</w:t>
      </w:r>
      <w:r w:rsidR="00D52A5E" w:rsidRPr="00F71F64">
        <w:rPr>
          <w:rFonts w:hint="eastAsia"/>
          <w:color w:val="auto"/>
        </w:rPr>
        <w:t>、</w:t>
      </w:r>
      <w:r w:rsidR="00802C9D" w:rsidRPr="00F71F64">
        <w:rPr>
          <w:rFonts w:hint="eastAsia"/>
          <w:color w:val="auto"/>
        </w:rPr>
        <w:t>立陶宛的經濟發展，很大一</w:t>
      </w:r>
      <w:r w:rsidRPr="00F71F64">
        <w:rPr>
          <w:rFonts w:hint="eastAsia"/>
          <w:color w:val="auto"/>
        </w:rPr>
        <w:t>部分</w:t>
      </w:r>
      <w:r w:rsidR="00802C9D" w:rsidRPr="00F71F64">
        <w:rPr>
          <w:rFonts w:hint="eastAsia"/>
          <w:color w:val="auto"/>
        </w:rPr>
        <w:t>亦受到俄烏戰爭影響，特別是戰前能源產業主要係依賴俄羅斯進口的天然氣，但是在俄羅斯入侵烏克蘭、西方國家採取制裁與禁運措施之後，一度讓立陶宛的通貨膨脹率高達</w:t>
      </w:r>
      <w:r w:rsidR="00802C9D" w:rsidRPr="00F71F64">
        <w:rPr>
          <w:color w:val="auto"/>
        </w:rPr>
        <w:t>24.1%</w:t>
      </w:r>
      <w:r w:rsidR="00802C9D" w:rsidRPr="00F71F64">
        <w:rPr>
          <w:rFonts w:hint="eastAsia"/>
          <w:color w:val="auto"/>
        </w:rPr>
        <w:t>，</w:t>
      </w:r>
      <w:r w:rsidR="00711D00" w:rsidRPr="00F71F64">
        <w:rPr>
          <w:rFonts w:hint="eastAsia"/>
          <w:color w:val="auto"/>
        </w:rPr>
        <w:t>2025</w:t>
      </w:r>
      <w:r w:rsidR="00711D00" w:rsidRPr="00F71F64">
        <w:rPr>
          <w:rFonts w:hint="eastAsia"/>
          <w:color w:val="auto"/>
        </w:rPr>
        <w:t>年持續受</w:t>
      </w:r>
      <w:r w:rsidR="00711D00" w:rsidRPr="00F71F64">
        <w:rPr>
          <w:color w:val="auto"/>
        </w:rPr>
        <w:t>全球能源價格和地緣政治緊張局勢</w:t>
      </w:r>
      <w:r w:rsidR="00711D00" w:rsidRPr="00F71F64">
        <w:rPr>
          <w:rFonts w:hint="eastAsia"/>
          <w:color w:val="auto"/>
        </w:rPr>
        <w:t>影響</w:t>
      </w:r>
      <w:r w:rsidR="00711D00" w:rsidRPr="00F71F64">
        <w:rPr>
          <w:color w:val="auto"/>
        </w:rPr>
        <w:t>，</w:t>
      </w:r>
      <w:r w:rsidR="00711D00" w:rsidRPr="00F71F64">
        <w:rPr>
          <w:rFonts w:hint="eastAsia"/>
          <w:color w:val="auto"/>
        </w:rPr>
        <w:lastRenderedPageBreak/>
        <w:t>加上立國</w:t>
      </w:r>
      <w:r w:rsidR="00711D00" w:rsidRPr="00F71F64">
        <w:rPr>
          <w:color w:val="auto"/>
        </w:rPr>
        <w:t>勞工薪資成長及增收消費稅，</w:t>
      </w:r>
      <w:r w:rsidR="00711D00" w:rsidRPr="00F71F64">
        <w:rPr>
          <w:color w:val="auto"/>
        </w:rPr>
        <w:t>2025</w:t>
      </w:r>
      <w:r w:rsidR="00711D00" w:rsidRPr="00F71F64">
        <w:rPr>
          <w:color w:val="auto"/>
        </w:rPr>
        <w:t>年通膨率升至</w:t>
      </w:r>
      <w:r w:rsidR="00711D00" w:rsidRPr="00F71F64">
        <w:rPr>
          <w:color w:val="auto"/>
        </w:rPr>
        <w:t>3.5%</w:t>
      </w:r>
      <w:r w:rsidR="00711D00" w:rsidRPr="00F71F64">
        <w:rPr>
          <w:color w:val="auto"/>
        </w:rPr>
        <w:t>，</w:t>
      </w:r>
      <w:r w:rsidR="00711D00" w:rsidRPr="00F71F64">
        <w:rPr>
          <w:rFonts w:hint="eastAsia"/>
          <w:color w:val="auto"/>
        </w:rPr>
        <w:t>預</w:t>
      </w:r>
      <w:r w:rsidR="005E62AA" w:rsidRPr="00F71F64">
        <w:rPr>
          <w:rFonts w:hint="eastAsia"/>
          <w:color w:val="auto"/>
        </w:rPr>
        <w:t>期</w:t>
      </w:r>
      <w:r w:rsidR="00711D00" w:rsidRPr="00F71F64">
        <w:rPr>
          <w:color w:val="auto"/>
        </w:rPr>
        <w:t>2026</w:t>
      </w:r>
      <w:r w:rsidR="00711D00" w:rsidRPr="00F71F64">
        <w:rPr>
          <w:color w:val="auto"/>
        </w:rPr>
        <w:t>年</w:t>
      </w:r>
      <w:r w:rsidR="005E62AA" w:rsidRPr="00F71F64">
        <w:rPr>
          <w:rFonts w:hint="eastAsia"/>
          <w:color w:val="auto"/>
        </w:rPr>
        <w:t>將</w:t>
      </w:r>
      <w:r w:rsidR="00711D00" w:rsidRPr="00F71F64">
        <w:rPr>
          <w:color w:val="auto"/>
        </w:rPr>
        <w:t>回落至</w:t>
      </w:r>
      <w:r w:rsidR="00711D00" w:rsidRPr="00F71F64">
        <w:rPr>
          <w:color w:val="auto"/>
        </w:rPr>
        <w:t>3.0%</w:t>
      </w:r>
      <w:r w:rsidR="00711D00" w:rsidRPr="00F71F64">
        <w:rPr>
          <w:color w:val="auto"/>
        </w:rPr>
        <w:t>，與核心通膨率持平。</w:t>
      </w:r>
    </w:p>
    <w:p w14:paraId="78FB26A7" w14:textId="332CACC7" w:rsidR="00711D00" w:rsidRPr="00F71F64" w:rsidRDefault="0008266C" w:rsidP="00711D00">
      <w:pPr>
        <w:pStyle w:val="af0"/>
        <w:ind w:left="1417" w:hanging="472"/>
        <w:rPr>
          <w:color w:val="auto"/>
        </w:rPr>
      </w:pPr>
      <w:r w:rsidRPr="00F71F64">
        <w:rPr>
          <w:rFonts w:hint="eastAsia"/>
          <w:color w:val="auto"/>
        </w:rPr>
        <w:t>５、</w:t>
      </w:r>
      <w:r w:rsidR="00802C9D" w:rsidRPr="00F71F64">
        <w:rPr>
          <w:rFonts w:hint="eastAsia"/>
          <w:color w:val="auto"/>
        </w:rPr>
        <w:t>立陶宛的外貿絕大多數仍集中在歐盟及歐洲國家之間的貿易，</w:t>
      </w:r>
      <w:r w:rsidR="00711D00" w:rsidRPr="00F71F64">
        <w:rPr>
          <w:rFonts w:hint="eastAsia"/>
          <w:color w:val="auto"/>
        </w:rPr>
        <w:t>近年來</w:t>
      </w:r>
      <w:r w:rsidR="00802C9D" w:rsidRPr="00F71F64">
        <w:rPr>
          <w:rFonts w:hint="eastAsia"/>
          <w:color w:val="auto"/>
        </w:rPr>
        <w:t>歐盟對於俄羅斯的制裁與禁運措施，相當程度衝擊立陶宛在東歐與中亞區域扮演物流中心應有的潛力</w:t>
      </w:r>
      <w:r w:rsidR="005E62AA" w:rsidRPr="00F71F64">
        <w:rPr>
          <w:rFonts w:hint="eastAsia"/>
          <w:color w:val="auto"/>
        </w:rPr>
        <w:t>，</w:t>
      </w:r>
      <w:r w:rsidR="00711D00" w:rsidRPr="00F71F64">
        <w:rPr>
          <w:rFonts w:hint="eastAsia"/>
          <w:color w:val="auto"/>
        </w:rPr>
        <w:t>惟立陶宛也開始注重對美國、東亞等市場之拓銷，</w:t>
      </w:r>
      <w:r w:rsidR="00711D00" w:rsidRPr="00F71F64">
        <w:rPr>
          <w:color w:val="auto"/>
        </w:rPr>
        <w:t>202</w:t>
      </w:r>
      <w:r w:rsidR="00711D00" w:rsidRPr="00F71F64">
        <w:rPr>
          <w:rFonts w:hint="eastAsia"/>
          <w:color w:val="auto"/>
        </w:rPr>
        <w:t>5</w:t>
      </w:r>
      <w:r w:rsidR="00711D00" w:rsidRPr="00F71F64">
        <w:rPr>
          <w:rFonts w:hint="eastAsia"/>
          <w:color w:val="auto"/>
        </w:rPr>
        <w:t>年</w:t>
      </w:r>
      <w:r w:rsidR="00711D00" w:rsidRPr="00F71F64">
        <w:rPr>
          <w:color w:val="auto"/>
        </w:rPr>
        <w:t>國際貿易總額為</w:t>
      </w:r>
      <w:r w:rsidR="00711D00" w:rsidRPr="00F71F64">
        <w:rPr>
          <w:color w:val="auto"/>
        </w:rPr>
        <w:t>802.52</w:t>
      </w:r>
      <w:r w:rsidR="00711D00" w:rsidRPr="00F71F64">
        <w:rPr>
          <w:color w:val="auto"/>
        </w:rPr>
        <w:t>億歐元，較</w:t>
      </w:r>
      <w:r w:rsidR="00711D00" w:rsidRPr="00F71F64">
        <w:rPr>
          <w:color w:val="auto"/>
        </w:rPr>
        <w:t>2024</w:t>
      </w:r>
      <w:r w:rsidR="00711D00" w:rsidRPr="00F71F64">
        <w:rPr>
          <w:color w:val="auto"/>
        </w:rPr>
        <w:t>年成長</w:t>
      </w:r>
      <w:r w:rsidR="00711D00" w:rsidRPr="00F71F64">
        <w:rPr>
          <w:color w:val="auto"/>
        </w:rPr>
        <w:t>2.71%</w:t>
      </w:r>
      <w:r w:rsidR="00711D00" w:rsidRPr="00F71F64">
        <w:rPr>
          <w:rFonts w:hint="eastAsia"/>
          <w:color w:val="auto"/>
        </w:rPr>
        <w:t>。</w:t>
      </w:r>
    </w:p>
    <w:p w14:paraId="5D6B76A1" w14:textId="3A5B448D" w:rsidR="00802C9D" w:rsidRPr="00F71F64" w:rsidRDefault="0008266C" w:rsidP="0008266C">
      <w:pPr>
        <w:pStyle w:val="af0"/>
        <w:ind w:left="1417" w:hanging="472"/>
        <w:rPr>
          <w:color w:val="auto"/>
        </w:rPr>
      </w:pPr>
      <w:r w:rsidRPr="00F71F64">
        <w:rPr>
          <w:rFonts w:hint="eastAsia"/>
          <w:color w:val="auto"/>
        </w:rPr>
        <w:t>６、</w:t>
      </w:r>
      <w:r w:rsidR="00802C9D" w:rsidRPr="00F71F64">
        <w:rPr>
          <w:rFonts w:hint="eastAsia"/>
          <w:color w:val="auto"/>
        </w:rPr>
        <w:t>美國傳統基金會</w:t>
      </w:r>
      <w:r w:rsidRPr="00F71F64">
        <w:rPr>
          <w:color w:val="auto"/>
        </w:rPr>
        <w:t>（</w:t>
      </w:r>
      <w:r w:rsidR="00802C9D" w:rsidRPr="00F71F64">
        <w:rPr>
          <w:color w:val="auto"/>
        </w:rPr>
        <w:t>Heritage Foundation</w:t>
      </w:r>
      <w:r w:rsidRPr="00F71F64">
        <w:rPr>
          <w:color w:val="auto"/>
        </w:rPr>
        <w:t>）</w:t>
      </w:r>
      <w:r w:rsidR="00802C9D" w:rsidRPr="00F71F64">
        <w:rPr>
          <w:rFonts w:hint="eastAsia"/>
          <w:color w:val="auto"/>
        </w:rPr>
        <w:t>報告顯示，</w:t>
      </w:r>
      <w:r w:rsidR="00711D00" w:rsidRPr="00F71F64">
        <w:rPr>
          <w:color w:val="auto"/>
        </w:rPr>
        <w:t>2025</w:t>
      </w:r>
      <w:r w:rsidR="00711D00" w:rsidRPr="00F71F64">
        <w:rPr>
          <w:color w:val="auto"/>
        </w:rPr>
        <w:t>年立陶宛經濟自由度</w:t>
      </w:r>
      <w:r w:rsidR="00F03E5B" w:rsidRPr="00F71F64">
        <w:rPr>
          <w:color w:val="auto"/>
        </w:rPr>
        <w:t>（</w:t>
      </w:r>
      <w:r w:rsidR="00711D00" w:rsidRPr="00F71F64">
        <w:rPr>
          <w:color w:val="auto"/>
        </w:rPr>
        <w:t>economic freedom</w:t>
      </w:r>
      <w:r w:rsidR="00F03E5B" w:rsidRPr="00F71F64">
        <w:rPr>
          <w:color w:val="auto"/>
        </w:rPr>
        <w:t>）</w:t>
      </w:r>
      <w:r w:rsidR="00711D00" w:rsidRPr="00F71F64">
        <w:rPr>
          <w:color w:val="auto"/>
        </w:rPr>
        <w:t>在</w:t>
      </w:r>
      <w:r w:rsidR="00711D00" w:rsidRPr="00F71F64">
        <w:rPr>
          <w:color w:val="auto"/>
        </w:rPr>
        <w:t>44</w:t>
      </w:r>
      <w:r w:rsidR="00711D00" w:rsidRPr="00F71F64">
        <w:rPr>
          <w:color w:val="auto"/>
        </w:rPr>
        <w:t>個歐洲國家中排名第</w:t>
      </w:r>
      <w:r w:rsidR="00711D00" w:rsidRPr="00F71F64">
        <w:rPr>
          <w:color w:val="auto"/>
        </w:rPr>
        <w:t>10</w:t>
      </w:r>
      <w:r w:rsidR="00711D00" w:rsidRPr="00F71F64">
        <w:rPr>
          <w:color w:val="auto"/>
        </w:rPr>
        <w:t>，在全球排名第</w:t>
      </w:r>
      <w:r w:rsidR="00711D00" w:rsidRPr="00F71F64">
        <w:rPr>
          <w:color w:val="auto"/>
        </w:rPr>
        <w:t>16</w:t>
      </w:r>
      <w:r w:rsidR="00802C9D" w:rsidRPr="00F71F64">
        <w:rPr>
          <w:rFonts w:hint="eastAsia"/>
          <w:color w:val="auto"/>
        </w:rPr>
        <w:t>。其整體法規，包括智慧財產、司法效率、政府整合度等面向表現良好；</w:t>
      </w:r>
      <w:proofErr w:type="gramStart"/>
      <w:r w:rsidR="00711D00" w:rsidRPr="00F71F64">
        <w:rPr>
          <w:color w:val="auto"/>
        </w:rPr>
        <w:t>稅賦</w:t>
      </w:r>
      <w:r w:rsidR="00F03E5B" w:rsidRPr="00F71F64">
        <w:rPr>
          <w:color w:val="auto"/>
        </w:rPr>
        <w:t>占</w:t>
      </w:r>
      <w:r w:rsidR="00711D00" w:rsidRPr="00F71F64">
        <w:rPr>
          <w:color w:val="auto"/>
        </w:rPr>
        <w:t>立國</w:t>
      </w:r>
      <w:proofErr w:type="gramEnd"/>
      <w:r w:rsidR="00711D00" w:rsidRPr="00F71F64">
        <w:rPr>
          <w:color w:val="auto"/>
        </w:rPr>
        <w:t>GDP</w:t>
      </w:r>
      <w:r w:rsidR="00711D00" w:rsidRPr="00F71F64">
        <w:rPr>
          <w:color w:val="auto"/>
        </w:rPr>
        <w:t>比例為</w:t>
      </w:r>
      <w:r w:rsidR="00711D00" w:rsidRPr="00F71F64">
        <w:rPr>
          <w:color w:val="auto"/>
        </w:rPr>
        <w:t>32.6%</w:t>
      </w:r>
      <w:r w:rsidR="00711D00" w:rsidRPr="00F71F64">
        <w:rPr>
          <w:color w:val="auto"/>
        </w:rPr>
        <w:t>、政府支出</w:t>
      </w:r>
      <w:r w:rsidR="00F03E5B" w:rsidRPr="00F71F64">
        <w:rPr>
          <w:color w:val="auto"/>
        </w:rPr>
        <w:t>占</w:t>
      </w:r>
      <w:r w:rsidR="00711D00" w:rsidRPr="00F71F64">
        <w:rPr>
          <w:color w:val="auto"/>
        </w:rPr>
        <w:t>立國</w:t>
      </w:r>
      <w:r w:rsidR="00711D00" w:rsidRPr="00F71F64">
        <w:rPr>
          <w:color w:val="auto"/>
        </w:rPr>
        <w:t>GDP</w:t>
      </w:r>
      <w:r w:rsidR="00711D00" w:rsidRPr="00F71F64">
        <w:rPr>
          <w:color w:val="auto"/>
        </w:rPr>
        <w:t>比為</w:t>
      </w:r>
      <w:r w:rsidR="00711D00" w:rsidRPr="00F71F64">
        <w:rPr>
          <w:color w:val="auto"/>
        </w:rPr>
        <w:t>37%</w:t>
      </w:r>
      <w:r w:rsidR="00711D00" w:rsidRPr="00F71F64">
        <w:rPr>
          <w:color w:val="auto"/>
        </w:rPr>
        <w:t>以及公共債務在</w:t>
      </w:r>
      <w:r w:rsidR="00711D00" w:rsidRPr="00F71F64">
        <w:rPr>
          <w:color w:val="auto"/>
        </w:rPr>
        <w:t>GDP</w:t>
      </w:r>
      <w:r w:rsidR="00711D00" w:rsidRPr="00F71F64">
        <w:rPr>
          <w:color w:val="auto"/>
        </w:rPr>
        <w:t>中</w:t>
      </w:r>
      <w:r w:rsidR="00F03E5B" w:rsidRPr="00F71F64">
        <w:rPr>
          <w:color w:val="auto"/>
        </w:rPr>
        <w:t>占</w:t>
      </w:r>
      <w:r w:rsidR="00711D00" w:rsidRPr="00F71F64">
        <w:rPr>
          <w:color w:val="auto"/>
        </w:rPr>
        <w:t>比為</w:t>
      </w:r>
      <w:r w:rsidR="00711D00" w:rsidRPr="00F71F64">
        <w:rPr>
          <w:color w:val="auto"/>
        </w:rPr>
        <w:t>38.3%</w:t>
      </w:r>
      <w:r w:rsidR="00711D00" w:rsidRPr="00F71F64">
        <w:rPr>
          <w:color w:val="auto"/>
        </w:rPr>
        <w:t>。同時進出口貨品平均稅率為</w:t>
      </w:r>
      <w:r w:rsidR="00711D00" w:rsidRPr="00F71F64">
        <w:rPr>
          <w:color w:val="auto"/>
        </w:rPr>
        <w:t>2.7%</w:t>
      </w:r>
      <w:r w:rsidR="00711D00" w:rsidRPr="00F71F64">
        <w:rPr>
          <w:color w:val="auto"/>
        </w:rPr>
        <w:t>且金融系統穩定</w:t>
      </w:r>
      <w:r w:rsidR="00802C9D" w:rsidRPr="00F71F64">
        <w:rPr>
          <w:rFonts w:hint="eastAsia"/>
          <w:color w:val="auto"/>
        </w:rPr>
        <w:t>，未對商業金融匯兌採取限制措施，因此不論在法規結構、政府與法律效率、市場開放度而言皆優於全球及歐洲地區平均值。</w:t>
      </w:r>
    </w:p>
    <w:p w14:paraId="62345EE5" w14:textId="6F813A44" w:rsidR="00802C9D" w:rsidRPr="00F71F64" w:rsidRDefault="0008266C" w:rsidP="0008266C">
      <w:pPr>
        <w:pStyle w:val="af0"/>
        <w:ind w:left="1417" w:hanging="472"/>
        <w:rPr>
          <w:rFonts w:eastAsia="標楷體"/>
          <w:color w:val="auto"/>
          <w:kern w:val="0"/>
          <w:sz w:val="28"/>
          <w:szCs w:val="28"/>
        </w:rPr>
      </w:pPr>
      <w:r w:rsidRPr="00F71F64">
        <w:rPr>
          <w:rFonts w:hint="eastAsia"/>
          <w:color w:val="auto"/>
        </w:rPr>
        <w:t>７、</w:t>
      </w:r>
      <w:r w:rsidR="00802C9D" w:rsidRPr="00F71F64">
        <w:rPr>
          <w:color w:val="auto"/>
        </w:rPr>
        <w:t>2025</w:t>
      </w:r>
      <w:r w:rsidR="00802C9D" w:rsidRPr="00F71F64">
        <w:rPr>
          <w:rFonts w:hint="eastAsia"/>
          <w:color w:val="auto"/>
        </w:rPr>
        <w:t>年立陶宛整體經濟發展，</w:t>
      </w:r>
      <w:r w:rsidR="00711D00" w:rsidRPr="00F71F64">
        <w:rPr>
          <w:color w:val="auto"/>
        </w:rPr>
        <w:t>主要有</w:t>
      </w:r>
      <w:r w:rsidR="00711D00" w:rsidRPr="00F71F64">
        <w:rPr>
          <w:color w:val="auto"/>
        </w:rPr>
        <w:t>2</w:t>
      </w:r>
      <w:r w:rsidR="00711D00" w:rsidRPr="00F71F64">
        <w:rPr>
          <w:color w:val="auto"/>
        </w:rPr>
        <w:t>大因素促進經濟成長</w:t>
      </w:r>
      <w:r w:rsidR="00F03E5B" w:rsidRPr="00F71F64">
        <w:rPr>
          <w:color w:val="auto"/>
        </w:rPr>
        <w:t>：（</w:t>
      </w:r>
      <w:r w:rsidR="00711D00" w:rsidRPr="00F71F64">
        <w:rPr>
          <w:color w:val="auto"/>
        </w:rPr>
        <w:t>1</w:t>
      </w:r>
      <w:r w:rsidR="00F03E5B" w:rsidRPr="00F71F64">
        <w:rPr>
          <w:color w:val="auto"/>
        </w:rPr>
        <w:t>）</w:t>
      </w:r>
      <w:r w:rsidR="00711D00" w:rsidRPr="00F71F64">
        <w:rPr>
          <w:color w:val="auto"/>
        </w:rPr>
        <w:t xml:space="preserve"> </w:t>
      </w:r>
      <w:r w:rsidR="00711D00" w:rsidRPr="00F71F64">
        <w:rPr>
          <w:color w:val="auto"/>
        </w:rPr>
        <w:t>面對區域安全威脅，立陶宛將國防預算</w:t>
      </w:r>
      <w:proofErr w:type="gramStart"/>
      <w:r w:rsidR="00711D00" w:rsidRPr="00F71F64">
        <w:rPr>
          <w:color w:val="auto"/>
        </w:rPr>
        <w:t>提升至</w:t>
      </w:r>
      <w:r w:rsidR="00F03E5B" w:rsidRPr="00F71F64">
        <w:rPr>
          <w:color w:val="auto"/>
        </w:rPr>
        <w:t>占</w:t>
      </w:r>
      <w:proofErr w:type="gramEnd"/>
      <w:r w:rsidR="00711D00" w:rsidRPr="00F71F64">
        <w:rPr>
          <w:color w:val="auto"/>
        </w:rPr>
        <w:t>GDP 5.38%</w:t>
      </w:r>
      <w:r w:rsidR="00711D00" w:rsidRPr="00F71F64">
        <w:rPr>
          <w:color w:val="auto"/>
        </w:rPr>
        <w:t>；</w:t>
      </w:r>
      <w:r w:rsidR="00F03E5B" w:rsidRPr="00F71F64">
        <w:rPr>
          <w:color w:val="auto"/>
        </w:rPr>
        <w:t>（</w:t>
      </w:r>
      <w:r w:rsidR="00711D00" w:rsidRPr="00F71F64">
        <w:rPr>
          <w:color w:val="auto"/>
        </w:rPr>
        <w:t>2</w:t>
      </w:r>
      <w:r w:rsidR="00F03E5B" w:rsidRPr="00F71F64">
        <w:rPr>
          <w:color w:val="auto"/>
        </w:rPr>
        <w:t>）</w:t>
      </w:r>
      <w:r w:rsidR="00711D00" w:rsidRPr="00F71F64">
        <w:rPr>
          <w:color w:val="auto"/>
        </w:rPr>
        <w:t xml:space="preserve"> </w:t>
      </w:r>
      <w:r w:rsidR="00711D00" w:rsidRPr="00F71F64">
        <w:rPr>
          <w:color w:val="auto"/>
        </w:rPr>
        <w:t>立陶宛國會批准退休基金改革制度，使民眾可一次性提領退休金，預期將大幅促進立國民間消費。</w:t>
      </w:r>
      <w:r w:rsidR="00802C9D" w:rsidRPr="00F71F64">
        <w:rPr>
          <w:rFonts w:hint="eastAsia"/>
          <w:color w:val="auto"/>
        </w:rPr>
        <w:t>這兩大施政重點，可望為立利陶宛的經濟成長再注入新動能。</w:t>
      </w:r>
    </w:p>
    <w:p w14:paraId="43CA324E" w14:textId="6B3734E0" w:rsidR="00823A9F" w:rsidRPr="00F71F64" w:rsidRDefault="00C26EDF" w:rsidP="00C26EDF">
      <w:pPr>
        <w:pStyle w:val="ac"/>
      </w:pPr>
      <w:r w:rsidRPr="00F71F64">
        <w:rPr>
          <w:rFonts w:hint="eastAsia"/>
        </w:rPr>
        <w:t>（二）</w:t>
      </w:r>
      <w:r w:rsidR="00B911DA" w:rsidRPr="00F71F64">
        <w:t>重要經貿政策</w:t>
      </w:r>
      <w:r w:rsidR="00FD016A" w:rsidRPr="00F71F64">
        <w:t>及措施</w:t>
      </w:r>
    </w:p>
    <w:p w14:paraId="32ACA10F" w14:textId="07F059E3" w:rsidR="006864BE" w:rsidRPr="00F71F64" w:rsidRDefault="006864BE" w:rsidP="0008266C">
      <w:pPr>
        <w:pStyle w:val="af0"/>
        <w:ind w:left="1417" w:hanging="472"/>
        <w:rPr>
          <w:color w:val="auto"/>
        </w:rPr>
      </w:pPr>
      <w:r w:rsidRPr="00F71F64">
        <w:rPr>
          <w:rFonts w:hint="eastAsia"/>
          <w:color w:val="auto"/>
          <w:lang w:val="en-US"/>
        </w:rPr>
        <w:t>１</w:t>
      </w:r>
      <w:r w:rsidRPr="00F71F64">
        <w:rPr>
          <w:rFonts w:hint="eastAsia"/>
          <w:color w:val="auto"/>
        </w:rPr>
        <w:t>、</w:t>
      </w:r>
      <w:r w:rsidR="00711D00" w:rsidRPr="00F71F64">
        <w:rPr>
          <w:rFonts w:hint="eastAsia"/>
          <w:color w:val="auto"/>
        </w:rPr>
        <w:t>自</w:t>
      </w:r>
      <w:r w:rsidR="00711D00" w:rsidRPr="00F71F64">
        <w:rPr>
          <w:rFonts w:hint="eastAsia"/>
          <w:color w:val="auto"/>
          <w:lang w:val="en-US"/>
        </w:rPr>
        <w:t>2025</w:t>
      </w:r>
      <w:r w:rsidR="00711D00" w:rsidRPr="00F71F64">
        <w:rPr>
          <w:rFonts w:hint="eastAsia"/>
          <w:color w:val="auto"/>
        </w:rPr>
        <w:t>年</w:t>
      </w:r>
      <w:r w:rsidR="00711D00" w:rsidRPr="00F71F64">
        <w:rPr>
          <w:rFonts w:hint="eastAsia"/>
          <w:color w:val="auto"/>
          <w:lang w:val="en-US"/>
        </w:rPr>
        <w:t>7</w:t>
      </w:r>
      <w:r w:rsidR="00711D00" w:rsidRPr="00F71F64">
        <w:rPr>
          <w:rFonts w:hint="eastAsia"/>
          <w:color w:val="auto"/>
        </w:rPr>
        <w:t>月內閣改組後</w:t>
      </w:r>
      <w:r w:rsidR="00711D00" w:rsidRPr="00F71F64">
        <w:rPr>
          <w:rFonts w:hint="eastAsia"/>
          <w:color w:val="auto"/>
          <w:lang w:val="en-US"/>
        </w:rPr>
        <w:t>，</w:t>
      </w:r>
      <w:r w:rsidR="00711D00" w:rsidRPr="00F71F64">
        <w:rPr>
          <w:rFonts w:hint="eastAsia"/>
          <w:color w:val="auto"/>
        </w:rPr>
        <w:t>新任立陶宛經創</w:t>
      </w:r>
      <w:proofErr w:type="gramStart"/>
      <w:r w:rsidR="00711D00" w:rsidRPr="00F71F64">
        <w:rPr>
          <w:rFonts w:hint="eastAsia"/>
          <w:color w:val="auto"/>
        </w:rPr>
        <w:t>部</w:t>
      </w:r>
      <w:proofErr w:type="gramEnd"/>
      <w:r w:rsidR="00711D00" w:rsidRPr="00F71F64">
        <w:rPr>
          <w:rFonts w:hint="eastAsia"/>
          <w:color w:val="auto"/>
        </w:rPr>
        <w:t>部長</w:t>
      </w:r>
      <w:r w:rsidR="00711D00" w:rsidRPr="00F71F64">
        <w:rPr>
          <w:color w:val="auto"/>
          <w:lang w:val="en-US"/>
        </w:rPr>
        <w:t xml:space="preserve">Edvinas </w:t>
      </w:r>
      <w:proofErr w:type="spellStart"/>
      <w:r w:rsidR="00711D00" w:rsidRPr="00F71F64">
        <w:rPr>
          <w:color w:val="auto"/>
          <w:lang w:val="en-US"/>
        </w:rPr>
        <w:t>Griksas</w:t>
      </w:r>
      <w:proofErr w:type="spellEnd"/>
      <w:r w:rsidR="00711D00" w:rsidRPr="00F71F64">
        <w:rPr>
          <w:color w:val="auto"/>
        </w:rPr>
        <w:t>提出優先施政目標包括吸引投資、促進區域發展、開發自由經濟區及產業園區、推動旅遊業等</w:t>
      </w:r>
      <w:r w:rsidR="00711D00" w:rsidRPr="00F71F64">
        <w:rPr>
          <w:rFonts w:hint="eastAsia"/>
          <w:color w:val="auto"/>
        </w:rPr>
        <w:t>，</w:t>
      </w:r>
      <w:r w:rsidR="005E62AA" w:rsidRPr="00F71F64">
        <w:rPr>
          <w:rFonts w:hint="eastAsia"/>
          <w:color w:val="auto"/>
        </w:rPr>
        <w:t>並提出「</w:t>
      </w:r>
      <w:r w:rsidR="005E62AA" w:rsidRPr="00F71F64">
        <w:rPr>
          <w:rFonts w:hint="eastAsia"/>
          <w:color w:val="auto"/>
        </w:rPr>
        <w:t>3i</w:t>
      </w:r>
      <w:r w:rsidR="005E62AA" w:rsidRPr="00F71F64">
        <w:rPr>
          <w:rFonts w:hint="eastAsia"/>
          <w:color w:val="auto"/>
        </w:rPr>
        <w:t>經濟計畫」</w:t>
      </w:r>
      <w:r w:rsidR="00716A15" w:rsidRPr="00F71F64">
        <w:rPr>
          <w:rFonts w:hint="eastAsia"/>
          <w:color w:val="auto"/>
        </w:rPr>
        <w:t>：</w:t>
      </w:r>
    </w:p>
    <w:p w14:paraId="0425C05A" w14:textId="77777777" w:rsidR="00F301F9" w:rsidRDefault="00F301F9" w:rsidP="004438E0">
      <w:pPr>
        <w:pStyle w:val="11"/>
        <w:ind w:left="1772" w:hanging="591"/>
      </w:pPr>
    </w:p>
    <w:p w14:paraId="2839E24A" w14:textId="6B35A5C7" w:rsidR="004438E0" w:rsidRPr="00F71F64" w:rsidRDefault="004438E0" w:rsidP="004438E0">
      <w:pPr>
        <w:pStyle w:val="11"/>
        <w:ind w:left="1772" w:hanging="591"/>
      </w:pPr>
      <w:r w:rsidRPr="00F71F64">
        <w:rPr>
          <w:rFonts w:hint="eastAsia"/>
        </w:rPr>
        <w:lastRenderedPageBreak/>
        <w:t>（</w:t>
      </w:r>
      <w:r w:rsidRPr="00F71F64">
        <w:rPr>
          <w:rFonts w:hint="eastAsia"/>
        </w:rPr>
        <w:t>1</w:t>
      </w:r>
      <w:r w:rsidRPr="00F71F64">
        <w:rPr>
          <w:rFonts w:hint="eastAsia"/>
        </w:rPr>
        <w:t>）</w:t>
      </w:r>
      <w:r w:rsidRPr="00F71F64">
        <w:rPr>
          <w:rFonts w:hint="eastAsia"/>
        </w:rPr>
        <w:tab/>
      </w:r>
      <w:r w:rsidRPr="00F71F64">
        <w:rPr>
          <w:rFonts w:hint="eastAsia"/>
        </w:rPr>
        <w:t>創新為高附加價值經濟的基礎：目標到</w:t>
      </w:r>
      <w:r w:rsidRPr="00F71F64">
        <w:rPr>
          <w:rFonts w:hint="eastAsia"/>
        </w:rPr>
        <w:t>2030</w:t>
      </w:r>
      <w:r w:rsidRPr="00F71F64">
        <w:rPr>
          <w:rFonts w:hint="eastAsia"/>
        </w:rPr>
        <w:t>年研發與創新支出能占</w:t>
      </w:r>
      <w:r w:rsidRPr="00F71F64">
        <w:rPr>
          <w:rFonts w:hint="eastAsia"/>
        </w:rPr>
        <w:t>GDP 2%</w:t>
      </w:r>
      <w:r w:rsidRPr="00F71F64">
        <w:rPr>
          <w:rFonts w:hint="eastAsia"/>
        </w:rPr>
        <w:t>；勞動生產力達歐盟平均的</w:t>
      </w:r>
      <w:r w:rsidRPr="00F71F64">
        <w:rPr>
          <w:rFonts w:hint="eastAsia"/>
        </w:rPr>
        <w:t>90%</w:t>
      </w:r>
      <w:r w:rsidRPr="00F71F64">
        <w:rPr>
          <w:rFonts w:hint="eastAsia"/>
        </w:rPr>
        <w:t>；並打造立陶宛第一座國家級人工智慧中心</w:t>
      </w:r>
      <w:proofErr w:type="spellStart"/>
      <w:r w:rsidRPr="00F71F64">
        <w:rPr>
          <w:rFonts w:hint="eastAsia"/>
        </w:rPr>
        <w:t>LitAI</w:t>
      </w:r>
      <w:proofErr w:type="spellEnd"/>
      <w:r w:rsidRPr="00F71F64">
        <w:rPr>
          <w:rFonts w:hint="eastAsia"/>
        </w:rPr>
        <w:t>，協助</w:t>
      </w:r>
      <w:r w:rsidRPr="00F71F64">
        <w:rPr>
          <w:rFonts w:hint="eastAsia"/>
        </w:rPr>
        <w:t>AI</w:t>
      </w:r>
      <w:r w:rsidRPr="00F71F64">
        <w:rPr>
          <w:rFonts w:hint="eastAsia"/>
        </w:rPr>
        <w:t>技術在公私部門的開發與應用。</w:t>
      </w:r>
    </w:p>
    <w:p w14:paraId="4FAAE781" w14:textId="77777777" w:rsidR="004438E0" w:rsidRPr="00F71F64" w:rsidRDefault="004438E0" w:rsidP="004438E0">
      <w:pPr>
        <w:pStyle w:val="11"/>
        <w:ind w:left="1772" w:hanging="591"/>
      </w:pPr>
      <w:r w:rsidRPr="00F71F64">
        <w:rPr>
          <w:rFonts w:hint="eastAsia"/>
        </w:rPr>
        <w:t>（</w:t>
      </w:r>
      <w:r w:rsidRPr="00F71F64">
        <w:rPr>
          <w:rFonts w:hint="eastAsia"/>
        </w:rPr>
        <w:t>2</w:t>
      </w:r>
      <w:r w:rsidRPr="00F71F64">
        <w:rPr>
          <w:rFonts w:hint="eastAsia"/>
        </w:rPr>
        <w:t>）</w:t>
      </w:r>
      <w:r w:rsidRPr="00F71F64">
        <w:rPr>
          <w:rFonts w:hint="eastAsia"/>
        </w:rPr>
        <w:tab/>
      </w:r>
      <w:r w:rsidRPr="00F71F64">
        <w:rPr>
          <w:rFonts w:hint="eastAsia"/>
        </w:rPr>
        <w:t>至少</w:t>
      </w:r>
      <w:r w:rsidRPr="00F71F64">
        <w:rPr>
          <w:rFonts w:hint="eastAsia"/>
        </w:rPr>
        <w:t>30%</w:t>
      </w:r>
      <w:r w:rsidRPr="00F71F64">
        <w:rPr>
          <w:rFonts w:hint="eastAsia"/>
        </w:rPr>
        <w:t>投資投入立陶宛各區域發展：確保至少</w:t>
      </w:r>
      <w:r w:rsidRPr="00F71F64">
        <w:rPr>
          <w:rFonts w:hint="eastAsia"/>
        </w:rPr>
        <w:t>30%</w:t>
      </w:r>
      <w:r w:rsidRPr="00F71F64">
        <w:rPr>
          <w:rFonts w:hint="eastAsia"/>
        </w:rPr>
        <w:t>的投資流向立陶宛各區域發展。立國將擴建自由經濟區（</w:t>
      </w:r>
      <w:r w:rsidRPr="00F71F64">
        <w:rPr>
          <w:rFonts w:hint="eastAsia"/>
        </w:rPr>
        <w:t>FEZ</w:t>
      </w:r>
      <w:r w:rsidRPr="00F71F64">
        <w:rPr>
          <w:rFonts w:hint="eastAsia"/>
        </w:rPr>
        <w:t>）與工業園區、強化區域創新中心、擴大</w:t>
      </w:r>
      <w:proofErr w:type="spellStart"/>
      <w:r w:rsidRPr="00F71F64">
        <w:rPr>
          <w:rFonts w:hint="eastAsia"/>
        </w:rPr>
        <w:t>Spiecius</w:t>
      </w:r>
      <w:proofErr w:type="spellEnd"/>
      <w:r w:rsidRPr="00F71F64">
        <w:rPr>
          <w:rFonts w:hint="eastAsia"/>
        </w:rPr>
        <w:t>創業網絡。</w:t>
      </w:r>
    </w:p>
    <w:p w14:paraId="30B4A9E1" w14:textId="6A8029A9" w:rsidR="00F21A0F" w:rsidRPr="00F71F64" w:rsidRDefault="004438E0" w:rsidP="004438E0">
      <w:pPr>
        <w:pStyle w:val="11"/>
        <w:ind w:left="1772" w:hanging="591"/>
      </w:pPr>
      <w:r w:rsidRPr="00F71F64">
        <w:rPr>
          <w:rFonts w:hint="eastAsia"/>
        </w:rPr>
        <w:t>（</w:t>
      </w:r>
      <w:r w:rsidRPr="00F71F64">
        <w:rPr>
          <w:rFonts w:hint="eastAsia"/>
        </w:rPr>
        <w:t>3</w:t>
      </w:r>
      <w:r w:rsidRPr="00F71F64">
        <w:rPr>
          <w:rFonts w:hint="eastAsia"/>
        </w:rPr>
        <w:t>）</w:t>
      </w:r>
      <w:r w:rsidRPr="00F71F64">
        <w:rPr>
          <w:rFonts w:hint="eastAsia"/>
        </w:rPr>
        <w:tab/>
      </w:r>
      <w:r w:rsidRPr="00F71F64">
        <w:rPr>
          <w:rFonts w:hint="eastAsia"/>
        </w:rPr>
        <w:t>現代化機構</w:t>
      </w:r>
      <w:proofErr w:type="gramStart"/>
      <w:r w:rsidRPr="00F71F64">
        <w:rPr>
          <w:rFonts w:hint="eastAsia"/>
        </w:rPr>
        <w:t>—</w:t>
      </w:r>
      <w:proofErr w:type="gramEnd"/>
      <w:r w:rsidRPr="00F71F64">
        <w:rPr>
          <w:rFonts w:hint="eastAsia"/>
        </w:rPr>
        <w:t>讓政府成為企業的夥伴：盼在</w:t>
      </w:r>
      <w:r w:rsidRPr="00F71F64">
        <w:rPr>
          <w:rFonts w:hint="eastAsia"/>
        </w:rPr>
        <w:t>2027</w:t>
      </w:r>
      <w:r w:rsidRPr="00F71F64">
        <w:rPr>
          <w:rFonts w:hint="eastAsia"/>
        </w:rPr>
        <w:t>年前減少企業</w:t>
      </w:r>
      <w:r w:rsidRPr="00F71F64">
        <w:rPr>
          <w:rFonts w:hint="eastAsia"/>
        </w:rPr>
        <w:t>35%</w:t>
      </w:r>
      <w:r w:rsidRPr="00F71F64">
        <w:rPr>
          <w:rFonts w:hint="eastAsia"/>
        </w:rPr>
        <w:t>行政負擔，並推動政府科技（</w:t>
      </w:r>
      <w:proofErr w:type="spellStart"/>
      <w:r w:rsidRPr="00F71F64">
        <w:rPr>
          <w:rFonts w:hint="eastAsia"/>
        </w:rPr>
        <w:t>GovTech</w:t>
      </w:r>
      <w:proofErr w:type="spellEnd"/>
      <w:r w:rsidRPr="00F71F64">
        <w:rPr>
          <w:rFonts w:hint="eastAsia"/>
        </w:rPr>
        <w:t>）解決方案，使政府成為科技應用的領導者；同時也將建立明確的責任中心，確保投資者問題能高效處理。</w:t>
      </w:r>
    </w:p>
    <w:p w14:paraId="302CE539" w14:textId="7ACF5312" w:rsidR="000537D8" w:rsidRPr="00F71F64" w:rsidRDefault="00B66CD9" w:rsidP="0083245B">
      <w:pPr>
        <w:pStyle w:val="ac"/>
      </w:pPr>
      <w:r w:rsidRPr="00F71F64">
        <w:t>（</w:t>
      </w:r>
      <w:r w:rsidR="00C26EDF" w:rsidRPr="00F71F64">
        <w:rPr>
          <w:rFonts w:hint="eastAsia"/>
        </w:rPr>
        <w:t>三</w:t>
      </w:r>
      <w:r w:rsidRPr="00F71F64">
        <w:rPr>
          <w:rFonts w:hint="eastAsia"/>
        </w:rPr>
        <w:t>）</w:t>
      </w:r>
      <w:r w:rsidR="000537D8" w:rsidRPr="00F71F64">
        <w:rPr>
          <w:rFonts w:hint="eastAsia"/>
        </w:rPr>
        <w:t>其他出口拓銷、創新、中小企業與新創政策：</w:t>
      </w:r>
    </w:p>
    <w:p w14:paraId="6D882E17" w14:textId="38730A47" w:rsidR="00DC0D11" w:rsidRPr="00F71F64" w:rsidRDefault="0083245B" w:rsidP="0083245B">
      <w:pPr>
        <w:pStyle w:val="af0"/>
        <w:ind w:left="1417" w:hanging="472"/>
        <w:rPr>
          <w:color w:val="auto"/>
          <w:lang w:val="en-US"/>
        </w:rPr>
      </w:pPr>
      <w:r w:rsidRPr="00F71F64">
        <w:rPr>
          <w:rFonts w:hint="eastAsia"/>
          <w:color w:val="auto"/>
          <w:lang w:val="en-US"/>
        </w:rPr>
        <w:t>１</w:t>
      </w:r>
      <w:r w:rsidR="00DC0D11" w:rsidRPr="00F71F64">
        <w:rPr>
          <w:rFonts w:hint="eastAsia"/>
          <w:color w:val="auto"/>
        </w:rPr>
        <w:t>、出口拓銷政策</w:t>
      </w:r>
      <w:r w:rsidR="00DC0D11" w:rsidRPr="00F71F64">
        <w:rPr>
          <w:rFonts w:hint="eastAsia"/>
          <w:color w:val="auto"/>
          <w:lang w:val="en-US"/>
        </w:rPr>
        <w:t>：</w:t>
      </w:r>
    </w:p>
    <w:p w14:paraId="49F10B07" w14:textId="7365EB0F" w:rsidR="00DC0D11" w:rsidRPr="00F71F64" w:rsidRDefault="00B66CD9" w:rsidP="004438E0">
      <w:pPr>
        <w:pStyle w:val="11"/>
        <w:ind w:left="1772" w:hanging="591"/>
      </w:pPr>
      <w:r w:rsidRPr="00F71F64">
        <w:t>（</w:t>
      </w:r>
      <w:r w:rsidR="00DC0D11" w:rsidRPr="00F71F64">
        <w:t>1</w:t>
      </w:r>
      <w:r w:rsidRPr="00F71F64">
        <w:t>）</w:t>
      </w:r>
      <w:r w:rsidR="00DC0D11" w:rsidRPr="00F71F64">
        <w:rPr>
          <w:rFonts w:hint="eastAsia"/>
        </w:rPr>
        <w:t>立陶宛出口拓銷政策主要遵循歐盟共同商業政策</w:t>
      </w:r>
      <w:r w:rsidRPr="00F71F64">
        <w:t>（</w:t>
      </w:r>
      <w:r w:rsidR="00DC0D11" w:rsidRPr="00F71F64">
        <w:t>EU Common Commercial Policy</w:t>
      </w:r>
      <w:r w:rsidRPr="00F71F64">
        <w:t>）</w:t>
      </w:r>
      <w:r w:rsidR="00DC0D11" w:rsidRPr="00F71F64">
        <w:rPr>
          <w:rFonts w:hint="eastAsia"/>
        </w:rPr>
        <w:t>所設定的原則。</w:t>
      </w:r>
    </w:p>
    <w:p w14:paraId="3F40F844" w14:textId="61E75A54" w:rsidR="00DC0D11" w:rsidRPr="00F71F64" w:rsidRDefault="00B66CD9" w:rsidP="004438E0">
      <w:pPr>
        <w:pStyle w:val="11"/>
        <w:ind w:left="1772" w:hanging="591"/>
      </w:pPr>
      <w:r w:rsidRPr="00F71F64">
        <w:t>（</w:t>
      </w:r>
      <w:r w:rsidR="00DC0D11" w:rsidRPr="00F71F64">
        <w:t>2</w:t>
      </w:r>
      <w:r w:rsidRPr="00F71F64">
        <w:t>）</w:t>
      </w:r>
      <w:r w:rsidR="00DC0D11" w:rsidRPr="00F71F64">
        <w:rPr>
          <w:rFonts w:hint="eastAsia"/>
        </w:rPr>
        <w:t>立國經</w:t>
      </w:r>
      <w:r w:rsidR="005F3923" w:rsidRPr="00F71F64">
        <w:rPr>
          <w:rFonts w:hint="eastAsia"/>
        </w:rPr>
        <w:t>濟暨</w:t>
      </w:r>
      <w:r w:rsidR="00DC0D11" w:rsidRPr="00F71F64">
        <w:rPr>
          <w:rFonts w:hint="eastAsia"/>
        </w:rPr>
        <w:t>創</w:t>
      </w:r>
      <w:r w:rsidR="005F3923" w:rsidRPr="00F71F64">
        <w:rPr>
          <w:rFonts w:hint="eastAsia"/>
        </w:rPr>
        <w:t>新</w:t>
      </w:r>
      <w:r w:rsidR="00DC0D11" w:rsidRPr="00F71F64">
        <w:rPr>
          <w:rFonts w:hint="eastAsia"/>
        </w:rPr>
        <w:t>部提出出口拓銷策略，主要有</w:t>
      </w:r>
      <w:r w:rsidR="00DC0D11" w:rsidRPr="00F71F64">
        <w:rPr>
          <w:rFonts w:hint="eastAsia"/>
        </w:rPr>
        <w:t>3</w:t>
      </w:r>
      <w:r w:rsidR="00DC0D11" w:rsidRPr="00F71F64">
        <w:rPr>
          <w:rFonts w:hint="eastAsia"/>
        </w:rPr>
        <w:t>項：</w:t>
      </w:r>
    </w:p>
    <w:p w14:paraId="3A8111AF" w14:textId="18EA8366" w:rsidR="00DC0D11" w:rsidRPr="00F71F64" w:rsidRDefault="00DC0D11" w:rsidP="0083245B">
      <w:pPr>
        <w:pStyle w:val="Af8"/>
        <w:rPr>
          <w:rFonts w:eastAsia="SimSun"/>
        </w:rPr>
      </w:pPr>
      <w:r w:rsidRPr="00F71F64">
        <w:t>A.</w:t>
      </w:r>
      <w:r w:rsidR="0083245B" w:rsidRPr="00F71F64">
        <w:rPr>
          <w:rFonts w:hint="eastAsia"/>
        </w:rPr>
        <w:tab/>
      </w:r>
      <w:r w:rsidRPr="00F71F64">
        <w:rPr>
          <w:rFonts w:hint="eastAsia"/>
        </w:rPr>
        <w:t>維持在外國市場的出口優勢。</w:t>
      </w:r>
    </w:p>
    <w:p w14:paraId="04903D45" w14:textId="77BFA9C8" w:rsidR="00DC0D11" w:rsidRPr="00F71F64" w:rsidRDefault="00DC0D11" w:rsidP="0083245B">
      <w:pPr>
        <w:pStyle w:val="Af8"/>
        <w:rPr>
          <w:rFonts w:eastAsia="SimSun"/>
        </w:rPr>
      </w:pPr>
      <w:r w:rsidRPr="00F71F64">
        <w:t>B.</w:t>
      </w:r>
      <w:r w:rsidR="0083245B" w:rsidRPr="00F71F64">
        <w:rPr>
          <w:rFonts w:hint="eastAsia"/>
        </w:rPr>
        <w:tab/>
      </w:r>
      <w:r w:rsidRPr="00F71F64">
        <w:rPr>
          <w:rFonts w:hint="eastAsia"/>
        </w:rPr>
        <w:t>探索新興市場，尤其係第</w:t>
      </w:r>
      <w:r w:rsidRPr="00F71F64">
        <w:rPr>
          <w:rFonts w:hint="eastAsia"/>
        </w:rPr>
        <w:t>3</w:t>
      </w:r>
      <w:r w:rsidRPr="00F71F64">
        <w:rPr>
          <w:rFonts w:hint="eastAsia"/>
        </w:rPr>
        <w:t>國市場。</w:t>
      </w:r>
    </w:p>
    <w:p w14:paraId="681DE275" w14:textId="7553A441" w:rsidR="00DC0D11" w:rsidRPr="00F71F64" w:rsidRDefault="00DC0D11" w:rsidP="0083245B">
      <w:pPr>
        <w:pStyle w:val="Af8"/>
        <w:rPr>
          <w:rFonts w:eastAsia="SimSun"/>
        </w:rPr>
      </w:pPr>
      <w:r w:rsidRPr="00F71F64">
        <w:rPr>
          <w:rFonts w:eastAsiaTheme="minorEastAsia"/>
        </w:rPr>
        <w:t>C.</w:t>
      </w:r>
      <w:r w:rsidR="0083245B" w:rsidRPr="00F71F64">
        <w:rPr>
          <w:rFonts w:hint="eastAsia"/>
        </w:rPr>
        <w:tab/>
      </w:r>
      <w:r w:rsidRPr="00F71F64">
        <w:rPr>
          <w:rFonts w:hint="eastAsia"/>
        </w:rPr>
        <w:t>促進高附加價值產品與服務的出口。</w:t>
      </w:r>
    </w:p>
    <w:p w14:paraId="5CC2B5C5" w14:textId="77777777" w:rsidR="0083245B" w:rsidRPr="00F71F64" w:rsidRDefault="0083245B" w:rsidP="0083245B">
      <w:pPr>
        <w:pStyle w:val="af0"/>
        <w:ind w:left="1417" w:hanging="472"/>
        <w:rPr>
          <w:color w:val="auto"/>
        </w:rPr>
      </w:pPr>
      <w:r w:rsidRPr="00F71F64">
        <w:rPr>
          <w:rFonts w:hint="eastAsia"/>
          <w:color w:val="auto"/>
        </w:rPr>
        <w:t>２</w:t>
      </w:r>
      <w:r w:rsidR="00DC0D11" w:rsidRPr="00F71F64">
        <w:rPr>
          <w:rFonts w:hint="eastAsia"/>
          <w:color w:val="auto"/>
        </w:rPr>
        <w:t>、創新政策：</w:t>
      </w:r>
    </w:p>
    <w:p w14:paraId="13E20CBF" w14:textId="332AC5C7" w:rsidR="00DC0D11" w:rsidRPr="00F71F64" w:rsidRDefault="00B66CD9" w:rsidP="0083245B">
      <w:pPr>
        <w:pStyle w:val="11"/>
        <w:ind w:left="1772" w:hanging="591"/>
      </w:pPr>
      <w:r w:rsidRPr="00F71F64">
        <w:t>（</w:t>
      </w:r>
      <w:r w:rsidR="00DC0D11" w:rsidRPr="00F71F64">
        <w:t>1</w:t>
      </w:r>
      <w:r w:rsidRPr="00F71F64">
        <w:t>）</w:t>
      </w:r>
      <w:r w:rsidR="00F21A0F" w:rsidRPr="00F71F64">
        <w:t>配合立陶宛</w:t>
      </w:r>
      <w:proofErr w:type="gramStart"/>
      <w:r w:rsidR="00F21A0F" w:rsidRPr="00F71F64">
        <w:t>經創部</w:t>
      </w:r>
      <w:proofErr w:type="gramEnd"/>
      <w:r w:rsidR="00F21A0F" w:rsidRPr="00F71F64">
        <w:t>提出的「</w:t>
      </w:r>
      <w:r w:rsidR="00F21A0F" w:rsidRPr="00F71F64">
        <w:t>3i</w:t>
      </w:r>
      <w:r w:rsidR="00F21A0F" w:rsidRPr="00F71F64">
        <w:t>經濟計畫」，聚焦創新政策發展，並盼創新動能轉化為高附加價值經濟的基礎，其中創新主要目標包括</w:t>
      </w:r>
      <w:r w:rsidR="00DC0D11" w:rsidRPr="00F71F64">
        <w:rPr>
          <w:rFonts w:hint="eastAsia"/>
        </w:rPr>
        <w:t>：</w:t>
      </w:r>
    </w:p>
    <w:p w14:paraId="1AD8DBEF" w14:textId="77777777" w:rsidR="00F21A0F" w:rsidRPr="00F71F64" w:rsidRDefault="00F21A0F" w:rsidP="00F21A0F">
      <w:pPr>
        <w:pStyle w:val="Af8"/>
        <w:rPr>
          <w:rFonts w:eastAsia="SimSun"/>
        </w:rPr>
      </w:pPr>
      <w:r w:rsidRPr="00F71F64">
        <w:t>A.</w:t>
      </w:r>
      <w:r w:rsidRPr="00F71F64">
        <w:rPr>
          <w:rFonts w:hint="eastAsia"/>
        </w:rPr>
        <w:tab/>
      </w:r>
      <w:r w:rsidRPr="00F71F64">
        <w:t>為鼓勵創新，政府將強化產學合作、推出有利於創新稅務誘因、擴大新創與人工智慧生態系，目標是到</w:t>
      </w:r>
      <w:r w:rsidRPr="00F71F64">
        <w:t>2030</w:t>
      </w:r>
      <w:r w:rsidRPr="00F71F64">
        <w:t>年，研發與創新支出</w:t>
      </w:r>
      <w:r w:rsidRPr="00F71F64">
        <w:lastRenderedPageBreak/>
        <w:t>能翻倍成長，占</w:t>
      </w:r>
      <w:r w:rsidRPr="00F71F64">
        <w:t>2%</w:t>
      </w:r>
      <w:r w:rsidRPr="00F71F64">
        <w:t>的</w:t>
      </w:r>
      <w:r w:rsidRPr="00F71F64">
        <w:t>GDP</w:t>
      </w:r>
      <w:r w:rsidRPr="00F71F64">
        <w:t>；勞動生產力達歐盟平均的</w:t>
      </w:r>
      <w:r w:rsidRPr="00F71F64">
        <w:t>90%</w:t>
      </w:r>
      <w:r w:rsidRPr="00F71F64">
        <w:t>。</w:t>
      </w:r>
    </w:p>
    <w:p w14:paraId="0C7A2F67" w14:textId="77777777" w:rsidR="00F21A0F" w:rsidRPr="00F71F64" w:rsidRDefault="00F21A0F" w:rsidP="00F21A0F">
      <w:pPr>
        <w:pStyle w:val="Af8"/>
        <w:rPr>
          <w:rFonts w:eastAsia="SimSun"/>
        </w:rPr>
      </w:pPr>
      <w:r w:rsidRPr="00F71F64">
        <w:rPr>
          <w:rFonts w:eastAsiaTheme="minorEastAsia"/>
        </w:rPr>
        <w:t>B.</w:t>
      </w:r>
      <w:r w:rsidRPr="00F71F64">
        <w:rPr>
          <w:rFonts w:eastAsiaTheme="minorEastAsia" w:hint="eastAsia"/>
        </w:rPr>
        <w:tab/>
      </w:r>
      <w:r w:rsidRPr="00F71F64">
        <w:t>打造有效轉化科研成果成商業價值的創新系統，讓立陶宛從生技到國防科技都能成為高附加價值產業，並打造立陶宛第一座國家級人工智慧中心</w:t>
      </w:r>
      <w:proofErr w:type="spellStart"/>
      <w:r w:rsidRPr="00F71F64">
        <w:t>LitAI</w:t>
      </w:r>
      <w:proofErr w:type="spellEnd"/>
      <w:r w:rsidRPr="00F71F64">
        <w:t>，協助</w:t>
      </w:r>
      <w:r w:rsidRPr="00F71F64">
        <w:t>AI</w:t>
      </w:r>
      <w:r w:rsidRPr="00F71F64">
        <w:t>技術在公私部門的應用。</w:t>
      </w:r>
    </w:p>
    <w:p w14:paraId="46793226" w14:textId="77777777" w:rsidR="00F21A0F" w:rsidRPr="00F71F64" w:rsidRDefault="00F21A0F" w:rsidP="00F21A0F">
      <w:pPr>
        <w:pStyle w:val="Af8"/>
        <w:rPr>
          <w:rFonts w:eastAsia="SimSun"/>
        </w:rPr>
      </w:pPr>
      <w:r w:rsidRPr="00F71F64">
        <w:rPr>
          <w:rFonts w:eastAsiaTheme="minorEastAsia"/>
        </w:rPr>
        <w:t>C.</w:t>
      </w:r>
      <w:r w:rsidRPr="00F71F64">
        <w:rPr>
          <w:rFonts w:hint="eastAsia"/>
        </w:rPr>
        <w:t xml:space="preserve"> </w:t>
      </w:r>
      <w:r w:rsidRPr="00F71F64">
        <w:t>強化「創新外交」，協助立陶宛科技企業與新創進入全球市場、取得合作夥伴與投資。</w:t>
      </w:r>
    </w:p>
    <w:p w14:paraId="3285AA55" w14:textId="212DC3EA" w:rsidR="00F21A0F" w:rsidRPr="00F71F64" w:rsidRDefault="00F21A0F" w:rsidP="00F21A0F">
      <w:pPr>
        <w:pStyle w:val="Af8"/>
      </w:pPr>
      <w:r w:rsidRPr="00F71F64">
        <w:t>D.</w:t>
      </w:r>
      <w:r w:rsidRPr="00F71F64">
        <w:rPr>
          <w:rFonts w:hint="eastAsia"/>
        </w:rPr>
        <w:t xml:space="preserve"> </w:t>
      </w:r>
      <w:r w:rsidRPr="00F71F64">
        <w:t>加速發展資訊科技、生技、潔淨能源與國防等突破性產業，目標是在</w:t>
      </w:r>
      <w:r w:rsidRPr="00F71F64">
        <w:t>2030</w:t>
      </w:r>
      <w:r w:rsidRPr="00F71F64">
        <w:t>年前，生命科學產業在</w:t>
      </w:r>
      <w:r w:rsidRPr="00F71F64">
        <w:t>GDP</w:t>
      </w:r>
      <w:r w:rsidRPr="00F71F64">
        <w:t>占比從</w:t>
      </w:r>
      <w:r w:rsidR="0015474B" w:rsidRPr="00F71F64">
        <w:rPr>
          <w:rFonts w:hint="eastAsia"/>
        </w:rPr>
        <w:t>2.7</w:t>
      </w:r>
      <w:r w:rsidRPr="00F71F64">
        <w:t>%</w:t>
      </w:r>
      <w:r w:rsidRPr="00F71F64">
        <w:t>拉升到</w:t>
      </w:r>
      <w:r w:rsidRPr="00F71F64">
        <w:t>5%</w:t>
      </w:r>
      <w:r w:rsidRPr="00F71F64">
        <w:t>，而資訊與通訊科技</w:t>
      </w:r>
      <w:r w:rsidR="00F03E5B" w:rsidRPr="00F71F64">
        <w:t>（</w:t>
      </w:r>
      <w:r w:rsidRPr="00F71F64">
        <w:t>ICT</w:t>
      </w:r>
      <w:r w:rsidR="00F03E5B" w:rsidRPr="00F71F64">
        <w:t>）</w:t>
      </w:r>
      <w:r w:rsidRPr="00F71F64">
        <w:t>產業</w:t>
      </w:r>
      <w:r w:rsidRPr="00F71F64">
        <w:t>GDP</w:t>
      </w:r>
      <w:r w:rsidRPr="00F71F64">
        <w:t>占比則從</w:t>
      </w:r>
      <w:r w:rsidRPr="00F71F64">
        <w:t>3.4%</w:t>
      </w:r>
      <w:r w:rsidRPr="00F71F64">
        <w:t>成長到</w:t>
      </w:r>
      <w:r w:rsidRPr="00F71F64">
        <w:t>5.1%</w:t>
      </w:r>
      <w:r w:rsidRPr="00F71F64">
        <w:t>。</w:t>
      </w:r>
    </w:p>
    <w:p w14:paraId="11FEB2D8" w14:textId="349BB91C" w:rsidR="00DC0D11" w:rsidRPr="00F71F64" w:rsidRDefault="00B66CD9" w:rsidP="0083245B">
      <w:pPr>
        <w:pStyle w:val="11"/>
        <w:ind w:left="1772" w:hanging="591"/>
      </w:pPr>
      <w:r w:rsidRPr="00F71F64">
        <w:t>（</w:t>
      </w:r>
      <w:r w:rsidR="00DC0D11" w:rsidRPr="00F71F64">
        <w:t>2</w:t>
      </w:r>
      <w:r w:rsidRPr="00F71F64">
        <w:t>）</w:t>
      </w:r>
      <w:r w:rsidR="00DC0D11" w:rsidRPr="00F71F64">
        <w:rPr>
          <w:rFonts w:hint="eastAsia"/>
        </w:rPr>
        <w:t>立國</w:t>
      </w:r>
      <w:proofErr w:type="gramStart"/>
      <w:r w:rsidR="00DC0D11" w:rsidRPr="00F71F64">
        <w:rPr>
          <w:rFonts w:hint="eastAsia"/>
        </w:rPr>
        <w:t>經創部並</w:t>
      </w:r>
      <w:proofErr w:type="gramEnd"/>
      <w:r w:rsidR="00DC0D11" w:rsidRPr="00F71F64">
        <w:rPr>
          <w:rFonts w:hint="eastAsia"/>
        </w:rPr>
        <w:t>提出創新改革</w:t>
      </w:r>
      <w:r w:rsidRPr="00F71F64">
        <w:rPr>
          <w:rFonts w:hint="eastAsia"/>
        </w:rPr>
        <w:t>（</w:t>
      </w:r>
      <w:r w:rsidR="00DC0D11" w:rsidRPr="00F71F64">
        <w:t>innovation reform</w:t>
      </w:r>
      <w:r w:rsidRPr="00F71F64">
        <w:t>）</w:t>
      </w:r>
      <w:r w:rsidR="00DC0D11" w:rsidRPr="00F71F64">
        <w:rPr>
          <w:rFonts w:hint="eastAsia"/>
        </w:rPr>
        <w:t>三大支柱：</w:t>
      </w:r>
    </w:p>
    <w:p w14:paraId="731FBAF8" w14:textId="36F00E3E" w:rsidR="00DC0D11" w:rsidRPr="00F71F64" w:rsidRDefault="00DC0D11" w:rsidP="0083245B">
      <w:pPr>
        <w:pStyle w:val="Af8"/>
      </w:pPr>
      <w:r w:rsidRPr="00F71F64">
        <w:t>A.</w:t>
      </w:r>
      <w:r w:rsidR="0083245B" w:rsidRPr="00F71F64">
        <w:rPr>
          <w:rFonts w:hint="eastAsia"/>
        </w:rPr>
        <w:tab/>
      </w:r>
      <w:r w:rsidRPr="00F71F64">
        <w:rPr>
          <w:rFonts w:hint="eastAsia"/>
        </w:rPr>
        <w:t>調整創新體系。</w:t>
      </w:r>
    </w:p>
    <w:p w14:paraId="2354A645" w14:textId="102A0435" w:rsidR="00DC0D11" w:rsidRPr="00F71F64" w:rsidRDefault="00DC0D11" w:rsidP="0083245B">
      <w:pPr>
        <w:pStyle w:val="Af8"/>
      </w:pPr>
      <w:r w:rsidRPr="00F71F64">
        <w:t>B.</w:t>
      </w:r>
      <w:r w:rsidR="0083245B" w:rsidRPr="00F71F64">
        <w:rPr>
          <w:rFonts w:hint="eastAsia"/>
        </w:rPr>
        <w:tab/>
      </w:r>
      <w:r w:rsidRPr="00F71F64">
        <w:rPr>
          <w:rFonts w:hint="eastAsia"/>
        </w:rPr>
        <w:t>調整創新支援系統。</w:t>
      </w:r>
    </w:p>
    <w:p w14:paraId="68DFFEDF" w14:textId="6324A710" w:rsidR="00DC0D11" w:rsidRPr="00F71F64" w:rsidRDefault="00DC0D11" w:rsidP="0083245B">
      <w:pPr>
        <w:pStyle w:val="Af8"/>
      </w:pPr>
      <w:r w:rsidRPr="00F71F64">
        <w:t>C.</w:t>
      </w:r>
      <w:r w:rsidR="0083245B" w:rsidRPr="00F71F64">
        <w:rPr>
          <w:rFonts w:hint="eastAsia"/>
        </w:rPr>
        <w:tab/>
      </w:r>
      <w:r w:rsidRPr="00F71F64">
        <w:rPr>
          <w:rFonts w:hint="eastAsia"/>
        </w:rPr>
        <w:t>吸引以研發為主的外人直接投資</w:t>
      </w:r>
    </w:p>
    <w:p w14:paraId="74E5BB2A" w14:textId="3DF99739" w:rsidR="000537D8" w:rsidRPr="00F71F64" w:rsidRDefault="0083245B" w:rsidP="0083245B">
      <w:pPr>
        <w:pStyle w:val="af0"/>
        <w:ind w:left="1417" w:hanging="472"/>
        <w:rPr>
          <w:color w:val="auto"/>
        </w:rPr>
      </w:pPr>
      <w:r w:rsidRPr="00F71F64">
        <w:rPr>
          <w:rFonts w:hint="eastAsia"/>
          <w:color w:val="auto"/>
        </w:rPr>
        <w:t>３、</w:t>
      </w:r>
      <w:r w:rsidR="000537D8" w:rsidRPr="00F71F64">
        <w:rPr>
          <w:rFonts w:hint="eastAsia"/>
          <w:color w:val="auto"/>
        </w:rPr>
        <w:t>中小企業及新創政策：</w:t>
      </w:r>
    </w:p>
    <w:p w14:paraId="6A0D1D0B" w14:textId="77777777" w:rsidR="00DA1162" w:rsidRPr="00F71F64" w:rsidRDefault="00DA1162" w:rsidP="00DA1162">
      <w:pPr>
        <w:pStyle w:val="11"/>
        <w:ind w:left="1772" w:hanging="591"/>
      </w:pPr>
      <w:r w:rsidRPr="00F71F64">
        <w:rPr>
          <w:rFonts w:hint="eastAsia"/>
        </w:rPr>
        <w:t>（</w:t>
      </w:r>
      <w:r w:rsidRPr="00F71F64">
        <w:rPr>
          <w:rFonts w:hint="eastAsia"/>
        </w:rPr>
        <w:t>1</w:t>
      </w:r>
      <w:r w:rsidRPr="00F71F64">
        <w:rPr>
          <w:rFonts w:hint="eastAsia"/>
        </w:rPr>
        <w:t>）</w:t>
      </w:r>
      <w:r w:rsidRPr="00F71F64">
        <w:rPr>
          <w:rFonts w:hint="eastAsia"/>
        </w:rPr>
        <w:tab/>
        <w:t>2025</w:t>
      </w:r>
      <w:r w:rsidRPr="00F71F64">
        <w:rPr>
          <w:rFonts w:hint="eastAsia"/>
        </w:rPr>
        <w:t>年立國新創總企業價值（</w:t>
      </w:r>
      <w:r w:rsidRPr="00F71F64">
        <w:rPr>
          <w:rFonts w:hint="eastAsia"/>
        </w:rPr>
        <w:t>EV</w:t>
      </w:r>
      <w:r w:rsidRPr="00F71F64">
        <w:rPr>
          <w:rFonts w:hint="eastAsia"/>
        </w:rPr>
        <w:t>）市值達</w:t>
      </w:r>
      <w:r w:rsidRPr="00F71F64">
        <w:rPr>
          <w:rFonts w:hint="eastAsia"/>
        </w:rPr>
        <w:t>164</w:t>
      </w:r>
      <w:r w:rsidRPr="00F71F64">
        <w:rPr>
          <w:rFonts w:hint="eastAsia"/>
        </w:rPr>
        <w:t>億歐元，為中東歐地區成長最快市場，同時立陶宛整體企業價值已成為中東歐地區第</w:t>
      </w:r>
      <w:r w:rsidRPr="00F71F64">
        <w:rPr>
          <w:rFonts w:hint="eastAsia"/>
        </w:rPr>
        <w:t>6</w:t>
      </w:r>
      <w:r w:rsidRPr="00F71F64">
        <w:rPr>
          <w:rFonts w:hint="eastAsia"/>
        </w:rPr>
        <w:t>大，排名較</w:t>
      </w:r>
      <w:r w:rsidRPr="00F71F64">
        <w:rPr>
          <w:rFonts w:hint="eastAsia"/>
        </w:rPr>
        <w:t>2020</w:t>
      </w:r>
      <w:r w:rsidRPr="00F71F64">
        <w:rPr>
          <w:rFonts w:hint="eastAsia"/>
        </w:rPr>
        <w:t>年上升</w:t>
      </w:r>
      <w:r w:rsidRPr="00F71F64">
        <w:rPr>
          <w:rFonts w:hint="eastAsia"/>
        </w:rPr>
        <w:t>3</w:t>
      </w:r>
      <w:r w:rsidRPr="00F71F64">
        <w:rPr>
          <w:rFonts w:hint="eastAsia"/>
        </w:rPr>
        <w:t>名，顯示立陶宛新創生態系不斷擴大。</w:t>
      </w:r>
      <w:r w:rsidRPr="00F71F64">
        <w:rPr>
          <w:rFonts w:hint="eastAsia"/>
        </w:rPr>
        <w:t>2020-2025</w:t>
      </w:r>
      <w:r w:rsidRPr="00F71F64">
        <w:rPr>
          <w:rFonts w:hint="eastAsia"/>
        </w:rPr>
        <w:t>年立陶宛新創企業市值成長</w:t>
      </w:r>
      <w:r w:rsidRPr="00F71F64">
        <w:rPr>
          <w:rFonts w:hint="eastAsia"/>
        </w:rPr>
        <w:t>5.9</w:t>
      </w:r>
      <w:r w:rsidRPr="00F71F64">
        <w:rPr>
          <w:rFonts w:hint="eastAsia"/>
        </w:rPr>
        <w:t>倍，且</w:t>
      </w:r>
      <w:r w:rsidRPr="00F71F64">
        <w:rPr>
          <w:rFonts w:hint="eastAsia"/>
        </w:rPr>
        <w:t>2025</w:t>
      </w:r>
      <w:r w:rsidRPr="00F71F64">
        <w:rPr>
          <w:rFonts w:hint="eastAsia"/>
        </w:rPr>
        <w:t>年有超過</w:t>
      </w:r>
      <w:r w:rsidRPr="00F71F64">
        <w:rPr>
          <w:rFonts w:hint="eastAsia"/>
        </w:rPr>
        <w:t>300</w:t>
      </w:r>
      <w:r w:rsidRPr="00F71F64">
        <w:rPr>
          <w:rFonts w:hint="eastAsia"/>
        </w:rPr>
        <w:t>家創投（</w:t>
      </w:r>
      <w:r w:rsidRPr="00F71F64">
        <w:rPr>
          <w:rFonts w:hint="eastAsia"/>
        </w:rPr>
        <w:t>VC</w:t>
      </w:r>
      <w:r w:rsidRPr="00F71F64">
        <w:rPr>
          <w:rFonts w:hint="eastAsia"/>
        </w:rPr>
        <w:t>）正在當地投資，創投規模從</w:t>
      </w:r>
      <w:r w:rsidRPr="00F71F64">
        <w:rPr>
          <w:rFonts w:hint="eastAsia"/>
        </w:rPr>
        <w:t>2024</w:t>
      </w:r>
      <w:r w:rsidRPr="00F71F64">
        <w:rPr>
          <w:rFonts w:hint="eastAsia"/>
        </w:rPr>
        <w:t>年</w:t>
      </w:r>
      <w:r w:rsidRPr="00F71F64">
        <w:rPr>
          <w:rFonts w:hint="eastAsia"/>
        </w:rPr>
        <w:t>1.31</w:t>
      </w:r>
      <w:r w:rsidRPr="00F71F64">
        <w:rPr>
          <w:rFonts w:hint="eastAsia"/>
        </w:rPr>
        <w:t>億歐元成長到</w:t>
      </w:r>
      <w:r w:rsidRPr="00F71F64">
        <w:rPr>
          <w:rFonts w:hint="eastAsia"/>
        </w:rPr>
        <w:t>2025</w:t>
      </w:r>
      <w:r w:rsidRPr="00F71F64">
        <w:rPr>
          <w:rFonts w:hint="eastAsia"/>
        </w:rPr>
        <w:t>年</w:t>
      </w:r>
      <w:r w:rsidRPr="00F71F64">
        <w:rPr>
          <w:rFonts w:hint="eastAsia"/>
        </w:rPr>
        <w:t>2.21</w:t>
      </w:r>
      <w:r w:rsidRPr="00F71F64">
        <w:rPr>
          <w:rFonts w:hint="eastAsia"/>
        </w:rPr>
        <w:t>億歐元，成長約</w:t>
      </w:r>
      <w:r w:rsidRPr="00F71F64">
        <w:rPr>
          <w:rFonts w:hint="eastAsia"/>
        </w:rPr>
        <w:t>1.7</w:t>
      </w:r>
      <w:r w:rsidRPr="00F71F64">
        <w:rPr>
          <w:rFonts w:hint="eastAsia"/>
        </w:rPr>
        <w:t>倍，在中東歐地區排名第</w:t>
      </w:r>
      <w:r w:rsidRPr="00F71F64">
        <w:rPr>
          <w:rFonts w:hint="eastAsia"/>
        </w:rPr>
        <w:t>5</w:t>
      </w:r>
      <w:r w:rsidRPr="00F71F64">
        <w:rPr>
          <w:rFonts w:hint="eastAsia"/>
        </w:rPr>
        <w:t>、人均投資排名第</w:t>
      </w:r>
      <w:r w:rsidRPr="00F71F64">
        <w:rPr>
          <w:rFonts w:hint="eastAsia"/>
        </w:rPr>
        <w:t>2</w:t>
      </w:r>
      <w:r w:rsidRPr="00F71F64">
        <w:rPr>
          <w:rFonts w:hint="eastAsia"/>
        </w:rPr>
        <w:t>，顯示投資人對立陶宛中長期發展深具信心。</w:t>
      </w:r>
    </w:p>
    <w:p w14:paraId="1420284F" w14:textId="77777777" w:rsidR="00DA1162" w:rsidRPr="00F71F64" w:rsidRDefault="00DA1162" w:rsidP="00DA1162">
      <w:pPr>
        <w:pStyle w:val="11"/>
        <w:ind w:left="1772" w:hanging="591"/>
      </w:pPr>
      <w:r w:rsidRPr="00F71F64">
        <w:rPr>
          <w:rFonts w:hint="eastAsia"/>
        </w:rPr>
        <w:t>（</w:t>
      </w:r>
      <w:r w:rsidRPr="00F71F64">
        <w:rPr>
          <w:rFonts w:hint="eastAsia"/>
        </w:rPr>
        <w:t>2</w:t>
      </w:r>
      <w:r w:rsidRPr="00F71F64">
        <w:rPr>
          <w:rFonts w:hint="eastAsia"/>
        </w:rPr>
        <w:t>）</w:t>
      </w:r>
      <w:r w:rsidRPr="00F71F64">
        <w:rPr>
          <w:rFonts w:hint="eastAsia"/>
        </w:rPr>
        <w:tab/>
        <w:t>2023</w:t>
      </w:r>
      <w:r w:rsidRPr="00F71F64">
        <w:rPr>
          <w:rFonts w:hint="eastAsia"/>
        </w:rPr>
        <w:t>年</w:t>
      </w:r>
      <w:proofErr w:type="gramStart"/>
      <w:r w:rsidRPr="00F71F64">
        <w:rPr>
          <w:rFonts w:hint="eastAsia"/>
        </w:rPr>
        <w:t>經創部挹</w:t>
      </w:r>
      <w:proofErr w:type="gramEnd"/>
      <w:r w:rsidRPr="00F71F64">
        <w:rPr>
          <w:rFonts w:hint="eastAsia"/>
        </w:rPr>
        <w:t>資</w:t>
      </w:r>
      <w:r w:rsidRPr="00F71F64">
        <w:rPr>
          <w:rFonts w:hint="eastAsia"/>
        </w:rPr>
        <w:t>1,350</w:t>
      </w:r>
      <w:r w:rsidRPr="00F71F64">
        <w:rPr>
          <w:rFonts w:hint="eastAsia"/>
        </w:rPr>
        <w:t>萬歐元成立軍事投資基金（</w:t>
      </w:r>
      <w:proofErr w:type="spellStart"/>
      <w:r w:rsidRPr="00F71F64">
        <w:rPr>
          <w:rFonts w:hint="eastAsia"/>
        </w:rPr>
        <w:t>MILInvest</w:t>
      </w:r>
      <w:proofErr w:type="spellEnd"/>
      <w:r w:rsidRPr="00F71F64">
        <w:rPr>
          <w:rFonts w:hint="eastAsia"/>
        </w:rPr>
        <w:t xml:space="preserve"> 1</w:t>
      </w:r>
      <w:r w:rsidRPr="00F71F64">
        <w:rPr>
          <w:rFonts w:hint="eastAsia"/>
        </w:rPr>
        <w:t>），投資從事國防或軍民兩用產品之中小企業，盼打造立陶宛成為國防及軍事創新中心；另</w:t>
      </w:r>
      <w:r w:rsidRPr="00F71F64">
        <w:rPr>
          <w:rFonts w:hint="eastAsia"/>
        </w:rPr>
        <w:t>2025</w:t>
      </w:r>
      <w:r w:rsidRPr="00F71F64">
        <w:rPr>
          <w:rFonts w:hint="eastAsia"/>
        </w:rPr>
        <w:t>年立國宣布推出</w:t>
      </w:r>
      <w:proofErr w:type="spellStart"/>
      <w:r w:rsidRPr="00F71F64">
        <w:rPr>
          <w:rFonts w:hint="eastAsia"/>
        </w:rPr>
        <w:t>MilInvset</w:t>
      </w:r>
      <w:proofErr w:type="spellEnd"/>
      <w:r w:rsidRPr="00F71F64">
        <w:rPr>
          <w:rFonts w:hint="eastAsia"/>
        </w:rPr>
        <w:t xml:space="preserve"> 2</w:t>
      </w:r>
      <w:r w:rsidRPr="00F71F64">
        <w:rPr>
          <w:rFonts w:hint="eastAsia"/>
        </w:rPr>
        <w:t>計</w:t>
      </w:r>
      <w:r w:rsidRPr="00F71F64">
        <w:rPr>
          <w:rFonts w:hint="eastAsia"/>
        </w:rPr>
        <w:lastRenderedPageBreak/>
        <w:t>畫，並透過</w:t>
      </w:r>
      <w:proofErr w:type="gramStart"/>
      <w:r w:rsidRPr="00F71F64">
        <w:rPr>
          <w:rFonts w:hint="eastAsia"/>
        </w:rPr>
        <w:t>經創部</w:t>
      </w:r>
      <w:proofErr w:type="gramEnd"/>
      <w:r w:rsidRPr="00F71F64">
        <w:rPr>
          <w:rFonts w:hint="eastAsia"/>
        </w:rPr>
        <w:t>出資</w:t>
      </w:r>
      <w:r w:rsidRPr="00F71F64">
        <w:rPr>
          <w:rFonts w:hint="eastAsia"/>
        </w:rPr>
        <w:t>3,000</w:t>
      </w:r>
      <w:r w:rsidRPr="00F71F64">
        <w:rPr>
          <w:rFonts w:hint="eastAsia"/>
        </w:rPr>
        <w:t>萬歐元、國防部出資</w:t>
      </w:r>
      <w:r w:rsidRPr="00F71F64">
        <w:rPr>
          <w:rFonts w:hint="eastAsia"/>
        </w:rPr>
        <w:t>1,000</w:t>
      </w:r>
      <w:r w:rsidRPr="00F71F64">
        <w:rPr>
          <w:rFonts w:hint="eastAsia"/>
        </w:rPr>
        <w:t>萬歐元，將由國家開發銀行（</w:t>
      </w:r>
      <w:r w:rsidRPr="00F71F64">
        <w:rPr>
          <w:rFonts w:hint="eastAsia"/>
        </w:rPr>
        <w:t>ILTE</w:t>
      </w:r>
      <w:r w:rsidRPr="00F71F64">
        <w:rPr>
          <w:rFonts w:hint="eastAsia"/>
        </w:rPr>
        <w:t>）管理並由</w:t>
      </w:r>
      <w:r w:rsidRPr="00F71F64">
        <w:rPr>
          <w:rFonts w:hint="eastAsia"/>
        </w:rPr>
        <w:t>ILTE</w:t>
      </w:r>
      <w:r w:rsidRPr="00F71F64">
        <w:rPr>
          <w:rFonts w:hint="eastAsia"/>
        </w:rPr>
        <w:t>選定經理人投資國防中小型新創企業。</w:t>
      </w:r>
    </w:p>
    <w:p w14:paraId="30B71519" w14:textId="77777777" w:rsidR="00DA1162" w:rsidRPr="00F71F64" w:rsidRDefault="00DA1162" w:rsidP="00DA1162">
      <w:pPr>
        <w:pStyle w:val="11"/>
        <w:ind w:left="1772" w:hanging="591"/>
      </w:pPr>
      <w:r w:rsidRPr="00F71F64">
        <w:rPr>
          <w:rFonts w:hint="eastAsia"/>
        </w:rPr>
        <w:t>（</w:t>
      </w:r>
      <w:r w:rsidRPr="00F71F64">
        <w:rPr>
          <w:rFonts w:hint="eastAsia"/>
        </w:rPr>
        <w:t>3</w:t>
      </w:r>
      <w:r w:rsidRPr="00F71F64">
        <w:rPr>
          <w:rFonts w:hint="eastAsia"/>
        </w:rPr>
        <w:t>）</w:t>
      </w:r>
      <w:r w:rsidRPr="00F71F64">
        <w:rPr>
          <w:rFonts w:hint="eastAsia"/>
        </w:rPr>
        <w:tab/>
        <w:t>2024</w:t>
      </w:r>
      <w:r w:rsidRPr="00F71F64">
        <w:rPr>
          <w:rFonts w:hint="eastAsia"/>
        </w:rPr>
        <w:t>年初立陶宛針對</w:t>
      </w:r>
      <w:r w:rsidRPr="00F71F64">
        <w:rPr>
          <w:rFonts w:hint="eastAsia"/>
        </w:rPr>
        <w:t>ICT</w:t>
      </w:r>
      <w:r w:rsidRPr="00F71F64">
        <w:rPr>
          <w:rFonts w:hint="eastAsia"/>
        </w:rPr>
        <w:t>、</w:t>
      </w:r>
      <w:r w:rsidRPr="00F71F64">
        <w:rPr>
          <w:rFonts w:hint="eastAsia"/>
        </w:rPr>
        <w:t>EdTech</w:t>
      </w:r>
      <w:r w:rsidRPr="00F71F64">
        <w:rPr>
          <w:rFonts w:hint="eastAsia"/>
        </w:rPr>
        <w:t>、</w:t>
      </w:r>
      <w:proofErr w:type="spellStart"/>
      <w:r w:rsidRPr="00F71F64">
        <w:rPr>
          <w:rFonts w:hint="eastAsia"/>
        </w:rPr>
        <w:t>GameTech</w:t>
      </w:r>
      <w:proofErr w:type="spellEnd"/>
      <w:r w:rsidRPr="00F71F64">
        <w:rPr>
          <w:rFonts w:hint="eastAsia"/>
        </w:rPr>
        <w:t>提出特別新創加速計畫（</w:t>
      </w:r>
      <w:r w:rsidRPr="00F71F64">
        <w:rPr>
          <w:rFonts w:hint="eastAsia"/>
        </w:rPr>
        <w:t>specialized startup acceleration programs</w:t>
      </w:r>
      <w:r w:rsidRPr="00F71F64">
        <w:rPr>
          <w:rFonts w:hint="eastAsia"/>
        </w:rPr>
        <w:t>），至少有</w:t>
      </w:r>
      <w:r w:rsidRPr="00F71F64">
        <w:rPr>
          <w:rFonts w:hint="eastAsia"/>
        </w:rPr>
        <w:t>60</w:t>
      </w:r>
      <w:r w:rsidRPr="00F71F64">
        <w:rPr>
          <w:rFonts w:hint="eastAsia"/>
        </w:rPr>
        <w:t>家新創取得諮詢、訓練等直接支持；</w:t>
      </w:r>
      <w:proofErr w:type="gramStart"/>
      <w:r w:rsidRPr="00F71F64">
        <w:rPr>
          <w:rFonts w:hint="eastAsia"/>
        </w:rPr>
        <w:t>挹</w:t>
      </w:r>
      <w:proofErr w:type="gramEnd"/>
      <w:r w:rsidRPr="00F71F64">
        <w:rPr>
          <w:rFonts w:hint="eastAsia"/>
        </w:rPr>
        <w:t>資</w:t>
      </w:r>
      <w:r w:rsidRPr="00F71F64">
        <w:rPr>
          <w:rFonts w:hint="eastAsia"/>
        </w:rPr>
        <w:t>15</w:t>
      </w:r>
      <w:r w:rsidRPr="00F71F64">
        <w:rPr>
          <w:rFonts w:hint="eastAsia"/>
        </w:rPr>
        <w:t>萬歐元補助新創赴國外參展，每家新創最多可申請</w:t>
      </w:r>
      <w:r w:rsidRPr="00F71F64">
        <w:rPr>
          <w:rFonts w:hint="eastAsia"/>
        </w:rPr>
        <w:t>2</w:t>
      </w:r>
      <w:r w:rsidRPr="00F71F64">
        <w:rPr>
          <w:rFonts w:hint="eastAsia"/>
        </w:rPr>
        <w:t>項補助至</w:t>
      </w:r>
      <w:r w:rsidRPr="00F71F64">
        <w:rPr>
          <w:rFonts w:hint="eastAsia"/>
        </w:rPr>
        <w:t>2</w:t>
      </w:r>
      <w:r w:rsidRPr="00F71F64">
        <w:rPr>
          <w:rFonts w:hint="eastAsia"/>
        </w:rPr>
        <w:t>個國家參加相關活動。</w:t>
      </w:r>
    </w:p>
    <w:p w14:paraId="08AD051A" w14:textId="7AB134F9" w:rsidR="00DA1162" w:rsidRPr="00F71F64" w:rsidRDefault="00DA1162" w:rsidP="00DA1162">
      <w:pPr>
        <w:pStyle w:val="11"/>
        <w:ind w:left="1772" w:hanging="591"/>
      </w:pPr>
      <w:r w:rsidRPr="00F71F64">
        <w:rPr>
          <w:rFonts w:hint="eastAsia"/>
        </w:rPr>
        <w:t>（</w:t>
      </w:r>
      <w:r w:rsidRPr="00F71F64">
        <w:t>4</w:t>
      </w:r>
      <w:r w:rsidRPr="00F71F64">
        <w:rPr>
          <w:rFonts w:hint="eastAsia"/>
        </w:rPr>
        <w:t>）</w:t>
      </w:r>
      <w:r w:rsidRPr="00F71F64">
        <w:tab/>
        <w:t>2025</w:t>
      </w:r>
      <w:r w:rsidRPr="00F71F64">
        <w:rPr>
          <w:rFonts w:hint="eastAsia"/>
        </w:rPr>
        <w:t>年在「</w:t>
      </w:r>
      <w:r w:rsidRPr="00F71F64">
        <w:t>3i</w:t>
      </w:r>
      <w:r w:rsidRPr="00F71F64">
        <w:rPr>
          <w:rFonts w:hint="eastAsia"/>
        </w:rPr>
        <w:t>經濟計畫」中，中小企業政策包括支持中小企業融資，為中小企業提供針對性的信貸、擔保和風險資本；並透過創新機構的</w:t>
      </w:r>
      <w:proofErr w:type="gramStart"/>
      <w:r w:rsidRPr="00F71F64">
        <w:rPr>
          <w:rFonts w:hint="eastAsia"/>
        </w:rPr>
        <w:t>人工智慧沙盒</w:t>
      </w:r>
      <w:proofErr w:type="gramEnd"/>
      <w:r w:rsidRPr="00F71F64">
        <w:rPr>
          <w:rFonts w:hint="eastAsia"/>
        </w:rPr>
        <w:t>，為中小企業整合數位化解決方案和人工智慧合</w:t>
      </w:r>
      <w:proofErr w:type="gramStart"/>
      <w:r w:rsidRPr="00F71F64">
        <w:rPr>
          <w:rFonts w:hint="eastAsia"/>
        </w:rPr>
        <w:t>規</w:t>
      </w:r>
      <w:proofErr w:type="gramEnd"/>
      <w:r w:rsidRPr="00F71F64">
        <w:rPr>
          <w:rFonts w:hint="eastAsia"/>
        </w:rPr>
        <w:t>性；同時利用創新署打造全國創業支持網絡「</w:t>
      </w:r>
      <w:proofErr w:type="spellStart"/>
      <w:r w:rsidRPr="00F71F64">
        <w:t>Spiečius</w:t>
      </w:r>
      <w:proofErr w:type="spellEnd"/>
      <w:r w:rsidRPr="00F71F64">
        <w:rPr>
          <w:rFonts w:hint="eastAsia"/>
        </w:rPr>
        <w:t>」支持立國中小企業，並加強外國直接投資與中小企業連結。</w:t>
      </w:r>
    </w:p>
    <w:p w14:paraId="02431842" w14:textId="2DFAC6E5" w:rsidR="006A414B" w:rsidRPr="00F71F64" w:rsidRDefault="006A414B" w:rsidP="00416C3C">
      <w:pPr>
        <w:pStyle w:val="af0"/>
        <w:ind w:left="1417" w:hanging="472"/>
        <w:rPr>
          <w:color w:val="auto"/>
        </w:rPr>
      </w:pPr>
      <w:r w:rsidRPr="00F71F64">
        <w:rPr>
          <w:rFonts w:hint="eastAsia"/>
          <w:color w:val="auto"/>
        </w:rPr>
        <w:t>４、數位居留計畫</w:t>
      </w:r>
      <w:r w:rsidR="0061588D" w:rsidRPr="00F71F64">
        <w:rPr>
          <w:rFonts w:hint="eastAsia"/>
          <w:color w:val="auto"/>
        </w:rPr>
        <w:t>（</w:t>
      </w:r>
      <w:r w:rsidRPr="00F71F64">
        <w:rPr>
          <w:rFonts w:hint="eastAsia"/>
          <w:color w:val="auto"/>
        </w:rPr>
        <w:t>e-residency</w:t>
      </w:r>
      <w:r w:rsidR="0061588D" w:rsidRPr="00F71F64">
        <w:rPr>
          <w:rFonts w:hint="eastAsia"/>
          <w:color w:val="auto"/>
        </w:rPr>
        <w:t>）</w:t>
      </w:r>
      <w:r w:rsidRPr="00F71F64">
        <w:rPr>
          <w:rFonts w:hint="eastAsia"/>
          <w:color w:val="auto"/>
        </w:rPr>
        <w:t>：</w:t>
      </w:r>
    </w:p>
    <w:p w14:paraId="2B66C9CB" w14:textId="3BD189EA" w:rsidR="00DC1BDE" w:rsidRPr="00F71F64" w:rsidRDefault="00416C3C" w:rsidP="00416C3C">
      <w:pPr>
        <w:pStyle w:val="11"/>
        <w:ind w:left="1772" w:hanging="591"/>
      </w:pPr>
      <w:r w:rsidRPr="00F71F64">
        <w:rPr>
          <w:rFonts w:hint="eastAsia"/>
        </w:rPr>
        <w:t>（</w:t>
      </w:r>
      <w:r w:rsidRPr="00F71F64">
        <w:rPr>
          <w:rFonts w:hint="eastAsia"/>
        </w:rPr>
        <w:t>1</w:t>
      </w:r>
      <w:r w:rsidRPr="00F71F64">
        <w:rPr>
          <w:rFonts w:hint="eastAsia"/>
        </w:rPr>
        <w:t>）</w:t>
      </w:r>
      <w:r w:rsidR="00DC1BDE" w:rsidRPr="00F71F64">
        <w:rPr>
          <w:rFonts w:hint="eastAsia"/>
        </w:rPr>
        <w:t>立陶宛政府於</w:t>
      </w:r>
      <w:r w:rsidR="00DC1BDE" w:rsidRPr="00F71F64">
        <w:rPr>
          <w:rFonts w:hint="eastAsia"/>
        </w:rPr>
        <w:t>2021</w:t>
      </w:r>
      <w:r w:rsidR="00DC1BDE" w:rsidRPr="00F71F64">
        <w:rPr>
          <w:rFonts w:hint="eastAsia"/>
        </w:rPr>
        <w:t>年</w:t>
      </w:r>
      <w:r w:rsidR="00DC1BDE" w:rsidRPr="00F71F64">
        <w:rPr>
          <w:rFonts w:hint="eastAsia"/>
        </w:rPr>
        <w:t>1</w:t>
      </w:r>
      <w:r w:rsidR="00DC1BDE" w:rsidRPr="00F71F64">
        <w:rPr>
          <w:rFonts w:hint="eastAsia"/>
        </w:rPr>
        <w:t>月推出數位居留計畫，讓非立陶宛公民可取得立國政府與相關機構所提供之服務，該電子居留證可用於註冊公司、簡化個人</w:t>
      </w:r>
      <w:r w:rsidR="00DC1BDE" w:rsidRPr="00F71F64">
        <w:rPr>
          <w:rFonts w:hint="eastAsia"/>
        </w:rPr>
        <w:t>/</w:t>
      </w:r>
      <w:r w:rsidR="00DC1BDE" w:rsidRPr="00F71F64">
        <w:rPr>
          <w:rFonts w:hint="eastAsia"/>
        </w:rPr>
        <w:t>公司開戶程序、遠端管理公司與帳戶、使用電子簽章、取得立國政府提供</w:t>
      </w:r>
      <w:proofErr w:type="gramStart"/>
      <w:r w:rsidR="00DC1BDE" w:rsidRPr="00F71F64">
        <w:rPr>
          <w:rFonts w:hint="eastAsia"/>
        </w:rPr>
        <w:t>之線上服務</w:t>
      </w:r>
      <w:r w:rsidR="0061588D" w:rsidRPr="00F71F64">
        <w:rPr>
          <w:rFonts w:hint="eastAsia"/>
        </w:rPr>
        <w:t>（</w:t>
      </w:r>
      <w:r w:rsidR="00DC1BDE" w:rsidRPr="00F71F64">
        <w:rPr>
          <w:rFonts w:hint="eastAsia"/>
        </w:rPr>
        <w:t>註</w:t>
      </w:r>
      <w:proofErr w:type="gramEnd"/>
      <w:r w:rsidR="00DC1BDE" w:rsidRPr="00F71F64">
        <w:rPr>
          <w:rFonts w:hint="eastAsia"/>
        </w:rPr>
        <w:t>：數位居留證非居留或工作簽證，欲實體於立國居留或工作仍須依相關規定另向移民署申請</w:t>
      </w:r>
      <w:proofErr w:type="gramStart"/>
      <w:r w:rsidR="0061588D" w:rsidRPr="00F71F64">
        <w:rPr>
          <w:rFonts w:hint="eastAsia"/>
        </w:rPr>
        <w:t>）</w:t>
      </w:r>
      <w:proofErr w:type="gramEnd"/>
      <w:r w:rsidR="00794636" w:rsidRPr="00F71F64">
        <w:rPr>
          <w:rFonts w:hint="eastAsia"/>
        </w:rPr>
        <w:t>。</w:t>
      </w:r>
    </w:p>
    <w:p w14:paraId="1E850129" w14:textId="77151F5B" w:rsidR="00794636" w:rsidRPr="00F71F64" w:rsidRDefault="00416C3C" w:rsidP="00416C3C">
      <w:pPr>
        <w:pStyle w:val="11"/>
        <w:ind w:left="1772" w:hanging="591"/>
      </w:pPr>
      <w:r w:rsidRPr="00F71F64">
        <w:rPr>
          <w:rFonts w:hint="eastAsia"/>
        </w:rPr>
        <w:t>（</w:t>
      </w:r>
      <w:r w:rsidRPr="00F71F64">
        <w:rPr>
          <w:rFonts w:hint="eastAsia"/>
        </w:rPr>
        <w:t>2</w:t>
      </w:r>
      <w:r w:rsidRPr="00F71F64">
        <w:rPr>
          <w:rFonts w:hint="eastAsia"/>
        </w:rPr>
        <w:t>）</w:t>
      </w:r>
      <w:r w:rsidR="00794636" w:rsidRPr="00F71F64">
        <w:rPr>
          <w:rFonts w:hint="eastAsia"/>
        </w:rPr>
        <w:t>申請者先至立國移民署</w:t>
      </w:r>
      <w:r w:rsidR="0061588D" w:rsidRPr="00F71F64">
        <w:rPr>
          <w:rFonts w:hint="eastAsia"/>
        </w:rPr>
        <w:t>（</w:t>
      </w:r>
      <w:r w:rsidR="00794636" w:rsidRPr="00F71F64">
        <w:rPr>
          <w:rFonts w:hint="eastAsia"/>
        </w:rPr>
        <w:t>Migration Department</w:t>
      </w:r>
      <w:r w:rsidR="0061588D" w:rsidRPr="00F71F64">
        <w:rPr>
          <w:rFonts w:hint="eastAsia"/>
        </w:rPr>
        <w:t>）</w:t>
      </w:r>
      <w:proofErr w:type="gramStart"/>
      <w:r w:rsidR="00794636" w:rsidRPr="00F71F64">
        <w:rPr>
          <w:rFonts w:hint="eastAsia"/>
        </w:rPr>
        <w:t>線上繳交</w:t>
      </w:r>
      <w:proofErr w:type="gramEnd"/>
      <w:r w:rsidR="00794636" w:rsidRPr="00F71F64">
        <w:rPr>
          <w:rFonts w:hint="eastAsia"/>
        </w:rPr>
        <w:t>申請表後，</w:t>
      </w:r>
      <w:proofErr w:type="gramStart"/>
      <w:r w:rsidR="00794636" w:rsidRPr="00F71F64">
        <w:rPr>
          <w:rFonts w:hint="eastAsia"/>
        </w:rPr>
        <w:t>需親赴</w:t>
      </w:r>
      <w:proofErr w:type="gramEnd"/>
      <w:r w:rsidR="00794636" w:rsidRPr="00F71F64">
        <w:rPr>
          <w:rFonts w:hint="eastAsia"/>
        </w:rPr>
        <w:t>立國移民署、立國各駐外使館或指定機構，提供生物辨識蒐集之相關資訊。數位居留有效期限為</w:t>
      </w:r>
      <w:r w:rsidR="00794636" w:rsidRPr="00F71F64">
        <w:rPr>
          <w:rFonts w:hint="eastAsia"/>
        </w:rPr>
        <w:t>3</w:t>
      </w:r>
      <w:r w:rsidR="00794636" w:rsidRPr="00F71F64">
        <w:rPr>
          <w:rFonts w:hint="eastAsia"/>
        </w:rPr>
        <w:t>年。截至</w:t>
      </w:r>
      <w:r w:rsidR="00794636" w:rsidRPr="00F71F64">
        <w:rPr>
          <w:rFonts w:hint="eastAsia"/>
        </w:rPr>
        <w:t>2023</w:t>
      </w:r>
      <w:r w:rsidR="00794636" w:rsidRPr="00F71F64">
        <w:rPr>
          <w:rFonts w:hint="eastAsia"/>
        </w:rPr>
        <w:t>年有超過</w:t>
      </w:r>
      <w:r w:rsidR="00794636" w:rsidRPr="00F71F64">
        <w:rPr>
          <w:rFonts w:hint="eastAsia"/>
        </w:rPr>
        <w:t>300</w:t>
      </w:r>
      <w:r w:rsidR="00794636" w:rsidRPr="00F71F64">
        <w:rPr>
          <w:rFonts w:hint="eastAsia"/>
        </w:rPr>
        <w:t>人取得電子居留，我國數發部唐鳳部長係第</w:t>
      </w:r>
      <w:r w:rsidR="00794636" w:rsidRPr="00F71F64">
        <w:rPr>
          <w:rFonts w:hint="eastAsia"/>
        </w:rPr>
        <w:t>1</w:t>
      </w:r>
      <w:r w:rsidR="00794636" w:rsidRPr="00F71F64">
        <w:rPr>
          <w:rFonts w:hint="eastAsia"/>
        </w:rPr>
        <w:t>個取得該數位居留的部長。</w:t>
      </w:r>
    </w:p>
    <w:p w14:paraId="62F5CC05" w14:textId="77777777" w:rsidR="00DA1162" w:rsidRPr="00F71F64" w:rsidRDefault="00DA1162">
      <w:pPr>
        <w:widowControl/>
        <w:overflowPunct/>
        <w:autoSpaceDE/>
        <w:autoSpaceDN/>
        <w:ind w:firstLineChars="0" w:firstLine="0"/>
        <w:jc w:val="left"/>
        <w:rPr>
          <w:lang w:val="zh-TW" w:eastAsia="zh-TW"/>
        </w:rPr>
      </w:pPr>
      <w:r w:rsidRPr="00F71F64">
        <w:br w:type="page"/>
      </w:r>
    </w:p>
    <w:p w14:paraId="5C57B158" w14:textId="29E5763D" w:rsidR="00716A15" w:rsidRPr="00F71F64" w:rsidRDefault="0008266C" w:rsidP="00DA1162">
      <w:pPr>
        <w:pStyle w:val="af0"/>
        <w:ind w:left="1417" w:hanging="472"/>
        <w:rPr>
          <w:color w:val="auto"/>
        </w:rPr>
      </w:pPr>
      <w:r w:rsidRPr="00F71F64">
        <w:rPr>
          <w:rFonts w:hint="eastAsia"/>
          <w:color w:val="auto"/>
        </w:rPr>
        <w:lastRenderedPageBreak/>
        <w:t>５</w:t>
      </w:r>
      <w:r w:rsidR="00716A15" w:rsidRPr="00F71F64">
        <w:rPr>
          <w:rFonts w:hint="eastAsia"/>
          <w:color w:val="auto"/>
        </w:rPr>
        <w:t>、能源政策：</w:t>
      </w:r>
    </w:p>
    <w:p w14:paraId="304531FD" w14:textId="02DA89A2" w:rsidR="00716A15" w:rsidRPr="00F71F64" w:rsidRDefault="00716A15" w:rsidP="0008266C">
      <w:pPr>
        <w:pStyle w:val="11"/>
        <w:ind w:left="1772" w:hanging="591"/>
      </w:pPr>
      <w:r w:rsidRPr="00F71F64">
        <w:rPr>
          <w:rFonts w:hint="eastAsia"/>
        </w:rPr>
        <w:t>（</w:t>
      </w:r>
      <w:r w:rsidRPr="00F71F64">
        <w:rPr>
          <w:rFonts w:hint="eastAsia"/>
        </w:rPr>
        <w:t>1</w:t>
      </w:r>
      <w:r w:rsidRPr="00F71F64">
        <w:rPr>
          <w:rFonts w:hint="eastAsia"/>
        </w:rPr>
        <w:t>）能源部提出</w:t>
      </w:r>
      <w:r w:rsidRPr="00F71F64">
        <w:rPr>
          <w:rFonts w:hint="eastAsia"/>
        </w:rPr>
        <w:t>2021-2030</w:t>
      </w:r>
      <w:r w:rsidRPr="00F71F64">
        <w:rPr>
          <w:rFonts w:hint="eastAsia"/>
        </w:rPr>
        <w:t>國家能源與氣候計畫</w:t>
      </w:r>
      <w:r w:rsidR="0008266C" w:rsidRPr="00F71F64">
        <w:rPr>
          <w:rFonts w:hint="eastAsia"/>
        </w:rPr>
        <w:t>（</w:t>
      </w:r>
      <w:r w:rsidRPr="00F71F64">
        <w:rPr>
          <w:rFonts w:hint="eastAsia"/>
        </w:rPr>
        <w:t>National Energy and Climate Plan, NECP</w:t>
      </w:r>
      <w:r w:rsidR="0008266C" w:rsidRPr="00F71F64">
        <w:rPr>
          <w:rFonts w:hint="eastAsia"/>
        </w:rPr>
        <w:t>）</w:t>
      </w:r>
      <w:r w:rsidRPr="00F71F64">
        <w:rPr>
          <w:rFonts w:hint="eastAsia"/>
        </w:rPr>
        <w:t>，將</w:t>
      </w:r>
      <w:proofErr w:type="gramStart"/>
      <w:r w:rsidRPr="00F71F64">
        <w:rPr>
          <w:rFonts w:hint="eastAsia"/>
        </w:rPr>
        <w:t>挹</w:t>
      </w:r>
      <w:proofErr w:type="gramEnd"/>
      <w:r w:rsidRPr="00F71F64">
        <w:rPr>
          <w:rFonts w:hint="eastAsia"/>
        </w:rPr>
        <w:t>注</w:t>
      </w:r>
      <w:r w:rsidRPr="00F71F64">
        <w:rPr>
          <w:rFonts w:hint="eastAsia"/>
        </w:rPr>
        <w:t>140</w:t>
      </w:r>
      <w:r w:rsidRPr="00F71F64">
        <w:rPr>
          <w:rFonts w:hint="eastAsia"/>
        </w:rPr>
        <w:t>億歐元，其中</w:t>
      </w:r>
      <w:r w:rsidRPr="00F71F64">
        <w:rPr>
          <w:rFonts w:hint="eastAsia"/>
        </w:rPr>
        <w:t>108</w:t>
      </w:r>
      <w:r w:rsidRPr="00F71F64">
        <w:rPr>
          <w:rFonts w:hint="eastAsia"/>
        </w:rPr>
        <w:t>億歐元將用於執行國家能源獨立目標及歐盟氣候政策，打造具韌性的電力基礎建設及雨水管理系統、補貼農業保險、有機、氣候韌性農業等。</w:t>
      </w:r>
    </w:p>
    <w:p w14:paraId="010DCCD6" w14:textId="393C27E1" w:rsidR="00716A15" w:rsidRPr="00F71F64" w:rsidRDefault="00716A15" w:rsidP="0008266C">
      <w:pPr>
        <w:pStyle w:val="11"/>
        <w:ind w:left="1772" w:hanging="591"/>
      </w:pPr>
      <w:r w:rsidRPr="00F71F64">
        <w:rPr>
          <w:rFonts w:hint="eastAsia"/>
        </w:rPr>
        <w:t>（</w:t>
      </w:r>
      <w:r w:rsidRPr="00F71F64">
        <w:rPr>
          <w:rFonts w:hint="eastAsia"/>
        </w:rPr>
        <w:t>2</w:t>
      </w:r>
      <w:r w:rsidRPr="00F71F64">
        <w:rPr>
          <w:rFonts w:hint="eastAsia"/>
        </w:rPr>
        <w:t>）立陶宛能源部</w:t>
      </w:r>
      <w:r w:rsidRPr="00F71F64">
        <w:rPr>
          <w:rFonts w:hint="eastAsia"/>
        </w:rPr>
        <w:t xml:space="preserve">Zygimantas </w:t>
      </w:r>
      <w:proofErr w:type="spellStart"/>
      <w:r w:rsidRPr="00F71F64">
        <w:rPr>
          <w:rFonts w:hint="eastAsia"/>
        </w:rPr>
        <w:t>Vaiciunas</w:t>
      </w:r>
      <w:proofErr w:type="spellEnd"/>
      <w:r w:rsidRPr="00F71F64">
        <w:rPr>
          <w:rFonts w:hint="eastAsia"/>
        </w:rPr>
        <w:t>部長提出</w:t>
      </w:r>
      <w:r w:rsidRPr="00F71F64">
        <w:rPr>
          <w:rFonts w:hint="eastAsia"/>
        </w:rPr>
        <w:t>4</w:t>
      </w:r>
      <w:r w:rsidRPr="00F71F64">
        <w:rPr>
          <w:rFonts w:hint="eastAsia"/>
        </w:rPr>
        <w:t>大施政優先領域：</w:t>
      </w:r>
    </w:p>
    <w:p w14:paraId="3E1A4004" w14:textId="1DA2F8DE" w:rsidR="00716A15" w:rsidRPr="00F71F64" w:rsidRDefault="00716A15" w:rsidP="0008266C">
      <w:pPr>
        <w:pStyle w:val="Af8"/>
      </w:pPr>
      <w:r w:rsidRPr="00F71F64">
        <w:rPr>
          <w:rFonts w:hint="eastAsia"/>
        </w:rPr>
        <w:t xml:space="preserve">A. </w:t>
      </w:r>
      <w:r w:rsidRPr="00F71F64">
        <w:rPr>
          <w:rFonts w:hint="eastAsia"/>
        </w:rPr>
        <w:t>能源開發與投資：立國規劃</w:t>
      </w:r>
      <w:r w:rsidRPr="00F71F64">
        <w:rPr>
          <w:rFonts w:hint="eastAsia"/>
        </w:rPr>
        <w:t>2030</w:t>
      </w:r>
      <w:r w:rsidRPr="00F71F64">
        <w:rPr>
          <w:rFonts w:hint="eastAsia"/>
        </w:rPr>
        <w:t>年達到</w:t>
      </w:r>
      <w:r w:rsidRPr="00F71F64">
        <w:rPr>
          <w:rFonts w:hint="eastAsia"/>
        </w:rPr>
        <w:t>100%</w:t>
      </w:r>
      <w:r w:rsidRPr="00F71F64">
        <w:rPr>
          <w:rFonts w:hint="eastAsia"/>
        </w:rPr>
        <w:t>再生能源發電目標，將持續開發太陽能、風電、氫能與地熱等能源供應，甚至可望在</w:t>
      </w:r>
      <w:r w:rsidRPr="00F71F64">
        <w:rPr>
          <w:rFonts w:hint="eastAsia"/>
        </w:rPr>
        <w:t>2028</w:t>
      </w:r>
      <w:r w:rsidRPr="00F71F64">
        <w:rPr>
          <w:rFonts w:hint="eastAsia"/>
        </w:rPr>
        <w:t>年提前達標。</w:t>
      </w:r>
    </w:p>
    <w:p w14:paraId="0783C9CF" w14:textId="594E4ABC" w:rsidR="00716A15" w:rsidRPr="00F71F64" w:rsidRDefault="00716A15" w:rsidP="0008266C">
      <w:pPr>
        <w:pStyle w:val="Af8"/>
      </w:pPr>
      <w:r w:rsidRPr="00F71F64">
        <w:rPr>
          <w:rFonts w:hint="eastAsia"/>
        </w:rPr>
        <w:t xml:space="preserve">B. </w:t>
      </w:r>
      <w:r w:rsidRPr="00F71F64">
        <w:rPr>
          <w:rFonts w:hint="eastAsia"/>
        </w:rPr>
        <w:t>提高儲能容量：透過歐盟資金、政府預算，鼓勵企業開發儲能設備，為產業及家戶打造完整能源供應鏈。</w:t>
      </w:r>
    </w:p>
    <w:p w14:paraId="6CAAD629" w14:textId="512BB21F" w:rsidR="00716A15" w:rsidRPr="00F71F64" w:rsidRDefault="00716A15" w:rsidP="0008266C">
      <w:pPr>
        <w:pStyle w:val="Af8"/>
      </w:pPr>
      <w:r w:rsidRPr="00F71F64">
        <w:rPr>
          <w:rFonts w:hint="eastAsia"/>
        </w:rPr>
        <w:t xml:space="preserve">C. </w:t>
      </w:r>
      <w:r w:rsidRPr="00F71F64">
        <w:rPr>
          <w:rFonts w:hint="eastAsia"/>
        </w:rPr>
        <w:t>增進能源基礎建設韌性：脫離俄羅斯</w:t>
      </w:r>
      <w:r w:rsidRPr="00F71F64">
        <w:rPr>
          <w:rFonts w:hint="eastAsia"/>
        </w:rPr>
        <w:t>BRELL</w:t>
      </w:r>
      <w:r w:rsidRPr="00F71F64">
        <w:rPr>
          <w:rFonts w:hint="eastAsia"/>
        </w:rPr>
        <w:t>電網並與歐陸電網同步，並將持續從國家與歐盟兩個層面加強對電纜等能源基礎建設之保護。</w:t>
      </w:r>
    </w:p>
    <w:p w14:paraId="38F1C344" w14:textId="3758BD77" w:rsidR="00716A15" w:rsidRPr="00F71F64" w:rsidRDefault="00716A15" w:rsidP="0008266C">
      <w:pPr>
        <w:pStyle w:val="Af8"/>
      </w:pPr>
      <w:r w:rsidRPr="00F71F64">
        <w:rPr>
          <w:rFonts w:hint="eastAsia"/>
        </w:rPr>
        <w:t xml:space="preserve">D. </w:t>
      </w:r>
      <w:r w:rsidRPr="00F71F64">
        <w:rPr>
          <w:rFonts w:hint="eastAsia"/>
        </w:rPr>
        <w:t>減少官僚障礙：採取相關措施提高政策透明度、減少業管執照申請流程，降低官僚對行政效率之阻礙。</w:t>
      </w:r>
    </w:p>
    <w:p w14:paraId="69C7706A" w14:textId="0ECDA517" w:rsidR="00DC409F" w:rsidRPr="00F71F64" w:rsidRDefault="00DC409F" w:rsidP="0008266C">
      <w:pPr>
        <w:pStyle w:val="a4"/>
      </w:pPr>
      <w:r w:rsidRPr="00F71F64">
        <w:t>二</w:t>
      </w:r>
      <w:r w:rsidR="006864BE" w:rsidRPr="00F71F64">
        <w:t>、</w:t>
      </w:r>
      <w:r w:rsidRPr="00F71F64">
        <w:t>天然資源</w:t>
      </w:r>
    </w:p>
    <w:p w14:paraId="158DEEED" w14:textId="334E2EEE" w:rsidR="00DC409F" w:rsidRPr="00F71F64" w:rsidRDefault="00332BDD" w:rsidP="006864BE">
      <w:pPr>
        <w:pStyle w:val="ac"/>
      </w:pPr>
      <w:r w:rsidRPr="00F71F64">
        <w:rPr>
          <w:rFonts w:hint="eastAsia"/>
        </w:rPr>
        <w:t>（</w:t>
      </w:r>
      <w:r w:rsidR="00931B52" w:rsidRPr="00F71F64">
        <w:rPr>
          <w:rFonts w:hint="eastAsia"/>
        </w:rPr>
        <w:t>一</w:t>
      </w:r>
      <w:r w:rsidRPr="00F71F64">
        <w:rPr>
          <w:rFonts w:hint="eastAsia"/>
        </w:rPr>
        <w:t>）</w:t>
      </w:r>
      <w:r w:rsidR="00986E41" w:rsidRPr="00F71F64">
        <w:rPr>
          <w:rFonts w:hint="eastAsia"/>
        </w:rPr>
        <w:t>礦產</w:t>
      </w:r>
      <w:r w:rsidR="00306FCA" w:rsidRPr="00F71F64">
        <w:rPr>
          <w:rFonts w:hint="eastAsia"/>
        </w:rPr>
        <w:t>：</w:t>
      </w:r>
      <w:r w:rsidR="000B6931" w:rsidRPr="00F71F64">
        <w:rPr>
          <w:rFonts w:hint="eastAsia"/>
        </w:rPr>
        <w:t>主要以石灰石、</w:t>
      </w:r>
      <w:r w:rsidR="00396404" w:rsidRPr="00F71F64">
        <w:rPr>
          <w:rFonts w:hint="eastAsia"/>
        </w:rPr>
        <w:t>黏</w:t>
      </w:r>
      <w:r w:rsidR="000B6931" w:rsidRPr="00F71F64">
        <w:rPr>
          <w:rFonts w:hint="eastAsia"/>
        </w:rPr>
        <w:t>土、石英砂、石膏砂及白雲石為主，多用於加工製造成水泥、玻璃及陶瓷等。</w:t>
      </w:r>
    </w:p>
    <w:p w14:paraId="7E19528C" w14:textId="66087060" w:rsidR="0031688F" w:rsidRPr="00F71F64" w:rsidRDefault="00986E41" w:rsidP="0083245B">
      <w:pPr>
        <w:pStyle w:val="ac"/>
      </w:pPr>
      <w:r w:rsidRPr="00F71F64">
        <w:rPr>
          <w:rFonts w:hint="eastAsia"/>
        </w:rPr>
        <w:t>（</w:t>
      </w:r>
      <w:r w:rsidR="000537D8" w:rsidRPr="00F71F64">
        <w:rPr>
          <w:rFonts w:hint="eastAsia"/>
        </w:rPr>
        <w:t>二</w:t>
      </w:r>
      <w:r w:rsidRPr="00F71F64">
        <w:rPr>
          <w:rFonts w:hint="eastAsia"/>
        </w:rPr>
        <w:t>）</w:t>
      </w:r>
      <w:r w:rsidR="00D413DD" w:rsidRPr="00F71F64">
        <w:rPr>
          <w:rFonts w:hint="eastAsia"/>
        </w:rPr>
        <w:t>地熱</w:t>
      </w:r>
      <w:r w:rsidR="00C758C1" w:rsidRPr="00F71F64">
        <w:rPr>
          <w:rFonts w:hint="eastAsia"/>
        </w:rPr>
        <w:t>：立陶宛沿岸地區擁有豐富地熱資源，可為當地</w:t>
      </w:r>
      <w:proofErr w:type="gramStart"/>
      <w:r w:rsidR="00C758C1" w:rsidRPr="00F71F64">
        <w:rPr>
          <w:rFonts w:hint="eastAsia"/>
        </w:rPr>
        <w:t>居民供暖</w:t>
      </w:r>
      <w:proofErr w:type="gramEnd"/>
      <w:r w:rsidR="00C758C1" w:rsidRPr="00F71F64">
        <w:rPr>
          <w:rFonts w:hint="eastAsia"/>
        </w:rPr>
        <w:t>。立陶宛於</w:t>
      </w:r>
      <w:r w:rsidR="00C758C1" w:rsidRPr="00F71F64">
        <w:rPr>
          <w:rFonts w:hint="eastAsia"/>
        </w:rPr>
        <w:t>90</w:t>
      </w:r>
      <w:r w:rsidR="00C758C1" w:rsidRPr="00F71F64">
        <w:rPr>
          <w:rFonts w:hint="eastAsia"/>
        </w:rPr>
        <w:t>年代興建克萊佩達地熱示範發電廠</w:t>
      </w:r>
      <w:proofErr w:type="gramStart"/>
      <w:r w:rsidR="009715B5" w:rsidRPr="00F71F64">
        <w:rPr>
          <w:rFonts w:hint="eastAsia"/>
        </w:rPr>
        <w:t>（</w:t>
      </w:r>
      <w:proofErr w:type="spellStart"/>
      <w:proofErr w:type="gramEnd"/>
      <w:r w:rsidR="00C758C1" w:rsidRPr="00F71F64">
        <w:t>Klaipėdos</w:t>
      </w:r>
      <w:proofErr w:type="spellEnd"/>
      <w:r w:rsidR="00C758C1" w:rsidRPr="00F71F64">
        <w:t xml:space="preserve"> </w:t>
      </w:r>
      <w:proofErr w:type="spellStart"/>
      <w:r w:rsidR="00C758C1" w:rsidRPr="00F71F64">
        <w:t>parodomoji</w:t>
      </w:r>
      <w:proofErr w:type="spellEnd"/>
      <w:r w:rsidR="00C758C1" w:rsidRPr="00F71F64">
        <w:t xml:space="preserve"> </w:t>
      </w:r>
      <w:proofErr w:type="spellStart"/>
      <w:r w:rsidR="00C758C1" w:rsidRPr="00F71F64">
        <w:t>geoterminė</w:t>
      </w:r>
      <w:proofErr w:type="spellEnd"/>
      <w:r w:rsidR="00C758C1" w:rsidRPr="00F71F64">
        <w:t xml:space="preserve"> </w:t>
      </w:r>
      <w:proofErr w:type="spellStart"/>
      <w:r w:rsidR="00C758C1" w:rsidRPr="00F71F64">
        <w:t>jėgainė</w:t>
      </w:r>
      <w:proofErr w:type="spellEnd"/>
      <w:r w:rsidR="009715B5" w:rsidRPr="00F71F64">
        <w:rPr>
          <w:rFonts w:hint="eastAsia"/>
        </w:rPr>
        <w:t>）</w:t>
      </w:r>
      <w:r w:rsidR="00C758C1" w:rsidRPr="00F71F64">
        <w:rPr>
          <w:rFonts w:hint="eastAsia"/>
        </w:rPr>
        <w:t>，為波羅的海地區第一座地熱發電廠，年產鼎盛時期曾達</w:t>
      </w:r>
      <w:r w:rsidR="00C758C1" w:rsidRPr="00F71F64">
        <w:rPr>
          <w:rFonts w:hint="eastAsia"/>
        </w:rPr>
        <w:t>23,000</w:t>
      </w:r>
      <w:r w:rsidR="00C758C1" w:rsidRPr="00F71F64">
        <w:rPr>
          <w:rFonts w:hint="eastAsia"/>
        </w:rPr>
        <w:t>百萬瓦時</w:t>
      </w:r>
      <w:r w:rsidR="009715B5" w:rsidRPr="00F71F64">
        <w:rPr>
          <w:rFonts w:hint="eastAsia"/>
        </w:rPr>
        <w:t>（</w:t>
      </w:r>
      <w:r w:rsidR="00C758C1" w:rsidRPr="00F71F64">
        <w:rPr>
          <w:rFonts w:hint="eastAsia"/>
        </w:rPr>
        <w:t>MWh</w:t>
      </w:r>
      <w:r w:rsidR="009715B5" w:rsidRPr="00F71F64">
        <w:rPr>
          <w:rFonts w:hint="eastAsia"/>
        </w:rPr>
        <w:t>）</w:t>
      </w:r>
      <w:r w:rsidR="00C758C1" w:rsidRPr="00F71F64">
        <w:rPr>
          <w:rFonts w:hint="eastAsia"/>
        </w:rPr>
        <w:t>，惟該發電廠因財務問題向法院聲請宣告破產，目前廠區閒置至今。</w:t>
      </w:r>
    </w:p>
    <w:p w14:paraId="1BC4142E" w14:textId="2FCC2A13" w:rsidR="000537D8" w:rsidRPr="00F71F64" w:rsidRDefault="00B66CD9" w:rsidP="0083245B">
      <w:pPr>
        <w:pStyle w:val="ac"/>
      </w:pPr>
      <w:r w:rsidRPr="00F71F64">
        <w:lastRenderedPageBreak/>
        <w:t>（</w:t>
      </w:r>
      <w:r w:rsidR="000537D8" w:rsidRPr="00F71F64">
        <w:rPr>
          <w:rFonts w:hint="eastAsia"/>
        </w:rPr>
        <w:t>三</w:t>
      </w:r>
      <w:r w:rsidRPr="00F71F64">
        <w:rPr>
          <w:rFonts w:hint="eastAsia"/>
        </w:rPr>
        <w:t>）</w:t>
      </w:r>
      <w:r w:rsidR="000537D8" w:rsidRPr="00F71F64">
        <w:rPr>
          <w:rFonts w:hint="eastAsia"/>
        </w:rPr>
        <w:t>木材：立國官方統計數據顯示，</w:t>
      </w:r>
      <w:r w:rsidR="001740DA" w:rsidRPr="00F71F64">
        <w:t>202</w:t>
      </w:r>
      <w:r w:rsidR="00F21A0F" w:rsidRPr="00F71F64">
        <w:rPr>
          <w:rFonts w:hint="eastAsia"/>
        </w:rPr>
        <w:t>5</w:t>
      </w:r>
      <w:r w:rsidR="000537D8" w:rsidRPr="00F71F64">
        <w:rPr>
          <w:rFonts w:hint="eastAsia"/>
        </w:rPr>
        <w:t>年森林面積為</w:t>
      </w:r>
      <w:r w:rsidR="00DF61CC" w:rsidRPr="00F71F64">
        <w:rPr>
          <w:rFonts w:hint="eastAsia"/>
        </w:rPr>
        <w:t>221.3</w:t>
      </w:r>
      <w:r w:rsidR="000537D8" w:rsidRPr="00F71F64">
        <w:rPr>
          <w:rFonts w:hint="eastAsia"/>
        </w:rPr>
        <w:t>萬公頃、人均森林面積約</w:t>
      </w:r>
      <w:r w:rsidR="000537D8" w:rsidRPr="00F71F64">
        <w:t>0.8</w:t>
      </w:r>
      <w:r w:rsidR="000537D8" w:rsidRPr="00F71F64">
        <w:rPr>
          <w:rFonts w:hint="eastAsia"/>
        </w:rPr>
        <w:t>公頃，森林覆蓋率為</w:t>
      </w:r>
      <w:r w:rsidR="000537D8" w:rsidRPr="00F71F64">
        <w:t>33.</w:t>
      </w:r>
      <w:r w:rsidR="00DF61CC" w:rsidRPr="00F71F64">
        <w:rPr>
          <w:rFonts w:hint="eastAsia"/>
        </w:rPr>
        <w:t>9</w:t>
      </w:r>
      <w:r w:rsidR="000537D8" w:rsidRPr="00F71F64">
        <w:t>%</w:t>
      </w:r>
      <w:r w:rsidR="000537D8" w:rsidRPr="00F71F64">
        <w:rPr>
          <w:rFonts w:hint="eastAsia"/>
        </w:rPr>
        <w:t>。因緯度較高，立陶宛森林以針葉林為主，生長的木材主要包括歐洲赤松、挪威雲杉、樺木、黑</w:t>
      </w:r>
      <w:proofErr w:type="gramStart"/>
      <w:r w:rsidR="000537D8" w:rsidRPr="00F71F64">
        <w:rPr>
          <w:rFonts w:hint="eastAsia"/>
        </w:rPr>
        <w:t>榿</w:t>
      </w:r>
      <w:proofErr w:type="gramEnd"/>
      <w:r w:rsidR="000537D8" w:rsidRPr="00F71F64">
        <w:rPr>
          <w:rFonts w:hint="eastAsia"/>
        </w:rPr>
        <w:t>木、灰</w:t>
      </w:r>
      <w:proofErr w:type="gramStart"/>
      <w:r w:rsidR="000537D8" w:rsidRPr="00F71F64">
        <w:rPr>
          <w:rFonts w:hint="eastAsia"/>
        </w:rPr>
        <w:t>榿</w:t>
      </w:r>
      <w:proofErr w:type="gramEnd"/>
      <w:r w:rsidR="000537D8" w:rsidRPr="00F71F64">
        <w:rPr>
          <w:rFonts w:hint="eastAsia"/>
        </w:rPr>
        <w:t>木、白楊和橡樹。</w:t>
      </w:r>
    </w:p>
    <w:p w14:paraId="1E7DB382" w14:textId="3DBCAFAA" w:rsidR="00DC409F" w:rsidRPr="00F71F64" w:rsidRDefault="00DC409F" w:rsidP="00DA1162">
      <w:pPr>
        <w:pStyle w:val="a4"/>
      </w:pPr>
      <w:r w:rsidRPr="00F71F64">
        <w:t>三</w:t>
      </w:r>
      <w:r w:rsidR="006864BE" w:rsidRPr="00F71F64">
        <w:t>、</w:t>
      </w:r>
      <w:r w:rsidRPr="00F71F64">
        <w:t>產業概況</w:t>
      </w:r>
    </w:p>
    <w:p w14:paraId="575C44B0" w14:textId="77777777" w:rsidR="00044558" w:rsidRPr="00F71F64" w:rsidRDefault="00061C56" w:rsidP="0083245B">
      <w:pPr>
        <w:pStyle w:val="ac"/>
      </w:pPr>
      <w:r w:rsidRPr="00F71F64">
        <w:rPr>
          <w:rFonts w:hint="eastAsia"/>
        </w:rPr>
        <w:t>（一</w:t>
      </w:r>
      <w:r w:rsidRPr="00F71F64">
        <w:t>）</w:t>
      </w:r>
      <w:r w:rsidR="00D1696C" w:rsidRPr="00F71F64">
        <w:rPr>
          <w:rFonts w:hint="eastAsia"/>
          <w:lang w:eastAsia="zh-HK"/>
        </w:rPr>
        <w:t>石油塑化業：</w:t>
      </w:r>
    </w:p>
    <w:p w14:paraId="1239D5D4" w14:textId="423BF5B9" w:rsidR="000537D8" w:rsidRPr="00F71F64" w:rsidRDefault="007575C4" w:rsidP="0083245B">
      <w:pPr>
        <w:pStyle w:val="ae"/>
        <w:ind w:left="945" w:firstLine="472"/>
        <w:rPr>
          <w:lang w:eastAsia="zh-TW"/>
        </w:rPr>
      </w:pPr>
      <w:r w:rsidRPr="00F71F64">
        <w:t>立陶宛擁有波羅的海三國中唯一的煉油廠</w:t>
      </w:r>
      <w:r w:rsidRPr="00F71F64">
        <w:t>ORLEN Lietuva</w:t>
      </w:r>
      <w:r w:rsidRPr="00F71F64">
        <w:t>，年煉製原油量達</w:t>
      </w:r>
      <w:r w:rsidRPr="00F71F64">
        <w:t>1,000</w:t>
      </w:r>
      <w:r w:rsidRPr="00F71F64">
        <w:t>萬公噸，隸屬波蘭</w:t>
      </w:r>
      <w:r w:rsidRPr="00F71F64">
        <w:t>PKN Orlen</w:t>
      </w:r>
      <w:r w:rsidRPr="00F71F64">
        <w:t>集團，是波羅的海地區最重要的汽油與柴油燃料供應商，也是立陶宛最大的企業之一</w:t>
      </w:r>
      <w:r w:rsidRPr="00F71F64">
        <w:rPr>
          <w:rFonts w:hint="eastAsia"/>
        </w:rPr>
        <w:t>，該企業</w:t>
      </w:r>
      <w:r w:rsidRPr="00F71F64">
        <w:t>擁有約</w:t>
      </w:r>
      <w:r w:rsidRPr="00F71F64">
        <w:t>1,500</w:t>
      </w:r>
      <w:r w:rsidRPr="00F71F64">
        <w:t>名員工。長期以來，煉油及其附屬石化產品</w:t>
      </w:r>
      <w:r w:rsidR="0008266C" w:rsidRPr="00F71F64">
        <w:rPr>
          <w:rFonts w:hint="eastAsia"/>
        </w:rPr>
        <w:t>（</w:t>
      </w:r>
      <w:r w:rsidRPr="00F71F64">
        <w:t>如肥料</w:t>
      </w:r>
      <w:r w:rsidR="0008266C" w:rsidRPr="00F71F64">
        <w:rPr>
          <w:rFonts w:hint="eastAsia"/>
        </w:rPr>
        <w:t>）</w:t>
      </w:r>
      <w:r w:rsidRPr="00F71F64">
        <w:t>一直是立陶宛經濟支柱，不僅完全滿足國內需求，還占該國出口總值的約</w:t>
      </w:r>
      <w:r w:rsidRPr="00F71F64">
        <w:t>10%</w:t>
      </w:r>
      <w:r w:rsidRPr="00F71F64">
        <w:t>，產品遠銷西歐、美國及烏克蘭等地。該煉油廠原屬俄羅斯石油巨頭尤克斯公司，因其破產於</w:t>
      </w:r>
      <w:r w:rsidRPr="00F71F64">
        <w:t>2006</w:t>
      </w:r>
      <w:r w:rsidRPr="00F71F64">
        <w:t>年被</w:t>
      </w:r>
      <w:r w:rsidRPr="00F71F64">
        <w:t>PKN Orlen</w:t>
      </w:r>
      <w:r w:rsidRPr="00F71F64">
        <w:t>併購，對立陶宛經濟影響深遠，至今仍是該國最大出口商之一</w:t>
      </w:r>
      <w:r w:rsidR="000537D8" w:rsidRPr="00F71F64">
        <w:rPr>
          <w:lang w:eastAsia="zh-TW"/>
        </w:rPr>
        <w:t>。</w:t>
      </w:r>
    </w:p>
    <w:p w14:paraId="24A92AE4" w14:textId="41A6644E" w:rsidR="00F21A0F" w:rsidRPr="00F71F64" w:rsidRDefault="00F21A0F" w:rsidP="00F21A0F">
      <w:pPr>
        <w:pStyle w:val="ae"/>
        <w:ind w:left="945" w:firstLine="472"/>
        <w:rPr>
          <w:lang w:eastAsia="zh-TW"/>
        </w:rPr>
      </w:pPr>
      <w:r w:rsidRPr="00F71F64">
        <w:rPr>
          <w:rFonts w:hint="eastAsia"/>
          <w:lang w:eastAsia="zh-TW"/>
        </w:rPr>
        <w:t>在營運表現方面，</w:t>
      </w:r>
      <w:r w:rsidRPr="00F71F64">
        <w:rPr>
          <w:rFonts w:hint="eastAsia"/>
          <w:lang w:eastAsia="zh-TW"/>
        </w:rPr>
        <w:t>2025</w:t>
      </w:r>
      <w:r w:rsidRPr="00F71F64">
        <w:rPr>
          <w:rFonts w:hint="eastAsia"/>
          <w:lang w:eastAsia="zh-TW"/>
        </w:rPr>
        <w:t>年上半年</w:t>
      </w:r>
      <w:r w:rsidRPr="00F71F64">
        <w:rPr>
          <w:rFonts w:hint="eastAsia"/>
          <w:lang w:eastAsia="zh-TW"/>
        </w:rPr>
        <w:t>ORLEN Lietuva</w:t>
      </w:r>
      <w:r w:rsidRPr="00F71F64">
        <w:rPr>
          <w:rFonts w:hint="eastAsia"/>
          <w:lang w:eastAsia="zh-TW"/>
        </w:rPr>
        <w:t>共生產約</w:t>
      </w:r>
      <w:r w:rsidRPr="00F71F64">
        <w:rPr>
          <w:rFonts w:hint="eastAsia"/>
          <w:lang w:eastAsia="zh-TW"/>
        </w:rPr>
        <w:t>450</w:t>
      </w:r>
      <w:r w:rsidRPr="00F71F64">
        <w:rPr>
          <w:rFonts w:hint="eastAsia"/>
          <w:lang w:eastAsia="zh-TW"/>
        </w:rPr>
        <w:t>萬噸石油產品，較前一年同期增加</w:t>
      </w:r>
      <w:r w:rsidRPr="00F71F64">
        <w:rPr>
          <w:rFonts w:hint="eastAsia"/>
          <w:lang w:eastAsia="zh-TW"/>
        </w:rPr>
        <w:t>13.2</w:t>
      </w:r>
      <w:r w:rsidRPr="00F71F64">
        <w:rPr>
          <w:rFonts w:hint="eastAsia"/>
          <w:lang w:eastAsia="zh-TW"/>
        </w:rPr>
        <w:t>萬噸；第三季煉油廠產能使用率約</w:t>
      </w:r>
      <w:r w:rsidRPr="00F71F64">
        <w:rPr>
          <w:rFonts w:hint="eastAsia"/>
          <w:lang w:eastAsia="zh-TW"/>
        </w:rPr>
        <w:t>94%</w:t>
      </w:r>
      <w:r w:rsidRPr="00F71F64">
        <w:rPr>
          <w:rFonts w:hint="eastAsia"/>
          <w:lang w:eastAsia="zh-TW"/>
        </w:rPr>
        <w:t>，單季處理原油及原料</w:t>
      </w:r>
      <w:r w:rsidRPr="00F71F64">
        <w:rPr>
          <w:rFonts w:hint="eastAsia"/>
          <w:lang w:eastAsia="zh-TW"/>
        </w:rPr>
        <w:t>256.2</w:t>
      </w:r>
      <w:r w:rsidRPr="00F71F64">
        <w:rPr>
          <w:rFonts w:hint="eastAsia"/>
          <w:lang w:eastAsia="zh-TW"/>
        </w:rPr>
        <w:t>萬噸。近年該公司亦持續擴大區域市場布局，對拉脫維亞、愛沙尼亞及波蘭等市場銷售均呈現成長趨勢，顯示其在波羅的海及中東歐能源供應體系中</w:t>
      </w:r>
      <w:r w:rsidR="00F03E5B" w:rsidRPr="00F71F64">
        <w:rPr>
          <w:rFonts w:hint="eastAsia"/>
          <w:lang w:eastAsia="zh-TW"/>
        </w:rPr>
        <w:t>占</w:t>
      </w:r>
      <w:r w:rsidRPr="00F71F64">
        <w:rPr>
          <w:rFonts w:hint="eastAsia"/>
          <w:lang w:eastAsia="zh-TW"/>
        </w:rPr>
        <w:t>有一席之地</w:t>
      </w:r>
      <w:r w:rsidRPr="00F71F64">
        <w:rPr>
          <w:rFonts w:hint="eastAsia"/>
          <w:lang w:eastAsia="zh-TW"/>
        </w:rPr>
        <w:t xml:space="preserve"> </w:t>
      </w:r>
      <w:r w:rsidRPr="00F71F64">
        <w:rPr>
          <w:rFonts w:hint="eastAsia"/>
          <w:lang w:eastAsia="zh-TW"/>
        </w:rPr>
        <w:t>。在產業升級與能源轉型方面，</w:t>
      </w:r>
      <w:r w:rsidRPr="00F71F64">
        <w:rPr>
          <w:rFonts w:hint="eastAsia"/>
          <w:lang w:eastAsia="zh-TW"/>
        </w:rPr>
        <w:t>ORLEN Lietuva</w:t>
      </w:r>
      <w:r w:rsidRPr="00F71F64">
        <w:rPr>
          <w:rFonts w:hint="eastAsia"/>
          <w:lang w:eastAsia="zh-TW"/>
        </w:rPr>
        <w:t>正推動約</w:t>
      </w:r>
      <w:r w:rsidRPr="00F71F64">
        <w:rPr>
          <w:rFonts w:hint="eastAsia"/>
          <w:lang w:eastAsia="zh-TW"/>
        </w:rPr>
        <w:t>10</w:t>
      </w:r>
      <w:r w:rsidRPr="00F71F64">
        <w:rPr>
          <w:rFonts w:hint="eastAsia"/>
          <w:lang w:eastAsia="zh-TW"/>
        </w:rPr>
        <w:t>億美元「</w:t>
      </w:r>
      <w:r w:rsidRPr="00F71F64">
        <w:rPr>
          <w:rFonts w:hint="eastAsia"/>
          <w:lang w:eastAsia="zh-TW"/>
        </w:rPr>
        <w:t>Bottom of the Barrel</w:t>
      </w:r>
      <w:r w:rsidRPr="00F71F64">
        <w:rPr>
          <w:rFonts w:hint="eastAsia"/>
          <w:lang w:eastAsia="zh-TW"/>
        </w:rPr>
        <w:t>」重質原油深度轉化裝置升級計畫，以增加高附加價值石油製品產出並降低燃料油比例，另該廠亦規劃建置</w:t>
      </w:r>
      <w:r w:rsidRPr="00F71F64">
        <w:rPr>
          <w:rFonts w:hint="eastAsia"/>
          <w:lang w:eastAsia="zh-TW"/>
        </w:rPr>
        <w:t>20MW</w:t>
      </w:r>
      <w:proofErr w:type="gramStart"/>
      <w:r w:rsidRPr="00F71F64">
        <w:rPr>
          <w:rFonts w:hint="eastAsia"/>
          <w:lang w:eastAsia="zh-TW"/>
        </w:rPr>
        <w:t>綠氫電解</w:t>
      </w:r>
      <w:proofErr w:type="gramEnd"/>
      <w:r w:rsidRPr="00F71F64">
        <w:rPr>
          <w:rFonts w:hint="eastAsia"/>
          <w:lang w:eastAsia="zh-TW"/>
        </w:rPr>
        <w:t>設施，未來將</w:t>
      </w:r>
      <w:proofErr w:type="gramStart"/>
      <w:r w:rsidRPr="00F71F64">
        <w:rPr>
          <w:rFonts w:hint="eastAsia"/>
          <w:lang w:eastAsia="zh-TW"/>
        </w:rPr>
        <w:t>再生氫能導入</w:t>
      </w:r>
      <w:proofErr w:type="gramEnd"/>
      <w:r w:rsidRPr="00F71F64">
        <w:rPr>
          <w:rFonts w:hint="eastAsia"/>
          <w:lang w:eastAsia="zh-TW"/>
        </w:rPr>
        <w:t>煉油製程，以</w:t>
      </w:r>
      <w:proofErr w:type="gramStart"/>
      <w:r w:rsidRPr="00F71F64">
        <w:rPr>
          <w:rFonts w:hint="eastAsia"/>
          <w:lang w:eastAsia="zh-TW"/>
        </w:rPr>
        <w:t>降低碳排並</w:t>
      </w:r>
      <w:proofErr w:type="gramEnd"/>
      <w:r w:rsidRPr="00F71F64">
        <w:rPr>
          <w:rFonts w:hint="eastAsia"/>
          <w:lang w:eastAsia="zh-TW"/>
        </w:rPr>
        <w:t>推動能源轉型。</w:t>
      </w:r>
    </w:p>
    <w:p w14:paraId="10C2B2B0" w14:textId="77777777" w:rsidR="00DA1162" w:rsidRPr="00F71F64" w:rsidRDefault="00DA1162" w:rsidP="0083245B">
      <w:pPr>
        <w:pStyle w:val="ac"/>
      </w:pPr>
    </w:p>
    <w:p w14:paraId="3D2F5556" w14:textId="576675D1" w:rsidR="00A755ED" w:rsidRPr="00F71F64" w:rsidRDefault="00A755ED" w:rsidP="0083245B">
      <w:pPr>
        <w:pStyle w:val="ac"/>
      </w:pPr>
      <w:r w:rsidRPr="00F71F64">
        <w:rPr>
          <w:rFonts w:hint="eastAsia"/>
        </w:rPr>
        <w:lastRenderedPageBreak/>
        <w:t>（二</w:t>
      </w:r>
      <w:r w:rsidRPr="00F71F64">
        <w:t>）</w:t>
      </w:r>
      <w:r w:rsidR="002D5107" w:rsidRPr="00F71F64">
        <w:rPr>
          <w:rFonts w:hint="eastAsia"/>
        </w:rPr>
        <w:t>木工家具業：</w:t>
      </w:r>
    </w:p>
    <w:p w14:paraId="5BE990AB" w14:textId="1BDB8EA7" w:rsidR="00195689" w:rsidRPr="00F71F64" w:rsidRDefault="007575C4" w:rsidP="0083245B">
      <w:pPr>
        <w:pStyle w:val="ae"/>
        <w:ind w:left="945" w:firstLine="472"/>
        <w:rPr>
          <w:lang w:eastAsia="zh-TW"/>
        </w:rPr>
      </w:pPr>
      <w:r w:rsidRPr="00F71F64">
        <w:t>立陶宛家具製造業是另一關鍵產業，憑藉豐富的木材資源與技術優勢，在國際市場占有一席之地。</w:t>
      </w:r>
      <w:r w:rsidR="00F21A0F" w:rsidRPr="00F71F64">
        <w:rPr>
          <w:lang w:eastAsia="zh-TW"/>
        </w:rPr>
        <w:t>木製臥室家具為立陶宛家具產業重要品項，</w:t>
      </w:r>
      <w:r w:rsidR="00F21A0F" w:rsidRPr="00F71F64">
        <w:rPr>
          <w:lang w:eastAsia="zh-TW"/>
        </w:rPr>
        <w:t>2025</w:t>
      </w:r>
      <w:r w:rsidR="00F21A0F" w:rsidRPr="00F71F64">
        <w:rPr>
          <w:lang w:eastAsia="zh-TW"/>
        </w:rPr>
        <w:t>年市場規模約</w:t>
      </w:r>
      <w:r w:rsidR="00F21A0F" w:rsidRPr="00F71F64">
        <w:rPr>
          <w:lang w:eastAsia="zh-TW"/>
        </w:rPr>
        <w:t>2.</w:t>
      </w:r>
      <w:r w:rsidR="002A1D41" w:rsidRPr="00F71F64">
        <w:rPr>
          <w:rFonts w:hint="eastAsia"/>
          <w:lang w:eastAsia="zh-TW"/>
        </w:rPr>
        <w:t>53</w:t>
      </w:r>
      <w:r w:rsidR="00F21A0F" w:rsidRPr="00F71F64">
        <w:rPr>
          <w:lang w:eastAsia="zh-TW"/>
        </w:rPr>
        <w:t>億</w:t>
      </w:r>
      <w:r w:rsidR="002A1D41" w:rsidRPr="00F71F64">
        <w:rPr>
          <w:rFonts w:hint="eastAsia"/>
          <w:lang w:eastAsia="zh-TW"/>
        </w:rPr>
        <w:t>歐元</w:t>
      </w:r>
      <w:r w:rsidR="00F21A0F" w:rsidRPr="00F71F64">
        <w:rPr>
          <w:lang w:eastAsia="zh-TW"/>
        </w:rPr>
        <w:t>。立陶宛家具產品以品質與設計見長，主要出口至德國、英國、美國、瑞典、法國及波蘭等市場。其中德國為最大出口市場之</w:t>
      </w:r>
      <w:proofErr w:type="gramStart"/>
      <w:r w:rsidR="00F21A0F" w:rsidRPr="00F71F64">
        <w:rPr>
          <w:lang w:eastAsia="zh-TW"/>
        </w:rPr>
        <w:t>一</w:t>
      </w:r>
      <w:proofErr w:type="gramEnd"/>
      <w:r w:rsidR="00F21A0F" w:rsidRPr="00F71F64">
        <w:rPr>
          <w:lang w:eastAsia="zh-TW"/>
        </w:rPr>
        <w:t>。根據聯合國</w:t>
      </w:r>
      <w:r w:rsidR="00F21A0F" w:rsidRPr="00F71F64">
        <w:rPr>
          <w:lang w:eastAsia="zh-TW"/>
        </w:rPr>
        <w:t>COMTRADE</w:t>
      </w:r>
      <w:r w:rsidR="00F21A0F" w:rsidRPr="00F71F64">
        <w:rPr>
          <w:lang w:eastAsia="zh-TW"/>
        </w:rPr>
        <w:t>資料庫統計，</w:t>
      </w:r>
      <w:r w:rsidR="00F21A0F" w:rsidRPr="00F71F64">
        <w:rPr>
          <w:lang w:eastAsia="zh-TW"/>
        </w:rPr>
        <w:t>2025</w:t>
      </w:r>
      <w:r w:rsidR="00F21A0F" w:rsidRPr="00F71F64">
        <w:rPr>
          <w:lang w:eastAsia="zh-TW"/>
        </w:rPr>
        <w:t>年立陶宛出口至德國「家具、照明設備與組裝式建築」總額約</w:t>
      </w:r>
      <w:r w:rsidR="00F21A0F" w:rsidRPr="00F71F64">
        <w:rPr>
          <w:lang w:eastAsia="zh-TW"/>
        </w:rPr>
        <w:t>3.</w:t>
      </w:r>
      <w:r w:rsidR="002A1D41" w:rsidRPr="00F71F64">
        <w:rPr>
          <w:rFonts w:hint="eastAsia"/>
          <w:lang w:eastAsia="zh-TW"/>
        </w:rPr>
        <w:t>19</w:t>
      </w:r>
      <w:r w:rsidR="00F21A0F" w:rsidRPr="00F71F64">
        <w:rPr>
          <w:lang w:eastAsia="zh-TW"/>
        </w:rPr>
        <w:t>億</w:t>
      </w:r>
      <w:r w:rsidR="002A1D41" w:rsidRPr="00F71F64">
        <w:rPr>
          <w:rFonts w:hint="eastAsia"/>
          <w:lang w:eastAsia="zh-TW"/>
        </w:rPr>
        <w:t>歐元</w:t>
      </w:r>
      <w:r w:rsidR="00F21A0F" w:rsidRPr="00F71F64">
        <w:rPr>
          <w:lang w:eastAsia="zh-TW"/>
        </w:rPr>
        <w:t xml:space="preserve"> </w:t>
      </w:r>
      <w:r w:rsidR="00F21A0F" w:rsidRPr="00F71F64">
        <w:rPr>
          <w:lang w:eastAsia="zh-TW"/>
        </w:rPr>
        <w:t>，顯示其在歐洲家具供應鏈中重要地位。</w:t>
      </w:r>
      <w:r w:rsidRPr="00F71F64">
        <w:t>隨著全球對永續家具需求增長，立陶宛企業正積極採用環保材料與製程，進一步提升市場競爭力</w:t>
      </w:r>
      <w:r w:rsidR="00E319CC" w:rsidRPr="00F71F64">
        <w:rPr>
          <w:rFonts w:hint="eastAsia"/>
          <w:lang w:eastAsia="zh-TW"/>
        </w:rPr>
        <w:t>。</w:t>
      </w:r>
    </w:p>
    <w:p w14:paraId="2A5FD474" w14:textId="77777777" w:rsidR="00195689" w:rsidRPr="00F71F64" w:rsidRDefault="00A755ED" w:rsidP="006864BE">
      <w:pPr>
        <w:pStyle w:val="ac"/>
      </w:pPr>
      <w:r w:rsidRPr="00F71F64">
        <w:rPr>
          <w:rFonts w:hint="eastAsia"/>
        </w:rPr>
        <w:t>（三</w:t>
      </w:r>
      <w:r w:rsidRPr="00F71F64">
        <w:t>）</w:t>
      </w:r>
      <w:r w:rsidR="00195689" w:rsidRPr="00F71F64">
        <w:rPr>
          <w:rFonts w:hint="eastAsia"/>
        </w:rPr>
        <w:t>雷射產業：</w:t>
      </w:r>
    </w:p>
    <w:p w14:paraId="7B4F00D4" w14:textId="5E84631C" w:rsidR="00E319CC" w:rsidRPr="00F71F64" w:rsidRDefault="007575C4" w:rsidP="0083245B">
      <w:pPr>
        <w:pStyle w:val="ae"/>
        <w:ind w:left="945" w:firstLine="472"/>
      </w:pPr>
      <w:r w:rsidRPr="00F71F64">
        <w:t>立陶宛的雷射產業以其技術創新聞名全球，世界上首可調波長雷射器即由立陶宛科學家研發，並於</w:t>
      </w:r>
      <w:r w:rsidRPr="00F71F64">
        <w:t>2011</w:t>
      </w:r>
      <w:r w:rsidRPr="00F71F64">
        <w:t>年榮獲光子學創新棱鏡獎，獲評為世界最佳科學雷射器。根據立陶宛雷射協會</w:t>
      </w:r>
      <w:r w:rsidR="0008266C" w:rsidRPr="00F71F64">
        <w:rPr>
          <w:rFonts w:hint="eastAsia"/>
        </w:rPr>
        <w:t>（</w:t>
      </w:r>
      <w:r w:rsidRPr="00F71F64">
        <w:t>Lithuanian Laser Association</w:t>
      </w:r>
      <w:r w:rsidR="0008266C" w:rsidRPr="00F71F64">
        <w:rPr>
          <w:rFonts w:hint="eastAsia"/>
        </w:rPr>
        <w:t>）</w:t>
      </w:r>
      <w:r w:rsidRPr="00F71F64">
        <w:t>數據</w:t>
      </w:r>
      <w:r w:rsidRPr="00F71F64">
        <w:rPr>
          <w:rStyle w:val="aff"/>
        </w:rPr>
        <w:footnoteReference w:id="1"/>
      </w:r>
      <w:r w:rsidRPr="00F71F64">
        <w:t>，該產業目前有超過</w:t>
      </w:r>
      <w:r w:rsidR="00F21A0F" w:rsidRPr="00F71F64">
        <w:rPr>
          <w:rFonts w:hint="eastAsia"/>
          <w:lang w:eastAsia="zh-TW"/>
        </w:rPr>
        <w:t>60</w:t>
      </w:r>
      <w:r w:rsidRPr="00F71F64">
        <w:t>家企業專注於雷射與光學元件研發，</w:t>
      </w:r>
      <w:r w:rsidRPr="00F71F64">
        <w:rPr>
          <w:rFonts w:hint="eastAsia"/>
        </w:rPr>
        <w:t>雷射產業</w:t>
      </w:r>
      <w:r w:rsidRPr="00F71F64">
        <w:t>年</w:t>
      </w:r>
      <w:r w:rsidRPr="00F71F64">
        <w:rPr>
          <w:rFonts w:hint="eastAsia"/>
        </w:rPr>
        <w:t>營收</w:t>
      </w:r>
      <w:r w:rsidRPr="00F71F64">
        <w:t>約</w:t>
      </w:r>
      <w:r w:rsidRPr="00F71F64">
        <w:t>2</w:t>
      </w:r>
      <w:r w:rsidRPr="00F71F64">
        <w:rPr>
          <w:rFonts w:hint="eastAsia"/>
        </w:rPr>
        <w:t>.</w:t>
      </w:r>
      <w:r w:rsidR="00F21A0F" w:rsidRPr="00F71F64">
        <w:rPr>
          <w:rFonts w:hint="eastAsia"/>
          <w:lang w:eastAsia="zh-TW"/>
        </w:rPr>
        <w:t>8</w:t>
      </w:r>
      <w:r w:rsidRPr="00F71F64">
        <w:rPr>
          <w:rFonts w:hint="eastAsia"/>
        </w:rPr>
        <w:t>4</w:t>
      </w:r>
      <w:r w:rsidRPr="00F71F64">
        <w:rPr>
          <w:rFonts w:hint="eastAsia"/>
        </w:rPr>
        <w:t>億</w:t>
      </w:r>
      <w:r w:rsidRPr="00F71F64">
        <w:t>歐元，</w:t>
      </w:r>
      <w:r w:rsidR="002A1D41" w:rsidRPr="00F71F64">
        <w:rPr>
          <w:rFonts w:hint="eastAsia"/>
          <w:lang w:eastAsia="zh-TW"/>
        </w:rPr>
        <w:t>94</w:t>
      </w:r>
      <w:r w:rsidRPr="00F71F64">
        <w:t>%</w:t>
      </w:r>
      <w:r w:rsidRPr="00F71F64">
        <w:t>以上產品銷往海外。客戶涵蓋美國</w:t>
      </w:r>
      <w:r w:rsidRPr="00F71F64">
        <w:t>NASA</w:t>
      </w:r>
      <w:r w:rsidRPr="00F71F64">
        <w:t>、歐洲核子研究組織</w:t>
      </w:r>
      <w:r w:rsidR="0008266C" w:rsidRPr="00F71F64">
        <w:rPr>
          <w:rFonts w:hint="eastAsia"/>
        </w:rPr>
        <w:t>（</w:t>
      </w:r>
      <w:r w:rsidRPr="00F71F64">
        <w:t>CERN</w:t>
      </w:r>
      <w:r w:rsidR="0008266C" w:rsidRPr="00F71F64">
        <w:rPr>
          <w:rFonts w:hint="eastAsia"/>
        </w:rPr>
        <w:t>）</w:t>
      </w:r>
      <w:r w:rsidRPr="00F71F64">
        <w:t>、</w:t>
      </w:r>
      <w:r w:rsidRPr="00F71F64">
        <w:t>IBM</w:t>
      </w:r>
      <w:r w:rsidRPr="00F71F64">
        <w:t>及康寧公司</w:t>
      </w:r>
      <w:r w:rsidR="0008266C" w:rsidRPr="00F71F64">
        <w:rPr>
          <w:rFonts w:hint="eastAsia"/>
        </w:rPr>
        <w:t>（</w:t>
      </w:r>
      <w:r w:rsidRPr="00F71F64">
        <w:t>Corning Incorporated</w:t>
      </w:r>
      <w:r w:rsidR="0008266C" w:rsidRPr="00F71F64">
        <w:rPr>
          <w:rFonts w:hint="eastAsia"/>
        </w:rPr>
        <w:t>）</w:t>
      </w:r>
      <w:r w:rsidRPr="00F71F64">
        <w:t>等知名機構。立陶宛在全球皮秒雷射光譜儀市場占據逾</w:t>
      </w:r>
      <w:r w:rsidRPr="00F71F64">
        <w:t>50%</w:t>
      </w:r>
      <w:r w:rsidRPr="00F71F64">
        <w:t>市占率，主要出口至歐洲、美國、澳洲及亞洲</w:t>
      </w:r>
      <w:r w:rsidR="00E319CC" w:rsidRPr="00F71F64">
        <w:rPr>
          <w:rFonts w:hint="eastAsia"/>
        </w:rPr>
        <w:t>。</w:t>
      </w:r>
    </w:p>
    <w:p w14:paraId="0CFCADE7" w14:textId="294B7102" w:rsidR="005047D1" w:rsidRPr="00F71F64" w:rsidRDefault="007575C4" w:rsidP="0083245B">
      <w:pPr>
        <w:pStyle w:val="ae"/>
        <w:ind w:left="945" w:firstLine="472"/>
        <w:rPr>
          <w:lang w:eastAsia="zh-TW"/>
        </w:rPr>
      </w:pPr>
      <w:r w:rsidRPr="00F71F64">
        <w:t>立陶宛的雷射技術發展得益於多個研究中心，包括維爾紐斯大學、</w:t>
      </w:r>
      <w:r w:rsidR="002A1D41" w:rsidRPr="00F71F64">
        <w:t>立陶宛物理科學暨科技中心</w:t>
      </w:r>
      <w:r w:rsidR="00F03E5B" w:rsidRPr="00F71F64">
        <w:rPr>
          <w:rFonts w:hint="eastAsia"/>
          <w:lang w:eastAsia="zh-TW"/>
        </w:rPr>
        <w:t>（</w:t>
      </w:r>
      <w:r w:rsidR="002A1D41" w:rsidRPr="00F71F64">
        <w:rPr>
          <w:lang w:eastAsia="zh-TW"/>
        </w:rPr>
        <w:t>FTMC</w:t>
      </w:r>
      <w:r w:rsidR="00F03E5B" w:rsidRPr="00F71F64">
        <w:rPr>
          <w:rFonts w:hint="eastAsia"/>
          <w:lang w:eastAsia="zh-TW"/>
        </w:rPr>
        <w:t>）</w:t>
      </w:r>
      <w:r w:rsidRPr="00F71F64">
        <w:t>，並由雷射及工程聚落</w:t>
      </w:r>
      <w:r w:rsidR="0008266C" w:rsidRPr="00F71F64">
        <w:rPr>
          <w:rFonts w:hint="eastAsia"/>
        </w:rPr>
        <w:t>（</w:t>
      </w:r>
      <w:r w:rsidRPr="00F71F64">
        <w:t>LITEK</w:t>
      </w:r>
      <w:r w:rsidR="0008266C" w:rsidRPr="00F71F64">
        <w:rPr>
          <w:rFonts w:hint="eastAsia"/>
        </w:rPr>
        <w:t>）</w:t>
      </w:r>
      <w:r w:rsidRPr="00F71F64">
        <w:t>推動產學合作。我國工研院與立陶宛合作的「超快雷射研發創新中心」於近年取得進展，整合立陶宛企業</w:t>
      </w:r>
      <w:r w:rsidR="0008266C" w:rsidRPr="00F71F64">
        <w:rPr>
          <w:rFonts w:hint="eastAsia"/>
        </w:rPr>
        <w:t>（</w:t>
      </w:r>
      <w:r w:rsidRPr="00F71F64">
        <w:t>如</w:t>
      </w:r>
      <w:r w:rsidRPr="00F71F64">
        <w:t>Light Conversion</w:t>
      </w:r>
      <w:r w:rsidRPr="00F71F64">
        <w:t>、</w:t>
      </w:r>
      <w:proofErr w:type="spellStart"/>
      <w:r w:rsidRPr="00F71F64">
        <w:t>Ekspla</w:t>
      </w:r>
      <w:proofErr w:type="spellEnd"/>
      <w:r w:rsidR="0008266C" w:rsidRPr="00F71F64">
        <w:rPr>
          <w:rFonts w:hint="eastAsia"/>
        </w:rPr>
        <w:t>）</w:t>
      </w:r>
      <w:r w:rsidRPr="00F71F64">
        <w:t>在超快雷射零件上的專業知識，與工研院的製程系統設計能力，開發次世代雷射</w:t>
      </w:r>
      <w:r w:rsidRPr="00F71F64">
        <w:lastRenderedPageBreak/>
        <w:t>技術</w:t>
      </w:r>
      <w:r w:rsidRPr="00F71F64">
        <w:rPr>
          <w:rFonts w:hint="eastAsia"/>
        </w:rPr>
        <w:t>，</w:t>
      </w:r>
      <w:r w:rsidRPr="00F71F64">
        <w:t>深化雙邊合作</w:t>
      </w:r>
      <w:r w:rsidR="005047D1" w:rsidRPr="00F71F64">
        <w:rPr>
          <w:rFonts w:hint="eastAsia"/>
        </w:rPr>
        <w:t>。</w:t>
      </w:r>
    </w:p>
    <w:p w14:paraId="1E30A5B8" w14:textId="77777777" w:rsidR="00C672C3" w:rsidRPr="00F71F64" w:rsidRDefault="00C672C3" w:rsidP="0083245B">
      <w:pPr>
        <w:pStyle w:val="ac"/>
      </w:pPr>
      <w:r w:rsidRPr="00F71F64">
        <w:rPr>
          <w:rFonts w:hint="eastAsia"/>
        </w:rPr>
        <w:t>（四</w:t>
      </w:r>
      <w:r w:rsidRPr="00F71F64">
        <w:t>）</w:t>
      </w:r>
      <w:r w:rsidR="00195689" w:rsidRPr="00F71F64">
        <w:rPr>
          <w:rFonts w:hint="eastAsia"/>
        </w:rPr>
        <w:tab/>
      </w:r>
      <w:r w:rsidR="00195689" w:rsidRPr="00F71F64">
        <w:rPr>
          <w:rFonts w:hint="eastAsia"/>
        </w:rPr>
        <w:t>金融科技產業：</w:t>
      </w:r>
    </w:p>
    <w:p w14:paraId="4B5239CB" w14:textId="1150C01A" w:rsidR="00385099" w:rsidRPr="00F71F64" w:rsidRDefault="007575C4" w:rsidP="006864BE">
      <w:pPr>
        <w:pStyle w:val="ae"/>
        <w:ind w:left="945" w:firstLine="472"/>
        <w:rPr>
          <w:lang w:eastAsia="zh-TW"/>
        </w:rPr>
      </w:pPr>
      <w:r w:rsidRPr="00F71F64">
        <w:t>立陶宛的金融科技</w:t>
      </w:r>
      <w:r w:rsidR="0008266C" w:rsidRPr="00F71F64">
        <w:rPr>
          <w:rFonts w:hint="eastAsia"/>
        </w:rPr>
        <w:t>（</w:t>
      </w:r>
      <w:r w:rsidRPr="00F71F64">
        <w:t>FinTech</w:t>
      </w:r>
      <w:r w:rsidR="0008266C" w:rsidRPr="00F71F64">
        <w:rPr>
          <w:rFonts w:hint="eastAsia"/>
        </w:rPr>
        <w:t>）</w:t>
      </w:r>
      <w:r w:rsidRPr="00F71F64">
        <w:t>產業蓬勃發展，截至</w:t>
      </w:r>
      <w:r w:rsidR="002A1D41" w:rsidRPr="00F71F64">
        <w:rPr>
          <w:rFonts w:hint="eastAsia"/>
          <w:lang w:eastAsia="zh-TW"/>
        </w:rPr>
        <w:t>2025</w:t>
      </w:r>
      <w:r w:rsidRPr="00F71F64">
        <w:t>年底已有超過</w:t>
      </w:r>
      <w:r w:rsidRPr="00F71F64">
        <w:t>28</w:t>
      </w:r>
      <w:r w:rsidR="00F21A0F" w:rsidRPr="00F71F64">
        <w:rPr>
          <w:rFonts w:hint="eastAsia"/>
          <w:lang w:eastAsia="zh-TW"/>
        </w:rPr>
        <w:t>2</w:t>
      </w:r>
      <w:r w:rsidRPr="00F71F64">
        <w:t>家相關企業，</w:t>
      </w:r>
      <w:r w:rsidR="00F21A0F" w:rsidRPr="00F71F64">
        <w:rPr>
          <w:lang w:eastAsia="zh-TW"/>
        </w:rPr>
        <w:t>為全歐盟逾</w:t>
      </w:r>
      <w:r w:rsidR="00F21A0F" w:rsidRPr="00F71F64">
        <w:rPr>
          <w:lang w:eastAsia="zh-TW"/>
        </w:rPr>
        <w:t>3,000</w:t>
      </w:r>
      <w:r w:rsidR="00F21A0F" w:rsidRPr="00F71F64">
        <w:rPr>
          <w:lang w:eastAsia="zh-TW"/>
        </w:rPr>
        <w:t>萬名客戶提供服務，創造立陶宛經濟約</w:t>
      </w:r>
      <w:r w:rsidR="00F21A0F" w:rsidRPr="00F71F64">
        <w:rPr>
          <w:lang w:eastAsia="zh-TW"/>
        </w:rPr>
        <w:t>36</w:t>
      </w:r>
      <w:r w:rsidR="00F21A0F" w:rsidRPr="00F71F64">
        <w:rPr>
          <w:lang w:eastAsia="zh-TW"/>
        </w:rPr>
        <w:t>億歐元產值</w:t>
      </w:r>
      <w:r w:rsidR="00F21A0F" w:rsidRPr="00F71F64">
        <w:rPr>
          <w:rFonts w:hint="eastAsia"/>
          <w:lang w:eastAsia="zh-TW"/>
        </w:rPr>
        <w:t>，</w:t>
      </w:r>
      <w:r w:rsidRPr="00F71F64">
        <w:t>為歐盟之冠</w:t>
      </w:r>
      <w:r w:rsidRPr="00F71F64">
        <w:rPr>
          <w:rStyle w:val="aff"/>
        </w:rPr>
        <w:footnoteReference w:id="2"/>
      </w:r>
      <w:r w:rsidRPr="00F71F64">
        <w:t>。該產業提供多元服務，包括支付、投資、網路安全、</w:t>
      </w:r>
      <w:r w:rsidRPr="00F71F64">
        <w:t>API</w:t>
      </w:r>
      <w:r w:rsidRPr="00F71F64">
        <w:t>與</w:t>
      </w:r>
      <w:r w:rsidRPr="00F71F64">
        <w:t>KYC</w:t>
      </w:r>
      <w:r w:rsidRPr="00F71F64">
        <w:t>解決方案等，生態系統融合全球品牌與新創公司。</w:t>
      </w:r>
      <w:r w:rsidR="00F21A0F" w:rsidRPr="00F71F64">
        <w:rPr>
          <w:lang w:eastAsia="zh-TW"/>
        </w:rPr>
        <w:t>在產業結構方面，支付服務為立陶宛金融科技最大業務領域，占整體產業約</w:t>
      </w:r>
      <w:r w:rsidR="00F21A0F" w:rsidRPr="00F71F64">
        <w:rPr>
          <w:lang w:eastAsia="zh-TW"/>
        </w:rPr>
        <w:t>30%</w:t>
      </w:r>
      <w:r w:rsidR="00F21A0F" w:rsidRPr="00F71F64">
        <w:rPr>
          <w:lang w:eastAsia="zh-TW"/>
        </w:rPr>
        <w:t>，過去</w:t>
      </w:r>
      <w:r w:rsidR="00F21A0F" w:rsidRPr="00F71F64">
        <w:rPr>
          <w:lang w:eastAsia="zh-TW"/>
        </w:rPr>
        <w:t>12</w:t>
      </w:r>
      <w:r w:rsidR="00F21A0F" w:rsidRPr="00F71F64">
        <w:rPr>
          <w:lang w:eastAsia="zh-TW"/>
        </w:rPr>
        <w:t>個月交易總額達</w:t>
      </w:r>
      <w:r w:rsidR="00F21A0F" w:rsidRPr="00F71F64">
        <w:rPr>
          <w:lang w:eastAsia="zh-TW"/>
        </w:rPr>
        <w:t>1,610</w:t>
      </w:r>
      <w:r w:rsidR="00F21A0F" w:rsidRPr="00F71F64">
        <w:rPr>
          <w:lang w:eastAsia="zh-TW"/>
        </w:rPr>
        <w:t>億歐元，年增約</w:t>
      </w:r>
      <w:r w:rsidR="00F21A0F" w:rsidRPr="00F71F64">
        <w:rPr>
          <w:lang w:eastAsia="zh-TW"/>
        </w:rPr>
        <w:t>23%</w:t>
      </w:r>
      <w:r w:rsidR="00F21A0F" w:rsidRPr="00F71F64">
        <w:rPr>
          <w:lang w:eastAsia="zh-TW"/>
        </w:rPr>
        <w:t>；</w:t>
      </w:r>
      <w:proofErr w:type="gramStart"/>
      <w:r w:rsidR="00F21A0F" w:rsidRPr="00F71F64">
        <w:rPr>
          <w:lang w:eastAsia="zh-TW"/>
        </w:rPr>
        <w:t>區塊鏈與</w:t>
      </w:r>
      <w:proofErr w:type="gramEnd"/>
      <w:r w:rsidR="00F21A0F" w:rsidRPr="00F71F64">
        <w:rPr>
          <w:lang w:eastAsia="zh-TW"/>
        </w:rPr>
        <w:t>加密資產企業占比約</w:t>
      </w:r>
      <w:r w:rsidR="00F21A0F" w:rsidRPr="00F71F64">
        <w:rPr>
          <w:lang w:eastAsia="zh-TW"/>
        </w:rPr>
        <w:t>15%</w:t>
      </w:r>
      <w:r w:rsidR="00F21A0F" w:rsidRPr="00F71F64">
        <w:rPr>
          <w:lang w:eastAsia="zh-TW"/>
        </w:rPr>
        <w:t>，隨著歐盟</w:t>
      </w:r>
      <w:proofErr w:type="spellStart"/>
      <w:r w:rsidR="00F21A0F" w:rsidRPr="00F71F64">
        <w:rPr>
          <w:lang w:eastAsia="zh-TW"/>
        </w:rPr>
        <w:t>MiCA</w:t>
      </w:r>
      <w:proofErr w:type="spellEnd"/>
      <w:r w:rsidR="00F21A0F" w:rsidRPr="00F71F64">
        <w:rPr>
          <w:lang w:eastAsia="zh-TW"/>
        </w:rPr>
        <w:t>（</w:t>
      </w:r>
      <w:r w:rsidR="00F21A0F" w:rsidRPr="00F71F64">
        <w:rPr>
          <w:lang w:eastAsia="zh-TW"/>
        </w:rPr>
        <w:t>Markets in Crypto-Assets Regulation</w:t>
      </w:r>
      <w:r w:rsidR="00F21A0F" w:rsidRPr="00F71F64">
        <w:rPr>
          <w:lang w:eastAsia="zh-TW"/>
        </w:rPr>
        <w:t>）法規逐步實施，產業發展日趨制度化。</w:t>
      </w:r>
      <w:r w:rsidRPr="00F71F64">
        <w:t>立陶宛憑藉簡化的監管流程與創新友善環境，連續多年被評為全球最適合發展金融科技的國家之一，僅次於美國、英國與新加坡。</w:t>
      </w:r>
      <w:r w:rsidR="00F21A0F" w:rsidRPr="00F71F64">
        <w:rPr>
          <w:lang w:eastAsia="zh-TW"/>
        </w:rPr>
        <w:t>2025</w:t>
      </w:r>
      <w:r w:rsidR="00F21A0F" w:rsidRPr="00F71F64">
        <w:rPr>
          <w:lang w:eastAsia="zh-TW"/>
        </w:rPr>
        <w:t>年全球交易平台</w:t>
      </w:r>
      <w:r w:rsidR="00F21A0F" w:rsidRPr="00F71F64">
        <w:rPr>
          <w:lang w:eastAsia="zh-TW"/>
        </w:rPr>
        <w:t>Robinhood</w:t>
      </w:r>
      <w:r w:rsidR="00F21A0F" w:rsidRPr="00F71F64">
        <w:rPr>
          <w:lang w:eastAsia="zh-TW"/>
        </w:rPr>
        <w:t>取得立陶宛</w:t>
      </w:r>
      <w:proofErr w:type="spellStart"/>
      <w:r w:rsidR="00F21A0F" w:rsidRPr="00F71F64">
        <w:rPr>
          <w:lang w:eastAsia="zh-TW"/>
        </w:rPr>
        <w:t>MiCA</w:t>
      </w:r>
      <w:proofErr w:type="spellEnd"/>
      <w:r w:rsidR="00F21A0F" w:rsidRPr="00F71F64">
        <w:rPr>
          <w:lang w:eastAsia="zh-TW"/>
        </w:rPr>
        <w:t>牌照，顯示該國在歐洲加密資產監管體系中重要地位；另金融科技產業從業人員約</w:t>
      </w:r>
      <w:r w:rsidR="00F21A0F" w:rsidRPr="00F71F64">
        <w:rPr>
          <w:lang w:eastAsia="zh-TW"/>
        </w:rPr>
        <w:t>8,000</w:t>
      </w:r>
      <w:r w:rsidR="00F21A0F" w:rsidRPr="00F71F64">
        <w:rPr>
          <w:lang w:eastAsia="zh-TW"/>
        </w:rPr>
        <w:t>人，較五年前增加一倍，其中女性比例約</w:t>
      </w:r>
      <w:r w:rsidR="00F21A0F" w:rsidRPr="00F71F64">
        <w:rPr>
          <w:lang w:eastAsia="zh-TW"/>
        </w:rPr>
        <w:t>46%</w:t>
      </w:r>
      <w:r w:rsidR="00F21A0F" w:rsidRPr="00F71F64">
        <w:rPr>
          <w:lang w:eastAsia="zh-TW"/>
        </w:rPr>
        <w:t>，且約</w:t>
      </w:r>
      <w:r w:rsidR="00F21A0F" w:rsidRPr="00F71F64">
        <w:rPr>
          <w:lang w:eastAsia="zh-TW"/>
        </w:rPr>
        <w:t>57%</w:t>
      </w:r>
      <w:r w:rsidR="00F21A0F" w:rsidRPr="00F71F64">
        <w:rPr>
          <w:lang w:eastAsia="zh-TW"/>
        </w:rPr>
        <w:t>企業聘用國際人才；整體發展動能仍然強勁，約七成企業預期</w:t>
      </w:r>
      <w:r w:rsidR="00F21A0F" w:rsidRPr="00F71F64">
        <w:rPr>
          <w:lang w:eastAsia="zh-TW"/>
        </w:rPr>
        <w:t>2026</w:t>
      </w:r>
      <w:r w:rsidR="00F21A0F" w:rsidRPr="00F71F64">
        <w:rPr>
          <w:lang w:eastAsia="zh-TW"/>
        </w:rPr>
        <w:t>年營收將持續成長，約</w:t>
      </w:r>
      <w:r w:rsidR="00F21A0F" w:rsidRPr="00F71F64">
        <w:rPr>
          <w:lang w:eastAsia="zh-TW"/>
        </w:rPr>
        <w:t>88%</w:t>
      </w:r>
      <w:r w:rsidR="00F21A0F" w:rsidRPr="00F71F64">
        <w:rPr>
          <w:lang w:eastAsia="zh-TW"/>
        </w:rPr>
        <w:t>企業計畫擴大人力規模。</w:t>
      </w:r>
    </w:p>
    <w:p w14:paraId="2C7FF232" w14:textId="32F57E23" w:rsidR="00C672C3" w:rsidRPr="00F71F64" w:rsidRDefault="00C672C3" w:rsidP="0083245B">
      <w:pPr>
        <w:pStyle w:val="ac"/>
      </w:pPr>
      <w:r w:rsidRPr="00F71F64">
        <w:rPr>
          <w:rFonts w:hint="eastAsia"/>
        </w:rPr>
        <w:t>（五</w:t>
      </w:r>
      <w:r w:rsidRPr="00F71F64">
        <w:t>）</w:t>
      </w:r>
      <w:r w:rsidR="00313D5A" w:rsidRPr="00F71F64">
        <w:rPr>
          <w:rFonts w:hint="eastAsia"/>
        </w:rPr>
        <w:tab/>
      </w:r>
      <w:r w:rsidR="007575C4" w:rsidRPr="00F71F64">
        <w:rPr>
          <w:rFonts w:hint="eastAsia"/>
        </w:rPr>
        <w:t>汽車製造業</w:t>
      </w:r>
      <w:r w:rsidR="00313D5A" w:rsidRPr="00F71F64">
        <w:rPr>
          <w:rFonts w:hint="eastAsia"/>
        </w:rPr>
        <w:t>：</w:t>
      </w:r>
    </w:p>
    <w:p w14:paraId="22838846" w14:textId="64BF07BC" w:rsidR="00E319CC" w:rsidRPr="00F71F64" w:rsidRDefault="002A1D41" w:rsidP="00F21A0F">
      <w:pPr>
        <w:pStyle w:val="ae"/>
        <w:ind w:left="945" w:firstLine="472"/>
        <w:rPr>
          <w:lang w:eastAsia="zh-TW"/>
        </w:rPr>
      </w:pPr>
      <w:r w:rsidRPr="00F71F64">
        <w:rPr>
          <w:rFonts w:hint="eastAsia"/>
        </w:rPr>
        <w:t>立陶宛</w:t>
      </w:r>
      <w:r w:rsidR="00F21A0F" w:rsidRPr="00F71F64">
        <w:rPr>
          <w:lang w:eastAsia="zh-TW"/>
        </w:rPr>
        <w:t>憑藉具競爭力的勞動成本與工程技術人才，吸引多家國際汽車零組件企業投資設廠，例如德國</w:t>
      </w:r>
      <w:r w:rsidR="00F21A0F" w:rsidRPr="00F71F64">
        <w:rPr>
          <w:lang w:eastAsia="zh-TW"/>
        </w:rPr>
        <w:t>Hella</w:t>
      </w:r>
      <w:r w:rsidR="00F21A0F" w:rsidRPr="00F71F64">
        <w:rPr>
          <w:lang w:eastAsia="zh-TW"/>
        </w:rPr>
        <w:t>與</w:t>
      </w:r>
      <w:r w:rsidR="00F21A0F" w:rsidRPr="00F71F64">
        <w:rPr>
          <w:lang w:eastAsia="zh-TW"/>
        </w:rPr>
        <w:t>Continental</w:t>
      </w:r>
      <w:r w:rsidR="00F21A0F" w:rsidRPr="00F71F64">
        <w:rPr>
          <w:lang w:eastAsia="zh-TW"/>
        </w:rPr>
        <w:t>等企業，惟近期傳出</w:t>
      </w:r>
      <w:r w:rsidR="00F21A0F" w:rsidRPr="00F71F64">
        <w:rPr>
          <w:lang w:eastAsia="zh-TW"/>
        </w:rPr>
        <w:t>Continental</w:t>
      </w:r>
      <w:r w:rsidR="00F21A0F" w:rsidRPr="00F71F64">
        <w:rPr>
          <w:lang w:eastAsia="zh-TW"/>
        </w:rPr>
        <w:t>擬於</w:t>
      </w:r>
      <w:r w:rsidR="00F21A0F" w:rsidRPr="00F71F64">
        <w:rPr>
          <w:lang w:eastAsia="zh-TW"/>
        </w:rPr>
        <w:t>2028</w:t>
      </w:r>
      <w:r w:rsidR="00F21A0F" w:rsidRPr="00F71F64">
        <w:rPr>
          <w:lang w:eastAsia="zh-TW"/>
        </w:rPr>
        <w:t>年退出立陶宛，後續對立國投資影響仍待追蹤。</w:t>
      </w:r>
    </w:p>
    <w:p w14:paraId="786228AE" w14:textId="2CBD50AA" w:rsidR="00E319CC" w:rsidRPr="00F71F64" w:rsidRDefault="007575C4" w:rsidP="0083245B">
      <w:pPr>
        <w:pStyle w:val="ae"/>
        <w:ind w:left="945" w:firstLine="472"/>
        <w:rPr>
          <w:lang w:eastAsia="zh-TW"/>
        </w:rPr>
      </w:pPr>
      <w:r w:rsidRPr="00F71F64">
        <w:t>立陶宛政府積極推動汽車產業發展，設立波羅的海汽車零組件聚落</w:t>
      </w:r>
      <w:r w:rsidR="0008266C" w:rsidRPr="00F71F64">
        <w:rPr>
          <w:rFonts w:hint="eastAsia"/>
        </w:rPr>
        <w:t>（</w:t>
      </w:r>
      <w:r w:rsidRPr="00F71F64">
        <w:rPr>
          <w:rFonts w:hint="eastAsia"/>
        </w:rPr>
        <w:t xml:space="preserve">Baltic Automotive Components Cluster, </w:t>
      </w:r>
      <w:r w:rsidRPr="00F71F64">
        <w:t>BACC</w:t>
      </w:r>
      <w:r w:rsidRPr="00F71F64">
        <w:rPr>
          <w:rStyle w:val="aff"/>
        </w:rPr>
        <w:footnoteReference w:id="3"/>
      </w:r>
      <w:r w:rsidR="0008266C" w:rsidRPr="00F71F64">
        <w:rPr>
          <w:rFonts w:hint="eastAsia"/>
        </w:rPr>
        <w:t>）</w:t>
      </w:r>
      <w:r w:rsidRPr="00F71F64">
        <w:t>組織。</w:t>
      </w:r>
      <w:r w:rsidRPr="00F71F64">
        <w:t>BACC</w:t>
      </w:r>
      <w:r w:rsidRPr="00F71F64">
        <w:t>成立於</w:t>
      </w:r>
      <w:r w:rsidRPr="00F71F64">
        <w:t>2013</w:t>
      </w:r>
      <w:r w:rsidRPr="00F71F64">
        <w:lastRenderedPageBreak/>
        <w:t>年，整合立陶宛與德國、瑞典企業，涵蓋金屬加工、塑料注塑、電子系統及電動車充電站製造等領域，</w:t>
      </w:r>
      <w:r w:rsidRPr="00F71F64">
        <w:t>90%</w:t>
      </w:r>
      <w:r w:rsidRPr="00F71F64">
        <w:t>以上產品出口至歐洲市場。</w:t>
      </w:r>
      <w:r w:rsidRPr="00F71F64">
        <w:t>​</w:t>
      </w:r>
      <w:r w:rsidRPr="00F71F64">
        <w:t>然而，立陶宛缺乏完整汽車製造產業鏈，主要專注於零部件生產和相關服務。</w:t>
      </w:r>
      <w:r w:rsidRPr="00F71F64">
        <w:t>​</w:t>
      </w:r>
      <w:r w:rsidRPr="00F71F64">
        <w:t>政府正努力透過改善投資環境和基礎設施，進一步吸引國際企業進駐，期望在全球汽車產業中</w:t>
      </w:r>
      <w:r w:rsidR="0008266C" w:rsidRPr="00F71F64">
        <w:t>占</w:t>
      </w:r>
      <w:r w:rsidRPr="00F71F64">
        <w:t>據更重要的地位</w:t>
      </w:r>
      <w:r w:rsidR="00A16881" w:rsidRPr="00F71F64">
        <w:rPr>
          <w:rFonts w:hint="eastAsia"/>
          <w:lang w:eastAsia="zh-TW"/>
        </w:rPr>
        <w:t>。</w:t>
      </w:r>
    </w:p>
    <w:p w14:paraId="676CB6E4" w14:textId="0F98B2EF" w:rsidR="00C672C3" w:rsidRPr="00F71F64" w:rsidRDefault="00C672C3" w:rsidP="0083245B">
      <w:pPr>
        <w:pStyle w:val="ac"/>
      </w:pPr>
      <w:r w:rsidRPr="00F71F64">
        <w:rPr>
          <w:rFonts w:hint="eastAsia"/>
        </w:rPr>
        <w:t>（六</w:t>
      </w:r>
      <w:r w:rsidRPr="00F71F64">
        <w:t>）</w:t>
      </w:r>
      <w:r w:rsidR="00F21A0F" w:rsidRPr="00F71F64">
        <w:t>能源</w:t>
      </w:r>
      <w:proofErr w:type="gramStart"/>
      <w:r w:rsidR="00F21A0F" w:rsidRPr="00F71F64">
        <w:t>與氫能產業</w:t>
      </w:r>
      <w:proofErr w:type="gramEnd"/>
      <w:r w:rsidR="006E408D" w:rsidRPr="00F71F64">
        <w:rPr>
          <w:rFonts w:hint="eastAsia"/>
        </w:rPr>
        <w:t>：</w:t>
      </w:r>
    </w:p>
    <w:p w14:paraId="26E65ADC" w14:textId="488F6E98" w:rsidR="00E319CC" w:rsidRPr="00F71F64" w:rsidRDefault="007575C4" w:rsidP="00F21A0F">
      <w:pPr>
        <w:pStyle w:val="ae"/>
        <w:ind w:left="945" w:firstLine="472"/>
        <w:rPr>
          <w:lang w:eastAsia="zh-TW"/>
        </w:rPr>
      </w:pPr>
      <w:r w:rsidRPr="00F71F64">
        <w:t>立陶宛是國際可再生能源機構</w:t>
      </w:r>
      <w:r w:rsidR="0008266C" w:rsidRPr="00F71F64">
        <w:rPr>
          <w:rFonts w:hint="eastAsia"/>
        </w:rPr>
        <w:t>（</w:t>
      </w:r>
      <w:r w:rsidRPr="00F71F64">
        <w:rPr>
          <w:rFonts w:hint="eastAsia"/>
        </w:rPr>
        <w:t xml:space="preserve">International Renewable Energy Agency, </w:t>
      </w:r>
      <w:r w:rsidRPr="00F71F64">
        <w:t>IRENA</w:t>
      </w:r>
      <w:r w:rsidR="0008266C" w:rsidRPr="00F71F64">
        <w:rPr>
          <w:rFonts w:hint="eastAsia"/>
        </w:rPr>
        <w:t>）</w:t>
      </w:r>
      <w:r w:rsidRPr="00F71F64">
        <w:t>成員，並積極爭取加入國際能源署</w:t>
      </w:r>
      <w:r w:rsidR="0008266C" w:rsidRPr="00F71F64">
        <w:rPr>
          <w:rFonts w:hint="eastAsia"/>
        </w:rPr>
        <w:t>（</w:t>
      </w:r>
      <w:r w:rsidRPr="00F71F64">
        <w:rPr>
          <w:rFonts w:hint="eastAsia"/>
        </w:rPr>
        <w:t xml:space="preserve">International Energy Agency, </w:t>
      </w:r>
      <w:r w:rsidRPr="00F71F64">
        <w:t>I</w:t>
      </w:r>
      <w:r w:rsidRPr="00F71F64">
        <w:rPr>
          <w:rFonts w:hint="eastAsia"/>
        </w:rPr>
        <w:t>EA</w:t>
      </w:r>
      <w:r w:rsidR="0008266C" w:rsidRPr="00F71F64">
        <w:rPr>
          <w:rFonts w:hint="eastAsia"/>
        </w:rPr>
        <w:t>）</w:t>
      </w:r>
      <w:r w:rsidRPr="00F71F64">
        <w:t>，其替代能源產業發展步伐加快。</w:t>
      </w:r>
      <w:r w:rsidRPr="00F71F64">
        <w:rPr>
          <w:rFonts w:hint="eastAsia"/>
        </w:rPr>
        <w:t>政府致力於水力、風力、生物能源及太陽能等再生能源開發，目標</w:t>
      </w:r>
      <w:r w:rsidRPr="00F71F64">
        <w:rPr>
          <w:rFonts w:hint="eastAsia"/>
        </w:rPr>
        <w:t>2030</w:t>
      </w:r>
      <w:r w:rsidRPr="00F71F64">
        <w:rPr>
          <w:rFonts w:hint="eastAsia"/>
        </w:rPr>
        <w:t>年所需電力皆來自再生能源，預計</w:t>
      </w:r>
      <w:r w:rsidRPr="00F71F64">
        <w:rPr>
          <w:rFonts w:hint="eastAsia"/>
        </w:rPr>
        <w:t>2050</w:t>
      </w:r>
      <w:r w:rsidRPr="00F71F64">
        <w:rPr>
          <w:rFonts w:hint="eastAsia"/>
        </w:rPr>
        <w:t>年立國再生能源電力產量達</w:t>
      </w:r>
      <w:r w:rsidRPr="00F71F64">
        <w:rPr>
          <w:rFonts w:hint="eastAsia"/>
        </w:rPr>
        <w:t>50</w:t>
      </w:r>
      <w:r w:rsidRPr="00F71F64">
        <w:rPr>
          <w:rFonts w:hint="eastAsia"/>
        </w:rPr>
        <w:t>億度，盼</w:t>
      </w:r>
      <w:r w:rsidRPr="00F71F64">
        <w:rPr>
          <w:rFonts w:hint="eastAsia"/>
        </w:rPr>
        <w:t>2050</w:t>
      </w:r>
      <w:r w:rsidRPr="00F71F64">
        <w:rPr>
          <w:rFonts w:hint="eastAsia"/>
        </w:rPr>
        <w:t>年實現能源完全自主生產甚至出口</w:t>
      </w:r>
      <w:r w:rsidRPr="00F71F64">
        <w:rPr>
          <w:rStyle w:val="aff"/>
        </w:rPr>
        <w:footnoteReference w:id="4"/>
      </w:r>
      <w:r w:rsidRPr="00F71F64">
        <w:t>。</w:t>
      </w:r>
      <w:r w:rsidR="00F21A0F" w:rsidRPr="00F71F64">
        <w:rPr>
          <w:lang w:eastAsia="zh-TW"/>
        </w:rPr>
        <w:t>在能源安全方面，立陶宛於</w:t>
      </w:r>
      <w:r w:rsidR="00F21A0F" w:rsidRPr="00F71F64">
        <w:rPr>
          <w:lang w:eastAsia="zh-TW"/>
        </w:rPr>
        <w:t>2025</w:t>
      </w:r>
      <w:r w:rsidR="00F21A0F" w:rsidRPr="00F71F64">
        <w:rPr>
          <w:lang w:eastAsia="zh-TW"/>
        </w:rPr>
        <w:t>年</w:t>
      </w:r>
      <w:r w:rsidR="00F21A0F" w:rsidRPr="00F71F64">
        <w:rPr>
          <w:lang w:eastAsia="zh-TW"/>
        </w:rPr>
        <w:t>2</w:t>
      </w:r>
      <w:r w:rsidR="00F21A0F" w:rsidRPr="00F71F64">
        <w:rPr>
          <w:lang w:eastAsia="zh-TW"/>
        </w:rPr>
        <w:t>月與拉脫維亞及愛沙尼亞完成電網同步化，正式脫離俄羅斯</w:t>
      </w:r>
      <w:r w:rsidR="00F21A0F" w:rsidRPr="00F71F64">
        <w:rPr>
          <w:lang w:eastAsia="zh-TW"/>
        </w:rPr>
        <w:t>IPS/UPS</w:t>
      </w:r>
      <w:r w:rsidR="00F21A0F" w:rsidRPr="00F71F64">
        <w:rPr>
          <w:lang w:eastAsia="zh-TW"/>
        </w:rPr>
        <w:t>電力系統並接入歐洲大陸同步電網</w:t>
      </w:r>
      <w:r w:rsidR="00F21A0F" w:rsidRPr="00F71F64">
        <w:rPr>
          <w:lang w:eastAsia="zh-TW"/>
        </w:rPr>
        <w:t>CESA</w:t>
      </w:r>
      <w:r w:rsidR="00F21A0F" w:rsidRPr="00F71F64">
        <w:rPr>
          <w:lang w:eastAsia="zh-TW"/>
        </w:rPr>
        <w:t>，象徵波羅的海國家能源體系全面融入歐洲電力市場，並大幅提升區域能源自主與電力系統穩定性。</w:t>
      </w:r>
      <w:proofErr w:type="gramStart"/>
      <w:r w:rsidR="00F21A0F" w:rsidRPr="00F71F64">
        <w:rPr>
          <w:lang w:eastAsia="zh-TW"/>
        </w:rPr>
        <w:t>此外，</w:t>
      </w:r>
      <w:proofErr w:type="gramEnd"/>
      <w:r w:rsidR="00F21A0F" w:rsidRPr="00F71F64">
        <w:rPr>
          <w:lang w:eastAsia="zh-TW"/>
        </w:rPr>
        <w:t>立陶宛雖已於</w:t>
      </w:r>
      <w:r w:rsidR="00F21A0F" w:rsidRPr="00F71F64">
        <w:rPr>
          <w:lang w:eastAsia="zh-TW"/>
        </w:rPr>
        <w:t>2009</w:t>
      </w:r>
      <w:r w:rsidR="00F21A0F" w:rsidRPr="00F71F64">
        <w:rPr>
          <w:lang w:eastAsia="zh-TW"/>
        </w:rPr>
        <w:t>年關閉核電廠，但在推動再生能源轉型的同時亦開始評估小型模組化核反應器</w:t>
      </w:r>
      <w:r w:rsidR="00F21A0F" w:rsidRPr="00F71F64">
        <w:rPr>
          <w:lang w:eastAsia="zh-TW"/>
        </w:rPr>
        <w:t>SMR</w:t>
      </w:r>
      <w:r w:rsidR="00F21A0F" w:rsidRPr="00F71F64">
        <w:rPr>
          <w:lang w:eastAsia="zh-TW"/>
        </w:rPr>
        <w:t>於長期能源結構中的角色。</w:t>
      </w:r>
      <w:r w:rsidR="00F21A0F" w:rsidRPr="00F71F64">
        <w:rPr>
          <w:lang w:eastAsia="zh-TW"/>
        </w:rPr>
        <w:t>2024</w:t>
      </w:r>
      <w:r w:rsidR="00F21A0F" w:rsidRPr="00F71F64">
        <w:rPr>
          <w:lang w:eastAsia="zh-TW"/>
        </w:rPr>
        <w:t>年</w:t>
      </w:r>
      <w:r w:rsidR="00F21A0F" w:rsidRPr="00F71F64">
        <w:rPr>
          <w:lang w:eastAsia="zh-TW"/>
        </w:rPr>
        <w:t>11</w:t>
      </w:r>
      <w:r w:rsidR="00F21A0F" w:rsidRPr="00F71F64">
        <w:rPr>
          <w:lang w:eastAsia="zh-TW"/>
        </w:rPr>
        <w:t>月立陶宛與美國能源部簽署合作協議，針對第四代</w:t>
      </w:r>
      <w:r w:rsidR="00F21A0F" w:rsidRPr="00F71F64">
        <w:rPr>
          <w:lang w:eastAsia="zh-TW"/>
        </w:rPr>
        <w:t>SMR</w:t>
      </w:r>
      <w:r w:rsidR="00F21A0F" w:rsidRPr="00F71F64">
        <w:rPr>
          <w:lang w:eastAsia="zh-TW"/>
        </w:rPr>
        <w:t>技術進行可行性研究，預計於</w:t>
      </w:r>
      <w:r w:rsidR="00F21A0F" w:rsidRPr="00F71F64">
        <w:rPr>
          <w:lang w:eastAsia="zh-TW"/>
        </w:rPr>
        <w:t>2028</w:t>
      </w:r>
      <w:r w:rsidR="00F21A0F" w:rsidRPr="00F71F64">
        <w:rPr>
          <w:lang w:eastAsia="zh-TW"/>
        </w:rPr>
        <w:t>年就是否部署</w:t>
      </w:r>
      <w:r w:rsidR="00F21A0F" w:rsidRPr="00F71F64">
        <w:rPr>
          <w:lang w:eastAsia="zh-TW"/>
        </w:rPr>
        <w:t>SMR</w:t>
      </w:r>
      <w:r w:rsidR="00F21A0F" w:rsidRPr="00F71F64">
        <w:rPr>
          <w:lang w:eastAsia="zh-TW"/>
        </w:rPr>
        <w:t>做出政策決定</w:t>
      </w:r>
      <w:r w:rsidR="00F21A0F" w:rsidRPr="00F71F64">
        <w:rPr>
          <w:lang w:eastAsia="zh-TW"/>
        </w:rPr>
        <w:t xml:space="preserve"> </w:t>
      </w:r>
      <w:r w:rsidR="00F21A0F" w:rsidRPr="00F71F64">
        <w:rPr>
          <w:rFonts w:hint="eastAsia"/>
          <w:lang w:eastAsia="zh-TW"/>
        </w:rPr>
        <w:t>。</w:t>
      </w:r>
    </w:p>
    <w:p w14:paraId="3A0403D5" w14:textId="5A623FEA" w:rsidR="00313D5A" w:rsidRPr="00F71F64" w:rsidRDefault="00F21A0F" w:rsidP="00F21A0F">
      <w:pPr>
        <w:pStyle w:val="ae"/>
        <w:ind w:left="945" w:firstLine="472"/>
        <w:rPr>
          <w:lang w:eastAsia="zh-TW"/>
        </w:rPr>
      </w:pPr>
      <w:proofErr w:type="gramStart"/>
      <w:r w:rsidRPr="00F71F64">
        <w:rPr>
          <w:lang w:eastAsia="zh-TW"/>
        </w:rPr>
        <w:t>在氫能</w:t>
      </w:r>
      <w:proofErr w:type="gramEnd"/>
      <w:r w:rsidRPr="00F71F64">
        <w:rPr>
          <w:lang w:eastAsia="zh-TW"/>
        </w:rPr>
        <w:t>產業發展方面，立陶宛「</w:t>
      </w:r>
      <w:r w:rsidRPr="00F71F64">
        <w:rPr>
          <w:lang w:eastAsia="zh-TW"/>
        </w:rPr>
        <w:t>2024-</w:t>
      </w:r>
      <w:proofErr w:type="gramStart"/>
      <w:r w:rsidRPr="00F71F64">
        <w:rPr>
          <w:lang w:eastAsia="zh-TW"/>
        </w:rPr>
        <w:t>2050</w:t>
      </w:r>
      <w:r w:rsidRPr="00F71F64">
        <w:rPr>
          <w:lang w:eastAsia="zh-TW"/>
        </w:rPr>
        <w:t>年氫能發展</w:t>
      </w:r>
      <w:proofErr w:type="gramEnd"/>
      <w:r w:rsidRPr="00F71F64">
        <w:rPr>
          <w:lang w:eastAsia="zh-TW"/>
        </w:rPr>
        <w:t>指南」規劃至</w:t>
      </w:r>
      <w:r w:rsidRPr="00F71F64">
        <w:rPr>
          <w:lang w:eastAsia="zh-TW"/>
        </w:rPr>
        <w:t>2030</w:t>
      </w:r>
      <w:r w:rsidRPr="00F71F64">
        <w:rPr>
          <w:lang w:eastAsia="zh-TW"/>
        </w:rPr>
        <w:t>年建立約</w:t>
      </w:r>
      <w:r w:rsidRPr="00F71F64">
        <w:rPr>
          <w:lang w:eastAsia="zh-TW"/>
        </w:rPr>
        <w:t>1.3GW</w:t>
      </w:r>
      <w:r w:rsidRPr="00F71F64">
        <w:rPr>
          <w:lang w:eastAsia="zh-TW"/>
        </w:rPr>
        <w:t>電解槽容量並實現年產</w:t>
      </w:r>
      <w:proofErr w:type="gramStart"/>
      <w:r w:rsidRPr="00F71F64">
        <w:rPr>
          <w:lang w:eastAsia="zh-TW"/>
        </w:rPr>
        <w:t>12.9</w:t>
      </w:r>
      <w:r w:rsidRPr="00F71F64">
        <w:rPr>
          <w:lang w:eastAsia="zh-TW"/>
        </w:rPr>
        <w:t>萬噸綠氫</w:t>
      </w:r>
      <w:proofErr w:type="gramEnd"/>
      <w:r w:rsidRPr="00F71F64">
        <w:rPr>
          <w:lang w:eastAsia="zh-TW"/>
        </w:rPr>
        <w:t>。根據天然氣輸送系統營運商</w:t>
      </w:r>
      <w:proofErr w:type="spellStart"/>
      <w:r w:rsidRPr="00F71F64">
        <w:rPr>
          <w:lang w:eastAsia="zh-TW"/>
        </w:rPr>
        <w:t>AmberGrid</w:t>
      </w:r>
      <w:proofErr w:type="spellEnd"/>
      <w:r w:rsidRPr="00F71F64">
        <w:rPr>
          <w:lang w:eastAsia="zh-TW"/>
        </w:rPr>
        <w:t>調查，目前已有</w:t>
      </w:r>
      <w:proofErr w:type="gramStart"/>
      <w:r w:rsidRPr="00F71F64">
        <w:rPr>
          <w:lang w:eastAsia="zh-TW"/>
        </w:rPr>
        <w:t>23</w:t>
      </w:r>
      <w:r w:rsidRPr="00F71F64">
        <w:rPr>
          <w:lang w:eastAsia="zh-TW"/>
        </w:rPr>
        <w:t>項氫能專案</w:t>
      </w:r>
      <w:proofErr w:type="gramEnd"/>
      <w:r w:rsidRPr="00F71F64">
        <w:rPr>
          <w:lang w:eastAsia="zh-TW"/>
        </w:rPr>
        <w:t>處於不同開發階段，預計</w:t>
      </w:r>
      <w:proofErr w:type="gramStart"/>
      <w:r w:rsidRPr="00F71F64">
        <w:rPr>
          <w:lang w:eastAsia="zh-TW"/>
        </w:rPr>
        <w:t>2030</w:t>
      </w:r>
      <w:proofErr w:type="gramEnd"/>
      <w:r w:rsidRPr="00F71F64">
        <w:rPr>
          <w:lang w:eastAsia="zh-TW"/>
        </w:rPr>
        <w:t>年代初期電解能力將達</w:t>
      </w:r>
      <w:r w:rsidRPr="00F71F64">
        <w:rPr>
          <w:lang w:eastAsia="zh-TW"/>
        </w:rPr>
        <w:t>3.4GW</w:t>
      </w:r>
      <w:r w:rsidRPr="00F71F64">
        <w:rPr>
          <w:lang w:eastAsia="zh-TW"/>
        </w:rPr>
        <w:t>，</w:t>
      </w:r>
      <w:r w:rsidRPr="00F71F64">
        <w:rPr>
          <w:lang w:eastAsia="zh-TW"/>
        </w:rPr>
        <w:t>2040</w:t>
      </w:r>
      <w:r w:rsidRPr="00F71F64">
        <w:rPr>
          <w:lang w:eastAsia="zh-TW"/>
        </w:rPr>
        <w:t>年提升至</w:t>
      </w:r>
      <w:r w:rsidRPr="00F71F64">
        <w:rPr>
          <w:lang w:eastAsia="zh-TW"/>
        </w:rPr>
        <w:t>5.9GW</w:t>
      </w:r>
      <w:r w:rsidRPr="00F71F64">
        <w:rPr>
          <w:lang w:eastAsia="zh-TW"/>
        </w:rPr>
        <w:t>，相關</w:t>
      </w:r>
      <w:r w:rsidRPr="00F71F64">
        <w:rPr>
          <w:lang w:eastAsia="zh-TW"/>
        </w:rPr>
        <w:lastRenderedPageBreak/>
        <w:t>計畫包括</w:t>
      </w:r>
      <w:proofErr w:type="spellStart"/>
      <w:r w:rsidRPr="00F71F64">
        <w:rPr>
          <w:lang w:eastAsia="zh-TW"/>
        </w:rPr>
        <w:t>Klaipėda</w:t>
      </w:r>
      <w:proofErr w:type="spellEnd"/>
      <w:r w:rsidRPr="00F71F64">
        <w:rPr>
          <w:lang w:eastAsia="zh-TW"/>
        </w:rPr>
        <w:t>港氫能設施、維爾紐斯供熱公司</w:t>
      </w:r>
      <w:proofErr w:type="spellStart"/>
      <w:r w:rsidRPr="00F71F64">
        <w:rPr>
          <w:lang w:eastAsia="zh-TW"/>
        </w:rPr>
        <w:t>Miestogijos</w:t>
      </w:r>
      <w:proofErr w:type="spellEnd"/>
      <w:r w:rsidRPr="00F71F64">
        <w:rPr>
          <w:lang w:eastAsia="zh-TW"/>
        </w:rPr>
        <w:t>及</w:t>
      </w:r>
      <w:r w:rsidRPr="00F71F64">
        <w:rPr>
          <w:lang w:eastAsia="zh-TW"/>
        </w:rPr>
        <w:t>ORLEN</w:t>
      </w:r>
      <w:r w:rsidRPr="00F71F64">
        <w:rPr>
          <w:lang w:eastAsia="zh-TW"/>
        </w:rPr>
        <w:t>煉油廠氫能計畫。為加速產業發展，立陶宛政府亦規劃透過歐洲氫能銀行機制投入約</w:t>
      </w:r>
      <w:r w:rsidRPr="00F71F64">
        <w:rPr>
          <w:lang w:eastAsia="zh-TW"/>
        </w:rPr>
        <w:t>3,600</w:t>
      </w:r>
      <w:r w:rsidRPr="00F71F64">
        <w:rPr>
          <w:lang w:eastAsia="zh-TW"/>
        </w:rPr>
        <w:t>萬歐元支持相關專案，並推動「</w:t>
      </w:r>
      <w:r w:rsidRPr="00F71F64">
        <w:rPr>
          <w:lang w:eastAsia="zh-TW"/>
        </w:rPr>
        <w:t>Nordic-Baltic</w:t>
      </w:r>
      <w:r w:rsidR="00DA1162" w:rsidRPr="00F71F64">
        <w:rPr>
          <w:lang w:eastAsia="zh-TW"/>
        </w:rPr>
        <w:t xml:space="preserve"> </w:t>
      </w:r>
      <w:r w:rsidRPr="00F71F64">
        <w:rPr>
          <w:lang w:eastAsia="zh-TW"/>
        </w:rPr>
        <w:t>Hydrogen</w:t>
      </w:r>
      <w:r w:rsidR="00DA1162" w:rsidRPr="00F71F64">
        <w:rPr>
          <w:lang w:eastAsia="zh-TW"/>
        </w:rPr>
        <w:t xml:space="preserve"> </w:t>
      </w:r>
      <w:r w:rsidRPr="00F71F64">
        <w:rPr>
          <w:lang w:eastAsia="zh-TW"/>
        </w:rPr>
        <w:t>Corridor</w:t>
      </w:r>
      <w:r w:rsidRPr="00F71F64">
        <w:rPr>
          <w:lang w:eastAsia="zh-TW"/>
        </w:rPr>
        <w:t>」計畫，目標將立陶宛打造為北歐與中東歐</w:t>
      </w:r>
      <w:proofErr w:type="gramStart"/>
      <w:r w:rsidRPr="00F71F64">
        <w:rPr>
          <w:lang w:eastAsia="zh-TW"/>
        </w:rPr>
        <w:t>重要綠氫生產</w:t>
      </w:r>
      <w:proofErr w:type="gramEnd"/>
      <w:r w:rsidRPr="00F71F64">
        <w:rPr>
          <w:lang w:eastAsia="zh-TW"/>
        </w:rPr>
        <w:t>與出口中心</w:t>
      </w:r>
      <w:r w:rsidRPr="00F71F64">
        <w:rPr>
          <w:rFonts w:hint="eastAsia"/>
          <w:lang w:eastAsia="zh-TW"/>
        </w:rPr>
        <w:t>。</w:t>
      </w:r>
    </w:p>
    <w:p w14:paraId="4713D45A" w14:textId="1D58ED5E" w:rsidR="00C672C3" w:rsidRPr="00F71F64" w:rsidRDefault="00C672C3" w:rsidP="006864BE">
      <w:pPr>
        <w:pStyle w:val="ac"/>
        <w:rPr>
          <w:lang w:eastAsia="zh-CN"/>
        </w:rPr>
      </w:pPr>
      <w:r w:rsidRPr="00F71F64">
        <w:rPr>
          <w:rFonts w:hint="eastAsia"/>
          <w:lang w:eastAsia="zh-CN"/>
        </w:rPr>
        <w:t>（七</w:t>
      </w:r>
      <w:r w:rsidRPr="00F71F64">
        <w:rPr>
          <w:lang w:eastAsia="zh-CN"/>
        </w:rPr>
        <w:t>）</w:t>
      </w:r>
      <w:r w:rsidR="007575C4" w:rsidRPr="00F71F64">
        <w:rPr>
          <w:rFonts w:hint="eastAsia"/>
          <w:lang w:eastAsia="zh-CN"/>
        </w:rPr>
        <w:t>電子及光學產業</w:t>
      </w:r>
      <w:r w:rsidR="006E408D" w:rsidRPr="00F71F64">
        <w:rPr>
          <w:rFonts w:hint="eastAsia"/>
          <w:lang w:eastAsia="zh-CN"/>
        </w:rPr>
        <w:t>：</w:t>
      </w:r>
    </w:p>
    <w:p w14:paraId="5EC64F98" w14:textId="19921DD5" w:rsidR="00313D5A" w:rsidRPr="00F71F64" w:rsidRDefault="007575C4" w:rsidP="006864BE">
      <w:pPr>
        <w:pStyle w:val="ae"/>
        <w:ind w:left="945" w:firstLine="472"/>
        <w:rPr>
          <w:lang w:eastAsia="zh-TW"/>
        </w:rPr>
      </w:pPr>
      <w:r w:rsidRPr="00F71F64">
        <w:t>立陶宛以電子、電腦及光學產品製造聞名，目標成為波羅的海地區電子製造中心。該國擁有眾多電子製造服務商，專注於工業電子與電信設備，國防、醫療電子、高端消費電子及計算存儲產品市場持續擴張。立陶宛與挪威</w:t>
      </w:r>
      <w:r w:rsidRPr="00F71F64">
        <w:t>Kitron</w:t>
      </w:r>
      <w:r w:rsidRPr="00F71F64">
        <w:t>及</w:t>
      </w:r>
      <w:proofErr w:type="spellStart"/>
      <w:r w:rsidRPr="00F71F64">
        <w:t>Jotron</w:t>
      </w:r>
      <w:proofErr w:type="spellEnd"/>
      <w:r w:rsidRPr="00F71F64">
        <w:t>、美國</w:t>
      </w:r>
      <w:proofErr w:type="spellStart"/>
      <w:r w:rsidRPr="00F71F64">
        <w:t>Littelfuse</w:t>
      </w:r>
      <w:proofErr w:type="spellEnd"/>
      <w:r w:rsidRPr="00F71F64">
        <w:t>、瑞士</w:t>
      </w:r>
      <w:r w:rsidRPr="00F71F64">
        <w:t>Carlo Gavazzi</w:t>
      </w:r>
      <w:r w:rsidRPr="00F71F64">
        <w:t>及本土企業</w:t>
      </w:r>
      <w:proofErr w:type="spellStart"/>
      <w:r w:rsidRPr="00F71F64">
        <w:t>Selteka</w:t>
      </w:r>
      <w:proofErr w:type="spellEnd"/>
      <w:r w:rsidRPr="00F71F64">
        <w:t>等合作，為歐洲企業提供專業代工服務。醫療電子、光學儀器、無線電、電視及通信設備零組件為主要領域，研究聚焦生物醫學診斷、電子安全系統、設備分析與品質提升</w:t>
      </w:r>
      <w:r w:rsidR="00E319CC" w:rsidRPr="00F71F64">
        <w:rPr>
          <w:rFonts w:hint="eastAsia"/>
          <w:lang w:eastAsia="zh-TW"/>
        </w:rPr>
        <w:t>。</w:t>
      </w:r>
    </w:p>
    <w:p w14:paraId="41DDA4E4" w14:textId="50E07BDE" w:rsidR="00A50BF8" w:rsidRPr="00F71F64" w:rsidRDefault="00A50BF8" w:rsidP="00A50BF8">
      <w:pPr>
        <w:pStyle w:val="ae"/>
        <w:ind w:left="945" w:firstLine="472"/>
        <w:rPr>
          <w:lang w:eastAsia="zh-TW"/>
        </w:rPr>
      </w:pPr>
      <w:r w:rsidRPr="00F71F64">
        <w:rPr>
          <w:lang w:eastAsia="zh-TW"/>
        </w:rPr>
        <w:t>電子製造投資方面，立陶宛乃至波海地區電子代工龍頭</w:t>
      </w:r>
      <w:proofErr w:type="spellStart"/>
      <w:r w:rsidRPr="00F71F64">
        <w:rPr>
          <w:lang w:eastAsia="zh-TW"/>
        </w:rPr>
        <w:t>Teltonika</w:t>
      </w:r>
      <w:proofErr w:type="spellEnd"/>
      <w:r w:rsidRPr="00F71F64">
        <w:rPr>
          <w:lang w:eastAsia="zh-TW"/>
        </w:rPr>
        <w:t>持續擴大生產與</w:t>
      </w:r>
      <w:proofErr w:type="gramStart"/>
      <w:r w:rsidRPr="00F71F64">
        <w:rPr>
          <w:lang w:eastAsia="zh-TW"/>
        </w:rPr>
        <w:t>研</w:t>
      </w:r>
      <w:proofErr w:type="gramEnd"/>
      <w:r w:rsidRPr="00F71F64">
        <w:rPr>
          <w:lang w:eastAsia="zh-TW"/>
        </w:rPr>
        <w:t>發布局。</w:t>
      </w:r>
      <w:r w:rsidRPr="00F71F64">
        <w:rPr>
          <w:lang w:eastAsia="zh-TW"/>
        </w:rPr>
        <w:t>2025</w:t>
      </w:r>
      <w:r w:rsidRPr="00F71F64">
        <w:rPr>
          <w:lang w:eastAsia="zh-TW"/>
        </w:rPr>
        <w:t>年該公司於維爾紐斯</w:t>
      </w:r>
      <w:r w:rsidRPr="00F71F64">
        <w:rPr>
          <w:lang w:eastAsia="zh-TW"/>
        </w:rPr>
        <w:t>High-Tech Hill</w:t>
      </w:r>
      <w:r w:rsidRPr="00F71F64">
        <w:rPr>
          <w:lang w:eastAsia="zh-TW"/>
        </w:rPr>
        <w:t>工業園區啟用多座新工廠，包括</w:t>
      </w:r>
      <w:r w:rsidRPr="00F71F64">
        <w:rPr>
          <w:lang w:eastAsia="zh-TW"/>
        </w:rPr>
        <w:t>PCB</w:t>
      </w:r>
      <w:r w:rsidRPr="00F71F64">
        <w:rPr>
          <w:lang w:eastAsia="zh-TW"/>
        </w:rPr>
        <w:t>製造、電子組裝及機械元件生產設施，總投資超過</w:t>
      </w:r>
      <w:r w:rsidRPr="00F71F64">
        <w:rPr>
          <w:lang w:eastAsia="zh-TW"/>
        </w:rPr>
        <w:t>3.2</w:t>
      </w:r>
      <w:r w:rsidRPr="00F71F64">
        <w:rPr>
          <w:lang w:eastAsia="zh-TW"/>
        </w:rPr>
        <w:t>億歐元，預計將提高設備年產能並帶動技術人才就業。</w:t>
      </w:r>
    </w:p>
    <w:p w14:paraId="78E85E52" w14:textId="158F3BB7" w:rsidR="00C672C3" w:rsidRPr="00F71F64" w:rsidRDefault="00C672C3" w:rsidP="006864BE">
      <w:pPr>
        <w:pStyle w:val="ac"/>
      </w:pPr>
      <w:r w:rsidRPr="00F71F64">
        <w:rPr>
          <w:rFonts w:hint="eastAsia"/>
        </w:rPr>
        <w:t>（八</w:t>
      </w:r>
      <w:r w:rsidRPr="00F71F64">
        <w:t>）</w:t>
      </w:r>
      <w:r w:rsidR="007575C4" w:rsidRPr="00F71F64">
        <w:rPr>
          <w:rFonts w:hint="eastAsia"/>
        </w:rPr>
        <w:t>資通訊與人工智慧產業</w:t>
      </w:r>
      <w:r w:rsidR="006E408D" w:rsidRPr="00F71F64">
        <w:rPr>
          <w:rFonts w:hint="eastAsia"/>
        </w:rPr>
        <w:t>：</w:t>
      </w:r>
    </w:p>
    <w:p w14:paraId="7F73A828" w14:textId="4F335EFD" w:rsidR="00E319CC" w:rsidRPr="00F71F64" w:rsidRDefault="007575C4" w:rsidP="0083245B">
      <w:pPr>
        <w:pStyle w:val="ae"/>
        <w:ind w:left="945" w:firstLine="472"/>
        <w:rPr>
          <w:lang w:eastAsia="zh-TW"/>
        </w:rPr>
      </w:pPr>
      <w:r w:rsidRPr="00F71F64">
        <w:t>立陶宛是快速崛起的資通訊技術中心，定位為</w:t>
      </w:r>
      <w:r w:rsidRPr="00F71F64">
        <w:t>IT</w:t>
      </w:r>
      <w:r w:rsidRPr="00F71F64">
        <w:t>解決方案、軟體開發、金融科技及新創企業的卓越基地。其資通訊產業規模為波羅的海三國之首，擁有先進</w:t>
      </w:r>
      <w:r w:rsidRPr="00F71F64">
        <w:t>IT</w:t>
      </w:r>
      <w:r w:rsidRPr="00F71F64">
        <w:t>基礎設施與公共部門數位化經驗，對本地及外資企業具吸引力。</w:t>
      </w:r>
      <w:r w:rsidR="00A50BF8" w:rsidRPr="00F71F64">
        <w:rPr>
          <w:rFonts w:hint="eastAsia"/>
        </w:rPr>
        <w:t>立陶宛</w:t>
      </w:r>
      <w:r w:rsidR="00A50BF8" w:rsidRPr="00F71F64">
        <w:t>2025</w:t>
      </w:r>
      <w:r w:rsidR="00A50BF8" w:rsidRPr="00F71F64">
        <w:t>年</w:t>
      </w:r>
      <w:r w:rsidR="00A50BF8" w:rsidRPr="00F71F64">
        <w:rPr>
          <w:rFonts w:hint="eastAsia"/>
        </w:rPr>
        <w:t>全球創新指數</w:t>
      </w:r>
      <w:r w:rsidR="00F03E5B" w:rsidRPr="00F71F64">
        <w:rPr>
          <w:rFonts w:hint="eastAsia"/>
        </w:rPr>
        <w:t>（</w:t>
      </w:r>
      <w:r w:rsidR="00A50BF8" w:rsidRPr="00F71F64">
        <w:t>Global Innovation Index</w:t>
      </w:r>
      <w:r w:rsidR="00F03E5B" w:rsidRPr="00F71F64">
        <w:rPr>
          <w:rFonts w:hint="eastAsia"/>
        </w:rPr>
        <w:t>）</w:t>
      </w:r>
      <w:r w:rsidR="00A50BF8" w:rsidRPr="00F71F64">
        <w:t>排名上升至全球第</w:t>
      </w:r>
      <w:r w:rsidR="00A50BF8" w:rsidRPr="00F71F64">
        <w:t>33</w:t>
      </w:r>
      <w:r w:rsidR="00A50BF8" w:rsidRPr="00F71F64">
        <w:t>名，並在「獨角獸企業估值占</w:t>
      </w:r>
      <w:r w:rsidR="00A50BF8" w:rsidRPr="00F71F64">
        <w:t>GDP</w:t>
      </w:r>
      <w:r w:rsidR="00A50BF8" w:rsidRPr="00F71F64">
        <w:t>比重」指標上位居全球第一，顯示科技創新能力持續提升。</w:t>
      </w:r>
      <w:r w:rsidRPr="00F71F64">
        <w:t>2020-2025</w:t>
      </w:r>
      <w:r w:rsidRPr="00F71F64">
        <w:t>年</w:t>
      </w:r>
      <w:r w:rsidRPr="00F71F64">
        <w:t>5G</w:t>
      </w:r>
      <w:r w:rsidRPr="00F71F64">
        <w:t>發展指導綱領分四階段推進</w:t>
      </w:r>
      <w:r w:rsidRPr="00F71F64">
        <w:t>5G</w:t>
      </w:r>
      <w:r w:rsidRPr="00F71F64">
        <w:t>建設：</w:t>
      </w:r>
      <w:r w:rsidRPr="00F71F64">
        <w:t>2021</w:t>
      </w:r>
      <w:r w:rsidRPr="00F71F64">
        <w:t>年啟動、</w:t>
      </w:r>
      <w:r w:rsidRPr="00F71F64">
        <w:t>2022</w:t>
      </w:r>
      <w:r w:rsidRPr="00F71F64">
        <w:t>年完成首個大城市網絡、</w:t>
      </w:r>
      <w:r w:rsidRPr="00F71F64">
        <w:t>2023</w:t>
      </w:r>
      <w:r w:rsidRPr="00F71F64">
        <w:t>年覆蓋</w:t>
      </w:r>
      <w:r w:rsidRPr="00F71F64">
        <w:lastRenderedPageBreak/>
        <w:t>五大城市、</w:t>
      </w:r>
      <w:r w:rsidRPr="00F71F64">
        <w:t>2025</w:t>
      </w:r>
      <w:r w:rsidRPr="00F71F64">
        <w:t>年實現全國城鄉與交通系統全覆蓋。</w:t>
      </w:r>
    </w:p>
    <w:p w14:paraId="1C747D60" w14:textId="414D532F" w:rsidR="00A50BF8" w:rsidRPr="00F71F64" w:rsidRDefault="00A50BF8" w:rsidP="00A50BF8">
      <w:pPr>
        <w:pStyle w:val="ae"/>
        <w:ind w:left="945" w:firstLine="472"/>
        <w:rPr>
          <w:lang w:eastAsia="zh-TW"/>
        </w:rPr>
      </w:pPr>
      <w:r w:rsidRPr="00F71F64">
        <w:rPr>
          <w:lang w:eastAsia="zh-TW"/>
        </w:rPr>
        <w:t>在人工智慧與新創發展方面，立國積極將</w:t>
      </w:r>
      <w:r w:rsidRPr="00F71F64">
        <w:rPr>
          <w:lang w:eastAsia="zh-TW"/>
        </w:rPr>
        <w:t>AI</w:t>
      </w:r>
      <w:r w:rsidRPr="00F71F64">
        <w:rPr>
          <w:lang w:eastAsia="zh-TW"/>
        </w:rPr>
        <w:t>視為未來經濟成長的重要動能。近年新創生態系持續擴張，例如雲端基礎設施公司</w:t>
      </w:r>
      <w:r w:rsidRPr="00F71F64">
        <w:rPr>
          <w:lang w:eastAsia="zh-TW"/>
        </w:rPr>
        <w:t>Cast AI</w:t>
      </w:r>
      <w:r w:rsidRPr="00F71F64">
        <w:rPr>
          <w:lang w:eastAsia="zh-TW"/>
        </w:rPr>
        <w:t>在</w:t>
      </w:r>
      <w:r w:rsidRPr="00F71F64">
        <w:rPr>
          <w:lang w:eastAsia="zh-TW"/>
        </w:rPr>
        <w:t>2026</w:t>
      </w:r>
      <w:r w:rsidRPr="00F71F64">
        <w:rPr>
          <w:lang w:eastAsia="zh-TW"/>
        </w:rPr>
        <w:t>年獲得國際</w:t>
      </w:r>
      <w:proofErr w:type="gramStart"/>
      <w:r w:rsidRPr="00F71F64">
        <w:rPr>
          <w:lang w:eastAsia="zh-TW"/>
        </w:rPr>
        <w:t>投資後估值</w:t>
      </w:r>
      <w:proofErr w:type="gramEnd"/>
      <w:r w:rsidRPr="00F71F64">
        <w:rPr>
          <w:lang w:eastAsia="zh-TW"/>
        </w:rPr>
        <w:t>突破</w:t>
      </w:r>
      <w:r w:rsidRPr="00F71F64">
        <w:rPr>
          <w:lang w:eastAsia="zh-TW"/>
        </w:rPr>
        <w:t>10</w:t>
      </w:r>
      <w:r w:rsidRPr="00F71F64">
        <w:rPr>
          <w:lang w:eastAsia="zh-TW"/>
        </w:rPr>
        <w:t>億美元，政府亦規劃投資超過</w:t>
      </w:r>
      <w:r w:rsidRPr="00F71F64">
        <w:rPr>
          <w:lang w:eastAsia="zh-TW"/>
        </w:rPr>
        <w:t>1.3</w:t>
      </w:r>
      <w:r w:rsidRPr="00F71F64">
        <w:rPr>
          <w:lang w:eastAsia="zh-TW"/>
        </w:rPr>
        <w:t>億歐元建設國家級「</w:t>
      </w:r>
      <w:r w:rsidRPr="00F71F64">
        <w:rPr>
          <w:lang w:eastAsia="zh-TW"/>
        </w:rPr>
        <w:t>AI Factory</w:t>
      </w:r>
      <w:r w:rsidR="00F03E5B" w:rsidRPr="00F71F64">
        <w:rPr>
          <w:rFonts w:hint="eastAsia"/>
          <w:lang w:eastAsia="zh-TW"/>
        </w:rPr>
        <w:t>（</w:t>
      </w:r>
      <w:proofErr w:type="spellStart"/>
      <w:r w:rsidR="003E2823" w:rsidRPr="00F71F64">
        <w:rPr>
          <w:rFonts w:hint="eastAsia"/>
          <w:lang w:eastAsia="zh-TW"/>
        </w:rPr>
        <w:t>LitAI</w:t>
      </w:r>
      <w:proofErr w:type="spellEnd"/>
      <w:r w:rsidR="00F03E5B" w:rsidRPr="00F71F64">
        <w:rPr>
          <w:rFonts w:hint="eastAsia"/>
          <w:lang w:eastAsia="zh-TW"/>
        </w:rPr>
        <w:t>）</w:t>
      </w:r>
      <w:r w:rsidRPr="00F71F64">
        <w:rPr>
          <w:lang w:eastAsia="zh-TW"/>
        </w:rPr>
        <w:t>」，以強化</w:t>
      </w:r>
      <w:r w:rsidRPr="00F71F64">
        <w:rPr>
          <w:lang w:eastAsia="zh-TW"/>
        </w:rPr>
        <w:t>AI</w:t>
      </w:r>
      <w:r w:rsidRPr="00F71F64">
        <w:rPr>
          <w:lang w:eastAsia="zh-TW"/>
        </w:rPr>
        <w:t>運算能力並推動健康科技、國防與智慧電網等應用發展</w:t>
      </w:r>
      <w:r w:rsidRPr="00F71F64">
        <w:rPr>
          <w:lang w:eastAsia="zh-TW"/>
        </w:rPr>
        <w:t xml:space="preserve"> </w:t>
      </w:r>
      <w:r w:rsidRPr="00F71F64">
        <w:rPr>
          <w:lang w:eastAsia="zh-TW"/>
        </w:rPr>
        <w:t>。</w:t>
      </w:r>
    </w:p>
    <w:p w14:paraId="33DAABC7" w14:textId="6FD69A8D" w:rsidR="00E319CC" w:rsidRPr="00F71F64" w:rsidRDefault="00A50BF8" w:rsidP="00147DB2">
      <w:pPr>
        <w:pStyle w:val="ae"/>
        <w:ind w:left="945" w:firstLine="472"/>
        <w:rPr>
          <w:lang w:eastAsia="zh-TW"/>
        </w:rPr>
      </w:pPr>
      <w:r w:rsidRPr="00F71F64">
        <w:rPr>
          <w:lang w:eastAsia="zh-TW"/>
        </w:rPr>
        <w:t>根據歐盟「</w:t>
      </w:r>
      <w:r w:rsidRPr="00F71F64">
        <w:rPr>
          <w:lang w:eastAsia="zh-TW"/>
        </w:rPr>
        <w:t>2025</w:t>
      </w:r>
      <w:r w:rsidRPr="00F71F64">
        <w:rPr>
          <w:lang w:eastAsia="zh-TW"/>
        </w:rPr>
        <w:t>年</w:t>
      </w:r>
      <w:r w:rsidRPr="00F71F64">
        <w:rPr>
          <w:lang w:eastAsia="zh-TW"/>
        </w:rPr>
        <w:t>Digital Decade</w:t>
      </w:r>
      <w:r w:rsidRPr="00F71F64">
        <w:rPr>
          <w:lang w:eastAsia="zh-TW"/>
        </w:rPr>
        <w:t>國家報告」，立陶宛已實現接近</w:t>
      </w:r>
      <w:r w:rsidRPr="00F71F64">
        <w:rPr>
          <w:lang w:eastAsia="zh-TW"/>
        </w:rPr>
        <w:t>100%</w:t>
      </w:r>
      <w:r w:rsidRPr="00F71F64">
        <w:rPr>
          <w:lang w:eastAsia="zh-TW"/>
        </w:rPr>
        <w:t>的</w:t>
      </w:r>
      <w:r w:rsidRPr="00F71F64">
        <w:rPr>
          <w:lang w:eastAsia="zh-TW"/>
        </w:rPr>
        <w:t>5G</w:t>
      </w:r>
      <w:r w:rsidRPr="00F71F64">
        <w:rPr>
          <w:lang w:eastAsia="zh-TW"/>
        </w:rPr>
        <w:t>覆蓋率，並將復甦與韌性計畫約</w:t>
      </w:r>
      <w:r w:rsidRPr="00F71F64">
        <w:rPr>
          <w:lang w:eastAsia="zh-TW"/>
        </w:rPr>
        <w:t>23%</w:t>
      </w:r>
      <w:r w:rsidRPr="00F71F64">
        <w:rPr>
          <w:lang w:eastAsia="zh-TW"/>
        </w:rPr>
        <w:t>預算（約</w:t>
      </w:r>
      <w:r w:rsidRPr="00F71F64">
        <w:rPr>
          <w:lang w:eastAsia="zh-TW"/>
        </w:rPr>
        <w:t>7.24</w:t>
      </w:r>
      <w:r w:rsidRPr="00F71F64">
        <w:rPr>
          <w:lang w:eastAsia="zh-TW"/>
        </w:rPr>
        <w:t>億歐元）投入數位轉型</w:t>
      </w:r>
      <w:r w:rsidRPr="00F71F64">
        <w:rPr>
          <w:lang w:eastAsia="zh-TW"/>
        </w:rPr>
        <w:t xml:space="preserve"> </w:t>
      </w:r>
      <w:r w:rsidRPr="00F71F64">
        <w:rPr>
          <w:lang w:eastAsia="zh-TW"/>
        </w:rPr>
        <w:t>。同時跨國電信業者</w:t>
      </w:r>
      <w:proofErr w:type="spellStart"/>
      <w:r w:rsidRPr="00F71F64">
        <w:rPr>
          <w:lang w:eastAsia="zh-TW"/>
        </w:rPr>
        <w:t>Arelion</w:t>
      </w:r>
      <w:proofErr w:type="spellEnd"/>
      <w:r w:rsidRPr="00F71F64">
        <w:rPr>
          <w:lang w:eastAsia="zh-TW"/>
        </w:rPr>
        <w:t>亦建設連接赫爾辛基與華沙的高容量光纖網路，使維爾紐斯資料中心直接</w:t>
      </w:r>
      <w:proofErr w:type="gramStart"/>
      <w:r w:rsidRPr="00F71F64">
        <w:rPr>
          <w:lang w:eastAsia="zh-TW"/>
        </w:rPr>
        <w:t>接</w:t>
      </w:r>
      <w:proofErr w:type="gramEnd"/>
      <w:r w:rsidRPr="00F71F64">
        <w:rPr>
          <w:lang w:eastAsia="zh-TW"/>
        </w:rPr>
        <w:t>入歐洲骨幹網路。</w:t>
      </w:r>
      <w:proofErr w:type="gramStart"/>
      <w:r w:rsidRPr="00F71F64">
        <w:rPr>
          <w:lang w:eastAsia="zh-TW"/>
        </w:rPr>
        <w:t>此外，</w:t>
      </w:r>
      <w:proofErr w:type="gramEnd"/>
      <w:r w:rsidRPr="00F71F64">
        <w:rPr>
          <w:lang w:eastAsia="zh-TW"/>
        </w:rPr>
        <w:t>立陶宛亦已全面落實歐盟</w:t>
      </w:r>
      <w:r w:rsidRPr="00F71F64">
        <w:rPr>
          <w:lang w:eastAsia="zh-TW"/>
        </w:rPr>
        <w:t>NIS2</w:t>
      </w:r>
      <w:r w:rsidRPr="00F71F64">
        <w:rPr>
          <w:lang w:eastAsia="zh-TW"/>
        </w:rPr>
        <w:t>網路安全指令，提升公共及民間部門數位安全。</w:t>
      </w:r>
    </w:p>
    <w:p w14:paraId="7499638A" w14:textId="2EC09C10" w:rsidR="00C672C3" w:rsidRPr="00F71F64" w:rsidRDefault="00C672C3" w:rsidP="002931D9">
      <w:pPr>
        <w:pStyle w:val="ac"/>
      </w:pPr>
      <w:r w:rsidRPr="00F71F64">
        <w:rPr>
          <w:rFonts w:hint="eastAsia"/>
        </w:rPr>
        <w:t>（九</w:t>
      </w:r>
      <w:r w:rsidRPr="00F71F64">
        <w:t>）</w:t>
      </w:r>
      <w:r w:rsidR="007575C4" w:rsidRPr="00F71F64">
        <w:rPr>
          <w:rFonts w:hint="eastAsia"/>
        </w:rPr>
        <w:t>生技</w:t>
      </w:r>
      <w:r w:rsidR="00313D5A" w:rsidRPr="00F71F64">
        <w:rPr>
          <w:rFonts w:hint="eastAsia"/>
        </w:rPr>
        <w:t>產業</w:t>
      </w:r>
      <w:r w:rsidR="006E408D" w:rsidRPr="00F71F64">
        <w:rPr>
          <w:rFonts w:hint="eastAsia"/>
        </w:rPr>
        <w:t>：</w:t>
      </w:r>
    </w:p>
    <w:p w14:paraId="3B8CA363" w14:textId="6633CB17" w:rsidR="00313D5A" w:rsidRPr="00F71F64" w:rsidRDefault="007575C4" w:rsidP="002931D9">
      <w:pPr>
        <w:pStyle w:val="ae"/>
        <w:ind w:left="945" w:firstLine="472"/>
        <w:rPr>
          <w:lang w:eastAsia="zh-TW"/>
        </w:rPr>
      </w:pPr>
      <w:r w:rsidRPr="00F71F64">
        <w:t>生命科學為立陶宛重點</w:t>
      </w:r>
      <w:r w:rsidR="003E2823" w:rsidRPr="00F71F64">
        <w:rPr>
          <w:rFonts w:hint="eastAsia"/>
          <w:lang w:eastAsia="zh-TW"/>
        </w:rPr>
        <w:t>策</w:t>
      </w:r>
      <w:r w:rsidRPr="00F71F64">
        <w:t>略產業，</w:t>
      </w:r>
      <w:r w:rsidR="003E2823" w:rsidRPr="00F71F64">
        <w:rPr>
          <w:rFonts w:hint="eastAsia"/>
          <w:lang w:eastAsia="zh-TW"/>
        </w:rPr>
        <w:t>2</w:t>
      </w:r>
      <w:r w:rsidR="00A50BF8" w:rsidRPr="00F71F64">
        <w:rPr>
          <w:lang w:eastAsia="zh-TW"/>
        </w:rPr>
        <w:t>022</w:t>
      </w:r>
      <w:r w:rsidR="00A50BF8" w:rsidRPr="00F71F64">
        <w:rPr>
          <w:lang w:eastAsia="zh-TW"/>
        </w:rPr>
        <w:t>至</w:t>
      </w:r>
      <w:r w:rsidR="00A50BF8" w:rsidRPr="00F71F64">
        <w:rPr>
          <w:lang w:eastAsia="zh-TW"/>
        </w:rPr>
        <w:t>2025</w:t>
      </w:r>
      <w:r w:rsidR="00A50BF8" w:rsidRPr="00F71F64">
        <w:rPr>
          <w:lang w:eastAsia="zh-TW"/>
        </w:rPr>
        <w:t>年間整體規模成長達</w:t>
      </w:r>
      <w:r w:rsidR="00A50BF8" w:rsidRPr="00F71F64">
        <w:rPr>
          <w:lang w:eastAsia="zh-TW"/>
        </w:rPr>
        <w:t>170%</w:t>
      </w:r>
      <w:r w:rsidR="00A50BF8" w:rsidRPr="00F71F64">
        <w:rPr>
          <w:lang w:eastAsia="zh-TW"/>
        </w:rPr>
        <w:t>。目前立陶宛擁有逾</w:t>
      </w:r>
      <w:r w:rsidR="00A50BF8" w:rsidRPr="00F71F64">
        <w:rPr>
          <w:lang w:eastAsia="zh-TW"/>
        </w:rPr>
        <w:t>300</w:t>
      </w:r>
      <w:r w:rsidR="00A50BF8" w:rsidRPr="00F71F64">
        <w:rPr>
          <w:lang w:eastAsia="zh-TW"/>
        </w:rPr>
        <w:t>家生技企業，其中包含超過</w:t>
      </w:r>
      <w:r w:rsidR="00A50BF8" w:rsidRPr="00F71F64">
        <w:rPr>
          <w:lang w:eastAsia="zh-TW"/>
        </w:rPr>
        <w:t>120</w:t>
      </w:r>
      <w:r w:rsidR="00A50BF8" w:rsidRPr="00F71F64">
        <w:rPr>
          <w:lang w:eastAsia="zh-TW"/>
        </w:rPr>
        <w:t>家新創公司，</w:t>
      </w:r>
      <w:r w:rsidR="00A50BF8" w:rsidRPr="00F71F64">
        <w:rPr>
          <w:lang w:eastAsia="zh-TW"/>
        </w:rPr>
        <w:t>87%</w:t>
      </w:r>
      <w:r w:rsidR="00A50BF8" w:rsidRPr="00F71F64">
        <w:rPr>
          <w:lang w:eastAsia="zh-TW"/>
        </w:rPr>
        <w:t>至</w:t>
      </w:r>
      <w:r w:rsidR="00A50BF8" w:rsidRPr="00F71F64">
        <w:rPr>
          <w:lang w:eastAsia="zh-TW"/>
        </w:rPr>
        <w:t>90%</w:t>
      </w:r>
      <w:r w:rsidR="00A50BF8" w:rsidRPr="00F71F64">
        <w:rPr>
          <w:lang w:eastAsia="zh-TW"/>
        </w:rPr>
        <w:t>生技產品出口至全球</w:t>
      </w:r>
      <w:r w:rsidR="00A50BF8" w:rsidRPr="00F71F64">
        <w:rPr>
          <w:lang w:eastAsia="zh-TW"/>
        </w:rPr>
        <w:t>100</w:t>
      </w:r>
      <w:r w:rsidR="00A50BF8" w:rsidRPr="00F71F64">
        <w:rPr>
          <w:lang w:eastAsia="zh-TW"/>
        </w:rPr>
        <w:t>多個國家，主要出口市場包括美國、荷蘭及德國。在產業投資與技術發展方面，多項大型生命科學基礎建設持續推進，例如</w:t>
      </w:r>
      <w:r w:rsidR="00A50BF8" w:rsidRPr="00F71F64">
        <w:rPr>
          <w:lang w:eastAsia="zh-TW"/>
        </w:rPr>
        <w:t>Northway Biotech</w:t>
      </w:r>
      <w:r w:rsidR="00A50BF8" w:rsidRPr="00F71F64">
        <w:rPr>
          <w:lang w:eastAsia="zh-TW"/>
        </w:rPr>
        <w:t>於維爾紐斯投資建立</w:t>
      </w:r>
      <w:r w:rsidR="00A50BF8" w:rsidRPr="00F71F64">
        <w:rPr>
          <w:lang w:eastAsia="zh-TW"/>
        </w:rPr>
        <w:t>BIO CITY</w:t>
      </w:r>
      <w:r w:rsidR="00A50BF8" w:rsidRPr="00F71F64">
        <w:rPr>
          <w:lang w:eastAsia="zh-TW"/>
        </w:rPr>
        <w:t>生技園區，規劃成為歐洲重要的生物科技研發與製造基地</w:t>
      </w:r>
      <w:r w:rsidR="00A50BF8" w:rsidRPr="00F71F64">
        <w:rPr>
          <w:rFonts w:hint="eastAsia"/>
          <w:lang w:eastAsia="zh-TW"/>
        </w:rPr>
        <w:t>。</w:t>
      </w:r>
    </w:p>
    <w:p w14:paraId="1D64E95B" w14:textId="0CFB3D38" w:rsidR="00C672C3" w:rsidRPr="00F71F64" w:rsidRDefault="00C672C3" w:rsidP="002931D9">
      <w:pPr>
        <w:pStyle w:val="ac"/>
      </w:pPr>
      <w:r w:rsidRPr="00F71F64">
        <w:rPr>
          <w:rFonts w:hint="eastAsia"/>
        </w:rPr>
        <w:t>（十</w:t>
      </w:r>
      <w:r w:rsidRPr="00F71F64">
        <w:t>）</w:t>
      </w:r>
      <w:r w:rsidR="00313D5A" w:rsidRPr="00F71F64">
        <w:rPr>
          <w:rFonts w:hint="eastAsia"/>
        </w:rPr>
        <w:tab/>
      </w:r>
      <w:r w:rsidR="007575C4" w:rsidRPr="00F71F64">
        <w:t>運輸產</w:t>
      </w:r>
      <w:r w:rsidR="00313D5A" w:rsidRPr="00F71F64">
        <w:rPr>
          <w:rFonts w:hint="eastAsia"/>
        </w:rPr>
        <w:t>業</w:t>
      </w:r>
      <w:r w:rsidR="006E408D" w:rsidRPr="00F71F64">
        <w:rPr>
          <w:rFonts w:hint="eastAsia"/>
        </w:rPr>
        <w:t>：</w:t>
      </w:r>
    </w:p>
    <w:p w14:paraId="4358FA1C" w14:textId="58F1D200" w:rsidR="00313D5A" w:rsidRPr="00F71F64" w:rsidRDefault="007575C4" w:rsidP="002931D9">
      <w:pPr>
        <w:pStyle w:val="ae"/>
        <w:ind w:left="945" w:firstLine="472"/>
        <w:rPr>
          <w:lang w:eastAsia="zh-TW"/>
        </w:rPr>
      </w:pPr>
      <w:r w:rsidRPr="00F71F64">
        <w:t>立陶宛鐵路因白俄羅斯石油出口商</w:t>
      </w:r>
      <w:r w:rsidRPr="00F71F64">
        <w:t>BNK</w:t>
      </w:r>
      <w:r w:rsidRPr="00F71F64">
        <w:t>終止合約而面臨貨運缺口，轉而與波蘭合作推進「</w:t>
      </w:r>
      <w:r w:rsidRPr="00F71F64">
        <w:t xml:space="preserve">Via </w:t>
      </w:r>
      <w:proofErr w:type="spellStart"/>
      <w:r w:rsidRPr="00F71F64">
        <w:t>Carpatia</w:t>
      </w:r>
      <w:proofErr w:type="spellEnd"/>
      <w:r w:rsidRPr="00F71F64">
        <w:t>」計畫，連接立陶宛至希臘，預計</w:t>
      </w:r>
      <w:r w:rsidRPr="00F71F64">
        <w:t>202</w:t>
      </w:r>
      <w:r w:rsidRPr="00F71F64">
        <w:rPr>
          <w:rFonts w:hint="eastAsia"/>
        </w:rPr>
        <w:t>7</w:t>
      </w:r>
      <w:r w:rsidRPr="00F71F64">
        <w:t>年通車，提升歐洲腹地連結。此外，波羅的海鐵路計畫</w:t>
      </w:r>
      <w:r w:rsidR="0008266C" w:rsidRPr="00F71F64">
        <w:rPr>
          <w:rFonts w:hint="eastAsia"/>
        </w:rPr>
        <w:t>（</w:t>
      </w:r>
      <w:r w:rsidRPr="00F71F64">
        <w:t xml:space="preserve">Rail </w:t>
      </w:r>
      <w:proofErr w:type="spellStart"/>
      <w:r w:rsidRPr="00F71F64">
        <w:t>Baltica</w:t>
      </w:r>
      <w:proofErr w:type="spellEnd"/>
      <w:r w:rsidR="0008266C" w:rsidRPr="00F71F64">
        <w:rPr>
          <w:rFonts w:hint="eastAsia"/>
        </w:rPr>
        <w:t>）</w:t>
      </w:r>
      <w:r w:rsidRPr="00F71F64">
        <w:t>旨在連結芬蘭、愛沙尼亞、拉脫維亞、立陶宛及波蘭，總長</w:t>
      </w:r>
      <w:r w:rsidRPr="00F71F64">
        <w:t>870</w:t>
      </w:r>
      <w:r w:rsidRPr="00F71F64">
        <w:t>公里</w:t>
      </w:r>
      <w:r w:rsidR="0008266C" w:rsidRPr="00F71F64">
        <w:rPr>
          <w:rFonts w:hint="eastAsia"/>
        </w:rPr>
        <w:t>（</w:t>
      </w:r>
      <w:r w:rsidRPr="00F71F64">
        <w:t>立陶宛段</w:t>
      </w:r>
      <w:r w:rsidRPr="00F71F64">
        <w:t>392</w:t>
      </w:r>
      <w:r w:rsidRPr="00F71F64">
        <w:t>公里</w:t>
      </w:r>
      <w:r w:rsidR="0008266C" w:rsidRPr="00F71F64">
        <w:rPr>
          <w:rFonts w:hint="eastAsia"/>
        </w:rPr>
        <w:t>）</w:t>
      </w:r>
      <w:r w:rsidRPr="00F71F64">
        <w:t>，預計</w:t>
      </w:r>
      <w:r w:rsidRPr="00F71F64">
        <w:t>20</w:t>
      </w:r>
      <w:r w:rsidRPr="00F71F64">
        <w:rPr>
          <w:rFonts w:hint="eastAsia"/>
        </w:rPr>
        <w:t>30</w:t>
      </w:r>
      <w:r w:rsidRPr="00F71F64">
        <w:t>年</w:t>
      </w:r>
      <w:r w:rsidRPr="00F71F64">
        <w:rPr>
          <w:rFonts w:hint="eastAsia"/>
        </w:rPr>
        <w:t>前部分通車</w:t>
      </w:r>
      <w:r w:rsidRPr="00F71F64">
        <w:t>，但技術與資金挑戰仍存。西班牙</w:t>
      </w:r>
      <w:proofErr w:type="spellStart"/>
      <w:r w:rsidRPr="00F71F64">
        <w:t>Ardanuy</w:t>
      </w:r>
      <w:proofErr w:type="spellEnd"/>
      <w:r w:rsidRPr="00F71F64">
        <w:t xml:space="preserve"> Engineering</w:t>
      </w:r>
      <w:r w:rsidRPr="00F71F64">
        <w:t>受委託設計</w:t>
      </w:r>
      <w:r w:rsidRPr="00F71F64">
        <w:rPr>
          <w:rFonts w:hint="eastAsia"/>
        </w:rPr>
        <w:t>及承包</w:t>
      </w:r>
      <w:r w:rsidRPr="00F71F64">
        <w:t>考納斯</w:t>
      </w:r>
      <w:r w:rsidRPr="00F71F64">
        <w:rPr>
          <w:rFonts w:hint="eastAsia"/>
        </w:rPr>
        <w:t>鐵路樞紐</w:t>
      </w:r>
      <w:r w:rsidRPr="00F71F64">
        <w:t>及其周邊地區的</w:t>
      </w:r>
      <w:r w:rsidRPr="00F71F64">
        <w:lastRenderedPageBreak/>
        <w:t>基礎設施，總投資</w:t>
      </w:r>
      <w:r w:rsidRPr="00F71F64">
        <w:t>988</w:t>
      </w:r>
      <w:r w:rsidRPr="00F71F64">
        <w:rPr>
          <w:rFonts w:hint="eastAsia"/>
        </w:rPr>
        <w:t>萬</w:t>
      </w:r>
      <w:r w:rsidRPr="00F71F64">
        <w:t>歐元，</w:t>
      </w:r>
      <w:r w:rsidR="0008266C" w:rsidRPr="00F71F64">
        <w:t>計畫</w:t>
      </w:r>
      <w:r w:rsidRPr="00F71F64">
        <w:t>2026</w:t>
      </w:r>
      <w:r w:rsidRPr="00F71F64">
        <w:t>年底前完成。立陶宛擁有歐洲最大陸運企業之一</w:t>
      </w:r>
      <w:r w:rsidRPr="00F71F64">
        <w:t>Girteka UAB</w:t>
      </w:r>
      <w:r w:rsidRPr="00F71F64">
        <w:t>，旗下逾</w:t>
      </w:r>
      <w:r w:rsidRPr="00F71F64">
        <w:t>9,000</w:t>
      </w:r>
      <w:r w:rsidRPr="00F71F64">
        <w:t>輛車輛，強化物流競爭力</w:t>
      </w:r>
      <w:r w:rsidR="00EE7A14" w:rsidRPr="00F71F64">
        <w:rPr>
          <w:rFonts w:hint="eastAsia"/>
          <w:lang w:eastAsia="zh-TW"/>
        </w:rPr>
        <w:t>。</w:t>
      </w:r>
    </w:p>
    <w:p w14:paraId="477FEAE6" w14:textId="179ECFCA" w:rsidR="00C672C3" w:rsidRPr="00F71F64" w:rsidRDefault="00C672C3" w:rsidP="006864BE">
      <w:pPr>
        <w:pStyle w:val="ac"/>
        <w:ind w:leftChars="0" w:left="709"/>
      </w:pPr>
      <w:r w:rsidRPr="00F71F64">
        <w:rPr>
          <w:rFonts w:hint="eastAsia"/>
        </w:rPr>
        <w:t>（十一</w:t>
      </w:r>
      <w:r w:rsidRPr="00F71F64">
        <w:t>）</w:t>
      </w:r>
      <w:r w:rsidR="007575C4" w:rsidRPr="00F71F64">
        <w:t>航太</w:t>
      </w:r>
      <w:r w:rsidR="007575C4" w:rsidRPr="00F71F64">
        <w:rPr>
          <w:rFonts w:hint="eastAsia"/>
        </w:rPr>
        <w:t>與衛星產業</w:t>
      </w:r>
      <w:r w:rsidR="00313D5A" w:rsidRPr="00F71F64">
        <w:rPr>
          <w:rFonts w:hint="eastAsia"/>
        </w:rPr>
        <w:t>：</w:t>
      </w:r>
    </w:p>
    <w:p w14:paraId="11E6C582" w14:textId="5637C393" w:rsidR="00EE7A14" w:rsidRPr="00F71F64" w:rsidRDefault="007575C4" w:rsidP="0083245B">
      <w:pPr>
        <w:pStyle w:val="ae"/>
        <w:ind w:left="945" w:firstLine="472"/>
        <w:rPr>
          <w:lang w:eastAsia="zh-TW"/>
        </w:rPr>
      </w:pPr>
      <w:r w:rsidRPr="00F71F64">
        <w:t>立陶宛的航太產業在</w:t>
      </w:r>
      <w:r w:rsidRPr="00F71F64">
        <w:t>2024</w:t>
      </w:r>
      <w:r w:rsidRPr="00F71F64">
        <w:t>至</w:t>
      </w:r>
      <w:r w:rsidRPr="00F71F64">
        <w:t>2025</w:t>
      </w:r>
      <w:r w:rsidRPr="00F71F64">
        <w:t>年間進入新階段，特別是太空科技與小型衛星製造。</w:t>
      </w:r>
      <w:r w:rsidRPr="00F71F64">
        <w:t>Nano Avionics</w:t>
      </w:r>
      <w:r w:rsidRPr="00F71F64">
        <w:rPr>
          <w:rStyle w:val="aff"/>
        </w:rPr>
        <w:footnoteReference w:id="5"/>
      </w:r>
      <w:r w:rsidRPr="00F71F64">
        <w:t>等企業已建立全球聲譽，該公司不僅能製造衛星，還擁有地面控制中心</w:t>
      </w:r>
      <w:r w:rsidRPr="00F71F64">
        <w:rPr>
          <w:rFonts w:hint="eastAsia"/>
        </w:rPr>
        <w:t>，</w:t>
      </w:r>
      <w:r w:rsidRPr="00F71F64">
        <w:t>成功執行了</w:t>
      </w:r>
      <w:r w:rsidRPr="00F71F64">
        <w:t>120</w:t>
      </w:r>
      <w:r w:rsidRPr="00F71F64">
        <w:t>多</w:t>
      </w:r>
      <w:r w:rsidRPr="00F71F64">
        <w:rPr>
          <w:rFonts w:hint="eastAsia"/>
        </w:rPr>
        <w:t>項</w:t>
      </w:r>
      <w:r w:rsidRPr="00F71F64">
        <w:t>衛星任務</w:t>
      </w:r>
      <w:r w:rsidRPr="00F71F64">
        <w:rPr>
          <w:rFonts w:hint="eastAsia"/>
        </w:rPr>
        <w:t>，該公司</w:t>
      </w:r>
      <w:r w:rsidRPr="00F71F64">
        <w:t>已成為小型衛星領域的市場領導者。</w:t>
      </w:r>
      <w:r w:rsidR="00A50BF8" w:rsidRPr="00F71F64">
        <w:rPr>
          <w:rFonts w:hint="eastAsia"/>
          <w:lang w:eastAsia="zh-TW"/>
        </w:rPr>
        <w:t>同時立國</w:t>
      </w:r>
      <w:r w:rsidR="00A50BF8" w:rsidRPr="00F71F64">
        <w:rPr>
          <w:lang w:eastAsia="zh-TW"/>
        </w:rPr>
        <w:t>規劃至</w:t>
      </w:r>
      <w:r w:rsidR="00A50BF8" w:rsidRPr="00F71F64">
        <w:rPr>
          <w:lang w:eastAsia="zh-TW"/>
        </w:rPr>
        <w:t>2027</w:t>
      </w:r>
      <w:r w:rsidR="00A50BF8" w:rsidRPr="00F71F64">
        <w:rPr>
          <w:lang w:eastAsia="zh-TW"/>
        </w:rPr>
        <w:t>年將太空產業產值提升至</w:t>
      </w:r>
      <w:r w:rsidR="00A50BF8" w:rsidRPr="00F71F64">
        <w:rPr>
          <w:lang w:eastAsia="zh-TW"/>
        </w:rPr>
        <w:t>GDP</w:t>
      </w:r>
      <w:r w:rsidR="00A50BF8" w:rsidRPr="00F71F64">
        <w:rPr>
          <w:lang w:eastAsia="zh-TW"/>
        </w:rPr>
        <w:t>約</w:t>
      </w:r>
      <w:r w:rsidR="00A50BF8" w:rsidRPr="00F71F64">
        <w:rPr>
          <w:lang w:eastAsia="zh-TW"/>
        </w:rPr>
        <w:t>1%</w:t>
      </w:r>
      <w:r w:rsidR="00A50BF8" w:rsidRPr="00F71F64">
        <w:rPr>
          <w:lang w:eastAsia="zh-TW"/>
        </w:rPr>
        <w:t>，並於</w:t>
      </w:r>
      <w:r w:rsidR="00A50BF8" w:rsidRPr="00F71F64">
        <w:rPr>
          <w:lang w:eastAsia="zh-TW"/>
        </w:rPr>
        <w:t>2025</w:t>
      </w:r>
      <w:r w:rsidR="00A50BF8" w:rsidRPr="00F71F64">
        <w:rPr>
          <w:lang w:eastAsia="zh-TW"/>
        </w:rPr>
        <w:t>年追加投資參與歐洲太空總署</w:t>
      </w:r>
      <w:r w:rsidR="00A50BF8" w:rsidRPr="00F71F64">
        <w:rPr>
          <w:lang w:eastAsia="zh-TW"/>
        </w:rPr>
        <w:t>ESA</w:t>
      </w:r>
      <w:r w:rsidR="00A50BF8" w:rsidRPr="00F71F64">
        <w:rPr>
          <w:lang w:eastAsia="zh-TW"/>
        </w:rPr>
        <w:t>相關計畫，以促進航太科技研發與產業化。</w:t>
      </w:r>
    </w:p>
    <w:p w14:paraId="78DDCC88" w14:textId="13EFADD8" w:rsidR="00C672C3" w:rsidRPr="00F71F64" w:rsidRDefault="00C672C3" w:rsidP="006864BE">
      <w:pPr>
        <w:pStyle w:val="ac"/>
        <w:ind w:leftChars="0" w:left="709"/>
      </w:pPr>
      <w:r w:rsidRPr="00F71F64">
        <w:rPr>
          <w:rFonts w:hint="eastAsia"/>
        </w:rPr>
        <w:t>（十二</w:t>
      </w:r>
      <w:r w:rsidRPr="00F71F64">
        <w:t>）</w:t>
      </w:r>
      <w:r w:rsidR="007575C4" w:rsidRPr="00F71F64">
        <w:rPr>
          <w:rFonts w:hint="eastAsia"/>
        </w:rPr>
        <w:t>服務</w:t>
      </w:r>
      <w:r w:rsidR="00313D5A" w:rsidRPr="00F71F64">
        <w:rPr>
          <w:rFonts w:hint="eastAsia"/>
        </w:rPr>
        <w:t>業：</w:t>
      </w:r>
    </w:p>
    <w:p w14:paraId="0A3752C4" w14:textId="2510A012" w:rsidR="00EE7A14" w:rsidRPr="00F71F64" w:rsidRDefault="007575C4" w:rsidP="002931D9">
      <w:pPr>
        <w:pStyle w:val="ae"/>
        <w:ind w:left="945" w:firstLine="472"/>
        <w:rPr>
          <w:lang w:eastAsia="zh-TW"/>
        </w:rPr>
      </w:pPr>
      <w:r w:rsidRPr="00F71F64">
        <w:t>立陶宛服務業以零售為主，</w:t>
      </w:r>
      <w:r w:rsidRPr="00F71F64">
        <w:t>Maxima</w:t>
      </w:r>
      <w:r w:rsidRPr="00F71F64">
        <w:rPr>
          <w:rStyle w:val="aff"/>
        </w:rPr>
        <w:footnoteReference w:id="6"/>
      </w:r>
      <w:r w:rsidRPr="00F71F64">
        <w:t>集團為該國最大民營企業，旗下</w:t>
      </w:r>
      <w:r w:rsidRPr="00F71F64">
        <w:t>250</w:t>
      </w:r>
      <w:r w:rsidRPr="00F71F64">
        <w:t>家超市每日服務超</w:t>
      </w:r>
      <w:r w:rsidRPr="00F71F64">
        <w:t>40</w:t>
      </w:r>
      <w:r w:rsidRPr="00F71F64">
        <w:t>萬名顧客，業務擴及波羅的海三國、波蘭及保加利亞。</w:t>
      </w:r>
      <w:r w:rsidRPr="00F71F64">
        <w:t>Maxima</w:t>
      </w:r>
      <w:r w:rsidRPr="00F71F64">
        <w:t>在立陶宛建造的物流中心於</w:t>
      </w:r>
      <w:r w:rsidRPr="00F71F64">
        <w:rPr>
          <w:rFonts w:hint="eastAsia"/>
        </w:rPr>
        <w:t>2024</w:t>
      </w:r>
      <w:r w:rsidRPr="00F71F64">
        <w:rPr>
          <w:rFonts w:hint="eastAsia"/>
        </w:rPr>
        <w:t>年</w:t>
      </w:r>
      <w:r w:rsidRPr="00F71F64">
        <w:t>6</w:t>
      </w:r>
      <w:r w:rsidRPr="00F71F64">
        <w:t>月開始運營，上半年新開店</w:t>
      </w:r>
      <w:r w:rsidRPr="00F71F64">
        <w:t>24</w:t>
      </w:r>
      <w:r w:rsidRPr="00F71F64">
        <w:t>家，其中波蘭</w:t>
      </w:r>
      <w:r w:rsidRPr="00F71F64">
        <w:t>16</w:t>
      </w:r>
      <w:r w:rsidRPr="00F71F64">
        <w:t>家，保加利亞</w:t>
      </w:r>
      <w:r w:rsidRPr="00F71F64">
        <w:t>5</w:t>
      </w:r>
      <w:r w:rsidRPr="00F71F64">
        <w:t>家，立陶宛</w:t>
      </w:r>
      <w:r w:rsidRPr="00F71F64">
        <w:t>2</w:t>
      </w:r>
      <w:r w:rsidRPr="00F71F64">
        <w:t>家，拉脫維亞</w:t>
      </w:r>
      <w:r w:rsidRPr="00F71F64">
        <w:t>1</w:t>
      </w:r>
      <w:r w:rsidRPr="00F71F64">
        <w:t>家。</w:t>
      </w:r>
      <w:r w:rsidR="00A50BF8" w:rsidRPr="00F71F64">
        <w:rPr>
          <w:rFonts w:hint="eastAsia"/>
          <w:lang w:eastAsia="zh-TW"/>
        </w:rPr>
        <w:t>2025</w:t>
      </w:r>
      <w:r w:rsidR="00A50BF8" w:rsidRPr="00F71F64">
        <w:rPr>
          <w:rFonts w:hint="eastAsia"/>
          <w:lang w:eastAsia="zh-TW"/>
        </w:rPr>
        <w:t>年上半年</w:t>
      </w:r>
      <w:r w:rsidR="00A50BF8" w:rsidRPr="00F71F64">
        <w:rPr>
          <w:rFonts w:hint="eastAsia"/>
          <w:lang w:eastAsia="zh-TW"/>
        </w:rPr>
        <w:t>Maxima</w:t>
      </w:r>
      <w:r w:rsidR="00A50BF8" w:rsidRPr="00F71F64">
        <w:rPr>
          <w:rFonts w:hint="eastAsia"/>
          <w:lang w:eastAsia="zh-TW"/>
        </w:rPr>
        <w:t>集團營收達</w:t>
      </w:r>
      <w:r w:rsidR="00A50BF8" w:rsidRPr="00F71F64">
        <w:rPr>
          <w:rFonts w:hint="eastAsia"/>
          <w:lang w:eastAsia="zh-TW"/>
        </w:rPr>
        <w:t>30.7</w:t>
      </w:r>
      <w:r w:rsidR="00A50BF8" w:rsidRPr="00F71F64">
        <w:rPr>
          <w:rFonts w:hint="eastAsia"/>
          <w:lang w:eastAsia="zh-TW"/>
        </w:rPr>
        <w:t>億歐元，較去年同期成長</w:t>
      </w:r>
      <w:r w:rsidR="00A50BF8" w:rsidRPr="00F71F64">
        <w:rPr>
          <w:rFonts w:hint="eastAsia"/>
          <w:lang w:eastAsia="zh-TW"/>
        </w:rPr>
        <w:t>3.5%</w:t>
      </w:r>
      <w:r w:rsidR="00A50BF8" w:rsidRPr="00F71F64">
        <w:rPr>
          <w:rFonts w:hint="eastAsia"/>
          <w:lang w:eastAsia="zh-TW"/>
        </w:rPr>
        <w:t>，顯示零售市場需求持續回升。在電子商務方面，數位消費已成為重要趨勢，如</w:t>
      </w:r>
      <w:r w:rsidR="00A50BF8" w:rsidRPr="00F71F64">
        <w:rPr>
          <w:rFonts w:hint="eastAsia"/>
          <w:lang w:eastAsia="zh-TW"/>
        </w:rPr>
        <w:t>Maxima</w:t>
      </w:r>
      <w:r w:rsidR="00A50BF8" w:rsidRPr="00F71F64">
        <w:rPr>
          <w:rFonts w:hint="eastAsia"/>
          <w:lang w:eastAsia="zh-TW"/>
        </w:rPr>
        <w:t>集團旗下</w:t>
      </w:r>
      <w:proofErr w:type="gramStart"/>
      <w:r w:rsidR="00A50BF8" w:rsidRPr="00F71F64">
        <w:rPr>
          <w:rFonts w:hint="eastAsia"/>
          <w:lang w:eastAsia="zh-TW"/>
        </w:rPr>
        <w:t>的線上生鮮</w:t>
      </w:r>
      <w:proofErr w:type="gramEnd"/>
      <w:r w:rsidR="00A50BF8" w:rsidRPr="00F71F64">
        <w:rPr>
          <w:rFonts w:hint="eastAsia"/>
          <w:lang w:eastAsia="zh-TW"/>
        </w:rPr>
        <w:t>平台</w:t>
      </w:r>
      <w:r w:rsidR="00A50BF8" w:rsidRPr="00F71F64">
        <w:rPr>
          <w:rFonts w:hint="eastAsia"/>
          <w:lang w:eastAsia="zh-TW"/>
        </w:rPr>
        <w:t>Barbora</w:t>
      </w:r>
      <w:r w:rsidR="00A50BF8" w:rsidRPr="00F71F64">
        <w:rPr>
          <w:rFonts w:hint="eastAsia"/>
          <w:lang w:eastAsia="zh-TW"/>
        </w:rPr>
        <w:t>在波羅的海市場維持穩定成長，顯示電子商務正逐漸成為零售產業重要銷售通路。</w:t>
      </w:r>
    </w:p>
    <w:p w14:paraId="7935210C" w14:textId="7E83DB38" w:rsidR="00DC409F" w:rsidRPr="00F71F64" w:rsidRDefault="00F77F08" w:rsidP="00DA1162">
      <w:pPr>
        <w:pStyle w:val="a4"/>
        <w:pageBreakBefore/>
      </w:pPr>
      <w:r w:rsidRPr="00F71F64">
        <w:rPr>
          <w:rFonts w:hint="eastAsia"/>
        </w:rPr>
        <w:lastRenderedPageBreak/>
        <w:t>四</w:t>
      </w:r>
      <w:r w:rsidR="006864BE" w:rsidRPr="00F71F64">
        <w:rPr>
          <w:rFonts w:hint="eastAsia"/>
        </w:rPr>
        <w:t>、</w:t>
      </w:r>
      <w:r w:rsidR="00DC409F" w:rsidRPr="00F71F64">
        <w:t>經濟展望</w:t>
      </w:r>
    </w:p>
    <w:p w14:paraId="52A5200D" w14:textId="77777777" w:rsidR="00A50BF8" w:rsidRPr="00F71F64" w:rsidRDefault="00A50BF8" w:rsidP="00A50BF8">
      <w:pPr>
        <w:ind w:firstLine="472"/>
        <w:rPr>
          <w:lang w:eastAsia="zh-TW"/>
        </w:rPr>
      </w:pPr>
      <w:r w:rsidRPr="00F71F64">
        <w:rPr>
          <w:rFonts w:hint="eastAsia"/>
          <w:lang w:eastAsia="zh-TW"/>
        </w:rPr>
        <w:t>2025</w:t>
      </w:r>
      <w:r w:rsidRPr="00F71F64">
        <w:rPr>
          <w:rFonts w:hint="eastAsia"/>
          <w:lang w:eastAsia="zh-TW"/>
        </w:rPr>
        <w:t>年立國多數產業成長趨緩，立陶宛銀行指出立國主要面臨美國貿易政策變化、國際局勢不穩與歐洲市場需求疲弱等三個風險，其中受到歐洲市場需求不振影響最為嚴重。面對外需疲弱，立國經濟持續成長驅動力正逐步從出口導向轉向內需驅動。整體而言，立陶宛銀行評估</w:t>
      </w:r>
      <w:r w:rsidRPr="00F71F64">
        <w:rPr>
          <w:rFonts w:hint="eastAsia"/>
          <w:lang w:eastAsia="zh-TW"/>
        </w:rPr>
        <w:t>2026</w:t>
      </w:r>
      <w:r w:rsidRPr="00F71F64">
        <w:rPr>
          <w:rFonts w:hint="eastAsia"/>
          <w:lang w:eastAsia="zh-TW"/>
        </w:rPr>
        <w:t>年立國經濟在退休金改革制度正式實施後，實質</w:t>
      </w:r>
      <w:r w:rsidRPr="00F71F64">
        <w:rPr>
          <w:rFonts w:hint="eastAsia"/>
          <w:lang w:eastAsia="zh-TW"/>
        </w:rPr>
        <w:t>GDP</w:t>
      </w:r>
      <w:r w:rsidRPr="00F71F64">
        <w:rPr>
          <w:rFonts w:hint="eastAsia"/>
          <w:lang w:eastAsia="zh-TW"/>
        </w:rPr>
        <w:t>與通膨率將迅速上升，使消費在短期內成長並造成通膨大幅變動，惟該改革並不會對立國中長期經濟帶來成長。綜上分析，立陶宛銀行認為立國成長前景仍具韌性，並預估</w:t>
      </w:r>
      <w:r w:rsidRPr="00F71F64">
        <w:rPr>
          <w:rFonts w:hint="eastAsia"/>
          <w:lang w:eastAsia="zh-TW"/>
        </w:rPr>
        <w:t>2026-2028</w:t>
      </w:r>
      <w:r w:rsidRPr="00F71F64">
        <w:rPr>
          <w:rFonts w:hint="eastAsia"/>
          <w:lang w:eastAsia="zh-TW"/>
        </w:rPr>
        <w:t>年經濟成長率為</w:t>
      </w:r>
      <w:r w:rsidRPr="00F71F64">
        <w:rPr>
          <w:rFonts w:hint="eastAsia"/>
          <w:lang w:eastAsia="zh-TW"/>
        </w:rPr>
        <w:t>3.2%</w:t>
      </w:r>
      <w:r w:rsidRPr="00F71F64">
        <w:rPr>
          <w:rFonts w:hint="eastAsia"/>
          <w:lang w:eastAsia="zh-TW"/>
        </w:rPr>
        <w:t>、</w:t>
      </w:r>
      <w:r w:rsidRPr="00F71F64">
        <w:rPr>
          <w:rFonts w:hint="eastAsia"/>
          <w:lang w:eastAsia="zh-TW"/>
        </w:rPr>
        <w:t>2.3%</w:t>
      </w:r>
      <w:r w:rsidRPr="00F71F64">
        <w:rPr>
          <w:rFonts w:hint="eastAsia"/>
          <w:lang w:eastAsia="zh-TW"/>
        </w:rPr>
        <w:t>、</w:t>
      </w:r>
      <w:r w:rsidRPr="00F71F64">
        <w:rPr>
          <w:rFonts w:hint="eastAsia"/>
          <w:lang w:eastAsia="zh-TW"/>
        </w:rPr>
        <w:t>3%</w:t>
      </w:r>
      <w:r w:rsidRPr="00F71F64">
        <w:rPr>
          <w:rFonts w:hint="eastAsia"/>
          <w:lang w:eastAsia="zh-TW"/>
        </w:rPr>
        <w:t>。</w:t>
      </w:r>
    </w:p>
    <w:p w14:paraId="23CB763B" w14:textId="12D9F21A" w:rsidR="00A50BF8" w:rsidRPr="00F71F64" w:rsidRDefault="00A50BF8" w:rsidP="00A50BF8">
      <w:pPr>
        <w:ind w:firstLine="472"/>
        <w:rPr>
          <w:lang w:eastAsia="zh-TW"/>
        </w:rPr>
      </w:pPr>
      <w:r w:rsidRPr="00F71F64">
        <w:rPr>
          <w:rFonts w:hint="eastAsia"/>
          <w:lang w:eastAsia="zh-TW"/>
        </w:rPr>
        <w:t>勞動市場方面，立陶宛銀行預估</w:t>
      </w:r>
      <w:r w:rsidRPr="00F71F64">
        <w:rPr>
          <w:rFonts w:hint="eastAsia"/>
          <w:lang w:eastAsia="zh-TW"/>
        </w:rPr>
        <w:t>2026-2028</w:t>
      </w:r>
      <w:r w:rsidRPr="00F71F64">
        <w:rPr>
          <w:rFonts w:hint="eastAsia"/>
          <w:lang w:eastAsia="zh-TW"/>
        </w:rPr>
        <w:t>年立國失業率為</w:t>
      </w:r>
      <w:r w:rsidRPr="00F71F64">
        <w:rPr>
          <w:rFonts w:hint="eastAsia"/>
          <w:lang w:eastAsia="zh-TW"/>
        </w:rPr>
        <w:t>6.6%</w:t>
      </w:r>
      <w:r w:rsidRPr="00F71F64">
        <w:rPr>
          <w:rFonts w:hint="eastAsia"/>
          <w:lang w:eastAsia="zh-TW"/>
        </w:rPr>
        <w:t>、</w:t>
      </w:r>
      <w:r w:rsidRPr="00F71F64">
        <w:rPr>
          <w:rFonts w:hint="eastAsia"/>
          <w:lang w:eastAsia="zh-TW"/>
        </w:rPr>
        <w:t>6.5%</w:t>
      </w:r>
      <w:r w:rsidRPr="00F71F64">
        <w:rPr>
          <w:rFonts w:hint="eastAsia"/>
          <w:lang w:eastAsia="zh-TW"/>
        </w:rPr>
        <w:t>、</w:t>
      </w:r>
      <w:r w:rsidRPr="00F71F64">
        <w:rPr>
          <w:rFonts w:hint="eastAsia"/>
          <w:lang w:eastAsia="zh-TW"/>
        </w:rPr>
        <w:t>6.5%</w:t>
      </w:r>
      <w:r w:rsidRPr="00F71F64">
        <w:rPr>
          <w:rFonts w:hint="eastAsia"/>
          <w:lang w:eastAsia="zh-TW"/>
        </w:rPr>
        <w:t>，並預測名目薪資上漲率高於通貨膨脹率，實質薪資上漲將增加消費，但同時也為物價帶來上漲壓力，為消費者信心帶來不確定性；另外報告顯示近年立國勞動市場對</w:t>
      </w:r>
      <w:proofErr w:type="gramStart"/>
      <w:r w:rsidRPr="00F71F64">
        <w:rPr>
          <w:rFonts w:hint="eastAsia"/>
          <w:lang w:eastAsia="zh-TW"/>
        </w:rPr>
        <w:t>外國移工限制</w:t>
      </w:r>
      <w:proofErr w:type="gramEnd"/>
      <w:r w:rsidRPr="00F71F64">
        <w:rPr>
          <w:rFonts w:hint="eastAsia"/>
          <w:lang w:eastAsia="zh-TW"/>
        </w:rPr>
        <w:t>增加，亦出現職缺增加但失業仍存在的現象，顯示技能與職缺不匹配，這將導致長期失業上升及結構性失業無法解決。</w:t>
      </w:r>
    </w:p>
    <w:p w14:paraId="4F83714D" w14:textId="2DA3B421" w:rsidR="00A50BF8" w:rsidRPr="00F71F64" w:rsidRDefault="00A50BF8" w:rsidP="00A50BF8">
      <w:pPr>
        <w:ind w:firstLine="472"/>
        <w:rPr>
          <w:lang w:eastAsia="zh-TW"/>
        </w:rPr>
      </w:pPr>
      <w:r w:rsidRPr="00F71F64">
        <w:rPr>
          <w:rFonts w:hint="eastAsia"/>
          <w:lang w:eastAsia="zh-TW"/>
        </w:rPr>
        <w:t>歐洲復興開發銀行</w:t>
      </w:r>
      <w:r w:rsidR="00F03E5B" w:rsidRPr="00F71F64">
        <w:rPr>
          <w:rFonts w:hint="eastAsia"/>
          <w:lang w:eastAsia="zh-TW"/>
        </w:rPr>
        <w:t>（</w:t>
      </w:r>
      <w:r w:rsidRPr="00F71F64">
        <w:rPr>
          <w:rFonts w:hint="eastAsia"/>
          <w:lang w:eastAsia="zh-TW"/>
        </w:rPr>
        <w:t>EBRD</w:t>
      </w:r>
      <w:r w:rsidR="00F03E5B" w:rsidRPr="00F71F64">
        <w:rPr>
          <w:rFonts w:hint="eastAsia"/>
          <w:lang w:eastAsia="zh-TW"/>
        </w:rPr>
        <w:t>）</w:t>
      </w:r>
      <w:r w:rsidRPr="00F71F64">
        <w:rPr>
          <w:rFonts w:hint="eastAsia"/>
          <w:lang w:eastAsia="zh-TW"/>
        </w:rPr>
        <w:t>報告顯示，</w:t>
      </w:r>
      <w:r w:rsidRPr="00F71F64">
        <w:rPr>
          <w:rFonts w:hint="eastAsia"/>
          <w:lang w:eastAsia="zh-TW"/>
        </w:rPr>
        <w:t>2025</w:t>
      </w:r>
      <w:r w:rsidRPr="00F71F64">
        <w:rPr>
          <w:rFonts w:hint="eastAsia"/>
          <w:lang w:eastAsia="zh-TW"/>
        </w:rPr>
        <w:t>年立陶宛經濟展現穩健成長，主要由內需與投資帶動，且推動重大稅制改革及擴大房地產與企業課稅使經濟成長，同時</w:t>
      </w:r>
      <w:r w:rsidRPr="00F71F64">
        <w:rPr>
          <w:rFonts w:hint="eastAsia"/>
          <w:lang w:eastAsia="zh-TW"/>
        </w:rPr>
        <w:t>2026</w:t>
      </w:r>
      <w:r w:rsidRPr="00F71F64">
        <w:rPr>
          <w:rFonts w:hint="eastAsia"/>
          <w:lang w:eastAsia="zh-TW"/>
        </w:rPr>
        <w:t>年立國擴大國防支出，顯示政策重心正轉向國防產業與安全戰略。</w:t>
      </w:r>
      <w:r w:rsidRPr="00F71F64">
        <w:rPr>
          <w:rFonts w:hint="eastAsia"/>
          <w:lang w:eastAsia="zh-TW"/>
        </w:rPr>
        <w:t>EBRD</w:t>
      </w:r>
      <w:r w:rsidRPr="00F71F64">
        <w:rPr>
          <w:rFonts w:hint="eastAsia"/>
          <w:lang w:eastAsia="zh-TW"/>
        </w:rPr>
        <w:t>建議</w:t>
      </w:r>
      <w:r w:rsidRPr="00F71F64">
        <w:rPr>
          <w:rFonts w:hint="eastAsia"/>
          <w:lang w:eastAsia="zh-TW"/>
        </w:rPr>
        <w:t>2026</w:t>
      </w:r>
      <w:r w:rsidRPr="00F71F64">
        <w:rPr>
          <w:rFonts w:hint="eastAsia"/>
          <w:lang w:eastAsia="zh-TW"/>
        </w:rPr>
        <w:t>年立陶宛應聚焦：</w:t>
      </w:r>
      <w:r w:rsidRPr="00F71F64">
        <w:rPr>
          <w:rFonts w:hint="eastAsia"/>
          <w:lang w:eastAsia="zh-TW"/>
        </w:rPr>
        <w:t>1.</w:t>
      </w:r>
      <w:r w:rsidRPr="00F71F64">
        <w:rPr>
          <w:rFonts w:hint="eastAsia"/>
          <w:lang w:eastAsia="zh-TW"/>
        </w:rPr>
        <w:t>強化退休金制度長期穩定性，並檢視提前提領機制；</w:t>
      </w:r>
      <w:r w:rsidRPr="00F71F64">
        <w:rPr>
          <w:rFonts w:hint="eastAsia"/>
          <w:lang w:eastAsia="zh-TW"/>
        </w:rPr>
        <w:t>2.</w:t>
      </w:r>
      <w:r w:rsidRPr="00F71F64">
        <w:rPr>
          <w:rFonts w:hint="eastAsia"/>
          <w:lang w:eastAsia="zh-TW"/>
        </w:rPr>
        <w:t>在國防支出大幅提高下，必須維持財政紀律與永續性；</w:t>
      </w:r>
      <w:r w:rsidRPr="00F71F64">
        <w:rPr>
          <w:rFonts w:hint="eastAsia"/>
          <w:lang w:eastAsia="zh-TW"/>
        </w:rPr>
        <w:t>3.</w:t>
      </w:r>
      <w:r w:rsidRPr="00F71F64">
        <w:rPr>
          <w:rFonts w:hint="eastAsia"/>
          <w:lang w:eastAsia="zh-TW"/>
        </w:rPr>
        <w:t>應加速離岸</w:t>
      </w:r>
      <w:proofErr w:type="gramStart"/>
      <w:r w:rsidRPr="00F71F64">
        <w:rPr>
          <w:rFonts w:hint="eastAsia"/>
          <w:lang w:eastAsia="zh-TW"/>
        </w:rPr>
        <w:t>風電與綠能</w:t>
      </w:r>
      <w:proofErr w:type="gramEnd"/>
      <w:r w:rsidRPr="00F71F64">
        <w:rPr>
          <w:rFonts w:hint="eastAsia"/>
          <w:lang w:eastAsia="zh-TW"/>
        </w:rPr>
        <w:t>基礎建設發展，以提升能源自主競爭力。</w:t>
      </w:r>
    </w:p>
    <w:p w14:paraId="009E75D6" w14:textId="77777777" w:rsidR="00A50BF8" w:rsidRPr="00F71F64" w:rsidRDefault="00A50BF8" w:rsidP="00A50BF8">
      <w:pPr>
        <w:ind w:firstLine="472"/>
        <w:rPr>
          <w:lang w:eastAsia="zh-TW"/>
        </w:rPr>
      </w:pPr>
      <w:r w:rsidRPr="00F71F64">
        <w:rPr>
          <w:rFonts w:hint="eastAsia"/>
          <w:lang w:eastAsia="zh-TW"/>
        </w:rPr>
        <w:t>依據</w:t>
      </w:r>
      <w:r w:rsidRPr="00F71F64">
        <w:rPr>
          <w:rFonts w:hint="eastAsia"/>
          <w:lang w:eastAsia="zh-TW"/>
        </w:rPr>
        <w:t>OECD</w:t>
      </w:r>
      <w:r w:rsidRPr="00F71F64">
        <w:rPr>
          <w:rFonts w:hint="eastAsia"/>
          <w:lang w:eastAsia="zh-TW"/>
        </w:rPr>
        <w:t>於</w:t>
      </w:r>
      <w:r w:rsidRPr="00F71F64">
        <w:rPr>
          <w:rFonts w:hint="eastAsia"/>
          <w:lang w:eastAsia="zh-TW"/>
        </w:rPr>
        <w:t>2025</w:t>
      </w:r>
      <w:r w:rsidRPr="00F71F64">
        <w:rPr>
          <w:rFonts w:hint="eastAsia"/>
          <w:lang w:eastAsia="zh-TW"/>
        </w:rPr>
        <w:t>年</w:t>
      </w:r>
      <w:r w:rsidRPr="00F71F64">
        <w:rPr>
          <w:rFonts w:hint="eastAsia"/>
          <w:lang w:eastAsia="zh-TW"/>
        </w:rPr>
        <w:t>12</w:t>
      </w:r>
      <w:r w:rsidRPr="00F71F64">
        <w:rPr>
          <w:rFonts w:hint="eastAsia"/>
          <w:lang w:eastAsia="zh-TW"/>
        </w:rPr>
        <w:t>月公布立陶宛經濟預測報告指出，</w:t>
      </w:r>
      <w:r w:rsidRPr="00F71F64">
        <w:rPr>
          <w:rFonts w:hint="eastAsia"/>
          <w:lang w:eastAsia="zh-TW"/>
        </w:rPr>
        <w:t>2026</w:t>
      </w:r>
      <w:r w:rsidRPr="00F71F64">
        <w:rPr>
          <w:rFonts w:hint="eastAsia"/>
          <w:lang w:eastAsia="zh-TW"/>
        </w:rPr>
        <w:t>年立國經濟將維持溫和成長，民間消費成長將是立國</w:t>
      </w:r>
      <w:r w:rsidRPr="00F71F64">
        <w:rPr>
          <w:rFonts w:hint="eastAsia"/>
          <w:lang w:eastAsia="zh-TW"/>
        </w:rPr>
        <w:t>2026</w:t>
      </w:r>
      <w:r w:rsidRPr="00F71F64">
        <w:rPr>
          <w:rFonts w:hint="eastAsia"/>
          <w:lang w:eastAsia="zh-TW"/>
        </w:rPr>
        <w:t>年經濟成長動力，且一次性提領個人退休金改革政策將刺激暫時性經濟成長；並在歐盟資金支持下帶動投資成長，惟出口仍高度依賴歐洲市場，因此立國經濟仍面臨外部需求、能源價格與地緣政治風險；同時預測失業率將下降，且通膨逐步回落至約</w:t>
      </w:r>
      <w:r w:rsidRPr="00F71F64">
        <w:rPr>
          <w:rFonts w:hint="eastAsia"/>
          <w:lang w:eastAsia="zh-TW"/>
        </w:rPr>
        <w:t>2.5%</w:t>
      </w:r>
      <w:r w:rsidRPr="00F71F64">
        <w:rPr>
          <w:rFonts w:hint="eastAsia"/>
          <w:lang w:eastAsia="zh-TW"/>
        </w:rPr>
        <w:t>，但國防支出大幅增加與人口老</w:t>
      </w:r>
      <w:r w:rsidRPr="00F71F64">
        <w:rPr>
          <w:rFonts w:hint="eastAsia"/>
          <w:lang w:eastAsia="zh-TW"/>
        </w:rPr>
        <w:lastRenderedPageBreak/>
        <w:t>化將加重財政負擔，因此</w:t>
      </w:r>
      <w:r w:rsidRPr="00F71F64">
        <w:rPr>
          <w:rFonts w:hint="eastAsia"/>
          <w:lang w:eastAsia="zh-TW"/>
        </w:rPr>
        <w:t>OECD</w:t>
      </w:r>
      <w:r w:rsidRPr="00F71F64">
        <w:rPr>
          <w:rFonts w:hint="eastAsia"/>
          <w:lang w:eastAsia="zh-TW"/>
        </w:rPr>
        <w:t>建議透過提升財政效率、強化資本市場與推動結構改革，以確保長期經濟成長與穩定性。</w:t>
      </w:r>
    </w:p>
    <w:p w14:paraId="0329E510" w14:textId="19921C66" w:rsidR="00A50BF8" w:rsidRPr="00F71F64" w:rsidRDefault="00A50BF8" w:rsidP="00A50BF8">
      <w:pPr>
        <w:ind w:firstLine="472"/>
        <w:rPr>
          <w:lang w:eastAsia="zh-TW"/>
        </w:rPr>
      </w:pPr>
      <w:r w:rsidRPr="00F71F64">
        <w:rPr>
          <w:rFonts w:hint="eastAsia"/>
          <w:lang w:eastAsia="zh-TW"/>
        </w:rPr>
        <w:t>法國金融保險公司</w:t>
      </w:r>
      <w:r w:rsidRPr="00F71F64">
        <w:rPr>
          <w:rFonts w:hint="eastAsia"/>
          <w:lang w:eastAsia="zh-TW"/>
        </w:rPr>
        <w:t xml:space="preserve">Allianz </w:t>
      </w:r>
      <w:r w:rsidRPr="00F71F64">
        <w:rPr>
          <w:rFonts w:hint="eastAsia"/>
          <w:lang w:eastAsia="zh-TW"/>
        </w:rPr>
        <w:t>在</w:t>
      </w:r>
      <w:r w:rsidRPr="00F71F64">
        <w:rPr>
          <w:rFonts w:hint="eastAsia"/>
          <w:lang w:eastAsia="zh-TW"/>
        </w:rPr>
        <w:t>2026</w:t>
      </w:r>
      <w:r w:rsidRPr="00F71F64">
        <w:rPr>
          <w:rFonts w:hint="eastAsia"/>
          <w:lang w:eastAsia="zh-TW"/>
        </w:rPr>
        <w:t>年立陶宛國家風險報告預測，立陶宛整體屬於「中等風險」經濟體，具備身兼歐盟與北約成員國優勢，且商業法規友善及具</w:t>
      </w:r>
      <w:proofErr w:type="gramStart"/>
      <w:r w:rsidRPr="00F71F64">
        <w:rPr>
          <w:rFonts w:hint="eastAsia"/>
          <w:lang w:eastAsia="zh-TW"/>
        </w:rPr>
        <w:t>活躍的</w:t>
      </w:r>
      <w:proofErr w:type="gramEnd"/>
      <w:r w:rsidRPr="00F71F64">
        <w:rPr>
          <w:rFonts w:hint="eastAsia"/>
          <w:lang w:eastAsia="zh-TW"/>
        </w:rPr>
        <w:t>科技創新環境，使立陶宛經濟在歐洲市場中表現亮眼；但同時面臨地緣政治風險及金融體系過度依賴銀行等挑戰。</w:t>
      </w:r>
      <w:r w:rsidRPr="00F71F64">
        <w:rPr>
          <w:rFonts w:hint="eastAsia"/>
          <w:lang w:eastAsia="zh-TW"/>
        </w:rPr>
        <w:t>Allianz</w:t>
      </w:r>
      <w:r w:rsidRPr="00F71F64">
        <w:rPr>
          <w:rFonts w:hint="eastAsia"/>
          <w:lang w:eastAsia="zh-TW"/>
        </w:rPr>
        <w:t>預估</w:t>
      </w:r>
      <w:r w:rsidRPr="00F71F64">
        <w:rPr>
          <w:rFonts w:hint="eastAsia"/>
          <w:lang w:eastAsia="zh-TW"/>
        </w:rPr>
        <w:t>2026</w:t>
      </w:r>
      <w:r w:rsidRPr="00F71F64">
        <w:rPr>
          <w:rFonts w:hint="eastAsia"/>
          <w:lang w:eastAsia="zh-TW"/>
        </w:rPr>
        <w:t>年經濟成長率約為</w:t>
      </w:r>
      <w:r w:rsidRPr="00F71F64">
        <w:rPr>
          <w:rFonts w:hint="eastAsia"/>
          <w:lang w:eastAsia="zh-TW"/>
        </w:rPr>
        <w:t>2.5%</w:t>
      </w:r>
      <w:r w:rsidRPr="00F71F64">
        <w:rPr>
          <w:rFonts w:hint="eastAsia"/>
          <w:lang w:eastAsia="zh-TW"/>
        </w:rPr>
        <w:t>，並由基礎建設投資與外需回溫支撐，惟須注意勞動市場雖維持低失業率，但工資上漲高於勞動生產力，反映技能落差問題；且國防支出與社會支出增加，中長期財政壓力將逐步上升。</w:t>
      </w:r>
    </w:p>
    <w:p w14:paraId="5463974D" w14:textId="0A9E608A" w:rsidR="00DC409F" w:rsidRPr="00F71F64" w:rsidRDefault="00DC409F" w:rsidP="002931D9">
      <w:pPr>
        <w:pStyle w:val="a4"/>
      </w:pPr>
      <w:r w:rsidRPr="00F71F64">
        <w:rPr>
          <w:lang w:eastAsia="zh-CN"/>
        </w:rPr>
        <w:t>五</w:t>
      </w:r>
      <w:r w:rsidR="006864BE" w:rsidRPr="00F71F64">
        <w:rPr>
          <w:lang w:eastAsia="zh-CN"/>
        </w:rPr>
        <w:t>、</w:t>
      </w:r>
      <w:r w:rsidRPr="00F71F64">
        <w:rPr>
          <w:lang w:eastAsia="zh-CN"/>
        </w:rPr>
        <w:t>市場環境</w:t>
      </w:r>
    </w:p>
    <w:p w14:paraId="0BB04E1A" w14:textId="77777777" w:rsidR="003C0212" w:rsidRPr="00F71F64" w:rsidRDefault="00DC409F" w:rsidP="006864BE">
      <w:pPr>
        <w:pStyle w:val="ac"/>
        <w:rPr>
          <w:lang w:eastAsia="zh-CN"/>
        </w:rPr>
      </w:pPr>
      <w:r w:rsidRPr="00F71F64">
        <w:rPr>
          <w:rFonts w:hint="eastAsia"/>
          <w:lang w:eastAsia="zh-CN"/>
        </w:rPr>
        <w:t>（一）</w:t>
      </w:r>
      <w:r w:rsidRPr="00F71F64">
        <w:rPr>
          <w:lang w:eastAsia="zh-CN"/>
        </w:rPr>
        <w:t>一般市場情況</w:t>
      </w:r>
    </w:p>
    <w:p w14:paraId="05B0E8DB" w14:textId="4042744E" w:rsidR="003C0212" w:rsidRPr="00F71F64" w:rsidRDefault="006864BE" w:rsidP="00416C3C">
      <w:pPr>
        <w:pStyle w:val="af0"/>
        <w:ind w:left="1417" w:hanging="472"/>
        <w:rPr>
          <w:color w:val="auto"/>
        </w:rPr>
      </w:pPr>
      <w:r w:rsidRPr="00F71F64">
        <w:rPr>
          <w:rFonts w:hint="eastAsia"/>
          <w:color w:val="auto"/>
          <w:lang w:eastAsia="zh-CN"/>
        </w:rPr>
        <w:t>１、</w:t>
      </w:r>
      <w:r w:rsidR="003C0212" w:rsidRPr="00F71F64">
        <w:rPr>
          <w:rFonts w:hint="eastAsia"/>
          <w:color w:val="auto"/>
          <w:lang w:eastAsia="zh-CN"/>
        </w:rPr>
        <w:t>立陶宛主要貿易對象約</w:t>
      </w:r>
      <w:r w:rsidR="005A13BC" w:rsidRPr="00F71F64">
        <w:rPr>
          <w:rFonts w:hint="eastAsia"/>
          <w:color w:val="auto"/>
        </w:rPr>
        <w:t>85%</w:t>
      </w:r>
      <w:r w:rsidR="003C0212" w:rsidRPr="00F71F64">
        <w:rPr>
          <w:rFonts w:hint="eastAsia"/>
          <w:color w:val="auto"/>
          <w:lang w:eastAsia="zh-CN"/>
        </w:rPr>
        <w:t>在歐洲</w:t>
      </w:r>
      <w:r w:rsidR="0008266C" w:rsidRPr="00F71F64">
        <w:rPr>
          <w:rFonts w:hint="eastAsia"/>
          <w:color w:val="auto"/>
        </w:rPr>
        <w:t>（</w:t>
      </w:r>
      <w:r w:rsidR="005A13BC" w:rsidRPr="00F71F64">
        <w:rPr>
          <w:color w:val="auto"/>
        </w:rPr>
        <w:t>其中拉脫維亞、波蘭及</w:t>
      </w:r>
      <w:r w:rsidR="005A13BC" w:rsidRPr="00F71F64">
        <w:rPr>
          <w:rFonts w:hint="eastAsia"/>
          <w:color w:val="auto"/>
        </w:rPr>
        <w:t>德國</w:t>
      </w:r>
      <w:r w:rsidR="005A13BC" w:rsidRPr="00F71F64">
        <w:rPr>
          <w:color w:val="auto"/>
        </w:rPr>
        <w:t>為</w:t>
      </w:r>
      <w:r w:rsidR="005A13BC" w:rsidRPr="00F71F64">
        <w:rPr>
          <w:rFonts w:hint="eastAsia"/>
          <w:color w:val="auto"/>
        </w:rPr>
        <w:t>前</w:t>
      </w:r>
      <w:r w:rsidR="005A13BC" w:rsidRPr="00F71F64">
        <w:rPr>
          <w:rFonts w:hint="eastAsia"/>
          <w:color w:val="auto"/>
        </w:rPr>
        <w:t>3</w:t>
      </w:r>
      <w:r w:rsidR="005A13BC" w:rsidRPr="00F71F64">
        <w:rPr>
          <w:rFonts w:hint="eastAsia"/>
          <w:color w:val="auto"/>
        </w:rPr>
        <w:t>大</w:t>
      </w:r>
      <w:r w:rsidR="005A13BC" w:rsidRPr="00F71F64">
        <w:rPr>
          <w:color w:val="auto"/>
        </w:rPr>
        <w:t>出口</w:t>
      </w:r>
      <w:r w:rsidR="005A13BC" w:rsidRPr="00F71F64">
        <w:rPr>
          <w:rFonts w:hint="eastAsia"/>
          <w:color w:val="auto"/>
        </w:rPr>
        <w:t>市場</w:t>
      </w:r>
      <w:r w:rsidR="0008266C" w:rsidRPr="00F71F64">
        <w:rPr>
          <w:rFonts w:hint="eastAsia"/>
          <w:color w:val="auto"/>
        </w:rPr>
        <w:t>）</w:t>
      </w:r>
      <w:r w:rsidR="003C0212" w:rsidRPr="00F71F64">
        <w:rPr>
          <w:rFonts w:hint="eastAsia"/>
          <w:color w:val="auto"/>
          <w:lang w:eastAsia="zh-CN"/>
        </w:rPr>
        <w:t>，亞洲</w:t>
      </w:r>
      <w:r w:rsidR="002F6B41" w:rsidRPr="00F71F64">
        <w:rPr>
          <w:rFonts w:hint="eastAsia"/>
          <w:color w:val="auto"/>
          <w:lang w:eastAsia="zh-CN"/>
        </w:rPr>
        <w:t>占</w:t>
      </w:r>
      <w:r w:rsidR="003C0212" w:rsidRPr="00F71F64">
        <w:rPr>
          <w:rFonts w:hint="eastAsia"/>
          <w:color w:val="auto"/>
          <w:lang w:eastAsia="zh-CN"/>
        </w:rPr>
        <w:t>不到</w:t>
      </w:r>
      <w:r w:rsidR="005A13BC" w:rsidRPr="00F71F64">
        <w:rPr>
          <w:rFonts w:hint="eastAsia"/>
          <w:color w:val="auto"/>
        </w:rPr>
        <w:t>10%</w:t>
      </w:r>
      <w:r w:rsidR="003C0212" w:rsidRPr="00F71F64">
        <w:rPr>
          <w:rFonts w:hint="eastAsia"/>
          <w:color w:val="auto"/>
          <w:lang w:eastAsia="zh-CN"/>
        </w:rPr>
        <w:t>。</w:t>
      </w:r>
      <w:r w:rsidR="005A13BC" w:rsidRPr="00F71F64">
        <w:rPr>
          <w:color w:val="auto"/>
        </w:rPr>
        <w:t>因國內市場規模有限，多數通路商傾向從歐盟其他國家小量多次進貨，僅少數具規模業者具備從亞洲直接進口的能力與經驗。國內業者不易</w:t>
      </w:r>
      <w:proofErr w:type="gramStart"/>
      <w:r w:rsidR="005A13BC" w:rsidRPr="00F71F64">
        <w:rPr>
          <w:color w:val="auto"/>
        </w:rPr>
        <w:t>洽覓具</w:t>
      </w:r>
      <w:proofErr w:type="gramEnd"/>
      <w:r w:rsidR="005A13BC" w:rsidRPr="00F71F64">
        <w:rPr>
          <w:color w:val="auto"/>
        </w:rPr>
        <w:t>規模的合適進口業者</w:t>
      </w:r>
      <w:r w:rsidR="005A13BC" w:rsidRPr="00F71F64">
        <w:rPr>
          <w:rFonts w:hint="eastAsia"/>
          <w:color w:val="auto"/>
        </w:rPr>
        <w:t>，</w:t>
      </w:r>
      <w:r w:rsidR="005A13BC" w:rsidRPr="00F71F64">
        <w:rPr>
          <w:color w:val="auto"/>
        </w:rPr>
        <w:t>可</w:t>
      </w:r>
      <w:r w:rsidR="005A13BC" w:rsidRPr="00F71F64">
        <w:rPr>
          <w:rFonts w:hint="eastAsia"/>
          <w:color w:val="auto"/>
        </w:rPr>
        <w:t>考慮</w:t>
      </w:r>
      <w:r w:rsidR="005A13BC" w:rsidRPr="00F71F64">
        <w:rPr>
          <w:color w:val="auto"/>
        </w:rPr>
        <w:t>自</w:t>
      </w:r>
      <w:r w:rsidR="005A13BC" w:rsidRPr="00F71F64">
        <w:rPr>
          <w:rFonts w:hint="eastAsia"/>
          <w:color w:val="auto"/>
        </w:rPr>
        <w:t>西歐國家</w:t>
      </w:r>
      <w:r w:rsidR="005A13BC" w:rsidRPr="00F71F64">
        <w:rPr>
          <w:color w:val="auto"/>
        </w:rPr>
        <w:t>或波蘭尋找合適進口代理商，再透過該商進軍立陶宛，實為較可行方式</w:t>
      </w:r>
      <w:r w:rsidR="003C0212" w:rsidRPr="00F71F64">
        <w:rPr>
          <w:rFonts w:hint="eastAsia"/>
          <w:color w:val="auto"/>
        </w:rPr>
        <w:t>。</w:t>
      </w:r>
    </w:p>
    <w:p w14:paraId="6EE1CFE1" w14:textId="7DF5C8D1" w:rsidR="00EF44EB" w:rsidRPr="00F71F64" w:rsidRDefault="006864BE" w:rsidP="00416C3C">
      <w:pPr>
        <w:pStyle w:val="af0"/>
        <w:ind w:left="1417" w:hanging="472"/>
        <w:rPr>
          <w:color w:val="auto"/>
        </w:rPr>
      </w:pPr>
      <w:r w:rsidRPr="00F71F64">
        <w:rPr>
          <w:rFonts w:hint="eastAsia"/>
          <w:color w:val="auto"/>
        </w:rPr>
        <w:t>２、</w:t>
      </w:r>
      <w:r w:rsidR="00A50BF8" w:rsidRPr="00F71F64">
        <w:rPr>
          <w:color w:val="auto"/>
        </w:rPr>
        <w:t>雖然立陶宛</w:t>
      </w:r>
      <w:r w:rsidR="00A50BF8" w:rsidRPr="00F71F64">
        <w:rPr>
          <w:color w:val="auto"/>
        </w:rPr>
        <w:t>2025</w:t>
      </w:r>
      <w:r w:rsidR="00A50BF8" w:rsidRPr="00F71F64">
        <w:rPr>
          <w:color w:val="auto"/>
        </w:rPr>
        <w:t>年經濟維持溫和成長，但在利率偏高、企業成本壓力未減情況下，中小企業償債能力與現金流風險仍受關注；加上歐元區景氣與能源價格不確定，若外需轉弱或成本再升，可能導致逾期付款增加，出口商須持續強化信用風險管理。對我國企業而言，與立陶宛進口商往來宜</w:t>
      </w:r>
      <w:proofErr w:type="gramStart"/>
      <w:r w:rsidR="00A50BF8" w:rsidRPr="00F71F64">
        <w:rPr>
          <w:color w:val="auto"/>
        </w:rPr>
        <w:t>採</w:t>
      </w:r>
      <w:proofErr w:type="gramEnd"/>
      <w:r w:rsidR="00A50BF8" w:rsidRPr="00F71F64">
        <w:rPr>
          <w:color w:val="auto"/>
        </w:rPr>
        <w:t>審慎授信與收款策略，例如事前透過國際或當地徵信掌握客戶財務與付款紀錄；新客戶可</w:t>
      </w:r>
      <w:proofErr w:type="gramStart"/>
      <w:r w:rsidR="00A50BF8" w:rsidRPr="00F71F64">
        <w:rPr>
          <w:color w:val="auto"/>
        </w:rPr>
        <w:t>採短帳期</w:t>
      </w:r>
      <w:proofErr w:type="gramEnd"/>
      <w:r w:rsidR="00A50BF8" w:rsidRPr="00F71F64">
        <w:rPr>
          <w:color w:val="auto"/>
        </w:rPr>
        <w:t>或小額試單，並隨合作穩定度逐步調整條件，以降低違約與市場波動衝擊</w:t>
      </w:r>
      <w:r w:rsidR="00A50BF8" w:rsidRPr="00F71F64">
        <w:rPr>
          <w:rFonts w:hint="eastAsia"/>
          <w:color w:val="auto"/>
        </w:rPr>
        <w:t>。</w:t>
      </w:r>
    </w:p>
    <w:p w14:paraId="67F0DF06" w14:textId="77777777" w:rsidR="002E2400" w:rsidRPr="00F71F64" w:rsidRDefault="0034707C" w:rsidP="006864BE">
      <w:pPr>
        <w:pStyle w:val="ac"/>
      </w:pPr>
      <w:r w:rsidRPr="00F71F64">
        <w:rPr>
          <w:rFonts w:hint="eastAsia"/>
        </w:rPr>
        <w:lastRenderedPageBreak/>
        <w:t>（二）</w:t>
      </w:r>
      <w:r w:rsidR="00AF47E7" w:rsidRPr="00F71F64">
        <w:rPr>
          <w:rFonts w:hint="eastAsia"/>
        </w:rPr>
        <w:tab/>
      </w:r>
      <w:r w:rsidR="002E2400" w:rsidRPr="00F71F64">
        <w:rPr>
          <w:rFonts w:hint="eastAsia"/>
        </w:rPr>
        <w:t>市場行銷策略</w:t>
      </w:r>
    </w:p>
    <w:p w14:paraId="1EA8E5CA" w14:textId="2DD1EDCA" w:rsidR="002E2400" w:rsidRPr="00F71F64" w:rsidRDefault="005A13BC" w:rsidP="006864BE">
      <w:pPr>
        <w:pStyle w:val="ae"/>
        <w:ind w:left="945" w:firstLine="472"/>
        <w:rPr>
          <w:lang w:eastAsia="zh-TW"/>
        </w:rPr>
      </w:pPr>
      <w:r w:rsidRPr="00F71F64">
        <w:rPr>
          <w:rFonts w:ascii="新細明體" w:hAnsi="新細明體"/>
        </w:rPr>
        <w:t>受限於市場規模，除汽車零配件、扣件、機械及資訊電子領域的少數大型進口批發商外，立陶宛多數通路商對直接進口興趣有限。若我商已在歐盟</w:t>
      </w:r>
      <w:r w:rsidR="0008266C" w:rsidRPr="00F71F64">
        <w:rPr>
          <w:rFonts w:ascii="新細明體" w:hAnsi="新細明體" w:hint="eastAsia"/>
        </w:rPr>
        <w:t>（</w:t>
      </w:r>
      <w:r w:rsidRPr="00F71F64">
        <w:rPr>
          <w:rFonts w:ascii="新細明體" w:hAnsi="新細明體"/>
        </w:rPr>
        <w:t>如德國或波蘭</w:t>
      </w:r>
      <w:r w:rsidR="0008266C" w:rsidRPr="00F71F64">
        <w:rPr>
          <w:rFonts w:ascii="新細明體" w:hAnsi="新細明體" w:hint="eastAsia"/>
        </w:rPr>
        <w:t>）</w:t>
      </w:r>
      <w:r w:rsidRPr="00F71F64">
        <w:rPr>
          <w:rFonts w:ascii="新細明體" w:hAnsi="新細明體"/>
        </w:rPr>
        <w:t>設有發貨倉庫，將顯著提升市場競爭力，縮短交貨時間並降低物流成本。鑑於立陶宛市場容量小，直接切入主要進口商為首選策略。此外，與鄰近歐盟國家的主要進口商合作，共同拓展立陶宛市場，並提供進口與物流配銷服務，也是一種高效方式</w:t>
      </w:r>
      <w:r w:rsidR="002E2400" w:rsidRPr="00F71F64">
        <w:rPr>
          <w:rFonts w:hint="eastAsia"/>
          <w:lang w:eastAsia="zh-TW"/>
        </w:rPr>
        <w:t>。</w:t>
      </w:r>
    </w:p>
    <w:p w14:paraId="50842C7B" w14:textId="77777777" w:rsidR="0034707C" w:rsidRPr="00F71F64" w:rsidRDefault="002E2400" w:rsidP="006864BE">
      <w:pPr>
        <w:pStyle w:val="ac"/>
      </w:pPr>
      <w:r w:rsidRPr="00F71F64">
        <w:rPr>
          <w:rFonts w:hint="eastAsia"/>
        </w:rPr>
        <w:t>（三）</w:t>
      </w:r>
      <w:r w:rsidRPr="00F71F64">
        <w:rPr>
          <w:rFonts w:hint="eastAsia"/>
        </w:rPr>
        <w:tab/>
      </w:r>
      <w:r w:rsidR="00AF47E7" w:rsidRPr="00F71F64">
        <w:rPr>
          <w:rFonts w:hint="eastAsia"/>
        </w:rPr>
        <w:t>交易須注意事項</w:t>
      </w:r>
    </w:p>
    <w:p w14:paraId="79AB4A10" w14:textId="77777777" w:rsidR="00AF47E7" w:rsidRPr="00F71F64" w:rsidRDefault="00AF47E7" w:rsidP="006864BE">
      <w:pPr>
        <w:pStyle w:val="ae"/>
        <w:ind w:left="945" w:firstLine="472"/>
        <w:rPr>
          <w:lang w:eastAsia="zh-TW"/>
        </w:rPr>
      </w:pPr>
      <w:r w:rsidRPr="00F71F64">
        <w:rPr>
          <w:rFonts w:hint="eastAsia"/>
          <w:lang w:eastAsia="zh-TW"/>
        </w:rPr>
        <w:t>與立陶宛業者交易，因信用狀成本交易較高，以電匯方式為主。由於立陶宛進口業者規模多數不大，我國廠商交易風險高，加上距離遙遠催款不易，且法院處理不具效率致時間成本高，當放帳後發生呆帳時常會面臨追索未果。建議我商要慎選交易對象，在接單前做徵信調查，並針對交易保險。</w:t>
      </w:r>
    </w:p>
    <w:p w14:paraId="3B4550C8" w14:textId="73F8FCA4" w:rsidR="001068CA" w:rsidRPr="00F71F64" w:rsidRDefault="001068CA" w:rsidP="006864BE">
      <w:pPr>
        <w:pStyle w:val="a4"/>
      </w:pPr>
      <w:r w:rsidRPr="00F71F64">
        <w:rPr>
          <w:rFonts w:hint="eastAsia"/>
        </w:rPr>
        <w:t>六</w:t>
      </w:r>
      <w:r w:rsidR="006864BE" w:rsidRPr="00F71F64">
        <w:rPr>
          <w:rFonts w:hint="eastAsia"/>
        </w:rPr>
        <w:t>、</w:t>
      </w:r>
      <w:r w:rsidRPr="00F71F64">
        <w:rPr>
          <w:rFonts w:hint="eastAsia"/>
        </w:rPr>
        <w:t>投資環境風險</w:t>
      </w:r>
    </w:p>
    <w:p w14:paraId="0E60A80C" w14:textId="31BDF14C" w:rsidR="00301BE4" w:rsidRPr="00F71F64" w:rsidRDefault="00717844" w:rsidP="006864BE">
      <w:pPr>
        <w:ind w:firstLine="472"/>
        <w:rPr>
          <w:lang w:eastAsia="zh-TW"/>
        </w:rPr>
      </w:pPr>
      <w:r w:rsidRPr="00F71F64">
        <w:rPr>
          <w:rFonts w:hint="eastAsia"/>
          <w:lang w:eastAsia="zh-TW"/>
        </w:rPr>
        <w:t>根據國際具指標性信用評等機構之</w:t>
      </w:r>
      <w:r w:rsidR="00EE7A14" w:rsidRPr="00F71F64">
        <w:rPr>
          <w:rFonts w:hint="eastAsia"/>
          <w:lang w:eastAsia="zh-TW"/>
        </w:rPr>
        <w:t>最新</w:t>
      </w:r>
      <w:r w:rsidRPr="00F71F64">
        <w:rPr>
          <w:rFonts w:hint="eastAsia"/>
          <w:lang w:eastAsia="zh-TW"/>
        </w:rPr>
        <w:t>數據顯示，立陶宛整體信用評級如下：</w:t>
      </w:r>
    </w:p>
    <w:p w14:paraId="47523020" w14:textId="562D1846" w:rsidR="006864BE" w:rsidRPr="00F71F64" w:rsidRDefault="006864BE" w:rsidP="006864BE">
      <w:pPr>
        <w:pStyle w:val="ac"/>
      </w:pPr>
      <w:r w:rsidRPr="00F71F64">
        <w:rPr>
          <w:rFonts w:hint="eastAsia"/>
        </w:rPr>
        <w:t>（一）</w:t>
      </w:r>
      <w:r w:rsidRPr="00F71F64">
        <w:rPr>
          <w:rFonts w:hint="eastAsia"/>
        </w:rPr>
        <w:tab/>
      </w:r>
      <w:r w:rsidRPr="00F71F64">
        <w:rPr>
          <w:rFonts w:hint="eastAsia"/>
        </w:rPr>
        <w:t>標準普爾（</w:t>
      </w:r>
      <w:r w:rsidRPr="00F71F64">
        <w:rPr>
          <w:rFonts w:hint="eastAsia"/>
        </w:rPr>
        <w:t>Standard &amp; Poor's</w:t>
      </w:r>
      <w:r w:rsidRPr="00F71F64">
        <w:rPr>
          <w:rFonts w:hint="eastAsia"/>
        </w:rPr>
        <w:t>）：</w:t>
      </w:r>
      <w:r w:rsidRPr="00F71F64">
        <w:t>A</w:t>
      </w:r>
      <w:r w:rsidRPr="00F71F64">
        <w:rPr>
          <w:rFonts w:hint="eastAsia"/>
        </w:rPr>
        <w:t>（</w:t>
      </w:r>
      <w:r w:rsidR="005A13BC" w:rsidRPr="00F71F64">
        <w:rPr>
          <w:rFonts w:hint="eastAsia"/>
        </w:rPr>
        <w:t>stable</w:t>
      </w:r>
      <w:r w:rsidRPr="00F71F64">
        <w:rPr>
          <w:rFonts w:hint="eastAsia"/>
        </w:rPr>
        <w:t>）</w:t>
      </w:r>
      <w:r w:rsidRPr="00F71F64">
        <w:rPr>
          <w:rFonts w:hint="eastAsia"/>
        </w:rPr>
        <w:t xml:space="preserve">  </w:t>
      </w:r>
    </w:p>
    <w:p w14:paraId="370D10F8" w14:textId="6BF8E4F0" w:rsidR="006864BE" w:rsidRPr="00F71F64" w:rsidRDefault="006864BE" w:rsidP="006864BE">
      <w:pPr>
        <w:pStyle w:val="ac"/>
      </w:pPr>
      <w:r w:rsidRPr="00F71F64">
        <w:rPr>
          <w:rFonts w:hint="eastAsia"/>
        </w:rPr>
        <w:t>（二）</w:t>
      </w:r>
      <w:r w:rsidRPr="00F71F64">
        <w:rPr>
          <w:rFonts w:hint="eastAsia"/>
        </w:rPr>
        <w:tab/>
      </w:r>
      <w:r w:rsidRPr="00F71F64">
        <w:rPr>
          <w:rFonts w:hint="eastAsia"/>
        </w:rPr>
        <w:t>穆迪（</w:t>
      </w:r>
      <w:r w:rsidRPr="00F71F64">
        <w:rPr>
          <w:rFonts w:hint="eastAsia"/>
        </w:rPr>
        <w:t>Moodys</w:t>
      </w:r>
      <w:r w:rsidRPr="00F71F64">
        <w:rPr>
          <w:rFonts w:hint="eastAsia"/>
        </w:rPr>
        <w:t>）：</w:t>
      </w:r>
      <w:r w:rsidR="005A13BC" w:rsidRPr="00F71F64">
        <w:t>A</w:t>
      </w:r>
      <w:r w:rsidR="005A13BC" w:rsidRPr="00F71F64">
        <w:rPr>
          <w:rFonts w:hint="eastAsia"/>
        </w:rPr>
        <w:t>2</w:t>
      </w:r>
      <w:r w:rsidR="0061588D" w:rsidRPr="00F71F64">
        <w:rPr>
          <w:rFonts w:hint="eastAsia"/>
        </w:rPr>
        <w:t>（</w:t>
      </w:r>
      <w:r w:rsidR="005A13BC" w:rsidRPr="00F71F64">
        <w:rPr>
          <w:rFonts w:hint="eastAsia"/>
        </w:rPr>
        <w:t>stable</w:t>
      </w:r>
      <w:r w:rsidR="0061588D" w:rsidRPr="00F71F64">
        <w:rPr>
          <w:rFonts w:hint="eastAsia"/>
        </w:rPr>
        <w:t>）</w:t>
      </w:r>
      <w:r w:rsidR="00987B08" w:rsidRPr="00F71F64">
        <w:rPr>
          <w:rFonts w:hint="eastAsia"/>
        </w:rPr>
        <w:t xml:space="preserve"> </w:t>
      </w:r>
    </w:p>
    <w:p w14:paraId="32ADEC1B" w14:textId="65A5A117" w:rsidR="00AA6597" w:rsidRPr="00F71F64" w:rsidRDefault="006864BE" w:rsidP="00A50BF8">
      <w:pPr>
        <w:pStyle w:val="ac"/>
      </w:pPr>
      <w:r w:rsidRPr="00F71F64">
        <w:rPr>
          <w:rFonts w:hint="eastAsia"/>
        </w:rPr>
        <w:t>（三）</w:t>
      </w:r>
      <w:r w:rsidRPr="00F71F64">
        <w:rPr>
          <w:rFonts w:hint="eastAsia"/>
        </w:rPr>
        <w:tab/>
      </w:r>
      <w:proofErr w:type="gramStart"/>
      <w:r w:rsidRPr="00F71F64">
        <w:rPr>
          <w:rFonts w:hint="eastAsia"/>
        </w:rPr>
        <w:t>惠譽</w:t>
      </w:r>
      <w:proofErr w:type="gramEnd"/>
      <w:r w:rsidRPr="00F71F64">
        <w:rPr>
          <w:rFonts w:hint="eastAsia"/>
        </w:rPr>
        <w:t>（</w:t>
      </w:r>
      <w:r w:rsidRPr="00F71F64">
        <w:rPr>
          <w:rFonts w:hint="eastAsia"/>
        </w:rPr>
        <w:t>Fitch</w:t>
      </w:r>
      <w:r w:rsidRPr="00F71F64">
        <w:rPr>
          <w:rFonts w:hint="eastAsia"/>
        </w:rPr>
        <w:t>）：</w:t>
      </w:r>
      <w:r w:rsidR="00A50BF8" w:rsidRPr="00F71F64">
        <w:t>A</w:t>
      </w:r>
      <w:r w:rsidR="00A50BF8" w:rsidRPr="00F71F64">
        <w:rPr>
          <w:rFonts w:hint="eastAsia"/>
        </w:rPr>
        <w:t>+</w:t>
      </w:r>
      <w:r w:rsidR="00A50BF8" w:rsidRPr="00F71F64">
        <w:rPr>
          <w:rFonts w:hint="eastAsia"/>
        </w:rPr>
        <w:t>（</w:t>
      </w:r>
      <w:r w:rsidR="003E2823" w:rsidRPr="00F71F64">
        <w:rPr>
          <w:rFonts w:hint="eastAsia"/>
        </w:rPr>
        <w:t>stable</w:t>
      </w:r>
      <w:r w:rsidR="00A50BF8" w:rsidRPr="00F71F64">
        <w:rPr>
          <w:rFonts w:hint="eastAsia"/>
        </w:rPr>
        <w:t>）</w:t>
      </w:r>
    </w:p>
    <w:p w14:paraId="27624713" w14:textId="35515702" w:rsidR="00987B08" w:rsidRPr="00F71F64" w:rsidRDefault="00AA6597" w:rsidP="00A50BF8">
      <w:pPr>
        <w:ind w:firstLine="472"/>
        <w:rPr>
          <w:lang w:eastAsia="zh-TW"/>
        </w:rPr>
      </w:pPr>
      <w:r w:rsidRPr="00F71F64">
        <w:rPr>
          <w:rFonts w:hint="eastAsia"/>
          <w:lang w:eastAsia="zh-TW"/>
        </w:rPr>
        <w:t>就政治及區域安全而言，立陶宛自</w:t>
      </w:r>
      <w:r w:rsidR="005C3526" w:rsidRPr="00F71F64">
        <w:rPr>
          <w:rFonts w:hint="eastAsia"/>
          <w:lang w:eastAsia="zh-TW"/>
        </w:rPr>
        <w:t>1991</w:t>
      </w:r>
      <w:r w:rsidR="005C3526" w:rsidRPr="00F71F64">
        <w:rPr>
          <w:rFonts w:hint="eastAsia"/>
          <w:lang w:eastAsia="zh-TW"/>
        </w:rPr>
        <w:t>年獨立迄今，尚無發生因政治所引起破壞或擾亂廠區等行為。</w:t>
      </w:r>
      <w:proofErr w:type="gramStart"/>
      <w:r w:rsidR="005C3526" w:rsidRPr="00F71F64">
        <w:rPr>
          <w:rFonts w:hint="eastAsia"/>
          <w:lang w:eastAsia="zh-TW"/>
        </w:rPr>
        <w:t>惟</w:t>
      </w:r>
      <w:r w:rsidR="00F04DA3" w:rsidRPr="00F71F64">
        <w:rPr>
          <w:rFonts w:hint="eastAsia"/>
          <w:lang w:eastAsia="zh-TW"/>
        </w:rPr>
        <w:t>烏俄</w:t>
      </w:r>
      <w:proofErr w:type="gramEnd"/>
      <w:r w:rsidR="00F04DA3" w:rsidRPr="00F71F64">
        <w:rPr>
          <w:rFonts w:hint="eastAsia"/>
          <w:lang w:eastAsia="zh-TW"/>
        </w:rPr>
        <w:t>戰爭的爆發是影響立國</w:t>
      </w:r>
      <w:r w:rsidR="0060169F" w:rsidRPr="00F71F64">
        <w:rPr>
          <w:rFonts w:hint="eastAsia"/>
          <w:lang w:eastAsia="zh-TW"/>
        </w:rPr>
        <w:t>近</w:t>
      </w:r>
      <w:r w:rsidR="00F04DA3" w:rsidRPr="00F71F64">
        <w:rPr>
          <w:rFonts w:hint="eastAsia"/>
          <w:lang w:eastAsia="zh-TW"/>
        </w:rPr>
        <w:t>年經濟情勢的主要原因，戰爭前對俄羅斯出口金額</w:t>
      </w:r>
      <w:r w:rsidR="00B66CD9" w:rsidRPr="00F71F64">
        <w:rPr>
          <w:rFonts w:hint="eastAsia"/>
          <w:lang w:eastAsia="zh-TW"/>
        </w:rPr>
        <w:t>占</w:t>
      </w:r>
      <w:r w:rsidR="00F04DA3" w:rsidRPr="00F71F64">
        <w:rPr>
          <w:rFonts w:hint="eastAsia"/>
          <w:lang w:eastAsia="zh-TW"/>
        </w:rPr>
        <w:t>立國總出口</w:t>
      </w:r>
      <w:r w:rsidR="00F04DA3" w:rsidRPr="00F71F64">
        <w:rPr>
          <w:rFonts w:hint="eastAsia"/>
          <w:lang w:eastAsia="zh-TW"/>
        </w:rPr>
        <w:t>1</w:t>
      </w:r>
      <w:r w:rsidR="00F04DA3" w:rsidRPr="00F71F64">
        <w:rPr>
          <w:lang w:eastAsia="zh-TW"/>
        </w:rPr>
        <w:t>1%</w:t>
      </w:r>
      <w:r w:rsidR="00F04DA3" w:rsidRPr="00F71F64">
        <w:rPr>
          <w:rFonts w:hint="eastAsia"/>
          <w:lang w:eastAsia="zh-TW"/>
        </w:rPr>
        <w:t>、自俄羅斯進口</w:t>
      </w:r>
      <w:r w:rsidR="00B66CD9" w:rsidRPr="00F71F64">
        <w:rPr>
          <w:rFonts w:hint="eastAsia"/>
          <w:lang w:eastAsia="zh-TW"/>
        </w:rPr>
        <w:t>占</w:t>
      </w:r>
      <w:r w:rsidR="00F04DA3" w:rsidRPr="00F71F64">
        <w:rPr>
          <w:rFonts w:hint="eastAsia"/>
          <w:lang w:eastAsia="zh-TW"/>
        </w:rPr>
        <w:t>總進口金額</w:t>
      </w:r>
      <w:r w:rsidR="00F04DA3" w:rsidRPr="00F71F64">
        <w:rPr>
          <w:rFonts w:hint="eastAsia"/>
          <w:lang w:eastAsia="zh-TW"/>
        </w:rPr>
        <w:t>1</w:t>
      </w:r>
      <w:r w:rsidR="00F04DA3" w:rsidRPr="00F71F64">
        <w:rPr>
          <w:lang w:eastAsia="zh-TW"/>
        </w:rPr>
        <w:t>2%</w:t>
      </w:r>
      <w:r w:rsidR="00F04DA3" w:rsidRPr="00F71F64">
        <w:rPr>
          <w:rFonts w:hint="eastAsia"/>
          <w:lang w:eastAsia="zh-TW"/>
        </w:rPr>
        <w:t>。</w:t>
      </w:r>
      <w:r w:rsidR="00F04DA3" w:rsidRPr="00F71F64">
        <w:rPr>
          <w:rFonts w:hint="eastAsia"/>
          <w:lang w:eastAsia="zh-TW"/>
        </w:rPr>
        <w:t>OECD</w:t>
      </w:r>
      <w:r w:rsidR="00F04DA3" w:rsidRPr="00F71F64">
        <w:rPr>
          <w:rFonts w:hint="eastAsia"/>
          <w:lang w:eastAsia="zh-TW"/>
        </w:rPr>
        <w:t>報告指出，</w:t>
      </w:r>
      <w:r w:rsidR="0060169F" w:rsidRPr="00F71F64">
        <w:rPr>
          <w:rFonts w:hint="eastAsia"/>
        </w:rPr>
        <w:t>在立國加入對俄羅斯制裁後，立刻導致進、出口俄羅斯金額減少，尤其能源價格急速攀升，惡化通貨膨脹情形，</w:t>
      </w:r>
      <w:r w:rsidR="0060169F" w:rsidRPr="00F71F64">
        <w:rPr>
          <w:rFonts w:hint="eastAsia"/>
        </w:rPr>
        <w:t>2022</w:t>
      </w:r>
      <w:r w:rsidR="0060169F" w:rsidRPr="00F71F64">
        <w:rPr>
          <w:rFonts w:hint="eastAsia"/>
        </w:rPr>
        <w:t>年</w:t>
      </w:r>
      <w:r w:rsidR="0060169F" w:rsidRPr="00F71F64">
        <w:rPr>
          <w:rFonts w:hint="eastAsia"/>
        </w:rPr>
        <w:t>9</w:t>
      </w:r>
      <w:r w:rsidR="0060169F" w:rsidRPr="00F71F64">
        <w:rPr>
          <w:rFonts w:hint="eastAsia"/>
        </w:rPr>
        <w:t>月通膨率一度</w:t>
      </w:r>
      <w:proofErr w:type="gramStart"/>
      <w:r w:rsidR="0060169F" w:rsidRPr="00F71F64">
        <w:rPr>
          <w:rFonts w:hint="eastAsia"/>
        </w:rPr>
        <w:t>飆</w:t>
      </w:r>
      <w:proofErr w:type="gramEnd"/>
      <w:r w:rsidR="0060169F" w:rsidRPr="00F71F64">
        <w:rPr>
          <w:rFonts w:hint="eastAsia"/>
        </w:rPr>
        <w:t>至</w:t>
      </w:r>
      <w:r w:rsidR="0060169F" w:rsidRPr="00F71F64">
        <w:rPr>
          <w:rFonts w:hint="eastAsia"/>
        </w:rPr>
        <w:t>24.1%</w:t>
      </w:r>
      <w:r w:rsidR="0060169F" w:rsidRPr="00F71F64">
        <w:rPr>
          <w:rFonts w:hint="eastAsia"/>
        </w:rPr>
        <w:t>，到</w:t>
      </w:r>
      <w:r w:rsidR="0060169F" w:rsidRPr="00F71F64">
        <w:rPr>
          <w:rFonts w:hint="eastAsia"/>
        </w:rPr>
        <w:t>2023</w:t>
      </w:r>
      <w:r w:rsidR="0060169F" w:rsidRPr="00F71F64">
        <w:rPr>
          <w:rFonts w:hint="eastAsia"/>
        </w:rPr>
        <w:t>年上半年立國通膨率</w:t>
      </w:r>
      <w:proofErr w:type="gramStart"/>
      <w:r w:rsidR="0060169F" w:rsidRPr="00F71F64">
        <w:rPr>
          <w:rFonts w:hint="eastAsia"/>
        </w:rPr>
        <w:t>仍惟持</w:t>
      </w:r>
      <w:proofErr w:type="gramEnd"/>
      <w:r w:rsidR="0060169F" w:rsidRPr="00F71F64">
        <w:rPr>
          <w:rFonts w:hint="eastAsia"/>
        </w:rPr>
        <w:t>在</w:t>
      </w:r>
      <w:r w:rsidR="0060169F" w:rsidRPr="00F71F64">
        <w:rPr>
          <w:rFonts w:hint="eastAsia"/>
        </w:rPr>
        <w:t>2</w:t>
      </w:r>
      <w:r w:rsidR="0060169F" w:rsidRPr="00F71F64">
        <w:rPr>
          <w:rFonts w:hint="eastAsia"/>
        </w:rPr>
        <w:t>位數，</w:t>
      </w:r>
      <w:proofErr w:type="gramStart"/>
      <w:r w:rsidR="0060169F" w:rsidRPr="00F71F64">
        <w:rPr>
          <w:rFonts w:hint="eastAsia"/>
        </w:rPr>
        <w:t>一</w:t>
      </w:r>
      <w:proofErr w:type="gramEnd"/>
      <w:r w:rsidR="0060169F" w:rsidRPr="00F71F64">
        <w:rPr>
          <w:rFonts w:hint="eastAsia"/>
        </w:rPr>
        <w:t>直到</w:t>
      </w:r>
      <w:r w:rsidR="0060169F" w:rsidRPr="00F71F64">
        <w:rPr>
          <w:rFonts w:hint="eastAsia"/>
        </w:rPr>
        <w:t>2023</w:t>
      </w:r>
      <w:r w:rsidR="0060169F" w:rsidRPr="00F71F64">
        <w:rPr>
          <w:rFonts w:hint="eastAsia"/>
        </w:rPr>
        <w:t>年下半年歐盟採</w:t>
      </w:r>
      <w:r w:rsidR="0060169F" w:rsidRPr="00F71F64">
        <w:rPr>
          <w:rFonts w:hint="eastAsia"/>
        </w:rPr>
        <w:lastRenderedPageBreak/>
        <w:t>取緊縮貨幣政策及國內需求減少等因素，才使通膨率逐漸受到控制，</w:t>
      </w:r>
      <w:r w:rsidR="0060169F" w:rsidRPr="00F71F64">
        <w:rPr>
          <w:rFonts w:hint="eastAsia"/>
        </w:rPr>
        <w:t>2023</w:t>
      </w:r>
      <w:r w:rsidR="0060169F" w:rsidRPr="00F71F64">
        <w:rPr>
          <w:rFonts w:hint="eastAsia"/>
        </w:rPr>
        <w:t>年立國整體通膨率為</w:t>
      </w:r>
      <w:r w:rsidR="0060169F" w:rsidRPr="00F71F64">
        <w:rPr>
          <w:rFonts w:hint="eastAsia"/>
        </w:rPr>
        <w:t>9.1%</w:t>
      </w:r>
      <w:r w:rsidR="0060169F" w:rsidRPr="00F71F64">
        <w:rPr>
          <w:rFonts w:hint="eastAsia"/>
        </w:rPr>
        <w:t>，</w:t>
      </w:r>
      <w:r w:rsidR="0060169F" w:rsidRPr="00F71F64">
        <w:rPr>
          <w:rFonts w:hint="eastAsia"/>
        </w:rPr>
        <w:t>2024</w:t>
      </w:r>
      <w:r w:rsidR="0060169F" w:rsidRPr="00F71F64">
        <w:rPr>
          <w:rFonts w:hint="eastAsia"/>
        </w:rPr>
        <w:t>年降到僅</w:t>
      </w:r>
      <w:r w:rsidR="0060169F" w:rsidRPr="00F71F64">
        <w:rPr>
          <w:rFonts w:hint="eastAsia"/>
        </w:rPr>
        <w:t>0.7%</w:t>
      </w:r>
      <w:r w:rsidR="0060169F" w:rsidRPr="00F71F64">
        <w:rPr>
          <w:rFonts w:hint="eastAsia"/>
        </w:rPr>
        <w:t>，惟受到再生能源價格上漲、供應鏈受到潛在干擾、勞動市場緊縮等影響，</w:t>
      </w:r>
      <w:r w:rsidR="00A50BF8" w:rsidRPr="00F71F64">
        <w:rPr>
          <w:lang w:eastAsia="zh-TW"/>
        </w:rPr>
        <w:t>2025</w:t>
      </w:r>
      <w:r w:rsidR="00A50BF8" w:rsidRPr="00F71F64">
        <w:rPr>
          <w:lang w:eastAsia="zh-TW"/>
        </w:rPr>
        <w:t>年通膨率升至</w:t>
      </w:r>
      <w:r w:rsidR="00A50BF8" w:rsidRPr="00F71F64">
        <w:rPr>
          <w:lang w:eastAsia="zh-TW"/>
        </w:rPr>
        <w:t>3.5%</w:t>
      </w:r>
      <w:r w:rsidR="00A50BF8" w:rsidRPr="00F71F64">
        <w:rPr>
          <w:lang w:eastAsia="zh-TW"/>
        </w:rPr>
        <w:t>，</w:t>
      </w:r>
      <w:r w:rsidR="00A50BF8" w:rsidRPr="00F71F64">
        <w:rPr>
          <w:lang w:eastAsia="zh-TW"/>
        </w:rPr>
        <w:t>2026</w:t>
      </w:r>
      <w:r w:rsidR="00A50BF8" w:rsidRPr="00F71F64">
        <w:rPr>
          <w:lang w:eastAsia="zh-TW"/>
        </w:rPr>
        <w:t>年後期回落至</w:t>
      </w:r>
      <w:r w:rsidR="00A50BF8" w:rsidRPr="00F71F64">
        <w:rPr>
          <w:lang w:eastAsia="zh-TW"/>
        </w:rPr>
        <w:t>3.0%</w:t>
      </w:r>
      <w:r w:rsidR="00A50BF8" w:rsidRPr="00F71F64">
        <w:rPr>
          <w:lang w:eastAsia="zh-TW"/>
        </w:rPr>
        <w:t>，與核心通膨率持平。</w:t>
      </w:r>
    </w:p>
    <w:p w14:paraId="66EE66F5" w14:textId="2DC9BA71" w:rsidR="00A50BF8" w:rsidRPr="00F71F64" w:rsidRDefault="00A50BF8" w:rsidP="00A50BF8">
      <w:pPr>
        <w:ind w:firstLine="472"/>
        <w:rPr>
          <w:lang w:eastAsia="zh-TW"/>
        </w:rPr>
      </w:pPr>
      <w:r w:rsidRPr="00F71F64">
        <w:rPr>
          <w:lang w:eastAsia="zh-TW"/>
        </w:rPr>
        <w:t>整體來看，</w:t>
      </w:r>
      <w:r w:rsidRPr="00F71F64">
        <w:rPr>
          <w:lang w:eastAsia="zh-TW"/>
        </w:rPr>
        <w:t>2025</w:t>
      </w:r>
      <w:r w:rsidRPr="00F71F64">
        <w:rPr>
          <w:lang w:eastAsia="zh-TW"/>
        </w:rPr>
        <w:t>年立陶宛經濟表現佳，在許多領域展現經濟韌性，且總體經濟指標包括失業率、通貨膨脹率、貿易收支帳等皆反映經濟體質良好，因此預期</w:t>
      </w:r>
      <w:r w:rsidRPr="00F71F64">
        <w:rPr>
          <w:lang w:eastAsia="zh-TW"/>
        </w:rPr>
        <w:t>2026</w:t>
      </w:r>
      <w:r w:rsidRPr="00F71F64">
        <w:rPr>
          <w:lang w:eastAsia="zh-TW"/>
        </w:rPr>
        <w:t>年將維持成長。</w:t>
      </w:r>
      <w:r w:rsidRPr="00F71F64">
        <w:rPr>
          <w:lang w:eastAsia="zh-TW"/>
        </w:rPr>
        <w:t>2026</w:t>
      </w:r>
      <w:r w:rsidRPr="00F71F64">
        <w:rPr>
          <w:lang w:eastAsia="zh-TW"/>
        </w:rPr>
        <w:t>年立陶宛經濟成長主要有兩大動能</w:t>
      </w:r>
      <w:r w:rsidR="00F03E5B" w:rsidRPr="00F71F64">
        <w:rPr>
          <w:lang w:eastAsia="zh-TW"/>
        </w:rPr>
        <w:t>：（</w:t>
      </w:r>
      <w:r w:rsidRPr="00F71F64">
        <w:rPr>
          <w:lang w:eastAsia="zh-TW"/>
        </w:rPr>
        <w:t>1</w:t>
      </w:r>
      <w:r w:rsidR="00F03E5B" w:rsidRPr="00F71F64">
        <w:rPr>
          <w:lang w:eastAsia="zh-TW"/>
        </w:rPr>
        <w:t>）</w:t>
      </w:r>
      <w:r w:rsidRPr="00F71F64">
        <w:rPr>
          <w:lang w:eastAsia="zh-TW"/>
        </w:rPr>
        <w:t>國防預算將</w:t>
      </w:r>
      <w:r w:rsidR="00F03E5B" w:rsidRPr="00F71F64">
        <w:rPr>
          <w:lang w:eastAsia="zh-TW"/>
        </w:rPr>
        <w:t>占</w:t>
      </w:r>
      <w:r w:rsidRPr="00F71F64">
        <w:rPr>
          <w:lang w:eastAsia="zh-TW"/>
        </w:rPr>
        <w:t>GDP 5.38%</w:t>
      </w:r>
      <w:r w:rsidRPr="00F71F64">
        <w:rPr>
          <w:lang w:eastAsia="zh-TW"/>
        </w:rPr>
        <w:t>；</w:t>
      </w:r>
      <w:r w:rsidR="00F03E5B" w:rsidRPr="00F71F64">
        <w:rPr>
          <w:lang w:eastAsia="zh-TW"/>
        </w:rPr>
        <w:t>（</w:t>
      </w:r>
      <w:r w:rsidRPr="00F71F64">
        <w:rPr>
          <w:lang w:eastAsia="zh-TW"/>
        </w:rPr>
        <w:t>2</w:t>
      </w:r>
      <w:r w:rsidR="00F03E5B" w:rsidRPr="00F71F64">
        <w:rPr>
          <w:lang w:eastAsia="zh-TW"/>
        </w:rPr>
        <w:t>）</w:t>
      </w:r>
      <w:r w:rsidRPr="00F71F64">
        <w:rPr>
          <w:lang w:eastAsia="zh-TW"/>
        </w:rPr>
        <w:t>退休金制度改革使將有約</w:t>
      </w:r>
      <w:r w:rsidRPr="00F71F64">
        <w:rPr>
          <w:lang w:eastAsia="zh-TW"/>
        </w:rPr>
        <w:t>120</w:t>
      </w:r>
      <w:r w:rsidR="00F03E5B" w:rsidRPr="00F71F64">
        <w:rPr>
          <w:rFonts w:hint="eastAsia"/>
          <w:lang w:eastAsia="zh-TW"/>
        </w:rPr>
        <w:t>億</w:t>
      </w:r>
      <w:r w:rsidRPr="00F71F64">
        <w:rPr>
          <w:lang w:eastAsia="zh-TW"/>
        </w:rPr>
        <w:t>歐元資金投入市場促進消費。總結立國</w:t>
      </w:r>
      <w:r w:rsidRPr="00F71F64">
        <w:rPr>
          <w:lang w:eastAsia="zh-TW"/>
        </w:rPr>
        <w:t>2026</w:t>
      </w:r>
      <w:r w:rsidRPr="00F71F64">
        <w:rPr>
          <w:lang w:eastAsia="zh-TW"/>
        </w:rPr>
        <w:t>年可能面對的經濟成長變因，包括下列幾點</w:t>
      </w:r>
      <w:r w:rsidRPr="00F71F64">
        <w:rPr>
          <w:rFonts w:hint="eastAsia"/>
          <w:lang w:eastAsia="zh-TW"/>
        </w:rPr>
        <w:t>：</w:t>
      </w:r>
    </w:p>
    <w:p w14:paraId="2557B09A" w14:textId="77777777" w:rsidR="00DA1162" w:rsidRPr="00F71F64" w:rsidRDefault="00DA1162" w:rsidP="00DA1162">
      <w:pPr>
        <w:pStyle w:val="ac"/>
      </w:pPr>
      <w:r w:rsidRPr="00F71F64">
        <w:rPr>
          <w:rFonts w:hint="eastAsia"/>
        </w:rPr>
        <w:t>（一）</w:t>
      </w:r>
      <w:r w:rsidRPr="00F71F64">
        <w:rPr>
          <w:rFonts w:hint="eastAsia"/>
        </w:rPr>
        <w:tab/>
      </w:r>
      <w:r w:rsidRPr="00F71F64">
        <w:rPr>
          <w:rFonts w:hint="eastAsia"/>
        </w:rPr>
        <w:t>國防支出擴張效果：鑒於</w:t>
      </w:r>
      <w:r w:rsidRPr="00F71F64">
        <w:rPr>
          <w:rFonts w:hint="eastAsia"/>
        </w:rPr>
        <w:t>2026</w:t>
      </w:r>
      <w:r w:rsidRPr="00F71F64">
        <w:rPr>
          <w:rFonts w:hint="eastAsia"/>
        </w:rPr>
        <w:t>年立國國防支出大幅增加，研究顯示需注意短期雖可刺激國防產業發展，惟其實際效果取決於資源配置效率與產業連動性。若資金未能有效轉化為國防能力或使本土產業升級，則將增加財政負擔並排擠其他公共支出，對經濟成長效益可能有限。</w:t>
      </w:r>
    </w:p>
    <w:p w14:paraId="301EC55C" w14:textId="77777777" w:rsidR="00DA1162" w:rsidRPr="00F71F64" w:rsidRDefault="00DA1162" w:rsidP="00DA1162">
      <w:pPr>
        <w:pStyle w:val="ac"/>
      </w:pPr>
      <w:r w:rsidRPr="00F71F64">
        <w:rPr>
          <w:rFonts w:hint="eastAsia"/>
        </w:rPr>
        <w:t>（二）</w:t>
      </w:r>
      <w:r w:rsidRPr="00F71F64">
        <w:rPr>
          <w:rFonts w:hint="eastAsia"/>
        </w:rPr>
        <w:tab/>
      </w:r>
      <w:r w:rsidRPr="00F71F64">
        <w:rPr>
          <w:rFonts w:hint="eastAsia"/>
        </w:rPr>
        <w:t>退休金改革帶來不確定性：</w:t>
      </w:r>
      <w:r w:rsidRPr="00F71F64">
        <w:rPr>
          <w:rFonts w:hint="eastAsia"/>
        </w:rPr>
        <w:t>2026</w:t>
      </w:r>
      <w:r w:rsidRPr="00F71F64">
        <w:rPr>
          <w:rFonts w:hint="eastAsia"/>
        </w:rPr>
        <w:t>年立國退休金制度改為自願制並允許提領，研究預測將有約</w:t>
      </w:r>
      <w:r w:rsidRPr="00F71F64">
        <w:rPr>
          <w:rFonts w:hint="eastAsia"/>
        </w:rPr>
        <w:t>120</w:t>
      </w:r>
      <w:r w:rsidRPr="00F71F64">
        <w:rPr>
          <w:rFonts w:hint="eastAsia"/>
        </w:rPr>
        <w:t>億歐元流入市場，短期可刺激消費與經濟成長。然而，此政策長期效果高度不確定，許多專家批評此政策僅能帶來一次性刺激效果，若民眾過度提領而非儲蓄，未來可能削弱退休保障並加劇政府財政壓力，並對公共財政穩定與人口老化因應能力帶來風險。</w:t>
      </w:r>
    </w:p>
    <w:p w14:paraId="278623DA" w14:textId="77777777" w:rsidR="00DA1162" w:rsidRPr="00F71F64" w:rsidRDefault="00DA1162" w:rsidP="00DA1162">
      <w:pPr>
        <w:pStyle w:val="ac"/>
      </w:pPr>
      <w:r w:rsidRPr="00F71F64">
        <w:rPr>
          <w:rFonts w:hint="eastAsia"/>
        </w:rPr>
        <w:t>（三）</w:t>
      </w:r>
      <w:r w:rsidRPr="00F71F64">
        <w:rPr>
          <w:rFonts w:hint="eastAsia"/>
        </w:rPr>
        <w:tab/>
      </w:r>
      <w:r w:rsidRPr="00F71F64">
        <w:rPr>
          <w:rFonts w:hint="eastAsia"/>
        </w:rPr>
        <w:t>高額財政赤字將使財政不確定性增加：在國防支出增加及退休金制度改革後，</w:t>
      </w:r>
      <w:r w:rsidRPr="00F71F64">
        <w:rPr>
          <w:rFonts w:hint="eastAsia"/>
        </w:rPr>
        <w:t>2026</w:t>
      </w:r>
      <w:r w:rsidRPr="00F71F64">
        <w:rPr>
          <w:rFonts w:hint="eastAsia"/>
        </w:rPr>
        <w:t>年立國預算赤字將超過</w:t>
      </w:r>
      <w:r w:rsidRPr="00F71F64">
        <w:rPr>
          <w:rFonts w:hint="eastAsia"/>
        </w:rPr>
        <w:t>GDP</w:t>
      </w:r>
      <w:r w:rsidRPr="00F71F64">
        <w:rPr>
          <w:rFonts w:hint="eastAsia"/>
        </w:rPr>
        <w:t>的</w:t>
      </w:r>
      <w:r w:rsidRPr="00F71F64">
        <w:rPr>
          <w:rFonts w:hint="eastAsia"/>
        </w:rPr>
        <w:t>5%</w:t>
      </w:r>
      <w:r w:rsidRPr="00F71F64">
        <w:rPr>
          <w:rFonts w:hint="eastAsia"/>
        </w:rPr>
        <w:t>，為歷史高點之一，且約四分之一支出需依賴舉債支應。此財政結構轉變顯示政府支出與收入失衡，若未來經濟成長未如預期或利率環境轉為緊縮，可能導致立陶宛債務快速累積並對財政可持續性造成壓力，甚至影響國家信用評等。</w:t>
      </w:r>
    </w:p>
    <w:p w14:paraId="6B4D230C" w14:textId="601A3C55" w:rsidR="00DA1162" w:rsidRPr="00F71F64" w:rsidRDefault="00DA1162" w:rsidP="00DA1162">
      <w:pPr>
        <w:pStyle w:val="ac"/>
      </w:pPr>
      <w:r w:rsidRPr="00F71F64">
        <w:rPr>
          <w:rFonts w:hint="eastAsia"/>
        </w:rPr>
        <w:t>（四）</w:t>
      </w:r>
      <w:r w:rsidRPr="00F71F64">
        <w:rPr>
          <w:rFonts w:hint="eastAsia"/>
        </w:rPr>
        <w:tab/>
      </w:r>
      <w:r w:rsidRPr="00F71F64">
        <w:rPr>
          <w:rFonts w:hint="eastAsia"/>
        </w:rPr>
        <w:t>稅制改革與增稅壓力：為因應財政赤字所帶來約</w:t>
      </w:r>
      <w:r w:rsidRPr="00F71F64">
        <w:rPr>
          <w:rFonts w:hint="eastAsia"/>
        </w:rPr>
        <w:t>70</w:t>
      </w:r>
      <w:r w:rsidRPr="00F71F64">
        <w:rPr>
          <w:rFonts w:hint="eastAsia"/>
        </w:rPr>
        <w:t>億歐元財政缺口，專家指出未來立陶宛將再進行稅制改革甚至加稅。其變數在於增稅幅度與</w:t>
      </w:r>
      <w:r w:rsidRPr="00F71F64">
        <w:rPr>
          <w:rFonts w:hint="eastAsia"/>
        </w:rPr>
        <w:lastRenderedPageBreak/>
        <w:t>稅務設計，若設計不當，則可能抑制企業投資與民間消費，進而削弱經濟動能；倘若改革得宜，亦可能提升財政健全性並改善資源配置效率。</w:t>
      </w:r>
    </w:p>
    <w:p w14:paraId="21DFC199" w14:textId="77777777" w:rsidR="00A50BF8" w:rsidRPr="00F71F64" w:rsidRDefault="00A50BF8" w:rsidP="00A50BF8">
      <w:pPr>
        <w:ind w:firstLine="472"/>
        <w:rPr>
          <w:lang w:eastAsia="zh-TW"/>
        </w:rPr>
      </w:pPr>
    </w:p>
    <w:p w14:paraId="4AA41983" w14:textId="77777777" w:rsidR="00B81AAE" w:rsidRPr="00F71F64" w:rsidRDefault="00B81AAE">
      <w:pPr>
        <w:pStyle w:val="ac"/>
        <w:numPr>
          <w:ilvl w:val="0"/>
          <w:numId w:val="1"/>
        </w:numPr>
        <w:ind w:leftChars="0" w:firstLineChars="0"/>
        <w:sectPr w:rsidR="00B81AAE" w:rsidRPr="00F71F64" w:rsidSect="002244C9">
          <w:headerReference w:type="default" r:id="rId19"/>
          <w:pgSz w:w="11906" w:h="16838" w:code="9"/>
          <w:pgMar w:top="2268" w:right="1701" w:bottom="1701" w:left="1701" w:header="1134" w:footer="851" w:gutter="0"/>
          <w:cols w:space="425"/>
          <w:docGrid w:type="linesAndChars" w:linePitch="514" w:charSpace="-774"/>
        </w:sectPr>
      </w:pPr>
    </w:p>
    <w:p w14:paraId="12B00001" w14:textId="3E13B177" w:rsidR="00836BAB" w:rsidRPr="00F71F64" w:rsidRDefault="00836BAB" w:rsidP="0092393E">
      <w:pPr>
        <w:pStyle w:val="a3"/>
        <w:rPr>
          <w:lang w:eastAsia="zh-TW"/>
        </w:rPr>
      </w:pPr>
      <w:bookmarkStart w:id="4" w:name="_Toc404788840"/>
      <w:bookmarkStart w:id="5" w:name="_Toc230477793"/>
      <w:r w:rsidRPr="00F71F64">
        <w:rPr>
          <w:rFonts w:hint="eastAsia"/>
          <w:lang w:eastAsia="zh-TW"/>
        </w:rPr>
        <w:lastRenderedPageBreak/>
        <w:t>第參章　外商在當地經營現況及投資機會</w:t>
      </w:r>
      <w:bookmarkEnd w:id="4"/>
      <w:bookmarkEnd w:id="5"/>
    </w:p>
    <w:p w14:paraId="04FCF0C5" w14:textId="6FB732A1" w:rsidR="00DC409F" w:rsidRPr="00F71F64" w:rsidRDefault="00DC409F" w:rsidP="00DC409F">
      <w:pPr>
        <w:pStyle w:val="a4"/>
      </w:pPr>
      <w:r w:rsidRPr="00F71F64">
        <w:t>一</w:t>
      </w:r>
      <w:r w:rsidR="006864BE" w:rsidRPr="00F71F64">
        <w:t>、</w:t>
      </w:r>
      <w:r w:rsidRPr="00F71F64">
        <w:t>外商在當地經營現況</w:t>
      </w:r>
    </w:p>
    <w:p w14:paraId="0015E200" w14:textId="40C42FF4" w:rsidR="00A50BF8" w:rsidRPr="00F71F64" w:rsidRDefault="00A50BF8" w:rsidP="00416C3C">
      <w:pPr>
        <w:ind w:firstLine="472"/>
        <w:rPr>
          <w:lang w:eastAsia="zh-TW"/>
        </w:rPr>
      </w:pPr>
      <w:r w:rsidRPr="00F71F64">
        <w:rPr>
          <w:rFonts w:hint="eastAsia"/>
          <w:lang w:eastAsia="zh-TW"/>
        </w:rPr>
        <w:t>截至</w:t>
      </w:r>
      <w:r w:rsidRPr="00F71F64">
        <w:rPr>
          <w:lang w:eastAsia="zh-TW"/>
        </w:rPr>
        <w:t>202</w:t>
      </w:r>
      <w:r w:rsidRPr="00F71F64">
        <w:rPr>
          <w:rFonts w:hint="eastAsia"/>
          <w:lang w:eastAsia="zh-TW"/>
        </w:rPr>
        <w:t>5</w:t>
      </w:r>
      <w:r w:rsidRPr="00F71F64">
        <w:rPr>
          <w:rFonts w:hint="eastAsia"/>
          <w:lang w:eastAsia="zh-TW"/>
        </w:rPr>
        <w:t>年底，立陶宛累計外人直接投資總額為</w:t>
      </w:r>
      <w:r w:rsidRPr="00F71F64">
        <w:rPr>
          <w:lang w:eastAsia="zh-TW"/>
        </w:rPr>
        <w:t>437.82</w:t>
      </w:r>
      <w:r w:rsidRPr="00F71F64">
        <w:rPr>
          <w:rFonts w:hint="eastAsia"/>
          <w:lang w:eastAsia="zh-TW"/>
        </w:rPr>
        <w:t>億歐元，</w:t>
      </w:r>
      <w:r w:rsidRPr="00F71F64">
        <w:rPr>
          <w:lang w:eastAsia="zh-TW"/>
        </w:rPr>
        <w:t>較</w:t>
      </w:r>
      <w:r w:rsidRPr="00F71F64">
        <w:rPr>
          <w:lang w:eastAsia="zh-TW"/>
        </w:rPr>
        <w:t>2024</w:t>
      </w:r>
      <w:r w:rsidRPr="00F71F64">
        <w:rPr>
          <w:lang w:eastAsia="zh-TW"/>
        </w:rPr>
        <w:t>年成長</w:t>
      </w:r>
      <w:r w:rsidRPr="00F71F64">
        <w:rPr>
          <w:lang w:eastAsia="zh-TW"/>
        </w:rPr>
        <w:t>10.13%</w:t>
      </w:r>
      <w:r w:rsidRPr="00F71F64">
        <w:rPr>
          <w:lang w:eastAsia="zh-TW"/>
        </w:rPr>
        <w:t>其中來自其他歐盟國家的外人直接投資金額為</w:t>
      </w:r>
      <w:r w:rsidRPr="00F71F64">
        <w:rPr>
          <w:lang w:eastAsia="zh-TW"/>
        </w:rPr>
        <w:t>317.28</w:t>
      </w:r>
      <w:r w:rsidRPr="00F71F64">
        <w:rPr>
          <w:lang w:eastAsia="zh-TW"/>
        </w:rPr>
        <w:t>億歐元，</w:t>
      </w:r>
      <w:r w:rsidR="00F03E5B" w:rsidRPr="00F71F64">
        <w:rPr>
          <w:lang w:eastAsia="zh-TW"/>
        </w:rPr>
        <w:t>占</w:t>
      </w:r>
      <w:r w:rsidRPr="00F71F64">
        <w:rPr>
          <w:lang w:eastAsia="zh-TW"/>
        </w:rPr>
        <w:t>所有外人直接投資的</w:t>
      </w:r>
      <w:r w:rsidRPr="00F71F64">
        <w:rPr>
          <w:lang w:eastAsia="zh-TW"/>
        </w:rPr>
        <w:t>72.64%</w:t>
      </w:r>
      <w:r w:rsidRPr="00F71F64">
        <w:rPr>
          <w:rFonts w:hint="eastAsia"/>
          <w:lang w:eastAsia="zh-TW"/>
        </w:rPr>
        <w:t>。以國別來看，前</w:t>
      </w:r>
      <w:r w:rsidRPr="00F71F64">
        <w:rPr>
          <w:lang w:eastAsia="zh-TW"/>
        </w:rPr>
        <w:t>5</w:t>
      </w:r>
      <w:r w:rsidRPr="00F71F64">
        <w:rPr>
          <w:rFonts w:hint="eastAsia"/>
          <w:lang w:eastAsia="zh-TW"/>
        </w:rPr>
        <w:t>大外人直接投資來源依序為</w:t>
      </w:r>
      <w:r w:rsidRPr="00F71F64">
        <w:rPr>
          <w:lang w:eastAsia="zh-TW"/>
        </w:rPr>
        <w:t>德國</w:t>
      </w:r>
      <w:r w:rsidR="00F03E5B" w:rsidRPr="00F71F64">
        <w:rPr>
          <w:lang w:eastAsia="zh-TW"/>
        </w:rPr>
        <w:t>（</w:t>
      </w:r>
      <w:r w:rsidRPr="00F71F64">
        <w:rPr>
          <w:lang w:eastAsia="zh-TW"/>
        </w:rPr>
        <w:t>59.07</w:t>
      </w:r>
      <w:r w:rsidRPr="00F71F64">
        <w:rPr>
          <w:lang w:eastAsia="zh-TW"/>
        </w:rPr>
        <w:t>億歐元</w:t>
      </w:r>
      <w:r w:rsidR="00F03E5B" w:rsidRPr="00F71F64">
        <w:rPr>
          <w:lang w:eastAsia="zh-TW"/>
        </w:rPr>
        <w:t>）</w:t>
      </w:r>
      <w:r w:rsidRPr="00F71F64">
        <w:rPr>
          <w:lang w:eastAsia="zh-TW"/>
        </w:rPr>
        <w:t>、荷蘭</w:t>
      </w:r>
      <w:r w:rsidR="00F03E5B" w:rsidRPr="00F71F64">
        <w:rPr>
          <w:lang w:eastAsia="zh-TW"/>
        </w:rPr>
        <w:t>（</w:t>
      </w:r>
      <w:r w:rsidRPr="00F71F64">
        <w:rPr>
          <w:lang w:eastAsia="zh-TW"/>
        </w:rPr>
        <w:t>49.45</w:t>
      </w:r>
      <w:r w:rsidRPr="00F71F64">
        <w:rPr>
          <w:lang w:eastAsia="zh-TW"/>
        </w:rPr>
        <w:t>億</w:t>
      </w:r>
      <w:r w:rsidR="00F03E5B" w:rsidRPr="00F71F64">
        <w:rPr>
          <w:lang w:eastAsia="zh-TW"/>
        </w:rPr>
        <w:t>）</w:t>
      </w:r>
      <w:r w:rsidRPr="00F71F64">
        <w:rPr>
          <w:lang w:eastAsia="zh-TW"/>
        </w:rPr>
        <w:t>、英國</w:t>
      </w:r>
      <w:r w:rsidR="00F03E5B" w:rsidRPr="00F71F64">
        <w:rPr>
          <w:lang w:eastAsia="zh-TW"/>
        </w:rPr>
        <w:t>（</w:t>
      </w:r>
      <w:r w:rsidRPr="00F71F64">
        <w:rPr>
          <w:lang w:eastAsia="zh-TW"/>
        </w:rPr>
        <w:t>44.44</w:t>
      </w:r>
      <w:r w:rsidRPr="00F71F64">
        <w:rPr>
          <w:lang w:eastAsia="zh-TW"/>
        </w:rPr>
        <w:t>億</w:t>
      </w:r>
      <w:r w:rsidR="00F03E5B" w:rsidRPr="00F71F64">
        <w:rPr>
          <w:lang w:eastAsia="zh-TW"/>
        </w:rPr>
        <w:t>）</w:t>
      </w:r>
      <w:r w:rsidRPr="00F71F64">
        <w:rPr>
          <w:lang w:eastAsia="zh-TW"/>
        </w:rPr>
        <w:t>、愛沙尼亞</w:t>
      </w:r>
      <w:r w:rsidR="00F03E5B" w:rsidRPr="00F71F64">
        <w:rPr>
          <w:lang w:eastAsia="zh-TW"/>
        </w:rPr>
        <w:t>（</w:t>
      </w:r>
      <w:r w:rsidRPr="00F71F64">
        <w:rPr>
          <w:lang w:eastAsia="zh-TW"/>
        </w:rPr>
        <w:t>42.05</w:t>
      </w:r>
      <w:r w:rsidRPr="00F71F64">
        <w:rPr>
          <w:lang w:eastAsia="zh-TW"/>
        </w:rPr>
        <w:t>億</w:t>
      </w:r>
      <w:r w:rsidR="00F03E5B" w:rsidRPr="00F71F64">
        <w:rPr>
          <w:lang w:eastAsia="zh-TW"/>
        </w:rPr>
        <w:t>）</w:t>
      </w:r>
      <w:r w:rsidRPr="00F71F64">
        <w:rPr>
          <w:lang w:eastAsia="zh-TW"/>
        </w:rPr>
        <w:t>、瑞典</w:t>
      </w:r>
      <w:r w:rsidR="00F03E5B" w:rsidRPr="00F71F64">
        <w:rPr>
          <w:lang w:eastAsia="zh-TW"/>
        </w:rPr>
        <w:t>（</w:t>
      </w:r>
      <w:r w:rsidRPr="00F71F64">
        <w:rPr>
          <w:lang w:eastAsia="zh-TW"/>
        </w:rPr>
        <w:t>39.99</w:t>
      </w:r>
      <w:r w:rsidRPr="00F71F64">
        <w:rPr>
          <w:lang w:eastAsia="zh-TW"/>
        </w:rPr>
        <w:t>億</w:t>
      </w:r>
      <w:r w:rsidR="00F03E5B" w:rsidRPr="00F71F64">
        <w:rPr>
          <w:lang w:eastAsia="zh-TW"/>
        </w:rPr>
        <w:t>）</w:t>
      </w:r>
      <w:r w:rsidRPr="00F71F64">
        <w:rPr>
          <w:rFonts w:hint="eastAsia"/>
          <w:lang w:eastAsia="zh-TW"/>
        </w:rPr>
        <w:t>。另亞洲地區則以阿聯（</w:t>
      </w:r>
      <w:r w:rsidRPr="00F71F64">
        <w:rPr>
          <w:rFonts w:hint="eastAsia"/>
          <w:lang w:eastAsia="zh-TW"/>
        </w:rPr>
        <w:t>4.02</w:t>
      </w:r>
      <w:r w:rsidRPr="00F71F64">
        <w:rPr>
          <w:rFonts w:hint="eastAsia"/>
          <w:lang w:eastAsia="zh-TW"/>
        </w:rPr>
        <w:t>億歐元）、新加坡（</w:t>
      </w:r>
      <w:r w:rsidRPr="00F71F64">
        <w:rPr>
          <w:rFonts w:hint="eastAsia"/>
          <w:lang w:eastAsia="zh-TW"/>
        </w:rPr>
        <w:t>1.184</w:t>
      </w:r>
      <w:r w:rsidRPr="00F71F64">
        <w:rPr>
          <w:rFonts w:hint="eastAsia"/>
          <w:lang w:eastAsia="zh-TW"/>
        </w:rPr>
        <w:t>億歐元）、以色列（</w:t>
      </w:r>
      <w:r w:rsidRPr="00F71F64">
        <w:rPr>
          <w:rFonts w:hint="eastAsia"/>
          <w:lang w:eastAsia="zh-TW"/>
        </w:rPr>
        <w:t>1.182</w:t>
      </w:r>
      <w:r w:rsidRPr="00F71F64">
        <w:rPr>
          <w:rFonts w:hint="eastAsia"/>
          <w:lang w:eastAsia="zh-TW"/>
        </w:rPr>
        <w:t>億歐元）、中國大陸（</w:t>
      </w:r>
      <w:r w:rsidRPr="00F71F64">
        <w:rPr>
          <w:rFonts w:hint="eastAsia"/>
          <w:lang w:eastAsia="zh-TW"/>
        </w:rPr>
        <w:t>6,174</w:t>
      </w:r>
      <w:r w:rsidRPr="00F71F64">
        <w:rPr>
          <w:rFonts w:hint="eastAsia"/>
          <w:lang w:eastAsia="zh-TW"/>
        </w:rPr>
        <w:t>萬歐元</w:t>
      </w:r>
      <w:r w:rsidRPr="00F71F64">
        <w:rPr>
          <w:lang w:eastAsia="zh-TW"/>
        </w:rPr>
        <w:t>）</w:t>
      </w:r>
      <w:r w:rsidRPr="00F71F64">
        <w:rPr>
          <w:rFonts w:hint="eastAsia"/>
          <w:lang w:eastAsia="zh-TW"/>
        </w:rPr>
        <w:t>泰國（</w:t>
      </w:r>
      <w:r w:rsidRPr="00F71F64">
        <w:rPr>
          <w:rFonts w:hint="eastAsia"/>
          <w:lang w:eastAsia="zh-TW"/>
        </w:rPr>
        <w:t>4</w:t>
      </w:r>
      <w:r w:rsidRPr="00F71F64">
        <w:rPr>
          <w:lang w:eastAsia="zh-TW"/>
        </w:rPr>
        <w:t>,</w:t>
      </w:r>
      <w:r w:rsidRPr="00F71F64">
        <w:rPr>
          <w:rFonts w:hint="eastAsia"/>
          <w:lang w:eastAsia="zh-TW"/>
        </w:rPr>
        <w:t>277</w:t>
      </w:r>
      <w:r w:rsidRPr="00F71F64">
        <w:rPr>
          <w:rFonts w:hint="eastAsia"/>
          <w:lang w:eastAsia="zh-TW"/>
        </w:rPr>
        <w:t>萬歐元）為主要外人投資來源。</w:t>
      </w:r>
    </w:p>
    <w:p w14:paraId="424A8080" w14:textId="5B203A0D" w:rsidR="00A50BF8" w:rsidRPr="00F71F64" w:rsidRDefault="00A50BF8" w:rsidP="00A50BF8">
      <w:pPr>
        <w:ind w:firstLine="472"/>
        <w:rPr>
          <w:lang w:eastAsia="zh-TW"/>
        </w:rPr>
      </w:pPr>
      <w:r w:rsidRPr="00F71F64">
        <w:rPr>
          <w:rFonts w:hint="eastAsia"/>
          <w:lang w:eastAsia="zh-TW"/>
        </w:rPr>
        <w:t>依產業別而言，</w:t>
      </w:r>
      <w:r w:rsidRPr="00F71F64">
        <w:rPr>
          <w:lang w:eastAsia="zh-TW"/>
        </w:rPr>
        <w:t>前五大</w:t>
      </w:r>
      <w:r w:rsidRPr="00F71F64">
        <w:rPr>
          <w:lang w:eastAsia="zh-TW"/>
        </w:rPr>
        <w:t>FDI</w:t>
      </w:r>
      <w:r w:rsidRPr="00F71F64">
        <w:rPr>
          <w:lang w:eastAsia="zh-TW"/>
        </w:rPr>
        <w:t>投資行業及所</w:t>
      </w:r>
      <w:r w:rsidRPr="00F71F64">
        <w:rPr>
          <w:rFonts w:hint="eastAsia"/>
          <w:lang w:eastAsia="zh-TW"/>
        </w:rPr>
        <w:t>占</w:t>
      </w:r>
      <w:r w:rsidRPr="00F71F64">
        <w:rPr>
          <w:lang w:eastAsia="zh-TW"/>
        </w:rPr>
        <w:t>比重依序為：金融保險活動（</w:t>
      </w:r>
      <w:r w:rsidRPr="00F71F64">
        <w:rPr>
          <w:rFonts w:hint="eastAsia"/>
          <w:lang w:eastAsia="zh-TW"/>
        </w:rPr>
        <w:t>35.65</w:t>
      </w:r>
      <w:r w:rsidRPr="00F71F64">
        <w:rPr>
          <w:lang w:eastAsia="zh-TW"/>
        </w:rPr>
        <w:t>%</w:t>
      </w:r>
      <w:r w:rsidRPr="00F71F64">
        <w:rPr>
          <w:lang w:eastAsia="zh-TW"/>
        </w:rPr>
        <w:t>）、製造業（</w:t>
      </w:r>
      <w:r w:rsidRPr="00F71F64">
        <w:rPr>
          <w:rFonts w:hint="eastAsia"/>
          <w:lang w:eastAsia="zh-TW"/>
        </w:rPr>
        <w:t>14.92</w:t>
      </w:r>
      <w:r w:rsidRPr="00F71F64">
        <w:rPr>
          <w:lang w:eastAsia="zh-TW"/>
        </w:rPr>
        <w:t>%</w:t>
      </w:r>
      <w:r w:rsidRPr="00F71F64">
        <w:rPr>
          <w:lang w:eastAsia="zh-TW"/>
        </w:rPr>
        <w:t>）、批發及零售</w:t>
      </w:r>
      <w:r w:rsidRPr="00F71F64">
        <w:rPr>
          <w:rFonts w:hint="eastAsia"/>
          <w:lang w:eastAsia="zh-TW"/>
        </w:rPr>
        <w:t>（</w:t>
      </w:r>
      <w:r w:rsidRPr="00F71F64">
        <w:rPr>
          <w:rFonts w:hint="eastAsia"/>
          <w:lang w:eastAsia="zh-TW"/>
        </w:rPr>
        <w:t>9.86</w:t>
      </w:r>
      <w:r w:rsidRPr="00F71F64">
        <w:rPr>
          <w:lang w:eastAsia="zh-TW"/>
        </w:rPr>
        <w:t>%</w:t>
      </w:r>
      <w:r w:rsidRPr="00F71F64">
        <w:rPr>
          <w:lang w:eastAsia="zh-TW"/>
        </w:rPr>
        <w:t>）</w:t>
      </w:r>
      <w:r w:rsidRPr="00F71F64">
        <w:rPr>
          <w:rFonts w:hint="eastAsia"/>
          <w:lang w:eastAsia="zh-TW"/>
        </w:rPr>
        <w:t>、</w:t>
      </w:r>
      <w:r w:rsidRPr="00F71F64">
        <w:rPr>
          <w:lang w:eastAsia="zh-TW"/>
        </w:rPr>
        <w:t>專業</w:t>
      </w:r>
      <w:r w:rsidRPr="00F71F64">
        <w:rPr>
          <w:rFonts w:hint="eastAsia"/>
          <w:lang w:eastAsia="zh-TW"/>
        </w:rPr>
        <w:t>科學</w:t>
      </w:r>
      <w:r w:rsidRPr="00F71F64">
        <w:rPr>
          <w:lang w:eastAsia="zh-TW"/>
        </w:rPr>
        <w:t>及技</w:t>
      </w:r>
      <w:r w:rsidRPr="00F71F64">
        <w:rPr>
          <w:rFonts w:hint="eastAsia"/>
          <w:lang w:eastAsia="zh-TW"/>
        </w:rPr>
        <w:t>術</w:t>
      </w:r>
      <w:r w:rsidRPr="00F71F64">
        <w:rPr>
          <w:lang w:eastAsia="zh-TW"/>
        </w:rPr>
        <w:t>活動</w:t>
      </w:r>
      <w:r w:rsidRPr="00F71F64">
        <w:rPr>
          <w:rFonts w:hint="eastAsia"/>
          <w:lang w:eastAsia="zh-TW"/>
        </w:rPr>
        <w:t>（</w:t>
      </w:r>
      <w:r w:rsidRPr="00F71F64">
        <w:rPr>
          <w:rFonts w:hint="eastAsia"/>
          <w:lang w:eastAsia="zh-TW"/>
        </w:rPr>
        <w:t>7.35%</w:t>
      </w:r>
      <w:r w:rsidRPr="00F71F64">
        <w:rPr>
          <w:rFonts w:hint="eastAsia"/>
          <w:lang w:eastAsia="zh-TW"/>
        </w:rPr>
        <w:t>）、</w:t>
      </w:r>
      <w:r w:rsidRPr="00F71F64">
        <w:rPr>
          <w:lang w:eastAsia="zh-TW"/>
        </w:rPr>
        <w:t>不動產活動（</w:t>
      </w:r>
      <w:r w:rsidRPr="00F71F64">
        <w:rPr>
          <w:rFonts w:hint="eastAsia"/>
          <w:lang w:eastAsia="zh-TW"/>
        </w:rPr>
        <w:t>6.23</w:t>
      </w:r>
      <w:r w:rsidRPr="00F71F64">
        <w:rPr>
          <w:lang w:eastAsia="zh-TW"/>
        </w:rPr>
        <w:t>%</w:t>
      </w:r>
      <w:r w:rsidRPr="00F71F64">
        <w:rPr>
          <w:lang w:eastAsia="zh-TW"/>
        </w:rPr>
        <w:t>）</w:t>
      </w:r>
      <w:r w:rsidRPr="00F71F64">
        <w:rPr>
          <w:rFonts w:hint="eastAsia"/>
          <w:lang w:eastAsia="zh-TW"/>
        </w:rPr>
        <w:t>。</w:t>
      </w:r>
    </w:p>
    <w:p w14:paraId="77C2E439" w14:textId="482AD902" w:rsidR="00205391" w:rsidRPr="00F71F64" w:rsidRDefault="00510D09" w:rsidP="000868C6">
      <w:pPr>
        <w:pStyle w:val="aff3"/>
        <w:ind w:firstLine="472"/>
      </w:pPr>
      <w:r w:rsidRPr="00F71F64">
        <w:rPr>
          <w:rFonts w:hint="eastAsia"/>
        </w:rPr>
        <w:t>根據立陶宛投資局</w:t>
      </w:r>
      <w:r w:rsidR="009715B5" w:rsidRPr="00F71F64">
        <w:t>（</w:t>
      </w:r>
      <w:r w:rsidRPr="00F71F64">
        <w:t>Invest Lithuania</w:t>
      </w:r>
      <w:r w:rsidR="009715B5" w:rsidRPr="00F71F64">
        <w:rPr>
          <w:rFonts w:hint="eastAsia"/>
        </w:rPr>
        <w:t>）</w:t>
      </w:r>
      <w:r w:rsidRPr="00F71F64">
        <w:rPr>
          <w:rFonts w:hint="eastAsia"/>
        </w:rPr>
        <w:t>資料顯示，於立陶宛投資</w:t>
      </w:r>
      <w:r w:rsidR="002F6B41" w:rsidRPr="00F71F64">
        <w:rPr>
          <w:rFonts w:hint="eastAsia"/>
        </w:rPr>
        <w:t>布</w:t>
      </w:r>
      <w:r w:rsidRPr="00F71F64">
        <w:rPr>
          <w:rFonts w:hint="eastAsia"/>
        </w:rPr>
        <w:t>局之知名外商包括：</w:t>
      </w:r>
    </w:p>
    <w:p w14:paraId="16EDA95F" w14:textId="6DD23D3E" w:rsidR="00510D09" w:rsidRPr="00F71F64" w:rsidRDefault="00717A9F" w:rsidP="006864BE">
      <w:pPr>
        <w:pStyle w:val="ac"/>
      </w:pPr>
      <w:r w:rsidRPr="00F71F64">
        <w:rPr>
          <w:rFonts w:hint="eastAsia"/>
        </w:rPr>
        <w:t>（一）</w:t>
      </w:r>
      <w:r w:rsidR="00510D09" w:rsidRPr="00F71F64">
        <w:rPr>
          <w:rFonts w:hint="eastAsia"/>
        </w:rPr>
        <w:t>科技業（資通訊、軟體服務）：</w:t>
      </w:r>
      <w:r w:rsidR="00510D09" w:rsidRPr="00F71F64">
        <w:rPr>
          <w:rFonts w:hint="eastAsia"/>
        </w:rPr>
        <w:t>unity</w:t>
      </w:r>
      <w:r w:rsidR="00510D09" w:rsidRPr="00F71F64">
        <w:rPr>
          <w:rFonts w:hint="eastAsia"/>
        </w:rPr>
        <w:t>、</w:t>
      </w:r>
      <w:proofErr w:type="spellStart"/>
      <w:r w:rsidR="00510D09" w:rsidRPr="00F71F64">
        <w:rPr>
          <w:rFonts w:hint="eastAsia"/>
        </w:rPr>
        <w:t>adform</w:t>
      </w:r>
      <w:proofErr w:type="spellEnd"/>
      <w:r w:rsidR="00510D09" w:rsidRPr="00F71F64">
        <w:rPr>
          <w:rFonts w:hint="eastAsia"/>
        </w:rPr>
        <w:t>、</w:t>
      </w:r>
      <w:r w:rsidR="00510D09" w:rsidRPr="00F71F64">
        <w:rPr>
          <w:rFonts w:hint="eastAsia"/>
        </w:rPr>
        <w:t>Vinted</w:t>
      </w:r>
      <w:r w:rsidR="00510D09" w:rsidRPr="00F71F64">
        <w:rPr>
          <w:rFonts w:hint="eastAsia"/>
        </w:rPr>
        <w:t>等。</w:t>
      </w:r>
    </w:p>
    <w:p w14:paraId="0ABA52ED" w14:textId="6536A636" w:rsidR="00F976AF" w:rsidRPr="00F71F64" w:rsidRDefault="00510D09" w:rsidP="009C7954">
      <w:pPr>
        <w:pStyle w:val="ac"/>
      </w:pPr>
      <w:r w:rsidRPr="00F71F64">
        <w:rPr>
          <w:rFonts w:hint="eastAsia"/>
        </w:rPr>
        <w:t>（二）</w:t>
      </w:r>
      <w:r w:rsidR="00EE22BF" w:rsidRPr="00F71F64">
        <w:rPr>
          <w:rFonts w:hint="eastAsia"/>
        </w:rPr>
        <w:t>生命科學</w:t>
      </w:r>
      <w:r w:rsidRPr="00F71F64">
        <w:rPr>
          <w:rFonts w:hint="eastAsia"/>
        </w:rPr>
        <w:t>：</w:t>
      </w:r>
      <w:proofErr w:type="spellStart"/>
      <w:r w:rsidRPr="00F71F64">
        <w:rPr>
          <w:rFonts w:hint="eastAsia"/>
          <w:spacing w:val="-6"/>
        </w:rPr>
        <w:t>Thermo</w:t>
      </w:r>
      <w:proofErr w:type="spellEnd"/>
      <w:r w:rsidRPr="00F71F64">
        <w:rPr>
          <w:rFonts w:hint="eastAsia"/>
          <w:spacing w:val="-6"/>
        </w:rPr>
        <w:t xml:space="preserve"> Fisher</w:t>
      </w:r>
      <w:r w:rsidRPr="00F71F64">
        <w:rPr>
          <w:rFonts w:hint="eastAsia"/>
          <w:spacing w:val="-6"/>
        </w:rPr>
        <w:t>、</w:t>
      </w:r>
      <w:r w:rsidRPr="00F71F64">
        <w:rPr>
          <w:rFonts w:hint="eastAsia"/>
          <w:spacing w:val="-6"/>
        </w:rPr>
        <w:t>Hollister</w:t>
      </w:r>
      <w:r w:rsidRPr="00F71F64">
        <w:rPr>
          <w:rFonts w:hint="eastAsia"/>
          <w:spacing w:val="-6"/>
        </w:rPr>
        <w:t>、</w:t>
      </w:r>
      <w:proofErr w:type="spellStart"/>
      <w:r w:rsidRPr="00F71F64">
        <w:rPr>
          <w:rFonts w:hint="eastAsia"/>
          <w:spacing w:val="-6"/>
        </w:rPr>
        <w:t>teva</w:t>
      </w:r>
      <w:proofErr w:type="spellEnd"/>
      <w:r w:rsidRPr="00F71F64">
        <w:rPr>
          <w:rFonts w:hint="eastAsia"/>
          <w:spacing w:val="-6"/>
        </w:rPr>
        <w:t>、</w:t>
      </w:r>
      <w:r w:rsidRPr="00F71F64">
        <w:rPr>
          <w:rFonts w:hint="eastAsia"/>
          <w:spacing w:val="-6"/>
        </w:rPr>
        <w:t>INTERSURGICAL</w:t>
      </w:r>
      <w:r w:rsidRPr="00F71F64">
        <w:rPr>
          <w:rFonts w:hint="eastAsia"/>
          <w:spacing w:val="-6"/>
        </w:rPr>
        <w:t>、</w:t>
      </w:r>
      <w:r w:rsidRPr="00F71F64">
        <w:rPr>
          <w:rFonts w:hint="eastAsia"/>
          <w:spacing w:val="-6"/>
        </w:rPr>
        <w:t>McKesson</w:t>
      </w:r>
      <w:r w:rsidRPr="00F71F64">
        <w:rPr>
          <w:rFonts w:hint="eastAsia"/>
        </w:rPr>
        <w:t>。</w:t>
      </w:r>
    </w:p>
    <w:p w14:paraId="17E02C1F" w14:textId="1E1CD5EF" w:rsidR="00510D09" w:rsidRPr="00F71F64" w:rsidRDefault="00510D09" w:rsidP="006864BE">
      <w:pPr>
        <w:pStyle w:val="ac"/>
      </w:pPr>
      <w:r w:rsidRPr="00F71F64">
        <w:rPr>
          <w:rFonts w:hint="eastAsia"/>
        </w:rPr>
        <w:t>（三）汽車產業：</w:t>
      </w:r>
      <w:r w:rsidRPr="00F71F64">
        <w:rPr>
          <w:rFonts w:hint="eastAsia"/>
        </w:rPr>
        <w:t>Continental</w:t>
      </w:r>
      <w:r w:rsidRPr="00F71F64">
        <w:rPr>
          <w:rFonts w:hint="eastAsia"/>
        </w:rPr>
        <w:t>、</w:t>
      </w:r>
      <w:r w:rsidRPr="00F71F64">
        <w:rPr>
          <w:rFonts w:hint="eastAsia"/>
        </w:rPr>
        <w:t>HELLA</w:t>
      </w:r>
      <w:r w:rsidRPr="00F71F64">
        <w:rPr>
          <w:rFonts w:hint="eastAsia"/>
        </w:rPr>
        <w:t>、</w:t>
      </w:r>
      <w:r w:rsidRPr="00F71F64">
        <w:rPr>
          <w:rFonts w:hint="eastAsia"/>
        </w:rPr>
        <w:t>SCHMITZ CARGOBULL</w:t>
      </w:r>
      <w:r w:rsidRPr="00F71F64">
        <w:rPr>
          <w:rFonts w:hint="eastAsia"/>
        </w:rPr>
        <w:t>等。</w:t>
      </w:r>
    </w:p>
    <w:p w14:paraId="07CA316F" w14:textId="3631CF76" w:rsidR="0028204E" w:rsidRPr="00F71F64" w:rsidRDefault="0028204E" w:rsidP="009C7954">
      <w:pPr>
        <w:ind w:firstLine="472"/>
        <w:rPr>
          <w:lang w:eastAsia="zh-TW"/>
        </w:rPr>
      </w:pPr>
      <w:r w:rsidRPr="00F71F64">
        <w:rPr>
          <w:rFonts w:hint="eastAsia"/>
        </w:rPr>
        <w:t>立陶宛全國計有</w:t>
      </w:r>
      <w:r w:rsidRPr="00F71F64">
        <w:rPr>
          <w:rFonts w:hint="eastAsia"/>
        </w:rPr>
        <w:t>7</w:t>
      </w:r>
      <w:r w:rsidRPr="00F71F64">
        <w:rPr>
          <w:rFonts w:hint="eastAsia"/>
        </w:rPr>
        <w:t>個</w:t>
      </w:r>
      <w:r w:rsidR="00CC0A58" w:rsidRPr="00F71F64">
        <w:rPr>
          <w:rFonts w:hint="eastAsia"/>
        </w:rPr>
        <w:t>自由</w:t>
      </w:r>
      <w:r w:rsidRPr="00F71F64">
        <w:rPr>
          <w:rFonts w:hint="eastAsia"/>
        </w:rPr>
        <w:t>經濟區</w:t>
      </w:r>
      <w:r w:rsidR="009715B5" w:rsidRPr="00F71F64">
        <w:rPr>
          <w:rFonts w:hint="eastAsia"/>
        </w:rPr>
        <w:t>（</w:t>
      </w:r>
      <w:r w:rsidRPr="00F71F64">
        <w:t>Free Economic Zones</w:t>
      </w:r>
      <w:r w:rsidRPr="00F71F64">
        <w:rPr>
          <w:rFonts w:hint="eastAsia"/>
        </w:rPr>
        <w:t xml:space="preserve">, </w:t>
      </w:r>
      <w:r w:rsidRPr="00F71F64">
        <w:t>FEZs</w:t>
      </w:r>
      <w:r w:rsidR="009715B5" w:rsidRPr="00F71F64">
        <w:rPr>
          <w:rFonts w:hint="eastAsia"/>
        </w:rPr>
        <w:t>）</w:t>
      </w:r>
      <w:r w:rsidR="00BD778F" w:rsidRPr="00F71F64">
        <w:rPr>
          <w:rFonts w:hint="eastAsia"/>
        </w:rPr>
        <w:t>，主要位於</w:t>
      </w:r>
      <w:r w:rsidR="009C64B7" w:rsidRPr="00F71F64">
        <w:rPr>
          <w:rFonts w:hint="eastAsia"/>
        </w:rPr>
        <w:t>考那斯</w:t>
      </w:r>
      <w:r w:rsidR="009715B5" w:rsidRPr="00F71F64">
        <w:rPr>
          <w:rFonts w:hint="eastAsia"/>
        </w:rPr>
        <w:t>（</w:t>
      </w:r>
      <w:r w:rsidR="009C64B7" w:rsidRPr="00F71F64">
        <w:t>Kaunas</w:t>
      </w:r>
      <w:r w:rsidR="009715B5" w:rsidRPr="00F71F64">
        <w:rPr>
          <w:rFonts w:hint="eastAsia"/>
        </w:rPr>
        <w:t>）</w:t>
      </w:r>
      <w:r w:rsidR="009C64B7" w:rsidRPr="00F71F64">
        <w:rPr>
          <w:rFonts w:hint="eastAsia"/>
        </w:rPr>
        <w:t>、克萊佩達</w:t>
      </w:r>
      <w:r w:rsidR="009715B5" w:rsidRPr="00F71F64">
        <w:rPr>
          <w:rFonts w:hint="eastAsia"/>
        </w:rPr>
        <w:t>（</w:t>
      </w:r>
      <w:proofErr w:type="spellStart"/>
      <w:r w:rsidR="009C64B7" w:rsidRPr="00F71F64">
        <w:t>Klaipėda</w:t>
      </w:r>
      <w:proofErr w:type="spellEnd"/>
      <w:r w:rsidR="009715B5" w:rsidRPr="00F71F64">
        <w:rPr>
          <w:rFonts w:hint="eastAsia"/>
        </w:rPr>
        <w:t>）</w:t>
      </w:r>
      <w:r w:rsidR="009C64B7" w:rsidRPr="00F71F64">
        <w:rPr>
          <w:rFonts w:hint="eastAsia"/>
        </w:rPr>
        <w:t>、希奧利艾</w:t>
      </w:r>
      <w:r w:rsidR="009715B5" w:rsidRPr="00F71F64">
        <w:rPr>
          <w:rFonts w:hint="eastAsia"/>
        </w:rPr>
        <w:t>（</w:t>
      </w:r>
      <w:proofErr w:type="spellStart"/>
      <w:r w:rsidR="009C64B7" w:rsidRPr="00F71F64">
        <w:t>Šiauliai</w:t>
      </w:r>
      <w:proofErr w:type="spellEnd"/>
      <w:r w:rsidR="009715B5" w:rsidRPr="00F71F64">
        <w:rPr>
          <w:rFonts w:hint="eastAsia"/>
        </w:rPr>
        <w:t>）</w:t>
      </w:r>
      <w:r w:rsidR="009C64B7" w:rsidRPr="00F71F64">
        <w:rPr>
          <w:rFonts w:hint="eastAsia"/>
        </w:rPr>
        <w:t>、凱代尼艾</w:t>
      </w:r>
      <w:r w:rsidR="009715B5" w:rsidRPr="00F71F64">
        <w:rPr>
          <w:rFonts w:hint="eastAsia"/>
        </w:rPr>
        <w:t>（</w:t>
      </w:r>
      <w:proofErr w:type="spellStart"/>
      <w:r w:rsidR="009C64B7" w:rsidRPr="00F71F64">
        <w:t>Kedainiai</w:t>
      </w:r>
      <w:proofErr w:type="spellEnd"/>
      <w:r w:rsidR="009715B5" w:rsidRPr="00F71F64">
        <w:t>）</w:t>
      </w:r>
      <w:r w:rsidR="009C64B7" w:rsidRPr="00F71F64">
        <w:t>、</w:t>
      </w:r>
      <w:r w:rsidR="00A631BF" w:rsidRPr="00F71F64">
        <w:rPr>
          <w:rFonts w:hint="eastAsia"/>
        </w:rPr>
        <w:t>帕內韋日斯</w:t>
      </w:r>
      <w:r w:rsidR="009715B5" w:rsidRPr="00F71F64">
        <w:rPr>
          <w:rFonts w:hint="eastAsia"/>
        </w:rPr>
        <w:t>（</w:t>
      </w:r>
      <w:proofErr w:type="spellStart"/>
      <w:r w:rsidR="009C64B7" w:rsidRPr="00F71F64">
        <w:t>Panevėžys</w:t>
      </w:r>
      <w:proofErr w:type="spellEnd"/>
      <w:r w:rsidR="009715B5" w:rsidRPr="00F71F64">
        <w:t>）</w:t>
      </w:r>
      <w:r w:rsidR="00A631BF" w:rsidRPr="00F71F64">
        <w:t>、</w:t>
      </w:r>
      <w:r w:rsidR="00A631BF" w:rsidRPr="00F71F64">
        <w:rPr>
          <w:rFonts w:hint="eastAsia"/>
        </w:rPr>
        <w:t>阿克梅內</w:t>
      </w:r>
      <w:r w:rsidR="009715B5" w:rsidRPr="00F71F64">
        <w:rPr>
          <w:rFonts w:hint="eastAsia"/>
        </w:rPr>
        <w:t>（</w:t>
      </w:r>
      <w:proofErr w:type="spellStart"/>
      <w:r w:rsidR="009C64B7" w:rsidRPr="00F71F64">
        <w:t>Akmenė</w:t>
      </w:r>
      <w:proofErr w:type="spellEnd"/>
      <w:r w:rsidR="009715B5" w:rsidRPr="00F71F64">
        <w:t>）</w:t>
      </w:r>
      <w:r w:rsidR="00A631BF" w:rsidRPr="00F71F64">
        <w:t>及</w:t>
      </w:r>
      <w:r w:rsidR="00A631BF" w:rsidRPr="00F71F64">
        <w:rPr>
          <w:rFonts w:hint="eastAsia"/>
        </w:rPr>
        <w:t>馬里揚泊列</w:t>
      </w:r>
      <w:r w:rsidR="009715B5" w:rsidRPr="00F71F64">
        <w:rPr>
          <w:rFonts w:hint="eastAsia"/>
        </w:rPr>
        <w:t>（</w:t>
      </w:r>
      <w:proofErr w:type="spellStart"/>
      <w:r w:rsidR="009C64B7" w:rsidRPr="00F71F64">
        <w:t>Marijampolė</w:t>
      </w:r>
      <w:proofErr w:type="spellEnd"/>
      <w:r w:rsidR="009715B5" w:rsidRPr="00F71F64">
        <w:t>）</w:t>
      </w:r>
      <w:r w:rsidR="00680AC2" w:rsidRPr="00F71F64">
        <w:t>等城市。</w:t>
      </w:r>
      <w:r w:rsidR="00C3619B" w:rsidRPr="00F71F64">
        <w:rPr>
          <w:lang w:eastAsia="zh-TW"/>
        </w:rPr>
        <w:t>其中</w:t>
      </w:r>
      <w:r w:rsidR="00C3619B" w:rsidRPr="00F71F64">
        <w:rPr>
          <w:rFonts w:hint="eastAsia"/>
          <w:lang w:eastAsia="zh-TW"/>
        </w:rPr>
        <w:t>克萊佩達</w:t>
      </w:r>
      <w:proofErr w:type="gramStart"/>
      <w:r w:rsidR="009715B5" w:rsidRPr="00F71F64">
        <w:rPr>
          <w:rFonts w:hint="eastAsia"/>
          <w:lang w:eastAsia="zh-TW"/>
        </w:rPr>
        <w:t>（</w:t>
      </w:r>
      <w:proofErr w:type="spellStart"/>
      <w:proofErr w:type="gramEnd"/>
      <w:r w:rsidR="00C3619B" w:rsidRPr="00F71F64">
        <w:rPr>
          <w:lang w:eastAsia="zh-TW"/>
        </w:rPr>
        <w:t>Klaipėda</w:t>
      </w:r>
      <w:proofErr w:type="spellEnd"/>
      <w:r w:rsidR="009715B5" w:rsidRPr="00F71F64">
        <w:rPr>
          <w:rFonts w:hint="eastAsia"/>
          <w:lang w:eastAsia="zh-TW"/>
        </w:rPr>
        <w:t>）</w:t>
      </w:r>
      <w:r w:rsidR="00C3619B" w:rsidRPr="00F71F64">
        <w:rPr>
          <w:rFonts w:hint="eastAsia"/>
          <w:lang w:eastAsia="zh-TW"/>
        </w:rPr>
        <w:t>及考那斯</w:t>
      </w:r>
      <w:r w:rsidR="009715B5" w:rsidRPr="00F71F64">
        <w:rPr>
          <w:rFonts w:hint="eastAsia"/>
          <w:lang w:eastAsia="zh-TW"/>
        </w:rPr>
        <w:t>（</w:t>
      </w:r>
      <w:r w:rsidR="00C3619B" w:rsidRPr="00F71F64">
        <w:rPr>
          <w:lang w:eastAsia="zh-TW"/>
        </w:rPr>
        <w:t>Kaunas</w:t>
      </w:r>
      <w:r w:rsidR="009715B5" w:rsidRPr="00F71F64">
        <w:rPr>
          <w:rFonts w:hint="eastAsia"/>
          <w:lang w:eastAsia="zh-TW"/>
        </w:rPr>
        <w:t>）</w:t>
      </w:r>
      <w:r w:rsidR="00831851" w:rsidRPr="00F71F64">
        <w:rPr>
          <w:rFonts w:hint="eastAsia"/>
          <w:lang w:eastAsia="zh-TW"/>
        </w:rPr>
        <w:t>自由經濟</w:t>
      </w:r>
      <w:r w:rsidR="00C3619B" w:rsidRPr="00F71F64">
        <w:rPr>
          <w:rFonts w:hint="eastAsia"/>
          <w:lang w:eastAsia="zh-TW"/>
        </w:rPr>
        <w:t>區吸引最多外人投資，目前共有來自</w:t>
      </w:r>
      <w:r w:rsidR="00A50BF8" w:rsidRPr="00F71F64">
        <w:rPr>
          <w:rFonts w:hint="eastAsia"/>
          <w:lang w:eastAsia="zh-TW"/>
        </w:rPr>
        <w:t>23</w:t>
      </w:r>
      <w:r w:rsidR="00C3619B" w:rsidRPr="00F71F64">
        <w:rPr>
          <w:rFonts w:hint="eastAsia"/>
          <w:lang w:eastAsia="zh-TW"/>
        </w:rPr>
        <w:t>個國家</w:t>
      </w:r>
      <w:r w:rsidR="005A69CF" w:rsidRPr="00F71F64">
        <w:rPr>
          <w:rFonts w:hint="eastAsia"/>
          <w:lang w:eastAsia="zh-TW"/>
        </w:rPr>
        <w:t>超過</w:t>
      </w:r>
      <w:r w:rsidR="00712856" w:rsidRPr="00F71F64">
        <w:rPr>
          <w:rFonts w:hint="eastAsia"/>
          <w:lang w:eastAsia="zh-TW"/>
        </w:rPr>
        <w:t>50</w:t>
      </w:r>
      <w:r w:rsidR="006E25D1" w:rsidRPr="00F71F64">
        <w:rPr>
          <w:rFonts w:hint="eastAsia"/>
          <w:lang w:eastAsia="zh-TW"/>
        </w:rPr>
        <w:t>家企業</w:t>
      </w:r>
      <w:r w:rsidR="00C3619B" w:rsidRPr="00F71F64">
        <w:rPr>
          <w:rFonts w:hint="eastAsia"/>
          <w:lang w:eastAsia="zh-TW"/>
        </w:rPr>
        <w:t>在</w:t>
      </w:r>
      <w:r w:rsidR="006E25D1" w:rsidRPr="00F71F64">
        <w:rPr>
          <w:rFonts w:hint="eastAsia"/>
          <w:lang w:eastAsia="zh-TW"/>
        </w:rPr>
        <w:t>克</w:t>
      </w:r>
      <w:r w:rsidR="00C3619B" w:rsidRPr="00F71F64">
        <w:rPr>
          <w:rFonts w:hint="eastAsia"/>
          <w:lang w:eastAsia="zh-TW"/>
        </w:rPr>
        <w:t>萊佩達</w:t>
      </w:r>
      <w:r w:rsidR="009715B5" w:rsidRPr="00F71F64">
        <w:rPr>
          <w:rFonts w:hint="eastAsia"/>
          <w:lang w:eastAsia="zh-TW"/>
        </w:rPr>
        <w:lastRenderedPageBreak/>
        <w:t>（</w:t>
      </w:r>
      <w:proofErr w:type="spellStart"/>
      <w:r w:rsidR="00C3619B" w:rsidRPr="00F71F64">
        <w:rPr>
          <w:lang w:eastAsia="zh-TW"/>
        </w:rPr>
        <w:t>Klaipėda</w:t>
      </w:r>
      <w:proofErr w:type="spellEnd"/>
      <w:r w:rsidR="009715B5" w:rsidRPr="00F71F64">
        <w:rPr>
          <w:rFonts w:hint="eastAsia"/>
          <w:lang w:eastAsia="zh-TW"/>
        </w:rPr>
        <w:t>）</w:t>
      </w:r>
      <w:r w:rsidR="003E2823" w:rsidRPr="00F71F64">
        <w:rPr>
          <w:rFonts w:hint="eastAsia"/>
          <w:lang w:eastAsia="zh-TW"/>
        </w:rPr>
        <w:t>自由</w:t>
      </w:r>
      <w:r w:rsidR="00C3619B" w:rsidRPr="00F71F64">
        <w:rPr>
          <w:rFonts w:hint="eastAsia"/>
          <w:lang w:eastAsia="zh-TW"/>
        </w:rPr>
        <w:t>經濟區設點</w:t>
      </w:r>
      <w:r w:rsidR="006E25D1" w:rsidRPr="00F71F64">
        <w:rPr>
          <w:rFonts w:hint="eastAsia"/>
          <w:lang w:eastAsia="zh-TW"/>
        </w:rPr>
        <w:t>營運，員工人數</w:t>
      </w:r>
      <w:r w:rsidR="006E25D1" w:rsidRPr="00F71F64">
        <w:rPr>
          <w:rFonts w:hint="eastAsia"/>
          <w:lang w:eastAsia="zh-TW"/>
        </w:rPr>
        <w:t>5</w:t>
      </w:r>
      <w:r w:rsidR="006E25D1" w:rsidRPr="00F71F64">
        <w:rPr>
          <w:lang w:eastAsia="zh-TW"/>
        </w:rPr>
        <w:t>,</w:t>
      </w:r>
      <w:r w:rsidR="005A69CF" w:rsidRPr="00F71F64">
        <w:rPr>
          <w:rFonts w:hint="eastAsia"/>
          <w:lang w:eastAsia="zh-TW"/>
        </w:rPr>
        <w:t>0</w:t>
      </w:r>
      <w:r w:rsidR="005A69CF" w:rsidRPr="00F71F64">
        <w:rPr>
          <w:lang w:eastAsia="zh-TW"/>
        </w:rPr>
        <w:t>00</w:t>
      </w:r>
      <w:r w:rsidR="006E25D1" w:rsidRPr="00F71F64">
        <w:rPr>
          <w:rFonts w:hint="eastAsia"/>
          <w:lang w:eastAsia="zh-TW"/>
        </w:rPr>
        <w:t>餘人</w:t>
      </w:r>
      <w:r w:rsidR="00831851" w:rsidRPr="00F71F64">
        <w:rPr>
          <w:rFonts w:hint="eastAsia"/>
          <w:lang w:eastAsia="zh-TW"/>
        </w:rPr>
        <w:t>，自</w:t>
      </w:r>
      <w:r w:rsidR="00831851" w:rsidRPr="00F71F64">
        <w:rPr>
          <w:rFonts w:hint="eastAsia"/>
          <w:lang w:eastAsia="zh-TW"/>
        </w:rPr>
        <w:t>2002</w:t>
      </w:r>
      <w:r w:rsidR="00831851" w:rsidRPr="00F71F64">
        <w:rPr>
          <w:rFonts w:hint="eastAsia"/>
          <w:lang w:eastAsia="zh-TW"/>
        </w:rPr>
        <w:t>年成立以來吸引投資金額達</w:t>
      </w:r>
      <w:r w:rsidR="00831851" w:rsidRPr="00F71F64">
        <w:rPr>
          <w:rFonts w:hint="eastAsia"/>
          <w:lang w:eastAsia="zh-TW"/>
        </w:rPr>
        <w:t>8.25</w:t>
      </w:r>
      <w:r w:rsidR="00831851" w:rsidRPr="00F71F64">
        <w:rPr>
          <w:rFonts w:hint="eastAsia"/>
          <w:lang w:eastAsia="zh-TW"/>
        </w:rPr>
        <w:t>億歐元</w:t>
      </w:r>
      <w:r w:rsidR="002F6B41" w:rsidRPr="00F71F64">
        <w:rPr>
          <w:rFonts w:hint="eastAsia"/>
          <w:lang w:eastAsia="zh-TW"/>
        </w:rPr>
        <w:t>；</w:t>
      </w:r>
      <w:proofErr w:type="gramStart"/>
      <w:r w:rsidR="00C3619B" w:rsidRPr="00F71F64">
        <w:rPr>
          <w:rFonts w:hint="eastAsia"/>
          <w:lang w:eastAsia="zh-TW"/>
        </w:rPr>
        <w:t>於考那斯</w:t>
      </w:r>
      <w:proofErr w:type="gramEnd"/>
      <w:r w:rsidR="009715B5" w:rsidRPr="00F71F64">
        <w:rPr>
          <w:rFonts w:hint="eastAsia"/>
          <w:lang w:eastAsia="zh-TW"/>
        </w:rPr>
        <w:t>（</w:t>
      </w:r>
      <w:r w:rsidR="00C3619B" w:rsidRPr="00F71F64">
        <w:rPr>
          <w:lang w:eastAsia="zh-TW"/>
        </w:rPr>
        <w:t>Kaunas</w:t>
      </w:r>
      <w:r w:rsidR="009715B5" w:rsidRPr="00F71F64">
        <w:rPr>
          <w:rFonts w:hint="eastAsia"/>
          <w:lang w:eastAsia="zh-TW"/>
        </w:rPr>
        <w:t>）</w:t>
      </w:r>
      <w:r w:rsidR="00831851" w:rsidRPr="00F71F64">
        <w:rPr>
          <w:rFonts w:hint="eastAsia"/>
          <w:lang w:eastAsia="zh-TW"/>
        </w:rPr>
        <w:t>自由經濟</w:t>
      </w:r>
      <w:r w:rsidR="00C3619B" w:rsidRPr="00F71F64">
        <w:rPr>
          <w:rFonts w:hint="eastAsia"/>
          <w:lang w:eastAsia="zh-TW"/>
        </w:rPr>
        <w:t>區</w:t>
      </w:r>
      <w:r w:rsidR="00490629" w:rsidRPr="00F71F64">
        <w:rPr>
          <w:rFonts w:hint="eastAsia"/>
          <w:lang w:eastAsia="zh-TW"/>
        </w:rPr>
        <w:t>目前</w:t>
      </w:r>
      <w:r w:rsidR="00831851" w:rsidRPr="00F71F64">
        <w:rPr>
          <w:rFonts w:hint="eastAsia"/>
          <w:lang w:eastAsia="zh-TW"/>
        </w:rPr>
        <w:t>有超過</w:t>
      </w:r>
      <w:r w:rsidR="00831851" w:rsidRPr="00F71F64">
        <w:rPr>
          <w:rFonts w:hint="eastAsia"/>
          <w:lang w:eastAsia="zh-TW"/>
        </w:rPr>
        <w:t>130</w:t>
      </w:r>
      <w:r w:rsidR="00831851" w:rsidRPr="00F71F64">
        <w:rPr>
          <w:rFonts w:hint="eastAsia"/>
          <w:lang w:eastAsia="zh-TW"/>
        </w:rPr>
        <w:t>家公司進駐，</w:t>
      </w:r>
      <w:r w:rsidR="00A50BF8" w:rsidRPr="00F71F64">
        <w:rPr>
          <w:rFonts w:hint="eastAsia"/>
          <w:lang w:eastAsia="zh-TW"/>
        </w:rPr>
        <w:t>僱用超過</w:t>
      </w:r>
      <w:r w:rsidR="00A50BF8" w:rsidRPr="00F71F64">
        <w:rPr>
          <w:rFonts w:hint="eastAsia"/>
          <w:lang w:eastAsia="zh-TW"/>
        </w:rPr>
        <w:t>9,500</w:t>
      </w:r>
      <w:r w:rsidR="00A50BF8" w:rsidRPr="00F71F64">
        <w:rPr>
          <w:rFonts w:hint="eastAsia"/>
          <w:lang w:eastAsia="zh-TW"/>
        </w:rPr>
        <w:t>名員工</w:t>
      </w:r>
      <w:r w:rsidR="00831851" w:rsidRPr="00F71F64">
        <w:rPr>
          <w:rFonts w:hint="eastAsia"/>
          <w:lang w:eastAsia="zh-TW"/>
        </w:rPr>
        <w:t>，吸引投資金額達</w:t>
      </w:r>
      <w:r w:rsidR="00831851" w:rsidRPr="00F71F64">
        <w:rPr>
          <w:rFonts w:hint="eastAsia"/>
          <w:lang w:eastAsia="zh-TW"/>
        </w:rPr>
        <w:t>15.6</w:t>
      </w:r>
      <w:r w:rsidR="00831851" w:rsidRPr="00F71F64">
        <w:rPr>
          <w:rFonts w:hint="eastAsia"/>
          <w:lang w:eastAsia="zh-TW"/>
        </w:rPr>
        <w:t>億歐元，其中</w:t>
      </w:r>
      <w:r w:rsidR="00831851" w:rsidRPr="00F71F64">
        <w:rPr>
          <w:rFonts w:hint="eastAsia"/>
          <w:lang w:eastAsia="zh-TW"/>
        </w:rPr>
        <w:t>80%</w:t>
      </w:r>
      <w:r w:rsidR="00831851" w:rsidRPr="00F71F64">
        <w:rPr>
          <w:rFonts w:hint="eastAsia"/>
          <w:lang w:eastAsia="zh-TW"/>
        </w:rPr>
        <w:t>是可創造高附加價值就業機會的製造業</w:t>
      </w:r>
      <w:r w:rsidR="006E25D1" w:rsidRPr="00F71F64">
        <w:rPr>
          <w:rFonts w:hint="eastAsia"/>
          <w:lang w:eastAsia="zh-TW"/>
        </w:rPr>
        <w:t>。</w:t>
      </w:r>
    </w:p>
    <w:p w14:paraId="56478569" w14:textId="760E264C" w:rsidR="00DC409F" w:rsidRPr="00F71F64" w:rsidRDefault="009F064A" w:rsidP="000868C6">
      <w:pPr>
        <w:pStyle w:val="a4"/>
      </w:pPr>
      <w:r w:rsidRPr="00F71F64">
        <w:rPr>
          <w:rFonts w:hint="eastAsia"/>
        </w:rPr>
        <w:t>二</w:t>
      </w:r>
      <w:r w:rsidR="00DC409F" w:rsidRPr="00F71F64">
        <w:rPr>
          <w:rFonts w:hint="eastAsia"/>
        </w:rPr>
        <w:t>、投</w:t>
      </w:r>
      <w:r w:rsidR="00D31956" w:rsidRPr="00F71F64">
        <w:rPr>
          <w:rFonts w:hint="eastAsia"/>
        </w:rPr>
        <w:t>資</w:t>
      </w:r>
      <w:r w:rsidR="00DC409F" w:rsidRPr="00F71F64">
        <w:rPr>
          <w:rFonts w:hint="eastAsia"/>
        </w:rPr>
        <w:t>機會</w:t>
      </w:r>
    </w:p>
    <w:p w14:paraId="08B49099" w14:textId="41905EA7" w:rsidR="008F53A5" w:rsidRPr="00F71F64" w:rsidRDefault="004D6BB9" w:rsidP="00080A2B">
      <w:pPr>
        <w:pStyle w:val="ac"/>
      </w:pPr>
      <w:r w:rsidRPr="00F71F64">
        <w:rPr>
          <w:rFonts w:hint="eastAsia"/>
        </w:rPr>
        <w:t>（</w:t>
      </w:r>
      <w:r w:rsidR="000955FB" w:rsidRPr="00F71F64">
        <w:rPr>
          <w:rFonts w:hint="eastAsia"/>
        </w:rPr>
        <w:t>一</w:t>
      </w:r>
      <w:r w:rsidRPr="00F71F64">
        <w:rPr>
          <w:rFonts w:hint="eastAsia"/>
        </w:rPr>
        <w:t>）</w:t>
      </w:r>
      <w:r w:rsidR="008F53A5" w:rsidRPr="00F71F64">
        <w:rPr>
          <w:rFonts w:hint="eastAsia"/>
        </w:rPr>
        <w:t>國防產業：</w:t>
      </w:r>
    </w:p>
    <w:p w14:paraId="16447F13" w14:textId="691A0CC9" w:rsidR="008F53A5" w:rsidRPr="00F71F64" w:rsidRDefault="004836A9" w:rsidP="00080A2B">
      <w:pPr>
        <w:pStyle w:val="ae"/>
        <w:ind w:left="945" w:firstLine="472"/>
      </w:pPr>
      <w:r w:rsidRPr="00F71F64">
        <w:t>2025</w:t>
      </w:r>
      <w:r w:rsidRPr="00F71F64">
        <w:rPr>
          <w:rFonts w:hint="eastAsia"/>
        </w:rPr>
        <w:t>年</w:t>
      </w:r>
      <w:r w:rsidRPr="00F71F64">
        <w:t>1</w:t>
      </w:r>
      <w:r w:rsidRPr="00F71F64">
        <w:rPr>
          <w:rFonts w:hint="eastAsia"/>
        </w:rPr>
        <w:t>月立陶宛高層與軍事將領組成的國家國防委員會</w:t>
      </w:r>
      <w:r w:rsidR="0008266C" w:rsidRPr="00F71F64">
        <w:t>（</w:t>
      </w:r>
      <w:r w:rsidRPr="00F71F64">
        <w:t xml:space="preserve">State </w:t>
      </w:r>
      <w:proofErr w:type="spellStart"/>
      <w:r w:rsidRPr="00F71F64">
        <w:t>Defence</w:t>
      </w:r>
      <w:proofErr w:type="spellEnd"/>
      <w:r w:rsidRPr="00F71F64">
        <w:t xml:space="preserve"> Council, VGT</w:t>
      </w:r>
      <w:r w:rsidR="0008266C" w:rsidRPr="00F71F64">
        <w:t>）</w:t>
      </w:r>
      <w:r w:rsidRPr="00F71F64">
        <w:rPr>
          <w:rFonts w:hint="eastAsia"/>
        </w:rPr>
        <w:t>同意，在未來</w:t>
      </w:r>
      <w:r w:rsidRPr="00F71F64">
        <w:t>5</w:t>
      </w:r>
      <w:r w:rsidRPr="00F71F64">
        <w:rPr>
          <w:rFonts w:hint="eastAsia"/>
        </w:rPr>
        <w:t>年將軍事支出</w:t>
      </w:r>
      <w:r w:rsidR="0008266C" w:rsidRPr="00F71F64">
        <w:rPr>
          <w:rFonts w:hint="eastAsia"/>
        </w:rPr>
        <w:t>占</w:t>
      </w:r>
      <w:r w:rsidRPr="00F71F64">
        <w:t>GDP</w:t>
      </w:r>
      <w:r w:rsidRPr="00F71F64">
        <w:rPr>
          <w:rFonts w:hint="eastAsia"/>
        </w:rPr>
        <w:t>比例提高至</w:t>
      </w:r>
      <w:r w:rsidRPr="00F71F64">
        <w:t>5.5%</w:t>
      </w:r>
      <w:r w:rsidRPr="00F71F64">
        <w:rPr>
          <w:rFonts w:hint="eastAsia"/>
        </w:rPr>
        <w:t>。立陶宛總統</w:t>
      </w:r>
      <w:r w:rsidRPr="00F71F64">
        <w:t xml:space="preserve">Gitanas </w:t>
      </w:r>
      <w:proofErr w:type="spellStart"/>
      <w:r w:rsidRPr="00F71F64">
        <w:t>Nauseda</w:t>
      </w:r>
      <w:proofErr w:type="spellEnd"/>
      <w:r w:rsidRPr="00F71F64">
        <w:rPr>
          <w:rFonts w:hint="eastAsia"/>
        </w:rPr>
        <w:t>表示，從</w:t>
      </w:r>
      <w:r w:rsidRPr="00F71F64">
        <w:t>2026</w:t>
      </w:r>
      <w:r w:rsidRPr="00F71F64">
        <w:rPr>
          <w:rFonts w:hint="eastAsia"/>
        </w:rPr>
        <w:t>年到</w:t>
      </w:r>
      <w:r w:rsidRPr="00F71F64">
        <w:t>2030</w:t>
      </w:r>
      <w:r w:rsidRPr="00F71F64">
        <w:rPr>
          <w:rFonts w:hint="eastAsia"/>
        </w:rPr>
        <w:t>年，每年國防預算將</w:t>
      </w:r>
      <w:r w:rsidR="0008266C" w:rsidRPr="00F71F64">
        <w:rPr>
          <w:rFonts w:hint="eastAsia"/>
        </w:rPr>
        <w:t>占</w:t>
      </w:r>
      <w:r w:rsidRPr="00F71F64">
        <w:t>GDP</w:t>
      </w:r>
      <w:r w:rsidRPr="00F71F64">
        <w:rPr>
          <w:rFonts w:hint="eastAsia"/>
        </w:rPr>
        <w:t>的</w:t>
      </w:r>
      <w:r w:rsidRPr="00F71F64">
        <w:t>5%-6%</w:t>
      </w:r>
      <w:r w:rsidRPr="00F71F64">
        <w:rPr>
          <w:rFonts w:hint="eastAsia"/>
        </w:rPr>
        <w:t>，暫無增稅計畫，所需要的額外金額將從借貸與削減其他公共支出來勻支。立陶宛將國防產業列為重點發展項目</w:t>
      </w:r>
      <w:r w:rsidR="0008266C" w:rsidRPr="00F71F64">
        <w:t>（</w:t>
      </w:r>
      <w:r w:rsidRPr="00F71F64">
        <w:rPr>
          <w:rFonts w:hint="eastAsia"/>
        </w:rPr>
        <w:t>尤其是無人機領域</w:t>
      </w:r>
      <w:r w:rsidR="0008266C" w:rsidRPr="00F71F64">
        <w:t>）</w:t>
      </w:r>
      <w:r w:rsidRPr="00F71F64">
        <w:rPr>
          <w:rFonts w:hint="eastAsia"/>
        </w:rPr>
        <w:t>，立國無人機多數為新創企業並因應國家與北約需求，正尋求去中國化之供應鏈，特別是</w:t>
      </w:r>
      <w:r w:rsidR="0008266C" w:rsidRPr="00F71F64">
        <w:rPr>
          <w:rFonts w:hint="eastAsia"/>
        </w:rPr>
        <w:t>部分</w:t>
      </w:r>
      <w:r w:rsidRPr="00F71F64">
        <w:rPr>
          <w:rFonts w:hint="eastAsia"/>
        </w:rPr>
        <w:t>無人機零組件，鄰近戰場具實際測試與應用的優勢，更讓立陶宛國防產業有極大發展空間；立國政府亦透過</w:t>
      </w:r>
      <w:r w:rsidRPr="00F71F64">
        <w:rPr>
          <w:rFonts w:hint="eastAsia"/>
        </w:rPr>
        <w:t>Invest Lithuania+</w:t>
      </w:r>
      <w:r w:rsidRPr="00F71F64">
        <w:rPr>
          <w:rFonts w:hint="eastAsia"/>
        </w:rPr>
        <w:t>計畫、加速出口管制許可核發等方式，鼓勵國防產業發展。</w:t>
      </w:r>
    </w:p>
    <w:p w14:paraId="6540F4B6" w14:textId="662057A9" w:rsidR="00E921EB" w:rsidRPr="00F71F64" w:rsidRDefault="008F53A5" w:rsidP="008F53A5">
      <w:pPr>
        <w:pStyle w:val="ac"/>
      </w:pPr>
      <w:r w:rsidRPr="00F71F64">
        <w:rPr>
          <w:rFonts w:hint="eastAsia"/>
        </w:rPr>
        <w:t>（二）</w:t>
      </w:r>
      <w:r w:rsidR="004836A9" w:rsidRPr="00F71F64">
        <w:rPr>
          <w:rFonts w:hint="eastAsia"/>
        </w:rPr>
        <w:t>全球</w:t>
      </w:r>
      <w:r w:rsidR="0029328E" w:rsidRPr="00F71F64">
        <w:rPr>
          <w:rFonts w:hint="eastAsia"/>
        </w:rPr>
        <w:t>商業服務中心</w:t>
      </w:r>
      <w:r w:rsidR="0008266C" w:rsidRPr="00F71F64">
        <w:rPr>
          <w:rFonts w:hint="eastAsia"/>
        </w:rPr>
        <w:t>（</w:t>
      </w:r>
      <w:r w:rsidR="004836A9" w:rsidRPr="00F71F64">
        <w:rPr>
          <w:rFonts w:hint="eastAsia"/>
        </w:rPr>
        <w:t>Global Business Service, GBS</w:t>
      </w:r>
      <w:r w:rsidR="0008266C" w:rsidRPr="00F71F64">
        <w:rPr>
          <w:rFonts w:hint="eastAsia"/>
        </w:rPr>
        <w:t>）</w:t>
      </w:r>
      <w:r w:rsidR="006E408D" w:rsidRPr="00F71F64">
        <w:rPr>
          <w:rFonts w:hint="eastAsia"/>
        </w:rPr>
        <w:t>：</w:t>
      </w:r>
    </w:p>
    <w:p w14:paraId="10D5FA51" w14:textId="2FF0B976" w:rsidR="00DC409F" w:rsidRPr="00F71F64" w:rsidRDefault="005E6061" w:rsidP="009C7954">
      <w:pPr>
        <w:pStyle w:val="ae"/>
        <w:ind w:left="945" w:firstLine="472"/>
        <w:rPr>
          <w:lang w:eastAsia="zh-TW"/>
        </w:rPr>
      </w:pPr>
      <w:r w:rsidRPr="00F71F64">
        <w:rPr>
          <w:rFonts w:hint="eastAsia"/>
          <w:lang w:eastAsia="zh-TW"/>
        </w:rPr>
        <w:t>相較於鄰近國家，立陶宛人力素質優越，教育程度高，至少</w:t>
      </w:r>
      <w:proofErr w:type="gramStart"/>
      <w:r w:rsidRPr="00F71F64">
        <w:rPr>
          <w:rFonts w:hint="eastAsia"/>
          <w:lang w:eastAsia="zh-TW"/>
        </w:rPr>
        <w:t>5</w:t>
      </w:r>
      <w:r w:rsidRPr="00F71F64">
        <w:rPr>
          <w:rFonts w:hint="eastAsia"/>
          <w:lang w:eastAsia="zh-TW"/>
        </w:rPr>
        <w:t>成</w:t>
      </w:r>
      <w:proofErr w:type="gramEnd"/>
      <w:r w:rsidRPr="00F71F64">
        <w:rPr>
          <w:rFonts w:hint="eastAsia"/>
          <w:lang w:eastAsia="zh-TW"/>
        </w:rPr>
        <w:t>人口通曉兩種以上外語。</w:t>
      </w:r>
      <w:r w:rsidR="006B3D2C" w:rsidRPr="00F71F64">
        <w:rPr>
          <w:rFonts w:hint="eastAsia"/>
          <w:lang w:eastAsia="zh-TW"/>
        </w:rPr>
        <w:t>立陶宛致力吸引外國企業赴立陶宛設立全球商業服務中心</w:t>
      </w:r>
      <w:r w:rsidR="009715B5" w:rsidRPr="00F71F64">
        <w:rPr>
          <w:rFonts w:hint="eastAsia"/>
          <w:lang w:eastAsia="zh-TW"/>
        </w:rPr>
        <w:t>（</w:t>
      </w:r>
      <w:r w:rsidR="006B3D2C" w:rsidRPr="00F71F64">
        <w:rPr>
          <w:rFonts w:hint="eastAsia"/>
          <w:lang w:eastAsia="zh-TW"/>
        </w:rPr>
        <w:t>Global Business Services</w:t>
      </w:r>
      <w:r w:rsidR="00122BD1" w:rsidRPr="00F71F64">
        <w:rPr>
          <w:lang w:eastAsia="zh-TW"/>
        </w:rPr>
        <w:t>,</w:t>
      </w:r>
      <w:r w:rsidR="00D2326D" w:rsidRPr="00F71F64">
        <w:rPr>
          <w:rFonts w:hint="eastAsia"/>
          <w:lang w:eastAsia="zh-TW"/>
        </w:rPr>
        <w:t xml:space="preserve"> </w:t>
      </w:r>
      <w:r w:rsidR="00122BD1" w:rsidRPr="00F71F64">
        <w:rPr>
          <w:lang w:eastAsia="zh-TW"/>
        </w:rPr>
        <w:t>GBS</w:t>
      </w:r>
      <w:r w:rsidR="009715B5" w:rsidRPr="00F71F64">
        <w:rPr>
          <w:rFonts w:hint="eastAsia"/>
          <w:lang w:eastAsia="zh-TW"/>
        </w:rPr>
        <w:t>）</w:t>
      </w:r>
      <w:r w:rsidR="006B3D2C" w:rsidRPr="00F71F64">
        <w:rPr>
          <w:rFonts w:hint="eastAsia"/>
          <w:lang w:eastAsia="zh-TW"/>
        </w:rPr>
        <w:t>，根據立陶宛投資局</w:t>
      </w:r>
      <w:r w:rsidR="009715B5" w:rsidRPr="00F71F64">
        <w:rPr>
          <w:rFonts w:hint="eastAsia"/>
          <w:lang w:eastAsia="zh-TW"/>
        </w:rPr>
        <w:t>（</w:t>
      </w:r>
      <w:r w:rsidR="006B3D2C" w:rsidRPr="00F71F64">
        <w:rPr>
          <w:rFonts w:hint="eastAsia"/>
          <w:lang w:eastAsia="zh-TW"/>
        </w:rPr>
        <w:t>Invest Lithuania</w:t>
      </w:r>
      <w:r w:rsidR="009715B5" w:rsidRPr="00F71F64">
        <w:rPr>
          <w:rFonts w:hint="eastAsia"/>
          <w:lang w:eastAsia="zh-TW"/>
        </w:rPr>
        <w:t>）</w:t>
      </w:r>
      <w:r w:rsidR="006B3D2C" w:rsidRPr="00F71F64">
        <w:rPr>
          <w:rFonts w:hint="eastAsia"/>
          <w:lang w:eastAsia="zh-TW"/>
        </w:rPr>
        <w:t>資料，</w:t>
      </w:r>
      <w:r w:rsidR="000B7786" w:rsidRPr="00F71F64">
        <w:rPr>
          <w:rFonts w:hint="eastAsia"/>
          <w:lang w:eastAsia="zh-TW"/>
        </w:rPr>
        <w:t>該國商業服務中心平均得以</w:t>
      </w:r>
      <w:r w:rsidR="000B7786" w:rsidRPr="00F71F64">
        <w:rPr>
          <w:rFonts w:hint="eastAsia"/>
          <w:lang w:eastAsia="zh-TW"/>
        </w:rPr>
        <w:t>35</w:t>
      </w:r>
      <w:r w:rsidR="000B7786" w:rsidRPr="00F71F64">
        <w:rPr>
          <w:rFonts w:hint="eastAsia"/>
          <w:lang w:eastAsia="zh-TW"/>
        </w:rPr>
        <w:t>種不同語言提供</w:t>
      </w:r>
      <w:r w:rsidR="00144E80" w:rsidRPr="00F71F64">
        <w:rPr>
          <w:rFonts w:hint="eastAsia"/>
          <w:lang w:eastAsia="zh-TW"/>
        </w:rPr>
        <w:t>服務，</w:t>
      </w:r>
      <w:r w:rsidR="00122BD1" w:rsidRPr="00F71F64">
        <w:rPr>
          <w:rFonts w:hint="eastAsia"/>
          <w:lang w:eastAsia="zh-TW"/>
        </w:rPr>
        <w:t>立陶宛投資局</w:t>
      </w:r>
      <w:r w:rsidR="004836A9" w:rsidRPr="00F71F64">
        <w:rPr>
          <w:rFonts w:hint="eastAsia"/>
          <w:lang w:eastAsia="zh-TW"/>
        </w:rPr>
        <w:t>2</w:t>
      </w:r>
      <w:r w:rsidR="004836A9" w:rsidRPr="00F71F64">
        <w:rPr>
          <w:lang w:eastAsia="zh-TW"/>
        </w:rPr>
        <w:t>02</w:t>
      </w:r>
      <w:r w:rsidR="004836A9" w:rsidRPr="00F71F64">
        <w:rPr>
          <w:rFonts w:hint="eastAsia"/>
          <w:lang w:eastAsia="zh-TW"/>
        </w:rPr>
        <w:t>4</w:t>
      </w:r>
      <w:r w:rsidR="00122BD1" w:rsidRPr="00F71F64">
        <w:rPr>
          <w:rFonts w:hint="eastAsia"/>
          <w:lang w:eastAsia="zh-TW"/>
        </w:rPr>
        <w:t>年報告顯示，</w:t>
      </w:r>
      <w:r w:rsidR="004836A9" w:rsidRPr="00F71F64">
        <w:rPr>
          <w:rFonts w:hint="eastAsia"/>
          <w:lang w:eastAsia="zh-TW"/>
        </w:rPr>
        <w:t>立陶宛的</w:t>
      </w:r>
      <w:r w:rsidR="00122BD1" w:rsidRPr="00F71F64">
        <w:rPr>
          <w:rFonts w:hint="eastAsia"/>
          <w:lang w:eastAsia="zh-TW"/>
        </w:rPr>
        <w:t>全球</w:t>
      </w:r>
      <w:r w:rsidR="006E44D2" w:rsidRPr="00F71F64">
        <w:rPr>
          <w:rFonts w:hint="eastAsia"/>
          <w:lang w:eastAsia="zh-TW"/>
        </w:rPr>
        <w:t>商業服務中心</w:t>
      </w:r>
      <w:r w:rsidR="004836A9" w:rsidRPr="00F71F64">
        <w:rPr>
          <w:rFonts w:hint="eastAsia"/>
          <w:lang w:eastAsia="zh-TW"/>
        </w:rPr>
        <w:t>家數達</w:t>
      </w:r>
      <w:r w:rsidR="00BB10B6" w:rsidRPr="00F71F64">
        <w:rPr>
          <w:rFonts w:hint="eastAsia"/>
          <w:lang w:eastAsia="zh-TW"/>
        </w:rPr>
        <w:t>100</w:t>
      </w:r>
      <w:r w:rsidR="004836A9" w:rsidRPr="00F71F64">
        <w:rPr>
          <w:rFonts w:hint="eastAsia"/>
          <w:lang w:eastAsia="zh-TW"/>
        </w:rPr>
        <w:t>個，</w:t>
      </w:r>
      <w:r w:rsidR="00DE3F46" w:rsidRPr="00F71F64">
        <w:rPr>
          <w:rFonts w:hint="eastAsia"/>
          <w:lang w:eastAsia="zh-TW"/>
        </w:rPr>
        <w:t>為立</w:t>
      </w:r>
      <w:r w:rsidR="004836A9" w:rsidRPr="00F71F64">
        <w:rPr>
          <w:rFonts w:hint="eastAsia"/>
          <w:lang w:eastAsia="zh-TW"/>
        </w:rPr>
        <w:t>國</w:t>
      </w:r>
      <w:r w:rsidR="00DE3F46" w:rsidRPr="00F71F64">
        <w:rPr>
          <w:rFonts w:hint="eastAsia"/>
          <w:lang w:eastAsia="zh-TW"/>
        </w:rPr>
        <w:t>創造</w:t>
      </w:r>
      <w:r w:rsidR="004836A9" w:rsidRPr="00F71F64">
        <w:rPr>
          <w:rFonts w:hint="eastAsia"/>
          <w:lang w:eastAsia="zh-TW"/>
        </w:rPr>
        <w:t>超過</w:t>
      </w:r>
      <w:r w:rsidR="004836A9" w:rsidRPr="00F71F64">
        <w:rPr>
          <w:rFonts w:hint="eastAsia"/>
          <w:lang w:eastAsia="zh-TW"/>
        </w:rPr>
        <w:t>2.7</w:t>
      </w:r>
      <w:r w:rsidR="004836A9" w:rsidRPr="00F71F64">
        <w:rPr>
          <w:rFonts w:hint="eastAsia"/>
          <w:lang w:eastAsia="zh-TW"/>
        </w:rPr>
        <w:t>萬</w:t>
      </w:r>
      <w:r w:rsidR="00122BD1" w:rsidRPr="00F71F64">
        <w:rPr>
          <w:rFonts w:hint="eastAsia"/>
          <w:lang w:eastAsia="zh-TW"/>
        </w:rPr>
        <w:t>個</w:t>
      </w:r>
      <w:r w:rsidR="006E44D2" w:rsidRPr="00F71F64">
        <w:rPr>
          <w:rFonts w:hint="eastAsia"/>
          <w:lang w:eastAsia="zh-TW"/>
        </w:rPr>
        <w:t>就業機會。</w:t>
      </w:r>
      <w:r w:rsidR="00B97305" w:rsidRPr="00F71F64">
        <w:rPr>
          <w:rFonts w:hint="eastAsia"/>
          <w:lang w:eastAsia="zh-TW"/>
        </w:rPr>
        <w:t>於立陶宛設</w:t>
      </w:r>
      <w:r w:rsidR="00122BD1" w:rsidRPr="00F71F64">
        <w:rPr>
          <w:rFonts w:hint="eastAsia"/>
          <w:lang w:eastAsia="zh-TW"/>
        </w:rPr>
        <w:t>G</w:t>
      </w:r>
      <w:r w:rsidR="00122BD1" w:rsidRPr="00F71F64">
        <w:rPr>
          <w:lang w:eastAsia="zh-TW"/>
        </w:rPr>
        <w:t>BS</w:t>
      </w:r>
      <w:r w:rsidR="00B97305" w:rsidRPr="00F71F64">
        <w:rPr>
          <w:rFonts w:hint="eastAsia"/>
          <w:lang w:eastAsia="zh-TW"/>
        </w:rPr>
        <w:t>之知名外商包括</w:t>
      </w:r>
      <w:r w:rsidR="00122BD1" w:rsidRPr="00F71F64">
        <w:rPr>
          <w:rFonts w:hint="eastAsia"/>
          <w:lang w:eastAsia="zh-TW"/>
        </w:rPr>
        <w:t>管理諮詢顧問公司</w:t>
      </w:r>
      <w:r w:rsidR="00122BD1" w:rsidRPr="00F71F64">
        <w:rPr>
          <w:rFonts w:hint="eastAsia"/>
          <w:lang w:eastAsia="zh-TW"/>
        </w:rPr>
        <w:t>A</w:t>
      </w:r>
      <w:r w:rsidR="00122BD1" w:rsidRPr="00F71F64">
        <w:rPr>
          <w:lang w:eastAsia="zh-TW"/>
        </w:rPr>
        <w:t>ccenture</w:t>
      </w:r>
      <w:r w:rsidR="00122BD1" w:rsidRPr="00F71F64">
        <w:rPr>
          <w:rFonts w:hint="eastAsia"/>
          <w:lang w:eastAsia="zh-TW"/>
        </w:rPr>
        <w:t>、</w:t>
      </w:r>
      <w:r w:rsidR="00122BD1" w:rsidRPr="00F71F64">
        <w:rPr>
          <w:rFonts w:hint="eastAsia"/>
          <w:lang w:eastAsia="zh-TW"/>
        </w:rPr>
        <w:t>KPMG</w:t>
      </w:r>
      <w:r w:rsidR="00122BD1" w:rsidRPr="00F71F64">
        <w:rPr>
          <w:rFonts w:hint="eastAsia"/>
          <w:lang w:eastAsia="zh-TW"/>
        </w:rPr>
        <w:t>會計師事務所、</w:t>
      </w:r>
      <w:r w:rsidR="00122BD1" w:rsidRPr="00F71F64">
        <w:rPr>
          <w:lang w:eastAsia="zh-TW"/>
        </w:rPr>
        <w:t>IT</w:t>
      </w:r>
      <w:r w:rsidR="00122BD1" w:rsidRPr="00F71F64">
        <w:rPr>
          <w:rFonts w:hint="eastAsia"/>
          <w:lang w:eastAsia="zh-TW"/>
        </w:rPr>
        <w:t>服務管理公司</w:t>
      </w:r>
      <w:proofErr w:type="spellStart"/>
      <w:r w:rsidR="00122BD1" w:rsidRPr="00F71F64">
        <w:rPr>
          <w:rFonts w:hint="eastAsia"/>
          <w:lang w:eastAsia="zh-TW"/>
        </w:rPr>
        <w:lastRenderedPageBreak/>
        <w:t>V</w:t>
      </w:r>
      <w:r w:rsidR="00122BD1" w:rsidRPr="00F71F64">
        <w:rPr>
          <w:lang w:eastAsia="zh-TW"/>
        </w:rPr>
        <w:t>alantic</w:t>
      </w:r>
      <w:proofErr w:type="spellEnd"/>
      <w:r w:rsidR="00122BD1" w:rsidRPr="00F71F64">
        <w:rPr>
          <w:rFonts w:hint="eastAsia"/>
          <w:lang w:eastAsia="zh-TW"/>
        </w:rPr>
        <w:t>、投資基金管理及企業服務公司</w:t>
      </w:r>
      <w:r w:rsidR="00122BD1" w:rsidRPr="00F71F64">
        <w:rPr>
          <w:rFonts w:hint="eastAsia"/>
          <w:lang w:eastAsia="zh-TW"/>
        </w:rPr>
        <w:t>A</w:t>
      </w:r>
      <w:r w:rsidR="00122BD1" w:rsidRPr="00F71F64">
        <w:rPr>
          <w:lang w:eastAsia="zh-TW"/>
        </w:rPr>
        <w:t>lter Domus</w:t>
      </w:r>
      <w:r w:rsidR="00122BD1" w:rsidRPr="00F71F64">
        <w:rPr>
          <w:rFonts w:hint="eastAsia"/>
          <w:lang w:eastAsia="zh-TW"/>
        </w:rPr>
        <w:t>公司、軟體開發公司</w:t>
      </w:r>
      <w:proofErr w:type="spellStart"/>
      <w:r w:rsidR="00122BD1" w:rsidRPr="00F71F64">
        <w:rPr>
          <w:rFonts w:hint="eastAsia"/>
          <w:lang w:eastAsia="zh-TW"/>
        </w:rPr>
        <w:t>I</w:t>
      </w:r>
      <w:r w:rsidR="00122BD1" w:rsidRPr="00F71F64">
        <w:rPr>
          <w:lang w:eastAsia="zh-TW"/>
        </w:rPr>
        <w:t>ntrasition</w:t>
      </w:r>
      <w:proofErr w:type="spellEnd"/>
      <w:r w:rsidR="004836A9" w:rsidRPr="00F71F64">
        <w:rPr>
          <w:rFonts w:hint="eastAsia"/>
          <w:lang w:eastAsia="zh-TW"/>
        </w:rPr>
        <w:t>、信評公司</w:t>
      </w:r>
      <w:r w:rsidR="004836A9" w:rsidRPr="00F71F64">
        <w:rPr>
          <w:rFonts w:hint="eastAsia"/>
          <w:lang w:eastAsia="zh-TW"/>
        </w:rPr>
        <w:t>Moody</w:t>
      </w:r>
      <w:proofErr w:type="gramStart"/>
      <w:r w:rsidR="004836A9" w:rsidRPr="00F71F64">
        <w:rPr>
          <w:lang w:eastAsia="zh-TW"/>
        </w:rPr>
        <w:t>’</w:t>
      </w:r>
      <w:proofErr w:type="gramEnd"/>
      <w:r w:rsidR="004836A9" w:rsidRPr="00F71F64">
        <w:rPr>
          <w:rFonts w:hint="eastAsia"/>
          <w:lang w:eastAsia="zh-TW"/>
        </w:rPr>
        <w:t>s</w:t>
      </w:r>
      <w:r w:rsidR="00BD301E" w:rsidRPr="00F71F64">
        <w:rPr>
          <w:rFonts w:hint="eastAsia"/>
          <w:lang w:eastAsia="zh-TW"/>
        </w:rPr>
        <w:t>等</w:t>
      </w:r>
      <w:r w:rsidR="00122BD1" w:rsidRPr="00F71F64">
        <w:rPr>
          <w:rFonts w:hint="eastAsia"/>
          <w:lang w:eastAsia="zh-TW"/>
        </w:rPr>
        <w:t>廠商</w:t>
      </w:r>
      <w:r w:rsidR="00BD301E" w:rsidRPr="00F71F64">
        <w:rPr>
          <w:rFonts w:hint="eastAsia"/>
          <w:lang w:eastAsia="zh-TW"/>
        </w:rPr>
        <w:t>。</w:t>
      </w:r>
    </w:p>
    <w:p w14:paraId="6298D99B" w14:textId="2D0EF70F" w:rsidR="00122BD1" w:rsidRPr="00F71F64" w:rsidRDefault="00122BD1" w:rsidP="009C7954">
      <w:pPr>
        <w:pStyle w:val="ae"/>
        <w:ind w:left="945" w:firstLine="472"/>
        <w:rPr>
          <w:lang w:eastAsia="zh-TW"/>
        </w:rPr>
      </w:pPr>
      <w:r w:rsidRPr="00F71F64">
        <w:rPr>
          <w:rFonts w:hint="eastAsia"/>
          <w:lang w:eastAsia="zh-TW"/>
        </w:rPr>
        <w:t>前述全球企業服務中心有</w:t>
      </w:r>
      <w:r w:rsidR="00A901A7" w:rsidRPr="00F71F64">
        <w:rPr>
          <w:rFonts w:hint="eastAsia"/>
          <w:lang w:eastAsia="zh-TW"/>
        </w:rPr>
        <w:t>38</w:t>
      </w:r>
      <w:r w:rsidRPr="00F71F64">
        <w:rPr>
          <w:lang w:eastAsia="zh-TW"/>
        </w:rPr>
        <w:t>%</w:t>
      </w:r>
      <w:r w:rsidRPr="00F71F64">
        <w:rPr>
          <w:rFonts w:hint="eastAsia"/>
          <w:lang w:eastAsia="zh-TW"/>
        </w:rPr>
        <w:t>總部設在美國，其次是來自北歐國家</w:t>
      </w:r>
      <w:r w:rsidR="0061588D" w:rsidRPr="00F71F64">
        <w:rPr>
          <w:rFonts w:hint="eastAsia"/>
          <w:lang w:eastAsia="zh-TW"/>
        </w:rPr>
        <w:t>（占</w:t>
      </w:r>
      <w:r w:rsidR="00A901A7" w:rsidRPr="00F71F64">
        <w:rPr>
          <w:rFonts w:hint="eastAsia"/>
          <w:lang w:eastAsia="zh-TW"/>
        </w:rPr>
        <w:t>27</w:t>
      </w:r>
      <w:r w:rsidR="00490629" w:rsidRPr="00F71F64">
        <w:rPr>
          <w:rFonts w:hint="eastAsia"/>
          <w:lang w:eastAsia="zh-TW"/>
        </w:rPr>
        <w:t>%</w:t>
      </w:r>
      <w:r w:rsidR="0061588D" w:rsidRPr="00F71F64">
        <w:rPr>
          <w:rFonts w:hint="eastAsia"/>
          <w:lang w:eastAsia="zh-TW"/>
        </w:rPr>
        <w:t>）</w:t>
      </w:r>
      <w:r w:rsidRPr="00F71F64">
        <w:rPr>
          <w:rFonts w:hint="eastAsia"/>
          <w:lang w:eastAsia="zh-TW"/>
        </w:rPr>
        <w:t>；以部門別來看，</w:t>
      </w:r>
      <w:r w:rsidR="00A901A7" w:rsidRPr="00F71F64">
        <w:rPr>
          <w:rFonts w:hint="eastAsia"/>
          <w:lang w:eastAsia="zh-TW"/>
        </w:rPr>
        <w:t>金融服務與研究</w:t>
      </w:r>
      <w:r w:rsidR="0008266C" w:rsidRPr="00F71F64">
        <w:rPr>
          <w:rFonts w:hint="eastAsia"/>
          <w:lang w:eastAsia="zh-TW"/>
        </w:rPr>
        <w:t>（占</w:t>
      </w:r>
      <w:r w:rsidR="00A901A7" w:rsidRPr="00F71F64">
        <w:rPr>
          <w:rFonts w:hint="eastAsia"/>
          <w:lang w:eastAsia="zh-TW"/>
        </w:rPr>
        <w:t>GBS</w:t>
      </w:r>
      <w:r w:rsidR="00A901A7" w:rsidRPr="00F71F64">
        <w:rPr>
          <w:rFonts w:hint="eastAsia"/>
          <w:lang w:eastAsia="zh-TW"/>
        </w:rPr>
        <w:t>家數</w:t>
      </w:r>
      <w:r w:rsidR="00A901A7" w:rsidRPr="00F71F64">
        <w:rPr>
          <w:rFonts w:hint="eastAsia"/>
          <w:lang w:eastAsia="zh-TW"/>
        </w:rPr>
        <w:t>38%</w:t>
      </w:r>
      <w:r w:rsidR="0008266C" w:rsidRPr="00F71F64">
        <w:rPr>
          <w:rFonts w:hint="eastAsia"/>
          <w:lang w:eastAsia="zh-TW"/>
        </w:rPr>
        <w:t>）</w:t>
      </w:r>
      <w:r w:rsidR="00A901A7" w:rsidRPr="00F71F64">
        <w:rPr>
          <w:rFonts w:hint="eastAsia"/>
          <w:lang w:eastAsia="zh-TW"/>
        </w:rPr>
        <w:t>、</w:t>
      </w:r>
      <w:r w:rsidR="00A901A7" w:rsidRPr="00F71F64">
        <w:rPr>
          <w:rFonts w:hint="eastAsia"/>
          <w:lang w:eastAsia="zh-TW"/>
        </w:rPr>
        <w:t>ICT</w:t>
      </w:r>
      <w:r w:rsidR="0008266C" w:rsidRPr="00F71F64">
        <w:rPr>
          <w:rFonts w:hint="eastAsia"/>
          <w:lang w:eastAsia="zh-TW"/>
        </w:rPr>
        <w:t>（</w:t>
      </w:r>
      <w:r w:rsidR="00A901A7" w:rsidRPr="00F71F64">
        <w:rPr>
          <w:rFonts w:hint="eastAsia"/>
          <w:lang w:eastAsia="zh-TW"/>
        </w:rPr>
        <w:t>27%</w:t>
      </w:r>
      <w:r w:rsidR="0008266C" w:rsidRPr="00F71F64">
        <w:rPr>
          <w:rFonts w:hint="eastAsia"/>
          <w:lang w:eastAsia="zh-TW"/>
        </w:rPr>
        <w:t>）</w:t>
      </w:r>
      <w:r w:rsidR="00A901A7" w:rsidRPr="00F71F64">
        <w:rPr>
          <w:rFonts w:hint="eastAsia"/>
          <w:lang w:eastAsia="zh-TW"/>
        </w:rPr>
        <w:t>、製造</w:t>
      </w:r>
      <w:r w:rsidR="00A901A7" w:rsidRPr="00F71F64">
        <w:rPr>
          <w:rFonts w:hint="eastAsia"/>
          <w:lang w:eastAsia="zh-TW"/>
        </w:rPr>
        <w:t>/</w:t>
      </w:r>
      <w:r w:rsidR="00A901A7" w:rsidRPr="00F71F64">
        <w:rPr>
          <w:rFonts w:hint="eastAsia"/>
          <w:lang w:eastAsia="zh-TW"/>
        </w:rPr>
        <w:t>工程</w:t>
      </w:r>
      <w:r w:rsidR="00A901A7" w:rsidRPr="00F71F64">
        <w:rPr>
          <w:rFonts w:hint="eastAsia"/>
          <w:lang w:eastAsia="zh-TW"/>
        </w:rPr>
        <w:t>/</w:t>
      </w:r>
      <w:r w:rsidR="00A901A7" w:rsidRPr="00F71F64">
        <w:rPr>
          <w:rFonts w:hint="eastAsia"/>
          <w:lang w:eastAsia="zh-TW"/>
        </w:rPr>
        <w:t>物流</w:t>
      </w:r>
      <w:r w:rsidR="0008266C" w:rsidRPr="00F71F64">
        <w:rPr>
          <w:rFonts w:hint="eastAsia"/>
          <w:lang w:eastAsia="zh-TW"/>
        </w:rPr>
        <w:t>（</w:t>
      </w:r>
      <w:r w:rsidR="00A901A7" w:rsidRPr="00F71F64">
        <w:rPr>
          <w:rFonts w:hint="eastAsia"/>
          <w:lang w:eastAsia="zh-TW"/>
        </w:rPr>
        <w:t>22%</w:t>
      </w:r>
      <w:r w:rsidR="0008266C" w:rsidRPr="00F71F64">
        <w:rPr>
          <w:rFonts w:hint="eastAsia"/>
          <w:lang w:eastAsia="zh-TW"/>
        </w:rPr>
        <w:t>）</w:t>
      </w:r>
      <w:r w:rsidRPr="00F71F64">
        <w:rPr>
          <w:rFonts w:hint="eastAsia"/>
          <w:lang w:eastAsia="zh-TW"/>
        </w:rPr>
        <w:t>係</w:t>
      </w:r>
      <w:r w:rsidRPr="00F71F64">
        <w:rPr>
          <w:lang w:eastAsia="zh-TW"/>
        </w:rPr>
        <w:t>GBS</w:t>
      </w:r>
      <w:r w:rsidRPr="00F71F64">
        <w:rPr>
          <w:rFonts w:hint="eastAsia"/>
          <w:lang w:eastAsia="zh-TW"/>
        </w:rPr>
        <w:t>主要領域，</w:t>
      </w:r>
      <w:r w:rsidR="00490629" w:rsidRPr="00F71F64">
        <w:rPr>
          <w:rFonts w:hint="eastAsia"/>
          <w:lang w:eastAsia="zh-TW"/>
        </w:rPr>
        <w:t>分別</w:t>
      </w:r>
      <w:r w:rsidR="00B66CD9" w:rsidRPr="00F71F64">
        <w:rPr>
          <w:rFonts w:hint="eastAsia"/>
          <w:lang w:eastAsia="zh-TW"/>
        </w:rPr>
        <w:t>占</w:t>
      </w:r>
      <w:r w:rsidRPr="00F71F64">
        <w:rPr>
          <w:rFonts w:hint="eastAsia"/>
          <w:lang w:eastAsia="zh-TW"/>
        </w:rPr>
        <w:t>GBS</w:t>
      </w:r>
      <w:r w:rsidRPr="00F71F64">
        <w:rPr>
          <w:rFonts w:hint="eastAsia"/>
          <w:lang w:eastAsia="zh-TW"/>
        </w:rPr>
        <w:t>就業人口</w:t>
      </w:r>
      <w:r w:rsidR="00A901A7" w:rsidRPr="00F71F64">
        <w:rPr>
          <w:rFonts w:hint="eastAsia"/>
          <w:lang w:eastAsia="zh-TW"/>
        </w:rPr>
        <w:t>47</w:t>
      </w:r>
      <w:r w:rsidR="00490629" w:rsidRPr="00F71F64">
        <w:rPr>
          <w:rFonts w:hint="eastAsia"/>
          <w:lang w:eastAsia="zh-TW"/>
        </w:rPr>
        <w:t>%</w:t>
      </w:r>
      <w:r w:rsidR="00490629" w:rsidRPr="00F71F64">
        <w:rPr>
          <w:rFonts w:hint="eastAsia"/>
          <w:lang w:eastAsia="zh-TW"/>
        </w:rPr>
        <w:t>、</w:t>
      </w:r>
      <w:r w:rsidR="00A901A7" w:rsidRPr="00F71F64">
        <w:rPr>
          <w:rFonts w:hint="eastAsia"/>
          <w:lang w:eastAsia="zh-TW"/>
        </w:rPr>
        <w:t>31</w:t>
      </w:r>
      <w:r w:rsidR="00490629" w:rsidRPr="00F71F64">
        <w:rPr>
          <w:rFonts w:hint="eastAsia"/>
          <w:lang w:eastAsia="zh-TW"/>
        </w:rPr>
        <w:t>%</w:t>
      </w:r>
      <w:r w:rsidR="00490629" w:rsidRPr="00F71F64">
        <w:rPr>
          <w:rFonts w:hint="eastAsia"/>
          <w:lang w:eastAsia="zh-TW"/>
        </w:rPr>
        <w:t>與</w:t>
      </w:r>
      <w:r w:rsidR="00A901A7" w:rsidRPr="00F71F64">
        <w:rPr>
          <w:rFonts w:hint="eastAsia"/>
          <w:lang w:eastAsia="zh-TW"/>
        </w:rPr>
        <w:t>16</w:t>
      </w:r>
      <w:r w:rsidRPr="00F71F64">
        <w:rPr>
          <w:rFonts w:hint="eastAsia"/>
          <w:lang w:eastAsia="zh-TW"/>
        </w:rPr>
        <w:t>%</w:t>
      </w:r>
      <w:r w:rsidRPr="00F71F64">
        <w:rPr>
          <w:rFonts w:hint="eastAsia"/>
          <w:lang w:eastAsia="zh-TW"/>
        </w:rPr>
        <w:t>。</w:t>
      </w:r>
    </w:p>
    <w:p w14:paraId="7BF0C1D9" w14:textId="54F38A13" w:rsidR="00B4470F" w:rsidRPr="00F71F64" w:rsidRDefault="004D6BB9" w:rsidP="009C7954">
      <w:pPr>
        <w:pStyle w:val="ac"/>
      </w:pPr>
      <w:r w:rsidRPr="00F71F64">
        <w:rPr>
          <w:rFonts w:hint="eastAsia"/>
        </w:rPr>
        <w:t>（二</w:t>
      </w:r>
      <w:r w:rsidR="00BB3CE6" w:rsidRPr="00F71F64">
        <w:t>）</w:t>
      </w:r>
      <w:r w:rsidR="0029328E" w:rsidRPr="00F71F64">
        <w:rPr>
          <w:rFonts w:hint="eastAsia"/>
        </w:rPr>
        <w:t>製造業</w:t>
      </w:r>
      <w:r w:rsidR="006E408D" w:rsidRPr="00F71F64">
        <w:rPr>
          <w:rFonts w:hint="eastAsia"/>
        </w:rPr>
        <w:t>：</w:t>
      </w:r>
    </w:p>
    <w:p w14:paraId="43F317E3" w14:textId="27696AE4" w:rsidR="000E655C" w:rsidRPr="00F71F64" w:rsidRDefault="00572206" w:rsidP="009C7954">
      <w:pPr>
        <w:pStyle w:val="ae"/>
        <w:ind w:left="945" w:firstLine="472"/>
        <w:rPr>
          <w:lang w:eastAsia="zh-TW"/>
        </w:rPr>
      </w:pPr>
      <w:r w:rsidRPr="00F71F64">
        <w:rPr>
          <w:lang w:eastAsia="zh-TW"/>
        </w:rPr>
        <w:t>製造業</w:t>
      </w:r>
      <w:r w:rsidR="00204347" w:rsidRPr="00F71F64">
        <w:rPr>
          <w:rFonts w:hint="eastAsia"/>
          <w:lang w:eastAsia="zh-TW"/>
        </w:rPr>
        <w:t>係立陶宛經濟重要支柱，</w:t>
      </w:r>
      <w:r w:rsidR="00B46BE0" w:rsidRPr="00F71F64">
        <w:rPr>
          <w:lang w:eastAsia="zh-TW"/>
        </w:rPr>
        <w:t>產值</w:t>
      </w:r>
      <w:r w:rsidRPr="00F71F64">
        <w:rPr>
          <w:lang w:eastAsia="zh-TW"/>
        </w:rPr>
        <w:t>占立陶宛整體</w:t>
      </w:r>
      <w:r w:rsidRPr="00F71F64">
        <w:rPr>
          <w:lang w:eastAsia="zh-TW"/>
        </w:rPr>
        <w:t>GDP</w:t>
      </w:r>
      <w:r w:rsidRPr="00F71F64">
        <w:rPr>
          <w:rFonts w:hint="eastAsia"/>
          <w:lang w:eastAsia="zh-TW"/>
        </w:rPr>
        <w:t>之</w:t>
      </w:r>
      <w:r w:rsidR="00A901A7" w:rsidRPr="00F71F64">
        <w:rPr>
          <w:lang w:eastAsia="zh-TW"/>
        </w:rPr>
        <w:t>2</w:t>
      </w:r>
      <w:r w:rsidR="00A901A7" w:rsidRPr="00F71F64">
        <w:rPr>
          <w:rFonts w:hint="eastAsia"/>
          <w:lang w:eastAsia="zh-TW"/>
        </w:rPr>
        <w:t>3</w:t>
      </w:r>
      <w:r w:rsidRPr="00F71F64">
        <w:rPr>
          <w:rFonts w:hint="eastAsia"/>
          <w:lang w:eastAsia="zh-TW"/>
        </w:rPr>
        <w:t>%</w:t>
      </w:r>
      <w:r w:rsidRPr="00F71F64">
        <w:rPr>
          <w:rFonts w:hint="eastAsia"/>
          <w:lang w:eastAsia="zh-TW"/>
        </w:rPr>
        <w:t>，</w:t>
      </w:r>
      <w:r w:rsidR="00B85139" w:rsidRPr="00F71F64">
        <w:rPr>
          <w:rFonts w:hint="eastAsia"/>
          <w:lang w:eastAsia="zh-TW"/>
        </w:rPr>
        <w:t>平均每</w:t>
      </w:r>
      <w:r w:rsidR="00B85139" w:rsidRPr="00F71F64">
        <w:rPr>
          <w:rFonts w:hint="eastAsia"/>
          <w:lang w:eastAsia="zh-TW"/>
        </w:rPr>
        <w:t>6</w:t>
      </w:r>
      <w:r w:rsidR="00B85139" w:rsidRPr="00F71F64">
        <w:rPr>
          <w:rFonts w:hint="eastAsia"/>
          <w:lang w:eastAsia="zh-TW"/>
        </w:rPr>
        <w:t>個立陶宛員工就有</w:t>
      </w:r>
      <w:r w:rsidR="00B85139" w:rsidRPr="00F71F64">
        <w:rPr>
          <w:rFonts w:hint="eastAsia"/>
          <w:lang w:eastAsia="zh-TW"/>
        </w:rPr>
        <w:t>1</w:t>
      </w:r>
      <w:r w:rsidR="00B85139" w:rsidRPr="00F71F64">
        <w:rPr>
          <w:rFonts w:hint="eastAsia"/>
          <w:lang w:eastAsia="zh-TW"/>
        </w:rPr>
        <w:t>個受</w:t>
      </w:r>
      <w:proofErr w:type="gramStart"/>
      <w:r w:rsidR="00B85139" w:rsidRPr="00F71F64">
        <w:rPr>
          <w:rFonts w:hint="eastAsia"/>
          <w:lang w:eastAsia="zh-TW"/>
        </w:rPr>
        <w:t>僱</w:t>
      </w:r>
      <w:proofErr w:type="gramEnd"/>
      <w:r w:rsidR="00B85139" w:rsidRPr="00F71F64">
        <w:rPr>
          <w:rFonts w:hint="eastAsia"/>
          <w:lang w:eastAsia="zh-TW"/>
        </w:rPr>
        <w:t>於製造業。</w:t>
      </w:r>
      <w:r w:rsidR="00DA11A9" w:rsidRPr="00F71F64">
        <w:rPr>
          <w:rFonts w:hint="eastAsia"/>
          <w:lang w:eastAsia="zh-TW"/>
        </w:rPr>
        <w:t>立陶宛投資局分析立國發展製造業優勢在於高技術人力資源、以創新為導向的商業環境、有效率的治理、厚植的工程知識以及綠色轉型</w:t>
      </w:r>
      <w:r w:rsidR="0008266C" w:rsidRPr="00F71F64">
        <w:rPr>
          <w:rFonts w:hint="eastAsia"/>
          <w:lang w:eastAsia="zh-TW"/>
        </w:rPr>
        <w:t>（</w:t>
      </w:r>
      <w:r w:rsidR="00DA11A9" w:rsidRPr="00F71F64">
        <w:rPr>
          <w:rFonts w:hint="eastAsia"/>
          <w:lang w:eastAsia="zh-TW"/>
        </w:rPr>
        <w:t>立國盼到</w:t>
      </w:r>
      <w:r w:rsidR="00DA11A9" w:rsidRPr="00F71F64">
        <w:rPr>
          <w:rFonts w:hint="eastAsia"/>
          <w:lang w:eastAsia="zh-TW"/>
        </w:rPr>
        <w:t>2030</w:t>
      </w:r>
      <w:r w:rsidR="00DA11A9" w:rsidRPr="00F71F64">
        <w:rPr>
          <w:rFonts w:hint="eastAsia"/>
          <w:lang w:eastAsia="zh-TW"/>
        </w:rPr>
        <w:t>年所有電力來自再生能源</w:t>
      </w:r>
      <w:r w:rsidR="0008266C" w:rsidRPr="00F71F64">
        <w:rPr>
          <w:rFonts w:hint="eastAsia"/>
          <w:lang w:eastAsia="zh-TW"/>
        </w:rPr>
        <w:t>）</w:t>
      </w:r>
      <w:r w:rsidR="00204347" w:rsidRPr="00F71F64">
        <w:rPr>
          <w:rFonts w:hint="eastAsia"/>
          <w:lang w:eastAsia="zh-TW"/>
        </w:rPr>
        <w:t>。</w:t>
      </w:r>
      <w:r w:rsidR="00874FC7" w:rsidRPr="00F71F64">
        <w:rPr>
          <w:rFonts w:hint="eastAsia"/>
          <w:lang w:eastAsia="zh-TW"/>
        </w:rPr>
        <w:t>於立陶宛設有生產製造廠之知名外商包括</w:t>
      </w:r>
      <w:r w:rsidR="00874FC7" w:rsidRPr="00F71F64">
        <w:rPr>
          <w:rFonts w:hint="eastAsia"/>
          <w:lang w:eastAsia="zh-TW"/>
        </w:rPr>
        <w:t>Continental</w:t>
      </w:r>
      <w:r w:rsidR="009715B5" w:rsidRPr="00F71F64">
        <w:rPr>
          <w:rFonts w:hint="eastAsia"/>
          <w:lang w:eastAsia="zh-TW"/>
        </w:rPr>
        <w:t>（</w:t>
      </w:r>
      <w:r w:rsidR="00C2552E" w:rsidRPr="00F71F64">
        <w:rPr>
          <w:rFonts w:hint="eastAsia"/>
          <w:lang w:eastAsia="zh-TW"/>
        </w:rPr>
        <w:t>汽車零組件</w:t>
      </w:r>
      <w:r w:rsidR="009715B5" w:rsidRPr="00F71F64">
        <w:rPr>
          <w:rFonts w:hint="eastAsia"/>
          <w:lang w:eastAsia="zh-TW"/>
        </w:rPr>
        <w:t>）</w:t>
      </w:r>
      <w:r w:rsidR="00874FC7" w:rsidRPr="00F71F64">
        <w:rPr>
          <w:rFonts w:hint="eastAsia"/>
          <w:lang w:eastAsia="zh-TW"/>
        </w:rPr>
        <w:t>、</w:t>
      </w:r>
      <w:r w:rsidR="00874FC7" w:rsidRPr="00F71F64">
        <w:rPr>
          <w:rFonts w:hint="eastAsia"/>
          <w:lang w:eastAsia="zh-TW"/>
        </w:rPr>
        <w:t>HELLA</w:t>
      </w:r>
      <w:r w:rsidR="009715B5" w:rsidRPr="00F71F64">
        <w:rPr>
          <w:rFonts w:hint="eastAsia"/>
          <w:lang w:eastAsia="zh-TW"/>
        </w:rPr>
        <w:t>（</w:t>
      </w:r>
      <w:r w:rsidR="00013828" w:rsidRPr="00F71F64">
        <w:rPr>
          <w:rFonts w:hint="eastAsia"/>
          <w:lang w:eastAsia="zh-TW"/>
        </w:rPr>
        <w:t>車用電子</w:t>
      </w:r>
      <w:r w:rsidR="009715B5" w:rsidRPr="00F71F64">
        <w:rPr>
          <w:rFonts w:hint="eastAsia"/>
          <w:lang w:eastAsia="zh-TW"/>
        </w:rPr>
        <w:t>）</w:t>
      </w:r>
      <w:r w:rsidR="00874FC7" w:rsidRPr="00F71F64">
        <w:rPr>
          <w:rFonts w:hint="eastAsia"/>
          <w:lang w:eastAsia="zh-TW"/>
        </w:rPr>
        <w:t>、</w:t>
      </w:r>
      <w:r w:rsidR="00DA11A9" w:rsidRPr="00F71F64">
        <w:rPr>
          <w:rFonts w:hint="eastAsia"/>
          <w:lang w:eastAsia="zh-TW"/>
        </w:rPr>
        <w:t>Pon Bike</w:t>
      </w:r>
      <w:r w:rsidR="0008266C" w:rsidRPr="00F71F64">
        <w:rPr>
          <w:rFonts w:hint="eastAsia"/>
          <w:lang w:eastAsia="zh-TW"/>
        </w:rPr>
        <w:t>（</w:t>
      </w:r>
      <w:r w:rsidR="00DA11A9" w:rsidRPr="00F71F64">
        <w:rPr>
          <w:rFonts w:hint="eastAsia"/>
          <w:lang w:eastAsia="zh-TW"/>
        </w:rPr>
        <w:t>自行車</w:t>
      </w:r>
      <w:r w:rsidR="0008266C" w:rsidRPr="00F71F64">
        <w:rPr>
          <w:rFonts w:hint="eastAsia"/>
          <w:lang w:eastAsia="zh-TW"/>
        </w:rPr>
        <w:t>）</w:t>
      </w:r>
      <w:r w:rsidR="00874FC7" w:rsidRPr="00F71F64">
        <w:rPr>
          <w:rFonts w:hint="eastAsia"/>
          <w:lang w:eastAsia="zh-TW"/>
        </w:rPr>
        <w:t>、</w:t>
      </w:r>
      <w:r w:rsidR="00DA11A9" w:rsidRPr="00F71F64">
        <w:rPr>
          <w:rFonts w:hint="eastAsia"/>
          <w:lang w:eastAsia="zh-TW"/>
        </w:rPr>
        <w:t xml:space="preserve">Harju </w:t>
      </w:r>
      <w:proofErr w:type="spellStart"/>
      <w:r w:rsidR="00DA11A9" w:rsidRPr="00F71F64">
        <w:rPr>
          <w:rFonts w:hint="eastAsia"/>
          <w:lang w:eastAsia="zh-TW"/>
        </w:rPr>
        <w:t>Elekter</w:t>
      </w:r>
      <w:proofErr w:type="spellEnd"/>
      <w:r w:rsidR="0008266C" w:rsidRPr="00F71F64">
        <w:rPr>
          <w:rFonts w:hint="eastAsia"/>
          <w:lang w:eastAsia="zh-TW"/>
        </w:rPr>
        <w:t>（</w:t>
      </w:r>
      <w:r w:rsidR="00DA11A9" w:rsidRPr="00F71F64">
        <w:rPr>
          <w:rFonts w:hint="eastAsia"/>
          <w:lang w:eastAsia="zh-TW"/>
        </w:rPr>
        <w:t>電力配送解決方案</w:t>
      </w:r>
      <w:r w:rsidR="0008266C" w:rsidRPr="00F71F64">
        <w:rPr>
          <w:rFonts w:hint="eastAsia"/>
          <w:lang w:eastAsia="zh-TW"/>
        </w:rPr>
        <w:t>）</w:t>
      </w:r>
      <w:r w:rsidR="00DA11A9" w:rsidRPr="00F71F64">
        <w:rPr>
          <w:rFonts w:hint="eastAsia"/>
          <w:lang w:eastAsia="zh-TW"/>
        </w:rPr>
        <w:t>、</w:t>
      </w:r>
      <w:proofErr w:type="spellStart"/>
      <w:r w:rsidR="00DA11A9" w:rsidRPr="00F71F64">
        <w:rPr>
          <w:rFonts w:hint="eastAsia"/>
          <w:lang w:eastAsia="zh-TW"/>
        </w:rPr>
        <w:t>Rehau</w:t>
      </w:r>
      <w:proofErr w:type="spellEnd"/>
      <w:r w:rsidR="0008266C" w:rsidRPr="00F71F64">
        <w:rPr>
          <w:rFonts w:hint="eastAsia"/>
          <w:lang w:eastAsia="zh-TW"/>
        </w:rPr>
        <w:t>（</w:t>
      </w:r>
      <w:r w:rsidR="00DA11A9" w:rsidRPr="00F71F64">
        <w:rPr>
          <w:rFonts w:hint="eastAsia"/>
          <w:lang w:eastAsia="zh-TW"/>
        </w:rPr>
        <w:t>聚合物解決案</w:t>
      </w:r>
      <w:r w:rsidR="0008266C" w:rsidRPr="00F71F64">
        <w:rPr>
          <w:rFonts w:hint="eastAsia"/>
          <w:lang w:eastAsia="zh-TW"/>
        </w:rPr>
        <w:t>）</w:t>
      </w:r>
      <w:r w:rsidR="00514A0F" w:rsidRPr="00F71F64">
        <w:rPr>
          <w:rFonts w:hint="eastAsia"/>
          <w:lang w:eastAsia="zh-TW"/>
        </w:rPr>
        <w:t>、</w:t>
      </w:r>
      <w:proofErr w:type="spellStart"/>
      <w:r w:rsidR="005B429C" w:rsidRPr="00F71F64">
        <w:rPr>
          <w:rFonts w:hint="eastAsia"/>
          <w:lang w:eastAsia="zh-TW"/>
        </w:rPr>
        <w:t>systemair</w:t>
      </w:r>
      <w:proofErr w:type="spellEnd"/>
      <w:r w:rsidR="0008266C" w:rsidRPr="00F71F64">
        <w:rPr>
          <w:rFonts w:hint="eastAsia"/>
          <w:lang w:eastAsia="zh-TW"/>
        </w:rPr>
        <w:t>（</w:t>
      </w:r>
      <w:r w:rsidR="005B429C" w:rsidRPr="00F71F64">
        <w:rPr>
          <w:rFonts w:hint="eastAsia"/>
          <w:lang w:eastAsia="zh-TW"/>
        </w:rPr>
        <w:t>冷暖空調</w:t>
      </w:r>
      <w:r w:rsidR="0008266C" w:rsidRPr="00F71F64">
        <w:rPr>
          <w:rFonts w:hint="eastAsia"/>
          <w:lang w:eastAsia="zh-TW"/>
        </w:rPr>
        <w:t>）</w:t>
      </w:r>
      <w:r w:rsidR="005B429C" w:rsidRPr="00F71F64">
        <w:rPr>
          <w:rFonts w:hint="eastAsia"/>
          <w:lang w:eastAsia="zh-TW"/>
        </w:rPr>
        <w:t>、</w:t>
      </w:r>
      <w:r w:rsidR="00874FC7" w:rsidRPr="00F71F64">
        <w:rPr>
          <w:rFonts w:hint="eastAsia"/>
          <w:lang w:eastAsia="zh-TW"/>
        </w:rPr>
        <w:t>SCHMITZ CARGOBULL</w:t>
      </w:r>
      <w:r w:rsidR="009715B5" w:rsidRPr="00F71F64">
        <w:rPr>
          <w:rFonts w:hint="eastAsia"/>
          <w:lang w:eastAsia="zh-TW"/>
        </w:rPr>
        <w:t>（</w:t>
      </w:r>
      <w:r w:rsidR="001D76C3" w:rsidRPr="00F71F64">
        <w:rPr>
          <w:rFonts w:hint="eastAsia"/>
          <w:lang w:eastAsia="zh-TW"/>
        </w:rPr>
        <w:t>大卡車及拖車</w:t>
      </w:r>
      <w:r w:rsidR="009715B5" w:rsidRPr="00F71F64">
        <w:rPr>
          <w:rFonts w:hint="eastAsia"/>
          <w:lang w:eastAsia="zh-TW"/>
        </w:rPr>
        <w:t>）</w:t>
      </w:r>
      <w:r w:rsidR="00874FC7" w:rsidRPr="00F71F64">
        <w:rPr>
          <w:rFonts w:hint="eastAsia"/>
          <w:lang w:eastAsia="zh-TW"/>
        </w:rPr>
        <w:t>、</w:t>
      </w:r>
      <w:r w:rsidR="00874FC7" w:rsidRPr="00F71F64">
        <w:rPr>
          <w:rFonts w:hint="eastAsia"/>
          <w:lang w:eastAsia="zh-TW"/>
        </w:rPr>
        <w:t>Kitron</w:t>
      </w:r>
      <w:r w:rsidR="009715B5" w:rsidRPr="00F71F64">
        <w:rPr>
          <w:rFonts w:hint="eastAsia"/>
          <w:lang w:eastAsia="zh-TW"/>
        </w:rPr>
        <w:t>（</w:t>
      </w:r>
      <w:r w:rsidR="00633ECC" w:rsidRPr="00F71F64">
        <w:rPr>
          <w:rFonts w:hint="eastAsia"/>
          <w:lang w:eastAsia="zh-TW"/>
        </w:rPr>
        <w:t>電路板</w:t>
      </w:r>
      <w:r w:rsidR="009715B5" w:rsidRPr="00F71F64">
        <w:rPr>
          <w:rFonts w:hint="eastAsia"/>
          <w:lang w:eastAsia="zh-TW"/>
        </w:rPr>
        <w:t>）</w:t>
      </w:r>
      <w:r w:rsidR="00874FC7" w:rsidRPr="00F71F64">
        <w:rPr>
          <w:rFonts w:hint="eastAsia"/>
          <w:lang w:eastAsia="zh-TW"/>
        </w:rPr>
        <w:t>及</w:t>
      </w:r>
      <w:proofErr w:type="spellStart"/>
      <w:r w:rsidR="00874FC7" w:rsidRPr="00F71F64">
        <w:rPr>
          <w:rFonts w:hint="eastAsia"/>
          <w:lang w:eastAsia="zh-TW"/>
        </w:rPr>
        <w:t>neogroup</w:t>
      </w:r>
      <w:proofErr w:type="spellEnd"/>
      <w:r w:rsidR="009715B5" w:rsidRPr="00F71F64">
        <w:rPr>
          <w:rFonts w:hint="eastAsia"/>
          <w:lang w:eastAsia="zh-TW"/>
        </w:rPr>
        <w:t>（</w:t>
      </w:r>
      <w:r w:rsidR="00BB4971" w:rsidRPr="00F71F64">
        <w:rPr>
          <w:rFonts w:hint="eastAsia"/>
          <w:lang w:eastAsia="zh-TW"/>
        </w:rPr>
        <w:t>PET</w:t>
      </w:r>
      <w:r w:rsidR="00BB4971" w:rsidRPr="00F71F64">
        <w:rPr>
          <w:rFonts w:hint="eastAsia"/>
          <w:lang w:eastAsia="zh-TW"/>
        </w:rPr>
        <w:t>塑料</w:t>
      </w:r>
      <w:r w:rsidR="009715B5" w:rsidRPr="00F71F64">
        <w:rPr>
          <w:rFonts w:hint="eastAsia"/>
          <w:lang w:eastAsia="zh-TW"/>
        </w:rPr>
        <w:t>）</w:t>
      </w:r>
      <w:r w:rsidR="00874FC7" w:rsidRPr="00F71F64">
        <w:rPr>
          <w:rFonts w:hint="eastAsia"/>
          <w:lang w:eastAsia="zh-TW"/>
        </w:rPr>
        <w:t>等。</w:t>
      </w:r>
    </w:p>
    <w:p w14:paraId="5E49AC86" w14:textId="581520B7" w:rsidR="00DC409F" w:rsidRPr="00F71F64" w:rsidRDefault="004D6BB9" w:rsidP="009C7954">
      <w:pPr>
        <w:pStyle w:val="ac"/>
      </w:pPr>
      <w:r w:rsidRPr="00F71F64">
        <w:rPr>
          <w:rFonts w:hint="eastAsia"/>
        </w:rPr>
        <w:t>（三）</w:t>
      </w:r>
      <w:r w:rsidR="0029328E" w:rsidRPr="00F71F64">
        <w:rPr>
          <w:rFonts w:hint="eastAsia"/>
        </w:rPr>
        <w:t>科技產業</w:t>
      </w:r>
      <w:r w:rsidR="009715B5" w:rsidRPr="00F71F64">
        <w:rPr>
          <w:rFonts w:hint="eastAsia"/>
        </w:rPr>
        <w:t>（</w:t>
      </w:r>
      <w:r w:rsidR="00DA11A9" w:rsidRPr="00F71F64">
        <w:rPr>
          <w:rFonts w:hint="eastAsia"/>
        </w:rPr>
        <w:t>ICT</w:t>
      </w:r>
      <w:r w:rsidR="00DA11A9" w:rsidRPr="00F71F64">
        <w:rPr>
          <w:rFonts w:hint="eastAsia"/>
        </w:rPr>
        <w:t>與</w:t>
      </w:r>
      <w:r w:rsidR="0094527E" w:rsidRPr="00F71F64">
        <w:rPr>
          <w:rFonts w:hint="eastAsia"/>
        </w:rPr>
        <w:t>金融科技</w:t>
      </w:r>
      <w:r w:rsidR="009715B5" w:rsidRPr="00F71F64">
        <w:rPr>
          <w:rFonts w:hint="eastAsia"/>
        </w:rPr>
        <w:t>）</w:t>
      </w:r>
      <w:r w:rsidR="006E408D" w:rsidRPr="00F71F64">
        <w:rPr>
          <w:rFonts w:hint="eastAsia"/>
        </w:rPr>
        <w:t>：</w:t>
      </w:r>
    </w:p>
    <w:p w14:paraId="34081687" w14:textId="5D372644" w:rsidR="00DA11A9" w:rsidRPr="00F71F64" w:rsidRDefault="005B429C" w:rsidP="00571096">
      <w:pPr>
        <w:pStyle w:val="ae"/>
        <w:ind w:left="945" w:firstLine="472"/>
        <w:rPr>
          <w:lang w:eastAsia="zh-TW"/>
        </w:rPr>
      </w:pPr>
      <w:r w:rsidRPr="00F71F64">
        <w:rPr>
          <w:rFonts w:hint="eastAsia"/>
          <w:lang w:eastAsia="zh-TW"/>
        </w:rPr>
        <w:t>ICT</w:t>
      </w:r>
      <w:r w:rsidRPr="00F71F64">
        <w:rPr>
          <w:rFonts w:hint="eastAsia"/>
          <w:lang w:eastAsia="zh-TW"/>
        </w:rPr>
        <w:t>係立國政府推動之重點產業之一，盼到</w:t>
      </w:r>
      <w:r w:rsidRPr="00F71F64">
        <w:rPr>
          <w:rFonts w:hint="eastAsia"/>
          <w:lang w:eastAsia="zh-TW"/>
        </w:rPr>
        <w:t>2030</w:t>
      </w:r>
      <w:r w:rsidRPr="00F71F64">
        <w:rPr>
          <w:rFonts w:hint="eastAsia"/>
          <w:lang w:eastAsia="zh-TW"/>
        </w:rPr>
        <w:t>年將</w:t>
      </w:r>
      <w:r w:rsidRPr="00F71F64">
        <w:rPr>
          <w:rFonts w:hint="eastAsia"/>
          <w:lang w:eastAsia="zh-TW"/>
        </w:rPr>
        <w:t>ICT</w:t>
      </w:r>
      <w:r w:rsidR="0008266C" w:rsidRPr="00F71F64">
        <w:rPr>
          <w:rFonts w:hint="eastAsia"/>
          <w:lang w:eastAsia="zh-TW"/>
        </w:rPr>
        <w:t>占</w:t>
      </w:r>
      <w:r w:rsidRPr="00F71F64">
        <w:rPr>
          <w:rFonts w:hint="eastAsia"/>
          <w:lang w:eastAsia="zh-TW"/>
        </w:rPr>
        <w:t>GDP</w:t>
      </w:r>
      <w:r w:rsidRPr="00F71F64">
        <w:rPr>
          <w:rFonts w:hint="eastAsia"/>
          <w:lang w:eastAsia="zh-TW"/>
        </w:rPr>
        <w:t>比例提高至</w:t>
      </w:r>
      <w:r w:rsidRPr="00F71F64">
        <w:rPr>
          <w:rFonts w:hint="eastAsia"/>
          <w:lang w:eastAsia="zh-TW"/>
        </w:rPr>
        <w:t>9.3%</w:t>
      </w:r>
      <w:r w:rsidRPr="00F71F64">
        <w:rPr>
          <w:rFonts w:hint="eastAsia"/>
          <w:lang w:eastAsia="zh-TW"/>
        </w:rPr>
        <w:t>。投資局資料指出，</w:t>
      </w:r>
      <w:r w:rsidRPr="00F71F64">
        <w:rPr>
          <w:rFonts w:hint="eastAsia"/>
          <w:lang w:eastAsia="zh-TW"/>
        </w:rPr>
        <w:t>202</w:t>
      </w:r>
      <w:r w:rsidR="00BB10B6" w:rsidRPr="00F71F64">
        <w:rPr>
          <w:rFonts w:hint="eastAsia"/>
          <w:lang w:eastAsia="zh-TW"/>
        </w:rPr>
        <w:t>5</w:t>
      </w:r>
      <w:r w:rsidRPr="00F71F64">
        <w:rPr>
          <w:rFonts w:hint="eastAsia"/>
          <w:lang w:eastAsia="zh-TW"/>
        </w:rPr>
        <w:t>年立國</w:t>
      </w:r>
      <w:r w:rsidRPr="00F71F64">
        <w:rPr>
          <w:rFonts w:hint="eastAsia"/>
          <w:lang w:eastAsia="zh-TW"/>
        </w:rPr>
        <w:t>ICT</w:t>
      </w:r>
      <w:r w:rsidRPr="00F71F64">
        <w:rPr>
          <w:rFonts w:hint="eastAsia"/>
          <w:lang w:eastAsia="zh-TW"/>
        </w:rPr>
        <w:t>專業人士人數達</w:t>
      </w:r>
      <w:r w:rsidR="00BB10B6" w:rsidRPr="00F71F64">
        <w:rPr>
          <w:rFonts w:hint="eastAsia"/>
          <w:lang w:eastAsia="zh-TW"/>
        </w:rPr>
        <w:t>7.76</w:t>
      </w:r>
      <w:r w:rsidRPr="00F71F64">
        <w:rPr>
          <w:rFonts w:hint="eastAsia"/>
          <w:lang w:eastAsia="zh-TW"/>
        </w:rPr>
        <w:t>萬人，</w:t>
      </w:r>
      <w:r w:rsidR="0008266C" w:rsidRPr="00F71F64">
        <w:rPr>
          <w:rFonts w:hint="eastAsia"/>
          <w:lang w:eastAsia="zh-TW"/>
        </w:rPr>
        <w:t>占</w:t>
      </w:r>
      <w:r w:rsidRPr="00F71F64">
        <w:rPr>
          <w:rFonts w:hint="eastAsia"/>
          <w:lang w:eastAsia="zh-TW"/>
        </w:rPr>
        <w:t>該國人才比例在中東歐國家排名第</w:t>
      </w:r>
      <w:r w:rsidRPr="00F71F64">
        <w:rPr>
          <w:rFonts w:hint="eastAsia"/>
          <w:lang w:eastAsia="zh-TW"/>
        </w:rPr>
        <w:t>2</w:t>
      </w:r>
      <w:r w:rsidRPr="00F71F64">
        <w:rPr>
          <w:rFonts w:hint="eastAsia"/>
          <w:lang w:eastAsia="zh-TW"/>
        </w:rPr>
        <w:t>。</w:t>
      </w:r>
    </w:p>
    <w:p w14:paraId="0D6C9BD4" w14:textId="00E0BA4A" w:rsidR="00571096" w:rsidRPr="00F71F64" w:rsidRDefault="00A363BD" w:rsidP="00BB10B6">
      <w:pPr>
        <w:pStyle w:val="ae"/>
        <w:ind w:left="945" w:firstLine="472"/>
        <w:rPr>
          <w:lang w:eastAsia="zh-TW"/>
        </w:rPr>
      </w:pPr>
      <w:r w:rsidRPr="00F71F64">
        <w:t>科技產業</w:t>
      </w:r>
      <w:r w:rsidR="00204347" w:rsidRPr="00F71F64">
        <w:rPr>
          <w:rFonts w:hint="eastAsia"/>
        </w:rPr>
        <w:t>以金融科技為發展重點，目前立陶宛有</w:t>
      </w:r>
      <w:r w:rsidR="00BB10B6" w:rsidRPr="00F71F64">
        <w:rPr>
          <w:rFonts w:hint="eastAsia"/>
          <w:lang w:eastAsia="zh-TW"/>
        </w:rPr>
        <w:t>248</w:t>
      </w:r>
      <w:r w:rsidR="00204347" w:rsidRPr="00F71F64">
        <w:rPr>
          <w:rFonts w:hint="eastAsia"/>
        </w:rPr>
        <w:t>家金融科技公司，創造約</w:t>
      </w:r>
      <w:r w:rsidR="005B429C" w:rsidRPr="00F71F64">
        <w:rPr>
          <w:rFonts w:hint="eastAsia"/>
        </w:rPr>
        <w:t>7,800</w:t>
      </w:r>
      <w:r w:rsidR="00204347" w:rsidRPr="00F71F64">
        <w:rPr>
          <w:rFonts w:hint="eastAsia"/>
        </w:rPr>
        <w:t>個工作機會</w:t>
      </w:r>
      <w:r w:rsidR="005B429C" w:rsidRPr="00F71F64">
        <w:rPr>
          <w:rFonts w:hint="eastAsia"/>
        </w:rPr>
        <w:t>，立國核發金融相關執照數量在歐盟國家排名第</w:t>
      </w:r>
      <w:r w:rsidR="005B429C" w:rsidRPr="00F71F64">
        <w:rPr>
          <w:rFonts w:hint="eastAsia"/>
        </w:rPr>
        <w:t>1</w:t>
      </w:r>
      <w:r w:rsidR="005B429C" w:rsidRPr="00F71F64">
        <w:rPr>
          <w:rFonts w:hint="eastAsia"/>
        </w:rPr>
        <w:t>，使立國具備成為歐盟最大金融科技中心的潛力</w:t>
      </w:r>
      <w:r w:rsidR="00204347" w:rsidRPr="00F71F64">
        <w:rPr>
          <w:rFonts w:hint="eastAsia"/>
        </w:rPr>
        <w:t>。</w:t>
      </w:r>
      <w:r w:rsidR="005B429C" w:rsidRPr="00F71F64">
        <w:rPr>
          <w:rFonts w:hint="eastAsia"/>
        </w:rPr>
        <w:t>投資局分析立國發展金融科技優勢在於位處歐盟市場、政府支持數位基礎建設、生態系健全以及高技術人才。</w:t>
      </w:r>
      <w:r w:rsidR="0094527E" w:rsidRPr="00F71F64">
        <w:rPr>
          <w:rFonts w:hint="eastAsia"/>
        </w:rPr>
        <w:t>在立國金融科技領域中</w:t>
      </w:r>
      <w:r w:rsidR="00BB10B6" w:rsidRPr="00F71F64">
        <w:rPr>
          <w:rFonts w:hint="eastAsia"/>
        </w:rPr>
        <w:t>，</w:t>
      </w:r>
      <w:r w:rsidR="00BB10B6" w:rsidRPr="00F71F64">
        <w:rPr>
          <w:rFonts w:hint="eastAsia"/>
          <w:lang w:eastAsia="zh-TW"/>
        </w:rPr>
        <w:t>40</w:t>
      </w:r>
      <w:r w:rsidR="00BB10B6" w:rsidRPr="00F71F64">
        <w:rPr>
          <w:lang w:eastAsia="zh-TW"/>
        </w:rPr>
        <w:t>%</w:t>
      </w:r>
      <w:r w:rsidR="00BB10B6" w:rsidRPr="00F71F64">
        <w:rPr>
          <w:rFonts w:hint="eastAsia"/>
          <w:lang w:eastAsia="zh-TW"/>
        </w:rPr>
        <w:t>為支付、</w:t>
      </w:r>
      <w:r w:rsidR="00BB10B6" w:rsidRPr="00F71F64">
        <w:rPr>
          <w:rFonts w:hint="eastAsia"/>
          <w:lang w:eastAsia="zh-TW"/>
        </w:rPr>
        <w:t>16</w:t>
      </w:r>
      <w:r w:rsidR="00BB10B6" w:rsidRPr="00F71F64">
        <w:rPr>
          <w:lang w:eastAsia="zh-TW"/>
        </w:rPr>
        <w:t>%</w:t>
      </w:r>
      <w:r w:rsidR="00BB10B6" w:rsidRPr="00F71F64">
        <w:rPr>
          <w:rFonts w:hint="eastAsia"/>
          <w:lang w:eastAsia="zh-TW"/>
        </w:rPr>
        <w:t>為財務</w:t>
      </w:r>
      <w:r w:rsidR="00BB10B6" w:rsidRPr="00F71F64">
        <w:rPr>
          <w:rFonts w:hint="eastAsia"/>
          <w:lang w:eastAsia="zh-TW"/>
        </w:rPr>
        <w:lastRenderedPageBreak/>
        <w:t>軟體、</w:t>
      </w:r>
      <w:r w:rsidR="00BB10B6" w:rsidRPr="00F71F64">
        <w:rPr>
          <w:rFonts w:hint="eastAsia"/>
          <w:lang w:eastAsia="zh-TW"/>
        </w:rPr>
        <w:t>12</w:t>
      </w:r>
      <w:r w:rsidR="00BB10B6" w:rsidRPr="00F71F64">
        <w:rPr>
          <w:lang w:eastAsia="zh-TW"/>
        </w:rPr>
        <w:t>%</w:t>
      </w:r>
      <w:r w:rsidR="00BB10B6" w:rsidRPr="00F71F64">
        <w:rPr>
          <w:rFonts w:hint="eastAsia"/>
          <w:lang w:eastAsia="zh-TW"/>
        </w:rPr>
        <w:t>為放款、</w:t>
      </w:r>
      <w:r w:rsidR="00BB10B6" w:rsidRPr="00F71F64">
        <w:rPr>
          <w:rFonts w:hint="eastAsia"/>
          <w:lang w:eastAsia="zh-TW"/>
        </w:rPr>
        <w:t>9</w:t>
      </w:r>
      <w:r w:rsidR="00BB10B6" w:rsidRPr="00F71F64">
        <w:rPr>
          <w:lang w:eastAsia="zh-TW"/>
        </w:rPr>
        <w:t>%</w:t>
      </w:r>
      <w:r w:rsidR="00BB10B6" w:rsidRPr="00F71F64">
        <w:rPr>
          <w:rFonts w:hint="eastAsia"/>
          <w:lang w:eastAsia="zh-TW"/>
        </w:rPr>
        <w:t>為區塊鏈與加密貨幣、</w:t>
      </w:r>
      <w:r w:rsidR="00BB10B6" w:rsidRPr="00F71F64">
        <w:rPr>
          <w:rFonts w:hint="eastAsia"/>
          <w:lang w:eastAsia="zh-TW"/>
        </w:rPr>
        <w:t>7</w:t>
      </w:r>
      <w:r w:rsidR="00BB10B6" w:rsidRPr="00F71F64">
        <w:rPr>
          <w:lang w:eastAsia="zh-TW"/>
        </w:rPr>
        <w:t>%</w:t>
      </w:r>
      <w:r w:rsidR="00BB10B6" w:rsidRPr="00F71F64">
        <w:rPr>
          <w:rFonts w:hint="eastAsia"/>
          <w:lang w:eastAsia="zh-TW"/>
        </w:rPr>
        <w:t>為數位金融、</w:t>
      </w:r>
      <w:r w:rsidR="00BB10B6" w:rsidRPr="00F71F64">
        <w:rPr>
          <w:rFonts w:hint="eastAsia"/>
          <w:lang w:eastAsia="zh-TW"/>
        </w:rPr>
        <w:t>5</w:t>
      </w:r>
      <w:r w:rsidR="00BB10B6" w:rsidRPr="00F71F64">
        <w:rPr>
          <w:lang w:eastAsia="zh-TW"/>
        </w:rPr>
        <w:t>%</w:t>
      </w:r>
      <w:r w:rsidR="00BB10B6" w:rsidRPr="00F71F64">
        <w:rPr>
          <w:rFonts w:hint="eastAsia"/>
          <w:lang w:eastAsia="zh-TW"/>
        </w:rPr>
        <w:t>為數位身分與合規技術、</w:t>
      </w:r>
      <w:r w:rsidR="00BB10B6" w:rsidRPr="00F71F64">
        <w:rPr>
          <w:rFonts w:hint="eastAsia"/>
          <w:lang w:eastAsia="zh-TW"/>
        </w:rPr>
        <w:t>4</w:t>
      </w:r>
      <w:r w:rsidR="00BB10B6" w:rsidRPr="00F71F64">
        <w:rPr>
          <w:lang w:eastAsia="zh-TW"/>
        </w:rPr>
        <w:t>%</w:t>
      </w:r>
      <w:r w:rsidR="00BB10B6" w:rsidRPr="00F71F64">
        <w:rPr>
          <w:rFonts w:hint="eastAsia"/>
          <w:lang w:eastAsia="zh-TW"/>
        </w:rPr>
        <w:t>為儲蓄與投資。</w:t>
      </w:r>
      <w:r w:rsidR="001A6D18" w:rsidRPr="00F71F64">
        <w:rPr>
          <w:rFonts w:hint="eastAsia"/>
        </w:rPr>
        <w:t>外商如</w:t>
      </w:r>
      <w:proofErr w:type="spellStart"/>
      <w:r w:rsidR="0094527E" w:rsidRPr="00F71F64">
        <w:t>Airwallex</w:t>
      </w:r>
      <w:proofErr w:type="spellEnd"/>
      <w:r w:rsidR="0094527E" w:rsidRPr="00F71F64">
        <w:rPr>
          <w:rFonts w:hint="eastAsia"/>
        </w:rPr>
        <w:t>、</w:t>
      </w:r>
      <w:r w:rsidR="0094527E" w:rsidRPr="00F71F64">
        <w:rPr>
          <w:rFonts w:hint="eastAsia"/>
        </w:rPr>
        <w:t>E</w:t>
      </w:r>
      <w:r w:rsidR="0094527E" w:rsidRPr="00F71F64">
        <w:t>MBANK</w:t>
      </w:r>
      <w:r w:rsidR="0094527E" w:rsidRPr="00F71F64">
        <w:rPr>
          <w:rFonts w:hint="eastAsia"/>
        </w:rPr>
        <w:t>、</w:t>
      </w:r>
      <w:r w:rsidR="0094527E" w:rsidRPr="00F71F64">
        <w:t>Revolut</w:t>
      </w:r>
      <w:r w:rsidR="001A6D18" w:rsidRPr="00F71F64">
        <w:rPr>
          <w:rFonts w:hint="eastAsia"/>
        </w:rPr>
        <w:t>等均已在立陶宛投資設點。</w:t>
      </w:r>
    </w:p>
    <w:p w14:paraId="059D9C05" w14:textId="34F1FAA2" w:rsidR="0094527E" w:rsidRPr="00F71F64" w:rsidRDefault="00571096" w:rsidP="000868C6">
      <w:pPr>
        <w:pStyle w:val="ae"/>
        <w:ind w:left="945" w:firstLine="472"/>
      </w:pPr>
      <w:r w:rsidRPr="00F71F64">
        <w:rPr>
          <w:rFonts w:hint="eastAsia"/>
        </w:rPr>
        <w:t>立陶宛金融科技</w:t>
      </w:r>
      <w:r w:rsidR="0053336C" w:rsidRPr="00F71F64">
        <w:rPr>
          <w:rFonts w:hint="eastAsia"/>
        </w:rPr>
        <w:t>業者一半為本土，一半為外國廠商。</w:t>
      </w:r>
      <w:r w:rsidR="0053336C" w:rsidRPr="00F71F64">
        <w:rPr>
          <w:rFonts w:hint="eastAsia"/>
          <w:lang w:eastAsia="zh-TW"/>
        </w:rPr>
        <w:t>立國金融科技公司員工人數超過</w:t>
      </w:r>
      <w:r w:rsidR="0053336C" w:rsidRPr="00F71F64">
        <w:rPr>
          <w:rFonts w:hint="eastAsia"/>
          <w:lang w:eastAsia="zh-TW"/>
        </w:rPr>
        <w:t>10</w:t>
      </w:r>
      <w:r w:rsidR="0053336C" w:rsidRPr="00F71F64">
        <w:rPr>
          <w:rFonts w:hint="eastAsia"/>
          <w:lang w:eastAsia="zh-TW"/>
        </w:rPr>
        <w:t>人者超過一半。外人在金融科技投資</w:t>
      </w:r>
      <w:r w:rsidRPr="00F71F64">
        <w:rPr>
          <w:rFonts w:hint="eastAsia"/>
          <w:lang w:eastAsia="zh-TW"/>
        </w:rPr>
        <w:t>主要來自英國與美國，</w:t>
      </w:r>
      <w:r w:rsidR="0053336C" w:rsidRPr="00F71F64">
        <w:rPr>
          <w:rFonts w:hint="eastAsia"/>
          <w:lang w:eastAsia="zh-TW"/>
        </w:rPr>
        <w:t>亞洲部分主要來自臺灣、新加坡、韓國。例如</w:t>
      </w:r>
      <w:r w:rsidR="0094527E" w:rsidRPr="00F71F64">
        <w:rPr>
          <w:rFonts w:hint="eastAsia"/>
          <w:lang w:eastAsia="zh-TW"/>
        </w:rPr>
        <w:t>我商</w:t>
      </w:r>
      <w:proofErr w:type="spellStart"/>
      <w:r w:rsidR="0094527E" w:rsidRPr="00F71F64">
        <w:rPr>
          <w:rFonts w:hint="eastAsia"/>
          <w:lang w:eastAsia="zh-TW"/>
        </w:rPr>
        <w:t>F</w:t>
      </w:r>
      <w:r w:rsidR="0094527E" w:rsidRPr="00F71F64">
        <w:rPr>
          <w:lang w:eastAsia="zh-TW"/>
        </w:rPr>
        <w:t>inCause</w:t>
      </w:r>
      <w:proofErr w:type="spellEnd"/>
      <w:r w:rsidR="0094527E" w:rsidRPr="00F71F64">
        <w:rPr>
          <w:rFonts w:hint="eastAsia"/>
          <w:lang w:eastAsia="zh-TW"/>
        </w:rPr>
        <w:t>於</w:t>
      </w:r>
      <w:r w:rsidR="0094527E" w:rsidRPr="00F71F64">
        <w:rPr>
          <w:lang w:eastAsia="zh-TW"/>
        </w:rPr>
        <w:t>2023</w:t>
      </w:r>
      <w:r w:rsidR="0094527E" w:rsidRPr="00F71F64">
        <w:rPr>
          <w:rFonts w:hint="eastAsia"/>
          <w:lang w:eastAsia="zh-TW"/>
        </w:rPr>
        <w:t>年</w:t>
      </w:r>
      <w:r w:rsidR="0094527E" w:rsidRPr="00F71F64">
        <w:rPr>
          <w:rFonts w:hint="eastAsia"/>
          <w:lang w:eastAsia="zh-TW"/>
        </w:rPr>
        <w:t>3</w:t>
      </w:r>
      <w:r w:rsidR="0094527E" w:rsidRPr="00F71F64">
        <w:rPr>
          <w:rFonts w:hint="eastAsia"/>
          <w:lang w:eastAsia="zh-TW"/>
        </w:rPr>
        <w:t>月獲立陶宛銀行核發電子貨幣機構</w:t>
      </w:r>
      <w:r w:rsidR="00B66CD9" w:rsidRPr="00F71F64">
        <w:rPr>
          <w:lang w:eastAsia="zh-TW"/>
        </w:rPr>
        <w:t>（</w:t>
      </w:r>
      <w:r w:rsidR="0094527E" w:rsidRPr="00F71F64">
        <w:rPr>
          <w:rFonts w:hint="eastAsia"/>
          <w:lang w:eastAsia="zh-TW"/>
        </w:rPr>
        <w:t>EMI</w:t>
      </w:r>
      <w:r w:rsidR="00B66CD9" w:rsidRPr="00F71F64">
        <w:rPr>
          <w:lang w:eastAsia="zh-TW"/>
        </w:rPr>
        <w:t>）</w:t>
      </w:r>
      <w:r w:rsidR="0094527E" w:rsidRPr="00F71F64">
        <w:rPr>
          <w:rFonts w:hint="eastAsia"/>
          <w:lang w:eastAsia="zh-TW"/>
        </w:rPr>
        <w:t>牌照，可提供支付服務和貨幣兌換等，加入立國金融科技生態系</w:t>
      </w:r>
      <w:r w:rsidRPr="00F71F64">
        <w:rPr>
          <w:rFonts w:hint="eastAsia"/>
          <w:lang w:eastAsia="zh-TW"/>
        </w:rPr>
        <w:t>，我中東</w:t>
      </w:r>
      <w:r w:rsidRPr="00F71F64">
        <w:rPr>
          <w:rFonts w:hint="eastAsia"/>
        </w:rPr>
        <w:t>歐投資基金頃於</w:t>
      </w:r>
      <w:r w:rsidRPr="00F71F64">
        <w:rPr>
          <w:rFonts w:hint="eastAsia"/>
        </w:rPr>
        <w:t>2024</w:t>
      </w:r>
      <w:r w:rsidRPr="00F71F64">
        <w:rPr>
          <w:rFonts w:hint="eastAsia"/>
        </w:rPr>
        <w:t>年</w:t>
      </w:r>
      <w:r w:rsidRPr="00F71F64">
        <w:rPr>
          <w:rFonts w:hint="eastAsia"/>
        </w:rPr>
        <w:t>4</w:t>
      </w:r>
      <w:r w:rsidRPr="00F71F64">
        <w:rPr>
          <w:rFonts w:hint="eastAsia"/>
        </w:rPr>
        <w:t>月投資立陶宛金融新創公司</w:t>
      </w:r>
      <w:proofErr w:type="spellStart"/>
      <w:r w:rsidRPr="00F71F64">
        <w:rPr>
          <w:rFonts w:hint="eastAsia"/>
        </w:rPr>
        <w:t>TransferGo</w:t>
      </w:r>
      <w:proofErr w:type="spellEnd"/>
      <w:r w:rsidRPr="00F71F64">
        <w:rPr>
          <w:rFonts w:hint="eastAsia"/>
        </w:rPr>
        <w:t>計</w:t>
      </w:r>
      <w:r w:rsidRPr="00F71F64">
        <w:rPr>
          <w:rFonts w:hint="eastAsia"/>
        </w:rPr>
        <w:t>1,000</w:t>
      </w:r>
      <w:r w:rsidRPr="00F71F64">
        <w:rPr>
          <w:rFonts w:hint="eastAsia"/>
        </w:rPr>
        <w:t>萬美元</w:t>
      </w:r>
      <w:r w:rsidR="0061588D" w:rsidRPr="00F71F64">
        <w:rPr>
          <w:rFonts w:hint="eastAsia"/>
        </w:rPr>
        <w:t>，</w:t>
      </w:r>
      <w:r w:rsidRPr="00F71F64">
        <w:rPr>
          <w:rFonts w:hint="eastAsia"/>
        </w:rPr>
        <w:t>係該基金成立以來金額最大的單筆投資案</w:t>
      </w:r>
      <w:r w:rsidR="0094527E" w:rsidRPr="00F71F64">
        <w:rPr>
          <w:rFonts w:hint="eastAsia"/>
        </w:rPr>
        <w:t>。</w:t>
      </w:r>
    </w:p>
    <w:p w14:paraId="4B6C72E9" w14:textId="77B2F92D" w:rsidR="000955FB" w:rsidRPr="00F71F64" w:rsidRDefault="005A24F6" w:rsidP="009C7954">
      <w:pPr>
        <w:pStyle w:val="ac"/>
      </w:pPr>
      <w:r w:rsidRPr="00F71F64">
        <w:rPr>
          <w:rFonts w:hint="eastAsia"/>
        </w:rPr>
        <w:t>（四）</w:t>
      </w:r>
      <w:r w:rsidR="003A7B7C" w:rsidRPr="00F71F64">
        <w:rPr>
          <w:rFonts w:hint="eastAsia"/>
        </w:rPr>
        <w:t>生命科學</w:t>
      </w:r>
      <w:r w:rsidR="006E408D" w:rsidRPr="00F71F64">
        <w:rPr>
          <w:rFonts w:hint="eastAsia"/>
        </w:rPr>
        <w:t>：</w:t>
      </w:r>
    </w:p>
    <w:p w14:paraId="71FE4D66" w14:textId="6AB98144" w:rsidR="00F67E56" w:rsidRPr="00F71F64" w:rsidRDefault="00867DB2" w:rsidP="00EA46EE">
      <w:pPr>
        <w:pStyle w:val="ae"/>
        <w:ind w:left="945" w:firstLine="472"/>
        <w:rPr>
          <w:lang w:eastAsia="zh-TW"/>
        </w:rPr>
      </w:pPr>
      <w:r w:rsidRPr="00F71F64">
        <w:rPr>
          <w:rFonts w:hint="eastAsia"/>
          <w:lang w:eastAsia="zh-TW"/>
        </w:rPr>
        <w:t>生命科學</w:t>
      </w:r>
      <w:r w:rsidR="00AA13E3" w:rsidRPr="00F71F64">
        <w:rPr>
          <w:rFonts w:hint="eastAsia"/>
          <w:lang w:eastAsia="zh-TW"/>
        </w:rPr>
        <w:t>為立陶宛</w:t>
      </w:r>
      <w:r w:rsidR="00C74DB1" w:rsidRPr="00F71F64">
        <w:rPr>
          <w:rFonts w:hint="eastAsia"/>
          <w:lang w:eastAsia="zh-TW"/>
        </w:rPr>
        <w:t>近年</w:t>
      </w:r>
      <w:r w:rsidR="00AA13E3" w:rsidRPr="00F71F64">
        <w:rPr>
          <w:rFonts w:hint="eastAsia"/>
          <w:lang w:eastAsia="zh-TW"/>
        </w:rPr>
        <w:t>成長</w:t>
      </w:r>
      <w:proofErr w:type="gramStart"/>
      <w:r w:rsidR="00AA13E3" w:rsidRPr="00F71F64">
        <w:rPr>
          <w:rFonts w:hint="eastAsia"/>
          <w:lang w:eastAsia="zh-TW"/>
        </w:rPr>
        <w:t>最</w:t>
      </w:r>
      <w:proofErr w:type="gramEnd"/>
      <w:r w:rsidR="00AA13E3" w:rsidRPr="00F71F64">
        <w:rPr>
          <w:rFonts w:hint="eastAsia"/>
          <w:lang w:eastAsia="zh-TW"/>
        </w:rPr>
        <w:t>快速之產業之一，</w:t>
      </w:r>
      <w:r w:rsidR="00EA46EE" w:rsidRPr="00F71F64">
        <w:rPr>
          <w:rFonts w:hint="eastAsia"/>
          <w:lang w:eastAsia="zh-TW"/>
        </w:rPr>
        <w:t>2</w:t>
      </w:r>
      <w:r w:rsidR="00EA46EE" w:rsidRPr="00F71F64">
        <w:rPr>
          <w:lang w:eastAsia="zh-TW"/>
        </w:rPr>
        <w:t>02</w:t>
      </w:r>
      <w:r w:rsidR="00EA46EE" w:rsidRPr="00F71F64">
        <w:rPr>
          <w:rFonts w:hint="eastAsia"/>
          <w:lang w:eastAsia="zh-TW"/>
        </w:rPr>
        <w:t>4</w:t>
      </w:r>
      <w:r w:rsidR="00F67E56" w:rsidRPr="00F71F64">
        <w:rPr>
          <w:rFonts w:hint="eastAsia"/>
          <w:lang w:eastAsia="zh-TW"/>
        </w:rPr>
        <w:t>年平均成長率達到</w:t>
      </w:r>
      <w:r w:rsidR="00EA46EE" w:rsidRPr="00F71F64">
        <w:rPr>
          <w:rFonts w:hint="eastAsia"/>
          <w:lang w:eastAsia="zh-TW"/>
        </w:rPr>
        <w:t>25</w:t>
      </w:r>
      <w:r w:rsidR="00F67E56" w:rsidRPr="00F71F64">
        <w:rPr>
          <w:lang w:eastAsia="zh-TW"/>
        </w:rPr>
        <w:t>%</w:t>
      </w:r>
      <w:r w:rsidR="00F67E56" w:rsidRPr="00F71F64">
        <w:rPr>
          <w:rFonts w:hint="eastAsia"/>
          <w:lang w:eastAsia="zh-TW"/>
        </w:rPr>
        <w:t>。</w:t>
      </w:r>
      <w:r w:rsidR="00EB7159" w:rsidRPr="00F71F64">
        <w:rPr>
          <w:rFonts w:hint="eastAsia"/>
          <w:lang w:eastAsia="zh-TW"/>
        </w:rPr>
        <w:t>在</w:t>
      </w:r>
      <w:r w:rsidR="00EB7159" w:rsidRPr="00F71F64">
        <w:rPr>
          <w:rFonts w:ascii="微軟正黑體" w:eastAsia="微軟正黑體" w:hAnsi="微軟正黑體" w:hint="eastAsia"/>
          <w:lang w:eastAsia="zh-TW"/>
        </w:rPr>
        <w:t>「</w:t>
      </w:r>
      <w:r w:rsidR="00EB7159" w:rsidRPr="00F71F64">
        <w:rPr>
          <w:rFonts w:hint="eastAsia"/>
          <w:lang w:eastAsia="zh-TW"/>
        </w:rPr>
        <w:t>全球生技創新能力</w:t>
      </w:r>
      <w:r w:rsidR="00EB7159" w:rsidRPr="00F71F64">
        <w:rPr>
          <w:rFonts w:ascii="微軟正黑體" w:eastAsia="微軟正黑體" w:hAnsi="微軟正黑體" w:hint="eastAsia"/>
          <w:lang w:eastAsia="zh-TW"/>
        </w:rPr>
        <w:t>」</w:t>
      </w:r>
      <w:r w:rsidR="009715B5" w:rsidRPr="00F71F64">
        <w:rPr>
          <w:rFonts w:hint="eastAsia"/>
          <w:lang w:eastAsia="zh-TW"/>
        </w:rPr>
        <w:t>（</w:t>
      </w:r>
      <w:r w:rsidR="00EB7159" w:rsidRPr="00F71F64">
        <w:rPr>
          <w:rFonts w:hint="eastAsia"/>
          <w:lang w:eastAsia="zh-TW"/>
        </w:rPr>
        <w:t>Global Innovation in Biotechnology</w:t>
      </w:r>
      <w:r w:rsidR="009715B5" w:rsidRPr="00F71F64">
        <w:rPr>
          <w:rFonts w:hint="eastAsia"/>
          <w:lang w:eastAsia="zh-TW"/>
        </w:rPr>
        <w:t>）</w:t>
      </w:r>
      <w:r w:rsidR="00EB7159" w:rsidRPr="00F71F64">
        <w:rPr>
          <w:rFonts w:hint="eastAsia"/>
          <w:lang w:eastAsia="zh-TW"/>
        </w:rPr>
        <w:t>排名第</w:t>
      </w:r>
      <w:r w:rsidR="00EB7159" w:rsidRPr="00F71F64">
        <w:rPr>
          <w:rFonts w:hint="eastAsia"/>
          <w:lang w:eastAsia="zh-TW"/>
        </w:rPr>
        <w:t>32</w:t>
      </w:r>
      <w:r w:rsidR="00EB7159" w:rsidRPr="00F71F64">
        <w:rPr>
          <w:rFonts w:hint="eastAsia"/>
          <w:lang w:eastAsia="zh-TW"/>
        </w:rPr>
        <w:t>，</w:t>
      </w:r>
      <w:r w:rsidR="00183FD8" w:rsidRPr="00F71F64">
        <w:rPr>
          <w:rFonts w:hint="eastAsia"/>
          <w:lang w:eastAsia="zh-TW"/>
        </w:rPr>
        <w:t>並</w:t>
      </w:r>
      <w:r w:rsidR="0061588D" w:rsidRPr="00F71F64">
        <w:rPr>
          <w:rFonts w:hint="eastAsia"/>
          <w:lang w:eastAsia="zh-TW"/>
        </w:rPr>
        <w:t>計畫</w:t>
      </w:r>
      <w:r w:rsidR="006B2199" w:rsidRPr="00F71F64">
        <w:rPr>
          <w:rFonts w:hint="eastAsia"/>
          <w:lang w:eastAsia="zh-TW"/>
        </w:rPr>
        <w:t>在</w:t>
      </w:r>
      <w:r w:rsidR="006B2199" w:rsidRPr="00F71F64">
        <w:rPr>
          <w:rFonts w:hint="eastAsia"/>
          <w:lang w:eastAsia="zh-TW"/>
        </w:rPr>
        <w:t>2030</w:t>
      </w:r>
      <w:r w:rsidR="006B2199" w:rsidRPr="00F71F64">
        <w:rPr>
          <w:rFonts w:hint="eastAsia"/>
          <w:lang w:eastAsia="zh-TW"/>
        </w:rPr>
        <w:t>年</w:t>
      </w:r>
      <w:r w:rsidR="00D228E0" w:rsidRPr="00F71F64">
        <w:rPr>
          <w:rFonts w:hint="eastAsia"/>
          <w:lang w:eastAsia="zh-TW"/>
        </w:rPr>
        <w:t>前</w:t>
      </w:r>
      <w:r w:rsidR="00183FD8" w:rsidRPr="00F71F64">
        <w:rPr>
          <w:rFonts w:hint="eastAsia"/>
          <w:lang w:eastAsia="zh-TW"/>
        </w:rPr>
        <w:t>使立陶宛</w:t>
      </w:r>
      <w:r w:rsidR="006B2199" w:rsidRPr="00F71F64">
        <w:rPr>
          <w:rFonts w:hint="eastAsia"/>
          <w:lang w:eastAsia="zh-TW"/>
        </w:rPr>
        <w:t>成為歐洲</w:t>
      </w:r>
      <w:r w:rsidR="00074876" w:rsidRPr="00F71F64">
        <w:rPr>
          <w:rFonts w:hint="eastAsia"/>
          <w:lang w:eastAsia="zh-TW"/>
        </w:rPr>
        <w:t>國家中</w:t>
      </w:r>
      <w:r w:rsidR="00183FD8" w:rsidRPr="00F71F64">
        <w:rPr>
          <w:rFonts w:hint="eastAsia"/>
          <w:lang w:eastAsia="zh-TW"/>
        </w:rPr>
        <w:t>，生命科學領域</w:t>
      </w:r>
      <w:r w:rsidR="006B2199" w:rsidRPr="00F71F64">
        <w:rPr>
          <w:rFonts w:hint="eastAsia"/>
          <w:lang w:eastAsia="zh-TW"/>
        </w:rPr>
        <w:t>最具吸引力之國家</w:t>
      </w:r>
      <w:r w:rsidR="00F67E56" w:rsidRPr="00F71F64">
        <w:rPr>
          <w:rFonts w:hint="eastAsia"/>
          <w:lang w:eastAsia="zh-TW"/>
        </w:rPr>
        <w:t>，</w:t>
      </w:r>
      <w:r w:rsidR="00EA46EE" w:rsidRPr="00F71F64">
        <w:rPr>
          <w:rFonts w:hint="eastAsia"/>
          <w:lang w:eastAsia="zh-TW"/>
        </w:rPr>
        <w:t>目前立陶宛產製的</w:t>
      </w:r>
      <w:r w:rsidR="00EA46EE" w:rsidRPr="00F71F64">
        <w:rPr>
          <w:lang w:eastAsia="zh-TW"/>
        </w:rPr>
        <w:t>生命科學</w:t>
      </w:r>
      <w:r w:rsidR="00EA46EE" w:rsidRPr="00F71F64">
        <w:rPr>
          <w:rFonts w:hint="eastAsia"/>
          <w:lang w:eastAsia="zh-TW"/>
        </w:rPr>
        <w:t>相關產品</w:t>
      </w:r>
      <w:r w:rsidR="00EA46EE" w:rsidRPr="00F71F64">
        <w:rPr>
          <w:rFonts w:hint="eastAsia"/>
          <w:lang w:eastAsia="zh-TW"/>
        </w:rPr>
        <w:t>92</w:t>
      </w:r>
      <w:r w:rsidR="00EA46EE" w:rsidRPr="00F71F64">
        <w:rPr>
          <w:lang w:eastAsia="zh-TW"/>
        </w:rPr>
        <w:t>%</w:t>
      </w:r>
      <w:r w:rsidR="00EA46EE" w:rsidRPr="00F71F64">
        <w:rPr>
          <w:rFonts w:hint="eastAsia"/>
          <w:lang w:eastAsia="zh-TW"/>
        </w:rPr>
        <w:t>出口至其他國家，</w:t>
      </w:r>
      <w:r w:rsidR="00F67E56" w:rsidRPr="00F71F64">
        <w:rPr>
          <w:rFonts w:hint="eastAsia"/>
          <w:lang w:eastAsia="zh-TW"/>
        </w:rPr>
        <w:t>盼到</w:t>
      </w:r>
      <w:r w:rsidR="00EC6FE2" w:rsidRPr="00F71F64">
        <w:rPr>
          <w:rFonts w:hint="eastAsia"/>
          <w:lang w:eastAsia="zh-TW"/>
        </w:rPr>
        <w:t>2</w:t>
      </w:r>
      <w:r w:rsidR="00EC6FE2" w:rsidRPr="00F71F64">
        <w:rPr>
          <w:lang w:eastAsia="zh-TW"/>
        </w:rPr>
        <w:t>0</w:t>
      </w:r>
      <w:r w:rsidR="00EC6FE2" w:rsidRPr="00F71F64">
        <w:rPr>
          <w:rFonts w:hint="eastAsia"/>
          <w:lang w:eastAsia="zh-TW"/>
        </w:rPr>
        <w:t>30</w:t>
      </w:r>
      <w:r w:rsidR="00F67E56" w:rsidRPr="00F71F64">
        <w:rPr>
          <w:rFonts w:hint="eastAsia"/>
          <w:lang w:eastAsia="zh-TW"/>
        </w:rPr>
        <w:t>年生命科學產業</w:t>
      </w:r>
      <w:r w:rsidR="00B66CD9" w:rsidRPr="00F71F64">
        <w:rPr>
          <w:rFonts w:hint="eastAsia"/>
          <w:lang w:eastAsia="zh-TW"/>
        </w:rPr>
        <w:t>占</w:t>
      </w:r>
      <w:r w:rsidR="00F67E56" w:rsidRPr="00F71F64">
        <w:rPr>
          <w:lang w:eastAsia="zh-TW"/>
        </w:rPr>
        <w:t>GDP</w:t>
      </w:r>
      <w:r w:rsidR="00F67E56" w:rsidRPr="00F71F64">
        <w:rPr>
          <w:rFonts w:hint="eastAsia"/>
          <w:lang w:eastAsia="zh-TW"/>
        </w:rPr>
        <w:t>達</w:t>
      </w:r>
      <w:r w:rsidR="00F67E56" w:rsidRPr="00F71F64">
        <w:rPr>
          <w:rFonts w:hint="eastAsia"/>
          <w:lang w:eastAsia="zh-TW"/>
        </w:rPr>
        <w:t>5</w:t>
      </w:r>
      <w:r w:rsidR="00F67E56" w:rsidRPr="00F71F64">
        <w:rPr>
          <w:lang w:eastAsia="zh-TW"/>
        </w:rPr>
        <w:t>%</w:t>
      </w:r>
      <w:r w:rsidR="0061588D" w:rsidRPr="00F71F64">
        <w:rPr>
          <w:rFonts w:hint="eastAsia"/>
          <w:lang w:eastAsia="zh-TW"/>
        </w:rPr>
        <w:t>（</w:t>
      </w:r>
      <w:r w:rsidR="00EC6FE2" w:rsidRPr="00F71F64">
        <w:rPr>
          <w:rFonts w:hint="eastAsia"/>
          <w:lang w:eastAsia="zh-TW"/>
        </w:rPr>
        <w:t>目前約</w:t>
      </w:r>
      <w:r w:rsidR="0061588D" w:rsidRPr="00F71F64">
        <w:rPr>
          <w:rFonts w:hint="eastAsia"/>
          <w:lang w:eastAsia="zh-TW"/>
        </w:rPr>
        <w:t>占</w:t>
      </w:r>
      <w:r w:rsidR="00EC6FE2" w:rsidRPr="00F71F64">
        <w:rPr>
          <w:rFonts w:hint="eastAsia"/>
          <w:lang w:eastAsia="zh-TW"/>
        </w:rPr>
        <w:t>2.7%</w:t>
      </w:r>
      <w:r w:rsidR="0061588D" w:rsidRPr="00F71F64">
        <w:rPr>
          <w:rFonts w:hint="eastAsia"/>
          <w:lang w:eastAsia="zh-TW"/>
        </w:rPr>
        <w:t>）</w:t>
      </w:r>
      <w:r w:rsidR="0015474B" w:rsidRPr="00F71F64">
        <w:rPr>
          <w:rFonts w:hint="eastAsia"/>
          <w:lang w:eastAsia="zh-TW"/>
        </w:rPr>
        <w:t>。</w:t>
      </w:r>
    </w:p>
    <w:p w14:paraId="2C245083" w14:textId="0D021347" w:rsidR="00466E71" w:rsidRPr="00F71F64" w:rsidRDefault="00466E71" w:rsidP="00080A2B">
      <w:pPr>
        <w:pStyle w:val="ae"/>
        <w:ind w:left="945" w:firstLine="472"/>
        <w:rPr>
          <w:lang w:eastAsia="zh-TW"/>
        </w:rPr>
      </w:pPr>
      <w:r w:rsidRPr="00F71F64">
        <w:rPr>
          <w:rFonts w:hint="eastAsia"/>
          <w:lang w:eastAsia="zh-TW"/>
        </w:rPr>
        <w:t>立陶宛投資局分析立國生命科學產業優勢在於擁有一流研究能力與人才</w:t>
      </w:r>
      <w:r w:rsidR="0008266C" w:rsidRPr="00F71F64">
        <w:rPr>
          <w:rFonts w:hint="eastAsia"/>
          <w:lang w:eastAsia="zh-TW"/>
        </w:rPr>
        <w:t>（</w:t>
      </w:r>
      <w:r w:rsidRPr="00F71F64">
        <w:rPr>
          <w:rFonts w:hint="eastAsia"/>
          <w:lang w:eastAsia="zh-TW"/>
        </w:rPr>
        <w:t>例如基因編輯重量級學者</w:t>
      </w:r>
      <w:r w:rsidRPr="00F71F64">
        <w:rPr>
          <w:rFonts w:hint="eastAsia"/>
          <w:lang w:eastAsia="zh-TW"/>
        </w:rPr>
        <w:t xml:space="preserve">Virginijus </w:t>
      </w:r>
      <w:proofErr w:type="spellStart"/>
      <w:r w:rsidRPr="00F71F64">
        <w:rPr>
          <w:rFonts w:hint="eastAsia"/>
          <w:lang w:eastAsia="zh-TW"/>
        </w:rPr>
        <w:t>Siksnys</w:t>
      </w:r>
      <w:proofErr w:type="spellEnd"/>
      <w:r w:rsidR="0008266C" w:rsidRPr="00F71F64">
        <w:rPr>
          <w:rFonts w:hint="eastAsia"/>
          <w:lang w:eastAsia="zh-TW"/>
        </w:rPr>
        <w:t>）</w:t>
      </w:r>
      <w:r w:rsidRPr="00F71F64">
        <w:rPr>
          <w:rFonts w:hint="eastAsia"/>
          <w:lang w:eastAsia="zh-TW"/>
        </w:rPr>
        <w:t>、創新且進步的法規</w:t>
      </w:r>
      <w:r w:rsidR="0008266C" w:rsidRPr="00F71F64">
        <w:rPr>
          <w:rFonts w:hint="eastAsia"/>
          <w:lang w:eastAsia="zh-TW"/>
        </w:rPr>
        <w:t>（</w:t>
      </w:r>
      <w:r w:rsidRPr="00F71F64">
        <w:rPr>
          <w:rFonts w:hint="eastAsia"/>
          <w:lang w:eastAsia="zh-TW"/>
        </w:rPr>
        <w:t>例如在</w:t>
      </w:r>
      <w:r w:rsidRPr="00F71F64">
        <w:rPr>
          <w:rFonts w:hint="eastAsia"/>
          <w:lang w:eastAsia="zh-TW"/>
        </w:rPr>
        <w:t>2015</w:t>
      </w:r>
      <w:r w:rsidRPr="00F71F64">
        <w:rPr>
          <w:rFonts w:hint="eastAsia"/>
          <w:lang w:eastAsia="zh-TW"/>
        </w:rPr>
        <w:t>年即建立電子健康紀錄</w:t>
      </w:r>
      <w:r w:rsidRPr="00F71F64">
        <w:rPr>
          <w:lang w:eastAsia="zh-TW"/>
        </w:rPr>
        <w:t>HER</w:t>
      </w:r>
      <w:r w:rsidRPr="00F71F64">
        <w:rPr>
          <w:rFonts w:hint="eastAsia"/>
          <w:lang w:eastAsia="zh-TW"/>
        </w:rPr>
        <w:t>系統，並在</w:t>
      </w:r>
      <w:r w:rsidRPr="00F71F64">
        <w:rPr>
          <w:rFonts w:hint="eastAsia"/>
          <w:lang w:eastAsia="zh-TW"/>
        </w:rPr>
        <w:t>2022</w:t>
      </w:r>
      <w:r w:rsidRPr="00F71F64">
        <w:rPr>
          <w:rFonts w:hint="eastAsia"/>
          <w:lang w:eastAsia="zh-TW"/>
        </w:rPr>
        <w:t>年通過健康數據使用法，透過一站式服務提供廠商將得用於研究與創新的數據</w:t>
      </w:r>
      <w:r w:rsidR="0008266C" w:rsidRPr="00F71F64">
        <w:rPr>
          <w:rFonts w:hint="eastAsia"/>
          <w:lang w:eastAsia="zh-TW"/>
        </w:rPr>
        <w:t>）</w:t>
      </w:r>
      <w:r w:rsidRPr="00F71F64">
        <w:rPr>
          <w:rFonts w:hint="eastAsia"/>
          <w:lang w:eastAsia="zh-TW"/>
        </w:rPr>
        <w:t>、與全球臨床試驗整合的生態系</w:t>
      </w:r>
      <w:r w:rsidR="0008266C" w:rsidRPr="00F71F64">
        <w:rPr>
          <w:rFonts w:hint="eastAsia"/>
          <w:lang w:eastAsia="zh-TW"/>
        </w:rPr>
        <w:t>（</w:t>
      </w:r>
      <w:r w:rsidRPr="00F71F64">
        <w:rPr>
          <w:rFonts w:hint="eastAsia"/>
          <w:lang w:eastAsia="zh-TW"/>
        </w:rPr>
        <w:t>例如允許在提交需求後</w:t>
      </w:r>
      <w:r w:rsidRPr="00F71F64">
        <w:rPr>
          <w:rFonts w:hint="eastAsia"/>
          <w:lang w:eastAsia="zh-TW"/>
        </w:rPr>
        <w:t>4</w:t>
      </w:r>
      <w:r w:rsidRPr="00F71F64">
        <w:rPr>
          <w:rFonts w:hint="eastAsia"/>
          <w:lang w:eastAsia="zh-TW"/>
        </w:rPr>
        <w:t>個月內可開始進行臨床試驗</w:t>
      </w:r>
      <w:r w:rsidR="0008266C" w:rsidRPr="00F71F64">
        <w:rPr>
          <w:rFonts w:hint="eastAsia"/>
          <w:lang w:eastAsia="zh-TW"/>
        </w:rPr>
        <w:t>）</w:t>
      </w:r>
      <w:r w:rsidRPr="00F71F64">
        <w:rPr>
          <w:rFonts w:hint="eastAsia"/>
          <w:lang w:eastAsia="zh-TW"/>
        </w:rPr>
        <w:t>。</w:t>
      </w:r>
    </w:p>
    <w:p w14:paraId="318BA0BF" w14:textId="36AD09D3" w:rsidR="00466E71" w:rsidRPr="00F71F64" w:rsidRDefault="00F67E56" w:rsidP="00080A2B">
      <w:pPr>
        <w:pStyle w:val="ae"/>
        <w:ind w:left="945" w:firstLine="472"/>
      </w:pPr>
      <w:r w:rsidRPr="00F71F64">
        <w:rPr>
          <w:rFonts w:hint="eastAsia"/>
        </w:rPr>
        <w:t>立國生命科學</w:t>
      </w:r>
      <w:r w:rsidR="00503F8E" w:rsidRPr="00F71F64">
        <w:t>產業主要著重於</w:t>
      </w:r>
      <w:r w:rsidR="00466E71" w:rsidRPr="00F71F64">
        <w:rPr>
          <w:rFonts w:hint="eastAsia"/>
        </w:rPr>
        <w:t>三大領域：</w:t>
      </w:r>
    </w:p>
    <w:p w14:paraId="12317A69" w14:textId="1F8EB253" w:rsidR="00080A2B" w:rsidRPr="00F71F64" w:rsidRDefault="00080A2B" w:rsidP="00080A2B">
      <w:pPr>
        <w:pStyle w:val="af0"/>
        <w:ind w:left="1417" w:hanging="472"/>
        <w:rPr>
          <w:color w:val="auto"/>
          <w:lang w:val="en-US"/>
        </w:rPr>
      </w:pPr>
      <w:r w:rsidRPr="00F71F64">
        <w:rPr>
          <w:rFonts w:hint="eastAsia"/>
          <w:color w:val="auto"/>
          <w:lang w:val="en-US"/>
        </w:rPr>
        <w:t>１</w:t>
      </w:r>
      <w:r w:rsidRPr="00F71F64">
        <w:rPr>
          <w:rFonts w:hint="eastAsia"/>
          <w:color w:val="auto"/>
        </w:rPr>
        <w:t>、生物製藥</w:t>
      </w:r>
      <w:r w:rsidRPr="00F71F64">
        <w:rPr>
          <w:rFonts w:hint="eastAsia"/>
          <w:color w:val="auto"/>
          <w:lang w:val="en-US"/>
        </w:rPr>
        <w:t>（</w:t>
      </w:r>
      <w:r w:rsidRPr="00F71F64">
        <w:rPr>
          <w:rFonts w:hint="eastAsia"/>
          <w:color w:val="auto"/>
          <w:lang w:val="en-US"/>
        </w:rPr>
        <w:t>biopharmaceuticals</w:t>
      </w:r>
      <w:r w:rsidRPr="00F71F64">
        <w:rPr>
          <w:rFonts w:hint="eastAsia"/>
          <w:color w:val="auto"/>
          <w:lang w:val="en-US"/>
        </w:rPr>
        <w:t>）：</w:t>
      </w:r>
      <w:r w:rsidRPr="00F71F64">
        <w:rPr>
          <w:rFonts w:hint="eastAsia"/>
          <w:color w:val="auto"/>
        </w:rPr>
        <w:t>包括生物製藥、個人化藥品。</w:t>
      </w:r>
    </w:p>
    <w:p w14:paraId="0F31BDBA" w14:textId="405BDA5E" w:rsidR="00080A2B" w:rsidRPr="00F71F64" w:rsidRDefault="00080A2B" w:rsidP="00080A2B">
      <w:pPr>
        <w:pStyle w:val="af0"/>
        <w:ind w:left="1417" w:hanging="472"/>
        <w:rPr>
          <w:color w:val="auto"/>
        </w:rPr>
      </w:pPr>
      <w:r w:rsidRPr="00F71F64">
        <w:rPr>
          <w:rFonts w:hint="eastAsia"/>
          <w:color w:val="auto"/>
        </w:rPr>
        <w:t>２、生物經濟（</w:t>
      </w:r>
      <w:r w:rsidRPr="00F71F64">
        <w:rPr>
          <w:rFonts w:hint="eastAsia"/>
          <w:color w:val="auto"/>
        </w:rPr>
        <w:t>bioeconomy</w:t>
      </w:r>
      <w:r w:rsidRPr="00F71F64">
        <w:rPr>
          <w:rFonts w:hint="eastAsia"/>
          <w:color w:val="auto"/>
        </w:rPr>
        <w:t>）：可應用於農業、能源、食品、飼料、廢棄</w:t>
      </w:r>
      <w:r w:rsidRPr="00F71F64">
        <w:rPr>
          <w:rFonts w:hint="eastAsia"/>
          <w:color w:val="auto"/>
        </w:rPr>
        <w:lastRenderedPageBreak/>
        <w:t>物管理等。</w:t>
      </w:r>
    </w:p>
    <w:p w14:paraId="2A2B7367" w14:textId="1ED5152D" w:rsidR="00080A2B" w:rsidRPr="00F71F64" w:rsidRDefault="00080A2B" w:rsidP="00080A2B">
      <w:pPr>
        <w:pStyle w:val="af0"/>
        <w:ind w:left="1417" w:hanging="472"/>
        <w:rPr>
          <w:color w:val="auto"/>
        </w:rPr>
      </w:pPr>
      <w:r w:rsidRPr="00F71F64">
        <w:rPr>
          <w:rFonts w:hint="eastAsia"/>
          <w:color w:val="auto"/>
        </w:rPr>
        <w:t>３、醫療器材與儀器（</w:t>
      </w:r>
      <w:r w:rsidRPr="00F71F64">
        <w:rPr>
          <w:rFonts w:hint="eastAsia"/>
          <w:color w:val="auto"/>
        </w:rPr>
        <w:t>medtech and medical devices</w:t>
      </w:r>
      <w:r w:rsidRPr="00F71F64">
        <w:rPr>
          <w:rFonts w:hint="eastAsia"/>
          <w:color w:val="auto"/>
        </w:rPr>
        <w:t>）。</w:t>
      </w:r>
    </w:p>
    <w:p w14:paraId="0F306ED9" w14:textId="5FF6F12A" w:rsidR="00F7261C" w:rsidRPr="00F71F64" w:rsidRDefault="005342FD" w:rsidP="00080A2B">
      <w:pPr>
        <w:pStyle w:val="ae"/>
        <w:ind w:left="945" w:firstLine="472"/>
        <w:rPr>
          <w:lang w:eastAsia="zh-TW"/>
        </w:rPr>
      </w:pPr>
      <w:r w:rsidRPr="00F71F64">
        <w:rPr>
          <w:lang w:eastAsia="zh-TW"/>
        </w:rPr>
        <w:t>在吸引外人投資方面，美國知名生技大</w:t>
      </w:r>
      <w:proofErr w:type="gramStart"/>
      <w:r w:rsidRPr="00F71F64">
        <w:rPr>
          <w:lang w:eastAsia="zh-TW"/>
        </w:rPr>
        <w:t>廠</w:t>
      </w:r>
      <w:r w:rsidRPr="00F71F64">
        <w:rPr>
          <w:rFonts w:hint="eastAsia"/>
          <w:lang w:eastAsia="zh-TW"/>
        </w:rPr>
        <w:t>賽默飛世</w:t>
      </w:r>
      <w:proofErr w:type="gramEnd"/>
      <w:r w:rsidRPr="00F71F64">
        <w:rPr>
          <w:rFonts w:hint="eastAsia"/>
          <w:lang w:eastAsia="zh-TW"/>
        </w:rPr>
        <w:t>爾</w:t>
      </w:r>
      <w:r w:rsidR="009715B5" w:rsidRPr="00F71F64">
        <w:rPr>
          <w:rFonts w:hint="eastAsia"/>
          <w:lang w:eastAsia="zh-TW"/>
        </w:rPr>
        <w:t>（</w:t>
      </w:r>
      <w:proofErr w:type="spellStart"/>
      <w:r w:rsidRPr="00F71F64">
        <w:rPr>
          <w:lang w:eastAsia="zh-TW"/>
        </w:rPr>
        <w:t>Thermo</w:t>
      </w:r>
      <w:proofErr w:type="spellEnd"/>
      <w:r w:rsidRPr="00F71F64">
        <w:rPr>
          <w:lang w:eastAsia="zh-TW"/>
        </w:rPr>
        <w:t xml:space="preserve"> Fisher Scientific</w:t>
      </w:r>
      <w:r w:rsidR="009715B5" w:rsidRPr="00F71F64">
        <w:rPr>
          <w:rFonts w:hint="eastAsia"/>
          <w:lang w:eastAsia="zh-TW"/>
        </w:rPr>
        <w:t>）</w:t>
      </w:r>
      <w:r w:rsidR="001B6DFC" w:rsidRPr="00F71F64">
        <w:rPr>
          <w:rFonts w:hint="eastAsia"/>
          <w:lang w:eastAsia="zh-TW"/>
        </w:rPr>
        <w:t>於</w:t>
      </w:r>
      <w:r w:rsidR="001B6DFC" w:rsidRPr="00F71F64">
        <w:rPr>
          <w:rFonts w:hint="eastAsia"/>
          <w:lang w:eastAsia="zh-TW"/>
        </w:rPr>
        <w:t>2010</w:t>
      </w:r>
      <w:r w:rsidR="001B6DFC" w:rsidRPr="00F71F64">
        <w:rPr>
          <w:rFonts w:hint="eastAsia"/>
          <w:lang w:eastAsia="zh-TW"/>
        </w:rPr>
        <w:t>年赴立陶宛設立生產製造廠</w:t>
      </w:r>
      <w:r w:rsidR="009715B5" w:rsidRPr="00F71F64">
        <w:rPr>
          <w:rFonts w:hint="eastAsia"/>
          <w:lang w:eastAsia="zh-TW"/>
        </w:rPr>
        <w:t>（</w:t>
      </w:r>
      <w:r w:rsidR="00D70D69" w:rsidRPr="00F71F64">
        <w:rPr>
          <w:rFonts w:hint="eastAsia"/>
          <w:lang w:eastAsia="zh-TW"/>
        </w:rPr>
        <w:t>醫療用試劑</w:t>
      </w:r>
      <w:r w:rsidR="009715B5" w:rsidRPr="00F71F64">
        <w:rPr>
          <w:rFonts w:hint="eastAsia"/>
          <w:lang w:eastAsia="zh-TW"/>
        </w:rPr>
        <w:t>）</w:t>
      </w:r>
      <w:r w:rsidR="001B6DFC" w:rsidRPr="00F71F64">
        <w:rPr>
          <w:rFonts w:hint="eastAsia"/>
          <w:lang w:eastAsia="zh-TW"/>
        </w:rPr>
        <w:t>及研發中心</w:t>
      </w:r>
      <w:r w:rsidR="00862931" w:rsidRPr="00F71F64">
        <w:rPr>
          <w:rFonts w:hint="eastAsia"/>
          <w:lang w:eastAsia="zh-TW"/>
        </w:rPr>
        <w:t>，</w:t>
      </w:r>
      <w:r w:rsidR="009E6450" w:rsidRPr="00F71F64">
        <w:rPr>
          <w:rFonts w:hint="eastAsia"/>
          <w:lang w:eastAsia="zh-TW"/>
        </w:rPr>
        <w:t>製造</w:t>
      </w:r>
      <w:r w:rsidR="00A66A51" w:rsidRPr="00F71F64">
        <w:rPr>
          <w:rFonts w:hint="eastAsia"/>
          <w:lang w:eastAsia="zh-TW"/>
        </w:rPr>
        <w:t>「嚴重特殊傳染性肺炎」（</w:t>
      </w:r>
      <w:r w:rsidR="00A66A51" w:rsidRPr="00F71F64">
        <w:rPr>
          <w:rFonts w:hint="eastAsia"/>
          <w:lang w:eastAsia="zh-TW"/>
        </w:rPr>
        <w:t>COVID-19</w:t>
      </w:r>
      <w:r w:rsidR="00A66A51" w:rsidRPr="00F71F64">
        <w:rPr>
          <w:rFonts w:hint="eastAsia"/>
          <w:lang w:eastAsia="zh-TW"/>
        </w:rPr>
        <w:t>）</w:t>
      </w:r>
      <w:r w:rsidR="009E6450" w:rsidRPr="00F71F64">
        <w:rPr>
          <w:rFonts w:hint="eastAsia"/>
          <w:lang w:eastAsia="zh-TW"/>
        </w:rPr>
        <w:t>疫苗部分原料，</w:t>
      </w:r>
      <w:r w:rsidR="00862931" w:rsidRPr="00F71F64">
        <w:rPr>
          <w:rFonts w:hint="eastAsia"/>
          <w:lang w:eastAsia="zh-TW"/>
        </w:rPr>
        <w:t>為該國創造約</w:t>
      </w:r>
      <w:r w:rsidR="00F67E56" w:rsidRPr="00F71F64">
        <w:rPr>
          <w:rFonts w:hint="eastAsia"/>
          <w:lang w:eastAsia="zh-TW"/>
        </w:rPr>
        <w:t>千餘</w:t>
      </w:r>
      <w:proofErr w:type="gramStart"/>
      <w:r w:rsidR="00862931" w:rsidRPr="00F71F64">
        <w:rPr>
          <w:rFonts w:hint="eastAsia"/>
          <w:lang w:eastAsia="zh-TW"/>
        </w:rPr>
        <w:t>個</w:t>
      </w:r>
      <w:proofErr w:type="gramEnd"/>
      <w:r w:rsidR="00862931" w:rsidRPr="00F71F64">
        <w:rPr>
          <w:rFonts w:hint="eastAsia"/>
          <w:lang w:eastAsia="zh-TW"/>
        </w:rPr>
        <w:t>就業機會。</w:t>
      </w:r>
      <w:r w:rsidR="005C36D1" w:rsidRPr="00F71F64">
        <w:rPr>
          <w:rFonts w:hint="eastAsia"/>
          <w:lang w:eastAsia="zh-TW"/>
        </w:rPr>
        <w:t>另</w:t>
      </w:r>
      <w:proofErr w:type="spellStart"/>
      <w:r w:rsidR="005C36D1" w:rsidRPr="00F71F64">
        <w:rPr>
          <w:rFonts w:hint="eastAsia"/>
          <w:lang w:eastAsia="zh-TW"/>
        </w:rPr>
        <w:t>teva</w:t>
      </w:r>
      <w:proofErr w:type="spellEnd"/>
      <w:r w:rsidR="009715B5" w:rsidRPr="00F71F64">
        <w:rPr>
          <w:rFonts w:hint="eastAsia"/>
          <w:lang w:eastAsia="zh-TW"/>
        </w:rPr>
        <w:t>（</w:t>
      </w:r>
      <w:r w:rsidR="00FF58B0" w:rsidRPr="00F71F64">
        <w:rPr>
          <w:rFonts w:hint="eastAsia"/>
          <w:lang w:eastAsia="zh-TW"/>
        </w:rPr>
        <w:t>原料藥</w:t>
      </w:r>
      <w:r w:rsidR="009715B5" w:rsidRPr="00F71F64">
        <w:rPr>
          <w:rFonts w:hint="eastAsia"/>
          <w:lang w:eastAsia="zh-TW"/>
        </w:rPr>
        <w:t>）</w:t>
      </w:r>
      <w:r w:rsidR="005C36D1" w:rsidRPr="00F71F64">
        <w:rPr>
          <w:rFonts w:hint="eastAsia"/>
          <w:lang w:eastAsia="zh-TW"/>
        </w:rPr>
        <w:t>、</w:t>
      </w:r>
      <w:r w:rsidR="005C36D1" w:rsidRPr="00F71F64">
        <w:rPr>
          <w:rFonts w:hint="eastAsia"/>
          <w:lang w:eastAsia="zh-TW"/>
        </w:rPr>
        <w:t>Hollister</w:t>
      </w:r>
      <w:r w:rsidR="009715B5" w:rsidRPr="00F71F64">
        <w:rPr>
          <w:rFonts w:hint="eastAsia"/>
          <w:lang w:eastAsia="zh-TW"/>
        </w:rPr>
        <w:t>（</w:t>
      </w:r>
      <w:r w:rsidR="00C27A6C" w:rsidRPr="00F71F64">
        <w:rPr>
          <w:rFonts w:hint="eastAsia"/>
          <w:lang w:eastAsia="zh-TW"/>
        </w:rPr>
        <w:t>醫療器材</w:t>
      </w:r>
      <w:r w:rsidR="004F502B" w:rsidRPr="00F71F64">
        <w:rPr>
          <w:rFonts w:hint="eastAsia"/>
          <w:lang w:eastAsia="zh-TW"/>
        </w:rPr>
        <w:t>及腸照產品</w:t>
      </w:r>
      <w:r w:rsidR="009715B5" w:rsidRPr="00F71F64">
        <w:rPr>
          <w:rFonts w:hint="eastAsia"/>
          <w:lang w:eastAsia="zh-TW"/>
        </w:rPr>
        <w:t>）</w:t>
      </w:r>
      <w:r w:rsidR="005C36D1" w:rsidRPr="00F71F64">
        <w:rPr>
          <w:rFonts w:hint="eastAsia"/>
          <w:lang w:eastAsia="zh-TW"/>
        </w:rPr>
        <w:t>、</w:t>
      </w:r>
      <w:r w:rsidR="005C36D1" w:rsidRPr="00F71F64">
        <w:rPr>
          <w:rFonts w:hint="eastAsia"/>
          <w:lang w:eastAsia="zh-TW"/>
        </w:rPr>
        <w:t>INTERSURGICAL</w:t>
      </w:r>
      <w:r w:rsidR="009715B5" w:rsidRPr="00F71F64">
        <w:rPr>
          <w:rFonts w:hint="eastAsia"/>
          <w:lang w:eastAsia="zh-TW"/>
        </w:rPr>
        <w:t>（</w:t>
      </w:r>
      <w:r w:rsidR="005D4A7F" w:rsidRPr="00F71F64">
        <w:rPr>
          <w:rFonts w:hint="eastAsia"/>
          <w:lang w:eastAsia="zh-TW"/>
        </w:rPr>
        <w:t>支氣管照護產品</w:t>
      </w:r>
      <w:r w:rsidR="009715B5" w:rsidRPr="00F71F64">
        <w:rPr>
          <w:rFonts w:hint="eastAsia"/>
          <w:lang w:eastAsia="zh-TW"/>
        </w:rPr>
        <w:t>）</w:t>
      </w:r>
      <w:r w:rsidR="005C36D1" w:rsidRPr="00F71F64">
        <w:rPr>
          <w:rFonts w:hint="eastAsia"/>
          <w:lang w:eastAsia="zh-TW"/>
        </w:rPr>
        <w:t>及</w:t>
      </w:r>
      <w:proofErr w:type="spellStart"/>
      <w:r w:rsidR="005C36D1" w:rsidRPr="00F71F64">
        <w:rPr>
          <w:rFonts w:hint="eastAsia"/>
          <w:lang w:eastAsia="zh-TW"/>
        </w:rPr>
        <w:t>McKESSON</w:t>
      </w:r>
      <w:proofErr w:type="spellEnd"/>
      <w:r w:rsidR="009715B5" w:rsidRPr="00F71F64">
        <w:rPr>
          <w:rFonts w:hint="eastAsia"/>
          <w:lang w:eastAsia="zh-TW"/>
        </w:rPr>
        <w:t>（</w:t>
      </w:r>
      <w:r w:rsidR="006E13ED" w:rsidRPr="00F71F64">
        <w:rPr>
          <w:rFonts w:hint="eastAsia"/>
          <w:lang w:eastAsia="zh-TW"/>
        </w:rPr>
        <w:t>醫療管理解決方案</w:t>
      </w:r>
      <w:r w:rsidR="009715B5" w:rsidRPr="00F71F64">
        <w:rPr>
          <w:rFonts w:hint="eastAsia"/>
          <w:lang w:eastAsia="zh-TW"/>
        </w:rPr>
        <w:t>）</w:t>
      </w:r>
      <w:r w:rsidR="00CD4114" w:rsidRPr="00F71F64">
        <w:rPr>
          <w:rFonts w:hint="eastAsia"/>
          <w:lang w:eastAsia="zh-TW"/>
        </w:rPr>
        <w:t>等外商亦於立陶宛投資設點。</w:t>
      </w:r>
    </w:p>
    <w:p w14:paraId="5657AF6B" w14:textId="79E4F1CF" w:rsidR="00080A2B" w:rsidRPr="00F71F64" w:rsidRDefault="00080A2B">
      <w:pPr>
        <w:widowControl/>
        <w:overflowPunct/>
        <w:autoSpaceDE/>
        <w:autoSpaceDN/>
        <w:ind w:firstLineChars="0" w:firstLine="0"/>
        <w:jc w:val="left"/>
        <w:rPr>
          <w:lang w:eastAsia="zh-TW"/>
        </w:rPr>
      </w:pPr>
    </w:p>
    <w:p w14:paraId="08FE4A38" w14:textId="77777777" w:rsidR="005310FD" w:rsidRPr="00F71F64" w:rsidRDefault="005310FD" w:rsidP="00080A2B">
      <w:pPr>
        <w:pStyle w:val="ae"/>
        <w:ind w:left="945" w:firstLine="472"/>
        <w:rPr>
          <w:lang w:eastAsia="zh-TW"/>
        </w:rPr>
      </w:pPr>
    </w:p>
    <w:p w14:paraId="002A5CC7" w14:textId="62B3F8FE" w:rsidR="00EC15CC" w:rsidRPr="00F71F64" w:rsidRDefault="00EC15CC">
      <w:pPr>
        <w:widowControl/>
        <w:overflowPunct/>
        <w:autoSpaceDE/>
        <w:autoSpaceDN/>
        <w:ind w:firstLineChars="0" w:firstLine="0"/>
        <w:jc w:val="left"/>
        <w:rPr>
          <w:lang w:eastAsia="zh-TW"/>
        </w:rPr>
      </w:pPr>
      <w:r w:rsidRPr="00F71F64">
        <w:rPr>
          <w:lang w:eastAsia="zh-TW"/>
        </w:rPr>
        <w:br w:type="page"/>
      </w:r>
    </w:p>
    <w:p w14:paraId="2D64069C" w14:textId="77777777" w:rsidR="00347554" w:rsidRPr="00F71F64" w:rsidRDefault="00347554" w:rsidP="00080A2B">
      <w:pPr>
        <w:pStyle w:val="ae"/>
        <w:ind w:left="945" w:firstLine="472"/>
        <w:rPr>
          <w:lang w:eastAsia="zh-TW"/>
        </w:rPr>
      </w:pPr>
    </w:p>
    <w:p w14:paraId="7B854EE8" w14:textId="77777777" w:rsidR="00247859" w:rsidRPr="00F71F64" w:rsidRDefault="00247859" w:rsidP="00754B46">
      <w:pPr>
        <w:ind w:firstLineChars="0" w:firstLine="0"/>
        <w:rPr>
          <w:lang w:eastAsia="zh-TW"/>
        </w:rPr>
        <w:sectPr w:rsidR="00247859" w:rsidRPr="00F71F64" w:rsidSect="002244C9">
          <w:headerReference w:type="default" r:id="rId20"/>
          <w:pgSz w:w="11906" w:h="16838" w:code="9"/>
          <w:pgMar w:top="2268" w:right="1701" w:bottom="1701" w:left="1701" w:header="1134" w:footer="851" w:gutter="0"/>
          <w:cols w:space="425"/>
          <w:docGrid w:type="linesAndChars" w:linePitch="514" w:charSpace="-774"/>
        </w:sectPr>
      </w:pPr>
    </w:p>
    <w:p w14:paraId="4431019C" w14:textId="77777777" w:rsidR="00564FAE" w:rsidRPr="00F71F64" w:rsidRDefault="00564FAE" w:rsidP="0092393E">
      <w:pPr>
        <w:pStyle w:val="a3"/>
        <w:rPr>
          <w:lang w:eastAsia="zh-TW"/>
        </w:rPr>
      </w:pPr>
      <w:bookmarkStart w:id="6" w:name="_Toc404788841"/>
      <w:bookmarkStart w:id="7" w:name="_Toc230477794"/>
      <w:r w:rsidRPr="00F71F64">
        <w:rPr>
          <w:rFonts w:hint="eastAsia"/>
          <w:lang w:eastAsia="zh-TW"/>
        </w:rPr>
        <w:lastRenderedPageBreak/>
        <w:t>第肆章　投資法規及程序</w:t>
      </w:r>
      <w:bookmarkEnd w:id="6"/>
      <w:bookmarkEnd w:id="7"/>
    </w:p>
    <w:p w14:paraId="271783BB" w14:textId="3BA64232" w:rsidR="00DC409F" w:rsidRPr="00F71F64" w:rsidRDefault="00DC409F" w:rsidP="00DC409F">
      <w:pPr>
        <w:pStyle w:val="a4"/>
      </w:pPr>
      <w:r w:rsidRPr="00F71F64">
        <w:t>一</w:t>
      </w:r>
      <w:r w:rsidR="006864BE" w:rsidRPr="00F71F64">
        <w:t>、</w:t>
      </w:r>
      <w:r w:rsidRPr="00F71F64">
        <w:t>主要投資法令</w:t>
      </w:r>
    </w:p>
    <w:p w14:paraId="03138666" w14:textId="5AB77E33" w:rsidR="00987727" w:rsidRPr="00F71F64" w:rsidRDefault="00862660" w:rsidP="00347554">
      <w:pPr>
        <w:ind w:firstLine="472"/>
        <w:rPr>
          <w:rFonts w:eastAsia="SimSun"/>
        </w:rPr>
      </w:pPr>
      <w:r w:rsidRPr="00F71F64">
        <w:t>外國人在立陶宛投資主要受</w:t>
      </w:r>
      <w:r w:rsidRPr="00F71F64">
        <w:rPr>
          <w:rFonts w:hint="eastAsia"/>
        </w:rPr>
        <w:t>「立陶宛外人資本投資法」</w:t>
      </w:r>
      <w:r w:rsidR="009715B5" w:rsidRPr="00F71F64">
        <w:rPr>
          <w:rFonts w:hint="eastAsia"/>
        </w:rPr>
        <w:t>（</w:t>
      </w:r>
      <w:r w:rsidRPr="00F71F64">
        <w:t>Law</w:t>
      </w:r>
      <w:r w:rsidRPr="00F71F64">
        <w:rPr>
          <w:rFonts w:hint="eastAsia"/>
        </w:rPr>
        <w:t xml:space="preserve"> o</w:t>
      </w:r>
      <w:r w:rsidRPr="00F71F64">
        <w:t>n Foreign Capital Investment</w:t>
      </w:r>
      <w:r w:rsidRPr="00F71F64">
        <w:rPr>
          <w:rFonts w:hint="eastAsia"/>
        </w:rPr>
        <w:t xml:space="preserve"> </w:t>
      </w:r>
      <w:r w:rsidRPr="00F71F64">
        <w:t>in the Republic of Lithuania</w:t>
      </w:r>
      <w:r w:rsidR="009715B5" w:rsidRPr="00F71F64">
        <w:rPr>
          <w:rFonts w:hint="eastAsia"/>
        </w:rPr>
        <w:t>）</w:t>
      </w:r>
      <w:r w:rsidRPr="00F71F64">
        <w:rPr>
          <w:rFonts w:hint="eastAsia"/>
        </w:rPr>
        <w:t>所規範，</w:t>
      </w:r>
      <w:r w:rsidR="00AD6FC3" w:rsidRPr="00F71F64">
        <w:rPr>
          <w:rFonts w:hint="eastAsia"/>
        </w:rPr>
        <w:t>該法</w:t>
      </w:r>
      <w:r w:rsidR="00E03082" w:rsidRPr="00F71F64">
        <w:rPr>
          <w:rFonts w:hint="eastAsia"/>
        </w:rPr>
        <w:t>對</w:t>
      </w:r>
      <w:r w:rsidR="00AD6FC3" w:rsidRPr="00F71F64">
        <w:rPr>
          <w:rFonts w:hint="eastAsia"/>
        </w:rPr>
        <w:t>於</w:t>
      </w:r>
      <w:r w:rsidR="00E03082" w:rsidRPr="00F71F64">
        <w:rPr>
          <w:rFonts w:hint="eastAsia"/>
        </w:rPr>
        <w:t>立陶宛商及外國廠商予以相同待遇。</w:t>
      </w:r>
    </w:p>
    <w:p w14:paraId="4209C2FF" w14:textId="14BB4572" w:rsidR="00780F48" w:rsidRPr="00F71F64" w:rsidRDefault="00E03082" w:rsidP="00347554">
      <w:pPr>
        <w:ind w:firstLine="472"/>
        <w:rPr>
          <w:lang w:eastAsia="zh-TW"/>
        </w:rPr>
      </w:pPr>
      <w:r w:rsidRPr="00F71F64">
        <w:rPr>
          <w:rFonts w:hint="eastAsia"/>
          <w:lang w:eastAsia="zh-TW"/>
        </w:rPr>
        <w:t>整體而言</w:t>
      </w:r>
      <w:r w:rsidR="00AD6FC3" w:rsidRPr="00F71F64">
        <w:rPr>
          <w:rFonts w:hint="eastAsia"/>
          <w:lang w:eastAsia="zh-TW"/>
        </w:rPr>
        <w:t>，立陶宛對於外人投資</w:t>
      </w:r>
      <w:r w:rsidR="00987727" w:rsidRPr="00F71F64">
        <w:rPr>
          <w:rFonts w:hint="eastAsia"/>
          <w:lang w:eastAsia="zh-TW"/>
        </w:rPr>
        <w:t>無特別限制，投資人在立陶宛投資得將盈餘</w:t>
      </w:r>
      <w:proofErr w:type="gramStart"/>
      <w:r w:rsidR="00987727" w:rsidRPr="00F71F64">
        <w:rPr>
          <w:rFonts w:hint="eastAsia"/>
          <w:lang w:eastAsia="zh-TW"/>
        </w:rPr>
        <w:t>匯</w:t>
      </w:r>
      <w:proofErr w:type="gramEnd"/>
      <w:r w:rsidR="00987727" w:rsidRPr="00F71F64">
        <w:rPr>
          <w:rFonts w:hint="eastAsia"/>
          <w:lang w:eastAsia="zh-TW"/>
        </w:rPr>
        <w:t>回母國</w:t>
      </w:r>
      <w:r w:rsidR="009715B5" w:rsidRPr="00F71F64">
        <w:rPr>
          <w:rFonts w:hint="eastAsia"/>
          <w:lang w:eastAsia="zh-TW"/>
        </w:rPr>
        <w:t>（</w:t>
      </w:r>
      <w:r w:rsidR="00987727" w:rsidRPr="00F71F64">
        <w:rPr>
          <w:rFonts w:hint="eastAsia"/>
          <w:lang w:eastAsia="zh-TW"/>
        </w:rPr>
        <w:t>repatriate</w:t>
      </w:r>
      <w:r w:rsidR="009715B5" w:rsidRPr="00F71F64">
        <w:rPr>
          <w:rFonts w:hint="eastAsia"/>
          <w:lang w:eastAsia="zh-TW"/>
        </w:rPr>
        <w:t>）</w:t>
      </w:r>
      <w:r w:rsidR="00987727" w:rsidRPr="00F71F64">
        <w:rPr>
          <w:rFonts w:hint="eastAsia"/>
          <w:lang w:eastAsia="zh-TW"/>
        </w:rPr>
        <w:t>，或進行盈餘再投資</w:t>
      </w:r>
      <w:r w:rsidR="009715B5" w:rsidRPr="00F71F64">
        <w:rPr>
          <w:rFonts w:hint="eastAsia"/>
          <w:lang w:eastAsia="zh-TW"/>
        </w:rPr>
        <w:t>（</w:t>
      </w:r>
      <w:r w:rsidR="00987727" w:rsidRPr="00F71F64">
        <w:rPr>
          <w:rFonts w:hint="eastAsia"/>
          <w:lang w:eastAsia="zh-TW"/>
        </w:rPr>
        <w:t>reinvest</w:t>
      </w:r>
      <w:r w:rsidR="009715B5" w:rsidRPr="00F71F64">
        <w:rPr>
          <w:rFonts w:hint="eastAsia"/>
          <w:lang w:eastAsia="zh-TW"/>
        </w:rPr>
        <w:t>）</w:t>
      </w:r>
      <w:r w:rsidR="00987727" w:rsidRPr="00F71F64">
        <w:rPr>
          <w:rFonts w:hint="eastAsia"/>
          <w:lang w:eastAsia="zh-TW"/>
        </w:rPr>
        <w:t>，當地國並無限制。</w:t>
      </w:r>
      <w:r w:rsidRPr="00F71F64">
        <w:rPr>
          <w:rFonts w:hint="eastAsia"/>
          <w:lang w:eastAsia="zh-TW"/>
        </w:rPr>
        <w:t>對涉及國家安全、國防</w:t>
      </w:r>
      <w:r w:rsidR="00987727" w:rsidRPr="00F71F64">
        <w:rPr>
          <w:rFonts w:hint="eastAsia"/>
          <w:lang w:eastAsia="zh-TW"/>
        </w:rPr>
        <w:t>等則</w:t>
      </w:r>
      <w:r w:rsidR="00502321" w:rsidRPr="00F71F64">
        <w:rPr>
          <w:rFonts w:hint="eastAsia"/>
          <w:lang w:eastAsia="zh-TW"/>
        </w:rPr>
        <w:t>有相關</w:t>
      </w:r>
      <w:r w:rsidR="00AD6FC3" w:rsidRPr="00F71F64">
        <w:rPr>
          <w:rFonts w:hint="eastAsia"/>
          <w:lang w:eastAsia="zh-TW"/>
        </w:rPr>
        <w:t>規範</w:t>
      </w:r>
      <w:r w:rsidR="00987727" w:rsidRPr="00F71F64">
        <w:rPr>
          <w:rFonts w:hint="eastAsia"/>
          <w:lang w:eastAsia="zh-TW"/>
        </w:rPr>
        <w:t>及限制</w:t>
      </w:r>
      <w:r w:rsidR="00347554" w:rsidRPr="00F71F64">
        <w:rPr>
          <w:rFonts w:hint="eastAsia"/>
          <w:lang w:eastAsia="zh-TW"/>
        </w:rPr>
        <w:t>；</w:t>
      </w:r>
      <w:r w:rsidRPr="00F71F64">
        <w:rPr>
          <w:rFonts w:hint="eastAsia"/>
          <w:lang w:eastAsia="zh-TW"/>
        </w:rPr>
        <w:t>另對於人身安全、健康、環境等</w:t>
      </w:r>
      <w:r w:rsidR="00AD6FC3" w:rsidRPr="00F71F64">
        <w:rPr>
          <w:rFonts w:hint="eastAsia"/>
          <w:lang w:eastAsia="zh-TW"/>
        </w:rPr>
        <w:t>可能</w:t>
      </w:r>
      <w:r w:rsidR="00DE0C19" w:rsidRPr="00F71F64">
        <w:rPr>
          <w:rFonts w:hint="eastAsia"/>
          <w:lang w:eastAsia="zh-TW"/>
        </w:rPr>
        <w:t>造成威脅之產業及活動，</w:t>
      </w:r>
      <w:r w:rsidRPr="00F71F64">
        <w:rPr>
          <w:rFonts w:hint="eastAsia"/>
          <w:lang w:eastAsia="zh-TW"/>
        </w:rPr>
        <w:t>須向立陶宛政府申請投資許可證。</w:t>
      </w:r>
    </w:p>
    <w:p w14:paraId="1B42620F" w14:textId="569F5464" w:rsidR="00E03082" w:rsidRPr="00F71F64" w:rsidRDefault="00E03082" w:rsidP="00347554">
      <w:pPr>
        <w:ind w:firstLine="472"/>
        <w:rPr>
          <w:lang w:eastAsia="zh-TW"/>
        </w:rPr>
      </w:pPr>
      <w:r w:rsidRPr="00F71F64">
        <w:rPr>
          <w:rFonts w:hint="eastAsia"/>
          <w:lang w:eastAsia="zh-TW"/>
        </w:rPr>
        <w:t>根據投資法之規定，立陶宛允許下列投資型態</w:t>
      </w:r>
      <w:r w:rsidR="00347554" w:rsidRPr="00F71F64">
        <w:rPr>
          <w:rFonts w:hint="eastAsia"/>
          <w:lang w:eastAsia="zh-TW"/>
        </w:rPr>
        <w:t>：</w:t>
      </w:r>
    </w:p>
    <w:p w14:paraId="2204DE1A" w14:textId="67FF5F0C" w:rsidR="00FE179A" w:rsidRPr="00F71F64" w:rsidRDefault="00347554" w:rsidP="00347554">
      <w:pPr>
        <w:pStyle w:val="af0"/>
        <w:ind w:leftChars="220" w:left="992" w:hanging="472"/>
        <w:rPr>
          <w:color w:val="auto"/>
        </w:rPr>
      </w:pPr>
      <w:r w:rsidRPr="00F71F64">
        <w:rPr>
          <w:color w:val="auto"/>
        </w:rPr>
        <w:t>●</w:t>
      </w:r>
      <w:r w:rsidRPr="00F71F64">
        <w:rPr>
          <w:rFonts w:hint="eastAsia"/>
          <w:color w:val="auto"/>
        </w:rPr>
        <w:tab/>
      </w:r>
      <w:r w:rsidR="00FE179A" w:rsidRPr="00F71F64">
        <w:rPr>
          <w:color w:val="auto"/>
        </w:rPr>
        <w:t>於立陶宛設立公司</w:t>
      </w:r>
      <w:r w:rsidR="00256BF2" w:rsidRPr="00F71F64">
        <w:rPr>
          <w:color w:val="auto"/>
        </w:rPr>
        <w:t>，</w:t>
      </w:r>
      <w:r w:rsidR="00FE179A" w:rsidRPr="00F71F64">
        <w:rPr>
          <w:color w:val="auto"/>
        </w:rPr>
        <w:t>或透過收購取得部分或全部之股份</w:t>
      </w:r>
    </w:p>
    <w:p w14:paraId="7A85ECA7" w14:textId="175AEC46" w:rsidR="00B93ED0" w:rsidRPr="00F71F64" w:rsidRDefault="00347554" w:rsidP="00347554">
      <w:pPr>
        <w:pStyle w:val="af0"/>
        <w:ind w:leftChars="220" w:left="992" w:hanging="472"/>
        <w:rPr>
          <w:color w:val="auto"/>
        </w:rPr>
      </w:pPr>
      <w:r w:rsidRPr="00F71F64">
        <w:rPr>
          <w:color w:val="auto"/>
        </w:rPr>
        <w:t>●</w:t>
      </w:r>
      <w:r w:rsidRPr="00F71F64">
        <w:rPr>
          <w:rFonts w:hint="eastAsia"/>
          <w:color w:val="auto"/>
        </w:rPr>
        <w:tab/>
      </w:r>
      <w:r w:rsidR="000C788E" w:rsidRPr="00F71F64">
        <w:rPr>
          <w:rFonts w:hint="eastAsia"/>
          <w:color w:val="auto"/>
        </w:rPr>
        <w:t>收購有價證券</w:t>
      </w:r>
    </w:p>
    <w:p w14:paraId="32C56378" w14:textId="1626F6B9" w:rsidR="00B93ED0" w:rsidRPr="00F71F64" w:rsidRDefault="00347554" w:rsidP="00347554">
      <w:pPr>
        <w:pStyle w:val="af0"/>
        <w:ind w:leftChars="220" w:left="992" w:hanging="472"/>
        <w:rPr>
          <w:color w:val="auto"/>
        </w:rPr>
      </w:pPr>
      <w:r w:rsidRPr="00F71F64">
        <w:rPr>
          <w:color w:val="auto"/>
        </w:rPr>
        <w:t>●</w:t>
      </w:r>
      <w:r w:rsidRPr="00F71F64">
        <w:rPr>
          <w:rFonts w:hint="eastAsia"/>
          <w:color w:val="auto"/>
        </w:rPr>
        <w:tab/>
      </w:r>
      <w:r w:rsidR="00B93ED0" w:rsidRPr="00F71F64">
        <w:rPr>
          <w:rFonts w:hint="eastAsia"/>
          <w:color w:val="auto"/>
        </w:rPr>
        <w:t>創立、取得及提升長期資產</w:t>
      </w:r>
      <w:r w:rsidR="009715B5" w:rsidRPr="00F71F64">
        <w:rPr>
          <w:rFonts w:hint="eastAsia"/>
          <w:color w:val="auto"/>
        </w:rPr>
        <w:t>（</w:t>
      </w:r>
      <w:r w:rsidR="00B93ED0" w:rsidRPr="00F71F64">
        <w:rPr>
          <w:rFonts w:hint="eastAsia"/>
          <w:color w:val="auto"/>
        </w:rPr>
        <w:t>long-term assets</w:t>
      </w:r>
      <w:r w:rsidR="009715B5" w:rsidRPr="00F71F64">
        <w:rPr>
          <w:rFonts w:hint="eastAsia"/>
          <w:color w:val="auto"/>
        </w:rPr>
        <w:t>）</w:t>
      </w:r>
      <w:r w:rsidR="00B93ED0" w:rsidRPr="00F71F64">
        <w:rPr>
          <w:rFonts w:hint="eastAsia"/>
          <w:color w:val="auto"/>
        </w:rPr>
        <w:t>價值</w:t>
      </w:r>
    </w:p>
    <w:p w14:paraId="5B1E4455" w14:textId="6FD3E102" w:rsidR="00CA0051" w:rsidRPr="00F71F64" w:rsidRDefault="00347554" w:rsidP="00347554">
      <w:pPr>
        <w:pStyle w:val="af0"/>
        <w:ind w:leftChars="220" w:left="992" w:hanging="472"/>
        <w:rPr>
          <w:color w:val="auto"/>
        </w:rPr>
      </w:pPr>
      <w:r w:rsidRPr="00F71F64">
        <w:rPr>
          <w:color w:val="auto"/>
        </w:rPr>
        <w:t>●</w:t>
      </w:r>
      <w:r w:rsidRPr="00F71F64">
        <w:rPr>
          <w:rFonts w:hint="eastAsia"/>
          <w:color w:val="auto"/>
        </w:rPr>
        <w:tab/>
      </w:r>
      <w:r w:rsidR="00CA0051" w:rsidRPr="00F71F64">
        <w:rPr>
          <w:color w:val="auto"/>
        </w:rPr>
        <w:t>資金或資產借貸</w:t>
      </w:r>
    </w:p>
    <w:p w14:paraId="7FE3D3CE" w14:textId="2E6C06B5" w:rsidR="00CA0051" w:rsidRPr="00F71F64" w:rsidRDefault="00347554" w:rsidP="00347554">
      <w:pPr>
        <w:pStyle w:val="af0"/>
        <w:ind w:leftChars="220" w:left="992" w:hanging="472"/>
        <w:rPr>
          <w:color w:val="auto"/>
        </w:rPr>
      </w:pPr>
      <w:r w:rsidRPr="00F71F64">
        <w:rPr>
          <w:color w:val="auto"/>
        </w:rPr>
        <w:t>●</w:t>
      </w:r>
      <w:r w:rsidRPr="00F71F64">
        <w:rPr>
          <w:rFonts w:hint="eastAsia"/>
          <w:color w:val="auto"/>
        </w:rPr>
        <w:tab/>
      </w:r>
      <w:r w:rsidR="00CA0051" w:rsidRPr="00F71F64">
        <w:rPr>
          <w:rFonts w:hint="eastAsia"/>
          <w:color w:val="auto"/>
          <w:spacing w:val="-4"/>
        </w:rPr>
        <w:t>取得特許經營權</w:t>
      </w:r>
      <w:r w:rsidR="009715B5" w:rsidRPr="00F71F64">
        <w:rPr>
          <w:rFonts w:hint="eastAsia"/>
          <w:color w:val="auto"/>
          <w:spacing w:val="-4"/>
        </w:rPr>
        <w:t>（</w:t>
      </w:r>
      <w:r w:rsidR="00CA0051" w:rsidRPr="00F71F64">
        <w:rPr>
          <w:rFonts w:hint="eastAsia"/>
          <w:color w:val="auto"/>
          <w:spacing w:val="-4"/>
        </w:rPr>
        <w:t>Concession Agreement</w:t>
      </w:r>
      <w:r w:rsidR="009715B5" w:rsidRPr="00F71F64">
        <w:rPr>
          <w:rFonts w:hint="eastAsia"/>
          <w:color w:val="auto"/>
          <w:spacing w:val="-4"/>
        </w:rPr>
        <w:t>）</w:t>
      </w:r>
      <w:r w:rsidR="00CA0051" w:rsidRPr="00F71F64">
        <w:rPr>
          <w:rFonts w:hint="eastAsia"/>
          <w:color w:val="auto"/>
          <w:spacing w:val="-4"/>
        </w:rPr>
        <w:t>或租賃協議</w:t>
      </w:r>
      <w:r w:rsidR="009715B5" w:rsidRPr="00F71F64">
        <w:rPr>
          <w:rFonts w:hint="eastAsia"/>
          <w:color w:val="auto"/>
          <w:spacing w:val="-4"/>
        </w:rPr>
        <w:t>（</w:t>
      </w:r>
      <w:r w:rsidR="00CA0051" w:rsidRPr="00F71F64">
        <w:rPr>
          <w:color w:val="auto"/>
          <w:spacing w:val="-4"/>
        </w:rPr>
        <w:t>leasing agreements</w:t>
      </w:r>
      <w:r w:rsidR="009715B5" w:rsidRPr="00F71F64">
        <w:rPr>
          <w:color w:val="auto"/>
          <w:spacing w:val="-4"/>
        </w:rPr>
        <w:t>）</w:t>
      </w:r>
    </w:p>
    <w:p w14:paraId="5693A671" w14:textId="7CDC6C27" w:rsidR="00DC409F" w:rsidRPr="00F71F64" w:rsidRDefault="00DC409F" w:rsidP="00E03082">
      <w:pPr>
        <w:pStyle w:val="a4"/>
        <w:ind w:left="0" w:firstLineChars="0" w:firstLine="0"/>
      </w:pPr>
      <w:r w:rsidRPr="00F71F64">
        <w:t>二</w:t>
      </w:r>
      <w:r w:rsidR="006864BE" w:rsidRPr="00F71F64">
        <w:t>、</w:t>
      </w:r>
      <w:r w:rsidRPr="00F71F64">
        <w:t>投資申請之規定、程序、應準備文件及審查流程</w:t>
      </w:r>
    </w:p>
    <w:p w14:paraId="333E0850" w14:textId="75EF0C96" w:rsidR="00CE00EF" w:rsidRPr="00F71F64" w:rsidRDefault="0092570D" w:rsidP="00347554">
      <w:pPr>
        <w:pStyle w:val="ac"/>
      </w:pPr>
      <w:r w:rsidRPr="00F71F64">
        <w:t>（一）</w:t>
      </w:r>
      <w:r w:rsidR="00E03082" w:rsidRPr="00F71F64">
        <w:rPr>
          <w:rFonts w:hint="eastAsia"/>
        </w:rPr>
        <w:t>設立公司常見公司型態包括：</w:t>
      </w:r>
    </w:p>
    <w:p w14:paraId="5B055FE3" w14:textId="4228E2F5" w:rsidR="00E03082" w:rsidRPr="00F71F64" w:rsidRDefault="00347554" w:rsidP="00347554">
      <w:pPr>
        <w:pStyle w:val="af0"/>
        <w:ind w:left="1417" w:hanging="472"/>
        <w:rPr>
          <w:color w:val="auto"/>
          <w:lang w:val="en-US"/>
        </w:rPr>
      </w:pPr>
      <w:r w:rsidRPr="00F71F64">
        <w:rPr>
          <w:color w:val="auto"/>
          <w:lang w:val="en-US"/>
        </w:rPr>
        <w:t>●</w:t>
      </w:r>
      <w:r w:rsidRPr="00F71F64">
        <w:rPr>
          <w:rFonts w:hint="eastAsia"/>
          <w:color w:val="auto"/>
          <w:lang w:val="en-US"/>
        </w:rPr>
        <w:tab/>
      </w:r>
      <w:r w:rsidR="000861E4" w:rsidRPr="00F71F64">
        <w:rPr>
          <w:rFonts w:hint="eastAsia"/>
          <w:color w:val="auto"/>
        </w:rPr>
        <w:t>私人有限責任公司</w:t>
      </w:r>
      <w:r w:rsidR="000861E4" w:rsidRPr="00F71F64">
        <w:rPr>
          <w:rFonts w:hint="eastAsia"/>
          <w:color w:val="auto"/>
          <w:lang w:val="en-US"/>
        </w:rPr>
        <w:t>（</w:t>
      </w:r>
      <w:r w:rsidR="00E03082" w:rsidRPr="00F71F64">
        <w:rPr>
          <w:color w:val="auto"/>
          <w:lang w:val="en-US"/>
        </w:rPr>
        <w:t>Private limited liability company</w:t>
      </w:r>
      <w:r w:rsidR="000861E4" w:rsidRPr="00F71F64">
        <w:rPr>
          <w:color w:val="auto"/>
          <w:lang w:val="en-US"/>
        </w:rPr>
        <w:t>,</w:t>
      </w:r>
      <w:r w:rsidR="00E03082" w:rsidRPr="00F71F64">
        <w:rPr>
          <w:rFonts w:hint="eastAsia"/>
          <w:color w:val="auto"/>
          <w:lang w:val="en-US"/>
        </w:rPr>
        <w:t xml:space="preserve"> </w:t>
      </w:r>
      <w:r w:rsidR="00E03082" w:rsidRPr="00F71F64">
        <w:rPr>
          <w:color w:val="auto"/>
          <w:lang w:val="en-US"/>
        </w:rPr>
        <w:t>UAB</w:t>
      </w:r>
      <w:r w:rsidR="000861E4" w:rsidRPr="00F71F64">
        <w:rPr>
          <w:rFonts w:hint="eastAsia"/>
          <w:color w:val="auto"/>
          <w:lang w:val="en-US"/>
        </w:rPr>
        <w:t>）：</w:t>
      </w:r>
      <w:r w:rsidR="00AB2936" w:rsidRPr="00F71F64">
        <w:rPr>
          <w:rFonts w:hint="eastAsia"/>
          <w:color w:val="auto"/>
        </w:rPr>
        <w:t>為立陶宛最常見之公司型態</w:t>
      </w:r>
      <w:r w:rsidR="00AB2936" w:rsidRPr="00F71F64">
        <w:rPr>
          <w:rFonts w:hint="eastAsia"/>
          <w:color w:val="auto"/>
          <w:lang w:val="en-US"/>
        </w:rPr>
        <w:t>，</w:t>
      </w:r>
      <w:r w:rsidR="00AB2936" w:rsidRPr="00F71F64">
        <w:rPr>
          <w:rFonts w:hint="eastAsia"/>
          <w:color w:val="auto"/>
        </w:rPr>
        <w:t>設立私人有限責任公司最低資本額</w:t>
      </w:r>
      <w:r w:rsidR="00B152B9" w:rsidRPr="00F71F64">
        <w:rPr>
          <w:rFonts w:hint="eastAsia"/>
          <w:color w:val="auto"/>
        </w:rPr>
        <w:t>限制</w:t>
      </w:r>
      <w:r w:rsidR="00AB2936" w:rsidRPr="00F71F64">
        <w:rPr>
          <w:rFonts w:hint="eastAsia"/>
          <w:color w:val="auto"/>
        </w:rPr>
        <w:t>為</w:t>
      </w:r>
      <w:r w:rsidR="0054701D" w:rsidRPr="00F71F64">
        <w:rPr>
          <w:rFonts w:hint="eastAsia"/>
          <w:color w:val="auto"/>
          <w:lang w:val="en-US"/>
        </w:rPr>
        <w:t>1,000</w:t>
      </w:r>
      <w:r w:rsidR="00AB2936" w:rsidRPr="00F71F64">
        <w:rPr>
          <w:rFonts w:hint="eastAsia"/>
          <w:color w:val="auto"/>
        </w:rPr>
        <w:t>歐元</w:t>
      </w:r>
      <w:r w:rsidR="00C16D95" w:rsidRPr="00F71F64">
        <w:rPr>
          <w:rFonts w:hint="eastAsia"/>
          <w:color w:val="auto"/>
          <w:lang w:val="en-US"/>
        </w:rPr>
        <w:t>，</w:t>
      </w:r>
      <w:r w:rsidR="00C16D95" w:rsidRPr="00F71F64">
        <w:rPr>
          <w:rFonts w:hint="eastAsia"/>
          <w:color w:val="auto"/>
        </w:rPr>
        <w:t>且至少要有一位股東及一位負責人</w:t>
      </w:r>
      <w:r w:rsidR="00B152B9" w:rsidRPr="00F71F64">
        <w:rPr>
          <w:rFonts w:hint="eastAsia"/>
          <w:color w:val="auto"/>
        </w:rPr>
        <w:t>。</w:t>
      </w:r>
    </w:p>
    <w:p w14:paraId="783C7EAC" w14:textId="3FD50800" w:rsidR="00E03082" w:rsidRPr="00F71F64" w:rsidRDefault="00347554" w:rsidP="00347554">
      <w:pPr>
        <w:pStyle w:val="af0"/>
        <w:ind w:left="1417" w:hanging="472"/>
        <w:rPr>
          <w:color w:val="auto"/>
          <w:lang w:val="en-US"/>
        </w:rPr>
      </w:pPr>
      <w:r w:rsidRPr="00F71F64">
        <w:rPr>
          <w:color w:val="auto"/>
          <w:lang w:val="en-US"/>
        </w:rPr>
        <w:lastRenderedPageBreak/>
        <w:t>●</w:t>
      </w:r>
      <w:r w:rsidRPr="00F71F64">
        <w:rPr>
          <w:rFonts w:hint="eastAsia"/>
          <w:color w:val="auto"/>
          <w:lang w:val="en-US"/>
        </w:rPr>
        <w:tab/>
      </w:r>
      <w:r w:rsidR="000861E4" w:rsidRPr="00F71F64">
        <w:rPr>
          <w:rFonts w:hint="eastAsia"/>
          <w:color w:val="auto"/>
        </w:rPr>
        <w:t>小型合夥公司</w:t>
      </w:r>
      <w:r w:rsidR="000861E4" w:rsidRPr="00F71F64">
        <w:rPr>
          <w:rFonts w:hint="eastAsia"/>
          <w:color w:val="auto"/>
          <w:lang w:val="en-US"/>
        </w:rPr>
        <w:t>（</w:t>
      </w:r>
      <w:r w:rsidR="00693926" w:rsidRPr="00F71F64">
        <w:rPr>
          <w:color w:val="auto"/>
          <w:lang w:val="en-US"/>
        </w:rPr>
        <w:t>Small Partnership</w:t>
      </w:r>
      <w:r w:rsidR="000861E4" w:rsidRPr="00F71F64">
        <w:rPr>
          <w:color w:val="auto"/>
          <w:lang w:val="en-US"/>
        </w:rPr>
        <w:t xml:space="preserve">, </w:t>
      </w:r>
      <w:r w:rsidR="00693926" w:rsidRPr="00F71F64">
        <w:rPr>
          <w:rFonts w:hint="eastAsia"/>
          <w:color w:val="auto"/>
          <w:lang w:val="en-US"/>
        </w:rPr>
        <w:t>M</w:t>
      </w:r>
      <w:r w:rsidR="00693926" w:rsidRPr="00F71F64">
        <w:rPr>
          <w:color w:val="auto"/>
          <w:lang w:val="en-US"/>
        </w:rPr>
        <w:t>B</w:t>
      </w:r>
      <w:r w:rsidR="000861E4" w:rsidRPr="00F71F64">
        <w:rPr>
          <w:rFonts w:hint="eastAsia"/>
          <w:color w:val="auto"/>
          <w:lang w:val="en-US"/>
        </w:rPr>
        <w:t>）</w:t>
      </w:r>
      <w:r w:rsidR="00AB2936" w:rsidRPr="00F71F64">
        <w:rPr>
          <w:rFonts w:hint="eastAsia"/>
          <w:color w:val="auto"/>
          <w:lang w:val="en-US"/>
        </w:rPr>
        <w:t>：</w:t>
      </w:r>
      <w:r w:rsidR="00377E78" w:rsidRPr="00F71F64">
        <w:rPr>
          <w:rFonts w:hint="eastAsia"/>
          <w:color w:val="auto"/>
        </w:rPr>
        <w:t>設立小型合夥公司無最低資本額限制</w:t>
      </w:r>
      <w:r w:rsidR="00377E78" w:rsidRPr="00F71F64">
        <w:rPr>
          <w:rFonts w:hint="eastAsia"/>
          <w:color w:val="auto"/>
          <w:lang w:val="en-US"/>
        </w:rPr>
        <w:t>，</w:t>
      </w:r>
      <w:r w:rsidR="00377E78" w:rsidRPr="00F71F64">
        <w:rPr>
          <w:rFonts w:hint="eastAsia"/>
          <w:color w:val="auto"/>
        </w:rPr>
        <w:t>惟僅能由自然人擔任公司創辦人</w:t>
      </w:r>
      <w:r w:rsidR="00377E78" w:rsidRPr="00F71F64">
        <w:rPr>
          <w:rFonts w:hint="eastAsia"/>
          <w:color w:val="auto"/>
          <w:lang w:val="en-US"/>
        </w:rPr>
        <w:t>，</w:t>
      </w:r>
      <w:r w:rsidR="00377E78" w:rsidRPr="00F71F64">
        <w:rPr>
          <w:rFonts w:hint="eastAsia"/>
          <w:color w:val="auto"/>
        </w:rPr>
        <w:t>股東人數至多不得超過</w:t>
      </w:r>
      <w:r w:rsidR="00377E78" w:rsidRPr="00F71F64">
        <w:rPr>
          <w:rFonts w:hint="eastAsia"/>
          <w:color w:val="auto"/>
          <w:lang w:val="en-US"/>
        </w:rPr>
        <w:t>10</w:t>
      </w:r>
      <w:r w:rsidR="00377E78" w:rsidRPr="00F71F64">
        <w:rPr>
          <w:rFonts w:hint="eastAsia"/>
          <w:color w:val="auto"/>
        </w:rPr>
        <w:t>人。</w:t>
      </w:r>
    </w:p>
    <w:p w14:paraId="1B2529BA" w14:textId="54306FBA" w:rsidR="00E03082" w:rsidRPr="00F71F64" w:rsidRDefault="00347554" w:rsidP="00347554">
      <w:pPr>
        <w:pStyle w:val="af0"/>
        <w:ind w:left="1417" w:hanging="472"/>
        <w:rPr>
          <w:color w:val="auto"/>
        </w:rPr>
      </w:pPr>
      <w:r w:rsidRPr="00F71F64">
        <w:rPr>
          <w:color w:val="auto"/>
        </w:rPr>
        <w:t>●</w:t>
      </w:r>
      <w:r w:rsidRPr="00F71F64">
        <w:rPr>
          <w:rFonts w:hint="eastAsia"/>
          <w:color w:val="auto"/>
        </w:rPr>
        <w:tab/>
      </w:r>
      <w:r w:rsidR="00AB2936" w:rsidRPr="00F71F64">
        <w:rPr>
          <w:rFonts w:hint="eastAsia"/>
          <w:color w:val="auto"/>
        </w:rPr>
        <w:t>公眾有限公司</w:t>
      </w:r>
      <w:r w:rsidR="000869F7" w:rsidRPr="00F71F64">
        <w:rPr>
          <w:color w:val="auto"/>
        </w:rPr>
        <w:t>（</w:t>
      </w:r>
      <w:r w:rsidR="00693926" w:rsidRPr="00F71F64">
        <w:rPr>
          <w:color w:val="auto"/>
        </w:rPr>
        <w:t>AB</w:t>
      </w:r>
      <w:r w:rsidR="009715B5" w:rsidRPr="00F71F64">
        <w:rPr>
          <w:color w:val="auto"/>
        </w:rPr>
        <w:t>）</w:t>
      </w:r>
      <w:r w:rsidR="00B152B9" w:rsidRPr="00F71F64">
        <w:rPr>
          <w:rFonts w:hint="eastAsia"/>
          <w:color w:val="auto"/>
        </w:rPr>
        <w:t>：設立公眾有限公司，最低資本額限制為</w:t>
      </w:r>
      <w:r w:rsidR="00C16D95" w:rsidRPr="00F71F64">
        <w:rPr>
          <w:rFonts w:hint="eastAsia"/>
          <w:color w:val="auto"/>
        </w:rPr>
        <w:t>25</w:t>
      </w:r>
      <w:r w:rsidR="00B152B9" w:rsidRPr="00F71F64">
        <w:rPr>
          <w:color w:val="auto"/>
        </w:rPr>
        <w:t>,000</w:t>
      </w:r>
      <w:r w:rsidR="00B152B9" w:rsidRPr="00F71F64">
        <w:rPr>
          <w:rFonts w:hint="eastAsia"/>
          <w:color w:val="auto"/>
        </w:rPr>
        <w:t>歐元</w:t>
      </w:r>
      <w:r w:rsidRPr="00F71F64">
        <w:rPr>
          <w:rFonts w:hint="eastAsia"/>
          <w:color w:val="auto"/>
        </w:rPr>
        <w:t>。</w:t>
      </w:r>
    </w:p>
    <w:p w14:paraId="4274C3EF" w14:textId="3198850A" w:rsidR="00634556" w:rsidRPr="00F71F64" w:rsidRDefault="00347554" w:rsidP="00347554">
      <w:pPr>
        <w:pStyle w:val="af0"/>
        <w:ind w:left="1417" w:hanging="472"/>
        <w:rPr>
          <w:color w:val="auto"/>
        </w:rPr>
      </w:pPr>
      <w:r w:rsidRPr="00F71F64">
        <w:rPr>
          <w:color w:val="auto"/>
        </w:rPr>
        <w:t>●</w:t>
      </w:r>
      <w:r w:rsidRPr="00F71F64">
        <w:rPr>
          <w:rFonts w:hint="eastAsia"/>
          <w:color w:val="auto"/>
        </w:rPr>
        <w:tab/>
      </w:r>
      <w:r w:rsidR="00AB2936" w:rsidRPr="00F71F64">
        <w:rPr>
          <w:rFonts w:hint="eastAsia"/>
          <w:color w:val="auto"/>
        </w:rPr>
        <w:t>私營企業</w:t>
      </w:r>
      <w:proofErr w:type="gramStart"/>
      <w:r w:rsidR="000869F7" w:rsidRPr="00F71F64">
        <w:rPr>
          <w:color w:val="auto"/>
        </w:rPr>
        <w:t>（</w:t>
      </w:r>
      <w:proofErr w:type="gramEnd"/>
      <w:r w:rsidR="00634556" w:rsidRPr="00F71F64">
        <w:rPr>
          <w:color w:val="auto"/>
        </w:rPr>
        <w:t>IĮ</w:t>
      </w:r>
      <w:r w:rsidR="009715B5" w:rsidRPr="00F71F64">
        <w:rPr>
          <w:color w:val="auto"/>
        </w:rPr>
        <w:t>）</w:t>
      </w:r>
      <w:r w:rsidR="00B34DF0" w:rsidRPr="00F71F64">
        <w:rPr>
          <w:rFonts w:hint="eastAsia"/>
          <w:color w:val="auto"/>
        </w:rPr>
        <w:t>：設立私營企業無最低資本額限制。</w:t>
      </w:r>
    </w:p>
    <w:p w14:paraId="22E537DB" w14:textId="4334AF44" w:rsidR="00634556" w:rsidRPr="00F71F64" w:rsidRDefault="00347554" w:rsidP="00347554">
      <w:pPr>
        <w:pStyle w:val="af0"/>
        <w:ind w:left="1417" w:hanging="472"/>
        <w:rPr>
          <w:color w:val="auto"/>
        </w:rPr>
      </w:pPr>
      <w:r w:rsidRPr="00F71F64">
        <w:rPr>
          <w:color w:val="auto"/>
        </w:rPr>
        <w:t>●</w:t>
      </w:r>
      <w:r w:rsidRPr="00F71F64">
        <w:rPr>
          <w:rFonts w:hint="eastAsia"/>
          <w:color w:val="auto"/>
        </w:rPr>
        <w:tab/>
      </w:r>
      <w:r w:rsidR="00AB2936" w:rsidRPr="00F71F64">
        <w:rPr>
          <w:rFonts w:hint="eastAsia"/>
          <w:color w:val="auto"/>
        </w:rPr>
        <w:t>農業公司</w:t>
      </w:r>
      <w:proofErr w:type="gramStart"/>
      <w:r w:rsidR="000869F7" w:rsidRPr="00F71F64">
        <w:rPr>
          <w:color w:val="auto"/>
        </w:rPr>
        <w:t>（</w:t>
      </w:r>
      <w:proofErr w:type="gramEnd"/>
      <w:r w:rsidR="00634556" w:rsidRPr="00F71F64">
        <w:rPr>
          <w:color w:val="auto"/>
        </w:rPr>
        <w:t>ŽŪB</w:t>
      </w:r>
      <w:r w:rsidR="009715B5" w:rsidRPr="00F71F64">
        <w:rPr>
          <w:color w:val="auto"/>
        </w:rPr>
        <w:t>）</w:t>
      </w:r>
      <w:r w:rsidR="00B34DF0" w:rsidRPr="00F71F64">
        <w:rPr>
          <w:rFonts w:hint="eastAsia"/>
          <w:color w:val="auto"/>
        </w:rPr>
        <w:t>：設立農業公司無最低資本額限制。</w:t>
      </w:r>
    </w:p>
    <w:p w14:paraId="43114686" w14:textId="6B9A2BE3" w:rsidR="00E03082" w:rsidRPr="00F71F64" w:rsidRDefault="0092570D" w:rsidP="00347554">
      <w:pPr>
        <w:pStyle w:val="ac"/>
      </w:pPr>
      <w:r w:rsidRPr="00F71F64">
        <w:t>（二）</w:t>
      </w:r>
      <w:r w:rsidR="00E03082" w:rsidRPr="00F71F64">
        <w:rPr>
          <w:rFonts w:hint="eastAsia"/>
        </w:rPr>
        <w:t>外商除了得透過設立前述設立公司型態，亦能透過下列方式在立陶宛經商：</w:t>
      </w:r>
    </w:p>
    <w:p w14:paraId="4CECD5A8" w14:textId="4E1CD923" w:rsidR="00804C1F" w:rsidRPr="00F71F64" w:rsidRDefault="00347554" w:rsidP="00347554">
      <w:pPr>
        <w:pStyle w:val="af0"/>
        <w:ind w:left="1417" w:hanging="472"/>
        <w:rPr>
          <w:color w:val="auto"/>
          <w:lang w:val="en-US"/>
        </w:rPr>
      </w:pPr>
      <w:r w:rsidRPr="00F71F64">
        <w:rPr>
          <w:color w:val="auto"/>
          <w:lang w:val="en-US"/>
        </w:rPr>
        <w:t>●</w:t>
      </w:r>
      <w:r w:rsidRPr="00F71F64">
        <w:rPr>
          <w:rFonts w:hint="eastAsia"/>
          <w:color w:val="auto"/>
          <w:lang w:val="en-US"/>
        </w:rPr>
        <w:tab/>
      </w:r>
      <w:r w:rsidR="00E03082" w:rsidRPr="00F71F64">
        <w:rPr>
          <w:rFonts w:hint="eastAsia"/>
          <w:color w:val="auto"/>
        </w:rPr>
        <w:t>設立分公司</w:t>
      </w:r>
      <w:r w:rsidR="005E663B" w:rsidRPr="00F71F64">
        <w:rPr>
          <w:color w:val="auto"/>
          <w:lang w:val="en-US"/>
        </w:rPr>
        <w:t>/</w:t>
      </w:r>
      <w:r w:rsidR="005E663B" w:rsidRPr="00F71F64">
        <w:rPr>
          <w:rFonts w:hint="eastAsia"/>
          <w:color w:val="auto"/>
        </w:rPr>
        <w:t>辦事處</w:t>
      </w:r>
      <w:r w:rsidRPr="00F71F64">
        <w:rPr>
          <w:rFonts w:hint="eastAsia"/>
          <w:color w:val="auto"/>
          <w:lang w:val="en-US"/>
        </w:rPr>
        <w:t>：</w:t>
      </w:r>
      <w:r w:rsidR="00804C1F" w:rsidRPr="00F71F64">
        <w:rPr>
          <w:rFonts w:hint="eastAsia"/>
          <w:color w:val="auto"/>
        </w:rPr>
        <w:t>相較於設立公司</w:t>
      </w:r>
      <w:r w:rsidR="00804C1F" w:rsidRPr="00F71F64">
        <w:rPr>
          <w:rFonts w:hint="eastAsia"/>
          <w:color w:val="auto"/>
          <w:lang w:val="en-US"/>
        </w:rPr>
        <w:t>，</w:t>
      </w:r>
      <w:r w:rsidR="00804C1F" w:rsidRPr="00F71F64">
        <w:rPr>
          <w:rFonts w:hint="eastAsia"/>
          <w:color w:val="auto"/>
        </w:rPr>
        <w:t>投資人得向「立陶宛法人登記處」</w:t>
      </w:r>
      <w:r w:rsidR="00804C1F" w:rsidRPr="00F71F64">
        <w:rPr>
          <w:rFonts w:hint="eastAsia"/>
          <w:color w:val="auto"/>
          <w:lang w:val="en-US"/>
        </w:rPr>
        <w:t>（</w:t>
      </w:r>
      <w:r w:rsidR="00804C1F" w:rsidRPr="00F71F64">
        <w:rPr>
          <w:color w:val="auto"/>
          <w:lang w:val="en-US"/>
        </w:rPr>
        <w:t>Lithuanian Registry of Legal Entities</w:t>
      </w:r>
      <w:r w:rsidR="00804C1F" w:rsidRPr="00F71F64">
        <w:rPr>
          <w:rFonts w:hint="eastAsia"/>
          <w:color w:val="auto"/>
          <w:lang w:val="en-US"/>
        </w:rPr>
        <w:t>）</w:t>
      </w:r>
      <w:r w:rsidR="00804C1F" w:rsidRPr="00F71F64">
        <w:rPr>
          <w:rFonts w:hint="eastAsia"/>
          <w:color w:val="auto"/>
        </w:rPr>
        <w:t>設立海外分公司或辦事處</w:t>
      </w:r>
      <w:r w:rsidR="00804C1F" w:rsidRPr="00F71F64">
        <w:rPr>
          <w:rFonts w:hint="eastAsia"/>
          <w:color w:val="auto"/>
          <w:lang w:val="en-US"/>
        </w:rPr>
        <w:t>，</w:t>
      </w:r>
      <w:r w:rsidR="00804C1F" w:rsidRPr="00F71F64">
        <w:rPr>
          <w:rFonts w:hint="eastAsia"/>
          <w:color w:val="auto"/>
        </w:rPr>
        <w:t>以節省成本</w:t>
      </w:r>
      <w:r w:rsidR="00EB1752" w:rsidRPr="00F71F64">
        <w:rPr>
          <w:rFonts w:hint="eastAsia"/>
          <w:color w:val="auto"/>
          <w:lang w:val="en-US"/>
        </w:rPr>
        <w:t>，</w:t>
      </w:r>
      <w:r w:rsidR="00804C1F" w:rsidRPr="00F71F64">
        <w:rPr>
          <w:rFonts w:hint="eastAsia"/>
          <w:color w:val="auto"/>
        </w:rPr>
        <w:t>惟分公司或辦事處經理人須同時兼任該分公司或辦事處之代表人</w:t>
      </w:r>
      <w:r w:rsidR="004A2403" w:rsidRPr="00F71F64">
        <w:rPr>
          <w:rFonts w:hint="eastAsia"/>
          <w:color w:val="auto"/>
          <w:lang w:val="en-US"/>
        </w:rPr>
        <w:t>，</w:t>
      </w:r>
      <w:r w:rsidR="004A2403" w:rsidRPr="00F71F64">
        <w:rPr>
          <w:rFonts w:hint="eastAsia"/>
          <w:color w:val="auto"/>
        </w:rPr>
        <w:t>負責簽署法律文件及管理會計帳</w:t>
      </w:r>
      <w:proofErr w:type="gramStart"/>
      <w:r w:rsidR="004A2403" w:rsidRPr="00F71F64">
        <w:rPr>
          <w:rFonts w:hint="eastAsia"/>
          <w:color w:val="auto"/>
        </w:rPr>
        <w:t>務</w:t>
      </w:r>
      <w:proofErr w:type="gramEnd"/>
      <w:r w:rsidR="004A2403" w:rsidRPr="00F71F64">
        <w:rPr>
          <w:rFonts w:hint="eastAsia"/>
          <w:color w:val="auto"/>
        </w:rPr>
        <w:t>等</w:t>
      </w:r>
      <w:r w:rsidR="00BB22A4" w:rsidRPr="00F71F64">
        <w:rPr>
          <w:rFonts w:hint="eastAsia"/>
          <w:color w:val="auto"/>
        </w:rPr>
        <w:t>事宜</w:t>
      </w:r>
      <w:r w:rsidR="00804C1F" w:rsidRPr="00F71F64">
        <w:rPr>
          <w:rFonts w:hint="eastAsia"/>
          <w:color w:val="auto"/>
        </w:rPr>
        <w:t>。</w:t>
      </w:r>
    </w:p>
    <w:p w14:paraId="656E79F7" w14:textId="1AEB33E2" w:rsidR="00E03082" w:rsidRPr="00F71F64" w:rsidRDefault="00347554" w:rsidP="00347554">
      <w:pPr>
        <w:pStyle w:val="af0"/>
        <w:ind w:left="1417" w:hanging="472"/>
        <w:rPr>
          <w:color w:val="auto"/>
        </w:rPr>
      </w:pPr>
      <w:r w:rsidRPr="00F71F64">
        <w:rPr>
          <w:color w:val="auto"/>
        </w:rPr>
        <w:t>●</w:t>
      </w:r>
      <w:r w:rsidRPr="00F71F64">
        <w:rPr>
          <w:rFonts w:hint="eastAsia"/>
          <w:color w:val="auto"/>
        </w:rPr>
        <w:tab/>
      </w:r>
      <w:proofErr w:type="gramStart"/>
      <w:r w:rsidR="00E03082" w:rsidRPr="00F71F64">
        <w:rPr>
          <w:rFonts w:hint="eastAsia"/>
          <w:color w:val="auto"/>
        </w:rPr>
        <w:t>併</w:t>
      </w:r>
      <w:proofErr w:type="gramEnd"/>
      <w:r w:rsidR="00E03082" w:rsidRPr="00F71F64">
        <w:rPr>
          <w:rFonts w:hint="eastAsia"/>
          <w:color w:val="auto"/>
        </w:rPr>
        <w:t>購</w:t>
      </w:r>
      <w:r w:rsidR="00BB22A4" w:rsidRPr="00F71F64">
        <w:rPr>
          <w:rFonts w:hint="eastAsia"/>
          <w:color w:val="auto"/>
        </w:rPr>
        <w:t>：</w:t>
      </w:r>
      <w:r w:rsidR="00800DEA" w:rsidRPr="00F71F64">
        <w:rPr>
          <w:rFonts w:hint="eastAsia"/>
          <w:color w:val="auto"/>
        </w:rPr>
        <w:t>投資人得透過</w:t>
      </w:r>
      <w:proofErr w:type="gramStart"/>
      <w:r w:rsidR="00800DEA" w:rsidRPr="00F71F64">
        <w:rPr>
          <w:rFonts w:hint="eastAsia"/>
          <w:color w:val="auto"/>
        </w:rPr>
        <w:t>併</w:t>
      </w:r>
      <w:proofErr w:type="gramEnd"/>
      <w:r w:rsidR="00800DEA" w:rsidRPr="00F71F64">
        <w:rPr>
          <w:rFonts w:hint="eastAsia"/>
          <w:color w:val="auto"/>
        </w:rPr>
        <w:t>購方式，取得已在立陶宛設立登記之企業之股權或資產，惟被</w:t>
      </w:r>
      <w:proofErr w:type="gramStart"/>
      <w:r w:rsidR="00800DEA" w:rsidRPr="00F71F64">
        <w:rPr>
          <w:rFonts w:hint="eastAsia"/>
          <w:color w:val="auto"/>
        </w:rPr>
        <w:t>併</w:t>
      </w:r>
      <w:proofErr w:type="gramEnd"/>
      <w:r w:rsidR="00800DEA" w:rsidRPr="00F71F64">
        <w:rPr>
          <w:rFonts w:hint="eastAsia"/>
          <w:color w:val="auto"/>
        </w:rPr>
        <w:t>購之企業如果是以分公司或合夥</w:t>
      </w:r>
      <w:r w:rsidR="00040021" w:rsidRPr="00F71F64">
        <w:rPr>
          <w:rFonts w:hint="eastAsia"/>
          <w:color w:val="auto"/>
        </w:rPr>
        <w:t>企業</w:t>
      </w:r>
      <w:r w:rsidR="00800DEA" w:rsidRPr="00F71F64">
        <w:rPr>
          <w:rFonts w:hint="eastAsia"/>
          <w:color w:val="auto"/>
        </w:rPr>
        <w:t>等形式營運，則投資僅得收購其資產。</w:t>
      </w:r>
    </w:p>
    <w:p w14:paraId="79695198" w14:textId="4C3224F1" w:rsidR="00E03082" w:rsidRPr="00F71F64" w:rsidRDefault="00347554" w:rsidP="00347554">
      <w:pPr>
        <w:pStyle w:val="af0"/>
        <w:ind w:left="1417" w:hanging="472"/>
        <w:rPr>
          <w:color w:val="auto"/>
        </w:rPr>
      </w:pPr>
      <w:r w:rsidRPr="00F71F64">
        <w:rPr>
          <w:color w:val="auto"/>
        </w:rPr>
        <w:t>●</w:t>
      </w:r>
      <w:r w:rsidRPr="00F71F64">
        <w:rPr>
          <w:rFonts w:hint="eastAsia"/>
          <w:color w:val="auto"/>
        </w:rPr>
        <w:tab/>
      </w:r>
      <w:r w:rsidR="00E03082" w:rsidRPr="00F71F64">
        <w:rPr>
          <w:rFonts w:hint="eastAsia"/>
          <w:color w:val="auto"/>
        </w:rPr>
        <w:t>合夥</w:t>
      </w:r>
      <w:r w:rsidR="00040021" w:rsidRPr="00F71F64">
        <w:rPr>
          <w:rFonts w:hint="eastAsia"/>
          <w:color w:val="auto"/>
        </w:rPr>
        <w:t>企業</w:t>
      </w:r>
      <w:r w:rsidR="00F95A57" w:rsidRPr="00F71F64">
        <w:rPr>
          <w:rFonts w:hint="eastAsia"/>
          <w:color w:val="auto"/>
        </w:rPr>
        <w:t>：</w:t>
      </w:r>
      <w:r w:rsidR="007328E2" w:rsidRPr="00F71F64">
        <w:rPr>
          <w:rFonts w:hint="eastAsia"/>
          <w:color w:val="auto"/>
        </w:rPr>
        <w:t>投資人得</w:t>
      </w:r>
      <w:r w:rsidR="00287A58" w:rsidRPr="00F71F64">
        <w:rPr>
          <w:rFonts w:hint="eastAsia"/>
          <w:color w:val="auto"/>
        </w:rPr>
        <w:t>透過合資、設立有限責任公司</w:t>
      </w:r>
      <w:r w:rsidR="00273FA0" w:rsidRPr="00F71F64">
        <w:rPr>
          <w:rFonts w:hint="eastAsia"/>
          <w:color w:val="auto"/>
        </w:rPr>
        <w:t>、有限合夥及無限合夥等形式成立合夥企業</w:t>
      </w:r>
    </w:p>
    <w:p w14:paraId="7F8DE877" w14:textId="77777777" w:rsidR="002E6318" w:rsidRPr="00F71F64" w:rsidRDefault="002E6318">
      <w:pPr>
        <w:widowControl/>
        <w:overflowPunct/>
        <w:autoSpaceDE/>
        <w:autoSpaceDN/>
        <w:ind w:firstLineChars="0" w:firstLine="0"/>
        <w:jc w:val="left"/>
        <w:rPr>
          <w:kern w:val="24"/>
          <w:lang w:eastAsia="zh-TW"/>
        </w:rPr>
      </w:pPr>
      <w:r w:rsidRPr="00F71F64">
        <w:br w:type="page"/>
      </w:r>
    </w:p>
    <w:p w14:paraId="6DD1BAA1" w14:textId="56330D31" w:rsidR="00DC409F" w:rsidRPr="00F71F64" w:rsidRDefault="003A5B8A" w:rsidP="00347554">
      <w:pPr>
        <w:pStyle w:val="ac"/>
      </w:pPr>
      <w:r w:rsidRPr="00F71F64">
        <w:lastRenderedPageBreak/>
        <w:t>（三）</w:t>
      </w:r>
      <w:r w:rsidR="00DC409F" w:rsidRPr="00F71F64">
        <w:t>設立公司或辦事處申請程序如下：</w:t>
      </w:r>
    </w:p>
    <w:tbl>
      <w:tblPr>
        <w:tblStyle w:val="aff0"/>
        <w:tblW w:w="0" w:type="auto"/>
        <w:tblInd w:w="1060" w:type="dxa"/>
        <w:tblLook w:val="04A0" w:firstRow="1" w:lastRow="0" w:firstColumn="1" w:lastColumn="0" w:noHBand="0" w:noVBand="1"/>
      </w:tblPr>
      <w:tblGrid>
        <w:gridCol w:w="748"/>
        <w:gridCol w:w="2624"/>
        <w:gridCol w:w="1916"/>
        <w:gridCol w:w="2146"/>
      </w:tblGrid>
      <w:tr w:rsidR="00F71F64" w:rsidRPr="00F71F64" w14:paraId="58990701" w14:textId="77777777" w:rsidTr="002E6318">
        <w:trPr>
          <w:tblHeader/>
        </w:trPr>
        <w:tc>
          <w:tcPr>
            <w:tcW w:w="763" w:type="dxa"/>
          </w:tcPr>
          <w:p w14:paraId="696ADD76" w14:textId="14D11007" w:rsidR="00B90420" w:rsidRPr="00F71F64" w:rsidRDefault="00B90420" w:rsidP="00B90420">
            <w:pPr>
              <w:pStyle w:val="ac"/>
              <w:ind w:leftChars="0" w:left="0" w:firstLineChars="0" w:firstLine="0"/>
              <w:jc w:val="center"/>
              <w:rPr>
                <w:b/>
                <w:lang w:val="zh-TW"/>
              </w:rPr>
            </w:pPr>
            <w:r w:rsidRPr="00F71F64">
              <w:rPr>
                <w:rFonts w:hint="eastAsia"/>
                <w:b/>
                <w:lang w:val="zh-TW"/>
              </w:rPr>
              <w:t>步驟</w:t>
            </w:r>
          </w:p>
        </w:tc>
        <w:tc>
          <w:tcPr>
            <w:tcW w:w="2680" w:type="dxa"/>
          </w:tcPr>
          <w:p w14:paraId="43BED72D" w14:textId="707E7A60" w:rsidR="00B90420" w:rsidRPr="00F71F64" w:rsidRDefault="00D764D7" w:rsidP="00B90420">
            <w:pPr>
              <w:pStyle w:val="ac"/>
              <w:ind w:leftChars="0" w:left="0" w:firstLineChars="0" w:firstLine="0"/>
              <w:jc w:val="center"/>
              <w:rPr>
                <w:b/>
              </w:rPr>
            </w:pPr>
            <w:r w:rsidRPr="00F71F64">
              <w:rPr>
                <w:rFonts w:hint="eastAsia"/>
                <w:b/>
              </w:rPr>
              <w:t>程序</w:t>
            </w:r>
          </w:p>
        </w:tc>
        <w:tc>
          <w:tcPr>
            <w:tcW w:w="1984" w:type="dxa"/>
          </w:tcPr>
          <w:p w14:paraId="68308A21" w14:textId="233E17CB" w:rsidR="00B90420" w:rsidRPr="00F71F64" w:rsidRDefault="00B90420" w:rsidP="00B90420">
            <w:pPr>
              <w:pStyle w:val="ac"/>
              <w:ind w:leftChars="0" w:left="0" w:firstLineChars="0" w:firstLine="0"/>
              <w:jc w:val="center"/>
              <w:rPr>
                <w:b/>
                <w:lang w:val="zh-TW"/>
              </w:rPr>
            </w:pPr>
            <w:r w:rsidRPr="00F71F64">
              <w:rPr>
                <w:rFonts w:hint="eastAsia"/>
                <w:b/>
                <w:lang w:val="zh-TW"/>
              </w:rPr>
              <w:t>所需工作天數</w:t>
            </w:r>
          </w:p>
        </w:tc>
        <w:tc>
          <w:tcPr>
            <w:tcW w:w="2233" w:type="dxa"/>
          </w:tcPr>
          <w:p w14:paraId="0B51B4FD" w14:textId="0751B3EE" w:rsidR="00B90420" w:rsidRPr="00F71F64" w:rsidRDefault="00B90420" w:rsidP="00B90420">
            <w:pPr>
              <w:pStyle w:val="ac"/>
              <w:ind w:leftChars="0" w:left="0" w:firstLineChars="0" w:firstLine="0"/>
              <w:jc w:val="center"/>
              <w:rPr>
                <w:b/>
                <w:lang w:val="zh-TW"/>
              </w:rPr>
            </w:pPr>
            <w:r w:rsidRPr="00F71F64">
              <w:rPr>
                <w:rFonts w:hint="eastAsia"/>
                <w:b/>
                <w:lang w:val="zh-TW"/>
              </w:rPr>
              <w:t>衍生費用</w:t>
            </w:r>
          </w:p>
        </w:tc>
      </w:tr>
      <w:tr w:rsidR="00F71F64" w:rsidRPr="00F71F64" w14:paraId="1BCC7534" w14:textId="77777777" w:rsidTr="00347554">
        <w:tc>
          <w:tcPr>
            <w:tcW w:w="763" w:type="dxa"/>
          </w:tcPr>
          <w:p w14:paraId="01AE9AF1" w14:textId="6A775110" w:rsidR="00B90420" w:rsidRPr="00F71F64" w:rsidRDefault="00B90420" w:rsidP="00B90420">
            <w:pPr>
              <w:pStyle w:val="ac"/>
              <w:ind w:leftChars="0" w:left="0" w:firstLineChars="0" w:firstLine="0"/>
              <w:jc w:val="center"/>
            </w:pPr>
            <w:r w:rsidRPr="00F71F64">
              <w:t>1</w:t>
            </w:r>
          </w:p>
        </w:tc>
        <w:tc>
          <w:tcPr>
            <w:tcW w:w="2680" w:type="dxa"/>
          </w:tcPr>
          <w:p w14:paraId="227AC068" w14:textId="780F1183" w:rsidR="00B90420" w:rsidRPr="00F71F64" w:rsidRDefault="00276F54" w:rsidP="00686FAB">
            <w:pPr>
              <w:pStyle w:val="ac"/>
              <w:ind w:leftChars="0" w:left="0" w:firstLineChars="0" w:firstLine="0"/>
              <w:rPr>
                <w:lang w:val="zh-TW"/>
              </w:rPr>
            </w:pPr>
            <w:r w:rsidRPr="00F71F64">
              <w:rPr>
                <w:rFonts w:hint="eastAsia"/>
                <w:lang w:val="zh-TW"/>
              </w:rPr>
              <w:t>準備公司章程</w:t>
            </w:r>
            <w:r w:rsidRPr="00F71F64">
              <w:rPr>
                <w:rFonts w:hint="eastAsia"/>
              </w:rPr>
              <w:t>（</w:t>
            </w:r>
            <w:r w:rsidRPr="00F71F64">
              <w:t>articles of association</w:t>
            </w:r>
            <w:r w:rsidRPr="00F71F64">
              <w:rPr>
                <w:rFonts w:hint="eastAsia"/>
              </w:rPr>
              <w:t>）、登記公司地址及指派總經理等</w:t>
            </w:r>
          </w:p>
        </w:tc>
        <w:tc>
          <w:tcPr>
            <w:tcW w:w="1984" w:type="dxa"/>
          </w:tcPr>
          <w:p w14:paraId="33BD1666" w14:textId="6B78BC39" w:rsidR="00B90420" w:rsidRPr="00F71F64" w:rsidRDefault="005F365A" w:rsidP="005F365A">
            <w:pPr>
              <w:pStyle w:val="ac"/>
              <w:ind w:leftChars="0" w:left="0" w:firstLineChars="0" w:firstLine="0"/>
              <w:jc w:val="center"/>
            </w:pPr>
            <w:r w:rsidRPr="00F71F64">
              <w:t>1</w:t>
            </w:r>
            <w:r w:rsidRPr="00F71F64">
              <w:rPr>
                <w:rFonts w:hint="eastAsia"/>
              </w:rPr>
              <w:t>日</w:t>
            </w:r>
          </w:p>
        </w:tc>
        <w:tc>
          <w:tcPr>
            <w:tcW w:w="2233" w:type="dxa"/>
          </w:tcPr>
          <w:p w14:paraId="5A3419BE" w14:textId="120F93E6" w:rsidR="00B90420" w:rsidRPr="00F71F64" w:rsidRDefault="005F365A" w:rsidP="005F365A">
            <w:pPr>
              <w:pStyle w:val="ac"/>
              <w:ind w:leftChars="0" w:left="0" w:firstLineChars="0" w:firstLine="0"/>
              <w:jc w:val="center"/>
              <w:rPr>
                <w:lang w:val="zh-TW"/>
              </w:rPr>
            </w:pPr>
            <w:r w:rsidRPr="00F71F64">
              <w:rPr>
                <w:rFonts w:hint="eastAsia"/>
                <w:lang w:val="zh-TW"/>
              </w:rPr>
              <w:t>律師代辦費用</w:t>
            </w:r>
          </w:p>
        </w:tc>
      </w:tr>
      <w:tr w:rsidR="00F71F64" w:rsidRPr="00F71F64" w14:paraId="4DF4C4CE" w14:textId="77777777" w:rsidTr="00347554">
        <w:tc>
          <w:tcPr>
            <w:tcW w:w="763" w:type="dxa"/>
          </w:tcPr>
          <w:p w14:paraId="0DB903F1" w14:textId="7E6DCAFE" w:rsidR="00B90420" w:rsidRPr="00F71F64" w:rsidRDefault="00B90420" w:rsidP="00B90420">
            <w:pPr>
              <w:pStyle w:val="ac"/>
              <w:ind w:leftChars="0" w:left="0" w:firstLineChars="0" w:firstLine="0"/>
              <w:jc w:val="center"/>
              <w:rPr>
                <w:lang w:val="zh-TW"/>
              </w:rPr>
            </w:pPr>
            <w:r w:rsidRPr="00F71F64">
              <w:rPr>
                <w:rFonts w:hint="eastAsia"/>
                <w:lang w:val="zh-TW"/>
              </w:rPr>
              <w:t>2</w:t>
            </w:r>
          </w:p>
        </w:tc>
        <w:tc>
          <w:tcPr>
            <w:tcW w:w="2680" w:type="dxa"/>
          </w:tcPr>
          <w:p w14:paraId="0DD8E2EF" w14:textId="11C74365" w:rsidR="00B90420" w:rsidRPr="00F71F64" w:rsidRDefault="005F365A" w:rsidP="00686FAB">
            <w:pPr>
              <w:pStyle w:val="ac"/>
              <w:ind w:leftChars="0" w:left="0" w:firstLineChars="0" w:firstLine="0"/>
              <w:rPr>
                <w:lang w:val="zh-TW"/>
              </w:rPr>
            </w:pPr>
            <w:r w:rsidRPr="00F71F64">
              <w:rPr>
                <w:rFonts w:hint="eastAsia"/>
              </w:rPr>
              <w:t>申請</w:t>
            </w:r>
            <w:r w:rsidRPr="00F71F64">
              <w:rPr>
                <w:rFonts w:hint="eastAsia"/>
                <w:lang w:val="zh-TW"/>
              </w:rPr>
              <w:t>保留公司名稱</w:t>
            </w:r>
            <w:r w:rsidR="00B66CD9" w:rsidRPr="00F71F64">
              <w:rPr>
                <w:rFonts w:hint="eastAsia"/>
                <w:lang w:val="zh-TW"/>
              </w:rPr>
              <w:t>（</w:t>
            </w:r>
            <w:r w:rsidR="002A232D" w:rsidRPr="00F71F64">
              <w:rPr>
                <w:rFonts w:hint="eastAsia"/>
                <w:lang w:val="zh-TW"/>
              </w:rPr>
              <w:t>最多保留</w:t>
            </w:r>
            <w:r w:rsidR="002A232D" w:rsidRPr="00F71F64">
              <w:rPr>
                <w:rFonts w:hint="eastAsia"/>
                <w:lang w:val="zh-TW"/>
              </w:rPr>
              <w:t>6</w:t>
            </w:r>
            <w:r w:rsidR="002A232D" w:rsidRPr="00F71F64">
              <w:rPr>
                <w:rFonts w:hint="eastAsia"/>
                <w:lang w:val="zh-TW"/>
              </w:rPr>
              <w:t>個月</w:t>
            </w:r>
            <w:r w:rsidR="00B66CD9" w:rsidRPr="00F71F64">
              <w:rPr>
                <w:rFonts w:hint="eastAsia"/>
                <w:lang w:val="zh-TW"/>
              </w:rPr>
              <w:t>）</w:t>
            </w:r>
          </w:p>
        </w:tc>
        <w:tc>
          <w:tcPr>
            <w:tcW w:w="1984" w:type="dxa"/>
          </w:tcPr>
          <w:p w14:paraId="40B54A91" w14:textId="095C2ECC" w:rsidR="00B90420" w:rsidRPr="00F71F64" w:rsidRDefault="005F365A" w:rsidP="005F365A">
            <w:pPr>
              <w:pStyle w:val="ac"/>
              <w:ind w:leftChars="0" w:left="0" w:firstLineChars="0" w:firstLine="0"/>
              <w:jc w:val="center"/>
              <w:rPr>
                <w:lang w:val="zh-TW"/>
              </w:rPr>
            </w:pPr>
            <w:r w:rsidRPr="00F71F64">
              <w:t>1</w:t>
            </w:r>
            <w:r w:rsidRPr="00F71F64">
              <w:rPr>
                <w:rFonts w:hint="eastAsia"/>
              </w:rPr>
              <w:t>日</w:t>
            </w:r>
          </w:p>
        </w:tc>
        <w:tc>
          <w:tcPr>
            <w:tcW w:w="2233" w:type="dxa"/>
          </w:tcPr>
          <w:p w14:paraId="5486AF02" w14:textId="369CBC09" w:rsidR="00B90420" w:rsidRPr="00F71F64" w:rsidRDefault="00BC10E8" w:rsidP="005F365A">
            <w:pPr>
              <w:pStyle w:val="ac"/>
              <w:ind w:leftChars="0" w:left="0" w:firstLineChars="0" w:firstLine="0"/>
              <w:jc w:val="center"/>
            </w:pPr>
            <w:r w:rsidRPr="00F71F64">
              <w:rPr>
                <w:rFonts w:hint="eastAsia"/>
              </w:rPr>
              <w:t>約</w:t>
            </w:r>
            <w:r w:rsidR="005F365A" w:rsidRPr="00F71F64">
              <w:t>16</w:t>
            </w:r>
            <w:r w:rsidR="005F365A" w:rsidRPr="00F71F64">
              <w:rPr>
                <w:rFonts w:hint="eastAsia"/>
              </w:rPr>
              <w:t>歐元</w:t>
            </w:r>
          </w:p>
        </w:tc>
      </w:tr>
      <w:tr w:rsidR="00F71F64" w:rsidRPr="00F71F64" w14:paraId="30A7566D" w14:textId="77777777" w:rsidTr="00347554">
        <w:tc>
          <w:tcPr>
            <w:tcW w:w="763" w:type="dxa"/>
          </w:tcPr>
          <w:p w14:paraId="422EEDF3" w14:textId="55117FF6" w:rsidR="00B90420" w:rsidRPr="00F71F64" w:rsidRDefault="00B90420" w:rsidP="00B90420">
            <w:pPr>
              <w:pStyle w:val="ac"/>
              <w:ind w:leftChars="0" w:left="0" w:firstLineChars="0" w:firstLine="0"/>
              <w:jc w:val="center"/>
              <w:rPr>
                <w:lang w:val="zh-TW"/>
              </w:rPr>
            </w:pPr>
            <w:r w:rsidRPr="00F71F64">
              <w:rPr>
                <w:rFonts w:hint="eastAsia"/>
                <w:lang w:val="zh-TW"/>
              </w:rPr>
              <w:t>3</w:t>
            </w:r>
          </w:p>
        </w:tc>
        <w:tc>
          <w:tcPr>
            <w:tcW w:w="2680" w:type="dxa"/>
          </w:tcPr>
          <w:p w14:paraId="1D6B5853" w14:textId="7ED7FD4B" w:rsidR="00B90420" w:rsidRPr="00F71F64" w:rsidRDefault="005F365A" w:rsidP="00686FAB">
            <w:pPr>
              <w:pStyle w:val="ac"/>
              <w:ind w:leftChars="0" w:left="0" w:firstLineChars="0" w:firstLine="0"/>
              <w:rPr>
                <w:lang w:val="zh-TW"/>
              </w:rPr>
            </w:pPr>
            <w:r w:rsidRPr="00F71F64">
              <w:rPr>
                <w:rFonts w:hint="eastAsia"/>
                <w:lang w:val="zh-TW"/>
              </w:rPr>
              <w:t>開設銀行籌備帳戶</w:t>
            </w:r>
            <w:r w:rsidR="0008266C" w:rsidRPr="00F71F64">
              <w:rPr>
                <w:rFonts w:hint="eastAsia"/>
                <w:lang w:val="zh-TW"/>
              </w:rPr>
              <w:t>（</w:t>
            </w:r>
            <w:r w:rsidR="00BC10E8" w:rsidRPr="00F71F64">
              <w:rPr>
                <w:rFonts w:hint="eastAsia"/>
                <w:lang w:val="zh-TW"/>
              </w:rPr>
              <w:t>最少</w:t>
            </w:r>
            <w:r w:rsidR="00BC10E8" w:rsidRPr="00F71F64">
              <w:rPr>
                <w:rFonts w:hint="eastAsia"/>
                <w:lang w:val="zh-TW"/>
              </w:rPr>
              <w:t>1,000</w:t>
            </w:r>
            <w:r w:rsidR="00BC10E8" w:rsidRPr="00F71F64">
              <w:rPr>
                <w:rFonts w:hint="eastAsia"/>
                <w:lang w:val="zh-TW"/>
              </w:rPr>
              <w:t>歐元</w:t>
            </w:r>
            <w:r w:rsidR="0008266C" w:rsidRPr="00F71F64">
              <w:rPr>
                <w:rFonts w:hint="eastAsia"/>
                <w:lang w:val="zh-TW"/>
              </w:rPr>
              <w:t>）</w:t>
            </w:r>
          </w:p>
        </w:tc>
        <w:tc>
          <w:tcPr>
            <w:tcW w:w="1984" w:type="dxa"/>
          </w:tcPr>
          <w:p w14:paraId="747379B1" w14:textId="4AC92BC3" w:rsidR="00B90420" w:rsidRPr="00F71F64" w:rsidRDefault="005F365A" w:rsidP="005F365A">
            <w:pPr>
              <w:pStyle w:val="ac"/>
              <w:ind w:leftChars="0" w:left="0" w:firstLineChars="0" w:firstLine="0"/>
              <w:jc w:val="center"/>
              <w:rPr>
                <w:lang w:val="zh-TW"/>
              </w:rPr>
            </w:pPr>
            <w:r w:rsidRPr="00F71F64">
              <w:rPr>
                <w:rFonts w:hint="eastAsia"/>
                <w:lang w:val="zh-TW"/>
              </w:rPr>
              <w:t>視公司型態而定</w:t>
            </w:r>
          </w:p>
        </w:tc>
        <w:tc>
          <w:tcPr>
            <w:tcW w:w="2233" w:type="dxa"/>
          </w:tcPr>
          <w:p w14:paraId="3A2821D9" w14:textId="613B146D" w:rsidR="00B90420" w:rsidRPr="00F71F64" w:rsidRDefault="00061BB4" w:rsidP="005F365A">
            <w:pPr>
              <w:pStyle w:val="ac"/>
              <w:ind w:leftChars="0" w:left="0" w:firstLineChars="0" w:firstLine="0"/>
              <w:jc w:val="center"/>
              <w:rPr>
                <w:lang w:val="zh-TW"/>
              </w:rPr>
            </w:pPr>
            <w:r w:rsidRPr="00F71F64">
              <w:rPr>
                <w:rFonts w:hint="eastAsia"/>
                <w:lang w:val="zh-TW"/>
              </w:rPr>
              <w:t>視銀行收取費用</w:t>
            </w:r>
          </w:p>
        </w:tc>
      </w:tr>
      <w:tr w:rsidR="00F71F64" w:rsidRPr="00F71F64" w14:paraId="4A5D764A" w14:textId="77777777" w:rsidTr="00347554">
        <w:tc>
          <w:tcPr>
            <w:tcW w:w="763" w:type="dxa"/>
          </w:tcPr>
          <w:p w14:paraId="1EAB7036" w14:textId="1B66ECCA" w:rsidR="00B90420" w:rsidRPr="00F71F64" w:rsidRDefault="00B90420" w:rsidP="00B90420">
            <w:pPr>
              <w:pStyle w:val="ac"/>
              <w:ind w:leftChars="0" w:left="0" w:firstLineChars="0" w:firstLine="0"/>
              <w:jc w:val="center"/>
              <w:rPr>
                <w:lang w:val="zh-TW"/>
              </w:rPr>
            </w:pPr>
            <w:r w:rsidRPr="00F71F64">
              <w:rPr>
                <w:rFonts w:hint="eastAsia"/>
                <w:lang w:val="zh-TW"/>
              </w:rPr>
              <w:t>4</w:t>
            </w:r>
          </w:p>
        </w:tc>
        <w:tc>
          <w:tcPr>
            <w:tcW w:w="2680" w:type="dxa"/>
          </w:tcPr>
          <w:p w14:paraId="31FC8E93" w14:textId="5B088A94" w:rsidR="00B90420" w:rsidRPr="00F71F64" w:rsidRDefault="005F365A" w:rsidP="00686FAB">
            <w:pPr>
              <w:pStyle w:val="ac"/>
              <w:ind w:leftChars="0" w:left="0" w:firstLineChars="0" w:firstLine="0"/>
              <w:rPr>
                <w:lang w:val="zh-TW"/>
              </w:rPr>
            </w:pPr>
            <w:r w:rsidRPr="00F71F64">
              <w:rPr>
                <w:rFonts w:hint="eastAsia"/>
                <w:lang w:val="zh-TW"/>
              </w:rPr>
              <w:t>匯入資金</w:t>
            </w:r>
            <w:r w:rsidR="0008266C" w:rsidRPr="00F71F64">
              <w:rPr>
                <w:rFonts w:hint="eastAsia"/>
                <w:lang w:val="zh-TW"/>
              </w:rPr>
              <w:t>（</w:t>
            </w:r>
            <w:r w:rsidR="00061BB4" w:rsidRPr="00F71F64">
              <w:rPr>
                <w:rFonts w:hint="eastAsia"/>
                <w:lang w:val="zh-TW"/>
              </w:rPr>
              <w:t>需在公司成立</w:t>
            </w:r>
            <w:r w:rsidR="00061BB4" w:rsidRPr="00F71F64">
              <w:rPr>
                <w:rFonts w:hint="eastAsia"/>
                <w:lang w:val="zh-TW"/>
              </w:rPr>
              <w:t>12</w:t>
            </w:r>
            <w:r w:rsidR="00061BB4" w:rsidRPr="00F71F64">
              <w:rPr>
                <w:rFonts w:hint="eastAsia"/>
                <w:lang w:val="zh-TW"/>
              </w:rPr>
              <w:t>個月匯入</w:t>
            </w:r>
            <w:r w:rsidR="0008266C" w:rsidRPr="00F71F64">
              <w:rPr>
                <w:rFonts w:hint="eastAsia"/>
                <w:lang w:val="zh-TW"/>
              </w:rPr>
              <w:t>）</w:t>
            </w:r>
          </w:p>
        </w:tc>
        <w:tc>
          <w:tcPr>
            <w:tcW w:w="1984" w:type="dxa"/>
          </w:tcPr>
          <w:p w14:paraId="4AAFA902" w14:textId="0F7B9B80" w:rsidR="00B90420" w:rsidRPr="00F71F64" w:rsidRDefault="005F365A" w:rsidP="005F365A">
            <w:pPr>
              <w:pStyle w:val="ac"/>
              <w:ind w:leftChars="0" w:left="0" w:firstLineChars="0" w:firstLine="0"/>
              <w:jc w:val="center"/>
              <w:rPr>
                <w:lang w:val="zh-TW"/>
              </w:rPr>
            </w:pPr>
            <w:r w:rsidRPr="00F71F64">
              <w:t>1</w:t>
            </w:r>
            <w:r w:rsidRPr="00F71F64">
              <w:rPr>
                <w:rFonts w:hint="eastAsia"/>
              </w:rPr>
              <w:t>日</w:t>
            </w:r>
          </w:p>
        </w:tc>
        <w:tc>
          <w:tcPr>
            <w:tcW w:w="2233" w:type="dxa"/>
          </w:tcPr>
          <w:p w14:paraId="40F677C4" w14:textId="328B7BFB" w:rsidR="00B90420" w:rsidRPr="00F71F64" w:rsidRDefault="00061BB4" w:rsidP="005F365A">
            <w:pPr>
              <w:pStyle w:val="ac"/>
              <w:ind w:leftChars="0" w:left="0" w:firstLineChars="0" w:firstLine="0"/>
              <w:jc w:val="center"/>
              <w:rPr>
                <w:lang w:val="zh-TW"/>
              </w:rPr>
            </w:pPr>
            <w:r w:rsidRPr="00F71F64">
              <w:rPr>
                <w:rFonts w:hint="eastAsia"/>
                <w:lang w:val="zh-TW"/>
              </w:rPr>
              <w:t>視銀行收取費用</w:t>
            </w:r>
          </w:p>
        </w:tc>
      </w:tr>
      <w:tr w:rsidR="00F71F64" w:rsidRPr="00F71F64" w14:paraId="460C95B2" w14:textId="77777777" w:rsidTr="00347554">
        <w:tc>
          <w:tcPr>
            <w:tcW w:w="763" w:type="dxa"/>
          </w:tcPr>
          <w:p w14:paraId="7E8FD7C9" w14:textId="5696D4DA" w:rsidR="00B90420" w:rsidRPr="00F71F64" w:rsidRDefault="00B90420" w:rsidP="00B90420">
            <w:pPr>
              <w:pStyle w:val="ac"/>
              <w:ind w:leftChars="0" w:left="0" w:firstLineChars="0" w:firstLine="0"/>
              <w:jc w:val="center"/>
              <w:rPr>
                <w:lang w:val="zh-TW"/>
              </w:rPr>
            </w:pPr>
            <w:r w:rsidRPr="00F71F64">
              <w:rPr>
                <w:rFonts w:hint="eastAsia"/>
                <w:lang w:val="zh-TW"/>
              </w:rPr>
              <w:t>5</w:t>
            </w:r>
          </w:p>
        </w:tc>
        <w:tc>
          <w:tcPr>
            <w:tcW w:w="2680" w:type="dxa"/>
          </w:tcPr>
          <w:p w14:paraId="6F56313A" w14:textId="357D9F3C" w:rsidR="00B90420" w:rsidRPr="00F71F64" w:rsidRDefault="005F365A" w:rsidP="00686FAB">
            <w:pPr>
              <w:pStyle w:val="ac"/>
              <w:ind w:leftChars="0" w:left="0" w:firstLineChars="0" w:firstLine="0"/>
            </w:pPr>
            <w:r w:rsidRPr="00F71F64">
              <w:rPr>
                <w:rFonts w:hint="eastAsia"/>
              </w:rPr>
              <w:t>辦理文件公證</w:t>
            </w:r>
          </w:p>
        </w:tc>
        <w:tc>
          <w:tcPr>
            <w:tcW w:w="1984" w:type="dxa"/>
          </w:tcPr>
          <w:p w14:paraId="4EDED898" w14:textId="24D478EC" w:rsidR="00B90420" w:rsidRPr="00F71F64" w:rsidRDefault="005F365A" w:rsidP="005F365A">
            <w:pPr>
              <w:pStyle w:val="ac"/>
              <w:ind w:leftChars="0" w:left="0" w:firstLineChars="0" w:firstLine="0"/>
              <w:jc w:val="center"/>
              <w:rPr>
                <w:lang w:val="zh-TW"/>
              </w:rPr>
            </w:pPr>
            <w:r w:rsidRPr="00F71F64">
              <w:t>1</w:t>
            </w:r>
            <w:r w:rsidRPr="00F71F64">
              <w:rPr>
                <w:rFonts w:hint="eastAsia"/>
              </w:rPr>
              <w:t>日至</w:t>
            </w:r>
            <w:r w:rsidRPr="00F71F64">
              <w:rPr>
                <w:rFonts w:hint="eastAsia"/>
              </w:rPr>
              <w:t>2</w:t>
            </w:r>
            <w:r w:rsidRPr="00F71F64">
              <w:rPr>
                <w:rFonts w:hint="eastAsia"/>
              </w:rPr>
              <w:t>日</w:t>
            </w:r>
          </w:p>
        </w:tc>
        <w:tc>
          <w:tcPr>
            <w:tcW w:w="2233" w:type="dxa"/>
          </w:tcPr>
          <w:p w14:paraId="58AB7DF9" w14:textId="59B58E38" w:rsidR="00B90420" w:rsidRPr="00F71F64" w:rsidRDefault="00B860F6" w:rsidP="005F365A">
            <w:pPr>
              <w:pStyle w:val="ac"/>
              <w:ind w:leftChars="0" w:left="0" w:firstLineChars="0" w:firstLine="0"/>
              <w:jc w:val="center"/>
            </w:pPr>
            <w:r w:rsidRPr="00F71F64">
              <w:t>8</w:t>
            </w:r>
            <w:r w:rsidRPr="00F71F64">
              <w:rPr>
                <w:rFonts w:hint="eastAsia"/>
              </w:rPr>
              <w:t>5</w:t>
            </w:r>
            <w:r w:rsidR="005F365A" w:rsidRPr="00F71F64">
              <w:rPr>
                <w:rFonts w:hint="eastAsia"/>
              </w:rPr>
              <w:t>歐元至</w:t>
            </w:r>
            <w:r w:rsidR="002A232D" w:rsidRPr="00F71F64">
              <w:t>338</w:t>
            </w:r>
            <w:r w:rsidR="005F365A" w:rsidRPr="00F71F64">
              <w:rPr>
                <w:rFonts w:hint="eastAsia"/>
              </w:rPr>
              <w:t>歐元</w:t>
            </w:r>
          </w:p>
        </w:tc>
      </w:tr>
      <w:tr w:rsidR="00F71F64" w:rsidRPr="00F71F64" w14:paraId="6379EF6C" w14:textId="77777777" w:rsidTr="00347554">
        <w:tc>
          <w:tcPr>
            <w:tcW w:w="763" w:type="dxa"/>
          </w:tcPr>
          <w:p w14:paraId="6BD79824" w14:textId="7370965E" w:rsidR="00B90420" w:rsidRPr="00F71F64" w:rsidRDefault="00B90420" w:rsidP="00B90420">
            <w:pPr>
              <w:pStyle w:val="ac"/>
              <w:ind w:leftChars="0" w:left="0" w:firstLineChars="0" w:firstLine="0"/>
              <w:jc w:val="center"/>
              <w:rPr>
                <w:lang w:val="zh-TW"/>
              </w:rPr>
            </w:pPr>
            <w:r w:rsidRPr="00F71F64">
              <w:rPr>
                <w:rFonts w:hint="eastAsia"/>
                <w:lang w:val="zh-TW"/>
              </w:rPr>
              <w:t>6</w:t>
            </w:r>
          </w:p>
        </w:tc>
        <w:tc>
          <w:tcPr>
            <w:tcW w:w="2680" w:type="dxa"/>
          </w:tcPr>
          <w:p w14:paraId="48F48C0C" w14:textId="3A63A446" w:rsidR="00B90420" w:rsidRPr="00F71F64" w:rsidRDefault="005F365A" w:rsidP="00686FAB">
            <w:pPr>
              <w:pStyle w:val="ac"/>
              <w:ind w:leftChars="0" w:left="0" w:firstLineChars="0" w:firstLine="0"/>
              <w:rPr>
                <w:lang w:val="zh-TW"/>
              </w:rPr>
            </w:pPr>
            <w:r w:rsidRPr="00F71F64">
              <w:rPr>
                <w:rFonts w:hint="eastAsia"/>
                <w:lang w:val="zh-TW"/>
              </w:rPr>
              <w:t>於</w:t>
            </w:r>
            <w:r w:rsidRPr="00F71F64">
              <w:rPr>
                <w:rFonts w:hint="eastAsia"/>
              </w:rPr>
              <w:t>「立陶宛法人登記處」申請設立公司</w:t>
            </w:r>
          </w:p>
        </w:tc>
        <w:tc>
          <w:tcPr>
            <w:tcW w:w="1984" w:type="dxa"/>
          </w:tcPr>
          <w:p w14:paraId="5DB4AAD5" w14:textId="09189484" w:rsidR="00B90420" w:rsidRPr="00F71F64" w:rsidRDefault="005F365A" w:rsidP="005F365A">
            <w:pPr>
              <w:pStyle w:val="ac"/>
              <w:ind w:leftChars="0" w:left="0" w:firstLineChars="0" w:firstLine="0"/>
              <w:jc w:val="center"/>
            </w:pPr>
            <w:r w:rsidRPr="00F71F64">
              <w:rPr>
                <w:rFonts w:hint="eastAsia"/>
                <w:lang w:val="zh-TW"/>
              </w:rPr>
              <w:t>至多</w:t>
            </w:r>
            <w:r w:rsidRPr="00F71F64">
              <w:t>3</w:t>
            </w:r>
            <w:r w:rsidRPr="00F71F64">
              <w:rPr>
                <w:rFonts w:hint="eastAsia"/>
              </w:rPr>
              <w:t>日</w:t>
            </w:r>
          </w:p>
        </w:tc>
        <w:tc>
          <w:tcPr>
            <w:tcW w:w="2233" w:type="dxa"/>
          </w:tcPr>
          <w:p w14:paraId="68AD82A5" w14:textId="76477CF0" w:rsidR="00B90420" w:rsidRPr="00F71F64" w:rsidRDefault="002A232D" w:rsidP="005F365A">
            <w:pPr>
              <w:pStyle w:val="ac"/>
              <w:ind w:leftChars="0" w:left="0" w:firstLineChars="0" w:firstLine="0"/>
              <w:jc w:val="center"/>
            </w:pPr>
            <w:r w:rsidRPr="00F71F64">
              <w:rPr>
                <w:rFonts w:hint="eastAsia"/>
              </w:rPr>
              <w:t>約</w:t>
            </w:r>
            <w:r w:rsidRPr="00F71F64">
              <w:t>32</w:t>
            </w:r>
            <w:r w:rsidR="005F365A" w:rsidRPr="00F71F64">
              <w:rPr>
                <w:rFonts w:hint="eastAsia"/>
              </w:rPr>
              <w:t>歐元</w:t>
            </w:r>
          </w:p>
        </w:tc>
      </w:tr>
      <w:tr w:rsidR="00F71F64" w:rsidRPr="00F71F64" w14:paraId="55AA83A8" w14:textId="77777777" w:rsidTr="00347554">
        <w:tc>
          <w:tcPr>
            <w:tcW w:w="763" w:type="dxa"/>
          </w:tcPr>
          <w:p w14:paraId="57E2E942" w14:textId="414598EC" w:rsidR="00B90420" w:rsidRPr="00F71F64" w:rsidRDefault="00B90420" w:rsidP="00B90420">
            <w:pPr>
              <w:pStyle w:val="ac"/>
              <w:ind w:leftChars="0" w:left="0" w:firstLineChars="0" w:firstLine="0"/>
              <w:jc w:val="center"/>
              <w:rPr>
                <w:lang w:val="zh-TW"/>
              </w:rPr>
            </w:pPr>
            <w:r w:rsidRPr="00F71F64">
              <w:rPr>
                <w:rFonts w:hint="eastAsia"/>
                <w:lang w:val="zh-TW"/>
              </w:rPr>
              <w:t>7</w:t>
            </w:r>
          </w:p>
        </w:tc>
        <w:tc>
          <w:tcPr>
            <w:tcW w:w="2680" w:type="dxa"/>
          </w:tcPr>
          <w:p w14:paraId="371B7FD0" w14:textId="5C46F835" w:rsidR="00B90420" w:rsidRPr="00F71F64" w:rsidRDefault="005F365A" w:rsidP="00686FAB">
            <w:pPr>
              <w:pStyle w:val="ac"/>
              <w:ind w:leftChars="0" w:left="0" w:firstLineChars="0" w:firstLine="0"/>
            </w:pPr>
            <w:r w:rsidRPr="00F71F64">
              <w:rPr>
                <w:rFonts w:hint="eastAsia"/>
              </w:rPr>
              <w:t>將銀行籌備帳戶轉為正式帳戶</w:t>
            </w:r>
          </w:p>
        </w:tc>
        <w:tc>
          <w:tcPr>
            <w:tcW w:w="1984" w:type="dxa"/>
          </w:tcPr>
          <w:p w14:paraId="24D7CB80" w14:textId="77777777" w:rsidR="00B90420" w:rsidRPr="00F71F64" w:rsidRDefault="005F365A" w:rsidP="005F365A">
            <w:pPr>
              <w:pStyle w:val="ac"/>
              <w:ind w:leftChars="0" w:left="0" w:firstLineChars="0" w:firstLine="0"/>
              <w:jc w:val="center"/>
            </w:pPr>
            <w:r w:rsidRPr="00F71F64">
              <w:t>2</w:t>
            </w:r>
            <w:r w:rsidRPr="00F71F64">
              <w:rPr>
                <w:rFonts w:hint="eastAsia"/>
              </w:rPr>
              <w:t>日至</w:t>
            </w:r>
            <w:r w:rsidRPr="00F71F64">
              <w:t>7</w:t>
            </w:r>
            <w:r w:rsidRPr="00F71F64">
              <w:rPr>
                <w:rFonts w:hint="eastAsia"/>
              </w:rPr>
              <w:t>日</w:t>
            </w:r>
          </w:p>
          <w:p w14:paraId="6BCC8BAD" w14:textId="2170DC0B" w:rsidR="005F365A" w:rsidRPr="00F71F64" w:rsidRDefault="005F365A" w:rsidP="005F365A">
            <w:pPr>
              <w:pStyle w:val="ac"/>
              <w:ind w:leftChars="0" w:left="0" w:firstLineChars="0" w:firstLine="0"/>
              <w:jc w:val="center"/>
            </w:pPr>
            <w:r w:rsidRPr="00F71F64">
              <w:rPr>
                <w:rFonts w:hint="eastAsia"/>
              </w:rPr>
              <w:t>（視銀行而定）</w:t>
            </w:r>
          </w:p>
        </w:tc>
        <w:tc>
          <w:tcPr>
            <w:tcW w:w="2233" w:type="dxa"/>
          </w:tcPr>
          <w:p w14:paraId="35032B8D" w14:textId="281D2EFD" w:rsidR="00B90420" w:rsidRPr="00F71F64" w:rsidRDefault="005F365A" w:rsidP="005F365A">
            <w:pPr>
              <w:pStyle w:val="ac"/>
              <w:ind w:leftChars="0" w:left="0" w:firstLineChars="0" w:firstLine="0"/>
              <w:jc w:val="center"/>
              <w:rPr>
                <w:lang w:val="zh-TW"/>
              </w:rPr>
            </w:pPr>
            <w:r w:rsidRPr="00F71F64">
              <w:rPr>
                <w:rFonts w:hint="eastAsia"/>
                <w:lang w:val="zh-TW"/>
              </w:rPr>
              <w:t>視銀行而定</w:t>
            </w:r>
          </w:p>
        </w:tc>
      </w:tr>
    </w:tbl>
    <w:p w14:paraId="430D3560" w14:textId="06201F7A" w:rsidR="00B13F3D" w:rsidRPr="00F71F64" w:rsidRDefault="00DC409F" w:rsidP="00396404">
      <w:pPr>
        <w:pStyle w:val="a4"/>
        <w:pageBreakBefore/>
      </w:pPr>
      <w:r w:rsidRPr="00F71F64">
        <w:lastRenderedPageBreak/>
        <w:t>三、</w:t>
      </w:r>
      <w:r w:rsidR="00B13F3D" w:rsidRPr="00F71F64">
        <w:rPr>
          <w:rFonts w:hint="eastAsia"/>
        </w:rPr>
        <w:t>國安審查</w:t>
      </w:r>
    </w:p>
    <w:p w14:paraId="39198CFD" w14:textId="374E8968" w:rsidR="00B13F3D" w:rsidRPr="00F71F64" w:rsidRDefault="00B13F3D" w:rsidP="00B13F3D">
      <w:pPr>
        <w:pStyle w:val="aff3"/>
        <w:ind w:firstLine="472"/>
        <w:rPr>
          <w:lang w:eastAsia="zh-TW"/>
        </w:rPr>
      </w:pPr>
      <w:r w:rsidRPr="00F71F64">
        <w:rPr>
          <w:rFonts w:hint="eastAsia"/>
          <w:lang w:eastAsia="zh-TW"/>
        </w:rPr>
        <w:t>立陶宛之投資審查的範圍和強制程度因目標資產和交易類型而異。《立陶宛法案（</w:t>
      </w:r>
      <w:r w:rsidRPr="00F71F64">
        <w:rPr>
          <w:lang w:eastAsia="zh-TW"/>
        </w:rPr>
        <w:t>the Law on the Protection of Objects of Importance to Ensuring National Security of the Republic of Lithuania</w:t>
      </w:r>
      <w:r w:rsidRPr="00F71F64">
        <w:rPr>
          <w:lang w:eastAsia="zh-TW"/>
        </w:rPr>
        <w:t>（</w:t>
      </w:r>
      <w:r w:rsidRPr="00F71F64">
        <w:rPr>
          <w:lang w:eastAsia="zh-TW"/>
        </w:rPr>
        <w:t>the Lithuanian Act</w:t>
      </w:r>
      <w:r w:rsidRPr="00F71F64">
        <w:rPr>
          <w:lang w:eastAsia="zh-TW"/>
        </w:rPr>
        <w:t>）</w:t>
      </w:r>
      <w:r w:rsidRPr="00F71F64">
        <w:rPr>
          <w:rFonts w:hint="eastAsia"/>
          <w:lang w:eastAsia="zh-TW"/>
        </w:rPr>
        <w:t>》規範投資審查之適用範圍：</w:t>
      </w:r>
    </w:p>
    <w:p w14:paraId="2442A226" w14:textId="77777777" w:rsidR="00B13F3D" w:rsidRPr="00F71F64" w:rsidRDefault="00B13F3D" w:rsidP="00B13F3D">
      <w:pPr>
        <w:pStyle w:val="ac"/>
      </w:pPr>
      <w:r w:rsidRPr="00F71F64">
        <w:rPr>
          <w:rFonts w:hint="eastAsia"/>
        </w:rPr>
        <w:t>（一）對國家安全重要的產業；</w:t>
      </w:r>
    </w:p>
    <w:p w14:paraId="2B535649" w14:textId="77777777" w:rsidR="00B13F3D" w:rsidRPr="00F71F64" w:rsidRDefault="00B13F3D" w:rsidP="00B13F3D">
      <w:pPr>
        <w:pStyle w:val="ac"/>
      </w:pPr>
      <w:r w:rsidRPr="00F71F64">
        <w:rPr>
          <w:rFonts w:hint="eastAsia"/>
        </w:rPr>
        <w:t>（二）對國家安全具有重要意義的企業和設施的保護區；</w:t>
      </w:r>
    </w:p>
    <w:p w14:paraId="3721F720" w14:textId="77777777" w:rsidR="00B13F3D" w:rsidRPr="00F71F64" w:rsidRDefault="00B13F3D" w:rsidP="00B13F3D">
      <w:pPr>
        <w:pStyle w:val="ac"/>
      </w:pPr>
      <w:r w:rsidRPr="00F71F64">
        <w:rPr>
          <w:rFonts w:hint="eastAsia"/>
        </w:rPr>
        <w:t>（三）對國家安全有重要意義的企業，按重要性從高到低分為一、二、三類；</w:t>
      </w:r>
    </w:p>
    <w:p w14:paraId="2D1260D7" w14:textId="77777777" w:rsidR="00B13F3D" w:rsidRPr="00F71F64" w:rsidRDefault="00B13F3D" w:rsidP="00B13F3D">
      <w:pPr>
        <w:pStyle w:val="ac"/>
      </w:pPr>
      <w:r w:rsidRPr="00F71F64">
        <w:rPr>
          <w:rFonts w:hint="eastAsia"/>
        </w:rPr>
        <w:t>（四）對國家安全重要的設施。</w:t>
      </w:r>
    </w:p>
    <w:p w14:paraId="3519E642" w14:textId="77777777" w:rsidR="00B13F3D" w:rsidRPr="00F71F64" w:rsidRDefault="00B13F3D" w:rsidP="00B13F3D">
      <w:pPr>
        <w:pStyle w:val="aff3"/>
        <w:ind w:firstLine="472"/>
        <w:rPr>
          <w:lang w:eastAsia="zh-TW"/>
        </w:rPr>
      </w:pPr>
      <w:r w:rsidRPr="00F71F64">
        <w:rPr>
          <w:rFonts w:hint="eastAsia"/>
          <w:lang w:eastAsia="zh-TW"/>
        </w:rPr>
        <w:t>當投資行為涉及下列情況時，即須啟動審查程序：</w:t>
      </w:r>
    </w:p>
    <w:p w14:paraId="3DA336C3" w14:textId="77777777" w:rsidR="00B13F3D" w:rsidRPr="00F71F64" w:rsidRDefault="00B13F3D" w:rsidP="00B13F3D">
      <w:pPr>
        <w:pStyle w:val="ac"/>
      </w:pPr>
      <w:r w:rsidRPr="00F71F64">
        <w:rPr>
          <w:rFonts w:hint="eastAsia"/>
        </w:rPr>
        <w:t>（一）對保障國家安全具有重要意義的設施或財產的轉讓、</w:t>
      </w:r>
      <w:proofErr w:type="gramStart"/>
      <w:r w:rsidRPr="00F71F64">
        <w:rPr>
          <w:rFonts w:hint="eastAsia"/>
        </w:rPr>
        <w:t>質押或抵押</w:t>
      </w:r>
      <w:proofErr w:type="gramEnd"/>
      <w:r w:rsidRPr="00F71F64">
        <w:rPr>
          <w:rFonts w:hint="eastAsia"/>
        </w:rPr>
        <w:t>；</w:t>
      </w:r>
    </w:p>
    <w:p w14:paraId="3978A6F0" w14:textId="77777777" w:rsidR="00B13F3D" w:rsidRPr="00F71F64" w:rsidRDefault="00B13F3D" w:rsidP="00B13F3D">
      <w:pPr>
        <w:pStyle w:val="ac"/>
      </w:pPr>
      <w:r w:rsidRPr="00F71F64">
        <w:rPr>
          <w:rFonts w:hint="eastAsia"/>
        </w:rPr>
        <w:t>（二）收購第一類或第二類企業至少</w:t>
      </w:r>
      <w:r w:rsidRPr="00F71F64">
        <w:rPr>
          <w:rFonts w:hint="eastAsia"/>
        </w:rPr>
        <w:t>25%</w:t>
      </w:r>
      <w:r w:rsidRPr="00F71F64">
        <w:rPr>
          <w:rFonts w:hint="eastAsia"/>
        </w:rPr>
        <w:t>表決權的股份或轉讓協議；或第三類企業至少三分之一股權；</w:t>
      </w:r>
    </w:p>
    <w:p w14:paraId="64A925B1" w14:textId="77777777" w:rsidR="00B13F3D" w:rsidRPr="00F71F64" w:rsidRDefault="00B13F3D" w:rsidP="00B13F3D">
      <w:pPr>
        <w:pStyle w:val="ac"/>
      </w:pPr>
      <w:r w:rsidRPr="00F71F64">
        <w:rPr>
          <w:rFonts w:hint="eastAsia"/>
        </w:rPr>
        <w:t>（三）轉讓、質押或者抵押對保障國家安全具有重要意義的企業的安全計畫中記載的財產。</w:t>
      </w:r>
    </w:p>
    <w:p w14:paraId="567912A1" w14:textId="0CD7413C" w:rsidR="00DC409F" w:rsidRPr="00F71F64" w:rsidRDefault="00B13F3D" w:rsidP="00EC15CC">
      <w:pPr>
        <w:pStyle w:val="a4"/>
      </w:pPr>
      <w:r w:rsidRPr="00F71F64">
        <w:t>四</w:t>
      </w:r>
      <w:r w:rsidRPr="00F71F64">
        <w:rPr>
          <w:rFonts w:hint="eastAsia"/>
        </w:rPr>
        <w:t>、</w:t>
      </w:r>
      <w:r w:rsidR="00DC409F" w:rsidRPr="00F71F64">
        <w:t>投資相關機關</w:t>
      </w:r>
    </w:p>
    <w:p w14:paraId="6DB9D14D" w14:textId="4F131020" w:rsidR="004F3934" w:rsidRPr="00F71F64" w:rsidRDefault="001D59E6" w:rsidP="00347554">
      <w:pPr>
        <w:ind w:firstLine="472"/>
      </w:pPr>
      <w:r w:rsidRPr="00F71F64">
        <w:rPr>
          <w:rFonts w:hint="eastAsia"/>
        </w:rPr>
        <w:t>立陶宛投資局</w:t>
      </w:r>
      <w:r w:rsidR="009715B5" w:rsidRPr="00F71F64">
        <w:rPr>
          <w:rFonts w:hint="eastAsia"/>
        </w:rPr>
        <w:t>（</w:t>
      </w:r>
      <w:r w:rsidRPr="00F71F64">
        <w:rPr>
          <w:rFonts w:hint="eastAsia"/>
        </w:rPr>
        <w:t>Invest Lithuania</w:t>
      </w:r>
      <w:r w:rsidR="009715B5" w:rsidRPr="00F71F64">
        <w:rPr>
          <w:rFonts w:hint="eastAsia"/>
        </w:rPr>
        <w:t>）</w:t>
      </w:r>
      <w:r w:rsidRPr="00F71F64">
        <w:rPr>
          <w:rFonts w:hint="eastAsia"/>
        </w:rPr>
        <w:t>隸屬於立陶宛經濟暨創新部</w:t>
      </w:r>
      <w:r w:rsidR="009715B5" w:rsidRPr="00F71F64">
        <w:rPr>
          <w:rFonts w:hint="eastAsia"/>
        </w:rPr>
        <w:t>（</w:t>
      </w:r>
      <w:r w:rsidRPr="00F71F64">
        <w:t xml:space="preserve">Ministry of </w:t>
      </w:r>
      <w:r w:rsidRPr="00F71F64">
        <w:rPr>
          <w:rFonts w:hint="eastAsia"/>
        </w:rPr>
        <w:t xml:space="preserve">the </w:t>
      </w:r>
      <w:r w:rsidRPr="00F71F64">
        <w:t xml:space="preserve">Economy </w:t>
      </w:r>
      <w:r w:rsidRPr="00F71F64">
        <w:rPr>
          <w:rFonts w:hint="eastAsia"/>
        </w:rPr>
        <w:t xml:space="preserve">and Innovation </w:t>
      </w:r>
      <w:r w:rsidR="00717E22" w:rsidRPr="00F71F64">
        <w:t>of the Republic of Lithuania</w:t>
      </w:r>
      <w:r w:rsidR="009715B5" w:rsidRPr="00F71F64">
        <w:rPr>
          <w:rFonts w:hint="eastAsia"/>
        </w:rPr>
        <w:t>）</w:t>
      </w:r>
      <w:r w:rsidRPr="00F71F64">
        <w:rPr>
          <w:rFonts w:hint="eastAsia"/>
        </w:rPr>
        <w:t>，為立陶宛招商投資主管單位，</w:t>
      </w:r>
      <w:r w:rsidR="004F3934" w:rsidRPr="00F71F64">
        <w:rPr>
          <w:rFonts w:hint="eastAsia"/>
          <w:lang w:eastAsia="zh-TW"/>
        </w:rPr>
        <w:t>向</w:t>
      </w:r>
      <w:r w:rsidR="00E16E16" w:rsidRPr="00F71F64">
        <w:rPr>
          <w:rFonts w:hint="eastAsia"/>
        </w:rPr>
        <w:t>投資人提供單一窗口服務，服務項目包括提供赴立陶宛投資所需之資訊、提供設立公司及營運所需之協助、提供申請政府財務</w:t>
      </w:r>
      <w:r w:rsidR="00225C4A" w:rsidRPr="00F71F64">
        <w:rPr>
          <w:rFonts w:hint="eastAsia"/>
        </w:rPr>
        <w:t>優惠</w:t>
      </w:r>
      <w:r w:rsidR="00E16E16" w:rsidRPr="00F71F64">
        <w:rPr>
          <w:rFonts w:hint="eastAsia"/>
        </w:rPr>
        <w:t>措施</w:t>
      </w:r>
      <w:r w:rsidR="00225C4A" w:rsidRPr="00F71F64">
        <w:rPr>
          <w:rFonts w:hint="eastAsia"/>
        </w:rPr>
        <w:t>所需協助及提倡更有利於外人投資之投資相關法規。</w:t>
      </w:r>
    </w:p>
    <w:p w14:paraId="187E37A7" w14:textId="7B13FCD6" w:rsidR="00DC409F" w:rsidRPr="00F71F64" w:rsidRDefault="00B13F3D" w:rsidP="00EC15CC">
      <w:pPr>
        <w:pStyle w:val="a4"/>
        <w:pageBreakBefore/>
      </w:pPr>
      <w:r w:rsidRPr="00F71F64">
        <w:rPr>
          <w:rFonts w:hint="eastAsia"/>
        </w:rPr>
        <w:lastRenderedPageBreak/>
        <w:t>五</w:t>
      </w:r>
      <w:r w:rsidR="006864BE" w:rsidRPr="00F71F64">
        <w:t>、</w:t>
      </w:r>
      <w:r w:rsidR="00DC409F" w:rsidRPr="00F71F64">
        <w:t>投資獎勵措施</w:t>
      </w:r>
    </w:p>
    <w:p w14:paraId="0A6FA13C" w14:textId="494E1665" w:rsidR="00F91300" w:rsidRPr="00F71F64" w:rsidRDefault="00E16E16" w:rsidP="00347554">
      <w:pPr>
        <w:ind w:firstLine="472"/>
        <w:rPr>
          <w:lang w:eastAsia="zh-TW"/>
        </w:rPr>
      </w:pPr>
      <w:r w:rsidRPr="00F71F64">
        <w:rPr>
          <w:rFonts w:hint="eastAsia"/>
        </w:rPr>
        <w:t>立陶宛政府對於赴該國</w:t>
      </w:r>
      <w:r w:rsidRPr="00F71F64">
        <w:rPr>
          <w:rFonts w:hint="eastAsia"/>
        </w:rPr>
        <w:t>7</w:t>
      </w:r>
      <w:r w:rsidRPr="00F71F64">
        <w:rPr>
          <w:rFonts w:hint="eastAsia"/>
        </w:rPr>
        <w:t>個</w:t>
      </w:r>
      <w:r w:rsidR="00EB076D" w:rsidRPr="00F71F64">
        <w:rPr>
          <w:rFonts w:hint="eastAsia"/>
        </w:rPr>
        <w:t>自由</w:t>
      </w:r>
      <w:r w:rsidRPr="00F71F64">
        <w:rPr>
          <w:rFonts w:hint="eastAsia"/>
        </w:rPr>
        <w:t>經濟區</w:t>
      </w:r>
      <w:r w:rsidR="009715B5" w:rsidRPr="00F71F64">
        <w:rPr>
          <w:rFonts w:hint="eastAsia"/>
        </w:rPr>
        <w:t>（</w:t>
      </w:r>
      <w:r w:rsidR="00EB076D" w:rsidRPr="00F71F64">
        <w:rPr>
          <w:rFonts w:hint="eastAsia"/>
          <w:lang w:eastAsia="zh-TW"/>
        </w:rPr>
        <w:t>Free</w:t>
      </w:r>
      <w:r w:rsidR="0055061F" w:rsidRPr="00F71F64">
        <w:rPr>
          <w:rFonts w:hint="eastAsia"/>
          <w:lang w:eastAsia="zh-TW"/>
        </w:rPr>
        <w:t xml:space="preserve"> </w:t>
      </w:r>
      <w:r w:rsidRPr="00F71F64">
        <w:t xml:space="preserve">Economic </w:t>
      </w:r>
      <w:proofErr w:type="spellStart"/>
      <w:r w:rsidRPr="00F71F64">
        <w:t>Zones</w:t>
      </w:r>
      <w:r w:rsidR="00EB076D" w:rsidRPr="00F71F64">
        <w:rPr>
          <w:rFonts w:hint="eastAsia"/>
          <w:lang w:eastAsia="zh-TW"/>
        </w:rPr>
        <w:t>,FEZs</w:t>
      </w:r>
      <w:proofErr w:type="spellEnd"/>
      <w:r w:rsidR="009715B5" w:rsidRPr="00F71F64">
        <w:rPr>
          <w:rFonts w:hint="eastAsia"/>
        </w:rPr>
        <w:t>）</w:t>
      </w:r>
      <w:r w:rsidRPr="00F71F64">
        <w:rPr>
          <w:rFonts w:hint="eastAsia"/>
        </w:rPr>
        <w:t>投資者</w:t>
      </w:r>
      <w:r w:rsidR="0055061F" w:rsidRPr="00F71F64">
        <w:rPr>
          <w:rFonts w:hint="eastAsia"/>
        </w:rPr>
        <w:t>提供</w:t>
      </w:r>
      <w:r w:rsidRPr="00F71F64">
        <w:rPr>
          <w:rFonts w:hint="eastAsia"/>
        </w:rPr>
        <w:t>投資獎勵措施，</w:t>
      </w:r>
      <w:r w:rsidR="00F91300" w:rsidRPr="00F71F64">
        <w:rPr>
          <w:rFonts w:hint="eastAsia"/>
        </w:rPr>
        <w:t>主要包括</w:t>
      </w:r>
      <w:r w:rsidR="00347554" w:rsidRPr="00F71F64">
        <w:rPr>
          <w:rFonts w:hint="eastAsia"/>
          <w:lang w:eastAsia="zh-TW"/>
        </w:rPr>
        <w:t>：</w:t>
      </w:r>
    </w:p>
    <w:p w14:paraId="66BAEE57" w14:textId="3DDD767A" w:rsidR="00F91300" w:rsidRPr="00F71F64" w:rsidRDefault="00347554" w:rsidP="00347554">
      <w:pPr>
        <w:pStyle w:val="ac"/>
        <w:ind w:leftChars="200" w:left="944" w:hangingChars="200" w:hanging="472"/>
      </w:pPr>
      <w:r w:rsidRPr="00F71F64">
        <w:t>●</w:t>
      </w:r>
      <w:r w:rsidRPr="00F71F64">
        <w:rPr>
          <w:rFonts w:hint="eastAsia"/>
        </w:rPr>
        <w:tab/>
      </w:r>
      <w:r w:rsidR="00F91300" w:rsidRPr="00F71F64">
        <w:t>前</w:t>
      </w:r>
      <w:r w:rsidR="00F91300" w:rsidRPr="00F71F64">
        <w:rPr>
          <w:rFonts w:hint="eastAsia"/>
        </w:rPr>
        <w:t>10</w:t>
      </w:r>
      <w:r w:rsidR="00F91300" w:rsidRPr="00F71F64">
        <w:rPr>
          <w:rFonts w:hint="eastAsia"/>
        </w:rPr>
        <w:t>年</w:t>
      </w:r>
      <w:r w:rsidR="009F591F" w:rsidRPr="00F71F64">
        <w:rPr>
          <w:rFonts w:hint="eastAsia"/>
        </w:rPr>
        <w:t>得免除</w:t>
      </w:r>
      <w:r w:rsidR="00F91300" w:rsidRPr="00F71F64">
        <w:rPr>
          <w:rFonts w:hint="eastAsia"/>
        </w:rPr>
        <w:t>公司</w:t>
      </w:r>
      <w:r w:rsidR="009F591F" w:rsidRPr="00F71F64">
        <w:rPr>
          <w:rFonts w:hint="eastAsia"/>
        </w:rPr>
        <w:t>所得稅</w:t>
      </w:r>
      <w:r w:rsidR="009715B5" w:rsidRPr="00F71F64">
        <w:rPr>
          <w:rFonts w:hint="eastAsia"/>
        </w:rPr>
        <w:t>（</w:t>
      </w:r>
      <w:r w:rsidR="009F591F" w:rsidRPr="00F71F64">
        <w:t>corporate profit tax</w:t>
      </w:r>
      <w:r w:rsidR="009715B5" w:rsidRPr="00F71F64">
        <w:t>）</w:t>
      </w:r>
      <w:r w:rsidR="009F591F" w:rsidRPr="00F71F64">
        <w:t>，第</w:t>
      </w:r>
      <w:r w:rsidR="0087495D" w:rsidRPr="00F71F64">
        <w:rPr>
          <w:rFonts w:hint="eastAsia"/>
        </w:rPr>
        <w:t>11</w:t>
      </w:r>
      <w:r w:rsidR="009F591F" w:rsidRPr="00F71F64">
        <w:rPr>
          <w:rFonts w:hint="eastAsia"/>
        </w:rPr>
        <w:t>年至第</w:t>
      </w:r>
      <w:r w:rsidR="009F591F" w:rsidRPr="00F71F64">
        <w:rPr>
          <w:rFonts w:hint="eastAsia"/>
        </w:rPr>
        <w:t>16</w:t>
      </w:r>
      <w:r w:rsidR="009F591F" w:rsidRPr="00F71F64">
        <w:rPr>
          <w:rFonts w:hint="eastAsia"/>
        </w:rPr>
        <w:t>年得享有</w:t>
      </w:r>
      <w:r w:rsidR="00BB10B6" w:rsidRPr="00F71F64">
        <w:rPr>
          <w:rFonts w:hint="eastAsia"/>
        </w:rPr>
        <w:t>8</w:t>
      </w:r>
      <w:r w:rsidR="0087495D" w:rsidRPr="00F71F64">
        <w:rPr>
          <w:rFonts w:hint="eastAsia"/>
        </w:rPr>
        <w:t>.5</w:t>
      </w:r>
      <w:r w:rsidR="009F591F" w:rsidRPr="00F71F64">
        <w:rPr>
          <w:rFonts w:hint="eastAsia"/>
        </w:rPr>
        <w:t>%</w:t>
      </w:r>
      <w:r w:rsidR="009F591F" w:rsidRPr="00F71F64">
        <w:rPr>
          <w:rFonts w:hint="eastAsia"/>
        </w:rPr>
        <w:t>公司所得稅優惠。</w:t>
      </w:r>
    </w:p>
    <w:p w14:paraId="7E33C540" w14:textId="29FACED1" w:rsidR="00B660EC" w:rsidRPr="00F71F64" w:rsidRDefault="00347554" w:rsidP="00347554">
      <w:pPr>
        <w:pStyle w:val="ac"/>
        <w:ind w:leftChars="200" w:left="944" w:hangingChars="200" w:hanging="472"/>
      </w:pPr>
      <w:r w:rsidRPr="00F71F64">
        <w:t>●</w:t>
      </w:r>
      <w:r w:rsidRPr="00F71F64">
        <w:rPr>
          <w:rFonts w:hint="eastAsia"/>
        </w:rPr>
        <w:tab/>
      </w:r>
      <w:r w:rsidR="00B660EC" w:rsidRPr="00F71F64">
        <w:t>免除股利所得稅</w:t>
      </w:r>
      <w:r w:rsidR="009715B5" w:rsidRPr="00F71F64">
        <w:t>（</w:t>
      </w:r>
      <w:r w:rsidR="00B660EC" w:rsidRPr="00F71F64">
        <w:rPr>
          <w:rFonts w:hint="eastAsia"/>
        </w:rPr>
        <w:t>dividend tax</w:t>
      </w:r>
      <w:r w:rsidR="009715B5" w:rsidRPr="00F71F64">
        <w:rPr>
          <w:rFonts w:hint="eastAsia"/>
        </w:rPr>
        <w:t>）</w:t>
      </w:r>
    </w:p>
    <w:p w14:paraId="5197F2BA" w14:textId="15DCE119" w:rsidR="00B660EC" w:rsidRPr="00F71F64" w:rsidRDefault="00347554" w:rsidP="00347554">
      <w:pPr>
        <w:pStyle w:val="ac"/>
        <w:ind w:leftChars="200" w:left="944" w:hangingChars="200" w:hanging="472"/>
      </w:pPr>
      <w:r w:rsidRPr="00F71F64">
        <w:t>●</w:t>
      </w:r>
      <w:r w:rsidRPr="00F71F64">
        <w:rPr>
          <w:rFonts w:hint="eastAsia"/>
        </w:rPr>
        <w:tab/>
      </w:r>
      <w:r w:rsidR="00B660EC" w:rsidRPr="00F71F64">
        <w:rPr>
          <w:rFonts w:hint="eastAsia"/>
        </w:rPr>
        <w:t>免除房地產稅</w:t>
      </w:r>
      <w:r w:rsidR="009715B5" w:rsidRPr="00F71F64">
        <w:rPr>
          <w:rFonts w:hint="eastAsia"/>
        </w:rPr>
        <w:t>（</w:t>
      </w:r>
      <w:r w:rsidR="00B660EC" w:rsidRPr="00F71F64">
        <w:rPr>
          <w:rFonts w:hint="eastAsia"/>
        </w:rPr>
        <w:t>real estate tax</w:t>
      </w:r>
      <w:r w:rsidR="009715B5" w:rsidRPr="00F71F64">
        <w:rPr>
          <w:rFonts w:hint="eastAsia"/>
        </w:rPr>
        <w:t>）</w:t>
      </w:r>
    </w:p>
    <w:p w14:paraId="44EB9306" w14:textId="1DEECE40" w:rsidR="00EB076D" w:rsidRPr="00F71F64" w:rsidRDefault="00EB076D" w:rsidP="00EB076D">
      <w:pPr>
        <w:pStyle w:val="ac"/>
        <w:ind w:leftChars="200" w:left="944" w:hangingChars="200" w:hanging="472"/>
      </w:pPr>
      <w:r w:rsidRPr="00F71F64">
        <w:t>●</w:t>
      </w:r>
      <w:r w:rsidRPr="00F71F64">
        <w:rPr>
          <w:rFonts w:hint="eastAsia"/>
        </w:rPr>
        <w:tab/>
      </w:r>
      <w:r w:rsidRPr="00F71F64">
        <w:rPr>
          <w:rFonts w:hint="eastAsia"/>
        </w:rPr>
        <w:t>立陶宛國會於</w:t>
      </w:r>
      <w:r w:rsidRPr="00F71F64">
        <w:rPr>
          <w:rFonts w:hint="eastAsia"/>
        </w:rPr>
        <w:t>2023</w:t>
      </w:r>
      <w:r w:rsidRPr="00F71F64">
        <w:rPr>
          <w:rFonts w:hint="eastAsia"/>
        </w:rPr>
        <w:t>年</w:t>
      </w:r>
      <w:r w:rsidRPr="00F71F64">
        <w:rPr>
          <w:rFonts w:hint="eastAsia"/>
        </w:rPr>
        <w:t>5</w:t>
      </w:r>
      <w:r w:rsidRPr="00F71F64">
        <w:rPr>
          <w:rFonts w:hint="eastAsia"/>
        </w:rPr>
        <w:t>月通過修正案，允許</w:t>
      </w:r>
      <w:r w:rsidRPr="00F71F64">
        <w:rPr>
          <w:rFonts w:hint="eastAsia"/>
        </w:rPr>
        <w:t>FEZs</w:t>
      </w:r>
      <w:r w:rsidRPr="00F71F64">
        <w:rPr>
          <w:rFonts w:hint="eastAsia"/>
        </w:rPr>
        <w:t>可從事安全、國防相關產業之生產、持有與銷售。</w:t>
      </w:r>
    </w:p>
    <w:p w14:paraId="36BD024F" w14:textId="48E8EDFA" w:rsidR="004A44A0" w:rsidRPr="00F71F64" w:rsidRDefault="006269CF" w:rsidP="00347554">
      <w:pPr>
        <w:ind w:firstLine="472"/>
        <w:rPr>
          <w:lang w:eastAsia="zh-TW"/>
        </w:rPr>
      </w:pPr>
      <w:r w:rsidRPr="00F71F64">
        <w:rPr>
          <w:rFonts w:hint="eastAsia"/>
          <w:lang w:eastAsia="zh-TW"/>
        </w:rPr>
        <w:t>另</w:t>
      </w:r>
      <w:r w:rsidR="004A44A0" w:rsidRPr="00F71F64">
        <w:rPr>
          <w:rFonts w:hint="eastAsia"/>
          <w:lang w:eastAsia="zh-TW"/>
        </w:rPr>
        <w:t>立國政府</w:t>
      </w:r>
      <w:r w:rsidRPr="00F71F64">
        <w:rPr>
          <w:rFonts w:hint="eastAsia"/>
          <w:lang w:eastAsia="zh-TW"/>
        </w:rPr>
        <w:t>提供</w:t>
      </w:r>
      <w:r w:rsidR="0087509E" w:rsidRPr="00F71F64">
        <w:rPr>
          <w:rFonts w:hint="eastAsia"/>
          <w:lang w:eastAsia="zh-TW"/>
        </w:rPr>
        <w:t>的</w:t>
      </w:r>
      <w:r w:rsidR="004A44A0" w:rsidRPr="00F71F64">
        <w:rPr>
          <w:rFonts w:hint="eastAsia"/>
          <w:lang w:eastAsia="zh-TW"/>
        </w:rPr>
        <w:t>財務支持</w:t>
      </w:r>
      <w:r w:rsidR="0087509E" w:rsidRPr="00F71F64">
        <w:rPr>
          <w:rFonts w:hint="eastAsia"/>
          <w:lang w:eastAsia="zh-TW"/>
        </w:rPr>
        <w:t>：</w:t>
      </w:r>
    </w:p>
    <w:p w14:paraId="6E315BD2" w14:textId="5B5710EA" w:rsidR="004A44A0" w:rsidRPr="00F71F64" w:rsidRDefault="00347554" w:rsidP="00347554">
      <w:pPr>
        <w:pStyle w:val="ac"/>
        <w:ind w:leftChars="200" w:left="944" w:hangingChars="200" w:hanging="472"/>
      </w:pPr>
      <w:r w:rsidRPr="00F71F64">
        <w:t>●</w:t>
      </w:r>
      <w:r w:rsidRPr="00F71F64">
        <w:rPr>
          <w:rFonts w:hint="eastAsia"/>
        </w:rPr>
        <w:tab/>
      </w:r>
      <w:r w:rsidR="004A44A0" w:rsidRPr="00F71F64">
        <w:rPr>
          <w:rFonts w:hint="eastAsia"/>
        </w:rPr>
        <w:t>廠房興建及機器或新工作場所</w:t>
      </w:r>
      <w:r w:rsidR="006E408D" w:rsidRPr="00F71F64">
        <w:rPr>
          <w:rFonts w:hint="eastAsia"/>
        </w:rPr>
        <w:t>：</w:t>
      </w:r>
      <w:r w:rsidR="004A44A0" w:rsidRPr="00F71F64">
        <w:rPr>
          <w:rFonts w:hint="eastAsia"/>
        </w:rPr>
        <w:t>最高至</w:t>
      </w:r>
      <w:r w:rsidR="004A44A0" w:rsidRPr="00F71F64">
        <w:rPr>
          <w:rFonts w:hint="eastAsia"/>
        </w:rPr>
        <w:t>25%</w:t>
      </w:r>
      <w:r w:rsidR="000869F7" w:rsidRPr="00F71F64">
        <w:rPr>
          <w:rFonts w:hint="eastAsia"/>
        </w:rPr>
        <w:t>（</w:t>
      </w:r>
      <w:r w:rsidR="00DC76BF" w:rsidRPr="00F71F64">
        <w:rPr>
          <w:rFonts w:hint="eastAsia"/>
        </w:rPr>
        <w:t>資金來自</w:t>
      </w:r>
      <w:r w:rsidR="006269CF" w:rsidRPr="00F71F64">
        <w:rPr>
          <w:rFonts w:hint="eastAsia"/>
        </w:rPr>
        <w:t>立陶宛政府之</w:t>
      </w:r>
      <w:r w:rsidR="00DC76BF" w:rsidRPr="00F71F64">
        <w:rPr>
          <w:rFonts w:hint="eastAsia"/>
        </w:rPr>
        <w:t>TUI Invest LT+</w:t>
      </w:r>
      <w:r w:rsidR="006269CF" w:rsidRPr="00F71F64">
        <w:rPr>
          <w:rFonts w:hint="eastAsia"/>
        </w:rPr>
        <w:t>資金</w:t>
      </w:r>
      <w:r w:rsidR="000869F7" w:rsidRPr="00F71F64">
        <w:rPr>
          <w:rFonts w:hint="eastAsia"/>
        </w:rPr>
        <w:t>）</w:t>
      </w:r>
    </w:p>
    <w:p w14:paraId="794D63DF" w14:textId="1609CED6" w:rsidR="00DC76BF" w:rsidRPr="00F71F64" w:rsidRDefault="00347554" w:rsidP="00347554">
      <w:pPr>
        <w:pStyle w:val="ac"/>
        <w:ind w:leftChars="200" w:left="944" w:hangingChars="200" w:hanging="472"/>
      </w:pPr>
      <w:r w:rsidRPr="00F71F64">
        <w:t>●</w:t>
      </w:r>
      <w:r w:rsidRPr="00F71F64">
        <w:rPr>
          <w:rFonts w:hint="eastAsia"/>
        </w:rPr>
        <w:tab/>
      </w:r>
      <w:r w:rsidR="004A44A0" w:rsidRPr="00F71F64">
        <w:rPr>
          <w:rFonts w:hint="eastAsia"/>
        </w:rPr>
        <w:t>一般員工訓練：最高至訓練成本之</w:t>
      </w:r>
      <w:r w:rsidR="004A44A0" w:rsidRPr="00F71F64">
        <w:rPr>
          <w:rFonts w:hint="eastAsia"/>
        </w:rPr>
        <w:t>50%</w:t>
      </w:r>
      <w:r w:rsidR="000869F7" w:rsidRPr="00F71F64">
        <w:rPr>
          <w:rFonts w:hint="eastAsia"/>
        </w:rPr>
        <w:t>（</w:t>
      </w:r>
      <w:r w:rsidR="004A44A0" w:rsidRPr="00F71F64">
        <w:rPr>
          <w:rFonts w:hint="eastAsia"/>
        </w:rPr>
        <w:t>每名員工最高至</w:t>
      </w:r>
      <w:r w:rsidR="004A44A0" w:rsidRPr="00F71F64">
        <w:rPr>
          <w:rFonts w:hint="eastAsia"/>
        </w:rPr>
        <w:t>3,000</w:t>
      </w:r>
      <w:r w:rsidR="004A44A0" w:rsidRPr="00F71F64">
        <w:rPr>
          <w:rFonts w:hint="eastAsia"/>
        </w:rPr>
        <w:t>歐元或每</w:t>
      </w:r>
      <w:proofErr w:type="gramStart"/>
      <w:r w:rsidR="004A44A0" w:rsidRPr="00F71F64">
        <w:rPr>
          <w:rFonts w:hint="eastAsia"/>
        </w:rPr>
        <w:t>個</w:t>
      </w:r>
      <w:proofErr w:type="gramEnd"/>
      <w:r w:rsidR="004A44A0" w:rsidRPr="00F71F64">
        <w:rPr>
          <w:rFonts w:hint="eastAsia"/>
        </w:rPr>
        <w:t>計畫最高至</w:t>
      </w:r>
      <w:r w:rsidR="004A44A0" w:rsidRPr="00F71F64">
        <w:rPr>
          <w:rFonts w:hint="eastAsia"/>
        </w:rPr>
        <w:t>250,000</w:t>
      </w:r>
      <w:r w:rsidR="004A44A0" w:rsidRPr="00F71F64">
        <w:rPr>
          <w:rFonts w:hint="eastAsia"/>
        </w:rPr>
        <w:t>歐元</w:t>
      </w:r>
      <w:r w:rsidR="000869F7" w:rsidRPr="00F71F64">
        <w:rPr>
          <w:rFonts w:hint="eastAsia"/>
        </w:rPr>
        <w:t>）</w:t>
      </w:r>
      <w:proofErr w:type="gramStart"/>
      <w:r w:rsidR="009715B5" w:rsidRPr="00F71F64">
        <w:rPr>
          <w:rFonts w:hint="eastAsia"/>
        </w:rPr>
        <w:t>（</w:t>
      </w:r>
      <w:proofErr w:type="gramEnd"/>
      <w:r w:rsidR="00DC76BF" w:rsidRPr="00F71F64">
        <w:rPr>
          <w:rFonts w:hint="eastAsia"/>
        </w:rPr>
        <w:t>資金來自</w:t>
      </w:r>
      <w:r w:rsidR="006269CF" w:rsidRPr="00F71F64">
        <w:rPr>
          <w:rFonts w:hint="eastAsia"/>
        </w:rPr>
        <w:t>歐盟的人力資源投資</w:t>
      </w:r>
      <w:proofErr w:type="gramStart"/>
      <w:r w:rsidR="009715B5" w:rsidRPr="00F71F64">
        <w:rPr>
          <w:rFonts w:hint="eastAsia"/>
        </w:rPr>
        <w:t>（</w:t>
      </w:r>
      <w:proofErr w:type="gramEnd"/>
      <w:r w:rsidR="004A44A0" w:rsidRPr="00F71F64">
        <w:rPr>
          <w:rFonts w:hint="eastAsia"/>
        </w:rPr>
        <w:t>HR Invest +</w:t>
      </w:r>
      <w:proofErr w:type="gramStart"/>
      <w:r w:rsidR="009715B5" w:rsidRPr="00F71F64">
        <w:rPr>
          <w:rFonts w:hint="eastAsia"/>
        </w:rPr>
        <w:t>）</w:t>
      </w:r>
      <w:proofErr w:type="gramEnd"/>
      <w:r w:rsidR="006269CF" w:rsidRPr="00F71F64">
        <w:rPr>
          <w:rFonts w:hint="eastAsia"/>
        </w:rPr>
        <w:t>資金</w:t>
      </w:r>
      <w:proofErr w:type="gramStart"/>
      <w:r w:rsidR="000869F7" w:rsidRPr="00F71F64">
        <w:rPr>
          <w:rFonts w:hint="eastAsia"/>
        </w:rPr>
        <w:t>）</w:t>
      </w:r>
      <w:proofErr w:type="gramEnd"/>
    </w:p>
    <w:p w14:paraId="66157D04" w14:textId="11509454" w:rsidR="00DC76BF" w:rsidRPr="00F71F64" w:rsidRDefault="00347554" w:rsidP="00347554">
      <w:pPr>
        <w:pStyle w:val="ac"/>
        <w:ind w:leftChars="200" w:left="944" w:hangingChars="200" w:hanging="472"/>
      </w:pPr>
      <w:r w:rsidRPr="00F71F64">
        <w:t>●</w:t>
      </w:r>
      <w:r w:rsidRPr="00F71F64">
        <w:rPr>
          <w:rFonts w:hint="eastAsia"/>
        </w:rPr>
        <w:tab/>
      </w:r>
      <w:r w:rsidR="00DC76BF" w:rsidRPr="00F71F64">
        <w:rPr>
          <w:rFonts w:hint="eastAsia"/>
        </w:rPr>
        <w:t>資通訊</w:t>
      </w:r>
      <w:r w:rsidR="009715B5" w:rsidRPr="00F71F64">
        <w:rPr>
          <w:rFonts w:hint="eastAsia"/>
        </w:rPr>
        <w:t>（</w:t>
      </w:r>
      <w:r w:rsidR="00DC76BF" w:rsidRPr="00F71F64">
        <w:rPr>
          <w:rFonts w:hint="eastAsia"/>
        </w:rPr>
        <w:t>IT</w:t>
      </w:r>
      <w:r w:rsidR="009715B5" w:rsidRPr="00F71F64">
        <w:rPr>
          <w:rFonts w:hint="eastAsia"/>
        </w:rPr>
        <w:t>）</w:t>
      </w:r>
      <w:r w:rsidR="00DC76BF" w:rsidRPr="00F71F64">
        <w:rPr>
          <w:rFonts w:hint="eastAsia"/>
        </w:rPr>
        <w:t>訓練：訓練成本之</w:t>
      </w:r>
      <w:r w:rsidR="00DC76BF" w:rsidRPr="00F71F64">
        <w:rPr>
          <w:rFonts w:hint="eastAsia"/>
        </w:rPr>
        <w:t>100%</w:t>
      </w:r>
      <w:r w:rsidR="000869F7" w:rsidRPr="00F71F64">
        <w:rPr>
          <w:rFonts w:hint="eastAsia"/>
        </w:rPr>
        <w:t>（</w:t>
      </w:r>
      <w:r w:rsidR="00DC76BF" w:rsidRPr="00F71F64">
        <w:rPr>
          <w:rFonts w:hint="eastAsia"/>
        </w:rPr>
        <w:t>每名受訓人員約</w:t>
      </w:r>
      <w:r w:rsidR="00DC76BF" w:rsidRPr="00F71F64">
        <w:rPr>
          <w:rFonts w:hint="eastAsia"/>
        </w:rPr>
        <w:t>3,000</w:t>
      </w:r>
      <w:r w:rsidR="00DC76BF" w:rsidRPr="00F71F64">
        <w:rPr>
          <w:rFonts w:hint="eastAsia"/>
        </w:rPr>
        <w:t>歐元，最高至</w:t>
      </w:r>
      <w:r w:rsidR="00DC76BF" w:rsidRPr="00F71F64">
        <w:rPr>
          <w:rFonts w:hint="eastAsia"/>
        </w:rPr>
        <w:t>200,000</w:t>
      </w:r>
      <w:r w:rsidR="00DC76BF" w:rsidRPr="00F71F64">
        <w:rPr>
          <w:rFonts w:hint="eastAsia"/>
        </w:rPr>
        <w:t>歐元或每家公司最多</w:t>
      </w:r>
      <w:r w:rsidR="00DC76BF" w:rsidRPr="00F71F64">
        <w:rPr>
          <w:rFonts w:hint="eastAsia"/>
        </w:rPr>
        <w:t>60</w:t>
      </w:r>
      <w:r w:rsidR="00DC76BF" w:rsidRPr="00F71F64">
        <w:rPr>
          <w:rFonts w:hint="eastAsia"/>
        </w:rPr>
        <w:t>人</w:t>
      </w:r>
      <w:r w:rsidR="000869F7" w:rsidRPr="00F71F64">
        <w:rPr>
          <w:rFonts w:hint="eastAsia"/>
        </w:rPr>
        <w:t>）</w:t>
      </w:r>
      <w:r w:rsidR="009715B5" w:rsidRPr="00F71F64">
        <w:rPr>
          <w:rFonts w:hint="eastAsia"/>
        </w:rPr>
        <w:t>（</w:t>
      </w:r>
      <w:r w:rsidR="00DC76BF" w:rsidRPr="00F71F64">
        <w:rPr>
          <w:rFonts w:hint="eastAsia"/>
        </w:rPr>
        <w:t>資金來自歐洲社會基金</w:t>
      </w:r>
      <w:r w:rsidR="009715B5" w:rsidRPr="00F71F64">
        <w:rPr>
          <w:rFonts w:hint="eastAsia"/>
        </w:rPr>
        <w:t>）</w:t>
      </w:r>
    </w:p>
    <w:p w14:paraId="7CA014AF" w14:textId="109B34AF" w:rsidR="0087509E" w:rsidRPr="00F71F64" w:rsidRDefault="00347554" w:rsidP="00347554">
      <w:pPr>
        <w:pStyle w:val="ac"/>
        <w:ind w:leftChars="200" w:left="944" w:hangingChars="200" w:hanging="472"/>
      </w:pPr>
      <w:r w:rsidRPr="00F71F64">
        <w:t>●</w:t>
      </w:r>
      <w:r w:rsidRPr="00F71F64">
        <w:rPr>
          <w:rFonts w:hint="eastAsia"/>
        </w:rPr>
        <w:tab/>
      </w:r>
      <w:r w:rsidR="00DC76BF" w:rsidRPr="00F71F64">
        <w:rPr>
          <w:rFonts w:hint="eastAsia"/>
        </w:rPr>
        <w:t>學徒制：最高至學徒制成本</w:t>
      </w:r>
      <w:r w:rsidR="0087509E" w:rsidRPr="00F71F64">
        <w:rPr>
          <w:rFonts w:hint="eastAsia"/>
        </w:rPr>
        <w:t>之</w:t>
      </w:r>
      <w:r w:rsidR="00DC76BF" w:rsidRPr="00F71F64">
        <w:rPr>
          <w:rFonts w:hint="eastAsia"/>
        </w:rPr>
        <w:t>70%</w:t>
      </w:r>
      <w:r w:rsidR="000869F7" w:rsidRPr="00F71F64">
        <w:rPr>
          <w:rFonts w:hint="eastAsia"/>
        </w:rPr>
        <w:t>（</w:t>
      </w:r>
      <w:r w:rsidR="0087509E" w:rsidRPr="00F71F64">
        <w:rPr>
          <w:rFonts w:hint="eastAsia"/>
        </w:rPr>
        <w:t>最高至</w:t>
      </w:r>
      <w:r w:rsidR="0087509E" w:rsidRPr="00F71F64">
        <w:rPr>
          <w:rFonts w:hint="eastAsia"/>
        </w:rPr>
        <w:t>360,000</w:t>
      </w:r>
      <w:r w:rsidR="0087509E" w:rsidRPr="00F71F64">
        <w:rPr>
          <w:rFonts w:hint="eastAsia"/>
        </w:rPr>
        <w:t>歐元</w:t>
      </w:r>
      <w:r w:rsidR="000869F7" w:rsidRPr="00F71F64">
        <w:rPr>
          <w:rFonts w:hint="eastAsia"/>
        </w:rPr>
        <w:t>）</w:t>
      </w:r>
      <w:r w:rsidR="009715B5" w:rsidRPr="00F71F64">
        <w:rPr>
          <w:rFonts w:hint="eastAsia"/>
        </w:rPr>
        <w:t>（</w:t>
      </w:r>
      <w:r w:rsidR="0087509E" w:rsidRPr="00F71F64">
        <w:rPr>
          <w:rFonts w:hint="eastAsia"/>
        </w:rPr>
        <w:t>資金來自</w:t>
      </w:r>
      <w:r w:rsidR="006269CF" w:rsidRPr="00F71F64">
        <w:rPr>
          <w:rFonts w:hint="eastAsia"/>
        </w:rPr>
        <w:t>立陶宛政府之</w:t>
      </w:r>
      <w:r w:rsidR="0087509E" w:rsidRPr="00F71F64">
        <w:rPr>
          <w:rFonts w:hint="eastAsia"/>
        </w:rPr>
        <w:t>學徒制支持</w:t>
      </w:r>
      <w:r w:rsidR="006269CF" w:rsidRPr="00F71F64">
        <w:rPr>
          <w:rFonts w:hint="eastAsia"/>
        </w:rPr>
        <w:t>資金</w:t>
      </w:r>
      <w:r w:rsidR="000869F7" w:rsidRPr="00F71F64">
        <w:rPr>
          <w:rFonts w:hint="eastAsia"/>
        </w:rPr>
        <w:t>）</w:t>
      </w:r>
    </w:p>
    <w:p w14:paraId="0C0E62D3" w14:textId="4F42B141" w:rsidR="004A44A0" w:rsidRPr="00F71F64" w:rsidRDefault="0087509E" w:rsidP="00347554">
      <w:pPr>
        <w:ind w:firstLine="472"/>
        <w:rPr>
          <w:lang w:eastAsia="zh-TW"/>
        </w:rPr>
      </w:pPr>
      <w:r w:rsidRPr="00F71F64">
        <w:rPr>
          <w:rFonts w:hint="eastAsia"/>
          <w:lang w:eastAsia="zh-TW"/>
        </w:rPr>
        <w:t>立國對大型投資計畫的獎勵措施：</w:t>
      </w:r>
    </w:p>
    <w:p w14:paraId="44DDFF79" w14:textId="2F9103FE" w:rsidR="00347554" w:rsidRPr="00F71F64" w:rsidRDefault="00347554" w:rsidP="00347554">
      <w:pPr>
        <w:pStyle w:val="ac"/>
      </w:pPr>
      <w:r w:rsidRPr="00F71F64">
        <w:rPr>
          <w:rFonts w:hint="eastAsia"/>
        </w:rPr>
        <w:t>（一）</w:t>
      </w:r>
      <w:r w:rsidRPr="00F71F64">
        <w:rPr>
          <w:rFonts w:hint="eastAsia"/>
        </w:rPr>
        <w:tab/>
      </w:r>
      <w:r w:rsidR="00A16881" w:rsidRPr="00F71F64">
        <w:rPr>
          <w:rFonts w:hint="eastAsia"/>
        </w:rPr>
        <w:t>符合</w:t>
      </w:r>
      <w:r w:rsidRPr="00F71F64">
        <w:rPr>
          <w:rFonts w:hint="eastAsia"/>
        </w:rPr>
        <w:t>資格的計畫：</w:t>
      </w:r>
    </w:p>
    <w:p w14:paraId="139EA5D8" w14:textId="26122E75" w:rsidR="00347554" w:rsidRPr="00F71F64" w:rsidRDefault="00347554" w:rsidP="00347554">
      <w:pPr>
        <w:pStyle w:val="af0"/>
        <w:ind w:left="1417" w:hanging="472"/>
        <w:rPr>
          <w:color w:val="auto"/>
          <w:lang w:val="en-US"/>
        </w:rPr>
      </w:pPr>
      <w:r w:rsidRPr="00F71F64">
        <w:rPr>
          <w:rFonts w:hint="eastAsia"/>
          <w:color w:val="auto"/>
          <w:lang w:val="en-US"/>
        </w:rPr>
        <w:t>１</w:t>
      </w:r>
      <w:r w:rsidRPr="00F71F64">
        <w:rPr>
          <w:rFonts w:hint="eastAsia"/>
          <w:color w:val="auto"/>
        </w:rPr>
        <w:t>、製造業</w:t>
      </w:r>
      <w:r w:rsidR="00622762" w:rsidRPr="00F71F64">
        <w:rPr>
          <w:rFonts w:hint="eastAsia"/>
          <w:color w:val="auto"/>
        </w:rPr>
        <w:t>、資料中心、網路主機服務</w:t>
      </w:r>
      <w:r w:rsidR="00B66CD9" w:rsidRPr="00F71F64">
        <w:rPr>
          <w:color w:val="auto"/>
          <w:lang w:val="en-US"/>
        </w:rPr>
        <w:t>（</w:t>
      </w:r>
      <w:r w:rsidR="00622762" w:rsidRPr="00F71F64">
        <w:rPr>
          <w:color w:val="auto"/>
          <w:lang w:val="en-US"/>
        </w:rPr>
        <w:t>internet server hosting services</w:t>
      </w:r>
      <w:r w:rsidR="00B66CD9" w:rsidRPr="00F71F64">
        <w:rPr>
          <w:color w:val="auto"/>
          <w:lang w:val="en-US"/>
        </w:rPr>
        <w:t>）</w:t>
      </w:r>
      <w:r w:rsidR="00622762" w:rsidRPr="00F71F64">
        <w:rPr>
          <w:rFonts w:hint="eastAsia"/>
          <w:color w:val="auto"/>
        </w:rPr>
        <w:t>。</w:t>
      </w:r>
    </w:p>
    <w:p w14:paraId="484CFDA0" w14:textId="3DAB29EA" w:rsidR="00347554" w:rsidRPr="00F71F64" w:rsidRDefault="00347554" w:rsidP="000868C6">
      <w:pPr>
        <w:pStyle w:val="af0"/>
        <w:ind w:left="1417" w:hanging="472"/>
        <w:rPr>
          <w:color w:val="auto"/>
          <w:lang w:val="en-US"/>
        </w:rPr>
      </w:pPr>
      <w:r w:rsidRPr="00F71F64">
        <w:rPr>
          <w:rFonts w:hint="eastAsia"/>
          <w:color w:val="auto"/>
          <w:lang w:val="en-US"/>
        </w:rPr>
        <w:t>２</w:t>
      </w:r>
      <w:r w:rsidRPr="00F71F64">
        <w:rPr>
          <w:rFonts w:hint="eastAsia"/>
          <w:color w:val="auto"/>
        </w:rPr>
        <w:t>、</w:t>
      </w:r>
      <w:r w:rsidR="00622762" w:rsidRPr="00F71F64">
        <w:rPr>
          <w:rFonts w:hint="eastAsia"/>
          <w:color w:val="auto"/>
        </w:rPr>
        <w:t>資本性支出</w:t>
      </w:r>
      <w:r w:rsidR="00622762" w:rsidRPr="00F71F64">
        <w:rPr>
          <w:rFonts w:hint="eastAsia"/>
          <w:color w:val="auto"/>
          <w:lang w:val="en-US"/>
        </w:rPr>
        <w:t>（</w:t>
      </w:r>
      <w:r w:rsidR="00622762" w:rsidRPr="00F71F64">
        <w:rPr>
          <w:color w:val="auto"/>
          <w:lang w:val="en-US"/>
        </w:rPr>
        <w:t>CAPEX</w:t>
      </w:r>
      <w:r w:rsidR="00622762" w:rsidRPr="00F71F64">
        <w:rPr>
          <w:rFonts w:hint="eastAsia"/>
          <w:color w:val="auto"/>
          <w:lang w:val="en-US"/>
        </w:rPr>
        <w:t>）</w:t>
      </w:r>
      <w:r w:rsidR="00622762" w:rsidRPr="00F71F64">
        <w:rPr>
          <w:rFonts w:hint="eastAsia"/>
          <w:color w:val="auto"/>
        </w:rPr>
        <w:t>的投資金額超過</w:t>
      </w:r>
      <w:r w:rsidR="00622762" w:rsidRPr="00F71F64">
        <w:rPr>
          <w:rFonts w:hint="eastAsia"/>
          <w:color w:val="auto"/>
          <w:lang w:val="en-US"/>
        </w:rPr>
        <w:t>（</w:t>
      </w:r>
      <w:r w:rsidR="00622762" w:rsidRPr="00F71F64">
        <w:rPr>
          <w:rFonts w:hint="eastAsia"/>
          <w:color w:val="auto"/>
        </w:rPr>
        <w:t>含</w:t>
      </w:r>
      <w:r w:rsidR="00622762" w:rsidRPr="00F71F64">
        <w:rPr>
          <w:rFonts w:hint="eastAsia"/>
          <w:color w:val="auto"/>
          <w:lang w:val="en-US"/>
        </w:rPr>
        <w:t>）</w:t>
      </w:r>
      <w:r w:rsidR="00622762" w:rsidRPr="00F71F64">
        <w:rPr>
          <w:color w:val="auto"/>
          <w:lang w:val="en-US"/>
        </w:rPr>
        <w:t>2,000</w:t>
      </w:r>
      <w:r w:rsidR="00622762" w:rsidRPr="00F71F64">
        <w:rPr>
          <w:rFonts w:hint="eastAsia"/>
          <w:color w:val="auto"/>
        </w:rPr>
        <w:t>萬歐元</w:t>
      </w:r>
      <w:r w:rsidR="00622762" w:rsidRPr="00F71F64">
        <w:rPr>
          <w:rFonts w:hint="eastAsia"/>
          <w:color w:val="auto"/>
          <w:lang w:val="en-US"/>
        </w:rPr>
        <w:t>，</w:t>
      </w:r>
      <w:r w:rsidR="00622762" w:rsidRPr="00F71F64">
        <w:rPr>
          <w:rFonts w:hint="eastAsia"/>
          <w:color w:val="auto"/>
        </w:rPr>
        <w:t>且需僱用全職工作人數超過</w:t>
      </w:r>
      <w:r w:rsidR="00B66CD9" w:rsidRPr="00F71F64">
        <w:rPr>
          <w:color w:val="auto"/>
          <w:lang w:val="en-US"/>
        </w:rPr>
        <w:t>（</w:t>
      </w:r>
      <w:r w:rsidR="00622762" w:rsidRPr="00F71F64">
        <w:rPr>
          <w:rFonts w:hint="eastAsia"/>
          <w:color w:val="auto"/>
        </w:rPr>
        <w:t>含</w:t>
      </w:r>
      <w:r w:rsidR="00B66CD9" w:rsidRPr="00F71F64">
        <w:rPr>
          <w:color w:val="auto"/>
          <w:lang w:val="en-US"/>
        </w:rPr>
        <w:t>）</w:t>
      </w:r>
      <w:r w:rsidR="00622762" w:rsidRPr="00F71F64">
        <w:rPr>
          <w:color w:val="auto"/>
          <w:lang w:val="en-US"/>
        </w:rPr>
        <w:t>150</w:t>
      </w:r>
      <w:r w:rsidR="00622762" w:rsidRPr="00F71F64">
        <w:rPr>
          <w:rFonts w:hint="eastAsia"/>
          <w:color w:val="auto"/>
        </w:rPr>
        <w:t>人至少</w:t>
      </w:r>
      <w:r w:rsidR="00622762" w:rsidRPr="00F71F64">
        <w:rPr>
          <w:color w:val="auto"/>
          <w:lang w:val="en-US"/>
        </w:rPr>
        <w:t>5</w:t>
      </w:r>
      <w:r w:rsidR="00622762" w:rsidRPr="00F71F64">
        <w:rPr>
          <w:rFonts w:hint="eastAsia"/>
          <w:color w:val="auto"/>
        </w:rPr>
        <w:t>年</w:t>
      </w:r>
      <w:r w:rsidR="00622762" w:rsidRPr="00F71F64">
        <w:rPr>
          <w:rFonts w:hint="eastAsia"/>
          <w:color w:val="auto"/>
          <w:lang w:val="en-US"/>
        </w:rPr>
        <w:t>；在首都維爾紐斯標準較</w:t>
      </w:r>
      <w:r w:rsidR="00622762" w:rsidRPr="00F71F64">
        <w:rPr>
          <w:rFonts w:hint="eastAsia"/>
          <w:color w:val="auto"/>
          <w:lang w:val="en-US"/>
        </w:rPr>
        <w:lastRenderedPageBreak/>
        <w:t>高，需僱用全職工作人數為</w:t>
      </w:r>
      <w:r w:rsidR="00622762" w:rsidRPr="00F71F64">
        <w:rPr>
          <w:rFonts w:hint="eastAsia"/>
          <w:color w:val="auto"/>
          <w:lang w:val="en-US"/>
        </w:rPr>
        <w:t>2</w:t>
      </w:r>
      <w:r w:rsidR="00622762" w:rsidRPr="00F71F64">
        <w:rPr>
          <w:color w:val="auto"/>
          <w:lang w:val="en-US"/>
        </w:rPr>
        <w:t>00</w:t>
      </w:r>
      <w:r w:rsidR="00622762" w:rsidRPr="00F71F64">
        <w:rPr>
          <w:rFonts w:hint="eastAsia"/>
          <w:color w:val="auto"/>
          <w:lang w:val="en-US"/>
        </w:rPr>
        <w:t>人至少</w:t>
      </w:r>
      <w:r w:rsidR="00622762" w:rsidRPr="00F71F64">
        <w:rPr>
          <w:rFonts w:hint="eastAsia"/>
          <w:color w:val="auto"/>
          <w:lang w:val="en-US"/>
        </w:rPr>
        <w:t>5</w:t>
      </w:r>
      <w:r w:rsidR="00622762" w:rsidRPr="00F71F64">
        <w:rPr>
          <w:rFonts w:hint="eastAsia"/>
          <w:color w:val="auto"/>
          <w:lang w:val="en-US"/>
        </w:rPr>
        <w:t>年，且</w:t>
      </w:r>
      <w:r w:rsidR="00622762" w:rsidRPr="00F71F64">
        <w:rPr>
          <w:rFonts w:hint="eastAsia"/>
          <w:color w:val="auto"/>
          <w:lang w:val="en-US"/>
        </w:rPr>
        <w:t>CAPEX</w:t>
      </w:r>
      <w:r w:rsidR="00622762" w:rsidRPr="00F71F64">
        <w:rPr>
          <w:rFonts w:hint="eastAsia"/>
          <w:color w:val="auto"/>
          <w:lang w:val="en-US"/>
        </w:rPr>
        <w:t>超過</w:t>
      </w:r>
      <w:r w:rsidR="00B66CD9" w:rsidRPr="00F71F64">
        <w:rPr>
          <w:rFonts w:hint="eastAsia"/>
          <w:color w:val="auto"/>
          <w:lang w:val="en-US"/>
        </w:rPr>
        <w:t>（</w:t>
      </w:r>
      <w:r w:rsidR="00622762" w:rsidRPr="00F71F64">
        <w:rPr>
          <w:rFonts w:hint="eastAsia"/>
          <w:color w:val="auto"/>
          <w:lang w:val="en-US"/>
        </w:rPr>
        <w:t>含</w:t>
      </w:r>
      <w:r w:rsidR="00B66CD9" w:rsidRPr="00F71F64">
        <w:rPr>
          <w:rFonts w:hint="eastAsia"/>
          <w:color w:val="auto"/>
          <w:lang w:val="en-US"/>
        </w:rPr>
        <w:t>）</w:t>
      </w:r>
      <w:r w:rsidR="00622762" w:rsidRPr="00F71F64">
        <w:rPr>
          <w:color w:val="auto"/>
          <w:lang w:val="en-US"/>
        </w:rPr>
        <w:t>3,000</w:t>
      </w:r>
      <w:r w:rsidR="00622762" w:rsidRPr="00F71F64">
        <w:rPr>
          <w:rFonts w:hint="eastAsia"/>
          <w:color w:val="auto"/>
          <w:lang w:val="en-US"/>
        </w:rPr>
        <w:t>萬歐元</w:t>
      </w:r>
      <w:r w:rsidR="00622762" w:rsidRPr="00F71F64">
        <w:rPr>
          <w:rFonts w:hint="eastAsia"/>
          <w:color w:val="auto"/>
        </w:rPr>
        <w:t>。</w:t>
      </w:r>
    </w:p>
    <w:p w14:paraId="4CAAB8C5" w14:textId="77777777" w:rsidR="00347554" w:rsidRPr="00F71F64" w:rsidRDefault="00347554" w:rsidP="00347554">
      <w:pPr>
        <w:pStyle w:val="ac"/>
      </w:pPr>
      <w:r w:rsidRPr="00F71F64">
        <w:rPr>
          <w:rFonts w:hint="eastAsia"/>
        </w:rPr>
        <w:t>（二）</w:t>
      </w:r>
      <w:r w:rsidRPr="00F71F64">
        <w:rPr>
          <w:rFonts w:hint="eastAsia"/>
        </w:rPr>
        <w:tab/>
      </w:r>
      <w:r w:rsidRPr="00F71F64">
        <w:rPr>
          <w:rFonts w:hint="eastAsia"/>
        </w:rPr>
        <w:t>公司營利稅（</w:t>
      </w:r>
      <w:r w:rsidRPr="00F71F64">
        <w:rPr>
          <w:rFonts w:hint="eastAsia"/>
        </w:rPr>
        <w:t>Corporate Profit Tax</w:t>
      </w:r>
      <w:r w:rsidRPr="00F71F64">
        <w:rPr>
          <w:rFonts w:hint="eastAsia"/>
        </w:rPr>
        <w:t>）：</w:t>
      </w:r>
      <w:r w:rsidRPr="00F71F64">
        <w:rPr>
          <w:rFonts w:hint="eastAsia"/>
        </w:rPr>
        <w:t>20</w:t>
      </w:r>
      <w:r w:rsidRPr="00F71F64">
        <w:rPr>
          <w:rFonts w:hint="eastAsia"/>
        </w:rPr>
        <w:t>年免稅（</w:t>
      </w:r>
      <w:r w:rsidRPr="00F71F64">
        <w:rPr>
          <w:rFonts w:hint="eastAsia"/>
        </w:rPr>
        <w:t>0%</w:t>
      </w:r>
      <w:r w:rsidRPr="00F71F64">
        <w:rPr>
          <w:rFonts w:hint="eastAsia"/>
        </w:rPr>
        <w:t>）。</w:t>
      </w:r>
    </w:p>
    <w:p w14:paraId="4C7F28A5" w14:textId="77777777" w:rsidR="00347554" w:rsidRPr="00F71F64" w:rsidRDefault="00347554" w:rsidP="00347554">
      <w:pPr>
        <w:pStyle w:val="ac"/>
      </w:pPr>
      <w:r w:rsidRPr="00F71F64">
        <w:rPr>
          <w:rFonts w:hint="eastAsia"/>
        </w:rPr>
        <w:t>（三）</w:t>
      </w:r>
      <w:r w:rsidRPr="00F71F64">
        <w:rPr>
          <w:rFonts w:hint="eastAsia"/>
        </w:rPr>
        <w:tab/>
      </w:r>
      <w:r w:rsidRPr="00F71F64">
        <w:rPr>
          <w:rFonts w:hint="eastAsia"/>
        </w:rPr>
        <w:t>給予國家重大投資計畫的貴賓（</w:t>
      </w:r>
      <w:r w:rsidRPr="00F71F64">
        <w:rPr>
          <w:rFonts w:hint="eastAsia"/>
        </w:rPr>
        <w:t>VIP</w:t>
      </w:r>
      <w:r w:rsidRPr="00F71F64">
        <w:rPr>
          <w:rFonts w:hint="eastAsia"/>
        </w:rPr>
        <w:t>）服務及身分地位。</w:t>
      </w:r>
    </w:p>
    <w:p w14:paraId="45471BEE" w14:textId="77777777" w:rsidR="00347554" w:rsidRPr="00F71F64" w:rsidRDefault="00347554" w:rsidP="00347554">
      <w:pPr>
        <w:pStyle w:val="ac"/>
      </w:pPr>
      <w:r w:rsidRPr="00F71F64">
        <w:rPr>
          <w:rFonts w:hint="eastAsia"/>
        </w:rPr>
        <w:t>（四）</w:t>
      </w:r>
      <w:r w:rsidRPr="00F71F64">
        <w:rPr>
          <w:rFonts w:hint="eastAsia"/>
        </w:rPr>
        <w:tab/>
      </w:r>
      <w:r w:rsidRPr="00F71F64">
        <w:rPr>
          <w:rFonts w:hint="eastAsia"/>
        </w:rPr>
        <w:t>簡化基礎設施的開發。</w:t>
      </w:r>
    </w:p>
    <w:p w14:paraId="54075912" w14:textId="77777777" w:rsidR="00347554" w:rsidRPr="00F71F64" w:rsidRDefault="00347554" w:rsidP="00347554">
      <w:pPr>
        <w:pStyle w:val="ac"/>
      </w:pPr>
      <w:r w:rsidRPr="00F71F64">
        <w:rPr>
          <w:rFonts w:hint="eastAsia"/>
        </w:rPr>
        <w:t>（五）</w:t>
      </w:r>
      <w:r w:rsidRPr="00F71F64">
        <w:rPr>
          <w:rFonts w:hint="eastAsia"/>
        </w:rPr>
        <w:tab/>
      </w:r>
      <w:r w:rsidRPr="00F71F64">
        <w:rPr>
          <w:rFonts w:hint="eastAsia"/>
        </w:rPr>
        <w:t>簡化對第三國國民的移民手續。</w:t>
      </w:r>
    </w:p>
    <w:p w14:paraId="192C9410" w14:textId="38F0D8B0" w:rsidR="00C51834" w:rsidRPr="00F71F64" w:rsidRDefault="00347554" w:rsidP="00347554">
      <w:pPr>
        <w:pStyle w:val="ac"/>
      </w:pPr>
      <w:r w:rsidRPr="00F71F64">
        <w:rPr>
          <w:rFonts w:hint="eastAsia"/>
        </w:rPr>
        <w:t>（六）</w:t>
      </w:r>
      <w:r w:rsidRPr="00F71F64">
        <w:rPr>
          <w:rFonts w:hint="eastAsia"/>
        </w:rPr>
        <w:tab/>
      </w:r>
      <w:r w:rsidRPr="00F71F64">
        <w:rPr>
          <w:rFonts w:hint="eastAsia"/>
        </w:rPr>
        <w:t>透過教育制度的目標變更，加速人才的供應。</w:t>
      </w:r>
    </w:p>
    <w:p w14:paraId="29168735" w14:textId="02CB0276" w:rsidR="00713634" w:rsidRPr="00F71F64" w:rsidRDefault="00B30685" w:rsidP="002E6318">
      <w:pPr>
        <w:ind w:firstLine="472"/>
      </w:pPr>
      <w:r w:rsidRPr="00F71F64">
        <w:rPr>
          <w:rFonts w:hint="eastAsia"/>
        </w:rPr>
        <w:t>Invest LT+</w:t>
      </w:r>
      <w:r w:rsidR="002C6F8A" w:rsidRPr="00F71F64">
        <w:rPr>
          <w:rFonts w:hint="eastAsia"/>
        </w:rPr>
        <w:t>財務補助方案，最多可補貼</w:t>
      </w:r>
      <w:r w:rsidR="002C6F8A" w:rsidRPr="00F71F64">
        <w:rPr>
          <w:rFonts w:hint="eastAsia"/>
        </w:rPr>
        <w:t>24</w:t>
      </w:r>
      <w:r w:rsidR="002C6F8A" w:rsidRPr="00F71F64">
        <w:rPr>
          <w:rFonts w:hint="eastAsia"/>
        </w:rPr>
        <w:t>個月總勞動成本</w:t>
      </w:r>
      <w:r w:rsidR="002C6F8A" w:rsidRPr="00F71F64">
        <w:rPr>
          <w:rFonts w:hint="eastAsia"/>
        </w:rPr>
        <w:t>10%-20%</w:t>
      </w:r>
      <w:r w:rsidR="002C6F8A" w:rsidRPr="00F71F64">
        <w:rPr>
          <w:rFonts w:hint="eastAsia"/>
        </w:rPr>
        <w:t>金額。投資者需符合下列條件：</w:t>
      </w:r>
    </w:p>
    <w:p w14:paraId="5D350372" w14:textId="77777777" w:rsidR="00EC15CC" w:rsidRPr="00F71F64" w:rsidRDefault="00EC15CC" w:rsidP="00EC15CC">
      <w:pPr>
        <w:pStyle w:val="ac"/>
      </w:pPr>
      <w:r w:rsidRPr="00F71F64">
        <w:rPr>
          <w:rFonts w:hint="eastAsia"/>
        </w:rPr>
        <w:t>（一）</w:t>
      </w:r>
      <w:r w:rsidRPr="00F71F64">
        <w:rPr>
          <w:rFonts w:hint="eastAsia"/>
        </w:rPr>
        <w:tab/>
      </w:r>
      <w:r w:rsidRPr="00F71F64">
        <w:rPr>
          <w:rFonts w:hint="eastAsia"/>
        </w:rPr>
        <w:t>年收益超過</w:t>
      </w:r>
      <w:r w:rsidRPr="00F71F64">
        <w:rPr>
          <w:rFonts w:hint="eastAsia"/>
        </w:rPr>
        <w:t>1,000</w:t>
      </w:r>
      <w:r w:rsidRPr="00F71F64">
        <w:rPr>
          <w:rFonts w:hint="eastAsia"/>
        </w:rPr>
        <w:t>萬歐元。</w:t>
      </w:r>
    </w:p>
    <w:p w14:paraId="55D20E58" w14:textId="77777777" w:rsidR="00EC15CC" w:rsidRPr="00F71F64" w:rsidRDefault="00EC15CC" w:rsidP="00EC15CC">
      <w:pPr>
        <w:pStyle w:val="ac"/>
      </w:pPr>
      <w:r w:rsidRPr="00F71F64">
        <w:rPr>
          <w:rFonts w:hint="eastAsia"/>
        </w:rPr>
        <w:t>（二）</w:t>
      </w:r>
      <w:r w:rsidRPr="00F71F64">
        <w:rPr>
          <w:rFonts w:hint="eastAsia"/>
        </w:rPr>
        <w:tab/>
      </w:r>
      <w:r w:rsidRPr="00F71F64">
        <w:rPr>
          <w:rFonts w:hint="eastAsia"/>
        </w:rPr>
        <w:t>在製造業等相關領域具營運經驗</w:t>
      </w:r>
      <w:r w:rsidRPr="00F71F64">
        <w:rPr>
          <w:rFonts w:hint="eastAsia"/>
        </w:rPr>
        <w:t>5</w:t>
      </w:r>
      <w:r w:rsidRPr="00F71F64">
        <w:rPr>
          <w:rFonts w:hint="eastAsia"/>
        </w:rPr>
        <w:t>年以上。</w:t>
      </w:r>
    </w:p>
    <w:p w14:paraId="767D2F51" w14:textId="77777777" w:rsidR="00EC15CC" w:rsidRPr="00F71F64" w:rsidRDefault="00EC15CC" w:rsidP="00EC15CC">
      <w:pPr>
        <w:pStyle w:val="ac"/>
      </w:pPr>
      <w:r w:rsidRPr="00F71F64">
        <w:rPr>
          <w:rFonts w:hint="eastAsia"/>
        </w:rPr>
        <w:t>（三）</w:t>
      </w:r>
      <w:r w:rsidRPr="00F71F64">
        <w:rPr>
          <w:rFonts w:hint="eastAsia"/>
        </w:rPr>
        <w:tab/>
      </w:r>
      <w:r w:rsidRPr="00F71F64">
        <w:rPr>
          <w:rFonts w:hint="eastAsia"/>
        </w:rPr>
        <w:t>無財務吃緊情事（</w:t>
      </w:r>
      <w:r w:rsidRPr="00F71F64">
        <w:rPr>
          <w:rFonts w:hint="eastAsia"/>
        </w:rPr>
        <w:t>not in financial difficulty</w:t>
      </w:r>
      <w:r w:rsidRPr="00F71F64">
        <w:rPr>
          <w:rFonts w:hint="eastAsia"/>
        </w:rPr>
        <w:t>）。</w:t>
      </w:r>
    </w:p>
    <w:p w14:paraId="3B8D1F1A" w14:textId="77777777" w:rsidR="00EC15CC" w:rsidRPr="00F71F64" w:rsidRDefault="00EC15CC" w:rsidP="00EC15CC">
      <w:pPr>
        <w:pStyle w:val="ac"/>
      </w:pPr>
      <w:r w:rsidRPr="00F71F64">
        <w:rPr>
          <w:rFonts w:hint="eastAsia"/>
        </w:rPr>
        <w:t>（四）</w:t>
      </w:r>
      <w:r w:rsidRPr="00F71F64">
        <w:rPr>
          <w:rFonts w:hint="eastAsia"/>
        </w:rPr>
        <w:tab/>
      </w:r>
      <w:r w:rsidRPr="00F71F64">
        <w:rPr>
          <w:rFonts w:hint="eastAsia"/>
        </w:rPr>
        <w:t>並非僅將原本在其他歐洲國家（</w:t>
      </w:r>
      <w:r w:rsidRPr="00F71F64">
        <w:rPr>
          <w:rFonts w:hint="eastAsia"/>
        </w:rPr>
        <w:t>EEA country</w:t>
      </w:r>
      <w:r w:rsidRPr="00F71F64">
        <w:rPr>
          <w:rFonts w:hint="eastAsia"/>
        </w:rPr>
        <w:t>）之商業活動移至立陶宛。</w:t>
      </w:r>
    </w:p>
    <w:p w14:paraId="2FEEF8D8" w14:textId="77777777" w:rsidR="00EC15CC" w:rsidRPr="00F71F64" w:rsidRDefault="00EC15CC" w:rsidP="00EC15CC">
      <w:pPr>
        <w:ind w:firstLine="472"/>
      </w:pPr>
      <w:r w:rsidRPr="00F71F64">
        <w:rPr>
          <w:rFonts w:hint="eastAsia"/>
        </w:rPr>
        <w:t>受</w:t>
      </w:r>
      <w:r w:rsidRPr="00F71F64">
        <w:rPr>
          <w:rFonts w:hint="eastAsia"/>
        </w:rPr>
        <w:t>Invest LT+</w:t>
      </w:r>
      <w:r w:rsidRPr="00F71F64">
        <w:rPr>
          <w:rFonts w:hint="eastAsia"/>
        </w:rPr>
        <w:t>補貼之投資案件，需滿足下列條件：</w:t>
      </w:r>
    </w:p>
    <w:p w14:paraId="7DCD4C7C" w14:textId="77777777" w:rsidR="00EC15CC" w:rsidRPr="00F71F64" w:rsidRDefault="00EC15CC" w:rsidP="00EC15CC">
      <w:pPr>
        <w:pStyle w:val="ac"/>
      </w:pPr>
      <w:r w:rsidRPr="00F71F64">
        <w:rPr>
          <w:rFonts w:hint="eastAsia"/>
        </w:rPr>
        <w:t>（一）</w:t>
      </w:r>
      <w:r w:rsidRPr="00F71F64">
        <w:rPr>
          <w:rFonts w:hint="eastAsia"/>
        </w:rPr>
        <w:tab/>
      </w:r>
      <w:r w:rsidRPr="00F71F64">
        <w:rPr>
          <w:rFonts w:hint="eastAsia"/>
        </w:rPr>
        <w:t>創造至少</w:t>
      </w:r>
      <w:r w:rsidRPr="00F71F64">
        <w:rPr>
          <w:rFonts w:hint="eastAsia"/>
        </w:rPr>
        <w:t>20</w:t>
      </w:r>
      <w:r w:rsidRPr="00F71F64">
        <w:rPr>
          <w:rFonts w:hint="eastAsia"/>
        </w:rPr>
        <w:t>個全職就業機會。</w:t>
      </w:r>
    </w:p>
    <w:p w14:paraId="47FC1EF7" w14:textId="77777777" w:rsidR="00EC15CC" w:rsidRPr="00F71F64" w:rsidRDefault="00EC15CC" w:rsidP="00EC15CC">
      <w:pPr>
        <w:pStyle w:val="ac"/>
      </w:pPr>
      <w:r w:rsidRPr="00F71F64">
        <w:rPr>
          <w:rFonts w:hint="eastAsia"/>
        </w:rPr>
        <w:t>（二）</w:t>
      </w:r>
      <w:r w:rsidRPr="00F71F64">
        <w:rPr>
          <w:rFonts w:hint="eastAsia"/>
        </w:rPr>
        <w:tab/>
      </w:r>
      <w:r w:rsidRPr="00F71F64">
        <w:rPr>
          <w:rFonts w:hint="eastAsia"/>
        </w:rPr>
        <w:t>薪資需達當地平均薪資</w:t>
      </w:r>
      <w:r w:rsidRPr="00F71F64">
        <w:rPr>
          <w:rFonts w:hint="eastAsia"/>
        </w:rPr>
        <w:t>1</w:t>
      </w:r>
      <w:r w:rsidRPr="00F71F64">
        <w:rPr>
          <w:rFonts w:hint="eastAsia"/>
        </w:rPr>
        <w:t>倍以上（</w:t>
      </w:r>
      <w:r w:rsidRPr="00F71F64">
        <w:rPr>
          <w:rFonts w:hint="eastAsia"/>
        </w:rPr>
        <w:t>average salary in municipality</w:t>
      </w:r>
      <w:r w:rsidRPr="00F71F64">
        <w:rPr>
          <w:rFonts w:hint="eastAsia"/>
        </w:rPr>
        <w:t>）。</w:t>
      </w:r>
    </w:p>
    <w:p w14:paraId="2E3CD58E" w14:textId="77777777" w:rsidR="00EC15CC" w:rsidRPr="00F71F64" w:rsidRDefault="00EC15CC" w:rsidP="00EC15CC">
      <w:pPr>
        <w:pStyle w:val="ac"/>
      </w:pPr>
      <w:r w:rsidRPr="00F71F64">
        <w:rPr>
          <w:rFonts w:hint="eastAsia"/>
        </w:rPr>
        <w:t>（三）</w:t>
      </w:r>
      <w:r w:rsidRPr="00F71F64">
        <w:rPr>
          <w:rFonts w:hint="eastAsia"/>
        </w:rPr>
        <w:tab/>
      </w:r>
      <w:r w:rsidRPr="00F71F64">
        <w:rPr>
          <w:rFonts w:hint="eastAsia"/>
        </w:rPr>
        <w:t>資本性支出（</w:t>
      </w:r>
      <w:r w:rsidRPr="00F71F64">
        <w:rPr>
          <w:rFonts w:hint="eastAsia"/>
        </w:rPr>
        <w:t>CAPEX</w:t>
      </w:r>
      <w:r w:rsidRPr="00F71F64">
        <w:rPr>
          <w:rFonts w:hint="eastAsia"/>
        </w:rPr>
        <w:t>）需超過</w:t>
      </w:r>
      <w:r w:rsidRPr="00F71F64">
        <w:rPr>
          <w:rFonts w:hint="eastAsia"/>
        </w:rPr>
        <w:t>150</w:t>
      </w:r>
      <w:r w:rsidRPr="00F71F64">
        <w:rPr>
          <w:rFonts w:hint="eastAsia"/>
        </w:rPr>
        <w:t>萬歐元。</w:t>
      </w:r>
    </w:p>
    <w:p w14:paraId="1E698200" w14:textId="6ED96AAC" w:rsidR="009013EF" w:rsidRPr="00F71F64" w:rsidRDefault="00EC15CC" w:rsidP="00EC15CC">
      <w:pPr>
        <w:pStyle w:val="ac"/>
      </w:pPr>
      <w:r w:rsidRPr="00F71F64">
        <w:rPr>
          <w:rFonts w:hint="eastAsia"/>
        </w:rPr>
        <w:t>（四）</w:t>
      </w:r>
      <w:r w:rsidRPr="00F71F64">
        <w:rPr>
          <w:rFonts w:hint="eastAsia"/>
        </w:rPr>
        <w:tab/>
      </w:r>
      <w:r w:rsidRPr="00F71F64">
        <w:rPr>
          <w:rFonts w:hint="eastAsia"/>
        </w:rPr>
        <w:t>需在申請通過後</w:t>
      </w:r>
      <w:r w:rsidRPr="00F71F64">
        <w:rPr>
          <w:rFonts w:hint="eastAsia"/>
        </w:rPr>
        <w:t>36</w:t>
      </w:r>
      <w:r w:rsidRPr="00F71F64">
        <w:rPr>
          <w:rFonts w:hint="eastAsia"/>
        </w:rPr>
        <w:t>個月內執行。</w:t>
      </w:r>
    </w:p>
    <w:p w14:paraId="1ED62B02" w14:textId="77777777" w:rsidR="00EC15CC" w:rsidRPr="00F71F64" w:rsidRDefault="00EC15CC" w:rsidP="00EC15CC">
      <w:pPr>
        <w:pStyle w:val="ac"/>
        <w:ind w:leftChars="0" w:firstLineChars="0"/>
      </w:pPr>
    </w:p>
    <w:p w14:paraId="49D62FF8" w14:textId="77777777" w:rsidR="00EC15CC" w:rsidRPr="00F71F64" w:rsidRDefault="00EC15CC" w:rsidP="00EC15CC">
      <w:pPr>
        <w:pStyle w:val="ac"/>
        <w:ind w:leftChars="0" w:firstLineChars="0"/>
      </w:pPr>
    </w:p>
    <w:p w14:paraId="164C423D" w14:textId="77777777" w:rsidR="00EC15CC" w:rsidRPr="00F71F64" w:rsidRDefault="00EC15CC" w:rsidP="00EC15CC">
      <w:pPr>
        <w:pStyle w:val="ac"/>
        <w:ind w:leftChars="0" w:firstLineChars="0"/>
      </w:pPr>
    </w:p>
    <w:p w14:paraId="66047FFE" w14:textId="021C0B01" w:rsidR="00147DB1" w:rsidRPr="00F71F64" w:rsidRDefault="00147DB1" w:rsidP="004706A2">
      <w:pPr>
        <w:pStyle w:val="ac"/>
        <w:ind w:leftChars="0" w:left="0" w:firstLineChars="0" w:firstLine="0"/>
        <w:sectPr w:rsidR="00147DB1" w:rsidRPr="00F71F64" w:rsidSect="002244C9">
          <w:headerReference w:type="default" r:id="rId21"/>
          <w:pgSz w:w="11906" w:h="16838" w:code="9"/>
          <w:pgMar w:top="2268" w:right="1701" w:bottom="1701" w:left="1701" w:header="1134" w:footer="851" w:gutter="0"/>
          <w:cols w:space="425"/>
          <w:docGrid w:type="linesAndChars" w:linePitch="514" w:charSpace="-774"/>
        </w:sectPr>
      </w:pPr>
    </w:p>
    <w:p w14:paraId="55AF2EAE" w14:textId="77777777" w:rsidR="008B38CE" w:rsidRPr="00F71F64" w:rsidRDefault="008B38CE" w:rsidP="0092393E">
      <w:pPr>
        <w:pStyle w:val="a3"/>
        <w:rPr>
          <w:lang w:eastAsia="zh-TW"/>
        </w:rPr>
      </w:pPr>
      <w:bookmarkStart w:id="8" w:name="_Toc404788842"/>
      <w:bookmarkStart w:id="9" w:name="_Toc230477795"/>
      <w:r w:rsidRPr="00F71F64">
        <w:rPr>
          <w:rFonts w:hint="eastAsia"/>
          <w:lang w:eastAsia="zh-TW"/>
        </w:rPr>
        <w:lastRenderedPageBreak/>
        <w:t>第伍章　租稅及金融制度</w:t>
      </w:r>
      <w:bookmarkEnd w:id="8"/>
      <w:bookmarkEnd w:id="9"/>
    </w:p>
    <w:p w14:paraId="3C9EA945" w14:textId="77777777" w:rsidR="00DC409F" w:rsidRPr="00F71F64" w:rsidRDefault="00DC409F" w:rsidP="00347554">
      <w:pPr>
        <w:pStyle w:val="a4"/>
      </w:pPr>
      <w:r w:rsidRPr="00F71F64">
        <w:t>一、租稅</w:t>
      </w:r>
    </w:p>
    <w:p w14:paraId="2DCC9966" w14:textId="2D5D9BDB" w:rsidR="00AC6ECA" w:rsidRPr="00F71F64" w:rsidRDefault="00715E41" w:rsidP="00416C3C">
      <w:pPr>
        <w:ind w:firstLine="472"/>
        <w:rPr>
          <w:lang w:eastAsia="zh-TW"/>
        </w:rPr>
      </w:pPr>
      <w:r w:rsidRPr="00F71F64">
        <w:rPr>
          <w:rFonts w:hint="eastAsia"/>
        </w:rPr>
        <w:t>受益於東北歐樞紐之地理位置、高度連結之運輸系統、現代化交通建設與</w:t>
      </w:r>
      <w:r w:rsidRPr="00F71F64">
        <w:rPr>
          <w:rFonts w:hint="eastAsia"/>
        </w:rPr>
        <w:t>IT</w:t>
      </w:r>
      <w:r w:rsidRPr="00F71F64">
        <w:rPr>
          <w:rFonts w:hint="eastAsia"/>
        </w:rPr>
        <w:t>網絡</w:t>
      </w:r>
      <w:r w:rsidRPr="00F71F64">
        <w:t>，</w:t>
      </w:r>
      <w:r w:rsidRPr="00F71F64">
        <w:rPr>
          <w:rFonts w:hint="eastAsia"/>
        </w:rPr>
        <w:t>立陶宛係個對私人企業友善之已開發經濟體，其</w:t>
      </w:r>
      <w:r w:rsidRPr="00F71F64">
        <w:t>主要稅款包括</w:t>
      </w:r>
      <w:r w:rsidR="00EC15CC" w:rsidRPr="00F71F64">
        <w:rPr>
          <w:rFonts w:hint="eastAsia"/>
        </w:rPr>
        <w:t>：</w:t>
      </w:r>
    </w:p>
    <w:p w14:paraId="616D9396" w14:textId="7E12F58C" w:rsidR="00AC6ECA" w:rsidRPr="00F71F64" w:rsidRDefault="00347554" w:rsidP="00347554">
      <w:pPr>
        <w:pStyle w:val="ac"/>
        <w:ind w:leftChars="200" w:left="944" w:hangingChars="200" w:hanging="472"/>
      </w:pPr>
      <w:r w:rsidRPr="00F71F64">
        <w:t>●</w:t>
      </w:r>
      <w:r w:rsidRPr="00F71F64">
        <w:rPr>
          <w:rFonts w:hint="eastAsia"/>
        </w:rPr>
        <w:tab/>
      </w:r>
      <w:r w:rsidR="00AC6ECA" w:rsidRPr="00F71F64">
        <w:rPr>
          <w:rFonts w:hint="eastAsia"/>
        </w:rPr>
        <w:t>企業所得稅：</w:t>
      </w:r>
      <w:r w:rsidR="00BB10B6" w:rsidRPr="00F71F64">
        <w:rPr>
          <w:rFonts w:hint="eastAsia"/>
        </w:rPr>
        <w:t>17</w:t>
      </w:r>
      <w:r w:rsidR="009013EF" w:rsidRPr="00F71F64">
        <w:rPr>
          <w:rFonts w:hint="eastAsia"/>
        </w:rPr>
        <w:t>%</w:t>
      </w:r>
    </w:p>
    <w:p w14:paraId="2E39663C" w14:textId="37B46AFB" w:rsidR="00B76E07" w:rsidRPr="00F71F64" w:rsidRDefault="00347554" w:rsidP="007D5DF4">
      <w:pPr>
        <w:pStyle w:val="ac"/>
        <w:ind w:leftChars="200" w:left="944" w:hangingChars="200" w:hanging="472"/>
      </w:pPr>
      <w:r w:rsidRPr="00F71F64">
        <w:t>●</w:t>
      </w:r>
      <w:r w:rsidRPr="00F71F64">
        <w:rPr>
          <w:rFonts w:hint="eastAsia"/>
        </w:rPr>
        <w:tab/>
      </w:r>
      <w:r w:rsidR="00AB0FA8" w:rsidRPr="00F71F64">
        <w:rPr>
          <w:rFonts w:hint="eastAsia"/>
        </w:rPr>
        <w:t>加值稅</w:t>
      </w:r>
      <w:r w:rsidR="009715B5" w:rsidRPr="00F71F64">
        <w:rPr>
          <w:rFonts w:hint="eastAsia"/>
        </w:rPr>
        <w:t>（</w:t>
      </w:r>
      <w:r w:rsidR="00B76E07" w:rsidRPr="00F71F64">
        <w:t>VAT</w:t>
      </w:r>
      <w:r w:rsidR="009715B5" w:rsidRPr="00F71F64">
        <w:rPr>
          <w:rFonts w:hint="eastAsia"/>
        </w:rPr>
        <w:t>）</w:t>
      </w:r>
      <w:r w:rsidR="00AB0FA8" w:rsidRPr="00F71F64">
        <w:rPr>
          <w:rFonts w:hint="eastAsia"/>
        </w:rPr>
        <w:t>：</w:t>
      </w:r>
      <w:r w:rsidR="00B76E07" w:rsidRPr="00F71F64">
        <w:t>21%</w:t>
      </w:r>
    </w:p>
    <w:p w14:paraId="3F166D64" w14:textId="4CF6C193" w:rsidR="00AB7AAE" w:rsidRPr="00F71F64" w:rsidRDefault="00347554" w:rsidP="007D5DF4">
      <w:pPr>
        <w:pStyle w:val="ac"/>
        <w:ind w:leftChars="200" w:left="944" w:hangingChars="200" w:hanging="472"/>
      </w:pPr>
      <w:r w:rsidRPr="00F71F64">
        <w:t>●</w:t>
      </w:r>
      <w:r w:rsidRPr="00F71F64">
        <w:rPr>
          <w:rFonts w:hint="eastAsia"/>
        </w:rPr>
        <w:tab/>
      </w:r>
      <w:r w:rsidR="00AB7AAE" w:rsidRPr="00F71F64">
        <w:rPr>
          <w:rFonts w:hint="eastAsia"/>
        </w:rPr>
        <w:t>股利所得稅</w:t>
      </w:r>
      <w:r w:rsidR="009715B5" w:rsidRPr="00F71F64">
        <w:rPr>
          <w:rFonts w:hint="eastAsia"/>
        </w:rPr>
        <w:t>（</w:t>
      </w:r>
      <w:r w:rsidR="00AB0FA8" w:rsidRPr="00F71F64">
        <w:rPr>
          <w:rFonts w:hint="eastAsia"/>
        </w:rPr>
        <w:t>扣繳稅率</w:t>
      </w:r>
      <w:r w:rsidR="009715B5" w:rsidRPr="00F71F64">
        <w:rPr>
          <w:rFonts w:hint="eastAsia"/>
        </w:rPr>
        <w:t>）</w:t>
      </w:r>
      <w:r w:rsidR="00AB7AAE" w:rsidRPr="00F71F64">
        <w:rPr>
          <w:rFonts w:hint="eastAsia"/>
        </w:rPr>
        <w:t>：</w:t>
      </w:r>
      <w:r w:rsidR="00715E41" w:rsidRPr="00F71F64">
        <w:rPr>
          <w:rFonts w:hint="eastAsia"/>
        </w:rPr>
        <w:t>0%-</w:t>
      </w:r>
      <w:r w:rsidR="00F17EAF" w:rsidRPr="00F71F64">
        <w:t>15</w:t>
      </w:r>
      <w:r w:rsidR="000869F7" w:rsidRPr="00F71F64">
        <w:rPr>
          <w:rFonts w:hint="eastAsia"/>
        </w:rPr>
        <w:t>%</w:t>
      </w:r>
    </w:p>
    <w:p w14:paraId="1BB5980D" w14:textId="0E7686FB" w:rsidR="00BB10B6" w:rsidRPr="00F71F64" w:rsidRDefault="00347554" w:rsidP="00BB10B6">
      <w:pPr>
        <w:pStyle w:val="ac"/>
        <w:ind w:leftChars="200" w:left="944" w:hangingChars="200" w:hanging="472"/>
      </w:pPr>
      <w:r w:rsidRPr="00F71F64">
        <w:t>●</w:t>
      </w:r>
      <w:r w:rsidRPr="00F71F64">
        <w:rPr>
          <w:rFonts w:hint="eastAsia"/>
        </w:rPr>
        <w:tab/>
      </w:r>
      <w:r w:rsidR="00BB10B6" w:rsidRPr="00F71F64">
        <w:rPr>
          <w:rFonts w:hint="eastAsia"/>
        </w:rPr>
        <w:t>個人所得稅：修正為</w:t>
      </w:r>
      <w:r w:rsidR="00BB10B6" w:rsidRPr="00F71F64">
        <w:rPr>
          <w:rFonts w:hint="eastAsia"/>
        </w:rPr>
        <w:t>3</w:t>
      </w:r>
      <w:r w:rsidR="00BB10B6" w:rsidRPr="00F71F64">
        <w:rPr>
          <w:rFonts w:hint="eastAsia"/>
        </w:rPr>
        <w:t>個不同級距</w:t>
      </w:r>
    </w:p>
    <w:p w14:paraId="2096F68D" w14:textId="12EF8758" w:rsidR="00BB10B6" w:rsidRPr="00F71F64" w:rsidRDefault="00BB10B6" w:rsidP="00BB10B6">
      <w:pPr>
        <w:pStyle w:val="ac"/>
        <w:ind w:leftChars="200" w:left="944" w:hangingChars="200" w:hanging="472"/>
      </w:pPr>
      <w:r w:rsidRPr="00F71F64">
        <w:rPr>
          <w:rFonts w:hint="eastAsia"/>
        </w:rPr>
        <w:t>（</w:t>
      </w:r>
      <w:r w:rsidRPr="00F71F64">
        <w:rPr>
          <w:rFonts w:hint="eastAsia"/>
        </w:rPr>
        <w:t>1</w:t>
      </w:r>
      <w:r w:rsidRPr="00F71F64">
        <w:rPr>
          <w:rFonts w:hint="eastAsia"/>
        </w:rPr>
        <w:t>）</w:t>
      </w:r>
      <w:r w:rsidRPr="00F71F64">
        <w:rPr>
          <w:rFonts w:hint="eastAsia"/>
        </w:rPr>
        <w:tab/>
        <w:t>20%</w:t>
      </w:r>
      <w:r w:rsidR="00F03E5B" w:rsidRPr="00F71F64">
        <w:rPr>
          <w:rFonts w:hint="eastAsia"/>
        </w:rPr>
        <w:t>（</w:t>
      </w:r>
      <w:r w:rsidRPr="00F71F64">
        <w:rPr>
          <w:rFonts w:hint="eastAsia"/>
        </w:rPr>
        <w:t>年所得低於</w:t>
      </w:r>
      <w:r w:rsidRPr="00F71F64">
        <w:rPr>
          <w:rFonts w:hint="eastAsia"/>
        </w:rPr>
        <w:t>8</w:t>
      </w:r>
      <w:r w:rsidRPr="00F71F64">
        <w:rPr>
          <w:rFonts w:hint="eastAsia"/>
        </w:rPr>
        <w:t>萬</w:t>
      </w:r>
      <w:r w:rsidRPr="00F71F64">
        <w:rPr>
          <w:rFonts w:hint="eastAsia"/>
        </w:rPr>
        <w:t>2,962</w:t>
      </w:r>
      <w:r w:rsidRPr="00F71F64">
        <w:rPr>
          <w:rFonts w:hint="eastAsia"/>
        </w:rPr>
        <w:t>歐元</w:t>
      </w:r>
      <w:r w:rsidR="00F03E5B" w:rsidRPr="00F71F64">
        <w:rPr>
          <w:rFonts w:hint="eastAsia"/>
        </w:rPr>
        <w:t>）</w:t>
      </w:r>
    </w:p>
    <w:p w14:paraId="5A7D522B" w14:textId="3C20D87D" w:rsidR="00BB10B6" w:rsidRPr="00F71F64" w:rsidRDefault="00BB10B6" w:rsidP="00BB10B6">
      <w:pPr>
        <w:pStyle w:val="ac"/>
        <w:ind w:leftChars="200" w:left="944" w:hangingChars="200" w:hanging="472"/>
      </w:pPr>
      <w:r w:rsidRPr="00F71F64">
        <w:rPr>
          <w:rFonts w:hint="eastAsia"/>
        </w:rPr>
        <w:t>（</w:t>
      </w:r>
      <w:r w:rsidRPr="00F71F64">
        <w:rPr>
          <w:rFonts w:hint="eastAsia"/>
        </w:rPr>
        <w:t>2</w:t>
      </w:r>
      <w:r w:rsidRPr="00F71F64">
        <w:rPr>
          <w:rFonts w:hint="eastAsia"/>
        </w:rPr>
        <w:t>）</w:t>
      </w:r>
      <w:r w:rsidRPr="00F71F64">
        <w:rPr>
          <w:rFonts w:hint="eastAsia"/>
        </w:rPr>
        <w:tab/>
        <w:t>25%</w:t>
      </w:r>
      <w:r w:rsidR="00F03E5B" w:rsidRPr="00F71F64">
        <w:rPr>
          <w:rFonts w:hint="eastAsia"/>
        </w:rPr>
        <w:t>（</w:t>
      </w:r>
      <w:r w:rsidRPr="00F71F64">
        <w:rPr>
          <w:rFonts w:hint="eastAsia"/>
        </w:rPr>
        <w:t>年所得低於</w:t>
      </w:r>
      <w:r w:rsidRPr="00F71F64">
        <w:rPr>
          <w:rFonts w:hint="eastAsia"/>
        </w:rPr>
        <w:t>13</w:t>
      </w:r>
      <w:r w:rsidRPr="00F71F64">
        <w:rPr>
          <w:rFonts w:hint="eastAsia"/>
        </w:rPr>
        <w:t>萬</w:t>
      </w:r>
      <w:r w:rsidRPr="00F71F64">
        <w:rPr>
          <w:rFonts w:hint="eastAsia"/>
        </w:rPr>
        <w:t>8,270</w:t>
      </w:r>
      <w:r w:rsidRPr="00F71F64">
        <w:rPr>
          <w:rFonts w:hint="eastAsia"/>
        </w:rPr>
        <w:t>歐元</w:t>
      </w:r>
      <w:r w:rsidR="00F03E5B" w:rsidRPr="00F71F64">
        <w:rPr>
          <w:rFonts w:hint="eastAsia"/>
        </w:rPr>
        <w:t>）</w:t>
      </w:r>
    </w:p>
    <w:p w14:paraId="59AE502B" w14:textId="40909D36" w:rsidR="00BB10B6" w:rsidRPr="00F71F64" w:rsidRDefault="00BB10B6" w:rsidP="00BB10B6">
      <w:pPr>
        <w:pStyle w:val="ac"/>
        <w:ind w:leftChars="200" w:left="944" w:hangingChars="200" w:hanging="472"/>
      </w:pPr>
      <w:r w:rsidRPr="00F71F64">
        <w:rPr>
          <w:rFonts w:hint="eastAsia"/>
        </w:rPr>
        <w:t>（</w:t>
      </w:r>
      <w:r w:rsidRPr="00F71F64">
        <w:rPr>
          <w:rFonts w:hint="eastAsia"/>
        </w:rPr>
        <w:t>3</w:t>
      </w:r>
      <w:r w:rsidRPr="00F71F64">
        <w:rPr>
          <w:rFonts w:hint="eastAsia"/>
        </w:rPr>
        <w:t>）</w:t>
      </w:r>
      <w:r w:rsidRPr="00F71F64">
        <w:rPr>
          <w:rFonts w:hint="eastAsia"/>
        </w:rPr>
        <w:tab/>
        <w:t>32%</w:t>
      </w:r>
      <w:r w:rsidR="00F03E5B" w:rsidRPr="00F71F64">
        <w:rPr>
          <w:rFonts w:hint="eastAsia"/>
        </w:rPr>
        <w:t>（</w:t>
      </w:r>
      <w:r w:rsidRPr="00F71F64">
        <w:rPr>
          <w:rFonts w:hint="eastAsia"/>
        </w:rPr>
        <w:t>年所得超過</w:t>
      </w:r>
      <w:r w:rsidRPr="00F71F64">
        <w:rPr>
          <w:rFonts w:hint="eastAsia"/>
        </w:rPr>
        <w:t>13</w:t>
      </w:r>
      <w:r w:rsidRPr="00F71F64">
        <w:rPr>
          <w:rFonts w:hint="eastAsia"/>
        </w:rPr>
        <w:t>萬</w:t>
      </w:r>
      <w:r w:rsidRPr="00F71F64">
        <w:rPr>
          <w:rFonts w:hint="eastAsia"/>
        </w:rPr>
        <w:t>8,270</w:t>
      </w:r>
      <w:r w:rsidRPr="00F71F64">
        <w:rPr>
          <w:rFonts w:hint="eastAsia"/>
        </w:rPr>
        <w:t>歐元</w:t>
      </w:r>
      <w:r w:rsidR="00F03E5B" w:rsidRPr="00F71F64">
        <w:rPr>
          <w:rFonts w:hint="eastAsia"/>
        </w:rPr>
        <w:t>）</w:t>
      </w:r>
    </w:p>
    <w:p w14:paraId="31AE5F14" w14:textId="5CEF1A34" w:rsidR="00AB0FA8" w:rsidRPr="00F71F64" w:rsidRDefault="00347554" w:rsidP="007D5DF4">
      <w:pPr>
        <w:pStyle w:val="ac"/>
        <w:ind w:leftChars="200" w:left="944" w:hangingChars="200" w:hanging="472"/>
      </w:pPr>
      <w:r w:rsidRPr="00F71F64">
        <w:t>●</w:t>
      </w:r>
      <w:r w:rsidRPr="00F71F64">
        <w:rPr>
          <w:rFonts w:hint="eastAsia"/>
        </w:rPr>
        <w:tab/>
      </w:r>
      <w:r w:rsidR="00AB0FA8" w:rsidRPr="00F71F64">
        <w:rPr>
          <w:rFonts w:hint="eastAsia"/>
        </w:rPr>
        <w:t>勞工支付之社會安全稅：</w:t>
      </w:r>
      <w:r w:rsidR="00AB0FA8" w:rsidRPr="00F71F64">
        <w:rPr>
          <w:rFonts w:hint="eastAsia"/>
        </w:rPr>
        <w:t>19.5%</w:t>
      </w:r>
    </w:p>
    <w:p w14:paraId="5A1CD00F" w14:textId="4F503708" w:rsidR="00AB0FA8" w:rsidRPr="00F71F64" w:rsidRDefault="00347554" w:rsidP="007D5DF4">
      <w:pPr>
        <w:pStyle w:val="ac"/>
        <w:ind w:leftChars="200" w:left="944" w:hangingChars="200" w:hanging="472"/>
      </w:pPr>
      <w:r w:rsidRPr="00F71F64">
        <w:t>●</w:t>
      </w:r>
      <w:r w:rsidRPr="00F71F64">
        <w:rPr>
          <w:rFonts w:hint="eastAsia"/>
        </w:rPr>
        <w:tab/>
      </w:r>
      <w:r w:rsidR="000D3886" w:rsidRPr="00F71F64">
        <w:rPr>
          <w:rFonts w:hint="eastAsia"/>
        </w:rPr>
        <w:t>雇</w:t>
      </w:r>
      <w:r w:rsidR="00AB0FA8" w:rsidRPr="00F71F64">
        <w:rPr>
          <w:rFonts w:hint="eastAsia"/>
        </w:rPr>
        <w:t>主支付之社會安全稅：</w:t>
      </w:r>
      <w:r w:rsidR="00BB10B6" w:rsidRPr="00F71F64">
        <w:t>1.45%</w:t>
      </w:r>
      <w:r w:rsidR="00BB10B6" w:rsidRPr="00F71F64">
        <w:rPr>
          <w:rFonts w:hint="eastAsia"/>
        </w:rPr>
        <w:t>-</w:t>
      </w:r>
      <w:r w:rsidR="00BB10B6" w:rsidRPr="00F71F64">
        <w:t>2.71%</w:t>
      </w:r>
    </w:p>
    <w:p w14:paraId="159F7661" w14:textId="6AC1DDFE" w:rsidR="00B76E07" w:rsidRPr="00F71F64" w:rsidRDefault="00347554" w:rsidP="007D5DF4">
      <w:pPr>
        <w:pStyle w:val="ac"/>
        <w:ind w:leftChars="200" w:left="944" w:hangingChars="200" w:hanging="472"/>
      </w:pPr>
      <w:r w:rsidRPr="00F71F64">
        <w:t>●</w:t>
      </w:r>
      <w:r w:rsidRPr="00F71F64">
        <w:rPr>
          <w:rFonts w:hint="eastAsia"/>
        </w:rPr>
        <w:tab/>
      </w:r>
      <w:r w:rsidR="00B76E07" w:rsidRPr="00F71F64">
        <w:rPr>
          <w:rFonts w:hint="eastAsia"/>
        </w:rPr>
        <w:t>燃料稅：已含在油價中</w:t>
      </w:r>
    </w:p>
    <w:p w14:paraId="491C234D" w14:textId="41E4FBE8" w:rsidR="00B76E07" w:rsidRPr="00F71F64" w:rsidRDefault="00347554" w:rsidP="007D5DF4">
      <w:pPr>
        <w:pStyle w:val="ac"/>
        <w:ind w:leftChars="200" w:left="944" w:hangingChars="200" w:hanging="472"/>
      </w:pPr>
      <w:r w:rsidRPr="00F71F64">
        <w:t>●</w:t>
      </w:r>
      <w:r w:rsidRPr="00F71F64">
        <w:rPr>
          <w:rFonts w:hint="eastAsia"/>
        </w:rPr>
        <w:tab/>
      </w:r>
      <w:r w:rsidR="00715E41" w:rsidRPr="00F71F64">
        <w:rPr>
          <w:rFonts w:hint="eastAsia"/>
        </w:rPr>
        <w:t>不動</w:t>
      </w:r>
      <w:r w:rsidR="00B76E07" w:rsidRPr="00F71F64">
        <w:rPr>
          <w:rFonts w:hint="eastAsia"/>
        </w:rPr>
        <w:t>產稅：</w:t>
      </w:r>
      <w:r w:rsidR="00715E41" w:rsidRPr="00F71F64">
        <w:rPr>
          <w:rFonts w:hint="eastAsia"/>
        </w:rPr>
        <w:t>0.5%-3%</w:t>
      </w:r>
    </w:p>
    <w:p w14:paraId="4563711C" w14:textId="535C13F5" w:rsidR="00B76E07" w:rsidRPr="00F71F64" w:rsidRDefault="00347554" w:rsidP="007D5DF4">
      <w:pPr>
        <w:pStyle w:val="ac"/>
        <w:ind w:leftChars="200" w:left="944" w:hangingChars="200" w:hanging="472"/>
      </w:pPr>
      <w:r w:rsidRPr="00F71F64">
        <w:t>●</w:t>
      </w:r>
      <w:r w:rsidRPr="00F71F64">
        <w:rPr>
          <w:rFonts w:hint="eastAsia"/>
        </w:rPr>
        <w:tab/>
      </w:r>
      <w:r w:rsidR="00B76E07" w:rsidRPr="00F71F64">
        <w:rPr>
          <w:rFonts w:hint="eastAsia"/>
        </w:rPr>
        <w:t>土地稅：</w:t>
      </w:r>
      <w:r w:rsidR="00B76E07" w:rsidRPr="00F71F64">
        <w:t>0.1%</w:t>
      </w:r>
      <w:r w:rsidR="00B76E07" w:rsidRPr="00F71F64">
        <w:rPr>
          <w:rFonts w:hint="eastAsia"/>
        </w:rPr>
        <w:t>至</w:t>
      </w:r>
      <w:r w:rsidR="00B76E07" w:rsidRPr="00F71F64">
        <w:t>4%</w:t>
      </w:r>
    </w:p>
    <w:p w14:paraId="0EBB9694" w14:textId="443A2A0B" w:rsidR="00DC409F" w:rsidRPr="00F71F64" w:rsidRDefault="00DC409F" w:rsidP="00DC409F">
      <w:pPr>
        <w:pStyle w:val="a4"/>
      </w:pPr>
      <w:r w:rsidRPr="00F71F64">
        <w:t>二</w:t>
      </w:r>
      <w:r w:rsidR="006864BE" w:rsidRPr="00F71F64">
        <w:t>、</w:t>
      </w:r>
      <w:r w:rsidRPr="00F71F64">
        <w:t>金融</w:t>
      </w:r>
    </w:p>
    <w:p w14:paraId="65E6D100" w14:textId="77777777" w:rsidR="003A4123" w:rsidRPr="00F71F64" w:rsidRDefault="00D30485" w:rsidP="000868C6">
      <w:pPr>
        <w:pStyle w:val="aff3"/>
        <w:ind w:firstLine="472"/>
        <w:rPr>
          <w:lang w:eastAsia="zh-TW"/>
        </w:rPr>
      </w:pPr>
      <w:r w:rsidRPr="00F71F64">
        <w:rPr>
          <w:rFonts w:hint="eastAsia"/>
          <w:lang w:eastAsia="zh-TW"/>
        </w:rPr>
        <w:t>立陶宛金融體系穩定、監督管理有成，相關金融規範亦符合歐盟標準。立陶宛</w:t>
      </w:r>
      <w:r w:rsidR="003A4123" w:rsidRPr="00F71F64">
        <w:rPr>
          <w:rFonts w:hint="eastAsia"/>
          <w:lang w:eastAsia="zh-TW"/>
        </w:rPr>
        <w:t>金融部門分為</w:t>
      </w:r>
      <w:r w:rsidR="003A4123" w:rsidRPr="00F71F64">
        <w:rPr>
          <w:rFonts w:hint="eastAsia"/>
          <w:lang w:eastAsia="zh-TW"/>
        </w:rPr>
        <w:t>3</w:t>
      </w:r>
      <w:r w:rsidR="003A4123" w:rsidRPr="00F71F64">
        <w:rPr>
          <w:rFonts w:hint="eastAsia"/>
          <w:lang w:eastAsia="zh-TW"/>
        </w:rPr>
        <w:t>種：</w:t>
      </w:r>
    </w:p>
    <w:p w14:paraId="1CD2BCF8" w14:textId="77777777" w:rsidR="00EC15CC" w:rsidRPr="00F71F64" w:rsidRDefault="00EC15CC" w:rsidP="000868C6">
      <w:pPr>
        <w:pStyle w:val="ac"/>
      </w:pPr>
    </w:p>
    <w:p w14:paraId="24BB6122" w14:textId="7B30DE72" w:rsidR="003A4123" w:rsidRPr="00F71F64" w:rsidRDefault="000868C6" w:rsidP="000868C6">
      <w:pPr>
        <w:pStyle w:val="ac"/>
      </w:pPr>
      <w:r w:rsidRPr="00F71F64">
        <w:rPr>
          <w:rFonts w:hint="eastAsia"/>
        </w:rPr>
        <w:lastRenderedPageBreak/>
        <w:t>（一）</w:t>
      </w:r>
      <w:r w:rsidR="003A4123" w:rsidRPr="00F71F64">
        <w:rPr>
          <w:rFonts w:hint="eastAsia"/>
        </w:rPr>
        <w:t>一般商業銀行：</w:t>
      </w:r>
      <w:r w:rsidR="008E6818" w:rsidRPr="00F71F64">
        <w:rPr>
          <w:rFonts w:hint="eastAsia"/>
        </w:rPr>
        <w:t>可提供</w:t>
      </w:r>
      <w:r w:rsidR="002B3717" w:rsidRPr="00F71F64">
        <w:rPr>
          <w:rFonts w:hint="eastAsia"/>
        </w:rPr>
        <w:t>完整</w:t>
      </w:r>
      <w:r w:rsidR="008E6818" w:rsidRPr="00F71F64">
        <w:rPr>
          <w:rFonts w:hint="eastAsia"/>
        </w:rPr>
        <w:t>存放款、匯兌、投資相關等金融服務</w:t>
      </w:r>
      <w:r w:rsidR="002B3717" w:rsidRPr="00F71F64">
        <w:rPr>
          <w:rFonts w:hint="eastAsia"/>
        </w:rPr>
        <w:t>，最低設立資本額為</w:t>
      </w:r>
      <w:r w:rsidR="002B3717" w:rsidRPr="00F71F64">
        <w:rPr>
          <w:rFonts w:hint="eastAsia"/>
        </w:rPr>
        <w:t>500</w:t>
      </w:r>
      <w:r w:rsidR="002B3717" w:rsidRPr="00F71F64">
        <w:rPr>
          <w:rFonts w:hint="eastAsia"/>
        </w:rPr>
        <w:t>萬歐元</w:t>
      </w:r>
      <w:r w:rsidR="008E6818" w:rsidRPr="00F71F64">
        <w:rPr>
          <w:rFonts w:hint="eastAsia"/>
        </w:rPr>
        <w:t>。</w:t>
      </w:r>
    </w:p>
    <w:p w14:paraId="22EF3415" w14:textId="0A5C3838" w:rsidR="002B3717" w:rsidRPr="00F71F64" w:rsidRDefault="000868C6" w:rsidP="000868C6">
      <w:pPr>
        <w:pStyle w:val="ac"/>
      </w:pPr>
      <w:r w:rsidRPr="00F71F64">
        <w:rPr>
          <w:rFonts w:hint="eastAsia"/>
        </w:rPr>
        <w:t>（二）</w:t>
      </w:r>
      <w:r w:rsidR="002B3717" w:rsidRPr="00F71F64">
        <w:rPr>
          <w:rFonts w:hint="eastAsia"/>
        </w:rPr>
        <w:t>特殊銀行（</w:t>
      </w:r>
      <w:r w:rsidR="002B3717" w:rsidRPr="00F71F64">
        <w:t>specialized bank</w:t>
      </w:r>
      <w:r w:rsidR="002B3717" w:rsidRPr="00F71F64">
        <w:t>）</w:t>
      </w:r>
      <w:r w:rsidR="002B3717" w:rsidRPr="00F71F64">
        <w:rPr>
          <w:rFonts w:hint="eastAsia"/>
        </w:rPr>
        <w:t>：可提供存、放款業務，但不能提供投資等金融服務，最低設立資本額為</w:t>
      </w:r>
      <w:r w:rsidR="002B3717" w:rsidRPr="00F71F64">
        <w:rPr>
          <w:rFonts w:hint="eastAsia"/>
        </w:rPr>
        <w:t>100</w:t>
      </w:r>
      <w:r w:rsidR="002B3717" w:rsidRPr="00F71F64">
        <w:rPr>
          <w:rFonts w:hint="eastAsia"/>
        </w:rPr>
        <w:t>萬歐元。</w:t>
      </w:r>
    </w:p>
    <w:p w14:paraId="2C85D7AC" w14:textId="4D89D505" w:rsidR="008E6818" w:rsidRPr="00F71F64" w:rsidRDefault="000868C6" w:rsidP="002B3717">
      <w:pPr>
        <w:pStyle w:val="ac"/>
      </w:pPr>
      <w:r w:rsidRPr="00F71F64">
        <w:rPr>
          <w:rFonts w:hint="eastAsia"/>
        </w:rPr>
        <w:t>（三）</w:t>
      </w:r>
      <w:r w:rsidR="002B3717" w:rsidRPr="00F71F64">
        <w:rPr>
          <w:rFonts w:hint="eastAsia"/>
        </w:rPr>
        <w:t>外國銀行分行：功能與一般商業銀行相同，惟存款保證由母國提供。</w:t>
      </w:r>
    </w:p>
    <w:p w14:paraId="5D745DF9" w14:textId="42EC1BF6" w:rsidR="004A3E49" w:rsidRPr="00F71F64" w:rsidRDefault="00D30485" w:rsidP="00416C3C">
      <w:pPr>
        <w:ind w:firstLine="472"/>
        <w:rPr>
          <w:lang w:eastAsia="zh-TW"/>
        </w:rPr>
      </w:pPr>
      <w:r w:rsidRPr="00F71F64">
        <w:rPr>
          <w:rFonts w:hint="eastAsia"/>
          <w:lang w:eastAsia="zh-TW"/>
        </w:rPr>
        <w:t>境內共有</w:t>
      </w:r>
      <w:r w:rsidR="00622762" w:rsidRPr="00F71F64">
        <w:rPr>
          <w:lang w:eastAsia="zh-TW"/>
        </w:rPr>
        <w:t>13</w:t>
      </w:r>
      <w:r w:rsidRPr="00F71F64">
        <w:rPr>
          <w:rFonts w:hint="eastAsia"/>
          <w:lang w:eastAsia="zh-TW"/>
        </w:rPr>
        <w:t>家商業銀行（由立陶宛銀行</w:t>
      </w:r>
      <w:r w:rsidR="00C20D12" w:rsidRPr="00F71F64">
        <w:rPr>
          <w:rFonts w:hint="eastAsia"/>
          <w:lang w:eastAsia="zh-TW"/>
        </w:rPr>
        <w:t>，</w:t>
      </w:r>
      <w:r w:rsidR="00C20D12" w:rsidRPr="00F71F64">
        <w:rPr>
          <w:lang w:eastAsia="zh-TW"/>
        </w:rPr>
        <w:t>Bank of Lithuania</w:t>
      </w:r>
      <w:r w:rsidR="00C20D12" w:rsidRPr="00F71F64">
        <w:rPr>
          <w:rFonts w:hint="eastAsia"/>
          <w:lang w:eastAsia="zh-TW"/>
        </w:rPr>
        <w:t>即立國中央銀行</w:t>
      </w:r>
      <w:r w:rsidRPr="00F71F64">
        <w:rPr>
          <w:rFonts w:hint="eastAsia"/>
          <w:lang w:eastAsia="zh-TW"/>
        </w:rPr>
        <w:t>核發證照）、</w:t>
      </w:r>
      <w:r w:rsidR="00AB2C74" w:rsidRPr="00F71F64">
        <w:rPr>
          <w:rFonts w:hint="eastAsia"/>
          <w:lang w:eastAsia="zh-TW"/>
        </w:rPr>
        <w:t>以及</w:t>
      </w:r>
      <w:r w:rsidR="00BB10B6" w:rsidRPr="00F71F64">
        <w:rPr>
          <w:rFonts w:hint="eastAsia"/>
          <w:lang w:eastAsia="zh-TW"/>
        </w:rPr>
        <w:t>6</w:t>
      </w:r>
      <w:r w:rsidRPr="00F71F64">
        <w:rPr>
          <w:rFonts w:hint="eastAsia"/>
          <w:lang w:eastAsia="zh-TW"/>
        </w:rPr>
        <w:t>家外國銀行海外</w:t>
      </w:r>
      <w:r w:rsidR="003349E1" w:rsidRPr="00F71F64">
        <w:rPr>
          <w:rFonts w:hint="eastAsia"/>
          <w:lang w:eastAsia="zh-TW"/>
        </w:rPr>
        <w:t>分行</w:t>
      </w:r>
      <w:r w:rsidRPr="00F71F64">
        <w:rPr>
          <w:rFonts w:hint="eastAsia"/>
          <w:lang w:eastAsia="zh-TW"/>
        </w:rPr>
        <w:t>。</w:t>
      </w:r>
      <w:r w:rsidR="003349E1" w:rsidRPr="00F71F64">
        <w:rPr>
          <w:rFonts w:hint="eastAsia"/>
          <w:lang w:eastAsia="zh-TW"/>
        </w:rPr>
        <w:t>立陶宛銀行</w:t>
      </w:r>
      <w:r w:rsidR="009013EF" w:rsidRPr="00F71F64">
        <w:rPr>
          <w:rFonts w:hint="eastAsia"/>
          <w:lang w:eastAsia="zh-TW"/>
        </w:rPr>
        <w:t>2</w:t>
      </w:r>
      <w:r w:rsidR="009013EF" w:rsidRPr="00F71F64">
        <w:rPr>
          <w:lang w:eastAsia="zh-TW"/>
        </w:rPr>
        <w:t>02</w:t>
      </w:r>
      <w:r w:rsidR="00BB10B6" w:rsidRPr="00F71F64">
        <w:rPr>
          <w:rFonts w:hint="eastAsia"/>
          <w:lang w:eastAsia="zh-TW"/>
        </w:rPr>
        <w:t>5</w:t>
      </w:r>
      <w:r w:rsidR="003349E1" w:rsidRPr="00F71F64">
        <w:rPr>
          <w:rFonts w:hint="eastAsia"/>
          <w:lang w:eastAsia="zh-TW"/>
        </w:rPr>
        <w:t>年報告指出，立國銀行總資產達</w:t>
      </w:r>
      <w:r w:rsidR="00BB10B6" w:rsidRPr="00F71F64">
        <w:rPr>
          <w:rFonts w:hint="eastAsia"/>
          <w:lang w:eastAsia="zh-TW"/>
        </w:rPr>
        <w:t>943</w:t>
      </w:r>
      <w:r w:rsidR="003349E1" w:rsidRPr="00F71F64">
        <w:rPr>
          <w:rFonts w:hint="eastAsia"/>
          <w:lang w:eastAsia="zh-TW"/>
        </w:rPr>
        <w:t>億歐元</w:t>
      </w:r>
      <w:r w:rsidR="00AB2C74" w:rsidRPr="00F71F64">
        <w:rPr>
          <w:rFonts w:hint="eastAsia"/>
          <w:lang w:eastAsia="zh-TW"/>
        </w:rPr>
        <w:t>，</w:t>
      </w:r>
      <w:r w:rsidR="004A3E49" w:rsidRPr="00F71F64">
        <w:rPr>
          <w:rFonts w:hint="eastAsia"/>
          <w:lang w:eastAsia="zh-TW"/>
        </w:rPr>
        <w:t>前述</w:t>
      </w:r>
      <w:r w:rsidR="004A3E49" w:rsidRPr="00F71F64">
        <w:rPr>
          <w:rFonts w:hint="eastAsia"/>
          <w:lang w:eastAsia="zh-TW"/>
        </w:rPr>
        <w:t>13</w:t>
      </w:r>
      <w:r w:rsidR="004A3E49" w:rsidRPr="00F71F64">
        <w:rPr>
          <w:rFonts w:hint="eastAsia"/>
          <w:lang w:eastAsia="zh-TW"/>
        </w:rPr>
        <w:t>家商業銀行及</w:t>
      </w:r>
      <w:r w:rsidR="00BB10B6" w:rsidRPr="00F71F64">
        <w:rPr>
          <w:rFonts w:hint="eastAsia"/>
          <w:lang w:eastAsia="zh-TW"/>
        </w:rPr>
        <w:t>6</w:t>
      </w:r>
      <w:r w:rsidR="004A3E49" w:rsidRPr="00F71F64">
        <w:rPr>
          <w:rFonts w:hint="eastAsia"/>
          <w:lang w:eastAsia="zh-TW"/>
        </w:rPr>
        <w:t>家外國銀行海外分行資產與市</w:t>
      </w:r>
      <w:r w:rsidR="0061588D" w:rsidRPr="00F71F64">
        <w:rPr>
          <w:rFonts w:hint="eastAsia"/>
          <w:lang w:eastAsia="zh-TW"/>
        </w:rPr>
        <w:t>占</w:t>
      </w:r>
      <w:r w:rsidR="004A3E49" w:rsidRPr="00F71F64">
        <w:rPr>
          <w:rFonts w:hint="eastAsia"/>
          <w:lang w:eastAsia="zh-TW"/>
        </w:rPr>
        <w:t>率分別為：</w:t>
      </w:r>
    </w:p>
    <w:p w14:paraId="5459BCB0" w14:textId="2C8C6E17" w:rsidR="00BB10B6" w:rsidRPr="00F71F64" w:rsidRDefault="00BB10B6">
      <w:pPr>
        <w:pStyle w:val="aff3"/>
        <w:numPr>
          <w:ilvl w:val="0"/>
          <w:numId w:val="2"/>
        </w:numPr>
        <w:ind w:firstLineChars="0"/>
        <w:rPr>
          <w:lang w:eastAsia="zh-TW"/>
        </w:rPr>
      </w:pPr>
      <w:r w:rsidRPr="00F71F64">
        <w:rPr>
          <w:rFonts w:hint="eastAsia"/>
          <w:lang w:eastAsia="zh-TW"/>
        </w:rPr>
        <w:t>13</w:t>
      </w:r>
      <w:r w:rsidRPr="00F71F64">
        <w:rPr>
          <w:rFonts w:hint="eastAsia"/>
          <w:lang w:eastAsia="zh-TW"/>
        </w:rPr>
        <w:t>家商業銀行：</w:t>
      </w:r>
      <w:proofErr w:type="spellStart"/>
      <w:r w:rsidRPr="00F71F64">
        <w:rPr>
          <w:rFonts w:hint="eastAsia"/>
          <w:lang w:eastAsia="zh-TW"/>
        </w:rPr>
        <w:t>Revolut</w:t>
      </w:r>
      <w:proofErr w:type="spellEnd"/>
      <w:r w:rsidRPr="00F71F64">
        <w:rPr>
          <w:rFonts w:hint="eastAsia"/>
          <w:lang w:eastAsia="zh-TW"/>
        </w:rPr>
        <w:t xml:space="preserve"> Bank</w:t>
      </w:r>
      <w:r w:rsidRPr="00F71F64">
        <w:rPr>
          <w:rFonts w:hint="eastAsia"/>
          <w:lang w:eastAsia="zh-TW"/>
        </w:rPr>
        <w:t>（</w:t>
      </w:r>
      <w:r w:rsidRPr="00F71F64">
        <w:rPr>
          <w:rFonts w:hint="eastAsia"/>
          <w:lang w:eastAsia="zh-TW"/>
        </w:rPr>
        <w:t>354.97</w:t>
      </w:r>
      <w:r w:rsidRPr="00F71F64">
        <w:rPr>
          <w:rFonts w:hint="eastAsia"/>
          <w:lang w:eastAsia="zh-TW"/>
        </w:rPr>
        <w:t>億歐元，</w:t>
      </w:r>
      <w:r w:rsidRPr="00F71F64">
        <w:rPr>
          <w:rFonts w:hint="eastAsia"/>
          <w:lang w:eastAsia="zh-TW"/>
        </w:rPr>
        <w:t>37.6%</w:t>
      </w:r>
      <w:r w:rsidRPr="00F71F64">
        <w:rPr>
          <w:rFonts w:hint="eastAsia"/>
          <w:lang w:eastAsia="zh-TW"/>
        </w:rPr>
        <w:t>）、</w:t>
      </w:r>
      <w:r w:rsidRPr="00F71F64">
        <w:rPr>
          <w:rFonts w:hint="eastAsia"/>
          <w:lang w:eastAsia="zh-TW"/>
        </w:rPr>
        <w:t>Swedbank</w:t>
      </w:r>
      <w:r w:rsidRPr="00F71F64">
        <w:rPr>
          <w:rFonts w:hint="eastAsia"/>
          <w:lang w:eastAsia="zh-TW"/>
        </w:rPr>
        <w:t>（</w:t>
      </w:r>
      <w:r w:rsidRPr="00F71F64">
        <w:rPr>
          <w:rFonts w:hint="eastAsia"/>
          <w:lang w:eastAsia="zh-TW"/>
        </w:rPr>
        <w:t>217.24</w:t>
      </w:r>
      <w:r w:rsidRPr="00F71F64">
        <w:rPr>
          <w:rFonts w:hint="eastAsia"/>
          <w:lang w:eastAsia="zh-TW"/>
        </w:rPr>
        <w:t>億歐元，</w:t>
      </w:r>
      <w:r w:rsidRPr="00F71F64">
        <w:rPr>
          <w:rFonts w:hint="eastAsia"/>
          <w:lang w:eastAsia="zh-TW"/>
        </w:rPr>
        <w:t>23%</w:t>
      </w:r>
      <w:r w:rsidRPr="00F71F64">
        <w:rPr>
          <w:rFonts w:hint="eastAsia"/>
          <w:lang w:eastAsia="zh-TW"/>
        </w:rPr>
        <w:t>）、</w:t>
      </w:r>
      <w:r w:rsidRPr="00F71F64">
        <w:rPr>
          <w:rFonts w:hint="eastAsia"/>
          <w:lang w:eastAsia="zh-TW"/>
        </w:rPr>
        <w:t>SEB</w:t>
      </w:r>
      <w:r w:rsidRPr="00F71F64">
        <w:rPr>
          <w:rFonts w:hint="eastAsia"/>
          <w:lang w:eastAsia="zh-TW"/>
        </w:rPr>
        <w:t>（</w:t>
      </w:r>
      <w:r w:rsidRPr="00F71F64">
        <w:rPr>
          <w:rFonts w:hint="eastAsia"/>
          <w:lang w:eastAsia="zh-TW"/>
        </w:rPr>
        <w:t>161.27</w:t>
      </w:r>
      <w:r w:rsidRPr="00F71F64">
        <w:rPr>
          <w:rFonts w:hint="eastAsia"/>
          <w:lang w:eastAsia="zh-TW"/>
        </w:rPr>
        <w:t>億歐元，</w:t>
      </w:r>
      <w:r w:rsidRPr="00F71F64">
        <w:rPr>
          <w:rFonts w:hint="eastAsia"/>
          <w:lang w:eastAsia="zh-TW"/>
        </w:rPr>
        <w:t>17.1%</w:t>
      </w:r>
      <w:r w:rsidRPr="00F71F64">
        <w:rPr>
          <w:rFonts w:hint="eastAsia"/>
          <w:lang w:eastAsia="zh-TW"/>
        </w:rPr>
        <w:t>）、</w:t>
      </w:r>
      <w:proofErr w:type="spellStart"/>
      <w:r w:rsidRPr="00F71F64">
        <w:rPr>
          <w:lang w:eastAsia="zh-TW"/>
        </w:rPr>
        <w:t>Artea</w:t>
      </w:r>
      <w:proofErr w:type="spellEnd"/>
      <w:r w:rsidRPr="00F71F64">
        <w:rPr>
          <w:rFonts w:hint="eastAsia"/>
          <w:lang w:eastAsia="zh-TW"/>
        </w:rPr>
        <w:t xml:space="preserve"> </w:t>
      </w:r>
      <w:proofErr w:type="spellStart"/>
      <w:r w:rsidRPr="00F71F64">
        <w:rPr>
          <w:rFonts w:hint="eastAsia"/>
          <w:lang w:eastAsia="zh-TW"/>
        </w:rPr>
        <w:t>Bankas</w:t>
      </w:r>
      <w:proofErr w:type="spellEnd"/>
      <w:proofErr w:type="gramStart"/>
      <w:r w:rsidRPr="00F71F64">
        <w:rPr>
          <w:rFonts w:hint="eastAsia"/>
          <w:lang w:eastAsia="zh-TW"/>
        </w:rPr>
        <w:t>（</w:t>
      </w:r>
      <w:proofErr w:type="gramEnd"/>
      <w:r w:rsidRPr="00F71F64">
        <w:rPr>
          <w:rFonts w:hint="eastAsia"/>
          <w:lang w:eastAsia="zh-TW"/>
        </w:rPr>
        <w:t>58.6</w:t>
      </w:r>
      <w:r w:rsidRPr="00F71F64">
        <w:rPr>
          <w:rFonts w:hint="eastAsia"/>
          <w:lang w:eastAsia="zh-TW"/>
        </w:rPr>
        <w:t>億歐元，</w:t>
      </w:r>
      <w:r w:rsidRPr="00F71F64">
        <w:rPr>
          <w:rFonts w:hint="eastAsia"/>
          <w:lang w:eastAsia="zh-TW"/>
        </w:rPr>
        <w:t>6.2%</w:t>
      </w:r>
      <w:r w:rsidRPr="00F71F64">
        <w:rPr>
          <w:rFonts w:hint="eastAsia"/>
          <w:lang w:eastAsia="zh-TW"/>
        </w:rPr>
        <w:t>，前</w:t>
      </w:r>
      <w:proofErr w:type="spellStart"/>
      <w:r w:rsidRPr="00F71F64">
        <w:rPr>
          <w:lang w:eastAsia="zh-TW"/>
        </w:rPr>
        <w:t>Šiaulių</w:t>
      </w:r>
      <w:proofErr w:type="spellEnd"/>
      <w:r w:rsidRPr="00F71F64">
        <w:rPr>
          <w:rFonts w:hint="eastAsia"/>
          <w:lang w:eastAsia="zh-TW"/>
        </w:rPr>
        <w:t>銀行）、</w:t>
      </w:r>
      <w:proofErr w:type="spellStart"/>
      <w:r w:rsidRPr="00F71F64">
        <w:rPr>
          <w:rFonts w:hint="eastAsia"/>
          <w:lang w:eastAsia="zh-TW"/>
        </w:rPr>
        <w:t>Urbo</w:t>
      </w:r>
      <w:proofErr w:type="spellEnd"/>
      <w:r w:rsidRPr="00F71F64">
        <w:rPr>
          <w:rFonts w:hint="eastAsia"/>
          <w:lang w:eastAsia="zh-TW"/>
        </w:rPr>
        <w:t xml:space="preserve"> </w:t>
      </w:r>
      <w:proofErr w:type="spellStart"/>
      <w:r w:rsidRPr="00F71F64">
        <w:rPr>
          <w:rFonts w:hint="eastAsia"/>
          <w:lang w:eastAsia="zh-TW"/>
        </w:rPr>
        <w:t>Bankas</w:t>
      </w:r>
      <w:proofErr w:type="spellEnd"/>
      <w:r w:rsidRPr="00F71F64">
        <w:rPr>
          <w:rFonts w:hint="eastAsia"/>
          <w:lang w:eastAsia="zh-TW"/>
        </w:rPr>
        <w:t>（</w:t>
      </w:r>
      <w:r w:rsidRPr="00F71F64">
        <w:rPr>
          <w:rFonts w:hint="eastAsia"/>
          <w:lang w:eastAsia="zh-TW"/>
        </w:rPr>
        <w:t>7.4</w:t>
      </w:r>
      <w:r w:rsidRPr="00F71F64">
        <w:rPr>
          <w:rFonts w:hint="eastAsia"/>
          <w:lang w:eastAsia="zh-TW"/>
        </w:rPr>
        <w:t>億歐元，</w:t>
      </w:r>
      <w:r w:rsidRPr="00F71F64">
        <w:rPr>
          <w:rFonts w:hint="eastAsia"/>
          <w:lang w:eastAsia="zh-TW"/>
        </w:rPr>
        <w:t>0.8%</w:t>
      </w:r>
      <w:r w:rsidRPr="00F71F64">
        <w:rPr>
          <w:rFonts w:hint="eastAsia"/>
          <w:lang w:eastAsia="zh-TW"/>
        </w:rPr>
        <w:t>）、</w:t>
      </w:r>
      <w:r w:rsidRPr="00F71F64">
        <w:rPr>
          <w:rFonts w:hint="eastAsia"/>
          <w:lang w:eastAsia="zh-TW"/>
        </w:rPr>
        <w:t xml:space="preserve">Mano </w:t>
      </w:r>
      <w:proofErr w:type="spellStart"/>
      <w:r w:rsidRPr="00F71F64">
        <w:rPr>
          <w:rFonts w:hint="eastAsia"/>
          <w:lang w:eastAsia="zh-TW"/>
        </w:rPr>
        <w:t>Bankas</w:t>
      </w:r>
      <w:proofErr w:type="spellEnd"/>
      <w:r w:rsidRPr="00F71F64">
        <w:rPr>
          <w:rFonts w:hint="eastAsia"/>
          <w:lang w:eastAsia="zh-TW"/>
        </w:rPr>
        <w:t>（</w:t>
      </w:r>
      <w:r w:rsidRPr="00F71F64">
        <w:rPr>
          <w:rFonts w:hint="eastAsia"/>
          <w:lang w:eastAsia="zh-TW"/>
        </w:rPr>
        <w:t>7.11</w:t>
      </w:r>
      <w:r w:rsidRPr="00F71F64">
        <w:rPr>
          <w:rFonts w:hint="eastAsia"/>
          <w:lang w:eastAsia="zh-TW"/>
        </w:rPr>
        <w:t>億歐元，</w:t>
      </w:r>
      <w:r w:rsidRPr="00F71F64">
        <w:rPr>
          <w:rFonts w:hint="eastAsia"/>
          <w:lang w:eastAsia="zh-TW"/>
        </w:rPr>
        <w:t>0.8%</w:t>
      </w:r>
      <w:r w:rsidRPr="00F71F64">
        <w:rPr>
          <w:rFonts w:hint="eastAsia"/>
          <w:lang w:eastAsia="zh-TW"/>
        </w:rPr>
        <w:t>）、</w:t>
      </w:r>
      <w:r w:rsidRPr="00F71F64">
        <w:rPr>
          <w:rFonts w:hint="eastAsia"/>
          <w:lang w:eastAsia="zh-TW"/>
        </w:rPr>
        <w:t>SME Bank</w:t>
      </w:r>
      <w:r w:rsidRPr="00F71F64">
        <w:rPr>
          <w:rFonts w:hint="eastAsia"/>
          <w:lang w:eastAsia="zh-TW"/>
        </w:rPr>
        <w:t>（</w:t>
      </w:r>
      <w:r w:rsidRPr="00F71F64">
        <w:rPr>
          <w:rFonts w:hint="eastAsia"/>
          <w:lang w:eastAsia="zh-TW"/>
        </w:rPr>
        <w:t>4.55</w:t>
      </w:r>
      <w:r w:rsidRPr="00F71F64">
        <w:rPr>
          <w:rFonts w:hint="eastAsia"/>
          <w:lang w:eastAsia="zh-TW"/>
        </w:rPr>
        <w:t>億歐元，</w:t>
      </w:r>
      <w:r w:rsidRPr="00F71F64">
        <w:rPr>
          <w:rFonts w:hint="eastAsia"/>
          <w:lang w:eastAsia="zh-TW"/>
        </w:rPr>
        <w:t>0.5%</w:t>
      </w:r>
      <w:r w:rsidRPr="00F71F64">
        <w:rPr>
          <w:rFonts w:hint="eastAsia"/>
          <w:lang w:eastAsia="zh-TW"/>
        </w:rPr>
        <w:t>）、</w:t>
      </w:r>
      <w:r w:rsidRPr="00F71F64">
        <w:rPr>
          <w:rFonts w:hint="eastAsia"/>
          <w:lang w:eastAsia="zh-TW"/>
        </w:rPr>
        <w:t>European Merchant Bank</w:t>
      </w:r>
      <w:r w:rsidRPr="00F71F64">
        <w:rPr>
          <w:rFonts w:hint="eastAsia"/>
          <w:lang w:eastAsia="zh-TW"/>
        </w:rPr>
        <w:t>（</w:t>
      </w:r>
      <w:r w:rsidRPr="00F71F64">
        <w:rPr>
          <w:rFonts w:hint="eastAsia"/>
          <w:lang w:eastAsia="zh-TW"/>
        </w:rPr>
        <w:t>2.13</w:t>
      </w:r>
      <w:r w:rsidRPr="00F71F64">
        <w:rPr>
          <w:rFonts w:hint="eastAsia"/>
          <w:lang w:eastAsia="zh-TW"/>
        </w:rPr>
        <w:t>億歐元，</w:t>
      </w:r>
      <w:r w:rsidRPr="00F71F64">
        <w:rPr>
          <w:rFonts w:hint="eastAsia"/>
          <w:lang w:eastAsia="zh-TW"/>
        </w:rPr>
        <w:t>0.2%</w:t>
      </w:r>
      <w:r w:rsidRPr="00F71F64">
        <w:rPr>
          <w:rFonts w:hint="eastAsia"/>
          <w:lang w:eastAsia="zh-TW"/>
        </w:rPr>
        <w:t>）、</w:t>
      </w:r>
      <w:r w:rsidRPr="00F71F64">
        <w:rPr>
          <w:rFonts w:hint="eastAsia"/>
          <w:lang w:eastAsia="zh-TW"/>
        </w:rPr>
        <w:t xml:space="preserve">GF </w:t>
      </w:r>
      <w:proofErr w:type="spellStart"/>
      <w:r w:rsidRPr="00F71F64">
        <w:rPr>
          <w:rFonts w:hint="eastAsia"/>
          <w:lang w:eastAsia="zh-TW"/>
        </w:rPr>
        <w:t>Bankas</w:t>
      </w:r>
      <w:proofErr w:type="spellEnd"/>
      <w:r w:rsidRPr="00F71F64">
        <w:rPr>
          <w:rFonts w:hint="eastAsia"/>
          <w:lang w:eastAsia="zh-TW"/>
        </w:rPr>
        <w:t xml:space="preserve"> </w:t>
      </w:r>
      <w:r w:rsidRPr="00F71F64">
        <w:rPr>
          <w:rFonts w:hint="eastAsia"/>
          <w:lang w:eastAsia="zh-TW"/>
        </w:rPr>
        <w:t>（</w:t>
      </w:r>
      <w:r w:rsidRPr="00F71F64">
        <w:rPr>
          <w:rFonts w:hint="eastAsia"/>
          <w:lang w:eastAsia="zh-TW"/>
        </w:rPr>
        <w:t>1.9</w:t>
      </w:r>
      <w:r w:rsidRPr="00F71F64">
        <w:rPr>
          <w:rFonts w:hint="eastAsia"/>
          <w:lang w:eastAsia="zh-TW"/>
        </w:rPr>
        <w:t>億歐元，</w:t>
      </w:r>
      <w:r w:rsidRPr="00F71F64">
        <w:rPr>
          <w:rFonts w:hint="eastAsia"/>
          <w:lang w:eastAsia="zh-TW"/>
        </w:rPr>
        <w:t>0.2%</w:t>
      </w:r>
      <w:r w:rsidRPr="00F71F64">
        <w:rPr>
          <w:rFonts w:hint="eastAsia"/>
          <w:lang w:eastAsia="zh-TW"/>
        </w:rPr>
        <w:t>）、</w:t>
      </w:r>
      <w:r w:rsidRPr="00F71F64">
        <w:rPr>
          <w:lang w:eastAsia="zh-TW"/>
        </w:rPr>
        <w:t>Saldo Bank</w:t>
      </w:r>
      <w:r w:rsidRPr="00F71F64">
        <w:rPr>
          <w:lang w:eastAsia="zh-TW"/>
        </w:rPr>
        <w:t>（</w:t>
      </w:r>
      <w:r w:rsidRPr="00F71F64">
        <w:rPr>
          <w:rFonts w:hint="eastAsia"/>
          <w:lang w:eastAsia="zh-TW"/>
        </w:rPr>
        <w:t>1.64</w:t>
      </w:r>
      <w:r w:rsidRPr="00F71F64">
        <w:rPr>
          <w:rFonts w:hint="eastAsia"/>
          <w:lang w:eastAsia="zh-TW"/>
        </w:rPr>
        <w:t>億歐元，</w:t>
      </w:r>
      <w:r w:rsidRPr="00F71F64">
        <w:rPr>
          <w:lang w:eastAsia="zh-TW"/>
        </w:rPr>
        <w:t>0.</w:t>
      </w:r>
      <w:r w:rsidRPr="00F71F64">
        <w:rPr>
          <w:rFonts w:hint="eastAsia"/>
          <w:lang w:eastAsia="zh-TW"/>
        </w:rPr>
        <w:t>2</w:t>
      </w:r>
      <w:r w:rsidRPr="00F71F64">
        <w:rPr>
          <w:lang w:eastAsia="zh-TW"/>
        </w:rPr>
        <w:t>%</w:t>
      </w:r>
      <w:r w:rsidRPr="00F71F64">
        <w:rPr>
          <w:lang w:eastAsia="zh-TW"/>
        </w:rPr>
        <w:t>）</w:t>
      </w:r>
      <w:r w:rsidRPr="00F71F64">
        <w:rPr>
          <w:rFonts w:hint="eastAsia"/>
          <w:lang w:eastAsia="zh-TW"/>
        </w:rPr>
        <w:t>、</w:t>
      </w:r>
      <w:r w:rsidRPr="00F71F64">
        <w:rPr>
          <w:rFonts w:hint="eastAsia"/>
          <w:lang w:eastAsia="zh-TW"/>
        </w:rPr>
        <w:t>Fjord Bank</w:t>
      </w:r>
      <w:r w:rsidRPr="00F71F64">
        <w:rPr>
          <w:rFonts w:hint="eastAsia"/>
          <w:lang w:eastAsia="zh-TW"/>
        </w:rPr>
        <w:t>（</w:t>
      </w:r>
      <w:r w:rsidRPr="00F71F64">
        <w:rPr>
          <w:rFonts w:hint="eastAsia"/>
          <w:lang w:eastAsia="zh-TW"/>
        </w:rPr>
        <w:t>1.07</w:t>
      </w:r>
      <w:r w:rsidRPr="00F71F64">
        <w:rPr>
          <w:rFonts w:hint="eastAsia"/>
          <w:lang w:eastAsia="zh-TW"/>
        </w:rPr>
        <w:t>億歐元，</w:t>
      </w:r>
      <w:r w:rsidRPr="00F71F64">
        <w:rPr>
          <w:rFonts w:hint="eastAsia"/>
          <w:lang w:eastAsia="zh-TW"/>
        </w:rPr>
        <w:t>0.1%</w:t>
      </w:r>
      <w:r w:rsidRPr="00F71F64">
        <w:rPr>
          <w:rFonts w:hint="eastAsia"/>
          <w:lang w:eastAsia="zh-TW"/>
        </w:rPr>
        <w:t>）、</w:t>
      </w:r>
      <w:proofErr w:type="spellStart"/>
      <w:r w:rsidRPr="00F71F64">
        <w:rPr>
          <w:rFonts w:hint="eastAsia"/>
          <w:lang w:eastAsia="zh-TW"/>
        </w:rPr>
        <w:t>Finora</w:t>
      </w:r>
      <w:proofErr w:type="spellEnd"/>
      <w:r w:rsidRPr="00F71F64">
        <w:rPr>
          <w:rFonts w:hint="eastAsia"/>
          <w:lang w:eastAsia="zh-TW"/>
        </w:rPr>
        <w:t xml:space="preserve"> Group</w:t>
      </w:r>
      <w:r w:rsidRPr="00F71F64">
        <w:rPr>
          <w:rFonts w:hint="eastAsia"/>
          <w:lang w:eastAsia="zh-TW"/>
        </w:rPr>
        <w:t>（</w:t>
      </w:r>
      <w:r w:rsidRPr="00F71F64">
        <w:rPr>
          <w:rFonts w:hint="eastAsia"/>
          <w:lang w:eastAsia="zh-TW"/>
        </w:rPr>
        <w:t>1.06</w:t>
      </w:r>
      <w:r w:rsidRPr="00F71F64">
        <w:rPr>
          <w:rFonts w:hint="eastAsia"/>
          <w:lang w:eastAsia="zh-TW"/>
        </w:rPr>
        <w:t>億歐元，</w:t>
      </w:r>
      <w:r w:rsidRPr="00F71F64">
        <w:rPr>
          <w:rFonts w:hint="eastAsia"/>
          <w:lang w:eastAsia="zh-TW"/>
        </w:rPr>
        <w:t>0.1%</w:t>
      </w:r>
      <w:r w:rsidRPr="00F71F64">
        <w:rPr>
          <w:lang w:eastAsia="zh-TW"/>
        </w:rPr>
        <w:t>）</w:t>
      </w:r>
      <w:r w:rsidRPr="00F71F64">
        <w:rPr>
          <w:rFonts w:hint="eastAsia"/>
          <w:lang w:eastAsia="zh-TW"/>
        </w:rPr>
        <w:t>、</w:t>
      </w:r>
      <w:proofErr w:type="spellStart"/>
      <w:r w:rsidRPr="00F71F64">
        <w:rPr>
          <w:rFonts w:hint="eastAsia"/>
          <w:lang w:eastAsia="zh-TW"/>
        </w:rPr>
        <w:t>PayRay</w:t>
      </w:r>
      <w:proofErr w:type="spellEnd"/>
      <w:r w:rsidRPr="00F71F64">
        <w:rPr>
          <w:rFonts w:hint="eastAsia"/>
          <w:lang w:eastAsia="zh-TW"/>
        </w:rPr>
        <w:t xml:space="preserve"> Bank</w:t>
      </w:r>
      <w:r w:rsidRPr="00F71F64">
        <w:rPr>
          <w:rFonts w:hint="eastAsia"/>
          <w:lang w:eastAsia="zh-TW"/>
        </w:rPr>
        <w:t>（</w:t>
      </w:r>
      <w:r w:rsidRPr="00F71F64">
        <w:rPr>
          <w:rFonts w:hint="eastAsia"/>
          <w:lang w:eastAsia="zh-TW"/>
        </w:rPr>
        <w:t>5,700</w:t>
      </w:r>
      <w:r w:rsidRPr="00F71F64">
        <w:rPr>
          <w:rFonts w:hint="eastAsia"/>
          <w:lang w:eastAsia="zh-TW"/>
        </w:rPr>
        <w:t>萬歐元，</w:t>
      </w:r>
      <w:r w:rsidRPr="00F71F64">
        <w:rPr>
          <w:rFonts w:hint="eastAsia"/>
          <w:lang w:eastAsia="zh-TW"/>
        </w:rPr>
        <w:t>0.1%</w:t>
      </w:r>
      <w:r w:rsidRPr="00F71F64">
        <w:rPr>
          <w:rFonts w:hint="eastAsia"/>
          <w:lang w:eastAsia="zh-TW"/>
        </w:rPr>
        <w:t>）。</w:t>
      </w:r>
    </w:p>
    <w:p w14:paraId="01245D0D" w14:textId="6A97F98F" w:rsidR="00BB10B6" w:rsidRPr="00F71F64" w:rsidRDefault="00BB10B6">
      <w:pPr>
        <w:pStyle w:val="aff3"/>
        <w:numPr>
          <w:ilvl w:val="0"/>
          <w:numId w:val="2"/>
        </w:numPr>
        <w:ind w:firstLineChars="0"/>
      </w:pPr>
      <w:r w:rsidRPr="00F71F64">
        <w:rPr>
          <w:rFonts w:hint="eastAsia"/>
          <w:lang w:eastAsia="zh-TW"/>
        </w:rPr>
        <w:t>6</w:t>
      </w:r>
      <w:r w:rsidRPr="00F71F64">
        <w:rPr>
          <w:rFonts w:hint="eastAsia"/>
          <w:lang w:eastAsia="zh-TW"/>
        </w:rPr>
        <w:t>家外國銀行海外分行：</w:t>
      </w:r>
      <w:r w:rsidRPr="00F71F64">
        <w:rPr>
          <w:rFonts w:hint="eastAsia"/>
          <w:lang w:eastAsia="zh-TW"/>
        </w:rPr>
        <w:t>Luminor Bank</w:t>
      </w:r>
      <w:r w:rsidRPr="00F71F64">
        <w:rPr>
          <w:rFonts w:hint="eastAsia"/>
          <w:lang w:eastAsia="zh-TW"/>
        </w:rPr>
        <w:t>（</w:t>
      </w:r>
      <w:r w:rsidRPr="00F71F64">
        <w:rPr>
          <w:rFonts w:hint="eastAsia"/>
          <w:lang w:eastAsia="zh-TW"/>
        </w:rPr>
        <w:t>83.68</w:t>
      </w:r>
      <w:r w:rsidRPr="00F71F64">
        <w:rPr>
          <w:rFonts w:hint="eastAsia"/>
          <w:lang w:eastAsia="zh-TW"/>
        </w:rPr>
        <w:t>億歐元，</w:t>
      </w:r>
      <w:r w:rsidRPr="00F71F64">
        <w:rPr>
          <w:rFonts w:hint="eastAsia"/>
          <w:lang w:eastAsia="zh-TW"/>
        </w:rPr>
        <w:t>8.9%</w:t>
      </w:r>
      <w:r w:rsidRPr="00F71F64">
        <w:rPr>
          <w:rFonts w:hint="eastAsia"/>
          <w:lang w:eastAsia="zh-TW"/>
        </w:rPr>
        <w:t>）、</w:t>
      </w:r>
      <w:r w:rsidRPr="00F71F64">
        <w:rPr>
          <w:rFonts w:hint="eastAsia"/>
          <w:lang w:eastAsia="zh-TW"/>
        </w:rPr>
        <w:t>OP Corporate Bank</w:t>
      </w:r>
      <w:r w:rsidRPr="00F71F64">
        <w:rPr>
          <w:rFonts w:hint="eastAsia"/>
          <w:lang w:eastAsia="zh-TW"/>
        </w:rPr>
        <w:t>（</w:t>
      </w:r>
      <w:r w:rsidRPr="00F71F64">
        <w:rPr>
          <w:rFonts w:hint="eastAsia"/>
          <w:lang w:eastAsia="zh-TW"/>
        </w:rPr>
        <w:t>16.5</w:t>
      </w:r>
      <w:r w:rsidRPr="00F71F64">
        <w:rPr>
          <w:rFonts w:hint="eastAsia"/>
          <w:lang w:eastAsia="zh-TW"/>
        </w:rPr>
        <w:t>億歐元，</w:t>
      </w:r>
      <w:r w:rsidRPr="00F71F64">
        <w:rPr>
          <w:rFonts w:hint="eastAsia"/>
          <w:lang w:eastAsia="zh-TW"/>
        </w:rPr>
        <w:t>1.7%</w:t>
      </w:r>
      <w:r w:rsidRPr="00F71F64">
        <w:rPr>
          <w:rFonts w:hint="eastAsia"/>
          <w:lang w:eastAsia="zh-TW"/>
        </w:rPr>
        <w:t>）、</w:t>
      </w:r>
      <w:proofErr w:type="spellStart"/>
      <w:r w:rsidRPr="00F71F64">
        <w:rPr>
          <w:rFonts w:hint="eastAsia"/>
          <w:lang w:eastAsia="zh-TW"/>
        </w:rPr>
        <w:t>Akciju</w:t>
      </w:r>
      <w:proofErr w:type="spellEnd"/>
      <w:r w:rsidRPr="00F71F64">
        <w:rPr>
          <w:rFonts w:hint="eastAsia"/>
          <w:lang w:eastAsia="zh-TW"/>
        </w:rPr>
        <w:t xml:space="preserve"> </w:t>
      </w:r>
      <w:proofErr w:type="spellStart"/>
      <w:r w:rsidRPr="00F71F64">
        <w:rPr>
          <w:rFonts w:hint="eastAsia"/>
          <w:lang w:eastAsia="zh-TW"/>
        </w:rPr>
        <w:t>sabiedriba</w:t>
      </w:r>
      <w:proofErr w:type="spellEnd"/>
      <w:r w:rsidRPr="00F71F64">
        <w:rPr>
          <w:rFonts w:hint="eastAsia"/>
          <w:lang w:eastAsia="zh-TW"/>
        </w:rPr>
        <w:t xml:space="preserve"> </w:t>
      </w:r>
      <w:proofErr w:type="spellStart"/>
      <w:r w:rsidRPr="00F71F64">
        <w:rPr>
          <w:rFonts w:hint="eastAsia"/>
          <w:lang w:eastAsia="zh-TW"/>
        </w:rPr>
        <w:t>Citadele</w:t>
      </w:r>
      <w:proofErr w:type="spellEnd"/>
      <w:r w:rsidRPr="00F71F64">
        <w:rPr>
          <w:rFonts w:hint="eastAsia"/>
          <w:lang w:eastAsia="zh-TW"/>
        </w:rPr>
        <w:t xml:space="preserve"> </w:t>
      </w:r>
      <w:proofErr w:type="spellStart"/>
      <w:r w:rsidRPr="00F71F64">
        <w:rPr>
          <w:rFonts w:hint="eastAsia"/>
          <w:lang w:eastAsia="zh-TW"/>
        </w:rPr>
        <w:t>banka</w:t>
      </w:r>
      <w:proofErr w:type="spellEnd"/>
      <w:r w:rsidRPr="00F71F64">
        <w:rPr>
          <w:rFonts w:hint="eastAsia"/>
          <w:lang w:eastAsia="zh-TW"/>
        </w:rPr>
        <w:t xml:space="preserve"> </w:t>
      </w:r>
      <w:r w:rsidRPr="00F71F64">
        <w:rPr>
          <w:rFonts w:hint="eastAsia"/>
          <w:lang w:eastAsia="zh-TW"/>
        </w:rPr>
        <w:t>（</w:t>
      </w:r>
      <w:r w:rsidRPr="00F71F64">
        <w:rPr>
          <w:rFonts w:hint="eastAsia"/>
          <w:lang w:eastAsia="zh-TW"/>
        </w:rPr>
        <w:t>10.56</w:t>
      </w:r>
      <w:r w:rsidRPr="00F71F64">
        <w:rPr>
          <w:rFonts w:hint="eastAsia"/>
          <w:lang w:eastAsia="zh-TW"/>
        </w:rPr>
        <w:t>億歐元，</w:t>
      </w:r>
      <w:r w:rsidRPr="00F71F64">
        <w:rPr>
          <w:rFonts w:hint="eastAsia"/>
          <w:lang w:eastAsia="zh-TW"/>
        </w:rPr>
        <w:t>1.1%</w:t>
      </w:r>
      <w:r w:rsidRPr="00F71F64">
        <w:rPr>
          <w:rFonts w:hint="eastAsia"/>
          <w:lang w:eastAsia="zh-TW"/>
        </w:rPr>
        <w:t>）、</w:t>
      </w:r>
      <w:r w:rsidRPr="00F71F64">
        <w:rPr>
          <w:rFonts w:hint="eastAsia"/>
          <w:lang w:eastAsia="zh-TW"/>
        </w:rPr>
        <w:t>BIGBANK AS branch</w:t>
      </w:r>
      <w:r w:rsidRPr="00F71F64">
        <w:rPr>
          <w:rFonts w:hint="eastAsia"/>
          <w:lang w:eastAsia="zh-TW"/>
        </w:rPr>
        <w:t>（</w:t>
      </w:r>
      <w:r w:rsidRPr="00F71F64">
        <w:rPr>
          <w:rFonts w:hint="eastAsia"/>
          <w:lang w:eastAsia="zh-TW"/>
        </w:rPr>
        <w:t>9.78</w:t>
      </w:r>
      <w:r w:rsidRPr="00F71F64">
        <w:rPr>
          <w:rFonts w:hint="eastAsia"/>
          <w:lang w:eastAsia="zh-TW"/>
        </w:rPr>
        <w:t>億歐元，</w:t>
      </w:r>
      <w:r w:rsidRPr="00F71F64">
        <w:rPr>
          <w:rFonts w:hint="eastAsia"/>
          <w:lang w:eastAsia="zh-TW"/>
        </w:rPr>
        <w:t>1%</w:t>
      </w:r>
      <w:r w:rsidRPr="00F71F64">
        <w:rPr>
          <w:rFonts w:hint="eastAsia"/>
          <w:lang w:eastAsia="zh-TW"/>
        </w:rPr>
        <w:t>）、</w:t>
      </w:r>
      <w:r w:rsidRPr="00F71F64">
        <w:rPr>
          <w:rFonts w:hint="eastAsia"/>
          <w:lang w:eastAsia="zh-TW"/>
        </w:rPr>
        <w:t xml:space="preserve">AS </w:t>
      </w:r>
      <w:proofErr w:type="spellStart"/>
      <w:r w:rsidRPr="00F71F64">
        <w:rPr>
          <w:rFonts w:hint="eastAsia"/>
          <w:lang w:eastAsia="zh-TW"/>
        </w:rPr>
        <w:t>Inbank</w:t>
      </w:r>
      <w:proofErr w:type="spellEnd"/>
      <w:r w:rsidRPr="00F71F64">
        <w:rPr>
          <w:rFonts w:hint="eastAsia"/>
          <w:lang w:eastAsia="zh-TW"/>
        </w:rPr>
        <w:t xml:space="preserve"> branch</w:t>
      </w:r>
      <w:r w:rsidRPr="00F71F64">
        <w:rPr>
          <w:rFonts w:hint="eastAsia"/>
          <w:lang w:eastAsia="zh-TW"/>
        </w:rPr>
        <w:t>（</w:t>
      </w:r>
      <w:r w:rsidRPr="00F71F64">
        <w:rPr>
          <w:rFonts w:hint="eastAsia"/>
          <w:lang w:eastAsia="zh-TW"/>
        </w:rPr>
        <w:t>2.63</w:t>
      </w:r>
      <w:r w:rsidRPr="00F71F64">
        <w:rPr>
          <w:rFonts w:hint="eastAsia"/>
          <w:lang w:eastAsia="zh-TW"/>
        </w:rPr>
        <w:t>億歐元，</w:t>
      </w:r>
      <w:r w:rsidRPr="00F71F64">
        <w:rPr>
          <w:rFonts w:hint="eastAsia"/>
          <w:lang w:eastAsia="zh-TW"/>
        </w:rPr>
        <w:t>0.3%</w:t>
      </w:r>
      <w:r w:rsidRPr="00F71F64">
        <w:rPr>
          <w:rFonts w:hint="eastAsia"/>
          <w:lang w:eastAsia="zh-TW"/>
        </w:rPr>
        <w:t>）、</w:t>
      </w:r>
      <w:r w:rsidRPr="00F71F64">
        <w:rPr>
          <w:lang w:eastAsia="zh-TW"/>
        </w:rPr>
        <w:t>TF Bank</w:t>
      </w:r>
      <w:r w:rsidRPr="00F71F64">
        <w:rPr>
          <w:rFonts w:hint="eastAsia"/>
          <w:lang w:eastAsia="zh-TW"/>
        </w:rPr>
        <w:t>（</w:t>
      </w:r>
      <w:r w:rsidRPr="00F71F64">
        <w:rPr>
          <w:rFonts w:hint="eastAsia"/>
          <w:lang w:eastAsia="zh-TW"/>
        </w:rPr>
        <w:t>1</w:t>
      </w:r>
      <w:r w:rsidRPr="00F71F64">
        <w:rPr>
          <w:rFonts w:hint="eastAsia"/>
          <w:lang w:eastAsia="zh-TW"/>
        </w:rPr>
        <w:t>億歐元，</w:t>
      </w:r>
      <w:r w:rsidRPr="00F71F64">
        <w:rPr>
          <w:rFonts w:hint="eastAsia"/>
          <w:lang w:eastAsia="zh-TW"/>
        </w:rPr>
        <w:t>0.1%</w:t>
      </w:r>
      <w:r w:rsidRPr="00F71F64">
        <w:rPr>
          <w:rFonts w:hint="eastAsia"/>
          <w:lang w:eastAsia="zh-TW"/>
        </w:rPr>
        <w:t>）。</w:t>
      </w:r>
    </w:p>
    <w:p w14:paraId="15FC84EE" w14:textId="6EFDC027" w:rsidR="00013C04" w:rsidRPr="00F71F64" w:rsidRDefault="00013C04" w:rsidP="002B1BE0">
      <w:pPr>
        <w:pStyle w:val="a4"/>
        <w:rPr>
          <w:rFonts w:eastAsiaTheme="minorEastAsia"/>
        </w:rPr>
      </w:pPr>
      <w:r w:rsidRPr="00F71F64">
        <w:rPr>
          <w:rFonts w:eastAsiaTheme="minorEastAsia" w:hint="eastAsia"/>
          <w:lang w:eastAsia="zh-HK"/>
        </w:rPr>
        <w:t>三</w:t>
      </w:r>
      <w:r w:rsidR="006864BE" w:rsidRPr="00F71F64">
        <w:rPr>
          <w:rFonts w:eastAsiaTheme="minorEastAsia" w:hint="eastAsia"/>
          <w:lang w:eastAsia="zh-HK"/>
        </w:rPr>
        <w:t>、</w:t>
      </w:r>
      <w:r w:rsidRPr="00F71F64">
        <w:t>匯兌</w:t>
      </w:r>
    </w:p>
    <w:p w14:paraId="31FDAF59" w14:textId="690E5A0A" w:rsidR="00F40B4D" w:rsidRPr="00F71F64" w:rsidRDefault="000A6325" w:rsidP="00416C3C">
      <w:pPr>
        <w:ind w:firstLine="472"/>
        <w:rPr>
          <w:lang w:eastAsia="zh-TW"/>
        </w:rPr>
      </w:pPr>
      <w:r w:rsidRPr="00F71F64">
        <w:rPr>
          <w:rFonts w:hint="eastAsia"/>
          <w:lang w:eastAsia="zh-TW"/>
        </w:rPr>
        <w:t>立陶宛對於匯兌無特別管制，該國</w:t>
      </w:r>
      <w:r w:rsidR="00733C43" w:rsidRPr="00F71F64">
        <w:rPr>
          <w:rFonts w:hint="eastAsia"/>
          <w:lang w:eastAsia="zh-TW"/>
        </w:rPr>
        <w:t>自</w:t>
      </w:r>
      <w:r w:rsidR="00733C43" w:rsidRPr="00F71F64">
        <w:rPr>
          <w:lang w:eastAsia="zh-TW"/>
        </w:rPr>
        <w:t>2015</w:t>
      </w:r>
      <w:r w:rsidR="00733C43" w:rsidRPr="00F71F64">
        <w:rPr>
          <w:rFonts w:hint="eastAsia"/>
          <w:lang w:eastAsia="zh-TW"/>
        </w:rPr>
        <w:t>年起採用歐元（</w:t>
      </w:r>
      <w:r w:rsidR="00733C43" w:rsidRPr="00F71F64">
        <w:rPr>
          <w:lang w:eastAsia="zh-TW"/>
        </w:rPr>
        <w:t>Euro</w:t>
      </w:r>
      <w:r w:rsidR="009715B5" w:rsidRPr="00F71F64">
        <w:rPr>
          <w:lang w:eastAsia="zh-TW"/>
        </w:rPr>
        <w:t>）</w:t>
      </w:r>
      <w:r w:rsidR="00733C43" w:rsidRPr="00F71F64">
        <w:rPr>
          <w:rFonts w:hint="eastAsia"/>
          <w:lang w:eastAsia="zh-TW"/>
        </w:rPr>
        <w:t>，成為歐元區第</w:t>
      </w:r>
      <w:r w:rsidR="00733C43" w:rsidRPr="00F71F64">
        <w:rPr>
          <w:lang w:eastAsia="zh-TW"/>
        </w:rPr>
        <w:t>19</w:t>
      </w:r>
      <w:r w:rsidR="00733C43" w:rsidRPr="00F71F64">
        <w:rPr>
          <w:rFonts w:hint="eastAsia"/>
          <w:lang w:eastAsia="zh-TW"/>
        </w:rPr>
        <w:t>個</w:t>
      </w:r>
      <w:r w:rsidR="00C82377" w:rsidRPr="00F71F64">
        <w:rPr>
          <w:rFonts w:hint="eastAsia"/>
          <w:lang w:eastAsia="zh-TW"/>
        </w:rPr>
        <w:t>成員國</w:t>
      </w:r>
      <w:r w:rsidR="000869F7" w:rsidRPr="00F71F64">
        <w:rPr>
          <w:rFonts w:hint="eastAsia"/>
          <w:lang w:eastAsia="zh-TW"/>
        </w:rPr>
        <w:t>（</w:t>
      </w:r>
      <w:r w:rsidR="00733C43" w:rsidRPr="00F71F64">
        <w:rPr>
          <w:lang w:eastAsia="zh-TW"/>
        </w:rPr>
        <w:t>1</w:t>
      </w:r>
      <w:r w:rsidR="00733C43" w:rsidRPr="00F71F64">
        <w:rPr>
          <w:rFonts w:hint="eastAsia"/>
          <w:lang w:eastAsia="zh-TW"/>
        </w:rPr>
        <w:t>歐元</w:t>
      </w:r>
      <w:proofErr w:type="gramStart"/>
      <w:r w:rsidR="004C7FE9" w:rsidRPr="00F71F64">
        <w:rPr>
          <w:rFonts w:hint="eastAsia"/>
          <w:lang w:eastAsia="zh-TW"/>
        </w:rPr>
        <w:t>≒</w:t>
      </w:r>
      <w:proofErr w:type="gramEnd"/>
      <w:r w:rsidR="004C7FE9" w:rsidRPr="00F71F64">
        <w:rPr>
          <w:rFonts w:hint="eastAsia"/>
          <w:lang w:eastAsia="zh-TW"/>
        </w:rPr>
        <w:t>新臺幣</w:t>
      </w:r>
      <w:r w:rsidR="00BB10B6" w:rsidRPr="00F71F64">
        <w:rPr>
          <w:lang w:eastAsia="zh-TW"/>
        </w:rPr>
        <w:t>3</w:t>
      </w:r>
      <w:r w:rsidR="00BB10B6" w:rsidRPr="00F71F64">
        <w:rPr>
          <w:rFonts w:hint="eastAsia"/>
          <w:lang w:eastAsia="zh-TW"/>
        </w:rPr>
        <w:t>6</w:t>
      </w:r>
      <w:r w:rsidR="00BB10B6" w:rsidRPr="00F71F64">
        <w:rPr>
          <w:lang w:eastAsia="zh-TW"/>
        </w:rPr>
        <w:t>.</w:t>
      </w:r>
      <w:r w:rsidR="00BB10B6" w:rsidRPr="00F71F64">
        <w:rPr>
          <w:rFonts w:hint="eastAsia"/>
          <w:lang w:eastAsia="zh-TW"/>
        </w:rPr>
        <w:t>93</w:t>
      </w:r>
      <w:r w:rsidR="004C7FE9" w:rsidRPr="00F71F64">
        <w:rPr>
          <w:rFonts w:hint="eastAsia"/>
          <w:lang w:eastAsia="zh-TW"/>
        </w:rPr>
        <w:t>元</w:t>
      </w:r>
      <w:r w:rsidR="009715B5" w:rsidRPr="00F71F64">
        <w:rPr>
          <w:rFonts w:hint="eastAsia"/>
          <w:lang w:eastAsia="zh-TW"/>
        </w:rPr>
        <w:t>）</w:t>
      </w:r>
      <w:r w:rsidR="00E526E9" w:rsidRPr="00F71F64">
        <w:rPr>
          <w:rFonts w:hint="eastAsia"/>
          <w:lang w:eastAsia="zh-TW"/>
        </w:rPr>
        <w:t>。</w:t>
      </w:r>
    </w:p>
    <w:p w14:paraId="1126F5C6" w14:textId="77777777" w:rsidR="002E6318" w:rsidRPr="00F71F64" w:rsidRDefault="002E6318" w:rsidP="002E6318">
      <w:pPr>
        <w:ind w:firstLine="472"/>
        <w:rPr>
          <w:lang w:eastAsia="zh-TW"/>
        </w:rPr>
      </w:pPr>
    </w:p>
    <w:p w14:paraId="1EAF7709" w14:textId="77777777" w:rsidR="002E6318" w:rsidRPr="00F71F64" w:rsidRDefault="002E6318" w:rsidP="002E6318">
      <w:pPr>
        <w:ind w:firstLine="473"/>
        <w:rPr>
          <w:b/>
          <w:lang w:eastAsia="zh-TW"/>
        </w:rPr>
      </w:pPr>
    </w:p>
    <w:p w14:paraId="6C3CAA38" w14:textId="77777777" w:rsidR="00CC0FD9" w:rsidRPr="00F71F64" w:rsidRDefault="00CC0FD9" w:rsidP="00CC0FD9">
      <w:pPr>
        <w:ind w:left="472" w:firstLineChars="0" w:firstLine="0"/>
        <w:rPr>
          <w:lang w:eastAsia="zh-TW"/>
        </w:rPr>
        <w:sectPr w:rsidR="00CC0FD9" w:rsidRPr="00F71F64" w:rsidSect="002244C9">
          <w:headerReference w:type="default" r:id="rId22"/>
          <w:pgSz w:w="11906" w:h="16838" w:code="9"/>
          <w:pgMar w:top="2268" w:right="1701" w:bottom="1701" w:left="1701" w:header="1134" w:footer="851" w:gutter="0"/>
          <w:cols w:space="425"/>
          <w:docGrid w:type="linesAndChars" w:linePitch="514" w:charSpace="-774"/>
        </w:sectPr>
      </w:pPr>
      <w:bookmarkStart w:id="10" w:name="_Toc404788843"/>
    </w:p>
    <w:p w14:paraId="6E5B0BB8" w14:textId="77777777" w:rsidR="00FB14EB" w:rsidRPr="00F71F64" w:rsidRDefault="00FB14EB" w:rsidP="0092393E">
      <w:pPr>
        <w:pStyle w:val="a3"/>
        <w:rPr>
          <w:lang w:eastAsia="zh-TW"/>
        </w:rPr>
      </w:pPr>
      <w:bookmarkStart w:id="11" w:name="_Toc230477796"/>
      <w:r w:rsidRPr="00F71F64">
        <w:rPr>
          <w:rFonts w:hint="eastAsia"/>
          <w:lang w:eastAsia="zh-TW"/>
        </w:rPr>
        <w:lastRenderedPageBreak/>
        <w:t>第陸章　基礎建設及成本</w:t>
      </w:r>
      <w:bookmarkEnd w:id="10"/>
      <w:bookmarkEnd w:id="11"/>
    </w:p>
    <w:p w14:paraId="35DD88E8" w14:textId="77B1D542" w:rsidR="00DC409F" w:rsidRPr="00F71F64" w:rsidRDefault="00DC409F" w:rsidP="00DC409F">
      <w:pPr>
        <w:pStyle w:val="a4"/>
      </w:pPr>
      <w:r w:rsidRPr="00F71F64">
        <w:t>一</w:t>
      </w:r>
      <w:r w:rsidR="006864BE" w:rsidRPr="00F71F64">
        <w:t>、</w:t>
      </w:r>
      <w:r w:rsidRPr="00F71F64">
        <w:t>土地</w:t>
      </w:r>
    </w:p>
    <w:p w14:paraId="3550327D" w14:textId="1076B1BF" w:rsidR="00C75FFA" w:rsidRPr="00F71F64" w:rsidRDefault="00C75FFA" w:rsidP="007D5DF4">
      <w:pPr>
        <w:ind w:firstLine="472"/>
        <w:rPr>
          <w:lang w:eastAsia="zh-TW"/>
        </w:rPr>
      </w:pPr>
      <w:r w:rsidRPr="00F71F64">
        <w:rPr>
          <w:rFonts w:hint="eastAsia"/>
          <w:lang w:eastAsia="zh-TW"/>
        </w:rPr>
        <w:t>立陶宛對於外國人購買或租賃非農業用不動產無特別限制</w:t>
      </w:r>
      <w:r w:rsidR="00B66CD9" w:rsidRPr="00F71F64">
        <w:rPr>
          <w:rFonts w:hint="eastAsia"/>
          <w:lang w:eastAsia="zh-TW"/>
        </w:rPr>
        <w:t>（</w:t>
      </w:r>
      <w:r w:rsidR="009F1F8D" w:rsidRPr="00F71F64">
        <w:rPr>
          <w:rFonts w:hint="eastAsia"/>
          <w:lang w:eastAsia="zh-TW"/>
        </w:rPr>
        <w:t>非歐盟成員之外國</w:t>
      </w:r>
      <w:r w:rsidR="00A16881" w:rsidRPr="00F71F64">
        <w:rPr>
          <w:rFonts w:hint="eastAsia"/>
          <w:lang w:eastAsia="zh-TW"/>
        </w:rPr>
        <w:t>籍</w:t>
      </w:r>
      <w:r w:rsidR="009F1F8D" w:rsidRPr="00F71F64">
        <w:rPr>
          <w:rFonts w:hint="eastAsia"/>
          <w:lang w:eastAsia="zh-TW"/>
        </w:rPr>
        <w:t>自然人不得購買土地</w:t>
      </w:r>
      <w:r w:rsidR="00B66CD9" w:rsidRPr="00F71F64">
        <w:rPr>
          <w:rFonts w:hint="eastAsia"/>
          <w:lang w:eastAsia="zh-TW"/>
        </w:rPr>
        <w:t>）</w:t>
      </w:r>
      <w:r w:rsidRPr="00F71F64">
        <w:rPr>
          <w:rFonts w:hint="eastAsia"/>
          <w:lang w:eastAsia="zh-TW"/>
        </w:rPr>
        <w:t>。</w:t>
      </w:r>
    </w:p>
    <w:p w14:paraId="34CE74FA" w14:textId="05FE7FD4" w:rsidR="00DC409F" w:rsidRPr="00F71F64" w:rsidRDefault="00DC409F" w:rsidP="007D5DF4">
      <w:pPr>
        <w:pStyle w:val="a4"/>
      </w:pPr>
      <w:r w:rsidRPr="00F71F64">
        <w:t>二</w:t>
      </w:r>
      <w:r w:rsidR="006864BE" w:rsidRPr="00F71F64">
        <w:t>、</w:t>
      </w:r>
      <w:r w:rsidRPr="00F71F64">
        <w:rPr>
          <w:rFonts w:hint="eastAsia"/>
        </w:rPr>
        <w:t>公用資源</w:t>
      </w:r>
    </w:p>
    <w:p w14:paraId="4922859B" w14:textId="1057B75C" w:rsidR="00BB10B6" w:rsidRPr="00F71F64" w:rsidRDefault="00BB10B6" w:rsidP="00BB10B6">
      <w:pPr>
        <w:pStyle w:val="ac"/>
      </w:pPr>
      <w:r w:rsidRPr="00F71F64">
        <w:rPr>
          <w:rFonts w:hint="eastAsia"/>
          <w:lang w:eastAsia="zh-HK"/>
        </w:rPr>
        <w:t>（一）電價：</w:t>
      </w:r>
      <w:r w:rsidRPr="00F71F64">
        <w:rPr>
          <w:rFonts w:hint="eastAsia"/>
          <w:lang w:eastAsia="zh-HK"/>
        </w:rPr>
        <w:t>0.1</w:t>
      </w:r>
      <w:r w:rsidR="00D51229" w:rsidRPr="00F71F64">
        <w:rPr>
          <w:rFonts w:hint="eastAsia"/>
        </w:rPr>
        <w:t>1</w:t>
      </w:r>
      <w:r w:rsidRPr="00F71F64">
        <w:rPr>
          <w:rFonts w:hint="eastAsia"/>
        </w:rPr>
        <w:t>5</w:t>
      </w:r>
      <w:r w:rsidRPr="00F71F64">
        <w:rPr>
          <w:rFonts w:hint="eastAsia"/>
        </w:rPr>
        <w:t>歐元至</w:t>
      </w:r>
      <w:r w:rsidRPr="00F71F64">
        <w:rPr>
          <w:rFonts w:hint="eastAsia"/>
        </w:rPr>
        <w:t>0.2</w:t>
      </w:r>
      <w:r w:rsidR="00D51229" w:rsidRPr="00F71F64">
        <w:rPr>
          <w:rFonts w:hint="eastAsia"/>
        </w:rPr>
        <w:t>9</w:t>
      </w:r>
      <w:r w:rsidRPr="00F71F64">
        <w:rPr>
          <w:rFonts w:hint="eastAsia"/>
        </w:rPr>
        <w:t>2</w:t>
      </w:r>
      <w:r w:rsidRPr="00F71F64">
        <w:rPr>
          <w:rFonts w:hint="eastAsia"/>
        </w:rPr>
        <w:t>歐元</w:t>
      </w:r>
      <w:r w:rsidRPr="00F71F64">
        <w:rPr>
          <w:rFonts w:hint="eastAsia"/>
        </w:rPr>
        <w:t>/kWh</w:t>
      </w:r>
    </w:p>
    <w:p w14:paraId="4C6C6AEB" w14:textId="50D8ABEF" w:rsidR="00BB10B6" w:rsidRPr="00F71F64" w:rsidRDefault="00BB10B6" w:rsidP="00BB10B6">
      <w:pPr>
        <w:pStyle w:val="ac"/>
      </w:pPr>
      <w:r w:rsidRPr="00F71F64">
        <w:t>（</w:t>
      </w:r>
      <w:r w:rsidRPr="00F71F64">
        <w:rPr>
          <w:rFonts w:hint="eastAsia"/>
          <w:lang w:eastAsia="zh-HK"/>
        </w:rPr>
        <w:t>二）天然氣：</w:t>
      </w:r>
      <w:r w:rsidR="00D51229" w:rsidRPr="00F71F64">
        <w:rPr>
          <w:rFonts w:hint="eastAsia"/>
        </w:rPr>
        <w:t>41.9</w:t>
      </w:r>
      <w:r w:rsidRPr="00F71F64">
        <w:rPr>
          <w:rFonts w:hint="eastAsia"/>
        </w:rPr>
        <w:t>歐元至</w:t>
      </w:r>
      <w:r w:rsidR="00D51229" w:rsidRPr="00F71F64">
        <w:rPr>
          <w:rFonts w:hint="eastAsia"/>
        </w:rPr>
        <w:t>46.7</w:t>
      </w:r>
      <w:r w:rsidRPr="00F71F64">
        <w:rPr>
          <w:rFonts w:hint="eastAsia"/>
        </w:rPr>
        <w:t>歐元</w:t>
      </w:r>
      <w:r w:rsidRPr="00F71F64">
        <w:rPr>
          <w:rFonts w:hint="eastAsia"/>
        </w:rPr>
        <w:t>/</w:t>
      </w:r>
      <w:r w:rsidR="00D51229" w:rsidRPr="00F71F64">
        <w:rPr>
          <w:rFonts w:hint="eastAsia"/>
        </w:rPr>
        <w:t>M</w:t>
      </w:r>
      <w:r w:rsidRPr="00F71F64">
        <w:rPr>
          <w:rFonts w:hint="eastAsia"/>
        </w:rPr>
        <w:t>Wh</w:t>
      </w:r>
    </w:p>
    <w:p w14:paraId="764E8A84" w14:textId="1D163B3C" w:rsidR="00BB10B6" w:rsidRPr="00F71F64" w:rsidRDefault="00BB10B6" w:rsidP="00BB10B6">
      <w:pPr>
        <w:pStyle w:val="ac"/>
      </w:pPr>
      <w:r w:rsidRPr="00F71F64">
        <w:t>（</w:t>
      </w:r>
      <w:r w:rsidRPr="00F71F64">
        <w:rPr>
          <w:rFonts w:hint="eastAsia"/>
          <w:lang w:eastAsia="zh-HK"/>
        </w:rPr>
        <w:t>三）冷飲用水價（</w:t>
      </w:r>
      <w:r w:rsidRPr="00F71F64">
        <w:rPr>
          <w:rFonts w:hint="eastAsia"/>
        </w:rPr>
        <w:t>cold drinking water</w:t>
      </w:r>
      <w:r w:rsidRPr="00F71F64">
        <w:rPr>
          <w:rFonts w:hint="eastAsia"/>
        </w:rPr>
        <w:t>）</w:t>
      </w:r>
      <w:r w:rsidRPr="00F71F64">
        <w:rPr>
          <w:rFonts w:hint="eastAsia"/>
          <w:lang w:eastAsia="zh-HK"/>
        </w:rPr>
        <w:t>：</w:t>
      </w:r>
      <w:r w:rsidRPr="00F71F64">
        <w:rPr>
          <w:rFonts w:hint="eastAsia"/>
        </w:rPr>
        <w:t>1.</w:t>
      </w:r>
      <w:r w:rsidR="00D51229" w:rsidRPr="00F71F64">
        <w:rPr>
          <w:rFonts w:hint="eastAsia"/>
        </w:rPr>
        <w:t>9</w:t>
      </w:r>
      <w:r w:rsidRPr="00F71F64">
        <w:rPr>
          <w:rFonts w:hint="eastAsia"/>
        </w:rPr>
        <w:t>歐元</w:t>
      </w:r>
      <w:r w:rsidRPr="00F71F64">
        <w:rPr>
          <w:rFonts w:hint="eastAsia"/>
        </w:rPr>
        <w:t>/</w:t>
      </w:r>
      <w:r w:rsidRPr="00F71F64">
        <w:t xml:space="preserve"> m</w:t>
      </w:r>
      <w:r w:rsidRPr="00F71F64">
        <w:rPr>
          <w:rFonts w:hint="eastAsia"/>
        </w:rPr>
        <w:t>3</w:t>
      </w:r>
    </w:p>
    <w:p w14:paraId="7CE94A0A" w14:textId="43898823" w:rsidR="00BB10B6" w:rsidRPr="00F71F64" w:rsidRDefault="00BB10B6" w:rsidP="00BB10B6">
      <w:pPr>
        <w:pStyle w:val="ac"/>
      </w:pPr>
      <w:r w:rsidRPr="00F71F64">
        <w:rPr>
          <w:lang w:eastAsia="zh-HK"/>
        </w:rPr>
        <w:t>（</w:t>
      </w:r>
      <w:r w:rsidRPr="00F71F64">
        <w:rPr>
          <w:rFonts w:hint="eastAsia"/>
          <w:lang w:eastAsia="zh-HK"/>
        </w:rPr>
        <w:t>四）熱飲用水價（</w:t>
      </w:r>
      <w:r w:rsidRPr="00F71F64">
        <w:rPr>
          <w:rFonts w:hint="eastAsia"/>
        </w:rPr>
        <w:t>hot drinking water</w:t>
      </w:r>
      <w:r w:rsidRPr="00F71F64">
        <w:rPr>
          <w:rFonts w:hint="eastAsia"/>
          <w:lang w:eastAsia="zh-HK"/>
        </w:rPr>
        <w:t>）：</w:t>
      </w:r>
      <w:r w:rsidR="00D51229" w:rsidRPr="00F71F64">
        <w:rPr>
          <w:rFonts w:hint="eastAsia"/>
        </w:rPr>
        <w:t>5</w:t>
      </w:r>
      <w:r w:rsidRPr="00F71F64">
        <w:rPr>
          <w:lang w:eastAsia="zh-HK"/>
        </w:rPr>
        <w:t>.</w:t>
      </w:r>
      <w:r w:rsidR="00D51229" w:rsidRPr="00F71F64">
        <w:rPr>
          <w:rFonts w:hint="eastAsia"/>
        </w:rPr>
        <w:t>47</w:t>
      </w:r>
      <w:r w:rsidRPr="00F71F64">
        <w:rPr>
          <w:rFonts w:hint="eastAsia"/>
        </w:rPr>
        <w:t>歐元</w:t>
      </w:r>
      <w:r w:rsidRPr="00F71F64">
        <w:rPr>
          <w:rFonts w:hint="eastAsia"/>
        </w:rPr>
        <w:t>/</w:t>
      </w:r>
      <w:r w:rsidRPr="00F71F64">
        <w:t>m3</w:t>
      </w:r>
    </w:p>
    <w:p w14:paraId="4356C3BE" w14:textId="77777777" w:rsidR="00DC409F" w:rsidRPr="00F71F64" w:rsidRDefault="00DC409F" w:rsidP="00DC409F">
      <w:pPr>
        <w:pStyle w:val="a4"/>
      </w:pPr>
      <w:r w:rsidRPr="00F71F64">
        <w:t>三、通訊</w:t>
      </w:r>
    </w:p>
    <w:p w14:paraId="2F9B2B69" w14:textId="2F02556C" w:rsidR="00E427E6" w:rsidRPr="00F71F64" w:rsidRDefault="00617837" w:rsidP="000868C6">
      <w:pPr>
        <w:pStyle w:val="aff3"/>
        <w:ind w:firstLine="472"/>
        <w:rPr>
          <w:lang w:eastAsia="zh-TW"/>
        </w:rPr>
      </w:pPr>
      <w:r w:rsidRPr="00F71F64">
        <w:rPr>
          <w:rFonts w:hint="eastAsia"/>
          <w:lang w:eastAsia="zh-TW"/>
        </w:rPr>
        <w:t>立陶宛資通訊基礎建設優越，</w:t>
      </w:r>
      <w:r w:rsidR="000254E3" w:rsidRPr="00F71F64">
        <w:rPr>
          <w:rFonts w:hint="eastAsia"/>
          <w:lang w:eastAsia="zh-TW"/>
        </w:rPr>
        <w:t>根據立陶宛投資局</w:t>
      </w:r>
      <w:r w:rsidR="001B7DC8" w:rsidRPr="00F71F64">
        <w:rPr>
          <w:rFonts w:hint="eastAsia"/>
          <w:lang w:eastAsia="zh-TW"/>
        </w:rPr>
        <w:t>2</w:t>
      </w:r>
      <w:r w:rsidR="001B7DC8" w:rsidRPr="00F71F64">
        <w:rPr>
          <w:lang w:eastAsia="zh-TW"/>
        </w:rPr>
        <w:t>02</w:t>
      </w:r>
      <w:r w:rsidR="00BB10B6" w:rsidRPr="00F71F64">
        <w:rPr>
          <w:rFonts w:hint="eastAsia"/>
          <w:lang w:eastAsia="zh-TW"/>
        </w:rPr>
        <w:t>5</w:t>
      </w:r>
      <w:r w:rsidR="000254E3" w:rsidRPr="00F71F64">
        <w:rPr>
          <w:rFonts w:hint="eastAsia"/>
          <w:lang w:eastAsia="zh-TW"/>
        </w:rPr>
        <w:t>年報告顯示，立國</w:t>
      </w:r>
      <w:r w:rsidR="001B7DC8" w:rsidRPr="00F71F64">
        <w:rPr>
          <w:rFonts w:hint="eastAsia"/>
          <w:lang w:eastAsia="zh-TW"/>
        </w:rPr>
        <w:t>5</w:t>
      </w:r>
      <w:r w:rsidR="00F03E5B" w:rsidRPr="00F71F64">
        <w:rPr>
          <w:rFonts w:hint="eastAsia"/>
          <w:lang w:eastAsia="zh-TW"/>
        </w:rPr>
        <w:t>G</w:t>
      </w:r>
      <w:r w:rsidR="001B7DC8" w:rsidRPr="00F71F64">
        <w:rPr>
          <w:rFonts w:hint="eastAsia"/>
          <w:lang w:eastAsia="zh-TW"/>
        </w:rPr>
        <w:t>覆蓋率</w:t>
      </w:r>
      <w:r w:rsidR="0008266C" w:rsidRPr="00F71F64">
        <w:rPr>
          <w:rFonts w:hint="eastAsia"/>
          <w:lang w:eastAsia="zh-TW"/>
        </w:rPr>
        <w:t>（</w:t>
      </w:r>
      <w:r w:rsidR="001B7DC8" w:rsidRPr="00F71F64">
        <w:rPr>
          <w:rFonts w:hint="eastAsia"/>
          <w:lang w:eastAsia="zh-TW"/>
        </w:rPr>
        <w:t>5G coverage</w:t>
      </w:r>
      <w:r w:rsidR="0008266C" w:rsidRPr="00F71F64">
        <w:rPr>
          <w:rFonts w:hint="eastAsia"/>
          <w:lang w:eastAsia="zh-TW"/>
        </w:rPr>
        <w:t>）</w:t>
      </w:r>
      <w:r w:rsidR="001B7DC8" w:rsidRPr="00F71F64">
        <w:rPr>
          <w:rFonts w:hint="eastAsia"/>
          <w:lang w:eastAsia="zh-TW"/>
        </w:rPr>
        <w:t>超過</w:t>
      </w:r>
      <w:r w:rsidR="001B7DC8" w:rsidRPr="00F71F64">
        <w:rPr>
          <w:rFonts w:hint="eastAsia"/>
          <w:lang w:eastAsia="zh-TW"/>
        </w:rPr>
        <w:t>90%</w:t>
      </w:r>
      <w:r w:rsidR="00D873B6" w:rsidRPr="00F71F64">
        <w:rPr>
          <w:rFonts w:hint="eastAsia"/>
          <w:lang w:eastAsia="zh-TW"/>
        </w:rPr>
        <w:t>並持續進行</w:t>
      </w:r>
      <w:r w:rsidR="00D873B6" w:rsidRPr="00F71F64">
        <w:rPr>
          <w:rFonts w:hint="eastAsia"/>
          <w:lang w:eastAsia="zh-TW"/>
        </w:rPr>
        <w:t>5G</w:t>
      </w:r>
      <w:r w:rsidR="00D873B6" w:rsidRPr="00F71F64">
        <w:rPr>
          <w:rFonts w:hint="eastAsia"/>
          <w:lang w:eastAsia="zh-TW"/>
        </w:rPr>
        <w:t>技術革新，提供歐盟地區</w:t>
      </w:r>
      <w:proofErr w:type="gramStart"/>
      <w:r w:rsidR="00794271" w:rsidRPr="00F71F64">
        <w:rPr>
          <w:rFonts w:hint="eastAsia"/>
          <w:lang w:eastAsia="zh-TW"/>
        </w:rPr>
        <w:t>最</w:t>
      </w:r>
      <w:proofErr w:type="gramEnd"/>
      <w:r w:rsidR="00D873B6" w:rsidRPr="00F71F64">
        <w:rPr>
          <w:rFonts w:hint="eastAsia"/>
          <w:lang w:eastAsia="zh-TW"/>
        </w:rPr>
        <w:t>快速寬頻速度</w:t>
      </w:r>
      <w:r w:rsidR="00794271" w:rsidRPr="00F71F64">
        <w:rPr>
          <w:rFonts w:hint="eastAsia"/>
          <w:lang w:eastAsia="zh-TW"/>
        </w:rPr>
        <w:t>以及高品質雲端服務；另外立陶宛重視數據隱私、網路安全以及開發先進的</w:t>
      </w:r>
      <w:r w:rsidR="00794271" w:rsidRPr="00F71F64">
        <w:rPr>
          <w:rFonts w:hint="eastAsia"/>
          <w:lang w:eastAsia="zh-TW"/>
        </w:rPr>
        <w:t>IT</w:t>
      </w:r>
      <w:r w:rsidR="00794271" w:rsidRPr="00F71F64">
        <w:rPr>
          <w:rFonts w:hint="eastAsia"/>
          <w:lang w:eastAsia="zh-TW"/>
        </w:rPr>
        <w:t>基礎建設，有助企業更有效進行數位轉型。</w:t>
      </w:r>
      <w:r w:rsidR="000254E3" w:rsidRPr="00F71F64">
        <w:rPr>
          <w:rFonts w:hint="eastAsia"/>
          <w:lang w:eastAsia="zh-TW"/>
        </w:rPr>
        <w:t>國際電信聯盟</w:t>
      </w:r>
      <w:r w:rsidR="00B66CD9" w:rsidRPr="00F71F64">
        <w:rPr>
          <w:rFonts w:hint="eastAsia"/>
          <w:lang w:eastAsia="zh-TW"/>
        </w:rPr>
        <w:t>（</w:t>
      </w:r>
      <w:r w:rsidR="000254E3" w:rsidRPr="00F71F64">
        <w:rPr>
          <w:lang w:eastAsia="zh-TW"/>
        </w:rPr>
        <w:t>International Telecommunication Union, ITU</w:t>
      </w:r>
      <w:r w:rsidR="00B66CD9" w:rsidRPr="00F71F64">
        <w:rPr>
          <w:lang w:eastAsia="zh-TW"/>
        </w:rPr>
        <w:t>）</w:t>
      </w:r>
      <w:r w:rsidR="000254E3" w:rsidRPr="00F71F64">
        <w:rPr>
          <w:rFonts w:hint="eastAsia"/>
          <w:lang w:eastAsia="zh-TW"/>
        </w:rPr>
        <w:t>的網路安全指數，立陶宛在全球排名第</w:t>
      </w:r>
      <w:r w:rsidR="00B33CF5" w:rsidRPr="00F71F64">
        <w:rPr>
          <w:rFonts w:hint="eastAsia"/>
          <w:lang w:eastAsia="zh-TW"/>
        </w:rPr>
        <w:t>6</w:t>
      </w:r>
      <w:r w:rsidR="000254E3" w:rsidRPr="00F71F64">
        <w:rPr>
          <w:rFonts w:hint="eastAsia"/>
          <w:lang w:eastAsia="zh-TW"/>
        </w:rPr>
        <w:t>；</w:t>
      </w:r>
      <w:r w:rsidR="00B33CF5" w:rsidRPr="00F71F64">
        <w:rPr>
          <w:rFonts w:hint="eastAsia"/>
          <w:lang w:eastAsia="zh-TW"/>
        </w:rPr>
        <w:t>立國光纖網路覆蓋率在</w:t>
      </w:r>
      <w:r w:rsidR="00B33CF5" w:rsidRPr="00F71F64">
        <w:rPr>
          <w:rFonts w:hint="eastAsia"/>
          <w:lang w:eastAsia="zh-TW"/>
        </w:rPr>
        <w:t>OECD</w:t>
      </w:r>
      <w:r w:rsidR="00B33CF5" w:rsidRPr="00F71F64">
        <w:rPr>
          <w:rFonts w:hint="eastAsia"/>
          <w:lang w:eastAsia="zh-TW"/>
        </w:rPr>
        <w:t>國家中排名第</w:t>
      </w:r>
      <w:r w:rsidR="00B33CF5" w:rsidRPr="00F71F64">
        <w:rPr>
          <w:rFonts w:hint="eastAsia"/>
          <w:lang w:eastAsia="zh-TW"/>
        </w:rPr>
        <w:t>4</w:t>
      </w:r>
      <w:r w:rsidR="00B33CF5" w:rsidRPr="00F71F64">
        <w:rPr>
          <w:rFonts w:hint="eastAsia"/>
          <w:lang w:eastAsia="zh-TW"/>
        </w:rPr>
        <w:t>，且</w:t>
      </w:r>
      <w:r w:rsidR="00567863" w:rsidRPr="00F71F64">
        <w:rPr>
          <w:rFonts w:hint="eastAsia"/>
          <w:lang w:eastAsia="zh-TW"/>
        </w:rPr>
        <w:t>有</w:t>
      </w:r>
      <w:r w:rsidR="00B33CF5" w:rsidRPr="00F71F64">
        <w:rPr>
          <w:lang w:eastAsia="zh-TW"/>
        </w:rPr>
        <w:t>99.7%</w:t>
      </w:r>
      <w:r w:rsidR="00B33CF5" w:rsidRPr="00F71F64">
        <w:rPr>
          <w:rFonts w:hint="eastAsia"/>
          <w:lang w:eastAsia="zh-TW"/>
        </w:rPr>
        <w:t>家庭使用</w:t>
      </w:r>
      <w:r w:rsidR="00B33CF5" w:rsidRPr="00F71F64">
        <w:rPr>
          <w:rFonts w:hint="eastAsia"/>
          <w:lang w:eastAsia="zh-TW"/>
        </w:rPr>
        <w:t>5G</w:t>
      </w:r>
      <w:r w:rsidR="00B33CF5" w:rsidRPr="00F71F64">
        <w:rPr>
          <w:rFonts w:hint="eastAsia"/>
          <w:lang w:eastAsia="zh-TW"/>
        </w:rPr>
        <w:t>網路。</w:t>
      </w:r>
      <w:r w:rsidR="00AE1112" w:rsidRPr="00F71F64">
        <w:rPr>
          <w:rFonts w:hint="eastAsia"/>
          <w:lang w:eastAsia="zh-TW"/>
        </w:rPr>
        <w:t>。</w:t>
      </w:r>
    </w:p>
    <w:p w14:paraId="6EDD2A31" w14:textId="6F5B2F0B" w:rsidR="00DC409F" w:rsidRPr="00F71F64" w:rsidRDefault="00DC409F" w:rsidP="002E6318">
      <w:pPr>
        <w:pStyle w:val="a4"/>
        <w:pageBreakBefore/>
        <w:ind w:left="629" w:hangingChars="199" w:hanging="629"/>
      </w:pPr>
      <w:r w:rsidRPr="00F71F64">
        <w:lastRenderedPageBreak/>
        <w:t>四</w:t>
      </w:r>
      <w:r w:rsidR="006864BE" w:rsidRPr="00F71F64">
        <w:t>、</w:t>
      </w:r>
      <w:r w:rsidRPr="00F71F64">
        <w:t>運輸</w:t>
      </w:r>
    </w:p>
    <w:p w14:paraId="1E09A2A1" w14:textId="45EAFA25" w:rsidR="006324CE" w:rsidRPr="00F71F64" w:rsidRDefault="005C3104" w:rsidP="007D5DF4">
      <w:pPr>
        <w:ind w:firstLine="472"/>
        <w:rPr>
          <w:lang w:eastAsia="zh-TW"/>
        </w:rPr>
      </w:pPr>
      <w:r w:rsidRPr="00F71F64">
        <w:rPr>
          <w:rFonts w:hint="eastAsia"/>
          <w:lang w:eastAsia="zh-TW"/>
        </w:rPr>
        <w:t>立陶宛位於波羅</w:t>
      </w:r>
      <w:r w:rsidR="00A16881" w:rsidRPr="00F71F64">
        <w:rPr>
          <w:rFonts w:hint="eastAsia"/>
          <w:lang w:eastAsia="zh-TW"/>
        </w:rPr>
        <w:t>的</w:t>
      </w:r>
      <w:r w:rsidRPr="00F71F64">
        <w:rPr>
          <w:rFonts w:hint="eastAsia"/>
          <w:lang w:eastAsia="zh-TW"/>
        </w:rPr>
        <w:t>海及東歐地區之中心，</w:t>
      </w:r>
      <w:r w:rsidR="00D42600" w:rsidRPr="00F71F64">
        <w:rPr>
          <w:rFonts w:hint="eastAsia"/>
          <w:lang w:eastAsia="zh-TW"/>
        </w:rPr>
        <w:t>可透過公路、鐵路、航空、海運等運輸管道與歐洲主要大城市對接，主要包括</w:t>
      </w:r>
      <w:r w:rsidR="007D5DF4" w:rsidRPr="00F71F64">
        <w:rPr>
          <w:rFonts w:hint="eastAsia"/>
          <w:lang w:eastAsia="zh-TW"/>
        </w:rPr>
        <w:t>：</w:t>
      </w:r>
    </w:p>
    <w:p w14:paraId="4B5DE2FC" w14:textId="7B001B1E" w:rsidR="007D5DF4" w:rsidRPr="00F71F64" w:rsidRDefault="007D5DF4" w:rsidP="007D5DF4">
      <w:pPr>
        <w:pStyle w:val="ac"/>
      </w:pPr>
      <w:r w:rsidRPr="00F71F64">
        <w:rPr>
          <w:rFonts w:hint="eastAsia"/>
        </w:rPr>
        <w:t>（一）公路：</w:t>
      </w:r>
      <w:r w:rsidR="00CF5618" w:rsidRPr="00F71F64">
        <w:rPr>
          <w:rFonts w:hint="eastAsia"/>
        </w:rPr>
        <w:t>立陶宛有</w:t>
      </w:r>
      <w:r w:rsidR="00CF5618" w:rsidRPr="00F71F64">
        <w:rPr>
          <w:rFonts w:hint="eastAsia"/>
        </w:rPr>
        <w:t>6</w:t>
      </w:r>
      <w:r w:rsidR="00CF5618" w:rsidRPr="00F71F64">
        <w:rPr>
          <w:rFonts w:hint="eastAsia"/>
        </w:rPr>
        <w:t>條公路可通往其他歐洲國家，</w:t>
      </w:r>
      <w:r w:rsidR="00B13F3D" w:rsidRPr="00F71F64" w:rsidDel="00B13F3D">
        <w:rPr>
          <w:rFonts w:hint="eastAsia"/>
        </w:rPr>
        <w:t xml:space="preserve"> </w:t>
      </w:r>
      <w:r w:rsidR="00AE1112" w:rsidRPr="00F71F64">
        <w:rPr>
          <w:rFonts w:hint="eastAsia"/>
        </w:rPr>
        <w:t>highways</w:t>
      </w:r>
      <w:r w:rsidR="00AE1112" w:rsidRPr="00F71F64">
        <w:rPr>
          <w:rFonts w:hint="eastAsia"/>
        </w:rPr>
        <w:t>夏季</w:t>
      </w:r>
      <w:r w:rsidR="0061588D" w:rsidRPr="00F71F64">
        <w:rPr>
          <w:rFonts w:hint="eastAsia"/>
        </w:rPr>
        <w:t>（</w:t>
      </w:r>
      <w:r w:rsidR="00AE1112" w:rsidRPr="00F71F64">
        <w:rPr>
          <w:rFonts w:hint="eastAsia"/>
        </w:rPr>
        <w:t>4</w:t>
      </w:r>
      <w:r w:rsidR="00AE1112" w:rsidRPr="00F71F64">
        <w:rPr>
          <w:rFonts w:hint="eastAsia"/>
        </w:rPr>
        <w:t>月</w:t>
      </w:r>
      <w:r w:rsidR="00AE1112" w:rsidRPr="00F71F64">
        <w:rPr>
          <w:rFonts w:hint="eastAsia"/>
        </w:rPr>
        <w:t>1</w:t>
      </w:r>
      <w:r w:rsidR="00AE1112" w:rsidRPr="00F71F64">
        <w:rPr>
          <w:rFonts w:hint="eastAsia"/>
        </w:rPr>
        <w:t>日至</w:t>
      </w:r>
      <w:r w:rsidR="00AE1112" w:rsidRPr="00F71F64">
        <w:rPr>
          <w:rFonts w:hint="eastAsia"/>
        </w:rPr>
        <w:t>10</w:t>
      </w:r>
      <w:r w:rsidR="00AE1112" w:rsidRPr="00F71F64">
        <w:rPr>
          <w:rFonts w:hint="eastAsia"/>
        </w:rPr>
        <w:t>月</w:t>
      </w:r>
      <w:r w:rsidR="00AE1112" w:rsidRPr="00F71F64">
        <w:rPr>
          <w:rFonts w:hint="eastAsia"/>
        </w:rPr>
        <w:t>31</w:t>
      </w:r>
      <w:r w:rsidR="00AE1112" w:rsidRPr="00F71F64">
        <w:rPr>
          <w:rFonts w:hint="eastAsia"/>
        </w:rPr>
        <w:t>日</w:t>
      </w:r>
      <w:r w:rsidR="0061588D" w:rsidRPr="00F71F64">
        <w:rPr>
          <w:rFonts w:hint="eastAsia"/>
        </w:rPr>
        <w:t>）</w:t>
      </w:r>
      <w:r w:rsidR="00CF5618" w:rsidRPr="00F71F64">
        <w:rPr>
          <w:rFonts w:hint="eastAsia"/>
        </w:rPr>
        <w:t>最高速限</w:t>
      </w:r>
      <w:r w:rsidR="00AE1112" w:rsidRPr="00F71F64">
        <w:rPr>
          <w:rFonts w:hint="eastAsia"/>
        </w:rPr>
        <w:t>為</w:t>
      </w:r>
      <w:r w:rsidR="00794271" w:rsidRPr="00F71F64">
        <w:rPr>
          <w:rFonts w:hint="eastAsia"/>
        </w:rPr>
        <w:t>130</w:t>
      </w:r>
      <w:r w:rsidR="00AE1112" w:rsidRPr="00F71F64">
        <w:rPr>
          <w:rFonts w:hint="eastAsia"/>
        </w:rPr>
        <w:t>公里</w:t>
      </w:r>
      <w:r w:rsidR="00AE1112" w:rsidRPr="00F71F64">
        <w:rPr>
          <w:rFonts w:hint="eastAsia"/>
        </w:rPr>
        <w:t>/</w:t>
      </w:r>
      <w:r w:rsidR="00AE1112" w:rsidRPr="00F71F64">
        <w:rPr>
          <w:rFonts w:hint="eastAsia"/>
        </w:rPr>
        <w:t>時、冬季</w:t>
      </w:r>
      <w:r w:rsidR="0061588D" w:rsidRPr="00F71F64">
        <w:rPr>
          <w:rFonts w:hint="eastAsia"/>
        </w:rPr>
        <w:t>（</w:t>
      </w:r>
      <w:r w:rsidR="00AE1112" w:rsidRPr="00F71F64">
        <w:rPr>
          <w:rFonts w:hint="eastAsia"/>
        </w:rPr>
        <w:t>11</w:t>
      </w:r>
      <w:r w:rsidR="00AE1112" w:rsidRPr="00F71F64">
        <w:rPr>
          <w:rFonts w:hint="eastAsia"/>
        </w:rPr>
        <w:t>月</w:t>
      </w:r>
      <w:r w:rsidR="00AE1112" w:rsidRPr="00F71F64">
        <w:rPr>
          <w:rFonts w:hint="eastAsia"/>
        </w:rPr>
        <w:t>1</w:t>
      </w:r>
      <w:r w:rsidR="00AE1112" w:rsidRPr="00F71F64">
        <w:rPr>
          <w:rFonts w:hint="eastAsia"/>
        </w:rPr>
        <w:t>日至</w:t>
      </w:r>
      <w:r w:rsidR="00AE1112" w:rsidRPr="00F71F64">
        <w:rPr>
          <w:rFonts w:hint="eastAsia"/>
        </w:rPr>
        <w:t>3</w:t>
      </w:r>
      <w:r w:rsidR="00AE1112" w:rsidRPr="00F71F64">
        <w:rPr>
          <w:rFonts w:hint="eastAsia"/>
        </w:rPr>
        <w:t>月</w:t>
      </w:r>
      <w:r w:rsidR="00AE1112" w:rsidRPr="00F71F64">
        <w:rPr>
          <w:rFonts w:hint="eastAsia"/>
        </w:rPr>
        <w:t>31</w:t>
      </w:r>
      <w:r w:rsidR="00AE1112" w:rsidRPr="00F71F64">
        <w:rPr>
          <w:rFonts w:hint="eastAsia"/>
        </w:rPr>
        <w:t>日</w:t>
      </w:r>
      <w:r w:rsidR="0061588D" w:rsidRPr="00F71F64">
        <w:rPr>
          <w:rFonts w:hint="eastAsia"/>
        </w:rPr>
        <w:t>）</w:t>
      </w:r>
      <w:r w:rsidR="00AE1112" w:rsidRPr="00F71F64">
        <w:rPr>
          <w:rFonts w:hint="eastAsia"/>
        </w:rPr>
        <w:t>為</w:t>
      </w:r>
      <w:r w:rsidR="00AE1112" w:rsidRPr="00F71F64">
        <w:rPr>
          <w:rFonts w:hint="eastAsia"/>
        </w:rPr>
        <w:t>110</w:t>
      </w:r>
      <w:r w:rsidR="00AE1112" w:rsidRPr="00F71F64">
        <w:rPr>
          <w:rFonts w:hint="eastAsia"/>
        </w:rPr>
        <w:t>公里</w:t>
      </w:r>
      <w:r w:rsidR="00AE1112" w:rsidRPr="00F71F64">
        <w:rPr>
          <w:rFonts w:hint="eastAsia"/>
        </w:rPr>
        <w:t>/</w:t>
      </w:r>
      <w:r w:rsidR="00AE1112" w:rsidRPr="00F71F64">
        <w:rPr>
          <w:rFonts w:hint="eastAsia"/>
        </w:rPr>
        <w:t>時；</w:t>
      </w:r>
      <w:r w:rsidR="00CF5618" w:rsidRPr="00F71F64">
        <w:rPr>
          <w:rFonts w:hint="eastAsia"/>
        </w:rPr>
        <w:t>一般城市及鄉鎮開車速限為</w:t>
      </w:r>
      <w:r w:rsidR="00CF5618" w:rsidRPr="00F71F64">
        <w:rPr>
          <w:rFonts w:hint="eastAsia"/>
        </w:rPr>
        <w:t>5</w:t>
      </w:r>
      <w:r w:rsidR="00CF5618" w:rsidRPr="00F71F64">
        <w:t>0</w:t>
      </w:r>
      <w:r w:rsidR="00CF5618" w:rsidRPr="00F71F64">
        <w:rPr>
          <w:rFonts w:hint="eastAsia"/>
        </w:rPr>
        <w:t>公里</w:t>
      </w:r>
      <w:r w:rsidR="00CF5618" w:rsidRPr="00F71F64">
        <w:rPr>
          <w:rFonts w:hint="eastAsia"/>
        </w:rPr>
        <w:t>/</w:t>
      </w:r>
      <w:r w:rsidR="00CF5618" w:rsidRPr="00F71F64">
        <w:rPr>
          <w:rFonts w:hint="eastAsia"/>
        </w:rPr>
        <w:t>時。</w:t>
      </w:r>
    </w:p>
    <w:p w14:paraId="6BD9C937" w14:textId="33CA1927" w:rsidR="007D5DF4" w:rsidRPr="00F71F64" w:rsidRDefault="007D5DF4" w:rsidP="007D5DF4">
      <w:pPr>
        <w:pStyle w:val="ac"/>
      </w:pPr>
      <w:r w:rsidRPr="00F71F64">
        <w:rPr>
          <w:rFonts w:hint="eastAsia"/>
        </w:rPr>
        <w:t>（二）鐵路：立陶宛鐵路貨運可直達波蘭、德國、</w:t>
      </w:r>
      <w:r w:rsidR="00E82005" w:rsidRPr="00F71F64">
        <w:rPr>
          <w:rFonts w:hint="eastAsia"/>
        </w:rPr>
        <w:t>拉脫維亞、</w:t>
      </w:r>
      <w:r w:rsidRPr="00F71F64">
        <w:rPr>
          <w:rFonts w:hint="eastAsia"/>
        </w:rPr>
        <w:t>烏克蘭及</w:t>
      </w:r>
      <w:r w:rsidR="00E82005" w:rsidRPr="00F71F64">
        <w:rPr>
          <w:rFonts w:hint="eastAsia"/>
        </w:rPr>
        <w:t>哈薩克</w:t>
      </w:r>
      <w:r w:rsidRPr="00F71F64">
        <w:rPr>
          <w:rFonts w:hint="eastAsia"/>
        </w:rPr>
        <w:t>。</w:t>
      </w:r>
      <w:r w:rsidR="00E82005" w:rsidRPr="00F71F64">
        <w:rPr>
          <w:rFonts w:hint="eastAsia"/>
        </w:rPr>
        <w:t>到北歐國家、義大利、土耳其的鐵路則在興建中</w:t>
      </w:r>
      <w:r w:rsidR="00636410" w:rsidRPr="00F71F64">
        <w:rPr>
          <w:rFonts w:hint="eastAsia"/>
        </w:rPr>
        <w:t>；立陶宛刻建造波羅的海鐵路</w:t>
      </w:r>
      <w:r w:rsidR="0008266C" w:rsidRPr="00F71F64">
        <w:rPr>
          <w:rFonts w:hint="eastAsia"/>
        </w:rPr>
        <w:t>（</w:t>
      </w:r>
      <w:r w:rsidR="00636410" w:rsidRPr="00F71F64">
        <w:rPr>
          <w:rFonts w:hint="eastAsia"/>
        </w:rPr>
        <w:t xml:space="preserve">Rail </w:t>
      </w:r>
      <w:proofErr w:type="spellStart"/>
      <w:r w:rsidR="00636410" w:rsidRPr="00F71F64">
        <w:rPr>
          <w:rFonts w:hint="eastAsia"/>
        </w:rPr>
        <w:t>Baltica</w:t>
      </w:r>
      <w:proofErr w:type="spellEnd"/>
      <w:r w:rsidR="0008266C" w:rsidRPr="00F71F64">
        <w:rPr>
          <w:rFonts w:hint="eastAsia"/>
        </w:rPr>
        <w:t>）</w:t>
      </w:r>
      <w:r w:rsidR="00636410" w:rsidRPr="00F71F64">
        <w:rPr>
          <w:rFonts w:hint="eastAsia"/>
        </w:rPr>
        <w:t>，該鐵路是電汽化的</w:t>
      </w:r>
      <w:proofErr w:type="gramStart"/>
      <w:r w:rsidR="00636410" w:rsidRPr="00F71F64">
        <w:rPr>
          <w:rFonts w:hint="eastAsia"/>
        </w:rPr>
        <w:t>兩用歐軌鐵路</w:t>
      </w:r>
      <w:proofErr w:type="gramEnd"/>
      <w:r w:rsidR="00636410" w:rsidRPr="00F71F64">
        <w:rPr>
          <w:rFonts w:hint="eastAsia"/>
        </w:rPr>
        <w:t>，延途經過波蘭華沙、立陶宛</w:t>
      </w:r>
      <w:r w:rsidR="0008266C" w:rsidRPr="00F71F64">
        <w:rPr>
          <w:rFonts w:hint="eastAsia"/>
        </w:rPr>
        <w:t>（</w:t>
      </w:r>
      <w:r w:rsidR="00636410" w:rsidRPr="00F71F64">
        <w:rPr>
          <w:rFonts w:hint="eastAsia"/>
        </w:rPr>
        <w:t>考納斯、維爾紐斯、</w:t>
      </w:r>
      <w:proofErr w:type="spellStart"/>
      <w:r w:rsidR="00636410" w:rsidRPr="00F71F64">
        <w:rPr>
          <w:rFonts w:hint="eastAsia"/>
        </w:rPr>
        <w:t>Panevezys</w:t>
      </w:r>
      <w:proofErr w:type="spellEnd"/>
      <w:r w:rsidR="0008266C" w:rsidRPr="00F71F64">
        <w:rPr>
          <w:rFonts w:hint="eastAsia"/>
        </w:rPr>
        <w:t>）</w:t>
      </w:r>
      <w:r w:rsidR="00636410" w:rsidRPr="00F71F64">
        <w:rPr>
          <w:rFonts w:hint="eastAsia"/>
        </w:rPr>
        <w:t>、拉脫維亞</w:t>
      </w:r>
      <w:r w:rsidR="0008266C" w:rsidRPr="00F71F64">
        <w:rPr>
          <w:rFonts w:hint="eastAsia"/>
        </w:rPr>
        <w:t>（</w:t>
      </w:r>
      <w:r w:rsidR="00636410" w:rsidRPr="00F71F64">
        <w:rPr>
          <w:rFonts w:hint="eastAsia"/>
        </w:rPr>
        <w:t>里加</w:t>
      </w:r>
      <w:r w:rsidR="0008266C" w:rsidRPr="00F71F64">
        <w:rPr>
          <w:rFonts w:hint="eastAsia"/>
        </w:rPr>
        <w:t>）</w:t>
      </w:r>
      <w:r w:rsidR="00636410" w:rsidRPr="00F71F64">
        <w:rPr>
          <w:rFonts w:hint="eastAsia"/>
        </w:rPr>
        <w:t>及愛沙尼亞</w:t>
      </w:r>
      <w:r w:rsidR="0008266C" w:rsidRPr="00F71F64">
        <w:rPr>
          <w:rFonts w:hint="eastAsia"/>
        </w:rPr>
        <w:t>（</w:t>
      </w:r>
      <w:proofErr w:type="spellStart"/>
      <w:r w:rsidR="00636410" w:rsidRPr="00F71F64">
        <w:rPr>
          <w:rFonts w:hint="eastAsia"/>
        </w:rPr>
        <w:t>Parnu</w:t>
      </w:r>
      <w:proofErr w:type="spellEnd"/>
      <w:r w:rsidR="00636410" w:rsidRPr="00F71F64">
        <w:rPr>
          <w:rFonts w:hint="eastAsia"/>
        </w:rPr>
        <w:t>及塔林</w:t>
      </w:r>
      <w:r w:rsidR="0008266C" w:rsidRPr="00F71F64">
        <w:rPr>
          <w:rFonts w:hint="eastAsia"/>
        </w:rPr>
        <w:t>）</w:t>
      </w:r>
      <w:r w:rsidR="00636410" w:rsidRPr="00F71F64">
        <w:rPr>
          <w:rFonts w:hint="eastAsia"/>
        </w:rPr>
        <w:t>等城市，時速達</w:t>
      </w:r>
      <w:r w:rsidR="00636410" w:rsidRPr="00F71F64">
        <w:rPr>
          <w:rFonts w:hint="eastAsia"/>
        </w:rPr>
        <w:t>249</w:t>
      </w:r>
      <w:r w:rsidR="00636410" w:rsidRPr="00F71F64">
        <w:rPr>
          <w:rFonts w:hint="eastAsia"/>
        </w:rPr>
        <w:t>公里。波羅的海鐵路總長</w:t>
      </w:r>
      <w:r w:rsidR="00636410" w:rsidRPr="00F71F64">
        <w:rPr>
          <w:rFonts w:hint="eastAsia"/>
        </w:rPr>
        <w:t>870</w:t>
      </w:r>
      <w:r w:rsidR="00636410" w:rsidRPr="00F71F64">
        <w:rPr>
          <w:rFonts w:hint="eastAsia"/>
        </w:rPr>
        <w:t>公里，立陶宛路段為</w:t>
      </w:r>
      <w:r w:rsidR="00636410" w:rsidRPr="00F71F64">
        <w:rPr>
          <w:rFonts w:hint="eastAsia"/>
        </w:rPr>
        <w:t>392</w:t>
      </w:r>
      <w:r w:rsidR="00636410" w:rsidRPr="00F71F64">
        <w:rPr>
          <w:rFonts w:hint="eastAsia"/>
        </w:rPr>
        <w:t>公里、拉脫維亞</w:t>
      </w:r>
      <w:r w:rsidR="00636410" w:rsidRPr="00F71F64">
        <w:rPr>
          <w:rFonts w:hint="eastAsia"/>
        </w:rPr>
        <w:t>265</w:t>
      </w:r>
      <w:r w:rsidR="00636410" w:rsidRPr="00F71F64">
        <w:rPr>
          <w:rFonts w:hint="eastAsia"/>
        </w:rPr>
        <w:t>公里、愛沙尼亞</w:t>
      </w:r>
      <w:r w:rsidR="00636410" w:rsidRPr="00F71F64">
        <w:rPr>
          <w:rFonts w:hint="eastAsia"/>
        </w:rPr>
        <w:t>213</w:t>
      </w:r>
      <w:r w:rsidR="00636410" w:rsidRPr="00F71F64">
        <w:rPr>
          <w:rFonts w:hint="eastAsia"/>
        </w:rPr>
        <w:t>公里，第</w:t>
      </w:r>
      <w:r w:rsidR="00636410" w:rsidRPr="00F71F64">
        <w:rPr>
          <w:rFonts w:hint="eastAsia"/>
        </w:rPr>
        <w:t>1</w:t>
      </w:r>
      <w:r w:rsidR="00636410" w:rsidRPr="00F71F64">
        <w:rPr>
          <w:rFonts w:hint="eastAsia"/>
        </w:rPr>
        <w:t>階段預計</w:t>
      </w:r>
      <w:r w:rsidR="00636410" w:rsidRPr="00F71F64">
        <w:rPr>
          <w:rFonts w:hint="eastAsia"/>
        </w:rPr>
        <w:t>2030</w:t>
      </w:r>
      <w:r w:rsidR="00636410" w:rsidRPr="00F71F64">
        <w:rPr>
          <w:rFonts w:hint="eastAsia"/>
        </w:rPr>
        <w:t>完工</w:t>
      </w:r>
      <w:r w:rsidR="00D2326D" w:rsidRPr="00F71F64">
        <w:rPr>
          <w:rFonts w:hint="eastAsia"/>
        </w:rPr>
        <w:t>。</w:t>
      </w:r>
    </w:p>
    <w:p w14:paraId="1D0943DC" w14:textId="43C8D1A6" w:rsidR="007D5DF4" w:rsidRPr="00F71F64" w:rsidRDefault="007D5DF4" w:rsidP="007D5DF4">
      <w:pPr>
        <w:pStyle w:val="ac"/>
      </w:pPr>
      <w:r w:rsidRPr="00F71F64">
        <w:rPr>
          <w:rFonts w:hint="eastAsia"/>
        </w:rPr>
        <w:t>（三）</w:t>
      </w:r>
      <w:r w:rsidRPr="00F71F64">
        <w:rPr>
          <w:rFonts w:hint="eastAsia"/>
          <w:spacing w:val="-2"/>
        </w:rPr>
        <w:t>空運：立陶宛共有</w:t>
      </w:r>
      <w:r w:rsidRPr="00F71F64">
        <w:rPr>
          <w:rFonts w:hint="eastAsia"/>
          <w:spacing w:val="-2"/>
        </w:rPr>
        <w:t>3</w:t>
      </w:r>
      <w:r w:rsidRPr="00F71F64">
        <w:rPr>
          <w:rFonts w:hint="eastAsia"/>
          <w:spacing w:val="-2"/>
        </w:rPr>
        <w:t>座國際機場</w:t>
      </w:r>
      <w:r w:rsidR="00B66CD9" w:rsidRPr="00F71F64">
        <w:rPr>
          <w:rFonts w:hint="eastAsia"/>
          <w:spacing w:val="-2"/>
        </w:rPr>
        <w:t>（</w:t>
      </w:r>
      <w:r w:rsidR="00E82005" w:rsidRPr="00F71F64">
        <w:rPr>
          <w:rFonts w:hint="eastAsia"/>
          <w:spacing w:val="-2"/>
        </w:rPr>
        <w:t>分別位於維爾紐斯、</w:t>
      </w:r>
      <w:r w:rsidR="00E82005" w:rsidRPr="00F71F64">
        <w:rPr>
          <w:rFonts w:hint="eastAsia"/>
          <w:spacing w:val="-2"/>
        </w:rPr>
        <w:t>K</w:t>
      </w:r>
      <w:r w:rsidR="00E82005" w:rsidRPr="00F71F64">
        <w:rPr>
          <w:spacing w:val="-2"/>
        </w:rPr>
        <w:t>aunas</w:t>
      </w:r>
      <w:r w:rsidR="00E82005" w:rsidRPr="00F71F64">
        <w:rPr>
          <w:rFonts w:hint="eastAsia"/>
          <w:spacing w:val="-2"/>
        </w:rPr>
        <w:t>及</w:t>
      </w:r>
      <w:r w:rsidR="00E82005" w:rsidRPr="00F71F64">
        <w:rPr>
          <w:rFonts w:hint="eastAsia"/>
          <w:spacing w:val="-2"/>
        </w:rPr>
        <w:t>P</w:t>
      </w:r>
      <w:r w:rsidR="00E82005" w:rsidRPr="00F71F64">
        <w:rPr>
          <w:spacing w:val="-2"/>
        </w:rPr>
        <w:t>alanga</w:t>
      </w:r>
      <w:r w:rsidR="00B66CD9" w:rsidRPr="00F71F64">
        <w:rPr>
          <w:spacing w:val="-2"/>
        </w:rPr>
        <w:t>）</w:t>
      </w:r>
      <w:r w:rsidRPr="00F71F64">
        <w:rPr>
          <w:rFonts w:hint="eastAsia"/>
          <w:spacing w:val="-2"/>
        </w:rPr>
        <w:t>，</w:t>
      </w:r>
      <w:r w:rsidRPr="00F71F64">
        <w:rPr>
          <w:rFonts w:hint="eastAsia"/>
        </w:rPr>
        <w:t>至歐洲主要大城市所需航程僅需</w:t>
      </w:r>
      <w:r w:rsidRPr="00F71F64">
        <w:rPr>
          <w:rFonts w:hint="eastAsia"/>
        </w:rPr>
        <w:t>2</w:t>
      </w:r>
      <w:r w:rsidRPr="00F71F64">
        <w:rPr>
          <w:rFonts w:hint="eastAsia"/>
        </w:rPr>
        <w:t>至</w:t>
      </w:r>
      <w:r w:rsidRPr="00F71F64">
        <w:rPr>
          <w:rFonts w:hint="eastAsia"/>
        </w:rPr>
        <w:t>3</w:t>
      </w:r>
      <w:r w:rsidRPr="00F71F64">
        <w:rPr>
          <w:rFonts w:hint="eastAsia"/>
        </w:rPr>
        <w:t>小時。</w:t>
      </w:r>
      <w:r w:rsidR="00B97CA3" w:rsidRPr="00F71F64">
        <w:rPr>
          <w:rFonts w:hint="eastAsia"/>
        </w:rPr>
        <w:t>首都維爾紐斯則是空運轉接公路運輸的樞紐。</w:t>
      </w:r>
    </w:p>
    <w:p w14:paraId="11E04A9E" w14:textId="23F76312" w:rsidR="00B134EF" w:rsidRPr="00F71F64" w:rsidRDefault="007D5DF4" w:rsidP="00985EBA">
      <w:pPr>
        <w:pStyle w:val="ac"/>
      </w:pPr>
      <w:r w:rsidRPr="00F71F64">
        <w:rPr>
          <w:rFonts w:hint="eastAsia"/>
        </w:rPr>
        <w:t>（四）海運：立陶宛克萊佩達</w:t>
      </w:r>
      <w:r w:rsidR="004545CC" w:rsidRPr="00F71F64">
        <w:rPr>
          <w:rFonts w:hint="eastAsia"/>
        </w:rPr>
        <w:t>港</w:t>
      </w:r>
      <w:proofErr w:type="gramStart"/>
      <w:r w:rsidRPr="00F71F64">
        <w:rPr>
          <w:rFonts w:hint="eastAsia"/>
        </w:rPr>
        <w:t>（</w:t>
      </w:r>
      <w:proofErr w:type="spellStart"/>
      <w:proofErr w:type="gramEnd"/>
      <w:r w:rsidRPr="00F71F64">
        <w:t>Klaipėda</w:t>
      </w:r>
      <w:proofErr w:type="spellEnd"/>
      <w:r w:rsidRPr="00F71F64">
        <w:t xml:space="preserve"> State ice-free Seaport</w:t>
      </w:r>
      <w:r w:rsidRPr="00F71F64">
        <w:rPr>
          <w:rFonts w:hint="eastAsia"/>
        </w:rPr>
        <w:t>）為波羅</w:t>
      </w:r>
      <w:r w:rsidR="00C20D12" w:rsidRPr="00F71F64">
        <w:rPr>
          <w:rFonts w:hint="eastAsia"/>
        </w:rPr>
        <w:t>的</w:t>
      </w:r>
      <w:r w:rsidRPr="00F71F64">
        <w:rPr>
          <w:rFonts w:hint="eastAsia"/>
        </w:rPr>
        <w:t>海國家中規模最大的海港</w:t>
      </w:r>
      <w:r w:rsidR="00C20D12" w:rsidRPr="00F71F64">
        <w:rPr>
          <w:rFonts w:hint="eastAsia"/>
        </w:rPr>
        <w:t>，亦為不凍港</w:t>
      </w:r>
      <w:r w:rsidRPr="00F71F64">
        <w:rPr>
          <w:rFonts w:hint="eastAsia"/>
        </w:rPr>
        <w:t>，</w:t>
      </w:r>
      <w:r w:rsidR="00985EBA" w:rsidRPr="00F71F64">
        <w:t>2025</w:t>
      </w:r>
      <w:r w:rsidR="00985EBA" w:rsidRPr="00F71F64">
        <w:t>年理貨能力達</w:t>
      </w:r>
      <w:r w:rsidR="00985EBA" w:rsidRPr="00F71F64">
        <w:t>3,900</w:t>
      </w:r>
      <w:r w:rsidR="00985EBA" w:rsidRPr="00F71F64">
        <w:t>萬公噸</w:t>
      </w:r>
      <w:r w:rsidR="00F03E5B" w:rsidRPr="00F71F64">
        <w:t>（</w:t>
      </w:r>
      <w:r w:rsidR="00985EBA" w:rsidRPr="00F71F64">
        <w:t>較</w:t>
      </w:r>
      <w:r w:rsidR="00985EBA" w:rsidRPr="00F71F64">
        <w:t>2024</w:t>
      </w:r>
      <w:r w:rsidR="00985EBA" w:rsidRPr="00F71F64">
        <w:t>年增加</w:t>
      </w:r>
      <w:r w:rsidR="00985EBA" w:rsidRPr="00F71F64">
        <w:t>10%</w:t>
      </w:r>
      <w:r w:rsidR="00F03E5B" w:rsidRPr="00F71F64">
        <w:t>）</w:t>
      </w:r>
      <w:r w:rsidR="00985EBA" w:rsidRPr="00F71F64">
        <w:rPr>
          <w:rFonts w:hint="eastAsia"/>
        </w:rPr>
        <w:t>，</w:t>
      </w:r>
      <w:r w:rsidR="00432795" w:rsidRPr="00F71F64">
        <w:rPr>
          <w:rFonts w:hint="eastAsia"/>
        </w:rPr>
        <w:t>克萊佩達港</w:t>
      </w:r>
      <w:r w:rsidR="00A76BCF" w:rsidRPr="00F71F64">
        <w:rPr>
          <w:rFonts w:hint="eastAsia"/>
        </w:rPr>
        <w:t>創造的</w:t>
      </w:r>
      <w:r w:rsidR="00432795" w:rsidRPr="00F71F64">
        <w:rPr>
          <w:rFonts w:hint="eastAsia"/>
        </w:rPr>
        <w:t>產值</w:t>
      </w:r>
      <w:r w:rsidR="0008266C" w:rsidRPr="00F71F64">
        <w:rPr>
          <w:rFonts w:hint="eastAsia"/>
        </w:rPr>
        <w:t>占</w:t>
      </w:r>
      <w:r w:rsidR="00A76BCF" w:rsidRPr="00F71F64">
        <w:rPr>
          <w:rFonts w:hint="eastAsia"/>
        </w:rPr>
        <w:t>立國</w:t>
      </w:r>
      <w:r w:rsidR="00A76BCF" w:rsidRPr="00F71F64">
        <w:rPr>
          <w:rFonts w:hint="eastAsia"/>
        </w:rPr>
        <w:t>GDP</w:t>
      </w:r>
      <w:r w:rsidR="00A76BCF" w:rsidRPr="00F71F64">
        <w:rPr>
          <w:rFonts w:hint="eastAsia"/>
        </w:rPr>
        <w:t>達</w:t>
      </w:r>
      <w:r w:rsidR="00A76BCF" w:rsidRPr="00F71F64">
        <w:rPr>
          <w:rFonts w:hint="eastAsia"/>
        </w:rPr>
        <w:t>6.24%</w:t>
      </w:r>
      <w:r w:rsidR="00A76BCF" w:rsidRPr="00F71F64">
        <w:rPr>
          <w:rStyle w:val="aff"/>
        </w:rPr>
        <w:footnoteReference w:id="7"/>
      </w:r>
      <w:r w:rsidRPr="00F71F64">
        <w:rPr>
          <w:rFonts w:hint="eastAsia"/>
        </w:rPr>
        <w:t>。</w:t>
      </w:r>
    </w:p>
    <w:p w14:paraId="39EC39A9" w14:textId="5733C97A" w:rsidR="00E82005" w:rsidRPr="00F71F64" w:rsidRDefault="00B66CD9" w:rsidP="007D5DF4">
      <w:pPr>
        <w:pStyle w:val="ac"/>
      </w:pPr>
      <w:r w:rsidRPr="00F71F64">
        <w:t>（</w:t>
      </w:r>
      <w:r w:rsidR="00E82005" w:rsidRPr="00F71F64">
        <w:rPr>
          <w:rFonts w:hint="eastAsia"/>
        </w:rPr>
        <w:t>五</w:t>
      </w:r>
      <w:r w:rsidRPr="00F71F64">
        <w:rPr>
          <w:rFonts w:hint="eastAsia"/>
        </w:rPr>
        <w:t>）</w:t>
      </w:r>
      <w:r w:rsidR="00E82005" w:rsidRPr="00F71F64">
        <w:rPr>
          <w:rFonts w:hint="eastAsia"/>
        </w:rPr>
        <w:t>物流生態系：立陶宛有超過</w:t>
      </w:r>
      <w:r w:rsidR="00E82005" w:rsidRPr="00F71F64">
        <w:rPr>
          <w:rFonts w:hint="eastAsia"/>
        </w:rPr>
        <w:t>4</w:t>
      </w:r>
      <w:r w:rsidR="00E82005" w:rsidRPr="00F71F64">
        <w:t>,500</w:t>
      </w:r>
      <w:r w:rsidR="00E82005" w:rsidRPr="00F71F64">
        <w:rPr>
          <w:rFonts w:hint="eastAsia"/>
        </w:rPr>
        <w:t>家運輸物流公司，相關產業</w:t>
      </w:r>
      <w:r w:rsidRPr="00F71F64">
        <w:rPr>
          <w:rFonts w:hint="eastAsia"/>
        </w:rPr>
        <w:t>占</w:t>
      </w:r>
      <w:r w:rsidR="00E82005" w:rsidRPr="00F71F64">
        <w:rPr>
          <w:rFonts w:hint="eastAsia"/>
        </w:rPr>
        <w:t>該國</w:t>
      </w:r>
      <w:r w:rsidR="00E82005" w:rsidRPr="00F71F64">
        <w:rPr>
          <w:rFonts w:hint="eastAsia"/>
        </w:rPr>
        <w:t>GDP</w:t>
      </w:r>
      <w:r w:rsidR="00E82005" w:rsidRPr="00F71F64">
        <w:rPr>
          <w:rFonts w:hint="eastAsia"/>
        </w:rPr>
        <w:t>的</w:t>
      </w:r>
      <w:r w:rsidR="00E82005" w:rsidRPr="00F71F64">
        <w:rPr>
          <w:rFonts w:hint="eastAsia"/>
        </w:rPr>
        <w:t>1</w:t>
      </w:r>
      <w:r w:rsidR="00E82005" w:rsidRPr="00F71F64">
        <w:t>3%</w:t>
      </w:r>
      <w:r w:rsidR="00E82005" w:rsidRPr="00F71F64">
        <w:rPr>
          <w:rFonts w:hint="eastAsia"/>
        </w:rPr>
        <w:t>，</w:t>
      </w:r>
      <w:r w:rsidRPr="00F71F64">
        <w:rPr>
          <w:rFonts w:hint="eastAsia"/>
        </w:rPr>
        <w:t>占</w:t>
      </w:r>
      <w:r w:rsidR="00E82005" w:rsidRPr="00F71F64">
        <w:rPr>
          <w:rFonts w:hint="eastAsia"/>
        </w:rPr>
        <w:t>比在歐盟國家排名第</w:t>
      </w:r>
      <w:r w:rsidR="00E82005" w:rsidRPr="00F71F64">
        <w:rPr>
          <w:rFonts w:hint="eastAsia"/>
        </w:rPr>
        <w:t>1</w:t>
      </w:r>
      <w:r w:rsidR="00E82005" w:rsidRPr="00F71F64">
        <w:rPr>
          <w:rFonts w:hint="eastAsia"/>
        </w:rPr>
        <w:t>。</w:t>
      </w:r>
    </w:p>
    <w:p w14:paraId="3D2CF170" w14:textId="77777777" w:rsidR="007D5DF4" w:rsidRPr="00F71F64" w:rsidRDefault="007D5DF4" w:rsidP="007D5DF4">
      <w:pPr>
        <w:ind w:firstLine="472"/>
        <w:rPr>
          <w:lang w:eastAsia="zh-TW"/>
        </w:rPr>
      </w:pPr>
    </w:p>
    <w:p w14:paraId="3D203240" w14:textId="77777777" w:rsidR="007D5DF4" w:rsidRPr="00F71F64" w:rsidRDefault="007D5DF4" w:rsidP="0092393E">
      <w:pPr>
        <w:pStyle w:val="a3"/>
        <w:rPr>
          <w:lang w:eastAsia="zh-TW"/>
        </w:rPr>
        <w:sectPr w:rsidR="007D5DF4" w:rsidRPr="00F71F64" w:rsidSect="002244C9">
          <w:headerReference w:type="default" r:id="rId23"/>
          <w:pgSz w:w="11906" w:h="16838" w:code="9"/>
          <w:pgMar w:top="2268" w:right="1701" w:bottom="1701" w:left="1701" w:header="1134" w:footer="851" w:gutter="0"/>
          <w:cols w:space="425"/>
          <w:docGrid w:type="linesAndChars" w:linePitch="514" w:charSpace="-774"/>
        </w:sectPr>
      </w:pPr>
      <w:bookmarkStart w:id="12" w:name="_Toc404788844"/>
    </w:p>
    <w:p w14:paraId="35B18268" w14:textId="56FCD910" w:rsidR="00D979A7" w:rsidRPr="00F71F64" w:rsidRDefault="00D979A7" w:rsidP="007D5DF4">
      <w:pPr>
        <w:pStyle w:val="a3"/>
        <w:rPr>
          <w:lang w:eastAsia="zh-TW"/>
        </w:rPr>
      </w:pPr>
      <w:bookmarkStart w:id="13" w:name="_Toc230477797"/>
      <w:r w:rsidRPr="00F71F64">
        <w:rPr>
          <w:rFonts w:hint="eastAsia"/>
          <w:lang w:eastAsia="zh-TW"/>
        </w:rPr>
        <w:lastRenderedPageBreak/>
        <w:t>第柒章　勞工</w:t>
      </w:r>
      <w:bookmarkEnd w:id="12"/>
      <w:bookmarkEnd w:id="13"/>
    </w:p>
    <w:p w14:paraId="75E4A439" w14:textId="77777777" w:rsidR="002C374D" w:rsidRPr="00F71F64" w:rsidRDefault="002C374D" w:rsidP="002C374D">
      <w:pPr>
        <w:pStyle w:val="a4"/>
      </w:pPr>
      <w:r w:rsidRPr="00F71F64">
        <w:t>一、勞工素質及結構</w:t>
      </w:r>
    </w:p>
    <w:p w14:paraId="4173960D" w14:textId="631F15DC" w:rsidR="0004645C" w:rsidRPr="00F71F64" w:rsidRDefault="002344BE" w:rsidP="00D2326D">
      <w:pPr>
        <w:ind w:firstLine="472"/>
        <w:rPr>
          <w:lang w:eastAsia="zh-TW"/>
        </w:rPr>
      </w:pPr>
      <w:r w:rsidRPr="00F71F64">
        <w:t>整體而言，立陶宛教育程度高，</w:t>
      </w:r>
      <w:r w:rsidR="00205927" w:rsidRPr="00F71F64">
        <w:t>勞</w:t>
      </w:r>
      <w:r w:rsidR="00205927" w:rsidRPr="00F71F64">
        <w:rPr>
          <w:rFonts w:hint="eastAsia"/>
        </w:rPr>
        <w:t>動</w:t>
      </w:r>
      <w:r w:rsidRPr="00F71F64">
        <w:t>成本較西歐低廉</w:t>
      </w:r>
      <w:r w:rsidR="00205927" w:rsidRPr="00F71F64">
        <w:rPr>
          <w:rFonts w:hint="eastAsia"/>
        </w:rPr>
        <w:t>。</w:t>
      </w:r>
      <w:r w:rsidR="00BB10B6" w:rsidRPr="00F71F64">
        <w:t>2025</w:t>
      </w:r>
      <w:r w:rsidR="00BB10B6" w:rsidRPr="00F71F64">
        <w:t>年立陶宛平均薪資</w:t>
      </w:r>
      <w:r w:rsidR="00F03E5B" w:rsidRPr="00F71F64">
        <w:t>（</w:t>
      </w:r>
      <w:r w:rsidR="00BB10B6" w:rsidRPr="00F71F64">
        <w:t>稅前</w:t>
      </w:r>
      <w:r w:rsidR="00F03E5B" w:rsidRPr="00F71F64">
        <w:t>）</w:t>
      </w:r>
      <w:r w:rsidR="00BB10B6" w:rsidRPr="00F71F64">
        <w:t>為</w:t>
      </w:r>
      <w:r w:rsidR="00BB10B6" w:rsidRPr="00F71F64">
        <w:t>2,480</w:t>
      </w:r>
      <w:r w:rsidR="00BB10B6" w:rsidRPr="00F71F64">
        <w:t>歐元</w:t>
      </w:r>
      <w:r w:rsidR="00F03E5B" w:rsidRPr="00F71F64">
        <w:t>（</w:t>
      </w:r>
      <w:r w:rsidR="00BB10B6" w:rsidRPr="00F71F64">
        <w:t>較</w:t>
      </w:r>
      <w:r w:rsidR="00BB10B6" w:rsidRPr="00F71F64">
        <w:t>2024</w:t>
      </w:r>
      <w:r w:rsidR="00BB10B6" w:rsidRPr="00F71F64">
        <w:t>年增加</w:t>
      </w:r>
      <w:r w:rsidR="00BB10B6" w:rsidRPr="00F71F64">
        <w:t>8%</w:t>
      </w:r>
      <w:r w:rsidR="00F03E5B" w:rsidRPr="00F71F64">
        <w:t>）</w:t>
      </w:r>
      <w:r w:rsidR="00BB10B6" w:rsidRPr="00F71F64">
        <w:t>、平均薪資</w:t>
      </w:r>
      <w:r w:rsidR="00F03E5B" w:rsidRPr="00F71F64">
        <w:t>（</w:t>
      </w:r>
      <w:r w:rsidR="00BB10B6" w:rsidRPr="00F71F64">
        <w:t>稅後</w:t>
      </w:r>
      <w:r w:rsidR="00F03E5B" w:rsidRPr="00F71F64">
        <w:t>）</w:t>
      </w:r>
      <w:r w:rsidR="00BB10B6" w:rsidRPr="00F71F64">
        <w:t>為</w:t>
      </w:r>
      <w:r w:rsidR="00BB10B6" w:rsidRPr="00F71F64">
        <w:t>1,514</w:t>
      </w:r>
      <w:r w:rsidR="00BB10B6" w:rsidRPr="00F71F64">
        <w:t>歐元，較</w:t>
      </w:r>
      <w:r w:rsidR="00BB10B6" w:rsidRPr="00F71F64">
        <w:t>2024</w:t>
      </w:r>
      <w:r w:rsidR="00BB10B6" w:rsidRPr="00F71F64">
        <w:t>年增加</w:t>
      </w:r>
      <w:r w:rsidR="00BB10B6" w:rsidRPr="00F71F64">
        <w:t>107</w:t>
      </w:r>
      <w:r w:rsidR="00BB10B6" w:rsidRPr="00F71F64">
        <w:t>歐元。</w:t>
      </w:r>
      <w:proofErr w:type="spellStart"/>
      <w:r w:rsidR="00BB10B6" w:rsidRPr="00F71F64">
        <w:t>Wagecenter</w:t>
      </w:r>
      <w:proofErr w:type="spellEnd"/>
      <w:r w:rsidR="00BB10B6" w:rsidRPr="00F71F64">
        <w:t>數據顯示，以部門別來看，立國公部門稅前月薪為</w:t>
      </w:r>
      <w:r w:rsidR="00BB10B6" w:rsidRPr="00F71F64">
        <w:t>2,456.3</w:t>
      </w:r>
      <w:r w:rsidR="00BB10B6" w:rsidRPr="00F71F64">
        <w:t>歐元，高於私部門</w:t>
      </w:r>
      <w:r w:rsidR="00BB10B6" w:rsidRPr="00F71F64">
        <w:t>2,301.2</w:t>
      </w:r>
      <w:r w:rsidR="00BB10B6" w:rsidRPr="00F71F64">
        <w:t>歐元。從性別角度來看，男性薪資高於女性的情況仍然存在，</w:t>
      </w:r>
      <w:r w:rsidR="00BB10B6" w:rsidRPr="00F71F64">
        <w:t>2025</w:t>
      </w:r>
      <w:r w:rsidR="00BB10B6" w:rsidRPr="00F71F64">
        <w:t>年立陶宛不同性別間的薪資差異為</w:t>
      </w:r>
      <w:r w:rsidR="00BB10B6" w:rsidRPr="00F71F64">
        <w:t>8.5%</w:t>
      </w:r>
      <w:r w:rsidR="00F03E5B" w:rsidRPr="00F71F64">
        <w:t>（</w:t>
      </w:r>
      <w:r w:rsidR="00BB10B6" w:rsidRPr="00F71F64">
        <w:t>較</w:t>
      </w:r>
      <w:r w:rsidR="00BB10B6" w:rsidRPr="00F71F64">
        <w:t>2024</w:t>
      </w:r>
      <w:r w:rsidR="00BB10B6" w:rsidRPr="00F71F64">
        <w:t>年</w:t>
      </w:r>
      <w:r w:rsidR="00BB10B6" w:rsidRPr="00F71F64">
        <w:t>12.6%</w:t>
      </w:r>
      <w:r w:rsidR="00BB10B6" w:rsidRPr="00F71F64">
        <w:t>縮小</w:t>
      </w:r>
      <w:r w:rsidR="00F03E5B" w:rsidRPr="00F71F64">
        <w:t>）</w:t>
      </w:r>
      <w:r w:rsidR="00BB10B6" w:rsidRPr="00F71F64">
        <w:t>，男性每月平均較女性多出</w:t>
      </w:r>
      <w:r w:rsidR="00BB10B6" w:rsidRPr="00F71F64">
        <w:t>108</w:t>
      </w:r>
      <w:r w:rsidR="00BB10B6" w:rsidRPr="00F71F64">
        <w:t>歐元。以產業別來看，資通訊</w:t>
      </w:r>
      <w:r w:rsidR="00F03E5B" w:rsidRPr="00F71F64">
        <w:t>（</w:t>
      </w:r>
      <w:r w:rsidR="00BB10B6" w:rsidRPr="00F71F64">
        <w:t>月薪</w:t>
      </w:r>
      <w:r w:rsidR="00BB10B6" w:rsidRPr="00F71F64">
        <w:t>3,934.4</w:t>
      </w:r>
      <w:r w:rsidR="00BB10B6" w:rsidRPr="00F71F64">
        <w:t>歐元</w:t>
      </w:r>
      <w:r w:rsidR="00F03E5B" w:rsidRPr="00F71F64">
        <w:t>）</w:t>
      </w:r>
      <w:r w:rsidR="00BB10B6" w:rsidRPr="00F71F64">
        <w:t>、金融保險</w:t>
      </w:r>
      <w:r w:rsidR="00F03E5B" w:rsidRPr="00F71F64">
        <w:t>（</w:t>
      </w:r>
      <w:r w:rsidR="00BB10B6" w:rsidRPr="00F71F64">
        <w:t>3,595</w:t>
      </w:r>
      <w:r w:rsidR="00BB10B6" w:rsidRPr="00F71F64">
        <w:t>歐元</w:t>
      </w:r>
      <w:r w:rsidR="00F03E5B" w:rsidRPr="00F71F64">
        <w:t>）</w:t>
      </w:r>
      <w:r w:rsidR="00BB10B6" w:rsidRPr="00F71F64">
        <w:t>薪資最高；旅宿餐飲業</w:t>
      </w:r>
      <w:r w:rsidR="00F03E5B" w:rsidRPr="00F71F64">
        <w:t>（</w:t>
      </w:r>
      <w:r w:rsidR="00BB10B6" w:rsidRPr="00F71F64">
        <w:t>1,570.1</w:t>
      </w:r>
      <w:r w:rsidR="00BB10B6" w:rsidRPr="00F71F64">
        <w:t>歐元</w:t>
      </w:r>
      <w:r w:rsidR="00F03E5B" w:rsidRPr="00F71F64">
        <w:t>）</w:t>
      </w:r>
      <w:r w:rsidR="00BB10B6" w:rsidRPr="00F71F64">
        <w:t>、其他服務業</w:t>
      </w:r>
      <w:r w:rsidR="00F03E5B" w:rsidRPr="00F71F64">
        <w:t>（</w:t>
      </w:r>
      <w:r w:rsidR="00BB10B6" w:rsidRPr="00F71F64">
        <w:t>1,807.7</w:t>
      </w:r>
      <w:r w:rsidR="00BB10B6" w:rsidRPr="00F71F64">
        <w:t>歐元</w:t>
      </w:r>
      <w:r w:rsidR="00F03E5B" w:rsidRPr="00F71F64">
        <w:t>）</w:t>
      </w:r>
      <w:r w:rsidR="00BB10B6" w:rsidRPr="00F71F64">
        <w:t>薪資最低。</w:t>
      </w:r>
      <w:proofErr w:type="spellStart"/>
      <w:r w:rsidR="00BB10B6" w:rsidRPr="00F71F64">
        <w:t>Sodra</w:t>
      </w:r>
      <w:proofErr w:type="spellEnd"/>
      <w:r w:rsidR="00BB10B6" w:rsidRPr="00F71F64">
        <w:t>統計分析暨預測部門顧問</w:t>
      </w:r>
      <w:r w:rsidR="00BB10B6" w:rsidRPr="00F71F64">
        <w:t>Kristina Zitikyte</w:t>
      </w:r>
      <w:r w:rsidR="00BB10B6" w:rsidRPr="00F71F64">
        <w:t>表示，儘管薪資持續上漲，但收入成長速度與往年相比有所趨緩，並指出因年通膨率</w:t>
      </w:r>
      <w:r w:rsidR="00BB10B6" w:rsidRPr="00F71F64">
        <w:rPr>
          <w:rFonts w:hint="eastAsia"/>
        </w:rPr>
        <w:t>仍高</w:t>
      </w:r>
      <w:r w:rsidR="00BB10B6" w:rsidRPr="00F71F64">
        <w:t>，</w:t>
      </w:r>
      <w:r w:rsidR="00BB10B6" w:rsidRPr="00F71F64">
        <w:t>2025</w:t>
      </w:r>
      <w:r w:rsidR="00BB10B6" w:rsidRPr="00F71F64">
        <w:t>年實際收入成長將放緩：</w:t>
      </w:r>
    </w:p>
    <w:p w14:paraId="470AAE11" w14:textId="3B9D482A" w:rsidR="00766342" w:rsidRPr="00F71F64" w:rsidRDefault="007D5DF4" w:rsidP="00766342">
      <w:pPr>
        <w:pStyle w:val="ac"/>
      </w:pPr>
      <w:r w:rsidRPr="00F71F64">
        <w:rPr>
          <w:rFonts w:hint="eastAsia"/>
        </w:rPr>
        <w:t>（一）</w:t>
      </w:r>
      <w:r w:rsidRPr="00F71F64">
        <w:rPr>
          <w:rFonts w:hint="eastAsia"/>
        </w:rPr>
        <w:tab/>
      </w:r>
      <w:r w:rsidRPr="00F71F64">
        <w:rPr>
          <w:rFonts w:hint="eastAsia"/>
        </w:rPr>
        <w:t>工作時數</w:t>
      </w:r>
      <w:r w:rsidR="00766342" w:rsidRPr="00F71F64">
        <w:rPr>
          <w:rFonts w:hint="eastAsia"/>
        </w:rPr>
        <w:t>：</w:t>
      </w:r>
      <w:r w:rsidR="00732074" w:rsidRPr="00F71F64">
        <w:rPr>
          <w:rFonts w:hint="eastAsia"/>
        </w:rPr>
        <w:t>平均</w:t>
      </w:r>
      <w:r w:rsidR="00732074" w:rsidRPr="00F71F64">
        <w:rPr>
          <w:rFonts w:hint="eastAsia"/>
        </w:rPr>
        <w:t>1</w:t>
      </w:r>
      <w:proofErr w:type="gramStart"/>
      <w:r w:rsidR="00732074" w:rsidRPr="00F71F64">
        <w:rPr>
          <w:rFonts w:hint="eastAsia"/>
        </w:rPr>
        <w:t>週</w:t>
      </w:r>
      <w:proofErr w:type="gramEnd"/>
      <w:r w:rsidR="00732074" w:rsidRPr="00F71F64">
        <w:rPr>
          <w:rFonts w:hint="eastAsia"/>
        </w:rPr>
        <w:t>48</w:t>
      </w:r>
      <w:r w:rsidR="00732074" w:rsidRPr="00F71F64">
        <w:rPr>
          <w:rFonts w:hint="eastAsia"/>
        </w:rPr>
        <w:t>小時，超時另予加班費（</w:t>
      </w:r>
      <w:r w:rsidR="00732074" w:rsidRPr="00F71F64">
        <w:rPr>
          <w:rFonts w:hint="eastAsia"/>
        </w:rPr>
        <w:t>premium pay</w:t>
      </w:r>
      <w:r w:rsidR="00732074" w:rsidRPr="00F71F64">
        <w:rPr>
          <w:rFonts w:hint="eastAsia"/>
        </w:rPr>
        <w:t>），每天最多工作時數不能超過</w:t>
      </w:r>
      <w:r w:rsidR="00732074" w:rsidRPr="00F71F64">
        <w:rPr>
          <w:rFonts w:hint="eastAsia"/>
        </w:rPr>
        <w:t>1</w:t>
      </w:r>
      <w:r w:rsidR="00732074" w:rsidRPr="00F71F64">
        <w:t>2</w:t>
      </w:r>
      <w:r w:rsidR="00732074" w:rsidRPr="00F71F64">
        <w:rPr>
          <w:rFonts w:hint="eastAsia"/>
        </w:rPr>
        <w:t>小時、每週工作時數最多為</w:t>
      </w:r>
      <w:r w:rsidR="00732074" w:rsidRPr="00F71F64">
        <w:rPr>
          <w:rFonts w:hint="eastAsia"/>
        </w:rPr>
        <w:t>6</w:t>
      </w:r>
      <w:r w:rsidR="00732074" w:rsidRPr="00F71F64">
        <w:t>0</w:t>
      </w:r>
      <w:r w:rsidR="00732074" w:rsidRPr="00F71F64">
        <w:rPr>
          <w:rFonts w:hint="eastAsia"/>
        </w:rPr>
        <w:t>小時。</w:t>
      </w:r>
      <w:r w:rsidR="00732074" w:rsidRPr="00F71F64">
        <w:rPr>
          <w:rFonts w:hint="eastAsia"/>
          <w:lang w:eastAsia="zh-HK"/>
        </w:rPr>
        <w:t>加班每週不可超過</w:t>
      </w:r>
      <w:r w:rsidR="00732074" w:rsidRPr="00F71F64">
        <w:rPr>
          <w:rFonts w:hint="eastAsia"/>
          <w:lang w:eastAsia="zh-HK"/>
        </w:rPr>
        <w:t>8</w:t>
      </w:r>
      <w:r w:rsidR="00732074" w:rsidRPr="00F71F64">
        <w:rPr>
          <w:rFonts w:hint="eastAsia"/>
          <w:lang w:eastAsia="zh-HK"/>
        </w:rPr>
        <w:t>小時，倘經員工同意，亦不得超過每週</w:t>
      </w:r>
      <w:r w:rsidR="00732074" w:rsidRPr="00F71F64">
        <w:rPr>
          <w:rFonts w:hint="eastAsia"/>
          <w:lang w:eastAsia="zh-HK"/>
        </w:rPr>
        <w:t>12</w:t>
      </w:r>
      <w:r w:rsidR="00732074" w:rsidRPr="00F71F64">
        <w:rPr>
          <w:rFonts w:hint="eastAsia"/>
          <w:lang w:eastAsia="zh-HK"/>
        </w:rPr>
        <w:t>小時，每年不可超過</w:t>
      </w:r>
      <w:r w:rsidR="00732074" w:rsidRPr="00F71F64">
        <w:rPr>
          <w:rFonts w:hint="eastAsia"/>
          <w:lang w:eastAsia="zh-HK"/>
        </w:rPr>
        <w:t>180</w:t>
      </w:r>
      <w:r w:rsidR="00732074" w:rsidRPr="00F71F64">
        <w:rPr>
          <w:rFonts w:hint="eastAsia"/>
          <w:lang w:eastAsia="zh-HK"/>
        </w:rPr>
        <w:t>小時</w:t>
      </w:r>
      <w:r w:rsidR="00A16881" w:rsidRPr="00F71F64">
        <w:rPr>
          <w:rFonts w:hint="eastAsia"/>
          <w:lang w:eastAsia="zh-HK"/>
        </w:rPr>
        <w:t>。</w:t>
      </w:r>
    </w:p>
    <w:p w14:paraId="65521EAE" w14:textId="45837185" w:rsidR="00B97CA3" w:rsidRPr="00F71F64" w:rsidRDefault="007D5DF4" w:rsidP="007D5DF4">
      <w:pPr>
        <w:pStyle w:val="ac"/>
      </w:pPr>
      <w:r w:rsidRPr="00F71F64">
        <w:rPr>
          <w:rFonts w:hint="eastAsia"/>
        </w:rPr>
        <w:t>（二）</w:t>
      </w:r>
      <w:r w:rsidRPr="00F71F64">
        <w:rPr>
          <w:rFonts w:hint="eastAsia"/>
        </w:rPr>
        <w:tab/>
      </w:r>
      <w:r w:rsidR="00B97CA3" w:rsidRPr="00F71F64">
        <w:rPr>
          <w:rFonts w:hint="eastAsia"/>
          <w:lang w:eastAsia="zh-HK"/>
        </w:rPr>
        <w:t>休假：每年</w:t>
      </w:r>
      <w:r w:rsidR="00B97CA3" w:rsidRPr="00F71F64">
        <w:rPr>
          <w:rFonts w:hint="eastAsia"/>
          <w:lang w:eastAsia="zh-HK"/>
        </w:rPr>
        <w:t>20</w:t>
      </w:r>
      <w:r w:rsidR="00B97CA3" w:rsidRPr="00F71F64">
        <w:rPr>
          <w:rFonts w:hint="eastAsia"/>
          <w:lang w:eastAsia="zh-HK"/>
        </w:rPr>
        <w:t>天</w:t>
      </w:r>
      <w:r w:rsidR="00396404" w:rsidRPr="00F71F64">
        <w:rPr>
          <w:rFonts w:hint="eastAsia"/>
          <w:lang w:eastAsia="zh-HK"/>
        </w:rPr>
        <w:t>（</w:t>
      </w:r>
      <w:r w:rsidR="00B97CA3" w:rsidRPr="00F71F64">
        <w:rPr>
          <w:rFonts w:hint="eastAsia"/>
          <w:lang w:eastAsia="zh-HK"/>
        </w:rPr>
        <w:t>每週工作</w:t>
      </w:r>
      <w:r w:rsidR="003854C0" w:rsidRPr="00F71F64">
        <w:rPr>
          <w:rFonts w:hint="eastAsia"/>
          <w:lang w:eastAsia="zh-HK"/>
        </w:rPr>
        <w:t>5</w:t>
      </w:r>
      <w:r w:rsidR="00B97CA3" w:rsidRPr="00F71F64">
        <w:rPr>
          <w:rFonts w:hint="eastAsia"/>
          <w:lang w:eastAsia="zh-HK"/>
        </w:rPr>
        <w:t>天者</w:t>
      </w:r>
      <w:r w:rsidR="00396404" w:rsidRPr="00F71F64">
        <w:rPr>
          <w:rFonts w:hint="eastAsia"/>
          <w:lang w:eastAsia="zh-HK"/>
        </w:rPr>
        <w:t>）</w:t>
      </w:r>
      <w:r w:rsidR="00B97CA3" w:rsidRPr="00F71F64">
        <w:rPr>
          <w:rFonts w:hint="eastAsia"/>
          <w:lang w:eastAsia="zh-HK"/>
        </w:rPr>
        <w:t>或</w:t>
      </w:r>
      <w:r w:rsidR="00B97CA3" w:rsidRPr="00F71F64">
        <w:rPr>
          <w:rFonts w:hint="eastAsia"/>
          <w:lang w:eastAsia="zh-HK"/>
        </w:rPr>
        <w:t>24</w:t>
      </w:r>
      <w:r w:rsidR="00B97CA3" w:rsidRPr="00F71F64">
        <w:rPr>
          <w:rFonts w:hint="eastAsia"/>
          <w:lang w:eastAsia="zh-HK"/>
        </w:rPr>
        <w:t>天</w:t>
      </w:r>
      <w:r w:rsidR="00396404" w:rsidRPr="00F71F64">
        <w:rPr>
          <w:rFonts w:hint="eastAsia"/>
          <w:lang w:eastAsia="zh-HK"/>
        </w:rPr>
        <w:t>（</w:t>
      </w:r>
      <w:r w:rsidR="00B97CA3" w:rsidRPr="00F71F64">
        <w:rPr>
          <w:rFonts w:hint="eastAsia"/>
          <w:lang w:eastAsia="zh-HK"/>
        </w:rPr>
        <w:t>每週工作</w:t>
      </w:r>
      <w:r w:rsidR="003854C0" w:rsidRPr="00F71F64">
        <w:rPr>
          <w:rFonts w:hint="eastAsia"/>
          <w:lang w:eastAsia="zh-HK"/>
        </w:rPr>
        <w:t>6</w:t>
      </w:r>
      <w:r w:rsidR="00B97CA3" w:rsidRPr="00F71F64">
        <w:rPr>
          <w:rFonts w:hint="eastAsia"/>
          <w:lang w:eastAsia="zh-HK"/>
        </w:rPr>
        <w:t>天者</w:t>
      </w:r>
      <w:r w:rsidR="00396404" w:rsidRPr="00F71F64">
        <w:rPr>
          <w:rFonts w:hint="eastAsia"/>
          <w:lang w:eastAsia="zh-HK"/>
        </w:rPr>
        <w:t>）</w:t>
      </w:r>
      <w:r w:rsidR="00B97CA3" w:rsidRPr="00F71F64">
        <w:rPr>
          <w:rFonts w:hint="eastAsia"/>
          <w:lang w:eastAsia="zh-HK"/>
        </w:rPr>
        <w:t>；</w:t>
      </w:r>
      <w:r w:rsidR="00B97CA3" w:rsidRPr="00F71F64">
        <w:rPr>
          <w:rFonts w:hint="eastAsia"/>
          <w:lang w:eastAsia="zh-HK"/>
        </w:rPr>
        <w:t>18</w:t>
      </w:r>
      <w:r w:rsidR="00B97CA3" w:rsidRPr="00F71F64">
        <w:rPr>
          <w:rFonts w:hint="eastAsia"/>
          <w:lang w:eastAsia="zh-HK"/>
        </w:rPr>
        <w:t>歲以下或單親撫養</w:t>
      </w:r>
      <w:r w:rsidR="00B97CA3" w:rsidRPr="00F71F64">
        <w:rPr>
          <w:rFonts w:hint="eastAsia"/>
          <w:lang w:eastAsia="zh-HK"/>
        </w:rPr>
        <w:t>14</w:t>
      </w:r>
      <w:r w:rsidR="00B97CA3" w:rsidRPr="00F71F64">
        <w:rPr>
          <w:rFonts w:hint="eastAsia"/>
          <w:lang w:eastAsia="zh-HK"/>
        </w:rPr>
        <w:t>歲以下子女者等社會弱勢之休假日數增加</w:t>
      </w:r>
      <w:r w:rsidR="00704D5C" w:rsidRPr="00F71F64">
        <w:rPr>
          <w:rFonts w:hint="eastAsia"/>
          <w:lang w:eastAsia="zh-HK"/>
        </w:rPr>
        <w:t>為</w:t>
      </w:r>
      <w:r w:rsidR="00704D5C" w:rsidRPr="00F71F64">
        <w:rPr>
          <w:rFonts w:hint="eastAsia"/>
          <w:lang w:eastAsia="zh-HK"/>
        </w:rPr>
        <w:t>2</w:t>
      </w:r>
      <w:r w:rsidR="00704D5C" w:rsidRPr="00F71F64">
        <w:rPr>
          <w:lang w:eastAsia="zh-HK"/>
        </w:rPr>
        <w:t>5</w:t>
      </w:r>
      <w:r w:rsidR="00704D5C" w:rsidRPr="00F71F64">
        <w:rPr>
          <w:rFonts w:hint="eastAsia"/>
          <w:lang w:eastAsia="zh-HK"/>
        </w:rPr>
        <w:t>天</w:t>
      </w:r>
      <w:r w:rsidR="00B66CD9" w:rsidRPr="00F71F64">
        <w:rPr>
          <w:rFonts w:hint="eastAsia"/>
          <w:lang w:eastAsia="zh-HK"/>
        </w:rPr>
        <w:t>（</w:t>
      </w:r>
      <w:r w:rsidR="00704D5C" w:rsidRPr="00F71F64">
        <w:rPr>
          <w:lang w:eastAsia="zh-HK"/>
        </w:rPr>
        <w:t>5</w:t>
      </w:r>
      <w:r w:rsidR="00704D5C" w:rsidRPr="00F71F64">
        <w:rPr>
          <w:rFonts w:hint="eastAsia"/>
          <w:lang w:eastAsia="zh-HK"/>
        </w:rPr>
        <w:t>個工作天者</w:t>
      </w:r>
      <w:r w:rsidR="00B66CD9" w:rsidRPr="00F71F64">
        <w:rPr>
          <w:rFonts w:hint="eastAsia"/>
          <w:lang w:eastAsia="zh-HK"/>
        </w:rPr>
        <w:t>）</w:t>
      </w:r>
      <w:r w:rsidR="00704D5C" w:rsidRPr="00F71F64">
        <w:rPr>
          <w:rFonts w:hint="eastAsia"/>
          <w:lang w:eastAsia="zh-HK"/>
        </w:rPr>
        <w:t>或</w:t>
      </w:r>
      <w:r w:rsidR="00704D5C" w:rsidRPr="00F71F64">
        <w:rPr>
          <w:rFonts w:hint="eastAsia"/>
          <w:lang w:eastAsia="zh-HK"/>
        </w:rPr>
        <w:t>3</w:t>
      </w:r>
      <w:r w:rsidR="00704D5C" w:rsidRPr="00F71F64">
        <w:rPr>
          <w:lang w:eastAsia="zh-HK"/>
        </w:rPr>
        <w:t>0</w:t>
      </w:r>
      <w:r w:rsidR="00704D5C" w:rsidRPr="00F71F64">
        <w:rPr>
          <w:rFonts w:hint="eastAsia"/>
          <w:lang w:eastAsia="zh-HK"/>
        </w:rPr>
        <w:t>天</w:t>
      </w:r>
      <w:r w:rsidR="00B66CD9" w:rsidRPr="00F71F64">
        <w:rPr>
          <w:rFonts w:hint="eastAsia"/>
          <w:lang w:eastAsia="zh-HK"/>
        </w:rPr>
        <w:t>（</w:t>
      </w:r>
      <w:r w:rsidR="00704D5C" w:rsidRPr="00F71F64">
        <w:rPr>
          <w:lang w:eastAsia="zh-HK"/>
        </w:rPr>
        <w:t>6</w:t>
      </w:r>
      <w:r w:rsidR="00704D5C" w:rsidRPr="00F71F64">
        <w:rPr>
          <w:rFonts w:hint="eastAsia"/>
          <w:lang w:eastAsia="zh-HK"/>
        </w:rPr>
        <w:t>個工作天者</w:t>
      </w:r>
      <w:r w:rsidR="00B66CD9" w:rsidRPr="00F71F64">
        <w:rPr>
          <w:rFonts w:hint="eastAsia"/>
          <w:lang w:eastAsia="zh-HK"/>
        </w:rPr>
        <w:t>）</w:t>
      </w:r>
      <w:r w:rsidR="00B97CA3" w:rsidRPr="00F71F64">
        <w:rPr>
          <w:rFonts w:hint="eastAsia"/>
          <w:lang w:eastAsia="zh-HK"/>
        </w:rPr>
        <w:t>。年資</w:t>
      </w:r>
      <w:r w:rsidR="00B97CA3" w:rsidRPr="00F71F64">
        <w:rPr>
          <w:rFonts w:hint="eastAsia"/>
          <w:lang w:eastAsia="zh-HK"/>
        </w:rPr>
        <w:t>10</w:t>
      </w:r>
      <w:r w:rsidR="00B97CA3" w:rsidRPr="00F71F64">
        <w:rPr>
          <w:rFonts w:hint="eastAsia"/>
          <w:lang w:eastAsia="zh-HK"/>
        </w:rPr>
        <w:t>年以上者再加</w:t>
      </w:r>
      <w:r w:rsidR="00B97CA3" w:rsidRPr="00F71F64">
        <w:rPr>
          <w:rFonts w:hint="eastAsia"/>
          <w:lang w:eastAsia="zh-HK"/>
        </w:rPr>
        <w:t>3</w:t>
      </w:r>
      <w:r w:rsidR="00B97CA3" w:rsidRPr="00F71F64">
        <w:rPr>
          <w:rFonts w:hint="eastAsia"/>
          <w:lang w:eastAsia="zh-HK"/>
        </w:rPr>
        <w:t>天，往後每</w:t>
      </w:r>
      <w:r w:rsidR="00B97CA3" w:rsidRPr="00F71F64">
        <w:rPr>
          <w:rFonts w:hint="eastAsia"/>
          <w:lang w:eastAsia="zh-HK"/>
        </w:rPr>
        <w:t>5</w:t>
      </w:r>
      <w:r w:rsidR="00B97CA3" w:rsidRPr="00F71F64">
        <w:rPr>
          <w:rFonts w:hint="eastAsia"/>
          <w:lang w:eastAsia="zh-HK"/>
        </w:rPr>
        <w:t>年再加</w:t>
      </w:r>
      <w:r w:rsidR="00B97CA3" w:rsidRPr="00F71F64">
        <w:rPr>
          <w:rFonts w:hint="eastAsia"/>
          <w:lang w:eastAsia="zh-HK"/>
        </w:rPr>
        <w:t>1</w:t>
      </w:r>
      <w:r w:rsidR="00B97CA3" w:rsidRPr="00F71F64">
        <w:rPr>
          <w:rFonts w:hint="eastAsia"/>
          <w:lang w:eastAsia="zh-HK"/>
        </w:rPr>
        <w:t>天。對於身心壓力較大的從業人員</w:t>
      </w:r>
      <w:r w:rsidR="00396404" w:rsidRPr="00F71F64">
        <w:rPr>
          <w:rFonts w:hint="eastAsia"/>
          <w:lang w:eastAsia="zh-HK"/>
        </w:rPr>
        <w:t>（</w:t>
      </w:r>
      <w:r w:rsidR="00B97CA3" w:rsidRPr="00F71F64">
        <w:rPr>
          <w:rFonts w:hint="eastAsia"/>
          <w:lang w:eastAsia="zh-HK"/>
        </w:rPr>
        <w:t>例如：研究人員、醫護人員等</w:t>
      </w:r>
      <w:r w:rsidR="00396404" w:rsidRPr="00F71F64">
        <w:rPr>
          <w:rFonts w:hint="eastAsia"/>
          <w:lang w:eastAsia="zh-HK"/>
        </w:rPr>
        <w:t>）</w:t>
      </w:r>
      <w:r w:rsidR="00B97CA3" w:rsidRPr="00F71F64">
        <w:rPr>
          <w:rFonts w:hint="eastAsia"/>
          <w:lang w:eastAsia="zh-HK"/>
        </w:rPr>
        <w:t>，則提高到</w:t>
      </w:r>
      <w:r w:rsidR="00B97CA3" w:rsidRPr="00F71F64">
        <w:rPr>
          <w:rFonts w:hint="eastAsia"/>
          <w:lang w:eastAsia="zh-HK"/>
        </w:rPr>
        <w:t>41</w:t>
      </w:r>
      <w:r w:rsidR="00B97CA3" w:rsidRPr="00F71F64">
        <w:rPr>
          <w:rFonts w:hint="eastAsia"/>
          <w:lang w:eastAsia="zh-HK"/>
        </w:rPr>
        <w:t>天。</w:t>
      </w:r>
    </w:p>
    <w:p w14:paraId="3DF8F83F" w14:textId="77777777" w:rsidR="00EC15CC" w:rsidRPr="00F71F64" w:rsidRDefault="00EC15CC" w:rsidP="007D5DF4">
      <w:pPr>
        <w:pStyle w:val="ac"/>
      </w:pPr>
    </w:p>
    <w:p w14:paraId="1AFC7BDF" w14:textId="3A9695AE" w:rsidR="007D5DF4" w:rsidRPr="00F71F64" w:rsidRDefault="00B97CA3" w:rsidP="007D5DF4">
      <w:pPr>
        <w:pStyle w:val="ac"/>
      </w:pPr>
      <w:r w:rsidRPr="00F71F64">
        <w:lastRenderedPageBreak/>
        <w:t>（</w:t>
      </w:r>
      <w:r w:rsidRPr="00F71F64">
        <w:rPr>
          <w:rFonts w:hint="eastAsia"/>
          <w:lang w:eastAsia="zh-HK"/>
        </w:rPr>
        <w:t>三）</w:t>
      </w:r>
      <w:r w:rsidR="007D5DF4" w:rsidRPr="00F71F64">
        <w:rPr>
          <w:rFonts w:hint="eastAsia"/>
        </w:rPr>
        <w:t>育嬰假</w:t>
      </w:r>
      <w:r w:rsidR="00766342" w:rsidRPr="00F71F64">
        <w:rPr>
          <w:rFonts w:hint="eastAsia"/>
        </w:rPr>
        <w:t>：</w:t>
      </w:r>
    </w:p>
    <w:p w14:paraId="6328DDD2" w14:textId="3372CBA0" w:rsidR="007D5DF4" w:rsidRPr="00F71F64" w:rsidRDefault="007D5DF4" w:rsidP="007D5DF4">
      <w:pPr>
        <w:pStyle w:val="af0"/>
        <w:ind w:left="1417" w:hanging="472"/>
        <w:rPr>
          <w:color w:val="auto"/>
          <w:lang w:val="en-US"/>
        </w:rPr>
      </w:pPr>
      <w:r w:rsidRPr="00F71F64">
        <w:rPr>
          <w:rFonts w:hint="eastAsia"/>
          <w:color w:val="auto"/>
          <w:lang w:val="en-US"/>
        </w:rPr>
        <w:t>１</w:t>
      </w:r>
      <w:r w:rsidRPr="00F71F64">
        <w:rPr>
          <w:rFonts w:hint="eastAsia"/>
          <w:color w:val="auto"/>
        </w:rPr>
        <w:t>、產假</w:t>
      </w:r>
      <w:r w:rsidRPr="00F71F64">
        <w:rPr>
          <w:rFonts w:hint="eastAsia"/>
          <w:color w:val="auto"/>
          <w:lang w:val="en-US"/>
        </w:rPr>
        <w:t>（</w:t>
      </w:r>
      <w:r w:rsidRPr="00F71F64">
        <w:rPr>
          <w:rFonts w:hint="eastAsia"/>
          <w:color w:val="auto"/>
          <w:lang w:val="en-US"/>
        </w:rPr>
        <w:t>maternity leave</w:t>
      </w:r>
      <w:r w:rsidRPr="00F71F64">
        <w:rPr>
          <w:rFonts w:hint="eastAsia"/>
          <w:color w:val="auto"/>
          <w:lang w:val="en-US"/>
        </w:rPr>
        <w:t>）：</w:t>
      </w:r>
      <w:r w:rsidR="00B66CD9" w:rsidRPr="00F71F64">
        <w:rPr>
          <w:rFonts w:hint="eastAsia"/>
          <w:color w:val="auto"/>
        </w:rPr>
        <w:t>雇</w:t>
      </w:r>
      <w:r w:rsidR="00704D5C" w:rsidRPr="00F71F64">
        <w:rPr>
          <w:rFonts w:hint="eastAsia"/>
          <w:color w:val="auto"/>
        </w:rPr>
        <w:t>主須主動在員工懷孕及分娩後立即提供</w:t>
      </w:r>
      <w:r w:rsidR="00704D5C" w:rsidRPr="00F71F64">
        <w:rPr>
          <w:color w:val="auto"/>
          <w:lang w:val="en-US"/>
        </w:rPr>
        <w:t>14</w:t>
      </w:r>
      <w:r w:rsidR="00704D5C" w:rsidRPr="00F71F64">
        <w:rPr>
          <w:rFonts w:hint="eastAsia"/>
          <w:color w:val="auto"/>
        </w:rPr>
        <w:t>天產假</w:t>
      </w:r>
      <w:r w:rsidRPr="00F71F64">
        <w:rPr>
          <w:rFonts w:hint="eastAsia"/>
          <w:color w:val="auto"/>
        </w:rPr>
        <w:t>。</w:t>
      </w:r>
    </w:p>
    <w:p w14:paraId="31D2A9E4" w14:textId="7FD51DCC" w:rsidR="007D5DF4" w:rsidRPr="00F71F64" w:rsidRDefault="007D5DF4" w:rsidP="007D5DF4">
      <w:pPr>
        <w:pStyle w:val="af0"/>
        <w:ind w:left="1417" w:hanging="472"/>
        <w:rPr>
          <w:color w:val="auto"/>
          <w:lang w:val="en-US"/>
        </w:rPr>
      </w:pPr>
      <w:r w:rsidRPr="00F71F64">
        <w:rPr>
          <w:rFonts w:hint="eastAsia"/>
          <w:color w:val="auto"/>
          <w:lang w:val="en-US"/>
        </w:rPr>
        <w:t>２</w:t>
      </w:r>
      <w:r w:rsidRPr="00F71F64">
        <w:rPr>
          <w:rFonts w:hint="eastAsia"/>
          <w:color w:val="auto"/>
        </w:rPr>
        <w:t>、陪產假</w:t>
      </w:r>
      <w:r w:rsidRPr="00F71F64">
        <w:rPr>
          <w:rFonts w:hint="eastAsia"/>
          <w:color w:val="auto"/>
          <w:lang w:val="en-US"/>
        </w:rPr>
        <w:t>（</w:t>
      </w:r>
      <w:r w:rsidRPr="00F71F64">
        <w:rPr>
          <w:rFonts w:hint="eastAsia"/>
          <w:color w:val="auto"/>
          <w:lang w:val="en-US"/>
        </w:rPr>
        <w:t>paternity leave</w:t>
      </w:r>
      <w:r w:rsidRPr="00F71F64">
        <w:rPr>
          <w:rFonts w:hint="eastAsia"/>
          <w:color w:val="auto"/>
          <w:lang w:val="en-US"/>
        </w:rPr>
        <w:t>）：</w:t>
      </w:r>
      <w:r w:rsidR="00704D5C" w:rsidRPr="00F71F64">
        <w:rPr>
          <w:rFonts w:hint="eastAsia"/>
          <w:color w:val="auto"/>
        </w:rPr>
        <w:t>員工在新生兒</w:t>
      </w:r>
      <w:r w:rsidR="00704D5C" w:rsidRPr="00F71F64">
        <w:rPr>
          <w:color w:val="auto"/>
          <w:lang w:val="en-US"/>
        </w:rPr>
        <w:t>1</w:t>
      </w:r>
      <w:r w:rsidR="00704D5C" w:rsidRPr="00F71F64">
        <w:rPr>
          <w:rFonts w:hint="eastAsia"/>
          <w:color w:val="auto"/>
        </w:rPr>
        <w:t>歲前可自行擇日使用</w:t>
      </w:r>
      <w:r w:rsidR="00704D5C" w:rsidRPr="00F71F64">
        <w:rPr>
          <w:color w:val="auto"/>
          <w:lang w:val="en-US"/>
        </w:rPr>
        <w:t>30</w:t>
      </w:r>
      <w:r w:rsidR="00704D5C" w:rsidRPr="00F71F64">
        <w:rPr>
          <w:rFonts w:hint="eastAsia"/>
          <w:color w:val="auto"/>
        </w:rPr>
        <w:t>天育嬰假</w:t>
      </w:r>
      <w:r w:rsidRPr="00F71F64">
        <w:rPr>
          <w:rFonts w:hint="eastAsia"/>
          <w:color w:val="auto"/>
        </w:rPr>
        <w:t>。</w:t>
      </w:r>
    </w:p>
    <w:p w14:paraId="41F41452" w14:textId="08F61EA1" w:rsidR="00F96974" w:rsidRPr="00F71F64" w:rsidRDefault="007D5DF4" w:rsidP="007D5DF4">
      <w:pPr>
        <w:pStyle w:val="ac"/>
      </w:pPr>
      <w:r w:rsidRPr="00F71F64">
        <w:rPr>
          <w:rFonts w:hint="eastAsia"/>
        </w:rPr>
        <w:t>（</w:t>
      </w:r>
      <w:r w:rsidR="00B97CA3" w:rsidRPr="00F71F64">
        <w:rPr>
          <w:rFonts w:hint="eastAsia"/>
          <w:lang w:eastAsia="zh-HK"/>
        </w:rPr>
        <w:t>四</w:t>
      </w:r>
      <w:r w:rsidRPr="00F71F64">
        <w:rPr>
          <w:rFonts w:hint="eastAsia"/>
        </w:rPr>
        <w:t>）</w:t>
      </w:r>
      <w:r w:rsidRPr="00F71F64">
        <w:rPr>
          <w:rFonts w:hint="eastAsia"/>
        </w:rPr>
        <w:tab/>
      </w:r>
      <w:r w:rsidR="00732074" w:rsidRPr="00F71F64">
        <w:rPr>
          <w:rFonts w:hint="eastAsia"/>
        </w:rPr>
        <w:t>事假</w:t>
      </w:r>
      <w:r w:rsidRPr="00F71F64">
        <w:rPr>
          <w:rFonts w:hint="eastAsia"/>
        </w:rPr>
        <w:t>：</w:t>
      </w:r>
      <w:r w:rsidR="00732074" w:rsidRPr="00F71F64">
        <w:rPr>
          <w:rFonts w:hint="eastAsia"/>
        </w:rPr>
        <w:t>員工因私人理由得向</w:t>
      </w:r>
      <w:r w:rsidR="00B66CD9" w:rsidRPr="00F71F64">
        <w:rPr>
          <w:rFonts w:hint="eastAsia"/>
        </w:rPr>
        <w:t>雇</w:t>
      </w:r>
      <w:r w:rsidR="00732074" w:rsidRPr="00F71F64">
        <w:rPr>
          <w:rFonts w:hint="eastAsia"/>
        </w:rPr>
        <w:t>主申請</w:t>
      </w:r>
      <w:proofErr w:type="gramStart"/>
      <w:r w:rsidR="00732074" w:rsidRPr="00F71F64">
        <w:rPr>
          <w:rFonts w:hint="eastAsia"/>
        </w:rPr>
        <w:t>無薪假</w:t>
      </w:r>
      <w:proofErr w:type="gramEnd"/>
      <w:r w:rsidR="00732074" w:rsidRPr="00F71F64">
        <w:rPr>
          <w:rFonts w:hint="eastAsia"/>
        </w:rPr>
        <w:t>，或在不超過前述工作時數及員工同意下，可調整工作時數。</w:t>
      </w:r>
    </w:p>
    <w:p w14:paraId="2D4F88CF" w14:textId="10236DB2" w:rsidR="002C374D" w:rsidRPr="00F71F64" w:rsidRDefault="002C374D" w:rsidP="000868C6">
      <w:pPr>
        <w:pStyle w:val="a4"/>
      </w:pPr>
      <w:r w:rsidRPr="00F71F64">
        <w:t>二</w:t>
      </w:r>
      <w:r w:rsidR="006864BE" w:rsidRPr="00F71F64">
        <w:t>、</w:t>
      </w:r>
      <w:r w:rsidRPr="00F71F64">
        <w:t>勞工法令</w:t>
      </w:r>
    </w:p>
    <w:p w14:paraId="08B5DBC4" w14:textId="755A1DB9" w:rsidR="00957170" w:rsidRPr="00F71F64" w:rsidRDefault="00DC1770" w:rsidP="000868C6">
      <w:pPr>
        <w:pStyle w:val="aff3"/>
        <w:ind w:firstLine="472"/>
        <w:rPr>
          <w:lang w:eastAsia="zh-TW"/>
        </w:rPr>
      </w:pPr>
      <w:r w:rsidRPr="00F71F64">
        <w:rPr>
          <w:rFonts w:hint="eastAsia"/>
          <w:lang w:eastAsia="zh-TW"/>
        </w:rPr>
        <w:t>立陶宛國會於</w:t>
      </w:r>
      <w:r w:rsidRPr="00F71F64">
        <w:rPr>
          <w:rFonts w:hint="eastAsia"/>
          <w:lang w:eastAsia="zh-TW"/>
        </w:rPr>
        <w:t>2017</w:t>
      </w:r>
      <w:r w:rsidRPr="00F71F64">
        <w:rPr>
          <w:rFonts w:hint="eastAsia"/>
          <w:lang w:eastAsia="zh-TW"/>
        </w:rPr>
        <w:t>年通過</w:t>
      </w:r>
      <w:proofErr w:type="gramStart"/>
      <w:r w:rsidRPr="00F71F64">
        <w:rPr>
          <w:rFonts w:hint="eastAsia"/>
          <w:lang w:eastAsia="zh-TW"/>
        </w:rPr>
        <w:t>一</w:t>
      </w:r>
      <w:proofErr w:type="gramEnd"/>
      <w:r w:rsidRPr="00F71F64">
        <w:rPr>
          <w:rFonts w:hint="eastAsia"/>
          <w:lang w:eastAsia="zh-TW"/>
        </w:rPr>
        <w:t>項新的勞動法</w:t>
      </w:r>
      <w:r w:rsidR="009715B5" w:rsidRPr="00F71F64">
        <w:rPr>
          <w:rFonts w:hint="eastAsia"/>
          <w:lang w:eastAsia="zh-TW"/>
        </w:rPr>
        <w:t>（</w:t>
      </w:r>
      <w:r w:rsidRPr="00F71F64">
        <w:rPr>
          <w:rFonts w:hint="eastAsia"/>
          <w:lang w:eastAsia="zh-TW"/>
        </w:rPr>
        <w:t>labor code</w:t>
      </w:r>
      <w:r w:rsidR="009715B5" w:rsidRPr="00F71F64">
        <w:rPr>
          <w:rFonts w:hint="eastAsia"/>
          <w:lang w:eastAsia="zh-TW"/>
        </w:rPr>
        <w:t>）</w:t>
      </w:r>
      <w:r w:rsidRPr="00F71F64">
        <w:rPr>
          <w:rFonts w:hint="eastAsia"/>
          <w:lang w:eastAsia="zh-TW"/>
        </w:rPr>
        <w:t>，盼藉此吸引更多外人投資，增加該國就業率。相較於舊法，新法在聘僱勞工之條件上有所鬆綁，規定也較為明確。</w:t>
      </w:r>
      <w:r w:rsidRPr="00F71F64">
        <w:rPr>
          <w:lang w:eastAsia="zh-TW"/>
        </w:rPr>
        <w:t>舉例而言，</w:t>
      </w:r>
      <w:r w:rsidR="00E54AD6" w:rsidRPr="00F71F64">
        <w:rPr>
          <w:lang w:eastAsia="zh-TW"/>
        </w:rPr>
        <w:t>新法縮短了雇主在終止僱用合約前所需的通知期</w:t>
      </w:r>
      <w:r w:rsidR="007D5DF4" w:rsidRPr="00F71F64">
        <w:rPr>
          <w:rFonts w:hint="eastAsia"/>
          <w:lang w:eastAsia="zh-TW"/>
        </w:rPr>
        <w:t>；</w:t>
      </w:r>
      <w:r w:rsidR="00C611AE" w:rsidRPr="00F71F64">
        <w:rPr>
          <w:rFonts w:hint="eastAsia"/>
          <w:lang w:eastAsia="zh-TW"/>
        </w:rPr>
        <w:t>在僱用形式上，亦增加專案型合約</w:t>
      </w:r>
      <w:r w:rsidR="009715B5" w:rsidRPr="00F71F64">
        <w:rPr>
          <w:rFonts w:hint="eastAsia"/>
          <w:lang w:eastAsia="zh-TW"/>
        </w:rPr>
        <w:t>（</w:t>
      </w:r>
      <w:r w:rsidR="00C611AE" w:rsidRPr="00F71F64">
        <w:rPr>
          <w:rFonts w:hint="eastAsia"/>
          <w:lang w:eastAsia="zh-TW"/>
        </w:rPr>
        <w:t>Project-based contracts</w:t>
      </w:r>
      <w:r w:rsidR="009715B5" w:rsidRPr="00F71F64">
        <w:rPr>
          <w:rFonts w:hint="eastAsia"/>
          <w:lang w:eastAsia="zh-TW"/>
        </w:rPr>
        <w:t>）</w:t>
      </w:r>
      <w:r w:rsidR="00C611AE" w:rsidRPr="00F71F64">
        <w:rPr>
          <w:rFonts w:hint="eastAsia"/>
          <w:lang w:eastAsia="zh-TW"/>
        </w:rPr>
        <w:t>及兼職型合約</w:t>
      </w:r>
      <w:r w:rsidR="009715B5" w:rsidRPr="00F71F64">
        <w:rPr>
          <w:rFonts w:hint="eastAsia"/>
          <w:lang w:eastAsia="zh-TW"/>
        </w:rPr>
        <w:t>（</w:t>
      </w:r>
      <w:r w:rsidR="00C611AE" w:rsidRPr="00F71F64">
        <w:rPr>
          <w:lang w:eastAsia="zh-TW"/>
        </w:rPr>
        <w:t>Job-sharing employment contract</w:t>
      </w:r>
      <w:r w:rsidR="009715B5" w:rsidRPr="00F71F64">
        <w:rPr>
          <w:lang w:eastAsia="zh-TW"/>
        </w:rPr>
        <w:t>）</w:t>
      </w:r>
      <w:r w:rsidR="00C611AE" w:rsidRPr="00F71F64">
        <w:rPr>
          <w:rFonts w:hint="eastAsia"/>
          <w:lang w:eastAsia="zh-TW"/>
        </w:rPr>
        <w:t>等選項</w:t>
      </w:r>
      <w:r w:rsidR="00343094" w:rsidRPr="00F71F64">
        <w:rPr>
          <w:rFonts w:hint="eastAsia"/>
          <w:lang w:eastAsia="zh-TW"/>
        </w:rPr>
        <w:t>。</w:t>
      </w:r>
      <w:r w:rsidR="006272E3" w:rsidRPr="00F71F64">
        <w:rPr>
          <w:rFonts w:hint="eastAsia"/>
          <w:lang w:eastAsia="zh-TW"/>
        </w:rPr>
        <w:t>整體而言</w:t>
      </w:r>
      <w:r w:rsidR="00C24D46" w:rsidRPr="00F71F64">
        <w:rPr>
          <w:rFonts w:hint="eastAsia"/>
          <w:lang w:eastAsia="zh-TW"/>
        </w:rPr>
        <w:t>，</w:t>
      </w:r>
      <w:r w:rsidR="0054056B" w:rsidRPr="00F71F64">
        <w:rPr>
          <w:rFonts w:hint="eastAsia"/>
          <w:lang w:eastAsia="zh-TW"/>
        </w:rPr>
        <w:t>立陶宛新版勞動法為雇主及雇員提供較平權的勞動</w:t>
      </w:r>
      <w:r w:rsidR="00F4074A" w:rsidRPr="00F71F64">
        <w:rPr>
          <w:rFonts w:hint="eastAsia"/>
          <w:lang w:eastAsia="zh-TW"/>
        </w:rPr>
        <w:t>條件</w:t>
      </w:r>
      <w:r w:rsidR="0054056B" w:rsidRPr="00F71F64">
        <w:rPr>
          <w:rFonts w:hint="eastAsia"/>
          <w:lang w:eastAsia="zh-TW"/>
        </w:rPr>
        <w:t>。</w:t>
      </w:r>
    </w:p>
    <w:p w14:paraId="0F915A8C" w14:textId="291A8FD0" w:rsidR="007D5DF4" w:rsidRPr="00F71F64" w:rsidRDefault="00F8090A" w:rsidP="000868C6">
      <w:pPr>
        <w:pStyle w:val="aff3"/>
        <w:ind w:firstLine="472"/>
        <w:rPr>
          <w:lang w:eastAsia="zh-TW"/>
        </w:rPr>
      </w:pPr>
      <w:r w:rsidRPr="00F71F64">
        <w:rPr>
          <w:rFonts w:hint="eastAsia"/>
          <w:lang w:eastAsia="zh-TW"/>
        </w:rPr>
        <w:t>工作報酬：立陶宛勞動法要求</w:t>
      </w:r>
      <w:r w:rsidR="00396404" w:rsidRPr="00F71F64">
        <w:rPr>
          <w:rFonts w:hint="eastAsia"/>
          <w:lang w:eastAsia="zh-TW"/>
        </w:rPr>
        <w:t>雇</w:t>
      </w:r>
      <w:r w:rsidRPr="00F71F64">
        <w:rPr>
          <w:rFonts w:hint="eastAsia"/>
          <w:lang w:eastAsia="zh-TW"/>
        </w:rPr>
        <w:t>主應為員工準備一套薪酬系統，除非工作合約另有約定。</w:t>
      </w:r>
      <w:r w:rsidR="00396404" w:rsidRPr="00F71F64">
        <w:rPr>
          <w:rFonts w:hint="eastAsia"/>
          <w:lang w:eastAsia="zh-TW"/>
        </w:rPr>
        <w:t>雇</w:t>
      </w:r>
      <w:r w:rsidRPr="00F71F64">
        <w:rPr>
          <w:rFonts w:hint="eastAsia"/>
          <w:lang w:eastAsia="zh-TW"/>
        </w:rPr>
        <w:t>主</w:t>
      </w:r>
      <w:proofErr w:type="gramStart"/>
      <w:r w:rsidRPr="00F71F64">
        <w:rPr>
          <w:rFonts w:hint="eastAsia"/>
          <w:lang w:eastAsia="zh-TW"/>
        </w:rPr>
        <w:t>設計之薪酬</w:t>
      </w:r>
      <w:proofErr w:type="gramEnd"/>
      <w:r w:rsidRPr="00F71F64">
        <w:rPr>
          <w:rFonts w:hint="eastAsia"/>
          <w:lang w:eastAsia="zh-TW"/>
        </w:rPr>
        <w:t>系統主要係按員工職等、資格，訂定</w:t>
      </w:r>
      <w:proofErr w:type="gramStart"/>
      <w:r w:rsidRPr="00F71F64">
        <w:rPr>
          <w:rFonts w:hint="eastAsia"/>
          <w:lang w:eastAsia="zh-TW"/>
        </w:rPr>
        <w:t>相應之薪酬</w:t>
      </w:r>
      <w:proofErr w:type="gramEnd"/>
      <w:r w:rsidRPr="00F71F64">
        <w:rPr>
          <w:rFonts w:hint="eastAsia"/>
          <w:lang w:eastAsia="zh-TW"/>
        </w:rPr>
        <w:t>以及支付方式，紅利及津貼之發放程序，工資按物價調整等。</w:t>
      </w:r>
    </w:p>
    <w:p w14:paraId="4073D3D0" w14:textId="2F386542" w:rsidR="00F8090A" w:rsidRPr="00F71F64" w:rsidRDefault="00340B02" w:rsidP="00A814A9">
      <w:pPr>
        <w:pStyle w:val="aff3"/>
        <w:ind w:firstLine="472"/>
      </w:pPr>
      <w:r w:rsidRPr="00F71F64">
        <w:t>立陶宛</w:t>
      </w:r>
      <w:r w:rsidRPr="00F71F64">
        <w:rPr>
          <w:rFonts w:hint="eastAsia"/>
        </w:rPr>
        <w:t>近來</w:t>
      </w:r>
      <w:r w:rsidRPr="00F71F64">
        <w:t>每年調升最低工資，</w:t>
      </w:r>
      <w:r w:rsidR="00BB10B6" w:rsidRPr="00F71F64">
        <w:rPr>
          <w:rFonts w:hint="eastAsia"/>
          <w:lang w:eastAsia="zh-TW"/>
        </w:rPr>
        <w:t>2023</w:t>
      </w:r>
      <w:r w:rsidR="00BB10B6" w:rsidRPr="00F71F64">
        <w:rPr>
          <w:rFonts w:hint="eastAsia"/>
          <w:lang w:eastAsia="zh-TW"/>
        </w:rPr>
        <w:t>年為</w:t>
      </w:r>
      <w:r w:rsidR="00BB10B6" w:rsidRPr="00F71F64">
        <w:rPr>
          <w:rFonts w:hint="eastAsia"/>
          <w:lang w:eastAsia="zh-TW"/>
        </w:rPr>
        <w:t>840</w:t>
      </w:r>
      <w:r w:rsidR="00BB10B6" w:rsidRPr="00F71F64">
        <w:rPr>
          <w:rFonts w:hint="eastAsia"/>
          <w:lang w:eastAsia="zh-TW"/>
        </w:rPr>
        <w:t>歐元、</w:t>
      </w:r>
      <w:r w:rsidR="00BB10B6" w:rsidRPr="00F71F64">
        <w:rPr>
          <w:rFonts w:hint="eastAsia"/>
          <w:lang w:eastAsia="zh-TW"/>
        </w:rPr>
        <w:t>2024</w:t>
      </w:r>
      <w:r w:rsidR="00BB10B6" w:rsidRPr="00F71F64">
        <w:rPr>
          <w:rFonts w:hint="eastAsia"/>
          <w:lang w:eastAsia="zh-TW"/>
        </w:rPr>
        <w:t>年為</w:t>
      </w:r>
      <w:r w:rsidR="00BB10B6" w:rsidRPr="00F71F64">
        <w:rPr>
          <w:rFonts w:hint="eastAsia"/>
          <w:lang w:eastAsia="zh-TW"/>
        </w:rPr>
        <w:t>924</w:t>
      </w:r>
      <w:r w:rsidR="00BB10B6" w:rsidRPr="00F71F64">
        <w:rPr>
          <w:rFonts w:hint="eastAsia"/>
          <w:lang w:eastAsia="zh-TW"/>
        </w:rPr>
        <w:t>歐元、</w:t>
      </w:r>
      <w:r w:rsidR="00BB10B6" w:rsidRPr="00F71F64">
        <w:rPr>
          <w:lang w:eastAsia="zh-TW"/>
        </w:rPr>
        <w:t>2</w:t>
      </w:r>
      <w:r w:rsidR="00BB10B6" w:rsidRPr="00F71F64">
        <w:rPr>
          <w:rFonts w:hint="eastAsia"/>
          <w:lang w:eastAsia="zh-TW"/>
        </w:rPr>
        <w:t>025</w:t>
      </w:r>
      <w:r w:rsidR="00BB10B6" w:rsidRPr="00F71F64">
        <w:rPr>
          <w:rFonts w:hint="eastAsia"/>
          <w:lang w:eastAsia="zh-TW"/>
        </w:rPr>
        <w:t>年為</w:t>
      </w:r>
      <w:r w:rsidR="00BB10B6" w:rsidRPr="00F71F64">
        <w:rPr>
          <w:rFonts w:hint="eastAsia"/>
          <w:lang w:eastAsia="zh-TW"/>
        </w:rPr>
        <w:t>1,038</w:t>
      </w:r>
      <w:r w:rsidR="00BB10B6" w:rsidRPr="00F71F64">
        <w:rPr>
          <w:rFonts w:hint="eastAsia"/>
          <w:lang w:eastAsia="zh-TW"/>
        </w:rPr>
        <w:t>歐元，自</w:t>
      </w:r>
      <w:r w:rsidR="00BB10B6" w:rsidRPr="00F71F64">
        <w:rPr>
          <w:rFonts w:hint="eastAsia"/>
          <w:lang w:eastAsia="zh-TW"/>
        </w:rPr>
        <w:t>2026</w:t>
      </w:r>
      <w:r w:rsidR="00BB10B6" w:rsidRPr="00F71F64">
        <w:rPr>
          <w:rFonts w:hint="eastAsia"/>
          <w:lang w:eastAsia="zh-TW"/>
        </w:rPr>
        <w:t>年</w:t>
      </w:r>
      <w:r w:rsidR="00BB10B6" w:rsidRPr="00F71F64">
        <w:rPr>
          <w:rFonts w:hint="eastAsia"/>
          <w:lang w:eastAsia="zh-TW"/>
        </w:rPr>
        <w:t>1</w:t>
      </w:r>
      <w:r w:rsidR="00BB10B6" w:rsidRPr="00F71F64">
        <w:rPr>
          <w:rFonts w:hint="eastAsia"/>
          <w:lang w:eastAsia="zh-TW"/>
        </w:rPr>
        <w:t>月</w:t>
      </w:r>
      <w:r w:rsidR="00BB10B6" w:rsidRPr="00F71F64">
        <w:rPr>
          <w:rFonts w:hint="eastAsia"/>
          <w:lang w:eastAsia="zh-TW"/>
        </w:rPr>
        <w:t>1</w:t>
      </w:r>
      <w:r w:rsidR="00BB10B6" w:rsidRPr="00F71F64">
        <w:rPr>
          <w:rFonts w:hint="eastAsia"/>
          <w:lang w:eastAsia="zh-TW"/>
        </w:rPr>
        <w:t>日起，最低薪資調增至</w:t>
      </w:r>
      <w:r w:rsidR="00BB10B6" w:rsidRPr="00F71F64">
        <w:rPr>
          <w:rFonts w:hint="eastAsia"/>
          <w:lang w:eastAsia="zh-TW"/>
        </w:rPr>
        <w:t>1,153</w:t>
      </w:r>
      <w:r w:rsidR="00BB10B6" w:rsidRPr="00F71F64">
        <w:rPr>
          <w:rFonts w:hint="eastAsia"/>
          <w:lang w:eastAsia="zh-TW"/>
        </w:rPr>
        <w:t>歐元</w:t>
      </w:r>
      <w:r w:rsidR="00205927" w:rsidRPr="00F71F64">
        <w:rPr>
          <w:rFonts w:asciiTheme="minorEastAsia" w:hAnsiTheme="minorEastAsia" w:cs="新細明體" w:hint="eastAsia"/>
          <w:kern w:val="0"/>
        </w:rPr>
        <w:t>；最低時薪自</w:t>
      </w:r>
      <w:r w:rsidR="00205927" w:rsidRPr="00F71F64">
        <w:rPr>
          <w:rFonts w:asciiTheme="minorEastAsia" w:hAnsiTheme="minorEastAsia" w:cs="新細明體" w:hint="eastAsia"/>
          <w:kern w:val="0"/>
        </w:rPr>
        <w:t>5.65</w:t>
      </w:r>
      <w:r w:rsidR="00205927" w:rsidRPr="00F71F64">
        <w:rPr>
          <w:rFonts w:asciiTheme="minorEastAsia" w:hAnsiTheme="minorEastAsia" w:cs="新細明體" w:hint="eastAsia"/>
          <w:kern w:val="0"/>
        </w:rPr>
        <w:t>歐元調高至</w:t>
      </w:r>
      <w:r w:rsidR="00205927" w:rsidRPr="00F71F64">
        <w:rPr>
          <w:rFonts w:asciiTheme="minorEastAsia" w:hAnsiTheme="minorEastAsia" w:cs="新細明體" w:hint="eastAsia"/>
          <w:kern w:val="0"/>
        </w:rPr>
        <w:t>6.35</w:t>
      </w:r>
      <w:r w:rsidR="00205927" w:rsidRPr="00F71F64">
        <w:rPr>
          <w:rFonts w:asciiTheme="minorEastAsia" w:hAnsiTheme="minorEastAsia" w:cs="新細明體" w:hint="eastAsia"/>
          <w:kern w:val="0"/>
        </w:rPr>
        <w:t>歐元。</w:t>
      </w:r>
      <w:r w:rsidRPr="00F71F64">
        <w:t>須注意的是，立陶宛</w:t>
      </w:r>
      <w:r w:rsidRPr="00F71F64">
        <w:t>2017</w:t>
      </w:r>
      <w:r w:rsidRPr="00F71F64">
        <w:t>年</w:t>
      </w:r>
      <w:r w:rsidRPr="00F71F64">
        <w:t>7</w:t>
      </w:r>
      <w:r w:rsidRPr="00F71F64">
        <w:t>月</w:t>
      </w:r>
      <w:r w:rsidRPr="00F71F64">
        <w:t>1</w:t>
      </w:r>
      <w:r w:rsidRPr="00F71F64">
        <w:t>日生效之勞動法令規定，適用最低工資者限非技能勞工</w:t>
      </w:r>
      <w:r w:rsidR="0061588D" w:rsidRPr="00F71F64">
        <w:t>（</w:t>
      </w:r>
      <w:r w:rsidRPr="00F71F64">
        <w:t xml:space="preserve">unskilled </w:t>
      </w:r>
      <w:proofErr w:type="spellStart"/>
      <w:r w:rsidRPr="00F71F64">
        <w:t>labour</w:t>
      </w:r>
      <w:proofErr w:type="spellEnd"/>
      <w:r w:rsidR="0061588D" w:rsidRPr="00F71F64">
        <w:t>）</w:t>
      </w:r>
      <w:r w:rsidR="008859FD" w:rsidRPr="00F71F64">
        <w:rPr>
          <w:rFonts w:hint="eastAsia"/>
        </w:rPr>
        <w:t>。</w:t>
      </w:r>
    </w:p>
    <w:p w14:paraId="01CA3CDF" w14:textId="14B81A4D" w:rsidR="00F8090A" w:rsidRPr="00F71F64" w:rsidRDefault="00F8090A" w:rsidP="000868C6">
      <w:pPr>
        <w:pStyle w:val="aff3"/>
        <w:ind w:firstLine="472"/>
        <w:rPr>
          <w:lang w:eastAsia="zh-TW"/>
        </w:rPr>
      </w:pPr>
      <w:r w:rsidRPr="00F71F64">
        <w:rPr>
          <w:rFonts w:hint="eastAsia"/>
          <w:lang w:eastAsia="zh-TW"/>
        </w:rPr>
        <w:t>解僱規定：</w:t>
      </w:r>
      <w:r w:rsidR="00396404" w:rsidRPr="00F71F64">
        <w:rPr>
          <w:rFonts w:hint="eastAsia"/>
          <w:lang w:eastAsia="zh-TW"/>
        </w:rPr>
        <w:t>雇</w:t>
      </w:r>
      <w:r w:rsidRPr="00F71F64">
        <w:rPr>
          <w:rFonts w:hint="eastAsia"/>
          <w:lang w:eastAsia="zh-TW"/>
        </w:rPr>
        <w:t>主可主動要求解僱員工，但必須一定時間之前通知，並支付資遣費。員工服務未滿一年者，資遣預告時間至少</w:t>
      </w:r>
      <w:r w:rsidRPr="00F71F64">
        <w:rPr>
          <w:rFonts w:hint="eastAsia"/>
          <w:lang w:eastAsia="zh-TW"/>
        </w:rPr>
        <w:t>2</w:t>
      </w:r>
      <w:proofErr w:type="gramStart"/>
      <w:r w:rsidRPr="00F71F64">
        <w:rPr>
          <w:rFonts w:hint="eastAsia"/>
          <w:lang w:eastAsia="zh-TW"/>
        </w:rPr>
        <w:t>週</w:t>
      </w:r>
      <w:proofErr w:type="gramEnd"/>
      <w:r w:rsidRPr="00F71F64">
        <w:rPr>
          <w:rFonts w:hint="eastAsia"/>
          <w:lang w:eastAsia="zh-TW"/>
        </w:rPr>
        <w:t>，</w:t>
      </w:r>
      <w:r w:rsidR="00396404" w:rsidRPr="00F71F64">
        <w:rPr>
          <w:rFonts w:hint="eastAsia"/>
          <w:lang w:eastAsia="zh-TW"/>
        </w:rPr>
        <w:t>雇</w:t>
      </w:r>
      <w:r w:rsidRPr="00F71F64">
        <w:rPr>
          <w:rFonts w:hint="eastAsia"/>
          <w:lang w:eastAsia="zh-TW"/>
        </w:rPr>
        <w:t>主並應支付</w:t>
      </w:r>
      <w:r w:rsidRPr="00F71F64">
        <w:rPr>
          <w:rFonts w:hint="eastAsia"/>
          <w:lang w:eastAsia="zh-TW"/>
        </w:rPr>
        <w:t>1</w:t>
      </w:r>
      <w:r w:rsidRPr="00F71F64">
        <w:rPr>
          <w:rFonts w:hint="eastAsia"/>
          <w:lang w:eastAsia="zh-TW"/>
        </w:rPr>
        <w:t>個月月薪之資遣費；倘員工服務滿</w:t>
      </w:r>
      <w:r w:rsidRPr="00F71F64">
        <w:rPr>
          <w:rFonts w:hint="eastAsia"/>
          <w:lang w:eastAsia="zh-TW"/>
        </w:rPr>
        <w:t>1</w:t>
      </w:r>
      <w:r w:rsidRPr="00F71F64">
        <w:rPr>
          <w:rFonts w:hint="eastAsia"/>
          <w:lang w:eastAsia="zh-TW"/>
        </w:rPr>
        <w:t>年以上者，則預告時間至少</w:t>
      </w:r>
      <w:r w:rsidRPr="00F71F64">
        <w:rPr>
          <w:rFonts w:hint="eastAsia"/>
          <w:lang w:eastAsia="zh-TW"/>
        </w:rPr>
        <w:t>1</w:t>
      </w:r>
      <w:r w:rsidRPr="00F71F64">
        <w:rPr>
          <w:rFonts w:hint="eastAsia"/>
          <w:lang w:eastAsia="zh-TW"/>
        </w:rPr>
        <w:t>個月，</w:t>
      </w:r>
      <w:r w:rsidR="00396404" w:rsidRPr="00F71F64">
        <w:rPr>
          <w:rFonts w:hint="eastAsia"/>
          <w:lang w:eastAsia="zh-TW"/>
        </w:rPr>
        <w:t>雇</w:t>
      </w:r>
      <w:r w:rsidRPr="00F71F64">
        <w:rPr>
          <w:rFonts w:hint="eastAsia"/>
          <w:lang w:eastAsia="zh-TW"/>
        </w:rPr>
        <w:t>主並應支付</w:t>
      </w:r>
      <w:r w:rsidRPr="00F71F64">
        <w:rPr>
          <w:rFonts w:hint="eastAsia"/>
          <w:lang w:eastAsia="zh-TW"/>
        </w:rPr>
        <w:t>2</w:t>
      </w:r>
      <w:r w:rsidRPr="00F71F64">
        <w:rPr>
          <w:rFonts w:hint="eastAsia"/>
          <w:lang w:eastAsia="zh-TW"/>
        </w:rPr>
        <w:t>個月之資遣</w:t>
      </w:r>
      <w:r w:rsidRPr="00F71F64">
        <w:rPr>
          <w:rFonts w:hint="eastAsia"/>
          <w:lang w:eastAsia="zh-TW"/>
        </w:rPr>
        <w:lastRenderedPageBreak/>
        <w:t>費。倘距離員工退休不到</w:t>
      </w:r>
      <w:r w:rsidRPr="00F71F64">
        <w:rPr>
          <w:rFonts w:hint="eastAsia"/>
          <w:lang w:eastAsia="zh-TW"/>
        </w:rPr>
        <w:t>5</w:t>
      </w:r>
      <w:r w:rsidRPr="00F71F64">
        <w:rPr>
          <w:rFonts w:hint="eastAsia"/>
          <w:lang w:eastAsia="zh-TW"/>
        </w:rPr>
        <w:t>年者，則預告時間應加倍，且資遣費另按年資長短，從</w:t>
      </w:r>
      <w:r w:rsidRPr="00F71F64">
        <w:rPr>
          <w:rFonts w:hint="eastAsia"/>
          <w:lang w:eastAsia="zh-TW"/>
        </w:rPr>
        <w:t>L</w:t>
      </w:r>
      <w:r w:rsidRPr="00F71F64">
        <w:rPr>
          <w:lang w:eastAsia="zh-TW"/>
        </w:rPr>
        <w:t xml:space="preserve">ong-Term Service Allowance Fund, </w:t>
      </w:r>
      <w:r w:rsidRPr="00F71F64">
        <w:rPr>
          <w:rFonts w:hint="eastAsia"/>
          <w:lang w:eastAsia="zh-TW"/>
        </w:rPr>
        <w:t>額外再給付</w:t>
      </w:r>
      <w:r w:rsidRPr="00F71F64">
        <w:rPr>
          <w:rFonts w:hint="eastAsia"/>
          <w:lang w:eastAsia="zh-TW"/>
        </w:rPr>
        <w:t>1-3</w:t>
      </w:r>
      <w:r w:rsidRPr="00F71F64">
        <w:rPr>
          <w:rFonts w:hint="eastAsia"/>
          <w:lang w:eastAsia="zh-TW"/>
        </w:rPr>
        <w:t>個月之資遣費。</w:t>
      </w:r>
      <w:proofErr w:type="gramStart"/>
      <w:r w:rsidRPr="00F71F64">
        <w:rPr>
          <w:rFonts w:hint="eastAsia"/>
          <w:lang w:eastAsia="zh-TW"/>
        </w:rPr>
        <w:t>另倘員工</w:t>
      </w:r>
      <w:proofErr w:type="gramEnd"/>
      <w:r w:rsidRPr="00F71F64">
        <w:rPr>
          <w:rFonts w:hint="eastAsia"/>
          <w:lang w:eastAsia="zh-TW"/>
        </w:rPr>
        <w:t>有撫育</w:t>
      </w:r>
      <w:r w:rsidRPr="00F71F64">
        <w:rPr>
          <w:rFonts w:hint="eastAsia"/>
          <w:lang w:eastAsia="zh-TW"/>
        </w:rPr>
        <w:t>14</w:t>
      </w:r>
      <w:r w:rsidRPr="00F71F64">
        <w:rPr>
          <w:rFonts w:hint="eastAsia"/>
          <w:lang w:eastAsia="zh-TW"/>
        </w:rPr>
        <w:t>歲以下未成年子女者，則預告時間應</w:t>
      </w:r>
      <w:r w:rsidRPr="00F71F64">
        <w:rPr>
          <w:rFonts w:hint="eastAsia"/>
          <w:lang w:eastAsia="zh-TW"/>
        </w:rPr>
        <w:t>3</w:t>
      </w:r>
      <w:r w:rsidRPr="00F71F64">
        <w:rPr>
          <w:rFonts w:hint="eastAsia"/>
          <w:lang w:eastAsia="zh-TW"/>
        </w:rPr>
        <w:t>倍計算。</w:t>
      </w:r>
    </w:p>
    <w:p w14:paraId="3AEE07E4" w14:textId="0341D868" w:rsidR="002B3717" w:rsidRPr="00F71F64" w:rsidRDefault="002B3717" w:rsidP="002E6318">
      <w:pPr>
        <w:pStyle w:val="a4"/>
      </w:pPr>
      <w:r w:rsidRPr="00F71F64">
        <w:rPr>
          <w:rFonts w:hint="eastAsia"/>
        </w:rPr>
        <w:t>三、</w:t>
      </w:r>
      <w:r w:rsidRPr="00F71F64">
        <w:t>聘用外籍員工之規定、承辦機關及申辦程序</w:t>
      </w:r>
    </w:p>
    <w:p w14:paraId="58B17B36" w14:textId="6D05C5AD" w:rsidR="002B3717" w:rsidRPr="00F71F64" w:rsidRDefault="002B3717" w:rsidP="002B3717">
      <w:pPr>
        <w:pStyle w:val="ac"/>
      </w:pPr>
      <w:r w:rsidRPr="00F71F64">
        <w:rPr>
          <w:rFonts w:hint="eastAsia"/>
        </w:rPr>
        <w:t>（一）承辦機關：就業服務中心（</w:t>
      </w:r>
      <w:r w:rsidRPr="00F71F64">
        <w:rPr>
          <w:rFonts w:hint="eastAsia"/>
        </w:rPr>
        <w:t>Employment Service</w:t>
      </w:r>
      <w:r w:rsidRPr="00F71F64">
        <w:rPr>
          <w:rFonts w:hint="eastAsia"/>
        </w:rPr>
        <w:t>，隸屬於立陶宛社會安全暨勞</w:t>
      </w:r>
      <w:r w:rsidR="00205927" w:rsidRPr="00F71F64">
        <w:rPr>
          <w:rFonts w:hint="eastAsia"/>
        </w:rPr>
        <w:t>動</w:t>
      </w:r>
      <w:r w:rsidRPr="00F71F64">
        <w:rPr>
          <w:rFonts w:hint="eastAsia"/>
        </w:rPr>
        <w:t>部）</w:t>
      </w:r>
    </w:p>
    <w:p w14:paraId="2BD0A81A" w14:textId="77777777" w:rsidR="002B3717" w:rsidRPr="00F71F64" w:rsidRDefault="002B3717" w:rsidP="002B3717">
      <w:pPr>
        <w:pStyle w:val="ac"/>
      </w:pPr>
      <w:r w:rsidRPr="00F71F64">
        <w:rPr>
          <w:rFonts w:hint="eastAsia"/>
        </w:rPr>
        <w:t>（二）相關法令：勞動法（</w:t>
      </w:r>
      <w:r w:rsidRPr="00F71F64">
        <w:rPr>
          <w:rFonts w:hint="eastAsia"/>
        </w:rPr>
        <w:t>labor code</w:t>
      </w:r>
      <w:r w:rsidRPr="00F71F64">
        <w:rPr>
          <w:rFonts w:hint="eastAsia"/>
        </w:rPr>
        <w:t>）、外人法律地位法（</w:t>
      </w:r>
      <w:r w:rsidRPr="00F71F64">
        <w:rPr>
          <w:rFonts w:hint="eastAsia"/>
        </w:rPr>
        <w:t>Law on the Legal Status of Aliens</w:t>
      </w:r>
      <w:r w:rsidRPr="00F71F64">
        <w:rPr>
          <w:rFonts w:hint="eastAsia"/>
        </w:rPr>
        <w:t>）、居民僱用法（</w:t>
      </w:r>
      <w:r w:rsidRPr="00F71F64">
        <w:rPr>
          <w:rFonts w:hint="eastAsia"/>
        </w:rPr>
        <w:t xml:space="preserve">Law on the </w:t>
      </w:r>
      <w:proofErr w:type="spellStart"/>
      <w:r w:rsidRPr="00F71F64">
        <w:rPr>
          <w:rFonts w:hint="eastAsia"/>
        </w:rPr>
        <w:t>Emplyment</w:t>
      </w:r>
      <w:proofErr w:type="spellEnd"/>
      <w:r w:rsidRPr="00F71F64">
        <w:rPr>
          <w:rFonts w:hint="eastAsia"/>
        </w:rPr>
        <w:t xml:space="preserve"> of the Population</w:t>
      </w:r>
      <w:r w:rsidRPr="00F71F64">
        <w:rPr>
          <w:rFonts w:hint="eastAsia"/>
        </w:rPr>
        <w:t>）等</w:t>
      </w:r>
    </w:p>
    <w:p w14:paraId="7ECDACFB" w14:textId="77777777" w:rsidR="002B3717" w:rsidRPr="00F71F64" w:rsidRDefault="002B3717" w:rsidP="002B3717">
      <w:pPr>
        <w:pStyle w:val="ac"/>
      </w:pPr>
      <w:r w:rsidRPr="00F71F64">
        <w:rPr>
          <w:rFonts w:hint="eastAsia"/>
        </w:rPr>
        <w:t>（三）申辦所需文件及程序：</w:t>
      </w:r>
    </w:p>
    <w:p w14:paraId="33721A96" w14:textId="77777777" w:rsidR="002B3717" w:rsidRPr="00F71F64" w:rsidRDefault="002B3717" w:rsidP="002B3717">
      <w:pPr>
        <w:pStyle w:val="af0"/>
        <w:ind w:left="1417" w:hanging="472"/>
        <w:rPr>
          <w:color w:val="auto"/>
        </w:rPr>
      </w:pPr>
      <w:r w:rsidRPr="00F71F64">
        <w:rPr>
          <w:color w:val="auto"/>
        </w:rPr>
        <w:t>●</w:t>
      </w:r>
      <w:r w:rsidRPr="00F71F64">
        <w:rPr>
          <w:rFonts w:hint="eastAsia"/>
          <w:color w:val="auto"/>
        </w:rPr>
        <w:tab/>
      </w:r>
      <w:r w:rsidRPr="00F71F64">
        <w:rPr>
          <w:color w:val="auto"/>
        </w:rPr>
        <w:t>填寫聘僱外籍員工申請書</w:t>
      </w:r>
    </w:p>
    <w:p w14:paraId="3B72BAA5" w14:textId="77777777" w:rsidR="002B3717" w:rsidRPr="00F71F64" w:rsidRDefault="002B3717" w:rsidP="002B3717">
      <w:pPr>
        <w:pStyle w:val="af0"/>
        <w:ind w:left="1417" w:hanging="472"/>
        <w:rPr>
          <w:color w:val="auto"/>
        </w:rPr>
      </w:pPr>
      <w:r w:rsidRPr="00F71F64">
        <w:rPr>
          <w:color w:val="auto"/>
        </w:rPr>
        <w:t>●</w:t>
      </w:r>
      <w:r w:rsidRPr="00F71F64">
        <w:rPr>
          <w:rFonts w:hint="eastAsia"/>
          <w:color w:val="auto"/>
        </w:rPr>
        <w:tab/>
      </w:r>
      <w:r w:rsidRPr="00F71F64">
        <w:rPr>
          <w:rFonts w:hint="eastAsia"/>
          <w:color w:val="auto"/>
        </w:rPr>
        <w:t>備妥相關文件（受</w:t>
      </w:r>
      <w:proofErr w:type="gramStart"/>
      <w:r w:rsidRPr="00F71F64">
        <w:rPr>
          <w:rFonts w:hint="eastAsia"/>
          <w:color w:val="auto"/>
        </w:rPr>
        <w:t>僱</w:t>
      </w:r>
      <w:proofErr w:type="gramEnd"/>
      <w:r w:rsidRPr="00F71F64">
        <w:rPr>
          <w:rFonts w:hint="eastAsia"/>
          <w:color w:val="auto"/>
        </w:rPr>
        <w:t>者護照影本、職務適任證明、申請工作許可之繳費證明等）</w:t>
      </w:r>
    </w:p>
    <w:p w14:paraId="3B6F10BA" w14:textId="77777777" w:rsidR="002B3717" w:rsidRPr="00F71F64" w:rsidRDefault="002B3717" w:rsidP="002B3717">
      <w:pPr>
        <w:pStyle w:val="af0"/>
        <w:ind w:left="1417" w:hanging="472"/>
        <w:rPr>
          <w:color w:val="auto"/>
        </w:rPr>
      </w:pPr>
      <w:r w:rsidRPr="00F71F64">
        <w:rPr>
          <w:color w:val="auto"/>
        </w:rPr>
        <w:t>●</w:t>
      </w:r>
      <w:r w:rsidRPr="00F71F64">
        <w:rPr>
          <w:rFonts w:hint="eastAsia"/>
          <w:color w:val="auto"/>
        </w:rPr>
        <w:tab/>
      </w:r>
      <w:r w:rsidRPr="00F71F64">
        <w:rPr>
          <w:rFonts w:hint="eastAsia"/>
          <w:color w:val="auto"/>
        </w:rPr>
        <w:t>向所在地</w:t>
      </w:r>
      <w:r w:rsidRPr="00F71F64">
        <w:rPr>
          <w:color w:val="auto"/>
        </w:rPr>
        <w:t>就業服務中心（</w:t>
      </w:r>
      <w:r w:rsidRPr="00F71F64">
        <w:rPr>
          <w:rFonts w:hint="eastAsia"/>
          <w:color w:val="auto"/>
        </w:rPr>
        <w:t>Employment Service</w:t>
      </w:r>
      <w:r w:rsidRPr="00F71F64">
        <w:rPr>
          <w:rFonts w:hint="eastAsia"/>
          <w:color w:val="auto"/>
        </w:rPr>
        <w:t>）提出申請</w:t>
      </w:r>
    </w:p>
    <w:p w14:paraId="161A8EAB" w14:textId="77777777" w:rsidR="002B3717" w:rsidRPr="00F71F64" w:rsidRDefault="002B3717" w:rsidP="000868C6">
      <w:pPr>
        <w:pStyle w:val="aff3"/>
        <w:ind w:firstLine="472"/>
        <w:rPr>
          <w:lang w:eastAsia="zh-TW"/>
        </w:rPr>
      </w:pPr>
    </w:p>
    <w:p w14:paraId="422332C6" w14:textId="77777777" w:rsidR="007D5DF4" w:rsidRPr="00F71F64" w:rsidRDefault="007D5DF4" w:rsidP="007D5DF4">
      <w:pPr>
        <w:pStyle w:val="ac"/>
        <w:ind w:leftChars="200" w:left="944" w:hangingChars="200" w:hanging="472"/>
      </w:pPr>
    </w:p>
    <w:p w14:paraId="0A1A1F28" w14:textId="4AAAD51F" w:rsidR="00F40B4D" w:rsidRPr="00F71F64" w:rsidRDefault="00396404" w:rsidP="002B113F">
      <w:pPr>
        <w:widowControl/>
        <w:overflowPunct/>
        <w:autoSpaceDE/>
        <w:autoSpaceDN/>
        <w:ind w:firstLineChars="0" w:firstLine="0"/>
        <w:jc w:val="left"/>
        <w:rPr>
          <w:lang w:eastAsia="zh-TW"/>
        </w:rPr>
      </w:pPr>
      <w:r w:rsidRPr="00F71F64">
        <w:rPr>
          <w:lang w:eastAsia="zh-TW"/>
        </w:rPr>
        <w:br w:type="page"/>
      </w:r>
    </w:p>
    <w:p w14:paraId="4068CFE6" w14:textId="77777777" w:rsidR="00EC15CC" w:rsidRPr="00F71F64" w:rsidRDefault="00EC15CC" w:rsidP="002B113F">
      <w:pPr>
        <w:widowControl/>
        <w:overflowPunct/>
        <w:autoSpaceDE/>
        <w:autoSpaceDN/>
        <w:ind w:firstLineChars="0" w:firstLine="0"/>
        <w:jc w:val="left"/>
        <w:rPr>
          <w:lang w:eastAsia="zh-TW"/>
        </w:rPr>
      </w:pPr>
    </w:p>
    <w:p w14:paraId="15A957AF" w14:textId="77777777" w:rsidR="00845563" w:rsidRPr="00F71F64" w:rsidRDefault="00845563" w:rsidP="00C24D46">
      <w:pPr>
        <w:pStyle w:val="ae"/>
        <w:ind w:leftChars="350" w:left="827" w:firstLine="472"/>
        <w:rPr>
          <w:lang w:eastAsia="zh-TW"/>
        </w:rPr>
        <w:sectPr w:rsidR="00845563" w:rsidRPr="00F71F64" w:rsidSect="002244C9">
          <w:headerReference w:type="default" r:id="rId24"/>
          <w:pgSz w:w="11906" w:h="16838" w:code="9"/>
          <w:pgMar w:top="2268" w:right="1701" w:bottom="1701" w:left="1701" w:header="1134" w:footer="851" w:gutter="0"/>
          <w:cols w:space="425"/>
          <w:docGrid w:type="linesAndChars" w:linePitch="514" w:charSpace="-774"/>
        </w:sectPr>
      </w:pPr>
      <w:bookmarkStart w:id="14" w:name="_Toc404788845"/>
    </w:p>
    <w:p w14:paraId="1C959910" w14:textId="77777777" w:rsidR="002138D5" w:rsidRPr="00F71F64" w:rsidRDefault="002138D5" w:rsidP="00B31A54">
      <w:pPr>
        <w:pStyle w:val="a3"/>
        <w:rPr>
          <w:lang w:eastAsia="zh-TW"/>
        </w:rPr>
      </w:pPr>
      <w:bookmarkStart w:id="15" w:name="_Toc230477798"/>
      <w:r w:rsidRPr="00F71F64">
        <w:rPr>
          <w:rFonts w:hint="eastAsia"/>
          <w:lang w:eastAsia="zh-TW"/>
        </w:rPr>
        <w:lastRenderedPageBreak/>
        <w:t xml:space="preserve">第捌章　</w:t>
      </w:r>
      <w:r w:rsidR="00A87C70" w:rsidRPr="00F71F64">
        <w:rPr>
          <w:rFonts w:hint="eastAsia"/>
          <w:lang w:eastAsia="zh-TW"/>
        </w:rPr>
        <w:t>簽證、</w:t>
      </w:r>
      <w:r w:rsidRPr="00F71F64">
        <w:rPr>
          <w:rFonts w:hint="eastAsia"/>
          <w:lang w:eastAsia="zh-TW"/>
        </w:rPr>
        <w:t>居留及移民</w:t>
      </w:r>
      <w:bookmarkEnd w:id="14"/>
      <w:bookmarkEnd w:id="15"/>
    </w:p>
    <w:p w14:paraId="321DAF0A" w14:textId="43E40E83" w:rsidR="002C374D" w:rsidRPr="00F71F64" w:rsidRDefault="002C374D" w:rsidP="002C374D">
      <w:pPr>
        <w:pStyle w:val="a4"/>
      </w:pPr>
      <w:r w:rsidRPr="00F71F64">
        <w:t>一</w:t>
      </w:r>
      <w:r w:rsidR="006864BE" w:rsidRPr="00F71F64">
        <w:t>、</w:t>
      </w:r>
      <w:r w:rsidR="00850F34" w:rsidRPr="00F71F64">
        <w:rPr>
          <w:rFonts w:hint="eastAsia"/>
        </w:rPr>
        <w:t>工作簽證</w:t>
      </w:r>
      <w:r w:rsidRPr="00F71F64">
        <w:t>之取得及</w:t>
      </w:r>
      <w:r w:rsidR="00850F34" w:rsidRPr="00F71F64">
        <w:t>相關規定</w:t>
      </w:r>
      <w:r w:rsidR="00850F34" w:rsidRPr="00F71F64">
        <w:rPr>
          <w:rFonts w:hint="eastAsia"/>
        </w:rPr>
        <w:t>與</w:t>
      </w:r>
      <w:r w:rsidRPr="00F71F64">
        <w:t>手續</w:t>
      </w:r>
    </w:p>
    <w:p w14:paraId="188317B6" w14:textId="478AF91C" w:rsidR="00191254" w:rsidRPr="00F71F64" w:rsidRDefault="00191254" w:rsidP="000868C6">
      <w:pPr>
        <w:pStyle w:val="aff3"/>
        <w:ind w:firstLine="472"/>
        <w:rPr>
          <w:lang w:eastAsia="zh-TW"/>
        </w:rPr>
      </w:pPr>
      <w:r w:rsidRPr="00F71F64">
        <w:rPr>
          <w:rFonts w:asciiTheme="minorEastAsia" w:hAnsiTheme="minorEastAsia" w:hint="eastAsia"/>
        </w:rPr>
        <w:t>非歐盟國籍之第</w:t>
      </w:r>
      <w:r w:rsidRPr="00F71F64">
        <w:rPr>
          <w:rFonts w:hint="eastAsia"/>
          <w:lang w:eastAsia="zh-TW"/>
        </w:rPr>
        <w:t>3</w:t>
      </w:r>
      <w:r w:rsidRPr="00F71F64">
        <w:rPr>
          <w:rFonts w:hint="eastAsia"/>
          <w:lang w:eastAsia="zh-TW"/>
        </w:rPr>
        <w:t>國人士，欲在立陶宛工作需取得工作許可</w:t>
      </w:r>
      <w:r w:rsidR="00B66CD9" w:rsidRPr="00F71F64">
        <w:rPr>
          <w:rFonts w:hint="eastAsia"/>
          <w:lang w:eastAsia="zh-TW"/>
        </w:rPr>
        <w:t>（</w:t>
      </w:r>
      <w:r w:rsidRPr="00F71F64">
        <w:rPr>
          <w:lang w:eastAsia="zh-TW"/>
        </w:rPr>
        <w:t>work permit</w:t>
      </w:r>
      <w:r w:rsidR="00B66CD9" w:rsidRPr="00F71F64">
        <w:rPr>
          <w:lang w:eastAsia="zh-TW"/>
        </w:rPr>
        <w:t>）</w:t>
      </w:r>
      <w:r w:rsidRPr="00F71F64">
        <w:rPr>
          <w:rFonts w:hint="eastAsia"/>
          <w:lang w:eastAsia="zh-TW"/>
        </w:rPr>
        <w:t>或者符合勞動市場需求之外國勞工決議</w:t>
      </w:r>
      <w:r w:rsidR="00B66CD9" w:rsidRPr="00F71F64">
        <w:rPr>
          <w:rFonts w:hint="eastAsia"/>
          <w:lang w:eastAsia="zh-TW"/>
        </w:rPr>
        <w:t>（</w:t>
      </w:r>
      <w:r w:rsidRPr="00F71F64">
        <w:rPr>
          <w:lang w:eastAsia="zh-TW"/>
        </w:rPr>
        <w:t xml:space="preserve">decision on the compliance of foreign work </w:t>
      </w:r>
      <w:r w:rsidRPr="00F71F64">
        <w:rPr>
          <w:spacing w:val="-4"/>
          <w:lang w:eastAsia="zh-TW"/>
        </w:rPr>
        <w:t>with labor market needs</w:t>
      </w:r>
      <w:r w:rsidR="00B66CD9" w:rsidRPr="00F71F64">
        <w:rPr>
          <w:spacing w:val="-4"/>
          <w:lang w:eastAsia="zh-TW"/>
        </w:rPr>
        <w:t>）</w:t>
      </w:r>
      <w:r w:rsidRPr="00F71F64">
        <w:rPr>
          <w:rFonts w:hint="eastAsia"/>
          <w:spacing w:val="-4"/>
          <w:lang w:eastAsia="zh-TW"/>
        </w:rPr>
        <w:t>其中一項文件，由</w:t>
      </w:r>
      <w:r w:rsidR="00B66CD9" w:rsidRPr="00F71F64">
        <w:rPr>
          <w:rFonts w:hint="eastAsia"/>
          <w:spacing w:val="-4"/>
          <w:lang w:eastAsia="zh-TW"/>
        </w:rPr>
        <w:t>雇</w:t>
      </w:r>
      <w:r w:rsidRPr="00F71F64">
        <w:rPr>
          <w:rFonts w:hint="eastAsia"/>
          <w:spacing w:val="-4"/>
          <w:lang w:eastAsia="zh-TW"/>
        </w:rPr>
        <w:t>主向立陶宛就業服務中心</w:t>
      </w:r>
      <w:r w:rsidR="00B66CD9" w:rsidRPr="00F71F64">
        <w:rPr>
          <w:rFonts w:hint="eastAsia"/>
          <w:spacing w:val="-4"/>
          <w:lang w:eastAsia="zh-TW"/>
        </w:rPr>
        <w:t>（</w:t>
      </w:r>
      <w:r w:rsidR="00081E0A" w:rsidRPr="00F71F64">
        <w:rPr>
          <w:rFonts w:hint="eastAsia"/>
          <w:spacing w:val="-4"/>
        </w:rPr>
        <w:t xml:space="preserve">Employment </w:t>
      </w:r>
      <w:r w:rsidR="00081E0A" w:rsidRPr="00F71F64">
        <w:rPr>
          <w:rFonts w:hint="eastAsia"/>
        </w:rPr>
        <w:t>Service</w:t>
      </w:r>
      <w:r w:rsidR="00081E0A" w:rsidRPr="00F71F64">
        <w:rPr>
          <w:rFonts w:hint="eastAsia"/>
        </w:rPr>
        <w:t>，隸屬於立陶宛社會安全暨勞動部</w:t>
      </w:r>
      <w:r w:rsidR="00B66CD9" w:rsidRPr="00F71F64">
        <w:rPr>
          <w:rFonts w:hint="eastAsia"/>
          <w:lang w:eastAsia="zh-TW"/>
        </w:rPr>
        <w:t>）</w:t>
      </w:r>
      <w:r w:rsidRPr="00F71F64">
        <w:rPr>
          <w:rFonts w:hint="eastAsia"/>
          <w:lang w:eastAsia="zh-TW"/>
        </w:rPr>
        <w:t>申請。取得前述文件後，</w:t>
      </w:r>
      <w:r w:rsidR="00B66CD9" w:rsidRPr="00F71F64">
        <w:rPr>
          <w:rFonts w:hint="eastAsia"/>
          <w:lang w:eastAsia="zh-TW"/>
        </w:rPr>
        <w:t>雇</w:t>
      </w:r>
      <w:r w:rsidRPr="00F71F64">
        <w:rPr>
          <w:rFonts w:hint="eastAsia"/>
          <w:lang w:eastAsia="zh-TW"/>
        </w:rPr>
        <w:t>主需遞交調解信</w:t>
      </w:r>
      <w:r w:rsidR="00B66CD9" w:rsidRPr="00F71F64">
        <w:rPr>
          <w:rFonts w:hint="eastAsia"/>
          <w:lang w:eastAsia="zh-TW"/>
        </w:rPr>
        <w:t>（</w:t>
      </w:r>
      <w:r w:rsidRPr="00F71F64">
        <w:rPr>
          <w:lang w:eastAsia="zh-TW"/>
        </w:rPr>
        <w:t>mediation letter</w:t>
      </w:r>
      <w:r w:rsidR="00B66CD9" w:rsidRPr="00F71F64">
        <w:rPr>
          <w:lang w:eastAsia="zh-TW"/>
        </w:rPr>
        <w:t>）</w:t>
      </w:r>
      <w:r w:rsidRPr="00F71F64">
        <w:rPr>
          <w:rFonts w:hint="eastAsia"/>
          <w:lang w:eastAsia="zh-TW"/>
        </w:rPr>
        <w:t>，再由外國員工申請工作簽證</w:t>
      </w:r>
      <w:r w:rsidR="00B66CD9" w:rsidRPr="00F71F64">
        <w:rPr>
          <w:rFonts w:hint="eastAsia"/>
          <w:lang w:eastAsia="zh-TW"/>
        </w:rPr>
        <w:t>（</w:t>
      </w:r>
      <w:r w:rsidRPr="00F71F64">
        <w:rPr>
          <w:lang w:eastAsia="zh-TW"/>
        </w:rPr>
        <w:t>national visa</w:t>
      </w:r>
      <w:r w:rsidRPr="00F71F64">
        <w:rPr>
          <w:rFonts w:hint="eastAsia"/>
          <w:lang w:eastAsia="zh-TW"/>
        </w:rPr>
        <w:t>，又稱</w:t>
      </w:r>
      <w:r w:rsidRPr="00F71F64">
        <w:rPr>
          <w:lang w:eastAsia="zh-TW"/>
        </w:rPr>
        <w:t>D visa</w:t>
      </w:r>
      <w:r w:rsidR="00B66CD9" w:rsidRPr="00F71F64">
        <w:rPr>
          <w:lang w:eastAsia="zh-TW"/>
        </w:rPr>
        <w:t>）</w:t>
      </w:r>
      <w:r w:rsidRPr="00F71F64">
        <w:rPr>
          <w:rFonts w:hint="eastAsia"/>
          <w:lang w:eastAsia="zh-TW"/>
        </w:rPr>
        <w:t>或居留許可</w:t>
      </w:r>
      <w:r w:rsidR="00B66CD9" w:rsidRPr="00F71F64">
        <w:rPr>
          <w:rFonts w:hint="eastAsia"/>
          <w:lang w:eastAsia="zh-TW"/>
        </w:rPr>
        <w:t>（</w:t>
      </w:r>
      <w:r w:rsidRPr="00F71F64">
        <w:rPr>
          <w:lang w:eastAsia="zh-TW"/>
        </w:rPr>
        <w:t>residence permit</w:t>
      </w:r>
      <w:r w:rsidR="00B66CD9" w:rsidRPr="00F71F64">
        <w:rPr>
          <w:lang w:eastAsia="zh-TW"/>
        </w:rPr>
        <w:t>）</w:t>
      </w:r>
      <w:r w:rsidRPr="00F71F64">
        <w:rPr>
          <w:rFonts w:hint="eastAsia"/>
          <w:lang w:eastAsia="zh-TW"/>
        </w:rPr>
        <w:t>，兩者差異概述如下：</w:t>
      </w:r>
    </w:p>
    <w:p w14:paraId="1C54DE30" w14:textId="0FFC7EDA" w:rsidR="00191254" w:rsidRPr="00F71F64" w:rsidRDefault="00191254" w:rsidP="00EC15CC">
      <w:pPr>
        <w:ind w:leftChars="200" w:left="992" w:hangingChars="220" w:hanging="520"/>
      </w:pPr>
      <w:r w:rsidRPr="00F71F64">
        <w:t xml:space="preserve">● </w:t>
      </w:r>
      <w:r w:rsidR="00EC15CC" w:rsidRPr="00F71F64">
        <w:tab/>
      </w:r>
      <w:r w:rsidRPr="00F71F64">
        <w:t>D visa</w:t>
      </w:r>
      <w:r w:rsidRPr="00F71F64">
        <w:rPr>
          <w:rFonts w:hint="eastAsia"/>
        </w:rPr>
        <w:t>：</w:t>
      </w:r>
      <w:r w:rsidRPr="00F71F64">
        <w:rPr>
          <w:rFonts w:hint="eastAsia"/>
          <w:lang w:eastAsia="zh-TW"/>
        </w:rPr>
        <w:t>期限最多</w:t>
      </w:r>
      <w:r w:rsidRPr="00F71F64">
        <w:rPr>
          <w:rFonts w:hint="eastAsia"/>
        </w:rPr>
        <w:t>1</w:t>
      </w:r>
      <w:r w:rsidRPr="00F71F64">
        <w:rPr>
          <w:rFonts w:hint="eastAsia"/>
        </w:rPr>
        <w:t>年、在申根地區</w:t>
      </w:r>
      <w:r w:rsidRPr="00F71F64">
        <w:rPr>
          <w:rFonts w:hint="eastAsia"/>
        </w:rPr>
        <w:t>1</w:t>
      </w:r>
      <w:r w:rsidRPr="00F71F64">
        <w:t>80</w:t>
      </w:r>
      <w:r w:rsidRPr="00F71F64">
        <w:rPr>
          <w:rFonts w:hint="eastAsia"/>
        </w:rPr>
        <w:t>天內最多可停留</w:t>
      </w:r>
      <w:r w:rsidRPr="00F71F64">
        <w:rPr>
          <w:rFonts w:hint="eastAsia"/>
        </w:rPr>
        <w:t>9</w:t>
      </w:r>
      <w:r w:rsidRPr="00F71F64">
        <w:t>0</w:t>
      </w:r>
      <w:r w:rsidRPr="00F71F64">
        <w:rPr>
          <w:rFonts w:hint="eastAsia"/>
        </w:rPr>
        <w:t>天、不會獲核發個人</w:t>
      </w:r>
      <w:r w:rsidR="00887060" w:rsidRPr="00F71F64">
        <w:rPr>
          <w:rFonts w:hint="eastAsia"/>
        </w:rPr>
        <w:t>身分</w:t>
      </w:r>
      <w:r w:rsidRPr="00F71F64">
        <w:rPr>
          <w:rFonts w:hint="eastAsia"/>
        </w:rPr>
        <w:t>證號、</w:t>
      </w:r>
      <w:r w:rsidR="00253C88" w:rsidRPr="00F71F64">
        <w:rPr>
          <w:rFonts w:hint="eastAsia"/>
        </w:rPr>
        <w:t>不能轉換</w:t>
      </w:r>
      <w:r w:rsidR="00B66CD9" w:rsidRPr="00F71F64">
        <w:rPr>
          <w:rFonts w:hint="eastAsia"/>
        </w:rPr>
        <w:t>雇</w:t>
      </w:r>
      <w:r w:rsidR="00253C88" w:rsidRPr="00F71F64">
        <w:rPr>
          <w:rFonts w:hint="eastAsia"/>
        </w:rPr>
        <w:t>主。外國員工一般申請</w:t>
      </w:r>
      <w:r w:rsidR="00253C88" w:rsidRPr="00F71F64">
        <w:t>D visa</w:t>
      </w:r>
      <w:r w:rsidR="00253C88" w:rsidRPr="00F71F64">
        <w:rPr>
          <w:rFonts w:hint="eastAsia"/>
        </w:rPr>
        <w:t>。</w:t>
      </w:r>
    </w:p>
    <w:p w14:paraId="0731CC99" w14:textId="649B31EE" w:rsidR="00253C88" w:rsidRPr="00F71F64" w:rsidRDefault="00253C88" w:rsidP="00EC15CC">
      <w:pPr>
        <w:ind w:leftChars="200" w:left="992" w:hangingChars="220" w:hanging="520"/>
        <w:rPr>
          <w:rFonts w:eastAsia="SimSun"/>
          <w:lang w:eastAsia="zh-TW"/>
        </w:rPr>
      </w:pPr>
      <w:r w:rsidRPr="00F71F64">
        <w:rPr>
          <w:lang w:eastAsia="zh-TW"/>
        </w:rPr>
        <w:t xml:space="preserve">● </w:t>
      </w:r>
      <w:r w:rsidR="00EC15CC" w:rsidRPr="00F71F64">
        <w:rPr>
          <w:lang w:eastAsia="zh-TW"/>
        </w:rPr>
        <w:tab/>
      </w:r>
      <w:r w:rsidRPr="00F71F64">
        <w:rPr>
          <w:rFonts w:hint="eastAsia"/>
          <w:lang w:eastAsia="zh-TW"/>
        </w:rPr>
        <w:t>居留許可：期限為</w:t>
      </w:r>
      <w:r w:rsidRPr="00F71F64">
        <w:rPr>
          <w:rFonts w:hint="eastAsia"/>
          <w:lang w:eastAsia="zh-TW"/>
        </w:rPr>
        <w:t>1</w:t>
      </w:r>
      <w:r w:rsidRPr="00F71F64">
        <w:rPr>
          <w:lang w:eastAsia="zh-TW"/>
        </w:rPr>
        <w:t>-3</w:t>
      </w:r>
      <w:r w:rsidRPr="00F71F64">
        <w:rPr>
          <w:rFonts w:hint="eastAsia"/>
          <w:lang w:eastAsia="zh-TW"/>
        </w:rPr>
        <w:t>年</w:t>
      </w:r>
      <w:r w:rsidR="00B66CD9" w:rsidRPr="00F71F64">
        <w:rPr>
          <w:rFonts w:hint="eastAsia"/>
          <w:lang w:eastAsia="zh-TW"/>
        </w:rPr>
        <w:t>（</w:t>
      </w:r>
      <w:r w:rsidRPr="00F71F64">
        <w:rPr>
          <w:rFonts w:hint="eastAsia"/>
          <w:lang w:eastAsia="zh-TW"/>
        </w:rPr>
        <w:t>到期後可更新</w:t>
      </w:r>
      <w:r w:rsidR="00B66CD9" w:rsidRPr="00F71F64">
        <w:rPr>
          <w:rFonts w:hint="eastAsia"/>
          <w:lang w:eastAsia="zh-TW"/>
        </w:rPr>
        <w:t>）</w:t>
      </w:r>
      <w:r w:rsidRPr="00F71F64">
        <w:rPr>
          <w:rFonts w:hint="eastAsia"/>
          <w:lang w:eastAsia="zh-TW"/>
        </w:rPr>
        <w:t>、可獲核發個人身</w:t>
      </w:r>
      <w:r w:rsidR="008B70B9" w:rsidRPr="00F71F64">
        <w:rPr>
          <w:rFonts w:hint="eastAsia"/>
          <w:lang w:eastAsia="zh-TW"/>
        </w:rPr>
        <w:t>分</w:t>
      </w:r>
      <w:r w:rsidRPr="00F71F64">
        <w:rPr>
          <w:rFonts w:hint="eastAsia"/>
          <w:lang w:eastAsia="zh-TW"/>
        </w:rPr>
        <w:t>證號、在申根地區</w:t>
      </w:r>
      <w:r w:rsidRPr="00F71F64">
        <w:rPr>
          <w:rFonts w:hint="eastAsia"/>
          <w:lang w:eastAsia="zh-TW"/>
        </w:rPr>
        <w:t>1</w:t>
      </w:r>
      <w:r w:rsidRPr="00F71F64">
        <w:rPr>
          <w:lang w:eastAsia="zh-TW"/>
        </w:rPr>
        <w:t>80</w:t>
      </w:r>
      <w:r w:rsidRPr="00F71F64">
        <w:rPr>
          <w:rFonts w:hint="eastAsia"/>
          <w:lang w:eastAsia="zh-TW"/>
        </w:rPr>
        <w:t>天內最多可停留</w:t>
      </w:r>
      <w:r w:rsidRPr="00F71F64">
        <w:rPr>
          <w:rFonts w:hint="eastAsia"/>
          <w:lang w:eastAsia="zh-TW"/>
        </w:rPr>
        <w:t>9</w:t>
      </w:r>
      <w:r w:rsidRPr="00F71F64">
        <w:rPr>
          <w:lang w:eastAsia="zh-TW"/>
        </w:rPr>
        <w:t>0</w:t>
      </w:r>
      <w:r w:rsidRPr="00F71F64">
        <w:rPr>
          <w:rFonts w:hint="eastAsia"/>
          <w:lang w:eastAsia="zh-TW"/>
        </w:rPr>
        <w:t>天、需提供無犯罪紀錄證明及登錄在立陶宛的居住地、在取得移民單位同意後可轉換雇主。</w:t>
      </w:r>
    </w:p>
    <w:p w14:paraId="4E89915E" w14:textId="388CB9A1" w:rsidR="006C18AF" w:rsidRPr="00F71F64" w:rsidRDefault="00253C88" w:rsidP="007D5DF4">
      <w:pPr>
        <w:ind w:firstLine="472"/>
        <w:rPr>
          <w:lang w:eastAsia="zh-TW"/>
        </w:rPr>
      </w:pPr>
      <w:r w:rsidRPr="00F71F64">
        <w:rPr>
          <w:rFonts w:hint="eastAsia"/>
          <w:lang w:eastAsia="zh-TW"/>
        </w:rPr>
        <w:t>申請</w:t>
      </w:r>
      <w:r w:rsidRPr="00F71F64">
        <w:rPr>
          <w:lang w:eastAsia="zh-TW"/>
        </w:rPr>
        <w:t>D visa</w:t>
      </w:r>
      <w:r w:rsidR="006C18AF" w:rsidRPr="00F71F64">
        <w:rPr>
          <w:rFonts w:hint="eastAsia"/>
          <w:lang w:eastAsia="zh-TW"/>
        </w:rPr>
        <w:t>所需文件包括：</w:t>
      </w:r>
    </w:p>
    <w:p w14:paraId="170CCDAD" w14:textId="4C0C4ECC" w:rsidR="003C4C2D" w:rsidRPr="00F71F64" w:rsidRDefault="007D5DF4" w:rsidP="007D5DF4">
      <w:pPr>
        <w:pStyle w:val="ac"/>
        <w:ind w:leftChars="200" w:left="944" w:hangingChars="200" w:hanging="472"/>
      </w:pPr>
      <w:r w:rsidRPr="00F71F64">
        <w:t>●</w:t>
      </w:r>
      <w:r w:rsidRPr="00F71F64">
        <w:rPr>
          <w:rFonts w:hint="eastAsia"/>
        </w:rPr>
        <w:tab/>
      </w:r>
      <w:r w:rsidR="003C4C2D" w:rsidRPr="00F71F64">
        <w:rPr>
          <w:rFonts w:hint="eastAsia"/>
        </w:rPr>
        <w:t>工作簽證申請表</w:t>
      </w:r>
    </w:p>
    <w:p w14:paraId="506C1808" w14:textId="0F37D0B6" w:rsidR="003C4C2D" w:rsidRPr="00F71F64" w:rsidRDefault="007D5DF4" w:rsidP="007D5DF4">
      <w:pPr>
        <w:pStyle w:val="ac"/>
        <w:ind w:leftChars="200" w:left="944" w:hangingChars="200" w:hanging="472"/>
      </w:pPr>
      <w:r w:rsidRPr="00F71F64">
        <w:t>●</w:t>
      </w:r>
      <w:r w:rsidRPr="00F71F64">
        <w:rPr>
          <w:rFonts w:hint="eastAsia"/>
        </w:rPr>
        <w:tab/>
      </w:r>
      <w:r w:rsidR="003C4C2D" w:rsidRPr="00F71F64">
        <w:rPr>
          <w:rFonts w:hint="eastAsia"/>
        </w:rPr>
        <w:t>護照</w:t>
      </w:r>
    </w:p>
    <w:p w14:paraId="548059DE" w14:textId="6B4E9F78" w:rsidR="003C4C2D" w:rsidRPr="00F71F64" w:rsidRDefault="007D5DF4" w:rsidP="007D5DF4">
      <w:pPr>
        <w:pStyle w:val="ac"/>
        <w:ind w:leftChars="200" w:left="944" w:hangingChars="200" w:hanging="472"/>
      </w:pPr>
      <w:r w:rsidRPr="00F71F64">
        <w:t>●</w:t>
      </w:r>
      <w:r w:rsidRPr="00F71F64">
        <w:rPr>
          <w:rFonts w:hint="eastAsia"/>
        </w:rPr>
        <w:tab/>
      </w:r>
      <w:r w:rsidR="003C4C2D" w:rsidRPr="00F71F64">
        <w:rPr>
          <w:rFonts w:hint="eastAsia"/>
        </w:rPr>
        <w:t>照片（護照規格）</w:t>
      </w:r>
    </w:p>
    <w:p w14:paraId="422EBA1F" w14:textId="4248B821" w:rsidR="003C4C2D" w:rsidRPr="00F71F64" w:rsidRDefault="007D5DF4" w:rsidP="007D5DF4">
      <w:pPr>
        <w:pStyle w:val="ac"/>
        <w:ind w:leftChars="200" w:left="944" w:hangingChars="200" w:hanging="472"/>
      </w:pPr>
      <w:r w:rsidRPr="00F71F64">
        <w:t>●</w:t>
      </w:r>
      <w:r w:rsidRPr="00F71F64">
        <w:rPr>
          <w:rFonts w:hint="eastAsia"/>
        </w:rPr>
        <w:tab/>
      </w:r>
      <w:r w:rsidR="003C4C2D" w:rsidRPr="00F71F64">
        <w:rPr>
          <w:rFonts w:hint="eastAsia"/>
        </w:rPr>
        <w:t>雇主提供之調解信（</w:t>
      </w:r>
      <w:r w:rsidR="003C4C2D" w:rsidRPr="00F71F64">
        <w:t>letter of mediation</w:t>
      </w:r>
      <w:r w:rsidR="003C4C2D" w:rsidRPr="00F71F64">
        <w:rPr>
          <w:rFonts w:hint="eastAsia"/>
        </w:rPr>
        <w:t>）</w:t>
      </w:r>
    </w:p>
    <w:p w14:paraId="3E84B158" w14:textId="7ACC954A" w:rsidR="003C4C2D" w:rsidRPr="00F71F64" w:rsidRDefault="007D5DF4" w:rsidP="007D5DF4">
      <w:pPr>
        <w:pStyle w:val="ac"/>
        <w:ind w:leftChars="200" w:left="944" w:hangingChars="200" w:hanging="472"/>
      </w:pPr>
      <w:r w:rsidRPr="00F71F64">
        <w:t>●</w:t>
      </w:r>
      <w:r w:rsidRPr="00F71F64">
        <w:rPr>
          <w:rFonts w:hint="eastAsia"/>
        </w:rPr>
        <w:tab/>
      </w:r>
      <w:r w:rsidR="003C4C2D" w:rsidRPr="00F71F64">
        <w:rPr>
          <w:rFonts w:hint="eastAsia"/>
        </w:rPr>
        <w:t>工作許可（</w:t>
      </w:r>
      <w:r w:rsidR="003C4C2D" w:rsidRPr="00F71F64">
        <w:rPr>
          <w:rFonts w:hint="eastAsia"/>
        </w:rPr>
        <w:t>work permit</w:t>
      </w:r>
      <w:r w:rsidR="003C4C2D" w:rsidRPr="00F71F64">
        <w:rPr>
          <w:rFonts w:hint="eastAsia"/>
        </w:rPr>
        <w:t>）</w:t>
      </w:r>
    </w:p>
    <w:p w14:paraId="3B6088EB" w14:textId="158826C8" w:rsidR="003C4C2D" w:rsidRPr="00F71F64" w:rsidRDefault="007D5DF4" w:rsidP="007D5DF4">
      <w:pPr>
        <w:pStyle w:val="ac"/>
        <w:ind w:leftChars="200" w:left="944" w:hangingChars="200" w:hanging="472"/>
      </w:pPr>
      <w:r w:rsidRPr="00F71F64">
        <w:t>●</w:t>
      </w:r>
      <w:r w:rsidRPr="00F71F64">
        <w:rPr>
          <w:rFonts w:hint="eastAsia"/>
        </w:rPr>
        <w:tab/>
      </w:r>
      <w:r w:rsidR="003C4C2D" w:rsidRPr="00F71F64">
        <w:rPr>
          <w:rFonts w:hint="eastAsia"/>
        </w:rPr>
        <w:t>存款證明</w:t>
      </w:r>
    </w:p>
    <w:p w14:paraId="201D81A1" w14:textId="2344738A" w:rsidR="00C71C54" w:rsidRPr="00F71F64" w:rsidRDefault="007D5DF4" w:rsidP="007D5DF4">
      <w:pPr>
        <w:pStyle w:val="ac"/>
        <w:ind w:leftChars="200" w:left="944" w:hangingChars="200" w:hanging="472"/>
      </w:pPr>
      <w:r w:rsidRPr="00F71F64">
        <w:t>●</w:t>
      </w:r>
      <w:r w:rsidRPr="00F71F64">
        <w:rPr>
          <w:rFonts w:hint="eastAsia"/>
        </w:rPr>
        <w:tab/>
      </w:r>
      <w:r w:rsidR="003C4C2D" w:rsidRPr="00F71F64">
        <w:rPr>
          <w:rFonts w:hint="eastAsia"/>
        </w:rPr>
        <w:t>健保證明</w:t>
      </w:r>
    </w:p>
    <w:p w14:paraId="6D58EF7B" w14:textId="1DD923AF" w:rsidR="0013565A" w:rsidRPr="00F71F64" w:rsidRDefault="0013565A" w:rsidP="0013565A">
      <w:pPr>
        <w:pStyle w:val="aff3"/>
        <w:ind w:firstLine="472"/>
        <w:rPr>
          <w:lang w:eastAsia="zh-TW"/>
        </w:rPr>
      </w:pPr>
      <w:r w:rsidRPr="00F71F64">
        <w:rPr>
          <w:rFonts w:hint="eastAsia"/>
          <w:lang w:eastAsia="zh-TW"/>
        </w:rPr>
        <w:lastRenderedPageBreak/>
        <w:t>立陶宛接受歐盟藍卡</w:t>
      </w:r>
      <w:r w:rsidR="0061588D" w:rsidRPr="00F71F64">
        <w:rPr>
          <w:rFonts w:hint="eastAsia"/>
          <w:lang w:eastAsia="zh-TW"/>
        </w:rPr>
        <w:t>（</w:t>
      </w:r>
      <w:r w:rsidRPr="00F71F64">
        <w:rPr>
          <w:rFonts w:hint="eastAsia"/>
          <w:lang w:eastAsia="zh-TW"/>
        </w:rPr>
        <w:t>EU Blue Card</w:t>
      </w:r>
      <w:r w:rsidR="0061588D" w:rsidRPr="00F71F64">
        <w:rPr>
          <w:rFonts w:hint="eastAsia"/>
          <w:lang w:eastAsia="zh-TW"/>
        </w:rPr>
        <w:t>）</w:t>
      </w:r>
      <w:r w:rsidRPr="00F71F64">
        <w:rPr>
          <w:rFonts w:hint="eastAsia"/>
          <w:lang w:eastAsia="zh-TW"/>
        </w:rPr>
        <w:t>簽證。歐盟藍卡係為非歐盟公民的「高級專業人士」所設計，持有歐盟藍卡可在歐盟區內通行，各國取得歐盟藍卡的規定與期限略有差異</w:t>
      </w:r>
      <w:r w:rsidR="0061588D" w:rsidRPr="00F71F64">
        <w:rPr>
          <w:rFonts w:hint="eastAsia"/>
          <w:lang w:eastAsia="zh-TW"/>
        </w:rPr>
        <w:t>（</w:t>
      </w:r>
      <w:r w:rsidRPr="00F71F64">
        <w:rPr>
          <w:rFonts w:hint="eastAsia"/>
          <w:lang w:eastAsia="zh-TW"/>
        </w:rPr>
        <w:t>以下以立陶宛為例</w:t>
      </w:r>
      <w:r w:rsidR="0061588D" w:rsidRPr="00F71F64">
        <w:rPr>
          <w:rFonts w:hint="eastAsia"/>
          <w:lang w:eastAsia="zh-TW"/>
        </w:rPr>
        <w:t>）</w:t>
      </w:r>
      <w:r w:rsidRPr="00F71F64">
        <w:rPr>
          <w:rFonts w:hint="eastAsia"/>
          <w:lang w:eastAsia="zh-TW"/>
        </w:rPr>
        <w:t>：</w:t>
      </w:r>
    </w:p>
    <w:p w14:paraId="5DDBD37A" w14:textId="313D957F" w:rsidR="0013565A" w:rsidRPr="00F71F64" w:rsidRDefault="0013565A" w:rsidP="00ED244D">
      <w:pPr>
        <w:ind w:firstLine="472"/>
      </w:pPr>
      <w:r w:rsidRPr="00F71F64">
        <w:rPr>
          <w:rFonts w:hint="eastAsia"/>
        </w:rPr>
        <w:t>立陶宛核發歐盟藍卡有效期限最多為</w:t>
      </w:r>
      <w:r w:rsidRPr="00F71F64">
        <w:rPr>
          <w:rFonts w:hint="eastAsia"/>
        </w:rPr>
        <w:t>3</w:t>
      </w:r>
      <w:r w:rsidRPr="00F71F64">
        <w:rPr>
          <w:rFonts w:hint="eastAsia"/>
        </w:rPr>
        <w:t>年，期滿後可再延長</w:t>
      </w:r>
      <w:r w:rsidRPr="00F71F64">
        <w:rPr>
          <w:rFonts w:hint="eastAsia"/>
        </w:rPr>
        <w:t>3</w:t>
      </w:r>
      <w:r w:rsidRPr="00F71F64">
        <w:rPr>
          <w:rFonts w:hint="eastAsia"/>
        </w:rPr>
        <w:t>年。藍卡持有者可攜帶家人共同居住在立國，且在立國居住滿</w:t>
      </w:r>
      <w:r w:rsidRPr="00F71F64">
        <w:rPr>
          <w:rFonts w:hint="eastAsia"/>
        </w:rPr>
        <w:t>5</w:t>
      </w:r>
      <w:r w:rsidRPr="00F71F64">
        <w:rPr>
          <w:rFonts w:hint="eastAsia"/>
        </w:rPr>
        <w:t>年後具申請永久居留資格</w:t>
      </w:r>
      <w:r w:rsidR="0061588D" w:rsidRPr="00F71F64">
        <w:rPr>
          <w:rFonts w:hint="eastAsia"/>
        </w:rPr>
        <w:t>。</w:t>
      </w:r>
      <w:r w:rsidRPr="00F71F64">
        <w:rPr>
          <w:rFonts w:hint="eastAsia"/>
        </w:rPr>
        <w:t>申請條件：</w:t>
      </w:r>
    </w:p>
    <w:p w14:paraId="0BF3F5A4" w14:textId="798CE4D9" w:rsidR="0013565A" w:rsidRPr="00F71F64" w:rsidRDefault="00EC15CC" w:rsidP="00EC15CC">
      <w:pPr>
        <w:ind w:leftChars="200" w:left="992" w:hangingChars="220" w:hanging="520"/>
        <w:rPr>
          <w:lang w:eastAsia="zh-TW"/>
        </w:rPr>
      </w:pPr>
      <w:r w:rsidRPr="00F71F64">
        <w:rPr>
          <w:lang w:eastAsia="zh-TW"/>
        </w:rPr>
        <w:t xml:space="preserve">● </w:t>
      </w:r>
      <w:r w:rsidRPr="00F71F64">
        <w:rPr>
          <w:lang w:eastAsia="zh-TW"/>
        </w:rPr>
        <w:tab/>
      </w:r>
      <w:r w:rsidR="0013565A" w:rsidRPr="00F71F64">
        <w:rPr>
          <w:rFonts w:hint="eastAsia"/>
          <w:lang w:eastAsia="zh-TW"/>
        </w:rPr>
        <w:t>申請者需由立陶宛公司僱用，工作契約期間至少為</w:t>
      </w:r>
      <w:r w:rsidR="0013565A" w:rsidRPr="00F71F64">
        <w:rPr>
          <w:rFonts w:hint="eastAsia"/>
          <w:lang w:eastAsia="zh-TW"/>
        </w:rPr>
        <w:t>6</w:t>
      </w:r>
      <w:r w:rsidR="0013565A" w:rsidRPr="00F71F64">
        <w:rPr>
          <w:rFonts w:hint="eastAsia"/>
          <w:lang w:eastAsia="zh-TW"/>
        </w:rPr>
        <w:t>個月。</w:t>
      </w:r>
    </w:p>
    <w:p w14:paraId="5B9B76A4" w14:textId="7D03C935" w:rsidR="0013565A" w:rsidRPr="00F71F64" w:rsidRDefault="00EC15CC" w:rsidP="00EC15CC">
      <w:pPr>
        <w:ind w:leftChars="200" w:left="992" w:hangingChars="220" w:hanging="520"/>
        <w:rPr>
          <w:lang w:eastAsia="zh-TW"/>
        </w:rPr>
      </w:pPr>
      <w:r w:rsidRPr="00F71F64">
        <w:rPr>
          <w:lang w:eastAsia="zh-TW"/>
        </w:rPr>
        <w:t xml:space="preserve">● </w:t>
      </w:r>
      <w:r w:rsidRPr="00F71F64">
        <w:rPr>
          <w:lang w:eastAsia="zh-TW"/>
        </w:rPr>
        <w:tab/>
      </w:r>
      <w:r w:rsidR="00D9271C" w:rsidRPr="00F71F64">
        <w:rPr>
          <w:rFonts w:hint="eastAsia"/>
          <w:lang w:eastAsia="zh-TW"/>
        </w:rPr>
        <w:t>在相關領域擁有高等教育學歷；或有</w:t>
      </w:r>
      <w:r w:rsidR="00D9271C" w:rsidRPr="00F71F64">
        <w:rPr>
          <w:rFonts w:hint="eastAsia"/>
          <w:lang w:eastAsia="zh-TW"/>
        </w:rPr>
        <w:t>5</w:t>
      </w:r>
      <w:r w:rsidR="00D9271C" w:rsidRPr="00F71F64">
        <w:rPr>
          <w:rFonts w:hint="eastAsia"/>
          <w:lang w:eastAsia="zh-TW"/>
        </w:rPr>
        <w:t>年相關工作經歷；或</w:t>
      </w:r>
      <w:r w:rsidR="00D9271C" w:rsidRPr="00F71F64">
        <w:rPr>
          <w:rFonts w:hint="eastAsia"/>
          <w:lang w:eastAsia="zh-TW"/>
        </w:rPr>
        <w:t>3</w:t>
      </w:r>
      <w:r w:rsidR="00D9271C" w:rsidRPr="00F71F64">
        <w:rPr>
          <w:rFonts w:hint="eastAsia"/>
          <w:lang w:eastAsia="zh-TW"/>
        </w:rPr>
        <w:t>年工作經歷</w:t>
      </w:r>
      <w:r w:rsidR="0061588D" w:rsidRPr="00F71F64">
        <w:rPr>
          <w:rFonts w:hint="eastAsia"/>
          <w:lang w:eastAsia="zh-TW"/>
        </w:rPr>
        <w:t>（</w:t>
      </w:r>
      <w:r w:rsidR="00D9271C" w:rsidRPr="00F71F64">
        <w:rPr>
          <w:rFonts w:hint="eastAsia"/>
          <w:lang w:eastAsia="zh-TW"/>
        </w:rPr>
        <w:t>適用資通訊專業者</w:t>
      </w:r>
      <w:r w:rsidR="0061588D" w:rsidRPr="00F71F64">
        <w:rPr>
          <w:rFonts w:hint="eastAsia"/>
          <w:lang w:eastAsia="zh-TW"/>
        </w:rPr>
        <w:t>）</w:t>
      </w:r>
      <w:r w:rsidR="005434EE" w:rsidRPr="00F71F64">
        <w:rPr>
          <w:rFonts w:hint="eastAsia"/>
          <w:lang w:eastAsia="zh-TW"/>
        </w:rPr>
        <w:t>，工作經歷需由立陶宛</w:t>
      </w:r>
      <w:proofErr w:type="gramStart"/>
      <w:r w:rsidR="005434EE" w:rsidRPr="00F71F64">
        <w:rPr>
          <w:rFonts w:hint="eastAsia"/>
          <w:lang w:eastAsia="zh-TW"/>
        </w:rPr>
        <w:t>經創部</w:t>
      </w:r>
      <w:proofErr w:type="gramEnd"/>
      <w:r w:rsidR="005434EE" w:rsidRPr="00F71F64">
        <w:rPr>
          <w:rFonts w:hint="eastAsia"/>
          <w:lang w:eastAsia="zh-TW"/>
        </w:rPr>
        <w:t>認定</w:t>
      </w:r>
      <w:r w:rsidR="0061588D" w:rsidRPr="00F71F64">
        <w:rPr>
          <w:rFonts w:hint="eastAsia"/>
          <w:lang w:eastAsia="zh-TW"/>
        </w:rPr>
        <w:t>（</w:t>
      </w:r>
      <w:r w:rsidR="00D21009" w:rsidRPr="00F71F64">
        <w:rPr>
          <w:rFonts w:hint="eastAsia"/>
          <w:lang w:eastAsia="zh-TW"/>
        </w:rPr>
        <w:t>由雇主向經創部提出</w:t>
      </w:r>
      <w:r w:rsidR="0061588D" w:rsidRPr="00F71F64">
        <w:rPr>
          <w:rFonts w:hint="eastAsia"/>
          <w:lang w:eastAsia="zh-TW"/>
        </w:rPr>
        <w:t>）</w:t>
      </w:r>
      <w:r w:rsidR="00D21009" w:rsidRPr="00F71F64">
        <w:rPr>
          <w:rFonts w:hint="eastAsia"/>
          <w:lang w:eastAsia="zh-TW"/>
        </w:rPr>
        <w:t>。</w:t>
      </w:r>
    </w:p>
    <w:p w14:paraId="76716D6E" w14:textId="154B01B3" w:rsidR="00D9271C" w:rsidRPr="00F71F64" w:rsidRDefault="00EC15CC" w:rsidP="00EC15CC">
      <w:pPr>
        <w:ind w:leftChars="200" w:left="992" w:hangingChars="220" w:hanging="520"/>
        <w:rPr>
          <w:lang w:eastAsia="zh-TW"/>
        </w:rPr>
      </w:pPr>
      <w:r w:rsidRPr="00F71F64">
        <w:rPr>
          <w:lang w:eastAsia="zh-TW"/>
        </w:rPr>
        <w:t xml:space="preserve">● </w:t>
      </w:r>
      <w:r w:rsidRPr="00F71F64">
        <w:rPr>
          <w:lang w:eastAsia="zh-TW"/>
        </w:rPr>
        <w:tab/>
      </w:r>
      <w:r w:rsidR="00D9271C" w:rsidRPr="00F71F64">
        <w:rPr>
          <w:rFonts w:hint="eastAsia"/>
          <w:lang w:eastAsia="zh-TW"/>
        </w:rPr>
        <w:t>月薪要求：申請者月薪需超過立陶宛平均月薪的</w:t>
      </w:r>
      <w:r w:rsidR="00D9271C" w:rsidRPr="00F71F64">
        <w:rPr>
          <w:rFonts w:hint="eastAsia"/>
          <w:lang w:eastAsia="zh-TW"/>
        </w:rPr>
        <w:t>1.5</w:t>
      </w:r>
      <w:r w:rsidR="00D9271C" w:rsidRPr="00F71F64">
        <w:rPr>
          <w:rFonts w:hint="eastAsia"/>
          <w:lang w:eastAsia="zh-TW"/>
        </w:rPr>
        <w:t>倍</w:t>
      </w:r>
      <w:r w:rsidR="0061588D" w:rsidRPr="00F71F64">
        <w:rPr>
          <w:rFonts w:hint="eastAsia"/>
          <w:lang w:eastAsia="zh-TW"/>
        </w:rPr>
        <w:t>（</w:t>
      </w:r>
      <w:r w:rsidR="00D9271C" w:rsidRPr="00F71F64">
        <w:rPr>
          <w:rFonts w:hint="eastAsia"/>
          <w:lang w:eastAsia="zh-TW"/>
        </w:rPr>
        <w:t>約</w:t>
      </w:r>
      <w:r w:rsidR="00D9271C" w:rsidRPr="00F71F64">
        <w:rPr>
          <w:rFonts w:hint="eastAsia"/>
          <w:lang w:eastAsia="zh-TW"/>
        </w:rPr>
        <w:t>2,369</w:t>
      </w:r>
      <w:r w:rsidR="00D9271C" w:rsidRPr="00F71F64">
        <w:rPr>
          <w:rFonts w:hint="eastAsia"/>
          <w:lang w:eastAsia="zh-TW"/>
        </w:rPr>
        <w:t>歐元</w:t>
      </w:r>
      <w:r w:rsidR="0061588D" w:rsidRPr="00F71F64">
        <w:rPr>
          <w:rFonts w:hint="eastAsia"/>
          <w:lang w:eastAsia="zh-TW"/>
        </w:rPr>
        <w:t>）</w:t>
      </w:r>
      <w:r w:rsidR="00D9271C" w:rsidRPr="00F71F64">
        <w:rPr>
          <w:rFonts w:hint="eastAsia"/>
          <w:lang w:eastAsia="zh-TW"/>
        </w:rPr>
        <w:t>；或申請者符合高附加價值</w:t>
      </w:r>
      <w:r w:rsidR="00D9271C" w:rsidRPr="00F71F64">
        <w:rPr>
          <w:rFonts w:hint="eastAsia"/>
          <w:lang w:eastAsia="zh-TW"/>
        </w:rPr>
        <w:t>/</w:t>
      </w:r>
      <w:r w:rsidR="00D9271C" w:rsidRPr="00F71F64">
        <w:rPr>
          <w:rFonts w:hint="eastAsia"/>
          <w:lang w:eastAsia="zh-TW"/>
        </w:rPr>
        <w:t>勞動市場急需之專業者</w:t>
      </w:r>
      <w:r w:rsidR="0061588D" w:rsidRPr="00F71F64">
        <w:rPr>
          <w:rFonts w:hint="eastAsia"/>
          <w:lang w:eastAsia="zh-TW"/>
        </w:rPr>
        <w:t>（</w:t>
      </w:r>
      <w:r w:rsidR="00D9271C" w:rsidRPr="00F71F64">
        <w:rPr>
          <w:rFonts w:hint="eastAsia"/>
          <w:lang w:eastAsia="zh-TW"/>
        </w:rPr>
        <w:t>high value-adding professions in demand</w:t>
      </w:r>
      <w:r w:rsidR="00D9271C" w:rsidRPr="00F71F64">
        <w:rPr>
          <w:rFonts w:hint="eastAsia"/>
          <w:lang w:eastAsia="zh-TW"/>
        </w:rPr>
        <w:t>，例如研發經理、醫藥化學家、</w:t>
      </w:r>
      <w:r w:rsidR="005434EE" w:rsidRPr="00F71F64">
        <w:rPr>
          <w:rFonts w:hint="eastAsia"/>
          <w:lang w:eastAsia="zh-TW"/>
        </w:rPr>
        <w:t>資料庫開發員、</w:t>
      </w:r>
      <w:r w:rsidR="00D9271C" w:rsidRPr="00F71F64">
        <w:rPr>
          <w:rFonts w:hint="eastAsia"/>
          <w:lang w:eastAsia="zh-TW"/>
        </w:rPr>
        <w:t>自動化產線工廠操作員等</w:t>
      </w:r>
      <w:r w:rsidR="0061588D" w:rsidRPr="00F71F64">
        <w:rPr>
          <w:rFonts w:hint="eastAsia"/>
          <w:lang w:eastAsia="zh-TW"/>
        </w:rPr>
        <w:t>）</w:t>
      </w:r>
      <w:r w:rsidR="00D9271C" w:rsidRPr="00F71F64">
        <w:rPr>
          <w:rFonts w:hint="eastAsia"/>
          <w:lang w:eastAsia="zh-TW"/>
        </w:rPr>
        <w:t>，其月薪要求為超過立陶宛平均月薪的</w:t>
      </w:r>
      <w:r w:rsidR="00D9271C" w:rsidRPr="00F71F64">
        <w:rPr>
          <w:rFonts w:hint="eastAsia"/>
          <w:lang w:eastAsia="zh-TW"/>
        </w:rPr>
        <w:t>1.2</w:t>
      </w:r>
      <w:r w:rsidR="00D9271C" w:rsidRPr="00F71F64">
        <w:rPr>
          <w:rFonts w:hint="eastAsia"/>
          <w:lang w:eastAsia="zh-TW"/>
        </w:rPr>
        <w:t>倍</w:t>
      </w:r>
      <w:r w:rsidR="0061588D" w:rsidRPr="00F71F64">
        <w:rPr>
          <w:rFonts w:hint="eastAsia"/>
          <w:lang w:eastAsia="zh-TW"/>
        </w:rPr>
        <w:t>（</w:t>
      </w:r>
      <w:r w:rsidR="00D9271C" w:rsidRPr="00F71F64">
        <w:rPr>
          <w:rFonts w:hint="eastAsia"/>
          <w:lang w:eastAsia="zh-TW"/>
        </w:rPr>
        <w:t>約</w:t>
      </w:r>
      <w:r w:rsidR="00D9271C" w:rsidRPr="00F71F64">
        <w:rPr>
          <w:rFonts w:hint="eastAsia"/>
          <w:lang w:eastAsia="zh-TW"/>
        </w:rPr>
        <w:t>1,895</w:t>
      </w:r>
      <w:r w:rsidR="00D9271C" w:rsidRPr="00F71F64">
        <w:rPr>
          <w:rFonts w:hint="eastAsia"/>
          <w:lang w:eastAsia="zh-TW"/>
        </w:rPr>
        <w:t>歐元</w:t>
      </w:r>
      <w:r w:rsidR="0061588D" w:rsidRPr="00F71F64">
        <w:rPr>
          <w:rFonts w:hint="eastAsia"/>
          <w:lang w:eastAsia="zh-TW"/>
        </w:rPr>
        <w:t>）</w:t>
      </w:r>
      <w:r w:rsidR="00D9271C" w:rsidRPr="00F71F64">
        <w:rPr>
          <w:rFonts w:hint="eastAsia"/>
          <w:lang w:eastAsia="zh-TW"/>
        </w:rPr>
        <w:t>。</w:t>
      </w:r>
    </w:p>
    <w:p w14:paraId="4C13302A" w14:textId="61357794" w:rsidR="00D21009" w:rsidRPr="00F71F64" w:rsidRDefault="00D21009" w:rsidP="00ED244D">
      <w:pPr>
        <w:ind w:firstLine="472"/>
      </w:pPr>
      <w:r w:rsidRPr="00F71F64">
        <w:rPr>
          <w:rFonts w:hint="eastAsia"/>
          <w:lang w:eastAsia="zh-TW"/>
        </w:rPr>
        <w:t>在立陶宛申請歐盟藍卡程序需</w:t>
      </w:r>
      <w:proofErr w:type="gramStart"/>
      <w:r w:rsidRPr="00F71F64">
        <w:rPr>
          <w:rFonts w:hint="eastAsia"/>
          <w:lang w:eastAsia="zh-TW"/>
        </w:rPr>
        <w:t>先線上完成</w:t>
      </w:r>
      <w:proofErr w:type="gramEnd"/>
      <w:r w:rsidRPr="00F71F64">
        <w:rPr>
          <w:rFonts w:hint="eastAsia"/>
          <w:lang w:eastAsia="zh-TW"/>
        </w:rPr>
        <w:t>表格填寫</w:t>
      </w:r>
      <w:proofErr w:type="gramStart"/>
      <w:r w:rsidR="0061588D" w:rsidRPr="00F71F64">
        <w:rPr>
          <w:rFonts w:hint="eastAsia"/>
          <w:lang w:eastAsia="zh-TW"/>
        </w:rPr>
        <w:t>（</w:t>
      </w:r>
      <w:proofErr w:type="gramEnd"/>
      <w:r w:rsidR="00ED244D" w:rsidRPr="00F71F64">
        <w:rPr>
          <w:lang w:eastAsia="zh-TW"/>
        </w:rPr>
        <w:t>https://www.migracija.</w:t>
      </w:r>
      <w:r w:rsidR="00ED244D" w:rsidRPr="00F71F64">
        <w:rPr>
          <w:rFonts w:hint="eastAsia"/>
          <w:lang w:eastAsia="zh-TW"/>
        </w:rPr>
        <w:t xml:space="preserve"> </w:t>
      </w:r>
      <w:proofErr w:type="spellStart"/>
      <w:r w:rsidR="00ED244D" w:rsidRPr="00F71F64">
        <w:rPr>
          <w:lang w:eastAsia="zh-TW"/>
        </w:rPr>
        <w:t>lt</w:t>
      </w:r>
      <w:proofErr w:type="spellEnd"/>
      <w:r w:rsidR="00ED244D" w:rsidRPr="00F71F64">
        <w:rPr>
          <w:lang w:eastAsia="zh-TW"/>
        </w:rPr>
        <w:t>/</w:t>
      </w:r>
      <w:proofErr w:type="gramStart"/>
      <w:r w:rsidR="0061588D" w:rsidRPr="00F71F64">
        <w:rPr>
          <w:rFonts w:hint="eastAsia"/>
          <w:lang w:eastAsia="zh-TW"/>
        </w:rPr>
        <w:t>）</w:t>
      </w:r>
      <w:proofErr w:type="gramEnd"/>
      <w:r w:rsidRPr="00F71F64">
        <w:rPr>
          <w:rFonts w:hint="eastAsia"/>
          <w:lang w:eastAsia="zh-TW"/>
        </w:rPr>
        <w:t>，提供有效期限之護照、良民證、大學以上文憑或相關工作經驗證明。</w:t>
      </w:r>
      <w:r w:rsidR="00F7527F" w:rsidRPr="00F71F64">
        <w:rPr>
          <w:rFonts w:hint="eastAsia"/>
          <w:lang w:eastAsia="zh-TW"/>
        </w:rPr>
        <w:t>費用為</w:t>
      </w:r>
      <w:r w:rsidR="00714BD7" w:rsidRPr="00F71F64">
        <w:rPr>
          <w:rFonts w:hint="eastAsia"/>
          <w:lang w:eastAsia="zh-TW"/>
        </w:rPr>
        <w:t>160</w:t>
      </w:r>
      <w:r w:rsidR="00F7527F" w:rsidRPr="00F71F64">
        <w:rPr>
          <w:rFonts w:hint="eastAsia"/>
          <w:lang w:eastAsia="zh-TW"/>
        </w:rPr>
        <w:t>歐元</w:t>
      </w:r>
      <w:r w:rsidR="0061588D" w:rsidRPr="00F71F64">
        <w:rPr>
          <w:rFonts w:hint="eastAsia"/>
          <w:lang w:eastAsia="zh-TW"/>
        </w:rPr>
        <w:t>（</w:t>
      </w:r>
      <w:r w:rsidR="00F7527F" w:rsidRPr="00F71F64">
        <w:rPr>
          <w:rFonts w:hint="eastAsia"/>
          <w:lang w:eastAsia="zh-TW"/>
        </w:rPr>
        <w:t>一般件</w:t>
      </w:r>
      <w:r w:rsidR="0061588D" w:rsidRPr="00F71F64">
        <w:rPr>
          <w:rFonts w:hint="eastAsia"/>
          <w:lang w:eastAsia="zh-TW"/>
        </w:rPr>
        <w:t>）</w:t>
      </w:r>
      <w:r w:rsidR="00F7527F" w:rsidRPr="00F71F64">
        <w:rPr>
          <w:rFonts w:hint="eastAsia"/>
          <w:lang w:eastAsia="zh-TW"/>
        </w:rPr>
        <w:t>或</w:t>
      </w:r>
      <w:r w:rsidR="00714BD7" w:rsidRPr="00F71F64">
        <w:rPr>
          <w:rFonts w:hint="eastAsia"/>
          <w:lang w:eastAsia="zh-TW"/>
        </w:rPr>
        <w:t>320</w:t>
      </w:r>
      <w:r w:rsidR="00F7527F" w:rsidRPr="00F71F64">
        <w:rPr>
          <w:rFonts w:hint="eastAsia"/>
          <w:lang w:eastAsia="zh-TW"/>
        </w:rPr>
        <w:t>歐元</w:t>
      </w:r>
      <w:r w:rsidR="0061588D" w:rsidRPr="00F71F64">
        <w:rPr>
          <w:rFonts w:hint="eastAsia"/>
          <w:lang w:eastAsia="zh-TW"/>
        </w:rPr>
        <w:t>（</w:t>
      </w:r>
      <w:r w:rsidR="00F7527F" w:rsidRPr="00F71F64">
        <w:rPr>
          <w:rFonts w:hint="eastAsia"/>
          <w:lang w:eastAsia="zh-TW"/>
        </w:rPr>
        <w:t>快速件</w:t>
      </w:r>
      <w:r w:rsidR="0061588D" w:rsidRPr="00F71F64">
        <w:rPr>
          <w:rFonts w:hint="eastAsia"/>
          <w:lang w:eastAsia="zh-TW"/>
        </w:rPr>
        <w:t>）</w:t>
      </w:r>
      <w:r w:rsidR="00F7527F" w:rsidRPr="00F71F64">
        <w:rPr>
          <w:rFonts w:hint="eastAsia"/>
          <w:lang w:eastAsia="zh-TW"/>
        </w:rPr>
        <w:t>，審核期間為</w:t>
      </w:r>
      <w:r w:rsidR="00F7527F" w:rsidRPr="00F71F64">
        <w:rPr>
          <w:rFonts w:hint="eastAsia"/>
          <w:lang w:eastAsia="zh-TW"/>
        </w:rPr>
        <w:t>1</w:t>
      </w:r>
      <w:r w:rsidR="00714BD7" w:rsidRPr="00F71F64">
        <w:rPr>
          <w:rFonts w:hint="eastAsia"/>
          <w:lang w:eastAsia="zh-TW"/>
        </w:rPr>
        <w:t>-2</w:t>
      </w:r>
      <w:r w:rsidR="00F7527F" w:rsidRPr="00F71F64">
        <w:rPr>
          <w:rFonts w:hint="eastAsia"/>
          <w:lang w:eastAsia="zh-TW"/>
        </w:rPr>
        <w:t>個月</w:t>
      </w:r>
      <w:r w:rsidR="0061588D" w:rsidRPr="00F71F64">
        <w:rPr>
          <w:rFonts w:hint="eastAsia"/>
          <w:lang w:eastAsia="zh-TW"/>
        </w:rPr>
        <w:t>（</w:t>
      </w:r>
      <w:r w:rsidR="00F7527F" w:rsidRPr="00F71F64">
        <w:rPr>
          <w:rFonts w:hint="eastAsia"/>
          <w:lang w:eastAsia="zh-TW"/>
        </w:rPr>
        <w:t>一般件</w:t>
      </w:r>
      <w:r w:rsidR="0061588D" w:rsidRPr="00F71F64">
        <w:rPr>
          <w:rFonts w:hint="eastAsia"/>
          <w:lang w:eastAsia="zh-TW"/>
        </w:rPr>
        <w:t>）</w:t>
      </w:r>
      <w:r w:rsidR="00F7527F" w:rsidRPr="00F71F64">
        <w:rPr>
          <w:rFonts w:hint="eastAsia"/>
          <w:lang w:eastAsia="zh-TW"/>
        </w:rPr>
        <w:t>或</w:t>
      </w:r>
      <w:r w:rsidR="00714BD7" w:rsidRPr="00F71F64">
        <w:rPr>
          <w:rFonts w:hint="eastAsia"/>
          <w:lang w:eastAsia="zh-TW"/>
        </w:rPr>
        <w:t>1</w:t>
      </w:r>
      <w:r w:rsidR="00714BD7" w:rsidRPr="00F71F64">
        <w:rPr>
          <w:rFonts w:hint="eastAsia"/>
          <w:lang w:eastAsia="zh-TW"/>
        </w:rPr>
        <w:t>個月</w:t>
      </w:r>
      <w:r w:rsidR="0061588D" w:rsidRPr="00F71F64">
        <w:rPr>
          <w:rFonts w:hint="eastAsia"/>
          <w:lang w:eastAsia="zh-TW"/>
        </w:rPr>
        <w:t>（</w:t>
      </w:r>
      <w:r w:rsidR="00F7527F" w:rsidRPr="00F71F64">
        <w:rPr>
          <w:rFonts w:hint="eastAsia"/>
          <w:lang w:eastAsia="zh-TW"/>
        </w:rPr>
        <w:t>快速件</w:t>
      </w:r>
      <w:r w:rsidR="0061588D" w:rsidRPr="00F71F64">
        <w:rPr>
          <w:rFonts w:hint="eastAsia"/>
          <w:lang w:eastAsia="zh-TW"/>
        </w:rPr>
        <w:t>）</w:t>
      </w:r>
      <w:r w:rsidR="00F7527F" w:rsidRPr="00F71F64">
        <w:rPr>
          <w:rFonts w:hint="eastAsia"/>
          <w:lang w:eastAsia="zh-TW"/>
        </w:rPr>
        <w:t>。</w:t>
      </w:r>
    </w:p>
    <w:p w14:paraId="730E461C" w14:textId="77777777" w:rsidR="002B3717" w:rsidRPr="00F71F64" w:rsidRDefault="002C374D" w:rsidP="00ED244D">
      <w:pPr>
        <w:pStyle w:val="a4"/>
      </w:pPr>
      <w:r w:rsidRPr="00F71F64">
        <w:t>二</w:t>
      </w:r>
      <w:r w:rsidR="006864BE" w:rsidRPr="00F71F64">
        <w:t>、</w:t>
      </w:r>
      <w:r w:rsidR="002B3717" w:rsidRPr="00F71F64">
        <w:rPr>
          <w:rFonts w:hint="eastAsia"/>
        </w:rPr>
        <w:t>永久居留權</w:t>
      </w:r>
    </w:p>
    <w:p w14:paraId="1B56C490" w14:textId="3D1885B9" w:rsidR="002B3717" w:rsidRPr="00F71F64" w:rsidRDefault="002B3717" w:rsidP="00ED244D">
      <w:pPr>
        <w:ind w:firstLine="472"/>
      </w:pPr>
      <w:r w:rsidRPr="00F71F64">
        <w:rPr>
          <w:rFonts w:hint="eastAsia"/>
        </w:rPr>
        <w:t>申請人必須持有居留許可證或國家簽證，在立陶宛不間斷居住</w:t>
      </w:r>
      <w:r w:rsidR="00C955ED" w:rsidRPr="00F71F64">
        <w:rPr>
          <w:rFonts w:hint="eastAsia"/>
          <w:lang w:eastAsia="zh-TW"/>
        </w:rPr>
        <w:t>10</w:t>
      </w:r>
      <w:r w:rsidRPr="00F71F64">
        <w:rPr>
          <w:rFonts w:hint="eastAsia"/>
        </w:rPr>
        <w:t>年</w:t>
      </w:r>
      <w:r w:rsidR="00F03E5B" w:rsidRPr="00F71F64">
        <w:rPr>
          <w:rFonts w:hint="eastAsia"/>
          <w:lang w:eastAsia="zh-TW"/>
        </w:rPr>
        <w:t>（</w:t>
      </w:r>
      <w:r w:rsidR="00C955ED" w:rsidRPr="00F71F64">
        <w:rPr>
          <w:lang w:eastAsia="zh-TW"/>
        </w:rPr>
        <w:t>或與立陶宛公民結婚滿</w:t>
      </w:r>
      <w:r w:rsidR="00C955ED" w:rsidRPr="00F71F64">
        <w:rPr>
          <w:lang w:eastAsia="zh-TW"/>
        </w:rPr>
        <w:t>7</w:t>
      </w:r>
      <w:r w:rsidR="00C955ED" w:rsidRPr="00F71F64">
        <w:rPr>
          <w:lang w:eastAsia="zh-TW"/>
        </w:rPr>
        <w:t>年</w:t>
      </w:r>
      <w:r w:rsidR="00F03E5B" w:rsidRPr="00F71F64">
        <w:rPr>
          <w:rFonts w:hint="eastAsia"/>
          <w:lang w:eastAsia="zh-TW"/>
        </w:rPr>
        <w:t>）</w:t>
      </w:r>
      <w:r w:rsidRPr="00F71F64">
        <w:rPr>
          <w:rFonts w:hint="eastAsia"/>
        </w:rPr>
        <w:t>，方能提出申請。在立陶宛居留期間內，離境旅行不得連續超過</w:t>
      </w:r>
      <w:r w:rsidRPr="00F71F64">
        <w:rPr>
          <w:rFonts w:hint="eastAsia"/>
        </w:rPr>
        <w:t>6</w:t>
      </w:r>
      <w:r w:rsidRPr="00F71F64">
        <w:rPr>
          <w:rFonts w:hint="eastAsia"/>
        </w:rPr>
        <w:t>個月，且在</w:t>
      </w:r>
      <w:r w:rsidRPr="00F71F64">
        <w:rPr>
          <w:rFonts w:hint="eastAsia"/>
        </w:rPr>
        <w:t>5</w:t>
      </w:r>
      <w:r w:rsidRPr="00F71F64">
        <w:rPr>
          <w:rFonts w:hint="eastAsia"/>
        </w:rPr>
        <w:t>年內之連續累積時間不得超過</w:t>
      </w:r>
      <w:r w:rsidRPr="00F71F64">
        <w:rPr>
          <w:rFonts w:hint="eastAsia"/>
        </w:rPr>
        <w:t>10</w:t>
      </w:r>
      <w:r w:rsidRPr="00F71F64">
        <w:rPr>
          <w:rFonts w:hint="eastAsia"/>
        </w:rPr>
        <w:t>個月。</w:t>
      </w:r>
    </w:p>
    <w:p w14:paraId="2A69EC90" w14:textId="4B7ECF5A" w:rsidR="002B3717" w:rsidRPr="00F71F64" w:rsidRDefault="002B3717" w:rsidP="00ED244D">
      <w:pPr>
        <w:ind w:firstLine="472"/>
      </w:pPr>
      <w:r w:rsidRPr="00F71F64">
        <w:rPr>
          <w:rFonts w:hint="eastAsia"/>
        </w:rPr>
        <w:t>首先透過立陶宛移民資訊系統</w:t>
      </w:r>
      <w:r w:rsidR="0061588D" w:rsidRPr="00F71F64">
        <w:rPr>
          <w:rFonts w:hint="eastAsia"/>
        </w:rPr>
        <w:t>（</w:t>
      </w:r>
      <w:r w:rsidRPr="00F71F64">
        <w:rPr>
          <w:rFonts w:hint="eastAsia"/>
        </w:rPr>
        <w:t>MIGRIS</w:t>
      </w:r>
      <w:r w:rsidR="0061588D" w:rsidRPr="00F71F64">
        <w:rPr>
          <w:rFonts w:hint="eastAsia"/>
        </w:rPr>
        <w:t>）</w:t>
      </w:r>
      <w:r w:rsidRPr="00F71F64">
        <w:rPr>
          <w:rFonts w:hint="eastAsia"/>
        </w:rPr>
        <w:t>以電子方式提交永久居留許可簽發</w:t>
      </w:r>
      <w:r w:rsidRPr="00F71F64">
        <w:rPr>
          <w:rFonts w:hint="eastAsia"/>
        </w:rPr>
        <w:lastRenderedPageBreak/>
        <w:t>或續簽申請。在提交申請後，必須在</w:t>
      </w:r>
      <w:r w:rsidRPr="00F71F64">
        <w:rPr>
          <w:rFonts w:hint="eastAsia"/>
        </w:rPr>
        <w:t>4</w:t>
      </w:r>
      <w:r w:rsidRPr="00F71F64">
        <w:rPr>
          <w:rFonts w:hint="eastAsia"/>
        </w:rPr>
        <w:t>個月內向</w:t>
      </w:r>
      <w:r w:rsidRPr="00F71F64">
        <w:rPr>
          <w:rFonts w:hint="eastAsia"/>
        </w:rPr>
        <w:t>MIGRIS</w:t>
      </w:r>
      <w:r w:rsidRPr="00F71F64">
        <w:rPr>
          <w:rFonts w:hint="eastAsia"/>
        </w:rPr>
        <w:t>親自申請永久居留許可</w:t>
      </w:r>
      <w:r w:rsidR="0061588D" w:rsidRPr="00F71F64">
        <w:rPr>
          <w:rFonts w:hint="eastAsia"/>
        </w:rPr>
        <w:t>（</w:t>
      </w:r>
      <w:r w:rsidRPr="00F71F64">
        <w:rPr>
          <w:rFonts w:hint="eastAsia"/>
        </w:rPr>
        <w:t>續期</w:t>
      </w:r>
      <w:r w:rsidR="0061588D" w:rsidRPr="00F71F64">
        <w:rPr>
          <w:rFonts w:hint="eastAsia"/>
        </w:rPr>
        <w:t>）</w:t>
      </w:r>
      <w:r w:rsidRPr="00F71F64">
        <w:rPr>
          <w:rFonts w:hint="eastAsia"/>
        </w:rPr>
        <w:t>，透過</w:t>
      </w:r>
      <w:r w:rsidRPr="00F71F64">
        <w:rPr>
          <w:rFonts w:hint="eastAsia"/>
        </w:rPr>
        <w:t>MIGRIS</w:t>
      </w:r>
      <w:r w:rsidRPr="00F71F64">
        <w:rPr>
          <w:rFonts w:hint="eastAsia"/>
        </w:rPr>
        <w:t>預訂面談時間，並提交生物識別數據和以下文件：</w:t>
      </w:r>
    </w:p>
    <w:p w14:paraId="08567FE4" w14:textId="1AAE4B97" w:rsidR="002B3717" w:rsidRPr="00F71F64" w:rsidRDefault="00ED244D" w:rsidP="00ED244D">
      <w:pPr>
        <w:ind w:firstLine="472"/>
      </w:pPr>
      <w:r w:rsidRPr="00F71F64">
        <w:t>●</w:t>
      </w:r>
      <w:r w:rsidRPr="00F71F64">
        <w:rPr>
          <w:rFonts w:hint="eastAsia"/>
          <w:lang w:eastAsia="zh-TW"/>
        </w:rPr>
        <w:tab/>
      </w:r>
      <w:r w:rsidR="002B3717" w:rsidRPr="00F71F64">
        <w:rPr>
          <w:rFonts w:hint="eastAsia"/>
        </w:rPr>
        <w:t>申請編號；</w:t>
      </w:r>
    </w:p>
    <w:p w14:paraId="32EED998" w14:textId="2FF9BA8D" w:rsidR="002B3717" w:rsidRPr="00F71F64" w:rsidRDefault="00ED244D" w:rsidP="00ED244D">
      <w:pPr>
        <w:ind w:firstLine="472"/>
      </w:pPr>
      <w:r w:rsidRPr="00F71F64">
        <w:t>●</w:t>
      </w:r>
      <w:r w:rsidRPr="00F71F64">
        <w:rPr>
          <w:rFonts w:hint="eastAsia"/>
          <w:lang w:eastAsia="zh-TW"/>
        </w:rPr>
        <w:tab/>
      </w:r>
      <w:r w:rsidR="002B3717" w:rsidRPr="00F71F64">
        <w:rPr>
          <w:rFonts w:hint="eastAsia"/>
        </w:rPr>
        <w:t>有效旅行證件；</w:t>
      </w:r>
    </w:p>
    <w:p w14:paraId="2104A549" w14:textId="5B76453A" w:rsidR="002B3717" w:rsidRPr="00F71F64" w:rsidRDefault="00ED244D" w:rsidP="00ED244D">
      <w:pPr>
        <w:ind w:firstLine="472"/>
      </w:pPr>
      <w:r w:rsidRPr="00F71F64">
        <w:t>●</w:t>
      </w:r>
      <w:r w:rsidRPr="00F71F64">
        <w:rPr>
          <w:rFonts w:hint="eastAsia"/>
          <w:lang w:eastAsia="zh-TW"/>
        </w:rPr>
        <w:tab/>
      </w:r>
      <w:r w:rsidR="002B3717" w:rsidRPr="00F71F64">
        <w:rPr>
          <w:rFonts w:hint="eastAsia"/>
        </w:rPr>
        <w:t>通過立陶宛語基礎和憲法基礎考試證明</w:t>
      </w:r>
      <w:r w:rsidRPr="00F71F64">
        <w:rPr>
          <w:rFonts w:hint="eastAsia"/>
        </w:rPr>
        <w:t>。</w:t>
      </w:r>
    </w:p>
    <w:p w14:paraId="6FDF5A88" w14:textId="5AE57E5F" w:rsidR="002B3717" w:rsidRPr="00F71F64" w:rsidRDefault="002B3717" w:rsidP="00ED244D">
      <w:pPr>
        <w:ind w:firstLine="472"/>
      </w:pPr>
      <w:r w:rsidRPr="00F71F64">
        <w:rPr>
          <w:rFonts w:hint="eastAsia"/>
        </w:rPr>
        <w:t>移民局對永久居留</w:t>
      </w:r>
      <w:r w:rsidR="0010194C" w:rsidRPr="00F71F64">
        <w:rPr>
          <w:rFonts w:hint="eastAsia"/>
        </w:rPr>
        <w:t>申請按一般程序於</w:t>
      </w:r>
      <w:r w:rsidR="0010194C" w:rsidRPr="00F71F64">
        <w:rPr>
          <w:rFonts w:hint="eastAsia"/>
        </w:rPr>
        <w:t>3</w:t>
      </w:r>
      <w:r w:rsidR="0010194C" w:rsidRPr="00F71F64">
        <w:rPr>
          <w:rFonts w:hint="eastAsia"/>
        </w:rPr>
        <w:t>個月內，緊急情況於</w:t>
      </w:r>
      <w:r w:rsidR="0010194C" w:rsidRPr="00F71F64">
        <w:rPr>
          <w:rFonts w:hint="eastAsia"/>
        </w:rPr>
        <w:t>45</w:t>
      </w:r>
      <w:r w:rsidR="0010194C" w:rsidRPr="00F71F64">
        <w:rPr>
          <w:rFonts w:hint="eastAsia"/>
        </w:rPr>
        <w:t>日內，會做出決定是否簽發永久居留許可。</w:t>
      </w:r>
    </w:p>
    <w:p w14:paraId="5B7A0C5D" w14:textId="6563F0DE" w:rsidR="002C374D" w:rsidRPr="00F71F64" w:rsidRDefault="002C374D" w:rsidP="007D5DF4">
      <w:pPr>
        <w:pStyle w:val="a4"/>
      </w:pPr>
      <w:r w:rsidRPr="00F71F64">
        <w:t>三</w:t>
      </w:r>
      <w:r w:rsidR="006864BE" w:rsidRPr="00F71F64">
        <w:t>、</w:t>
      </w:r>
      <w:r w:rsidRPr="00F71F64">
        <w:t>外商子女可就讀之教育機</w:t>
      </w:r>
      <w:r w:rsidR="005E4ECF" w:rsidRPr="00F71F64">
        <w:rPr>
          <w:rFonts w:hint="eastAsia"/>
        </w:rPr>
        <w:t>構</w:t>
      </w:r>
      <w:r w:rsidRPr="00F71F64">
        <w:t>及經營情形</w:t>
      </w:r>
    </w:p>
    <w:p w14:paraId="7439246C" w14:textId="72E42AB0" w:rsidR="002C374D" w:rsidRPr="00F71F64" w:rsidRDefault="006324CE" w:rsidP="007D5DF4">
      <w:pPr>
        <w:ind w:firstLine="472"/>
        <w:rPr>
          <w:lang w:val="zh-TW" w:eastAsia="zh-TW"/>
        </w:rPr>
      </w:pPr>
      <w:r w:rsidRPr="00F71F64">
        <w:rPr>
          <w:lang w:val="zh-TW" w:eastAsia="zh-TW"/>
        </w:rPr>
        <w:t>立陶宛國際學校集中於首都</w:t>
      </w:r>
      <w:r w:rsidR="00806E39" w:rsidRPr="00F71F64">
        <w:rPr>
          <w:lang w:val="zh-TW" w:eastAsia="zh-TW"/>
        </w:rPr>
        <w:t>地區</w:t>
      </w:r>
      <w:r w:rsidR="00727C72" w:rsidRPr="00F71F64">
        <w:rPr>
          <w:lang w:val="zh-TW" w:eastAsia="zh-TW"/>
        </w:rPr>
        <w:t>，</w:t>
      </w:r>
      <w:r w:rsidR="00806E39" w:rsidRPr="00F71F64">
        <w:rPr>
          <w:lang w:val="zh-TW" w:eastAsia="zh-TW"/>
        </w:rPr>
        <w:t>其中包括</w:t>
      </w:r>
      <w:r w:rsidR="002C374D" w:rsidRPr="00F71F64">
        <w:rPr>
          <w:lang w:val="zh-TW" w:eastAsia="zh-TW"/>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268"/>
        <w:gridCol w:w="2410"/>
        <w:gridCol w:w="2976"/>
      </w:tblGrid>
      <w:tr w:rsidR="00F71F64" w:rsidRPr="00F71F64" w14:paraId="550E5A93" w14:textId="77777777" w:rsidTr="007D5DF4">
        <w:trPr>
          <w:trHeight w:val="567"/>
          <w:tblHeader/>
        </w:trPr>
        <w:tc>
          <w:tcPr>
            <w:tcW w:w="959" w:type="dxa"/>
            <w:vAlign w:val="center"/>
          </w:tcPr>
          <w:p w14:paraId="4F373EDE" w14:textId="77777777" w:rsidR="00D63338" w:rsidRPr="00F71F64" w:rsidRDefault="00D63338" w:rsidP="007D5DF4">
            <w:pPr>
              <w:pStyle w:val="af7"/>
            </w:pPr>
            <w:r w:rsidRPr="00F71F64">
              <w:t>城市</w:t>
            </w:r>
          </w:p>
        </w:tc>
        <w:tc>
          <w:tcPr>
            <w:tcW w:w="2268" w:type="dxa"/>
            <w:vAlign w:val="center"/>
          </w:tcPr>
          <w:p w14:paraId="15739967" w14:textId="77777777" w:rsidR="00D63338" w:rsidRPr="00F71F64" w:rsidRDefault="00D63338" w:rsidP="007D5DF4">
            <w:pPr>
              <w:pStyle w:val="af7"/>
            </w:pPr>
            <w:r w:rsidRPr="00F71F64">
              <w:t>校名</w:t>
            </w:r>
          </w:p>
        </w:tc>
        <w:tc>
          <w:tcPr>
            <w:tcW w:w="2410" w:type="dxa"/>
            <w:vAlign w:val="center"/>
          </w:tcPr>
          <w:p w14:paraId="779EC432" w14:textId="77777777" w:rsidR="00D63338" w:rsidRPr="00F71F64" w:rsidRDefault="00D63338" w:rsidP="007D5DF4">
            <w:pPr>
              <w:pStyle w:val="af7"/>
            </w:pPr>
            <w:r w:rsidRPr="00F71F64">
              <w:t>聯繫方式</w:t>
            </w:r>
          </w:p>
        </w:tc>
        <w:tc>
          <w:tcPr>
            <w:tcW w:w="2976" w:type="dxa"/>
            <w:vAlign w:val="center"/>
          </w:tcPr>
          <w:p w14:paraId="20D9BC09" w14:textId="77777777" w:rsidR="00D63338" w:rsidRPr="00F71F64" w:rsidRDefault="00D63338" w:rsidP="007D5DF4">
            <w:pPr>
              <w:pStyle w:val="af7"/>
            </w:pPr>
            <w:r w:rsidRPr="00F71F64">
              <w:t>網址</w:t>
            </w:r>
          </w:p>
        </w:tc>
      </w:tr>
      <w:tr w:rsidR="00F71F64" w:rsidRPr="00F71F64" w14:paraId="59C0E161" w14:textId="77777777" w:rsidTr="007D5DF4">
        <w:trPr>
          <w:trHeight w:val="567"/>
        </w:trPr>
        <w:tc>
          <w:tcPr>
            <w:tcW w:w="959" w:type="dxa"/>
          </w:tcPr>
          <w:p w14:paraId="22B59198" w14:textId="33D4AB10" w:rsidR="00D63338" w:rsidRPr="00F71F64" w:rsidRDefault="00D63338" w:rsidP="007D5DF4">
            <w:pPr>
              <w:pStyle w:val="af7"/>
            </w:pPr>
            <w:r w:rsidRPr="00F71F64">
              <w:t>Vilnius</w:t>
            </w:r>
          </w:p>
        </w:tc>
        <w:tc>
          <w:tcPr>
            <w:tcW w:w="2268" w:type="dxa"/>
          </w:tcPr>
          <w:p w14:paraId="2A9F460B" w14:textId="459A06A0" w:rsidR="00D63338" w:rsidRPr="00F71F64" w:rsidRDefault="00A969E6" w:rsidP="007D5DF4">
            <w:pPr>
              <w:pStyle w:val="af7"/>
              <w:jc w:val="left"/>
            </w:pPr>
            <w:r w:rsidRPr="00F71F64">
              <w:rPr>
                <w:rFonts w:hint="eastAsia"/>
              </w:rPr>
              <w:t xml:space="preserve">The </w:t>
            </w:r>
            <w:r w:rsidR="00D63338" w:rsidRPr="00F71F64">
              <w:t>American International School of Vilnius</w:t>
            </w:r>
          </w:p>
        </w:tc>
        <w:tc>
          <w:tcPr>
            <w:tcW w:w="2410" w:type="dxa"/>
          </w:tcPr>
          <w:p w14:paraId="0015AB90" w14:textId="2D4E69B7" w:rsidR="00A969E6" w:rsidRPr="00F71F64" w:rsidRDefault="00A969E6" w:rsidP="007D5DF4">
            <w:pPr>
              <w:pStyle w:val="af7"/>
              <w:jc w:val="left"/>
              <w:rPr>
                <w:lang w:val="pl-PL"/>
              </w:rPr>
            </w:pPr>
            <w:r w:rsidRPr="00F71F64">
              <w:rPr>
                <w:rFonts w:hint="eastAsia"/>
                <w:lang w:val="pl-PL"/>
              </w:rPr>
              <w:t>Lower School:</w:t>
            </w:r>
          </w:p>
          <w:p w14:paraId="16D2ED52" w14:textId="5B39485F" w:rsidR="00D63338" w:rsidRPr="00F71F64" w:rsidRDefault="00000000" w:rsidP="007D5DF4">
            <w:pPr>
              <w:pStyle w:val="af7"/>
              <w:jc w:val="left"/>
              <w:rPr>
                <w:lang w:val="pl-PL"/>
              </w:rPr>
            </w:pPr>
            <w:hyperlink r:id="rId25" w:history="1">
              <w:r w:rsidR="00A969E6" w:rsidRPr="00F71F64">
                <w:rPr>
                  <w:rStyle w:val="afd"/>
                  <w:color w:val="auto"/>
                  <w:u w:val="none"/>
                  <w:lang w:val="pl-PL"/>
                </w:rPr>
                <w:t>lsreceptionist</w:t>
              </w:r>
            </w:hyperlink>
            <w:r w:rsidR="00ED244D" w:rsidRPr="00F71F64">
              <w:rPr>
                <w:lang w:val="pl-PL"/>
              </w:rPr>
              <w:t>@aisv.lt</w:t>
            </w:r>
          </w:p>
          <w:p w14:paraId="6DCA959B" w14:textId="0209C03F" w:rsidR="00D63338" w:rsidRPr="00F71F64" w:rsidRDefault="00D63338" w:rsidP="007D5DF4">
            <w:pPr>
              <w:pStyle w:val="af7"/>
              <w:jc w:val="left"/>
              <w:rPr>
                <w:lang w:val="pl-PL"/>
              </w:rPr>
            </w:pPr>
            <w:r w:rsidRPr="00F71F64">
              <w:rPr>
                <w:lang w:val="pl-PL"/>
              </w:rPr>
              <w:t>Tel:+370-5-</w:t>
            </w:r>
            <w:r w:rsidR="00A969E6" w:rsidRPr="00F71F64">
              <w:rPr>
                <w:lang w:val="pl-PL"/>
              </w:rPr>
              <w:t>2</w:t>
            </w:r>
            <w:r w:rsidR="00A969E6" w:rsidRPr="00F71F64">
              <w:rPr>
                <w:rFonts w:hint="eastAsia"/>
                <w:lang w:val="pl-PL"/>
              </w:rPr>
              <w:t>52</w:t>
            </w:r>
            <w:r w:rsidRPr="00F71F64">
              <w:rPr>
                <w:lang w:val="pl-PL"/>
              </w:rPr>
              <w:t>-</w:t>
            </w:r>
            <w:r w:rsidR="00A969E6" w:rsidRPr="00F71F64">
              <w:rPr>
                <w:rFonts w:hint="eastAsia"/>
                <w:lang w:val="pl-PL"/>
              </w:rPr>
              <w:t>35</w:t>
            </w:r>
            <w:r w:rsidRPr="00F71F64">
              <w:rPr>
                <w:lang w:val="pl-PL"/>
              </w:rPr>
              <w:t>-</w:t>
            </w:r>
            <w:r w:rsidR="00A969E6" w:rsidRPr="00F71F64">
              <w:rPr>
                <w:rFonts w:hint="eastAsia"/>
                <w:lang w:val="pl-PL"/>
              </w:rPr>
              <w:t>74</w:t>
            </w:r>
          </w:p>
          <w:p w14:paraId="2051CC76" w14:textId="77777777" w:rsidR="00A969E6" w:rsidRPr="00F71F64" w:rsidRDefault="00A969E6" w:rsidP="007D5DF4">
            <w:pPr>
              <w:pStyle w:val="af7"/>
              <w:jc w:val="left"/>
              <w:rPr>
                <w:lang w:val="pl-PL"/>
              </w:rPr>
            </w:pPr>
            <w:r w:rsidRPr="00F71F64">
              <w:rPr>
                <w:rFonts w:hint="eastAsia"/>
                <w:lang w:val="pl-PL"/>
              </w:rPr>
              <w:t>Upper School:</w:t>
            </w:r>
          </w:p>
          <w:p w14:paraId="610D30A7" w14:textId="6CD8BB4B" w:rsidR="00A969E6" w:rsidRPr="00F71F64" w:rsidRDefault="00000000" w:rsidP="007D5DF4">
            <w:pPr>
              <w:pStyle w:val="af7"/>
              <w:jc w:val="left"/>
              <w:rPr>
                <w:lang w:val="pl-PL"/>
              </w:rPr>
            </w:pPr>
            <w:hyperlink r:id="rId26" w:history="1">
              <w:r w:rsidR="00A969E6" w:rsidRPr="00F71F64">
                <w:rPr>
                  <w:rStyle w:val="afd"/>
                  <w:rFonts w:hint="eastAsia"/>
                  <w:color w:val="auto"/>
                  <w:u w:val="none"/>
                  <w:lang w:val="pl-PL"/>
                </w:rPr>
                <w:t>receptionist@aisv.lt</w:t>
              </w:r>
            </w:hyperlink>
          </w:p>
          <w:p w14:paraId="70F10D75" w14:textId="13422038" w:rsidR="00A969E6" w:rsidRPr="00F71F64" w:rsidRDefault="00A969E6" w:rsidP="007D5DF4">
            <w:pPr>
              <w:pStyle w:val="af7"/>
              <w:jc w:val="left"/>
              <w:rPr>
                <w:lang w:val="pl-PL"/>
              </w:rPr>
            </w:pPr>
            <w:r w:rsidRPr="00F71F64">
              <w:rPr>
                <w:rFonts w:hint="eastAsia"/>
                <w:lang w:val="pl-PL"/>
              </w:rPr>
              <w:t>Tel:+370-5-212-10-31</w:t>
            </w:r>
          </w:p>
        </w:tc>
        <w:tc>
          <w:tcPr>
            <w:tcW w:w="2976" w:type="dxa"/>
          </w:tcPr>
          <w:p w14:paraId="6A9E45E6" w14:textId="5A5A7C99" w:rsidR="00D63338" w:rsidRPr="00F71F64" w:rsidRDefault="00D63338" w:rsidP="007D5DF4">
            <w:pPr>
              <w:pStyle w:val="af7"/>
              <w:jc w:val="left"/>
              <w:rPr>
                <w:lang w:val="pl-PL"/>
              </w:rPr>
            </w:pPr>
            <w:r w:rsidRPr="00F71F64">
              <w:rPr>
                <w:lang w:val="pl-PL"/>
              </w:rPr>
              <w:t>https://www.aisv.lt/</w:t>
            </w:r>
          </w:p>
        </w:tc>
      </w:tr>
      <w:tr w:rsidR="00F71F64" w:rsidRPr="00F71F64" w14:paraId="2CD9831F" w14:textId="77777777" w:rsidTr="007D5DF4">
        <w:trPr>
          <w:trHeight w:val="567"/>
        </w:trPr>
        <w:tc>
          <w:tcPr>
            <w:tcW w:w="959" w:type="dxa"/>
          </w:tcPr>
          <w:p w14:paraId="57933355" w14:textId="71566D37" w:rsidR="00D63338" w:rsidRPr="00F71F64" w:rsidRDefault="00D63338" w:rsidP="002F6B41">
            <w:pPr>
              <w:pStyle w:val="af7"/>
              <w:jc w:val="left"/>
              <w:rPr>
                <w:rStyle w:val="afd"/>
                <w:color w:val="auto"/>
                <w:u w:val="none"/>
              </w:rPr>
            </w:pPr>
            <w:r w:rsidRPr="00F71F64">
              <w:rPr>
                <w:rStyle w:val="afd"/>
                <w:color w:val="auto"/>
                <w:u w:val="none"/>
                <w:lang w:val="pl-PL"/>
              </w:rPr>
              <w:t>Vilnius</w:t>
            </w:r>
          </w:p>
        </w:tc>
        <w:tc>
          <w:tcPr>
            <w:tcW w:w="2268" w:type="dxa"/>
          </w:tcPr>
          <w:p w14:paraId="45252FB3" w14:textId="759B13AF" w:rsidR="00D63338" w:rsidRPr="00F71F64" w:rsidRDefault="00D63338" w:rsidP="007D5DF4">
            <w:pPr>
              <w:pStyle w:val="af7"/>
              <w:jc w:val="left"/>
              <w:rPr>
                <w:rStyle w:val="afd"/>
                <w:color w:val="auto"/>
                <w:u w:val="none"/>
              </w:rPr>
            </w:pPr>
            <w:r w:rsidRPr="00F71F64">
              <w:rPr>
                <w:rStyle w:val="afd"/>
                <w:color w:val="auto"/>
                <w:u w:val="none"/>
              </w:rPr>
              <w:t>The British School of Vilnius</w:t>
            </w:r>
          </w:p>
        </w:tc>
        <w:tc>
          <w:tcPr>
            <w:tcW w:w="2410" w:type="dxa"/>
          </w:tcPr>
          <w:p w14:paraId="1438A6D2" w14:textId="3276786F" w:rsidR="00D63338" w:rsidRPr="00F71F64" w:rsidRDefault="00000000" w:rsidP="007D5DF4">
            <w:pPr>
              <w:pStyle w:val="af7"/>
              <w:jc w:val="left"/>
              <w:rPr>
                <w:rStyle w:val="afd"/>
                <w:color w:val="auto"/>
                <w:u w:val="none"/>
              </w:rPr>
            </w:pPr>
            <w:hyperlink r:id="rId27" w:history="1">
              <w:r w:rsidR="00D63338" w:rsidRPr="00F71F64">
                <w:rPr>
                  <w:rStyle w:val="afd"/>
                  <w:color w:val="auto"/>
                  <w:u w:val="none"/>
                  <w:lang w:val="pl-PL"/>
                </w:rPr>
                <w:t>info@britishschool.lt</w:t>
              </w:r>
            </w:hyperlink>
          </w:p>
          <w:p w14:paraId="0C60827B" w14:textId="410FCBF3" w:rsidR="00D63338" w:rsidRPr="00F71F64" w:rsidRDefault="00D63338" w:rsidP="007D5DF4">
            <w:pPr>
              <w:pStyle w:val="af7"/>
              <w:jc w:val="left"/>
              <w:rPr>
                <w:rStyle w:val="afd"/>
                <w:color w:val="auto"/>
                <w:u w:val="none"/>
              </w:rPr>
            </w:pPr>
            <w:proofErr w:type="gramStart"/>
            <w:r w:rsidRPr="00F71F64">
              <w:rPr>
                <w:rStyle w:val="afd"/>
                <w:color w:val="auto"/>
                <w:u w:val="none"/>
              </w:rPr>
              <w:t>T</w:t>
            </w:r>
            <w:r w:rsidRPr="00F71F64">
              <w:rPr>
                <w:rStyle w:val="afd"/>
                <w:rFonts w:hint="eastAsia"/>
                <w:color w:val="auto"/>
                <w:u w:val="none"/>
              </w:rPr>
              <w:t>el:</w:t>
            </w:r>
            <w:r w:rsidRPr="00F71F64">
              <w:rPr>
                <w:rStyle w:val="afd"/>
                <w:color w:val="auto"/>
                <w:u w:val="none"/>
              </w:rPr>
              <w:t>+</w:t>
            </w:r>
            <w:proofErr w:type="gramEnd"/>
            <w:r w:rsidRPr="00F71F64">
              <w:rPr>
                <w:rStyle w:val="afd"/>
                <w:color w:val="auto"/>
                <w:u w:val="none"/>
              </w:rPr>
              <w:t>370-5-233-88-55</w:t>
            </w:r>
          </w:p>
        </w:tc>
        <w:tc>
          <w:tcPr>
            <w:tcW w:w="2976" w:type="dxa"/>
          </w:tcPr>
          <w:p w14:paraId="6D7A51E4" w14:textId="4712540B" w:rsidR="00D63338" w:rsidRPr="00F71F64" w:rsidRDefault="00D63338" w:rsidP="007D5DF4">
            <w:pPr>
              <w:pStyle w:val="af7"/>
              <w:jc w:val="left"/>
              <w:rPr>
                <w:rStyle w:val="afd"/>
                <w:color w:val="auto"/>
                <w:u w:val="none"/>
              </w:rPr>
            </w:pPr>
            <w:r w:rsidRPr="00F71F64">
              <w:rPr>
                <w:rStyle w:val="afd"/>
                <w:color w:val="auto"/>
                <w:u w:val="none"/>
              </w:rPr>
              <w:t>https://www.britishschool.lt/</w:t>
            </w:r>
          </w:p>
        </w:tc>
      </w:tr>
      <w:tr w:rsidR="00F71F64" w:rsidRPr="00F71F64" w14:paraId="04B695A7" w14:textId="77777777" w:rsidTr="007D5DF4">
        <w:trPr>
          <w:trHeight w:val="567"/>
        </w:trPr>
        <w:tc>
          <w:tcPr>
            <w:tcW w:w="959" w:type="dxa"/>
          </w:tcPr>
          <w:p w14:paraId="64B265C4" w14:textId="6F8480E5" w:rsidR="00D63338" w:rsidRPr="00F71F64" w:rsidRDefault="00F16FD3" w:rsidP="002F6B41">
            <w:pPr>
              <w:pStyle w:val="af7"/>
              <w:jc w:val="left"/>
              <w:rPr>
                <w:rStyle w:val="afd"/>
                <w:color w:val="auto"/>
                <w:u w:val="none"/>
                <w:lang w:val="pl-PL"/>
              </w:rPr>
            </w:pPr>
            <w:r w:rsidRPr="00F71F64">
              <w:rPr>
                <w:rStyle w:val="afd"/>
                <w:color w:val="auto"/>
                <w:u w:val="none"/>
                <w:lang w:val="pl-PL"/>
              </w:rPr>
              <w:t>Vilnius</w:t>
            </w:r>
          </w:p>
        </w:tc>
        <w:tc>
          <w:tcPr>
            <w:tcW w:w="2268" w:type="dxa"/>
          </w:tcPr>
          <w:p w14:paraId="2AF6F5CF" w14:textId="30B016CB" w:rsidR="00D63338" w:rsidRPr="00F71F64" w:rsidRDefault="00F16FD3" w:rsidP="007D5DF4">
            <w:pPr>
              <w:pStyle w:val="af7"/>
              <w:jc w:val="left"/>
              <w:rPr>
                <w:rStyle w:val="afd"/>
                <w:color w:val="auto"/>
                <w:u w:val="none"/>
              </w:rPr>
            </w:pPr>
            <w:r w:rsidRPr="00F71F64">
              <w:rPr>
                <w:rStyle w:val="afd"/>
                <w:color w:val="auto"/>
                <w:u w:val="none"/>
              </w:rPr>
              <w:t>V</w:t>
            </w:r>
            <w:r w:rsidRPr="00F71F64">
              <w:rPr>
                <w:rStyle w:val="afd"/>
                <w:rFonts w:hint="eastAsia"/>
                <w:color w:val="auto"/>
                <w:u w:val="none"/>
              </w:rPr>
              <w:t>ilnius International School</w:t>
            </w:r>
          </w:p>
        </w:tc>
        <w:tc>
          <w:tcPr>
            <w:tcW w:w="2410" w:type="dxa"/>
          </w:tcPr>
          <w:p w14:paraId="19F25B61" w14:textId="4B20D3A7" w:rsidR="00D63338" w:rsidRPr="00F71F64" w:rsidRDefault="00000000" w:rsidP="007D5DF4">
            <w:pPr>
              <w:pStyle w:val="af7"/>
              <w:jc w:val="left"/>
              <w:rPr>
                <w:rStyle w:val="afd"/>
                <w:color w:val="auto"/>
                <w:u w:val="none"/>
              </w:rPr>
            </w:pPr>
            <w:hyperlink r:id="rId28" w:history="1">
              <w:r w:rsidR="00A969E6" w:rsidRPr="00F71F64">
                <w:rPr>
                  <w:rStyle w:val="afd"/>
                  <w:rFonts w:hint="eastAsia"/>
                  <w:color w:val="auto"/>
                  <w:u w:val="none"/>
                  <w:lang w:val="pl-PL"/>
                </w:rPr>
                <w:t>info</w:t>
              </w:r>
              <w:r w:rsidR="00A969E6" w:rsidRPr="00F71F64">
                <w:rPr>
                  <w:rStyle w:val="afd"/>
                  <w:color w:val="auto"/>
                  <w:u w:val="none"/>
                  <w:lang w:val="pl-PL"/>
                </w:rPr>
                <w:t>@vischool.lt</w:t>
              </w:r>
            </w:hyperlink>
          </w:p>
          <w:p w14:paraId="5F40C55D" w14:textId="15ECD760" w:rsidR="00D63338" w:rsidRPr="00F71F64" w:rsidRDefault="00D63338" w:rsidP="007D5DF4">
            <w:pPr>
              <w:pStyle w:val="af7"/>
              <w:jc w:val="left"/>
              <w:rPr>
                <w:rStyle w:val="afd"/>
                <w:color w:val="auto"/>
                <w:u w:val="none"/>
              </w:rPr>
            </w:pPr>
            <w:proofErr w:type="gramStart"/>
            <w:r w:rsidRPr="00F71F64">
              <w:rPr>
                <w:rStyle w:val="afd"/>
                <w:color w:val="auto"/>
                <w:u w:val="none"/>
              </w:rPr>
              <w:t>T</w:t>
            </w:r>
            <w:r w:rsidRPr="00F71F64">
              <w:rPr>
                <w:rStyle w:val="afd"/>
                <w:rFonts w:hint="eastAsia"/>
                <w:color w:val="auto"/>
                <w:u w:val="none"/>
              </w:rPr>
              <w:t>el:</w:t>
            </w:r>
            <w:r w:rsidRPr="00F71F64">
              <w:rPr>
                <w:rStyle w:val="afd"/>
                <w:color w:val="auto"/>
                <w:u w:val="none"/>
              </w:rPr>
              <w:t>+</w:t>
            </w:r>
            <w:proofErr w:type="gramEnd"/>
            <w:r w:rsidRPr="00F71F64">
              <w:rPr>
                <w:rStyle w:val="afd"/>
                <w:color w:val="auto"/>
                <w:u w:val="none"/>
              </w:rPr>
              <w:t>370-5-276-15-64</w:t>
            </w:r>
          </w:p>
        </w:tc>
        <w:tc>
          <w:tcPr>
            <w:tcW w:w="2976" w:type="dxa"/>
          </w:tcPr>
          <w:p w14:paraId="52E05F58" w14:textId="5389ABA5" w:rsidR="00D63338" w:rsidRPr="00F71F64" w:rsidRDefault="00D63338" w:rsidP="007D5DF4">
            <w:pPr>
              <w:pStyle w:val="af7"/>
              <w:jc w:val="left"/>
              <w:rPr>
                <w:rStyle w:val="afd"/>
                <w:color w:val="auto"/>
                <w:u w:val="none"/>
              </w:rPr>
            </w:pPr>
            <w:r w:rsidRPr="00F71F64">
              <w:rPr>
                <w:rStyle w:val="afd"/>
                <w:color w:val="auto"/>
                <w:u w:val="none"/>
              </w:rPr>
              <w:t>https://www.vischool.lt/</w:t>
            </w:r>
          </w:p>
        </w:tc>
      </w:tr>
      <w:tr w:rsidR="00F301F9" w:rsidRPr="00F71F64" w14:paraId="73E27B02" w14:textId="77777777" w:rsidTr="007D5DF4">
        <w:trPr>
          <w:trHeight w:val="567"/>
        </w:trPr>
        <w:tc>
          <w:tcPr>
            <w:tcW w:w="959" w:type="dxa"/>
          </w:tcPr>
          <w:p w14:paraId="7A817C56" w14:textId="40293779" w:rsidR="00390DD7" w:rsidRPr="00F71F64" w:rsidRDefault="00390DD7" w:rsidP="002F6B41">
            <w:pPr>
              <w:pStyle w:val="af7"/>
              <w:jc w:val="left"/>
              <w:rPr>
                <w:rStyle w:val="afd"/>
                <w:color w:val="auto"/>
                <w:u w:val="none"/>
                <w:lang w:val="pl-PL"/>
              </w:rPr>
            </w:pPr>
            <w:r w:rsidRPr="00F71F64">
              <w:rPr>
                <w:rStyle w:val="afd"/>
                <w:color w:val="auto"/>
                <w:u w:val="none"/>
                <w:lang w:val="pl-PL"/>
              </w:rPr>
              <w:t>Vilnius</w:t>
            </w:r>
          </w:p>
        </w:tc>
        <w:tc>
          <w:tcPr>
            <w:tcW w:w="2268" w:type="dxa"/>
          </w:tcPr>
          <w:p w14:paraId="548BEC99" w14:textId="3A46B089" w:rsidR="00390DD7" w:rsidRPr="00F71F64" w:rsidRDefault="00390DD7" w:rsidP="007D5DF4">
            <w:pPr>
              <w:pStyle w:val="af7"/>
              <w:jc w:val="left"/>
              <w:rPr>
                <w:rStyle w:val="afd"/>
                <w:color w:val="auto"/>
                <w:u w:val="none"/>
              </w:rPr>
            </w:pPr>
            <w:r w:rsidRPr="00F71F64">
              <w:rPr>
                <w:rStyle w:val="afd"/>
                <w:color w:val="auto"/>
                <w:u w:val="none"/>
              </w:rPr>
              <w:t>AMES American English School</w:t>
            </w:r>
          </w:p>
        </w:tc>
        <w:tc>
          <w:tcPr>
            <w:tcW w:w="2410" w:type="dxa"/>
          </w:tcPr>
          <w:p w14:paraId="38894FEA" w14:textId="74B80A3D" w:rsidR="00390DD7" w:rsidRPr="00F71F64" w:rsidRDefault="00000000" w:rsidP="007D5DF4">
            <w:pPr>
              <w:pStyle w:val="af7"/>
              <w:jc w:val="left"/>
              <w:rPr>
                <w:rStyle w:val="afd"/>
                <w:color w:val="auto"/>
                <w:u w:val="none"/>
              </w:rPr>
            </w:pPr>
            <w:hyperlink r:id="rId29" w:history="1">
              <w:r w:rsidR="00157BB6" w:rsidRPr="00F71F64">
                <w:rPr>
                  <w:rStyle w:val="afd"/>
                  <w:color w:val="auto"/>
                  <w:u w:val="none"/>
                  <w:lang w:val="pl-PL"/>
                </w:rPr>
                <w:t>vilnius@ames.lt</w:t>
              </w:r>
            </w:hyperlink>
          </w:p>
          <w:p w14:paraId="17007F14" w14:textId="54119E19" w:rsidR="00157BB6" w:rsidRPr="00F71F64" w:rsidRDefault="00157BB6" w:rsidP="007D5DF4">
            <w:pPr>
              <w:pStyle w:val="af7"/>
              <w:jc w:val="left"/>
              <w:rPr>
                <w:rStyle w:val="afd"/>
                <w:color w:val="auto"/>
                <w:u w:val="none"/>
                <w:lang w:val="pl-PL"/>
              </w:rPr>
            </w:pPr>
            <w:proofErr w:type="gramStart"/>
            <w:r w:rsidRPr="00F71F64">
              <w:rPr>
                <w:rStyle w:val="afd"/>
                <w:color w:val="auto"/>
                <w:u w:val="none"/>
              </w:rPr>
              <w:t>T</w:t>
            </w:r>
            <w:r w:rsidRPr="00F71F64">
              <w:rPr>
                <w:rStyle w:val="afd"/>
                <w:rFonts w:hint="eastAsia"/>
                <w:color w:val="auto"/>
                <w:u w:val="none"/>
              </w:rPr>
              <w:t>el:</w:t>
            </w:r>
            <w:r w:rsidRPr="00F71F64">
              <w:rPr>
                <w:rStyle w:val="afd"/>
                <w:color w:val="auto"/>
                <w:u w:val="none"/>
              </w:rPr>
              <w:t>+</w:t>
            </w:r>
            <w:proofErr w:type="gramEnd"/>
            <w:r w:rsidRPr="00F71F64">
              <w:rPr>
                <w:rStyle w:val="afd"/>
                <w:color w:val="auto"/>
                <w:u w:val="none"/>
              </w:rPr>
              <w:t>370</w:t>
            </w:r>
            <w:r w:rsidRPr="00F71F64">
              <w:rPr>
                <w:rStyle w:val="afd"/>
                <w:rFonts w:hint="eastAsia"/>
                <w:color w:val="auto"/>
                <w:u w:val="none"/>
              </w:rPr>
              <w:t>-</w:t>
            </w:r>
            <w:r w:rsidRPr="00F71F64">
              <w:rPr>
                <w:rStyle w:val="afd"/>
                <w:color w:val="auto"/>
                <w:u w:val="none"/>
              </w:rPr>
              <w:t>6</w:t>
            </w:r>
            <w:r w:rsidRPr="00F71F64">
              <w:rPr>
                <w:rStyle w:val="afd"/>
                <w:rFonts w:hint="eastAsia"/>
                <w:color w:val="auto"/>
                <w:u w:val="none"/>
              </w:rPr>
              <w:t>-</w:t>
            </w:r>
            <w:r w:rsidRPr="00F71F64">
              <w:rPr>
                <w:rStyle w:val="afd"/>
                <w:color w:val="auto"/>
                <w:u w:val="none"/>
              </w:rPr>
              <w:t>103</w:t>
            </w:r>
            <w:r w:rsidRPr="00F71F64">
              <w:rPr>
                <w:rStyle w:val="afd"/>
                <w:rFonts w:hint="eastAsia"/>
                <w:color w:val="auto"/>
                <w:u w:val="none"/>
              </w:rPr>
              <w:t>-</w:t>
            </w:r>
            <w:r w:rsidRPr="00F71F64">
              <w:rPr>
                <w:rStyle w:val="afd"/>
                <w:color w:val="auto"/>
                <w:u w:val="none"/>
              </w:rPr>
              <w:t>00</w:t>
            </w:r>
            <w:r w:rsidRPr="00F71F64">
              <w:rPr>
                <w:rStyle w:val="afd"/>
                <w:rFonts w:hint="eastAsia"/>
                <w:color w:val="auto"/>
                <w:u w:val="none"/>
              </w:rPr>
              <w:t>-</w:t>
            </w:r>
            <w:r w:rsidRPr="00F71F64">
              <w:rPr>
                <w:rStyle w:val="afd"/>
                <w:color w:val="auto"/>
                <w:u w:val="none"/>
              </w:rPr>
              <w:t>06</w:t>
            </w:r>
          </w:p>
        </w:tc>
        <w:tc>
          <w:tcPr>
            <w:tcW w:w="2976" w:type="dxa"/>
          </w:tcPr>
          <w:p w14:paraId="0917DF69" w14:textId="71B56D1D" w:rsidR="00390DD7" w:rsidRPr="00F71F64" w:rsidRDefault="00157BB6" w:rsidP="007D5DF4">
            <w:pPr>
              <w:pStyle w:val="af7"/>
              <w:jc w:val="left"/>
              <w:rPr>
                <w:rStyle w:val="afd"/>
                <w:color w:val="auto"/>
                <w:u w:val="none"/>
                <w:lang w:val="pl-PL"/>
              </w:rPr>
            </w:pPr>
            <w:r w:rsidRPr="00F71F64">
              <w:rPr>
                <w:rStyle w:val="afd"/>
                <w:color w:val="auto"/>
                <w:u w:val="none"/>
                <w:lang w:val="pl-PL"/>
              </w:rPr>
              <w:t>https://www.ames.lt/</w:t>
            </w:r>
          </w:p>
        </w:tc>
      </w:tr>
    </w:tbl>
    <w:p w14:paraId="4DE9727A" w14:textId="51CAA10C" w:rsidR="00ED244D" w:rsidRPr="00F71F64" w:rsidRDefault="00ED244D">
      <w:pPr>
        <w:widowControl/>
        <w:overflowPunct/>
        <w:autoSpaceDE/>
        <w:autoSpaceDN/>
        <w:ind w:firstLineChars="0" w:firstLine="0"/>
        <w:jc w:val="left"/>
        <w:rPr>
          <w:lang w:val="pl-PL" w:eastAsia="zh-TW"/>
        </w:rPr>
      </w:pPr>
      <w:bookmarkStart w:id="16" w:name="_Toc404788846"/>
    </w:p>
    <w:p w14:paraId="65912CB6" w14:textId="77777777" w:rsidR="002E6318" w:rsidRPr="00F71F64" w:rsidRDefault="002E6318">
      <w:pPr>
        <w:widowControl/>
        <w:overflowPunct/>
        <w:autoSpaceDE/>
        <w:autoSpaceDN/>
        <w:ind w:firstLineChars="0" w:firstLine="0"/>
        <w:jc w:val="left"/>
        <w:rPr>
          <w:lang w:val="pl-PL" w:eastAsia="zh-TW"/>
        </w:rPr>
      </w:pPr>
    </w:p>
    <w:p w14:paraId="29D1E14E" w14:textId="77777777" w:rsidR="00ED244D" w:rsidRPr="00F71F64" w:rsidRDefault="00ED244D" w:rsidP="007D5DF4">
      <w:pPr>
        <w:ind w:left="472" w:firstLineChars="0" w:firstLine="0"/>
        <w:rPr>
          <w:lang w:val="pl-PL" w:eastAsia="zh-TW"/>
        </w:rPr>
      </w:pPr>
    </w:p>
    <w:p w14:paraId="10244724" w14:textId="77777777" w:rsidR="00ED244D" w:rsidRPr="00F71F64" w:rsidRDefault="00ED244D" w:rsidP="007D5DF4">
      <w:pPr>
        <w:ind w:left="472" w:firstLineChars="0" w:firstLine="0"/>
        <w:rPr>
          <w:lang w:val="pl-PL" w:eastAsia="zh-TW"/>
        </w:rPr>
        <w:sectPr w:rsidR="00ED244D" w:rsidRPr="00F71F64" w:rsidSect="002244C9">
          <w:headerReference w:type="default" r:id="rId30"/>
          <w:pgSz w:w="11906" w:h="16838" w:code="9"/>
          <w:pgMar w:top="2268" w:right="1701" w:bottom="1701" w:left="1701" w:header="1134" w:footer="851" w:gutter="0"/>
          <w:cols w:space="425"/>
          <w:docGrid w:type="linesAndChars" w:linePitch="514" w:charSpace="-774"/>
        </w:sectPr>
      </w:pPr>
    </w:p>
    <w:p w14:paraId="465A1BF2" w14:textId="3DBA97A2" w:rsidR="002138D5" w:rsidRPr="00F71F64" w:rsidRDefault="002138D5" w:rsidP="007D5DF4">
      <w:pPr>
        <w:pStyle w:val="a3"/>
        <w:rPr>
          <w:lang w:eastAsia="zh-TW"/>
        </w:rPr>
      </w:pPr>
      <w:bookmarkStart w:id="17" w:name="_Toc230477799"/>
      <w:r w:rsidRPr="00F71F64">
        <w:rPr>
          <w:rFonts w:hint="eastAsia"/>
          <w:lang w:eastAsia="zh-TW"/>
        </w:rPr>
        <w:lastRenderedPageBreak/>
        <w:t>第玖章　結論</w:t>
      </w:r>
      <w:bookmarkEnd w:id="16"/>
      <w:bookmarkEnd w:id="17"/>
    </w:p>
    <w:p w14:paraId="564BDB0C" w14:textId="09BA1987" w:rsidR="00B3195A" w:rsidRPr="00F71F64" w:rsidRDefault="006B3AD6" w:rsidP="000868C6">
      <w:pPr>
        <w:ind w:firstLine="472"/>
        <w:rPr>
          <w:lang w:eastAsia="zh-TW"/>
        </w:rPr>
      </w:pPr>
      <w:r w:rsidRPr="00F71F64">
        <w:rPr>
          <w:lang w:eastAsia="zh-TW"/>
        </w:rPr>
        <w:t>立陶宛位處歐洲及歐亞大陸之交叉口，</w:t>
      </w:r>
      <w:r w:rsidR="00BA2654" w:rsidRPr="00F71F64">
        <w:rPr>
          <w:lang w:eastAsia="zh-TW"/>
        </w:rPr>
        <w:t>係波羅</w:t>
      </w:r>
      <w:r w:rsidR="00081E0A" w:rsidRPr="00F71F64">
        <w:rPr>
          <w:rFonts w:hint="eastAsia"/>
          <w:lang w:eastAsia="zh-TW"/>
        </w:rPr>
        <w:t>的</w:t>
      </w:r>
      <w:r w:rsidR="00BA2654" w:rsidRPr="00F71F64">
        <w:rPr>
          <w:lang w:eastAsia="zh-TW"/>
        </w:rPr>
        <w:t>海地區領土最大、人口最多之國家。</w:t>
      </w:r>
      <w:r w:rsidR="00B3195A" w:rsidRPr="00F71F64">
        <w:rPr>
          <w:lang w:eastAsia="zh-TW"/>
        </w:rPr>
        <w:t>立陶宛為歐盟成員國，法制方面遵循歐盟相關</w:t>
      </w:r>
      <w:r w:rsidR="00A12975" w:rsidRPr="00F71F64">
        <w:rPr>
          <w:lang w:eastAsia="zh-TW"/>
        </w:rPr>
        <w:t>規範</w:t>
      </w:r>
      <w:r w:rsidR="00A12975" w:rsidRPr="00F71F64">
        <w:rPr>
          <w:rFonts w:hint="eastAsia"/>
          <w:lang w:eastAsia="zh-TW"/>
        </w:rPr>
        <w:t>、政經環境穩定、人才素質優越。</w:t>
      </w:r>
    </w:p>
    <w:p w14:paraId="09EEE3B1" w14:textId="39FCBAD8" w:rsidR="00362AD9" w:rsidRPr="00F71F64" w:rsidRDefault="00644E3E" w:rsidP="007D5DF4">
      <w:pPr>
        <w:ind w:firstLine="472"/>
        <w:rPr>
          <w:kern w:val="0"/>
          <w:lang w:eastAsia="zh-TW"/>
        </w:rPr>
      </w:pPr>
      <w:r w:rsidRPr="00F71F64">
        <w:rPr>
          <w:kern w:val="0"/>
          <w:lang w:eastAsia="zh-TW"/>
        </w:rPr>
        <w:t>立陶宛對於外人投資無特別限制，盈餘得自由匯出。</w:t>
      </w:r>
      <w:r w:rsidR="00BA2654" w:rsidRPr="00F71F64">
        <w:rPr>
          <w:lang w:eastAsia="zh-TW"/>
        </w:rPr>
        <w:t>立陶宛政府自</w:t>
      </w:r>
      <w:r w:rsidR="00BA2654" w:rsidRPr="00F71F64">
        <w:rPr>
          <w:rFonts w:hint="eastAsia"/>
          <w:lang w:eastAsia="zh-TW"/>
        </w:rPr>
        <w:t>2016</w:t>
      </w:r>
      <w:r w:rsidR="00BA2654" w:rsidRPr="00F71F64">
        <w:rPr>
          <w:rFonts w:hint="eastAsia"/>
          <w:lang w:eastAsia="zh-TW"/>
        </w:rPr>
        <w:t>年起</w:t>
      </w:r>
      <w:r w:rsidR="003E3449" w:rsidRPr="00F71F64">
        <w:rPr>
          <w:rFonts w:hint="eastAsia"/>
          <w:lang w:eastAsia="zh-TW"/>
        </w:rPr>
        <w:t>積極降低外人投資之相關限制及壁壘、加強與私部門間之合作，透過提供投資人財政方面之優惠措施，</w:t>
      </w:r>
      <w:r w:rsidR="00BA2654" w:rsidRPr="00F71F64">
        <w:rPr>
          <w:rFonts w:hint="eastAsia"/>
          <w:lang w:eastAsia="zh-TW"/>
        </w:rPr>
        <w:t>優化該國整體投資環境</w:t>
      </w:r>
      <w:r w:rsidR="009D483D" w:rsidRPr="00F71F64">
        <w:rPr>
          <w:rFonts w:hint="eastAsia"/>
          <w:lang w:eastAsia="zh-TW"/>
        </w:rPr>
        <w:t>。</w:t>
      </w:r>
      <w:r w:rsidR="00E436EA" w:rsidRPr="00F71F64">
        <w:rPr>
          <w:rFonts w:hint="eastAsia"/>
          <w:lang w:eastAsia="zh-TW"/>
        </w:rPr>
        <w:t>世界銀行最近一次公</w:t>
      </w:r>
      <w:r w:rsidR="0008266C" w:rsidRPr="00F71F64">
        <w:rPr>
          <w:rFonts w:hint="eastAsia"/>
          <w:lang w:eastAsia="zh-TW"/>
        </w:rPr>
        <w:t>布</w:t>
      </w:r>
      <w:r w:rsidR="00E436EA" w:rsidRPr="00F71F64">
        <w:rPr>
          <w:rFonts w:hint="eastAsia"/>
          <w:lang w:eastAsia="zh-TW"/>
        </w:rPr>
        <w:t>的「經商環境報告</w:t>
      </w:r>
      <w:r w:rsidR="0008266C" w:rsidRPr="00F71F64">
        <w:rPr>
          <w:rFonts w:hint="eastAsia"/>
          <w:lang w:eastAsia="zh-TW"/>
        </w:rPr>
        <w:t>（</w:t>
      </w:r>
      <w:r w:rsidR="00E436EA" w:rsidRPr="00F71F64">
        <w:rPr>
          <w:rFonts w:hint="eastAsia"/>
          <w:lang w:eastAsia="zh-TW"/>
        </w:rPr>
        <w:t>Doing Business 2020</w:t>
      </w:r>
      <w:r w:rsidR="0008266C" w:rsidRPr="00F71F64">
        <w:rPr>
          <w:rFonts w:hint="eastAsia"/>
          <w:lang w:eastAsia="zh-TW"/>
        </w:rPr>
        <w:t>）</w:t>
      </w:r>
      <w:r w:rsidR="00E436EA" w:rsidRPr="00F71F64">
        <w:rPr>
          <w:rFonts w:hint="eastAsia"/>
          <w:lang w:eastAsia="zh-TW"/>
        </w:rPr>
        <w:t>」，立陶宛在</w:t>
      </w:r>
      <w:r w:rsidR="00E436EA" w:rsidRPr="00F71F64">
        <w:rPr>
          <w:rFonts w:hint="eastAsia"/>
          <w:lang w:eastAsia="zh-TW"/>
        </w:rPr>
        <w:t>190</w:t>
      </w:r>
      <w:r w:rsidR="00E436EA" w:rsidRPr="00F71F64">
        <w:rPr>
          <w:rFonts w:hint="eastAsia"/>
          <w:lang w:eastAsia="zh-TW"/>
        </w:rPr>
        <w:t>個國家及經濟體中排名第</w:t>
      </w:r>
      <w:r w:rsidR="00E436EA" w:rsidRPr="00F71F64">
        <w:rPr>
          <w:rFonts w:hint="eastAsia"/>
          <w:lang w:eastAsia="zh-TW"/>
        </w:rPr>
        <w:t>11</w:t>
      </w:r>
      <w:r w:rsidR="00E436EA" w:rsidRPr="00F71F64">
        <w:rPr>
          <w:rFonts w:hint="eastAsia"/>
          <w:lang w:eastAsia="zh-TW"/>
        </w:rPr>
        <w:t>，在歐洲排名第</w:t>
      </w:r>
      <w:r w:rsidR="00E436EA" w:rsidRPr="00F71F64">
        <w:rPr>
          <w:rFonts w:hint="eastAsia"/>
          <w:lang w:eastAsia="zh-TW"/>
        </w:rPr>
        <w:t>4</w:t>
      </w:r>
      <w:r w:rsidR="0008266C" w:rsidRPr="00F71F64">
        <w:rPr>
          <w:rFonts w:hint="eastAsia"/>
          <w:lang w:eastAsia="zh-TW"/>
        </w:rPr>
        <w:t>（</w:t>
      </w:r>
      <w:r w:rsidR="00E436EA" w:rsidRPr="00F71F64">
        <w:rPr>
          <w:rFonts w:hint="eastAsia"/>
          <w:lang w:eastAsia="zh-TW"/>
        </w:rPr>
        <w:t>次於丹麥、英國與瑞典</w:t>
      </w:r>
      <w:r w:rsidR="0008266C" w:rsidRPr="00F71F64">
        <w:rPr>
          <w:rFonts w:hint="eastAsia"/>
          <w:lang w:eastAsia="zh-TW"/>
        </w:rPr>
        <w:t>）</w:t>
      </w:r>
      <w:r w:rsidR="00C67E2B" w:rsidRPr="00F71F64">
        <w:rPr>
          <w:rFonts w:hint="eastAsia"/>
          <w:lang w:eastAsia="zh-TW"/>
        </w:rPr>
        <w:t>。</w:t>
      </w:r>
    </w:p>
    <w:p w14:paraId="66FB0D9F" w14:textId="2322097C" w:rsidR="00384A4B" w:rsidRPr="00F71F64" w:rsidRDefault="003F600B" w:rsidP="007D5DF4">
      <w:pPr>
        <w:ind w:firstLine="472"/>
        <w:rPr>
          <w:lang w:eastAsia="zh-TW"/>
        </w:rPr>
      </w:pPr>
      <w:r w:rsidRPr="00F71F64">
        <w:rPr>
          <w:rFonts w:hint="eastAsia"/>
          <w:lang w:eastAsia="zh-TW"/>
        </w:rPr>
        <w:t>立陶宛係我國重點發展雙邊關係國家</w:t>
      </w:r>
      <w:r w:rsidR="007907C5" w:rsidRPr="00F71F64">
        <w:rPr>
          <w:rFonts w:hint="eastAsia"/>
          <w:lang w:eastAsia="zh-TW"/>
        </w:rPr>
        <w:t>，</w:t>
      </w:r>
      <w:r w:rsidR="00F56F70" w:rsidRPr="00F71F64">
        <w:rPr>
          <w:rFonts w:hint="eastAsia"/>
          <w:lang w:eastAsia="zh-TW"/>
        </w:rPr>
        <w:t>為了建立供應鏈合作關係，</w:t>
      </w:r>
      <w:r w:rsidR="007907C5" w:rsidRPr="00F71F64">
        <w:rPr>
          <w:rFonts w:hint="eastAsia"/>
          <w:lang w:eastAsia="zh-TW"/>
        </w:rPr>
        <w:t>國發會於</w:t>
      </w:r>
      <w:r w:rsidR="007907C5" w:rsidRPr="00F71F64">
        <w:rPr>
          <w:rFonts w:hint="eastAsia"/>
          <w:lang w:eastAsia="zh-TW"/>
        </w:rPr>
        <w:t>2</w:t>
      </w:r>
      <w:r w:rsidR="007907C5" w:rsidRPr="00F71F64">
        <w:rPr>
          <w:lang w:eastAsia="zh-TW"/>
        </w:rPr>
        <w:t>022</w:t>
      </w:r>
      <w:r w:rsidR="007907C5" w:rsidRPr="00F71F64">
        <w:rPr>
          <w:rFonts w:hint="eastAsia"/>
          <w:lang w:eastAsia="zh-TW"/>
        </w:rPr>
        <w:t>年初成立</w:t>
      </w:r>
      <w:r w:rsidR="007907C5" w:rsidRPr="00F71F64">
        <w:rPr>
          <w:rFonts w:hint="eastAsia"/>
          <w:lang w:eastAsia="zh-TW"/>
        </w:rPr>
        <w:t>2</w:t>
      </w:r>
      <w:r w:rsidR="007907C5" w:rsidRPr="00F71F64">
        <w:rPr>
          <w:rFonts w:hint="eastAsia"/>
          <w:lang w:eastAsia="zh-TW"/>
        </w:rPr>
        <w:t>億美元中東歐投資基金，</w:t>
      </w:r>
      <w:r w:rsidR="00F56F70" w:rsidRPr="00F71F64">
        <w:rPr>
          <w:rFonts w:hint="eastAsia"/>
          <w:lang w:eastAsia="zh-TW"/>
        </w:rPr>
        <w:t>推動</w:t>
      </w:r>
      <w:proofErr w:type="gramStart"/>
      <w:r w:rsidR="00F56F70" w:rsidRPr="00F71F64">
        <w:rPr>
          <w:rFonts w:hint="eastAsia"/>
          <w:lang w:eastAsia="zh-TW"/>
        </w:rPr>
        <w:t>臺</w:t>
      </w:r>
      <w:proofErr w:type="gramEnd"/>
      <w:r w:rsidR="00F56F70" w:rsidRPr="00F71F64">
        <w:rPr>
          <w:rFonts w:hint="eastAsia"/>
          <w:lang w:eastAsia="zh-TW"/>
        </w:rPr>
        <w:t>商在中東歐國家之創投</w:t>
      </w:r>
      <w:r w:rsidR="004545CC" w:rsidRPr="00F71F64">
        <w:rPr>
          <w:rFonts w:hint="eastAsia"/>
          <w:lang w:eastAsia="zh-TW"/>
        </w:rPr>
        <w:t>；</w:t>
      </w:r>
      <w:r w:rsidR="007907C5" w:rsidRPr="00F71F64">
        <w:rPr>
          <w:rFonts w:hint="eastAsia"/>
          <w:lang w:eastAsia="zh-TW"/>
        </w:rPr>
        <w:t>及</w:t>
      </w:r>
      <w:r w:rsidR="007907C5" w:rsidRPr="00F71F64">
        <w:rPr>
          <w:rFonts w:hint="eastAsia"/>
          <w:lang w:eastAsia="zh-TW"/>
        </w:rPr>
        <w:t>1</w:t>
      </w:r>
      <w:r w:rsidR="007907C5" w:rsidRPr="00F71F64">
        <w:rPr>
          <w:lang w:eastAsia="zh-TW"/>
        </w:rPr>
        <w:t>0</w:t>
      </w:r>
      <w:r w:rsidR="007907C5" w:rsidRPr="00F71F64">
        <w:rPr>
          <w:rFonts w:hint="eastAsia"/>
          <w:lang w:eastAsia="zh-TW"/>
        </w:rPr>
        <w:t>億美元中東歐融資基金</w:t>
      </w:r>
      <w:r w:rsidR="004545CC" w:rsidRPr="00F71F64">
        <w:rPr>
          <w:rFonts w:hint="eastAsia"/>
          <w:lang w:eastAsia="zh-TW"/>
        </w:rPr>
        <w:t>，</w:t>
      </w:r>
      <w:r w:rsidR="00F56F70" w:rsidRPr="00F71F64">
        <w:rPr>
          <w:rFonts w:hint="eastAsia"/>
          <w:lang w:eastAsia="zh-TW"/>
        </w:rPr>
        <w:t>對臺灣與中東歐間貿易、投資、技術合作提供優惠貸款，以深化臺灣與中東歐友好國經貿連結，立國為我友好夥伴之一，適用上述兩基金</w:t>
      </w:r>
      <w:r w:rsidR="007907C5" w:rsidRPr="00F71F64">
        <w:rPr>
          <w:rFonts w:hint="eastAsia"/>
          <w:lang w:eastAsia="zh-TW"/>
        </w:rPr>
        <w:t>。立陶宛之</w:t>
      </w:r>
      <w:r w:rsidR="00A9526E" w:rsidRPr="00F71F64">
        <w:rPr>
          <w:rFonts w:hint="eastAsia"/>
          <w:lang w:eastAsia="zh-TW"/>
        </w:rPr>
        <w:t>科技</w:t>
      </w:r>
      <w:r w:rsidRPr="00F71F64">
        <w:rPr>
          <w:rFonts w:hint="eastAsia"/>
          <w:lang w:eastAsia="zh-TW"/>
        </w:rPr>
        <w:t>業</w:t>
      </w:r>
      <w:r w:rsidR="00A9526E" w:rsidRPr="00F71F64">
        <w:rPr>
          <w:rFonts w:hint="eastAsia"/>
          <w:lang w:eastAsia="zh-TW"/>
        </w:rPr>
        <w:t>、製造業、商業服務中心及生命科學</w:t>
      </w:r>
      <w:r w:rsidR="007907C5" w:rsidRPr="00F71F64">
        <w:rPr>
          <w:rFonts w:hint="eastAsia"/>
          <w:lang w:eastAsia="zh-TW"/>
        </w:rPr>
        <w:t>為</w:t>
      </w:r>
      <w:r w:rsidR="00A9526E" w:rsidRPr="00F71F64">
        <w:rPr>
          <w:rFonts w:hint="eastAsia"/>
          <w:lang w:eastAsia="zh-TW"/>
        </w:rPr>
        <w:t>重點發展產業，另在</w:t>
      </w:r>
      <w:r w:rsidR="00B07CCD" w:rsidRPr="00F71F64">
        <w:rPr>
          <w:lang w:eastAsia="zh-TW"/>
        </w:rPr>
        <w:t>雷射領域具</w:t>
      </w:r>
      <w:r w:rsidR="007907C5" w:rsidRPr="00F71F64">
        <w:rPr>
          <w:rFonts w:hint="eastAsia"/>
          <w:lang w:eastAsia="zh-TW"/>
        </w:rPr>
        <w:t>研發及競爭</w:t>
      </w:r>
      <w:r w:rsidR="00B07CCD" w:rsidRPr="00F71F64">
        <w:rPr>
          <w:lang w:eastAsia="zh-TW"/>
        </w:rPr>
        <w:t>優勢，</w:t>
      </w:r>
      <w:r w:rsidR="00384A4B" w:rsidRPr="00F71F64">
        <w:rPr>
          <w:lang w:eastAsia="zh-TW"/>
        </w:rPr>
        <w:t>對於有興趣拓展波羅</w:t>
      </w:r>
      <w:r w:rsidR="00081E0A" w:rsidRPr="00F71F64">
        <w:rPr>
          <w:rFonts w:hint="eastAsia"/>
          <w:lang w:eastAsia="zh-TW"/>
        </w:rPr>
        <w:t>的</w:t>
      </w:r>
      <w:r w:rsidR="00384A4B" w:rsidRPr="00F71F64">
        <w:rPr>
          <w:lang w:eastAsia="zh-TW"/>
        </w:rPr>
        <w:t>海及中東歐地區市場之</w:t>
      </w:r>
      <w:proofErr w:type="gramStart"/>
      <w:r w:rsidR="00384A4B" w:rsidRPr="00F71F64">
        <w:rPr>
          <w:lang w:eastAsia="zh-TW"/>
        </w:rPr>
        <w:t>臺</w:t>
      </w:r>
      <w:proofErr w:type="gramEnd"/>
      <w:r w:rsidR="00384A4B" w:rsidRPr="00F71F64">
        <w:rPr>
          <w:lang w:eastAsia="zh-TW"/>
        </w:rPr>
        <w:t>商，</w:t>
      </w:r>
      <w:r w:rsidR="00094C35" w:rsidRPr="00F71F64">
        <w:rPr>
          <w:lang w:eastAsia="zh-TW"/>
        </w:rPr>
        <w:t>值得適時赴立陶宛考察，進而立足立國、</w:t>
      </w:r>
      <w:r w:rsidR="00BE5D09" w:rsidRPr="00F71F64">
        <w:rPr>
          <w:lang w:eastAsia="zh-TW"/>
        </w:rPr>
        <w:t>開拓波羅</w:t>
      </w:r>
      <w:r w:rsidRPr="00F71F64">
        <w:rPr>
          <w:rFonts w:hint="eastAsia"/>
          <w:lang w:eastAsia="zh-TW"/>
        </w:rPr>
        <w:t>的</w:t>
      </w:r>
      <w:r w:rsidR="00BE5D09" w:rsidRPr="00F71F64">
        <w:rPr>
          <w:lang w:eastAsia="zh-TW"/>
        </w:rPr>
        <w:t>海</w:t>
      </w:r>
      <w:r w:rsidR="00024892" w:rsidRPr="00F71F64">
        <w:rPr>
          <w:lang w:eastAsia="zh-TW"/>
        </w:rPr>
        <w:t>及歐洲</w:t>
      </w:r>
      <w:r w:rsidR="00BE5D09" w:rsidRPr="00F71F64">
        <w:rPr>
          <w:lang w:eastAsia="zh-TW"/>
        </w:rPr>
        <w:t>市場。</w:t>
      </w:r>
    </w:p>
    <w:p w14:paraId="50CFBAD6" w14:textId="77777777" w:rsidR="001E6959" w:rsidRPr="00F71F64" w:rsidRDefault="001E6959" w:rsidP="007D5DF4">
      <w:pPr>
        <w:ind w:firstLine="472"/>
        <w:rPr>
          <w:lang w:eastAsia="zh-TW"/>
        </w:rPr>
      </w:pPr>
    </w:p>
    <w:p w14:paraId="115B8B91" w14:textId="0005FFAA" w:rsidR="007D5DF4" w:rsidRPr="00F71F64" w:rsidRDefault="007D5DF4">
      <w:pPr>
        <w:widowControl/>
        <w:overflowPunct/>
        <w:autoSpaceDE/>
        <w:autoSpaceDN/>
        <w:ind w:firstLineChars="0" w:firstLine="0"/>
        <w:jc w:val="left"/>
        <w:rPr>
          <w:lang w:eastAsia="zh-TW"/>
        </w:rPr>
      </w:pPr>
      <w:r w:rsidRPr="00F71F64">
        <w:rPr>
          <w:lang w:eastAsia="zh-TW"/>
        </w:rPr>
        <w:br w:type="page"/>
      </w:r>
    </w:p>
    <w:p w14:paraId="0D27F5DB" w14:textId="77777777" w:rsidR="007D5DF4" w:rsidRPr="00F71F64" w:rsidRDefault="007D5DF4" w:rsidP="00585A91">
      <w:pPr>
        <w:ind w:firstLineChars="0" w:firstLine="0"/>
        <w:rPr>
          <w:lang w:eastAsia="zh-TW"/>
        </w:rPr>
      </w:pPr>
    </w:p>
    <w:p w14:paraId="575E8B44" w14:textId="77777777" w:rsidR="00EC15CC" w:rsidRPr="00F71F64" w:rsidRDefault="00EC15CC" w:rsidP="00585A91">
      <w:pPr>
        <w:ind w:firstLineChars="0" w:firstLine="0"/>
        <w:rPr>
          <w:lang w:eastAsia="zh-TW"/>
        </w:rPr>
        <w:sectPr w:rsidR="00EC15CC" w:rsidRPr="00F71F64" w:rsidSect="002244C9">
          <w:headerReference w:type="default" r:id="rId31"/>
          <w:pgSz w:w="11906" w:h="16838" w:code="9"/>
          <w:pgMar w:top="2268" w:right="1701" w:bottom="1701" w:left="1701" w:header="1134" w:footer="851" w:gutter="0"/>
          <w:cols w:space="425"/>
          <w:docGrid w:type="linesAndChars" w:linePitch="514" w:charSpace="-774"/>
        </w:sectPr>
      </w:pPr>
    </w:p>
    <w:p w14:paraId="61118472" w14:textId="77777777" w:rsidR="00EC15CC" w:rsidRPr="00F71F64" w:rsidRDefault="00EC15CC" w:rsidP="00EC15CC">
      <w:pPr>
        <w:pStyle w:val="a3"/>
        <w:rPr>
          <w:spacing w:val="0"/>
          <w:lang w:eastAsia="zh-TW"/>
        </w:rPr>
      </w:pPr>
      <w:bookmarkStart w:id="18" w:name="_Toc306890161"/>
      <w:bookmarkStart w:id="19" w:name="_Toc404788847"/>
      <w:bookmarkStart w:id="20" w:name="_Toc230477800"/>
      <w:r w:rsidRPr="00F71F64">
        <w:rPr>
          <w:rFonts w:hint="eastAsia"/>
          <w:spacing w:val="0"/>
          <w:lang w:eastAsia="zh-TW"/>
        </w:rPr>
        <w:lastRenderedPageBreak/>
        <w:t>附錄</w:t>
      </w:r>
      <w:proofErr w:type="gramStart"/>
      <w:r w:rsidRPr="00F71F64">
        <w:rPr>
          <w:rFonts w:hint="eastAsia"/>
          <w:spacing w:val="0"/>
          <w:lang w:eastAsia="zh-TW"/>
        </w:rPr>
        <w:t>一</w:t>
      </w:r>
      <w:proofErr w:type="gramEnd"/>
      <w:r w:rsidRPr="00F71F64">
        <w:rPr>
          <w:rFonts w:hint="eastAsia"/>
          <w:spacing w:val="0"/>
          <w:lang w:eastAsia="zh-TW"/>
        </w:rPr>
        <w:t xml:space="preserve">　我國在當地駐外單位及</w:t>
      </w:r>
      <w:proofErr w:type="gramStart"/>
      <w:r w:rsidRPr="00F71F64">
        <w:rPr>
          <w:rFonts w:hint="eastAsia"/>
          <w:spacing w:val="0"/>
          <w:lang w:eastAsia="zh-TW"/>
        </w:rPr>
        <w:t>臺</w:t>
      </w:r>
      <w:proofErr w:type="gramEnd"/>
      <w:r w:rsidRPr="00F71F64">
        <w:rPr>
          <w:rFonts w:hint="eastAsia"/>
          <w:spacing w:val="0"/>
          <w:lang w:eastAsia="zh-TW"/>
        </w:rPr>
        <w:t>（華）商團體</w:t>
      </w:r>
      <w:bookmarkEnd w:id="18"/>
      <w:bookmarkEnd w:id="19"/>
      <w:bookmarkEnd w:id="20"/>
    </w:p>
    <w:p w14:paraId="7812F3F6" w14:textId="77777777" w:rsidR="00EC15CC" w:rsidRPr="00F71F64" w:rsidRDefault="00EC15CC" w:rsidP="00EC15CC">
      <w:pPr>
        <w:ind w:firstLine="472"/>
        <w:rPr>
          <w:lang w:val="pl-PL" w:eastAsia="zh-TW"/>
        </w:rPr>
      </w:pPr>
      <w:r w:rsidRPr="00F71F64">
        <w:rPr>
          <w:rFonts w:hint="eastAsia"/>
          <w:lang w:val="pl-PL" w:eastAsia="zh-TW"/>
        </w:rPr>
        <w:t>駐立陶宛臺灣代表處經濟組</w:t>
      </w:r>
    </w:p>
    <w:p w14:paraId="0A260973" w14:textId="77777777" w:rsidR="00EC15CC" w:rsidRPr="00F71F64" w:rsidRDefault="00EC15CC" w:rsidP="00EC15CC">
      <w:pPr>
        <w:ind w:firstLine="472"/>
        <w:rPr>
          <w:lang w:val="pl-PL"/>
        </w:rPr>
      </w:pPr>
      <w:r w:rsidRPr="00F71F64">
        <w:rPr>
          <w:rFonts w:hint="eastAsia"/>
          <w:lang w:val="pl-PL" w:eastAsia="zh-TW"/>
        </w:rPr>
        <w:t>Economic Division of t</w:t>
      </w:r>
      <w:r w:rsidRPr="00F71F64">
        <w:rPr>
          <w:lang w:val="pl-PL"/>
        </w:rPr>
        <w:t>he Taiwanese Representative Office in Lithuania</w:t>
      </w:r>
    </w:p>
    <w:p w14:paraId="70453599" w14:textId="77777777" w:rsidR="00EC15CC" w:rsidRPr="00F71F64" w:rsidRDefault="00EC15CC" w:rsidP="00EC15CC">
      <w:pPr>
        <w:ind w:firstLine="472"/>
        <w:rPr>
          <w:lang w:val="pl-PL"/>
        </w:rPr>
      </w:pPr>
      <w:r w:rsidRPr="00F71F64">
        <w:rPr>
          <w:lang w:val="pl-PL"/>
        </w:rPr>
        <w:t>地址：</w:t>
      </w:r>
      <w:r w:rsidRPr="00F71F64">
        <w:rPr>
          <w:lang w:val="pl-PL"/>
        </w:rPr>
        <w:tab/>
        <w:t xml:space="preserve">J. Jasinskio g. 16B, Floor </w:t>
      </w:r>
      <w:r w:rsidRPr="00F71F64">
        <w:rPr>
          <w:rFonts w:hint="eastAsia"/>
          <w:lang w:val="pl-PL" w:eastAsia="zh-TW"/>
        </w:rPr>
        <w:t>5</w:t>
      </w:r>
      <w:r w:rsidRPr="00F71F64">
        <w:rPr>
          <w:lang w:val="pl-PL"/>
        </w:rPr>
        <w:t>, Vilnius 03163, Lithuania</w:t>
      </w:r>
    </w:p>
    <w:p w14:paraId="2A2630F5" w14:textId="77777777" w:rsidR="00EC15CC" w:rsidRPr="00F71F64" w:rsidRDefault="00EC15CC" w:rsidP="00EC15CC">
      <w:pPr>
        <w:ind w:firstLine="472"/>
        <w:rPr>
          <w:lang w:val="pl-PL" w:eastAsia="zh-TW"/>
        </w:rPr>
      </w:pPr>
      <w:r w:rsidRPr="00F71F64">
        <w:rPr>
          <w:lang w:val="pl-PL"/>
        </w:rPr>
        <w:t>Tel</w:t>
      </w:r>
      <w:r w:rsidRPr="00F71F64">
        <w:rPr>
          <w:lang w:val="pl-PL"/>
        </w:rPr>
        <w:t>：</w:t>
      </w:r>
      <w:r w:rsidRPr="00F71F64">
        <w:rPr>
          <w:lang w:val="pl-PL"/>
        </w:rPr>
        <w:t>+370-</w:t>
      </w:r>
      <w:r w:rsidRPr="00F71F64">
        <w:rPr>
          <w:rFonts w:hint="eastAsia"/>
          <w:lang w:val="pl-PL" w:eastAsia="zh-TW"/>
        </w:rPr>
        <w:t>520-44-114</w:t>
      </w:r>
    </w:p>
    <w:p w14:paraId="163102F2" w14:textId="77777777" w:rsidR="00EC15CC" w:rsidRPr="00F71F64" w:rsidRDefault="00EC15CC" w:rsidP="00EC15CC">
      <w:pPr>
        <w:ind w:firstLine="472"/>
        <w:rPr>
          <w:lang w:val="pl-PL" w:eastAsia="zh-TW"/>
        </w:rPr>
      </w:pPr>
      <w:r w:rsidRPr="00F71F64">
        <w:rPr>
          <w:lang w:val="pl-PL"/>
        </w:rPr>
        <w:t>E-mail</w:t>
      </w:r>
      <w:r w:rsidRPr="00F71F64">
        <w:rPr>
          <w:lang w:val="pl-PL"/>
        </w:rPr>
        <w:t>：</w:t>
      </w:r>
      <w:r w:rsidRPr="00F71F64">
        <w:fldChar w:fldCharType="begin"/>
      </w:r>
      <w:r w:rsidRPr="00F71F64">
        <w:rPr>
          <w:lang w:val="pl-PL"/>
        </w:rPr>
        <w:instrText>HYPERLINK "mailto:lithuania@sa.moea.gov.tw"</w:instrText>
      </w:r>
      <w:r w:rsidRPr="00F71F64">
        <w:fldChar w:fldCharType="separate"/>
      </w:r>
      <w:r w:rsidRPr="00F71F64">
        <w:rPr>
          <w:rStyle w:val="afd"/>
          <w:rFonts w:hint="eastAsia"/>
          <w:color w:val="auto"/>
          <w:u w:val="none"/>
          <w:lang w:val="pl-PL" w:eastAsia="zh-TW"/>
        </w:rPr>
        <w:t>lithuania@</w:t>
      </w:r>
      <w:r w:rsidRPr="00F71F64">
        <w:rPr>
          <w:rStyle w:val="afd"/>
          <w:color w:val="auto"/>
          <w:u w:val="none"/>
          <w:lang w:val="pl-PL" w:eastAsia="zh-TW"/>
        </w:rPr>
        <w:t>sa.</w:t>
      </w:r>
      <w:r w:rsidRPr="00F71F64">
        <w:rPr>
          <w:rStyle w:val="afd"/>
          <w:rFonts w:hint="eastAsia"/>
          <w:color w:val="auto"/>
          <w:u w:val="none"/>
          <w:lang w:val="pl-PL" w:eastAsia="zh-TW"/>
        </w:rPr>
        <w:t>moea.gov.tw</w:t>
      </w:r>
      <w:r w:rsidRPr="00F71F64">
        <w:fldChar w:fldCharType="end"/>
      </w:r>
    </w:p>
    <w:p w14:paraId="714AAC84" w14:textId="77777777" w:rsidR="00EC15CC" w:rsidRPr="00F71F64" w:rsidRDefault="00EC15CC" w:rsidP="00EC15CC">
      <w:pPr>
        <w:ind w:firstLine="472"/>
        <w:rPr>
          <w:lang w:val="pl-PL" w:eastAsia="zh-TW"/>
        </w:rPr>
      </w:pPr>
    </w:p>
    <w:p w14:paraId="58C94368" w14:textId="77777777" w:rsidR="00EC15CC" w:rsidRPr="00F71F64" w:rsidRDefault="00EC15CC" w:rsidP="00EC15CC">
      <w:pPr>
        <w:ind w:firstLine="472"/>
        <w:rPr>
          <w:lang w:val="pl-PL" w:eastAsia="zh-TW"/>
        </w:rPr>
      </w:pPr>
      <w:r w:rsidRPr="00F71F64">
        <w:rPr>
          <w:rFonts w:hint="eastAsia"/>
          <w:lang w:val="pl-PL" w:eastAsia="zh-TW"/>
        </w:rPr>
        <w:t>立陶宛臺灣商會聯合會</w:t>
      </w:r>
    </w:p>
    <w:p w14:paraId="3C2BC592" w14:textId="77777777" w:rsidR="00EC15CC" w:rsidRPr="00F71F64" w:rsidRDefault="00EC15CC" w:rsidP="00EC15CC">
      <w:pPr>
        <w:ind w:firstLine="472"/>
        <w:rPr>
          <w:lang w:val="pl-PL" w:eastAsia="zh-TW"/>
        </w:rPr>
      </w:pPr>
      <w:r w:rsidRPr="00F71F64">
        <w:rPr>
          <w:lang w:val="pl-PL" w:eastAsia="zh-TW"/>
        </w:rPr>
        <w:t xml:space="preserve">Taiwanese Chambers of Commerce, Lithuania </w:t>
      </w:r>
      <w:r w:rsidRPr="00F71F64">
        <w:rPr>
          <w:lang w:val="pl-PL" w:eastAsia="zh-TW"/>
        </w:rPr>
        <w:t>（</w:t>
      </w:r>
      <w:r w:rsidRPr="00F71F64">
        <w:rPr>
          <w:lang w:val="pl-PL" w:eastAsia="zh-TW"/>
        </w:rPr>
        <w:t>TCCL</w:t>
      </w:r>
      <w:r w:rsidRPr="00F71F64">
        <w:rPr>
          <w:lang w:val="pl-PL" w:eastAsia="zh-TW"/>
        </w:rPr>
        <w:t>）</w:t>
      </w:r>
    </w:p>
    <w:p w14:paraId="7647553E" w14:textId="77777777" w:rsidR="00EC15CC" w:rsidRPr="00F71F64" w:rsidRDefault="00EC15CC" w:rsidP="00EC15CC">
      <w:pPr>
        <w:ind w:firstLine="472"/>
        <w:rPr>
          <w:lang w:val="pl-PL" w:eastAsia="zh-TW"/>
        </w:rPr>
      </w:pPr>
      <w:r w:rsidRPr="00F71F64">
        <w:rPr>
          <w:rFonts w:hint="eastAsia"/>
          <w:lang w:val="pl-PL" w:eastAsia="zh-TW"/>
        </w:rPr>
        <w:t>地址：</w:t>
      </w:r>
      <w:r w:rsidRPr="00F71F64">
        <w:rPr>
          <w:lang w:val="pl-PL" w:eastAsia="zh-TW"/>
        </w:rPr>
        <w:t>A. Smetonos g.2, Vilnius 01115, Lithuania</w:t>
      </w:r>
    </w:p>
    <w:p w14:paraId="299E183F" w14:textId="77777777" w:rsidR="00EC15CC" w:rsidRPr="00F71F64" w:rsidRDefault="00EC15CC" w:rsidP="00EC15CC">
      <w:pPr>
        <w:ind w:firstLine="472"/>
        <w:rPr>
          <w:lang w:val="pl-PL" w:eastAsia="zh-TW"/>
        </w:rPr>
      </w:pPr>
      <w:r w:rsidRPr="00F71F64">
        <w:rPr>
          <w:lang w:val="pl-PL" w:eastAsia="zh-TW"/>
        </w:rPr>
        <w:t>Website</w:t>
      </w:r>
      <w:r w:rsidRPr="00F71F64">
        <w:rPr>
          <w:rFonts w:hint="eastAsia"/>
          <w:lang w:val="pl-PL" w:eastAsia="zh-TW"/>
        </w:rPr>
        <w:t>：</w:t>
      </w:r>
      <w:r w:rsidRPr="00F71F64">
        <w:fldChar w:fldCharType="begin"/>
      </w:r>
      <w:r w:rsidRPr="00F71F64">
        <w:rPr>
          <w:lang w:val="pl-PL"/>
        </w:rPr>
        <w:instrText>HYPERLINK "https://taiwanese.lt/"</w:instrText>
      </w:r>
      <w:r w:rsidRPr="00F71F64">
        <w:fldChar w:fldCharType="separate"/>
      </w:r>
      <w:r w:rsidRPr="00F71F64">
        <w:rPr>
          <w:lang w:val="pl-PL"/>
        </w:rPr>
        <w:t>https://taiwanese.lt/</w:t>
      </w:r>
      <w:r w:rsidRPr="00F71F64">
        <w:fldChar w:fldCharType="end"/>
      </w:r>
    </w:p>
    <w:p w14:paraId="3114F1F1" w14:textId="77777777" w:rsidR="00EC15CC" w:rsidRPr="00F71F64" w:rsidRDefault="00EC15CC" w:rsidP="00EC15CC">
      <w:pPr>
        <w:ind w:firstLine="472"/>
        <w:rPr>
          <w:lang w:val="pl-PL" w:eastAsia="zh-TW"/>
        </w:rPr>
      </w:pPr>
      <w:r w:rsidRPr="00F71F64">
        <w:rPr>
          <w:lang w:val="pl-PL" w:eastAsia="zh-TW"/>
        </w:rPr>
        <w:t>E-mail</w:t>
      </w:r>
      <w:r w:rsidRPr="00F71F64">
        <w:rPr>
          <w:rFonts w:hint="eastAsia"/>
          <w:lang w:val="pl-PL" w:eastAsia="zh-TW"/>
        </w:rPr>
        <w:t>：</w:t>
      </w:r>
      <w:r w:rsidRPr="00F71F64">
        <w:rPr>
          <w:lang w:val="pl-PL" w:eastAsia="zh-TW"/>
        </w:rPr>
        <w:t>info@taiwanese.lt</w:t>
      </w:r>
    </w:p>
    <w:p w14:paraId="0B928837" w14:textId="77777777" w:rsidR="00EC15CC" w:rsidRPr="00F71F64" w:rsidRDefault="00EC15CC" w:rsidP="00EC15CC">
      <w:pPr>
        <w:ind w:firstLine="472"/>
        <w:rPr>
          <w:lang w:val="pl-PL" w:eastAsia="zh-TW"/>
        </w:rPr>
      </w:pPr>
    </w:p>
    <w:p w14:paraId="0F805B68" w14:textId="77777777" w:rsidR="00EC15CC" w:rsidRPr="00F71F64" w:rsidRDefault="00EC15CC" w:rsidP="00EC15CC">
      <w:pPr>
        <w:ind w:firstLine="472"/>
        <w:rPr>
          <w:lang w:val="pl-PL"/>
        </w:rPr>
      </w:pPr>
    </w:p>
    <w:p w14:paraId="4A3F6BD0" w14:textId="77777777" w:rsidR="00EC15CC" w:rsidRPr="00F71F64" w:rsidRDefault="00EC15CC" w:rsidP="00EC15CC">
      <w:pPr>
        <w:ind w:firstLine="472"/>
        <w:rPr>
          <w:lang w:val="pl-PL"/>
        </w:rPr>
      </w:pPr>
    </w:p>
    <w:p w14:paraId="7E17EBE4" w14:textId="77777777" w:rsidR="00EC15CC" w:rsidRPr="00F71F64" w:rsidRDefault="00EC15CC" w:rsidP="00EC15CC">
      <w:pPr>
        <w:pStyle w:val="a3"/>
        <w:rPr>
          <w:lang w:val="pl-PL" w:eastAsia="zh-TW"/>
        </w:rPr>
      </w:pPr>
      <w:r w:rsidRPr="00F71F64">
        <w:rPr>
          <w:lang w:val="pl-PL" w:eastAsia="zh-TW"/>
        </w:rPr>
        <w:br w:type="page"/>
      </w:r>
      <w:bookmarkStart w:id="21" w:name="_Toc230477801"/>
      <w:r w:rsidRPr="00F71F64">
        <w:rPr>
          <w:lang w:eastAsia="zh-TW"/>
        </w:rPr>
        <w:lastRenderedPageBreak/>
        <w:t>附錄二　當地重要投資相關機構</w:t>
      </w:r>
      <w:bookmarkEnd w:id="21"/>
    </w:p>
    <w:p w14:paraId="76C18827" w14:textId="77777777" w:rsidR="00EC15CC" w:rsidRPr="00F71F64" w:rsidRDefault="00EC15CC" w:rsidP="00EC15CC">
      <w:pPr>
        <w:ind w:firstLine="472"/>
        <w:rPr>
          <w:lang w:val="pl-PL"/>
        </w:rPr>
      </w:pPr>
      <w:r w:rsidRPr="00F71F64">
        <w:rPr>
          <w:rFonts w:hint="eastAsia"/>
        </w:rPr>
        <w:t>立陶宛投資局</w:t>
      </w:r>
      <w:r w:rsidRPr="00F71F64">
        <w:rPr>
          <w:rFonts w:hint="eastAsia"/>
          <w:lang w:val="pl-PL"/>
        </w:rPr>
        <w:t>（</w:t>
      </w:r>
      <w:r w:rsidRPr="00F71F64">
        <w:rPr>
          <w:rFonts w:hint="eastAsia"/>
          <w:lang w:val="pl-PL"/>
        </w:rPr>
        <w:t>Invest Lithuania</w:t>
      </w:r>
      <w:r w:rsidRPr="00F71F64">
        <w:rPr>
          <w:rFonts w:hint="eastAsia"/>
          <w:lang w:val="pl-PL"/>
        </w:rPr>
        <w:t>）</w:t>
      </w:r>
    </w:p>
    <w:p w14:paraId="799149F5" w14:textId="77777777" w:rsidR="00EC15CC" w:rsidRPr="00F71F64" w:rsidRDefault="00EC15CC" w:rsidP="00EC15CC">
      <w:pPr>
        <w:ind w:firstLine="472"/>
        <w:rPr>
          <w:lang w:val="pl-PL"/>
        </w:rPr>
      </w:pPr>
      <w:r w:rsidRPr="00F71F64">
        <w:t>地址</w:t>
      </w:r>
      <w:r w:rsidRPr="00F71F64">
        <w:rPr>
          <w:lang w:val="pl-PL"/>
        </w:rPr>
        <w:t>：</w:t>
      </w:r>
      <w:r w:rsidRPr="00F71F64">
        <w:rPr>
          <w:lang w:val="pl-PL"/>
        </w:rPr>
        <w:t>Upes g. 23-1, 3rd floor, 08128 Vilnius, Lithuania</w:t>
      </w:r>
    </w:p>
    <w:p w14:paraId="55CF3DB4" w14:textId="77777777" w:rsidR="00EC15CC" w:rsidRPr="00F71F64" w:rsidRDefault="00EC15CC" w:rsidP="00EC15CC">
      <w:pPr>
        <w:ind w:firstLine="472"/>
        <w:rPr>
          <w:lang w:val="pl-PL"/>
        </w:rPr>
      </w:pPr>
      <w:r w:rsidRPr="00F71F64">
        <w:rPr>
          <w:lang w:val="pl-PL"/>
        </w:rPr>
        <w:t>Tel</w:t>
      </w:r>
      <w:r w:rsidRPr="00F71F64">
        <w:rPr>
          <w:lang w:val="pl-PL"/>
        </w:rPr>
        <w:t>：</w:t>
      </w:r>
      <w:r w:rsidRPr="00F71F64">
        <w:rPr>
          <w:lang w:val="pl-PL"/>
        </w:rPr>
        <w:t xml:space="preserve">+370-5-262-7438 </w:t>
      </w:r>
      <w:r w:rsidRPr="00F71F64">
        <w:rPr>
          <w:rFonts w:hint="eastAsia"/>
          <w:lang w:val="pl-PL"/>
        </w:rPr>
        <w:t xml:space="preserve">  </w:t>
      </w:r>
    </w:p>
    <w:p w14:paraId="0A7F0C6B" w14:textId="77777777" w:rsidR="00EC15CC" w:rsidRPr="00F71F64" w:rsidRDefault="00EC15CC" w:rsidP="00EC15CC">
      <w:pPr>
        <w:ind w:firstLine="472"/>
        <w:rPr>
          <w:lang w:val="pl-PL"/>
        </w:rPr>
      </w:pPr>
      <w:r w:rsidRPr="00F71F64">
        <w:rPr>
          <w:lang w:val="pl-PL"/>
        </w:rPr>
        <w:t>https://investlithuania.com/</w:t>
      </w:r>
    </w:p>
    <w:p w14:paraId="470C192C" w14:textId="77777777" w:rsidR="00EC15CC" w:rsidRPr="00F71F64" w:rsidRDefault="00EC15CC" w:rsidP="00EC15CC">
      <w:pPr>
        <w:pStyle w:val="a3"/>
        <w:rPr>
          <w:lang w:val="pl-PL"/>
        </w:rPr>
      </w:pPr>
      <w:r w:rsidRPr="00F71F64">
        <w:rPr>
          <w:lang w:val="pl-PL" w:eastAsia="zh-TW"/>
        </w:rPr>
        <w:br w:type="page"/>
      </w:r>
      <w:bookmarkStart w:id="22" w:name="_Toc230477802"/>
      <w:r w:rsidRPr="00F71F64">
        <w:lastRenderedPageBreak/>
        <w:t>附錄三　當地外人投資統計</w:t>
      </w:r>
      <w:bookmarkEnd w:id="22"/>
    </w:p>
    <w:p w14:paraId="362E7E95" w14:textId="77777777" w:rsidR="00EC15CC" w:rsidRPr="00F71F64" w:rsidRDefault="00EC15CC" w:rsidP="00EC15CC">
      <w:pPr>
        <w:pStyle w:val="af9"/>
        <w:spacing w:before="514"/>
        <w:rPr>
          <w:lang w:val="pl-PL" w:eastAsia="zh-TW"/>
        </w:rPr>
      </w:pPr>
      <w:r w:rsidRPr="00F71F64">
        <w:rPr>
          <w:rFonts w:hint="eastAsia"/>
          <w:lang w:eastAsia="zh-TW"/>
        </w:rPr>
        <w:t>截至</w:t>
      </w:r>
      <w:r w:rsidRPr="00F71F64">
        <w:rPr>
          <w:rFonts w:hint="eastAsia"/>
          <w:lang w:val="pl-PL" w:eastAsia="zh-TW"/>
        </w:rPr>
        <w:t>2025</w:t>
      </w:r>
      <w:r w:rsidRPr="00F71F64">
        <w:rPr>
          <w:rFonts w:hint="eastAsia"/>
          <w:lang w:eastAsia="zh-TW"/>
        </w:rPr>
        <w:t>年立陶宛外人投資前</w:t>
      </w:r>
      <w:r w:rsidRPr="00F71F64">
        <w:rPr>
          <w:rFonts w:hint="eastAsia"/>
          <w:lang w:val="pl-PL" w:eastAsia="zh-TW"/>
        </w:rPr>
        <w:t>5</w:t>
      </w:r>
      <w:r w:rsidRPr="00F71F64">
        <w:rPr>
          <w:rFonts w:hint="eastAsia"/>
          <w:lang w:eastAsia="zh-TW"/>
        </w:rPr>
        <w:t>大國家</w:t>
      </w:r>
    </w:p>
    <w:p w14:paraId="30BAEC8D" w14:textId="77777777" w:rsidR="00EC15CC" w:rsidRPr="00F71F64" w:rsidRDefault="00EC15CC" w:rsidP="00EC15CC">
      <w:pPr>
        <w:pStyle w:val="af7"/>
        <w:jc w:val="right"/>
        <w:rPr>
          <w:rFonts w:ascii="華康細圓體" w:hAnsi="華康細圓體"/>
          <w:lang w:eastAsia="en-US"/>
        </w:rPr>
      </w:pPr>
      <w:r w:rsidRPr="00F71F64">
        <w:t>單位：</w:t>
      </w:r>
      <w:r w:rsidRPr="00F71F64">
        <w:rPr>
          <w:rFonts w:hint="eastAsia"/>
        </w:rPr>
        <w:t>億歐</w:t>
      </w:r>
      <w:r w:rsidRPr="00F71F64">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3846"/>
        <w:gridCol w:w="3847"/>
      </w:tblGrid>
      <w:tr w:rsidR="00F71F64" w:rsidRPr="00F71F64" w14:paraId="4BEAFAA3" w14:textId="77777777" w:rsidTr="00AE503F">
        <w:trPr>
          <w:trHeight w:val="567"/>
          <w:tblHeader/>
        </w:trPr>
        <w:tc>
          <w:tcPr>
            <w:tcW w:w="801" w:type="dxa"/>
            <w:vAlign w:val="center"/>
          </w:tcPr>
          <w:p w14:paraId="0E11AF92" w14:textId="77777777" w:rsidR="00EC15CC" w:rsidRPr="00F71F64" w:rsidRDefault="00EC15CC" w:rsidP="00AE503F">
            <w:pPr>
              <w:pStyle w:val="af7"/>
            </w:pPr>
          </w:p>
        </w:tc>
        <w:tc>
          <w:tcPr>
            <w:tcW w:w="3846" w:type="dxa"/>
            <w:vAlign w:val="center"/>
          </w:tcPr>
          <w:p w14:paraId="57893F6A" w14:textId="77777777" w:rsidR="00EC15CC" w:rsidRPr="00F71F64" w:rsidRDefault="00EC15CC" w:rsidP="00AE503F">
            <w:pPr>
              <w:pStyle w:val="af7"/>
            </w:pPr>
            <w:r w:rsidRPr="00F71F64">
              <w:rPr>
                <w:rFonts w:hAnsi="華康細圓體"/>
              </w:rPr>
              <w:t>國</w:t>
            </w:r>
            <w:r w:rsidRPr="00F71F64">
              <w:rPr>
                <w:rFonts w:hAnsi="華康細圓體" w:hint="eastAsia"/>
              </w:rPr>
              <w:t xml:space="preserve">　　</w:t>
            </w:r>
            <w:r w:rsidRPr="00F71F64">
              <w:rPr>
                <w:rFonts w:hAnsi="華康細圓體"/>
              </w:rPr>
              <w:t>家</w:t>
            </w:r>
          </w:p>
        </w:tc>
        <w:tc>
          <w:tcPr>
            <w:tcW w:w="3847" w:type="dxa"/>
            <w:vAlign w:val="center"/>
          </w:tcPr>
          <w:p w14:paraId="4752BB5F" w14:textId="77777777" w:rsidR="00EC15CC" w:rsidRPr="00F71F64" w:rsidRDefault="00EC15CC" w:rsidP="00AE503F">
            <w:pPr>
              <w:pStyle w:val="af7"/>
            </w:pPr>
            <w:r w:rsidRPr="00F71F64">
              <w:rPr>
                <w:rFonts w:hAnsi="華康細圓體"/>
              </w:rPr>
              <w:t>投資金額</w:t>
            </w:r>
          </w:p>
        </w:tc>
      </w:tr>
      <w:tr w:rsidR="00F71F64" w:rsidRPr="00F71F64" w14:paraId="3EC29569" w14:textId="77777777" w:rsidTr="00AE503F">
        <w:trPr>
          <w:trHeight w:val="567"/>
        </w:trPr>
        <w:tc>
          <w:tcPr>
            <w:tcW w:w="801" w:type="dxa"/>
            <w:vAlign w:val="center"/>
          </w:tcPr>
          <w:p w14:paraId="109E11DD" w14:textId="77777777" w:rsidR="00EC15CC" w:rsidRPr="00F71F64" w:rsidRDefault="00EC15CC" w:rsidP="00AE503F">
            <w:pPr>
              <w:pStyle w:val="af7"/>
            </w:pPr>
            <w:r w:rsidRPr="00F71F64">
              <w:t>1</w:t>
            </w:r>
          </w:p>
        </w:tc>
        <w:tc>
          <w:tcPr>
            <w:tcW w:w="3846" w:type="dxa"/>
            <w:vAlign w:val="center"/>
          </w:tcPr>
          <w:p w14:paraId="1B200C2D" w14:textId="77777777" w:rsidR="00EC15CC" w:rsidRPr="00F71F64" w:rsidRDefault="00EC15CC" w:rsidP="00AE503F">
            <w:pPr>
              <w:ind w:firstLineChars="0" w:firstLine="0"/>
              <w:jc w:val="center"/>
            </w:pPr>
            <w:r w:rsidRPr="00F71F64">
              <w:rPr>
                <w:rFonts w:hint="eastAsia"/>
                <w:lang w:eastAsia="zh-TW"/>
              </w:rPr>
              <w:t>德國</w:t>
            </w:r>
          </w:p>
        </w:tc>
        <w:tc>
          <w:tcPr>
            <w:tcW w:w="3847" w:type="dxa"/>
            <w:vAlign w:val="center"/>
          </w:tcPr>
          <w:p w14:paraId="377FD95D" w14:textId="77777777" w:rsidR="00EC15CC" w:rsidRPr="00F71F64" w:rsidRDefault="00EC15CC" w:rsidP="00AE503F">
            <w:pPr>
              <w:ind w:rightChars="600" w:right="1417" w:firstLineChars="0" w:firstLine="0"/>
              <w:jc w:val="right"/>
              <w:rPr>
                <w:lang w:eastAsia="zh-TW"/>
              </w:rPr>
            </w:pPr>
            <w:r w:rsidRPr="00F71F64">
              <w:rPr>
                <w:rFonts w:hint="eastAsia"/>
                <w:lang w:eastAsia="zh-TW"/>
              </w:rPr>
              <w:t>59.07</w:t>
            </w:r>
          </w:p>
        </w:tc>
      </w:tr>
      <w:tr w:rsidR="00F71F64" w:rsidRPr="00F71F64" w14:paraId="1FC2B4F0" w14:textId="77777777" w:rsidTr="00AE503F">
        <w:trPr>
          <w:trHeight w:val="567"/>
        </w:trPr>
        <w:tc>
          <w:tcPr>
            <w:tcW w:w="801" w:type="dxa"/>
            <w:vAlign w:val="center"/>
          </w:tcPr>
          <w:p w14:paraId="49EAA1B4" w14:textId="77777777" w:rsidR="00EC15CC" w:rsidRPr="00F71F64" w:rsidRDefault="00EC15CC" w:rsidP="00AE503F">
            <w:pPr>
              <w:pStyle w:val="af7"/>
            </w:pPr>
            <w:r w:rsidRPr="00F71F64">
              <w:t>2</w:t>
            </w:r>
          </w:p>
        </w:tc>
        <w:tc>
          <w:tcPr>
            <w:tcW w:w="3846" w:type="dxa"/>
            <w:vAlign w:val="center"/>
          </w:tcPr>
          <w:p w14:paraId="494A57F2" w14:textId="77777777" w:rsidR="00EC15CC" w:rsidRPr="00F71F64" w:rsidRDefault="00EC15CC" w:rsidP="00AE503F">
            <w:pPr>
              <w:ind w:firstLineChars="0" w:firstLine="0"/>
              <w:jc w:val="center"/>
            </w:pPr>
            <w:r w:rsidRPr="00F71F64">
              <w:rPr>
                <w:rFonts w:hint="eastAsia"/>
                <w:lang w:eastAsia="zh-TW"/>
              </w:rPr>
              <w:t>荷蘭</w:t>
            </w:r>
          </w:p>
        </w:tc>
        <w:tc>
          <w:tcPr>
            <w:tcW w:w="3847" w:type="dxa"/>
            <w:vAlign w:val="center"/>
          </w:tcPr>
          <w:p w14:paraId="441CCBC9" w14:textId="77777777" w:rsidR="00EC15CC" w:rsidRPr="00F71F64" w:rsidRDefault="00EC15CC" w:rsidP="00AE503F">
            <w:pPr>
              <w:ind w:rightChars="600" w:right="1417" w:firstLineChars="0" w:firstLine="0"/>
              <w:jc w:val="right"/>
              <w:rPr>
                <w:lang w:eastAsia="zh-TW"/>
              </w:rPr>
            </w:pPr>
            <w:r w:rsidRPr="00F71F64">
              <w:rPr>
                <w:rFonts w:hint="eastAsia"/>
                <w:lang w:eastAsia="zh-TW"/>
              </w:rPr>
              <w:t>49.45</w:t>
            </w:r>
          </w:p>
        </w:tc>
      </w:tr>
      <w:tr w:rsidR="00F71F64" w:rsidRPr="00F71F64" w14:paraId="6D451DEA" w14:textId="77777777" w:rsidTr="00AE503F">
        <w:trPr>
          <w:trHeight w:val="567"/>
        </w:trPr>
        <w:tc>
          <w:tcPr>
            <w:tcW w:w="801" w:type="dxa"/>
            <w:vAlign w:val="center"/>
          </w:tcPr>
          <w:p w14:paraId="0BA429A4" w14:textId="77777777" w:rsidR="00EC15CC" w:rsidRPr="00F71F64" w:rsidRDefault="00EC15CC" w:rsidP="00AE503F">
            <w:pPr>
              <w:pStyle w:val="af7"/>
            </w:pPr>
            <w:r w:rsidRPr="00F71F64">
              <w:t>3</w:t>
            </w:r>
          </w:p>
        </w:tc>
        <w:tc>
          <w:tcPr>
            <w:tcW w:w="3846" w:type="dxa"/>
            <w:vAlign w:val="center"/>
          </w:tcPr>
          <w:p w14:paraId="33DE32E0" w14:textId="77777777" w:rsidR="00EC15CC" w:rsidRPr="00F71F64" w:rsidRDefault="00EC15CC" w:rsidP="00AE503F">
            <w:pPr>
              <w:ind w:firstLineChars="0" w:firstLine="0"/>
              <w:jc w:val="center"/>
            </w:pPr>
            <w:r w:rsidRPr="00F71F64">
              <w:rPr>
                <w:rFonts w:hint="eastAsia"/>
                <w:lang w:eastAsia="zh-TW"/>
              </w:rPr>
              <w:t>英國</w:t>
            </w:r>
          </w:p>
        </w:tc>
        <w:tc>
          <w:tcPr>
            <w:tcW w:w="3847" w:type="dxa"/>
            <w:vAlign w:val="center"/>
          </w:tcPr>
          <w:p w14:paraId="6E527AFD" w14:textId="77777777" w:rsidR="00EC15CC" w:rsidRPr="00F71F64" w:rsidRDefault="00EC15CC" w:rsidP="00AE503F">
            <w:pPr>
              <w:ind w:rightChars="600" w:right="1417" w:firstLineChars="0" w:firstLine="0"/>
              <w:jc w:val="right"/>
              <w:rPr>
                <w:lang w:eastAsia="zh-TW"/>
              </w:rPr>
            </w:pPr>
            <w:r w:rsidRPr="00F71F64">
              <w:rPr>
                <w:rFonts w:hint="eastAsia"/>
                <w:lang w:eastAsia="zh-TW"/>
              </w:rPr>
              <w:t>44.44</w:t>
            </w:r>
          </w:p>
        </w:tc>
      </w:tr>
      <w:tr w:rsidR="00F71F64" w:rsidRPr="00F71F64" w14:paraId="7A3D6D8E" w14:textId="77777777" w:rsidTr="00AE503F">
        <w:trPr>
          <w:trHeight w:val="567"/>
        </w:trPr>
        <w:tc>
          <w:tcPr>
            <w:tcW w:w="801" w:type="dxa"/>
            <w:vAlign w:val="center"/>
          </w:tcPr>
          <w:p w14:paraId="0F998A54" w14:textId="77777777" w:rsidR="00EC15CC" w:rsidRPr="00F71F64" w:rsidRDefault="00EC15CC" w:rsidP="00AE503F">
            <w:pPr>
              <w:pStyle w:val="af7"/>
            </w:pPr>
            <w:r w:rsidRPr="00F71F64">
              <w:t>4</w:t>
            </w:r>
          </w:p>
        </w:tc>
        <w:tc>
          <w:tcPr>
            <w:tcW w:w="3846" w:type="dxa"/>
            <w:vAlign w:val="center"/>
          </w:tcPr>
          <w:p w14:paraId="105C76C9" w14:textId="77777777" w:rsidR="00EC15CC" w:rsidRPr="00F71F64" w:rsidRDefault="00EC15CC" w:rsidP="00AE503F">
            <w:pPr>
              <w:ind w:firstLineChars="0" w:firstLine="0"/>
              <w:jc w:val="center"/>
            </w:pPr>
            <w:r w:rsidRPr="00F71F64">
              <w:rPr>
                <w:rFonts w:hint="eastAsia"/>
                <w:lang w:eastAsia="zh-TW"/>
              </w:rPr>
              <w:t>愛沙尼亞</w:t>
            </w:r>
          </w:p>
        </w:tc>
        <w:tc>
          <w:tcPr>
            <w:tcW w:w="3847" w:type="dxa"/>
            <w:vAlign w:val="center"/>
          </w:tcPr>
          <w:p w14:paraId="4645AE53" w14:textId="77777777" w:rsidR="00EC15CC" w:rsidRPr="00F71F64" w:rsidRDefault="00EC15CC" w:rsidP="00AE503F">
            <w:pPr>
              <w:ind w:rightChars="600" w:right="1417" w:firstLineChars="0" w:firstLine="0"/>
              <w:jc w:val="right"/>
              <w:rPr>
                <w:lang w:eastAsia="zh-TW"/>
              </w:rPr>
            </w:pPr>
            <w:r w:rsidRPr="00F71F64">
              <w:rPr>
                <w:rFonts w:hint="eastAsia"/>
                <w:lang w:eastAsia="zh-TW"/>
              </w:rPr>
              <w:t>42.05</w:t>
            </w:r>
          </w:p>
        </w:tc>
      </w:tr>
      <w:tr w:rsidR="00F71F64" w:rsidRPr="00F71F64" w14:paraId="1B3A0A4B" w14:textId="77777777" w:rsidTr="00AE503F">
        <w:trPr>
          <w:trHeight w:val="567"/>
        </w:trPr>
        <w:tc>
          <w:tcPr>
            <w:tcW w:w="801" w:type="dxa"/>
            <w:vAlign w:val="center"/>
          </w:tcPr>
          <w:p w14:paraId="21A0E4C3" w14:textId="77777777" w:rsidR="00EC15CC" w:rsidRPr="00F71F64" w:rsidRDefault="00EC15CC" w:rsidP="00AE503F">
            <w:pPr>
              <w:pStyle w:val="af7"/>
            </w:pPr>
            <w:r w:rsidRPr="00F71F64">
              <w:t>5</w:t>
            </w:r>
          </w:p>
        </w:tc>
        <w:tc>
          <w:tcPr>
            <w:tcW w:w="3846" w:type="dxa"/>
            <w:vAlign w:val="center"/>
          </w:tcPr>
          <w:p w14:paraId="3474D034" w14:textId="77777777" w:rsidR="00EC15CC" w:rsidRPr="00F71F64" w:rsidRDefault="00EC15CC" w:rsidP="00AE503F">
            <w:pPr>
              <w:ind w:firstLineChars="0" w:firstLine="0"/>
              <w:jc w:val="center"/>
            </w:pPr>
            <w:r w:rsidRPr="00F71F64">
              <w:rPr>
                <w:rFonts w:hint="eastAsia"/>
                <w:lang w:eastAsia="zh-HK"/>
              </w:rPr>
              <w:t>瑞典</w:t>
            </w:r>
          </w:p>
        </w:tc>
        <w:tc>
          <w:tcPr>
            <w:tcW w:w="3847" w:type="dxa"/>
            <w:vAlign w:val="center"/>
          </w:tcPr>
          <w:p w14:paraId="006419AF" w14:textId="77777777" w:rsidR="00EC15CC" w:rsidRPr="00F71F64" w:rsidRDefault="00EC15CC" w:rsidP="00AE503F">
            <w:pPr>
              <w:ind w:rightChars="600" w:right="1417" w:firstLineChars="0" w:firstLine="0"/>
              <w:jc w:val="right"/>
              <w:rPr>
                <w:lang w:eastAsia="zh-TW"/>
              </w:rPr>
            </w:pPr>
            <w:r w:rsidRPr="00F71F64">
              <w:rPr>
                <w:rFonts w:hint="eastAsia"/>
                <w:lang w:eastAsia="zh-TW"/>
              </w:rPr>
              <w:t>39.99</w:t>
            </w:r>
          </w:p>
        </w:tc>
      </w:tr>
    </w:tbl>
    <w:p w14:paraId="1CA9B02C" w14:textId="77777777" w:rsidR="00EC15CC" w:rsidRPr="00F71F64" w:rsidRDefault="00EC15CC" w:rsidP="00EC15CC">
      <w:pPr>
        <w:ind w:firstLineChars="0" w:firstLine="0"/>
        <w:rPr>
          <w:iCs/>
          <w:kern w:val="0"/>
          <w:lang w:eastAsia="zh-TW"/>
        </w:rPr>
      </w:pPr>
      <w:r w:rsidRPr="00F71F64">
        <w:rPr>
          <w:rFonts w:hint="eastAsia"/>
          <w:iCs/>
          <w:kern w:val="0"/>
          <w:lang w:eastAsia="zh-TW"/>
        </w:rPr>
        <w:t>資料來源：立陶宛銀行（</w:t>
      </w:r>
      <w:r w:rsidRPr="00F71F64">
        <w:rPr>
          <w:rFonts w:hint="eastAsia"/>
          <w:lang w:eastAsia="zh-TW"/>
        </w:rPr>
        <w:t>Bank of Lithuania</w:t>
      </w:r>
      <w:r w:rsidRPr="00F71F64">
        <w:t>）</w:t>
      </w:r>
    </w:p>
    <w:p w14:paraId="34D85071" w14:textId="23AF6337" w:rsidR="00EC15CC" w:rsidRPr="00F71F64" w:rsidRDefault="00EC15CC" w:rsidP="00EC15CC">
      <w:pPr>
        <w:pStyle w:val="a3"/>
        <w:ind w:firstLine="472"/>
      </w:pPr>
      <w:bookmarkStart w:id="23" w:name="_Toc73813390"/>
      <w:r w:rsidRPr="00F71F64">
        <w:rPr>
          <w:lang w:val="pl-PL" w:eastAsia="zh-TW"/>
        </w:rPr>
        <w:br w:type="page"/>
      </w:r>
      <w:bookmarkStart w:id="24" w:name="_Toc230477803"/>
      <w:r w:rsidRPr="00F71F64">
        <w:rPr>
          <w:rFonts w:hint="eastAsia"/>
        </w:rPr>
        <w:lastRenderedPageBreak/>
        <w:t>附</w:t>
      </w:r>
      <w:r w:rsidRPr="00F71F64">
        <w:rPr>
          <w:rFonts w:hint="eastAsia"/>
          <w:lang w:eastAsia="zh-TW"/>
        </w:rPr>
        <w:t>錄</w:t>
      </w:r>
      <w:r w:rsidRPr="00F71F64">
        <w:rPr>
          <w:rFonts w:hint="eastAsia"/>
        </w:rPr>
        <w:t>四　我國廠商對當地國投資統計</w:t>
      </w:r>
      <w:bookmarkEnd w:id="23"/>
      <w:bookmarkEnd w:id="24"/>
    </w:p>
    <w:p w14:paraId="6992CB53" w14:textId="77777777" w:rsidR="00EC15CC" w:rsidRPr="00F71F64" w:rsidRDefault="00EC15CC" w:rsidP="00EC15CC">
      <w:pPr>
        <w:pStyle w:val="aff3"/>
        <w:ind w:firstLine="472"/>
        <w:rPr>
          <w:lang w:eastAsia="zh-TW"/>
        </w:rPr>
      </w:pPr>
      <w:r w:rsidRPr="00F71F64">
        <w:rPr>
          <w:rFonts w:hint="eastAsia"/>
          <w:lang w:eastAsia="zh-TW"/>
        </w:rPr>
        <w:t>根據經濟部投資審議司核准對外投資統計，截至</w:t>
      </w:r>
      <w:r w:rsidRPr="00F71F64">
        <w:rPr>
          <w:lang w:eastAsia="zh-TW"/>
        </w:rPr>
        <w:t>202</w:t>
      </w:r>
      <w:r w:rsidRPr="00F71F64">
        <w:rPr>
          <w:rFonts w:hint="eastAsia"/>
          <w:lang w:eastAsia="zh-TW"/>
        </w:rPr>
        <w:t>5</w:t>
      </w:r>
      <w:r w:rsidRPr="00F71F64">
        <w:rPr>
          <w:rFonts w:hint="eastAsia"/>
          <w:lang w:eastAsia="zh-TW"/>
        </w:rPr>
        <w:t>年底，我國廠商赴立陶宛投資案件為</w:t>
      </w:r>
      <w:r w:rsidRPr="00F71F64">
        <w:rPr>
          <w:rFonts w:hint="eastAsia"/>
          <w:lang w:eastAsia="zh-TW"/>
        </w:rPr>
        <w:t>1</w:t>
      </w:r>
      <w:r w:rsidRPr="00F71F64">
        <w:rPr>
          <w:rFonts w:hint="eastAsia"/>
          <w:lang w:eastAsia="zh-TW"/>
        </w:rPr>
        <w:t>件；另我國發會於</w:t>
      </w:r>
      <w:r w:rsidRPr="00F71F64">
        <w:rPr>
          <w:rFonts w:hint="eastAsia"/>
          <w:lang w:eastAsia="zh-TW"/>
        </w:rPr>
        <w:t>2022</w:t>
      </w:r>
      <w:r w:rsidRPr="00F71F64">
        <w:rPr>
          <w:rFonts w:hint="eastAsia"/>
          <w:lang w:eastAsia="zh-TW"/>
        </w:rPr>
        <w:t>年成立中東歐投資基金，其</w:t>
      </w:r>
      <w:proofErr w:type="gramStart"/>
      <w:r w:rsidRPr="00F71F64">
        <w:rPr>
          <w:rFonts w:hint="eastAsia"/>
          <w:lang w:eastAsia="zh-TW"/>
        </w:rPr>
        <w:t>所屬台杉投資</w:t>
      </w:r>
      <w:proofErr w:type="gramEnd"/>
      <w:r w:rsidRPr="00F71F64">
        <w:rPr>
          <w:rFonts w:hint="eastAsia"/>
          <w:lang w:eastAsia="zh-TW"/>
        </w:rPr>
        <w:t>公司</w:t>
      </w:r>
      <w:r w:rsidRPr="00F71F64">
        <w:rPr>
          <w:rFonts w:hint="eastAsia"/>
          <w:lang w:eastAsia="zh-TW"/>
        </w:rPr>
        <w:t>2</w:t>
      </w:r>
      <w:r w:rsidRPr="00F71F64">
        <w:rPr>
          <w:lang w:eastAsia="zh-TW"/>
        </w:rPr>
        <w:t>02</w:t>
      </w:r>
      <w:r w:rsidRPr="00F71F64">
        <w:rPr>
          <w:rFonts w:hint="eastAsia"/>
          <w:lang w:eastAsia="zh-TW"/>
        </w:rPr>
        <w:t>3</w:t>
      </w:r>
      <w:r w:rsidRPr="00F71F64">
        <w:rPr>
          <w:rFonts w:hint="eastAsia"/>
          <w:lang w:eastAsia="zh-TW"/>
        </w:rPr>
        <w:t>年宣布投資立國</w:t>
      </w:r>
      <w:r w:rsidRPr="00F71F64">
        <w:rPr>
          <w:rFonts w:hint="eastAsia"/>
          <w:lang w:eastAsia="zh-TW"/>
        </w:rPr>
        <w:t>2</w:t>
      </w:r>
      <w:r w:rsidRPr="00F71F64">
        <w:rPr>
          <w:rFonts w:hint="eastAsia"/>
          <w:lang w:eastAsia="zh-TW"/>
        </w:rPr>
        <w:t>家新創企業（雷射與生技）各</w:t>
      </w:r>
      <w:r w:rsidRPr="00F71F64">
        <w:rPr>
          <w:rFonts w:hint="eastAsia"/>
          <w:lang w:eastAsia="zh-TW"/>
        </w:rPr>
        <w:t>3</w:t>
      </w:r>
      <w:r w:rsidRPr="00F71F64">
        <w:rPr>
          <w:lang w:eastAsia="zh-TW"/>
        </w:rPr>
        <w:t>50</w:t>
      </w:r>
      <w:r w:rsidRPr="00F71F64">
        <w:rPr>
          <w:rFonts w:hint="eastAsia"/>
          <w:lang w:eastAsia="zh-TW"/>
        </w:rPr>
        <w:t>萬歐元，計</w:t>
      </w:r>
      <w:r w:rsidRPr="00F71F64">
        <w:rPr>
          <w:rFonts w:hint="eastAsia"/>
          <w:lang w:eastAsia="zh-TW"/>
        </w:rPr>
        <w:t>7</w:t>
      </w:r>
      <w:r w:rsidRPr="00F71F64">
        <w:rPr>
          <w:lang w:eastAsia="zh-TW"/>
        </w:rPr>
        <w:t>00</w:t>
      </w:r>
      <w:r w:rsidRPr="00F71F64">
        <w:rPr>
          <w:rFonts w:hint="eastAsia"/>
          <w:lang w:eastAsia="zh-TW"/>
        </w:rPr>
        <w:t>萬歐元；</w:t>
      </w:r>
      <w:r w:rsidRPr="00F71F64">
        <w:rPr>
          <w:rFonts w:hint="eastAsia"/>
          <w:lang w:eastAsia="zh-TW"/>
        </w:rPr>
        <w:t>2024</w:t>
      </w:r>
      <w:r w:rsidRPr="00F71F64">
        <w:rPr>
          <w:rFonts w:hint="eastAsia"/>
          <w:lang w:eastAsia="zh-TW"/>
        </w:rPr>
        <w:t>年更宣布投資立陶宛金融新創</w:t>
      </w:r>
      <w:r w:rsidRPr="00F71F64">
        <w:rPr>
          <w:rFonts w:hint="eastAsia"/>
          <w:lang w:eastAsia="zh-TW"/>
        </w:rPr>
        <w:t>1,000</w:t>
      </w:r>
      <w:r w:rsidRPr="00F71F64">
        <w:rPr>
          <w:rFonts w:hint="eastAsia"/>
          <w:lang w:eastAsia="zh-TW"/>
        </w:rPr>
        <w:t>萬美元，是中東歐投資基金成立以來金額最大的單筆投資案。</w:t>
      </w:r>
      <w:r w:rsidRPr="00F71F64">
        <w:rPr>
          <w:lang w:eastAsia="zh-TW"/>
        </w:rPr>
        <w:t>另</w:t>
      </w:r>
      <w:r w:rsidRPr="00F71F64">
        <w:rPr>
          <w:lang w:eastAsia="zh-TW"/>
        </w:rPr>
        <w:t>2025</w:t>
      </w:r>
      <w:r w:rsidRPr="00F71F64">
        <w:rPr>
          <w:lang w:eastAsia="zh-TW"/>
        </w:rPr>
        <w:t>年底我商泛亞應用科技獲該基金投資</w:t>
      </w:r>
      <w:r w:rsidRPr="00F71F64">
        <w:rPr>
          <w:lang w:eastAsia="zh-TW"/>
        </w:rPr>
        <w:t>500</w:t>
      </w:r>
      <w:r w:rsidRPr="00F71F64">
        <w:rPr>
          <w:lang w:eastAsia="zh-TW"/>
        </w:rPr>
        <w:t>萬歐元，</w:t>
      </w:r>
      <w:r w:rsidRPr="00F71F64">
        <w:rPr>
          <w:rFonts w:hint="eastAsia"/>
          <w:lang w:eastAsia="zh-TW"/>
        </w:rPr>
        <w:t>規劃在</w:t>
      </w:r>
      <w:r w:rsidRPr="00F71F64">
        <w:rPr>
          <w:lang w:eastAsia="zh-TW"/>
        </w:rPr>
        <w:t>立陶宛設立物流中心。</w:t>
      </w:r>
    </w:p>
    <w:p w14:paraId="3F8F2BE9" w14:textId="77777777" w:rsidR="00EC15CC" w:rsidRPr="00F71F64" w:rsidRDefault="00EC15CC" w:rsidP="00EC15CC">
      <w:pPr>
        <w:pStyle w:val="af9"/>
        <w:spacing w:before="514"/>
      </w:pPr>
      <w:r w:rsidRPr="00F71F64">
        <w:t>年度別統計表</w:t>
      </w:r>
    </w:p>
    <w:tbl>
      <w:tblPr>
        <w:tblW w:w="856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2204"/>
        <w:gridCol w:w="2482"/>
        <w:gridCol w:w="3878"/>
      </w:tblGrid>
      <w:tr w:rsidR="00F71F64" w:rsidRPr="00F71F64" w14:paraId="1043C1E4" w14:textId="77777777" w:rsidTr="00AE503F">
        <w:trPr>
          <w:trHeight w:val="567"/>
          <w:tblHeader/>
          <w:jc w:val="center"/>
        </w:trPr>
        <w:tc>
          <w:tcPr>
            <w:tcW w:w="2204" w:type="dxa"/>
            <w:vAlign w:val="center"/>
          </w:tcPr>
          <w:p w14:paraId="72944DAD" w14:textId="77777777" w:rsidR="00EC15CC" w:rsidRPr="00F71F64" w:rsidRDefault="00EC15CC" w:rsidP="00AE503F">
            <w:pPr>
              <w:pStyle w:val="af7"/>
              <w:snapToGrid w:val="0"/>
            </w:pPr>
            <w:r w:rsidRPr="00F71F64">
              <w:t>年度</w:t>
            </w:r>
          </w:p>
        </w:tc>
        <w:tc>
          <w:tcPr>
            <w:tcW w:w="2482" w:type="dxa"/>
            <w:vAlign w:val="center"/>
          </w:tcPr>
          <w:p w14:paraId="3E74E35A" w14:textId="77777777" w:rsidR="00EC15CC" w:rsidRPr="00F71F64" w:rsidRDefault="00EC15CC" w:rsidP="00AE503F">
            <w:pPr>
              <w:pStyle w:val="af7"/>
              <w:snapToGrid w:val="0"/>
            </w:pPr>
            <w:r w:rsidRPr="00F71F64">
              <w:t>件數</w:t>
            </w:r>
          </w:p>
        </w:tc>
        <w:tc>
          <w:tcPr>
            <w:tcW w:w="3878" w:type="dxa"/>
            <w:vAlign w:val="center"/>
          </w:tcPr>
          <w:p w14:paraId="2542D721" w14:textId="77777777" w:rsidR="00EC15CC" w:rsidRPr="00F71F64" w:rsidRDefault="00EC15CC" w:rsidP="00AE503F">
            <w:pPr>
              <w:pStyle w:val="af7"/>
              <w:snapToGrid w:val="0"/>
            </w:pPr>
            <w:r w:rsidRPr="00F71F64">
              <w:t>金額（千美元）</w:t>
            </w:r>
          </w:p>
        </w:tc>
      </w:tr>
      <w:tr w:rsidR="00F71F64" w:rsidRPr="00F71F64" w14:paraId="1A644CDD" w14:textId="77777777" w:rsidTr="00AE503F">
        <w:trPr>
          <w:trHeight w:val="567"/>
          <w:jc w:val="center"/>
        </w:trPr>
        <w:tc>
          <w:tcPr>
            <w:tcW w:w="2204" w:type="dxa"/>
            <w:vAlign w:val="center"/>
          </w:tcPr>
          <w:p w14:paraId="12720473" w14:textId="77777777" w:rsidR="00EC15CC" w:rsidRPr="00F71F64" w:rsidRDefault="00EC15CC" w:rsidP="00AE503F">
            <w:pPr>
              <w:pStyle w:val="af7"/>
              <w:snapToGrid w:val="0"/>
              <w:spacing w:line="240" w:lineRule="exact"/>
            </w:pPr>
            <w:r w:rsidRPr="00F71F64">
              <w:rPr>
                <w:rFonts w:hint="eastAsia"/>
              </w:rPr>
              <w:t>2021</w:t>
            </w:r>
          </w:p>
        </w:tc>
        <w:tc>
          <w:tcPr>
            <w:tcW w:w="2482" w:type="dxa"/>
            <w:vAlign w:val="center"/>
          </w:tcPr>
          <w:p w14:paraId="3B21613B" w14:textId="77777777" w:rsidR="00EC15CC" w:rsidRPr="00F71F64" w:rsidRDefault="00EC15CC" w:rsidP="00AE503F">
            <w:pPr>
              <w:pStyle w:val="af7"/>
              <w:tabs>
                <w:tab w:val="decimal" w:pos="1404"/>
              </w:tabs>
              <w:snapToGrid w:val="0"/>
              <w:spacing w:line="240" w:lineRule="exact"/>
              <w:jc w:val="left"/>
            </w:pPr>
            <w:r w:rsidRPr="00F71F64">
              <w:rPr>
                <w:rFonts w:hint="eastAsia"/>
              </w:rPr>
              <w:t>0</w:t>
            </w:r>
          </w:p>
        </w:tc>
        <w:tc>
          <w:tcPr>
            <w:tcW w:w="3878" w:type="dxa"/>
            <w:vAlign w:val="center"/>
          </w:tcPr>
          <w:p w14:paraId="0A9BE9C8" w14:textId="77777777" w:rsidR="00EC15CC" w:rsidRPr="00F71F64" w:rsidRDefault="00EC15CC" w:rsidP="00AE503F">
            <w:pPr>
              <w:pStyle w:val="af7"/>
              <w:tabs>
                <w:tab w:val="decimal" w:pos="2182"/>
              </w:tabs>
              <w:snapToGrid w:val="0"/>
              <w:spacing w:line="240" w:lineRule="exact"/>
              <w:jc w:val="both"/>
            </w:pPr>
            <w:r w:rsidRPr="00F71F64">
              <w:rPr>
                <w:rFonts w:hint="eastAsia"/>
              </w:rPr>
              <w:t>0</w:t>
            </w:r>
          </w:p>
        </w:tc>
      </w:tr>
      <w:tr w:rsidR="00F71F64" w:rsidRPr="00F71F64" w14:paraId="744F456C" w14:textId="77777777" w:rsidTr="00AE503F">
        <w:trPr>
          <w:trHeight w:val="567"/>
          <w:jc w:val="center"/>
        </w:trPr>
        <w:tc>
          <w:tcPr>
            <w:tcW w:w="2204" w:type="dxa"/>
            <w:vAlign w:val="center"/>
          </w:tcPr>
          <w:p w14:paraId="14E57E66" w14:textId="77777777" w:rsidR="00EC15CC" w:rsidRPr="00F71F64" w:rsidRDefault="00EC15CC" w:rsidP="00AE503F">
            <w:pPr>
              <w:pStyle w:val="af7"/>
              <w:snapToGrid w:val="0"/>
              <w:spacing w:line="240" w:lineRule="exact"/>
            </w:pPr>
            <w:r w:rsidRPr="00F71F64">
              <w:rPr>
                <w:rFonts w:hint="eastAsia"/>
              </w:rPr>
              <w:t>2022</w:t>
            </w:r>
          </w:p>
        </w:tc>
        <w:tc>
          <w:tcPr>
            <w:tcW w:w="2482" w:type="dxa"/>
            <w:vAlign w:val="center"/>
          </w:tcPr>
          <w:p w14:paraId="432EC6CD" w14:textId="77777777" w:rsidR="00EC15CC" w:rsidRPr="00F71F64" w:rsidRDefault="00EC15CC" w:rsidP="00AE503F">
            <w:pPr>
              <w:pStyle w:val="af7"/>
              <w:tabs>
                <w:tab w:val="decimal" w:pos="1404"/>
              </w:tabs>
              <w:snapToGrid w:val="0"/>
              <w:spacing w:line="240" w:lineRule="exact"/>
              <w:jc w:val="left"/>
            </w:pPr>
            <w:r w:rsidRPr="00F71F64">
              <w:rPr>
                <w:rFonts w:hint="eastAsia"/>
              </w:rPr>
              <w:t>1</w:t>
            </w:r>
          </w:p>
        </w:tc>
        <w:tc>
          <w:tcPr>
            <w:tcW w:w="3878" w:type="dxa"/>
            <w:vAlign w:val="center"/>
          </w:tcPr>
          <w:p w14:paraId="748D85B4" w14:textId="77777777" w:rsidR="00EC15CC" w:rsidRPr="00F71F64" w:rsidRDefault="00EC15CC" w:rsidP="00AE503F">
            <w:pPr>
              <w:pStyle w:val="af7"/>
              <w:tabs>
                <w:tab w:val="decimal" w:pos="2182"/>
              </w:tabs>
              <w:snapToGrid w:val="0"/>
              <w:spacing w:line="240" w:lineRule="exact"/>
              <w:jc w:val="both"/>
            </w:pPr>
            <w:r w:rsidRPr="00F71F64">
              <w:rPr>
                <w:rFonts w:hint="eastAsia"/>
              </w:rPr>
              <w:t>428</w:t>
            </w:r>
          </w:p>
        </w:tc>
      </w:tr>
      <w:tr w:rsidR="00F71F64" w:rsidRPr="00F71F64" w14:paraId="06985AA2" w14:textId="77777777" w:rsidTr="00AE503F">
        <w:trPr>
          <w:trHeight w:val="567"/>
          <w:jc w:val="center"/>
        </w:trPr>
        <w:tc>
          <w:tcPr>
            <w:tcW w:w="2204" w:type="dxa"/>
            <w:vAlign w:val="center"/>
          </w:tcPr>
          <w:p w14:paraId="202723F7" w14:textId="77777777" w:rsidR="00EC15CC" w:rsidRPr="00F71F64" w:rsidRDefault="00EC15CC" w:rsidP="00AE503F">
            <w:pPr>
              <w:pStyle w:val="af7"/>
              <w:snapToGrid w:val="0"/>
              <w:spacing w:line="240" w:lineRule="exact"/>
            </w:pPr>
            <w:r w:rsidRPr="00F71F64">
              <w:rPr>
                <w:rFonts w:hint="eastAsia"/>
              </w:rPr>
              <w:t>2023</w:t>
            </w:r>
          </w:p>
        </w:tc>
        <w:tc>
          <w:tcPr>
            <w:tcW w:w="2482" w:type="dxa"/>
            <w:vAlign w:val="center"/>
          </w:tcPr>
          <w:p w14:paraId="189B8B95" w14:textId="77777777" w:rsidR="00EC15CC" w:rsidRPr="00F71F64" w:rsidRDefault="00EC15CC" w:rsidP="00AE503F">
            <w:pPr>
              <w:pStyle w:val="af7"/>
              <w:tabs>
                <w:tab w:val="decimal" w:pos="1404"/>
              </w:tabs>
              <w:snapToGrid w:val="0"/>
              <w:spacing w:line="240" w:lineRule="exact"/>
              <w:jc w:val="left"/>
            </w:pPr>
            <w:r w:rsidRPr="00F71F64">
              <w:rPr>
                <w:rFonts w:hint="eastAsia"/>
              </w:rPr>
              <w:t>0</w:t>
            </w:r>
          </w:p>
        </w:tc>
        <w:tc>
          <w:tcPr>
            <w:tcW w:w="3878" w:type="dxa"/>
            <w:vAlign w:val="center"/>
          </w:tcPr>
          <w:p w14:paraId="2246863B" w14:textId="77777777" w:rsidR="00EC15CC" w:rsidRPr="00F71F64" w:rsidRDefault="00EC15CC" w:rsidP="00AE503F">
            <w:pPr>
              <w:pStyle w:val="af7"/>
              <w:tabs>
                <w:tab w:val="decimal" w:pos="2182"/>
              </w:tabs>
              <w:snapToGrid w:val="0"/>
              <w:spacing w:line="240" w:lineRule="exact"/>
              <w:jc w:val="both"/>
            </w:pPr>
            <w:r w:rsidRPr="00F71F64">
              <w:rPr>
                <w:rFonts w:hint="eastAsia"/>
              </w:rPr>
              <w:t>0</w:t>
            </w:r>
          </w:p>
        </w:tc>
      </w:tr>
      <w:tr w:rsidR="00F71F64" w:rsidRPr="00F71F64" w14:paraId="51DB17F8" w14:textId="77777777" w:rsidTr="00AE503F">
        <w:trPr>
          <w:trHeight w:val="567"/>
          <w:jc w:val="center"/>
        </w:trPr>
        <w:tc>
          <w:tcPr>
            <w:tcW w:w="2204" w:type="dxa"/>
            <w:vAlign w:val="center"/>
          </w:tcPr>
          <w:p w14:paraId="1DD99A1F" w14:textId="77777777" w:rsidR="00EC15CC" w:rsidRPr="00F71F64" w:rsidRDefault="00EC15CC" w:rsidP="00AE503F">
            <w:pPr>
              <w:pStyle w:val="af7"/>
              <w:snapToGrid w:val="0"/>
              <w:spacing w:line="240" w:lineRule="exact"/>
            </w:pPr>
            <w:r w:rsidRPr="00F71F64">
              <w:rPr>
                <w:rFonts w:hint="eastAsia"/>
              </w:rPr>
              <w:t>2024</w:t>
            </w:r>
          </w:p>
        </w:tc>
        <w:tc>
          <w:tcPr>
            <w:tcW w:w="2482" w:type="dxa"/>
            <w:vAlign w:val="center"/>
          </w:tcPr>
          <w:p w14:paraId="3FFA639D" w14:textId="77777777" w:rsidR="00EC15CC" w:rsidRPr="00F71F64" w:rsidRDefault="00EC15CC" w:rsidP="00AE503F">
            <w:pPr>
              <w:pStyle w:val="af7"/>
              <w:tabs>
                <w:tab w:val="decimal" w:pos="1404"/>
              </w:tabs>
              <w:snapToGrid w:val="0"/>
              <w:spacing w:line="240" w:lineRule="exact"/>
              <w:jc w:val="left"/>
            </w:pPr>
            <w:r w:rsidRPr="00F71F64">
              <w:rPr>
                <w:rFonts w:hint="eastAsia"/>
              </w:rPr>
              <w:t>0</w:t>
            </w:r>
          </w:p>
        </w:tc>
        <w:tc>
          <w:tcPr>
            <w:tcW w:w="3878" w:type="dxa"/>
            <w:vAlign w:val="center"/>
          </w:tcPr>
          <w:p w14:paraId="03CC5B66" w14:textId="77777777" w:rsidR="00EC15CC" w:rsidRPr="00F71F64" w:rsidRDefault="00EC15CC" w:rsidP="00AE503F">
            <w:pPr>
              <w:pStyle w:val="af7"/>
              <w:tabs>
                <w:tab w:val="decimal" w:pos="2182"/>
              </w:tabs>
              <w:snapToGrid w:val="0"/>
              <w:spacing w:line="240" w:lineRule="exact"/>
              <w:jc w:val="both"/>
            </w:pPr>
            <w:r w:rsidRPr="00F71F64">
              <w:rPr>
                <w:rFonts w:hint="eastAsia"/>
              </w:rPr>
              <w:t>0</w:t>
            </w:r>
          </w:p>
        </w:tc>
      </w:tr>
      <w:tr w:rsidR="00F71F64" w:rsidRPr="00F71F64" w14:paraId="571817FB" w14:textId="77777777" w:rsidTr="00AE503F">
        <w:trPr>
          <w:trHeight w:val="567"/>
          <w:jc w:val="center"/>
        </w:trPr>
        <w:tc>
          <w:tcPr>
            <w:tcW w:w="2204" w:type="dxa"/>
            <w:vAlign w:val="center"/>
          </w:tcPr>
          <w:p w14:paraId="5D335C9C" w14:textId="77777777" w:rsidR="00EC15CC" w:rsidRPr="00F71F64" w:rsidRDefault="00EC15CC" w:rsidP="00AE503F">
            <w:pPr>
              <w:pStyle w:val="af7"/>
              <w:snapToGrid w:val="0"/>
              <w:spacing w:line="240" w:lineRule="exact"/>
            </w:pPr>
            <w:r w:rsidRPr="00F71F64">
              <w:rPr>
                <w:rFonts w:hint="eastAsia"/>
              </w:rPr>
              <w:t>2025</w:t>
            </w:r>
          </w:p>
        </w:tc>
        <w:tc>
          <w:tcPr>
            <w:tcW w:w="2482" w:type="dxa"/>
            <w:vAlign w:val="center"/>
          </w:tcPr>
          <w:p w14:paraId="1674AC82" w14:textId="77777777" w:rsidR="00EC15CC" w:rsidRPr="00F71F64" w:rsidRDefault="00EC15CC" w:rsidP="00AE503F">
            <w:pPr>
              <w:pStyle w:val="af7"/>
              <w:tabs>
                <w:tab w:val="decimal" w:pos="1404"/>
              </w:tabs>
              <w:snapToGrid w:val="0"/>
              <w:spacing w:line="240" w:lineRule="exact"/>
              <w:jc w:val="left"/>
            </w:pPr>
            <w:r w:rsidRPr="00F71F64">
              <w:rPr>
                <w:rFonts w:hint="eastAsia"/>
              </w:rPr>
              <w:t>0</w:t>
            </w:r>
          </w:p>
        </w:tc>
        <w:tc>
          <w:tcPr>
            <w:tcW w:w="3878" w:type="dxa"/>
            <w:vAlign w:val="center"/>
          </w:tcPr>
          <w:p w14:paraId="150AB6EB" w14:textId="77777777" w:rsidR="00EC15CC" w:rsidRPr="00F71F64" w:rsidRDefault="00EC15CC" w:rsidP="00AE503F">
            <w:pPr>
              <w:pStyle w:val="af7"/>
              <w:tabs>
                <w:tab w:val="decimal" w:pos="2182"/>
              </w:tabs>
              <w:snapToGrid w:val="0"/>
              <w:spacing w:line="240" w:lineRule="exact"/>
              <w:jc w:val="both"/>
            </w:pPr>
            <w:r w:rsidRPr="00F71F64">
              <w:rPr>
                <w:rFonts w:hint="eastAsia"/>
              </w:rPr>
              <w:t>0</w:t>
            </w:r>
          </w:p>
        </w:tc>
      </w:tr>
      <w:tr w:rsidR="00F71F64" w:rsidRPr="00F71F64" w14:paraId="010CC766" w14:textId="77777777" w:rsidTr="00AE503F">
        <w:trPr>
          <w:trHeight w:val="567"/>
          <w:jc w:val="center"/>
        </w:trPr>
        <w:tc>
          <w:tcPr>
            <w:tcW w:w="2204" w:type="dxa"/>
            <w:vAlign w:val="center"/>
          </w:tcPr>
          <w:p w14:paraId="525CE461" w14:textId="77777777" w:rsidR="00EC15CC" w:rsidRPr="00F71F64" w:rsidRDefault="00EC15CC" w:rsidP="00AE503F">
            <w:pPr>
              <w:pStyle w:val="af7"/>
              <w:snapToGrid w:val="0"/>
              <w:spacing w:line="240" w:lineRule="exact"/>
            </w:pPr>
            <w:r w:rsidRPr="00F71F64">
              <w:t>總計</w:t>
            </w:r>
          </w:p>
        </w:tc>
        <w:tc>
          <w:tcPr>
            <w:tcW w:w="2482" w:type="dxa"/>
            <w:vAlign w:val="center"/>
          </w:tcPr>
          <w:p w14:paraId="50B2422A" w14:textId="77777777" w:rsidR="00EC15CC" w:rsidRPr="00F71F64" w:rsidRDefault="00EC15CC" w:rsidP="00AE503F">
            <w:pPr>
              <w:pStyle w:val="af7"/>
              <w:tabs>
                <w:tab w:val="decimal" w:pos="1404"/>
              </w:tabs>
              <w:snapToGrid w:val="0"/>
              <w:spacing w:line="240" w:lineRule="exact"/>
              <w:jc w:val="left"/>
            </w:pPr>
            <w:r w:rsidRPr="00F71F64">
              <w:t>1</w:t>
            </w:r>
          </w:p>
        </w:tc>
        <w:tc>
          <w:tcPr>
            <w:tcW w:w="3878" w:type="dxa"/>
            <w:vAlign w:val="center"/>
          </w:tcPr>
          <w:p w14:paraId="61A138CC" w14:textId="77777777" w:rsidR="00EC15CC" w:rsidRPr="00F71F64" w:rsidRDefault="00EC15CC" w:rsidP="00AE503F">
            <w:pPr>
              <w:pStyle w:val="af7"/>
              <w:tabs>
                <w:tab w:val="decimal" w:pos="2182"/>
              </w:tabs>
              <w:snapToGrid w:val="0"/>
              <w:spacing w:line="240" w:lineRule="exact"/>
              <w:jc w:val="both"/>
            </w:pPr>
            <w:r w:rsidRPr="00F71F64">
              <w:t>4</w:t>
            </w:r>
            <w:r w:rsidRPr="00F71F64">
              <w:rPr>
                <w:rFonts w:hint="eastAsia"/>
              </w:rPr>
              <w:t>28</w:t>
            </w:r>
          </w:p>
        </w:tc>
      </w:tr>
    </w:tbl>
    <w:p w14:paraId="624A4D00" w14:textId="77777777" w:rsidR="00EC15CC" w:rsidRPr="00F71F64" w:rsidRDefault="00EC15CC" w:rsidP="00EC15CC">
      <w:pPr>
        <w:pStyle w:val="af7"/>
        <w:jc w:val="left"/>
      </w:pPr>
      <w:r w:rsidRPr="00F71F64">
        <w:t>資料來源：經濟部投資審議司</w:t>
      </w:r>
      <w:r w:rsidRPr="00F71F64">
        <w:rPr>
          <w:rFonts w:hint="eastAsia"/>
        </w:rPr>
        <w:t>、國發會</w:t>
      </w:r>
    </w:p>
    <w:p w14:paraId="5778D4A3" w14:textId="77777777" w:rsidR="00EC15CC" w:rsidRPr="00F71F64" w:rsidRDefault="00EC15CC" w:rsidP="00EC15CC">
      <w:pPr>
        <w:widowControl/>
        <w:overflowPunct/>
        <w:autoSpaceDE/>
        <w:autoSpaceDN/>
        <w:ind w:firstLineChars="0" w:firstLine="0"/>
        <w:jc w:val="left"/>
        <w:rPr>
          <w:rFonts w:ascii="華康新特明體(P)" w:eastAsia="華康新特明體(P)"/>
          <w:spacing w:val="10"/>
          <w:sz w:val="40"/>
          <w:lang w:eastAsia="zh-TW"/>
        </w:rPr>
      </w:pPr>
    </w:p>
    <w:p w14:paraId="51825C23" w14:textId="77777777" w:rsidR="00EC15CC" w:rsidRPr="00F71F64" w:rsidRDefault="00EC15CC" w:rsidP="00EC15CC">
      <w:pPr>
        <w:widowControl/>
        <w:overflowPunct/>
        <w:autoSpaceDE/>
        <w:autoSpaceDN/>
        <w:ind w:firstLineChars="0" w:firstLine="0"/>
        <w:jc w:val="left"/>
        <w:rPr>
          <w:rFonts w:ascii="華康新特明體(P)" w:eastAsia="華康新特明體(P)"/>
          <w:spacing w:val="10"/>
          <w:sz w:val="40"/>
          <w:lang w:val="pl-PL" w:eastAsia="zh-TW"/>
        </w:rPr>
      </w:pPr>
      <w:r w:rsidRPr="00F71F64">
        <w:rPr>
          <w:lang w:val="pl-PL" w:eastAsia="zh-TW"/>
        </w:rPr>
        <w:br w:type="page"/>
      </w:r>
    </w:p>
    <w:p w14:paraId="11158C46" w14:textId="77777777" w:rsidR="00EC15CC" w:rsidRPr="00F71F64" w:rsidRDefault="00EC15CC" w:rsidP="00EC15CC">
      <w:pPr>
        <w:pStyle w:val="af9"/>
        <w:spacing w:beforeLines="0" w:before="0"/>
        <w:ind w:firstLine="472"/>
        <w:rPr>
          <w:lang w:eastAsia="zh-TW"/>
        </w:rPr>
      </w:pPr>
      <w:r w:rsidRPr="00F71F64">
        <w:rPr>
          <w:rFonts w:hint="eastAsia"/>
          <w:lang w:eastAsia="zh-TW"/>
        </w:rPr>
        <w:lastRenderedPageBreak/>
        <w:t>年度別及產業別統計表</w:t>
      </w:r>
    </w:p>
    <w:p w14:paraId="02B31FF1" w14:textId="77777777" w:rsidR="00EC15CC" w:rsidRPr="00F71F64" w:rsidRDefault="00EC15CC" w:rsidP="00EC15CC">
      <w:pPr>
        <w:snapToGrid w:val="0"/>
        <w:ind w:firstLineChars="0" w:firstLine="0"/>
        <w:jc w:val="right"/>
        <w:rPr>
          <w:kern w:val="0"/>
          <w:sz w:val="18"/>
          <w:szCs w:val="18"/>
          <w:lang w:eastAsia="zh-TW"/>
        </w:rPr>
      </w:pPr>
      <w:r w:rsidRPr="00F71F64">
        <w:rPr>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688"/>
        <w:gridCol w:w="688"/>
        <w:gridCol w:w="544"/>
        <w:gridCol w:w="832"/>
        <w:gridCol w:w="507"/>
        <w:gridCol w:w="868"/>
      </w:tblGrid>
      <w:tr w:rsidR="00F71F64" w:rsidRPr="00F71F64" w14:paraId="5C0BAD30" w14:textId="77777777" w:rsidTr="00AE503F">
        <w:trPr>
          <w:tblHeader/>
          <w:jc w:val="center"/>
        </w:trPr>
        <w:tc>
          <w:tcPr>
            <w:tcW w:w="2973" w:type="dxa"/>
            <w:vMerge w:val="restart"/>
            <w:tcBorders>
              <w:top w:val="single" w:sz="12" w:space="0" w:color="auto"/>
              <w:bottom w:val="single" w:sz="6" w:space="0" w:color="auto"/>
              <w:tl2br w:val="single" w:sz="6" w:space="0" w:color="auto"/>
            </w:tcBorders>
            <w:vAlign w:val="center"/>
          </w:tcPr>
          <w:p w14:paraId="2CDD111B" w14:textId="77777777" w:rsidR="00EC15CC" w:rsidRPr="00F71F64" w:rsidRDefault="00EC15CC" w:rsidP="00AE503F">
            <w:pPr>
              <w:widowControl/>
              <w:snapToGrid w:val="0"/>
              <w:spacing w:line="226" w:lineRule="exact"/>
              <w:ind w:firstLineChars="0" w:firstLine="0"/>
              <w:jc w:val="right"/>
              <w:rPr>
                <w:kern w:val="0"/>
                <w:sz w:val="18"/>
                <w:szCs w:val="18"/>
              </w:rPr>
            </w:pPr>
            <w:r w:rsidRPr="00F71F64">
              <w:rPr>
                <w:kern w:val="0"/>
                <w:sz w:val="18"/>
                <w:szCs w:val="18"/>
              </w:rPr>
              <w:t>年　　度</w:t>
            </w:r>
          </w:p>
          <w:p w14:paraId="37E60743"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業　　別</w:t>
            </w:r>
          </w:p>
        </w:tc>
        <w:tc>
          <w:tcPr>
            <w:tcW w:w="1374" w:type="dxa"/>
            <w:gridSpan w:val="2"/>
            <w:vAlign w:val="center"/>
          </w:tcPr>
          <w:p w14:paraId="0EB166A4" w14:textId="77777777" w:rsidR="00EC15CC" w:rsidRPr="00F71F64" w:rsidRDefault="00EC15CC" w:rsidP="00AE503F">
            <w:pPr>
              <w:widowControl/>
              <w:snapToGrid w:val="0"/>
              <w:spacing w:line="226" w:lineRule="exact"/>
              <w:ind w:firstLineChars="0" w:firstLine="0"/>
              <w:jc w:val="center"/>
              <w:rPr>
                <w:kern w:val="0"/>
                <w:sz w:val="18"/>
                <w:szCs w:val="18"/>
                <w:lang w:eastAsia="zh-TW"/>
              </w:rPr>
            </w:pPr>
            <w:r w:rsidRPr="00F71F64">
              <w:rPr>
                <w:kern w:val="0"/>
                <w:sz w:val="18"/>
                <w:szCs w:val="18"/>
              </w:rPr>
              <w:t>累計至</w:t>
            </w:r>
            <w:r w:rsidRPr="00F71F64">
              <w:rPr>
                <w:kern w:val="0"/>
                <w:sz w:val="18"/>
                <w:szCs w:val="18"/>
              </w:rPr>
              <w:t>202</w:t>
            </w:r>
            <w:r w:rsidRPr="00F71F64">
              <w:rPr>
                <w:rFonts w:hint="eastAsia"/>
                <w:kern w:val="0"/>
                <w:sz w:val="18"/>
                <w:szCs w:val="18"/>
                <w:lang w:eastAsia="zh-TW"/>
              </w:rPr>
              <w:t>5</w:t>
            </w:r>
          </w:p>
        </w:tc>
        <w:tc>
          <w:tcPr>
            <w:tcW w:w="1376" w:type="dxa"/>
            <w:gridSpan w:val="2"/>
          </w:tcPr>
          <w:p w14:paraId="46BB5820"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rFonts w:hint="eastAsia"/>
                <w:kern w:val="0"/>
                <w:sz w:val="18"/>
                <w:szCs w:val="18"/>
                <w:lang w:eastAsia="zh-TW"/>
              </w:rPr>
              <w:t>2025</w:t>
            </w:r>
          </w:p>
        </w:tc>
        <w:tc>
          <w:tcPr>
            <w:tcW w:w="1376" w:type="dxa"/>
            <w:gridSpan w:val="2"/>
          </w:tcPr>
          <w:p w14:paraId="1C30A675" w14:textId="77777777" w:rsidR="00EC15CC" w:rsidRPr="00F71F64" w:rsidRDefault="00EC15CC" w:rsidP="00AE503F">
            <w:pPr>
              <w:widowControl/>
              <w:snapToGrid w:val="0"/>
              <w:spacing w:line="226" w:lineRule="exact"/>
              <w:ind w:firstLineChars="0" w:firstLine="0"/>
              <w:jc w:val="center"/>
              <w:rPr>
                <w:kern w:val="0"/>
                <w:sz w:val="18"/>
                <w:szCs w:val="18"/>
                <w:lang w:eastAsia="zh-TW"/>
              </w:rPr>
            </w:pPr>
            <w:r w:rsidRPr="00F71F64">
              <w:rPr>
                <w:rFonts w:hint="eastAsia"/>
                <w:kern w:val="0"/>
                <w:sz w:val="18"/>
                <w:szCs w:val="18"/>
                <w:lang w:eastAsia="zh-TW"/>
              </w:rPr>
              <w:t>2023~</w:t>
            </w:r>
            <w:r w:rsidRPr="00F71F64">
              <w:rPr>
                <w:rFonts w:hint="eastAsia"/>
                <w:kern w:val="0"/>
                <w:sz w:val="18"/>
                <w:szCs w:val="18"/>
              </w:rPr>
              <w:t>202</w:t>
            </w:r>
            <w:r w:rsidRPr="00F71F64">
              <w:rPr>
                <w:rFonts w:hint="eastAsia"/>
                <w:kern w:val="0"/>
                <w:sz w:val="18"/>
                <w:szCs w:val="18"/>
                <w:lang w:eastAsia="zh-TW"/>
              </w:rPr>
              <w:t>4</w:t>
            </w:r>
          </w:p>
        </w:tc>
        <w:tc>
          <w:tcPr>
            <w:tcW w:w="1375" w:type="dxa"/>
            <w:gridSpan w:val="2"/>
            <w:vAlign w:val="center"/>
          </w:tcPr>
          <w:p w14:paraId="116EA063" w14:textId="77777777" w:rsidR="00EC15CC" w:rsidRPr="00F71F64" w:rsidRDefault="00EC15CC" w:rsidP="00AE503F">
            <w:pPr>
              <w:widowControl/>
              <w:snapToGrid w:val="0"/>
              <w:spacing w:line="226" w:lineRule="exact"/>
              <w:ind w:firstLineChars="0" w:firstLine="0"/>
              <w:jc w:val="center"/>
              <w:rPr>
                <w:kern w:val="0"/>
                <w:sz w:val="18"/>
                <w:szCs w:val="18"/>
                <w:lang w:eastAsia="zh-TW"/>
              </w:rPr>
            </w:pPr>
            <w:r w:rsidRPr="00F71F64">
              <w:rPr>
                <w:kern w:val="0"/>
                <w:sz w:val="18"/>
                <w:szCs w:val="18"/>
              </w:rPr>
              <w:t>202</w:t>
            </w:r>
            <w:r w:rsidRPr="00F71F64">
              <w:rPr>
                <w:rFonts w:hint="eastAsia"/>
                <w:kern w:val="0"/>
                <w:sz w:val="18"/>
                <w:szCs w:val="18"/>
                <w:lang w:eastAsia="zh-TW"/>
              </w:rPr>
              <w:t>2</w:t>
            </w:r>
          </w:p>
        </w:tc>
      </w:tr>
      <w:tr w:rsidR="00F71F64" w:rsidRPr="00F71F64" w14:paraId="39644F5D" w14:textId="77777777" w:rsidTr="00AE503F">
        <w:trPr>
          <w:tblHeader/>
          <w:jc w:val="center"/>
        </w:trPr>
        <w:tc>
          <w:tcPr>
            <w:tcW w:w="2973" w:type="dxa"/>
            <w:vMerge/>
            <w:tcBorders>
              <w:top w:val="single" w:sz="6" w:space="0" w:color="auto"/>
              <w:bottom w:val="single" w:sz="6" w:space="0" w:color="auto"/>
              <w:tl2br w:val="single" w:sz="6" w:space="0" w:color="auto"/>
            </w:tcBorders>
            <w:vAlign w:val="center"/>
          </w:tcPr>
          <w:p w14:paraId="46FFDF42" w14:textId="77777777" w:rsidR="00EC15CC" w:rsidRPr="00F71F64" w:rsidRDefault="00EC15CC" w:rsidP="00AE503F">
            <w:pPr>
              <w:widowControl/>
              <w:autoSpaceDE/>
              <w:autoSpaceDN/>
              <w:spacing w:line="226" w:lineRule="exact"/>
              <w:ind w:firstLineChars="0" w:firstLine="0"/>
              <w:jc w:val="left"/>
              <w:rPr>
                <w:kern w:val="0"/>
                <w:sz w:val="18"/>
                <w:szCs w:val="18"/>
              </w:rPr>
            </w:pPr>
          </w:p>
        </w:tc>
        <w:tc>
          <w:tcPr>
            <w:tcW w:w="504" w:type="dxa"/>
            <w:vAlign w:val="center"/>
          </w:tcPr>
          <w:p w14:paraId="6124B221"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件數</w:t>
            </w:r>
          </w:p>
        </w:tc>
        <w:tc>
          <w:tcPr>
            <w:tcW w:w="870" w:type="dxa"/>
            <w:vAlign w:val="center"/>
          </w:tcPr>
          <w:p w14:paraId="57D27CF2"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金額</w:t>
            </w:r>
          </w:p>
        </w:tc>
        <w:tc>
          <w:tcPr>
            <w:tcW w:w="688" w:type="dxa"/>
            <w:vAlign w:val="center"/>
          </w:tcPr>
          <w:p w14:paraId="41102B67"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件數</w:t>
            </w:r>
          </w:p>
        </w:tc>
        <w:tc>
          <w:tcPr>
            <w:tcW w:w="688" w:type="dxa"/>
            <w:vAlign w:val="center"/>
          </w:tcPr>
          <w:p w14:paraId="245DDFF1"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金額</w:t>
            </w:r>
          </w:p>
        </w:tc>
        <w:tc>
          <w:tcPr>
            <w:tcW w:w="544" w:type="dxa"/>
            <w:vAlign w:val="center"/>
          </w:tcPr>
          <w:p w14:paraId="4064EC01"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件數</w:t>
            </w:r>
          </w:p>
        </w:tc>
        <w:tc>
          <w:tcPr>
            <w:tcW w:w="832" w:type="dxa"/>
            <w:vAlign w:val="center"/>
          </w:tcPr>
          <w:p w14:paraId="7ABEB8D4"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金額</w:t>
            </w:r>
          </w:p>
        </w:tc>
        <w:tc>
          <w:tcPr>
            <w:tcW w:w="507" w:type="dxa"/>
            <w:noWrap/>
            <w:vAlign w:val="center"/>
          </w:tcPr>
          <w:p w14:paraId="01C58E63"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件數</w:t>
            </w:r>
          </w:p>
        </w:tc>
        <w:tc>
          <w:tcPr>
            <w:tcW w:w="868" w:type="dxa"/>
            <w:vAlign w:val="center"/>
          </w:tcPr>
          <w:p w14:paraId="12F418B3" w14:textId="77777777" w:rsidR="00EC15CC" w:rsidRPr="00F71F64" w:rsidRDefault="00EC15CC" w:rsidP="00AE503F">
            <w:pPr>
              <w:widowControl/>
              <w:snapToGrid w:val="0"/>
              <w:spacing w:line="226" w:lineRule="exact"/>
              <w:ind w:firstLineChars="0" w:firstLine="0"/>
              <w:jc w:val="center"/>
              <w:rPr>
                <w:kern w:val="0"/>
                <w:sz w:val="18"/>
                <w:szCs w:val="18"/>
              </w:rPr>
            </w:pPr>
            <w:r w:rsidRPr="00F71F64">
              <w:rPr>
                <w:kern w:val="0"/>
                <w:sz w:val="18"/>
                <w:szCs w:val="18"/>
              </w:rPr>
              <w:t>金額</w:t>
            </w:r>
          </w:p>
        </w:tc>
      </w:tr>
      <w:tr w:rsidR="00F71F64" w:rsidRPr="00F71F64" w14:paraId="13AA1E49" w14:textId="77777777" w:rsidTr="00AE503F">
        <w:trPr>
          <w:jc w:val="center"/>
        </w:trPr>
        <w:tc>
          <w:tcPr>
            <w:tcW w:w="2973" w:type="dxa"/>
            <w:tcBorders>
              <w:top w:val="single" w:sz="6" w:space="0" w:color="auto"/>
            </w:tcBorders>
            <w:noWrap/>
            <w:vAlign w:val="center"/>
          </w:tcPr>
          <w:p w14:paraId="58458670"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合計</w:t>
            </w:r>
          </w:p>
        </w:tc>
        <w:tc>
          <w:tcPr>
            <w:tcW w:w="504" w:type="dxa"/>
          </w:tcPr>
          <w:p w14:paraId="7E4366DA" w14:textId="77777777" w:rsidR="00EC15CC" w:rsidRPr="00F71F64" w:rsidRDefault="00EC15CC" w:rsidP="00AE503F">
            <w:pPr>
              <w:snapToGrid w:val="0"/>
              <w:spacing w:line="226" w:lineRule="exact"/>
              <w:ind w:firstLineChars="0" w:firstLine="0"/>
              <w:jc w:val="right"/>
              <w:rPr>
                <w:sz w:val="18"/>
                <w:szCs w:val="18"/>
              </w:rPr>
            </w:pPr>
            <w:r w:rsidRPr="00F71F64">
              <w:rPr>
                <w:rFonts w:hint="eastAsia"/>
                <w:sz w:val="18"/>
                <w:szCs w:val="18"/>
                <w:lang w:eastAsia="zh-TW"/>
              </w:rPr>
              <w:t>1</w:t>
            </w:r>
          </w:p>
        </w:tc>
        <w:tc>
          <w:tcPr>
            <w:tcW w:w="870" w:type="dxa"/>
          </w:tcPr>
          <w:p w14:paraId="7ACDB62C" w14:textId="77777777" w:rsidR="00EC15CC" w:rsidRPr="00F71F64" w:rsidRDefault="00EC15CC" w:rsidP="00AE503F">
            <w:pPr>
              <w:snapToGrid w:val="0"/>
              <w:spacing w:line="226" w:lineRule="exact"/>
              <w:ind w:firstLineChars="0" w:firstLine="0"/>
              <w:jc w:val="right"/>
              <w:rPr>
                <w:sz w:val="18"/>
                <w:szCs w:val="18"/>
              </w:rPr>
            </w:pPr>
            <w:r w:rsidRPr="00F71F64">
              <w:rPr>
                <w:rFonts w:hint="eastAsia"/>
                <w:sz w:val="18"/>
                <w:szCs w:val="18"/>
                <w:lang w:eastAsia="zh-TW"/>
              </w:rPr>
              <w:t>428</w:t>
            </w:r>
          </w:p>
        </w:tc>
        <w:tc>
          <w:tcPr>
            <w:tcW w:w="688" w:type="dxa"/>
          </w:tcPr>
          <w:p w14:paraId="40D2B54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6E81A2B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7E4CF1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8E2F22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65705379" w14:textId="77777777" w:rsidR="00EC15CC" w:rsidRPr="00F71F64" w:rsidRDefault="00EC15CC" w:rsidP="00AE503F">
            <w:pPr>
              <w:snapToGrid w:val="0"/>
              <w:spacing w:line="226" w:lineRule="exact"/>
              <w:ind w:firstLineChars="0" w:firstLine="0"/>
              <w:jc w:val="right"/>
              <w:rPr>
                <w:sz w:val="18"/>
                <w:szCs w:val="18"/>
              </w:rPr>
            </w:pPr>
            <w:r w:rsidRPr="00F71F64">
              <w:rPr>
                <w:rFonts w:hint="eastAsia"/>
                <w:sz w:val="18"/>
                <w:szCs w:val="18"/>
                <w:lang w:eastAsia="zh-TW"/>
              </w:rPr>
              <w:t>1</w:t>
            </w:r>
          </w:p>
        </w:tc>
        <w:tc>
          <w:tcPr>
            <w:tcW w:w="868" w:type="dxa"/>
          </w:tcPr>
          <w:p w14:paraId="213F4797" w14:textId="77777777" w:rsidR="00EC15CC" w:rsidRPr="00F71F64" w:rsidRDefault="00EC15CC" w:rsidP="00AE503F">
            <w:pPr>
              <w:snapToGrid w:val="0"/>
              <w:spacing w:line="226" w:lineRule="exact"/>
              <w:ind w:firstLineChars="0" w:firstLine="0"/>
              <w:jc w:val="right"/>
              <w:rPr>
                <w:sz w:val="18"/>
                <w:szCs w:val="18"/>
              </w:rPr>
            </w:pPr>
            <w:r w:rsidRPr="00F71F64">
              <w:rPr>
                <w:rFonts w:hint="eastAsia"/>
                <w:sz w:val="18"/>
                <w:szCs w:val="18"/>
                <w:lang w:eastAsia="zh-TW"/>
              </w:rPr>
              <w:t>428</w:t>
            </w:r>
          </w:p>
        </w:tc>
      </w:tr>
      <w:tr w:rsidR="00F71F64" w:rsidRPr="00F71F64" w14:paraId="74AD6378" w14:textId="77777777" w:rsidTr="00AE503F">
        <w:trPr>
          <w:jc w:val="center"/>
        </w:trPr>
        <w:tc>
          <w:tcPr>
            <w:tcW w:w="2973" w:type="dxa"/>
            <w:noWrap/>
            <w:vAlign w:val="center"/>
          </w:tcPr>
          <w:p w14:paraId="0058935E"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農林漁牧業</w:t>
            </w:r>
          </w:p>
        </w:tc>
        <w:tc>
          <w:tcPr>
            <w:tcW w:w="504" w:type="dxa"/>
            <w:vAlign w:val="bottom"/>
          </w:tcPr>
          <w:p w14:paraId="611A1D24"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41DCDD6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51275D5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6E33A12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4DBB106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1C70AC7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2995066E"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5524827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6DA9EF49" w14:textId="77777777" w:rsidTr="00AE503F">
        <w:trPr>
          <w:jc w:val="center"/>
        </w:trPr>
        <w:tc>
          <w:tcPr>
            <w:tcW w:w="2973" w:type="dxa"/>
            <w:noWrap/>
            <w:vAlign w:val="center"/>
          </w:tcPr>
          <w:p w14:paraId="3ACDEFCD"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礦業及土石採取業</w:t>
            </w:r>
          </w:p>
        </w:tc>
        <w:tc>
          <w:tcPr>
            <w:tcW w:w="504" w:type="dxa"/>
            <w:vAlign w:val="bottom"/>
          </w:tcPr>
          <w:p w14:paraId="0975530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4FF1F4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7A603B5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8D244C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5A4CEED"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EA304A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7EF6817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51D1836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63D9D6BB" w14:textId="77777777" w:rsidTr="00AE503F">
        <w:trPr>
          <w:jc w:val="center"/>
        </w:trPr>
        <w:tc>
          <w:tcPr>
            <w:tcW w:w="2973" w:type="dxa"/>
            <w:noWrap/>
            <w:vAlign w:val="center"/>
          </w:tcPr>
          <w:p w14:paraId="2B4DB590"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製造業</w:t>
            </w:r>
          </w:p>
        </w:tc>
        <w:tc>
          <w:tcPr>
            <w:tcW w:w="504" w:type="dxa"/>
            <w:vAlign w:val="bottom"/>
          </w:tcPr>
          <w:p w14:paraId="5F3B1A7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973608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5A4B33A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120A277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2A992C9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14F87D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731A78A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59927D3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3E5849F2" w14:textId="77777777" w:rsidTr="00AE503F">
        <w:trPr>
          <w:jc w:val="center"/>
        </w:trPr>
        <w:tc>
          <w:tcPr>
            <w:tcW w:w="2973" w:type="dxa"/>
            <w:noWrap/>
            <w:vAlign w:val="center"/>
          </w:tcPr>
          <w:p w14:paraId="370FAF88"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食品製造業</w:t>
            </w:r>
          </w:p>
        </w:tc>
        <w:tc>
          <w:tcPr>
            <w:tcW w:w="504" w:type="dxa"/>
            <w:vAlign w:val="bottom"/>
          </w:tcPr>
          <w:p w14:paraId="6FCDC7F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447CA36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7C9640A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2B3BE98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47B321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53C955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3039D1F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3537F254"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76BF96D0" w14:textId="77777777" w:rsidTr="00AE503F">
        <w:trPr>
          <w:jc w:val="center"/>
        </w:trPr>
        <w:tc>
          <w:tcPr>
            <w:tcW w:w="2973" w:type="dxa"/>
            <w:noWrap/>
            <w:vAlign w:val="center"/>
          </w:tcPr>
          <w:p w14:paraId="5C19A30D"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飲料製造業</w:t>
            </w:r>
          </w:p>
        </w:tc>
        <w:tc>
          <w:tcPr>
            <w:tcW w:w="504" w:type="dxa"/>
            <w:vAlign w:val="bottom"/>
          </w:tcPr>
          <w:p w14:paraId="5E911744"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F367AF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6818722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CE132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664694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4528BDB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4702C9EE"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51098EFE"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22259C64" w14:textId="77777777" w:rsidTr="00AE503F">
        <w:trPr>
          <w:jc w:val="center"/>
        </w:trPr>
        <w:tc>
          <w:tcPr>
            <w:tcW w:w="2973" w:type="dxa"/>
            <w:noWrap/>
            <w:vAlign w:val="center"/>
          </w:tcPr>
          <w:p w14:paraId="2F09A306"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菸草製造業</w:t>
            </w:r>
          </w:p>
        </w:tc>
        <w:tc>
          <w:tcPr>
            <w:tcW w:w="504" w:type="dxa"/>
            <w:vAlign w:val="bottom"/>
          </w:tcPr>
          <w:p w14:paraId="1FBFE19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1F3E317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FFCE41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13C65CB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BDF613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03A2916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0EB08B9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25E6CBCF"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309DD4AD" w14:textId="77777777" w:rsidTr="00AE503F">
        <w:trPr>
          <w:jc w:val="center"/>
        </w:trPr>
        <w:tc>
          <w:tcPr>
            <w:tcW w:w="2973" w:type="dxa"/>
            <w:noWrap/>
            <w:vAlign w:val="center"/>
          </w:tcPr>
          <w:p w14:paraId="17ED7A27"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紡織業</w:t>
            </w:r>
          </w:p>
        </w:tc>
        <w:tc>
          <w:tcPr>
            <w:tcW w:w="504" w:type="dxa"/>
            <w:vAlign w:val="bottom"/>
          </w:tcPr>
          <w:p w14:paraId="0C73EB2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56103D5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480DD8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640DC5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15113D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E725DE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3489D92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275CDD2D"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1C262793" w14:textId="77777777" w:rsidTr="00AE503F">
        <w:trPr>
          <w:jc w:val="center"/>
        </w:trPr>
        <w:tc>
          <w:tcPr>
            <w:tcW w:w="2973" w:type="dxa"/>
            <w:noWrap/>
            <w:vAlign w:val="center"/>
          </w:tcPr>
          <w:p w14:paraId="31F4B5B5"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成衣及服飾品製造業</w:t>
            </w:r>
          </w:p>
        </w:tc>
        <w:tc>
          <w:tcPr>
            <w:tcW w:w="504" w:type="dxa"/>
            <w:vAlign w:val="bottom"/>
          </w:tcPr>
          <w:p w14:paraId="13EBB7D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54F7CFAD"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41E6F84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4CF091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259BAC2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027A82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6C6BFB5F"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059765B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3D85B02C" w14:textId="77777777" w:rsidTr="00AE503F">
        <w:trPr>
          <w:jc w:val="center"/>
        </w:trPr>
        <w:tc>
          <w:tcPr>
            <w:tcW w:w="2973" w:type="dxa"/>
            <w:noWrap/>
            <w:vAlign w:val="center"/>
          </w:tcPr>
          <w:p w14:paraId="7EC9032C"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皮革、毛皮及其製品製造業</w:t>
            </w:r>
          </w:p>
        </w:tc>
        <w:tc>
          <w:tcPr>
            <w:tcW w:w="504" w:type="dxa"/>
            <w:vAlign w:val="bottom"/>
          </w:tcPr>
          <w:p w14:paraId="008BA7D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08B2E2DD"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51B5E02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4964E90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F4DBF1D"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24A98D2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179823C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42A1354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76284E07" w14:textId="77777777" w:rsidTr="00AE503F">
        <w:trPr>
          <w:jc w:val="center"/>
        </w:trPr>
        <w:tc>
          <w:tcPr>
            <w:tcW w:w="2973" w:type="dxa"/>
            <w:noWrap/>
            <w:vAlign w:val="center"/>
          </w:tcPr>
          <w:p w14:paraId="4CC4577C"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木竹製品製造業</w:t>
            </w:r>
          </w:p>
        </w:tc>
        <w:tc>
          <w:tcPr>
            <w:tcW w:w="504" w:type="dxa"/>
            <w:vAlign w:val="bottom"/>
          </w:tcPr>
          <w:p w14:paraId="235CFF2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41B60DA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0035C0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292FF80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04B684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7EB7EE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0071008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0A2CDD0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480AD6A2" w14:textId="77777777" w:rsidTr="00AE503F">
        <w:trPr>
          <w:jc w:val="center"/>
        </w:trPr>
        <w:tc>
          <w:tcPr>
            <w:tcW w:w="2973" w:type="dxa"/>
            <w:noWrap/>
            <w:vAlign w:val="center"/>
          </w:tcPr>
          <w:p w14:paraId="03464AE2"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紙漿、紙及紙製品製造業</w:t>
            </w:r>
          </w:p>
        </w:tc>
        <w:tc>
          <w:tcPr>
            <w:tcW w:w="504" w:type="dxa"/>
            <w:vAlign w:val="bottom"/>
          </w:tcPr>
          <w:p w14:paraId="3AB3845D"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13E9A97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06174E9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472EC33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6803A59D"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EF55E4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562FFA94"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09ACDF9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01068123" w14:textId="77777777" w:rsidTr="00AE503F">
        <w:trPr>
          <w:jc w:val="center"/>
        </w:trPr>
        <w:tc>
          <w:tcPr>
            <w:tcW w:w="2973" w:type="dxa"/>
            <w:noWrap/>
            <w:vAlign w:val="center"/>
          </w:tcPr>
          <w:p w14:paraId="62D8EDD3"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印刷及資料儲存媒體複製業</w:t>
            </w:r>
          </w:p>
        </w:tc>
        <w:tc>
          <w:tcPr>
            <w:tcW w:w="504" w:type="dxa"/>
            <w:vAlign w:val="bottom"/>
          </w:tcPr>
          <w:p w14:paraId="3728A3D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2D22A0C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47E260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168544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1AAE5F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44536B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4E518364"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282A7CE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270E1682" w14:textId="77777777" w:rsidTr="00AE503F">
        <w:trPr>
          <w:jc w:val="center"/>
        </w:trPr>
        <w:tc>
          <w:tcPr>
            <w:tcW w:w="2973" w:type="dxa"/>
            <w:noWrap/>
            <w:vAlign w:val="center"/>
          </w:tcPr>
          <w:p w14:paraId="7194DFAC"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石油及煤製品製造業</w:t>
            </w:r>
          </w:p>
        </w:tc>
        <w:tc>
          <w:tcPr>
            <w:tcW w:w="504" w:type="dxa"/>
            <w:vAlign w:val="bottom"/>
          </w:tcPr>
          <w:p w14:paraId="7755C00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2FB472D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38A6285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965D4E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2A5E9E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220B150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1E32FD7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2532C07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4324CDE4" w14:textId="77777777" w:rsidTr="00AE503F">
        <w:trPr>
          <w:jc w:val="center"/>
        </w:trPr>
        <w:tc>
          <w:tcPr>
            <w:tcW w:w="2973" w:type="dxa"/>
            <w:noWrap/>
            <w:vAlign w:val="center"/>
          </w:tcPr>
          <w:p w14:paraId="62823013"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化學材料製造業</w:t>
            </w:r>
          </w:p>
        </w:tc>
        <w:tc>
          <w:tcPr>
            <w:tcW w:w="504" w:type="dxa"/>
            <w:vAlign w:val="bottom"/>
          </w:tcPr>
          <w:p w14:paraId="377B213E"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09B7274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526AD43D"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675D154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79054A6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B056CC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7A2AC9D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568EE64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6B7CBD62" w14:textId="77777777" w:rsidTr="00AE503F">
        <w:trPr>
          <w:jc w:val="center"/>
        </w:trPr>
        <w:tc>
          <w:tcPr>
            <w:tcW w:w="2973" w:type="dxa"/>
            <w:noWrap/>
            <w:vAlign w:val="center"/>
          </w:tcPr>
          <w:p w14:paraId="75FB8216"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化學製品製造業</w:t>
            </w:r>
          </w:p>
        </w:tc>
        <w:tc>
          <w:tcPr>
            <w:tcW w:w="504" w:type="dxa"/>
            <w:vAlign w:val="bottom"/>
          </w:tcPr>
          <w:p w14:paraId="4CBA732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27E0DEC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78CEA3C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2A6DC0F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4F909C1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9C03E4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5F22C8B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547A1B7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30749A24" w14:textId="77777777" w:rsidTr="00AE503F">
        <w:trPr>
          <w:jc w:val="center"/>
        </w:trPr>
        <w:tc>
          <w:tcPr>
            <w:tcW w:w="2973" w:type="dxa"/>
            <w:noWrap/>
            <w:vAlign w:val="center"/>
          </w:tcPr>
          <w:p w14:paraId="2B7A3CEF"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藥品製造業</w:t>
            </w:r>
          </w:p>
        </w:tc>
        <w:tc>
          <w:tcPr>
            <w:tcW w:w="504" w:type="dxa"/>
            <w:vAlign w:val="bottom"/>
          </w:tcPr>
          <w:p w14:paraId="0B8058B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55D75D2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421DC61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B450BD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72E311E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0C321DD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79AE813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369FEDD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3C649336" w14:textId="77777777" w:rsidTr="00AE503F">
        <w:trPr>
          <w:jc w:val="center"/>
        </w:trPr>
        <w:tc>
          <w:tcPr>
            <w:tcW w:w="2973" w:type="dxa"/>
            <w:noWrap/>
            <w:vAlign w:val="center"/>
          </w:tcPr>
          <w:p w14:paraId="044A17AC"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橡膠製品製造業</w:t>
            </w:r>
          </w:p>
        </w:tc>
        <w:tc>
          <w:tcPr>
            <w:tcW w:w="504" w:type="dxa"/>
            <w:vAlign w:val="bottom"/>
          </w:tcPr>
          <w:p w14:paraId="297AC4A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65D60F3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601333D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BB9483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6E13BF1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0696CB2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61FC129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1E624E5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2C1CC8B1" w14:textId="77777777" w:rsidTr="00AE503F">
        <w:trPr>
          <w:jc w:val="center"/>
        </w:trPr>
        <w:tc>
          <w:tcPr>
            <w:tcW w:w="2973" w:type="dxa"/>
            <w:noWrap/>
            <w:vAlign w:val="center"/>
          </w:tcPr>
          <w:p w14:paraId="79704126"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塑膠製品製造業</w:t>
            </w:r>
          </w:p>
        </w:tc>
        <w:tc>
          <w:tcPr>
            <w:tcW w:w="504" w:type="dxa"/>
            <w:vAlign w:val="bottom"/>
          </w:tcPr>
          <w:p w14:paraId="62805A6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118BDD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5D36CEB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1AA45F8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2EF08D5D"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D6BF6C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11E75A3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737D61C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20791472" w14:textId="77777777" w:rsidTr="00AE503F">
        <w:trPr>
          <w:jc w:val="center"/>
        </w:trPr>
        <w:tc>
          <w:tcPr>
            <w:tcW w:w="2973" w:type="dxa"/>
            <w:noWrap/>
            <w:vAlign w:val="center"/>
          </w:tcPr>
          <w:p w14:paraId="674BE72B"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非金屬礦物製品製造業</w:t>
            </w:r>
          </w:p>
        </w:tc>
        <w:tc>
          <w:tcPr>
            <w:tcW w:w="504" w:type="dxa"/>
            <w:vAlign w:val="bottom"/>
          </w:tcPr>
          <w:p w14:paraId="65F057A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505F853F"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7B87AB1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1EBB45B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16EEF9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7E9AFA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0B05281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5FDF9C3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3EF44F7C" w14:textId="77777777" w:rsidTr="00AE503F">
        <w:trPr>
          <w:jc w:val="center"/>
        </w:trPr>
        <w:tc>
          <w:tcPr>
            <w:tcW w:w="2973" w:type="dxa"/>
            <w:noWrap/>
            <w:vAlign w:val="center"/>
          </w:tcPr>
          <w:p w14:paraId="601215CE"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基本金屬製造業</w:t>
            </w:r>
          </w:p>
        </w:tc>
        <w:tc>
          <w:tcPr>
            <w:tcW w:w="504" w:type="dxa"/>
            <w:vAlign w:val="bottom"/>
          </w:tcPr>
          <w:p w14:paraId="30DB691D"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6C5C38E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8FEE42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584ADD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5E0D4DD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3F6F46C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2AFB4A2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0558E92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1B9D160F" w14:textId="77777777" w:rsidTr="00AE503F">
        <w:trPr>
          <w:jc w:val="center"/>
        </w:trPr>
        <w:tc>
          <w:tcPr>
            <w:tcW w:w="2973" w:type="dxa"/>
            <w:noWrap/>
            <w:vAlign w:val="center"/>
          </w:tcPr>
          <w:p w14:paraId="3D9A203D"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金屬製品製造業</w:t>
            </w:r>
          </w:p>
        </w:tc>
        <w:tc>
          <w:tcPr>
            <w:tcW w:w="504" w:type="dxa"/>
            <w:vAlign w:val="bottom"/>
          </w:tcPr>
          <w:p w14:paraId="5CD395F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C2DA58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3E33589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2D9CBE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0870483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68F440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513125B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6580DCA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1E2FD7DD" w14:textId="77777777" w:rsidTr="00AE503F">
        <w:trPr>
          <w:jc w:val="center"/>
        </w:trPr>
        <w:tc>
          <w:tcPr>
            <w:tcW w:w="2973" w:type="dxa"/>
            <w:noWrap/>
            <w:vAlign w:val="center"/>
          </w:tcPr>
          <w:p w14:paraId="746403CE"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電子零組件製造業</w:t>
            </w:r>
          </w:p>
        </w:tc>
        <w:tc>
          <w:tcPr>
            <w:tcW w:w="504" w:type="dxa"/>
            <w:vAlign w:val="bottom"/>
          </w:tcPr>
          <w:p w14:paraId="3BF2E52E"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04EEC8D"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1ED5CB1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ADC301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C2E48F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6B2C8D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23CF72B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686FA59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5678F98A" w14:textId="77777777" w:rsidTr="00AE503F">
        <w:trPr>
          <w:jc w:val="center"/>
        </w:trPr>
        <w:tc>
          <w:tcPr>
            <w:tcW w:w="2973" w:type="dxa"/>
            <w:noWrap/>
            <w:vAlign w:val="center"/>
          </w:tcPr>
          <w:p w14:paraId="2C78FC7F"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電腦、電子產品及光學製品製造業</w:t>
            </w:r>
          </w:p>
        </w:tc>
        <w:tc>
          <w:tcPr>
            <w:tcW w:w="504" w:type="dxa"/>
            <w:vAlign w:val="bottom"/>
          </w:tcPr>
          <w:p w14:paraId="387B6B5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1D24604"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AD4FDF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4820BA8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2AA0FBA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CE20B8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06E040A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641D635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47DD7380" w14:textId="77777777" w:rsidTr="00AE503F">
        <w:trPr>
          <w:jc w:val="center"/>
        </w:trPr>
        <w:tc>
          <w:tcPr>
            <w:tcW w:w="2973" w:type="dxa"/>
            <w:noWrap/>
            <w:vAlign w:val="center"/>
          </w:tcPr>
          <w:p w14:paraId="7A0A036A"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電力設備製造業</w:t>
            </w:r>
          </w:p>
        </w:tc>
        <w:tc>
          <w:tcPr>
            <w:tcW w:w="504" w:type="dxa"/>
            <w:vAlign w:val="bottom"/>
          </w:tcPr>
          <w:p w14:paraId="6D31E30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2DDE93F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4EDFA5F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74EF3E9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940E75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9F8EA1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0D3A937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1B37D46F"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5043B82E" w14:textId="77777777" w:rsidTr="00AE503F">
        <w:trPr>
          <w:jc w:val="center"/>
        </w:trPr>
        <w:tc>
          <w:tcPr>
            <w:tcW w:w="2973" w:type="dxa"/>
            <w:noWrap/>
            <w:vAlign w:val="center"/>
          </w:tcPr>
          <w:p w14:paraId="15A4D2CA"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機械設備製造業</w:t>
            </w:r>
          </w:p>
        </w:tc>
        <w:tc>
          <w:tcPr>
            <w:tcW w:w="504" w:type="dxa"/>
            <w:vAlign w:val="bottom"/>
          </w:tcPr>
          <w:p w14:paraId="6F37485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6DE9A2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14CCA9B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A97289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63FC3C2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E9BCF0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1A62F26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60F91FBE"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50180933" w14:textId="77777777" w:rsidTr="00AE503F">
        <w:trPr>
          <w:jc w:val="center"/>
        </w:trPr>
        <w:tc>
          <w:tcPr>
            <w:tcW w:w="2973" w:type="dxa"/>
            <w:noWrap/>
            <w:vAlign w:val="center"/>
          </w:tcPr>
          <w:p w14:paraId="50FD95BA"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汽車及其零件製造業</w:t>
            </w:r>
          </w:p>
        </w:tc>
        <w:tc>
          <w:tcPr>
            <w:tcW w:w="504" w:type="dxa"/>
            <w:vAlign w:val="bottom"/>
          </w:tcPr>
          <w:p w14:paraId="2B65D25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C424DC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16AEE22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4E25B1D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723E17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68C743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6552EC0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393562B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0199F1EA" w14:textId="77777777" w:rsidTr="00AE503F">
        <w:trPr>
          <w:jc w:val="center"/>
        </w:trPr>
        <w:tc>
          <w:tcPr>
            <w:tcW w:w="2973" w:type="dxa"/>
            <w:noWrap/>
            <w:vAlign w:val="center"/>
          </w:tcPr>
          <w:p w14:paraId="4525CEC1"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其他運輸工具製造業</w:t>
            </w:r>
          </w:p>
        </w:tc>
        <w:tc>
          <w:tcPr>
            <w:tcW w:w="504" w:type="dxa"/>
            <w:vAlign w:val="bottom"/>
          </w:tcPr>
          <w:p w14:paraId="5679AB2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14A8371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14551B4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2003808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416694C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176793E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7BA1E26D"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0C7863D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41D0B8D8" w14:textId="77777777" w:rsidTr="00AE503F">
        <w:trPr>
          <w:jc w:val="center"/>
        </w:trPr>
        <w:tc>
          <w:tcPr>
            <w:tcW w:w="2973" w:type="dxa"/>
            <w:noWrap/>
            <w:vAlign w:val="center"/>
          </w:tcPr>
          <w:p w14:paraId="09E25F33"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家具製造業</w:t>
            </w:r>
          </w:p>
        </w:tc>
        <w:tc>
          <w:tcPr>
            <w:tcW w:w="504" w:type="dxa"/>
            <w:vAlign w:val="bottom"/>
          </w:tcPr>
          <w:p w14:paraId="4C6ADC0E"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A88D0B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DBC443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2A92BB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5A392AD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E2E14A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28DB6FF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0562FEA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663AB284" w14:textId="77777777" w:rsidTr="00AE503F">
        <w:trPr>
          <w:jc w:val="center"/>
        </w:trPr>
        <w:tc>
          <w:tcPr>
            <w:tcW w:w="2973" w:type="dxa"/>
            <w:noWrap/>
            <w:vAlign w:val="center"/>
          </w:tcPr>
          <w:p w14:paraId="7F4FFE52"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 xml:space="preserve">　其他製造業</w:t>
            </w:r>
          </w:p>
        </w:tc>
        <w:tc>
          <w:tcPr>
            <w:tcW w:w="504" w:type="dxa"/>
            <w:vAlign w:val="bottom"/>
          </w:tcPr>
          <w:p w14:paraId="3ADC976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BA9684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6D12D43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664536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51E0F91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3EC0398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6F6AB70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6BFD0F2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15B64399" w14:textId="77777777" w:rsidTr="00AE503F">
        <w:trPr>
          <w:jc w:val="center"/>
        </w:trPr>
        <w:tc>
          <w:tcPr>
            <w:tcW w:w="2973" w:type="dxa"/>
            <w:noWrap/>
            <w:vAlign w:val="center"/>
          </w:tcPr>
          <w:p w14:paraId="74DF5515"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 xml:space="preserve">　產業用機械設備維修及安裝業</w:t>
            </w:r>
          </w:p>
        </w:tc>
        <w:tc>
          <w:tcPr>
            <w:tcW w:w="504" w:type="dxa"/>
            <w:vAlign w:val="bottom"/>
          </w:tcPr>
          <w:p w14:paraId="36CFEC62"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61AC38D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70DE77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B7501F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32D93C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2FC20F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2D89525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0828865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2DDA75BF" w14:textId="77777777" w:rsidTr="00AE503F">
        <w:trPr>
          <w:jc w:val="center"/>
        </w:trPr>
        <w:tc>
          <w:tcPr>
            <w:tcW w:w="2973" w:type="dxa"/>
            <w:noWrap/>
            <w:vAlign w:val="center"/>
          </w:tcPr>
          <w:p w14:paraId="0C4BFA75"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電力及燃氣供應業</w:t>
            </w:r>
          </w:p>
        </w:tc>
        <w:tc>
          <w:tcPr>
            <w:tcW w:w="504" w:type="dxa"/>
            <w:vAlign w:val="bottom"/>
          </w:tcPr>
          <w:p w14:paraId="59D424F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A9BA02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7F5BD26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0A2C7C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7FD5FBF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4F30568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0C743A9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61F923A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45CEED3E" w14:textId="77777777" w:rsidTr="00AE503F">
        <w:trPr>
          <w:jc w:val="center"/>
        </w:trPr>
        <w:tc>
          <w:tcPr>
            <w:tcW w:w="2973" w:type="dxa"/>
            <w:noWrap/>
            <w:vAlign w:val="center"/>
          </w:tcPr>
          <w:p w14:paraId="30E3E852"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用水供應及污染整治業</w:t>
            </w:r>
          </w:p>
        </w:tc>
        <w:tc>
          <w:tcPr>
            <w:tcW w:w="504" w:type="dxa"/>
            <w:vAlign w:val="bottom"/>
          </w:tcPr>
          <w:p w14:paraId="325453A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6819FA8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47AD8E4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6837DCD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4220BE1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D2832F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0A39298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4DFB894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51631044" w14:textId="77777777" w:rsidTr="00AE503F">
        <w:trPr>
          <w:jc w:val="center"/>
        </w:trPr>
        <w:tc>
          <w:tcPr>
            <w:tcW w:w="2973" w:type="dxa"/>
            <w:noWrap/>
            <w:vAlign w:val="center"/>
          </w:tcPr>
          <w:p w14:paraId="2E704C0D"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營造業</w:t>
            </w:r>
          </w:p>
        </w:tc>
        <w:tc>
          <w:tcPr>
            <w:tcW w:w="504" w:type="dxa"/>
            <w:vAlign w:val="bottom"/>
          </w:tcPr>
          <w:p w14:paraId="2522511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08E767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64637E2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7EBB6F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08D649C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1FD8B49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57954DF6"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68" w:type="dxa"/>
            <w:vAlign w:val="bottom"/>
          </w:tcPr>
          <w:p w14:paraId="15DCC44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r>
      <w:tr w:rsidR="00F71F64" w:rsidRPr="00F71F64" w14:paraId="07857515" w14:textId="77777777" w:rsidTr="00AE503F">
        <w:trPr>
          <w:jc w:val="center"/>
        </w:trPr>
        <w:tc>
          <w:tcPr>
            <w:tcW w:w="2973" w:type="dxa"/>
            <w:noWrap/>
            <w:vAlign w:val="center"/>
          </w:tcPr>
          <w:p w14:paraId="6073E22F"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批發及零售業</w:t>
            </w:r>
          </w:p>
        </w:tc>
        <w:tc>
          <w:tcPr>
            <w:tcW w:w="504" w:type="dxa"/>
            <w:vAlign w:val="bottom"/>
          </w:tcPr>
          <w:p w14:paraId="58B90AF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1</w:t>
            </w:r>
          </w:p>
        </w:tc>
        <w:tc>
          <w:tcPr>
            <w:tcW w:w="870" w:type="dxa"/>
            <w:vAlign w:val="bottom"/>
          </w:tcPr>
          <w:p w14:paraId="4DE6F3DC"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428</w:t>
            </w:r>
          </w:p>
        </w:tc>
        <w:tc>
          <w:tcPr>
            <w:tcW w:w="688" w:type="dxa"/>
          </w:tcPr>
          <w:p w14:paraId="30260D0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3ECD76D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6B54042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112FDF9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vAlign w:val="bottom"/>
          </w:tcPr>
          <w:p w14:paraId="74A0E60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1</w:t>
            </w:r>
          </w:p>
        </w:tc>
        <w:tc>
          <w:tcPr>
            <w:tcW w:w="868" w:type="dxa"/>
            <w:vAlign w:val="bottom"/>
          </w:tcPr>
          <w:p w14:paraId="5BA5ED1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428</w:t>
            </w:r>
          </w:p>
        </w:tc>
      </w:tr>
      <w:tr w:rsidR="00F71F64" w:rsidRPr="00F71F64" w14:paraId="5B9DF7A5" w14:textId="77777777" w:rsidTr="00AE503F">
        <w:trPr>
          <w:jc w:val="center"/>
        </w:trPr>
        <w:tc>
          <w:tcPr>
            <w:tcW w:w="2973" w:type="dxa"/>
            <w:noWrap/>
            <w:vAlign w:val="center"/>
          </w:tcPr>
          <w:p w14:paraId="25E9656C"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運輸及倉儲業</w:t>
            </w:r>
          </w:p>
        </w:tc>
        <w:tc>
          <w:tcPr>
            <w:tcW w:w="504" w:type="dxa"/>
            <w:vAlign w:val="bottom"/>
          </w:tcPr>
          <w:p w14:paraId="05E49BF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2E3FB09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5C6564B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38D6C47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223BAAE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66171C3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1FA1E60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2101C2E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69455B1B" w14:textId="77777777" w:rsidTr="00AE503F">
        <w:trPr>
          <w:jc w:val="center"/>
        </w:trPr>
        <w:tc>
          <w:tcPr>
            <w:tcW w:w="2973" w:type="dxa"/>
            <w:noWrap/>
            <w:vAlign w:val="center"/>
          </w:tcPr>
          <w:p w14:paraId="563260D6"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住宿及餐飲業</w:t>
            </w:r>
          </w:p>
        </w:tc>
        <w:tc>
          <w:tcPr>
            <w:tcW w:w="504" w:type="dxa"/>
            <w:vAlign w:val="bottom"/>
          </w:tcPr>
          <w:p w14:paraId="65B9E12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26FFBF8F"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3C64866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7783D7E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7FEC09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23301F1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0825062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0F69CF6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0346955B" w14:textId="77777777" w:rsidTr="00AE503F">
        <w:trPr>
          <w:jc w:val="center"/>
        </w:trPr>
        <w:tc>
          <w:tcPr>
            <w:tcW w:w="2973" w:type="dxa"/>
            <w:noWrap/>
            <w:vAlign w:val="center"/>
          </w:tcPr>
          <w:p w14:paraId="24C514B8"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資訊及通訊傳播業</w:t>
            </w:r>
          </w:p>
        </w:tc>
        <w:tc>
          <w:tcPr>
            <w:tcW w:w="504" w:type="dxa"/>
            <w:vAlign w:val="bottom"/>
          </w:tcPr>
          <w:p w14:paraId="37B89EA0"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40AA3A6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5D8FC9A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7036E62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052836A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2C50EB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0CD253D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7BE7B63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01B7A5E3" w14:textId="77777777" w:rsidTr="00AE503F">
        <w:trPr>
          <w:jc w:val="center"/>
        </w:trPr>
        <w:tc>
          <w:tcPr>
            <w:tcW w:w="2973" w:type="dxa"/>
            <w:noWrap/>
            <w:vAlign w:val="center"/>
          </w:tcPr>
          <w:p w14:paraId="45DC8638"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金融及保險業</w:t>
            </w:r>
          </w:p>
        </w:tc>
        <w:tc>
          <w:tcPr>
            <w:tcW w:w="504" w:type="dxa"/>
            <w:vAlign w:val="bottom"/>
          </w:tcPr>
          <w:p w14:paraId="3815FB1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E4EB60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6CA9795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3C9FE54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5D2CA2E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147228ED"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7A98B7A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4FC989C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04CE6A57" w14:textId="77777777" w:rsidTr="00AE503F">
        <w:trPr>
          <w:jc w:val="center"/>
        </w:trPr>
        <w:tc>
          <w:tcPr>
            <w:tcW w:w="2973" w:type="dxa"/>
            <w:noWrap/>
            <w:vAlign w:val="center"/>
          </w:tcPr>
          <w:p w14:paraId="7D639BF9"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不動產業</w:t>
            </w:r>
          </w:p>
        </w:tc>
        <w:tc>
          <w:tcPr>
            <w:tcW w:w="504" w:type="dxa"/>
            <w:vAlign w:val="bottom"/>
          </w:tcPr>
          <w:p w14:paraId="7163AD98"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1807A704"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789F159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A0C83E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D2DB99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E35D348"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71F773E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3D2663C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4BBA05F1" w14:textId="77777777" w:rsidTr="00AE503F">
        <w:trPr>
          <w:jc w:val="center"/>
        </w:trPr>
        <w:tc>
          <w:tcPr>
            <w:tcW w:w="2973" w:type="dxa"/>
            <w:noWrap/>
            <w:vAlign w:val="center"/>
          </w:tcPr>
          <w:p w14:paraId="7DD2430D"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專業、科學及技術服務業</w:t>
            </w:r>
          </w:p>
        </w:tc>
        <w:tc>
          <w:tcPr>
            <w:tcW w:w="504" w:type="dxa"/>
            <w:vAlign w:val="bottom"/>
          </w:tcPr>
          <w:p w14:paraId="0663337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26B981A5"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35AF59A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230E424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7511F1B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4C71E0D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47CBE50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741E5BF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10D5121B" w14:textId="77777777" w:rsidTr="00AE503F">
        <w:trPr>
          <w:jc w:val="center"/>
        </w:trPr>
        <w:tc>
          <w:tcPr>
            <w:tcW w:w="2973" w:type="dxa"/>
            <w:noWrap/>
            <w:vAlign w:val="center"/>
          </w:tcPr>
          <w:p w14:paraId="3A82BCDA"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支援服務業</w:t>
            </w:r>
          </w:p>
        </w:tc>
        <w:tc>
          <w:tcPr>
            <w:tcW w:w="504" w:type="dxa"/>
            <w:vAlign w:val="bottom"/>
          </w:tcPr>
          <w:p w14:paraId="4493C9E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74B6043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05CD065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257895A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E1269B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436F160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17AC13D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3F829D3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60A4AB85" w14:textId="77777777" w:rsidTr="00AE503F">
        <w:trPr>
          <w:jc w:val="center"/>
        </w:trPr>
        <w:tc>
          <w:tcPr>
            <w:tcW w:w="2973" w:type="dxa"/>
            <w:noWrap/>
            <w:vAlign w:val="center"/>
          </w:tcPr>
          <w:p w14:paraId="59245D37"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公共行政及國防；強制性社會安全</w:t>
            </w:r>
          </w:p>
        </w:tc>
        <w:tc>
          <w:tcPr>
            <w:tcW w:w="504" w:type="dxa"/>
            <w:vAlign w:val="bottom"/>
          </w:tcPr>
          <w:p w14:paraId="6318E4CA"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4D0E031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D9A07F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09304A7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1CA4EEB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E66297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305164F1"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3D9A39B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5CEFEDED" w14:textId="77777777" w:rsidTr="00AE503F">
        <w:trPr>
          <w:jc w:val="center"/>
        </w:trPr>
        <w:tc>
          <w:tcPr>
            <w:tcW w:w="2973" w:type="dxa"/>
            <w:noWrap/>
            <w:vAlign w:val="center"/>
          </w:tcPr>
          <w:p w14:paraId="2854F432"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教育服務業</w:t>
            </w:r>
          </w:p>
        </w:tc>
        <w:tc>
          <w:tcPr>
            <w:tcW w:w="504" w:type="dxa"/>
            <w:vAlign w:val="bottom"/>
          </w:tcPr>
          <w:p w14:paraId="5E28E4B3"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61DA8C4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184382A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70F8808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0868CEC3"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37D0B60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5CE4044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3286156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128A6922" w14:textId="77777777" w:rsidTr="00AE503F">
        <w:trPr>
          <w:jc w:val="center"/>
        </w:trPr>
        <w:tc>
          <w:tcPr>
            <w:tcW w:w="2973" w:type="dxa"/>
            <w:noWrap/>
            <w:vAlign w:val="center"/>
          </w:tcPr>
          <w:p w14:paraId="7B87914F"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醫療保健及社會工作服務業</w:t>
            </w:r>
          </w:p>
        </w:tc>
        <w:tc>
          <w:tcPr>
            <w:tcW w:w="504" w:type="dxa"/>
            <w:vAlign w:val="bottom"/>
          </w:tcPr>
          <w:p w14:paraId="1ADE795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63E1B8F9"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6582156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4A7BEE4E"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0F71F0A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212A8AC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781B49D6"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49EC8A8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20C96C73" w14:textId="77777777" w:rsidTr="00AE503F">
        <w:trPr>
          <w:jc w:val="center"/>
        </w:trPr>
        <w:tc>
          <w:tcPr>
            <w:tcW w:w="2973" w:type="dxa"/>
            <w:noWrap/>
            <w:vAlign w:val="center"/>
          </w:tcPr>
          <w:p w14:paraId="62EFF0E7" w14:textId="77777777" w:rsidR="00EC15CC" w:rsidRPr="00F71F64" w:rsidRDefault="00EC15CC" w:rsidP="00AE503F">
            <w:pPr>
              <w:widowControl/>
              <w:snapToGrid w:val="0"/>
              <w:spacing w:line="226" w:lineRule="exact"/>
              <w:ind w:firstLineChars="0" w:firstLine="0"/>
              <w:rPr>
                <w:kern w:val="0"/>
                <w:sz w:val="18"/>
                <w:szCs w:val="18"/>
                <w:lang w:eastAsia="zh-TW"/>
              </w:rPr>
            </w:pPr>
            <w:r w:rsidRPr="00F71F64">
              <w:rPr>
                <w:kern w:val="0"/>
                <w:sz w:val="18"/>
                <w:szCs w:val="18"/>
                <w:lang w:eastAsia="zh-TW"/>
              </w:rPr>
              <w:t>藝術、娛樂及休閒服務業</w:t>
            </w:r>
          </w:p>
        </w:tc>
        <w:tc>
          <w:tcPr>
            <w:tcW w:w="504" w:type="dxa"/>
            <w:vAlign w:val="bottom"/>
          </w:tcPr>
          <w:p w14:paraId="29F9A68F"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69779137"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2B0ADFF2"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5B3E0F25"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76D7DC2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52268D1A"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2C0007DF"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183ABF4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r w:rsidR="00F71F64" w:rsidRPr="00F71F64" w14:paraId="5CE458EC" w14:textId="77777777" w:rsidTr="00AE503F">
        <w:trPr>
          <w:jc w:val="center"/>
        </w:trPr>
        <w:tc>
          <w:tcPr>
            <w:tcW w:w="2973" w:type="dxa"/>
            <w:noWrap/>
            <w:vAlign w:val="center"/>
          </w:tcPr>
          <w:p w14:paraId="6A524733" w14:textId="77777777" w:rsidR="00EC15CC" w:rsidRPr="00F71F64" w:rsidRDefault="00EC15CC" w:rsidP="00AE503F">
            <w:pPr>
              <w:widowControl/>
              <w:snapToGrid w:val="0"/>
              <w:spacing w:line="226" w:lineRule="exact"/>
              <w:ind w:firstLineChars="0" w:firstLine="0"/>
              <w:rPr>
                <w:kern w:val="0"/>
                <w:sz w:val="18"/>
                <w:szCs w:val="18"/>
              </w:rPr>
            </w:pPr>
            <w:r w:rsidRPr="00F71F64">
              <w:rPr>
                <w:kern w:val="0"/>
                <w:sz w:val="18"/>
                <w:szCs w:val="18"/>
              </w:rPr>
              <w:t>其他服務業</w:t>
            </w:r>
          </w:p>
        </w:tc>
        <w:tc>
          <w:tcPr>
            <w:tcW w:w="504" w:type="dxa"/>
            <w:vAlign w:val="bottom"/>
          </w:tcPr>
          <w:p w14:paraId="71825E0B"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870" w:type="dxa"/>
            <w:vAlign w:val="bottom"/>
          </w:tcPr>
          <w:p w14:paraId="315EC921" w14:textId="77777777" w:rsidR="00EC15CC" w:rsidRPr="00F71F64" w:rsidRDefault="00EC15CC" w:rsidP="00AE503F">
            <w:pPr>
              <w:snapToGrid w:val="0"/>
              <w:spacing w:line="226" w:lineRule="exact"/>
              <w:ind w:firstLineChars="0" w:firstLine="0"/>
              <w:jc w:val="right"/>
              <w:rPr>
                <w:sz w:val="18"/>
                <w:szCs w:val="18"/>
              </w:rPr>
            </w:pPr>
            <w:r w:rsidRPr="00F71F64">
              <w:rPr>
                <w:sz w:val="16"/>
                <w:szCs w:val="16"/>
              </w:rPr>
              <w:t>0</w:t>
            </w:r>
          </w:p>
        </w:tc>
        <w:tc>
          <w:tcPr>
            <w:tcW w:w="688" w:type="dxa"/>
          </w:tcPr>
          <w:p w14:paraId="1C56B7A7"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688" w:type="dxa"/>
          </w:tcPr>
          <w:p w14:paraId="45D05224"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44" w:type="dxa"/>
          </w:tcPr>
          <w:p w14:paraId="63EC0C10"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32" w:type="dxa"/>
          </w:tcPr>
          <w:p w14:paraId="7197AB9C"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507" w:type="dxa"/>
            <w:noWrap/>
          </w:tcPr>
          <w:p w14:paraId="629F6BCB"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c>
          <w:tcPr>
            <w:tcW w:w="868" w:type="dxa"/>
          </w:tcPr>
          <w:p w14:paraId="18F728C9" w14:textId="77777777" w:rsidR="00EC15CC" w:rsidRPr="00F71F64" w:rsidRDefault="00EC15CC" w:rsidP="00AE503F">
            <w:pPr>
              <w:snapToGrid w:val="0"/>
              <w:spacing w:line="226" w:lineRule="exact"/>
              <w:ind w:firstLineChars="0" w:firstLine="0"/>
              <w:jc w:val="right"/>
              <w:rPr>
                <w:sz w:val="18"/>
                <w:szCs w:val="18"/>
              </w:rPr>
            </w:pPr>
            <w:r w:rsidRPr="00F71F64">
              <w:rPr>
                <w:sz w:val="18"/>
                <w:szCs w:val="18"/>
              </w:rPr>
              <w:t>0</w:t>
            </w:r>
          </w:p>
        </w:tc>
      </w:tr>
    </w:tbl>
    <w:p w14:paraId="3F342E86" w14:textId="77777777" w:rsidR="00EC15CC" w:rsidRPr="00F71F64" w:rsidRDefault="00EC15CC" w:rsidP="00EC15CC">
      <w:pPr>
        <w:widowControl/>
        <w:snapToGrid w:val="0"/>
        <w:spacing w:line="220" w:lineRule="exact"/>
        <w:ind w:firstLineChars="0" w:firstLine="0"/>
        <w:rPr>
          <w:lang w:eastAsia="zh-TW"/>
        </w:rPr>
      </w:pPr>
      <w:r w:rsidRPr="00F71F64">
        <w:rPr>
          <w:kern w:val="0"/>
          <w:sz w:val="18"/>
          <w:szCs w:val="18"/>
          <w:lang w:eastAsia="zh-TW"/>
        </w:rPr>
        <w:t>資料來源：經濟部投資審議司</w:t>
      </w:r>
    </w:p>
    <w:p w14:paraId="4FE9ADE2" w14:textId="77777777" w:rsidR="00EC15CC" w:rsidRPr="00F71F64" w:rsidRDefault="00EC15CC" w:rsidP="00EC15CC">
      <w:pPr>
        <w:pStyle w:val="a3"/>
        <w:rPr>
          <w:lang w:eastAsia="zh-TW"/>
        </w:rPr>
      </w:pPr>
      <w:r w:rsidRPr="00F71F64">
        <w:rPr>
          <w:lang w:val="pl-PL" w:eastAsia="zh-TW"/>
        </w:rPr>
        <w:br w:type="page"/>
      </w:r>
      <w:bookmarkStart w:id="25" w:name="_Toc230477804"/>
      <w:r w:rsidRPr="00F71F64">
        <w:rPr>
          <w:lang w:eastAsia="zh-TW"/>
        </w:rPr>
        <w:lastRenderedPageBreak/>
        <w:t>附錄</w:t>
      </w:r>
      <w:r w:rsidRPr="00F71F64">
        <w:rPr>
          <w:rFonts w:hint="eastAsia"/>
          <w:lang w:eastAsia="zh-TW"/>
        </w:rPr>
        <w:t xml:space="preserve">五　</w:t>
      </w:r>
      <w:r w:rsidRPr="00F71F64">
        <w:rPr>
          <w:rFonts w:hint="eastAsia"/>
          <w:lang w:eastAsia="zh-HK"/>
        </w:rPr>
        <w:t>我與</w:t>
      </w:r>
      <w:r w:rsidRPr="00F71F64">
        <w:rPr>
          <w:lang w:eastAsia="zh-TW"/>
        </w:rPr>
        <w:t>立陶宛</w:t>
      </w:r>
      <w:r w:rsidRPr="00F71F64">
        <w:rPr>
          <w:rFonts w:hint="eastAsia"/>
          <w:lang w:eastAsia="zh-HK"/>
        </w:rPr>
        <w:t>簽署之雙邊協議或備忘錄</w:t>
      </w:r>
      <w:bookmarkEnd w:id="25"/>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954"/>
        <w:gridCol w:w="1871"/>
      </w:tblGrid>
      <w:tr w:rsidR="00F71F64" w:rsidRPr="00F71F64" w14:paraId="66EE4B67" w14:textId="77777777" w:rsidTr="00AE503F">
        <w:trPr>
          <w:trHeight w:val="567"/>
          <w:tblHeader/>
        </w:trPr>
        <w:tc>
          <w:tcPr>
            <w:tcW w:w="675" w:type="dxa"/>
            <w:vAlign w:val="center"/>
          </w:tcPr>
          <w:p w14:paraId="52C0A3D2" w14:textId="77777777" w:rsidR="00EC15CC" w:rsidRPr="00F71F64" w:rsidRDefault="00EC15CC" w:rsidP="00AE503F">
            <w:pPr>
              <w:ind w:firstLineChars="0" w:firstLine="0"/>
              <w:jc w:val="center"/>
              <w:rPr>
                <w:b/>
                <w:lang w:eastAsia="zh-TW"/>
              </w:rPr>
            </w:pPr>
          </w:p>
        </w:tc>
        <w:tc>
          <w:tcPr>
            <w:tcW w:w="5954" w:type="dxa"/>
            <w:vAlign w:val="center"/>
          </w:tcPr>
          <w:p w14:paraId="43599EA2" w14:textId="77777777" w:rsidR="00EC15CC" w:rsidRPr="00F71F64" w:rsidRDefault="00EC15CC" w:rsidP="00AE503F">
            <w:pPr>
              <w:ind w:firstLineChars="0" w:firstLine="0"/>
              <w:jc w:val="center"/>
              <w:rPr>
                <w:b/>
              </w:rPr>
            </w:pPr>
            <w:r w:rsidRPr="00F71F64">
              <w:rPr>
                <w:rFonts w:hint="eastAsia"/>
                <w:b/>
                <w:lang w:eastAsia="zh-HK"/>
              </w:rPr>
              <w:t>雙邊</w:t>
            </w:r>
            <w:r w:rsidRPr="00F71F64">
              <w:rPr>
                <w:b/>
              </w:rPr>
              <w:t>協</w:t>
            </w:r>
            <w:r w:rsidRPr="00F71F64">
              <w:rPr>
                <w:rFonts w:hint="eastAsia"/>
                <w:b/>
                <w:lang w:eastAsia="zh-HK"/>
              </w:rPr>
              <w:t>議或</w:t>
            </w:r>
            <w:r w:rsidRPr="00F71F64">
              <w:rPr>
                <w:b/>
              </w:rPr>
              <w:t>備忘錄</w:t>
            </w:r>
          </w:p>
        </w:tc>
        <w:tc>
          <w:tcPr>
            <w:tcW w:w="1871" w:type="dxa"/>
            <w:vAlign w:val="center"/>
          </w:tcPr>
          <w:p w14:paraId="6027838B" w14:textId="77777777" w:rsidR="00EC15CC" w:rsidRPr="00F71F64" w:rsidRDefault="00EC15CC" w:rsidP="00AE503F">
            <w:pPr>
              <w:ind w:firstLineChars="0" w:firstLine="0"/>
              <w:jc w:val="center"/>
              <w:rPr>
                <w:b/>
              </w:rPr>
            </w:pPr>
            <w:r w:rsidRPr="00F71F64">
              <w:rPr>
                <w:b/>
              </w:rPr>
              <w:t>簽署日期</w:t>
            </w:r>
          </w:p>
        </w:tc>
      </w:tr>
      <w:tr w:rsidR="00F71F64" w:rsidRPr="00F71F64" w14:paraId="0564A8CD" w14:textId="77777777" w:rsidTr="00AE503F">
        <w:trPr>
          <w:trHeight w:val="567"/>
        </w:trPr>
        <w:tc>
          <w:tcPr>
            <w:tcW w:w="675" w:type="dxa"/>
            <w:vAlign w:val="center"/>
          </w:tcPr>
          <w:p w14:paraId="5ECF9B70" w14:textId="77777777" w:rsidR="00EC15CC" w:rsidRPr="00F71F64" w:rsidRDefault="00EC15CC" w:rsidP="00AE503F">
            <w:pPr>
              <w:ind w:firstLineChars="0" w:firstLine="0"/>
              <w:jc w:val="center"/>
            </w:pPr>
            <w:r w:rsidRPr="00F71F64">
              <w:rPr>
                <w:rFonts w:hint="eastAsia"/>
              </w:rPr>
              <w:t>1</w:t>
            </w:r>
          </w:p>
        </w:tc>
        <w:tc>
          <w:tcPr>
            <w:tcW w:w="5954" w:type="dxa"/>
            <w:vAlign w:val="center"/>
          </w:tcPr>
          <w:p w14:paraId="5D8AFC8A" w14:textId="77777777" w:rsidR="00EC15CC" w:rsidRPr="00F71F64" w:rsidRDefault="00EC15CC" w:rsidP="00AE503F">
            <w:pPr>
              <w:ind w:firstLineChars="0" w:firstLine="0"/>
              <w:rPr>
                <w:lang w:eastAsia="zh-TW"/>
              </w:rPr>
            </w:pPr>
            <w:r w:rsidRPr="00F71F64">
              <w:rPr>
                <w:lang w:eastAsia="zh-TW"/>
              </w:rPr>
              <w:t>科技部</w:t>
            </w:r>
            <w:r w:rsidRPr="00F71F64">
              <w:rPr>
                <w:rFonts w:hint="eastAsia"/>
                <w:lang w:eastAsia="zh-TW"/>
              </w:rPr>
              <w:t>臺灣</w:t>
            </w:r>
            <w:r w:rsidRPr="00F71F64">
              <w:rPr>
                <w:rFonts w:hint="eastAsia"/>
                <w:lang w:eastAsia="zh-TW"/>
              </w:rPr>
              <w:t>-</w:t>
            </w:r>
            <w:r w:rsidRPr="00F71F64">
              <w:rPr>
                <w:rFonts w:hint="eastAsia"/>
                <w:lang w:eastAsia="zh-TW"/>
              </w:rPr>
              <w:t>拉脫維亞</w:t>
            </w:r>
            <w:r w:rsidRPr="00F71F64">
              <w:rPr>
                <w:rFonts w:hint="eastAsia"/>
                <w:lang w:eastAsia="zh-TW"/>
              </w:rPr>
              <w:t>-</w:t>
            </w:r>
            <w:r w:rsidRPr="00F71F64">
              <w:rPr>
                <w:rFonts w:hint="eastAsia"/>
                <w:lang w:eastAsia="zh-TW"/>
              </w:rPr>
              <w:t>立陶宛（</w:t>
            </w:r>
            <w:proofErr w:type="gramStart"/>
            <w:r w:rsidRPr="00F71F64">
              <w:rPr>
                <w:rFonts w:hint="eastAsia"/>
                <w:lang w:eastAsia="zh-TW"/>
              </w:rPr>
              <w:t>臺拉立</w:t>
            </w:r>
            <w:proofErr w:type="gramEnd"/>
            <w:r w:rsidRPr="00F71F64">
              <w:rPr>
                <w:rFonts w:hint="eastAsia"/>
                <w:lang w:eastAsia="zh-TW"/>
              </w:rPr>
              <w:t>）三邊協議國際合作計畫（約每年</w:t>
            </w:r>
            <w:r w:rsidRPr="00F71F64">
              <w:rPr>
                <w:rFonts w:hint="eastAsia"/>
                <w:lang w:eastAsia="zh-TW"/>
              </w:rPr>
              <w:t>2</w:t>
            </w:r>
            <w:r w:rsidRPr="00F71F64">
              <w:rPr>
                <w:rFonts w:hint="eastAsia"/>
                <w:lang w:eastAsia="zh-TW"/>
              </w:rPr>
              <w:t>月至</w:t>
            </w:r>
            <w:r w:rsidRPr="00F71F64">
              <w:rPr>
                <w:rFonts w:hint="eastAsia"/>
                <w:lang w:eastAsia="zh-TW"/>
              </w:rPr>
              <w:t>5</w:t>
            </w:r>
            <w:r w:rsidRPr="00F71F64">
              <w:rPr>
                <w:rFonts w:hint="eastAsia"/>
                <w:lang w:eastAsia="zh-TW"/>
              </w:rPr>
              <w:t>月開放申請）</w:t>
            </w:r>
          </w:p>
        </w:tc>
        <w:tc>
          <w:tcPr>
            <w:tcW w:w="1871" w:type="dxa"/>
            <w:vAlign w:val="center"/>
          </w:tcPr>
          <w:p w14:paraId="380726B4" w14:textId="77777777" w:rsidR="00EC15CC" w:rsidRPr="00F71F64" w:rsidRDefault="00EC15CC" w:rsidP="00AE503F">
            <w:pPr>
              <w:ind w:firstLineChars="0" w:firstLine="0"/>
              <w:jc w:val="center"/>
            </w:pPr>
            <w:r w:rsidRPr="00F71F64">
              <w:rPr>
                <w:rFonts w:hint="eastAsia"/>
              </w:rPr>
              <w:t>2000.08</w:t>
            </w:r>
          </w:p>
        </w:tc>
      </w:tr>
      <w:tr w:rsidR="00F71F64" w:rsidRPr="00F71F64" w14:paraId="6EAFBC23" w14:textId="77777777" w:rsidTr="00AE503F">
        <w:trPr>
          <w:trHeight w:val="567"/>
        </w:trPr>
        <w:tc>
          <w:tcPr>
            <w:tcW w:w="675" w:type="dxa"/>
            <w:vAlign w:val="center"/>
          </w:tcPr>
          <w:p w14:paraId="01AC790C" w14:textId="77777777" w:rsidR="00EC15CC" w:rsidRPr="00F71F64" w:rsidRDefault="00EC15CC" w:rsidP="00AE503F">
            <w:pPr>
              <w:ind w:firstLineChars="0" w:firstLine="0"/>
              <w:jc w:val="center"/>
            </w:pPr>
            <w:r w:rsidRPr="00F71F64">
              <w:rPr>
                <w:rFonts w:hint="eastAsia"/>
              </w:rPr>
              <w:t>2</w:t>
            </w:r>
          </w:p>
        </w:tc>
        <w:tc>
          <w:tcPr>
            <w:tcW w:w="5954" w:type="dxa"/>
            <w:vAlign w:val="center"/>
          </w:tcPr>
          <w:p w14:paraId="50AC7A28" w14:textId="77777777" w:rsidR="00EC15CC" w:rsidRPr="00F71F64" w:rsidRDefault="00EC15CC" w:rsidP="00AE503F">
            <w:pPr>
              <w:ind w:firstLineChars="0" w:firstLine="0"/>
              <w:rPr>
                <w:rFonts w:eastAsia="SimSun"/>
              </w:rPr>
            </w:pPr>
            <w:r w:rsidRPr="00F71F64">
              <w:rPr>
                <w:rFonts w:hint="eastAsia"/>
              </w:rPr>
              <w:t>投資促進合作協定</w:t>
            </w:r>
          </w:p>
        </w:tc>
        <w:tc>
          <w:tcPr>
            <w:tcW w:w="1871" w:type="dxa"/>
            <w:vAlign w:val="center"/>
          </w:tcPr>
          <w:p w14:paraId="03D71E3D" w14:textId="77777777" w:rsidR="00EC15CC" w:rsidRPr="00F71F64" w:rsidRDefault="00EC15CC" w:rsidP="00AE503F">
            <w:pPr>
              <w:ind w:firstLineChars="0" w:firstLine="0"/>
              <w:jc w:val="center"/>
            </w:pPr>
            <w:r w:rsidRPr="00F71F64">
              <w:rPr>
                <w:rFonts w:hint="eastAsia"/>
              </w:rPr>
              <w:t>1997.06</w:t>
            </w:r>
          </w:p>
        </w:tc>
      </w:tr>
      <w:tr w:rsidR="00F71F64" w:rsidRPr="00F71F64" w14:paraId="58F6B62C" w14:textId="77777777" w:rsidTr="00AE503F">
        <w:trPr>
          <w:trHeight w:val="567"/>
        </w:trPr>
        <w:tc>
          <w:tcPr>
            <w:tcW w:w="675" w:type="dxa"/>
            <w:vAlign w:val="center"/>
          </w:tcPr>
          <w:p w14:paraId="66D16A79" w14:textId="77777777" w:rsidR="00EC15CC" w:rsidRPr="00F71F64" w:rsidRDefault="00EC15CC" w:rsidP="00AE503F">
            <w:pPr>
              <w:ind w:firstLineChars="0" w:firstLine="0"/>
              <w:jc w:val="center"/>
              <w:rPr>
                <w:lang w:eastAsia="zh-TW"/>
              </w:rPr>
            </w:pPr>
            <w:r w:rsidRPr="00F71F64">
              <w:rPr>
                <w:rFonts w:hint="eastAsia"/>
              </w:rPr>
              <w:t>3</w:t>
            </w:r>
          </w:p>
        </w:tc>
        <w:tc>
          <w:tcPr>
            <w:tcW w:w="5954" w:type="dxa"/>
            <w:vAlign w:val="center"/>
          </w:tcPr>
          <w:p w14:paraId="0AEE8332" w14:textId="77777777" w:rsidR="00EC15CC" w:rsidRPr="00F71F64" w:rsidRDefault="00EC15CC" w:rsidP="00AE503F">
            <w:pPr>
              <w:ind w:firstLineChars="0" w:firstLine="0"/>
              <w:rPr>
                <w:lang w:eastAsia="zh-TW"/>
              </w:rPr>
            </w:pPr>
            <w:r w:rsidRPr="00F71F64">
              <w:rPr>
                <w:lang w:eastAsia="zh-TW"/>
              </w:rPr>
              <w:t>貨品暫准通關證協定（適用於立陶宛）</w:t>
            </w:r>
          </w:p>
        </w:tc>
        <w:tc>
          <w:tcPr>
            <w:tcW w:w="1871" w:type="dxa"/>
            <w:vAlign w:val="center"/>
          </w:tcPr>
          <w:p w14:paraId="7B2BC377" w14:textId="77777777" w:rsidR="00EC15CC" w:rsidRPr="00F71F64" w:rsidRDefault="00EC15CC" w:rsidP="00AE503F">
            <w:pPr>
              <w:ind w:firstLineChars="0" w:firstLine="0"/>
              <w:jc w:val="center"/>
              <w:rPr>
                <w:lang w:eastAsia="zh-TW"/>
              </w:rPr>
            </w:pPr>
            <w:r w:rsidRPr="00F71F64">
              <w:rPr>
                <w:rFonts w:hint="eastAsia"/>
              </w:rPr>
              <w:t>1996.03</w:t>
            </w:r>
          </w:p>
        </w:tc>
      </w:tr>
      <w:tr w:rsidR="00F71F64" w:rsidRPr="00F71F64" w14:paraId="0F716C7F" w14:textId="77777777" w:rsidTr="00AE503F">
        <w:trPr>
          <w:trHeight w:val="567"/>
        </w:trPr>
        <w:tc>
          <w:tcPr>
            <w:tcW w:w="675" w:type="dxa"/>
            <w:vAlign w:val="center"/>
          </w:tcPr>
          <w:p w14:paraId="0BB79F43" w14:textId="77777777" w:rsidR="00EC15CC" w:rsidRPr="00F71F64" w:rsidRDefault="00EC15CC" w:rsidP="00AE503F">
            <w:pPr>
              <w:ind w:firstLineChars="0" w:firstLine="0"/>
              <w:jc w:val="center"/>
            </w:pPr>
            <w:r w:rsidRPr="00F71F64">
              <w:rPr>
                <w:rFonts w:hint="eastAsia"/>
              </w:rPr>
              <w:t>4</w:t>
            </w:r>
          </w:p>
        </w:tc>
        <w:tc>
          <w:tcPr>
            <w:tcW w:w="5954" w:type="dxa"/>
            <w:vAlign w:val="center"/>
          </w:tcPr>
          <w:p w14:paraId="1E6588AF" w14:textId="77777777" w:rsidR="00EC15CC" w:rsidRPr="00F71F64" w:rsidRDefault="00EC15CC" w:rsidP="00AE503F">
            <w:pPr>
              <w:ind w:firstLineChars="0" w:firstLine="0"/>
              <w:rPr>
                <w:lang w:eastAsia="zh-TW"/>
              </w:rPr>
            </w:pPr>
            <w:r w:rsidRPr="00F71F64">
              <w:rPr>
                <w:rFonts w:hint="eastAsia"/>
                <w:lang w:eastAsia="zh-TW"/>
              </w:rPr>
              <w:t>中山大學與立陶宛維爾紐斯大學</w:t>
            </w:r>
            <w:r w:rsidRPr="00F71F64">
              <w:rPr>
                <w:rFonts w:hint="eastAsia"/>
                <w:lang w:eastAsia="zh-TW"/>
              </w:rPr>
              <w:t>/</w:t>
            </w:r>
            <w:r w:rsidRPr="00F71F64">
              <w:rPr>
                <w:rFonts w:hint="eastAsia"/>
                <w:lang w:eastAsia="zh-TW"/>
              </w:rPr>
              <w:t>維爾紐斯科技大學</w:t>
            </w:r>
            <w:r w:rsidRPr="00F71F64">
              <w:rPr>
                <w:rFonts w:hint="eastAsia"/>
                <w:lang w:eastAsia="zh-TW"/>
              </w:rPr>
              <w:t>/</w:t>
            </w:r>
            <w:r w:rsidRPr="00F71F64">
              <w:rPr>
                <w:rFonts w:hint="eastAsia"/>
                <w:lang w:eastAsia="zh-TW"/>
              </w:rPr>
              <w:t>考納斯科技大學共同簽署之半導體學程共同聲明</w:t>
            </w:r>
          </w:p>
        </w:tc>
        <w:tc>
          <w:tcPr>
            <w:tcW w:w="1871" w:type="dxa"/>
            <w:vAlign w:val="center"/>
          </w:tcPr>
          <w:p w14:paraId="38397605" w14:textId="77777777" w:rsidR="00EC15CC" w:rsidRPr="00F71F64" w:rsidRDefault="00EC15CC" w:rsidP="00AE503F">
            <w:pPr>
              <w:ind w:firstLineChars="0" w:firstLine="0"/>
              <w:jc w:val="center"/>
            </w:pPr>
            <w:r w:rsidRPr="00F71F64">
              <w:rPr>
                <w:rFonts w:hint="eastAsia"/>
              </w:rPr>
              <w:t>2021.10.27</w:t>
            </w:r>
          </w:p>
        </w:tc>
      </w:tr>
      <w:tr w:rsidR="00F71F64" w:rsidRPr="00F71F64" w14:paraId="107E3CE0" w14:textId="77777777" w:rsidTr="00AE503F">
        <w:trPr>
          <w:trHeight w:val="567"/>
        </w:trPr>
        <w:tc>
          <w:tcPr>
            <w:tcW w:w="675" w:type="dxa"/>
            <w:vAlign w:val="center"/>
          </w:tcPr>
          <w:p w14:paraId="0D5BECFA" w14:textId="77777777" w:rsidR="00EC15CC" w:rsidRPr="00F71F64" w:rsidRDefault="00EC15CC" w:rsidP="00AE503F">
            <w:pPr>
              <w:ind w:firstLineChars="0" w:firstLine="0"/>
              <w:jc w:val="center"/>
            </w:pPr>
            <w:r w:rsidRPr="00F71F64">
              <w:rPr>
                <w:rFonts w:hint="eastAsia"/>
              </w:rPr>
              <w:t>5</w:t>
            </w:r>
          </w:p>
        </w:tc>
        <w:tc>
          <w:tcPr>
            <w:tcW w:w="5954" w:type="dxa"/>
            <w:vAlign w:val="center"/>
          </w:tcPr>
          <w:p w14:paraId="1A9EE613" w14:textId="77777777" w:rsidR="00EC15CC" w:rsidRPr="00F71F64" w:rsidRDefault="00EC15CC" w:rsidP="00AE503F">
            <w:pPr>
              <w:ind w:firstLineChars="0" w:firstLine="0"/>
              <w:rPr>
                <w:lang w:eastAsia="zh-TW"/>
              </w:rPr>
            </w:pPr>
            <w:r w:rsidRPr="00F71F64">
              <w:rPr>
                <w:rFonts w:hint="eastAsia"/>
                <w:lang w:eastAsia="zh-TW"/>
              </w:rPr>
              <w:t>中山大學晶體研究中心與立陶宛物理科技中心合作備忘錄</w:t>
            </w:r>
          </w:p>
        </w:tc>
        <w:tc>
          <w:tcPr>
            <w:tcW w:w="1871" w:type="dxa"/>
            <w:vAlign w:val="center"/>
          </w:tcPr>
          <w:p w14:paraId="5CED23AB" w14:textId="77777777" w:rsidR="00EC15CC" w:rsidRPr="00F71F64" w:rsidRDefault="00EC15CC" w:rsidP="00AE503F">
            <w:pPr>
              <w:ind w:firstLineChars="0" w:firstLine="0"/>
              <w:jc w:val="center"/>
            </w:pPr>
            <w:r w:rsidRPr="00F71F64">
              <w:rPr>
                <w:rFonts w:hint="eastAsia"/>
              </w:rPr>
              <w:t>2021.10.27</w:t>
            </w:r>
          </w:p>
        </w:tc>
      </w:tr>
      <w:tr w:rsidR="00F71F64" w:rsidRPr="00F71F64" w14:paraId="24B30535" w14:textId="77777777" w:rsidTr="00AE503F">
        <w:trPr>
          <w:trHeight w:val="567"/>
        </w:trPr>
        <w:tc>
          <w:tcPr>
            <w:tcW w:w="675" w:type="dxa"/>
            <w:vAlign w:val="center"/>
          </w:tcPr>
          <w:p w14:paraId="55F22A7A" w14:textId="77777777" w:rsidR="00EC15CC" w:rsidRPr="00F71F64" w:rsidRDefault="00EC15CC" w:rsidP="00AE503F">
            <w:pPr>
              <w:ind w:firstLineChars="0" w:firstLine="0"/>
              <w:jc w:val="center"/>
            </w:pPr>
            <w:r w:rsidRPr="00F71F64">
              <w:rPr>
                <w:rFonts w:hint="eastAsia"/>
              </w:rPr>
              <w:t>6</w:t>
            </w:r>
          </w:p>
        </w:tc>
        <w:tc>
          <w:tcPr>
            <w:tcW w:w="5954" w:type="dxa"/>
            <w:vAlign w:val="center"/>
          </w:tcPr>
          <w:p w14:paraId="465460A3" w14:textId="77777777" w:rsidR="00EC15CC" w:rsidRPr="00F71F64" w:rsidRDefault="00EC15CC" w:rsidP="00AE503F">
            <w:pPr>
              <w:ind w:firstLineChars="0" w:firstLine="0"/>
              <w:rPr>
                <w:lang w:eastAsia="zh-TW"/>
              </w:rPr>
            </w:pPr>
            <w:r w:rsidRPr="00F71F64">
              <w:rPr>
                <w:rFonts w:hint="eastAsia"/>
                <w:lang w:eastAsia="zh-TW"/>
              </w:rPr>
              <w:t>立陶宛與國家太空中心衛星合作備忘錄</w:t>
            </w:r>
          </w:p>
        </w:tc>
        <w:tc>
          <w:tcPr>
            <w:tcW w:w="1871" w:type="dxa"/>
            <w:vAlign w:val="center"/>
          </w:tcPr>
          <w:p w14:paraId="2E0C30A5" w14:textId="77777777" w:rsidR="00EC15CC" w:rsidRPr="00F71F64" w:rsidRDefault="00EC15CC" w:rsidP="00AE503F">
            <w:pPr>
              <w:ind w:firstLineChars="0" w:firstLine="0"/>
              <w:jc w:val="center"/>
            </w:pPr>
            <w:r w:rsidRPr="00F71F64">
              <w:rPr>
                <w:rFonts w:hint="eastAsia"/>
              </w:rPr>
              <w:t>2021.10.27</w:t>
            </w:r>
          </w:p>
        </w:tc>
      </w:tr>
      <w:tr w:rsidR="00F71F64" w:rsidRPr="00F71F64" w14:paraId="37EFEFFE" w14:textId="77777777" w:rsidTr="00AE503F">
        <w:trPr>
          <w:trHeight w:val="567"/>
        </w:trPr>
        <w:tc>
          <w:tcPr>
            <w:tcW w:w="675" w:type="dxa"/>
            <w:vAlign w:val="center"/>
          </w:tcPr>
          <w:p w14:paraId="02DB7EE0" w14:textId="77777777" w:rsidR="00EC15CC" w:rsidRPr="00F71F64" w:rsidRDefault="00EC15CC" w:rsidP="00AE503F">
            <w:pPr>
              <w:ind w:firstLineChars="0" w:firstLine="0"/>
              <w:jc w:val="center"/>
            </w:pPr>
            <w:r w:rsidRPr="00F71F64">
              <w:rPr>
                <w:rFonts w:hint="eastAsia"/>
              </w:rPr>
              <w:t>7</w:t>
            </w:r>
          </w:p>
        </w:tc>
        <w:tc>
          <w:tcPr>
            <w:tcW w:w="5954" w:type="dxa"/>
            <w:vAlign w:val="center"/>
          </w:tcPr>
          <w:p w14:paraId="399F08D4" w14:textId="77777777" w:rsidR="00EC15CC" w:rsidRPr="00F71F64" w:rsidRDefault="00EC15CC" w:rsidP="00AE503F">
            <w:pPr>
              <w:ind w:firstLineChars="0" w:firstLine="0"/>
              <w:rPr>
                <w:lang w:eastAsia="zh-TW"/>
              </w:rPr>
            </w:pPr>
            <w:r w:rsidRPr="00F71F64">
              <w:rPr>
                <w:rFonts w:hint="eastAsia"/>
                <w:lang w:eastAsia="zh-TW"/>
              </w:rPr>
              <w:t>工研院與立陶宛企業局之半導體技術合作備忘錄</w:t>
            </w:r>
          </w:p>
        </w:tc>
        <w:tc>
          <w:tcPr>
            <w:tcW w:w="1871" w:type="dxa"/>
            <w:vAlign w:val="center"/>
          </w:tcPr>
          <w:p w14:paraId="2522825D" w14:textId="77777777" w:rsidR="00EC15CC" w:rsidRPr="00F71F64" w:rsidRDefault="00EC15CC" w:rsidP="00AE503F">
            <w:pPr>
              <w:ind w:firstLineChars="0" w:firstLine="0"/>
              <w:jc w:val="center"/>
            </w:pPr>
            <w:r w:rsidRPr="00F71F64">
              <w:rPr>
                <w:rFonts w:hint="eastAsia"/>
              </w:rPr>
              <w:t>2021.10.27</w:t>
            </w:r>
          </w:p>
        </w:tc>
      </w:tr>
      <w:tr w:rsidR="00F71F64" w:rsidRPr="00F71F64" w14:paraId="582039CB" w14:textId="77777777" w:rsidTr="00AE503F">
        <w:trPr>
          <w:trHeight w:val="567"/>
        </w:trPr>
        <w:tc>
          <w:tcPr>
            <w:tcW w:w="675" w:type="dxa"/>
            <w:vAlign w:val="center"/>
          </w:tcPr>
          <w:p w14:paraId="0AD6C4AF" w14:textId="77777777" w:rsidR="00EC15CC" w:rsidRPr="00F71F64" w:rsidRDefault="00EC15CC" w:rsidP="00AE503F">
            <w:pPr>
              <w:ind w:firstLineChars="0" w:firstLine="0"/>
              <w:jc w:val="center"/>
            </w:pPr>
            <w:r w:rsidRPr="00F71F64">
              <w:rPr>
                <w:rFonts w:hint="eastAsia"/>
              </w:rPr>
              <w:t>8</w:t>
            </w:r>
          </w:p>
        </w:tc>
        <w:tc>
          <w:tcPr>
            <w:tcW w:w="5954" w:type="dxa"/>
            <w:vAlign w:val="center"/>
          </w:tcPr>
          <w:p w14:paraId="6C442625" w14:textId="77777777" w:rsidR="00EC15CC" w:rsidRPr="00F71F64" w:rsidRDefault="00EC15CC" w:rsidP="00AE503F">
            <w:pPr>
              <w:ind w:firstLineChars="0" w:firstLine="0"/>
              <w:rPr>
                <w:lang w:eastAsia="zh-TW"/>
              </w:rPr>
            </w:pPr>
            <w:r w:rsidRPr="00F71F64">
              <w:rPr>
                <w:rFonts w:hint="eastAsia"/>
                <w:lang w:eastAsia="zh-TW"/>
              </w:rPr>
              <w:t>工研院與立陶宛企業局</w:t>
            </w:r>
            <w:r w:rsidRPr="00F71F64">
              <w:rPr>
                <w:rFonts w:hint="eastAsia"/>
                <w:lang w:eastAsia="zh-TW"/>
              </w:rPr>
              <w:t>/</w:t>
            </w:r>
            <w:r w:rsidRPr="00F71F64">
              <w:rPr>
                <w:rFonts w:hint="eastAsia"/>
                <w:lang w:eastAsia="zh-TW"/>
              </w:rPr>
              <w:t>立陶宛投資局之生</w:t>
            </w:r>
            <w:proofErr w:type="gramStart"/>
            <w:r w:rsidRPr="00F71F64">
              <w:rPr>
                <w:rFonts w:hint="eastAsia"/>
                <w:lang w:eastAsia="zh-TW"/>
              </w:rPr>
              <w:t>醫</w:t>
            </w:r>
            <w:proofErr w:type="gramEnd"/>
            <w:r w:rsidRPr="00F71F64">
              <w:rPr>
                <w:rFonts w:hint="eastAsia"/>
                <w:lang w:eastAsia="zh-TW"/>
              </w:rPr>
              <w:t>合作備忘錄</w:t>
            </w:r>
          </w:p>
        </w:tc>
        <w:tc>
          <w:tcPr>
            <w:tcW w:w="1871" w:type="dxa"/>
            <w:vAlign w:val="center"/>
          </w:tcPr>
          <w:p w14:paraId="0D78389B" w14:textId="77777777" w:rsidR="00EC15CC" w:rsidRPr="00F71F64" w:rsidRDefault="00EC15CC" w:rsidP="00AE503F">
            <w:pPr>
              <w:ind w:firstLineChars="0" w:firstLine="0"/>
              <w:jc w:val="center"/>
            </w:pPr>
            <w:r w:rsidRPr="00F71F64">
              <w:rPr>
                <w:rFonts w:hint="eastAsia"/>
              </w:rPr>
              <w:t>2021.10.27</w:t>
            </w:r>
          </w:p>
        </w:tc>
      </w:tr>
      <w:tr w:rsidR="00F71F64" w:rsidRPr="00F71F64" w14:paraId="5FDA8BC1" w14:textId="77777777" w:rsidTr="00AE503F">
        <w:trPr>
          <w:trHeight w:val="567"/>
        </w:trPr>
        <w:tc>
          <w:tcPr>
            <w:tcW w:w="675" w:type="dxa"/>
            <w:vAlign w:val="center"/>
          </w:tcPr>
          <w:p w14:paraId="67561662" w14:textId="77777777" w:rsidR="00EC15CC" w:rsidRPr="00F71F64" w:rsidRDefault="00EC15CC" w:rsidP="00AE503F">
            <w:pPr>
              <w:ind w:firstLineChars="0" w:firstLine="0"/>
              <w:jc w:val="center"/>
            </w:pPr>
            <w:r w:rsidRPr="00F71F64">
              <w:t>9</w:t>
            </w:r>
          </w:p>
        </w:tc>
        <w:tc>
          <w:tcPr>
            <w:tcW w:w="5954" w:type="dxa"/>
            <w:vAlign w:val="center"/>
          </w:tcPr>
          <w:p w14:paraId="6CA58E2F" w14:textId="77777777" w:rsidR="00EC15CC" w:rsidRPr="00F71F64" w:rsidRDefault="00EC15CC" w:rsidP="00AE503F">
            <w:pPr>
              <w:ind w:firstLineChars="0" w:firstLine="0"/>
              <w:rPr>
                <w:lang w:eastAsia="zh-TW"/>
              </w:rPr>
            </w:pPr>
            <w:r w:rsidRPr="00F71F64">
              <w:rPr>
                <w:rFonts w:hint="eastAsia"/>
                <w:lang w:eastAsia="zh-TW"/>
              </w:rPr>
              <w:t>林口新創園與立陶宛新創局之新創合作備忘錄</w:t>
            </w:r>
          </w:p>
        </w:tc>
        <w:tc>
          <w:tcPr>
            <w:tcW w:w="1871" w:type="dxa"/>
            <w:vAlign w:val="center"/>
          </w:tcPr>
          <w:p w14:paraId="264C8016" w14:textId="77777777" w:rsidR="00EC15CC" w:rsidRPr="00F71F64" w:rsidRDefault="00EC15CC" w:rsidP="00AE503F">
            <w:pPr>
              <w:ind w:firstLineChars="0" w:firstLine="0"/>
              <w:jc w:val="center"/>
            </w:pPr>
            <w:r w:rsidRPr="00F71F64">
              <w:t>2022.05.27</w:t>
            </w:r>
          </w:p>
        </w:tc>
      </w:tr>
      <w:tr w:rsidR="00F71F64" w:rsidRPr="00F71F64" w14:paraId="7509A02E" w14:textId="77777777" w:rsidTr="00AE503F">
        <w:trPr>
          <w:trHeight w:val="567"/>
        </w:trPr>
        <w:tc>
          <w:tcPr>
            <w:tcW w:w="675" w:type="dxa"/>
            <w:vAlign w:val="center"/>
          </w:tcPr>
          <w:p w14:paraId="5E305B0E" w14:textId="77777777" w:rsidR="00EC15CC" w:rsidRPr="00F71F64" w:rsidRDefault="00EC15CC" w:rsidP="00AE503F">
            <w:pPr>
              <w:ind w:firstLineChars="0" w:firstLine="0"/>
              <w:jc w:val="center"/>
            </w:pPr>
            <w:r w:rsidRPr="00F71F64">
              <w:t>10</w:t>
            </w:r>
          </w:p>
        </w:tc>
        <w:tc>
          <w:tcPr>
            <w:tcW w:w="5954" w:type="dxa"/>
            <w:vAlign w:val="center"/>
          </w:tcPr>
          <w:p w14:paraId="0022102A" w14:textId="77777777" w:rsidR="00EC15CC" w:rsidRPr="00F71F64" w:rsidRDefault="00EC15CC" w:rsidP="00AE503F">
            <w:pPr>
              <w:ind w:firstLineChars="0" w:firstLine="0"/>
              <w:rPr>
                <w:lang w:eastAsia="zh-TW"/>
              </w:rPr>
            </w:pPr>
            <w:r w:rsidRPr="00F71F64">
              <w:rPr>
                <w:rFonts w:hint="eastAsia"/>
                <w:lang w:eastAsia="zh-TW"/>
              </w:rPr>
              <w:t>工研院、電</w:t>
            </w:r>
            <w:proofErr w:type="gramStart"/>
            <w:r w:rsidRPr="00F71F64">
              <w:rPr>
                <w:rFonts w:hint="eastAsia"/>
                <w:lang w:eastAsia="zh-TW"/>
              </w:rPr>
              <w:t>電</w:t>
            </w:r>
            <w:proofErr w:type="gramEnd"/>
            <w:r w:rsidRPr="00F71F64">
              <w:rPr>
                <w:rFonts w:hint="eastAsia"/>
                <w:lang w:eastAsia="zh-TW"/>
              </w:rPr>
              <w:t>公會、機械公會與立陶宛雷射協會之超快雷射研發中心合作備忘錄</w:t>
            </w:r>
          </w:p>
        </w:tc>
        <w:tc>
          <w:tcPr>
            <w:tcW w:w="1871" w:type="dxa"/>
            <w:vAlign w:val="center"/>
          </w:tcPr>
          <w:p w14:paraId="35D2DA33" w14:textId="77777777" w:rsidR="00EC15CC" w:rsidRPr="00F71F64" w:rsidRDefault="00EC15CC" w:rsidP="00AE503F">
            <w:pPr>
              <w:ind w:firstLineChars="0" w:firstLine="0"/>
              <w:jc w:val="center"/>
            </w:pPr>
            <w:r w:rsidRPr="00F71F64">
              <w:t>2023.02.20</w:t>
            </w:r>
          </w:p>
        </w:tc>
      </w:tr>
      <w:tr w:rsidR="00F71F64" w:rsidRPr="00F71F64" w14:paraId="5C066073" w14:textId="77777777" w:rsidTr="00AE503F">
        <w:trPr>
          <w:trHeight w:val="567"/>
        </w:trPr>
        <w:tc>
          <w:tcPr>
            <w:tcW w:w="675" w:type="dxa"/>
            <w:vAlign w:val="center"/>
          </w:tcPr>
          <w:p w14:paraId="0D530225" w14:textId="77777777" w:rsidR="00EC15CC" w:rsidRPr="00F71F64" w:rsidRDefault="00EC15CC" w:rsidP="00AE503F">
            <w:pPr>
              <w:ind w:firstLineChars="0" w:firstLine="0"/>
              <w:jc w:val="center"/>
            </w:pPr>
            <w:r w:rsidRPr="00F71F64">
              <w:t>11</w:t>
            </w:r>
          </w:p>
        </w:tc>
        <w:tc>
          <w:tcPr>
            <w:tcW w:w="5954" w:type="dxa"/>
            <w:vAlign w:val="center"/>
          </w:tcPr>
          <w:p w14:paraId="4485FB9D" w14:textId="77777777" w:rsidR="00EC15CC" w:rsidRPr="00F71F64" w:rsidRDefault="00EC15CC" w:rsidP="00AE503F">
            <w:pPr>
              <w:ind w:firstLineChars="0" w:firstLine="0"/>
              <w:rPr>
                <w:lang w:eastAsia="zh-TW"/>
              </w:rPr>
            </w:pPr>
            <w:r w:rsidRPr="00F71F64">
              <w:rPr>
                <w:rFonts w:hint="eastAsia"/>
                <w:lang w:eastAsia="zh-TW"/>
              </w:rPr>
              <w:t>工商協進會與立陶宛工業家聯合會（</w:t>
            </w:r>
            <w:r w:rsidRPr="00F71F64">
              <w:rPr>
                <w:rFonts w:hint="eastAsia"/>
                <w:lang w:eastAsia="zh-TW"/>
              </w:rPr>
              <w:t>LPK</w:t>
            </w:r>
            <w:r w:rsidRPr="00F71F64">
              <w:rPr>
                <w:lang w:eastAsia="zh-TW"/>
              </w:rPr>
              <w:t>）</w:t>
            </w:r>
            <w:r w:rsidRPr="00F71F64">
              <w:rPr>
                <w:rFonts w:hint="eastAsia"/>
                <w:lang w:eastAsia="zh-TW"/>
              </w:rPr>
              <w:t>之合作備忘錄</w:t>
            </w:r>
          </w:p>
        </w:tc>
        <w:tc>
          <w:tcPr>
            <w:tcW w:w="1871" w:type="dxa"/>
            <w:vAlign w:val="center"/>
          </w:tcPr>
          <w:p w14:paraId="63129C63" w14:textId="77777777" w:rsidR="00EC15CC" w:rsidRPr="00F71F64" w:rsidRDefault="00EC15CC" w:rsidP="00AE503F">
            <w:pPr>
              <w:ind w:firstLineChars="0" w:firstLine="0"/>
              <w:jc w:val="center"/>
            </w:pPr>
            <w:r w:rsidRPr="00F71F64">
              <w:t>2023.02.21</w:t>
            </w:r>
          </w:p>
        </w:tc>
      </w:tr>
      <w:tr w:rsidR="00F71F64" w:rsidRPr="00F71F64" w14:paraId="1C2C2CA1" w14:textId="77777777" w:rsidTr="00AE503F">
        <w:trPr>
          <w:trHeight w:val="567"/>
        </w:trPr>
        <w:tc>
          <w:tcPr>
            <w:tcW w:w="675" w:type="dxa"/>
            <w:vAlign w:val="center"/>
          </w:tcPr>
          <w:p w14:paraId="7BAEF77C" w14:textId="77777777" w:rsidR="00EC15CC" w:rsidRPr="00F71F64" w:rsidRDefault="00EC15CC" w:rsidP="00AE503F">
            <w:pPr>
              <w:ind w:firstLineChars="0" w:firstLine="0"/>
              <w:jc w:val="center"/>
            </w:pPr>
            <w:r w:rsidRPr="00F71F64">
              <w:t>12</w:t>
            </w:r>
          </w:p>
        </w:tc>
        <w:tc>
          <w:tcPr>
            <w:tcW w:w="5954" w:type="dxa"/>
            <w:vAlign w:val="center"/>
          </w:tcPr>
          <w:p w14:paraId="02595CD7" w14:textId="77777777" w:rsidR="00EC15CC" w:rsidRPr="00F71F64" w:rsidRDefault="00EC15CC" w:rsidP="00AE503F">
            <w:pPr>
              <w:ind w:firstLineChars="0" w:firstLine="0"/>
              <w:rPr>
                <w:lang w:eastAsia="zh-TW"/>
              </w:rPr>
            </w:pPr>
            <w:r w:rsidRPr="00F71F64">
              <w:rPr>
                <w:rFonts w:hint="eastAsia"/>
                <w:lang w:eastAsia="zh-TW"/>
              </w:rPr>
              <w:t>工業總會與立陶宛工業家聯合會（</w:t>
            </w:r>
            <w:r w:rsidRPr="00F71F64">
              <w:rPr>
                <w:rFonts w:hint="eastAsia"/>
                <w:lang w:eastAsia="zh-TW"/>
              </w:rPr>
              <w:t>LPK</w:t>
            </w:r>
            <w:r w:rsidRPr="00F71F64">
              <w:rPr>
                <w:lang w:eastAsia="zh-TW"/>
              </w:rPr>
              <w:t>）</w:t>
            </w:r>
            <w:r w:rsidRPr="00F71F64">
              <w:rPr>
                <w:rFonts w:hint="eastAsia"/>
                <w:lang w:eastAsia="zh-TW"/>
              </w:rPr>
              <w:t>之合作備忘錄</w:t>
            </w:r>
          </w:p>
        </w:tc>
        <w:tc>
          <w:tcPr>
            <w:tcW w:w="1871" w:type="dxa"/>
            <w:vAlign w:val="center"/>
          </w:tcPr>
          <w:p w14:paraId="394B6345" w14:textId="77777777" w:rsidR="00EC15CC" w:rsidRPr="00F71F64" w:rsidRDefault="00EC15CC" w:rsidP="00AE503F">
            <w:pPr>
              <w:ind w:firstLineChars="0" w:firstLine="0"/>
              <w:jc w:val="center"/>
            </w:pPr>
            <w:r w:rsidRPr="00F71F64">
              <w:t>2023.02.23</w:t>
            </w:r>
          </w:p>
        </w:tc>
      </w:tr>
      <w:tr w:rsidR="00F71F64" w:rsidRPr="00F71F64" w14:paraId="2B88699B" w14:textId="77777777" w:rsidTr="00AE503F">
        <w:trPr>
          <w:trHeight w:val="567"/>
        </w:trPr>
        <w:tc>
          <w:tcPr>
            <w:tcW w:w="675" w:type="dxa"/>
            <w:vAlign w:val="center"/>
          </w:tcPr>
          <w:p w14:paraId="65B8EFCE" w14:textId="77777777" w:rsidR="00EC15CC" w:rsidRPr="00F71F64" w:rsidRDefault="00EC15CC" w:rsidP="00AE503F">
            <w:pPr>
              <w:ind w:firstLineChars="0" w:firstLine="0"/>
              <w:jc w:val="center"/>
              <w:rPr>
                <w:lang w:eastAsia="zh-TW"/>
              </w:rPr>
            </w:pPr>
            <w:r w:rsidRPr="00F71F64">
              <w:rPr>
                <w:rFonts w:hint="eastAsia"/>
                <w:lang w:eastAsia="zh-TW"/>
              </w:rPr>
              <w:t>13</w:t>
            </w:r>
          </w:p>
        </w:tc>
        <w:tc>
          <w:tcPr>
            <w:tcW w:w="5954" w:type="dxa"/>
            <w:vAlign w:val="center"/>
          </w:tcPr>
          <w:p w14:paraId="02D4B171" w14:textId="77777777" w:rsidR="00EC15CC" w:rsidRPr="00F71F64" w:rsidRDefault="00EC15CC" w:rsidP="00AE503F">
            <w:pPr>
              <w:ind w:firstLineChars="0" w:firstLine="0"/>
              <w:rPr>
                <w:lang w:eastAsia="zh-TW"/>
              </w:rPr>
            </w:pPr>
            <w:r w:rsidRPr="00F71F64">
              <w:rPr>
                <w:rFonts w:hint="eastAsia"/>
                <w:lang w:eastAsia="zh-TW"/>
              </w:rPr>
              <w:t>臺灣人工智慧實驗室與立陶宛圖靈學院（</w:t>
            </w:r>
            <w:r w:rsidRPr="00F71F64">
              <w:rPr>
                <w:rFonts w:hint="eastAsia"/>
                <w:lang w:eastAsia="zh-TW"/>
              </w:rPr>
              <w:t>Turing College</w:t>
            </w:r>
            <w:r w:rsidRPr="00F71F64">
              <w:rPr>
                <w:rFonts w:hint="eastAsia"/>
                <w:lang w:eastAsia="zh-TW"/>
              </w:rPr>
              <w:t>）之合作備忘錄</w:t>
            </w:r>
          </w:p>
        </w:tc>
        <w:tc>
          <w:tcPr>
            <w:tcW w:w="1871" w:type="dxa"/>
            <w:vAlign w:val="center"/>
          </w:tcPr>
          <w:p w14:paraId="34A7FC57" w14:textId="77777777" w:rsidR="00EC15CC" w:rsidRPr="00F71F64" w:rsidRDefault="00EC15CC" w:rsidP="00AE503F">
            <w:pPr>
              <w:ind w:firstLineChars="0" w:firstLine="0"/>
              <w:jc w:val="center"/>
              <w:rPr>
                <w:lang w:eastAsia="zh-TW"/>
              </w:rPr>
            </w:pPr>
            <w:r w:rsidRPr="00F71F64">
              <w:rPr>
                <w:rFonts w:hint="eastAsia"/>
                <w:lang w:eastAsia="zh-TW"/>
              </w:rPr>
              <w:t>2023.05.15</w:t>
            </w:r>
          </w:p>
        </w:tc>
      </w:tr>
      <w:tr w:rsidR="00F71F64" w:rsidRPr="00F71F64" w14:paraId="5650B83C" w14:textId="77777777" w:rsidTr="00AE503F">
        <w:trPr>
          <w:trHeight w:val="567"/>
        </w:trPr>
        <w:tc>
          <w:tcPr>
            <w:tcW w:w="675" w:type="dxa"/>
            <w:vAlign w:val="center"/>
          </w:tcPr>
          <w:p w14:paraId="2B481B2E" w14:textId="77777777" w:rsidR="00EC15CC" w:rsidRPr="00F71F64" w:rsidRDefault="00EC15CC" w:rsidP="00AE503F">
            <w:pPr>
              <w:ind w:firstLineChars="0" w:firstLine="0"/>
              <w:jc w:val="center"/>
              <w:rPr>
                <w:lang w:eastAsia="zh-TW"/>
              </w:rPr>
            </w:pPr>
            <w:r w:rsidRPr="00F71F64">
              <w:rPr>
                <w:rFonts w:hint="eastAsia"/>
                <w:lang w:eastAsia="zh-TW"/>
              </w:rPr>
              <w:lastRenderedPageBreak/>
              <w:t>14</w:t>
            </w:r>
          </w:p>
        </w:tc>
        <w:tc>
          <w:tcPr>
            <w:tcW w:w="5954" w:type="dxa"/>
            <w:vAlign w:val="center"/>
          </w:tcPr>
          <w:p w14:paraId="08476C36" w14:textId="77777777" w:rsidR="00EC15CC" w:rsidRPr="00F71F64" w:rsidRDefault="00EC15CC" w:rsidP="00AE503F">
            <w:pPr>
              <w:ind w:firstLineChars="0" w:firstLine="0"/>
              <w:rPr>
                <w:lang w:eastAsia="zh-TW"/>
              </w:rPr>
            </w:pPr>
            <w:r w:rsidRPr="00F71F64">
              <w:rPr>
                <w:rFonts w:hint="eastAsia"/>
                <w:lang w:eastAsia="zh-TW"/>
              </w:rPr>
              <w:t>臺灣國家資通安全研究院與立陶宛</w:t>
            </w:r>
            <w:proofErr w:type="gramStart"/>
            <w:r w:rsidRPr="00F71F64">
              <w:rPr>
                <w:rFonts w:hint="eastAsia"/>
                <w:lang w:eastAsia="zh-TW"/>
              </w:rPr>
              <w:t>經創部</w:t>
            </w:r>
            <w:proofErr w:type="gramEnd"/>
            <w:r w:rsidRPr="00F71F64">
              <w:rPr>
                <w:rFonts w:hint="eastAsia"/>
                <w:lang w:eastAsia="zh-TW"/>
              </w:rPr>
              <w:t>創新署簽署「數位合作備忘錄」</w:t>
            </w:r>
          </w:p>
        </w:tc>
        <w:tc>
          <w:tcPr>
            <w:tcW w:w="1871" w:type="dxa"/>
            <w:vAlign w:val="center"/>
          </w:tcPr>
          <w:p w14:paraId="370F0572" w14:textId="77777777" w:rsidR="00EC15CC" w:rsidRPr="00F71F64" w:rsidRDefault="00EC15CC" w:rsidP="00AE503F">
            <w:pPr>
              <w:ind w:firstLineChars="0" w:firstLine="0"/>
              <w:jc w:val="center"/>
              <w:rPr>
                <w:lang w:eastAsia="zh-TW"/>
              </w:rPr>
            </w:pPr>
            <w:r w:rsidRPr="00F71F64">
              <w:rPr>
                <w:rFonts w:hint="eastAsia"/>
                <w:lang w:eastAsia="zh-TW"/>
              </w:rPr>
              <w:t>2023.06.01</w:t>
            </w:r>
          </w:p>
        </w:tc>
      </w:tr>
      <w:tr w:rsidR="00F71F64" w:rsidRPr="00F71F64" w14:paraId="11072607" w14:textId="77777777" w:rsidTr="00AE503F">
        <w:trPr>
          <w:trHeight w:val="567"/>
        </w:trPr>
        <w:tc>
          <w:tcPr>
            <w:tcW w:w="675" w:type="dxa"/>
            <w:vAlign w:val="center"/>
          </w:tcPr>
          <w:p w14:paraId="71B8BD1F" w14:textId="77777777" w:rsidR="00EC15CC" w:rsidRPr="00F71F64" w:rsidRDefault="00EC15CC" w:rsidP="00AE503F">
            <w:pPr>
              <w:ind w:firstLineChars="0" w:firstLine="0"/>
              <w:jc w:val="center"/>
              <w:rPr>
                <w:lang w:eastAsia="zh-TW"/>
              </w:rPr>
            </w:pPr>
            <w:r w:rsidRPr="00F71F64">
              <w:rPr>
                <w:rFonts w:hint="eastAsia"/>
                <w:lang w:eastAsia="zh-TW"/>
              </w:rPr>
              <w:t>15</w:t>
            </w:r>
          </w:p>
        </w:tc>
        <w:tc>
          <w:tcPr>
            <w:tcW w:w="5954" w:type="dxa"/>
            <w:vAlign w:val="center"/>
          </w:tcPr>
          <w:p w14:paraId="573C3A9B" w14:textId="77777777" w:rsidR="00EC15CC" w:rsidRPr="00F71F64" w:rsidRDefault="00EC15CC" w:rsidP="00AE503F">
            <w:pPr>
              <w:ind w:firstLineChars="0" w:firstLine="0"/>
              <w:rPr>
                <w:lang w:eastAsia="zh-TW"/>
              </w:rPr>
            </w:pPr>
            <w:proofErr w:type="gramStart"/>
            <w:r w:rsidRPr="00F71F64">
              <w:rPr>
                <w:rFonts w:hint="eastAsia"/>
                <w:lang w:eastAsia="zh-TW"/>
              </w:rPr>
              <w:t>臺</w:t>
            </w:r>
            <w:proofErr w:type="gramEnd"/>
            <w:r w:rsidRPr="00F71F64">
              <w:rPr>
                <w:rFonts w:hint="eastAsia"/>
                <w:lang w:eastAsia="zh-TW"/>
              </w:rPr>
              <w:t>立農業合作備忘錄</w:t>
            </w:r>
          </w:p>
        </w:tc>
        <w:tc>
          <w:tcPr>
            <w:tcW w:w="1871" w:type="dxa"/>
            <w:vAlign w:val="center"/>
          </w:tcPr>
          <w:p w14:paraId="3CA13F53" w14:textId="77777777" w:rsidR="00EC15CC" w:rsidRPr="00F71F64" w:rsidRDefault="00EC15CC" w:rsidP="00AE503F">
            <w:pPr>
              <w:ind w:firstLineChars="0" w:firstLine="0"/>
              <w:jc w:val="center"/>
              <w:rPr>
                <w:lang w:eastAsia="zh-TW"/>
              </w:rPr>
            </w:pPr>
            <w:r w:rsidRPr="00F71F64">
              <w:rPr>
                <w:rFonts w:hint="eastAsia"/>
                <w:lang w:eastAsia="zh-TW"/>
              </w:rPr>
              <w:t>2023.06.16</w:t>
            </w:r>
          </w:p>
        </w:tc>
      </w:tr>
      <w:tr w:rsidR="00F71F64" w:rsidRPr="00F71F64" w14:paraId="709BFED2" w14:textId="77777777" w:rsidTr="00AE503F">
        <w:trPr>
          <w:trHeight w:val="567"/>
        </w:trPr>
        <w:tc>
          <w:tcPr>
            <w:tcW w:w="675" w:type="dxa"/>
            <w:vAlign w:val="center"/>
          </w:tcPr>
          <w:p w14:paraId="5A4A89F9" w14:textId="77777777" w:rsidR="00EC15CC" w:rsidRPr="00F71F64" w:rsidRDefault="00EC15CC" w:rsidP="00AE503F">
            <w:pPr>
              <w:ind w:firstLineChars="0" w:firstLine="0"/>
              <w:jc w:val="center"/>
              <w:rPr>
                <w:lang w:eastAsia="zh-TW"/>
              </w:rPr>
            </w:pPr>
            <w:r w:rsidRPr="00F71F64">
              <w:rPr>
                <w:rFonts w:hint="eastAsia"/>
                <w:lang w:eastAsia="zh-TW"/>
              </w:rPr>
              <w:t>16</w:t>
            </w:r>
          </w:p>
        </w:tc>
        <w:tc>
          <w:tcPr>
            <w:tcW w:w="5954" w:type="dxa"/>
            <w:vAlign w:val="center"/>
          </w:tcPr>
          <w:p w14:paraId="789BEE78" w14:textId="77777777" w:rsidR="00EC15CC" w:rsidRPr="00F71F64" w:rsidRDefault="00EC15CC" w:rsidP="00AE503F">
            <w:pPr>
              <w:ind w:firstLineChars="0" w:firstLine="0"/>
              <w:rPr>
                <w:lang w:eastAsia="zh-TW"/>
              </w:rPr>
            </w:pPr>
            <w:r w:rsidRPr="00F71F64">
              <w:rPr>
                <w:rFonts w:hint="eastAsia"/>
                <w:lang w:eastAsia="zh-TW"/>
              </w:rPr>
              <w:t>臺灣人工智慧實驗室與立陶宛</w:t>
            </w:r>
            <w:proofErr w:type="spellStart"/>
            <w:r w:rsidRPr="00F71F64">
              <w:rPr>
                <w:rFonts w:hint="eastAsia"/>
                <w:lang w:eastAsia="zh-TW"/>
              </w:rPr>
              <w:t>Oxylabs</w:t>
            </w:r>
            <w:proofErr w:type="spellEnd"/>
            <w:r w:rsidRPr="00F71F64">
              <w:rPr>
                <w:rFonts w:hint="eastAsia"/>
                <w:lang w:eastAsia="zh-TW"/>
              </w:rPr>
              <w:t>之合作備忘錄</w:t>
            </w:r>
          </w:p>
        </w:tc>
        <w:tc>
          <w:tcPr>
            <w:tcW w:w="1871" w:type="dxa"/>
            <w:vAlign w:val="center"/>
          </w:tcPr>
          <w:p w14:paraId="111869B5" w14:textId="77777777" w:rsidR="00EC15CC" w:rsidRPr="00F71F64" w:rsidRDefault="00EC15CC" w:rsidP="00AE503F">
            <w:pPr>
              <w:ind w:firstLineChars="0" w:firstLine="0"/>
              <w:jc w:val="center"/>
              <w:rPr>
                <w:lang w:eastAsia="zh-TW"/>
              </w:rPr>
            </w:pPr>
            <w:r w:rsidRPr="00F71F64">
              <w:rPr>
                <w:rFonts w:hint="eastAsia"/>
                <w:lang w:eastAsia="zh-TW"/>
              </w:rPr>
              <w:t>2023.08.21</w:t>
            </w:r>
          </w:p>
        </w:tc>
      </w:tr>
      <w:tr w:rsidR="00F71F64" w:rsidRPr="00F71F64" w14:paraId="2140901F" w14:textId="77777777" w:rsidTr="00AE503F">
        <w:trPr>
          <w:trHeight w:val="567"/>
        </w:trPr>
        <w:tc>
          <w:tcPr>
            <w:tcW w:w="675" w:type="dxa"/>
            <w:vAlign w:val="center"/>
          </w:tcPr>
          <w:p w14:paraId="2B8BB5BA" w14:textId="77777777" w:rsidR="00EC15CC" w:rsidRPr="00F71F64" w:rsidRDefault="00EC15CC" w:rsidP="00AE503F">
            <w:pPr>
              <w:ind w:firstLineChars="0" w:firstLine="0"/>
              <w:jc w:val="center"/>
              <w:rPr>
                <w:lang w:eastAsia="zh-TW"/>
              </w:rPr>
            </w:pPr>
            <w:r w:rsidRPr="00F71F64">
              <w:rPr>
                <w:rFonts w:hint="eastAsia"/>
                <w:lang w:eastAsia="zh-TW"/>
              </w:rPr>
              <w:t>17</w:t>
            </w:r>
          </w:p>
        </w:tc>
        <w:tc>
          <w:tcPr>
            <w:tcW w:w="5954" w:type="dxa"/>
            <w:vAlign w:val="center"/>
          </w:tcPr>
          <w:p w14:paraId="29C768BA" w14:textId="77777777" w:rsidR="00EC15CC" w:rsidRPr="00F71F64" w:rsidRDefault="00EC15CC" w:rsidP="00AE503F">
            <w:pPr>
              <w:ind w:firstLineChars="0" w:firstLine="0"/>
              <w:rPr>
                <w:lang w:eastAsia="zh-TW"/>
              </w:rPr>
            </w:pPr>
            <w:r w:rsidRPr="00F71F64">
              <w:rPr>
                <w:rFonts w:hint="eastAsia"/>
                <w:lang w:eastAsia="zh-TW"/>
              </w:rPr>
              <w:t>中華民國全國商業總會與立陶宛商工暨手工業聯合會（</w:t>
            </w:r>
            <w:r w:rsidRPr="00F71F64">
              <w:rPr>
                <w:rFonts w:hint="eastAsia"/>
                <w:lang w:eastAsia="zh-TW"/>
              </w:rPr>
              <w:t>ALCCIC</w:t>
            </w:r>
            <w:r w:rsidRPr="00F71F64">
              <w:rPr>
                <w:rFonts w:hint="eastAsia"/>
                <w:lang w:eastAsia="zh-TW"/>
              </w:rPr>
              <w:t>）簽署合作備忘錄</w:t>
            </w:r>
          </w:p>
        </w:tc>
        <w:tc>
          <w:tcPr>
            <w:tcW w:w="1871" w:type="dxa"/>
            <w:vAlign w:val="center"/>
          </w:tcPr>
          <w:p w14:paraId="62097E56" w14:textId="77777777" w:rsidR="00EC15CC" w:rsidRPr="00F71F64" w:rsidRDefault="00EC15CC" w:rsidP="00AE503F">
            <w:pPr>
              <w:ind w:firstLineChars="0" w:firstLine="0"/>
              <w:jc w:val="center"/>
              <w:rPr>
                <w:lang w:eastAsia="zh-TW"/>
              </w:rPr>
            </w:pPr>
            <w:r w:rsidRPr="00F71F64">
              <w:rPr>
                <w:rFonts w:hint="eastAsia"/>
                <w:lang w:eastAsia="zh-TW"/>
              </w:rPr>
              <w:t>2023.09.06</w:t>
            </w:r>
          </w:p>
        </w:tc>
      </w:tr>
      <w:tr w:rsidR="00F71F64" w:rsidRPr="00F71F64" w14:paraId="212F280D" w14:textId="77777777" w:rsidTr="00AE503F">
        <w:trPr>
          <w:trHeight w:val="567"/>
        </w:trPr>
        <w:tc>
          <w:tcPr>
            <w:tcW w:w="675" w:type="dxa"/>
            <w:vAlign w:val="center"/>
          </w:tcPr>
          <w:p w14:paraId="44E5B7CC" w14:textId="77777777" w:rsidR="00EC15CC" w:rsidRPr="00F71F64" w:rsidRDefault="00EC15CC" w:rsidP="00AE503F">
            <w:pPr>
              <w:ind w:firstLineChars="0" w:firstLine="0"/>
              <w:jc w:val="center"/>
              <w:rPr>
                <w:lang w:eastAsia="zh-TW"/>
              </w:rPr>
            </w:pPr>
            <w:r w:rsidRPr="00F71F64">
              <w:rPr>
                <w:rFonts w:hint="eastAsia"/>
                <w:lang w:eastAsia="zh-TW"/>
              </w:rPr>
              <w:t>18</w:t>
            </w:r>
          </w:p>
        </w:tc>
        <w:tc>
          <w:tcPr>
            <w:tcW w:w="5954" w:type="dxa"/>
            <w:vAlign w:val="center"/>
          </w:tcPr>
          <w:p w14:paraId="3BC8F257" w14:textId="77777777" w:rsidR="00EC15CC" w:rsidRPr="00F71F64" w:rsidRDefault="00EC15CC" w:rsidP="00AE503F">
            <w:pPr>
              <w:ind w:firstLineChars="0" w:firstLine="0"/>
              <w:rPr>
                <w:lang w:eastAsia="zh-TW"/>
              </w:rPr>
            </w:pPr>
            <w:proofErr w:type="gramStart"/>
            <w:r w:rsidRPr="00F71F64">
              <w:rPr>
                <w:rFonts w:hint="eastAsia"/>
                <w:lang w:eastAsia="zh-TW"/>
              </w:rPr>
              <w:t>臺</w:t>
            </w:r>
            <w:proofErr w:type="gramEnd"/>
            <w:r w:rsidRPr="00F71F64">
              <w:rPr>
                <w:rFonts w:hint="eastAsia"/>
                <w:lang w:eastAsia="zh-TW"/>
              </w:rPr>
              <w:t>立</w:t>
            </w:r>
            <w:proofErr w:type="gramStart"/>
            <w:r w:rsidRPr="00F71F64">
              <w:rPr>
                <w:rFonts w:hint="eastAsia"/>
                <w:lang w:eastAsia="zh-TW"/>
              </w:rPr>
              <w:t>醫</w:t>
            </w:r>
            <w:proofErr w:type="gramEnd"/>
            <w:r w:rsidRPr="00F71F64">
              <w:rPr>
                <w:rFonts w:hint="eastAsia"/>
                <w:lang w:eastAsia="zh-TW"/>
              </w:rPr>
              <w:t>衛合作備忘錄</w:t>
            </w:r>
          </w:p>
        </w:tc>
        <w:tc>
          <w:tcPr>
            <w:tcW w:w="1871" w:type="dxa"/>
            <w:vAlign w:val="center"/>
          </w:tcPr>
          <w:p w14:paraId="2705B64B" w14:textId="77777777" w:rsidR="00EC15CC" w:rsidRPr="00F71F64" w:rsidRDefault="00EC15CC" w:rsidP="00AE503F">
            <w:pPr>
              <w:ind w:firstLineChars="0" w:firstLine="0"/>
              <w:jc w:val="center"/>
              <w:rPr>
                <w:lang w:eastAsia="zh-TW"/>
              </w:rPr>
            </w:pPr>
            <w:r w:rsidRPr="00F71F64">
              <w:rPr>
                <w:rFonts w:hint="eastAsia"/>
                <w:lang w:eastAsia="zh-TW"/>
              </w:rPr>
              <w:t>2023.10.25</w:t>
            </w:r>
          </w:p>
        </w:tc>
      </w:tr>
      <w:tr w:rsidR="00F71F64" w:rsidRPr="00F71F64" w14:paraId="72A81D73" w14:textId="77777777" w:rsidTr="00AE503F">
        <w:trPr>
          <w:trHeight w:val="567"/>
        </w:trPr>
        <w:tc>
          <w:tcPr>
            <w:tcW w:w="675" w:type="dxa"/>
            <w:vAlign w:val="center"/>
          </w:tcPr>
          <w:p w14:paraId="2920352B" w14:textId="77777777" w:rsidR="00EC15CC" w:rsidRPr="00F71F64" w:rsidRDefault="00EC15CC" w:rsidP="00AE503F">
            <w:pPr>
              <w:ind w:firstLineChars="0" w:firstLine="0"/>
              <w:jc w:val="center"/>
              <w:rPr>
                <w:lang w:eastAsia="zh-TW"/>
              </w:rPr>
            </w:pPr>
            <w:r w:rsidRPr="00F71F64">
              <w:rPr>
                <w:rFonts w:hint="eastAsia"/>
                <w:lang w:eastAsia="zh-TW"/>
              </w:rPr>
              <w:t>19</w:t>
            </w:r>
          </w:p>
        </w:tc>
        <w:tc>
          <w:tcPr>
            <w:tcW w:w="5954" w:type="dxa"/>
            <w:vAlign w:val="center"/>
          </w:tcPr>
          <w:p w14:paraId="53A4802C" w14:textId="77777777" w:rsidR="00EC15CC" w:rsidRPr="00F71F64" w:rsidRDefault="00EC15CC" w:rsidP="00AE503F">
            <w:pPr>
              <w:ind w:firstLineChars="0" w:firstLine="0"/>
              <w:rPr>
                <w:lang w:eastAsia="zh-TW"/>
              </w:rPr>
            </w:pPr>
            <w:r w:rsidRPr="00F71F64">
              <w:rPr>
                <w:rFonts w:hint="eastAsia"/>
                <w:lang w:eastAsia="zh-TW"/>
              </w:rPr>
              <w:t>臺灣卓越無人機海外商機聯盟、立陶宛國防暨安全產業協會簽署合作備忘錄錄</w:t>
            </w:r>
          </w:p>
        </w:tc>
        <w:tc>
          <w:tcPr>
            <w:tcW w:w="1871" w:type="dxa"/>
            <w:vAlign w:val="center"/>
          </w:tcPr>
          <w:p w14:paraId="68D5F1BF" w14:textId="77777777" w:rsidR="00EC15CC" w:rsidRPr="00F71F64" w:rsidRDefault="00EC15CC" w:rsidP="00AE503F">
            <w:pPr>
              <w:ind w:firstLineChars="0" w:firstLine="0"/>
              <w:jc w:val="center"/>
              <w:rPr>
                <w:lang w:eastAsia="zh-TW"/>
              </w:rPr>
            </w:pPr>
            <w:r w:rsidRPr="00F71F64">
              <w:rPr>
                <w:rFonts w:hint="eastAsia"/>
                <w:lang w:eastAsia="zh-TW"/>
              </w:rPr>
              <w:t>2024.11.21</w:t>
            </w:r>
          </w:p>
        </w:tc>
      </w:tr>
      <w:tr w:rsidR="00F71F64" w:rsidRPr="00F71F64" w14:paraId="31078670" w14:textId="77777777" w:rsidTr="00AE503F">
        <w:trPr>
          <w:trHeight w:val="567"/>
        </w:trPr>
        <w:tc>
          <w:tcPr>
            <w:tcW w:w="675" w:type="dxa"/>
            <w:vAlign w:val="center"/>
          </w:tcPr>
          <w:p w14:paraId="367EC8A7" w14:textId="77777777" w:rsidR="00EC15CC" w:rsidRPr="00F71F64" w:rsidRDefault="00EC15CC" w:rsidP="00AE503F">
            <w:pPr>
              <w:ind w:firstLineChars="0" w:firstLine="0"/>
              <w:jc w:val="center"/>
              <w:rPr>
                <w:lang w:eastAsia="zh-TW"/>
              </w:rPr>
            </w:pPr>
            <w:r w:rsidRPr="00F71F64">
              <w:rPr>
                <w:rFonts w:hint="eastAsia"/>
                <w:lang w:eastAsia="zh-TW"/>
              </w:rPr>
              <w:t>20</w:t>
            </w:r>
          </w:p>
        </w:tc>
        <w:tc>
          <w:tcPr>
            <w:tcW w:w="5954" w:type="dxa"/>
            <w:vAlign w:val="center"/>
          </w:tcPr>
          <w:p w14:paraId="38E47C85" w14:textId="77777777" w:rsidR="00EC15CC" w:rsidRPr="00F71F64" w:rsidRDefault="00EC15CC" w:rsidP="00AE503F">
            <w:pPr>
              <w:ind w:firstLineChars="0" w:firstLine="0"/>
              <w:rPr>
                <w:lang w:eastAsia="zh-TW"/>
              </w:rPr>
            </w:pPr>
            <w:r w:rsidRPr="00F71F64">
              <w:rPr>
                <w:rFonts w:hint="eastAsia"/>
                <w:lang w:eastAsia="zh-TW"/>
              </w:rPr>
              <w:t>臺灣國防產業發展協會、立陶宛國防暨安全產業協會簽署合作備忘錄</w:t>
            </w:r>
          </w:p>
        </w:tc>
        <w:tc>
          <w:tcPr>
            <w:tcW w:w="1871" w:type="dxa"/>
            <w:vAlign w:val="center"/>
          </w:tcPr>
          <w:p w14:paraId="3089C998" w14:textId="77777777" w:rsidR="00EC15CC" w:rsidRPr="00F71F64" w:rsidRDefault="00EC15CC" w:rsidP="00AE503F">
            <w:pPr>
              <w:ind w:firstLineChars="0" w:firstLine="0"/>
              <w:jc w:val="center"/>
              <w:rPr>
                <w:lang w:eastAsia="zh-TW"/>
              </w:rPr>
            </w:pPr>
            <w:r w:rsidRPr="00F71F64">
              <w:rPr>
                <w:rFonts w:hint="eastAsia"/>
                <w:lang w:eastAsia="zh-TW"/>
              </w:rPr>
              <w:t>2024.11.21</w:t>
            </w:r>
          </w:p>
        </w:tc>
      </w:tr>
      <w:tr w:rsidR="00EC15CC" w:rsidRPr="00F71F64" w14:paraId="7F9FE439" w14:textId="77777777" w:rsidTr="00AE503F">
        <w:trPr>
          <w:trHeight w:val="567"/>
        </w:trPr>
        <w:tc>
          <w:tcPr>
            <w:tcW w:w="675" w:type="dxa"/>
            <w:vAlign w:val="center"/>
          </w:tcPr>
          <w:p w14:paraId="08BD55B3" w14:textId="77777777" w:rsidR="00EC15CC" w:rsidRPr="00F71F64" w:rsidRDefault="00EC15CC" w:rsidP="00AE503F">
            <w:pPr>
              <w:ind w:firstLineChars="0" w:firstLine="0"/>
              <w:jc w:val="center"/>
              <w:rPr>
                <w:lang w:eastAsia="zh-TW"/>
              </w:rPr>
            </w:pPr>
            <w:r w:rsidRPr="00F71F64">
              <w:rPr>
                <w:rFonts w:hint="eastAsia"/>
                <w:lang w:eastAsia="zh-TW"/>
              </w:rPr>
              <w:t>21</w:t>
            </w:r>
          </w:p>
        </w:tc>
        <w:tc>
          <w:tcPr>
            <w:tcW w:w="5954" w:type="dxa"/>
            <w:vAlign w:val="center"/>
          </w:tcPr>
          <w:p w14:paraId="628D73CA" w14:textId="77777777" w:rsidR="00EC15CC" w:rsidRPr="00F71F64" w:rsidRDefault="00EC15CC" w:rsidP="00AE503F">
            <w:pPr>
              <w:ind w:firstLineChars="0" w:firstLine="0"/>
              <w:rPr>
                <w:lang w:eastAsia="zh-TW"/>
              </w:rPr>
            </w:pPr>
            <w:proofErr w:type="gramStart"/>
            <w:r w:rsidRPr="00F71F64">
              <w:rPr>
                <w:rFonts w:hint="eastAsia"/>
                <w:lang w:eastAsia="zh-TW"/>
              </w:rPr>
              <w:t>臺</w:t>
            </w:r>
            <w:proofErr w:type="gramEnd"/>
            <w:r w:rsidRPr="00F71F64">
              <w:rPr>
                <w:rFonts w:hint="eastAsia"/>
                <w:lang w:eastAsia="zh-TW"/>
              </w:rPr>
              <w:t>立金融服務創新領域合作瞭解備忘錄</w:t>
            </w:r>
          </w:p>
        </w:tc>
        <w:tc>
          <w:tcPr>
            <w:tcW w:w="1871" w:type="dxa"/>
            <w:vAlign w:val="center"/>
          </w:tcPr>
          <w:p w14:paraId="679FFC53" w14:textId="77777777" w:rsidR="00EC15CC" w:rsidRPr="00F71F64" w:rsidRDefault="00EC15CC" w:rsidP="00AE503F">
            <w:pPr>
              <w:ind w:firstLineChars="0" w:firstLine="0"/>
              <w:jc w:val="center"/>
              <w:rPr>
                <w:lang w:eastAsia="zh-TW"/>
              </w:rPr>
            </w:pPr>
            <w:r w:rsidRPr="00F71F64">
              <w:rPr>
                <w:rFonts w:hint="eastAsia"/>
                <w:lang w:eastAsia="zh-TW"/>
              </w:rPr>
              <w:t>2024.12.30</w:t>
            </w:r>
          </w:p>
        </w:tc>
      </w:tr>
    </w:tbl>
    <w:p w14:paraId="34036A60" w14:textId="77777777" w:rsidR="00EC15CC" w:rsidRPr="00F71F64" w:rsidRDefault="00EC15CC" w:rsidP="00EC15CC">
      <w:pPr>
        <w:ind w:firstLine="472"/>
        <w:rPr>
          <w:lang w:eastAsia="zh-TW"/>
        </w:rPr>
      </w:pPr>
    </w:p>
    <w:p w14:paraId="0214AE89" w14:textId="77777777" w:rsidR="00EC15CC" w:rsidRPr="00F71F64" w:rsidRDefault="00EC15CC" w:rsidP="00EC15CC">
      <w:pPr>
        <w:widowControl/>
        <w:overflowPunct/>
        <w:autoSpaceDE/>
        <w:autoSpaceDN/>
        <w:ind w:firstLineChars="0" w:firstLine="0"/>
        <w:jc w:val="left"/>
        <w:rPr>
          <w:lang w:eastAsia="zh-TW"/>
        </w:rPr>
      </w:pPr>
      <w:r w:rsidRPr="00F71F64">
        <w:rPr>
          <w:lang w:eastAsia="zh-TW"/>
        </w:rPr>
        <w:br w:type="page"/>
      </w:r>
    </w:p>
    <w:p w14:paraId="6E786016" w14:textId="77777777" w:rsidR="00EC15CC" w:rsidRPr="00F71F64" w:rsidRDefault="00EC15CC" w:rsidP="00EC15CC">
      <w:pPr>
        <w:pStyle w:val="af9"/>
        <w:spacing w:before="514"/>
        <w:rPr>
          <w:lang w:eastAsia="zh-TW"/>
        </w:rPr>
      </w:pPr>
      <w:r w:rsidRPr="00F71F64">
        <w:rPr>
          <w:rFonts w:hint="eastAsia"/>
        </w:rPr>
        <w:lastRenderedPageBreak/>
        <w:t>中立投資促進合作協定</w:t>
      </w:r>
      <w:r w:rsidRPr="00F71F64">
        <w:rPr>
          <w:rFonts w:hint="eastAsia"/>
          <w:lang w:eastAsia="zh-TW"/>
        </w:rPr>
        <w:t xml:space="preserve">  </w:t>
      </w:r>
      <w:r w:rsidRPr="00F71F64">
        <w:rPr>
          <w:rFonts w:ascii="Helvetica" w:hAnsi="Helvetica"/>
          <w:sz w:val="26"/>
          <w:szCs w:val="26"/>
          <w:shd w:val="clear" w:color="auto" w:fill="FFFFFF"/>
        </w:rPr>
        <w:t>86.06.28</w:t>
      </w:r>
    </w:p>
    <w:p w14:paraId="1B0B0D2E" w14:textId="77777777" w:rsidR="00EC15CC" w:rsidRPr="00F71F64" w:rsidRDefault="00EC15CC" w:rsidP="00EC15CC">
      <w:pPr>
        <w:pStyle w:val="af7"/>
      </w:pPr>
      <w:r w:rsidRPr="00F71F64">
        <w:rPr>
          <w:rFonts w:hint="eastAsia"/>
          <w:noProof/>
        </w:rPr>
        <w:drawing>
          <wp:inline distT="0" distB="0" distL="0" distR="0" wp14:anchorId="12055862" wp14:editId="721C63B1">
            <wp:extent cx="5400040" cy="7637780"/>
            <wp:effectExtent l="0" t="0" r="0" b="127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立陶宛-中立投資促進合作協定_頁面_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71F64">
        <w:rPr>
          <w:rFonts w:hint="eastAsia"/>
          <w:noProof/>
        </w:rPr>
        <w:lastRenderedPageBreak/>
        <w:drawing>
          <wp:inline distT="0" distB="0" distL="0" distR="0" wp14:anchorId="46297111" wp14:editId="3EE36514">
            <wp:extent cx="5400040" cy="7637780"/>
            <wp:effectExtent l="0" t="0" r="0" b="127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立陶宛-中立投資促進合作協定_頁面_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6F1A1655" w14:textId="77777777" w:rsidR="00EC15CC" w:rsidRPr="00F71F64" w:rsidRDefault="00EC15CC" w:rsidP="00EC15CC">
      <w:pPr>
        <w:pStyle w:val="af7"/>
      </w:pPr>
    </w:p>
    <w:p w14:paraId="2ABB62A0" w14:textId="77777777" w:rsidR="00EC15CC" w:rsidRPr="00F71F64" w:rsidRDefault="00EC15CC" w:rsidP="00EC15CC">
      <w:pPr>
        <w:pStyle w:val="af7"/>
      </w:pPr>
    </w:p>
    <w:p w14:paraId="6E92AE9A" w14:textId="77777777" w:rsidR="00EC15CC" w:rsidRPr="00F71F64" w:rsidRDefault="00EC15CC" w:rsidP="00EC15CC">
      <w:pPr>
        <w:pStyle w:val="af7"/>
      </w:pPr>
    </w:p>
    <w:p w14:paraId="5A567187" w14:textId="77777777" w:rsidR="00EC15CC" w:rsidRPr="00F71F64" w:rsidRDefault="00EC15CC" w:rsidP="00585A91">
      <w:pPr>
        <w:ind w:firstLineChars="0" w:firstLine="0"/>
        <w:rPr>
          <w:lang w:eastAsia="zh-TW"/>
        </w:rPr>
        <w:sectPr w:rsidR="00EC15CC" w:rsidRPr="00F71F64" w:rsidSect="002244C9">
          <w:headerReference w:type="default" r:id="rId34"/>
          <w:pgSz w:w="11906" w:h="16838" w:code="9"/>
          <w:pgMar w:top="2268" w:right="1701" w:bottom="1701" w:left="1701" w:header="1134" w:footer="851" w:gutter="0"/>
          <w:cols w:space="425"/>
          <w:docGrid w:type="linesAndChars" w:linePitch="514" w:charSpace="-774"/>
        </w:sectPr>
      </w:pPr>
    </w:p>
    <w:p w14:paraId="789C9DD2" w14:textId="1F3AA60F" w:rsidR="00061666" w:rsidRPr="00F71F64" w:rsidRDefault="00061666">
      <w:pPr>
        <w:widowControl/>
        <w:overflowPunct/>
        <w:autoSpaceDE/>
        <w:autoSpaceDN/>
        <w:ind w:firstLineChars="0" w:firstLine="0"/>
        <w:jc w:val="left"/>
        <w:rPr>
          <w:rFonts w:ascii="華康新特黑體" w:eastAsia="華康新特黑體"/>
          <w:lang w:eastAsia="zh-TW"/>
        </w:rPr>
      </w:pPr>
      <w:r w:rsidRPr="00F71F64">
        <w:rPr>
          <w:rFonts w:ascii="華康新特黑體" w:eastAsia="華康新特黑體"/>
        </w:rPr>
        <w:lastRenderedPageBreak/>
        <w:br w:type="page"/>
      </w:r>
    </w:p>
    <w:p w14:paraId="28013FBA" w14:textId="4A88E237" w:rsidR="00ED244D" w:rsidRPr="00F71F64" w:rsidRDefault="00061666" w:rsidP="004816AA">
      <w:pPr>
        <w:pStyle w:val="af7"/>
        <w:jc w:val="both"/>
      </w:pPr>
      <w:r w:rsidRPr="00F71F64">
        <w:rPr>
          <w:bCs/>
          <w:noProof/>
          <w:sz w:val="26"/>
          <w:szCs w:val="26"/>
        </w:rPr>
        <w:lastRenderedPageBreak/>
        <w:drawing>
          <wp:anchor distT="0" distB="0" distL="114300" distR="114300" simplePos="0" relativeHeight="251662336" behindDoc="1" locked="0" layoutInCell="1" allowOverlap="1" wp14:anchorId="572DE91E" wp14:editId="6CC5CC0F">
            <wp:simplePos x="0" y="0"/>
            <wp:positionH relativeFrom="column">
              <wp:posOffset>-1134745</wp:posOffset>
            </wp:positionH>
            <wp:positionV relativeFrom="paragraph">
              <wp:posOffset>-2039620</wp:posOffset>
            </wp:positionV>
            <wp:extent cx="7600950" cy="11307445"/>
            <wp:effectExtent l="0" t="0" r="0" b="8255"/>
            <wp:wrapNone/>
            <wp:docPr id="698562703"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anchor>
        </w:drawing>
      </w:r>
      <w:r w:rsidRPr="00F71F64">
        <w:rPr>
          <w:bCs/>
          <w:noProof/>
          <w:sz w:val="26"/>
          <w:szCs w:val="26"/>
        </w:rPr>
        <mc:AlternateContent>
          <mc:Choice Requires="wps">
            <w:drawing>
              <wp:anchor distT="0" distB="0" distL="114300" distR="114300" simplePos="0" relativeHeight="251663360" behindDoc="1" locked="0" layoutInCell="1" allowOverlap="1" wp14:anchorId="34CD53DB" wp14:editId="4684B94E">
                <wp:simplePos x="0" y="0"/>
                <wp:positionH relativeFrom="column">
                  <wp:posOffset>-340360</wp:posOffset>
                </wp:positionH>
                <wp:positionV relativeFrom="paragraph">
                  <wp:posOffset>6340103</wp:posOffset>
                </wp:positionV>
                <wp:extent cx="6069330" cy="2278380"/>
                <wp:effectExtent l="0" t="0" r="0" b="7620"/>
                <wp:wrapNone/>
                <wp:docPr id="9078915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78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EA4FD" w14:textId="77777777" w:rsidR="00061666" w:rsidRPr="004B4040" w:rsidRDefault="00061666" w:rsidP="0006166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C8C3549"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19E4EDEA"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E87ECEA"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F98D514"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53334B5" w14:textId="77777777" w:rsidR="00061666" w:rsidRPr="004B4040" w:rsidRDefault="00061666" w:rsidP="0006166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7879F8CA" w14:textId="77777777" w:rsidR="00061666" w:rsidRDefault="00061666" w:rsidP="00061666">
                            <w:pPr>
                              <w:snapToGrid w:val="0"/>
                              <w:ind w:firstLineChars="0" w:firstLine="0"/>
                              <w:rPr>
                                <w:rFonts w:ascii="華康中黑體(P)" w:eastAsia="華康中黑體(P)" w:hAnsi="Arial" w:cs="Arial"/>
                                <w:sz w:val="20"/>
                                <w:szCs w:val="20"/>
                              </w:rPr>
                            </w:pPr>
                          </w:p>
                          <w:p w14:paraId="7A4A52F1" w14:textId="77777777" w:rsidR="00061666" w:rsidRPr="004B4040" w:rsidRDefault="00061666" w:rsidP="00061666">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CD53DB" id="文字方塊 2" o:spid="_x0000_s1027" type="#_x0000_t202" style="position:absolute;left:0;text-align:left;margin-left:-26.8pt;margin-top:499.2pt;width:477.9pt;height:17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" filled="f" stroked="f">
                <v:textbox>
                  <w:txbxContent>
                    <w:p w14:paraId="037EA4FD" w14:textId="77777777" w:rsidR="00061666" w:rsidRPr="004B4040" w:rsidRDefault="00061666" w:rsidP="0006166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C8C3549"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19E4EDEA"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E87ECEA"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F98D514" w14:textId="77777777" w:rsidR="00061666" w:rsidRPr="004B4040" w:rsidRDefault="00061666" w:rsidP="000616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53334B5" w14:textId="77777777" w:rsidR="00061666" w:rsidRPr="004B4040" w:rsidRDefault="00061666" w:rsidP="0006166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7879F8CA" w14:textId="77777777" w:rsidR="00061666" w:rsidRDefault="00061666" w:rsidP="00061666">
                      <w:pPr>
                        <w:snapToGrid w:val="0"/>
                        <w:ind w:firstLineChars="0" w:firstLine="0"/>
                        <w:rPr>
                          <w:rFonts w:ascii="華康中黑體(P)" w:eastAsia="華康中黑體(P)" w:hAnsi="Arial" w:cs="Arial"/>
                          <w:sz w:val="20"/>
                          <w:szCs w:val="20"/>
                        </w:rPr>
                      </w:pPr>
                    </w:p>
                    <w:p w14:paraId="7A4A52F1" w14:textId="77777777" w:rsidR="00061666" w:rsidRPr="004B4040" w:rsidRDefault="00061666" w:rsidP="00061666">
                      <w:pPr>
                        <w:snapToGrid w:val="0"/>
                        <w:ind w:firstLineChars="0" w:firstLine="0"/>
                        <w:rPr>
                          <w:rFonts w:ascii="華康中黑體(P)" w:eastAsia="華康中黑體(P)" w:hAnsi="Arial" w:cs="Arial"/>
                          <w:sz w:val="20"/>
                          <w:szCs w:val="20"/>
                        </w:rPr>
                      </w:pPr>
                    </w:p>
                  </w:txbxContent>
                </v:textbox>
              </v:shape>
            </w:pict>
          </mc:Fallback>
        </mc:AlternateContent>
      </w:r>
    </w:p>
    <w:sectPr w:rsidR="00ED244D" w:rsidRPr="00F71F64" w:rsidSect="002244C9">
      <w:headerReference w:type="even" r:id="rId36"/>
      <w:headerReference w:type="default" r:id="rId37"/>
      <w:footerReference w:type="even" r:id="rId38"/>
      <w:footerReference w:type="default" r:id="rId39"/>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765B" w14:textId="77777777" w:rsidR="007F6DC8" w:rsidRDefault="007F6DC8" w:rsidP="008E5082">
      <w:pPr>
        <w:ind w:firstLine="480"/>
      </w:pPr>
      <w:r>
        <w:separator/>
      </w:r>
    </w:p>
    <w:p w14:paraId="26F56816" w14:textId="77777777" w:rsidR="007F6DC8" w:rsidRDefault="007F6DC8" w:rsidP="00F21FC5">
      <w:pPr>
        <w:ind w:firstLine="480"/>
      </w:pPr>
    </w:p>
    <w:p w14:paraId="2FA6E477" w14:textId="77777777" w:rsidR="007F6DC8" w:rsidRDefault="007F6DC8" w:rsidP="001D0BD4">
      <w:pPr>
        <w:ind w:firstLine="480"/>
      </w:pPr>
    </w:p>
  </w:endnote>
  <w:endnote w:type="continuationSeparator" w:id="0">
    <w:p w14:paraId="4004D5C8" w14:textId="77777777" w:rsidR="007F6DC8" w:rsidRDefault="007F6DC8" w:rsidP="008E5082">
      <w:pPr>
        <w:ind w:firstLine="480"/>
      </w:pPr>
      <w:r>
        <w:continuationSeparator/>
      </w:r>
    </w:p>
    <w:p w14:paraId="148A1F6B" w14:textId="77777777" w:rsidR="007F6DC8" w:rsidRDefault="007F6DC8" w:rsidP="00F21FC5">
      <w:pPr>
        <w:ind w:firstLine="480"/>
      </w:pPr>
    </w:p>
    <w:p w14:paraId="11E40379" w14:textId="77777777" w:rsidR="007F6DC8" w:rsidRDefault="007F6DC8" w:rsidP="001D0BD4">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新細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新細明體"/>
    <w:panose1 w:val="020F0709000000000000"/>
    <w:charset w:val="88"/>
    <w:family w:val="modern"/>
    <w:pitch w:val="fixed"/>
    <w:sig w:usb0="80000001" w:usb1="28091800" w:usb2="00000016" w:usb3="00000000" w:csb0="00100000" w:csb1="00000000"/>
  </w:font>
  <w:font w:name="華康超黑體">
    <w:altName w:val="新細明體"/>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0A78" w14:textId="77777777" w:rsidR="0008266C" w:rsidRPr="00DF4A7F" w:rsidRDefault="0008266C" w:rsidP="00DF4A7F">
    <w:pPr>
      <w:pStyle w:val="a7"/>
      <w:rPr>
        <w:rStyle w:val="a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962A" w14:textId="77777777" w:rsidR="0008266C" w:rsidRPr="00B22DE6" w:rsidRDefault="0008266C" w:rsidP="00B22DE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A2B1" w14:textId="77777777" w:rsidR="0008266C" w:rsidRDefault="0008266C" w:rsidP="00DF4A7F">
    <w:pPr>
      <w:pStyle w:val="a7"/>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461C" w14:textId="77777777" w:rsidR="0008266C" w:rsidRPr="003E0BC3" w:rsidRDefault="0008266C" w:rsidP="00B81E2C">
    <w:pPr>
      <w:pStyle w:val="a5"/>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D2326D">
      <w:rPr>
        <w:rFonts w:ascii="Footlight MT Light" w:hAnsi="Footlight MT Light"/>
        <w:i/>
        <w:iCs/>
        <w:noProof/>
        <w:sz w:val="32"/>
        <w:szCs w:val="32"/>
        <w:lang w:eastAsia="zh-TW" w:bidi="hi-IN"/>
      </w:rPr>
      <w:t>20</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9EFB" w14:textId="77777777" w:rsidR="0008266C" w:rsidRPr="003E0BC3" w:rsidRDefault="0008266C" w:rsidP="001B7CB9">
    <w:pPr>
      <w:pStyle w:val="a5"/>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D2326D">
      <w:rPr>
        <w:rFonts w:ascii="Footlight MT Light" w:hAnsi="Footlight MT Light"/>
        <w:i/>
        <w:iCs/>
        <w:noProof/>
        <w:sz w:val="32"/>
        <w:szCs w:val="32"/>
        <w:lang w:eastAsia="zh-TW"/>
      </w:rPr>
      <w:t>21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E267" w14:textId="77777777" w:rsidR="0008266C" w:rsidRPr="001274BD" w:rsidRDefault="0008266C" w:rsidP="001274BD">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FA4D" w14:textId="77777777" w:rsidR="0008266C" w:rsidRPr="003E0BC3" w:rsidRDefault="0008266C" w:rsidP="006B6CB8">
    <w:pPr>
      <w:pStyle w:val="a5"/>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6C2A" w14:textId="77777777" w:rsidR="007F6DC8" w:rsidRDefault="007F6DC8" w:rsidP="00A66BFC">
      <w:pPr>
        <w:ind w:firstLineChars="0" w:firstLine="0"/>
        <w:rPr>
          <w:lang w:eastAsia="zh-TW"/>
        </w:rPr>
      </w:pPr>
    </w:p>
    <w:p w14:paraId="614F8F8D" w14:textId="77777777" w:rsidR="007F6DC8" w:rsidRDefault="007F6DC8" w:rsidP="00A66BFC">
      <w:pPr>
        <w:ind w:firstLineChars="0" w:firstLine="0"/>
      </w:pPr>
      <w:r>
        <w:separator/>
      </w:r>
    </w:p>
  </w:footnote>
  <w:footnote w:type="continuationSeparator" w:id="0">
    <w:p w14:paraId="59099295" w14:textId="77777777" w:rsidR="007F6DC8" w:rsidRDefault="007F6DC8" w:rsidP="008E5082">
      <w:pPr>
        <w:ind w:firstLine="480"/>
      </w:pPr>
      <w:r>
        <w:continuationSeparator/>
      </w:r>
    </w:p>
    <w:p w14:paraId="5F4950B1" w14:textId="77777777" w:rsidR="007F6DC8" w:rsidRDefault="007F6DC8" w:rsidP="00F21FC5">
      <w:pPr>
        <w:ind w:firstLine="480"/>
      </w:pPr>
    </w:p>
    <w:p w14:paraId="1AA98C17" w14:textId="77777777" w:rsidR="007F6DC8" w:rsidRDefault="007F6DC8" w:rsidP="001D0BD4">
      <w:pPr>
        <w:ind w:firstLine="480"/>
      </w:pPr>
    </w:p>
  </w:footnote>
  <w:footnote w:id="1">
    <w:p w14:paraId="3793B37C" w14:textId="37E2EEB9" w:rsidR="0008266C" w:rsidRPr="00A43688" w:rsidRDefault="0008266C" w:rsidP="00DA1162">
      <w:pPr>
        <w:pStyle w:val="afa"/>
        <w:ind w:left="294" w:hanging="294"/>
      </w:pPr>
      <w:r w:rsidRPr="00DA1162">
        <w:footnoteRef/>
      </w:r>
      <w:r>
        <w:t xml:space="preserve"> </w:t>
      </w:r>
      <w:r w:rsidR="00DA1162">
        <w:tab/>
      </w:r>
      <w:r w:rsidRPr="00455B7B">
        <w:t>https://ltoptics.org/en/about-laser-sector-in-lithuania/</w:t>
      </w:r>
    </w:p>
  </w:footnote>
  <w:footnote w:id="2">
    <w:p w14:paraId="31FFEFD0" w14:textId="3583C5CE" w:rsidR="0008266C" w:rsidRPr="00DA1162" w:rsidRDefault="0008266C" w:rsidP="00DA1162">
      <w:pPr>
        <w:pStyle w:val="afa"/>
        <w:ind w:left="294" w:hanging="294"/>
      </w:pPr>
      <w:r w:rsidRPr="00DA1162">
        <w:rPr>
          <w:rStyle w:val="aff"/>
          <w:vertAlign w:val="baseline"/>
        </w:rPr>
        <w:footnoteRef/>
      </w:r>
      <w:r w:rsidRPr="00DA1162">
        <w:t xml:space="preserve"> </w:t>
      </w:r>
      <w:r w:rsidR="00DA1162">
        <w:tab/>
      </w:r>
      <w:r w:rsidRPr="00DA1162">
        <w:t>https://investlithuania.com/news/lithuanias-fintech-sector-remains-resilient-despite-global-downturn-invest-lithuania-report-says/</w:t>
      </w:r>
    </w:p>
  </w:footnote>
  <w:footnote w:id="3">
    <w:p w14:paraId="3162ADAC" w14:textId="1B483872" w:rsidR="0008266C" w:rsidRPr="00DA1162" w:rsidRDefault="0008266C" w:rsidP="00DA1162">
      <w:pPr>
        <w:pStyle w:val="afa"/>
        <w:ind w:left="294" w:hanging="294"/>
      </w:pPr>
      <w:r w:rsidRPr="00DA1162">
        <w:rPr>
          <w:rStyle w:val="aff"/>
          <w:vertAlign w:val="baseline"/>
        </w:rPr>
        <w:footnoteRef/>
      </w:r>
      <w:r w:rsidRPr="00DA1162">
        <w:t xml:space="preserve"> </w:t>
      </w:r>
      <w:r w:rsidR="00DA1162">
        <w:tab/>
      </w:r>
      <w:r w:rsidRPr="00DA1162">
        <w:t>https://www.bacc.lt</w:t>
      </w:r>
    </w:p>
  </w:footnote>
  <w:footnote w:id="4">
    <w:p w14:paraId="7F077A7D" w14:textId="301AC0AD" w:rsidR="0008266C" w:rsidRPr="00DA1162" w:rsidRDefault="0008266C" w:rsidP="00DA1162">
      <w:pPr>
        <w:pStyle w:val="afa"/>
        <w:ind w:left="294" w:hanging="294"/>
      </w:pPr>
      <w:r w:rsidRPr="00DA1162">
        <w:rPr>
          <w:rStyle w:val="aff"/>
          <w:vertAlign w:val="baseline"/>
        </w:rPr>
        <w:footnoteRef/>
      </w:r>
      <w:r w:rsidRPr="00DA1162">
        <w:t xml:space="preserve"> </w:t>
      </w:r>
      <w:r w:rsidR="00DA1162">
        <w:tab/>
      </w:r>
      <w:r w:rsidRPr="00DA1162">
        <w:t>https://enmin.lrv.lt/en/news/national-energy-independence-strategy-an-energy-independent-country-that-produces-energy-for-its-own-needs-and-exports-it/</w:t>
      </w:r>
    </w:p>
  </w:footnote>
  <w:footnote w:id="5">
    <w:p w14:paraId="442649C3" w14:textId="63133C73" w:rsidR="0008266C" w:rsidRPr="00DA1162" w:rsidRDefault="0008266C" w:rsidP="00DA1162">
      <w:pPr>
        <w:pStyle w:val="afa"/>
        <w:ind w:left="294" w:hanging="294"/>
      </w:pPr>
      <w:r w:rsidRPr="00DA1162">
        <w:rPr>
          <w:rStyle w:val="aff"/>
          <w:vertAlign w:val="baseline"/>
        </w:rPr>
        <w:footnoteRef/>
      </w:r>
      <w:r w:rsidRPr="00DA1162">
        <w:t xml:space="preserve"> </w:t>
      </w:r>
      <w:r w:rsidR="00DA1162">
        <w:tab/>
      </w:r>
      <w:r w:rsidRPr="00DA1162">
        <w:t>https://nanoavionics.com</w:t>
      </w:r>
    </w:p>
  </w:footnote>
  <w:footnote w:id="6">
    <w:p w14:paraId="081089C9" w14:textId="7402F0C0" w:rsidR="0008266C" w:rsidRPr="00DA1162" w:rsidRDefault="0008266C" w:rsidP="00DA1162">
      <w:pPr>
        <w:pStyle w:val="afa"/>
        <w:ind w:left="294" w:hanging="294"/>
      </w:pPr>
      <w:r w:rsidRPr="00DA1162">
        <w:rPr>
          <w:rStyle w:val="aff"/>
          <w:vertAlign w:val="baseline"/>
        </w:rPr>
        <w:footnoteRef/>
      </w:r>
      <w:r w:rsidRPr="00DA1162">
        <w:t xml:space="preserve"> </w:t>
      </w:r>
      <w:r w:rsidR="00DA1162">
        <w:tab/>
      </w:r>
      <w:r w:rsidRPr="00DA1162">
        <w:t>https://www.maximagrupe.eu</w:t>
      </w:r>
    </w:p>
  </w:footnote>
  <w:footnote w:id="7">
    <w:p w14:paraId="5AABA127" w14:textId="6EB2F99E" w:rsidR="0008266C" w:rsidRPr="00EC15CC" w:rsidRDefault="0008266C" w:rsidP="00EC15CC">
      <w:pPr>
        <w:pStyle w:val="afa"/>
        <w:ind w:left="294" w:hanging="294"/>
      </w:pPr>
      <w:r w:rsidRPr="00EC15CC">
        <w:rPr>
          <w:rStyle w:val="aff"/>
          <w:vertAlign w:val="baseline"/>
        </w:rPr>
        <w:footnoteRef/>
      </w:r>
      <w:r w:rsidRPr="00EC15CC">
        <w:t xml:space="preserve"> </w:t>
      </w:r>
      <w:r w:rsidR="00EC15CC">
        <w:tab/>
      </w:r>
      <w:r w:rsidRPr="00EC15CC">
        <w:t>https://portofklaipeda.lt/en/main-page/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36FD" w14:textId="77777777" w:rsidR="0008266C" w:rsidRDefault="0008266C" w:rsidP="00DF4A7F">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0243" w14:textId="77777777" w:rsidR="0008266C" w:rsidRPr="00562D64" w:rsidRDefault="0008266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872" behindDoc="1" locked="0" layoutInCell="1" allowOverlap="1" wp14:anchorId="41B5C574" wp14:editId="7564D25F">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CD32A" w14:textId="7EB258E1" w:rsidR="0008266C" w:rsidRPr="000C2131" w:rsidRDefault="0008266C" w:rsidP="007D5DF4">
                          <w:pPr>
                            <w:snapToGrid w:val="0"/>
                            <w:ind w:firstLineChars="0" w:firstLine="0"/>
                            <w:jc w:val="distribute"/>
                            <w:rPr>
                              <w:rFonts w:ascii="華康超黑體" w:eastAsia="華康超黑體"/>
                              <w:noProof/>
                              <w:sz w:val="32"/>
                              <w:szCs w:val="32"/>
                            </w:rPr>
                          </w:pPr>
                          <w:r w:rsidRPr="007D5DF4">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B5C574" id="_x0000_t202" coordsize="21600,21600" o:spt="202" path="m,l,21600r21600,l21600,xe">
              <v:stroke joinstyle="miter"/>
              <v:path gradientshapeok="t" o:connecttype="rect"/>
            </v:shapetype>
            <v:shape id="Text Box 92" o:spid="_x0000_s1034"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640CD32A" w14:textId="7EB258E1" w:rsidR="0008266C" w:rsidRPr="000C2131" w:rsidRDefault="0008266C" w:rsidP="007D5DF4">
                    <w:pPr>
                      <w:snapToGrid w:val="0"/>
                      <w:ind w:firstLineChars="0" w:firstLine="0"/>
                      <w:jc w:val="distribute"/>
                      <w:rPr>
                        <w:rFonts w:ascii="華康超黑體" w:eastAsia="華康超黑體"/>
                        <w:noProof/>
                        <w:sz w:val="32"/>
                        <w:szCs w:val="32"/>
                      </w:rPr>
                    </w:pPr>
                    <w:r w:rsidRPr="007D5DF4">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37E7818B" wp14:editId="4761953A">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56A94E" id="Freeform 9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05A6A2D9" wp14:editId="64C20AF6">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68197" id="Rectangle 91"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224B" w14:textId="77777777" w:rsidR="0008266C" w:rsidRPr="00562D64" w:rsidRDefault="0008266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02458F96" wp14:editId="41A21607">
              <wp:simplePos x="0" y="0"/>
              <wp:positionH relativeFrom="column">
                <wp:posOffset>3769360</wp:posOffset>
              </wp:positionH>
              <wp:positionV relativeFrom="paragraph">
                <wp:posOffset>-50165</wp:posOffset>
              </wp:positionV>
              <wp:extent cx="1590040" cy="198120"/>
              <wp:effectExtent l="0" t="0" r="3175" b="4445"/>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9E034" w14:textId="77777777" w:rsidR="0008266C" w:rsidRPr="000C2131" w:rsidRDefault="0008266C" w:rsidP="0084556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458F96"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7C69E034" w14:textId="77777777" w:rsidR="0008266C" w:rsidRPr="000C2131" w:rsidRDefault="0008266C" w:rsidP="0084556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0288" behindDoc="1" locked="0" layoutInCell="1" allowOverlap="1" wp14:anchorId="0233EEA7" wp14:editId="1D573A90">
              <wp:simplePos x="0" y="0"/>
              <wp:positionH relativeFrom="column">
                <wp:posOffset>-1270</wp:posOffset>
              </wp:positionH>
              <wp:positionV relativeFrom="paragraph">
                <wp:posOffset>-78740</wp:posOffset>
              </wp:positionV>
              <wp:extent cx="3707130" cy="338455"/>
              <wp:effectExtent l="8255" t="35560" r="8890" b="35560"/>
              <wp:wrapNone/>
              <wp:docPr id="1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49EBA8" id="Freeform 9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366E5B24" wp14:editId="42AB40BB">
              <wp:simplePos x="0" y="0"/>
              <wp:positionH relativeFrom="column">
                <wp:posOffset>3709670</wp:posOffset>
              </wp:positionH>
              <wp:positionV relativeFrom="paragraph">
                <wp:posOffset>35560</wp:posOffset>
              </wp:positionV>
              <wp:extent cx="1714500" cy="113665"/>
              <wp:effectExtent l="4445" t="0" r="0" b="3175"/>
              <wp:wrapNone/>
              <wp:docPr id="3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84F82" id="Rectangle 91" o:spid="_x0000_s1026" style="position:absolute;margin-left:292.1pt;margin-top:2.8pt;width:1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6F36" w14:textId="77777777" w:rsidR="0008266C" w:rsidRPr="00562D64" w:rsidRDefault="0008266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032B7F0D" wp14:editId="36B5B69E">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C94F5" w14:textId="69261B85" w:rsidR="0008266C" w:rsidRPr="000C2131" w:rsidRDefault="0008266C" w:rsidP="007D5DF4">
                          <w:pPr>
                            <w:snapToGrid w:val="0"/>
                            <w:ind w:firstLineChars="0" w:firstLine="0"/>
                            <w:jc w:val="distribute"/>
                            <w:rPr>
                              <w:rFonts w:ascii="華康超黑體" w:eastAsia="華康超黑體"/>
                              <w:noProof/>
                              <w:sz w:val="32"/>
                              <w:szCs w:val="32"/>
                              <w:lang w:eastAsia="zh-TW"/>
                            </w:rPr>
                          </w:pPr>
                          <w:r w:rsidRPr="007D5DF4">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2B7F0D" id="_x0000_t202" coordsize="21600,21600" o:spt="202" path="m,l,21600r21600,l21600,xe">
              <v:stroke joinstyle="miter"/>
              <v:path gradientshapeok="t" o:connecttype="rect"/>
            </v:shapetype>
            <v:shape id="Text Box 95" o:spid="_x0000_s1036"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3D6C94F5" w14:textId="69261B85" w:rsidR="0008266C" w:rsidRPr="000C2131" w:rsidRDefault="0008266C" w:rsidP="007D5DF4">
                    <w:pPr>
                      <w:snapToGrid w:val="0"/>
                      <w:ind w:firstLineChars="0" w:firstLine="0"/>
                      <w:jc w:val="distribute"/>
                      <w:rPr>
                        <w:rFonts w:ascii="華康超黑體" w:eastAsia="華康超黑體"/>
                        <w:noProof/>
                        <w:sz w:val="32"/>
                        <w:szCs w:val="32"/>
                        <w:lang w:eastAsia="zh-TW"/>
                      </w:rPr>
                    </w:pPr>
                    <w:r w:rsidRPr="007D5DF4">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742B9B45" wp14:editId="47F0AF09">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3F6C10" id="Freeform 9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7777C79B" wp14:editId="49316F42">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FFCBC" id="Rectangle 94"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DD3D" w14:textId="77777777" w:rsidR="0008266C" w:rsidRPr="00562D64" w:rsidRDefault="0008266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5136" behindDoc="1" locked="0" layoutInCell="1" allowOverlap="1" wp14:anchorId="0B7A5A69" wp14:editId="6FEB1B2D">
              <wp:simplePos x="0" y="0"/>
              <wp:positionH relativeFrom="column">
                <wp:posOffset>3769360</wp:posOffset>
              </wp:positionH>
              <wp:positionV relativeFrom="paragraph">
                <wp:posOffset>-50165</wp:posOffset>
              </wp:positionV>
              <wp:extent cx="1590040" cy="198120"/>
              <wp:effectExtent l="0" t="0" r="3175" b="4445"/>
              <wp:wrapNone/>
              <wp:docPr id="3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7D2B" w14:textId="77777777" w:rsidR="0008266C" w:rsidRPr="000C2131" w:rsidRDefault="0008266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7A5A69"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41867D2B" w14:textId="77777777" w:rsidR="0008266C" w:rsidRPr="000C2131" w:rsidRDefault="0008266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160" behindDoc="1" locked="0" layoutInCell="1" allowOverlap="1" wp14:anchorId="297E6D8F" wp14:editId="723DC31D">
              <wp:simplePos x="0" y="0"/>
              <wp:positionH relativeFrom="column">
                <wp:posOffset>-1270</wp:posOffset>
              </wp:positionH>
              <wp:positionV relativeFrom="paragraph">
                <wp:posOffset>-78740</wp:posOffset>
              </wp:positionV>
              <wp:extent cx="3707130" cy="338455"/>
              <wp:effectExtent l="8255" t="35560" r="8890" b="35560"/>
              <wp:wrapNone/>
              <wp:docPr id="39"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642E5C" id="Freeform 96"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112" behindDoc="1" locked="0" layoutInCell="1" allowOverlap="1" wp14:anchorId="46732A45" wp14:editId="4B2960C6">
              <wp:simplePos x="0" y="0"/>
              <wp:positionH relativeFrom="column">
                <wp:posOffset>3709670</wp:posOffset>
              </wp:positionH>
              <wp:positionV relativeFrom="paragraph">
                <wp:posOffset>35560</wp:posOffset>
              </wp:positionV>
              <wp:extent cx="1714500" cy="113665"/>
              <wp:effectExtent l="4445" t="0" r="0" b="3175"/>
              <wp:wrapNone/>
              <wp:docPr id="4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AF7F2" id="Rectangle 94" o:spid="_x0000_s1026" style="position:absolute;margin-left:292.1pt;margin-top:2.8pt;width:135pt;height:8.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0F01" w14:textId="77777777" w:rsidR="00EC15CC" w:rsidRPr="00562D64" w:rsidRDefault="00EC15C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9232" behindDoc="1" locked="0" layoutInCell="1" allowOverlap="1" wp14:anchorId="2C8A553C" wp14:editId="51F4974B">
              <wp:simplePos x="0" y="0"/>
              <wp:positionH relativeFrom="column">
                <wp:posOffset>3769360</wp:posOffset>
              </wp:positionH>
              <wp:positionV relativeFrom="paragraph">
                <wp:posOffset>-50165</wp:posOffset>
              </wp:positionV>
              <wp:extent cx="1590040" cy="198120"/>
              <wp:effectExtent l="0" t="0" r="3175" b="4445"/>
              <wp:wrapNone/>
              <wp:docPr id="6379470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08B71" w14:textId="04E3A0EF" w:rsidR="00EC15CC" w:rsidRPr="000C2131" w:rsidRDefault="00EC15C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8A553C"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E408B71" w14:textId="04E3A0EF" w:rsidR="00EC15CC" w:rsidRPr="000C2131" w:rsidRDefault="00EC15C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0256" behindDoc="1" locked="0" layoutInCell="1" allowOverlap="1" wp14:anchorId="2F5CF070" wp14:editId="1B80CA83">
              <wp:simplePos x="0" y="0"/>
              <wp:positionH relativeFrom="column">
                <wp:posOffset>-1270</wp:posOffset>
              </wp:positionH>
              <wp:positionV relativeFrom="paragraph">
                <wp:posOffset>-78740</wp:posOffset>
              </wp:positionV>
              <wp:extent cx="3707130" cy="338455"/>
              <wp:effectExtent l="8255" t="35560" r="8890" b="35560"/>
              <wp:wrapNone/>
              <wp:docPr id="113994232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CD4254" id="Freeform 96"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8208" behindDoc="1" locked="0" layoutInCell="1" allowOverlap="1" wp14:anchorId="36E5C48E" wp14:editId="27B24192">
              <wp:simplePos x="0" y="0"/>
              <wp:positionH relativeFrom="column">
                <wp:posOffset>3709670</wp:posOffset>
              </wp:positionH>
              <wp:positionV relativeFrom="paragraph">
                <wp:posOffset>35560</wp:posOffset>
              </wp:positionV>
              <wp:extent cx="1714500" cy="113665"/>
              <wp:effectExtent l="4445" t="0" r="0" b="3175"/>
              <wp:wrapNone/>
              <wp:docPr id="193300888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0CCD0" id="Rectangle 94" o:spid="_x0000_s1026" style="position:absolute;margin-left:292.1pt;margin-top:2.8pt;width:135pt;height:8.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22CF" w14:textId="77777777" w:rsidR="0008266C" w:rsidRPr="001274BD" w:rsidRDefault="0008266C" w:rsidP="001274BD">
    <w:pPr>
      <w:pStyle w:val="a5"/>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775C" w14:textId="77777777" w:rsidR="0008266C" w:rsidRPr="00562D64" w:rsidRDefault="0008266C" w:rsidP="006B6CB8">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3C1D" w14:textId="77777777" w:rsidR="0008266C" w:rsidRDefault="0008266C" w:rsidP="00DF4A7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6FC6" w14:textId="77777777" w:rsidR="0008266C" w:rsidRDefault="0008266C" w:rsidP="00DF4A7F">
    <w:pPr>
      <w:pStyle w:val="a5"/>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C31E" w14:textId="77777777" w:rsidR="0008266C" w:rsidRPr="006B5364" w:rsidRDefault="0008266C" w:rsidP="00B81E2C">
    <w:pPr>
      <w:pStyle w:val="a5"/>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42368" behindDoc="1" locked="0" layoutInCell="1" allowOverlap="1" wp14:anchorId="3FBFEC53" wp14:editId="40DA0F22">
              <wp:simplePos x="0" y="0"/>
              <wp:positionH relativeFrom="column">
                <wp:posOffset>72390</wp:posOffset>
              </wp:positionH>
              <wp:positionV relativeFrom="paragraph">
                <wp:posOffset>-95885</wp:posOffset>
              </wp:positionV>
              <wp:extent cx="1536065" cy="264160"/>
              <wp:effectExtent l="0" t="0" r="127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052B2" w14:textId="77777777" w:rsidR="0008266C" w:rsidRPr="000C2131" w:rsidRDefault="0008266C"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立陶宛</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BFEC53" id="_x0000_t202" coordsize="21600,21600" o:spt="202" path="m,l,21600r21600,l21600,xe">
              <v:stroke joinstyle="miter"/>
              <v:path gradientshapeok="t" o:connecttype="rect"/>
            </v:shapetype>
            <v:shape id="Text Box 33" o:spid="_x0000_s1028" type="#_x0000_t202" style="position:absolute;left:0;text-align:left;margin-left:5.7pt;margin-top:-7.55pt;width:120.95pt;height:2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" filled="f" stroked="f">
              <v:textbox style="mso-fit-shape-to-text:t" inset="0,0,0,0">
                <w:txbxContent>
                  <w:p w14:paraId="7CA052B2" w14:textId="77777777" w:rsidR="0008266C" w:rsidRPr="000C2131" w:rsidRDefault="0008266C"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立陶宛</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1344" behindDoc="1" locked="0" layoutInCell="1" allowOverlap="1" wp14:anchorId="0883632C" wp14:editId="33803DF7">
              <wp:simplePos x="0" y="0"/>
              <wp:positionH relativeFrom="column">
                <wp:posOffset>-22860</wp:posOffset>
              </wp:positionH>
              <wp:positionV relativeFrom="paragraph">
                <wp:posOffset>35560</wp:posOffset>
              </wp:positionV>
              <wp:extent cx="1714500" cy="113665"/>
              <wp:effectExtent l="0" t="0" r="3810" b="31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D2401" id="Rectangle 32" o:spid="_x0000_s1026" style="position:absolute;margin-left:-1.8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3392" behindDoc="1" locked="0" layoutInCell="1" allowOverlap="1" wp14:anchorId="59D6024C" wp14:editId="02230816">
              <wp:simplePos x="0" y="0"/>
              <wp:positionH relativeFrom="column">
                <wp:posOffset>1693545</wp:posOffset>
              </wp:positionH>
              <wp:positionV relativeFrom="paragraph">
                <wp:posOffset>-78740</wp:posOffset>
              </wp:positionV>
              <wp:extent cx="3718560" cy="338455"/>
              <wp:effectExtent l="7620" t="35560" r="7620" b="3556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F8C99D" id="Freeform 3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A94F" w14:textId="77777777" w:rsidR="0008266C" w:rsidRPr="00562D64" w:rsidRDefault="0008266C" w:rsidP="00B81E2C">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5440" behindDoc="1" locked="0" layoutInCell="1" allowOverlap="1" wp14:anchorId="14F9EBBE" wp14:editId="52D590E5">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67D31" w14:textId="77777777" w:rsidR="0008266C" w:rsidRPr="000C2131" w:rsidRDefault="000826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F9EBBE"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3FC67D31" w14:textId="77777777" w:rsidR="0008266C" w:rsidRPr="000C2131" w:rsidRDefault="000826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66248CDD" wp14:editId="233CD4CD">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FE481E" id="Freeform 6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6FBC8021" wp14:editId="2D8C7304">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5E60E" id="Rectangle 6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869A" w14:textId="77777777" w:rsidR="0008266C" w:rsidRPr="00562D64" w:rsidRDefault="0008266C" w:rsidP="00B81E2C">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00253234" wp14:editId="2E03AEE3">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1A0A" w14:textId="77777777" w:rsidR="0008266C" w:rsidRPr="000C2131" w:rsidRDefault="000826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253234"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4DDD1A0A" w14:textId="77777777" w:rsidR="0008266C" w:rsidRPr="000C2131" w:rsidRDefault="000826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5E590492" wp14:editId="18112F8E">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4B20A5" id="Freeform 7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7488" behindDoc="1" locked="0" layoutInCell="1" allowOverlap="1" wp14:anchorId="665A1E3F" wp14:editId="2A47318D">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301A9" id="Rectangle 69"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B5C0" w14:textId="77777777" w:rsidR="0008266C" w:rsidRPr="00562D64" w:rsidRDefault="0008266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55680" behindDoc="1" locked="0" layoutInCell="1" allowOverlap="1" wp14:anchorId="0844BFD3" wp14:editId="507FADB6">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E0AB0E" id="Freeform 8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4656" behindDoc="1" locked="0" layoutInCell="1" allowOverlap="1" wp14:anchorId="4D37F177" wp14:editId="76372D9B">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D1A42" w14:textId="77777777" w:rsidR="0008266C" w:rsidRPr="000C2131" w:rsidRDefault="0008266C"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37F177"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54AD1A42" w14:textId="77777777" w:rsidR="0008266C" w:rsidRPr="000C2131" w:rsidRDefault="0008266C"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3632" behindDoc="1" locked="0" layoutInCell="1" allowOverlap="1" wp14:anchorId="3DDD892C" wp14:editId="76E42C2E">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C1398" id="Rectangle 82" o:spid="_x0000_s1026" style="position:absolute;margin-left:242.6pt;margin-top:2.8pt;width:184.2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59C5" w14:textId="77777777" w:rsidR="0008266C" w:rsidRPr="00562D64" w:rsidRDefault="0008266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1584" behindDoc="1" locked="0" layoutInCell="1" allowOverlap="1" wp14:anchorId="2A7FE0B1" wp14:editId="06DBA312">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84101" w14:textId="77777777" w:rsidR="0008266C" w:rsidRPr="000C2131" w:rsidRDefault="0008266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7FE0B1"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02784101" w14:textId="77777777" w:rsidR="0008266C" w:rsidRPr="000C2131" w:rsidRDefault="0008266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330BA8EE" wp14:editId="615C7F8F">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28B82F" id="Freeform 7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560" behindDoc="1" locked="0" layoutInCell="1" allowOverlap="1" wp14:anchorId="34968DA2" wp14:editId="0EC43CEC">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83544" id="Rectangle 76"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4AEF" w14:textId="77777777" w:rsidR="0008266C" w:rsidRPr="00562D64" w:rsidRDefault="0008266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1961DEA3" wp14:editId="5AA6CFD5">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DC48D" w14:textId="77777777" w:rsidR="0008266C" w:rsidRPr="000C2131" w:rsidRDefault="0008266C" w:rsidP="00CC0FD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61DEA3"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0EBDC48D" w14:textId="77777777" w:rsidR="0008266C" w:rsidRPr="000C2131" w:rsidRDefault="0008266C" w:rsidP="00CC0FD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4C7FF632" wp14:editId="6414B181">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BDF5DA" id="Freeform 9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08EA9DCC" wp14:editId="2BB45F39">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334EB" id="Rectangle 88"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F672C8"/>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5D82C1D4"/>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823A79B2"/>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C0D2E494"/>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C84A7782"/>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ECB2F45C"/>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F45622B0"/>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250ECC6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B8BA3DE6"/>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9970CF3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246873D4"/>
    <w:multiLevelType w:val="hybridMultilevel"/>
    <w:tmpl w:val="F1CCBFD6"/>
    <w:lvl w:ilvl="0" w:tplc="1140028C">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1" w15:restartNumberingAfterBreak="0">
    <w:nsid w:val="320A6A64"/>
    <w:multiLevelType w:val="hybridMultilevel"/>
    <w:tmpl w:val="8D10122E"/>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2" w15:restartNumberingAfterBreak="0">
    <w:nsid w:val="369F37EE"/>
    <w:multiLevelType w:val="hybridMultilevel"/>
    <w:tmpl w:val="B046E0CA"/>
    <w:lvl w:ilvl="0" w:tplc="B6BAA7D8">
      <w:start w:val="1"/>
      <w:numFmt w:val="decimal"/>
      <w:lvlText w:val="（%1）"/>
      <w:lvlJc w:val="left"/>
      <w:pPr>
        <w:ind w:left="1661" w:hanging="48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3" w15:restartNumberingAfterBreak="0">
    <w:nsid w:val="36D8488C"/>
    <w:multiLevelType w:val="hybridMultilevel"/>
    <w:tmpl w:val="35D807DE"/>
    <w:lvl w:ilvl="0" w:tplc="66B808CE">
      <w:start w:val="1"/>
      <w:numFmt w:val="japaneseCounting"/>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474F68BB"/>
    <w:multiLevelType w:val="hybridMultilevel"/>
    <w:tmpl w:val="C21C22B6"/>
    <w:lvl w:ilvl="0" w:tplc="B6BAA7D8">
      <w:start w:val="1"/>
      <w:numFmt w:val="decimal"/>
      <w:lvlText w:val="（%1）"/>
      <w:lvlJc w:val="left"/>
      <w:pPr>
        <w:ind w:left="1425" w:hanging="480"/>
      </w:pPr>
      <w:rPr>
        <w:rFonts w:hint="default"/>
        <w:lang w:eastAsia="zh-TW"/>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5" w15:restartNumberingAfterBreak="0">
    <w:nsid w:val="4BEF5DCE"/>
    <w:multiLevelType w:val="hybridMultilevel"/>
    <w:tmpl w:val="02748634"/>
    <w:lvl w:ilvl="0" w:tplc="ABBE3E4A">
      <w:start w:val="1"/>
      <w:numFmt w:val="taiwaneseCountingThousand"/>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6" w15:restartNumberingAfterBreak="0">
    <w:nsid w:val="510E4763"/>
    <w:multiLevelType w:val="hybridMultilevel"/>
    <w:tmpl w:val="0B9CD554"/>
    <w:lvl w:ilvl="0" w:tplc="B6BAA7D8">
      <w:start w:val="1"/>
      <w:numFmt w:val="decimal"/>
      <w:lvlText w:val="（%1）"/>
      <w:lvlJc w:val="left"/>
      <w:pPr>
        <w:ind w:left="1517" w:hanging="390"/>
      </w:pPr>
      <w:rPr>
        <w:rFonts w:hint="default"/>
      </w:rPr>
    </w:lvl>
    <w:lvl w:ilvl="1" w:tplc="906860BA">
      <w:start w:val="1"/>
      <w:numFmt w:val="taiwaneseCountingThousand"/>
      <w:lvlText w:val="（%2）"/>
      <w:lvlJc w:val="left"/>
      <w:pPr>
        <w:ind w:left="1997" w:hanging="390"/>
      </w:pPr>
      <w:rPr>
        <w:rFonts w:hint="eastAsia"/>
      </w:rPr>
    </w:lvl>
    <w:lvl w:ilvl="2" w:tplc="70DC25A0">
      <w:start w:val="1"/>
      <w:numFmt w:val="taiwaneseCountingThousand"/>
      <w:lvlText w:val="（%3）"/>
      <w:lvlJc w:val="left"/>
      <w:pPr>
        <w:ind w:left="2807" w:hanging="720"/>
      </w:pPr>
      <w:rPr>
        <w:rFonts w:hint="default"/>
      </w:rPr>
    </w:lvl>
    <w:lvl w:ilvl="3" w:tplc="0409000F" w:tentative="1">
      <w:start w:val="1"/>
      <w:numFmt w:val="decimal"/>
      <w:lvlText w:val="%4."/>
      <w:lvlJc w:val="left"/>
      <w:pPr>
        <w:ind w:left="3047" w:hanging="480"/>
      </w:pPr>
    </w:lvl>
    <w:lvl w:ilvl="4" w:tplc="04090019" w:tentative="1">
      <w:start w:val="1"/>
      <w:numFmt w:val="ideographTraditional"/>
      <w:lvlText w:val="%5、"/>
      <w:lvlJc w:val="left"/>
      <w:pPr>
        <w:ind w:left="3527" w:hanging="480"/>
      </w:pPr>
    </w:lvl>
    <w:lvl w:ilvl="5" w:tplc="0409001B" w:tentative="1">
      <w:start w:val="1"/>
      <w:numFmt w:val="lowerRoman"/>
      <w:lvlText w:val="%6."/>
      <w:lvlJc w:val="right"/>
      <w:pPr>
        <w:ind w:left="4007" w:hanging="480"/>
      </w:pPr>
    </w:lvl>
    <w:lvl w:ilvl="6" w:tplc="0409000F" w:tentative="1">
      <w:start w:val="1"/>
      <w:numFmt w:val="decimal"/>
      <w:lvlText w:val="%7."/>
      <w:lvlJc w:val="left"/>
      <w:pPr>
        <w:ind w:left="4487" w:hanging="480"/>
      </w:pPr>
    </w:lvl>
    <w:lvl w:ilvl="7" w:tplc="04090019" w:tentative="1">
      <w:start w:val="1"/>
      <w:numFmt w:val="ideographTraditional"/>
      <w:lvlText w:val="%8、"/>
      <w:lvlJc w:val="left"/>
      <w:pPr>
        <w:ind w:left="4967" w:hanging="480"/>
      </w:pPr>
    </w:lvl>
    <w:lvl w:ilvl="8" w:tplc="0409001B" w:tentative="1">
      <w:start w:val="1"/>
      <w:numFmt w:val="lowerRoman"/>
      <w:lvlText w:val="%9."/>
      <w:lvlJc w:val="right"/>
      <w:pPr>
        <w:ind w:left="5447" w:hanging="480"/>
      </w:pPr>
    </w:lvl>
  </w:abstractNum>
  <w:abstractNum w:abstractNumId="17" w15:restartNumberingAfterBreak="0">
    <w:nsid w:val="7C092AD1"/>
    <w:multiLevelType w:val="hybridMultilevel"/>
    <w:tmpl w:val="8DD6BEC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802500975">
    <w:abstractNumId w:val="16"/>
  </w:num>
  <w:num w:numId="2" w16cid:durableId="2019847576">
    <w:abstractNumId w:val="17"/>
  </w:num>
  <w:num w:numId="3" w16cid:durableId="215821571">
    <w:abstractNumId w:val="11"/>
  </w:num>
  <w:num w:numId="4" w16cid:durableId="1961497716">
    <w:abstractNumId w:val="10"/>
  </w:num>
  <w:num w:numId="5" w16cid:durableId="1954631352">
    <w:abstractNumId w:val="13"/>
  </w:num>
  <w:num w:numId="6" w16cid:durableId="406657350">
    <w:abstractNumId w:val="14"/>
  </w:num>
  <w:num w:numId="7" w16cid:durableId="1712418467">
    <w:abstractNumId w:val="12"/>
  </w:num>
  <w:num w:numId="8" w16cid:durableId="2033602760">
    <w:abstractNumId w:val="15"/>
  </w:num>
  <w:num w:numId="9" w16cid:durableId="284771396">
    <w:abstractNumId w:val="8"/>
  </w:num>
  <w:num w:numId="10" w16cid:durableId="395325048">
    <w:abstractNumId w:val="3"/>
  </w:num>
  <w:num w:numId="11" w16cid:durableId="1310750874">
    <w:abstractNumId w:val="2"/>
  </w:num>
  <w:num w:numId="12" w16cid:durableId="1788043780">
    <w:abstractNumId w:val="1"/>
  </w:num>
  <w:num w:numId="13" w16cid:durableId="768231953">
    <w:abstractNumId w:val="0"/>
  </w:num>
  <w:num w:numId="14" w16cid:durableId="689572226">
    <w:abstractNumId w:val="9"/>
  </w:num>
  <w:num w:numId="15" w16cid:durableId="1165826261">
    <w:abstractNumId w:val="7"/>
  </w:num>
  <w:num w:numId="16" w16cid:durableId="634524558">
    <w:abstractNumId w:val="6"/>
  </w:num>
  <w:num w:numId="17" w16cid:durableId="1902717110">
    <w:abstractNumId w:val="5"/>
  </w:num>
  <w:num w:numId="18" w16cid:durableId="1415080670">
    <w:abstractNumId w:val="4"/>
  </w:num>
  <w:num w:numId="19" w16cid:durableId="2005695810">
    <w:abstractNumId w:val="8"/>
  </w:num>
  <w:num w:numId="20" w16cid:durableId="1586694355">
    <w:abstractNumId w:val="3"/>
  </w:num>
  <w:num w:numId="21" w16cid:durableId="1506702149">
    <w:abstractNumId w:val="2"/>
  </w:num>
  <w:num w:numId="22" w16cid:durableId="308022088">
    <w:abstractNumId w:val="1"/>
  </w:num>
  <w:num w:numId="23" w16cid:durableId="874006682">
    <w:abstractNumId w:val="0"/>
  </w:num>
  <w:num w:numId="24" w16cid:durableId="1222981009">
    <w:abstractNumId w:val="9"/>
  </w:num>
  <w:num w:numId="25" w16cid:durableId="1355426742">
    <w:abstractNumId w:val="7"/>
  </w:num>
  <w:num w:numId="26" w16cid:durableId="1428581152">
    <w:abstractNumId w:val="6"/>
  </w:num>
  <w:num w:numId="27" w16cid:durableId="1156726347">
    <w:abstractNumId w:val="5"/>
  </w:num>
  <w:num w:numId="28" w16cid:durableId="762653245">
    <w:abstractNumId w:val="4"/>
  </w:num>
  <w:num w:numId="29" w16cid:durableId="928735922">
    <w:abstractNumId w:val="8"/>
  </w:num>
  <w:num w:numId="30" w16cid:durableId="1169059686">
    <w:abstractNumId w:val="3"/>
  </w:num>
  <w:num w:numId="31" w16cid:durableId="1764761141">
    <w:abstractNumId w:val="2"/>
  </w:num>
  <w:num w:numId="32" w16cid:durableId="530846632">
    <w:abstractNumId w:val="1"/>
  </w:num>
  <w:num w:numId="33" w16cid:durableId="1928466423">
    <w:abstractNumId w:val="0"/>
  </w:num>
  <w:num w:numId="34" w16cid:durableId="956833712">
    <w:abstractNumId w:val="9"/>
  </w:num>
  <w:num w:numId="35" w16cid:durableId="329987837">
    <w:abstractNumId w:val="7"/>
  </w:num>
  <w:num w:numId="36" w16cid:durableId="1855723079">
    <w:abstractNumId w:val="6"/>
  </w:num>
  <w:num w:numId="37" w16cid:durableId="548423883">
    <w:abstractNumId w:val="5"/>
  </w:num>
  <w:num w:numId="38" w16cid:durableId="1894777218">
    <w:abstractNumId w:val="4"/>
  </w:num>
  <w:num w:numId="39" w16cid:durableId="1092094402">
    <w:abstractNumId w:val="8"/>
  </w:num>
  <w:num w:numId="40" w16cid:durableId="1959529558">
    <w:abstractNumId w:val="3"/>
  </w:num>
  <w:num w:numId="41" w16cid:durableId="371078794">
    <w:abstractNumId w:val="2"/>
  </w:num>
  <w:num w:numId="42" w16cid:durableId="695740763">
    <w:abstractNumId w:val="1"/>
  </w:num>
  <w:num w:numId="43" w16cid:durableId="66343686">
    <w:abstractNumId w:val="0"/>
  </w:num>
  <w:num w:numId="44" w16cid:durableId="642583727">
    <w:abstractNumId w:val="9"/>
  </w:num>
  <w:num w:numId="45" w16cid:durableId="626737771">
    <w:abstractNumId w:val="7"/>
  </w:num>
  <w:num w:numId="46" w16cid:durableId="343439661">
    <w:abstractNumId w:val="6"/>
  </w:num>
  <w:num w:numId="47" w16cid:durableId="1017541810">
    <w:abstractNumId w:val="5"/>
  </w:num>
  <w:num w:numId="48" w16cid:durableId="341322791">
    <w:abstractNumId w:val="4"/>
  </w:num>
  <w:num w:numId="49" w16cid:durableId="614599821">
    <w:abstractNumId w:val="8"/>
  </w:num>
  <w:num w:numId="50" w16cid:durableId="295841997">
    <w:abstractNumId w:val="3"/>
  </w:num>
  <w:num w:numId="51" w16cid:durableId="1196385035">
    <w:abstractNumId w:val="2"/>
  </w:num>
  <w:num w:numId="52" w16cid:durableId="1259098790">
    <w:abstractNumId w:val="1"/>
  </w:num>
  <w:num w:numId="53" w16cid:durableId="354187943">
    <w:abstractNumId w:val="0"/>
  </w:num>
  <w:num w:numId="54" w16cid:durableId="1959405466">
    <w:abstractNumId w:val="9"/>
  </w:num>
  <w:num w:numId="55" w16cid:durableId="1417358518">
    <w:abstractNumId w:val="7"/>
  </w:num>
  <w:num w:numId="56" w16cid:durableId="2117209052">
    <w:abstractNumId w:val="6"/>
  </w:num>
  <w:num w:numId="57" w16cid:durableId="1772781282">
    <w:abstractNumId w:val="5"/>
  </w:num>
  <w:num w:numId="58" w16cid:durableId="1048262707">
    <w:abstractNumId w:val="4"/>
  </w:num>
  <w:num w:numId="59" w16cid:durableId="816193065">
    <w:abstractNumId w:val="8"/>
  </w:num>
  <w:num w:numId="60" w16cid:durableId="241569530">
    <w:abstractNumId w:val="3"/>
  </w:num>
  <w:num w:numId="61" w16cid:durableId="1543325654">
    <w:abstractNumId w:val="2"/>
  </w:num>
  <w:num w:numId="62" w16cid:durableId="958606108">
    <w:abstractNumId w:val="1"/>
  </w:num>
  <w:num w:numId="63" w16cid:durableId="638149606">
    <w:abstractNumId w:val="0"/>
  </w:num>
  <w:num w:numId="64" w16cid:durableId="1690058427">
    <w:abstractNumId w:val="9"/>
  </w:num>
  <w:num w:numId="65" w16cid:durableId="616987019">
    <w:abstractNumId w:val="7"/>
  </w:num>
  <w:num w:numId="66" w16cid:durableId="1083454386">
    <w:abstractNumId w:val="6"/>
  </w:num>
  <w:num w:numId="67" w16cid:durableId="245461499">
    <w:abstractNumId w:val="5"/>
  </w:num>
  <w:num w:numId="68" w16cid:durableId="1367294379">
    <w:abstractNumId w:val="4"/>
  </w:num>
  <w:num w:numId="69" w16cid:durableId="1510753042">
    <w:abstractNumId w:val="8"/>
  </w:num>
  <w:num w:numId="70" w16cid:durableId="562722314">
    <w:abstractNumId w:val="3"/>
  </w:num>
  <w:num w:numId="71" w16cid:durableId="538125669">
    <w:abstractNumId w:val="2"/>
  </w:num>
  <w:num w:numId="72" w16cid:durableId="582032854">
    <w:abstractNumId w:val="1"/>
  </w:num>
  <w:num w:numId="73" w16cid:durableId="1935430638">
    <w:abstractNumId w:val="0"/>
  </w:num>
  <w:num w:numId="74" w16cid:durableId="1850607464">
    <w:abstractNumId w:val="9"/>
  </w:num>
  <w:num w:numId="75" w16cid:durableId="920716881">
    <w:abstractNumId w:val="7"/>
  </w:num>
  <w:num w:numId="76" w16cid:durableId="343367091">
    <w:abstractNumId w:val="6"/>
  </w:num>
  <w:num w:numId="77" w16cid:durableId="1269895671">
    <w:abstractNumId w:val="5"/>
  </w:num>
  <w:num w:numId="78" w16cid:durableId="1075663070">
    <w:abstractNumId w:val="4"/>
  </w:num>
  <w:num w:numId="79" w16cid:durableId="1487893362">
    <w:abstractNumId w:val="8"/>
  </w:num>
  <w:num w:numId="80" w16cid:durableId="15159981">
    <w:abstractNumId w:val="3"/>
  </w:num>
  <w:num w:numId="81" w16cid:durableId="1351293649">
    <w:abstractNumId w:val="2"/>
  </w:num>
  <w:num w:numId="82" w16cid:durableId="154734098">
    <w:abstractNumId w:val="1"/>
  </w:num>
  <w:num w:numId="83" w16cid:durableId="1509523370">
    <w:abstractNumId w:val="0"/>
  </w:num>
  <w:num w:numId="84" w16cid:durableId="1231765700">
    <w:abstractNumId w:val="9"/>
  </w:num>
  <w:num w:numId="85" w16cid:durableId="1922399557">
    <w:abstractNumId w:val="7"/>
  </w:num>
  <w:num w:numId="86" w16cid:durableId="150559114">
    <w:abstractNumId w:val="6"/>
  </w:num>
  <w:num w:numId="87" w16cid:durableId="1383213928">
    <w:abstractNumId w:val="5"/>
  </w:num>
  <w:num w:numId="88" w16cid:durableId="1676421107">
    <w:abstractNumId w:val="4"/>
  </w:num>
  <w:num w:numId="89" w16cid:durableId="5326156">
    <w:abstractNumId w:val="8"/>
  </w:num>
  <w:num w:numId="90" w16cid:durableId="2116510252">
    <w:abstractNumId w:val="3"/>
  </w:num>
  <w:num w:numId="91" w16cid:durableId="1744642128">
    <w:abstractNumId w:val="2"/>
  </w:num>
  <w:num w:numId="92" w16cid:durableId="1298878169">
    <w:abstractNumId w:val="1"/>
  </w:num>
  <w:num w:numId="93" w16cid:durableId="612253454">
    <w:abstractNumId w:val="0"/>
  </w:num>
  <w:num w:numId="94" w16cid:durableId="715085297">
    <w:abstractNumId w:val="9"/>
  </w:num>
  <w:num w:numId="95" w16cid:durableId="314535478">
    <w:abstractNumId w:val="7"/>
  </w:num>
  <w:num w:numId="96" w16cid:durableId="307130546">
    <w:abstractNumId w:val="6"/>
  </w:num>
  <w:num w:numId="97" w16cid:durableId="405302575">
    <w:abstractNumId w:val="5"/>
  </w:num>
  <w:num w:numId="98" w16cid:durableId="339822651">
    <w:abstractNumId w:val="4"/>
  </w:num>
  <w:num w:numId="99" w16cid:durableId="1424491705">
    <w:abstractNumId w:val="8"/>
  </w:num>
  <w:num w:numId="100" w16cid:durableId="68770972">
    <w:abstractNumId w:val="3"/>
  </w:num>
  <w:num w:numId="101" w16cid:durableId="2018582322">
    <w:abstractNumId w:val="2"/>
  </w:num>
  <w:num w:numId="102" w16cid:durableId="1655181364">
    <w:abstractNumId w:val="1"/>
  </w:num>
  <w:num w:numId="103" w16cid:durableId="1569145719">
    <w:abstractNumId w:val="0"/>
  </w:num>
  <w:num w:numId="104" w16cid:durableId="976183613">
    <w:abstractNumId w:val="9"/>
  </w:num>
  <w:num w:numId="105" w16cid:durableId="46145959">
    <w:abstractNumId w:val="7"/>
  </w:num>
  <w:num w:numId="106" w16cid:durableId="2060469364">
    <w:abstractNumId w:val="6"/>
  </w:num>
  <w:num w:numId="107" w16cid:durableId="358631572">
    <w:abstractNumId w:val="5"/>
  </w:num>
  <w:num w:numId="108" w16cid:durableId="808285039">
    <w:abstractNumId w:val="4"/>
  </w:num>
  <w:num w:numId="109" w16cid:durableId="1844590756">
    <w:abstractNumId w:val="8"/>
  </w:num>
  <w:num w:numId="110" w16cid:durableId="960187661">
    <w:abstractNumId w:val="3"/>
  </w:num>
  <w:num w:numId="111" w16cid:durableId="757941027">
    <w:abstractNumId w:val="2"/>
  </w:num>
  <w:num w:numId="112" w16cid:durableId="1028215030">
    <w:abstractNumId w:val="1"/>
  </w:num>
  <w:num w:numId="113" w16cid:durableId="387342037">
    <w:abstractNumId w:val="0"/>
  </w:num>
  <w:num w:numId="114" w16cid:durableId="1869752880">
    <w:abstractNumId w:val="9"/>
  </w:num>
  <w:num w:numId="115" w16cid:durableId="706225076">
    <w:abstractNumId w:val="7"/>
  </w:num>
  <w:num w:numId="116" w16cid:durableId="1364328564">
    <w:abstractNumId w:val="6"/>
  </w:num>
  <w:num w:numId="117" w16cid:durableId="1694961149">
    <w:abstractNumId w:val="5"/>
  </w:num>
  <w:num w:numId="118" w16cid:durableId="32966844">
    <w:abstractNumId w:val="4"/>
  </w:num>
  <w:num w:numId="119" w16cid:durableId="884096896">
    <w:abstractNumId w:val="8"/>
  </w:num>
  <w:num w:numId="120" w16cid:durableId="1030105629">
    <w:abstractNumId w:val="3"/>
  </w:num>
  <w:num w:numId="121" w16cid:durableId="1300913470">
    <w:abstractNumId w:val="2"/>
  </w:num>
  <w:num w:numId="122" w16cid:durableId="1359968661">
    <w:abstractNumId w:val="1"/>
  </w:num>
  <w:num w:numId="123" w16cid:durableId="1974023464">
    <w:abstractNumId w:val="0"/>
  </w:num>
  <w:num w:numId="124" w16cid:durableId="550308761">
    <w:abstractNumId w:val="9"/>
  </w:num>
  <w:num w:numId="125" w16cid:durableId="881552591">
    <w:abstractNumId w:val="7"/>
  </w:num>
  <w:num w:numId="126" w16cid:durableId="1871255772">
    <w:abstractNumId w:val="6"/>
  </w:num>
  <w:num w:numId="127" w16cid:durableId="1193493669">
    <w:abstractNumId w:val="5"/>
  </w:num>
  <w:num w:numId="128" w16cid:durableId="2096851441">
    <w:abstractNumId w:val="4"/>
  </w:num>
  <w:num w:numId="129" w16cid:durableId="655914357">
    <w:abstractNumId w:val="8"/>
  </w:num>
  <w:num w:numId="130" w16cid:durableId="790974453">
    <w:abstractNumId w:val="3"/>
  </w:num>
  <w:num w:numId="131" w16cid:durableId="7410528">
    <w:abstractNumId w:val="2"/>
  </w:num>
  <w:num w:numId="132" w16cid:durableId="141315979">
    <w:abstractNumId w:val="1"/>
  </w:num>
  <w:num w:numId="133" w16cid:durableId="1948926039">
    <w:abstractNumId w:val="0"/>
  </w:num>
  <w:num w:numId="134" w16cid:durableId="1004238404">
    <w:abstractNumId w:val="9"/>
  </w:num>
  <w:num w:numId="135" w16cid:durableId="1500803673">
    <w:abstractNumId w:val="7"/>
  </w:num>
  <w:num w:numId="136" w16cid:durableId="2072993879">
    <w:abstractNumId w:val="6"/>
  </w:num>
  <w:num w:numId="137" w16cid:durableId="1277174815">
    <w:abstractNumId w:val="5"/>
  </w:num>
  <w:num w:numId="138" w16cid:durableId="944071181">
    <w:abstractNumId w:val="4"/>
  </w:num>
  <w:num w:numId="139" w16cid:durableId="204488972">
    <w:abstractNumId w:val="8"/>
  </w:num>
  <w:num w:numId="140" w16cid:durableId="726684108">
    <w:abstractNumId w:val="3"/>
  </w:num>
  <w:num w:numId="141" w16cid:durableId="1348870875">
    <w:abstractNumId w:val="2"/>
  </w:num>
  <w:num w:numId="142" w16cid:durableId="866866896">
    <w:abstractNumId w:val="1"/>
  </w:num>
  <w:num w:numId="143" w16cid:durableId="559905735">
    <w:abstractNumId w:val="0"/>
  </w:num>
  <w:num w:numId="144" w16cid:durableId="990062481">
    <w:abstractNumId w:val="9"/>
  </w:num>
  <w:num w:numId="145" w16cid:durableId="1933078094">
    <w:abstractNumId w:val="7"/>
  </w:num>
  <w:num w:numId="146" w16cid:durableId="457844329">
    <w:abstractNumId w:val="6"/>
  </w:num>
  <w:num w:numId="147" w16cid:durableId="113522837">
    <w:abstractNumId w:val="5"/>
  </w:num>
  <w:num w:numId="148" w16cid:durableId="288556825">
    <w:abstractNumId w:val="4"/>
  </w:num>
  <w:num w:numId="149" w16cid:durableId="557790176">
    <w:abstractNumId w:val="8"/>
  </w:num>
  <w:num w:numId="150" w16cid:durableId="1912154123">
    <w:abstractNumId w:val="3"/>
  </w:num>
  <w:num w:numId="151" w16cid:durableId="666641542">
    <w:abstractNumId w:val="2"/>
  </w:num>
  <w:num w:numId="152" w16cid:durableId="1101536429">
    <w:abstractNumId w:val="1"/>
  </w:num>
  <w:num w:numId="153" w16cid:durableId="825053543">
    <w:abstractNumId w:val="0"/>
  </w:num>
  <w:num w:numId="154" w16cid:durableId="1644850679">
    <w:abstractNumId w:val="9"/>
  </w:num>
  <w:num w:numId="155" w16cid:durableId="1241864283">
    <w:abstractNumId w:val="7"/>
  </w:num>
  <w:num w:numId="156" w16cid:durableId="78184464">
    <w:abstractNumId w:val="6"/>
  </w:num>
  <w:num w:numId="157" w16cid:durableId="923685828">
    <w:abstractNumId w:val="5"/>
  </w:num>
  <w:num w:numId="158" w16cid:durableId="473838827">
    <w:abstractNumId w:val="4"/>
  </w:num>
  <w:num w:numId="159" w16cid:durableId="2049066178">
    <w:abstractNumId w:val="8"/>
  </w:num>
  <w:num w:numId="160" w16cid:durableId="1089883853">
    <w:abstractNumId w:val="3"/>
  </w:num>
  <w:num w:numId="161" w16cid:durableId="1841113408">
    <w:abstractNumId w:val="2"/>
  </w:num>
  <w:num w:numId="162" w16cid:durableId="791360744">
    <w:abstractNumId w:val="1"/>
  </w:num>
  <w:num w:numId="163" w16cid:durableId="1104424699">
    <w:abstractNumId w:val="0"/>
  </w:num>
  <w:num w:numId="164" w16cid:durableId="967472560">
    <w:abstractNumId w:val="9"/>
  </w:num>
  <w:num w:numId="165" w16cid:durableId="209152887">
    <w:abstractNumId w:val="7"/>
  </w:num>
  <w:num w:numId="166" w16cid:durableId="2042171102">
    <w:abstractNumId w:val="6"/>
  </w:num>
  <w:num w:numId="167" w16cid:durableId="1935477729">
    <w:abstractNumId w:val="5"/>
  </w:num>
  <w:num w:numId="168" w16cid:durableId="1740597859">
    <w:abstractNumId w:val="4"/>
  </w:num>
  <w:num w:numId="169" w16cid:durableId="1123499200">
    <w:abstractNumId w:val="8"/>
  </w:num>
  <w:num w:numId="170" w16cid:durableId="679940241">
    <w:abstractNumId w:val="3"/>
  </w:num>
  <w:num w:numId="171" w16cid:durableId="987514573">
    <w:abstractNumId w:val="2"/>
  </w:num>
  <w:num w:numId="172" w16cid:durableId="852647747">
    <w:abstractNumId w:val="1"/>
  </w:num>
  <w:num w:numId="173" w16cid:durableId="1194730806">
    <w:abstractNumId w:val="0"/>
  </w:num>
  <w:num w:numId="174" w16cid:durableId="1314680957">
    <w:abstractNumId w:val="9"/>
  </w:num>
  <w:num w:numId="175" w16cid:durableId="1825930987">
    <w:abstractNumId w:val="7"/>
  </w:num>
  <w:num w:numId="176" w16cid:durableId="12192313">
    <w:abstractNumId w:val="6"/>
  </w:num>
  <w:num w:numId="177" w16cid:durableId="648174659">
    <w:abstractNumId w:val="5"/>
  </w:num>
  <w:num w:numId="178" w16cid:durableId="306084005">
    <w:abstractNumId w:val="4"/>
  </w:num>
  <w:num w:numId="179" w16cid:durableId="249967270">
    <w:abstractNumId w:val="8"/>
  </w:num>
  <w:num w:numId="180" w16cid:durableId="1384132296">
    <w:abstractNumId w:val="3"/>
  </w:num>
  <w:num w:numId="181" w16cid:durableId="879123283">
    <w:abstractNumId w:val="2"/>
  </w:num>
  <w:num w:numId="182" w16cid:durableId="800419026">
    <w:abstractNumId w:val="1"/>
  </w:num>
  <w:num w:numId="183" w16cid:durableId="996955820">
    <w:abstractNumId w:val="0"/>
  </w:num>
  <w:num w:numId="184" w16cid:durableId="1704860883">
    <w:abstractNumId w:val="9"/>
  </w:num>
  <w:num w:numId="185" w16cid:durableId="1397390537">
    <w:abstractNumId w:val="7"/>
  </w:num>
  <w:num w:numId="186" w16cid:durableId="1578438557">
    <w:abstractNumId w:val="6"/>
  </w:num>
  <w:num w:numId="187" w16cid:durableId="1097597031">
    <w:abstractNumId w:val="5"/>
  </w:num>
  <w:num w:numId="188" w16cid:durableId="311252679">
    <w:abstractNumId w:val="4"/>
  </w:num>
  <w:num w:numId="189" w16cid:durableId="380596671">
    <w:abstractNumId w:val="8"/>
  </w:num>
  <w:num w:numId="190" w16cid:durableId="1960843461">
    <w:abstractNumId w:val="3"/>
  </w:num>
  <w:num w:numId="191" w16cid:durableId="822743938">
    <w:abstractNumId w:val="2"/>
  </w:num>
  <w:num w:numId="192" w16cid:durableId="687373361">
    <w:abstractNumId w:val="1"/>
  </w:num>
  <w:num w:numId="193" w16cid:durableId="416251834">
    <w:abstractNumId w:val="0"/>
  </w:num>
  <w:num w:numId="194" w16cid:durableId="698703228">
    <w:abstractNumId w:val="9"/>
  </w:num>
  <w:num w:numId="195" w16cid:durableId="1557862808">
    <w:abstractNumId w:val="7"/>
  </w:num>
  <w:num w:numId="196" w16cid:durableId="806775428">
    <w:abstractNumId w:val="6"/>
  </w:num>
  <w:num w:numId="197" w16cid:durableId="2094348644">
    <w:abstractNumId w:val="5"/>
  </w:num>
  <w:num w:numId="198" w16cid:durableId="1627815138">
    <w:abstractNumId w:val="4"/>
  </w:num>
  <w:num w:numId="199" w16cid:durableId="1856532143">
    <w:abstractNumId w:val="8"/>
  </w:num>
  <w:num w:numId="200" w16cid:durableId="1137257402">
    <w:abstractNumId w:val="3"/>
  </w:num>
  <w:num w:numId="201" w16cid:durableId="919605757">
    <w:abstractNumId w:val="2"/>
  </w:num>
  <w:num w:numId="202" w16cid:durableId="34473890">
    <w:abstractNumId w:val="1"/>
  </w:num>
  <w:num w:numId="203" w16cid:durableId="181019863">
    <w:abstractNumId w:val="0"/>
  </w:num>
  <w:num w:numId="204" w16cid:durableId="863053012">
    <w:abstractNumId w:val="9"/>
  </w:num>
  <w:num w:numId="205" w16cid:durableId="1109083317">
    <w:abstractNumId w:val="7"/>
  </w:num>
  <w:num w:numId="206" w16cid:durableId="1676759292">
    <w:abstractNumId w:val="6"/>
  </w:num>
  <w:num w:numId="207" w16cid:durableId="678387185">
    <w:abstractNumId w:val="5"/>
  </w:num>
  <w:num w:numId="208" w16cid:durableId="770054623">
    <w:abstractNumId w:val="4"/>
  </w:num>
  <w:num w:numId="209" w16cid:durableId="1810632960">
    <w:abstractNumId w:val="8"/>
  </w:num>
  <w:num w:numId="210" w16cid:durableId="322051139">
    <w:abstractNumId w:val="3"/>
  </w:num>
  <w:num w:numId="211" w16cid:durableId="776024682">
    <w:abstractNumId w:val="2"/>
  </w:num>
  <w:num w:numId="212" w16cid:durableId="1722484380">
    <w:abstractNumId w:val="1"/>
  </w:num>
  <w:num w:numId="213" w16cid:durableId="1997803755">
    <w:abstractNumId w:val="0"/>
  </w:num>
  <w:num w:numId="214" w16cid:durableId="15205858">
    <w:abstractNumId w:val="9"/>
  </w:num>
  <w:num w:numId="215" w16cid:durableId="825823753">
    <w:abstractNumId w:val="7"/>
  </w:num>
  <w:num w:numId="216" w16cid:durableId="341206319">
    <w:abstractNumId w:val="6"/>
  </w:num>
  <w:num w:numId="217" w16cid:durableId="1282959363">
    <w:abstractNumId w:val="5"/>
  </w:num>
  <w:num w:numId="218" w16cid:durableId="122251693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127"/>
    <w:rsid w:val="0000022A"/>
    <w:rsid w:val="000010A1"/>
    <w:rsid w:val="000010FD"/>
    <w:rsid w:val="00001B65"/>
    <w:rsid w:val="00007A1A"/>
    <w:rsid w:val="00007A7D"/>
    <w:rsid w:val="00010404"/>
    <w:rsid w:val="0001055F"/>
    <w:rsid w:val="00011586"/>
    <w:rsid w:val="00011C0C"/>
    <w:rsid w:val="00011C22"/>
    <w:rsid w:val="00011E0D"/>
    <w:rsid w:val="000126A3"/>
    <w:rsid w:val="00012CB3"/>
    <w:rsid w:val="0001335E"/>
    <w:rsid w:val="00013828"/>
    <w:rsid w:val="00013C04"/>
    <w:rsid w:val="00014430"/>
    <w:rsid w:val="00016043"/>
    <w:rsid w:val="0001770C"/>
    <w:rsid w:val="00020CE8"/>
    <w:rsid w:val="00021162"/>
    <w:rsid w:val="000215D3"/>
    <w:rsid w:val="00021694"/>
    <w:rsid w:val="00022B68"/>
    <w:rsid w:val="0002352B"/>
    <w:rsid w:val="00023BD1"/>
    <w:rsid w:val="000244AA"/>
    <w:rsid w:val="00024892"/>
    <w:rsid w:val="000254E3"/>
    <w:rsid w:val="000255BC"/>
    <w:rsid w:val="000268D7"/>
    <w:rsid w:val="000307C7"/>
    <w:rsid w:val="00030B5F"/>
    <w:rsid w:val="000310C4"/>
    <w:rsid w:val="0003245B"/>
    <w:rsid w:val="00033439"/>
    <w:rsid w:val="000337DD"/>
    <w:rsid w:val="00034867"/>
    <w:rsid w:val="0003556E"/>
    <w:rsid w:val="00035BCB"/>
    <w:rsid w:val="00037A0E"/>
    <w:rsid w:val="00040021"/>
    <w:rsid w:val="000421C0"/>
    <w:rsid w:val="00042693"/>
    <w:rsid w:val="00042C8A"/>
    <w:rsid w:val="0004300A"/>
    <w:rsid w:val="00044558"/>
    <w:rsid w:val="000452DB"/>
    <w:rsid w:val="0004539F"/>
    <w:rsid w:val="00045598"/>
    <w:rsid w:val="0004583B"/>
    <w:rsid w:val="00045AAE"/>
    <w:rsid w:val="0004645C"/>
    <w:rsid w:val="00046B7E"/>
    <w:rsid w:val="00047051"/>
    <w:rsid w:val="00047843"/>
    <w:rsid w:val="000523FC"/>
    <w:rsid w:val="0005252B"/>
    <w:rsid w:val="000537D8"/>
    <w:rsid w:val="00053CAE"/>
    <w:rsid w:val="00054336"/>
    <w:rsid w:val="00054FA8"/>
    <w:rsid w:val="00055157"/>
    <w:rsid w:val="00055158"/>
    <w:rsid w:val="0005569F"/>
    <w:rsid w:val="00055731"/>
    <w:rsid w:val="000602CE"/>
    <w:rsid w:val="00061108"/>
    <w:rsid w:val="00061666"/>
    <w:rsid w:val="00061BB4"/>
    <w:rsid w:val="00061C56"/>
    <w:rsid w:val="00061CD4"/>
    <w:rsid w:val="000620FE"/>
    <w:rsid w:val="00064388"/>
    <w:rsid w:val="0006453E"/>
    <w:rsid w:val="00064B37"/>
    <w:rsid w:val="00064D07"/>
    <w:rsid w:val="0006516C"/>
    <w:rsid w:val="00065F8B"/>
    <w:rsid w:val="000708E4"/>
    <w:rsid w:val="0007101E"/>
    <w:rsid w:val="000714E1"/>
    <w:rsid w:val="00071597"/>
    <w:rsid w:val="00072407"/>
    <w:rsid w:val="00072A20"/>
    <w:rsid w:val="000731F5"/>
    <w:rsid w:val="00073511"/>
    <w:rsid w:val="00073BBB"/>
    <w:rsid w:val="0007417F"/>
    <w:rsid w:val="00074876"/>
    <w:rsid w:val="00074E60"/>
    <w:rsid w:val="00074FC5"/>
    <w:rsid w:val="000754ED"/>
    <w:rsid w:val="00080A2B"/>
    <w:rsid w:val="00081273"/>
    <w:rsid w:val="00081E0A"/>
    <w:rsid w:val="0008266C"/>
    <w:rsid w:val="0008312E"/>
    <w:rsid w:val="00083A09"/>
    <w:rsid w:val="000861E4"/>
    <w:rsid w:val="000868C6"/>
    <w:rsid w:val="000869F7"/>
    <w:rsid w:val="00091E4C"/>
    <w:rsid w:val="000920A3"/>
    <w:rsid w:val="00094C35"/>
    <w:rsid w:val="00094FF3"/>
    <w:rsid w:val="000955FB"/>
    <w:rsid w:val="00095846"/>
    <w:rsid w:val="00096C6B"/>
    <w:rsid w:val="0009745F"/>
    <w:rsid w:val="00097FB7"/>
    <w:rsid w:val="000A0D78"/>
    <w:rsid w:val="000A0F59"/>
    <w:rsid w:val="000A1EF2"/>
    <w:rsid w:val="000A2B52"/>
    <w:rsid w:val="000A32D8"/>
    <w:rsid w:val="000A5A26"/>
    <w:rsid w:val="000A60A8"/>
    <w:rsid w:val="000A6325"/>
    <w:rsid w:val="000B03EF"/>
    <w:rsid w:val="000B0DB6"/>
    <w:rsid w:val="000B25CA"/>
    <w:rsid w:val="000B381F"/>
    <w:rsid w:val="000B3B3C"/>
    <w:rsid w:val="000B4232"/>
    <w:rsid w:val="000B4B8E"/>
    <w:rsid w:val="000B4BF0"/>
    <w:rsid w:val="000B4EEA"/>
    <w:rsid w:val="000B4F01"/>
    <w:rsid w:val="000B5E6C"/>
    <w:rsid w:val="000B6931"/>
    <w:rsid w:val="000B69D0"/>
    <w:rsid w:val="000B73F0"/>
    <w:rsid w:val="000B7510"/>
    <w:rsid w:val="000B7786"/>
    <w:rsid w:val="000B7DE6"/>
    <w:rsid w:val="000C1B09"/>
    <w:rsid w:val="000C3914"/>
    <w:rsid w:val="000C3A97"/>
    <w:rsid w:val="000C6875"/>
    <w:rsid w:val="000C6B4F"/>
    <w:rsid w:val="000C747E"/>
    <w:rsid w:val="000C788E"/>
    <w:rsid w:val="000C7F56"/>
    <w:rsid w:val="000D06CD"/>
    <w:rsid w:val="000D0AEE"/>
    <w:rsid w:val="000D1EA8"/>
    <w:rsid w:val="000D2196"/>
    <w:rsid w:val="000D3340"/>
    <w:rsid w:val="000D3886"/>
    <w:rsid w:val="000D700C"/>
    <w:rsid w:val="000E0206"/>
    <w:rsid w:val="000E04C4"/>
    <w:rsid w:val="000E2C41"/>
    <w:rsid w:val="000E30B8"/>
    <w:rsid w:val="000E523D"/>
    <w:rsid w:val="000E5C3F"/>
    <w:rsid w:val="000E610C"/>
    <w:rsid w:val="000E655C"/>
    <w:rsid w:val="000E7CCA"/>
    <w:rsid w:val="000F12A1"/>
    <w:rsid w:val="000F1575"/>
    <w:rsid w:val="000F1BA9"/>
    <w:rsid w:val="000F2D00"/>
    <w:rsid w:val="000F2D64"/>
    <w:rsid w:val="000F2D9B"/>
    <w:rsid w:val="000F3521"/>
    <w:rsid w:val="000F38E6"/>
    <w:rsid w:val="000F5161"/>
    <w:rsid w:val="000F69C9"/>
    <w:rsid w:val="00101218"/>
    <w:rsid w:val="0010129F"/>
    <w:rsid w:val="0010194C"/>
    <w:rsid w:val="00103091"/>
    <w:rsid w:val="001049D8"/>
    <w:rsid w:val="00105A47"/>
    <w:rsid w:val="00105D6B"/>
    <w:rsid w:val="001068CA"/>
    <w:rsid w:val="00106B21"/>
    <w:rsid w:val="00106BDB"/>
    <w:rsid w:val="0010735A"/>
    <w:rsid w:val="00107572"/>
    <w:rsid w:val="0011130C"/>
    <w:rsid w:val="001118AE"/>
    <w:rsid w:val="0011225A"/>
    <w:rsid w:val="00114F7E"/>
    <w:rsid w:val="0011528A"/>
    <w:rsid w:val="001158EA"/>
    <w:rsid w:val="00115A76"/>
    <w:rsid w:val="00115DB1"/>
    <w:rsid w:val="00117F54"/>
    <w:rsid w:val="001200B9"/>
    <w:rsid w:val="00122BD1"/>
    <w:rsid w:val="0012311C"/>
    <w:rsid w:val="0012316F"/>
    <w:rsid w:val="0012390D"/>
    <w:rsid w:val="00124F34"/>
    <w:rsid w:val="001274BD"/>
    <w:rsid w:val="00130F4F"/>
    <w:rsid w:val="0013225F"/>
    <w:rsid w:val="00133B3F"/>
    <w:rsid w:val="00134EA2"/>
    <w:rsid w:val="001352BB"/>
    <w:rsid w:val="0013565A"/>
    <w:rsid w:val="00140D20"/>
    <w:rsid w:val="001428D8"/>
    <w:rsid w:val="00142E68"/>
    <w:rsid w:val="0014358E"/>
    <w:rsid w:val="00144E80"/>
    <w:rsid w:val="001477B9"/>
    <w:rsid w:val="0014784A"/>
    <w:rsid w:val="00147DB1"/>
    <w:rsid w:val="00147DB2"/>
    <w:rsid w:val="0015037A"/>
    <w:rsid w:val="00151487"/>
    <w:rsid w:val="0015327A"/>
    <w:rsid w:val="00153568"/>
    <w:rsid w:val="0015474B"/>
    <w:rsid w:val="00154A16"/>
    <w:rsid w:val="00154FA5"/>
    <w:rsid w:val="00156A2E"/>
    <w:rsid w:val="001572A3"/>
    <w:rsid w:val="0015754E"/>
    <w:rsid w:val="00157BB6"/>
    <w:rsid w:val="00157FCB"/>
    <w:rsid w:val="00162B80"/>
    <w:rsid w:val="0016394B"/>
    <w:rsid w:val="00164DD0"/>
    <w:rsid w:val="00165ED9"/>
    <w:rsid w:val="00165F8F"/>
    <w:rsid w:val="00166F49"/>
    <w:rsid w:val="0017218C"/>
    <w:rsid w:val="00173804"/>
    <w:rsid w:val="00174048"/>
    <w:rsid w:val="001740DA"/>
    <w:rsid w:val="00174F6C"/>
    <w:rsid w:val="00174FDA"/>
    <w:rsid w:val="00175582"/>
    <w:rsid w:val="001755C1"/>
    <w:rsid w:val="00176324"/>
    <w:rsid w:val="001763A4"/>
    <w:rsid w:val="0017704E"/>
    <w:rsid w:val="0017755C"/>
    <w:rsid w:val="001779AD"/>
    <w:rsid w:val="00177BCE"/>
    <w:rsid w:val="00180D6E"/>
    <w:rsid w:val="001825D4"/>
    <w:rsid w:val="00182C07"/>
    <w:rsid w:val="00183679"/>
    <w:rsid w:val="001837D9"/>
    <w:rsid w:val="0018380C"/>
    <w:rsid w:val="00183BFC"/>
    <w:rsid w:val="00183FD8"/>
    <w:rsid w:val="00184A99"/>
    <w:rsid w:val="00187092"/>
    <w:rsid w:val="00191254"/>
    <w:rsid w:val="001912B9"/>
    <w:rsid w:val="00191303"/>
    <w:rsid w:val="001921ED"/>
    <w:rsid w:val="001923AC"/>
    <w:rsid w:val="0019269B"/>
    <w:rsid w:val="001945E6"/>
    <w:rsid w:val="0019510A"/>
    <w:rsid w:val="001955EE"/>
    <w:rsid w:val="00195689"/>
    <w:rsid w:val="00195CFE"/>
    <w:rsid w:val="0019606E"/>
    <w:rsid w:val="00196BAC"/>
    <w:rsid w:val="001A036B"/>
    <w:rsid w:val="001A096E"/>
    <w:rsid w:val="001A0A92"/>
    <w:rsid w:val="001A1571"/>
    <w:rsid w:val="001A18AE"/>
    <w:rsid w:val="001A1A5E"/>
    <w:rsid w:val="001A2DA2"/>
    <w:rsid w:val="001A3026"/>
    <w:rsid w:val="001A4F6A"/>
    <w:rsid w:val="001A6902"/>
    <w:rsid w:val="001A6D18"/>
    <w:rsid w:val="001A6E35"/>
    <w:rsid w:val="001A7A6E"/>
    <w:rsid w:val="001B1731"/>
    <w:rsid w:val="001B284C"/>
    <w:rsid w:val="001B2F97"/>
    <w:rsid w:val="001B5102"/>
    <w:rsid w:val="001B6DFC"/>
    <w:rsid w:val="001B792A"/>
    <w:rsid w:val="001B7CB9"/>
    <w:rsid w:val="001B7DC8"/>
    <w:rsid w:val="001C0203"/>
    <w:rsid w:val="001C04AD"/>
    <w:rsid w:val="001C0DA4"/>
    <w:rsid w:val="001C115B"/>
    <w:rsid w:val="001C1C04"/>
    <w:rsid w:val="001C1F84"/>
    <w:rsid w:val="001C2FFD"/>
    <w:rsid w:val="001C3B8A"/>
    <w:rsid w:val="001C529B"/>
    <w:rsid w:val="001C55AE"/>
    <w:rsid w:val="001C5AAE"/>
    <w:rsid w:val="001C5D67"/>
    <w:rsid w:val="001C709A"/>
    <w:rsid w:val="001C7138"/>
    <w:rsid w:val="001D0BD4"/>
    <w:rsid w:val="001D16E0"/>
    <w:rsid w:val="001D2542"/>
    <w:rsid w:val="001D2C2A"/>
    <w:rsid w:val="001D37BC"/>
    <w:rsid w:val="001D3A08"/>
    <w:rsid w:val="001D59E6"/>
    <w:rsid w:val="001D6565"/>
    <w:rsid w:val="001D732E"/>
    <w:rsid w:val="001D7529"/>
    <w:rsid w:val="001D76C3"/>
    <w:rsid w:val="001D7A7B"/>
    <w:rsid w:val="001E07C6"/>
    <w:rsid w:val="001E0912"/>
    <w:rsid w:val="001E0FF5"/>
    <w:rsid w:val="001E149F"/>
    <w:rsid w:val="001E1F35"/>
    <w:rsid w:val="001E4771"/>
    <w:rsid w:val="001E4BF7"/>
    <w:rsid w:val="001E5284"/>
    <w:rsid w:val="001E5960"/>
    <w:rsid w:val="001E5BAE"/>
    <w:rsid w:val="001E6767"/>
    <w:rsid w:val="001E6959"/>
    <w:rsid w:val="001F069B"/>
    <w:rsid w:val="001F0AC1"/>
    <w:rsid w:val="001F10B4"/>
    <w:rsid w:val="001F172F"/>
    <w:rsid w:val="001F3284"/>
    <w:rsid w:val="001F509A"/>
    <w:rsid w:val="001F5A6D"/>
    <w:rsid w:val="001F67FF"/>
    <w:rsid w:val="001F7CD2"/>
    <w:rsid w:val="001F7EAD"/>
    <w:rsid w:val="00200CDA"/>
    <w:rsid w:val="00200F7A"/>
    <w:rsid w:val="002040C1"/>
    <w:rsid w:val="00204347"/>
    <w:rsid w:val="00204650"/>
    <w:rsid w:val="00204DA1"/>
    <w:rsid w:val="00205391"/>
    <w:rsid w:val="002057FA"/>
    <w:rsid w:val="00205927"/>
    <w:rsid w:val="0020642B"/>
    <w:rsid w:val="002067B6"/>
    <w:rsid w:val="0020697F"/>
    <w:rsid w:val="00207268"/>
    <w:rsid w:val="00207A1F"/>
    <w:rsid w:val="00210AA0"/>
    <w:rsid w:val="00212034"/>
    <w:rsid w:val="00212CCB"/>
    <w:rsid w:val="00213172"/>
    <w:rsid w:val="002138D5"/>
    <w:rsid w:val="002139FA"/>
    <w:rsid w:val="00213D81"/>
    <w:rsid w:val="0021545C"/>
    <w:rsid w:val="00217973"/>
    <w:rsid w:val="00217FA7"/>
    <w:rsid w:val="00220E26"/>
    <w:rsid w:val="00221395"/>
    <w:rsid w:val="002216F9"/>
    <w:rsid w:val="00221C8A"/>
    <w:rsid w:val="00222041"/>
    <w:rsid w:val="00223753"/>
    <w:rsid w:val="00224128"/>
    <w:rsid w:val="002244C9"/>
    <w:rsid w:val="00224691"/>
    <w:rsid w:val="00225ABD"/>
    <w:rsid w:val="00225C4A"/>
    <w:rsid w:val="002267B3"/>
    <w:rsid w:val="00226EBD"/>
    <w:rsid w:val="00230AB1"/>
    <w:rsid w:val="0023106A"/>
    <w:rsid w:val="0023141A"/>
    <w:rsid w:val="0023152C"/>
    <w:rsid w:val="002331D5"/>
    <w:rsid w:val="00233207"/>
    <w:rsid w:val="00233666"/>
    <w:rsid w:val="002344BE"/>
    <w:rsid w:val="002349AF"/>
    <w:rsid w:val="0023737D"/>
    <w:rsid w:val="00237AB7"/>
    <w:rsid w:val="00242CD4"/>
    <w:rsid w:val="00242CF9"/>
    <w:rsid w:val="00242D2D"/>
    <w:rsid w:val="00244614"/>
    <w:rsid w:val="00244861"/>
    <w:rsid w:val="002466CD"/>
    <w:rsid w:val="00247859"/>
    <w:rsid w:val="00251685"/>
    <w:rsid w:val="00253C88"/>
    <w:rsid w:val="00253F3F"/>
    <w:rsid w:val="00254A5A"/>
    <w:rsid w:val="00255429"/>
    <w:rsid w:val="00255A26"/>
    <w:rsid w:val="00256B6C"/>
    <w:rsid w:val="00256BF2"/>
    <w:rsid w:val="00257428"/>
    <w:rsid w:val="00257F39"/>
    <w:rsid w:val="002602F4"/>
    <w:rsid w:val="00260927"/>
    <w:rsid w:val="0026189E"/>
    <w:rsid w:val="0026379C"/>
    <w:rsid w:val="0026453E"/>
    <w:rsid w:val="00264E37"/>
    <w:rsid w:val="00265021"/>
    <w:rsid w:val="00265FCD"/>
    <w:rsid w:val="00266D8B"/>
    <w:rsid w:val="00270182"/>
    <w:rsid w:val="00270532"/>
    <w:rsid w:val="0027070C"/>
    <w:rsid w:val="00270A92"/>
    <w:rsid w:val="00272237"/>
    <w:rsid w:val="00273D16"/>
    <w:rsid w:val="00273FA0"/>
    <w:rsid w:val="00274C19"/>
    <w:rsid w:val="00276F54"/>
    <w:rsid w:val="0028045E"/>
    <w:rsid w:val="002810F3"/>
    <w:rsid w:val="0028204E"/>
    <w:rsid w:val="00282605"/>
    <w:rsid w:val="00283579"/>
    <w:rsid w:val="00283D06"/>
    <w:rsid w:val="00284D8D"/>
    <w:rsid w:val="00287359"/>
    <w:rsid w:val="00287A58"/>
    <w:rsid w:val="00290B62"/>
    <w:rsid w:val="00290D54"/>
    <w:rsid w:val="00291152"/>
    <w:rsid w:val="002917A1"/>
    <w:rsid w:val="00291856"/>
    <w:rsid w:val="00291891"/>
    <w:rsid w:val="002931D9"/>
    <w:rsid w:val="0029328E"/>
    <w:rsid w:val="002949A4"/>
    <w:rsid w:val="00294D70"/>
    <w:rsid w:val="00295C4F"/>
    <w:rsid w:val="002978D5"/>
    <w:rsid w:val="002A03ED"/>
    <w:rsid w:val="002A1D41"/>
    <w:rsid w:val="002A1DBB"/>
    <w:rsid w:val="002A232D"/>
    <w:rsid w:val="002A2E5F"/>
    <w:rsid w:val="002A30BB"/>
    <w:rsid w:val="002A3B36"/>
    <w:rsid w:val="002A3EE2"/>
    <w:rsid w:val="002A4081"/>
    <w:rsid w:val="002A4D85"/>
    <w:rsid w:val="002A4E5C"/>
    <w:rsid w:val="002A58F3"/>
    <w:rsid w:val="002A7731"/>
    <w:rsid w:val="002B113F"/>
    <w:rsid w:val="002B1141"/>
    <w:rsid w:val="002B183E"/>
    <w:rsid w:val="002B1BE0"/>
    <w:rsid w:val="002B2797"/>
    <w:rsid w:val="002B3717"/>
    <w:rsid w:val="002B477C"/>
    <w:rsid w:val="002B5015"/>
    <w:rsid w:val="002B5278"/>
    <w:rsid w:val="002B76BE"/>
    <w:rsid w:val="002C0578"/>
    <w:rsid w:val="002C10DD"/>
    <w:rsid w:val="002C23BB"/>
    <w:rsid w:val="002C2496"/>
    <w:rsid w:val="002C2B41"/>
    <w:rsid w:val="002C374D"/>
    <w:rsid w:val="002C3D4A"/>
    <w:rsid w:val="002C5FE1"/>
    <w:rsid w:val="002C61D1"/>
    <w:rsid w:val="002C6386"/>
    <w:rsid w:val="002C64FD"/>
    <w:rsid w:val="002C65E4"/>
    <w:rsid w:val="002C6F8A"/>
    <w:rsid w:val="002C79A0"/>
    <w:rsid w:val="002C7DF6"/>
    <w:rsid w:val="002D1846"/>
    <w:rsid w:val="002D1D11"/>
    <w:rsid w:val="002D45BA"/>
    <w:rsid w:val="002D5107"/>
    <w:rsid w:val="002D53FC"/>
    <w:rsid w:val="002E09C2"/>
    <w:rsid w:val="002E2089"/>
    <w:rsid w:val="002E229E"/>
    <w:rsid w:val="002E2400"/>
    <w:rsid w:val="002E6134"/>
    <w:rsid w:val="002E6318"/>
    <w:rsid w:val="002E660A"/>
    <w:rsid w:val="002E6BAB"/>
    <w:rsid w:val="002F0FBF"/>
    <w:rsid w:val="002F1031"/>
    <w:rsid w:val="002F36C7"/>
    <w:rsid w:val="002F3ABE"/>
    <w:rsid w:val="002F4044"/>
    <w:rsid w:val="002F4A1E"/>
    <w:rsid w:val="002F4EEA"/>
    <w:rsid w:val="002F5331"/>
    <w:rsid w:val="002F5528"/>
    <w:rsid w:val="002F5B3A"/>
    <w:rsid w:val="002F6B41"/>
    <w:rsid w:val="002F7073"/>
    <w:rsid w:val="002F7746"/>
    <w:rsid w:val="00300241"/>
    <w:rsid w:val="00301295"/>
    <w:rsid w:val="003016FE"/>
    <w:rsid w:val="00301BE4"/>
    <w:rsid w:val="00302145"/>
    <w:rsid w:val="00302575"/>
    <w:rsid w:val="0030281E"/>
    <w:rsid w:val="00304325"/>
    <w:rsid w:val="0030520B"/>
    <w:rsid w:val="00306668"/>
    <w:rsid w:val="00306FCA"/>
    <w:rsid w:val="003075C4"/>
    <w:rsid w:val="00307992"/>
    <w:rsid w:val="003101D9"/>
    <w:rsid w:val="00311803"/>
    <w:rsid w:val="00312965"/>
    <w:rsid w:val="00312DE2"/>
    <w:rsid w:val="003137F1"/>
    <w:rsid w:val="00313BEE"/>
    <w:rsid w:val="00313D5A"/>
    <w:rsid w:val="003144AF"/>
    <w:rsid w:val="00314DE8"/>
    <w:rsid w:val="00314E8B"/>
    <w:rsid w:val="003153D2"/>
    <w:rsid w:val="003160D0"/>
    <w:rsid w:val="0031688F"/>
    <w:rsid w:val="00316AE0"/>
    <w:rsid w:val="00317549"/>
    <w:rsid w:val="00320799"/>
    <w:rsid w:val="00320B41"/>
    <w:rsid w:val="00322647"/>
    <w:rsid w:val="00322718"/>
    <w:rsid w:val="00322B94"/>
    <w:rsid w:val="00323A23"/>
    <w:rsid w:val="00323F4E"/>
    <w:rsid w:val="00325AEE"/>
    <w:rsid w:val="00327E1E"/>
    <w:rsid w:val="00330B27"/>
    <w:rsid w:val="00331DC8"/>
    <w:rsid w:val="00332541"/>
    <w:rsid w:val="00332BDD"/>
    <w:rsid w:val="0033365D"/>
    <w:rsid w:val="0033369B"/>
    <w:rsid w:val="003339DC"/>
    <w:rsid w:val="00333EF7"/>
    <w:rsid w:val="003343E6"/>
    <w:rsid w:val="003349E1"/>
    <w:rsid w:val="00334D0A"/>
    <w:rsid w:val="00340872"/>
    <w:rsid w:val="00340B02"/>
    <w:rsid w:val="00340DB0"/>
    <w:rsid w:val="00341066"/>
    <w:rsid w:val="00342AEA"/>
    <w:rsid w:val="00343094"/>
    <w:rsid w:val="003430D9"/>
    <w:rsid w:val="00343D17"/>
    <w:rsid w:val="00343F93"/>
    <w:rsid w:val="00344CAE"/>
    <w:rsid w:val="00345EED"/>
    <w:rsid w:val="0034707C"/>
    <w:rsid w:val="00347479"/>
    <w:rsid w:val="00347554"/>
    <w:rsid w:val="00351839"/>
    <w:rsid w:val="00351F83"/>
    <w:rsid w:val="00351FCB"/>
    <w:rsid w:val="003524C6"/>
    <w:rsid w:val="00352881"/>
    <w:rsid w:val="00356D12"/>
    <w:rsid w:val="00357030"/>
    <w:rsid w:val="00360FE2"/>
    <w:rsid w:val="00362AD9"/>
    <w:rsid w:val="003633B3"/>
    <w:rsid w:val="0036567E"/>
    <w:rsid w:val="003664E3"/>
    <w:rsid w:val="00367325"/>
    <w:rsid w:val="003673F2"/>
    <w:rsid w:val="00367462"/>
    <w:rsid w:val="00367602"/>
    <w:rsid w:val="003706A8"/>
    <w:rsid w:val="0037117A"/>
    <w:rsid w:val="003722B3"/>
    <w:rsid w:val="0037230F"/>
    <w:rsid w:val="00372821"/>
    <w:rsid w:val="00372F17"/>
    <w:rsid w:val="00373D86"/>
    <w:rsid w:val="00373FD6"/>
    <w:rsid w:val="00374C57"/>
    <w:rsid w:val="00375216"/>
    <w:rsid w:val="003753F3"/>
    <w:rsid w:val="00376087"/>
    <w:rsid w:val="0037679A"/>
    <w:rsid w:val="00377E78"/>
    <w:rsid w:val="00377EAC"/>
    <w:rsid w:val="00380438"/>
    <w:rsid w:val="00380888"/>
    <w:rsid w:val="00381F03"/>
    <w:rsid w:val="003820F2"/>
    <w:rsid w:val="00382CB6"/>
    <w:rsid w:val="00383BE2"/>
    <w:rsid w:val="00384864"/>
    <w:rsid w:val="00384A4B"/>
    <w:rsid w:val="00385099"/>
    <w:rsid w:val="003854C0"/>
    <w:rsid w:val="00385507"/>
    <w:rsid w:val="00386342"/>
    <w:rsid w:val="00387CDB"/>
    <w:rsid w:val="00390DD7"/>
    <w:rsid w:val="003914CB"/>
    <w:rsid w:val="00393052"/>
    <w:rsid w:val="00393112"/>
    <w:rsid w:val="0039433A"/>
    <w:rsid w:val="00394B88"/>
    <w:rsid w:val="00396404"/>
    <w:rsid w:val="003965FB"/>
    <w:rsid w:val="00396B68"/>
    <w:rsid w:val="003975B5"/>
    <w:rsid w:val="00397B45"/>
    <w:rsid w:val="003A03E2"/>
    <w:rsid w:val="003A1445"/>
    <w:rsid w:val="003A1D31"/>
    <w:rsid w:val="003A2534"/>
    <w:rsid w:val="003A2C25"/>
    <w:rsid w:val="003A2FF8"/>
    <w:rsid w:val="003A3115"/>
    <w:rsid w:val="003A3ABB"/>
    <w:rsid w:val="003A4123"/>
    <w:rsid w:val="003A4429"/>
    <w:rsid w:val="003A4D75"/>
    <w:rsid w:val="003A5B8A"/>
    <w:rsid w:val="003A5CF6"/>
    <w:rsid w:val="003A7B7C"/>
    <w:rsid w:val="003B0519"/>
    <w:rsid w:val="003B05A7"/>
    <w:rsid w:val="003B073B"/>
    <w:rsid w:val="003B0CF7"/>
    <w:rsid w:val="003B0DDD"/>
    <w:rsid w:val="003B1AD9"/>
    <w:rsid w:val="003B38CD"/>
    <w:rsid w:val="003B38E2"/>
    <w:rsid w:val="003B390A"/>
    <w:rsid w:val="003B39A5"/>
    <w:rsid w:val="003B4441"/>
    <w:rsid w:val="003B45B0"/>
    <w:rsid w:val="003B4A47"/>
    <w:rsid w:val="003B65AE"/>
    <w:rsid w:val="003B74D2"/>
    <w:rsid w:val="003B79B5"/>
    <w:rsid w:val="003B7A00"/>
    <w:rsid w:val="003B7CE6"/>
    <w:rsid w:val="003C01CA"/>
    <w:rsid w:val="003C0212"/>
    <w:rsid w:val="003C0D1B"/>
    <w:rsid w:val="003C1EBA"/>
    <w:rsid w:val="003C1F9A"/>
    <w:rsid w:val="003C3FA0"/>
    <w:rsid w:val="003C4C2D"/>
    <w:rsid w:val="003C533F"/>
    <w:rsid w:val="003C5478"/>
    <w:rsid w:val="003C588C"/>
    <w:rsid w:val="003C679D"/>
    <w:rsid w:val="003C71AE"/>
    <w:rsid w:val="003D11A0"/>
    <w:rsid w:val="003D1661"/>
    <w:rsid w:val="003D405C"/>
    <w:rsid w:val="003D4097"/>
    <w:rsid w:val="003D457B"/>
    <w:rsid w:val="003D4691"/>
    <w:rsid w:val="003D5459"/>
    <w:rsid w:val="003D5680"/>
    <w:rsid w:val="003D58F0"/>
    <w:rsid w:val="003D67F2"/>
    <w:rsid w:val="003D7110"/>
    <w:rsid w:val="003D75CB"/>
    <w:rsid w:val="003D7F33"/>
    <w:rsid w:val="003E0710"/>
    <w:rsid w:val="003E0BC3"/>
    <w:rsid w:val="003E0E09"/>
    <w:rsid w:val="003E1000"/>
    <w:rsid w:val="003E10C5"/>
    <w:rsid w:val="003E2823"/>
    <w:rsid w:val="003E2F23"/>
    <w:rsid w:val="003E3309"/>
    <w:rsid w:val="003E3449"/>
    <w:rsid w:val="003E3631"/>
    <w:rsid w:val="003E3A47"/>
    <w:rsid w:val="003E50C6"/>
    <w:rsid w:val="003E7123"/>
    <w:rsid w:val="003E7690"/>
    <w:rsid w:val="003E7D73"/>
    <w:rsid w:val="003F0AE8"/>
    <w:rsid w:val="003F10C9"/>
    <w:rsid w:val="003F1132"/>
    <w:rsid w:val="003F14B6"/>
    <w:rsid w:val="003F1F8F"/>
    <w:rsid w:val="003F2A88"/>
    <w:rsid w:val="003F600B"/>
    <w:rsid w:val="003F6B7B"/>
    <w:rsid w:val="003F6B85"/>
    <w:rsid w:val="0040003B"/>
    <w:rsid w:val="00400DC8"/>
    <w:rsid w:val="00401C05"/>
    <w:rsid w:val="00403A85"/>
    <w:rsid w:val="00403D2D"/>
    <w:rsid w:val="00404BE9"/>
    <w:rsid w:val="00405204"/>
    <w:rsid w:val="00406B9F"/>
    <w:rsid w:val="0040736F"/>
    <w:rsid w:val="00410B12"/>
    <w:rsid w:val="00412F7B"/>
    <w:rsid w:val="00414D04"/>
    <w:rsid w:val="004152E6"/>
    <w:rsid w:val="00415339"/>
    <w:rsid w:val="004156CF"/>
    <w:rsid w:val="00416B20"/>
    <w:rsid w:val="00416C3C"/>
    <w:rsid w:val="00420331"/>
    <w:rsid w:val="00422A08"/>
    <w:rsid w:val="00423857"/>
    <w:rsid w:val="004244FF"/>
    <w:rsid w:val="004247F7"/>
    <w:rsid w:val="00425DDF"/>
    <w:rsid w:val="00425FE5"/>
    <w:rsid w:val="004277CE"/>
    <w:rsid w:val="004301AE"/>
    <w:rsid w:val="00430F6B"/>
    <w:rsid w:val="004320D1"/>
    <w:rsid w:val="00432795"/>
    <w:rsid w:val="00432894"/>
    <w:rsid w:val="00433087"/>
    <w:rsid w:val="0043418D"/>
    <w:rsid w:val="0043437B"/>
    <w:rsid w:val="0043439A"/>
    <w:rsid w:val="0043528C"/>
    <w:rsid w:val="004363AB"/>
    <w:rsid w:val="00436C0B"/>
    <w:rsid w:val="00436C80"/>
    <w:rsid w:val="00436E67"/>
    <w:rsid w:val="00436E9D"/>
    <w:rsid w:val="00436F49"/>
    <w:rsid w:val="00437B2F"/>
    <w:rsid w:val="0044029C"/>
    <w:rsid w:val="0044197D"/>
    <w:rsid w:val="004422BD"/>
    <w:rsid w:val="0044238F"/>
    <w:rsid w:val="004428F3"/>
    <w:rsid w:val="004438E0"/>
    <w:rsid w:val="004446E6"/>
    <w:rsid w:val="004446ED"/>
    <w:rsid w:val="0044568D"/>
    <w:rsid w:val="00447ACB"/>
    <w:rsid w:val="00450278"/>
    <w:rsid w:val="004528D5"/>
    <w:rsid w:val="00453523"/>
    <w:rsid w:val="00453808"/>
    <w:rsid w:val="004545CC"/>
    <w:rsid w:val="00454BBB"/>
    <w:rsid w:val="00454D07"/>
    <w:rsid w:val="00455F19"/>
    <w:rsid w:val="004560D9"/>
    <w:rsid w:val="00456739"/>
    <w:rsid w:val="004567C8"/>
    <w:rsid w:val="0045735E"/>
    <w:rsid w:val="0045781C"/>
    <w:rsid w:val="00460B87"/>
    <w:rsid w:val="004622BD"/>
    <w:rsid w:val="004635A6"/>
    <w:rsid w:val="004635EC"/>
    <w:rsid w:val="00464962"/>
    <w:rsid w:val="00464978"/>
    <w:rsid w:val="0046512E"/>
    <w:rsid w:val="004653E9"/>
    <w:rsid w:val="00465C24"/>
    <w:rsid w:val="00465E7D"/>
    <w:rsid w:val="00466A02"/>
    <w:rsid w:val="00466E71"/>
    <w:rsid w:val="00467BE7"/>
    <w:rsid w:val="004706A2"/>
    <w:rsid w:val="004709B6"/>
    <w:rsid w:val="00471C1D"/>
    <w:rsid w:val="00472083"/>
    <w:rsid w:val="00472681"/>
    <w:rsid w:val="00474BBB"/>
    <w:rsid w:val="0047608E"/>
    <w:rsid w:val="004779C8"/>
    <w:rsid w:val="00480D22"/>
    <w:rsid w:val="004810D8"/>
    <w:rsid w:val="004816AA"/>
    <w:rsid w:val="0048281E"/>
    <w:rsid w:val="00483140"/>
    <w:rsid w:val="004836A9"/>
    <w:rsid w:val="00483EAB"/>
    <w:rsid w:val="00484207"/>
    <w:rsid w:val="004846C6"/>
    <w:rsid w:val="00484EC6"/>
    <w:rsid w:val="00486291"/>
    <w:rsid w:val="0048643C"/>
    <w:rsid w:val="00487243"/>
    <w:rsid w:val="00487329"/>
    <w:rsid w:val="00487B23"/>
    <w:rsid w:val="00490629"/>
    <w:rsid w:val="00492352"/>
    <w:rsid w:val="00493B7F"/>
    <w:rsid w:val="00493DAD"/>
    <w:rsid w:val="004961EB"/>
    <w:rsid w:val="00496431"/>
    <w:rsid w:val="004A2181"/>
    <w:rsid w:val="004A2403"/>
    <w:rsid w:val="004A2799"/>
    <w:rsid w:val="004A3E49"/>
    <w:rsid w:val="004A44A0"/>
    <w:rsid w:val="004A58FD"/>
    <w:rsid w:val="004A6BC1"/>
    <w:rsid w:val="004B077F"/>
    <w:rsid w:val="004B10F1"/>
    <w:rsid w:val="004B1A24"/>
    <w:rsid w:val="004B1EE7"/>
    <w:rsid w:val="004B24D6"/>
    <w:rsid w:val="004B53F3"/>
    <w:rsid w:val="004B588F"/>
    <w:rsid w:val="004C0EB5"/>
    <w:rsid w:val="004C3298"/>
    <w:rsid w:val="004C33EA"/>
    <w:rsid w:val="004C471B"/>
    <w:rsid w:val="004C4C13"/>
    <w:rsid w:val="004C4DF3"/>
    <w:rsid w:val="004C4FF6"/>
    <w:rsid w:val="004C53F3"/>
    <w:rsid w:val="004C665F"/>
    <w:rsid w:val="004C6AF2"/>
    <w:rsid w:val="004C6EE8"/>
    <w:rsid w:val="004C7272"/>
    <w:rsid w:val="004C75A0"/>
    <w:rsid w:val="004C7E64"/>
    <w:rsid w:val="004C7FE9"/>
    <w:rsid w:val="004D0667"/>
    <w:rsid w:val="004D0873"/>
    <w:rsid w:val="004D12AF"/>
    <w:rsid w:val="004D2925"/>
    <w:rsid w:val="004D2F00"/>
    <w:rsid w:val="004D3626"/>
    <w:rsid w:val="004D455A"/>
    <w:rsid w:val="004D4662"/>
    <w:rsid w:val="004D4EFB"/>
    <w:rsid w:val="004D5D71"/>
    <w:rsid w:val="004D5EAF"/>
    <w:rsid w:val="004D6BB9"/>
    <w:rsid w:val="004D7521"/>
    <w:rsid w:val="004D79B6"/>
    <w:rsid w:val="004E2D71"/>
    <w:rsid w:val="004E33D6"/>
    <w:rsid w:val="004E4089"/>
    <w:rsid w:val="004E4745"/>
    <w:rsid w:val="004E66F9"/>
    <w:rsid w:val="004E6AB4"/>
    <w:rsid w:val="004E71D7"/>
    <w:rsid w:val="004E7F8E"/>
    <w:rsid w:val="004F0D17"/>
    <w:rsid w:val="004F1816"/>
    <w:rsid w:val="004F1911"/>
    <w:rsid w:val="004F2836"/>
    <w:rsid w:val="004F2932"/>
    <w:rsid w:val="004F3934"/>
    <w:rsid w:val="004F4127"/>
    <w:rsid w:val="004F477A"/>
    <w:rsid w:val="004F502B"/>
    <w:rsid w:val="004F61F6"/>
    <w:rsid w:val="004F6267"/>
    <w:rsid w:val="004F63D1"/>
    <w:rsid w:val="004F7E14"/>
    <w:rsid w:val="00500CA2"/>
    <w:rsid w:val="00501124"/>
    <w:rsid w:val="00502321"/>
    <w:rsid w:val="00502469"/>
    <w:rsid w:val="0050285E"/>
    <w:rsid w:val="00503BF5"/>
    <w:rsid w:val="00503F8E"/>
    <w:rsid w:val="00504230"/>
    <w:rsid w:val="005047D1"/>
    <w:rsid w:val="005050CF"/>
    <w:rsid w:val="00506E80"/>
    <w:rsid w:val="00507765"/>
    <w:rsid w:val="005078C0"/>
    <w:rsid w:val="00507EB7"/>
    <w:rsid w:val="00510D09"/>
    <w:rsid w:val="005113BA"/>
    <w:rsid w:val="00511DD3"/>
    <w:rsid w:val="00512415"/>
    <w:rsid w:val="00512824"/>
    <w:rsid w:val="00512B6F"/>
    <w:rsid w:val="00513622"/>
    <w:rsid w:val="00514558"/>
    <w:rsid w:val="005146FF"/>
    <w:rsid w:val="00514A0F"/>
    <w:rsid w:val="00514AB1"/>
    <w:rsid w:val="005154A8"/>
    <w:rsid w:val="005154B7"/>
    <w:rsid w:val="0051749A"/>
    <w:rsid w:val="00520880"/>
    <w:rsid w:val="00521EED"/>
    <w:rsid w:val="0052323B"/>
    <w:rsid w:val="005232E9"/>
    <w:rsid w:val="005237AB"/>
    <w:rsid w:val="005241EC"/>
    <w:rsid w:val="0052477F"/>
    <w:rsid w:val="0052492C"/>
    <w:rsid w:val="00524C75"/>
    <w:rsid w:val="00524F87"/>
    <w:rsid w:val="00525E80"/>
    <w:rsid w:val="00525EAA"/>
    <w:rsid w:val="00525EF6"/>
    <w:rsid w:val="005310FD"/>
    <w:rsid w:val="00531867"/>
    <w:rsid w:val="0053279C"/>
    <w:rsid w:val="00532D2F"/>
    <w:rsid w:val="0053336C"/>
    <w:rsid w:val="00533C39"/>
    <w:rsid w:val="00533C9F"/>
    <w:rsid w:val="005342FD"/>
    <w:rsid w:val="00534A0F"/>
    <w:rsid w:val="00535DDE"/>
    <w:rsid w:val="005365CE"/>
    <w:rsid w:val="005366B8"/>
    <w:rsid w:val="005371B2"/>
    <w:rsid w:val="005378BD"/>
    <w:rsid w:val="00537957"/>
    <w:rsid w:val="00537CED"/>
    <w:rsid w:val="0054056B"/>
    <w:rsid w:val="00540C95"/>
    <w:rsid w:val="005410EC"/>
    <w:rsid w:val="00541B0A"/>
    <w:rsid w:val="00541EEE"/>
    <w:rsid w:val="00542B60"/>
    <w:rsid w:val="005434EE"/>
    <w:rsid w:val="0054369F"/>
    <w:rsid w:val="00543A1E"/>
    <w:rsid w:val="0054484F"/>
    <w:rsid w:val="0054701D"/>
    <w:rsid w:val="005471D7"/>
    <w:rsid w:val="00547779"/>
    <w:rsid w:val="005479B5"/>
    <w:rsid w:val="0055061F"/>
    <w:rsid w:val="00550D73"/>
    <w:rsid w:val="00550E75"/>
    <w:rsid w:val="00551260"/>
    <w:rsid w:val="0055128D"/>
    <w:rsid w:val="005544E8"/>
    <w:rsid w:val="00554534"/>
    <w:rsid w:val="00554A15"/>
    <w:rsid w:val="005554D0"/>
    <w:rsid w:val="005556A8"/>
    <w:rsid w:val="0055581F"/>
    <w:rsid w:val="00556112"/>
    <w:rsid w:val="0055622D"/>
    <w:rsid w:val="00556893"/>
    <w:rsid w:val="00562D64"/>
    <w:rsid w:val="00562DFB"/>
    <w:rsid w:val="0056386E"/>
    <w:rsid w:val="00563C8A"/>
    <w:rsid w:val="0056451C"/>
    <w:rsid w:val="00564FAE"/>
    <w:rsid w:val="0056574C"/>
    <w:rsid w:val="00565BFB"/>
    <w:rsid w:val="005662F6"/>
    <w:rsid w:val="005664A8"/>
    <w:rsid w:val="00567863"/>
    <w:rsid w:val="00570507"/>
    <w:rsid w:val="00570862"/>
    <w:rsid w:val="0057095E"/>
    <w:rsid w:val="00570BA2"/>
    <w:rsid w:val="00570BDE"/>
    <w:rsid w:val="00571096"/>
    <w:rsid w:val="00571C3B"/>
    <w:rsid w:val="00571CCC"/>
    <w:rsid w:val="005721A2"/>
    <w:rsid w:val="00572206"/>
    <w:rsid w:val="005729CF"/>
    <w:rsid w:val="00574569"/>
    <w:rsid w:val="00575F39"/>
    <w:rsid w:val="00576AFC"/>
    <w:rsid w:val="00577835"/>
    <w:rsid w:val="00577FA7"/>
    <w:rsid w:val="005803D1"/>
    <w:rsid w:val="00582518"/>
    <w:rsid w:val="00584234"/>
    <w:rsid w:val="005843FB"/>
    <w:rsid w:val="00585468"/>
    <w:rsid w:val="00585A91"/>
    <w:rsid w:val="005877EB"/>
    <w:rsid w:val="00587E94"/>
    <w:rsid w:val="00590860"/>
    <w:rsid w:val="005926E8"/>
    <w:rsid w:val="00592D4C"/>
    <w:rsid w:val="00592DB0"/>
    <w:rsid w:val="005934D9"/>
    <w:rsid w:val="005939C3"/>
    <w:rsid w:val="0059654C"/>
    <w:rsid w:val="00597310"/>
    <w:rsid w:val="00597439"/>
    <w:rsid w:val="00597BBE"/>
    <w:rsid w:val="005A13BC"/>
    <w:rsid w:val="005A14C9"/>
    <w:rsid w:val="005A1FFB"/>
    <w:rsid w:val="005A22FC"/>
    <w:rsid w:val="005A24F6"/>
    <w:rsid w:val="005A2E67"/>
    <w:rsid w:val="005A327F"/>
    <w:rsid w:val="005A3408"/>
    <w:rsid w:val="005A3B70"/>
    <w:rsid w:val="005A4860"/>
    <w:rsid w:val="005A486C"/>
    <w:rsid w:val="005A5BB6"/>
    <w:rsid w:val="005A6158"/>
    <w:rsid w:val="005A643B"/>
    <w:rsid w:val="005A69CF"/>
    <w:rsid w:val="005A6F8A"/>
    <w:rsid w:val="005A73E2"/>
    <w:rsid w:val="005B11F7"/>
    <w:rsid w:val="005B27C0"/>
    <w:rsid w:val="005B3AA4"/>
    <w:rsid w:val="005B429C"/>
    <w:rsid w:val="005B520E"/>
    <w:rsid w:val="005B62FC"/>
    <w:rsid w:val="005C0133"/>
    <w:rsid w:val="005C1307"/>
    <w:rsid w:val="005C240C"/>
    <w:rsid w:val="005C3104"/>
    <w:rsid w:val="005C3526"/>
    <w:rsid w:val="005C36D1"/>
    <w:rsid w:val="005C4A9B"/>
    <w:rsid w:val="005C581E"/>
    <w:rsid w:val="005C626C"/>
    <w:rsid w:val="005C760B"/>
    <w:rsid w:val="005D1B30"/>
    <w:rsid w:val="005D20A1"/>
    <w:rsid w:val="005D2553"/>
    <w:rsid w:val="005D4A7F"/>
    <w:rsid w:val="005D4AE1"/>
    <w:rsid w:val="005D5033"/>
    <w:rsid w:val="005D7822"/>
    <w:rsid w:val="005E060F"/>
    <w:rsid w:val="005E08E8"/>
    <w:rsid w:val="005E0A57"/>
    <w:rsid w:val="005E0D80"/>
    <w:rsid w:val="005E11A8"/>
    <w:rsid w:val="005E11B8"/>
    <w:rsid w:val="005E14AC"/>
    <w:rsid w:val="005E397D"/>
    <w:rsid w:val="005E483A"/>
    <w:rsid w:val="005E4BA3"/>
    <w:rsid w:val="005E4DA9"/>
    <w:rsid w:val="005E4ECF"/>
    <w:rsid w:val="005E6007"/>
    <w:rsid w:val="005E6061"/>
    <w:rsid w:val="005E62AA"/>
    <w:rsid w:val="005E663B"/>
    <w:rsid w:val="005E6A8B"/>
    <w:rsid w:val="005E6F70"/>
    <w:rsid w:val="005E72A0"/>
    <w:rsid w:val="005F0768"/>
    <w:rsid w:val="005F2E60"/>
    <w:rsid w:val="005F3622"/>
    <w:rsid w:val="005F365A"/>
    <w:rsid w:val="005F3923"/>
    <w:rsid w:val="005F3BD3"/>
    <w:rsid w:val="005F5234"/>
    <w:rsid w:val="005F6BA3"/>
    <w:rsid w:val="005F77E3"/>
    <w:rsid w:val="00600C79"/>
    <w:rsid w:val="0060169F"/>
    <w:rsid w:val="00602360"/>
    <w:rsid w:val="0060264F"/>
    <w:rsid w:val="00603A24"/>
    <w:rsid w:val="006041B0"/>
    <w:rsid w:val="00605ABD"/>
    <w:rsid w:val="00606F4B"/>
    <w:rsid w:val="006075F7"/>
    <w:rsid w:val="00607926"/>
    <w:rsid w:val="00607D52"/>
    <w:rsid w:val="00610614"/>
    <w:rsid w:val="00610A15"/>
    <w:rsid w:val="00610E5C"/>
    <w:rsid w:val="00610F81"/>
    <w:rsid w:val="006133E8"/>
    <w:rsid w:val="00614826"/>
    <w:rsid w:val="00614D9A"/>
    <w:rsid w:val="0061588D"/>
    <w:rsid w:val="00616B23"/>
    <w:rsid w:val="00617837"/>
    <w:rsid w:val="00621020"/>
    <w:rsid w:val="006220F0"/>
    <w:rsid w:val="00622167"/>
    <w:rsid w:val="00622762"/>
    <w:rsid w:val="00622FC3"/>
    <w:rsid w:val="00623F33"/>
    <w:rsid w:val="00624AF1"/>
    <w:rsid w:val="006255E0"/>
    <w:rsid w:val="006269CF"/>
    <w:rsid w:val="006272E3"/>
    <w:rsid w:val="00627876"/>
    <w:rsid w:val="00630BD6"/>
    <w:rsid w:val="00631729"/>
    <w:rsid w:val="006324CE"/>
    <w:rsid w:val="00633A17"/>
    <w:rsid w:val="00633ECC"/>
    <w:rsid w:val="00634556"/>
    <w:rsid w:val="0063456C"/>
    <w:rsid w:val="00634580"/>
    <w:rsid w:val="00634C43"/>
    <w:rsid w:val="00635256"/>
    <w:rsid w:val="00635356"/>
    <w:rsid w:val="00635E2E"/>
    <w:rsid w:val="00636410"/>
    <w:rsid w:val="00636905"/>
    <w:rsid w:val="00636ECF"/>
    <w:rsid w:val="00637546"/>
    <w:rsid w:val="00637DD0"/>
    <w:rsid w:val="00640EE9"/>
    <w:rsid w:val="006427AB"/>
    <w:rsid w:val="006444FD"/>
    <w:rsid w:val="00644E3E"/>
    <w:rsid w:val="0064554B"/>
    <w:rsid w:val="00647D22"/>
    <w:rsid w:val="0065110F"/>
    <w:rsid w:val="00651EB4"/>
    <w:rsid w:val="006531F0"/>
    <w:rsid w:val="00653241"/>
    <w:rsid w:val="006537FF"/>
    <w:rsid w:val="00654CEE"/>
    <w:rsid w:val="00654F34"/>
    <w:rsid w:val="00655022"/>
    <w:rsid w:val="0065567B"/>
    <w:rsid w:val="0065574B"/>
    <w:rsid w:val="006562B9"/>
    <w:rsid w:val="00656520"/>
    <w:rsid w:val="0065670D"/>
    <w:rsid w:val="006573FC"/>
    <w:rsid w:val="00657B00"/>
    <w:rsid w:val="00657CAE"/>
    <w:rsid w:val="006602DD"/>
    <w:rsid w:val="00660F1C"/>
    <w:rsid w:val="006610C7"/>
    <w:rsid w:val="0066152D"/>
    <w:rsid w:val="006615F2"/>
    <w:rsid w:val="006620E4"/>
    <w:rsid w:val="00662FF7"/>
    <w:rsid w:val="006647EE"/>
    <w:rsid w:val="006656E0"/>
    <w:rsid w:val="006669C0"/>
    <w:rsid w:val="00666F94"/>
    <w:rsid w:val="00671744"/>
    <w:rsid w:val="00671F4F"/>
    <w:rsid w:val="006739BD"/>
    <w:rsid w:val="00674D80"/>
    <w:rsid w:val="006750EB"/>
    <w:rsid w:val="0067513D"/>
    <w:rsid w:val="006769F7"/>
    <w:rsid w:val="00680AC2"/>
    <w:rsid w:val="0068154A"/>
    <w:rsid w:val="00682915"/>
    <w:rsid w:val="0068323A"/>
    <w:rsid w:val="00684971"/>
    <w:rsid w:val="00684ACA"/>
    <w:rsid w:val="00684C04"/>
    <w:rsid w:val="006851C6"/>
    <w:rsid w:val="006864BE"/>
    <w:rsid w:val="00686503"/>
    <w:rsid w:val="00686FAB"/>
    <w:rsid w:val="0068756C"/>
    <w:rsid w:val="00690CE6"/>
    <w:rsid w:val="00690FF4"/>
    <w:rsid w:val="0069123C"/>
    <w:rsid w:val="00691654"/>
    <w:rsid w:val="006921D8"/>
    <w:rsid w:val="00693103"/>
    <w:rsid w:val="00693926"/>
    <w:rsid w:val="006956BD"/>
    <w:rsid w:val="006A0509"/>
    <w:rsid w:val="006A0758"/>
    <w:rsid w:val="006A0901"/>
    <w:rsid w:val="006A0D81"/>
    <w:rsid w:val="006A2CF9"/>
    <w:rsid w:val="006A3425"/>
    <w:rsid w:val="006A414B"/>
    <w:rsid w:val="006A4AF0"/>
    <w:rsid w:val="006A5490"/>
    <w:rsid w:val="006A56AD"/>
    <w:rsid w:val="006A6445"/>
    <w:rsid w:val="006A65DC"/>
    <w:rsid w:val="006A6938"/>
    <w:rsid w:val="006A732B"/>
    <w:rsid w:val="006A7CDA"/>
    <w:rsid w:val="006B0272"/>
    <w:rsid w:val="006B1DD2"/>
    <w:rsid w:val="006B2199"/>
    <w:rsid w:val="006B2976"/>
    <w:rsid w:val="006B382E"/>
    <w:rsid w:val="006B3AD6"/>
    <w:rsid w:val="006B3D2C"/>
    <w:rsid w:val="006B3FA3"/>
    <w:rsid w:val="006B47EE"/>
    <w:rsid w:val="006B4DC1"/>
    <w:rsid w:val="006B5364"/>
    <w:rsid w:val="006B5CD1"/>
    <w:rsid w:val="006B6664"/>
    <w:rsid w:val="006B6CB8"/>
    <w:rsid w:val="006C18AF"/>
    <w:rsid w:val="006C3742"/>
    <w:rsid w:val="006C4DFA"/>
    <w:rsid w:val="006C5352"/>
    <w:rsid w:val="006C5C11"/>
    <w:rsid w:val="006C5DBF"/>
    <w:rsid w:val="006C60FA"/>
    <w:rsid w:val="006C6553"/>
    <w:rsid w:val="006C6C60"/>
    <w:rsid w:val="006C71F8"/>
    <w:rsid w:val="006D26F6"/>
    <w:rsid w:val="006D2BC1"/>
    <w:rsid w:val="006D39F8"/>
    <w:rsid w:val="006D5535"/>
    <w:rsid w:val="006D595A"/>
    <w:rsid w:val="006D671A"/>
    <w:rsid w:val="006D6CA6"/>
    <w:rsid w:val="006D7D7A"/>
    <w:rsid w:val="006E1084"/>
    <w:rsid w:val="006E13ED"/>
    <w:rsid w:val="006E169C"/>
    <w:rsid w:val="006E25D1"/>
    <w:rsid w:val="006E2A9F"/>
    <w:rsid w:val="006E316A"/>
    <w:rsid w:val="006E3B53"/>
    <w:rsid w:val="006E408D"/>
    <w:rsid w:val="006E44D2"/>
    <w:rsid w:val="006E4BBC"/>
    <w:rsid w:val="006E5643"/>
    <w:rsid w:val="006E56F8"/>
    <w:rsid w:val="006E716A"/>
    <w:rsid w:val="006E7714"/>
    <w:rsid w:val="006E796C"/>
    <w:rsid w:val="006F062A"/>
    <w:rsid w:val="006F079C"/>
    <w:rsid w:val="006F1C76"/>
    <w:rsid w:val="006F1D48"/>
    <w:rsid w:val="006F2C1D"/>
    <w:rsid w:val="006F320F"/>
    <w:rsid w:val="006F3317"/>
    <w:rsid w:val="006F6393"/>
    <w:rsid w:val="006F7A21"/>
    <w:rsid w:val="00702161"/>
    <w:rsid w:val="00702FC9"/>
    <w:rsid w:val="0070488B"/>
    <w:rsid w:val="00704A2D"/>
    <w:rsid w:val="00704D5C"/>
    <w:rsid w:val="00704F05"/>
    <w:rsid w:val="00705C21"/>
    <w:rsid w:val="007064C8"/>
    <w:rsid w:val="0070708F"/>
    <w:rsid w:val="007074FC"/>
    <w:rsid w:val="00710A54"/>
    <w:rsid w:val="00710F74"/>
    <w:rsid w:val="00711D00"/>
    <w:rsid w:val="00712856"/>
    <w:rsid w:val="00713353"/>
    <w:rsid w:val="00713634"/>
    <w:rsid w:val="007147A8"/>
    <w:rsid w:val="00714BD7"/>
    <w:rsid w:val="00715E41"/>
    <w:rsid w:val="007160AA"/>
    <w:rsid w:val="00716A15"/>
    <w:rsid w:val="00717844"/>
    <w:rsid w:val="00717A9F"/>
    <w:rsid w:val="00717E22"/>
    <w:rsid w:val="00717E29"/>
    <w:rsid w:val="007207D3"/>
    <w:rsid w:val="00720BC8"/>
    <w:rsid w:val="00721104"/>
    <w:rsid w:val="00721C76"/>
    <w:rsid w:val="00721D29"/>
    <w:rsid w:val="00723D88"/>
    <w:rsid w:val="00726675"/>
    <w:rsid w:val="00727C72"/>
    <w:rsid w:val="00730B5B"/>
    <w:rsid w:val="00730DC1"/>
    <w:rsid w:val="00731B88"/>
    <w:rsid w:val="00732074"/>
    <w:rsid w:val="00732170"/>
    <w:rsid w:val="007328E2"/>
    <w:rsid w:val="00733C43"/>
    <w:rsid w:val="00734D91"/>
    <w:rsid w:val="00735452"/>
    <w:rsid w:val="00741497"/>
    <w:rsid w:val="00741B3C"/>
    <w:rsid w:val="00742719"/>
    <w:rsid w:val="00742CBE"/>
    <w:rsid w:val="00742D84"/>
    <w:rsid w:val="0074308A"/>
    <w:rsid w:val="007449E7"/>
    <w:rsid w:val="00745F67"/>
    <w:rsid w:val="0074764E"/>
    <w:rsid w:val="00751830"/>
    <w:rsid w:val="007519B6"/>
    <w:rsid w:val="007523ED"/>
    <w:rsid w:val="007548BB"/>
    <w:rsid w:val="007549F2"/>
    <w:rsid w:val="00754B46"/>
    <w:rsid w:val="007575C4"/>
    <w:rsid w:val="00757FF7"/>
    <w:rsid w:val="0076000D"/>
    <w:rsid w:val="007607CE"/>
    <w:rsid w:val="00762D27"/>
    <w:rsid w:val="0076450E"/>
    <w:rsid w:val="0076461E"/>
    <w:rsid w:val="00764A09"/>
    <w:rsid w:val="00765BFA"/>
    <w:rsid w:val="00766342"/>
    <w:rsid w:val="0077056F"/>
    <w:rsid w:val="0077059D"/>
    <w:rsid w:val="00771CC0"/>
    <w:rsid w:val="0077375E"/>
    <w:rsid w:val="0077472C"/>
    <w:rsid w:val="00774B60"/>
    <w:rsid w:val="00774E73"/>
    <w:rsid w:val="00775377"/>
    <w:rsid w:val="0077716C"/>
    <w:rsid w:val="00780F48"/>
    <w:rsid w:val="00781F1A"/>
    <w:rsid w:val="00782333"/>
    <w:rsid w:val="00782570"/>
    <w:rsid w:val="007833E9"/>
    <w:rsid w:val="00783744"/>
    <w:rsid w:val="0078645E"/>
    <w:rsid w:val="00787403"/>
    <w:rsid w:val="007876B3"/>
    <w:rsid w:val="00790043"/>
    <w:rsid w:val="00790206"/>
    <w:rsid w:val="00790463"/>
    <w:rsid w:val="007907C5"/>
    <w:rsid w:val="007918B0"/>
    <w:rsid w:val="00793554"/>
    <w:rsid w:val="007939DC"/>
    <w:rsid w:val="00794271"/>
    <w:rsid w:val="00794636"/>
    <w:rsid w:val="00794C64"/>
    <w:rsid w:val="007955EC"/>
    <w:rsid w:val="00795C34"/>
    <w:rsid w:val="0079625A"/>
    <w:rsid w:val="00796CD1"/>
    <w:rsid w:val="007A0C2E"/>
    <w:rsid w:val="007A181A"/>
    <w:rsid w:val="007A2180"/>
    <w:rsid w:val="007A239E"/>
    <w:rsid w:val="007A4653"/>
    <w:rsid w:val="007A52EB"/>
    <w:rsid w:val="007A5580"/>
    <w:rsid w:val="007A5736"/>
    <w:rsid w:val="007A634D"/>
    <w:rsid w:val="007A6DAF"/>
    <w:rsid w:val="007B0B5E"/>
    <w:rsid w:val="007B13FC"/>
    <w:rsid w:val="007B5207"/>
    <w:rsid w:val="007B7155"/>
    <w:rsid w:val="007C2235"/>
    <w:rsid w:val="007C46DD"/>
    <w:rsid w:val="007C4D1C"/>
    <w:rsid w:val="007C509C"/>
    <w:rsid w:val="007C6660"/>
    <w:rsid w:val="007C76CE"/>
    <w:rsid w:val="007D0DC3"/>
    <w:rsid w:val="007D0E20"/>
    <w:rsid w:val="007D3858"/>
    <w:rsid w:val="007D3BCD"/>
    <w:rsid w:val="007D525F"/>
    <w:rsid w:val="007D5DF4"/>
    <w:rsid w:val="007D632D"/>
    <w:rsid w:val="007D66FF"/>
    <w:rsid w:val="007E01EE"/>
    <w:rsid w:val="007E17E9"/>
    <w:rsid w:val="007E2889"/>
    <w:rsid w:val="007E63B6"/>
    <w:rsid w:val="007E6A1E"/>
    <w:rsid w:val="007E767E"/>
    <w:rsid w:val="007E7AA0"/>
    <w:rsid w:val="007F0509"/>
    <w:rsid w:val="007F0683"/>
    <w:rsid w:val="007F0B19"/>
    <w:rsid w:val="007F1D62"/>
    <w:rsid w:val="007F1DDD"/>
    <w:rsid w:val="007F3076"/>
    <w:rsid w:val="007F3BC8"/>
    <w:rsid w:val="007F4012"/>
    <w:rsid w:val="007F433C"/>
    <w:rsid w:val="007F479B"/>
    <w:rsid w:val="007F47CC"/>
    <w:rsid w:val="007F602F"/>
    <w:rsid w:val="007F6DC8"/>
    <w:rsid w:val="007F7819"/>
    <w:rsid w:val="007F789E"/>
    <w:rsid w:val="00800DEA"/>
    <w:rsid w:val="00801038"/>
    <w:rsid w:val="00801496"/>
    <w:rsid w:val="00801D6F"/>
    <w:rsid w:val="00802B0C"/>
    <w:rsid w:val="00802C9D"/>
    <w:rsid w:val="008031FE"/>
    <w:rsid w:val="00803B15"/>
    <w:rsid w:val="00804C1F"/>
    <w:rsid w:val="008065E3"/>
    <w:rsid w:val="00806E39"/>
    <w:rsid w:val="00807439"/>
    <w:rsid w:val="00807840"/>
    <w:rsid w:val="0081019E"/>
    <w:rsid w:val="008102EA"/>
    <w:rsid w:val="0081129B"/>
    <w:rsid w:val="00813350"/>
    <w:rsid w:val="00814AEA"/>
    <w:rsid w:val="008155B4"/>
    <w:rsid w:val="00815760"/>
    <w:rsid w:val="00815BB6"/>
    <w:rsid w:val="00815F98"/>
    <w:rsid w:val="00816036"/>
    <w:rsid w:val="008172EE"/>
    <w:rsid w:val="00820094"/>
    <w:rsid w:val="008201AA"/>
    <w:rsid w:val="00821D35"/>
    <w:rsid w:val="00823774"/>
    <w:rsid w:val="00823A9F"/>
    <w:rsid w:val="00825B12"/>
    <w:rsid w:val="00825F3C"/>
    <w:rsid w:val="00826E2C"/>
    <w:rsid w:val="008308BE"/>
    <w:rsid w:val="00830BCB"/>
    <w:rsid w:val="00830E3F"/>
    <w:rsid w:val="00831851"/>
    <w:rsid w:val="0083198A"/>
    <w:rsid w:val="0083245B"/>
    <w:rsid w:val="00832FD0"/>
    <w:rsid w:val="008330DA"/>
    <w:rsid w:val="00833B1D"/>
    <w:rsid w:val="00836267"/>
    <w:rsid w:val="00836BAB"/>
    <w:rsid w:val="008374CD"/>
    <w:rsid w:val="00837B97"/>
    <w:rsid w:val="008407B1"/>
    <w:rsid w:val="008413EB"/>
    <w:rsid w:val="00842123"/>
    <w:rsid w:val="008437E5"/>
    <w:rsid w:val="00843FF3"/>
    <w:rsid w:val="00845563"/>
    <w:rsid w:val="00845983"/>
    <w:rsid w:val="008471B0"/>
    <w:rsid w:val="00850F34"/>
    <w:rsid w:val="00851540"/>
    <w:rsid w:val="0085252F"/>
    <w:rsid w:val="00852EAD"/>
    <w:rsid w:val="00853014"/>
    <w:rsid w:val="0085355F"/>
    <w:rsid w:val="008555F8"/>
    <w:rsid w:val="008600E7"/>
    <w:rsid w:val="008601CC"/>
    <w:rsid w:val="00860ADB"/>
    <w:rsid w:val="00861429"/>
    <w:rsid w:val="00861E05"/>
    <w:rsid w:val="00862660"/>
    <w:rsid w:val="00862931"/>
    <w:rsid w:val="00862A5F"/>
    <w:rsid w:val="008633A5"/>
    <w:rsid w:val="00863E17"/>
    <w:rsid w:val="0086496F"/>
    <w:rsid w:val="008653EA"/>
    <w:rsid w:val="00866AB7"/>
    <w:rsid w:val="00867003"/>
    <w:rsid w:val="00867A27"/>
    <w:rsid w:val="00867DB2"/>
    <w:rsid w:val="00867ED0"/>
    <w:rsid w:val="00870177"/>
    <w:rsid w:val="00870FC7"/>
    <w:rsid w:val="00871113"/>
    <w:rsid w:val="00871302"/>
    <w:rsid w:val="0087233A"/>
    <w:rsid w:val="00872C3B"/>
    <w:rsid w:val="00872C5B"/>
    <w:rsid w:val="00873BBC"/>
    <w:rsid w:val="0087495D"/>
    <w:rsid w:val="00874F99"/>
    <w:rsid w:val="00874FC7"/>
    <w:rsid w:val="0087509E"/>
    <w:rsid w:val="00876B32"/>
    <w:rsid w:val="0087705B"/>
    <w:rsid w:val="0088091F"/>
    <w:rsid w:val="00881624"/>
    <w:rsid w:val="00881857"/>
    <w:rsid w:val="0088194D"/>
    <w:rsid w:val="00881A23"/>
    <w:rsid w:val="00883216"/>
    <w:rsid w:val="00883A9D"/>
    <w:rsid w:val="0088417C"/>
    <w:rsid w:val="00884CB0"/>
    <w:rsid w:val="008851A0"/>
    <w:rsid w:val="00885538"/>
    <w:rsid w:val="008859FD"/>
    <w:rsid w:val="00887060"/>
    <w:rsid w:val="00887089"/>
    <w:rsid w:val="008871B4"/>
    <w:rsid w:val="008878D3"/>
    <w:rsid w:val="0089132E"/>
    <w:rsid w:val="00891C76"/>
    <w:rsid w:val="00893B19"/>
    <w:rsid w:val="0089572E"/>
    <w:rsid w:val="00896A6C"/>
    <w:rsid w:val="008A2F63"/>
    <w:rsid w:val="008A3E22"/>
    <w:rsid w:val="008A48F4"/>
    <w:rsid w:val="008A4B75"/>
    <w:rsid w:val="008A4D94"/>
    <w:rsid w:val="008A58BD"/>
    <w:rsid w:val="008A5E52"/>
    <w:rsid w:val="008A5EF8"/>
    <w:rsid w:val="008A603A"/>
    <w:rsid w:val="008A6BBE"/>
    <w:rsid w:val="008A70B2"/>
    <w:rsid w:val="008A76BA"/>
    <w:rsid w:val="008A7F82"/>
    <w:rsid w:val="008B220F"/>
    <w:rsid w:val="008B2BF8"/>
    <w:rsid w:val="008B2DBF"/>
    <w:rsid w:val="008B38CE"/>
    <w:rsid w:val="008B4D51"/>
    <w:rsid w:val="008B5ED6"/>
    <w:rsid w:val="008B6C57"/>
    <w:rsid w:val="008B70B9"/>
    <w:rsid w:val="008B7A22"/>
    <w:rsid w:val="008C008D"/>
    <w:rsid w:val="008C0CD2"/>
    <w:rsid w:val="008C0FA0"/>
    <w:rsid w:val="008C263D"/>
    <w:rsid w:val="008C2BB7"/>
    <w:rsid w:val="008C2D34"/>
    <w:rsid w:val="008C2E34"/>
    <w:rsid w:val="008C36C9"/>
    <w:rsid w:val="008C4E07"/>
    <w:rsid w:val="008C6D68"/>
    <w:rsid w:val="008D0687"/>
    <w:rsid w:val="008D0793"/>
    <w:rsid w:val="008D083C"/>
    <w:rsid w:val="008D1E7B"/>
    <w:rsid w:val="008D300B"/>
    <w:rsid w:val="008D3019"/>
    <w:rsid w:val="008D37FB"/>
    <w:rsid w:val="008D3A38"/>
    <w:rsid w:val="008D3EE7"/>
    <w:rsid w:val="008D55D7"/>
    <w:rsid w:val="008D61D5"/>
    <w:rsid w:val="008D63CB"/>
    <w:rsid w:val="008D700D"/>
    <w:rsid w:val="008D7152"/>
    <w:rsid w:val="008D73F7"/>
    <w:rsid w:val="008D740A"/>
    <w:rsid w:val="008E0A1B"/>
    <w:rsid w:val="008E0CFB"/>
    <w:rsid w:val="008E16BF"/>
    <w:rsid w:val="008E187E"/>
    <w:rsid w:val="008E1D65"/>
    <w:rsid w:val="008E286B"/>
    <w:rsid w:val="008E3AD4"/>
    <w:rsid w:val="008E4AC7"/>
    <w:rsid w:val="008E5082"/>
    <w:rsid w:val="008E5348"/>
    <w:rsid w:val="008E5C5A"/>
    <w:rsid w:val="008E6818"/>
    <w:rsid w:val="008E7353"/>
    <w:rsid w:val="008E768C"/>
    <w:rsid w:val="008E78D6"/>
    <w:rsid w:val="008E79A9"/>
    <w:rsid w:val="008E7D9A"/>
    <w:rsid w:val="008F0116"/>
    <w:rsid w:val="008F3FC5"/>
    <w:rsid w:val="008F53A5"/>
    <w:rsid w:val="008F6087"/>
    <w:rsid w:val="008F663A"/>
    <w:rsid w:val="00900747"/>
    <w:rsid w:val="00900B34"/>
    <w:rsid w:val="00901163"/>
    <w:rsid w:val="009013EF"/>
    <w:rsid w:val="009049A5"/>
    <w:rsid w:val="00907746"/>
    <w:rsid w:val="00907D9D"/>
    <w:rsid w:val="00911F5B"/>
    <w:rsid w:val="00915AA3"/>
    <w:rsid w:val="00917B69"/>
    <w:rsid w:val="009204C5"/>
    <w:rsid w:val="00921908"/>
    <w:rsid w:val="0092271A"/>
    <w:rsid w:val="00923704"/>
    <w:rsid w:val="0092393E"/>
    <w:rsid w:val="00924326"/>
    <w:rsid w:val="0092451D"/>
    <w:rsid w:val="0092540B"/>
    <w:rsid w:val="0092570D"/>
    <w:rsid w:val="00926E10"/>
    <w:rsid w:val="009272F1"/>
    <w:rsid w:val="0093017D"/>
    <w:rsid w:val="00930B54"/>
    <w:rsid w:val="00930FC1"/>
    <w:rsid w:val="0093105E"/>
    <w:rsid w:val="00931B52"/>
    <w:rsid w:val="009325B2"/>
    <w:rsid w:val="00933CCA"/>
    <w:rsid w:val="00936613"/>
    <w:rsid w:val="00936FCB"/>
    <w:rsid w:val="00937D28"/>
    <w:rsid w:val="00940176"/>
    <w:rsid w:val="00941FD5"/>
    <w:rsid w:val="00942A1D"/>
    <w:rsid w:val="00943095"/>
    <w:rsid w:val="009446A8"/>
    <w:rsid w:val="0094527E"/>
    <w:rsid w:val="00945BB2"/>
    <w:rsid w:val="00946070"/>
    <w:rsid w:val="009461B2"/>
    <w:rsid w:val="00947854"/>
    <w:rsid w:val="00947C5D"/>
    <w:rsid w:val="00947D3D"/>
    <w:rsid w:val="00947E43"/>
    <w:rsid w:val="0095108A"/>
    <w:rsid w:val="00951D20"/>
    <w:rsid w:val="00951E4F"/>
    <w:rsid w:val="00952032"/>
    <w:rsid w:val="00952CFA"/>
    <w:rsid w:val="00952E26"/>
    <w:rsid w:val="00952E81"/>
    <w:rsid w:val="009538A6"/>
    <w:rsid w:val="00953DD1"/>
    <w:rsid w:val="00954387"/>
    <w:rsid w:val="00954A4E"/>
    <w:rsid w:val="00954CAF"/>
    <w:rsid w:val="00955AFF"/>
    <w:rsid w:val="00955F0A"/>
    <w:rsid w:val="00956194"/>
    <w:rsid w:val="00956507"/>
    <w:rsid w:val="00957170"/>
    <w:rsid w:val="009601CF"/>
    <w:rsid w:val="00960305"/>
    <w:rsid w:val="009609A7"/>
    <w:rsid w:val="009614D7"/>
    <w:rsid w:val="00962094"/>
    <w:rsid w:val="009633D6"/>
    <w:rsid w:val="009651CD"/>
    <w:rsid w:val="009655A2"/>
    <w:rsid w:val="0096572D"/>
    <w:rsid w:val="00966670"/>
    <w:rsid w:val="00966B57"/>
    <w:rsid w:val="00967CBC"/>
    <w:rsid w:val="009712A2"/>
    <w:rsid w:val="009715B5"/>
    <w:rsid w:val="009734F6"/>
    <w:rsid w:val="0097420D"/>
    <w:rsid w:val="0097469F"/>
    <w:rsid w:val="00974938"/>
    <w:rsid w:val="009760F0"/>
    <w:rsid w:val="009761F3"/>
    <w:rsid w:val="00977157"/>
    <w:rsid w:val="00980073"/>
    <w:rsid w:val="009808CC"/>
    <w:rsid w:val="0098119A"/>
    <w:rsid w:val="00983449"/>
    <w:rsid w:val="00985EBA"/>
    <w:rsid w:val="00986E41"/>
    <w:rsid w:val="00987727"/>
    <w:rsid w:val="00987984"/>
    <w:rsid w:val="00987B08"/>
    <w:rsid w:val="00990CB1"/>
    <w:rsid w:val="00990E6E"/>
    <w:rsid w:val="00991652"/>
    <w:rsid w:val="0099361C"/>
    <w:rsid w:val="00994325"/>
    <w:rsid w:val="00995DF4"/>
    <w:rsid w:val="0099649A"/>
    <w:rsid w:val="00996836"/>
    <w:rsid w:val="009A0240"/>
    <w:rsid w:val="009A02F4"/>
    <w:rsid w:val="009A0331"/>
    <w:rsid w:val="009A15A6"/>
    <w:rsid w:val="009A404F"/>
    <w:rsid w:val="009A51E2"/>
    <w:rsid w:val="009A5470"/>
    <w:rsid w:val="009A5803"/>
    <w:rsid w:val="009A5B74"/>
    <w:rsid w:val="009B141C"/>
    <w:rsid w:val="009B156C"/>
    <w:rsid w:val="009B158A"/>
    <w:rsid w:val="009B17B4"/>
    <w:rsid w:val="009B23AF"/>
    <w:rsid w:val="009B2522"/>
    <w:rsid w:val="009B50B0"/>
    <w:rsid w:val="009B6274"/>
    <w:rsid w:val="009B69A2"/>
    <w:rsid w:val="009B78D4"/>
    <w:rsid w:val="009B78E5"/>
    <w:rsid w:val="009B7983"/>
    <w:rsid w:val="009B7EAD"/>
    <w:rsid w:val="009C1543"/>
    <w:rsid w:val="009C175F"/>
    <w:rsid w:val="009C1ABE"/>
    <w:rsid w:val="009C1DC5"/>
    <w:rsid w:val="009C20ED"/>
    <w:rsid w:val="009C2DC3"/>
    <w:rsid w:val="009C3460"/>
    <w:rsid w:val="009C3EEC"/>
    <w:rsid w:val="009C5259"/>
    <w:rsid w:val="009C57FE"/>
    <w:rsid w:val="009C59D0"/>
    <w:rsid w:val="009C648D"/>
    <w:rsid w:val="009C64B7"/>
    <w:rsid w:val="009C6F75"/>
    <w:rsid w:val="009C707C"/>
    <w:rsid w:val="009C7954"/>
    <w:rsid w:val="009D05CF"/>
    <w:rsid w:val="009D1BBB"/>
    <w:rsid w:val="009D2350"/>
    <w:rsid w:val="009D23A7"/>
    <w:rsid w:val="009D483D"/>
    <w:rsid w:val="009D5393"/>
    <w:rsid w:val="009D5775"/>
    <w:rsid w:val="009D6CD2"/>
    <w:rsid w:val="009D6EB6"/>
    <w:rsid w:val="009D73C3"/>
    <w:rsid w:val="009E060F"/>
    <w:rsid w:val="009E0BE4"/>
    <w:rsid w:val="009E1342"/>
    <w:rsid w:val="009E1A7D"/>
    <w:rsid w:val="009E283A"/>
    <w:rsid w:val="009E2E05"/>
    <w:rsid w:val="009E3357"/>
    <w:rsid w:val="009E39C2"/>
    <w:rsid w:val="009E3DED"/>
    <w:rsid w:val="009E4535"/>
    <w:rsid w:val="009E5343"/>
    <w:rsid w:val="009E6450"/>
    <w:rsid w:val="009E64A5"/>
    <w:rsid w:val="009F064A"/>
    <w:rsid w:val="009F09DB"/>
    <w:rsid w:val="009F1B36"/>
    <w:rsid w:val="009F1F8D"/>
    <w:rsid w:val="009F3357"/>
    <w:rsid w:val="009F3779"/>
    <w:rsid w:val="009F3CAA"/>
    <w:rsid w:val="009F46FE"/>
    <w:rsid w:val="009F591F"/>
    <w:rsid w:val="009F6003"/>
    <w:rsid w:val="009F6E7D"/>
    <w:rsid w:val="009F7394"/>
    <w:rsid w:val="009F7AC8"/>
    <w:rsid w:val="00A0146E"/>
    <w:rsid w:val="00A04470"/>
    <w:rsid w:val="00A04493"/>
    <w:rsid w:val="00A05DEC"/>
    <w:rsid w:val="00A06CAF"/>
    <w:rsid w:val="00A071EB"/>
    <w:rsid w:val="00A10724"/>
    <w:rsid w:val="00A11005"/>
    <w:rsid w:val="00A11B7F"/>
    <w:rsid w:val="00A124CB"/>
    <w:rsid w:val="00A12975"/>
    <w:rsid w:val="00A16881"/>
    <w:rsid w:val="00A1699D"/>
    <w:rsid w:val="00A16D1F"/>
    <w:rsid w:val="00A2025B"/>
    <w:rsid w:val="00A20F7C"/>
    <w:rsid w:val="00A21093"/>
    <w:rsid w:val="00A217F6"/>
    <w:rsid w:val="00A21A39"/>
    <w:rsid w:val="00A226B5"/>
    <w:rsid w:val="00A23B32"/>
    <w:rsid w:val="00A23F56"/>
    <w:rsid w:val="00A24B9E"/>
    <w:rsid w:val="00A24E18"/>
    <w:rsid w:val="00A25235"/>
    <w:rsid w:val="00A2590B"/>
    <w:rsid w:val="00A264FB"/>
    <w:rsid w:val="00A306C3"/>
    <w:rsid w:val="00A3079E"/>
    <w:rsid w:val="00A30F0D"/>
    <w:rsid w:val="00A3157A"/>
    <w:rsid w:val="00A31AAB"/>
    <w:rsid w:val="00A322B7"/>
    <w:rsid w:val="00A323F5"/>
    <w:rsid w:val="00A33741"/>
    <w:rsid w:val="00A33CD3"/>
    <w:rsid w:val="00A349B6"/>
    <w:rsid w:val="00A357E4"/>
    <w:rsid w:val="00A363BD"/>
    <w:rsid w:val="00A37270"/>
    <w:rsid w:val="00A400E0"/>
    <w:rsid w:val="00A40331"/>
    <w:rsid w:val="00A40B8B"/>
    <w:rsid w:val="00A40C69"/>
    <w:rsid w:val="00A41BBE"/>
    <w:rsid w:val="00A41D8E"/>
    <w:rsid w:val="00A41E67"/>
    <w:rsid w:val="00A420F8"/>
    <w:rsid w:val="00A42C49"/>
    <w:rsid w:val="00A44CE0"/>
    <w:rsid w:val="00A45C54"/>
    <w:rsid w:val="00A4665B"/>
    <w:rsid w:val="00A478D8"/>
    <w:rsid w:val="00A5075C"/>
    <w:rsid w:val="00A50BF8"/>
    <w:rsid w:val="00A524AA"/>
    <w:rsid w:val="00A53E44"/>
    <w:rsid w:val="00A540C0"/>
    <w:rsid w:val="00A54287"/>
    <w:rsid w:val="00A55DC6"/>
    <w:rsid w:val="00A56175"/>
    <w:rsid w:val="00A56356"/>
    <w:rsid w:val="00A563C7"/>
    <w:rsid w:val="00A56794"/>
    <w:rsid w:val="00A60EC5"/>
    <w:rsid w:val="00A60F07"/>
    <w:rsid w:val="00A610E7"/>
    <w:rsid w:val="00A631BF"/>
    <w:rsid w:val="00A640FE"/>
    <w:rsid w:val="00A64E7C"/>
    <w:rsid w:val="00A65344"/>
    <w:rsid w:val="00A667ED"/>
    <w:rsid w:val="00A66A51"/>
    <w:rsid w:val="00A66BFC"/>
    <w:rsid w:val="00A66F06"/>
    <w:rsid w:val="00A66F7B"/>
    <w:rsid w:val="00A710E7"/>
    <w:rsid w:val="00A711C5"/>
    <w:rsid w:val="00A71779"/>
    <w:rsid w:val="00A71BED"/>
    <w:rsid w:val="00A726E0"/>
    <w:rsid w:val="00A72890"/>
    <w:rsid w:val="00A730EF"/>
    <w:rsid w:val="00A753E0"/>
    <w:rsid w:val="00A755ED"/>
    <w:rsid w:val="00A76607"/>
    <w:rsid w:val="00A76BCF"/>
    <w:rsid w:val="00A7785C"/>
    <w:rsid w:val="00A814A9"/>
    <w:rsid w:val="00A8161A"/>
    <w:rsid w:val="00A81841"/>
    <w:rsid w:val="00A81BEB"/>
    <w:rsid w:val="00A81E4E"/>
    <w:rsid w:val="00A8394C"/>
    <w:rsid w:val="00A8409A"/>
    <w:rsid w:val="00A84973"/>
    <w:rsid w:val="00A84E5F"/>
    <w:rsid w:val="00A8510A"/>
    <w:rsid w:val="00A8624B"/>
    <w:rsid w:val="00A8653F"/>
    <w:rsid w:val="00A87BB2"/>
    <w:rsid w:val="00A87C70"/>
    <w:rsid w:val="00A901A7"/>
    <w:rsid w:val="00A90D3B"/>
    <w:rsid w:val="00A91019"/>
    <w:rsid w:val="00A9140C"/>
    <w:rsid w:val="00A91D55"/>
    <w:rsid w:val="00A9262C"/>
    <w:rsid w:val="00A92E3C"/>
    <w:rsid w:val="00A9306A"/>
    <w:rsid w:val="00A94A5A"/>
    <w:rsid w:val="00A94C6F"/>
    <w:rsid w:val="00A950B3"/>
    <w:rsid w:val="00A9526E"/>
    <w:rsid w:val="00A95322"/>
    <w:rsid w:val="00A95576"/>
    <w:rsid w:val="00A9561B"/>
    <w:rsid w:val="00A969E6"/>
    <w:rsid w:val="00A96A86"/>
    <w:rsid w:val="00A96C41"/>
    <w:rsid w:val="00A97712"/>
    <w:rsid w:val="00A97D30"/>
    <w:rsid w:val="00AA13E3"/>
    <w:rsid w:val="00AA1A61"/>
    <w:rsid w:val="00AA2607"/>
    <w:rsid w:val="00AA261C"/>
    <w:rsid w:val="00AA3BBA"/>
    <w:rsid w:val="00AA3C7C"/>
    <w:rsid w:val="00AA3EE3"/>
    <w:rsid w:val="00AA6597"/>
    <w:rsid w:val="00AA72F8"/>
    <w:rsid w:val="00AA7567"/>
    <w:rsid w:val="00AA7FFD"/>
    <w:rsid w:val="00AB0FA8"/>
    <w:rsid w:val="00AB1CB5"/>
    <w:rsid w:val="00AB2936"/>
    <w:rsid w:val="00AB29BE"/>
    <w:rsid w:val="00AB2C74"/>
    <w:rsid w:val="00AB2E1E"/>
    <w:rsid w:val="00AB32E7"/>
    <w:rsid w:val="00AB3F34"/>
    <w:rsid w:val="00AB5422"/>
    <w:rsid w:val="00AB57C2"/>
    <w:rsid w:val="00AB6090"/>
    <w:rsid w:val="00AB60BF"/>
    <w:rsid w:val="00AB6DE3"/>
    <w:rsid w:val="00AB7AAE"/>
    <w:rsid w:val="00AB7F03"/>
    <w:rsid w:val="00AC0255"/>
    <w:rsid w:val="00AC04D5"/>
    <w:rsid w:val="00AC0782"/>
    <w:rsid w:val="00AC0AF1"/>
    <w:rsid w:val="00AC1DCB"/>
    <w:rsid w:val="00AC3FE3"/>
    <w:rsid w:val="00AC4307"/>
    <w:rsid w:val="00AC44AA"/>
    <w:rsid w:val="00AC45D3"/>
    <w:rsid w:val="00AC4F7F"/>
    <w:rsid w:val="00AC5543"/>
    <w:rsid w:val="00AC60EB"/>
    <w:rsid w:val="00AC639A"/>
    <w:rsid w:val="00AC6ECA"/>
    <w:rsid w:val="00AC75EE"/>
    <w:rsid w:val="00AC77E9"/>
    <w:rsid w:val="00AC7CC6"/>
    <w:rsid w:val="00AD0800"/>
    <w:rsid w:val="00AD2838"/>
    <w:rsid w:val="00AD2A0C"/>
    <w:rsid w:val="00AD2DD5"/>
    <w:rsid w:val="00AD2FD5"/>
    <w:rsid w:val="00AD4CB2"/>
    <w:rsid w:val="00AD4E32"/>
    <w:rsid w:val="00AD5A52"/>
    <w:rsid w:val="00AD6230"/>
    <w:rsid w:val="00AD6FC3"/>
    <w:rsid w:val="00AD7651"/>
    <w:rsid w:val="00AE0C14"/>
    <w:rsid w:val="00AE1112"/>
    <w:rsid w:val="00AE1259"/>
    <w:rsid w:val="00AE154D"/>
    <w:rsid w:val="00AE2563"/>
    <w:rsid w:val="00AE47D9"/>
    <w:rsid w:val="00AE572A"/>
    <w:rsid w:val="00AE5DB3"/>
    <w:rsid w:val="00AE7572"/>
    <w:rsid w:val="00AF24D1"/>
    <w:rsid w:val="00AF2BEA"/>
    <w:rsid w:val="00AF2CC3"/>
    <w:rsid w:val="00AF3A60"/>
    <w:rsid w:val="00AF47E7"/>
    <w:rsid w:val="00AF553C"/>
    <w:rsid w:val="00AF63E3"/>
    <w:rsid w:val="00AF654D"/>
    <w:rsid w:val="00AF6908"/>
    <w:rsid w:val="00AF6D49"/>
    <w:rsid w:val="00AF72A7"/>
    <w:rsid w:val="00AF7E62"/>
    <w:rsid w:val="00B021F7"/>
    <w:rsid w:val="00B02FFF"/>
    <w:rsid w:val="00B03536"/>
    <w:rsid w:val="00B03827"/>
    <w:rsid w:val="00B0425D"/>
    <w:rsid w:val="00B064B0"/>
    <w:rsid w:val="00B064C1"/>
    <w:rsid w:val="00B073EF"/>
    <w:rsid w:val="00B07A16"/>
    <w:rsid w:val="00B07CCD"/>
    <w:rsid w:val="00B12B3A"/>
    <w:rsid w:val="00B12D56"/>
    <w:rsid w:val="00B134EF"/>
    <w:rsid w:val="00B13F3D"/>
    <w:rsid w:val="00B14A53"/>
    <w:rsid w:val="00B152B9"/>
    <w:rsid w:val="00B155F3"/>
    <w:rsid w:val="00B1574F"/>
    <w:rsid w:val="00B16456"/>
    <w:rsid w:val="00B178FB"/>
    <w:rsid w:val="00B2032F"/>
    <w:rsid w:val="00B22DE6"/>
    <w:rsid w:val="00B2310F"/>
    <w:rsid w:val="00B30685"/>
    <w:rsid w:val="00B3195A"/>
    <w:rsid w:val="00B31A54"/>
    <w:rsid w:val="00B31C1D"/>
    <w:rsid w:val="00B32F26"/>
    <w:rsid w:val="00B3306C"/>
    <w:rsid w:val="00B33CF5"/>
    <w:rsid w:val="00B345D7"/>
    <w:rsid w:val="00B34DF0"/>
    <w:rsid w:val="00B35154"/>
    <w:rsid w:val="00B3604A"/>
    <w:rsid w:val="00B363FC"/>
    <w:rsid w:val="00B368C3"/>
    <w:rsid w:val="00B36DE6"/>
    <w:rsid w:val="00B40B41"/>
    <w:rsid w:val="00B4114B"/>
    <w:rsid w:val="00B420A9"/>
    <w:rsid w:val="00B4247B"/>
    <w:rsid w:val="00B42E7E"/>
    <w:rsid w:val="00B433C2"/>
    <w:rsid w:val="00B4377E"/>
    <w:rsid w:val="00B4470F"/>
    <w:rsid w:val="00B454B9"/>
    <w:rsid w:val="00B455F1"/>
    <w:rsid w:val="00B46BE0"/>
    <w:rsid w:val="00B4726C"/>
    <w:rsid w:val="00B50634"/>
    <w:rsid w:val="00B51BC3"/>
    <w:rsid w:val="00B51CF6"/>
    <w:rsid w:val="00B51F4B"/>
    <w:rsid w:val="00B54147"/>
    <w:rsid w:val="00B54E79"/>
    <w:rsid w:val="00B563B8"/>
    <w:rsid w:val="00B56D86"/>
    <w:rsid w:val="00B57F10"/>
    <w:rsid w:val="00B60CC2"/>
    <w:rsid w:val="00B60E9D"/>
    <w:rsid w:val="00B61481"/>
    <w:rsid w:val="00B6325F"/>
    <w:rsid w:val="00B63F14"/>
    <w:rsid w:val="00B660EC"/>
    <w:rsid w:val="00B66BCC"/>
    <w:rsid w:val="00B66CD9"/>
    <w:rsid w:val="00B679C5"/>
    <w:rsid w:val="00B706FF"/>
    <w:rsid w:val="00B728F6"/>
    <w:rsid w:val="00B73360"/>
    <w:rsid w:val="00B7440C"/>
    <w:rsid w:val="00B76E07"/>
    <w:rsid w:val="00B76E5E"/>
    <w:rsid w:val="00B778F4"/>
    <w:rsid w:val="00B801B6"/>
    <w:rsid w:val="00B807EC"/>
    <w:rsid w:val="00B80C38"/>
    <w:rsid w:val="00B8151E"/>
    <w:rsid w:val="00B81AAE"/>
    <w:rsid w:val="00B81E0D"/>
    <w:rsid w:val="00B81E2C"/>
    <w:rsid w:val="00B8380E"/>
    <w:rsid w:val="00B84B63"/>
    <w:rsid w:val="00B85139"/>
    <w:rsid w:val="00B8566B"/>
    <w:rsid w:val="00B860F6"/>
    <w:rsid w:val="00B90386"/>
    <w:rsid w:val="00B90420"/>
    <w:rsid w:val="00B910D0"/>
    <w:rsid w:val="00B911DA"/>
    <w:rsid w:val="00B931AF"/>
    <w:rsid w:val="00B93ED0"/>
    <w:rsid w:val="00B949CD"/>
    <w:rsid w:val="00B955DB"/>
    <w:rsid w:val="00B956A1"/>
    <w:rsid w:val="00B96B87"/>
    <w:rsid w:val="00B970E5"/>
    <w:rsid w:val="00B97305"/>
    <w:rsid w:val="00B97CA3"/>
    <w:rsid w:val="00BA0E3D"/>
    <w:rsid w:val="00BA0F29"/>
    <w:rsid w:val="00BA13DC"/>
    <w:rsid w:val="00BA2654"/>
    <w:rsid w:val="00BA2F76"/>
    <w:rsid w:val="00BA3371"/>
    <w:rsid w:val="00BA3DC0"/>
    <w:rsid w:val="00BA3F6D"/>
    <w:rsid w:val="00BA50CC"/>
    <w:rsid w:val="00BA56E2"/>
    <w:rsid w:val="00BA5A08"/>
    <w:rsid w:val="00BA6129"/>
    <w:rsid w:val="00BA6B13"/>
    <w:rsid w:val="00BB035D"/>
    <w:rsid w:val="00BB0BC8"/>
    <w:rsid w:val="00BB10B6"/>
    <w:rsid w:val="00BB22A4"/>
    <w:rsid w:val="00BB2D5C"/>
    <w:rsid w:val="00BB3CE6"/>
    <w:rsid w:val="00BB4971"/>
    <w:rsid w:val="00BB4B0B"/>
    <w:rsid w:val="00BB4B96"/>
    <w:rsid w:val="00BB57BF"/>
    <w:rsid w:val="00BC06D1"/>
    <w:rsid w:val="00BC10E8"/>
    <w:rsid w:val="00BC186E"/>
    <w:rsid w:val="00BC2881"/>
    <w:rsid w:val="00BC47E7"/>
    <w:rsid w:val="00BC4A5E"/>
    <w:rsid w:val="00BC539D"/>
    <w:rsid w:val="00BC5A16"/>
    <w:rsid w:val="00BC7C25"/>
    <w:rsid w:val="00BD028B"/>
    <w:rsid w:val="00BD1309"/>
    <w:rsid w:val="00BD17E4"/>
    <w:rsid w:val="00BD2B10"/>
    <w:rsid w:val="00BD301E"/>
    <w:rsid w:val="00BD47E8"/>
    <w:rsid w:val="00BD5248"/>
    <w:rsid w:val="00BD6ABC"/>
    <w:rsid w:val="00BD7388"/>
    <w:rsid w:val="00BD778F"/>
    <w:rsid w:val="00BE01BA"/>
    <w:rsid w:val="00BE0F1A"/>
    <w:rsid w:val="00BE253A"/>
    <w:rsid w:val="00BE2D2F"/>
    <w:rsid w:val="00BE2EB3"/>
    <w:rsid w:val="00BE2EEF"/>
    <w:rsid w:val="00BE3F26"/>
    <w:rsid w:val="00BE44DA"/>
    <w:rsid w:val="00BE4881"/>
    <w:rsid w:val="00BE5959"/>
    <w:rsid w:val="00BE5D09"/>
    <w:rsid w:val="00BE5EB9"/>
    <w:rsid w:val="00BE6AF7"/>
    <w:rsid w:val="00BF0721"/>
    <w:rsid w:val="00BF0BA8"/>
    <w:rsid w:val="00BF0BC0"/>
    <w:rsid w:val="00BF133B"/>
    <w:rsid w:val="00BF1604"/>
    <w:rsid w:val="00BF1808"/>
    <w:rsid w:val="00BF188B"/>
    <w:rsid w:val="00BF29DC"/>
    <w:rsid w:val="00BF3975"/>
    <w:rsid w:val="00BF3E11"/>
    <w:rsid w:val="00BF4A3F"/>
    <w:rsid w:val="00BF5411"/>
    <w:rsid w:val="00BF591A"/>
    <w:rsid w:val="00C00698"/>
    <w:rsid w:val="00C008CC"/>
    <w:rsid w:val="00C021E2"/>
    <w:rsid w:val="00C05BB4"/>
    <w:rsid w:val="00C113C0"/>
    <w:rsid w:val="00C11A66"/>
    <w:rsid w:val="00C12FBD"/>
    <w:rsid w:val="00C13CA9"/>
    <w:rsid w:val="00C13EC9"/>
    <w:rsid w:val="00C14C52"/>
    <w:rsid w:val="00C14D15"/>
    <w:rsid w:val="00C1518C"/>
    <w:rsid w:val="00C154B7"/>
    <w:rsid w:val="00C16D95"/>
    <w:rsid w:val="00C20D12"/>
    <w:rsid w:val="00C20F3A"/>
    <w:rsid w:val="00C2249D"/>
    <w:rsid w:val="00C24723"/>
    <w:rsid w:val="00C248B7"/>
    <w:rsid w:val="00C24A00"/>
    <w:rsid w:val="00C24D46"/>
    <w:rsid w:val="00C24D72"/>
    <w:rsid w:val="00C25369"/>
    <w:rsid w:val="00C2552E"/>
    <w:rsid w:val="00C25BE1"/>
    <w:rsid w:val="00C26EDF"/>
    <w:rsid w:val="00C27438"/>
    <w:rsid w:val="00C27A6C"/>
    <w:rsid w:val="00C31CF6"/>
    <w:rsid w:val="00C31E2D"/>
    <w:rsid w:val="00C328F3"/>
    <w:rsid w:val="00C3307D"/>
    <w:rsid w:val="00C3320F"/>
    <w:rsid w:val="00C3328A"/>
    <w:rsid w:val="00C35680"/>
    <w:rsid w:val="00C35BC7"/>
    <w:rsid w:val="00C36193"/>
    <w:rsid w:val="00C3619B"/>
    <w:rsid w:val="00C364CB"/>
    <w:rsid w:val="00C37856"/>
    <w:rsid w:val="00C3788F"/>
    <w:rsid w:val="00C37A50"/>
    <w:rsid w:val="00C37CB1"/>
    <w:rsid w:val="00C4051F"/>
    <w:rsid w:val="00C4086B"/>
    <w:rsid w:val="00C40D16"/>
    <w:rsid w:val="00C41075"/>
    <w:rsid w:val="00C4124B"/>
    <w:rsid w:val="00C41565"/>
    <w:rsid w:val="00C42913"/>
    <w:rsid w:val="00C4441F"/>
    <w:rsid w:val="00C4469B"/>
    <w:rsid w:val="00C454AD"/>
    <w:rsid w:val="00C46101"/>
    <w:rsid w:val="00C467BF"/>
    <w:rsid w:val="00C46E1A"/>
    <w:rsid w:val="00C46E30"/>
    <w:rsid w:val="00C51834"/>
    <w:rsid w:val="00C524F9"/>
    <w:rsid w:val="00C54018"/>
    <w:rsid w:val="00C5498B"/>
    <w:rsid w:val="00C550C9"/>
    <w:rsid w:val="00C553E2"/>
    <w:rsid w:val="00C57771"/>
    <w:rsid w:val="00C5792D"/>
    <w:rsid w:val="00C606ED"/>
    <w:rsid w:val="00C60717"/>
    <w:rsid w:val="00C611AE"/>
    <w:rsid w:val="00C64152"/>
    <w:rsid w:val="00C6480F"/>
    <w:rsid w:val="00C64FA6"/>
    <w:rsid w:val="00C6503A"/>
    <w:rsid w:val="00C6638E"/>
    <w:rsid w:val="00C6671A"/>
    <w:rsid w:val="00C66755"/>
    <w:rsid w:val="00C670E4"/>
    <w:rsid w:val="00C672C3"/>
    <w:rsid w:val="00C673AD"/>
    <w:rsid w:val="00C67E2B"/>
    <w:rsid w:val="00C67E5A"/>
    <w:rsid w:val="00C703B3"/>
    <w:rsid w:val="00C71454"/>
    <w:rsid w:val="00C71AAF"/>
    <w:rsid w:val="00C71C54"/>
    <w:rsid w:val="00C7221E"/>
    <w:rsid w:val="00C72B75"/>
    <w:rsid w:val="00C73B2A"/>
    <w:rsid w:val="00C74189"/>
    <w:rsid w:val="00C743C2"/>
    <w:rsid w:val="00C74422"/>
    <w:rsid w:val="00C7483D"/>
    <w:rsid w:val="00C74DB1"/>
    <w:rsid w:val="00C758C1"/>
    <w:rsid w:val="00C75FFA"/>
    <w:rsid w:val="00C76883"/>
    <w:rsid w:val="00C77157"/>
    <w:rsid w:val="00C800DF"/>
    <w:rsid w:val="00C80675"/>
    <w:rsid w:val="00C81573"/>
    <w:rsid w:val="00C82377"/>
    <w:rsid w:val="00C834F2"/>
    <w:rsid w:val="00C845EE"/>
    <w:rsid w:val="00C85A5F"/>
    <w:rsid w:val="00C865F4"/>
    <w:rsid w:val="00C87E4F"/>
    <w:rsid w:val="00C92B07"/>
    <w:rsid w:val="00C94677"/>
    <w:rsid w:val="00C955ED"/>
    <w:rsid w:val="00C9599C"/>
    <w:rsid w:val="00C95C7C"/>
    <w:rsid w:val="00C95C8C"/>
    <w:rsid w:val="00C977A5"/>
    <w:rsid w:val="00CA002B"/>
    <w:rsid w:val="00CA0051"/>
    <w:rsid w:val="00CA074A"/>
    <w:rsid w:val="00CA1EBC"/>
    <w:rsid w:val="00CA4C08"/>
    <w:rsid w:val="00CA601A"/>
    <w:rsid w:val="00CA61A5"/>
    <w:rsid w:val="00CA6764"/>
    <w:rsid w:val="00CA6B6D"/>
    <w:rsid w:val="00CA7B06"/>
    <w:rsid w:val="00CB020F"/>
    <w:rsid w:val="00CB038F"/>
    <w:rsid w:val="00CB29B5"/>
    <w:rsid w:val="00CB42D9"/>
    <w:rsid w:val="00CB47A7"/>
    <w:rsid w:val="00CB49BA"/>
    <w:rsid w:val="00CB5062"/>
    <w:rsid w:val="00CB5D4A"/>
    <w:rsid w:val="00CB6482"/>
    <w:rsid w:val="00CC03A4"/>
    <w:rsid w:val="00CC0664"/>
    <w:rsid w:val="00CC07A4"/>
    <w:rsid w:val="00CC0A58"/>
    <w:rsid w:val="00CC0F1C"/>
    <w:rsid w:val="00CC0FD9"/>
    <w:rsid w:val="00CC12AA"/>
    <w:rsid w:val="00CC14CA"/>
    <w:rsid w:val="00CC1A99"/>
    <w:rsid w:val="00CC310E"/>
    <w:rsid w:val="00CC3E5D"/>
    <w:rsid w:val="00CC4561"/>
    <w:rsid w:val="00CC51C5"/>
    <w:rsid w:val="00CC6751"/>
    <w:rsid w:val="00CC742B"/>
    <w:rsid w:val="00CC7E53"/>
    <w:rsid w:val="00CD09C0"/>
    <w:rsid w:val="00CD0F13"/>
    <w:rsid w:val="00CD2332"/>
    <w:rsid w:val="00CD2547"/>
    <w:rsid w:val="00CD296E"/>
    <w:rsid w:val="00CD4114"/>
    <w:rsid w:val="00CD4BA1"/>
    <w:rsid w:val="00CD4EF0"/>
    <w:rsid w:val="00CD51D2"/>
    <w:rsid w:val="00CD6696"/>
    <w:rsid w:val="00CD70FE"/>
    <w:rsid w:val="00CD7A1E"/>
    <w:rsid w:val="00CE00EF"/>
    <w:rsid w:val="00CE0320"/>
    <w:rsid w:val="00CE113A"/>
    <w:rsid w:val="00CE126D"/>
    <w:rsid w:val="00CE1ED8"/>
    <w:rsid w:val="00CE32AC"/>
    <w:rsid w:val="00CE3300"/>
    <w:rsid w:val="00CE5033"/>
    <w:rsid w:val="00CE5D2F"/>
    <w:rsid w:val="00CE693E"/>
    <w:rsid w:val="00CF0DF9"/>
    <w:rsid w:val="00CF2BD1"/>
    <w:rsid w:val="00CF3884"/>
    <w:rsid w:val="00CF5618"/>
    <w:rsid w:val="00CF5DF7"/>
    <w:rsid w:val="00D01EAB"/>
    <w:rsid w:val="00D02015"/>
    <w:rsid w:val="00D023FC"/>
    <w:rsid w:val="00D0263F"/>
    <w:rsid w:val="00D030B8"/>
    <w:rsid w:val="00D03139"/>
    <w:rsid w:val="00D05C1E"/>
    <w:rsid w:val="00D05F9A"/>
    <w:rsid w:val="00D06A56"/>
    <w:rsid w:val="00D07647"/>
    <w:rsid w:val="00D07962"/>
    <w:rsid w:val="00D07D6F"/>
    <w:rsid w:val="00D10E22"/>
    <w:rsid w:val="00D10E57"/>
    <w:rsid w:val="00D10E9E"/>
    <w:rsid w:val="00D13BC2"/>
    <w:rsid w:val="00D15A1C"/>
    <w:rsid w:val="00D1696C"/>
    <w:rsid w:val="00D21003"/>
    <w:rsid w:val="00D21009"/>
    <w:rsid w:val="00D21683"/>
    <w:rsid w:val="00D228E0"/>
    <w:rsid w:val="00D2326D"/>
    <w:rsid w:val="00D241AC"/>
    <w:rsid w:val="00D266A0"/>
    <w:rsid w:val="00D27D82"/>
    <w:rsid w:val="00D30485"/>
    <w:rsid w:val="00D30F12"/>
    <w:rsid w:val="00D31956"/>
    <w:rsid w:val="00D31D44"/>
    <w:rsid w:val="00D3341B"/>
    <w:rsid w:val="00D3478D"/>
    <w:rsid w:val="00D40067"/>
    <w:rsid w:val="00D4007B"/>
    <w:rsid w:val="00D413DD"/>
    <w:rsid w:val="00D41486"/>
    <w:rsid w:val="00D419DB"/>
    <w:rsid w:val="00D41E9A"/>
    <w:rsid w:val="00D42288"/>
    <w:rsid w:val="00D42600"/>
    <w:rsid w:val="00D434F5"/>
    <w:rsid w:val="00D43B70"/>
    <w:rsid w:val="00D444F5"/>
    <w:rsid w:val="00D45247"/>
    <w:rsid w:val="00D45427"/>
    <w:rsid w:val="00D456A3"/>
    <w:rsid w:val="00D469F1"/>
    <w:rsid w:val="00D46EDC"/>
    <w:rsid w:val="00D471E6"/>
    <w:rsid w:val="00D47F44"/>
    <w:rsid w:val="00D5092A"/>
    <w:rsid w:val="00D50963"/>
    <w:rsid w:val="00D511D7"/>
    <w:rsid w:val="00D51229"/>
    <w:rsid w:val="00D5137C"/>
    <w:rsid w:val="00D51CBB"/>
    <w:rsid w:val="00D52A35"/>
    <w:rsid w:val="00D52A5E"/>
    <w:rsid w:val="00D534D1"/>
    <w:rsid w:val="00D5356C"/>
    <w:rsid w:val="00D53BE0"/>
    <w:rsid w:val="00D53C15"/>
    <w:rsid w:val="00D55F33"/>
    <w:rsid w:val="00D5604F"/>
    <w:rsid w:val="00D56E16"/>
    <w:rsid w:val="00D57D2E"/>
    <w:rsid w:val="00D60CFE"/>
    <w:rsid w:val="00D615D1"/>
    <w:rsid w:val="00D61605"/>
    <w:rsid w:val="00D618F8"/>
    <w:rsid w:val="00D62114"/>
    <w:rsid w:val="00D63338"/>
    <w:rsid w:val="00D635AE"/>
    <w:rsid w:val="00D6384B"/>
    <w:rsid w:val="00D6461F"/>
    <w:rsid w:val="00D64917"/>
    <w:rsid w:val="00D65093"/>
    <w:rsid w:val="00D66258"/>
    <w:rsid w:val="00D66377"/>
    <w:rsid w:val="00D70D69"/>
    <w:rsid w:val="00D70DC3"/>
    <w:rsid w:val="00D7149D"/>
    <w:rsid w:val="00D724B9"/>
    <w:rsid w:val="00D73691"/>
    <w:rsid w:val="00D75117"/>
    <w:rsid w:val="00D75A74"/>
    <w:rsid w:val="00D75F98"/>
    <w:rsid w:val="00D76229"/>
    <w:rsid w:val="00D764D7"/>
    <w:rsid w:val="00D76730"/>
    <w:rsid w:val="00D770CE"/>
    <w:rsid w:val="00D77EC5"/>
    <w:rsid w:val="00D810F2"/>
    <w:rsid w:val="00D82613"/>
    <w:rsid w:val="00D82A34"/>
    <w:rsid w:val="00D82F48"/>
    <w:rsid w:val="00D83A0F"/>
    <w:rsid w:val="00D85AA9"/>
    <w:rsid w:val="00D873B6"/>
    <w:rsid w:val="00D87461"/>
    <w:rsid w:val="00D87A1A"/>
    <w:rsid w:val="00D909C1"/>
    <w:rsid w:val="00D919B3"/>
    <w:rsid w:val="00D925CD"/>
    <w:rsid w:val="00D9271C"/>
    <w:rsid w:val="00D93638"/>
    <w:rsid w:val="00D93746"/>
    <w:rsid w:val="00D93956"/>
    <w:rsid w:val="00D94034"/>
    <w:rsid w:val="00D952B0"/>
    <w:rsid w:val="00D9558C"/>
    <w:rsid w:val="00D95B2F"/>
    <w:rsid w:val="00D961A4"/>
    <w:rsid w:val="00D969EE"/>
    <w:rsid w:val="00D9767F"/>
    <w:rsid w:val="00D979A7"/>
    <w:rsid w:val="00D97B83"/>
    <w:rsid w:val="00DA0A90"/>
    <w:rsid w:val="00DA0D2F"/>
    <w:rsid w:val="00DA1162"/>
    <w:rsid w:val="00DA11A9"/>
    <w:rsid w:val="00DA1FC8"/>
    <w:rsid w:val="00DA24ED"/>
    <w:rsid w:val="00DA2A79"/>
    <w:rsid w:val="00DA2BA6"/>
    <w:rsid w:val="00DA2E67"/>
    <w:rsid w:val="00DA496A"/>
    <w:rsid w:val="00DA7858"/>
    <w:rsid w:val="00DA7B66"/>
    <w:rsid w:val="00DB02B2"/>
    <w:rsid w:val="00DB04BB"/>
    <w:rsid w:val="00DB351A"/>
    <w:rsid w:val="00DB381F"/>
    <w:rsid w:val="00DB3D88"/>
    <w:rsid w:val="00DB4CD4"/>
    <w:rsid w:val="00DB5507"/>
    <w:rsid w:val="00DB5AB3"/>
    <w:rsid w:val="00DB6158"/>
    <w:rsid w:val="00DB6338"/>
    <w:rsid w:val="00DB7FEF"/>
    <w:rsid w:val="00DC00EB"/>
    <w:rsid w:val="00DC06F5"/>
    <w:rsid w:val="00DC0D11"/>
    <w:rsid w:val="00DC1770"/>
    <w:rsid w:val="00DC18C5"/>
    <w:rsid w:val="00DC1BDE"/>
    <w:rsid w:val="00DC2391"/>
    <w:rsid w:val="00DC307D"/>
    <w:rsid w:val="00DC3D5A"/>
    <w:rsid w:val="00DC409F"/>
    <w:rsid w:val="00DC4A1D"/>
    <w:rsid w:val="00DC65A6"/>
    <w:rsid w:val="00DC6DA3"/>
    <w:rsid w:val="00DC76BF"/>
    <w:rsid w:val="00DC7BEE"/>
    <w:rsid w:val="00DD3A74"/>
    <w:rsid w:val="00DD3AAE"/>
    <w:rsid w:val="00DD3B8A"/>
    <w:rsid w:val="00DD429A"/>
    <w:rsid w:val="00DD49D6"/>
    <w:rsid w:val="00DD4DF7"/>
    <w:rsid w:val="00DD553D"/>
    <w:rsid w:val="00DD5BA1"/>
    <w:rsid w:val="00DD7B87"/>
    <w:rsid w:val="00DD7E17"/>
    <w:rsid w:val="00DE0C19"/>
    <w:rsid w:val="00DE11C5"/>
    <w:rsid w:val="00DE171A"/>
    <w:rsid w:val="00DE2979"/>
    <w:rsid w:val="00DE3064"/>
    <w:rsid w:val="00DE3222"/>
    <w:rsid w:val="00DE3F46"/>
    <w:rsid w:val="00DE3F9E"/>
    <w:rsid w:val="00DE3FE0"/>
    <w:rsid w:val="00DE4E81"/>
    <w:rsid w:val="00DE5879"/>
    <w:rsid w:val="00DE5BE9"/>
    <w:rsid w:val="00DF0168"/>
    <w:rsid w:val="00DF10F9"/>
    <w:rsid w:val="00DF145C"/>
    <w:rsid w:val="00DF2AB5"/>
    <w:rsid w:val="00DF3B77"/>
    <w:rsid w:val="00DF3D78"/>
    <w:rsid w:val="00DF4448"/>
    <w:rsid w:val="00DF4A7F"/>
    <w:rsid w:val="00DF4FEF"/>
    <w:rsid w:val="00DF61CC"/>
    <w:rsid w:val="00DF6596"/>
    <w:rsid w:val="00E002D0"/>
    <w:rsid w:val="00E00983"/>
    <w:rsid w:val="00E03082"/>
    <w:rsid w:val="00E0331B"/>
    <w:rsid w:val="00E03B16"/>
    <w:rsid w:val="00E03DDA"/>
    <w:rsid w:val="00E045F0"/>
    <w:rsid w:val="00E06398"/>
    <w:rsid w:val="00E06A6B"/>
    <w:rsid w:val="00E07188"/>
    <w:rsid w:val="00E118E7"/>
    <w:rsid w:val="00E11A31"/>
    <w:rsid w:val="00E1239C"/>
    <w:rsid w:val="00E127F5"/>
    <w:rsid w:val="00E12C6A"/>
    <w:rsid w:val="00E13063"/>
    <w:rsid w:val="00E13219"/>
    <w:rsid w:val="00E1467E"/>
    <w:rsid w:val="00E14DAD"/>
    <w:rsid w:val="00E15A7B"/>
    <w:rsid w:val="00E16E16"/>
    <w:rsid w:val="00E206AA"/>
    <w:rsid w:val="00E2144A"/>
    <w:rsid w:val="00E21D38"/>
    <w:rsid w:val="00E21F48"/>
    <w:rsid w:val="00E231E3"/>
    <w:rsid w:val="00E23C6E"/>
    <w:rsid w:val="00E240A8"/>
    <w:rsid w:val="00E2452D"/>
    <w:rsid w:val="00E2461E"/>
    <w:rsid w:val="00E2530B"/>
    <w:rsid w:val="00E257B0"/>
    <w:rsid w:val="00E25920"/>
    <w:rsid w:val="00E275ED"/>
    <w:rsid w:val="00E302D4"/>
    <w:rsid w:val="00E3112E"/>
    <w:rsid w:val="00E319CC"/>
    <w:rsid w:val="00E31F2D"/>
    <w:rsid w:val="00E340D8"/>
    <w:rsid w:val="00E3494C"/>
    <w:rsid w:val="00E35012"/>
    <w:rsid w:val="00E35D40"/>
    <w:rsid w:val="00E373CC"/>
    <w:rsid w:val="00E37D5F"/>
    <w:rsid w:val="00E4025D"/>
    <w:rsid w:val="00E403DE"/>
    <w:rsid w:val="00E4151B"/>
    <w:rsid w:val="00E427E6"/>
    <w:rsid w:val="00E428D6"/>
    <w:rsid w:val="00E436EA"/>
    <w:rsid w:val="00E438D0"/>
    <w:rsid w:val="00E449EA"/>
    <w:rsid w:val="00E44A67"/>
    <w:rsid w:val="00E45459"/>
    <w:rsid w:val="00E4611E"/>
    <w:rsid w:val="00E463CE"/>
    <w:rsid w:val="00E46F24"/>
    <w:rsid w:val="00E471C4"/>
    <w:rsid w:val="00E47866"/>
    <w:rsid w:val="00E50135"/>
    <w:rsid w:val="00E50E93"/>
    <w:rsid w:val="00E5106C"/>
    <w:rsid w:val="00E51270"/>
    <w:rsid w:val="00E51946"/>
    <w:rsid w:val="00E526BF"/>
    <w:rsid w:val="00E526E9"/>
    <w:rsid w:val="00E5281D"/>
    <w:rsid w:val="00E53A7E"/>
    <w:rsid w:val="00E54AD6"/>
    <w:rsid w:val="00E55413"/>
    <w:rsid w:val="00E56B9B"/>
    <w:rsid w:val="00E60063"/>
    <w:rsid w:val="00E606E8"/>
    <w:rsid w:val="00E60A37"/>
    <w:rsid w:val="00E60B03"/>
    <w:rsid w:val="00E60B77"/>
    <w:rsid w:val="00E60CF2"/>
    <w:rsid w:val="00E61341"/>
    <w:rsid w:val="00E614B6"/>
    <w:rsid w:val="00E63623"/>
    <w:rsid w:val="00E640CD"/>
    <w:rsid w:val="00E722E1"/>
    <w:rsid w:val="00E72E51"/>
    <w:rsid w:val="00E7358E"/>
    <w:rsid w:val="00E82005"/>
    <w:rsid w:val="00E82BB1"/>
    <w:rsid w:val="00E82F57"/>
    <w:rsid w:val="00E82FF6"/>
    <w:rsid w:val="00E83385"/>
    <w:rsid w:val="00E8380F"/>
    <w:rsid w:val="00E83AC6"/>
    <w:rsid w:val="00E83FD6"/>
    <w:rsid w:val="00E8506E"/>
    <w:rsid w:val="00E85AB8"/>
    <w:rsid w:val="00E85E8F"/>
    <w:rsid w:val="00E8621D"/>
    <w:rsid w:val="00E86CD0"/>
    <w:rsid w:val="00E90C59"/>
    <w:rsid w:val="00E90D6B"/>
    <w:rsid w:val="00E921EB"/>
    <w:rsid w:val="00E92DB2"/>
    <w:rsid w:val="00E932E3"/>
    <w:rsid w:val="00E93753"/>
    <w:rsid w:val="00E946E1"/>
    <w:rsid w:val="00E95965"/>
    <w:rsid w:val="00E966F8"/>
    <w:rsid w:val="00EA0C8A"/>
    <w:rsid w:val="00EA0D24"/>
    <w:rsid w:val="00EA13FF"/>
    <w:rsid w:val="00EA2919"/>
    <w:rsid w:val="00EA46EE"/>
    <w:rsid w:val="00EA7A29"/>
    <w:rsid w:val="00EB076D"/>
    <w:rsid w:val="00EB0D32"/>
    <w:rsid w:val="00EB1752"/>
    <w:rsid w:val="00EB3864"/>
    <w:rsid w:val="00EB48E7"/>
    <w:rsid w:val="00EB70B2"/>
    <w:rsid w:val="00EB714D"/>
    <w:rsid w:val="00EB7159"/>
    <w:rsid w:val="00EB744E"/>
    <w:rsid w:val="00EB7C07"/>
    <w:rsid w:val="00EC15CC"/>
    <w:rsid w:val="00EC2D36"/>
    <w:rsid w:val="00EC4F29"/>
    <w:rsid w:val="00EC5C9A"/>
    <w:rsid w:val="00EC6FE2"/>
    <w:rsid w:val="00EC7DEB"/>
    <w:rsid w:val="00ED0074"/>
    <w:rsid w:val="00ED0276"/>
    <w:rsid w:val="00ED08F6"/>
    <w:rsid w:val="00ED0B35"/>
    <w:rsid w:val="00ED15B5"/>
    <w:rsid w:val="00ED1879"/>
    <w:rsid w:val="00ED1AE8"/>
    <w:rsid w:val="00ED207B"/>
    <w:rsid w:val="00ED244D"/>
    <w:rsid w:val="00ED2B89"/>
    <w:rsid w:val="00ED3629"/>
    <w:rsid w:val="00ED5095"/>
    <w:rsid w:val="00ED50C5"/>
    <w:rsid w:val="00ED6C8C"/>
    <w:rsid w:val="00ED7699"/>
    <w:rsid w:val="00ED78AA"/>
    <w:rsid w:val="00EE0805"/>
    <w:rsid w:val="00EE12C0"/>
    <w:rsid w:val="00EE22BF"/>
    <w:rsid w:val="00EE2BA0"/>
    <w:rsid w:val="00EE2D3E"/>
    <w:rsid w:val="00EE3EC5"/>
    <w:rsid w:val="00EE41B8"/>
    <w:rsid w:val="00EE44CE"/>
    <w:rsid w:val="00EE5619"/>
    <w:rsid w:val="00EE5A2A"/>
    <w:rsid w:val="00EE5E52"/>
    <w:rsid w:val="00EE642B"/>
    <w:rsid w:val="00EE6F85"/>
    <w:rsid w:val="00EE7246"/>
    <w:rsid w:val="00EE748A"/>
    <w:rsid w:val="00EE7A14"/>
    <w:rsid w:val="00EF0119"/>
    <w:rsid w:val="00EF041E"/>
    <w:rsid w:val="00EF0AD6"/>
    <w:rsid w:val="00EF0B76"/>
    <w:rsid w:val="00EF0C57"/>
    <w:rsid w:val="00EF1374"/>
    <w:rsid w:val="00EF2310"/>
    <w:rsid w:val="00EF2657"/>
    <w:rsid w:val="00EF31EC"/>
    <w:rsid w:val="00EF3201"/>
    <w:rsid w:val="00EF372C"/>
    <w:rsid w:val="00EF4021"/>
    <w:rsid w:val="00EF44EB"/>
    <w:rsid w:val="00EF658A"/>
    <w:rsid w:val="00EF6774"/>
    <w:rsid w:val="00EF6A22"/>
    <w:rsid w:val="00EF6FAB"/>
    <w:rsid w:val="00EF75D6"/>
    <w:rsid w:val="00EF793C"/>
    <w:rsid w:val="00EF7C12"/>
    <w:rsid w:val="00F00601"/>
    <w:rsid w:val="00F007E1"/>
    <w:rsid w:val="00F02870"/>
    <w:rsid w:val="00F02BF9"/>
    <w:rsid w:val="00F02FEE"/>
    <w:rsid w:val="00F03E5B"/>
    <w:rsid w:val="00F046FB"/>
    <w:rsid w:val="00F04DA3"/>
    <w:rsid w:val="00F07B42"/>
    <w:rsid w:val="00F07E6A"/>
    <w:rsid w:val="00F07F5A"/>
    <w:rsid w:val="00F10C3E"/>
    <w:rsid w:val="00F11E63"/>
    <w:rsid w:val="00F12F5A"/>
    <w:rsid w:val="00F13589"/>
    <w:rsid w:val="00F136D4"/>
    <w:rsid w:val="00F137EC"/>
    <w:rsid w:val="00F138F3"/>
    <w:rsid w:val="00F1394B"/>
    <w:rsid w:val="00F13B14"/>
    <w:rsid w:val="00F143F9"/>
    <w:rsid w:val="00F1508D"/>
    <w:rsid w:val="00F15A6C"/>
    <w:rsid w:val="00F16105"/>
    <w:rsid w:val="00F167D2"/>
    <w:rsid w:val="00F16FD3"/>
    <w:rsid w:val="00F1747F"/>
    <w:rsid w:val="00F1769D"/>
    <w:rsid w:val="00F17CAC"/>
    <w:rsid w:val="00F17DEE"/>
    <w:rsid w:val="00F17EAF"/>
    <w:rsid w:val="00F2053F"/>
    <w:rsid w:val="00F2121E"/>
    <w:rsid w:val="00F21A0F"/>
    <w:rsid w:val="00F21FC5"/>
    <w:rsid w:val="00F22853"/>
    <w:rsid w:val="00F231D5"/>
    <w:rsid w:val="00F23362"/>
    <w:rsid w:val="00F233C0"/>
    <w:rsid w:val="00F2376C"/>
    <w:rsid w:val="00F244D4"/>
    <w:rsid w:val="00F260E8"/>
    <w:rsid w:val="00F26B73"/>
    <w:rsid w:val="00F27E9E"/>
    <w:rsid w:val="00F301F9"/>
    <w:rsid w:val="00F31937"/>
    <w:rsid w:val="00F32046"/>
    <w:rsid w:val="00F32275"/>
    <w:rsid w:val="00F324BD"/>
    <w:rsid w:val="00F32EE8"/>
    <w:rsid w:val="00F33592"/>
    <w:rsid w:val="00F33B8D"/>
    <w:rsid w:val="00F34429"/>
    <w:rsid w:val="00F352A2"/>
    <w:rsid w:val="00F364EE"/>
    <w:rsid w:val="00F403D0"/>
    <w:rsid w:val="00F40642"/>
    <w:rsid w:val="00F4065C"/>
    <w:rsid w:val="00F4074A"/>
    <w:rsid w:val="00F40B4D"/>
    <w:rsid w:val="00F40CA5"/>
    <w:rsid w:val="00F40CAB"/>
    <w:rsid w:val="00F40E3A"/>
    <w:rsid w:val="00F42A44"/>
    <w:rsid w:val="00F443CF"/>
    <w:rsid w:val="00F445E0"/>
    <w:rsid w:val="00F4520F"/>
    <w:rsid w:val="00F45C38"/>
    <w:rsid w:val="00F465C3"/>
    <w:rsid w:val="00F46836"/>
    <w:rsid w:val="00F507DD"/>
    <w:rsid w:val="00F50FB5"/>
    <w:rsid w:val="00F51B62"/>
    <w:rsid w:val="00F52F41"/>
    <w:rsid w:val="00F53C36"/>
    <w:rsid w:val="00F53F16"/>
    <w:rsid w:val="00F547CE"/>
    <w:rsid w:val="00F548AC"/>
    <w:rsid w:val="00F54DE3"/>
    <w:rsid w:val="00F55070"/>
    <w:rsid w:val="00F550A0"/>
    <w:rsid w:val="00F550B7"/>
    <w:rsid w:val="00F567EF"/>
    <w:rsid w:val="00F56F70"/>
    <w:rsid w:val="00F6039C"/>
    <w:rsid w:val="00F62112"/>
    <w:rsid w:val="00F62DB4"/>
    <w:rsid w:val="00F636E0"/>
    <w:rsid w:val="00F63A33"/>
    <w:rsid w:val="00F63BAE"/>
    <w:rsid w:val="00F63F96"/>
    <w:rsid w:val="00F65750"/>
    <w:rsid w:val="00F66428"/>
    <w:rsid w:val="00F66E62"/>
    <w:rsid w:val="00F67032"/>
    <w:rsid w:val="00F67589"/>
    <w:rsid w:val="00F67E56"/>
    <w:rsid w:val="00F700F8"/>
    <w:rsid w:val="00F701A9"/>
    <w:rsid w:val="00F707F6"/>
    <w:rsid w:val="00F70B14"/>
    <w:rsid w:val="00F71735"/>
    <w:rsid w:val="00F71F64"/>
    <w:rsid w:val="00F7261C"/>
    <w:rsid w:val="00F73D71"/>
    <w:rsid w:val="00F74F5D"/>
    <w:rsid w:val="00F7527F"/>
    <w:rsid w:val="00F7783E"/>
    <w:rsid w:val="00F779CF"/>
    <w:rsid w:val="00F77F08"/>
    <w:rsid w:val="00F801D9"/>
    <w:rsid w:val="00F8090A"/>
    <w:rsid w:val="00F829D0"/>
    <w:rsid w:val="00F82CDA"/>
    <w:rsid w:val="00F8384B"/>
    <w:rsid w:val="00F83E64"/>
    <w:rsid w:val="00F84103"/>
    <w:rsid w:val="00F84723"/>
    <w:rsid w:val="00F84E5D"/>
    <w:rsid w:val="00F85C20"/>
    <w:rsid w:val="00F85FB1"/>
    <w:rsid w:val="00F8620B"/>
    <w:rsid w:val="00F876DC"/>
    <w:rsid w:val="00F87FDC"/>
    <w:rsid w:val="00F90321"/>
    <w:rsid w:val="00F91300"/>
    <w:rsid w:val="00F91425"/>
    <w:rsid w:val="00F94C34"/>
    <w:rsid w:val="00F95069"/>
    <w:rsid w:val="00F95A57"/>
    <w:rsid w:val="00F95E83"/>
    <w:rsid w:val="00F96476"/>
    <w:rsid w:val="00F96974"/>
    <w:rsid w:val="00F9730B"/>
    <w:rsid w:val="00F976AF"/>
    <w:rsid w:val="00FA05D8"/>
    <w:rsid w:val="00FA0E71"/>
    <w:rsid w:val="00FA1752"/>
    <w:rsid w:val="00FA343B"/>
    <w:rsid w:val="00FA41AE"/>
    <w:rsid w:val="00FA4C20"/>
    <w:rsid w:val="00FA69D6"/>
    <w:rsid w:val="00FA6E80"/>
    <w:rsid w:val="00FA7D0D"/>
    <w:rsid w:val="00FA7FD8"/>
    <w:rsid w:val="00FB0A4F"/>
    <w:rsid w:val="00FB14EB"/>
    <w:rsid w:val="00FB286C"/>
    <w:rsid w:val="00FB29CE"/>
    <w:rsid w:val="00FB2D5F"/>
    <w:rsid w:val="00FB324B"/>
    <w:rsid w:val="00FB3DB1"/>
    <w:rsid w:val="00FB454B"/>
    <w:rsid w:val="00FB47A2"/>
    <w:rsid w:val="00FB6E77"/>
    <w:rsid w:val="00FB7C7B"/>
    <w:rsid w:val="00FB7F92"/>
    <w:rsid w:val="00FC014C"/>
    <w:rsid w:val="00FC0BD1"/>
    <w:rsid w:val="00FC12A7"/>
    <w:rsid w:val="00FC1FA3"/>
    <w:rsid w:val="00FC2148"/>
    <w:rsid w:val="00FC2E06"/>
    <w:rsid w:val="00FC3C94"/>
    <w:rsid w:val="00FC480C"/>
    <w:rsid w:val="00FC5238"/>
    <w:rsid w:val="00FC52E1"/>
    <w:rsid w:val="00FC5B33"/>
    <w:rsid w:val="00FC5B9F"/>
    <w:rsid w:val="00FC5CDE"/>
    <w:rsid w:val="00FC6270"/>
    <w:rsid w:val="00FC63DA"/>
    <w:rsid w:val="00FC6B64"/>
    <w:rsid w:val="00FC76E2"/>
    <w:rsid w:val="00FC79BA"/>
    <w:rsid w:val="00FC7B80"/>
    <w:rsid w:val="00FD016A"/>
    <w:rsid w:val="00FD2295"/>
    <w:rsid w:val="00FD22DD"/>
    <w:rsid w:val="00FD266D"/>
    <w:rsid w:val="00FD26B8"/>
    <w:rsid w:val="00FD35A5"/>
    <w:rsid w:val="00FD45FD"/>
    <w:rsid w:val="00FD616A"/>
    <w:rsid w:val="00FD639C"/>
    <w:rsid w:val="00FD6BF4"/>
    <w:rsid w:val="00FD701D"/>
    <w:rsid w:val="00FE0BBB"/>
    <w:rsid w:val="00FE0CA2"/>
    <w:rsid w:val="00FE1613"/>
    <w:rsid w:val="00FE179A"/>
    <w:rsid w:val="00FE2E5E"/>
    <w:rsid w:val="00FE39ED"/>
    <w:rsid w:val="00FE46C6"/>
    <w:rsid w:val="00FE5564"/>
    <w:rsid w:val="00FE5FA1"/>
    <w:rsid w:val="00FE6C9E"/>
    <w:rsid w:val="00FE7B79"/>
    <w:rsid w:val="00FF0DF9"/>
    <w:rsid w:val="00FF17E2"/>
    <w:rsid w:val="00FF1EFF"/>
    <w:rsid w:val="00FF3CDF"/>
    <w:rsid w:val="00FF425F"/>
    <w:rsid w:val="00FF5381"/>
    <w:rsid w:val="00FF58B0"/>
    <w:rsid w:val="00FF6087"/>
    <w:rsid w:val="00FF6731"/>
    <w:rsid w:val="00FF67FC"/>
    <w:rsid w:val="00FF7DF8"/>
    <w:rsid w:val="00FF7E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25AEF"/>
  <w15:docId w15:val="{6EF983ED-13FB-4162-BF27-A5174FC9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1162"/>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paragraph" w:styleId="4">
    <w:name w:val="heading 4"/>
    <w:basedOn w:val="a"/>
    <w:next w:val="a"/>
    <w:link w:val="40"/>
    <w:semiHidden/>
    <w:unhideWhenUsed/>
    <w:qFormat/>
    <w:rsid w:val="006602DD"/>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BF3975"/>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4">
    <w:name w:val="一、"/>
    <w:basedOn w:val="a"/>
    <w:rsid w:val="006C3742"/>
    <w:pPr>
      <w:spacing w:beforeLines="50" w:before="257" w:afterLines="50" w:after="257"/>
      <w:ind w:left="632" w:hangingChars="200" w:hanging="632"/>
    </w:pPr>
    <w:rPr>
      <w:rFonts w:ascii="華康粗明體" w:eastAsia="華康粗明體" w:hAnsi="標楷體"/>
      <w:sz w:val="32"/>
      <w:lang w:eastAsia="zh-TW"/>
    </w:rPr>
  </w:style>
  <w:style w:type="paragraph" w:styleId="a5">
    <w:name w:val="header"/>
    <w:basedOn w:val="a"/>
    <w:link w:val="a6"/>
    <w:rsid w:val="00B22DE6"/>
    <w:pPr>
      <w:tabs>
        <w:tab w:val="center" w:pos="4680"/>
        <w:tab w:val="right" w:pos="9360"/>
      </w:tabs>
      <w:ind w:firstLineChars="0" w:firstLine="0"/>
    </w:pPr>
    <w:rPr>
      <w:rFonts w:ascii="華康細圓體"/>
    </w:rPr>
  </w:style>
  <w:style w:type="character" w:customStyle="1" w:styleId="a6">
    <w:name w:val="頁首 字元"/>
    <w:link w:val="a5"/>
    <w:rsid w:val="00B22DE6"/>
    <w:rPr>
      <w:rFonts w:ascii="華康細圓體" w:eastAsia="華康細圓體"/>
      <w:kern w:val="2"/>
      <w:sz w:val="24"/>
      <w:szCs w:val="24"/>
      <w:lang w:val="en-US" w:eastAsia="zh-CN" w:bidi="ar-SA"/>
    </w:rPr>
  </w:style>
  <w:style w:type="paragraph" w:styleId="a7">
    <w:name w:val="footer"/>
    <w:basedOn w:val="a"/>
    <w:link w:val="a8"/>
    <w:rsid w:val="00B22DE6"/>
    <w:pPr>
      <w:tabs>
        <w:tab w:val="center" w:pos="4680"/>
        <w:tab w:val="right" w:pos="9360"/>
      </w:tabs>
      <w:ind w:firstLineChars="0" w:firstLine="0"/>
    </w:pPr>
    <w:rPr>
      <w:rFonts w:ascii="華康細圓體"/>
    </w:rPr>
  </w:style>
  <w:style w:type="character" w:customStyle="1" w:styleId="a8">
    <w:name w:val="頁尾 字元"/>
    <w:link w:val="a7"/>
    <w:rsid w:val="00B22DE6"/>
    <w:rPr>
      <w:rFonts w:ascii="華康細圓體" w:eastAsia="華康細圓體"/>
      <w:kern w:val="2"/>
      <w:sz w:val="24"/>
      <w:szCs w:val="24"/>
      <w:lang w:val="en-US" w:eastAsia="zh-CN" w:bidi="ar-SA"/>
    </w:rPr>
  </w:style>
  <w:style w:type="paragraph" w:styleId="a9">
    <w:name w:val="Balloon Text"/>
    <w:basedOn w:val="a"/>
    <w:link w:val="aa"/>
    <w:semiHidden/>
    <w:rsid w:val="00176324"/>
    <w:rPr>
      <w:rFonts w:ascii="Arial" w:eastAsia="新細明體" w:hAnsi="Arial"/>
      <w:sz w:val="16"/>
      <w:szCs w:val="16"/>
    </w:rPr>
  </w:style>
  <w:style w:type="character" w:customStyle="1" w:styleId="aa">
    <w:name w:val="註解方塊文字 字元"/>
    <w:link w:val="a9"/>
    <w:semiHidden/>
    <w:rsid w:val="005A643B"/>
    <w:rPr>
      <w:rFonts w:ascii="Arial" w:eastAsia="新細明體" w:hAnsi="Arial"/>
      <w:kern w:val="2"/>
      <w:sz w:val="16"/>
      <w:szCs w:val="16"/>
      <w:lang w:eastAsia="zh-CN"/>
    </w:rPr>
  </w:style>
  <w:style w:type="character" w:styleId="ab">
    <w:name w:val="page number"/>
    <w:rsid w:val="00047843"/>
    <w:rPr>
      <w:sz w:val="20"/>
    </w:rPr>
  </w:style>
  <w:style w:type="paragraph" w:customStyle="1" w:styleId="ac">
    <w:name w:val="（一）"/>
    <w:basedOn w:val="a"/>
    <w:link w:val="ad"/>
    <w:rsid w:val="009E39C2"/>
    <w:pPr>
      <w:ind w:leftChars="100" w:left="945" w:hangingChars="300" w:hanging="709"/>
    </w:pPr>
    <w:rPr>
      <w:kern w:val="24"/>
      <w:lang w:eastAsia="zh-TW"/>
    </w:rPr>
  </w:style>
  <w:style w:type="character" w:customStyle="1" w:styleId="ad">
    <w:name w:val="（一） 字元"/>
    <w:link w:val="ac"/>
    <w:rsid w:val="009E39C2"/>
    <w:rPr>
      <w:rFonts w:eastAsia="華康細圓體"/>
      <w:kern w:val="24"/>
      <w:sz w:val="24"/>
      <w:szCs w:val="24"/>
      <w:lang w:val="en-US" w:eastAsia="zh-TW" w:bidi="ar-SA"/>
    </w:rPr>
  </w:style>
  <w:style w:type="paragraph" w:customStyle="1" w:styleId="ae">
    <w:name w:val="（一）文"/>
    <w:basedOn w:val="a"/>
    <w:link w:val="af"/>
    <w:rsid w:val="0030520B"/>
    <w:pPr>
      <w:ind w:leftChars="400" w:left="400"/>
    </w:pPr>
  </w:style>
  <w:style w:type="character" w:customStyle="1" w:styleId="af">
    <w:name w:val="（一）文 字元"/>
    <w:link w:val="ae"/>
    <w:rsid w:val="0030520B"/>
    <w:rPr>
      <w:rFonts w:eastAsia="華康細圓體"/>
      <w:kern w:val="2"/>
      <w:sz w:val="24"/>
      <w:szCs w:val="24"/>
      <w:lang w:val="en-US" w:eastAsia="zh-CN" w:bidi="ar-SA"/>
    </w:rPr>
  </w:style>
  <w:style w:type="paragraph" w:styleId="10">
    <w:name w:val="toc 1"/>
    <w:basedOn w:val="a"/>
    <w:next w:val="a"/>
    <w:autoRedefine/>
    <w:uiPriority w:val="39"/>
    <w:rsid w:val="00A42C49"/>
    <w:pPr>
      <w:tabs>
        <w:tab w:val="right" w:leader="dot" w:pos="8496"/>
      </w:tabs>
      <w:ind w:left="945" w:rightChars="253" w:right="598" w:hangingChars="400" w:hanging="945"/>
    </w:pPr>
  </w:style>
  <w:style w:type="paragraph" w:customStyle="1" w:styleId="af0">
    <w:name w:val="１、"/>
    <w:basedOn w:val="a"/>
    <w:link w:val="af1"/>
    <w:rsid w:val="00BB3CE6"/>
    <w:pPr>
      <w:ind w:leftChars="400" w:left="1433" w:hangingChars="200" w:hanging="488"/>
    </w:pPr>
    <w:rPr>
      <w:color w:val="000000"/>
      <w:lang w:val="zh-TW" w:eastAsia="zh-TW"/>
    </w:rPr>
  </w:style>
  <w:style w:type="character" w:customStyle="1" w:styleId="af1">
    <w:name w:val="１、 字元"/>
    <w:link w:val="af0"/>
    <w:rsid w:val="00BB3CE6"/>
    <w:rPr>
      <w:rFonts w:eastAsia="華康細圓體"/>
      <w:color w:val="000000"/>
      <w:kern w:val="2"/>
      <w:sz w:val="24"/>
      <w:szCs w:val="24"/>
      <w:lang w:val="zh-TW" w:eastAsia="zh-TW" w:bidi="ar-SA"/>
    </w:rPr>
  </w:style>
  <w:style w:type="character" w:styleId="af2">
    <w:name w:val="annotation reference"/>
    <w:semiHidden/>
    <w:rsid w:val="00A56356"/>
    <w:rPr>
      <w:sz w:val="18"/>
      <w:szCs w:val="18"/>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af5">
    <w:name w:val="１、文"/>
    <w:basedOn w:val="af0"/>
    <w:link w:val="af6"/>
    <w:rsid w:val="00BB3CE6"/>
    <w:pPr>
      <w:ind w:leftChars="600" w:left="600" w:firstLineChars="200" w:firstLine="200"/>
    </w:pPr>
  </w:style>
  <w:style w:type="character" w:customStyle="1" w:styleId="af6">
    <w:name w:val="１、文 字元"/>
    <w:basedOn w:val="af1"/>
    <w:link w:val="af5"/>
    <w:rsid w:val="00BB3CE6"/>
    <w:rPr>
      <w:rFonts w:eastAsia="華康細圓體"/>
      <w:color w:val="000000"/>
      <w:kern w:val="2"/>
      <w:sz w:val="24"/>
      <w:szCs w:val="24"/>
      <w:lang w:val="zh-TW" w:eastAsia="zh-TW" w:bidi="ar-SA"/>
    </w:rPr>
  </w:style>
  <w:style w:type="paragraph" w:customStyle="1" w:styleId="af7">
    <w:name w:val="表平"/>
    <w:basedOn w:val="a"/>
    <w:qFormat/>
    <w:rsid w:val="00836BAB"/>
    <w:pPr>
      <w:adjustRightInd w:val="0"/>
      <w:ind w:firstLineChars="0" w:firstLine="0"/>
      <w:jc w:val="center"/>
      <w:textAlignment w:val="baseline"/>
    </w:pPr>
    <w:rPr>
      <w:kern w:val="0"/>
      <w:szCs w:val="20"/>
      <w:lang w:eastAsia="zh-TW"/>
    </w:rPr>
  </w:style>
  <w:style w:type="paragraph" w:customStyle="1" w:styleId="11">
    <w:name w:val="(1)"/>
    <w:basedOn w:val="ac"/>
    <w:rsid w:val="00BB3CE6"/>
    <w:pPr>
      <w:ind w:leftChars="500" w:left="750" w:hangingChars="250" w:hanging="250"/>
    </w:pPr>
  </w:style>
  <w:style w:type="paragraph" w:customStyle="1" w:styleId="Af8">
    <w:name w:val="A."/>
    <w:basedOn w:val="11"/>
    <w:rsid w:val="00FE7B79"/>
    <w:pPr>
      <w:ind w:leftChars="600" w:left="1771" w:hangingChars="150" w:hanging="354"/>
    </w:pPr>
  </w:style>
  <w:style w:type="paragraph" w:customStyle="1" w:styleId="af9">
    <w:name w:val="表標"/>
    <w:basedOn w:val="a"/>
    <w:qFormat/>
    <w:rsid w:val="00000127"/>
    <w:pPr>
      <w:spacing w:beforeLines="100" w:before="100"/>
      <w:ind w:firstLineChars="0" w:firstLine="0"/>
      <w:jc w:val="center"/>
    </w:pPr>
    <w:rPr>
      <w:rFonts w:ascii="華康粗圓體" w:eastAsia="華康粗圓體"/>
    </w:rPr>
  </w:style>
  <w:style w:type="paragraph" w:styleId="afa">
    <w:name w:val="footnote text"/>
    <w:basedOn w:val="a"/>
    <w:link w:val="afb"/>
    <w:uiPriority w:val="99"/>
    <w:semiHidden/>
    <w:rsid w:val="00DA1162"/>
    <w:pPr>
      <w:snapToGrid w:val="0"/>
      <w:ind w:left="150" w:hangingChars="150" w:hanging="150"/>
      <w:jc w:val="left"/>
    </w:pPr>
    <w:rPr>
      <w:sz w:val="20"/>
      <w:szCs w:val="20"/>
      <w:lang w:eastAsia="ja-JP"/>
    </w:rPr>
  </w:style>
  <w:style w:type="paragraph" w:styleId="z-">
    <w:name w:val="HTML Bottom of Form"/>
    <w:basedOn w:val="a"/>
    <w:next w:val="a"/>
    <w:hidden/>
    <w:rsid w:val="006851C6"/>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paragraph" w:customStyle="1" w:styleId="afc">
    <w:name w:val="版權"/>
    <w:basedOn w:val="a"/>
    <w:rsid w:val="00AD2DD5"/>
    <w:pPr>
      <w:spacing w:line="400" w:lineRule="exact"/>
      <w:ind w:firstLineChars="0" w:firstLine="0"/>
    </w:pPr>
    <w:rPr>
      <w:rFonts w:eastAsia="標楷體"/>
      <w:spacing w:val="4"/>
      <w:sz w:val="26"/>
      <w:lang w:eastAsia="ja-JP"/>
    </w:rPr>
  </w:style>
  <w:style w:type="character" w:styleId="afd">
    <w:name w:val="Hyperlink"/>
    <w:uiPriority w:val="99"/>
    <w:rsid w:val="00F45C38"/>
    <w:rPr>
      <w:color w:val="0000FF"/>
      <w:u w:val="single"/>
    </w:rPr>
  </w:style>
  <w:style w:type="paragraph" w:styleId="afe">
    <w:name w:val="List Paragraph"/>
    <w:basedOn w:val="a"/>
    <w:uiPriority w:val="34"/>
    <w:qFormat/>
    <w:rsid w:val="003D1661"/>
    <w:pPr>
      <w:ind w:leftChars="200" w:left="480"/>
    </w:pPr>
  </w:style>
  <w:style w:type="character" w:styleId="aff">
    <w:name w:val="footnote reference"/>
    <w:uiPriority w:val="99"/>
    <w:semiHidden/>
    <w:unhideWhenUsed/>
    <w:rsid w:val="00BD5248"/>
    <w:rPr>
      <w:vertAlign w:val="superscript"/>
    </w:rPr>
  </w:style>
  <w:style w:type="table" w:styleId="aff0">
    <w:name w:val="Table Grid"/>
    <w:basedOn w:val="a1"/>
    <w:uiPriority w:val="59"/>
    <w:rsid w:val="00464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semiHidden/>
    <w:unhideWhenUsed/>
    <w:rsid w:val="00C7483D"/>
    <w:rPr>
      <w:color w:val="800080" w:themeColor="followedHyperlink"/>
      <w:u w:val="single"/>
    </w:rPr>
  </w:style>
  <w:style w:type="character" w:styleId="aff2">
    <w:name w:val="Placeholder Text"/>
    <w:basedOn w:val="a0"/>
    <w:uiPriority w:val="99"/>
    <w:semiHidden/>
    <w:rsid w:val="0067513D"/>
    <w:rPr>
      <w:color w:val="808080"/>
    </w:rPr>
  </w:style>
  <w:style w:type="character" w:customStyle="1" w:styleId="40">
    <w:name w:val="標題 4 字元"/>
    <w:basedOn w:val="a0"/>
    <w:link w:val="4"/>
    <w:semiHidden/>
    <w:rsid w:val="006602DD"/>
    <w:rPr>
      <w:rFonts w:asciiTheme="majorHAnsi" w:eastAsiaTheme="majorEastAsia" w:hAnsiTheme="majorHAnsi" w:cstheme="majorBidi"/>
      <w:kern w:val="2"/>
      <w:sz w:val="36"/>
      <w:szCs w:val="36"/>
      <w:lang w:eastAsia="zh-CN"/>
    </w:rPr>
  </w:style>
  <w:style w:type="paragraph" w:styleId="aff3">
    <w:name w:val="Body Text"/>
    <w:basedOn w:val="a"/>
    <w:link w:val="aff4"/>
    <w:rsid w:val="00055731"/>
    <w:pPr>
      <w:suppressAutoHyphens/>
    </w:pPr>
    <w:rPr>
      <w:kern w:val="24"/>
    </w:rPr>
  </w:style>
  <w:style w:type="character" w:customStyle="1" w:styleId="aff4">
    <w:name w:val="本文 字元"/>
    <w:basedOn w:val="a0"/>
    <w:link w:val="aff3"/>
    <w:rsid w:val="00055731"/>
    <w:rPr>
      <w:rFonts w:eastAsia="華康細圓體"/>
      <w:kern w:val="24"/>
      <w:sz w:val="24"/>
      <w:szCs w:val="24"/>
      <w:lang w:eastAsia="zh-CN"/>
    </w:rPr>
  </w:style>
  <w:style w:type="paragraph" w:styleId="aff5">
    <w:name w:val="Revision"/>
    <w:hidden/>
    <w:uiPriority w:val="99"/>
    <w:semiHidden/>
    <w:rsid w:val="00896A6C"/>
    <w:rPr>
      <w:rFonts w:eastAsia="華康細圓體"/>
      <w:kern w:val="2"/>
      <w:sz w:val="24"/>
      <w:szCs w:val="24"/>
      <w:lang w:eastAsia="zh-CN"/>
    </w:rPr>
  </w:style>
  <w:style w:type="paragraph" w:styleId="Web">
    <w:name w:val="Normal (Web)"/>
    <w:basedOn w:val="a"/>
    <w:uiPriority w:val="99"/>
    <w:unhideWhenUsed/>
    <w:rsid w:val="000537D8"/>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customStyle="1" w:styleId="12">
    <w:name w:val="未解析的提及1"/>
    <w:basedOn w:val="a0"/>
    <w:uiPriority w:val="99"/>
    <w:semiHidden/>
    <w:unhideWhenUsed/>
    <w:rsid w:val="00304325"/>
    <w:rPr>
      <w:color w:val="605E5C"/>
      <w:shd w:val="clear" w:color="auto" w:fill="E1DFDD"/>
    </w:rPr>
  </w:style>
  <w:style w:type="paragraph" w:customStyle="1" w:styleId="aff6">
    <w:name w:val="基本資料表"/>
    <w:basedOn w:val="a"/>
    <w:qFormat/>
    <w:rsid w:val="0061588D"/>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61588D"/>
    <w:pPr>
      <w:ind w:leftChars="50" w:left="118" w:rightChars="50" w:right="118" w:firstLineChars="0" w:firstLine="0"/>
      <w:jc w:val="distribute"/>
    </w:pPr>
  </w:style>
  <w:style w:type="paragraph" w:customStyle="1" w:styleId="-0">
    <w:name w:val="基本資料表-左"/>
    <w:basedOn w:val="a"/>
    <w:qFormat/>
    <w:rsid w:val="0061588D"/>
    <w:pPr>
      <w:ind w:leftChars="50" w:left="118" w:rightChars="50" w:right="118" w:firstLineChars="0" w:firstLine="0"/>
    </w:pPr>
  </w:style>
  <w:style w:type="paragraph" w:customStyle="1" w:styleId="aff7">
    <w:name w:val="自然人文"/>
    <w:basedOn w:val="a"/>
    <w:link w:val="aff8"/>
    <w:qFormat/>
    <w:rsid w:val="0061588D"/>
    <w:pPr>
      <w:ind w:firstLineChars="0" w:firstLine="0"/>
      <w:jc w:val="center"/>
    </w:pPr>
    <w:rPr>
      <w:rFonts w:ascii="華康粗黑體" w:eastAsia="華康粗黑體" w:hAnsi="標楷體"/>
      <w:sz w:val="32"/>
      <w:szCs w:val="32"/>
      <w:lang w:eastAsia="zh-TW"/>
    </w:rPr>
  </w:style>
  <w:style w:type="character" w:customStyle="1" w:styleId="aff8">
    <w:name w:val="自然人文 字元"/>
    <w:link w:val="aff7"/>
    <w:rsid w:val="0061588D"/>
    <w:rPr>
      <w:rFonts w:ascii="華康粗黑體" w:eastAsia="華康粗黑體" w:hAnsi="標楷體"/>
      <w:kern w:val="2"/>
      <w:sz w:val="32"/>
      <w:szCs w:val="32"/>
    </w:rPr>
  </w:style>
  <w:style w:type="character" w:customStyle="1" w:styleId="afb">
    <w:name w:val="註腳文字 字元"/>
    <w:basedOn w:val="a0"/>
    <w:link w:val="afa"/>
    <w:uiPriority w:val="99"/>
    <w:semiHidden/>
    <w:rsid w:val="00DA1162"/>
    <w:rPr>
      <w:rFonts w:eastAsia="華康細圓體"/>
      <w:kern w:val="2"/>
      <w:lang w:eastAsia="ja-JP"/>
    </w:rPr>
  </w:style>
  <w:style w:type="character" w:customStyle="1" w:styleId="20">
    <w:name w:val="未解析的提及2"/>
    <w:basedOn w:val="a0"/>
    <w:uiPriority w:val="99"/>
    <w:semiHidden/>
    <w:unhideWhenUsed/>
    <w:rsid w:val="00A969E6"/>
    <w:rPr>
      <w:color w:val="605E5C"/>
      <w:shd w:val="clear" w:color="auto" w:fill="E1DFDD"/>
    </w:rPr>
  </w:style>
  <w:style w:type="paragraph" w:styleId="aff9">
    <w:name w:val="Normal Indent"/>
    <w:basedOn w:val="a"/>
    <w:unhideWhenUsed/>
    <w:rsid w:val="00EC15C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3660">
      <w:bodyDiv w:val="1"/>
      <w:marLeft w:val="0"/>
      <w:marRight w:val="0"/>
      <w:marTop w:val="25"/>
      <w:marBottom w:val="0"/>
      <w:divBdr>
        <w:top w:val="none" w:sz="0" w:space="0" w:color="auto"/>
        <w:left w:val="none" w:sz="0" w:space="0" w:color="auto"/>
        <w:bottom w:val="none" w:sz="0" w:space="0" w:color="auto"/>
        <w:right w:val="none" w:sz="0" w:space="0" w:color="auto"/>
      </w:divBdr>
      <w:divsChild>
        <w:div w:id="977999113">
          <w:marLeft w:val="0"/>
          <w:marRight w:val="0"/>
          <w:marTop w:val="100"/>
          <w:marBottom w:val="100"/>
          <w:divBdr>
            <w:top w:val="none" w:sz="0" w:space="0" w:color="auto"/>
            <w:left w:val="none" w:sz="0" w:space="0" w:color="auto"/>
            <w:bottom w:val="none" w:sz="0" w:space="0" w:color="auto"/>
            <w:right w:val="none" w:sz="0" w:space="0" w:color="auto"/>
          </w:divBdr>
          <w:divsChild>
            <w:div w:id="418673543">
              <w:marLeft w:val="0"/>
              <w:marRight w:val="0"/>
              <w:marTop w:val="25"/>
              <w:marBottom w:val="0"/>
              <w:divBdr>
                <w:top w:val="single" w:sz="4" w:space="0" w:color="0C4DA2"/>
                <w:left w:val="none" w:sz="0" w:space="0" w:color="auto"/>
                <w:bottom w:val="none" w:sz="0" w:space="0" w:color="auto"/>
                <w:right w:val="none" w:sz="0" w:space="0" w:color="auto"/>
              </w:divBdr>
              <w:divsChild>
                <w:div w:id="53313269">
                  <w:marLeft w:val="0"/>
                  <w:marRight w:val="0"/>
                  <w:marTop w:val="0"/>
                  <w:marBottom w:val="0"/>
                  <w:divBdr>
                    <w:top w:val="none" w:sz="0" w:space="0" w:color="auto"/>
                    <w:left w:val="none" w:sz="0" w:space="0" w:color="auto"/>
                    <w:bottom w:val="none" w:sz="0" w:space="0" w:color="auto"/>
                    <w:right w:val="none" w:sz="0" w:space="0" w:color="auto"/>
                  </w:divBdr>
                  <w:divsChild>
                    <w:div w:id="1935818089">
                      <w:marLeft w:val="0"/>
                      <w:marRight w:val="0"/>
                      <w:marTop w:val="0"/>
                      <w:marBottom w:val="0"/>
                      <w:divBdr>
                        <w:top w:val="none" w:sz="0" w:space="0" w:color="auto"/>
                        <w:left w:val="none" w:sz="0" w:space="0" w:color="auto"/>
                        <w:bottom w:val="none" w:sz="0" w:space="0" w:color="auto"/>
                        <w:right w:val="none" w:sz="0" w:space="0" w:color="auto"/>
                      </w:divBdr>
                      <w:divsChild>
                        <w:div w:id="5034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89724">
      <w:bodyDiv w:val="1"/>
      <w:marLeft w:val="0"/>
      <w:marRight w:val="0"/>
      <w:marTop w:val="0"/>
      <w:marBottom w:val="0"/>
      <w:divBdr>
        <w:top w:val="none" w:sz="0" w:space="0" w:color="auto"/>
        <w:left w:val="none" w:sz="0" w:space="0" w:color="auto"/>
        <w:bottom w:val="none" w:sz="0" w:space="0" w:color="auto"/>
        <w:right w:val="none" w:sz="0" w:space="0" w:color="auto"/>
      </w:divBdr>
    </w:div>
    <w:div w:id="112555296">
      <w:bodyDiv w:val="1"/>
      <w:marLeft w:val="0"/>
      <w:marRight w:val="0"/>
      <w:marTop w:val="0"/>
      <w:marBottom w:val="0"/>
      <w:divBdr>
        <w:top w:val="none" w:sz="0" w:space="0" w:color="auto"/>
        <w:left w:val="none" w:sz="0" w:space="0" w:color="auto"/>
        <w:bottom w:val="none" w:sz="0" w:space="0" w:color="auto"/>
        <w:right w:val="none" w:sz="0" w:space="0" w:color="auto"/>
      </w:divBdr>
    </w:div>
    <w:div w:id="139612534">
      <w:bodyDiv w:val="1"/>
      <w:marLeft w:val="0"/>
      <w:marRight w:val="0"/>
      <w:marTop w:val="0"/>
      <w:marBottom w:val="0"/>
      <w:divBdr>
        <w:top w:val="none" w:sz="0" w:space="0" w:color="auto"/>
        <w:left w:val="none" w:sz="0" w:space="0" w:color="auto"/>
        <w:bottom w:val="none" w:sz="0" w:space="0" w:color="auto"/>
        <w:right w:val="none" w:sz="0" w:space="0" w:color="auto"/>
      </w:divBdr>
    </w:div>
    <w:div w:id="159273286">
      <w:bodyDiv w:val="1"/>
      <w:marLeft w:val="0"/>
      <w:marRight w:val="0"/>
      <w:marTop w:val="25"/>
      <w:marBottom w:val="0"/>
      <w:divBdr>
        <w:top w:val="none" w:sz="0" w:space="0" w:color="auto"/>
        <w:left w:val="none" w:sz="0" w:space="0" w:color="auto"/>
        <w:bottom w:val="none" w:sz="0" w:space="0" w:color="auto"/>
        <w:right w:val="none" w:sz="0" w:space="0" w:color="auto"/>
      </w:divBdr>
      <w:divsChild>
        <w:div w:id="1693611677">
          <w:marLeft w:val="0"/>
          <w:marRight w:val="0"/>
          <w:marTop w:val="100"/>
          <w:marBottom w:val="100"/>
          <w:divBdr>
            <w:top w:val="none" w:sz="0" w:space="0" w:color="auto"/>
            <w:left w:val="none" w:sz="0" w:space="0" w:color="auto"/>
            <w:bottom w:val="none" w:sz="0" w:space="0" w:color="auto"/>
            <w:right w:val="none" w:sz="0" w:space="0" w:color="auto"/>
          </w:divBdr>
          <w:divsChild>
            <w:div w:id="1229684277">
              <w:marLeft w:val="0"/>
              <w:marRight w:val="0"/>
              <w:marTop w:val="25"/>
              <w:marBottom w:val="0"/>
              <w:divBdr>
                <w:top w:val="single" w:sz="4" w:space="0" w:color="0C4DA2"/>
                <w:left w:val="none" w:sz="0" w:space="0" w:color="auto"/>
                <w:bottom w:val="none" w:sz="0" w:space="0" w:color="auto"/>
                <w:right w:val="none" w:sz="0" w:space="0" w:color="auto"/>
              </w:divBdr>
              <w:divsChild>
                <w:div w:id="1603759334">
                  <w:marLeft w:val="0"/>
                  <w:marRight w:val="0"/>
                  <w:marTop w:val="0"/>
                  <w:marBottom w:val="0"/>
                  <w:divBdr>
                    <w:top w:val="none" w:sz="0" w:space="0" w:color="auto"/>
                    <w:left w:val="none" w:sz="0" w:space="0" w:color="auto"/>
                    <w:bottom w:val="none" w:sz="0" w:space="0" w:color="auto"/>
                    <w:right w:val="none" w:sz="0" w:space="0" w:color="auto"/>
                  </w:divBdr>
                  <w:divsChild>
                    <w:div w:id="14391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5793554">
      <w:bodyDiv w:val="1"/>
      <w:marLeft w:val="0"/>
      <w:marRight w:val="0"/>
      <w:marTop w:val="30"/>
      <w:marBottom w:val="0"/>
      <w:divBdr>
        <w:top w:val="none" w:sz="0" w:space="0" w:color="auto"/>
        <w:left w:val="none" w:sz="0" w:space="0" w:color="auto"/>
        <w:bottom w:val="none" w:sz="0" w:space="0" w:color="auto"/>
        <w:right w:val="none" w:sz="0" w:space="0" w:color="auto"/>
      </w:divBdr>
      <w:divsChild>
        <w:div w:id="1188906093">
          <w:marLeft w:val="0"/>
          <w:marRight w:val="0"/>
          <w:marTop w:val="100"/>
          <w:marBottom w:val="100"/>
          <w:divBdr>
            <w:top w:val="none" w:sz="0" w:space="0" w:color="auto"/>
            <w:left w:val="none" w:sz="0" w:space="0" w:color="auto"/>
            <w:bottom w:val="none" w:sz="0" w:space="0" w:color="auto"/>
            <w:right w:val="none" w:sz="0" w:space="0" w:color="auto"/>
          </w:divBdr>
          <w:divsChild>
            <w:div w:id="794373465">
              <w:marLeft w:val="0"/>
              <w:marRight w:val="0"/>
              <w:marTop w:val="30"/>
              <w:marBottom w:val="0"/>
              <w:divBdr>
                <w:top w:val="single" w:sz="6" w:space="0" w:color="0C4DA2"/>
                <w:left w:val="none" w:sz="0" w:space="0" w:color="auto"/>
                <w:bottom w:val="none" w:sz="0" w:space="0" w:color="auto"/>
                <w:right w:val="none" w:sz="0" w:space="0" w:color="auto"/>
              </w:divBdr>
              <w:divsChild>
                <w:div w:id="1629125545">
                  <w:marLeft w:val="0"/>
                  <w:marRight w:val="0"/>
                  <w:marTop w:val="0"/>
                  <w:marBottom w:val="0"/>
                  <w:divBdr>
                    <w:top w:val="none" w:sz="0" w:space="0" w:color="auto"/>
                    <w:left w:val="none" w:sz="0" w:space="0" w:color="auto"/>
                    <w:bottom w:val="none" w:sz="0" w:space="0" w:color="auto"/>
                    <w:right w:val="none" w:sz="0" w:space="0" w:color="auto"/>
                  </w:divBdr>
                  <w:divsChild>
                    <w:div w:id="15967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28040767">
      <w:bodyDiv w:val="1"/>
      <w:marLeft w:val="0"/>
      <w:marRight w:val="0"/>
      <w:marTop w:val="0"/>
      <w:marBottom w:val="0"/>
      <w:divBdr>
        <w:top w:val="none" w:sz="0" w:space="0" w:color="auto"/>
        <w:left w:val="none" w:sz="0" w:space="0" w:color="auto"/>
        <w:bottom w:val="none" w:sz="0" w:space="0" w:color="auto"/>
        <w:right w:val="none" w:sz="0" w:space="0" w:color="auto"/>
      </w:divBdr>
      <w:divsChild>
        <w:div w:id="1700204592">
          <w:marLeft w:val="-600"/>
          <w:marRight w:val="0"/>
          <w:marTop w:val="0"/>
          <w:marBottom w:val="0"/>
          <w:divBdr>
            <w:top w:val="none" w:sz="0" w:space="0" w:color="auto"/>
            <w:left w:val="none" w:sz="0" w:space="0" w:color="auto"/>
            <w:bottom w:val="none" w:sz="0" w:space="0" w:color="auto"/>
            <w:right w:val="none" w:sz="0" w:space="0" w:color="auto"/>
          </w:divBdr>
          <w:divsChild>
            <w:div w:id="1731952585">
              <w:marLeft w:val="0"/>
              <w:marRight w:val="0"/>
              <w:marTop w:val="0"/>
              <w:marBottom w:val="0"/>
              <w:divBdr>
                <w:top w:val="none" w:sz="0" w:space="0" w:color="auto"/>
                <w:left w:val="none" w:sz="0" w:space="0" w:color="auto"/>
                <w:bottom w:val="none" w:sz="0" w:space="0" w:color="auto"/>
                <w:right w:val="none" w:sz="0" w:space="0" w:color="auto"/>
              </w:divBdr>
              <w:divsChild>
                <w:div w:id="1749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66451">
      <w:bodyDiv w:val="1"/>
      <w:marLeft w:val="0"/>
      <w:marRight w:val="0"/>
      <w:marTop w:val="0"/>
      <w:marBottom w:val="0"/>
      <w:divBdr>
        <w:top w:val="none" w:sz="0" w:space="0" w:color="auto"/>
        <w:left w:val="none" w:sz="0" w:space="0" w:color="auto"/>
        <w:bottom w:val="none" w:sz="0" w:space="0" w:color="auto"/>
        <w:right w:val="none" w:sz="0" w:space="0" w:color="auto"/>
      </w:divBdr>
      <w:divsChild>
        <w:div w:id="147404734">
          <w:marLeft w:val="0"/>
          <w:marRight w:val="0"/>
          <w:marTop w:val="0"/>
          <w:marBottom w:val="0"/>
          <w:divBdr>
            <w:top w:val="none" w:sz="0" w:space="0" w:color="auto"/>
            <w:left w:val="none" w:sz="0" w:space="0" w:color="auto"/>
            <w:bottom w:val="none" w:sz="0" w:space="0" w:color="auto"/>
            <w:right w:val="none" w:sz="0" w:space="0" w:color="auto"/>
          </w:divBdr>
          <w:divsChild>
            <w:div w:id="100991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53128372">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76870403">
      <w:bodyDiv w:val="1"/>
      <w:marLeft w:val="0"/>
      <w:marRight w:val="0"/>
      <w:marTop w:val="30"/>
      <w:marBottom w:val="0"/>
      <w:divBdr>
        <w:top w:val="none" w:sz="0" w:space="0" w:color="auto"/>
        <w:left w:val="none" w:sz="0" w:space="0" w:color="auto"/>
        <w:bottom w:val="none" w:sz="0" w:space="0" w:color="auto"/>
        <w:right w:val="none" w:sz="0" w:space="0" w:color="auto"/>
      </w:divBdr>
      <w:divsChild>
        <w:div w:id="184828243">
          <w:marLeft w:val="0"/>
          <w:marRight w:val="0"/>
          <w:marTop w:val="100"/>
          <w:marBottom w:val="100"/>
          <w:divBdr>
            <w:top w:val="none" w:sz="0" w:space="0" w:color="auto"/>
            <w:left w:val="none" w:sz="0" w:space="0" w:color="auto"/>
            <w:bottom w:val="none" w:sz="0" w:space="0" w:color="auto"/>
            <w:right w:val="none" w:sz="0" w:space="0" w:color="auto"/>
          </w:divBdr>
          <w:divsChild>
            <w:div w:id="1522816577">
              <w:marLeft w:val="0"/>
              <w:marRight w:val="0"/>
              <w:marTop w:val="30"/>
              <w:marBottom w:val="0"/>
              <w:divBdr>
                <w:top w:val="single" w:sz="6" w:space="0" w:color="0C4DA2"/>
                <w:left w:val="none" w:sz="0" w:space="0" w:color="auto"/>
                <w:bottom w:val="none" w:sz="0" w:space="0" w:color="auto"/>
                <w:right w:val="none" w:sz="0" w:space="0" w:color="auto"/>
              </w:divBdr>
              <w:divsChild>
                <w:div w:id="1863542867">
                  <w:marLeft w:val="0"/>
                  <w:marRight w:val="0"/>
                  <w:marTop w:val="0"/>
                  <w:marBottom w:val="0"/>
                  <w:divBdr>
                    <w:top w:val="none" w:sz="0" w:space="0" w:color="auto"/>
                    <w:left w:val="none" w:sz="0" w:space="0" w:color="auto"/>
                    <w:bottom w:val="none" w:sz="0" w:space="0" w:color="auto"/>
                    <w:right w:val="none" w:sz="0" w:space="0" w:color="auto"/>
                  </w:divBdr>
                  <w:divsChild>
                    <w:div w:id="1397583622">
                      <w:marLeft w:val="0"/>
                      <w:marRight w:val="0"/>
                      <w:marTop w:val="0"/>
                      <w:marBottom w:val="0"/>
                      <w:divBdr>
                        <w:top w:val="none" w:sz="0" w:space="0" w:color="auto"/>
                        <w:left w:val="none" w:sz="0" w:space="0" w:color="auto"/>
                        <w:bottom w:val="none" w:sz="0" w:space="0" w:color="auto"/>
                        <w:right w:val="none" w:sz="0" w:space="0" w:color="auto"/>
                      </w:divBdr>
                      <w:divsChild>
                        <w:div w:id="11928835">
                          <w:marLeft w:val="0"/>
                          <w:marRight w:val="0"/>
                          <w:marTop w:val="0"/>
                          <w:marBottom w:val="0"/>
                          <w:divBdr>
                            <w:top w:val="none" w:sz="0" w:space="0" w:color="auto"/>
                            <w:left w:val="none" w:sz="0" w:space="0" w:color="auto"/>
                            <w:bottom w:val="none" w:sz="0" w:space="0" w:color="auto"/>
                            <w:right w:val="none" w:sz="0" w:space="0" w:color="auto"/>
                          </w:divBdr>
                          <w:divsChild>
                            <w:div w:id="7444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8414579">
      <w:bodyDiv w:val="1"/>
      <w:marLeft w:val="0"/>
      <w:marRight w:val="0"/>
      <w:marTop w:val="25"/>
      <w:marBottom w:val="0"/>
      <w:divBdr>
        <w:top w:val="none" w:sz="0" w:space="0" w:color="auto"/>
        <w:left w:val="none" w:sz="0" w:space="0" w:color="auto"/>
        <w:bottom w:val="none" w:sz="0" w:space="0" w:color="auto"/>
        <w:right w:val="none" w:sz="0" w:space="0" w:color="auto"/>
      </w:divBdr>
      <w:divsChild>
        <w:div w:id="1827434602">
          <w:marLeft w:val="0"/>
          <w:marRight w:val="0"/>
          <w:marTop w:val="100"/>
          <w:marBottom w:val="100"/>
          <w:divBdr>
            <w:top w:val="none" w:sz="0" w:space="0" w:color="auto"/>
            <w:left w:val="none" w:sz="0" w:space="0" w:color="auto"/>
            <w:bottom w:val="none" w:sz="0" w:space="0" w:color="auto"/>
            <w:right w:val="none" w:sz="0" w:space="0" w:color="auto"/>
          </w:divBdr>
          <w:divsChild>
            <w:div w:id="444662050">
              <w:marLeft w:val="0"/>
              <w:marRight w:val="0"/>
              <w:marTop w:val="25"/>
              <w:marBottom w:val="0"/>
              <w:divBdr>
                <w:top w:val="single" w:sz="4" w:space="0" w:color="0C4DA2"/>
                <w:left w:val="none" w:sz="0" w:space="0" w:color="auto"/>
                <w:bottom w:val="none" w:sz="0" w:space="0" w:color="auto"/>
                <w:right w:val="none" w:sz="0" w:space="0" w:color="auto"/>
              </w:divBdr>
              <w:divsChild>
                <w:div w:id="196705556">
                  <w:marLeft w:val="0"/>
                  <w:marRight w:val="0"/>
                  <w:marTop w:val="0"/>
                  <w:marBottom w:val="0"/>
                  <w:divBdr>
                    <w:top w:val="none" w:sz="0" w:space="0" w:color="auto"/>
                    <w:left w:val="none" w:sz="0" w:space="0" w:color="auto"/>
                    <w:bottom w:val="none" w:sz="0" w:space="0" w:color="auto"/>
                    <w:right w:val="none" w:sz="0" w:space="0" w:color="auto"/>
                  </w:divBdr>
                  <w:divsChild>
                    <w:div w:id="1396122773">
                      <w:marLeft w:val="0"/>
                      <w:marRight w:val="0"/>
                      <w:marTop w:val="0"/>
                      <w:marBottom w:val="0"/>
                      <w:divBdr>
                        <w:top w:val="none" w:sz="0" w:space="0" w:color="auto"/>
                        <w:left w:val="none" w:sz="0" w:space="0" w:color="auto"/>
                        <w:bottom w:val="none" w:sz="0" w:space="0" w:color="auto"/>
                        <w:right w:val="none" w:sz="0" w:space="0" w:color="auto"/>
                      </w:divBdr>
                      <w:divsChild>
                        <w:div w:id="228078347">
                          <w:marLeft w:val="0"/>
                          <w:marRight w:val="0"/>
                          <w:marTop w:val="0"/>
                          <w:marBottom w:val="0"/>
                          <w:divBdr>
                            <w:top w:val="none" w:sz="0" w:space="0" w:color="auto"/>
                            <w:left w:val="none" w:sz="0" w:space="0" w:color="auto"/>
                            <w:bottom w:val="none" w:sz="0" w:space="0" w:color="auto"/>
                            <w:right w:val="none" w:sz="0" w:space="0" w:color="auto"/>
                          </w:divBdr>
                          <w:divsChild>
                            <w:div w:id="7628984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 w:id="949095010">
      <w:bodyDiv w:val="1"/>
      <w:marLeft w:val="0"/>
      <w:marRight w:val="0"/>
      <w:marTop w:val="30"/>
      <w:marBottom w:val="0"/>
      <w:divBdr>
        <w:top w:val="none" w:sz="0" w:space="0" w:color="auto"/>
        <w:left w:val="none" w:sz="0" w:space="0" w:color="auto"/>
        <w:bottom w:val="none" w:sz="0" w:space="0" w:color="auto"/>
        <w:right w:val="none" w:sz="0" w:space="0" w:color="auto"/>
      </w:divBdr>
      <w:divsChild>
        <w:div w:id="602349652">
          <w:marLeft w:val="0"/>
          <w:marRight w:val="0"/>
          <w:marTop w:val="100"/>
          <w:marBottom w:val="100"/>
          <w:divBdr>
            <w:top w:val="none" w:sz="0" w:space="0" w:color="auto"/>
            <w:left w:val="none" w:sz="0" w:space="0" w:color="auto"/>
            <w:bottom w:val="none" w:sz="0" w:space="0" w:color="auto"/>
            <w:right w:val="none" w:sz="0" w:space="0" w:color="auto"/>
          </w:divBdr>
          <w:divsChild>
            <w:div w:id="549653502">
              <w:marLeft w:val="0"/>
              <w:marRight w:val="0"/>
              <w:marTop w:val="30"/>
              <w:marBottom w:val="0"/>
              <w:divBdr>
                <w:top w:val="single" w:sz="6" w:space="0" w:color="0C4DA2"/>
                <w:left w:val="none" w:sz="0" w:space="0" w:color="auto"/>
                <w:bottom w:val="none" w:sz="0" w:space="0" w:color="auto"/>
                <w:right w:val="none" w:sz="0" w:space="0" w:color="auto"/>
              </w:divBdr>
              <w:divsChild>
                <w:div w:id="7564677">
                  <w:marLeft w:val="0"/>
                  <w:marRight w:val="0"/>
                  <w:marTop w:val="0"/>
                  <w:marBottom w:val="0"/>
                  <w:divBdr>
                    <w:top w:val="none" w:sz="0" w:space="0" w:color="auto"/>
                    <w:left w:val="none" w:sz="0" w:space="0" w:color="auto"/>
                    <w:bottom w:val="none" w:sz="0" w:space="0" w:color="auto"/>
                    <w:right w:val="none" w:sz="0" w:space="0" w:color="auto"/>
                  </w:divBdr>
                  <w:divsChild>
                    <w:div w:id="14567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865816">
      <w:bodyDiv w:val="1"/>
      <w:marLeft w:val="0"/>
      <w:marRight w:val="0"/>
      <w:marTop w:val="0"/>
      <w:marBottom w:val="0"/>
      <w:divBdr>
        <w:top w:val="none" w:sz="0" w:space="0" w:color="auto"/>
        <w:left w:val="none" w:sz="0" w:space="0" w:color="auto"/>
        <w:bottom w:val="none" w:sz="0" w:space="0" w:color="auto"/>
        <w:right w:val="none" w:sz="0" w:space="0" w:color="auto"/>
      </w:divBdr>
      <w:divsChild>
        <w:div w:id="343019763">
          <w:marLeft w:val="0"/>
          <w:marRight w:val="0"/>
          <w:marTop w:val="125"/>
          <w:marBottom w:val="0"/>
          <w:divBdr>
            <w:top w:val="none" w:sz="0" w:space="0" w:color="auto"/>
            <w:left w:val="none" w:sz="0" w:space="0" w:color="auto"/>
            <w:bottom w:val="none" w:sz="0" w:space="0" w:color="auto"/>
            <w:right w:val="none" w:sz="0" w:space="0" w:color="auto"/>
          </w:divBdr>
          <w:divsChild>
            <w:div w:id="1649480659">
              <w:marLeft w:val="0"/>
              <w:marRight w:val="0"/>
              <w:marTop w:val="0"/>
              <w:marBottom w:val="0"/>
              <w:divBdr>
                <w:top w:val="single" w:sz="4" w:space="0" w:color="B9DFF9"/>
                <w:left w:val="single" w:sz="4" w:space="0" w:color="B9DFF9"/>
                <w:bottom w:val="single" w:sz="4" w:space="0" w:color="B9DFF9"/>
                <w:right w:val="single" w:sz="4" w:space="0" w:color="B9DFF9"/>
              </w:divBdr>
              <w:divsChild>
                <w:div w:id="1835340417">
                  <w:marLeft w:val="0"/>
                  <w:marRight w:val="0"/>
                  <w:marTop w:val="0"/>
                  <w:marBottom w:val="0"/>
                  <w:divBdr>
                    <w:top w:val="none" w:sz="0" w:space="0" w:color="auto"/>
                    <w:left w:val="none" w:sz="0" w:space="0" w:color="auto"/>
                    <w:bottom w:val="none" w:sz="0" w:space="0" w:color="auto"/>
                    <w:right w:val="none" w:sz="0" w:space="0" w:color="auto"/>
                  </w:divBdr>
                  <w:divsChild>
                    <w:div w:id="819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63598710">
      <w:bodyDiv w:val="1"/>
      <w:marLeft w:val="0"/>
      <w:marRight w:val="0"/>
      <w:marTop w:val="0"/>
      <w:marBottom w:val="0"/>
      <w:divBdr>
        <w:top w:val="none" w:sz="0" w:space="0" w:color="auto"/>
        <w:left w:val="none" w:sz="0" w:space="0" w:color="auto"/>
        <w:bottom w:val="none" w:sz="0" w:space="0" w:color="auto"/>
        <w:right w:val="none" w:sz="0" w:space="0" w:color="auto"/>
      </w:divBdr>
    </w:div>
    <w:div w:id="1079912028">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071008">
      <w:bodyDiv w:val="1"/>
      <w:marLeft w:val="0"/>
      <w:marRight w:val="0"/>
      <w:marTop w:val="0"/>
      <w:marBottom w:val="0"/>
      <w:divBdr>
        <w:top w:val="none" w:sz="0" w:space="0" w:color="auto"/>
        <w:left w:val="none" w:sz="0" w:space="0" w:color="auto"/>
        <w:bottom w:val="none" w:sz="0" w:space="0" w:color="auto"/>
        <w:right w:val="none" w:sz="0" w:space="0" w:color="auto"/>
      </w:divBdr>
    </w:div>
    <w:div w:id="1159077849">
      <w:bodyDiv w:val="1"/>
      <w:marLeft w:val="0"/>
      <w:marRight w:val="0"/>
      <w:marTop w:val="0"/>
      <w:marBottom w:val="0"/>
      <w:divBdr>
        <w:top w:val="none" w:sz="0" w:space="0" w:color="auto"/>
        <w:left w:val="none" w:sz="0" w:space="0" w:color="auto"/>
        <w:bottom w:val="none" w:sz="0" w:space="0" w:color="auto"/>
        <w:right w:val="none" w:sz="0" w:space="0" w:color="auto"/>
      </w:divBdr>
    </w:div>
    <w:div w:id="1167942658">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20554265">
      <w:bodyDiv w:val="1"/>
      <w:marLeft w:val="0"/>
      <w:marRight w:val="0"/>
      <w:marTop w:val="0"/>
      <w:marBottom w:val="0"/>
      <w:divBdr>
        <w:top w:val="none" w:sz="0" w:space="0" w:color="auto"/>
        <w:left w:val="none" w:sz="0" w:space="0" w:color="auto"/>
        <w:bottom w:val="none" w:sz="0" w:space="0" w:color="auto"/>
        <w:right w:val="none" w:sz="0" w:space="0" w:color="auto"/>
      </w:divBdr>
    </w:div>
    <w:div w:id="1226524917">
      <w:bodyDiv w:val="1"/>
      <w:marLeft w:val="0"/>
      <w:marRight w:val="0"/>
      <w:marTop w:val="0"/>
      <w:marBottom w:val="0"/>
      <w:divBdr>
        <w:top w:val="none" w:sz="0" w:space="0" w:color="auto"/>
        <w:left w:val="none" w:sz="0" w:space="0" w:color="auto"/>
        <w:bottom w:val="none" w:sz="0" w:space="0" w:color="auto"/>
        <w:right w:val="none" w:sz="0" w:space="0" w:color="auto"/>
      </w:divBdr>
    </w:div>
    <w:div w:id="1290894030">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46595142">
      <w:bodyDiv w:val="1"/>
      <w:marLeft w:val="0"/>
      <w:marRight w:val="0"/>
      <w:marTop w:val="25"/>
      <w:marBottom w:val="0"/>
      <w:divBdr>
        <w:top w:val="none" w:sz="0" w:space="0" w:color="auto"/>
        <w:left w:val="none" w:sz="0" w:space="0" w:color="auto"/>
        <w:bottom w:val="none" w:sz="0" w:space="0" w:color="auto"/>
        <w:right w:val="none" w:sz="0" w:space="0" w:color="auto"/>
      </w:divBdr>
      <w:divsChild>
        <w:div w:id="1659841007">
          <w:marLeft w:val="0"/>
          <w:marRight w:val="0"/>
          <w:marTop w:val="100"/>
          <w:marBottom w:val="100"/>
          <w:divBdr>
            <w:top w:val="none" w:sz="0" w:space="0" w:color="auto"/>
            <w:left w:val="none" w:sz="0" w:space="0" w:color="auto"/>
            <w:bottom w:val="none" w:sz="0" w:space="0" w:color="auto"/>
            <w:right w:val="none" w:sz="0" w:space="0" w:color="auto"/>
          </w:divBdr>
          <w:divsChild>
            <w:div w:id="986009341">
              <w:marLeft w:val="0"/>
              <w:marRight w:val="0"/>
              <w:marTop w:val="25"/>
              <w:marBottom w:val="0"/>
              <w:divBdr>
                <w:top w:val="single" w:sz="4" w:space="0" w:color="0C4DA2"/>
                <w:left w:val="none" w:sz="0" w:space="0" w:color="auto"/>
                <w:bottom w:val="none" w:sz="0" w:space="0" w:color="auto"/>
                <w:right w:val="none" w:sz="0" w:space="0" w:color="auto"/>
              </w:divBdr>
              <w:divsChild>
                <w:div w:id="1533149696">
                  <w:marLeft w:val="0"/>
                  <w:marRight w:val="0"/>
                  <w:marTop w:val="0"/>
                  <w:marBottom w:val="0"/>
                  <w:divBdr>
                    <w:top w:val="none" w:sz="0" w:space="0" w:color="auto"/>
                    <w:left w:val="none" w:sz="0" w:space="0" w:color="auto"/>
                    <w:bottom w:val="none" w:sz="0" w:space="0" w:color="auto"/>
                    <w:right w:val="none" w:sz="0" w:space="0" w:color="auto"/>
                  </w:divBdr>
                  <w:divsChild>
                    <w:div w:id="1540321130">
                      <w:marLeft w:val="0"/>
                      <w:marRight w:val="0"/>
                      <w:marTop w:val="0"/>
                      <w:marBottom w:val="0"/>
                      <w:divBdr>
                        <w:top w:val="none" w:sz="0" w:space="0" w:color="auto"/>
                        <w:left w:val="none" w:sz="0" w:space="0" w:color="auto"/>
                        <w:bottom w:val="none" w:sz="0" w:space="0" w:color="auto"/>
                        <w:right w:val="none" w:sz="0" w:space="0" w:color="auto"/>
                      </w:divBdr>
                      <w:divsChild>
                        <w:div w:id="21148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23900">
      <w:bodyDiv w:val="1"/>
      <w:marLeft w:val="0"/>
      <w:marRight w:val="0"/>
      <w:marTop w:val="25"/>
      <w:marBottom w:val="0"/>
      <w:divBdr>
        <w:top w:val="none" w:sz="0" w:space="0" w:color="auto"/>
        <w:left w:val="none" w:sz="0" w:space="0" w:color="auto"/>
        <w:bottom w:val="none" w:sz="0" w:space="0" w:color="auto"/>
        <w:right w:val="none" w:sz="0" w:space="0" w:color="auto"/>
      </w:divBdr>
      <w:divsChild>
        <w:div w:id="1282155284">
          <w:marLeft w:val="0"/>
          <w:marRight w:val="0"/>
          <w:marTop w:val="100"/>
          <w:marBottom w:val="100"/>
          <w:divBdr>
            <w:top w:val="none" w:sz="0" w:space="0" w:color="auto"/>
            <w:left w:val="none" w:sz="0" w:space="0" w:color="auto"/>
            <w:bottom w:val="none" w:sz="0" w:space="0" w:color="auto"/>
            <w:right w:val="none" w:sz="0" w:space="0" w:color="auto"/>
          </w:divBdr>
          <w:divsChild>
            <w:div w:id="67702640">
              <w:marLeft w:val="0"/>
              <w:marRight w:val="0"/>
              <w:marTop w:val="25"/>
              <w:marBottom w:val="0"/>
              <w:divBdr>
                <w:top w:val="single" w:sz="4" w:space="0" w:color="0C4DA2"/>
                <w:left w:val="none" w:sz="0" w:space="0" w:color="auto"/>
                <w:bottom w:val="none" w:sz="0" w:space="0" w:color="auto"/>
                <w:right w:val="none" w:sz="0" w:space="0" w:color="auto"/>
              </w:divBdr>
              <w:divsChild>
                <w:div w:id="1192953850">
                  <w:marLeft w:val="0"/>
                  <w:marRight w:val="0"/>
                  <w:marTop w:val="0"/>
                  <w:marBottom w:val="0"/>
                  <w:divBdr>
                    <w:top w:val="none" w:sz="0" w:space="0" w:color="auto"/>
                    <w:left w:val="none" w:sz="0" w:space="0" w:color="auto"/>
                    <w:bottom w:val="none" w:sz="0" w:space="0" w:color="auto"/>
                    <w:right w:val="none" w:sz="0" w:space="0" w:color="auto"/>
                  </w:divBdr>
                  <w:divsChild>
                    <w:div w:id="300623363">
                      <w:marLeft w:val="0"/>
                      <w:marRight w:val="0"/>
                      <w:marTop w:val="0"/>
                      <w:marBottom w:val="0"/>
                      <w:divBdr>
                        <w:top w:val="none" w:sz="0" w:space="0" w:color="auto"/>
                        <w:left w:val="none" w:sz="0" w:space="0" w:color="auto"/>
                        <w:bottom w:val="none" w:sz="0" w:space="0" w:color="auto"/>
                        <w:right w:val="none" w:sz="0" w:space="0" w:color="auto"/>
                      </w:divBdr>
                      <w:divsChild>
                        <w:div w:id="1863468157">
                          <w:marLeft w:val="0"/>
                          <w:marRight w:val="0"/>
                          <w:marTop w:val="0"/>
                          <w:marBottom w:val="0"/>
                          <w:divBdr>
                            <w:top w:val="none" w:sz="0" w:space="0" w:color="auto"/>
                            <w:left w:val="none" w:sz="0" w:space="0" w:color="auto"/>
                            <w:bottom w:val="none" w:sz="0" w:space="0" w:color="auto"/>
                            <w:right w:val="none" w:sz="0" w:space="0" w:color="auto"/>
                          </w:divBdr>
                          <w:divsChild>
                            <w:div w:id="65342835">
                              <w:marLeft w:val="0"/>
                              <w:marRight w:val="0"/>
                              <w:marTop w:val="0"/>
                              <w:marBottom w:val="0"/>
                              <w:divBdr>
                                <w:top w:val="none" w:sz="0" w:space="0" w:color="auto"/>
                                <w:left w:val="none" w:sz="0" w:space="0" w:color="auto"/>
                                <w:bottom w:val="none" w:sz="0" w:space="0" w:color="auto"/>
                                <w:right w:val="none" w:sz="0" w:space="0" w:color="auto"/>
                              </w:divBdr>
                              <w:divsChild>
                                <w:div w:id="68675440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385180242">
      <w:bodyDiv w:val="1"/>
      <w:marLeft w:val="0"/>
      <w:marRight w:val="0"/>
      <w:marTop w:val="0"/>
      <w:marBottom w:val="0"/>
      <w:divBdr>
        <w:top w:val="none" w:sz="0" w:space="0" w:color="auto"/>
        <w:left w:val="none" w:sz="0" w:space="0" w:color="auto"/>
        <w:bottom w:val="none" w:sz="0" w:space="0" w:color="auto"/>
        <w:right w:val="none" w:sz="0" w:space="0" w:color="auto"/>
      </w:divBdr>
    </w:div>
    <w:div w:id="1393966327">
      <w:bodyDiv w:val="1"/>
      <w:marLeft w:val="0"/>
      <w:marRight w:val="0"/>
      <w:marTop w:val="0"/>
      <w:marBottom w:val="0"/>
      <w:divBdr>
        <w:top w:val="none" w:sz="0" w:space="0" w:color="auto"/>
        <w:left w:val="none" w:sz="0" w:space="0" w:color="auto"/>
        <w:bottom w:val="none" w:sz="0" w:space="0" w:color="auto"/>
        <w:right w:val="none" w:sz="0" w:space="0" w:color="auto"/>
      </w:divBdr>
    </w:div>
    <w:div w:id="1487865780">
      <w:bodyDiv w:val="1"/>
      <w:marLeft w:val="0"/>
      <w:marRight w:val="0"/>
      <w:marTop w:val="0"/>
      <w:marBottom w:val="0"/>
      <w:divBdr>
        <w:top w:val="none" w:sz="0" w:space="0" w:color="auto"/>
        <w:left w:val="none" w:sz="0" w:space="0" w:color="auto"/>
        <w:bottom w:val="none" w:sz="0" w:space="0" w:color="auto"/>
        <w:right w:val="none" w:sz="0" w:space="0" w:color="auto"/>
      </w:divBdr>
    </w:div>
    <w:div w:id="1490826779">
      <w:bodyDiv w:val="1"/>
      <w:marLeft w:val="0"/>
      <w:marRight w:val="0"/>
      <w:marTop w:val="0"/>
      <w:marBottom w:val="0"/>
      <w:divBdr>
        <w:top w:val="none" w:sz="0" w:space="0" w:color="auto"/>
        <w:left w:val="none" w:sz="0" w:space="0" w:color="auto"/>
        <w:bottom w:val="none" w:sz="0" w:space="0" w:color="auto"/>
        <w:right w:val="none" w:sz="0" w:space="0" w:color="auto"/>
      </w:divBdr>
    </w:div>
    <w:div w:id="1529248537">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52519210">
      <w:bodyDiv w:val="1"/>
      <w:marLeft w:val="0"/>
      <w:marRight w:val="0"/>
      <w:marTop w:val="0"/>
      <w:marBottom w:val="0"/>
      <w:divBdr>
        <w:top w:val="none" w:sz="0" w:space="0" w:color="auto"/>
        <w:left w:val="none" w:sz="0" w:space="0" w:color="auto"/>
        <w:bottom w:val="none" w:sz="0" w:space="0" w:color="auto"/>
        <w:right w:val="none" w:sz="0" w:space="0" w:color="auto"/>
      </w:divBdr>
    </w:div>
    <w:div w:id="1662809341">
      <w:bodyDiv w:val="1"/>
      <w:marLeft w:val="0"/>
      <w:marRight w:val="0"/>
      <w:marTop w:val="25"/>
      <w:marBottom w:val="0"/>
      <w:divBdr>
        <w:top w:val="none" w:sz="0" w:space="0" w:color="auto"/>
        <w:left w:val="none" w:sz="0" w:space="0" w:color="auto"/>
        <w:bottom w:val="none" w:sz="0" w:space="0" w:color="auto"/>
        <w:right w:val="none" w:sz="0" w:space="0" w:color="auto"/>
      </w:divBdr>
      <w:divsChild>
        <w:div w:id="420954713">
          <w:marLeft w:val="0"/>
          <w:marRight w:val="0"/>
          <w:marTop w:val="100"/>
          <w:marBottom w:val="100"/>
          <w:divBdr>
            <w:top w:val="none" w:sz="0" w:space="0" w:color="auto"/>
            <w:left w:val="none" w:sz="0" w:space="0" w:color="auto"/>
            <w:bottom w:val="none" w:sz="0" w:space="0" w:color="auto"/>
            <w:right w:val="none" w:sz="0" w:space="0" w:color="auto"/>
          </w:divBdr>
          <w:divsChild>
            <w:div w:id="1290627440">
              <w:marLeft w:val="0"/>
              <w:marRight w:val="0"/>
              <w:marTop w:val="25"/>
              <w:marBottom w:val="0"/>
              <w:divBdr>
                <w:top w:val="single" w:sz="4" w:space="0" w:color="0C4DA2"/>
                <w:left w:val="none" w:sz="0" w:space="0" w:color="auto"/>
                <w:bottom w:val="none" w:sz="0" w:space="0" w:color="auto"/>
                <w:right w:val="none" w:sz="0" w:space="0" w:color="auto"/>
              </w:divBdr>
              <w:divsChild>
                <w:div w:id="1084643383">
                  <w:marLeft w:val="0"/>
                  <w:marRight w:val="0"/>
                  <w:marTop w:val="0"/>
                  <w:marBottom w:val="0"/>
                  <w:divBdr>
                    <w:top w:val="none" w:sz="0" w:space="0" w:color="auto"/>
                    <w:left w:val="none" w:sz="0" w:space="0" w:color="auto"/>
                    <w:bottom w:val="none" w:sz="0" w:space="0" w:color="auto"/>
                    <w:right w:val="none" w:sz="0" w:space="0" w:color="auto"/>
                  </w:divBdr>
                  <w:divsChild>
                    <w:div w:id="957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12853">
      <w:bodyDiv w:val="1"/>
      <w:marLeft w:val="0"/>
      <w:marRight w:val="0"/>
      <w:marTop w:val="25"/>
      <w:marBottom w:val="0"/>
      <w:divBdr>
        <w:top w:val="none" w:sz="0" w:space="0" w:color="auto"/>
        <w:left w:val="none" w:sz="0" w:space="0" w:color="auto"/>
        <w:bottom w:val="none" w:sz="0" w:space="0" w:color="auto"/>
        <w:right w:val="none" w:sz="0" w:space="0" w:color="auto"/>
      </w:divBdr>
      <w:divsChild>
        <w:div w:id="1824153249">
          <w:marLeft w:val="0"/>
          <w:marRight w:val="0"/>
          <w:marTop w:val="100"/>
          <w:marBottom w:val="100"/>
          <w:divBdr>
            <w:top w:val="none" w:sz="0" w:space="0" w:color="auto"/>
            <w:left w:val="none" w:sz="0" w:space="0" w:color="auto"/>
            <w:bottom w:val="none" w:sz="0" w:space="0" w:color="auto"/>
            <w:right w:val="none" w:sz="0" w:space="0" w:color="auto"/>
          </w:divBdr>
          <w:divsChild>
            <w:div w:id="65079192">
              <w:marLeft w:val="0"/>
              <w:marRight w:val="0"/>
              <w:marTop w:val="25"/>
              <w:marBottom w:val="0"/>
              <w:divBdr>
                <w:top w:val="single" w:sz="4" w:space="0" w:color="0C4DA2"/>
                <w:left w:val="none" w:sz="0" w:space="0" w:color="auto"/>
                <w:bottom w:val="none" w:sz="0" w:space="0" w:color="auto"/>
                <w:right w:val="none" w:sz="0" w:space="0" w:color="auto"/>
              </w:divBdr>
              <w:divsChild>
                <w:div w:id="486017024">
                  <w:marLeft w:val="0"/>
                  <w:marRight w:val="0"/>
                  <w:marTop w:val="0"/>
                  <w:marBottom w:val="0"/>
                  <w:divBdr>
                    <w:top w:val="none" w:sz="0" w:space="0" w:color="auto"/>
                    <w:left w:val="none" w:sz="0" w:space="0" w:color="auto"/>
                    <w:bottom w:val="none" w:sz="0" w:space="0" w:color="auto"/>
                    <w:right w:val="none" w:sz="0" w:space="0" w:color="auto"/>
                  </w:divBdr>
                  <w:divsChild>
                    <w:div w:id="1007055227">
                      <w:marLeft w:val="0"/>
                      <w:marRight w:val="0"/>
                      <w:marTop w:val="0"/>
                      <w:marBottom w:val="0"/>
                      <w:divBdr>
                        <w:top w:val="none" w:sz="0" w:space="0" w:color="auto"/>
                        <w:left w:val="none" w:sz="0" w:space="0" w:color="auto"/>
                        <w:bottom w:val="none" w:sz="0" w:space="0" w:color="auto"/>
                        <w:right w:val="none" w:sz="0" w:space="0" w:color="auto"/>
                      </w:divBdr>
                      <w:divsChild>
                        <w:div w:id="440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1558">
      <w:bodyDiv w:val="1"/>
      <w:marLeft w:val="0"/>
      <w:marRight w:val="0"/>
      <w:marTop w:val="0"/>
      <w:marBottom w:val="0"/>
      <w:divBdr>
        <w:top w:val="none" w:sz="0" w:space="0" w:color="auto"/>
        <w:left w:val="none" w:sz="0" w:space="0" w:color="auto"/>
        <w:bottom w:val="none" w:sz="0" w:space="0" w:color="auto"/>
        <w:right w:val="none" w:sz="0" w:space="0" w:color="auto"/>
      </w:divBdr>
    </w:div>
    <w:div w:id="1722167686">
      <w:bodyDiv w:val="1"/>
      <w:marLeft w:val="0"/>
      <w:marRight w:val="0"/>
      <w:marTop w:val="0"/>
      <w:marBottom w:val="0"/>
      <w:divBdr>
        <w:top w:val="none" w:sz="0" w:space="0" w:color="auto"/>
        <w:left w:val="none" w:sz="0" w:space="0" w:color="auto"/>
        <w:bottom w:val="none" w:sz="0" w:space="0" w:color="auto"/>
        <w:right w:val="none" w:sz="0" w:space="0" w:color="auto"/>
      </w:divBdr>
    </w:div>
    <w:div w:id="1762488292">
      <w:bodyDiv w:val="1"/>
      <w:marLeft w:val="0"/>
      <w:marRight w:val="0"/>
      <w:marTop w:val="30"/>
      <w:marBottom w:val="0"/>
      <w:divBdr>
        <w:top w:val="none" w:sz="0" w:space="0" w:color="auto"/>
        <w:left w:val="none" w:sz="0" w:space="0" w:color="auto"/>
        <w:bottom w:val="none" w:sz="0" w:space="0" w:color="auto"/>
        <w:right w:val="none" w:sz="0" w:space="0" w:color="auto"/>
      </w:divBdr>
      <w:divsChild>
        <w:div w:id="1953315747">
          <w:marLeft w:val="0"/>
          <w:marRight w:val="0"/>
          <w:marTop w:val="100"/>
          <w:marBottom w:val="100"/>
          <w:divBdr>
            <w:top w:val="none" w:sz="0" w:space="0" w:color="auto"/>
            <w:left w:val="none" w:sz="0" w:space="0" w:color="auto"/>
            <w:bottom w:val="none" w:sz="0" w:space="0" w:color="auto"/>
            <w:right w:val="none" w:sz="0" w:space="0" w:color="auto"/>
          </w:divBdr>
          <w:divsChild>
            <w:div w:id="575362567">
              <w:marLeft w:val="0"/>
              <w:marRight w:val="0"/>
              <w:marTop w:val="30"/>
              <w:marBottom w:val="0"/>
              <w:divBdr>
                <w:top w:val="single" w:sz="6" w:space="0" w:color="0C4DA2"/>
                <w:left w:val="none" w:sz="0" w:space="0" w:color="auto"/>
                <w:bottom w:val="none" w:sz="0" w:space="0" w:color="auto"/>
                <w:right w:val="none" w:sz="0" w:space="0" w:color="auto"/>
              </w:divBdr>
              <w:divsChild>
                <w:div w:id="1768650794">
                  <w:marLeft w:val="0"/>
                  <w:marRight w:val="0"/>
                  <w:marTop w:val="0"/>
                  <w:marBottom w:val="0"/>
                  <w:divBdr>
                    <w:top w:val="none" w:sz="0" w:space="0" w:color="auto"/>
                    <w:left w:val="none" w:sz="0" w:space="0" w:color="auto"/>
                    <w:bottom w:val="none" w:sz="0" w:space="0" w:color="auto"/>
                    <w:right w:val="none" w:sz="0" w:space="0" w:color="auto"/>
                  </w:divBdr>
                  <w:divsChild>
                    <w:div w:id="494614885">
                      <w:marLeft w:val="0"/>
                      <w:marRight w:val="0"/>
                      <w:marTop w:val="0"/>
                      <w:marBottom w:val="0"/>
                      <w:divBdr>
                        <w:top w:val="none" w:sz="0" w:space="0" w:color="auto"/>
                        <w:left w:val="none" w:sz="0" w:space="0" w:color="auto"/>
                        <w:bottom w:val="none" w:sz="0" w:space="0" w:color="auto"/>
                        <w:right w:val="none" w:sz="0" w:space="0" w:color="auto"/>
                      </w:divBdr>
                      <w:divsChild>
                        <w:div w:id="1033917880">
                          <w:marLeft w:val="0"/>
                          <w:marRight w:val="0"/>
                          <w:marTop w:val="0"/>
                          <w:marBottom w:val="0"/>
                          <w:divBdr>
                            <w:top w:val="none" w:sz="0" w:space="0" w:color="auto"/>
                            <w:left w:val="none" w:sz="0" w:space="0" w:color="auto"/>
                            <w:bottom w:val="none" w:sz="0" w:space="0" w:color="auto"/>
                            <w:right w:val="none" w:sz="0" w:space="0" w:color="auto"/>
                          </w:divBdr>
                          <w:divsChild>
                            <w:div w:id="1359812207">
                              <w:marLeft w:val="0"/>
                              <w:marRight w:val="0"/>
                              <w:marTop w:val="0"/>
                              <w:marBottom w:val="0"/>
                              <w:divBdr>
                                <w:top w:val="none" w:sz="0" w:space="0" w:color="auto"/>
                                <w:left w:val="none" w:sz="0" w:space="0" w:color="auto"/>
                                <w:bottom w:val="none" w:sz="0" w:space="0" w:color="auto"/>
                                <w:right w:val="none" w:sz="0" w:space="0" w:color="auto"/>
                              </w:divBdr>
                              <w:divsChild>
                                <w:div w:id="1627809227">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61237538">
      <w:bodyDiv w:val="1"/>
      <w:marLeft w:val="0"/>
      <w:marRight w:val="0"/>
      <w:marTop w:val="0"/>
      <w:marBottom w:val="0"/>
      <w:divBdr>
        <w:top w:val="none" w:sz="0" w:space="0" w:color="auto"/>
        <w:left w:val="none" w:sz="0" w:space="0" w:color="auto"/>
        <w:bottom w:val="none" w:sz="0" w:space="0" w:color="auto"/>
        <w:right w:val="none" w:sz="0" w:space="0" w:color="auto"/>
      </w:divBdr>
      <w:divsChild>
        <w:div w:id="32510780">
          <w:marLeft w:val="0"/>
          <w:marRight w:val="0"/>
          <w:marTop w:val="125"/>
          <w:marBottom w:val="0"/>
          <w:divBdr>
            <w:top w:val="none" w:sz="0" w:space="0" w:color="auto"/>
            <w:left w:val="none" w:sz="0" w:space="0" w:color="auto"/>
            <w:bottom w:val="none" w:sz="0" w:space="0" w:color="auto"/>
            <w:right w:val="none" w:sz="0" w:space="0" w:color="auto"/>
          </w:divBdr>
          <w:divsChild>
            <w:div w:id="1122578215">
              <w:marLeft w:val="0"/>
              <w:marRight w:val="0"/>
              <w:marTop w:val="0"/>
              <w:marBottom w:val="0"/>
              <w:divBdr>
                <w:top w:val="single" w:sz="4" w:space="0" w:color="B9DFF9"/>
                <w:left w:val="single" w:sz="4" w:space="0" w:color="B9DFF9"/>
                <w:bottom w:val="single" w:sz="4" w:space="0" w:color="B9DFF9"/>
                <w:right w:val="single" w:sz="4" w:space="0" w:color="B9DFF9"/>
              </w:divBdr>
              <w:divsChild>
                <w:div w:id="2131783062">
                  <w:marLeft w:val="0"/>
                  <w:marRight w:val="0"/>
                  <w:marTop w:val="0"/>
                  <w:marBottom w:val="0"/>
                  <w:divBdr>
                    <w:top w:val="none" w:sz="0" w:space="0" w:color="auto"/>
                    <w:left w:val="none" w:sz="0" w:space="0" w:color="auto"/>
                    <w:bottom w:val="none" w:sz="0" w:space="0" w:color="auto"/>
                    <w:right w:val="none" w:sz="0" w:space="0" w:color="auto"/>
                  </w:divBdr>
                  <w:divsChild>
                    <w:div w:id="50498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475552">
      <w:bodyDiv w:val="1"/>
      <w:marLeft w:val="0"/>
      <w:marRight w:val="0"/>
      <w:marTop w:val="0"/>
      <w:marBottom w:val="0"/>
      <w:divBdr>
        <w:top w:val="none" w:sz="0" w:space="0" w:color="auto"/>
        <w:left w:val="none" w:sz="0" w:space="0" w:color="auto"/>
        <w:bottom w:val="none" w:sz="0" w:space="0" w:color="auto"/>
        <w:right w:val="none" w:sz="0" w:space="0" w:color="auto"/>
      </w:divBdr>
    </w:div>
    <w:div w:id="192075169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0551">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mailto:receptionist@aisv.lt" TargetMode="External"/><Relationship Id="rId39" Type="http://schemas.openxmlformats.org/officeDocument/2006/relationships/footer" Target="footer7.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mailto:vilnius@ames.l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image" Target="media/image2.jpeg"/><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mailto:admin@vischool.lt" TargetMode="Externa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mailto:info@britishschool.lt" TargetMode="External"/><Relationship Id="rId30" Type="http://schemas.openxmlformats.org/officeDocument/2006/relationships/header" Target="header12.xml"/><Relationship Id="rId35" Type="http://schemas.openxmlformats.org/officeDocument/2006/relationships/image" Target="media/image4.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mailto:lsreceptionist" TargetMode="External"/><Relationship Id="rId33" Type="http://schemas.openxmlformats.org/officeDocument/2006/relationships/image" Target="media/image3.jpeg"/><Relationship Id="rId38"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66E94-F819-4BAA-B1E0-C3262DBB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68</Pages>
  <Words>4854</Words>
  <Characters>27670</Characters>
  <Application>Microsoft Office Word</Application>
  <DocSecurity>0</DocSecurity>
  <Lines>230</Lines>
  <Paragraphs>64</Paragraphs>
  <ScaleCrop>false</ScaleCrop>
  <Company>MOEA</Company>
  <LinksUpToDate>false</LinksUpToDate>
  <CharactersWithSpaces>32460</CharactersWithSpaces>
  <SharedDoc>false</SharedDoc>
  <HLinks>
    <vt:vector size="456" baseType="variant">
      <vt:variant>
        <vt:i4>3211310</vt:i4>
      </vt:variant>
      <vt:variant>
        <vt:i4>294</vt:i4>
      </vt:variant>
      <vt:variant>
        <vt:i4>0</vt:i4>
      </vt:variant>
      <vt:variant>
        <vt:i4>5</vt:i4>
      </vt:variant>
      <vt:variant>
        <vt:lpwstr>http://www.invest-park.com.pl/</vt:lpwstr>
      </vt:variant>
      <vt:variant>
        <vt:lpwstr/>
      </vt:variant>
      <vt:variant>
        <vt:i4>1769549</vt:i4>
      </vt:variant>
      <vt:variant>
        <vt:i4>291</vt:i4>
      </vt:variant>
      <vt:variant>
        <vt:i4>0</vt:i4>
      </vt:variant>
      <vt:variant>
        <vt:i4>5</vt:i4>
      </vt:variant>
      <vt:variant>
        <vt:lpwstr>http://www.wmsse.com.pl/</vt:lpwstr>
      </vt:variant>
      <vt:variant>
        <vt:lpwstr/>
      </vt:variant>
      <vt:variant>
        <vt:i4>3276839</vt:i4>
      </vt:variant>
      <vt:variant>
        <vt:i4>288</vt:i4>
      </vt:variant>
      <vt:variant>
        <vt:i4>0</vt:i4>
      </vt:variant>
      <vt:variant>
        <vt:i4>5</vt:i4>
      </vt:variant>
      <vt:variant>
        <vt:lpwstr>http://www.tsse.arp.pl/</vt:lpwstr>
      </vt:variant>
      <vt:variant>
        <vt:lpwstr/>
      </vt:variant>
      <vt:variant>
        <vt:i4>2621496</vt:i4>
      </vt:variant>
      <vt:variant>
        <vt:i4>285</vt:i4>
      </vt:variant>
      <vt:variant>
        <vt:i4>0</vt:i4>
      </vt:variant>
      <vt:variant>
        <vt:i4>5</vt:i4>
      </vt:variant>
      <vt:variant>
        <vt:lpwstr>http://www.ssse.com.pl/</vt:lpwstr>
      </vt:variant>
      <vt:variant>
        <vt:lpwstr/>
      </vt:variant>
      <vt:variant>
        <vt:i4>7077920</vt:i4>
      </vt:variant>
      <vt:variant>
        <vt:i4>282</vt:i4>
      </vt:variant>
      <vt:variant>
        <vt:i4>0</vt:i4>
      </vt:variant>
      <vt:variant>
        <vt:i4>5</vt:i4>
      </vt:variant>
      <vt:variant>
        <vt:lpwstr>http://www.sse.com.pl/</vt:lpwstr>
      </vt:variant>
      <vt:variant>
        <vt:lpwstr/>
      </vt:variant>
      <vt:variant>
        <vt:i4>1835109</vt:i4>
      </vt:variant>
      <vt:variant>
        <vt:i4>279</vt:i4>
      </vt:variant>
      <vt:variant>
        <vt:i4>0</vt:i4>
      </vt:variant>
      <vt:variant>
        <vt:i4>5</vt:i4>
      </vt:variant>
      <vt:variant>
        <vt:lpwstr>mailto:sse@sse.com.pl</vt:lpwstr>
      </vt:variant>
      <vt:variant>
        <vt:lpwstr/>
      </vt:variant>
      <vt:variant>
        <vt:i4>655370</vt:i4>
      </vt:variant>
      <vt:variant>
        <vt:i4>276</vt:i4>
      </vt:variant>
      <vt:variant>
        <vt:i4>0</vt:i4>
      </vt:variant>
      <vt:variant>
        <vt:i4>5</vt:i4>
      </vt:variant>
      <vt:variant>
        <vt:lpwstr>http://www.sse.slupsk.pl/</vt:lpwstr>
      </vt:variant>
      <vt:variant>
        <vt:lpwstr/>
      </vt:variant>
      <vt:variant>
        <vt:i4>7077899</vt:i4>
      </vt:variant>
      <vt:variant>
        <vt:i4>273</vt:i4>
      </vt:variant>
      <vt:variant>
        <vt:i4>0</vt:i4>
      </vt:variant>
      <vt:variant>
        <vt:i4>5</vt:i4>
      </vt:variant>
      <vt:variant>
        <vt:lpwstr>mailto:office@parr.slupsk.pl</vt:lpwstr>
      </vt:variant>
      <vt:variant>
        <vt:lpwstr/>
      </vt:variant>
      <vt:variant>
        <vt:i4>4456534</vt:i4>
      </vt:variant>
      <vt:variant>
        <vt:i4>270</vt:i4>
      </vt:variant>
      <vt:variant>
        <vt:i4>0</vt:i4>
      </vt:variant>
      <vt:variant>
        <vt:i4>5</vt:i4>
      </vt:variant>
      <vt:variant>
        <vt:lpwstr>http://www.strefa.gda.pl/</vt:lpwstr>
      </vt:variant>
      <vt:variant>
        <vt:lpwstr/>
      </vt:variant>
      <vt:variant>
        <vt:i4>3997758</vt:i4>
      </vt:variant>
      <vt:variant>
        <vt:i4>267</vt:i4>
      </vt:variant>
      <vt:variant>
        <vt:i4>0</vt:i4>
      </vt:variant>
      <vt:variant>
        <vt:i4>5</vt:i4>
      </vt:variant>
      <vt:variant>
        <vt:lpwstr>http://www.europark.com.pl/</vt:lpwstr>
      </vt:variant>
      <vt:variant>
        <vt:lpwstr/>
      </vt:variant>
      <vt:variant>
        <vt:i4>5832736</vt:i4>
      </vt:variant>
      <vt:variant>
        <vt:i4>264</vt:i4>
      </vt:variant>
      <vt:variant>
        <vt:i4>0</vt:i4>
      </vt:variant>
      <vt:variant>
        <vt:i4>5</vt:i4>
      </vt:variant>
      <vt:variant>
        <vt:lpwstr>mailto:europark@europark.com.pl</vt:lpwstr>
      </vt:variant>
      <vt:variant>
        <vt:lpwstr/>
      </vt:variant>
      <vt:variant>
        <vt:i4>7798888</vt:i4>
      </vt:variant>
      <vt:variant>
        <vt:i4>261</vt:i4>
      </vt:variant>
      <vt:variant>
        <vt:i4>0</vt:i4>
      </vt:variant>
      <vt:variant>
        <vt:i4>5</vt:i4>
      </vt:variant>
      <vt:variant>
        <vt:lpwstr>http://www.sse.lodz.pl/</vt:lpwstr>
      </vt:variant>
      <vt:variant>
        <vt:lpwstr/>
      </vt:variant>
      <vt:variant>
        <vt:i4>1376379</vt:i4>
      </vt:variant>
      <vt:variant>
        <vt:i4>258</vt:i4>
      </vt:variant>
      <vt:variant>
        <vt:i4>0</vt:i4>
      </vt:variant>
      <vt:variant>
        <vt:i4>5</vt:i4>
      </vt:variant>
      <vt:variant>
        <vt:lpwstr>mailto:info@sse.lodz.pl</vt:lpwstr>
      </vt:variant>
      <vt:variant>
        <vt:lpwstr/>
      </vt:variant>
      <vt:variant>
        <vt:i4>7274531</vt:i4>
      </vt:variant>
      <vt:variant>
        <vt:i4>255</vt:i4>
      </vt:variant>
      <vt:variant>
        <vt:i4>0</vt:i4>
      </vt:variant>
      <vt:variant>
        <vt:i4>5</vt:i4>
      </vt:variant>
      <vt:variant>
        <vt:lpwstr>http://www.lsse.eu/</vt:lpwstr>
      </vt:variant>
      <vt:variant>
        <vt:lpwstr/>
      </vt:variant>
      <vt:variant>
        <vt:i4>1245200</vt:i4>
      </vt:variant>
      <vt:variant>
        <vt:i4>252</vt:i4>
      </vt:variant>
      <vt:variant>
        <vt:i4>0</vt:i4>
      </vt:variant>
      <vt:variant>
        <vt:i4>5</vt:i4>
      </vt:variant>
      <vt:variant>
        <vt:lpwstr>http://www.kpt.krakow.pl/</vt:lpwstr>
      </vt:variant>
      <vt:variant>
        <vt:lpwstr/>
      </vt:variant>
      <vt:variant>
        <vt:i4>2818130</vt:i4>
      </vt:variant>
      <vt:variant>
        <vt:i4>249</vt:i4>
      </vt:variant>
      <vt:variant>
        <vt:i4>0</vt:i4>
      </vt:variant>
      <vt:variant>
        <vt:i4>5</vt:i4>
      </vt:variant>
      <vt:variant>
        <vt:lpwstr>mailto:biuro@sse.krakow.pl</vt:lpwstr>
      </vt:variant>
      <vt:variant>
        <vt:lpwstr/>
      </vt:variant>
      <vt:variant>
        <vt:i4>3145784</vt:i4>
      </vt:variant>
      <vt:variant>
        <vt:i4>246</vt:i4>
      </vt:variant>
      <vt:variant>
        <vt:i4>0</vt:i4>
      </vt:variant>
      <vt:variant>
        <vt:i4>5</vt:i4>
      </vt:variant>
      <vt:variant>
        <vt:lpwstr>http://www.ksse.com.pl/</vt:lpwstr>
      </vt:variant>
      <vt:variant>
        <vt:lpwstr/>
      </vt:variant>
      <vt:variant>
        <vt:i4>5373995</vt:i4>
      </vt:variant>
      <vt:variant>
        <vt:i4>243</vt:i4>
      </vt:variant>
      <vt:variant>
        <vt:i4>0</vt:i4>
      </vt:variant>
      <vt:variant>
        <vt:i4>5</vt:i4>
      </vt:variant>
      <vt:variant>
        <vt:lpwstr>mailto:ksse@ksse.com.pl</vt:lpwstr>
      </vt:variant>
      <vt:variant>
        <vt:lpwstr/>
      </vt:variant>
      <vt:variant>
        <vt:i4>589842</vt:i4>
      </vt:variant>
      <vt:variant>
        <vt:i4>240</vt:i4>
      </vt:variant>
      <vt:variant>
        <vt:i4>0</vt:i4>
      </vt:variant>
      <vt:variant>
        <vt:i4>5</vt:i4>
      </vt:variant>
      <vt:variant>
        <vt:lpwstr>http://www.kssse.pl/</vt:lpwstr>
      </vt:variant>
      <vt:variant>
        <vt:lpwstr/>
      </vt:variant>
      <vt:variant>
        <vt:i4>7274566</vt:i4>
      </vt:variant>
      <vt:variant>
        <vt:i4>237</vt:i4>
      </vt:variant>
      <vt:variant>
        <vt:i4>0</vt:i4>
      </vt:variant>
      <vt:variant>
        <vt:i4>5</vt:i4>
      </vt:variant>
      <vt:variant>
        <vt:lpwstr>mailto:info@kssse.pl</vt:lpwstr>
      </vt:variant>
      <vt:variant>
        <vt:lpwstr/>
      </vt:variant>
      <vt:variant>
        <vt:i4>1179660</vt:i4>
      </vt:variant>
      <vt:variant>
        <vt:i4>234</vt:i4>
      </vt:variant>
      <vt:variant>
        <vt:i4>0</vt:i4>
      </vt:variant>
      <vt:variant>
        <vt:i4>5</vt:i4>
      </vt:variant>
      <vt:variant>
        <vt:lpwstr>http://www.ssemp.pl/</vt:lpwstr>
      </vt:variant>
      <vt:variant>
        <vt:lpwstr/>
      </vt:variant>
      <vt:variant>
        <vt:i4>4522071</vt:i4>
      </vt:variant>
      <vt:variant>
        <vt:i4>231</vt:i4>
      </vt:variant>
      <vt:variant>
        <vt:i4>0</vt:i4>
      </vt:variant>
      <vt:variant>
        <vt:i4>5</vt:i4>
      </vt:variant>
      <vt:variant>
        <vt:lpwstr>http://www.mf.gov.pl/</vt:lpwstr>
      </vt:variant>
      <vt:variant>
        <vt:lpwstr/>
      </vt:variant>
      <vt:variant>
        <vt:i4>5701714</vt:i4>
      </vt:variant>
      <vt:variant>
        <vt:i4>228</vt:i4>
      </vt:variant>
      <vt:variant>
        <vt:i4>0</vt:i4>
      </vt:variant>
      <vt:variant>
        <vt:i4>5</vt:i4>
      </vt:variant>
      <vt:variant>
        <vt:lpwstr>https://dlapilota.pl/</vt:lpwstr>
      </vt:variant>
      <vt:variant>
        <vt:lpwstr/>
      </vt:variant>
      <vt:variant>
        <vt:i4>6750326</vt:i4>
      </vt:variant>
      <vt:variant>
        <vt:i4>225</vt:i4>
      </vt:variant>
      <vt:variant>
        <vt:i4>0</vt:i4>
      </vt:variant>
      <vt:variant>
        <vt:i4>5</vt:i4>
      </vt:variant>
      <vt:variant>
        <vt:lpwstr>http://www.e-petrol.pl/</vt:lpwstr>
      </vt:variant>
      <vt:variant>
        <vt:lpwstr/>
      </vt:variant>
      <vt:variant>
        <vt:i4>3801137</vt:i4>
      </vt:variant>
      <vt:variant>
        <vt:i4>222</vt:i4>
      </vt:variant>
      <vt:variant>
        <vt:i4>0</vt:i4>
      </vt:variant>
      <vt:variant>
        <vt:i4>5</vt:i4>
      </vt:variant>
      <vt:variant>
        <vt:lpwstr>http://www.stat.gov.pl/</vt:lpwstr>
      </vt:variant>
      <vt:variant>
        <vt:lpwstr/>
      </vt:variant>
      <vt:variant>
        <vt:i4>6946928</vt:i4>
      </vt:variant>
      <vt:variant>
        <vt:i4>219</vt:i4>
      </vt:variant>
      <vt:variant>
        <vt:i4>0</vt:i4>
      </vt:variant>
      <vt:variant>
        <vt:i4>5</vt:i4>
      </vt:variant>
      <vt:variant>
        <vt:lpwstr>http://www.nbp.pl/</vt:lpwstr>
      </vt:variant>
      <vt:variant>
        <vt:lpwstr/>
      </vt:variant>
      <vt:variant>
        <vt:i4>3080277</vt:i4>
      </vt:variant>
      <vt:variant>
        <vt:i4>216</vt:i4>
      </vt:variant>
      <vt:variant>
        <vt:i4>0</vt:i4>
      </vt:variant>
      <vt:variant>
        <vt:i4>5</vt:i4>
      </vt:variant>
      <vt:variant>
        <vt:lpwstr>mailto:sis@sis.info.pl</vt:lpwstr>
      </vt:variant>
      <vt:variant>
        <vt:lpwstr/>
      </vt:variant>
      <vt:variant>
        <vt:i4>1703983</vt:i4>
      </vt:variant>
      <vt:variant>
        <vt:i4>213</vt:i4>
      </vt:variant>
      <vt:variant>
        <vt:i4>0</vt:i4>
      </vt:variant>
      <vt:variant>
        <vt:i4>5</vt:i4>
      </vt:variant>
      <vt:variant>
        <vt:lpwstr>http://www.sis.info.pl/en_podst.htm</vt:lpwstr>
      </vt:variant>
      <vt:variant>
        <vt:lpwstr/>
      </vt:variant>
      <vt:variant>
        <vt:i4>6160483</vt:i4>
      </vt:variant>
      <vt:variant>
        <vt:i4>210</vt:i4>
      </vt:variant>
      <vt:variant>
        <vt:i4>0</vt:i4>
      </vt:variant>
      <vt:variant>
        <vt:i4>5</vt:i4>
      </vt:variant>
      <vt:variant>
        <vt:lpwstr>mailto:info@isop.pl</vt:lpwstr>
      </vt:variant>
      <vt:variant>
        <vt:lpwstr/>
      </vt:variant>
      <vt:variant>
        <vt:i4>7274531</vt:i4>
      </vt:variant>
      <vt:variant>
        <vt:i4>207</vt:i4>
      </vt:variant>
      <vt:variant>
        <vt:i4>0</vt:i4>
      </vt:variant>
      <vt:variant>
        <vt:i4>5</vt:i4>
      </vt:variant>
      <vt:variant>
        <vt:lpwstr>http://www.isop.pl/</vt:lpwstr>
      </vt:variant>
      <vt:variant>
        <vt:lpwstr/>
      </vt:variant>
      <vt:variant>
        <vt:i4>3735645</vt:i4>
      </vt:variant>
      <vt:variant>
        <vt:i4>204</vt:i4>
      </vt:variant>
      <vt:variant>
        <vt:i4>0</vt:i4>
      </vt:variant>
      <vt:variant>
        <vt:i4>5</vt:i4>
      </vt:variant>
      <vt:variant>
        <vt:lpwstr>mailto:office@pbis.edu.pl</vt:lpwstr>
      </vt:variant>
      <vt:variant>
        <vt:lpwstr/>
      </vt:variant>
      <vt:variant>
        <vt:i4>3801121</vt:i4>
      </vt:variant>
      <vt:variant>
        <vt:i4>201</vt:i4>
      </vt:variant>
      <vt:variant>
        <vt:i4>0</vt:i4>
      </vt:variant>
      <vt:variant>
        <vt:i4>5</vt:i4>
      </vt:variant>
      <vt:variant>
        <vt:lpwstr>http://www.pbis.edu.pl/</vt:lpwstr>
      </vt:variant>
      <vt:variant>
        <vt:lpwstr/>
      </vt:variant>
      <vt:variant>
        <vt:i4>1048634</vt:i4>
      </vt:variant>
      <vt:variant>
        <vt:i4>198</vt:i4>
      </vt:variant>
      <vt:variant>
        <vt:i4>0</vt:i4>
      </vt:variant>
      <vt:variant>
        <vt:i4>5</vt:i4>
      </vt:variant>
      <vt:variant>
        <vt:lpwstr>mailto:biuro@szkolaamerykanska.pl</vt:lpwstr>
      </vt:variant>
      <vt:variant>
        <vt:lpwstr/>
      </vt:variant>
      <vt:variant>
        <vt:i4>1114194</vt:i4>
      </vt:variant>
      <vt:variant>
        <vt:i4>195</vt:i4>
      </vt:variant>
      <vt:variant>
        <vt:i4>0</vt:i4>
      </vt:variant>
      <vt:variant>
        <vt:i4>5</vt:i4>
      </vt:variant>
      <vt:variant>
        <vt:lpwstr>http://www.americanschool.pl/</vt:lpwstr>
      </vt:variant>
      <vt:variant>
        <vt:lpwstr/>
      </vt:variant>
      <vt:variant>
        <vt:i4>8060939</vt:i4>
      </vt:variant>
      <vt:variant>
        <vt:i4>192</vt:i4>
      </vt:variant>
      <vt:variant>
        <vt:i4>0</vt:i4>
      </vt:variant>
      <vt:variant>
        <vt:i4>5</vt:i4>
      </vt:variant>
      <vt:variant>
        <vt:lpwstr>mailto:school@bisc.krakow.pl</vt:lpwstr>
      </vt:variant>
      <vt:variant>
        <vt:lpwstr/>
      </vt:variant>
      <vt:variant>
        <vt:i4>2424957</vt:i4>
      </vt:variant>
      <vt:variant>
        <vt:i4>189</vt:i4>
      </vt:variant>
      <vt:variant>
        <vt:i4>0</vt:i4>
      </vt:variant>
      <vt:variant>
        <vt:i4>5</vt:i4>
      </vt:variant>
      <vt:variant>
        <vt:lpwstr>http://www.bisc.krakow.pl/</vt:lpwstr>
      </vt:variant>
      <vt:variant>
        <vt:lpwstr/>
      </vt:variant>
      <vt:variant>
        <vt:i4>7995471</vt:i4>
      </vt:variant>
      <vt:variant>
        <vt:i4>186</vt:i4>
      </vt:variant>
      <vt:variant>
        <vt:i4>0</vt:i4>
      </vt:variant>
      <vt:variant>
        <vt:i4>5</vt:i4>
      </vt:variant>
      <vt:variant>
        <vt:lpwstr>mailto:director@iskonline.org</vt:lpwstr>
      </vt:variant>
      <vt:variant>
        <vt:lpwstr/>
      </vt:variant>
      <vt:variant>
        <vt:i4>4390930</vt:i4>
      </vt:variant>
      <vt:variant>
        <vt:i4>183</vt:i4>
      </vt:variant>
      <vt:variant>
        <vt:i4>0</vt:i4>
      </vt:variant>
      <vt:variant>
        <vt:i4>5</vt:i4>
      </vt:variant>
      <vt:variant>
        <vt:lpwstr>http://www.iskonline.org/</vt:lpwstr>
      </vt:variant>
      <vt:variant>
        <vt:lpwstr/>
      </vt:variant>
      <vt:variant>
        <vt:i4>6815769</vt:i4>
      </vt:variant>
      <vt:variant>
        <vt:i4>180</vt:i4>
      </vt:variant>
      <vt:variant>
        <vt:i4>0</vt:i4>
      </vt:variant>
      <vt:variant>
        <vt:i4>5</vt:i4>
      </vt:variant>
      <vt:variant>
        <vt:lpwstr>mailto:sekretariat@ekola.edu.pl</vt:lpwstr>
      </vt:variant>
      <vt:variant>
        <vt:lpwstr/>
      </vt:variant>
      <vt:variant>
        <vt:i4>983135</vt:i4>
      </vt:variant>
      <vt:variant>
        <vt:i4>177</vt:i4>
      </vt:variant>
      <vt:variant>
        <vt:i4>0</vt:i4>
      </vt:variant>
      <vt:variant>
        <vt:i4>5</vt:i4>
      </vt:variant>
      <vt:variant>
        <vt:lpwstr>http://www.ekola.edu.pl/</vt:lpwstr>
      </vt:variant>
      <vt:variant>
        <vt:lpwstr/>
      </vt:variant>
      <vt:variant>
        <vt:i4>1376372</vt:i4>
      </vt:variant>
      <vt:variant>
        <vt:i4>174</vt:i4>
      </vt:variant>
      <vt:variant>
        <vt:i4>0</vt:i4>
      </vt:variant>
      <vt:variant>
        <vt:i4>5</vt:i4>
      </vt:variant>
      <vt:variant>
        <vt:lpwstr>mailto:wis@fem.org.pl</vt:lpwstr>
      </vt:variant>
      <vt:variant>
        <vt:lpwstr/>
      </vt:variant>
      <vt:variant>
        <vt:i4>7798827</vt:i4>
      </vt:variant>
      <vt:variant>
        <vt:i4>171</vt:i4>
      </vt:variant>
      <vt:variant>
        <vt:i4>0</vt:i4>
      </vt:variant>
      <vt:variant>
        <vt:i4>5</vt:i4>
      </vt:variant>
      <vt:variant>
        <vt:lpwstr>http://www.fem.org.pl/</vt:lpwstr>
      </vt:variant>
      <vt:variant>
        <vt:lpwstr/>
      </vt:variant>
      <vt:variant>
        <vt:i4>458878</vt:i4>
      </vt:variant>
      <vt:variant>
        <vt:i4>168</vt:i4>
      </vt:variant>
      <vt:variant>
        <vt:i4>0</vt:i4>
      </vt:variant>
      <vt:variant>
        <vt:i4>5</vt:i4>
      </vt:variant>
      <vt:variant>
        <vt:lpwstr>mailto:lodz@bisc.krakow.pl</vt:lpwstr>
      </vt:variant>
      <vt:variant>
        <vt:lpwstr/>
      </vt:variant>
      <vt:variant>
        <vt:i4>6094864</vt:i4>
      </vt:variant>
      <vt:variant>
        <vt:i4>165</vt:i4>
      </vt:variant>
      <vt:variant>
        <vt:i4>0</vt:i4>
      </vt:variant>
      <vt:variant>
        <vt:i4>5</vt:i4>
      </vt:variant>
      <vt:variant>
        <vt:lpwstr>http://www.bisc-lodz.pl/</vt:lpwstr>
      </vt:variant>
      <vt:variant>
        <vt:lpwstr/>
      </vt:variant>
      <vt:variant>
        <vt:i4>589857</vt:i4>
      </vt:variant>
      <vt:variant>
        <vt:i4>162</vt:i4>
      </vt:variant>
      <vt:variant>
        <vt:i4>0</vt:i4>
      </vt:variant>
      <vt:variant>
        <vt:i4>5</vt:i4>
      </vt:variant>
      <vt:variant>
        <vt:lpwstr>mailto:info@lfv.pl</vt:lpwstr>
      </vt:variant>
      <vt:variant>
        <vt:lpwstr/>
      </vt:variant>
      <vt:variant>
        <vt:i4>4259865</vt:i4>
      </vt:variant>
      <vt:variant>
        <vt:i4>159</vt:i4>
      </vt:variant>
      <vt:variant>
        <vt:i4>0</vt:i4>
      </vt:variant>
      <vt:variant>
        <vt:i4>5</vt:i4>
      </vt:variant>
      <vt:variant>
        <vt:lpwstr>http://www.lfv/pl</vt:lpwstr>
      </vt:variant>
      <vt:variant>
        <vt:lpwstr/>
      </vt:variant>
      <vt:variant>
        <vt:i4>4587573</vt:i4>
      </vt:variant>
      <vt:variant>
        <vt:i4>156</vt:i4>
      </vt:variant>
      <vt:variant>
        <vt:i4>0</vt:i4>
      </vt:variant>
      <vt:variant>
        <vt:i4>5</vt:i4>
      </vt:variant>
      <vt:variant>
        <vt:lpwstr>mailto:info@meridian.edu.pl</vt:lpwstr>
      </vt:variant>
      <vt:variant>
        <vt:lpwstr/>
      </vt:variant>
      <vt:variant>
        <vt:i4>3735611</vt:i4>
      </vt:variant>
      <vt:variant>
        <vt:i4>153</vt:i4>
      </vt:variant>
      <vt:variant>
        <vt:i4>0</vt:i4>
      </vt:variant>
      <vt:variant>
        <vt:i4>5</vt:i4>
      </vt:variant>
      <vt:variant>
        <vt:lpwstr>http://www.meridian.edu.pl/</vt:lpwstr>
      </vt:variant>
      <vt:variant>
        <vt:lpwstr/>
      </vt:variant>
      <vt:variant>
        <vt:i4>7667742</vt:i4>
      </vt:variant>
      <vt:variant>
        <vt:i4>150</vt:i4>
      </vt:variant>
      <vt:variant>
        <vt:i4>0</vt:i4>
      </vt:variant>
      <vt:variant>
        <vt:i4>5</vt:i4>
      </vt:variant>
      <vt:variant>
        <vt:lpwstr>mailto:secretary@ias.edu.pl</vt:lpwstr>
      </vt:variant>
      <vt:variant>
        <vt:lpwstr/>
      </vt:variant>
      <vt:variant>
        <vt:i4>8257593</vt:i4>
      </vt:variant>
      <vt:variant>
        <vt:i4>147</vt:i4>
      </vt:variant>
      <vt:variant>
        <vt:i4>0</vt:i4>
      </vt:variant>
      <vt:variant>
        <vt:i4>5</vt:i4>
      </vt:variant>
      <vt:variant>
        <vt:lpwstr>http://www.ias.edu.pl/</vt:lpwstr>
      </vt:variant>
      <vt:variant>
        <vt:lpwstr/>
      </vt:variant>
      <vt:variant>
        <vt:i4>3801101</vt:i4>
      </vt:variant>
      <vt:variant>
        <vt:i4>144</vt:i4>
      </vt:variant>
      <vt:variant>
        <vt:i4>0</vt:i4>
      </vt:variant>
      <vt:variant>
        <vt:i4>5</vt:i4>
      </vt:variant>
      <vt:variant>
        <vt:lpwstr>mailto:british@thebritishschool.pl</vt:lpwstr>
      </vt:variant>
      <vt:variant>
        <vt:lpwstr/>
      </vt:variant>
      <vt:variant>
        <vt:i4>7929890</vt:i4>
      </vt:variant>
      <vt:variant>
        <vt:i4>141</vt:i4>
      </vt:variant>
      <vt:variant>
        <vt:i4>0</vt:i4>
      </vt:variant>
      <vt:variant>
        <vt:i4>5</vt:i4>
      </vt:variant>
      <vt:variant>
        <vt:lpwstr>http://www.thebritishschool.pl/</vt:lpwstr>
      </vt:variant>
      <vt:variant>
        <vt:lpwstr/>
      </vt:variant>
      <vt:variant>
        <vt:i4>4456561</vt:i4>
      </vt:variant>
      <vt:variant>
        <vt:i4>138</vt:i4>
      </vt:variant>
      <vt:variant>
        <vt:i4>0</vt:i4>
      </vt:variant>
      <vt:variant>
        <vt:i4>5</vt:i4>
      </vt:variant>
      <vt:variant>
        <vt:lpwstr>mailto:admissions@aswarsaw.org</vt:lpwstr>
      </vt:variant>
      <vt:variant>
        <vt:lpwstr/>
      </vt:variant>
      <vt:variant>
        <vt:i4>6094926</vt:i4>
      </vt:variant>
      <vt:variant>
        <vt:i4>135</vt:i4>
      </vt:variant>
      <vt:variant>
        <vt:i4>0</vt:i4>
      </vt:variant>
      <vt:variant>
        <vt:i4>5</vt:i4>
      </vt:variant>
      <vt:variant>
        <vt:lpwstr>http://www.aswarsaw.org/</vt:lpwstr>
      </vt:variant>
      <vt:variant>
        <vt:lpwstr/>
      </vt:variant>
      <vt:variant>
        <vt:i4>3211306</vt:i4>
      </vt:variant>
      <vt:variant>
        <vt:i4>126</vt:i4>
      </vt:variant>
      <vt:variant>
        <vt:i4>0</vt:i4>
      </vt:variant>
      <vt:variant>
        <vt:i4>5</vt:i4>
      </vt:variant>
      <vt:variant>
        <vt:lpwstr>http://www.paiz.gov.pl/</vt:lpwstr>
      </vt:variant>
      <vt:variant>
        <vt:lpwstr/>
      </vt:variant>
      <vt:variant>
        <vt:i4>7274552</vt:i4>
      </vt:variant>
      <vt:variant>
        <vt:i4>123</vt:i4>
      </vt:variant>
      <vt:variant>
        <vt:i4>0</vt:i4>
      </vt:variant>
      <vt:variant>
        <vt:i4>5</vt:i4>
      </vt:variant>
      <vt:variant>
        <vt:lpwstr>https://ems.ms.gov.pl/</vt:lpwstr>
      </vt:variant>
      <vt:variant>
        <vt:lpwstr/>
      </vt:variant>
      <vt:variant>
        <vt:i4>1310770</vt:i4>
      </vt:variant>
      <vt:variant>
        <vt:i4>116</vt:i4>
      </vt:variant>
      <vt:variant>
        <vt:i4>0</vt:i4>
      </vt:variant>
      <vt:variant>
        <vt:i4>5</vt:i4>
      </vt:variant>
      <vt:variant>
        <vt:lpwstr/>
      </vt:variant>
      <vt:variant>
        <vt:lpwstr>_Toc523263208</vt:lpwstr>
      </vt:variant>
      <vt:variant>
        <vt:i4>1310770</vt:i4>
      </vt:variant>
      <vt:variant>
        <vt:i4>110</vt:i4>
      </vt:variant>
      <vt:variant>
        <vt:i4>0</vt:i4>
      </vt:variant>
      <vt:variant>
        <vt:i4>5</vt:i4>
      </vt:variant>
      <vt:variant>
        <vt:lpwstr/>
      </vt:variant>
      <vt:variant>
        <vt:lpwstr>_Toc523263207</vt:lpwstr>
      </vt:variant>
      <vt:variant>
        <vt:i4>1310770</vt:i4>
      </vt:variant>
      <vt:variant>
        <vt:i4>104</vt:i4>
      </vt:variant>
      <vt:variant>
        <vt:i4>0</vt:i4>
      </vt:variant>
      <vt:variant>
        <vt:i4>5</vt:i4>
      </vt:variant>
      <vt:variant>
        <vt:lpwstr/>
      </vt:variant>
      <vt:variant>
        <vt:lpwstr>_Toc523263206</vt:lpwstr>
      </vt:variant>
      <vt:variant>
        <vt:i4>1310770</vt:i4>
      </vt:variant>
      <vt:variant>
        <vt:i4>98</vt:i4>
      </vt:variant>
      <vt:variant>
        <vt:i4>0</vt:i4>
      </vt:variant>
      <vt:variant>
        <vt:i4>5</vt:i4>
      </vt:variant>
      <vt:variant>
        <vt:lpwstr/>
      </vt:variant>
      <vt:variant>
        <vt:lpwstr>_Toc523263205</vt:lpwstr>
      </vt:variant>
      <vt:variant>
        <vt:i4>1310770</vt:i4>
      </vt:variant>
      <vt:variant>
        <vt:i4>92</vt:i4>
      </vt:variant>
      <vt:variant>
        <vt:i4>0</vt:i4>
      </vt:variant>
      <vt:variant>
        <vt:i4>5</vt:i4>
      </vt:variant>
      <vt:variant>
        <vt:lpwstr/>
      </vt:variant>
      <vt:variant>
        <vt:lpwstr>_Toc523263204</vt:lpwstr>
      </vt:variant>
      <vt:variant>
        <vt:i4>1310770</vt:i4>
      </vt:variant>
      <vt:variant>
        <vt:i4>86</vt:i4>
      </vt:variant>
      <vt:variant>
        <vt:i4>0</vt:i4>
      </vt:variant>
      <vt:variant>
        <vt:i4>5</vt:i4>
      </vt:variant>
      <vt:variant>
        <vt:lpwstr/>
      </vt:variant>
      <vt:variant>
        <vt:lpwstr>_Toc523263203</vt:lpwstr>
      </vt:variant>
      <vt:variant>
        <vt:i4>1310770</vt:i4>
      </vt:variant>
      <vt:variant>
        <vt:i4>80</vt:i4>
      </vt:variant>
      <vt:variant>
        <vt:i4>0</vt:i4>
      </vt:variant>
      <vt:variant>
        <vt:i4>5</vt:i4>
      </vt:variant>
      <vt:variant>
        <vt:lpwstr/>
      </vt:variant>
      <vt:variant>
        <vt:lpwstr>_Toc523263202</vt:lpwstr>
      </vt:variant>
      <vt:variant>
        <vt:i4>1310770</vt:i4>
      </vt:variant>
      <vt:variant>
        <vt:i4>74</vt:i4>
      </vt:variant>
      <vt:variant>
        <vt:i4>0</vt:i4>
      </vt:variant>
      <vt:variant>
        <vt:i4>5</vt:i4>
      </vt:variant>
      <vt:variant>
        <vt:lpwstr/>
      </vt:variant>
      <vt:variant>
        <vt:lpwstr>_Toc523263201</vt:lpwstr>
      </vt:variant>
      <vt:variant>
        <vt:i4>1310770</vt:i4>
      </vt:variant>
      <vt:variant>
        <vt:i4>68</vt:i4>
      </vt:variant>
      <vt:variant>
        <vt:i4>0</vt:i4>
      </vt:variant>
      <vt:variant>
        <vt:i4>5</vt:i4>
      </vt:variant>
      <vt:variant>
        <vt:lpwstr/>
      </vt:variant>
      <vt:variant>
        <vt:lpwstr>_Toc523263200</vt:lpwstr>
      </vt:variant>
      <vt:variant>
        <vt:i4>1900593</vt:i4>
      </vt:variant>
      <vt:variant>
        <vt:i4>62</vt:i4>
      </vt:variant>
      <vt:variant>
        <vt:i4>0</vt:i4>
      </vt:variant>
      <vt:variant>
        <vt:i4>5</vt:i4>
      </vt:variant>
      <vt:variant>
        <vt:lpwstr/>
      </vt:variant>
      <vt:variant>
        <vt:lpwstr>_Toc523263199</vt:lpwstr>
      </vt:variant>
      <vt:variant>
        <vt:i4>1900593</vt:i4>
      </vt:variant>
      <vt:variant>
        <vt:i4>56</vt:i4>
      </vt:variant>
      <vt:variant>
        <vt:i4>0</vt:i4>
      </vt:variant>
      <vt:variant>
        <vt:i4>5</vt:i4>
      </vt:variant>
      <vt:variant>
        <vt:lpwstr/>
      </vt:variant>
      <vt:variant>
        <vt:lpwstr>_Toc523263198</vt:lpwstr>
      </vt:variant>
      <vt:variant>
        <vt:i4>1900593</vt:i4>
      </vt:variant>
      <vt:variant>
        <vt:i4>50</vt:i4>
      </vt:variant>
      <vt:variant>
        <vt:i4>0</vt:i4>
      </vt:variant>
      <vt:variant>
        <vt:i4>5</vt:i4>
      </vt:variant>
      <vt:variant>
        <vt:lpwstr/>
      </vt:variant>
      <vt:variant>
        <vt:lpwstr>_Toc523263197</vt:lpwstr>
      </vt:variant>
      <vt:variant>
        <vt:i4>1900593</vt:i4>
      </vt:variant>
      <vt:variant>
        <vt:i4>44</vt:i4>
      </vt:variant>
      <vt:variant>
        <vt:i4>0</vt:i4>
      </vt:variant>
      <vt:variant>
        <vt:i4>5</vt:i4>
      </vt:variant>
      <vt:variant>
        <vt:lpwstr/>
      </vt:variant>
      <vt:variant>
        <vt:lpwstr>_Toc523263196</vt:lpwstr>
      </vt:variant>
      <vt:variant>
        <vt:i4>1900593</vt:i4>
      </vt:variant>
      <vt:variant>
        <vt:i4>38</vt:i4>
      </vt:variant>
      <vt:variant>
        <vt:i4>0</vt:i4>
      </vt:variant>
      <vt:variant>
        <vt:i4>5</vt:i4>
      </vt:variant>
      <vt:variant>
        <vt:lpwstr/>
      </vt:variant>
      <vt:variant>
        <vt:lpwstr>_Toc523263195</vt:lpwstr>
      </vt:variant>
      <vt:variant>
        <vt:i4>1900593</vt:i4>
      </vt:variant>
      <vt:variant>
        <vt:i4>32</vt:i4>
      </vt:variant>
      <vt:variant>
        <vt:i4>0</vt:i4>
      </vt:variant>
      <vt:variant>
        <vt:i4>5</vt:i4>
      </vt:variant>
      <vt:variant>
        <vt:lpwstr/>
      </vt:variant>
      <vt:variant>
        <vt:lpwstr>_Toc523263194</vt:lpwstr>
      </vt:variant>
      <vt:variant>
        <vt:i4>1900593</vt:i4>
      </vt:variant>
      <vt:variant>
        <vt:i4>26</vt:i4>
      </vt:variant>
      <vt:variant>
        <vt:i4>0</vt:i4>
      </vt:variant>
      <vt:variant>
        <vt:i4>5</vt:i4>
      </vt:variant>
      <vt:variant>
        <vt:lpwstr/>
      </vt:variant>
      <vt:variant>
        <vt:lpwstr>_Toc523263193</vt:lpwstr>
      </vt:variant>
      <vt:variant>
        <vt:i4>1900593</vt:i4>
      </vt:variant>
      <vt:variant>
        <vt:i4>20</vt:i4>
      </vt:variant>
      <vt:variant>
        <vt:i4>0</vt:i4>
      </vt:variant>
      <vt:variant>
        <vt:i4>5</vt:i4>
      </vt:variant>
      <vt:variant>
        <vt:lpwstr/>
      </vt:variant>
      <vt:variant>
        <vt:lpwstr>_Toc523263192</vt:lpwstr>
      </vt:variant>
      <vt:variant>
        <vt:i4>1900593</vt:i4>
      </vt:variant>
      <vt:variant>
        <vt:i4>14</vt:i4>
      </vt:variant>
      <vt:variant>
        <vt:i4>0</vt:i4>
      </vt:variant>
      <vt:variant>
        <vt:i4>5</vt:i4>
      </vt:variant>
      <vt:variant>
        <vt:lpwstr/>
      </vt:variant>
      <vt:variant>
        <vt:lpwstr>_Toc523263191</vt:lpwstr>
      </vt:variant>
      <vt:variant>
        <vt:i4>1900593</vt:i4>
      </vt:variant>
      <vt:variant>
        <vt:i4>8</vt:i4>
      </vt:variant>
      <vt:variant>
        <vt:i4>0</vt:i4>
      </vt:variant>
      <vt:variant>
        <vt:i4>5</vt:i4>
      </vt:variant>
      <vt:variant>
        <vt:lpwstr/>
      </vt:variant>
      <vt:variant>
        <vt:lpwstr>_Toc523263190</vt:lpwstr>
      </vt:variant>
      <vt:variant>
        <vt:i4>1835057</vt:i4>
      </vt:variant>
      <vt:variant>
        <vt:i4>2</vt:i4>
      </vt:variant>
      <vt:variant>
        <vt:i4>0</vt:i4>
      </vt:variant>
      <vt:variant>
        <vt:i4>5</vt:i4>
      </vt:variant>
      <vt:variant>
        <vt:lpwstr/>
      </vt:variant>
      <vt:variant>
        <vt:lpwstr>_Toc523263189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16</cp:revision>
  <cp:lastPrinted>2023-09-25T17:52:00Z</cp:lastPrinted>
  <dcterms:created xsi:type="dcterms:W3CDTF">2026-05-14T13:14:00Z</dcterms:created>
  <dcterms:modified xsi:type="dcterms:W3CDTF">2026-06-04T11:55:00Z</dcterms:modified>
</cp:coreProperties>
</file>