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A18376" w14:textId="0AA0B2DA" w:rsidR="009F5AA9" w:rsidRPr="00543025" w:rsidRDefault="00360AF8" w:rsidP="00A37133">
      <w:pPr>
        <w:pStyle w:val="af6"/>
        <w:ind w:left="472"/>
        <w:jc w:val="left"/>
        <w:rPr>
          <w:lang w:bidi="th-TH"/>
        </w:rPr>
      </w:pPr>
      <w:bookmarkStart w:id="0" w:name="_GoBack"/>
      <w:r w:rsidRPr="00543025">
        <w:rPr>
          <w:noProof/>
        </w:rPr>
        <w:drawing>
          <wp:anchor distT="0" distB="0" distL="114300" distR="114300" simplePos="0" relativeHeight="251660800" behindDoc="1" locked="1" layoutInCell="1" allowOverlap="1" wp14:anchorId="7BCCAF0B" wp14:editId="5294E00C">
            <wp:simplePos x="0" y="0"/>
            <wp:positionH relativeFrom="column">
              <wp:posOffset>-1139190</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0封面-巴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73D0D21" w14:textId="77777777" w:rsidR="009F5AA9" w:rsidRPr="00543025" w:rsidRDefault="00AE390F" w:rsidP="00DE75B9">
      <w:pPr>
        <w:ind w:left="472" w:firstLine="472"/>
        <w:rPr>
          <w:lang w:eastAsia="zh-TW" w:bidi="th-TH"/>
        </w:rPr>
      </w:pPr>
      <w:r w:rsidRPr="00543025">
        <w:rPr>
          <w:noProof/>
          <w:lang w:eastAsia="zh-TW"/>
        </w:rPr>
        <mc:AlternateContent>
          <mc:Choice Requires="wps">
            <w:drawing>
              <wp:anchor distT="0" distB="0" distL="114300" distR="114300" simplePos="0" relativeHeight="251657728" behindDoc="0" locked="1" layoutInCell="1" allowOverlap="1" wp14:anchorId="15435C31" wp14:editId="09A0593E">
                <wp:simplePos x="0" y="0"/>
                <wp:positionH relativeFrom="column">
                  <wp:posOffset>-1145540</wp:posOffset>
                </wp:positionH>
                <wp:positionV relativeFrom="page">
                  <wp:posOffset>9609455</wp:posOffset>
                </wp:positionV>
                <wp:extent cx="7642800" cy="108720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3ACA" w14:textId="77777777" w:rsidR="008259F3" w:rsidRDefault="008259F3" w:rsidP="009B707E">
                            <w:pPr>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69374CB8" w14:textId="77777777" w:rsidR="008259F3" w:rsidRDefault="008259F3" w:rsidP="009B707E">
                            <w:pPr>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098719EC" w14:textId="51678A90" w:rsidR="008259F3" w:rsidRDefault="008259F3" w:rsidP="009B707E">
                            <w:pPr>
                              <w:snapToGrid w:val="0"/>
                              <w:spacing w:after="40"/>
                              <w:ind w:firstLineChars="0" w:firstLine="0"/>
                              <w:jc w:val="center"/>
                              <w:rPr>
                                <w:rFonts w:ascii="Arial" w:hAnsi="Arial"/>
                                <w:color w:val="FFFFFF"/>
                                <w:spacing w:val="20"/>
                                <w:kern w:val="0"/>
                                <w:lang w:eastAsia="zh-TW"/>
                              </w:rPr>
                            </w:pPr>
                            <w:r>
                              <w:rPr>
                                <w:rFonts w:ascii="Arial" w:hAnsi="Arial"/>
                                <w:color w:val="FFFFFF"/>
                                <w:spacing w:val="20"/>
                                <w:kern w:val="0"/>
                                <w:lang w:eastAsia="zh-TW"/>
                              </w:rPr>
                              <w:t>中華民國１１</w:t>
                            </w:r>
                            <w:r>
                              <w:rPr>
                                <w:rFonts w:ascii="Arial" w:hAnsi="Arial" w:hint="eastAsia"/>
                                <w:color w:val="FFFFFF"/>
                                <w:spacing w:val="20"/>
                                <w:kern w:val="0"/>
                                <w:lang w:eastAsia="zh-TW"/>
                              </w:rPr>
                              <w:t>４</w:t>
                            </w:r>
                            <w:r>
                              <w:rPr>
                                <w:rFonts w:ascii="Arial" w:hAnsi="Arial"/>
                                <w:color w:val="FFFFFF"/>
                                <w:spacing w:val="20"/>
                                <w:kern w:val="0"/>
                                <w:lang w:eastAsia="zh-TW"/>
                              </w:rPr>
                              <w:t>年</w:t>
                            </w:r>
                            <w:r w:rsidR="00F82BD8">
                              <w:rPr>
                                <w:rFonts w:ascii="Arial" w:hAnsi="Arial" w:hint="eastAsia"/>
                                <w:color w:val="FFFFFF"/>
                                <w:spacing w:val="20"/>
                                <w:kern w:val="0"/>
                                <w:lang w:eastAsia="zh-TW"/>
                              </w:rPr>
                              <w:t>８</w:t>
                            </w:r>
                            <w:r>
                              <w:rPr>
                                <w:rFonts w:ascii="Arial" w:hAnsi="Arial"/>
                                <w:color w:val="FFFFFF"/>
                                <w:spacing w:val="20"/>
                                <w:kern w:val="0"/>
                                <w:lang w:eastAsia="zh-TW"/>
                              </w:rPr>
                              <w:t>月</w:t>
                            </w:r>
                          </w:p>
                          <w:p w14:paraId="2AE118AB" w14:textId="442F8BE9" w:rsidR="008259F3" w:rsidRPr="00B857E1" w:rsidRDefault="008259F3" w:rsidP="007F4856">
                            <w:pPr>
                              <w:adjustRightInd w:val="0"/>
                              <w:snapToGrid w:val="0"/>
                              <w:spacing w:after="40"/>
                              <w:ind w:firstLineChars="0" w:firstLine="0"/>
                              <w:jc w:val="center"/>
                              <w:rPr>
                                <w:rFonts w:ascii="Arial" w:hAnsi="Arial"/>
                                <w:color w:val="FFFFFF"/>
                                <w:spacing w:val="20"/>
                                <w:kern w:val="0"/>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6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Fh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mYf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" fillcolor="#339" stroked="f">
                <v:textbox inset="0,4mm,0,0">
                  <w:txbxContent>
                    <w:p w14:paraId="6F173ACA" w14:textId="77777777" w:rsidR="008259F3" w:rsidRDefault="008259F3" w:rsidP="009B707E">
                      <w:pPr>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69374CB8" w14:textId="77777777" w:rsidR="008259F3" w:rsidRDefault="008259F3" w:rsidP="009B707E">
                      <w:pPr>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098719EC" w14:textId="51678A90" w:rsidR="008259F3" w:rsidRDefault="008259F3" w:rsidP="009B707E">
                      <w:pPr>
                        <w:snapToGrid w:val="0"/>
                        <w:spacing w:after="40"/>
                        <w:ind w:firstLineChars="0" w:firstLine="0"/>
                        <w:jc w:val="center"/>
                        <w:rPr>
                          <w:rFonts w:ascii="Arial" w:hAnsi="Arial"/>
                          <w:color w:val="FFFFFF"/>
                          <w:spacing w:val="20"/>
                          <w:kern w:val="0"/>
                          <w:lang w:eastAsia="zh-TW"/>
                        </w:rPr>
                      </w:pPr>
                      <w:r>
                        <w:rPr>
                          <w:rFonts w:ascii="Arial" w:hAnsi="Arial"/>
                          <w:color w:val="FFFFFF"/>
                          <w:spacing w:val="20"/>
                          <w:kern w:val="0"/>
                          <w:lang w:eastAsia="zh-TW"/>
                        </w:rPr>
                        <w:t>中華民國１１</w:t>
                      </w:r>
                      <w:r>
                        <w:rPr>
                          <w:rFonts w:ascii="Arial" w:hAnsi="Arial" w:hint="eastAsia"/>
                          <w:color w:val="FFFFFF"/>
                          <w:spacing w:val="20"/>
                          <w:kern w:val="0"/>
                          <w:lang w:eastAsia="zh-TW"/>
                        </w:rPr>
                        <w:t>４</w:t>
                      </w:r>
                      <w:r>
                        <w:rPr>
                          <w:rFonts w:ascii="Arial" w:hAnsi="Arial"/>
                          <w:color w:val="FFFFFF"/>
                          <w:spacing w:val="20"/>
                          <w:kern w:val="0"/>
                          <w:lang w:eastAsia="zh-TW"/>
                        </w:rPr>
                        <w:t>年</w:t>
                      </w:r>
                      <w:proofErr w:type="gramStart"/>
                      <w:r w:rsidR="00F82BD8">
                        <w:rPr>
                          <w:rFonts w:ascii="Arial" w:hAnsi="Arial" w:hint="eastAsia"/>
                          <w:color w:val="FFFFFF"/>
                          <w:spacing w:val="20"/>
                          <w:kern w:val="0"/>
                          <w:lang w:eastAsia="zh-TW"/>
                        </w:rPr>
                        <w:t>８</w:t>
                      </w:r>
                      <w:proofErr w:type="gramEnd"/>
                      <w:r>
                        <w:rPr>
                          <w:rFonts w:ascii="Arial" w:hAnsi="Arial"/>
                          <w:color w:val="FFFFFF"/>
                          <w:spacing w:val="20"/>
                          <w:kern w:val="0"/>
                          <w:lang w:eastAsia="zh-TW"/>
                        </w:rPr>
                        <w:t>月</w:t>
                      </w:r>
                    </w:p>
                    <w:p w14:paraId="2AE118AB" w14:textId="442F8BE9" w:rsidR="008259F3" w:rsidRPr="00B857E1" w:rsidRDefault="008259F3" w:rsidP="007F4856">
                      <w:pPr>
                        <w:adjustRightInd w:val="0"/>
                        <w:snapToGrid w:val="0"/>
                        <w:spacing w:after="40"/>
                        <w:ind w:firstLineChars="0" w:firstLine="0"/>
                        <w:jc w:val="center"/>
                        <w:rPr>
                          <w:rFonts w:ascii="Arial" w:hAnsi="Arial"/>
                          <w:color w:val="FFFFFF"/>
                          <w:spacing w:val="20"/>
                          <w:kern w:val="0"/>
                          <w:lang w:eastAsia="zh-TW"/>
                        </w:rPr>
                      </w:pPr>
                    </w:p>
                  </w:txbxContent>
                </v:textbox>
                <w10:wrap anchory="page"/>
                <w10:anchorlock/>
              </v:shape>
            </w:pict>
          </mc:Fallback>
        </mc:AlternateContent>
      </w:r>
    </w:p>
    <w:p w14:paraId="4C2D5480" w14:textId="77777777" w:rsidR="009F5AA9" w:rsidRPr="00543025" w:rsidRDefault="0085070F" w:rsidP="00F92229">
      <w:pPr>
        <w:ind w:left="200" w:firstLine="472"/>
        <w:rPr>
          <w:i/>
          <w:lang w:eastAsia="zh-TW"/>
        </w:rPr>
      </w:pPr>
      <w:r w:rsidRPr="00543025">
        <w:br w:type="page"/>
      </w:r>
    </w:p>
    <w:p w14:paraId="020F7E1B" w14:textId="77777777" w:rsidR="00A21E30" w:rsidRPr="00543025" w:rsidRDefault="00A21E30" w:rsidP="00DE75B9">
      <w:pPr>
        <w:ind w:left="200" w:firstLine="472"/>
        <w:rPr>
          <w:lang w:eastAsia="zh-TW"/>
        </w:rPr>
      </w:pPr>
    </w:p>
    <w:p w14:paraId="27658FDA" w14:textId="77777777" w:rsidR="00676867" w:rsidRPr="00543025" w:rsidRDefault="00676867" w:rsidP="00DE75B9">
      <w:pPr>
        <w:ind w:left="200" w:firstLine="472"/>
        <w:sectPr w:rsidR="00676867" w:rsidRPr="00543025">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316BC4" w:rsidRPr="00543025" w14:paraId="533081C7" w14:textId="77777777">
        <w:trPr>
          <w:trHeight w:val="1293"/>
        </w:trPr>
        <w:tc>
          <w:tcPr>
            <w:tcW w:w="8560" w:type="dxa"/>
            <w:shd w:val="clear" w:color="auto" w:fill="auto"/>
            <w:vAlign w:val="center"/>
          </w:tcPr>
          <w:p w14:paraId="7E4C60F5" w14:textId="77777777" w:rsidR="009F5AA9" w:rsidRPr="00543025" w:rsidRDefault="009F5AA9" w:rsidP="00DE75B9">
            <w:pPr>
              <w:pStyle w:val="af6"/>
              <w:snapToGrid w:val="0"/>
              <w:ind w:firstLine="472"/>
              <w:jc w:val="both"/>
            </w:pPr>
          </w:p>
        </w:tc>
      </w:tr>
      <w:tr w:rsidR="00316BC4" w:rsidRPr="00543025" w14:paraId="47F56789" w14:textId="77777777">
        <w:trPr>
          <w:trHeight w:val="1701"/>
        </w:trPr>
        <w:tc>
          <w:tcPr>
            <w:tcW w:w="8560" w:type="dxa"/>
            <w:shd w:val="clear" w:color="auto" w:fill="auto"/>
            <w:vAlign w:val="center"/>
          </w:tcPr>
          <w:p w14:paraId="06EF82FE" w14:textId="77777777" w:rsidR="009F5AA9" w:rsidRPr="00543025" w:rsidRDefault="009F5AA9" w:rsidP="007F4856">
            <w:pPr>
              <w:ind w:left="947" w:right="947" w:firstLineChars="0" w:firstLine="0"/>
              <w:jc w:val="distribute"/>
            </w:pPr>
            <w:r w:rsidRPr="00543025">
              <w:rPr>
                <w:rFonts w:ascii="華康粗圓體" w:eastAsia="華康粗圓體" w:hAnsi="華康粗圓體" w:cs="華康粗圓體" w:hint="eastAsia"/>
                <w:sz w:val="72"/>
                <w:szCs w:val="72"/>
              </w:rPr>
              <w:t>巴西投資環境簡介</w:t>
            </w:r>
          </w:p>
          <w:p w14:paraId="2D80F9A1" w14:textId="77777777" w:rsidR="009F5AA9" w:rsidRPr="00543025" w:rsidRDefault="009F5AA9" w:rsidP="007F4856">
            <w:pPr>
              <w:ind w:left="947" w:right="947" w:firstLineChars="0" w:firstLine="0"/>
              <w:jc w:val="distribute"/>
            </w:pPr>
            <w:r w:rsidRPr="00543025">
              <w:rPr>
                <w:rFonts w:ascii="華康粗圓體" w:eastAsia="華康粗圓體" w:hAnsi="華康粗圓體" w:cs="華康粗圓體" w:hint="eastAsia"/>
                <w:sz w:val="48"/>
                <w:szCs w:val="48"/>
              </w:rPr>
              <w:t xml:space="preserve">Investment Guide to </w:t>
            </w:r>
            <w:r w:rsidRPr="00543025">
              <w:rPr>
                <w:rFonts w:ascii="華康粗圓體" w:eastAsia="華康粗圓體" w:hAnsi="華康粗圓體" w:cs="華康粗圓體" w:hint="eastAsia"/>
                <w:sz w:val="48"/>
                <w:szCs w:val="48"/>
                <w:lang w:eastAsia="zh-TW"/>
              </w:rPr>
              <w:t>Brazil</w:t>
            </w:r>
          </w:p>
        </w:tc>
      </w:tr>
      <w:tr w:rsidR="00316BC4" w:rsidRPr="00543025" w14:paraId="63751762" w14:textId="77777777">
        <w:trPr>
          <w:trHeight w:val="8037"/>
        </w:trPr>
        <w:tc>
          <w:tcPr>
            <w:tcW w:w="8560" w:type="dxa"/>
            <w:shd w:val="clear" w:color="auto" w:fill="auto"/>
          </w:tcPr>
          <w:p w14:paraId="2C91C8A4" w14:textId="77777777" w:rsidR="009F5AA9" w:rsidRPr="00543025" w:rsidRDefault="009F5AA9" w:rsidP="007F4856">
            <w:pPr>
              <w:snapToGrid w:val="0"/>
              <w:ind w:firstLineChars="0" w:firstLine="0"/>
              <w:jc w:val="center"/>
              <w:rPr>
                <w:rFonts w:ascii="華康中特圓體" w:eastAsia="華康中特圓體" w:hAnsi="華康中特圓體" w:cs="華康中特圓體"/>
                <w:sz w:val="28"/>
                <w:szCs w:val="28"/>
                <w:lang w:eastAsia="zh-TW"/>
              </w:rPr>
            </w:pPr>
          </w:p>
          <w:p w14:paraId="6FCAF532" w14:textId="77777777" w:rsidR="009F5AA9" w:rsidRPr="00543025" w:rsidRDefault="009F5AA9" w:rsidP="007F4856">
            <w:pPr>
              <w:ind w:firstLineChars="0" w:firstLine="0"/>
              <w:jc w:val="center"/>
              <w:rPr>
                <w:rFonts w:ascii="華康中特圓體" w:eastAsia="華康中特圓體" w:hAnsi="華康中特圓體" w:cs="華康中特圓體"/>
                <w:sz w:val="28"/>
                <w:szCs w:val="28"/>
                <w:lang w:eastAsia="zh-TW"/>
              </w:rPr>
            </w:pPr>
          </w:p>
          <w:p w14:paraId="582D7327" w14:textId="797CD717" w:rsidR="009F5AA9" w:rsidRPr="00543025" w:rsidRDefault="002E56AF" w:rsidP="007F4856">
            <w:pPr>
              <w:ind w:firstLineChars="0" w:firstLine="0"/>
              <w:jc w:val="center"/>
              <w:rPr>
                <w:rFonts w:ascii="華康中特圓體" w:eastAsia="華康中特圓體" w:hAnsi="華康中特圓體" w:cs="標楷體"/>
                <w:sz w:val="28"/>
                <w:szCs w:val="28"/>
                <w:lang w:eastAsia="zh-TW"/>
              </w:rPr>
            </w:pPr>
            <w:r w:rsidRPr="00543025">
              <w:rPr>
                <w:rFonts w:ascii="華康中特圓體" w:eastAsia="華康中特圓體" w:hAnsi="華康中特圓體" w:cs="標楷體" w:hint="eastAsia"/>
                <w:sz w:val="28"/>
                <w:szCs w:val="28"/>
                <w:lang w:eastAsia="zh-TW"/>
              </w:rPr>
              <w:t>經濟部投資促進司</w:t>
            </w:r>
            <w:r w:rsidR="009F5AA9" w:rsidRPr="00543025">
              <w:rPr>
                <w:rFonts w:ascii="華康中特圓體" w:eastAsia="華康中特圓體" w:hAnsi="華康中特圓體" w:cs="標楷體" w:hint="eastAsia"/>
                <w:sz w:val="28"/>
                <w:szCs w:val="28"/>
                <w:lang w:eastAsia="zh-TW"/>
              </w:rPr>
              <w:t xml:space="preserve">  編印</w:t>
            </w:r>
          </w:p>
          <w:p w14:paraId="62A77FE6" w14:textId="77777777" w:rsidR="007952A1" w:rsidRPr="00543025" w:rsidRDefault="007952A1" w:rsidP="007F4856">
            <w:pPr>
              <w:ind w:firstLineChars="0" w:firstLine="0"/>
              <w:jc w:val="center"/>
              <w:rPr>
                <w:rFonts w:ascii="華康中特圓體" w:eastAsia="華康中特圓體" w:hAnsi="華康中特圓體" w:cs="標楷體"/>
                <w:sz w:val="28"/>
                <w:szCs w:val="28"/>
                <w:lang w:eastAsia="zh-TW"/>
              </w:rPr>
            </w:pPr>
          </w:p>
          <w:p w14:paraId="4EE28780" w14:textId="77777777" w:rsidR="007952A1" w:rsidRPr="00543025" w:rsidRDefault="007952A1" w:rsidP="007F4856">
            <w:pPr>
              <w:ind w:firstLineChars="0" w:firstLine="0"/>
              <w:jc w:val="center"/>
              <w:rPr>
                <w:lang w:eastAsia="zh-TW"/>
              </w:rPr>
            </w:pPr>
          </w:p>
        </w:tc>
      </w:tr>
    </w:tbl>
    <w:p w14:paraId="1E0EFB4C" w14:textId="78C6A788" w:rsidR="00676867" w:rsidRPr="00543025" w:rsidRDefault="009B707E" w:rsidP="007F4856">
      <w:pPr>
        <w:ind w:firstLineChars="0" w:firstLine="0"/>
        <w:jc w:val="center"/>
        <w:rPr>
          <w:rFonts w:ascii="華康粗圓體" w:eastAsia="華康粗圓體"/>
          <w:kern w:val="2"/>
          <w:sz w:val="28"/>
          <w:szCs w:val="28"/>
          <w:lang w:eastAsia="zh-TW"/>
        </w:rPr>
      </w:pPr>
      <w:bookmarkStart w:id="1" w:name="OLE_LINK2"/>
      <w:bookmarkStart w:id="2" w:name="OLE_LINK1"/>
      <w:r w:rsidRPr="00543025">
        <w:rPr>
          <w:rFonts w:ascii="華康粗圓體" w:eastAsia="華康粗圓體" w:hAnsi="華康粗圓體"/>
          <w:sz w:val="28"/>
          <w:szCs w:val="28"/>
          <w:lang w:eastAsia="zh-TW"/>
        </w:rPr>
        <w:t>感謝駐巴西代表處經濟組協助本書編撰</w:t>
      </w:r>
      <w:bookmarkEnd w:id="1"/>
      <w:bookmarkEnd w:id="2"/>
    </w:p>
    <w:p w14:paraId="3FCB4D47" w14:textId="77777777" w:rsidR="009F5AA9" w:rsidRPr="00543025" w:rsidRDefault="0085070F" w:rsidP="007F4856">
      <w:pPr>
        <w:spacing w:beforeLines="100" w:before="514" w:afterLines="100" w:after="514"/>
        <w:ind w:firstLineChars="0" w:firstLine="0"/>
        <w:jc w:val="center"/>
        <w:rPr>
          <w:rFonts w:ascii="華康新特明體" w:eastAsia="華康新特明體"/>
          <w:kern w:val="2"/>
          <w:sz w:val="40"/>
          <w:szCs w:val="40"/>
        </w:rPr>
      </w:pPr>
      <w:r w:rsidRPr="00543025">
        <w:rPr>
          <w:lang w:eastAsia="zh-TW"/>
        </w:rPr>
        <w:br w:type="page"/>
      </w:r>
      <w:r w:rsidR="00676867" w:rsidRPr="00543025">
        <w:rPr>
          <w:lang w:eastAsia="zh-TW"/>
        </w:rPr>
        <w:lastRenderedPageBreak/>
        <w:br w:type="page"/>
      </w:r>
      <w:r w:rsidR="009F5AA9" w:rsidRPr="00543025">
        <w:rPr>
          <w:rFonts w:ascii="華康新特明體" w:eastAsia="華康新特明體" w:hint="eastAsia"/>
          <w:kern w:val="2"/>
          <w:sz w:val="40"/>
          <w:szCs w:val="40"/>
        </w:rPr>
        <w:lastRenderedPageBreak/>
        <w:t>目　錄</w:t>
      </w:r>
    </w:p>
    <w:p w14:paraId="35167798" w14:textId="77777777" w:rsidR="00414E9F" w:rsidRPr="00543025" w:rsidRDefault="009F5AA9" w:rsidP="00414E9F">
      <w:pPr>
        <w:pStyle w:val="10"/>
        <w:ind w:firstLineChars="0"/>
        <w:rPr>
          <w:rFonts w:asciiTheme="minorHAnsi" w:eastAsiaTheme="minorEastAsia" w:hAnsiTheme="minorHAnsi" w:cstheme="minorBidi"/>
          <w:noProof/>
          <w:kern w:val="2"/>
          <w:szCs w:val="22"/>
          <w:lang w:eastAsia="zh-TW"/>
        </w:rPr>
      </w:pPr>
      <w:r w:rsidRPr="00543025">
        <w:fldChar w:fldCharType="begin"/>
      </w:r>
      <w:r w:rsidRPr="00543025">
        <w:instrText xml:space="preserve"> TOC \o "1-3" \h \z \t "</w:instrText>
      </w:r>
      <w:r w:rsidRPr="00543025">
        <w:instrText>大標</w:instrText>
      </w:r>
      <w:r w:rsidRPr="00543025">
        <w:instrText xml:space="preserve">,1" </w:instrText>
      </w:r>
      <w:r w:rsidRPr="00543025">
        <w:fldChar w:fldCharType="separate"/>
      </w:r>
      <w:hyperlink w:anchor="_Toc203266480" w:history="1">
        <w:r w:rsidR="00414E9F" w:rsidRPr="00543025">
          <w:rPr>
            <w:rStyle w:val="afa"/>
            <w:rFonts w:hint="eastAsia"/>
            <w:noProof/>
            <w:color w:val="auto"/>
            <w:u w:val="none"/>
            <w:lang w:eastAsia="zh-TW"/>
          </w:rPr>
          <w:t>第壹章　自然人文環境</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_Toc203266480 \h </w:instrText>
        </w:r>
        <w:r w:rsidR="00414E9F" w:rsidRPr="00543025">
          <w:rPr>
            <w:noProof/>
            <w:webHidden/>
          </w:rPr>
        </w:r>
        <w:r w:rsidR="00414E9F" w:rsidRPr="00543025">
          <w:rPr>
            <w:noProof/>
            <w:webHidden/>
          </w:rPr>
          <w:fldChar w:fldCharType="separate"/>
        </w:r>
        <w:r w:rsidR="00D37552" w:rsidRPr="00543025">
          <w:rPr>
            <w:noProof/>
            <w:webHidden/>
          </w:rPr>
          <w:t>1</w:t>
        </w:r>
        <w:r w:rsidR="00414E9F" w:rsidRPr="00543025">
          <w:rPr>
            <w:noProof/>
            <w:webHidden/>
          </w:rPr>
          <w:fldChar w:fldCharType="end"/>
        </w:r>
      </w:hyperlink>
    </w:p>
    <w:p w14:paraId="39F6C9C7"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1" w:history="1">
        <w:r w:rsidR="00414E9F" w:rsidRPr="00543025">
          <w:rPr>
            <w:rStyle w:val="afa"/>
            <w:rFonts w:hint="eastAsia"/>
            <w:noProof/>
            <w:color w:val="auto"/>
            <w:u w:val="none"/>
            <w:lang w:eastAsia="zh-TW"/>
          </w:rPr>
          <w:t>第貳章　經濟環境</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_Toc203266481 \h </w:instrText>
        </w:r>
        <w:r w:rsidR="00414E9F" w:rsidRPr="00543025">
          <w:rPr>
            <w:noProof/>
            <w:webHidden/>
          </w:rPr>
        </w:r>
        <w:r w:rsidR="00414E9F" w:rsidRPr="00543025">
          <w:rPr>
            <w:noProof/>
            <w:webHidden/>
          </w:rPr>
          <w:fldChar w:fldCharType="separate"/>
        </w:r>
        <w:r w:rsidR="00D37552" w:rsidRPr="00543025">
          <w:rPr>
            <w:noProof/>
            <w:webHidden/>
          </w:rPr>
          <w:t>9</w:t>
        </w:r>
        <w:r w:rsidR="00414E9F" w:rsidRPr="00543025">
          <w:rPr>
            <w:noProof/>
            <w:webHidden/>
          </w:rPr>
          <w:fldChar w:fldCharType="end"/>
        </w:r>
      </w:hyperlink>
    </w:p>
    <w:p w14:paraId="4BA79CAD"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2" w:history="1">
        <w:r w:rsidR="00414E9F" w:rsidRPr="00543025">
          <w:rPr>
            <w:rStyle w:val="afa"/>
            <w:rFonts w:hint="eastAsia"/>
            <w:noProof/>
            <w:color w:val="auto"/>
            <w:u w:val="none"/>
            <w:lang w:eastAsia="zh-TW"/>
          </w:rPr>
          <w:t>第參章　外商在當地經營現況及投資機會</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_Toc203266482 \h </w:instrText>
        </w:r>
        <w:r w:rsidR="00414E9F" w:rsidRPr="00543025">
          <w:rPr>
            <w:noProof/>
            <w:webHidden/>
          </w:rPr>
        </w:r>
        <w:r w:rsidR="00414E9F" w:rsidRPr="00543025">
          <w:rPr>
            <w:noProof/>
            <w:webHidden/>
          </w:rPr>
          <w:fldChar w:fldCharType="separate"/>
        </w:r>
        <w:r w:rsidR="00D37552" w:rsidRPr="00543025">
          <w:rPr>
            <w:noProof/>
            <w:webHidden/>
          </w:rPr>
          <w:t>45</w:t>
        </w:r>
        <w:r w:rsidR="00414E9F" w:rsidRPr="00543025">
          <w:rPr>
            <w:noProof/>
            <w:webHidden/>
          </w:rPr>
          <w:fldChar w:fldCharType="end"/>
        </w:r>
      </w:hyperlink>
    </w:p>
    <w:p w14:paraId="78327A54"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3" w:history="1">
        <w:r w:rsidR="00414E9F" w:rsidRPr="00543025">
          <w:rPr>
            <w:rStyle w:val="afa"/>
            <w:rFonts w:hint="eastAsia"/>
            <w:noProof/>
            <w:color w:val="auto"/>
            <w:u w:val="none"/>
            <w:lang w:eastAsia="zh-TW"/>
          </w:rPr>
          <w:t>第肆章　投資法規及程序</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_Toc203266483 \h </w:instrText>
        </w:r>
        <w:r w:rsidR="00414E9F" w:rsidRPr="00543025">
          <w:rPr>
            <w:noProof/>
            <w:webHidden/>
          </w:rPr>
        </w:r>
        <w:r w:rsidR="00414E9F" w:rsidRPr="00543025">
          <w:rPr>
            <w:noProof/>
            <w:webHidden/>
          </w:rPr>
          <w:fldChar w:fldCharType="separate"/>
        </w:r>
        <w:r w:rsidR="00D37552" w:rsidRPr="00543025">
          <w:rPr>
            <w:noProof/>
            <w:webHidden/>
          </w:rPr>
          <w:t>65</w:t>
        </w:r>
        <w:r w:rsidR="00414E9F" w:rsidRPr="00543025">
          <w:rPr>
            <w:noProof/>
            <w:webHidden/>
          </w:rPr>
          <w:fldChar w:fldCharType="end"/>
        </w:r>
      </w:hyperlink>
    </w:p>
    <w:p w14:paraId="438BCE6B"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4" w:history="1">
        <w:r w:rsidR="00414E9F" w:rsidRPr="00543025">
          <w:rPr>
            <w:rStyle w:val="afa"/>
            <w:rFonts w:hint="eastAsia"/>
            <w:noProof/>
            <w:color w:val="auto"/>
            <w:u w:val="none"/>
            <w:lang w:eastAsia="zh-TW"/>
          </w:rPr>
          <w:t>第伍章　租稅及金融制度</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_Toc203266484 \h </w:instrText>
        </w:r>
        <w:r w:rsidR="00414E9F" w:rsidRPr="00543025">
          <w:rPr>
            <w:noProof/>
            <w:webHidden/>
          </w:rPr>
        </w:r>
        <w:r w:rsidR="00414E9F" w:rsidRPr="00543025">
          <w:rPr>
            <w:noProof/>
            <w:webHidden/>
          </w:rPr>
          <w:fldChar w:fldCharType="separate"/>
        </w:r>
        <w:r w:rsidR="00D37552" w:rsidRPr="00543025">
          <w:rPr>
            <w:noProof/>
            <w:webHidden/>
          </w:rPr>
          <w:t>85</w:t>
        </w:r>
        <w:r w:rsidR="00414E9F" w:rsidRPr="00543025">
          <w:rPr>
            <w:noProof/>
            <w:webHidden/>
          </w:rPr>
          <w:fldChar w:fldCharType="end"/>
        </w:r>
      </w:hyperlink>
    </w:p>
    <w:p w14:paraId="657AB9E8"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5" w:history="1">
        <w:r w:rsidR="00414E9F" w:rsidRPr="00543025">
          <w:rPr>
            <w:rStyle w:val="afa"/>
            <w:rFonts w:hint="eastAsia"/>
            <w:noProof/>
            <w:color w:val="auto"/>
            <w:u w:val="none"/>
            <w:lang w:eastAsia="zh-TW"/>
          </w:rPr>
          <w:t>第陸章　基礎建設及成本</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_Toc203266485 \h </w:instrText>
        </w:r>
        <w:r w:rsidR="00414E9F" w:rsidRPr="00543025">
          <w:rPr>
            <w:noProof/>
            <w:webHidden/>
          </w:rPr>
        </w:r>
        <w:r w:rsidR="00414E9F" w:rsidRPr="00543025">
          <w:rPr>
            <w:noProof/>
            <w:webHidden/>
          </w:rPr>
          <w:fldChar w:fldCharType="separate"/>
        </w:r>
        <w:r w:rsidR="00D37552" w:rsidRPr="00543025">
          <w:rPr>
            <w:noProof/>
            <w:webHidden/>
          </w:rPr>
          <w:t>93</w:t>
        </w:r>
        <w:r w:rsidR="00414E9F" w:rsidRPr="00543025">
          <w:rPr>
            <w:noProof/>
            <w:webHidden/>
          </w:rPr>
          <w:fldChar w:fldCharType="end"/>
        </w:r>
      </w:hyperlink>
    </w:p>
    <w:p w14:paraId="303AEDB9"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6" w:history="1">
        <w:r w:rsidR="00414E9F" w:rsidRPr="00543025">
          <w:rPr>
            <w:rStyle w:val="afa"/>
            <w:rFonts w:hint="eastAsia"/>
            <w:noProof/>
            <w:color w:val="auto"/>
            <w:u w:val="none"/>
            <w:lang w:eastAsia="zh-TW"/>
          </w:rPr>
          <w:t>第柒章　勞工</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_Toc203266486 \h </w:instrText>
        </w:r>
        <w:r w:rsidR="00414E9F" w:rsidRPr="00543025">
          <w:rPr>
            <w:noProof/>
            <w:webHidden/>
          </w:rPr>
        </w:r>
        <w:r w:rsidR="00414E9F" w:rsidRPr="00543025">
          <w:rPr>
            <w:noProof/>
            <w:webHidden/>
          </w:rPr>
          <w:fldChar w:fldCharType="separate"/>
        </w:r>
        <w:r w:rsidR="00D37552" w:rsidRPr="00543025">
          <w:rPr>
            <w:noProof/>
            <w:webHidden/>
          </w:rPr>
          <w:t>99</w:t>
        </w:r>
        <w:r w:rsidR="00414E9F" w:rsidRPr="00543025">
          <w:rPr>
            <w:noProof/>
            <w:webHidden/>
          </w:rPr>
          <w:fldChar w:fldCharType="end"/>
        </w:r>
      </w:hyperlink>
    </w:p>
    <w:p w14:paraId="5FBE9005"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7" w:history="1">
        <w:r w:rsidR="00414E9F" w:rsidRPr="00543025">
          <w:rPr>
            <w:rStyle w:val="afa"/>
            <w:rFonts w:hint="eastAsia"/>
            <w:noProof/>
            <w:color w:val="auto"/>
            <w:u w:val="none"/>
            <w:lang w:eastAsia="zh-TW"/>
          </w:rPr>
          <w:t>第捌章　簽證、居留及移民</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_Toc203266487 \h </w:instrText>
        </w:r>
        <w:r w:rsidR="00414E9F" w:rsidRPr="00543025">
          <w:rPr>
            <w:noProof/>
            <w:webHidden/>
          </w:rPr>
        </w:r>
        <w:r w:rsidR="00414E9F" w:rsidRPr="00543025">
          <w:rPr>
            <w:noProof/>
            <w:webHidden/>
          </w:rPr>
          <w:fldChar w:fldCharType="separate"/>
        </w:r>
        <w:r w:rsidR="00D37552" w:rsidRPr="00543025">
          <w:rPr>
            <w:noProof/>
            <w:webHidden/>
          </w:rPr>
          <w:t>107</w:t>
        </w:r>
        <w:r w:rsidR="00414E9F" w:rsidRPr="00543025">
          <w:rPr>
            <w:noProof/>
            <w:webHidden/>
          </w:rPr>
          <w:fldChar w:fldCharType="end"/>
        </w:r>
      </w:hyperlink>
    </w:p>
    <w:p w14:paraId="2CA80A67"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8" w:history="1">
        <w:r w:rsidR="00414E9F" w:rsidRPr="00543025">
          <w:rPr>
            <w:rStyle w:val="afa"/>
            <w:rFonts w:hint="eastAsia"/>
            <w:noProof/>
            <w:color w:val="auto"/>
            <w:u w:val="none"/>
            <w:lang w:eastAsia="zh-TW"/>
          </w:rPr>
          <w:t>第玖章　結論</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_Toc203266488 \h </w:instrText>
        </w:r>
        <w:r w:rsidR="00414E9F" w:rsidRPr="00543025">
          <w:rPr>
            <w:noProof/>
            <w:webHidden/>
          </w:rPr>
        </w:r>
        <w:r w:rsidR="00414E9F" w:rsidRPr="00543025">
          <w:rPr>
            <w:noProof/>
            <w:webHidden/>
          </w:rPr>
          <w:fldChar w:fldCharType="separate"/>
        </w:r>
        <w:r w:rsidR="00D37552" w:rsidRPr="00543025">
          <w:rPr>
            <w:noProof/>
            <w:webHidden/>
          </w:rPr>
          <w:t>113</w:t>
        </w:r>
        <w:r w:rsidR="00414E9F" w:rsidRPr="00543025">
          <w:rPr>
            <w:noProof/>
            <w:webHidden/>
          </w:rPr>
          <w:fldChar w:fldCharType="end"/>
        </w:r>
      </w:hyperlink>
    </w:p>
    <w:p w14:paraId="45A3CB30"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89" w:history="1">
        <w:r w:rsidR="00414E9F" w:rsidRPr="00543025">
          <w:rPr>
            <w:rStyle w:val="afa"/>
            <w:rFonts w:hint="eastAsia"/>
            <w:noProof/>
            <w:color w:val="auto"/>
            <w:u w:val="none"/>
            <w:lang w:eastAsia="zh-TW"/>
          </w:rPr>
          <w:t>附錄一　我國在當地駐外單位及臺（華）商團體</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_Toc203266489 \h </w:instrText>
        </w:r>
        <w:r w:rsidR="00414E9F" w:rsidRPr="00543025">
          <w:rPr>
            <w:noProof/>
            <w:webHidden/>
          </w:rPr>
        </w:r>
        <w:r w:rsidR="00414E9F" w:rsidRPr="00543025">
          <w:rPr>
            <w:noProof/>
            <w:webHidden/>
          </w:rPr>
          <w:fldChar w:fldCharType="separate"/>
        </w:r>
        <w:r w:rsidR="00D37552" w:rsidRPr="00543025">
          <w:rPr>
            <w:noProof/>
            <w:webHidden/>
          </w:rPr>
          <w:t>117</w:t>
        </w:r>
        <w:r w:rsidR="00414E9F" w:rsidRPr="00543025">
          <w:rPr>
            <w:noProof/>
            <w:webHidden/>
          </w:rPr>
          <w:fldChar w:fldCharType="end"/>
        </w:r>
      </w:hyperlink>
    </w:p>
    <w:p w14:paraId="37B6CC00"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90" w:history="1">
        <w:r w:rsidR="00414E9F" w:rsidRPr="00543025">
          <w:rPr>
            <w:rStyle w:val="afa"/>
            <w:rFonts w:hint="eastAsia"/>
            <w:noProof/>
            <w:color w:val="auto"/>
            <w:u w:val="none"/>
          </w:rPr>
          <w:t>附錄二　當地重要投資相關機構</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_Toc203266490 \h </w:instrText>
        </w:r>
        <w:r w:rsidR="00414E9F" w:rsidRPr="00543025">
          <w:rPr>
            <w:noProof/>
            <w:webHidden/>
          </w:rPr>
        </w:r>
        <w:r w:rsidR="00414E9F" w:rsidRPr="00543025">
          <w:rPr>
            <w:noProof/>
            <w:webHidden/>
          </w:rPr>
          <w:fldChar w:fldCharType="separate"/>
        </w:r>
        <w:r w:rsidR="00D37552" w:rsidRPr="00543025">
          <w:rPr>
            <w:noProof/>
            <w:webHidden/>
          </w:rPr>
          <w:t>118</w:t>
        </w:r>
        <w:r w:rsidR="00414E9F" w:rsidRPr="00543025">
          <w:rPr>
            <w:noProof/>
            <w:webHidden/>
          </w:rPr>
          <w:fldChar w:fldCharType="end"/>
        </w:r>
      </w:hyperlink>
    </w:p>
    <w:p w14:paraId="7ABCF47D"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91" w:history="1">
        <w:r w:rsidR="00414E9F" w:rsidRPr="00543025">
          <w:rPr>
            <w:rStyle w:val="afa"/>
            <w:rFonts w:hint="eastAsia"/>
            <w:noProof/>
            <w:color w:val="auto"/>
            <w:u w:val="none"/>
          </w:rPr>
          <w:t>附錄三　當地外人投資統計</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_Toc203266491 \h </w:instrText>
        </w:r>
        <w:r w:rsidR="00414E9F" w:rsidRPr="00543025">
          <w:rPr>
            <w:noProof/>
            <w:webHidden/>
          </w:rPr>
        </w:r>
        <w:r w:rsidR="00414E9F" w:rsidRPr="00543025">
          <w:rPr>
            <w:noProof/>
            <w:webHidden/>
          </w:rPr>
          <w:fldChar w:fldCharType="separate"/>
        </w:r>
        <w:r w:rsidR="00D37552" w:rsidRPr="00543025">
          <w:rPr>
            <w:noProof/>
            <w:webHidden/>
          </w:rPr>
          <w:t>122</w:t>
        </w:r>
        <w:r w:rsidR="00414E9F" w:rsidRPr="00543025">
          <w:rPr>
            <w:noProof/>
            <w:webHidden/>
          </w:rPr>
          <w:fldChar w:fldCharType="end"/>
        </w:r>
      </w:hyperlink>
    </w:p>
    <w:p w14:paraId="3DFC4D1B"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92" w:history="1">
        <w:r w:rsidR="00414E9F" w:rsidRPr="00543025">
          <w:rPr>
            <w:rStyle w:val="afa"/>
            <w:rFonts w:hint="eastAsia"/>
            <w:noProof/>
            <w:color w:val="auto"/>
            <w:u w:val="none"/>
            <w:lang w:eastAsia="zh-TW"/>
          </w:rPr>
          <w:t>附錄四　我國廠商對當地國投資統計</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_Toc203266492 \h </w:instrText>
        </w:r>
        <w:r w:rsidR="00414E9F" w:rsidRPr="00543025">
          <w:rPr>
            <w:noProof/>
            <w:webHidden/>
          </w:rPr>
        </w:r>
        <w:r w:rsidR="00414E9F" w:rsidRPr="00543025">
          <w:rPr>
            <w:noProof/>
            <w:webHidden/>
          </w:rPr>
          <w:fldChar w:fldCharType="separate"/>
        </w:r>
        <w:r w:rsidR="00D37552" w:rsidRPr="00543025">
          <w:rPr>
            <w:noProof/>
            <w:webHidden/>
          </w:rPr>
          <w:t>123</w:t>
        </w:r>
        <w:r w:rsidR="00414E9F" w:rsidRPr="00543025">
          <w:rPr>
            <w:noProof/>
            <w:webHidden/>
          </w:rPr>
          <w:fldChar w:fldCharType="end"/>
        </w:r>
      </w:hyperlink>
    </w:p>
    <w:p w14:paraId="1326DBA7"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93" w:history="1">
        <w:r w:rsidR="00414E9F" w:rsidRPr="00543025">
          <w:rPr>
            <w:rStyle w:val="afa"/>
            <w:rFonts w:hint="eastAsia"/>
            <w:noProof/>
            <w:color w:val="auto"/>
            <w:u w:val="none"/>
            <w:lang w:val="pt-BR" w:eastAsia="zh-TW"/>
          </w:rPr>
          <w:t>附錄五　參考資料</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_Toc203266493 \h </w:instrText>
        </w:r>
        <w:r w:rsidR="00414E9F" w:rsidRPr="00543025">
          <w:rPr>
            <w:noProof/>
            <w:webHidden/>
          </w:rPr>
        </w:r>
        <w:r w:rsidR="00414E9F" w:rsidRPr="00543025">
          <w:rPr>
            <w:noProof/>
            <w:webHidden/>
          </w:rPr>
          <w:fldChar w:fldCharType="separate"/>
        </w:r>
        <w:r w:rsidR="00D37552" w:rsidRPr="00543025">
          <w:rPr>
            <w:noProof/>
            <w:webHidden/>
          </w:rPr>
          <w:t>126</w:t>
        </w:r>
        <w:r w:rsidR="00414E9F" w:rsidRPr="00543025">
          <w:rPr>
            <w:noProof/>
            <w:webHidden/>
          </w:rPr>
          <w:fldChar w:fldCharType="end"/>
        </w:r>
      </w:hyperlink>
    </w:p>
    <w:p w14:paraId="54C55D26" w14:textId="77777777" w:rsidR="00414E9F" w:rsidRPr="00543025" w:rsidRDefault="00F74D20" w:rsidP="00414E9F">
      <w:pPr>
        <w:pStyle w:val="10"/>
        <w:ind w:firstLineChars="0"/>
        <w:rPr>
          <w:rFonts w:asciiTheme="minorHAnsi" w:eastAsiaTheme="minorEastAsia" w:hAnsiTheme="minorHAnsi" w:cstheme="minorBidi"/>
          <w:noProof/>
          <w:kern w:val="2"/>
          <w:szCs w:val="22"/>
          <w:lang w:eastAsia="zh-TW"/>
        </w:rPr>
      </w:pPr>
      <w:hyperlink w:anchor="_Toc203266494" w:history="1">
        <w:r w:rsidR="00414E9F" w:rsidRPr="00543025">
          <w:rPr>
            <w:rStyle w:val="afa"/>
            <w:rFonts w:hint="eastAsia"/>
            <w:noProof/>
            <w:color w:val="auto"/>
            <w:u w:val="none"/>
            <w:lang w:eastAsia="zh-TW"/>
          </w:rPr>
          <w:t>附錄六　其他重要資料</w:t>
        </w:r>
        <w:r w:rsidR="00414E9F" w:rsidRPr="00543025">
          <w:rPr>
            <w:noProof/>
            <w:webHidden/>
          </w:rPr>
          <w:tab/>
        </w:r>
        <w:r w:rsidR="00414E9F" w:rsidRPr="00543025">
          <w:rPr>
            <w:noProof/>
            <w:webHidden/>
          </w:rPr>
          <w:fldChar w:fldCharType="begin"/>
        </w:r>
        <w:r w:rsidR="00414E9F" w:rsidRPr="00543025">
          <w:rPr>
            <w:noProof/>
            <w:webHidden/>
          </w:rPr>
          <w:instrText xml:space="preserve"> PAGEREF _Toc203266494 \h </w:instrText>
        </w:r>
        <w:r w:rsidR="00414E9F" w:rsidRPr="00543025">
          <w:rPr>
            <w:noProof/>
            <w:webHidden/>
          </w:rPr>
        </w:r>
        <w:r w:rsidR="00414E9F" w:rsidRPr="00543025">
          <w:rPr>
            <w:noProof/>
            <w:webHidden/>
          </w:rPr>
          <w:fldChar w:fldCharType="separate"/>
        </w:r>
        <w:r w:rsidR="00D37552" w:rsidRPr="00543025">
          <w:rPr>
            <w:noProof/>
            <w:webHidden/>
          </w:rPr>
          <w:t>127</w:t>
        </w:r>
        <w:r w:rsidR="00414E9F" w:rsidRPr="00543025">
          <w:rPr>
            <w:noProof/>
            <w:webHidden/>
          </w:rPr>
          <w:fldChar w:fldCharType="end"/>
        </w:r>
      </w:hyperlink>
    </w:p>
    <w:p w14:paraId="1E2507E6" w14:textId="77777777" w:rsidR="009F5AA9" w:rsidRPr="00543025" w:rsidRDefault="009F5AA9" w:rsidP="00414E9F">
      <w:pPr>
        <w:pStyle w:val="120"/>
        <w:rPr>
          <w:rFonts w:cs="Angsana New"/>
          <w:lang w:eastAsia="zh-TW" w:bidi="th-TH"/>
        </w:rPr>
      </w:pPr>
      <w:r w:rsidRPr="00543025">
        <w:fldChar w:fldCharType="end"/>
      </w:r>
    </w:p>
    <w:p w14:paraId="0DACBB6E" w14:textId="77777777" w:rsidR="009F5AA9" w:rsidRPr="00543025" w:rsidRDefault="0085070F" w:rsidP="00DE75B9">
      <w:pPr>
        <w:ind w:left="200" w:firstLine="472"/>
      </w:pPr>
      <w:r w:rsidRPr="00543025">
        <w:br w:type="page"/>
      </w:r>
    </w:p>
    <w:p w14:paraId="369F1944" w14:textId="77777777" w:rsidR="009F5AA9" w:rsidRPr="00543025" w:rsidRDefault="009F5AA9" w:rsidP="00DE75B9">
      <w:pPr>
        <w:ind w:firstLine="472"/>
        <w:rPr>
          <w:lang w:eastAsia="zh-TW"/>
        </w:rPr>
      </w:pPr>
    </w:p>
    <w:p w14:paraId="10992949" w14:textId="77777777" w:rsidR="00A21E30" w:rsidRPr="00543025" w:rsidRDefault="00A21E30" w:rsidP="00DE75B9">
      <w:pPr>
        <w:ind w:firstLine="472"/>
        <w:rPr>
          <w:lang w:eastAsia="zh-TW"/>
        </w:rPr>
        <w:sectPr w:rsidR="00A21E30" w:rsidRPr="00543025">
          <w:pgSz w:w="11906" w:h="16838"/>
          <w:pgMar w:top="2268" w:right="1701" w:bottom="1701" w:left="1701" w:header="1134" w:footer="851" w:gutter="0"/>
          <w:cols w:space="720"/>
          <w:docGrid w:type="linesAndChars" w:linePitch="514" w:charSpace="-820"/>
        </w:sectPr>
      </w:pPr>
    </w:p>
    <w:p w14:paraId="5ED1985B" w14:textId="77777777" w:rsidR="009F5AA9" w:rsidRPr="00543025" w:rsidRDefault="009F5AA9" w:rsidP="007F4856">
      <w:pPr>
        <w:ind w:firstLineChars="0" w:firstLine="0"/>
        <w:jc w:val="center"/>
      </w:pPr>
      <w:r w:rsidRPr="00543025">
        <w:rPr>
          <w:rFonts w:ascii="華康超黑體" w:eastAsia="華康超黑體" w:hAnsi="華康超黑體" w:cs="華康超黑體" w:hint="eastAsia"/>
          <w:sz w:val="48"/>
          <w:szCs w:val="48"/>
          <w:lang w:eastAsia="zh-TW"/>
        </w:rPr>
        <w:lastRenderedPageBreak/>
        <w:t>巴西基本資料表</w:t>
      </w:r>
    </w:p>
    <w:tbl>
      <w:tblPr>
        <w:tblW w:w="874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236"/>
      </w:tblGrid>
      <w:tr w:rsidR="00316BC4" w:rsidRPr="00543025" w14:paraId="7A212BAC" w14:textId="77777777" w:rsidTr="009B707E">
        <w:trPr>
          <w:trHeight w:val="680"/>
        </w:trPr>
        <w:tc>
          <w:tcPr>
            <w:tcW w:w="8744" w:type="dxa"/>
            <w:gridSpan w:val="2"/>
            <w:shd w:val="clear" w:color="auto" w:fill="auto"/>
            <w:vAlign w:val="center"/>
          </w:tcPr>
          <w:p w14:paraId="29CEB5CC" w14:textId="77777777" w:rsidR="009F5AA9" w:rsidRPr="00543025" w:rsidRDefault="009F5AA9" w:rsidP="007F4856">
            <w:pPr>
              <w:ind w:firstLineChars="0" w:firstLine="0"/>
              <w:jc w:val="center"/>
            </w:pPr>
            <w:r w:rsidRPr="00543025">
              <w:rPr>
                <w:rFonts w:ascii="華康粗黑體" w:eastAsia="華康粗黑體" w:hAnsi="華康粗黑體" w:cs="標楷體" w:hint="eastAsia"/>
                <w:sz w:val="32"/>
                <w:szCs w:val="32"/>
                <w:lang w:eastAsia="zh-TW"/>
              </w:rPr>
              <w:t>自  然  人  文</w:t>
            </w:r>
          </w:p>
        </w:tc>
      </w:tr>
      <w:tr w:rsidR="009B707E" w:rsidRPr="00543025" w14:paraId="5C2B80C5" w14:textId="77777777" w:rsidTr="009B707E">
        <w:trPr>
          <w:trHeight w:val="680"/>
        </w:trPr>
        <w:tc>
          <w:tcPr>
            <w:tcW w:w="2508" w:type="dxa"/>
            <w:shd w:val="clear" w:color="auto" w:fill="auto"/>
            <w:vAlign w:val="center"/>
          </w:tcPr>
          <w:p w14:paraId="65955A25"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t>地理環境</w:t>
            </w:r>
          </w:p>
        </w:tc>
        <w:tc>
          <w:tcPr>
            <w:tcW w:w="6236" w:type="dxa"/>
            <w:shd w:val="clear" w:color="auto" w:fill="auto"/>
            <w:vAlign w:val="center"/>
          </w:tcPr>
          <w:p w14:paraId="2DB0369A" w14:textId="7A99636F" w:rsidR="009B707E" w:rsidRPr="00543025" w:rsidRDefault="009B707E" w:rsidP="00B9379C">
            <w:pPr>
              <w:pStyle w:val="-0"/>
              <w:ind w:left="118" w:right="118"/>
              <w:rPr>
                <w:lang w:eastAsia="zh-TW"/>
              </w:rPr>
            </w:pPr>
            <w:r w:rsidRPr="00543025">
              <w:t>南美洲東北方，東瀕大西洋，西與祕魯、玻利維亞接壤，南與巴拉圭、烏拉圭及阿根廷為界，北與委內瑞拉、哥倫比亞、蘇利南、法屬圭亞那、蓋亞那為鄰。</w:t>
            </w:r>
          </w:p>
        </w:tc>
      </w:tr>
      <w:tr w:rsidR="009B707E" w:rsidRPr="00543025" w14:paraId="6614F0B8" w14:textId="77777777" w:rsidTr="009B707E">
        <w:trPr>
          <w:trHeight w:val="680"/>
        </w:trPr>
        <w:tc>
          <w:tcPr>
            <w:tcW w:w="2508" w:type="dxa"/>
            <w:shd w:val="clear" w:color="auto" w:fill="auto"/>
            <w:vAlign w:val="center"/>
          </w:tcPr>
          <w:p w14:paraId="0BF7E2B5"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t>國土面積</w:t>
            </w:r>
          </w:p>
        </w:tc>
        <w:tc>
          <w:tcPr>
            <w:tcW w:w="6236" w:type="dxa"/>
            <w:shd w:val="clear" w:color="auto" w:fill="auto"/>
            <w:vAlign w:val="center"/>
          </w:tcPr>
          <w:p w14:paraId="3FC0E4C3" w14:textId="3914BA9A" w:rsidR="009B707E" w:rsidRPr="00543025" w:rsidRDefault="009B707E" w:rsidP="00B9379C">
            <w:pPr>
              <w:pStyle w:val="-0"/>
              <w:ind w:left="118" w:right="118"/>
              <w:rPr>
                <w:lang w:eastAsia="zh-TW"/>
              </w:rPr>
            </w:pPr>
            <w:r w:rsidRPr="00543025">
              <w:t>851</w:t>
            </w:r>
            <w:r w:rsidRPr="00543025">
              <w:t>萬</w:t>
            </w:r>
            <w:r w:rsidRPr="00543025">
              <w:t>0,820</w:t>
            </w:r>
            <w:r w:rsidRPr="00543025">
              <w:t>平方公里（占南美洲之</w:t>
            </w:r>
            <w:r w:rsidRPr="00543025">
              <w:t>47.3%</w:t>
            </w:r>
            <w:r w:rsidRPr="00543025">
              <w:t>）</w:t>
            </w:r>
          </w:p>
        </w:tc>
      </w:tr>
      <w:tr w:rsidR="009B707E" w:rsidRPr="00543025" w14:paraId="2C29A82C" w14:textId="77777777" w:rsidTr="009B707E">
        <w:trPr>
          <w:trHeight w:val="680"/>
        </w:trPr>
        <w:tc>
          <w:tcPr>
            <w:tcW w:w="2508" w:type="dxa"/>
            <w:shd w:val="clear" w:color="auto" w:fill="auto"/>
            <w:vAlign w:val="center"/>
          </w:tcPr>
          <w:p w14:paraId="4C63A18D"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t>氣候</w:t>
            </w:r>
          </w:p>
        </w:tc>
        <w:tc>
          <w:tcPr>
            <w:tcW w:w="6236" w:type="dxa"/>
            <w:shd w:val="clear" w:color="auto" w:fill="auto"/>
            <w:vAlign w:val="center"/>
          </w:tcPr>
          <w:p w14:paraId="25398ED8" w14:textId="3173EE64" w:rsidR="009B707E" w:rsidRPr="00543025" w:rsidRDefault="009B707E" w:rsidP="00B9379C">
            <w:pPr>
              <w:pStyle w:val="-0"/>
              <w:ind w:left="118" w:right="118"/>
              <w:rPr>
                <w:lang w:eastAsia="zh-TW"/>
              </w:rPr>
            </w:pPr>
            <w:r w:rsidRPr="00543025">
              <w:t>赤道型氣候、熱帶型氣候、溫帶型氣候</w:t>
            </w:r>
          </w:p>
        </w:tc>
      </w:tr>
      <w:tr w:rsidR="009B707E" w:rsidRPr="00543025" w14:paraId="0C8D83F0" w14:textId="77777777" w:rsidTr="009B707E">
        <w:trPr>
          <w:trHeight w:val="680"/>
        </w:trPr>
        <w:tc>
          <w:tcPr>
            <w:tcW w:w="2508" w:type="dxa"/>
            <w:shd w:val="clear" w:color="auto" w:fill="auto"/>
            <w:vAlign w:val="center"/>
          </w:tcPr>
          <w:p w14:paraId="55256032"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lang w:eastAsia="zh-TW"/>
              </w:rPr>
              <w:t>種族</w:t>
            </w:r>
          </w:p>
        </w:tc>
        <w:tc>
          <w:tcPr>
            <w:tcW w:w="6236" w:type="dxa"/>
            <w:shd w:val="clear" w:color="auto" w:fill="auto"/>
            <w:vAlign w:val="center"/>
          </w:tcPr>
          <w:p w14:paraId="15E8518E" w14:textId="104E7AB7" w:rsidR="009B707E" w:rsidRPr="00543025" w:rsidRDefault="009B707E" w:rsidP="00B9379C">
            <w:pPr>
              <w:pStyle w:val="-0"/>
              <w:ind w:left="118" w:right="118"/>
              <w:rPr>
                <w:lang w:eastAsia="zh-TW"/>
              </w:rPr>
            </w:pPr>
            <w:r w:rsidRPr="00543025">
              <w:t>白人、帕爾多裔、黑人、其他</w:t>
            </w:r>
          </w:p>
        </w:tc>
      </w:tr>
      <w:tr w:rsidR="009B707E" w:rsidRPr="00543025" w14:paraId="705DA906" w14:textId="77777777" w:rsidTr="009B707E">
        <w:trPr>
          <w:trHeight w:val="680"/>
        </w:trPr>
        <w:tc>
          <w:tcPr>
            <w:tcW w:w="2508" w:type="dxa"/>
            <w:shd w:val="clear" w:color="auto" w:fill="auto"/>
            <w:vAlign w:val="center"/>
          </w:tcPr>
          <w:p w14:paraId="2C0B4F60"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t>人口結構</w:t>
            </w:r>
          </w:p>
        </w:tc>
        <w:tc>
          <w:tcPr>
            <w:tcW w:w="6236" w:type="dxa"/>
            <w:shd w:val="clear" w:color="auto" w:fill="auto"/>
            <w:vAlign w:val="center"/>
          </w:tcPr>
          <w:p w14:paraId="2FAFE574" w14:textId="77777777" w:rsidR="009B707E" w:rsidRPr="00543025" w:rsidRDefault="009B707E" w:rsidP="00B9379C">
            <w:pPr>
              <w:pStyle w:val="-0"/>
              <w:ind w:left="118" w:right="118"/>
            </w:pPr>
            <w:r w:rsidRPr="00543025">
              <w:t>白種人（</w:t>
            </w:r>
            <w:r w:rsidRPr="00543025">
              <w:t>43.5%</w:t>
            </w:r>
            <w:r w:rsidRPr="00543025">
              <w:t>）、帕爾多裔（</w:t>
            </w:r>
            <w:r w:rsidRPr="00543025">
              <w:t>Parda</w:t>
            </w:r>
            <w:r w:rsidRPr="00543025">
              <w:t>，</w:t>
            </w:r>
            <w:r w:rsidRPr="00543025">
              <w:t>45.3%</w:t>
            </w:r>
            <w:r w:rsidRPr="00543025">
              <w:t>）、黑人裔（</w:t>
            </w:r>
            <w:r w:rsidRPr="00543025">
              <w:t>10.2%</w:t>
            </w:r>
            <w:r w:rsidRPr="00543025">
              <w:t>）、亞洲裔（</w:t>
            </w:r>
            <w:r w:rsidRPr="00543025">
              <w:t>0.4%</w:t>
            </w:r>
            <w:r w:rsidRPr="00543025">
              <w:t>）及原住民（</w:t>
            </w:r>
            <w:r w:rsidRPr="00543025">
              <w:t>0.6%</w:t>
            </w:r>
            <w:r w:rsidRPr="00543025">
              <w:t>）。</w:t>
            </w:r>
          </w:p>
          <w:p w14:paraId="5E514F57" w14:textId="6BA0B3E6" w:rsidR="009B707E" w:rsidRPr="00543025" w:rsidRDefault="009B707E" w:rsidP="00B9379C">
            <w:pPr>
              <w:pStyle w:val="-0"/>
              <w:ind w:left="118" w:right="118"/>
              <w:rPr>
                <w:lang w:eastAsia="zh-TW"/>
              </w:rPr>
            </w:pPr>
            <w:bookmarkStart w:id="3" w:name="_Hlk168153030"/>
            <w:bookmarkStart w:id="4" w:name="_Hlk167977313"/>
            <w:r w:rsidRPr="00543025">
              <w:t>2</w:t>
            </w:r>
            <w:r w:rsidRPr="00543025">
              <w:t>億</w:t>
            </w:r>
            <w:r w:rsidR="00F82BD8" w:rsidRPr="00543025">
              <w:t>1,258</w:t>
            </w:r>
            <w:r w:rsidRPr="00543025">
              <w:t>萬人</w:t>
            </w:r>
            <w:bookmarkEnd w:id="3"/>
            <w:bookmarkEnd w:id="4"/>
          </w:p>
        </w:tc>
      </w:tr>
      <w:tr w:rsidR="009B707E" w:rsidRPr="00543025" w14:paraId="2F73ADDB" w14:textId="77777777" w:rsidTr="009B707E">
        <w:trPr>
          <w:trHeight w:val="680"/>
        </w:trPr>
        <w:tc>
          <w:tcPr>
            <w:tcW w:w="2508" w:type="dxa"/>
            <w:shd w:val="clear" w:color="auto" w:fill="auto"/>
            <w:vAlign w:val="center"/>
          </w:tcPr>
          <w:p w14:paraId="542A4503" w14:textId="77777777" w:rsidR="009B707E" w:rsidRPr="00543025" w:rsidRDefault="009B707E" w:rsidP="006A66E5">
            <w:pPr>
              <w:ind w:left="118" w:right="118" w:firstLineChars="0" w:firstLine="0"/>
              <w:jc w:val="distribute"/>
              <w:rPr>
                <w:lang w:eastAsia="zh-TW"/>
              </w:rPr>
            </w:pPr>
            <w:r w:rsidRPr="00543025">
              <w:rPr>
                <w:rFonts w:ascii="華康細圓體" w:hAnsi="華康細圓體" w:cs="華康細圓體" w:hint="eastAsia"/>
                <w:lang w:eastAsia="zh-TW"/>
              </w:rPr>
              <w:t>教育普及程度</w:t>
            </w:r>
          </w:p>
        </w:tc>
        <w:tc>
          <w:tcPr>
            <w:tcW w:w="6236" w:type="dxa"/>
            <w:shd w:val="clear" w:color="auto" w:fill="auto"/>
            <w:vAlign w:val="center"/>
          </w:tcPr>
          <w:p w14:paraId="74A66B6A" w14:textId="5FAA47B3" w:rsidR="009B707E" w:rsidRPr="00543025" w:rsidRDefault="009B707E" w:rsidP="00B1663D">
            <w:pPr>
              <w:pStyle w:val="-0"/>
              <w:ind w:left="118" w:right="118"/>
            </w:pPr>
            <w:r w:rsidRPr="00543025">
              <w:t>文盲</w:t>
            </w:r>
            <w:r w:rsidRPr="00543025">
              <w:t>930</w:t>
            </w:r>
            <w:r w:rsidRPr="00543025">
              <w:t>萬人，占全國</w:t>
            </w:r>
            <w:r w:rsidRPr="00543025">
              <w:t>5.4%</w:t>
            </w:r>
            <w:r w:rsidRPr="00543025">
              <w:t>，東北地區不識字人口占</w:t>
            </w:r>
            <w:r w:rsidRPr="00543025">
              <w:t>11.9%</w:t>
            </w:r>
            <w:r w:rsidRPr="00543025">
              <w:t>，北部占</w:t>
            </w:r>
            <w:r w:rsidRPr="00543025">
              <w:t>6.4%</w:t>
            </w:r>
            <w:r w:rsidRPr="00543025">
              <w:t>人，東南部地區占</w:t>
            </w:r>
            <w:r w:rsidRPr="00543025">
              <w:t>2.9%</w:t>
            </w:r>
            <w:r w:rsidRPr="00543025">
              <w:t>，中西部占</w:t>
            </w:r>
            <w:r w:rsidRPr="00543025">
              <w:t>3.7%</w:t>
            </w:r>
            <w:r w:rsidRPr="00543025">
              <w:t>及南部占</w:t>
            </w:r>
            <w:r w:rsidRPr="00543025">
              <w:t>2.8%</w:t>
            </w:r>
            <w:r w:rsidRPr="00543025">
              <w:t>。另</w:t>
            </w:r>
            <w:r w:rsidRPr="00543025">
              <w:t>15</w:t>
            </w:r>
            <w:r w:rsidRPr="00543025">
              <w:t>歲至</w:t>
            </w:r>
            <w:r w:rsidRPr="00543025">
              <w:t>17</w:t>
            </w:r>
            <w:r w:rsidRPr="00543025">
              <w:t>歲人口中，</w:t>
            </w:r>
            <w:r w:rsidRPr="00543025">
              <w:t>91.9%</w:t>
            </w:r>
            <w:r w:rsidRPr="00543025">
              <w:t>就讀初中；</w:t>
            </w:r>
            <w:r w:rsidRPr="00543025">
              <w:t>18</w:t>
            </w:r>
            <w:r w:rsidRPr="00543025">
              <w:t>歲至</w:t>
            </w:r>
            <w:r w:rsidRPr="00543025">
              <w:t>24</w:t>
            </w:r>
            <w:r w:rsidRPr="00543025">
              <w:t>歲人口中，</w:t>
            </w:r>
            <w:r w:rsidRPr="00543025">
              <w:t>20.2%</w:t>
            </w:r>
            <w:r w:rsidRPr="00543025">
              <w:t>就讀大學。</w:t>
            </w:r>
          </w:p>
        </w:tc>
      </w:tr>
      <w:tr w:rsidR="009B707E" w:rsidRPr="00543025" w14:paraId="56560234" w14:textId="77777777" w:rsidTr="009B707E">
        <w:trPr>
          <w:trHeight w:val="680"/>
        </w:trPr>
        <w:tc>
          <w:tcPr>
            <w:tcW w:w="2508" w:type="dxa"/>
            <w:shd w:val="clear" w:color="auto" w:fill="auto"/>
            <w:vAlign w:val="center"/>
          </w:tcPr>
          <w:p w14:paraId="03E17737" w14:textId="77777777" w:rsidR="009B707E" w:rsidRPr="00543025" w:rsidRDefault="009B707E" w:rsidP="006A66E5">
            <w:pPr>
              <w:ind w:left="118" w:right="118" w:firstLineChars="0" w:firstLine="0"/>
              <w:jc w:val="distribute"/>
              <w:rPr>
                <w:lang w:eastAsia="zh-TW"/>
              </w:rPr>
            </w:pPr>
            <w:r w:rsidRPr="00543025">
              <w:rPr>
                <w:rFonts w:ascii="華康細圓體" w:hAnsi="華康細圓體" w:cs="華康細圓體" w:hint="eastAsia"/>
                <w:lang w:eastAsia="zh-TW"/>
              </w:rPr>
              <w:t>語言</w:t>
            </w:r>
          </w:p>
        </w:tc>
        <w:tc>
          <w:tcPr>
            <w:tcW w:w="6236" w:type="dxa"/>
            <w:shd w:val="clear" w:color="auto" w:fill="auto"/>
            <w:vAlign w:val="center"/>
          </w:tcPr>
          <w:p w14:paraId="7BA7257C" w14:textId="2930A654" w:rsidR="009B707E" w:rsidRPr="00543025" w:rsidRDefault="009B707E" w:rsidP="00B9379C">
            <w:pPr>
              <w:pStyle w:val="-0"/>
              <w:ind w:left="118" w:right="118"/>
              <w:rPr>
                <w:lang w:eastAsia="zh-TW"/>
              </w:rPr>
            </w:pPr>
            <w:r w:rsidRPr="00543025">
              <w:rPr>
                <w:lang w:eastAsia="zh-TW"/>
              </w:rPr>
              <w:t>葡萄牙語</w:t>
            </w:r>
          </w:p>
        </w:tc>
      </w:tr>
      <w:tr w:rsidR="009B707E" w:rsidRPr="00543025" w14:paraId="1DAAD9CB" w14:textId="77777777" w:rsidTr="009B707E">
        <w:trPr>
          <w:trHeight w:val="680"/>
        </w:trPr>
        <w:tc>
          <w:tcPr>
            <w:tcW w:w="2508" w:type="dxa"/>
            <w:shd w:val="clear" w:color="auto" w:fill="auto"/>
            <w:vAlign w:val="center"/>
          </w:tcPr>
          <w:p w14:paraId="3C9F5DFB"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t>宗教</w:t>
            </w:r>
          </w:p>
        </w:tc>
        <w:tc>
          <w:tcPr>
            <w:tcW w:w="6236" w:type="dxa"/>
            <w:shd w:val="clear" w:color="auto" w:fill="auto"/>
            <w:vAlign w:val="center"/>
          </w:tcPr>
          <w:p w14:paraId="48E53EE6" w14:textId="54E6A42C" w:rsidR="009B707E" w:rsidRPr="00543025" w:rsidRDefault="009B707E" w:rsidP="00B9379C">
            <w:pPr>
              <w:pStyle w:val="-0"/>
              <w:ind w:left="118" w:right="118"/>
              <w:rPr>
                <w:lang w:eastAsia="zh-TW"/>
              </w:rPr>
            </w:pPr>
            <w:r w:rsidRPr="00543025">
              <w:rPr>
                <w:lang w:eastAsia="zh-TW"/>
              </w:rPr>
              <w:t>天主教</w:t>
            </w:r>
          </w:p>
        </w:tc>
      </w:tr>
      <w:tr w:rsidR="00B9379C" w:rsidRPr="00543025" w14:paraId="10935F11" w14:textId="77777777" w:rsidTr="009B707E">
        <w:trPr>
          <w:trHeight w:val="680"/>
        </w:trPr>
        <w:tc>
          <w:tcPr>
            <w:tcW w:w="2508" w:type="dxa"/>
            <w:shd w:val="clear" w:color="auto" w:fill="auto"/>
            <w:vAlign w:val="center"/>
          </w:tcPr>
          <w:p w14:paraId="3E720B3A"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t>首都及重要城市</w:t>
            </w:r>
          </w:p>
        </w:tc>
        <w:tc>
          <w:tcPr>
            <w:tcW w:w="6236" w:type="dxa"/>
            <w:shd w:val="clear" w:color="auto" w:fill="auto"/>
            <w:vAlign w:val="center"/>
          </w:tcPr>
          <w:p w14:paraId="382578AD" w14:textId="1F332C94" w:rsidR="009B707E" w:rsidRPr="00543025" w:rsidRDefault="009B707E" w:rsidP="00B9379C">
            <w:pPr>
              <w:pStyle w:val="-0"/>
              <w:ind w:left="118" w:right="118"/>
              <w:rPr>
                <w:lang w:eastAsia="zh-TW"/>
              </w:rPr>
            </w:pPr>
            <w:r w:rsidRPr="00543025">
              <w:rPr>
                <w:lang w:eastAsia="zh-TW"/>
              </w:rPr>
              <w:t>首都巴西利亞。重要城市包括聖保羅（</w:t>
            </w:r>
            <w:r w:rsidRPr="00543025">
              <w:rPr>
                <w:lang w:eastAsia="zh-TW"/>
              </w:rPr>
              <w:t>São Paulo, SP</w:t>
            </w:r>
            <w:r w:rsidRPr="00543025">
              <w:rPr>
                <w:lang w:eastAsia="zh-TW"/>
              </w:rPr>
              <w:t>）、里約熱內廬（</w:t>
            </w:r>
            <w:r w:rsidRPr="00543025">
              <w:rPr>
                <w:lang w:eastAsia="zh-TW"/>
              </w:rPr>
              <w:t>Rio de Janeiro, RJ</w:t>
            </w:r>
            <w:r w:rsidRPr="00543025">
              <w:rPr>
                <w:lang w:eastAsia="zh-TW"/>
              </w:rPr>
              <w:t>）、美景市（</w:t>
            </w:r>
            <w:r w:rsidRPr="00543025">
              <w:rPr>
                <w:lang w:eastAsia="zh-TW"/>
              </w:rPr>
              <w:t>Belo Horizonte, MG</w:t>
            </w:r>
            <w:r w:rsidRPr="00543025">
              <w:rPr>
                <w:lang w:eastAsia="zh-TW"/>
              </w:rPr>
              <w:t>）、庫里奇巴市（</w:t>
            </w:r>
            <w:r w:rsidRPr="00543025">
              <w:rPr>
                <w:lang w:eastAsia="zh-TW"/>
              </w:rPr>
              <w:t>Curitiba, PA</w:t>
            </w:r>
            <w:r w:rsidRPr="00543025">
              <w:rPr>
                <w:lang w:eastAsia="zh-TW"/>
              </w:rPr>
              <w:t>）、愉港市（</w:t>
            </w:r>
            <w:r w:rsidRPr="00543025">
              <w:rPr>
                <w:lang w:eastAsia="zh-TW"/>
              </w:rPr>
              <w:t>Porto Alegre, RS</w:t>
            </w:r>
            <w:r w:rsidRPr="00543025">
              <w:rPr>
                <w:lang w:eastAsia="zh-TW"/>
              </w:rPr>
              <w:t>）、維多利亞（</w:t>
            </w:r>
            <w:r w:rsidRPr="00543025">
              <w:rPr>
                <w:lang w:eastAsia="zh-TW"/>
              </w:rPr>
              <w:t>Vitória, ES</w:t>
            </w:r>
            <w:r w:rsidRPr="00543025">
              <w:rPr>
                <w:lang w:eastAsia="zh-TW"/>
              </w:rPr>
              <w:t>）、佛羅安那波里</w:t>
            </w:r>
            <w:r w:rsidRPr="00543025">
              <w:rPr>
                <w:lang w:eastAsia="zh-TW"/>
              </w:rPr>
              <w:lastRenderedPageBreak/>
              <w:t>（</w:t>
            </w:r>
            <w:r w:rsidRPr="00543025">
              <w:rPr>
                <w:lang w:eastAsia="zh-TW"/>
              </w:rPr>
              <w:t>Florianópolis, SC</w:t>
            </w:r>
            <w:r w:rsidRPr="00543025">
              <w:rPr>
                <w:lang w:eastAsia="zh-TW"/>
              </w:rPr>
              <w:t>）及堪賓那斯（</w:t>
            </w:r>
            <w:r w:rsidRPr="00543025">
              <w:rPr>
                <w:lang w:eastAsia="zh-TW"/>
              </w:rPr>
              <w:t>Campinas, SP</w:t>
            </w:r>
            <w:r w:rsidRPr="00543025">
              <w:rPr>
                <w:lang w:eastAsia="zh-TW"/>
              </w:rPr>
              <w:t>）、薩爾瓦多（</w:t>
            </w:r>
            <w:r w:rsidRPr="00543025">
              <w:rPr>
                <w:lang w:eastAsia="zh-TW"/>
              </w:rPr>
              <w:t>Salvador, BA</w:t>
            </w:r>
            <w:r w:rsidRPr="00543025">
              <w:rPr>
                <w:lang w:eastAsia="zh-TW"/>
              </w:rPr>
              <w:t>）、瑪瑙斯（</w:t>
            </w:r>
            <w:r w:rsidRPr="00543025">
              <w:rPr>
                <w:lang w:eastAsia="zh-TW"/>
              </w:rPr>
              <w:t>Manaus, AM</w:t>
            </w:r>
            <w:r w:rsidRPr="00543025">
              <w:rPr>
                <w:lang w:eastAsia="zh-TW"/>
              </w:rPr>
              <w:t>）、佛塔雷沙（</w:t>
            </w:r>
            <w:r w:rsidRPr="00543025">
              <w:rPr>
                <w:lang w:eastAsia="zh-TW"/>
              </w:rPr>
              <w:t>Fortaleza, CE</w:t>
            </w:r>
            <w:r w:rsidRPr="00543025">
              <w:rPr>
                <w:lang w:eastAsia="zh-TW"/>
              </w:rPr>
              <w:t>）、海息飛（</w:t>
            </w:r>
            <w:r w:rsidRPr="00543025">
              <w:rPr>
                <w:lang w:eastAsia="zh-TW"/>
              </w:rPr>
              <w:t>Recife, PB</w:t>
            </w:r>
            <w:r w:rsidRPr="00543025">
              <w:rPr>
                <w:lang w:eastAsia="zh-TW"/>
              </w:rPr>
              <w:t>）、及貝林（</w:t>
            </w:r>
            <w:r w:rsidRPr="00543025">
              <w:rPr>
                <w:lang w:eastAsia="zh-TW"/>
              </w:rPr>
              <w:t>Belém, PA</w:t>
            </w:r>
            <w:r w:rsidRPr="00543025">
              <w:rPr>
                <w:lang w:eastAsia="zh-TW"/>
              </w:rPr>
              <w:t>）等。</w:t>
            </w:r>
          </w:p>
        </w:tc>
      </w:tr>
      <w:tr w:rsidR="009B707E" w:rsidRPr="00543025" w14:paraId="2695260E" w14:textId="77777777" w:rsidTr="009B707E">
        <w:trPr>
          <w:trHeight w:val="680"/>
        </w:trPr>
        <w:tc>
          <w:tcPr>
            <w:tcW w:w="2508" w:type="dxa"/>
            <w:shd w:val="clear" w:color="auto" w:fill="auto"/>
            <w:vAlign w:val="center"/>
          </w:tcPr>
          <w:p w14:paraId="00B2B6F8" w14:textId="77777777" w:rsidR="009B707E" w:rsidRPr="00543025" w:rsidRDefault="009B707E" w:rsidP="006A66E5">
            <w:pPr>
              <w:ind w:left="118" w:right="118" w:firstLineChars="0" w:firstLine="0"/>
              <w:jc w:val="distribute"/>
            </w:pPr>
            <w:r w:rsidRPr="00543025">
              <w:rPr>
                <w:rFonts w:ascii="華康細圓體" w:hAnsi="華康細圓體" w:cs="華康細圓體" w:hint="eastAsia"/>
              </w:rPr>
              <w:lastRenderedPageBreak/>
              <w:t>政治體制</w:t>
            </w:r>
          </w:p>
        </w:tc>
        <w:tc>
          <w:tcPr>
            <w:tcW w:w="6236" w:type="dxa"/>
            <w:shd w:val="clear" w:color="auto" w:fill="auto"/>
            <w:vAlign w:val="center"/>
          </w:tcPr>
          <w:p w14:paraId="6321E683" w14:textId="40BCEF15" w:rsidR="009B707E" w:rsidRPr="00543025" w:rsidRDefault="009B707E" w:rsidP="007F4856">
            <w:pPr>
              <w:ind w:left="118" w:right="118" w:firstLineChars="0" w:firstLine="0"/>
              <w:rPr>
                <w:lang w:eastAsia="zh-TW"/>
              </w:rPr>
            </w:pPr>
            <w:r w:rsidRPr="00543025">
              <w:rPr>
                <w:rFonts w:ascii="華康細圓體" w:hAnsi="華康細圓體" w:cs="華康細圓體"/>
                <w:lang w:eastAsia="zh-TW"/>
              </w:rPr>
              <w:t>三權分立之聯邦共和政體</w:t>
            </w:r>
          </w:p>
        </w:tc>
      </w:tr>
      <w:tr w:rsidR="009B707E" w:rsidRPr="00543025" w14:paraId="4813517A" w14:textId="77777777" w:rsidTr="009B707E">
        <w:trPr>
          <w:trHeight w:val="680"/>
        </w:trPr>
        <w:tc>
          <w:tcPr>
            <w:tcW w:w="2508" w:type="dxa"/>
            <w:shd w:val="clear" w:color="auto" w:fill="auto"/>
            <w:vAlign w:val="center"/>
          </w:tcPr>
          <w:p w14:paraId="42E1ACB2" w14:textId="77777777" w:rsidR="009B707E" w:rsidRPr="00543025" w:rsidRDefault="009B707E" w:rsidP="00BA2B96">
            <w:pPr>
              <w:pStyle w:val="-"/>
            </w:pPr>
            <w:r w:rsidRPr="00543025">
              <w:rPr>
                <w:rFonts w:hint="eastAsia"/>
              </w:rPr>
              <w:t>投資主管機關</w:t>
            </w:r>
          </w:p>
        </w:tc>
        <w:tc>
          <w:tcPr>
            <w:tcW w:w="6236" w:type="dxa"/>
            <w:shd w:val="clear" w:color="auto" w:fill="auto"/>
            <w:vAlign w:val="center"/>
          </w:tcPr>
          <w:p w14:paraId="66AAF8AF" w14:textId="6F62907B" w:rsidR="009B707E" w:rsidRPr="00543025" w:rsidRDefault="009B707E" w:rsidP="009B707E">
            <w:pPr>
              <w:pStyle w:val="-0"/>
              <w:ind w:left="118" w:right="118"/>
            </w:pPr>
            <w:r w:rsidRPr="00543025">
              <w:rPr>
                <w:rFonts w:ascii="華康細圓體" w:hAnsi="華康細圓體" w:cs="華康細圓體"/>
                <w:lang w:eastAsia="zh-TW"/>
              </w:rPr>
              <w:t>中央銀行、巴西經濟部</w:t>
            </w:r>
          </w:p>
        </w:tc>
      </w:tr>
      <w:tr w:rsidR="00316BC4" w:rsidRPr="00543025" w14:paraId="5DBF058E" w14:textId="77777777" w:rsidTr="009B707E">
        <w:trPr>
          <w:trHeight w:val="680"/>
        </w:trPr>
        <w:tc>
          <w:tcPr>
            <w:tcW w:w="8744" w:type="dxa"/>
            <w:gridSpan w:val="2"/>
            <w:shd w:val="clear" w:color="auto" w:fill="auto"/>
            <w:vAlign w:val="center"/>
          </w:tcPr>
          <w:p w14:paraId="2829917C" w14:textId="77777777" w:rsidR="009F5AA9" w:rsidRPr="00543025" w:rsidRDefault="009F5AA9" w:rsidP="007F4856">
            <w:pPr>
              <w:ind w:firstLineChars="0" w:firstLine="0"/>
              <w:jc w:val="center"/>
            </w:pPr>
            <w:r w:rsidRPr="00543025">
              <w:rPr>
                <w:rFonts w:ascii="華康粗黑體" w:eastAsia="華康粗黑體" w:hAnsi="華康粗黑體" w:cs="標楷體" w:hint="eastAsia"/>
                <w:sz w:val="32"/>
                <w:szCs w:val="32"/>
                <w:lang w:eastAsia="zh-TW"/>
              </w:rPr>
              <w:t>經  濟  概  況</w:t>
            </w:r>
          </w:p>
        </w:tc>
      </w:tr>
      <w:tr w:rsidR="009B707E" w:rsidRPr="00543025" w14:paraId="41F5C29C" w14:textId="77777777" w:rsidTr="009B707E">
        <w:trPr>
          <w:trHeight w:val="680"/>
        </w:trPr>
        <w:tc>
          <w:tcPr>
            <w:tcW w:w="2508" w:type="dxa"/>
            <w:shd w:val="clear" w:color="auto" w:fill="auto"/>
            <w:vAlign w:val="center"/>
          </w:tcPr>
          <w:p w14:paraId="04450BAE" w14:textId="50323B87" w:rsidR="009B707E" w:rsidRPr="00543025" w:rsidRDefault="009B707E" w:rsidP="006A66E5">
            <w:pPr>
              <w:ind w:left="118" w:right="118" w:firstLineChars="0" w:firstLine="0"/>
              <w:jc w:val="distribute"/>
            </w:pPr>
            <w:r w:rsidRPr="00543025">
              <w:t>幣制</w:t>
            </w:r>
          </w:p>
        </w:tc>
        <w:tc>
          <w:tcPr>
            <w:tcW w:w="6236" w:type="dxa"/>
            <w:shd w:val="clear" w:color="auto" w:fill="auto"/>
            <w:vAlign w:val="center"/>
          </w:tcPr>
          <w:p w14:paraId="67DDC5AF" w14:textId="6FFC745A" w:rsidR="009B707E" w:rsidRPr="00543025" w:rsidRDefault="009B707E" w:rsidP="00B9379C">
            <w:pPr>
              <w:pStyle w:val="-0"/>
              <w:ind w:left="118" w:right="118"/>
              <w:rPr>
                <w:lang w:eastAsia="zh-TW"/>
              </w:rPr>
            </w:pPr>
            <w:r w:rsidRPr="00543025">
              <w:t>黑奧（</w:t>
            </w:r>
            <w:r w:rsidRPr="00543025">
              <w:t>REAL</w:t>
            </w:r>
            <w:r w:rsidRPr="00543025">
              <w:t>）</w:t>
            </w:r>
          </w:p>
        </w:tc>
      </w:tr>
      <w:tr w:rsidR="009B707E" w:rsidRPr="00543025" w14:paraId="6983780E" w14:textId="77777777" w:rsidTr="009B707E">
        <w:trPr>
          <w:trHeight w:val="680"/>
        </w:trPr>
        <w:tc>
          <w:tcPr>
            <w:tcW w:w="2508" w:type="dxa"/>
            <w:shd w:val="clear" w:color="auto" w:fill="auto"/>
            <w:vAlign w:val="center"/>
          </w:tcPr>
          <w:p w14:paraId="0C37B411" w14:textId="38DB79B9" w:rsidR="009B707E" w:rsidRPr="00543025" w:rsidRDefault="009B707E" w:rsidP="006A66E5">
            <w:pPr>
              <w:ind w:left="118" w:right="118" w:firstLineChars="0" w:firstLine="0"/>
              <w:jc w:val="distribute"/>
            </w:pPr>
            <w:r w:rsidRPr="00543025">
              <w:t>國內生產毛額</w:t>
            </w:r>
          </w:p>
        </w:tc>
        <w:tc>
          <w:tcPr>
            <w:tcW w:w="6236" w:type="dxa"/>
            <w:shd w:val="clear" w:color="auto" w:fill="auto"/>
            <w:vAlign w:val="center"/>
          </w:tcPr>
          <w:p w14:paraId="73D4940D" w14:textId="77777777" w:rsidR="009B707E" w:rsidRPr="00543025" w:rsidRDefault="009B707E" w:rsidP="00B9379C">
            <w:pPr>
              <w:pStyle w:val="-0"/>
              <w:ind w:left="118" w:right="118"/>
            </w:pPr>
            <w:r w:rsidRPr="00543025">
              <w:t>US$ 1</w:t>
            </w:r>
            <w:r w:rsidRPr="00543025">
              <w:t>兆</w:t>
            </w:r>
            <w:r w:rsidRPr="00543025">
              <w:t>7,639</w:t>
            </w:r>
            <w:r w:rsidRPr="00543025">
              <w:t>億（</w:t>
            </w:r>
            <w:r w:rsidRPr="00543025">
              <w:t>2020</w:t>
            </w:r>
            <w:r w:rsidRPr="00543025">
              <w:t>）</w:t>
            </w:r>
          </w:p>
          <w:p w14:paraId="3D40B919" w14:textId="77777777" w:rsidR="009B707E" w:rsidRPr="00543025" w:rsidRDefault="009B707E" w:rsidP="00B9379C">
            <w:pPr>
              <w:pStyle w:val="-0"/>
              <w:ind w:left="118" w:right="118"/>
            </w:pPr>
            <w:r w:rsidRPr="00543025">
              <w:t>US$ 1</w:t>
            </w:r>
            <w:r w:rsidRPr="00543025">
              <w:t>兆</w:t>
            </w:r>
            <w:r w:rsidRPr="00543025">
              <w:t>6,089</w:t>
            </w:r>
            <w:r w:rsidRPr="00543025">
              <w:t>億（</w:t>
            </w:r>
            <w:r w:rsidRPr="00543025">
              <w:t>2021</w:t>
            </w:r>
            <w:r w:rsidRPr="00543025">
              <w:t>）</w:t>
            </w:r>
          </w:p>
          <w:p w14:paraId="7709D004" w14:textId="77777777" w:rsidR="009B707E" w:rsidRPr="00543025" w:rsidRDefault="009B707E" w:rsidP="00B9379C">
            <w:pPr>
              <w:pStyle w:val="-0"/>
              <w:ind w:left="118" w:right="118"/>
            </w:pPr>
            <w:r w:rsidRPr="00543025">
              <w:t>US$ 1</w:t>
            </w:r>
            <w:r w:rsidRPr="00543025">
              <w:t>兆</w:t>
            </w:r>
            <w:r w:rsidRPr="00543025">
              <w:t>9,565</w:t>
            </w:r>
            <w:r w:rsidRPr="00543025">
              <w:t>億（</w:t>
            </w:r>
            <w:r w:rsidRPr="00543025">
              <w:t>2022</w:t>
            </w:r>
            <w:r w:rsidRPr="00543025">
              <w:t>）</w:t>
            </w:r>
          </w:p>
          <w:p w14:paraId="4E7E24C9" w14:textId="34BCBFD2" w:rsidR="009B707E" w:rsidRPr="00543025" w:rsidRDefault="009B707E" w:rsidP="00B9379C">
            <w:pPr>
              <w:pStyle w:val="-0"/>
              <w:ind w:left="118" w:right="118"/>
            </w:pPr>
            <w:r w:rsidRPr="00543025">
              <w:t>US$</w:t>
            </w:r>
            <w:r w:rsidRPr="00543025">
              <w:rPr>
                <w:rFonts w:hint="eastAsia"/>
              </w:rPr>
              <w:t xml:space="preserve"> 1</w:t>
            </w:r>
            <w:r w:rsidRPr="00543025">
              <w:t>兆</w:t>
            </w:r>
            <w:r w:rsidRPr="00543025">
              <w:t>1,700</w:t>
            </w:r>
            <w:r w:rsidRPr="00543025">
              <w:t>億（</w:t>
            </w:r>
            <w:r w:rsidRPr="00543025">
              <w:t>2023</w:t>
            </w:r>
            <w:r w:rsidRPr="00543025">
              <w:t>年）</w:t>
            </w:r>
          </w:p>
          <w:p w14:paraId="5722B4EB" w14:textId="4E11413E" w:rsidR="009B707E" w:rsidRPr="00543025" w:rsidRDefault="009B707E" w:rsidP="00F82BD8">
            <w:pPr>
              <w:pStyle w:val="-0"/>
              <w:ind w:left="118" w:right="118"/>
              <w:rPr>
                <w:lang w:eastAsia="zh-TW"/>
              </w:rPr>
            </w:pPr>
            <w:r w:rsidRPr="00543025">
              <w:t>US$ 2</w:t>
            </w:r>
            <w:r w:rsidRPr="00543025">
              <w:rPr>
                <w:rFonts w:hint="eastAsia"/>
              </w:rPr>
              <w:t>兆</w:t>
            </w:r>
            <w:r w:rsidRPr="00543025">
              <w:t>1,790</w:t>
            </w:r>
            <w:r w:rsidRPr="00543025">
              <w:rPr>
                <w:rFonts w:hint="eastAsia"/>
              </w:rPr>
              <w:t>億（</w:t>
            </w:r>
            <w:r w:rsidRPr="00543025">
              <w:t>2024</w:t>
            </w:r>
            <w:r w:rsidRPr="00543025">
              <w:rPr>
                <w:rFonts w:hint="eastAsia"/>
              </w:rPr>
              <w:t>年）</w:t>
            </w:r>
          </w:p>
        </w:tc>
      </w:tr>
      <w:tr w:rsidR="009B707E" w:rsidRPr="00543025" w14:paraId="7EDBD726" w14:textId="77777777" w:rsidTr="009B707E">
        <w:trPr>
          <w:trHeight w:val="680"/>
        </w:trPr>
        <w:tc>
          <w:tcPr>
            <w:tcW w:w="2508" w:type="dxa"/>
            <w:shd w:val="clear" w:color="auto" w:fill="auto"/>
            <w:vAlign w:val="center"/>
          </w:tcPr>
          <w:p w14:paraId="73A1A55F" w14:textId="4E46EEB3" w:rsidR="009B707E" w:rsidRPr="00543025" w:rsidRDefault="009B707E" w:rsidP="006A66E5">
            <w:pPr>
              <w:ind w:left="118" w:right="118" w:firstLineChars="0" w:firstLine="0"/>
              <w:jc w:val="distribute"/>
            </w:pPr>
            <w:r w:rsidRPr="00543025">
              <w:t>經濟成長率</w:t>
            </w:r>
          </w:p>
        </w:tc>
        <w:tc>
          <w:tcPr>
            <w:tcW w:w="6236" w:type="dxa"/>
            <w:shd w:val="clear" w:color="auto" w:fill="auto"/>
            <w:vAlign w:val="center"/>
          </w:tcPr>
          <w:p w14:paraId="44FBC87D" w14:textId="77777777" w:rsidR="009B707E" w:rsidRPr="00543025" w:rsidRDefault="009B707E" w:rsidP="00B9379C">
            <w:pPr>
              <w:pStyle w:val="-0"/>
              <w:ind w:left="118" w:right="118"/>
            </w:pPr>
            <w:r w:rsidRPr="00543025">
              <w:t>-4.1%</w:t>
            </w:r>
            <w:r w:rsidRPr="00543025">
              <w:t>（</w:t>
            </w:r>
            <w:r w:rsidRPr="00543025">
              <w:t>2020</w:t>
            </w:r>
            <w:r w:rsidRPr="00543025">
              <w:t>）</w:t>
            </w:r>
          </w:p>
          <w:p w14:paraId="0A473982" w14:textId="77777777" w:rsidR="009B707E" w:rsidRPr="00543025" w:rsidRDefault="009B707E" w:rsidP="00B9379C">
            <w:pPr>
              <w:pStyle w:val="-0"/>
              <w:ind w:left="118" w:right="118"/>
            </w:pPr>
            <w:r w:rsidRPr="00543025">
              <w:t>4.6%</w:t>
            </w:r>
            <w:r w:rsidRPr="00543025">
              <w:t>（</w:t>
            </w:r>
            <w:r w:rsidRPr="00543025">
              <w:t>2021</w:t>
            </w:r>
            <w:r w:rsidRPr="00543025">
              <w:t>）</w:t>
            </w:r>
          </w:p>
          <w:p w14:paraId="6975D863" w14:textId="77777777" w:rsidR="009B707E" w:rsidRPr="00543025" w:rsidRDefault="009B707E" w:rsidP="00B9379C">
            <w:pPr>
              <w:pStyle w:val="-0"/>
              <w:ind w:left="118" w:right="118"/>
            </w:pPr>
            <w:r w:rsidRPr="00543025">
              <w:t>3.0%</w:t>
            </w:r>
            <w:r w:rsidRPr="00543025">
              <w:t>（</w:t>
            </w:r>
            <w:r w:rsidRPr="00543025">
              <w:t>2022</w:t>
            </w:r>
            <w:r w:rsidRPr="00543025">
              <w:t>）</w:t>
            </w:r>
          </w:p>
          <w:p w14:paraId="68FB3597" w14:textId="77777777" w:rsidR="009B707E" w:rsidRPr="00543025" w:rsidRDefault="009B707E" w:rsidP="00B9379C">
            <w:pPr>
              <w:pStyle w:val="-0"/>
              <w:ind w:left="118" w:right="118"/>
            </w:pPr>
            <w:r w:rsidRPr="00543025">
              <w:t>2.9%</w:t>
            </w:r>
            <w:r w:rsidRPr="00543025">
              <w:t>（</w:t>
            </w:r>
            <w:r w:rsidRPr="00543025">
              <w:t>2023</w:t>
            </w:r>
            <w:r w:rsidRPr="00543025">
              <w:t>）</w:t>
            </w:r>
          </w:p>
          <w:p w14:paraId="7E5430AA" w14:textId="107F4744" w:rsidR="009B707E" w:rsidRPr="00543025" w:rsidRDefault="009B707E" w:rsidP="00B9379C">
            <w:pPr>
              <w:pStyle w:val="-0"/>
              <w:ind w:left="118" w:right="118"/>
              <w:rPr>
                <w:lang w:eastAsia="zh-TW"/>
              </w:rPr>
            </w:pPr>
            <w:r w:rsidRPr="00543025">
              <w:rPr>
                <w:rFonts w:hint="eastAsia"/>
              </w:rPr>
              <w:t>3.4%</w:t>
            </w:r>
            <w:r w:rsidR="00B9379C" w:rsidRPr="00543025">
              <w:rPr>
                <w:rFonts w:hint="eastAsia"/>
              </w:rPr>
              <w:t>（</w:t>
            </w:r>
            <w:r w:rsidRPr="00543025">
              <w:rPr>
                <w:rFonts w:hint="eastAsia"/>
              </w:rPr>
              <w:t>2024</w:t>
            </w:r>
            <w:r w:rsidR="00B9379C" w:rsidRPr="00543025">
              <w:rPr>
                <w:rFonts w:hint="eastAsia"/>
              </w:rPr>
              <w:t>）</w:t>
            </w:r>
          </w:p>
        </w:tc>
      </w:tr>
      <w:tr w:rsidR="00B9379C" w:rsidRPr="00543025" w14:paraId="3034FFCB" w14:textId="77777777" w:rsidTr="009B707E">
        <w:trPr>
          <w:trHeight w:val="680"/>
        </w:trPr>
        <w:tc>
          <w:tcPr>
            <w:tcW w:w="2508" w:type="dxa"/>
            <w:shd w:val="clear" w:color="auto" w:fill="auto"/>
            <w:vAlign w:val="center"/>
          </w:tcPr>
          <w:p w14:paraId="52D9D480" w14:textId="6FD197EE" w:rsidR="009B707E" w:rsidRPr="00543025" w:rsidRDefault="009B707E" w:rsidP="006A66E5">
            <w:pPr>
              <w:ind w:left="118" w:right="118" w:firstLineChars="0" w:firstLine="0"/>
              <w:jc w:val="distribute"/>
            </w:pPr>
            <w:r w:rsidRPr="00543025">
              <w:t>平均國民所得</w:t>
            </w:r>
          </w:p>
        </w:tc>
        <w:tc>
          <w:tcPr>
            <w:tcW w:w="6236" w:type="dxa"/>
            <w:shd w:val="clear" w:color="auto" w:fill="auto"/>
            <w:vAlign w:val="center"/>
          </w:tcPr>
          <w:p w14:paraId="649F2D93" w14:textId="77777777" w:rsidR="009B707E" w:rsidRPr="00543025" w:rsidRDefault="009B707E" w:rsidP="00B9379C">
            <w:pPr>
              <w:pStyle w:val="-0"/>
              <w:ind w:left="118" w:right="118"/>
            </w:pPr>
            <w:r w:rsidRPr="00543025">
              <w:t>US$</w:t>
            </w:r>
            <w:r w:rsidRPr="00543025">
              <w:rPr>
                <w:rFonts w:hint="eastAsia"/>
              </w:rPr>
              <w:t xml:space="preserve"> </w:t>
            </w:r>
            <w:r w:rsidRPr="00543025">
              <w:t>8,298</w:t>
            </w:r>
            <w:r w:rsidRPr="00543025">
              <w:t>（</w:t>
            </w:r>
            <w:r w:rsidRPr="00543025">
              <w:t>2020</w:t>
            </w:r>
            <w:r w:rsidRPr="00543025">
              <w:t>）</w:t>
            </w:r>
          </w:p>
          <w:p w14:paraId="49A447A7" w14:textId="77777777" w:rsidR="009B707E" w:rsidRPr="00543025" w:rsidRDefault="009B707E" w:rsidP="00B9379C">
            <w:pPr>
              <w:pStyle w:val="-0"/>
              <w:ind w:left="118" w:right="118"/>
            </w:pPr>
            <w:r w:rsidRPr="00543025">
              <w:t>US$</w:t>
            </w:r>
            <w:r w:rsidRPr="00543025">
              <w:rPr>
                <w:rFonts w:hint="eastAsia"/>
              </w:rPr>
              <w:t xml:space="preserve"> </w:t>
            </w:r>
            <w:r w:rsidRPr="00543025">
              <w:t>6,499</w:t>
            </w:r>
            <w:r w:rsidRPr="00543025">
              <w:t>（</w:t>
            </w:r>
            <w:r w:rsidRPr="00543025">
              <w:t>2021</w:t>
            </w:r>
            <w:r w:rsidRPr="00543025">
              <w:t>）</w:t>
            </w:r>
          </w:p>
          <w:p w14:paraId="3E5DB70C" w14:textId="77777777" w:rsidR="009B707E" w:rsidRPr="00543025" w:rsidRDefault="009B707E" w:rsidP="00B9379C">
            <w:pPr>
              <w:pStyle w:val="-0"/>
              <w:ind w:left="118" w:right="118"/>
            </w:pPr>
            <w:r w:rsidRPr="00543025">
              <w:t>US$</w:t>
            </w:r>
            <w:r w:rsidRPr="00543025">
              <w:rPr>
                <w:rFonts w:hint="eastAsia"/>
              </w:rPr>
              <w:t xml:space="preserve"> </w:t>
            </w:r>
            <w:r w:rsidRPr="00543025">
              <w:t>9,121</w:t>
            </w:r>
            <w:r w:rsidRPr="00543025">
              <w:t>（</w:t>
            </w:r>
            <w:r w:rsidRPr="00543025">
              <w:t>2022</w:t>
            </w:r>
            <w:r w:rsidRPr="00543025">
              <w:t>）</w:t>
            </w:r>
          </w:p>
          <w:p w14:paraId="2C4417FC" w14:textId="77777777" w:rsidR="009B707E" w:rsidRPr="00543025" w:rsidRDefault="009B707E" w:rsidP="00B9379C">
            <w:pPr>
              <w:pStyle w:val="-0"/>
              <w:ind w:left="118" w:right="118"/>
            </w:pPr>
            <w:r w:rsidRPr="00543025">
              <w:t>US$</w:t>
            </w:r>
            <w:r w:rsidRPr="00543025">
              <w:rPr>
                <w:rFonts w:hint="eastAsia"/>
              </w:rPr>
              <w:t xml:space="preserve"> </w:t>
            </w:r>
            <w:r w:rsidRPr="00543025">
              <w:t>9,805</w:t>
            </w:r>
            <w:r w:rsidRPr="00543025">
              <w:t>（</w:t>
            </w:r>
            <w:r w:rsidRPr="00543025">
              <w:t>2023</w:t>
            </w:r>
            <w:r w:rsidRPr="00543025">
              <w:t>）</w:t>
            </w:r>
          </w:p>
          <w:p w14:paraId="2B7B31DF" w14:textId="4B58E31B" w:rsidR="009B707E" w:rsidRPr="00543025" w:rsidRDefault="009B707E" w:rsidP="00B9379C">
            <w:pPr>
              <w:pStyle w:val="-0"/>
              <w:ind w:left="118" w:right="118"/>
              <w:rPr>
                <w:lang w:eastAsia="zh-TW"/>
              </w:rPr>
            </w:pPr>
            <w:r w:rsidRPr="00543025">
              <w:t>US$ 9,</w:t>
            </w:r>
            <w:r w:rsidRPr="00543025">
              <w:rPr>
                <w:rFonts w:hint="eastAsia"/>
              </w:rPr>
              <w:t>587</w:t>
            </w:r>
            <w:r w:rsidRPr="00543025">
              <w:rPr>
                <w:rFonts w:hint="eastAsia"/>
              </w:rPr>
              <w:t>（</w:t>
            </w:r>
            <w:r w:rsidRPr="00543025">
              <w:t>202</w:t>
            </w:r>
            <w:r w:rsidRPr="00543025">
              <w:rPr>
                <w:rFonts w:hint="eastAsia"/>
              </w:rPr>
              <w:t>4</w:t>
            </w:r>
            <w:r w:rsidRPr="00543025">
              <w:rPr>
                <w:rFonts w:hint="eastAsia"/>
              </w:rPr>
              <w:t>）</w:t>
            </w:r>
          </w:p>
        </w:tc>
      </w:tr>
      <w:tr w:rsidR="009B707E" w:rsidRPr="00543025" w14:paraId="10FF63FF" w14:textId="77777777" w:rsidTr="009B707E">
        <w:trPr>
          <w:trHeight w:val="680"/>
        </w:trPr>
        <w:tc>
          <w:tcPr>
            <w:tcW w:w="2508" w:type="dxa"/>
            <w:shd w:val="clear" w:color="auto" w:fill="auto"/>
            <w:vAlign w:val="center"/>
          </w:tcPr>
          <w:p w14:paraId="7C45E908" w14:textId="18D030A9" w:rsidR="009B707E" w:rsidRPr="00543025" w:rsidRDefault="009B707E" w:rsidP="006A66E5">
            <w:pPr>
              <w:ind w:left="118" w:right="118" w:firstLineChars="0" w:firstLine="0"/>
              <w:jc w:val="distribute"/>
            </w:pPr>
            <w:r w:rsidRPr="00543025">
              <w:rPr>
                <w:lang w:eastAsia="zh-TW"/>
              </w:rPr>
              <w:lastRenderedPageBreak/>
              <w:t>匯率</w:t>
            </w:r>
          </w:p>
        </w:tc>
        <w:tc>
          <w:tcPr>
            <w:tcW w:w="6236" w:type="dxa"/>
            <w:shd w:val="clear" w:color="auto" w:fill="auto"/>
            <w:vAlign w:val="center"/>
          </w:tcPr>
          <w:p w14:paraId="2109D364" w14:textId="1B57FFBB" w:rsidR="009B707E" w:rsidRPr="00543025" w:rsidRDefault="009B707E" w:rsidP="00EB3242">
            <w:pPr>
              <w:ind w:left="118" w:right="118" w:firstLineChars="0" w:firstLine="0"/>
            </w:pPr>
            <w:r w:rsidRPr="00543025">
              <w:t>US$1=R$5.</w:t>
            </w:r>
            <w:r w:rsidRPr="00543025">
              <w:rPr>
                <w:rFonts w:hint="eastAsia"/>
                <w:lang w:eastAsia="zh-TW"/>
              </w:rPr>
              <w:t>6</w:t>
            </w:r>
            <w:r w:rsidRPr="00543025">
              <w:t>5</w:t>
            </w:r>
            <w:r w:rsidRPr="00543025">
              <w:t>（</w:t>
            </w:r>
            <w:r w:rsidRPr="00543025">
              <w:t>202</w:t>
            </w:r>
            <w:r w:rsidRPr="00543025">
              <w:rPr>
                <w:rFonts w:hint="eastAsia"/>
                <w:lang w:eastAsia="zh-TW"/>
              </w:rPr>
              <w:t>5</w:t>
            </w:r>
            <w:r w:rsidRPr="00543025">
              <w:t>.5</w:t>
            </w:r>
            <w:r w:rsidRPr="00543025">
              <w:t>）</w:t>
            </w:r>
          </w:p>
        </w:tc>
      </w:tr>
      <w:tr w:rsidR="009B707E" w:rsidRPr="00543025" w14:paraId="1F3C0150" w14:textId="77777777" w:rsidTr="009B707E">
        <w:trPr>
          <w:trHeight w:val="680"/>
        </w:trPr>
        <w:tc>
          <w:tcPr>
            <w:tcW w:w="2508" w:type="dxa"/>
            <w:shd w:val="clear" w:color="auto" w:fill="auto"/>
            <w:vAlign w:val="center"/>
          </w:tcPr>
          <w:p w14:paraId="30ABD7BF" w14:textId="35BD8E0C" w:rsidR="009B707E" w:rsidRPr="00543025" w:rsidRDefault="009B707E" w:rsidP="006A66E5">
            <w:pPr>
              <w:ind w:left="118" w:right="118" w:firstLineChars="0" w:firstLine="0"/>
              <w:jc w:val="distribute"/>
            </w:pPr>
            <w:r w:rsidRPr="00543025">
              <w:rPr>
                <w:lang w:eastAsia="zh-TW"/>
              </w:rPr>
              <w:t>利率</w:t>
            </w:r>
          </w:p>
        </w:tc>
        <w:tc>
          <w:tcPr>
            <w:tcW w:w="6236" w:type="dxa"/>
            <w:shd w:val="clear" w:color="auto" w:fill="auto"/>
            <w:vAlign w:val="center"/>
          </w:tcPr>
          <w:p w14:paraId="4B80975F" w14:textId="32EE941B" w:rsidR="009B707E" w:rsidRPr="00543025" w:rsidRDefault="009B707E" w:rsidP="00B9379C">
            <w:pPr>
              <w:pStyle w:val="-0"/>
              <w:ind w:left="118" w:right="118"/>
            </w:pPr>
            <w:r w:rsidRPr="00543025">
              <w:t>1</w:t>
            </w:r>
            <w:r w:rsidRPr="00543025">
              <w:rPr>
                <w:rFonts w:hint="eastAsia"/>
                <w:lang w:eastAsia="zh-TW"/>
              </w:rPr>
              <w:t>4.25</w:t>
            </w:r>
            <w:r w:rsidRPr="00543025">
              <w:t>%</w:t>
            </w:r>
            <w:r w:rsidRPr="00543025">
              <w:t>（</w:t>
            </w:r>
            <w:r w:rsidRPr="00543025">
              <w:t>202</w:t>
            </w:r>
            <w:r w:rsidRPr="00543025">
              <w:rPr>
                <w:rFonts w:hint="eastAsia"/>
                <w:lang w:eastAsia="zh-TW"/>
              </w:rPr>
              <w:t>5</w:t>
            </w:r>
            <w:r w:rsidRPr="00543025">
              <w:t>.5</w:t>
            </w:r>
            <w:r w:rsidRPr="00543025">
              <w:t>）</w:t>
            </w:r>
          </w:p>
        </w:tc>
      </w:tr>
      <w:tr w:rsidR="009B707E" w:rsidRPr="00543025" w14:paraId="2A93FD8D" w14:textId="77777777" w:rsidTr="009B707E">
        <w:trPr>
          <w:trHeight w:val="680"/>
        </w:trPr>
        <w:tc>
          <w:tcPr>
            <w:tcW w:w="2508" w:type="dxa"/>
            <w:shd w:val="clear" w:color="auto" w:fill="auto"/>
            <w:vAlign w:val="center"/>
          </w:tcPr>
          <w:p w14:paraId="5C0B1FD2" w14:textId="7AB866B2" w:rsidR="009B707E" w:rsidRPr="00543025" w:rsidRDefault="009B707E" w:rsidP="006A66E5">
            <w:pPr>
              <w:ind w:left="118" w:right="118" w:firstLineChars="0" w:firstLine="0"/>
              <w:jc w:val="distribute"/>
            </w:pPr>
            <w:r w:rsidRPr="00543025">
              <w:rPr>
                <w:lang w:eastAsia="zh-TW"/>
              </w:rPr>
              <w:t>通貨膨脹率</w:t>
            </w:r>
          </w:p>
        </w:tc>
        <w:tc>
          <w:tcPr>
            <w:tcW w:w="6236" w:type="dxa"/>
            <w:shd w:val="clear" w:color="auto" w:fill="auto"/>
            <w:vAlign w:val="center"/>
          </w:tcPr>
          <w:p w14:paraId="31D09940" w14:textId="7210A105" w:rsidR="009B707E" w:rsidRPr="00543025" w:rsidRDefault="009B707E" w:rsidP="00B9379C">
            <w:pPr>
              <w:pStyle w:val="-0"/>
              <w:ind w:left="118" w:right="118"/>
            </w:pPr>
            <w:r w:rsidRPr="00543025">
              <w:rPr>
                <w:rFonts w:hint="eastAsia"/>
                <w:lang w:eastAsia="zh-TW"/>
              </w:rPr>
              <w:t>4.83</w:t>
            </w:r>
            <w:r w:rsidRPr="00543025">
              <w:rPr>
                <w:lang w:eastAsia="zh-TW"/>
              </w:rPr>
              <w:t xml:space="preserve"> %</w:t>
            </w:r>
            <w:r w:rsidRPr="00543025">
              <w:rPr>
                <w:lang w:eastAsia="zh-TW"/>
              </w:rPr>
              <w:t>（</w:t>
            </w:r>
            <w:r w:rsidRPr="00543025">
              <w:rPr>
                <w:lang w:eastAsia="zh-TW"/>
              </w:rPr>
              <w:t>202</w:t>
            </w:r>
            <w:r w:rsidRPr="00543025">
              <w:rPr>
                <w:rFonts w:hint="eastAsia"/>
                <w:lang w:eastAsia="zh-TW"/>
              </w:rPr>
              <w:t>4</w:t>
            </w:r>
            <w:r w:rsidRPr="00543025">
              <w:rPr>
                <w:lang w:eastAsia="zh-TW"/>
              </w:rPr>
              <w:t>）</w:t>
            </w:r>
          </w:p>
        </w:tc>
      </w:tr>
      <w:tr w:rsidR="009B707E" w:rsidRPr="00543025" w14:paraId="70CC9AEE" w14:textId="77777777" w:rsidTr="009B707E">
        <w:trPr>
          <w:trHeight w:val="680"/>
        </w:trPr>
        <w:tc>
          <w:tcPr>
            <w:tcW w:w="2508" w:type="dxa"/>
            <w:shd w:val="clear" w:color="auto" w:fill="auto"/>
            <w:vAlign w:val="center"/>
          </w:tcPr>
          <w:p w14:paraId="0A72C0C6" w14:textId="6BA07B35" w:rsidR="009B707E" w:rsidRPr="00543025" w:rsidRDefault="009B707E" w:rsidP="006A66E5">
            <w:pPr>
              <w:ind w:left="118" w:right="118" w:firstLineChars="0" w:firstLine="0"/>
              <w:jc w:val="distribute"/>
            </w:pPr>
            <w:r w:rsidRPr="00543025">
              <w:t>產值最高前</w:t>
            </w:r>
            <w:r w:rsidRPr="00543025">
              <w:rPr>
                <w:lang w:eastAsia="zh-TW"/>
              </w:rPr>
              <w:t>5</w:t>
            </w:r>
            <w:r w:rsidRPr="00543025">
              <w:t>種產業</w:t>
            </w:r>
          </w:p>
        </w:tc>
        <w:tc>
          <w:tcPr>
            <w:tcW w:w="6236" w:type="dxa"/>
            <w:shd w:val="clear" w:color="auto" w:fill="auto"/>
            <w:vAlign w:val="center"/>
          </w:tcPr>
          <w:p w14:paraId="6F5A2865" w14:textId="49842853" w:rsidR="009B707E" w:rsidRPr="00543025" w:rsidRDefault="009B707E" w:rsidP="00B9379C">
            <w:pPr>
              <w:pStyle w:val="-0"/>
              <w:ind w:left="118" w:right="118"/>
            </w:pPr>
            <w:r w:rsidRPr="00543025">
              <w:t>農業、礦業、化學業、汽車業、電子電器、汽車零組件、超市、機械業、紡織業、飲料及鋼鐵業。</w:t>
            </w:r>
          </w:p>
        </w:tc>
      </w:tr>
      <w:tr w:rsidR="009B707E" w:rsidRPr="00543025" w14:paraId="47DFA07D" w14:textId="77777777" w:rsidTr="009B707E">
        <w:trPr>
          <w:trHeight w:val="680"/>
        </w:trPr>
        <w:tc>
          <w:tcPr>
            <w:tcW w:w="2508" w:type="dxa"/>
            <w:shd w:val="clear" w:color="auto" w:fill="auto"/>
            <w:vAlign w:val="center"/>
          </w:tcPr>
          <w:p w14:paraId="7460A08F" w14:textId="590A91D9" w:rsidR="009B707E" w:rsidRPr="00543025" w:rsidRDefault="009B707E" w:rsidP="006A66E5">
            <w:pPr>
              <w:ind w:left="118" w:right="118" w:firstLineChars="0" w:firstLine="0"/>
              <w:jc w:val="distribute"/>
            </w:pPr>
            <w:r w:rsidRPr="00543025">
              <w:t>出口總金額</w:t>
            </w:r>
          </w:p>
        </w:tc>
        <w:tc>
          <w:tcPr>
            <w:tcW w:w="6236" w:type="dxa"/>
            <w:shd w:val="clear" w:color="auto" w:fill="auto"/>
            <w:vAlign w:val="center"/>
          </w:tcPr>
          <w:p w14:paraId="1AE6230F" w14:textId="77777777" w:rsidR="009B707E" w:rsidRPr="00543025" w:rsidRDefault="009B707E" w:rsidP="00B9379C">
            <w:pPr>
              <w:pStyle w:val="-0"/>
              <w:ind w:left="118" w:right="118"/>
            </w:pPr>
            <w:r w:rsidRPr="00543025">
              <w:t>US$ 2,253</w:t>
            </w:r>
            <w:r w:rsidRPr="00543025">
              <w:t>億</w:t>
            </w:r>
            <w:r w:rsidRPr="00543025">
              <w:t>8,400</w:t>
            </w:r>
            <w:r w:rsidRPr="00543025">
              <w:t>萬（</w:t>
            </w:r>
            <w:r w:rsidRPr="00543025">
              <w:t>2019</w:t>
            </w:r>
            <w:r w:rsidRPr="00543025">
              <w:t>）</w:t>
            </w:r>
          </w:p>
          <w:p w14:paraId="09DBA4FC" w14:textId="77777777" w:rsidR="009B707E" w:rsidRPr="00543025" w:rsidRDefault="009B707E" w:rsidP="00B9379C">
            <w:pPr>
              <w:pStyle w:val="-0"/>
              <w:ind w:left="118" w:right="118"/>
            </w:pPr>
            <w:r w:rsidRPr="00543025">
              <w:t>US$ 2,098</w:t>
            </w:r>
            <w:r w:rsidRPr="00543025">
              <w:t>億</w:t>
            </w:r>
            <w:r w:rsidRPr="00543025">
              <w:t>1,742</w:t>
            </w:r>
            <w:r w:rsidRPr="00543025">
              <w:t>萬（</w:t>
            </w:r>
            <w:r w:rsidRPr="00543025">
              <w:t>2020</w:t>
            </w:r>
            <w:r w:rsidRPr="00543025">
              <w:t>）</w:t>
            </w:r>
          </w:p>
          <w:p w14:paraId="4A55034E" w14:textId="77777777" w:rsidR="009B707E" w:rsidRPr="00543025" w:rsidRDefault="009B707E" w:rsidP="00B9379C">
            <w:pPr>
              <w:pStyle w:val="-0"/>
              <w:ind w:left="118" w:right="118"/>
            </w:pPr>
            <w:r w:rsidRPr="00543025">
              <w:t>US$ 2,808</w:t>
            </w:r>
            <w:r w:rsidRPr="00543025">
              <w:t>億</w:t>
            </w:r>
            <w:r w:rsidRPr="00543025">
              <w:t>1,457</w:t>
            </w:r>
            <w:r w:rsidRPr="00543025">
              <w:t>萬（</w:t>
            </w:r>
            <w:r w:rsidRPr="00543025">
              <w:t>2021</w:t>
            </w:r>
            <w:r w:rsidRPr="00543025">
              <w:t>）</w:t>
            </w:r>
          </w:p>
          <w:p w14:paraId="3A6CA42C" w14:textId="77777777" w:rsidR="009B707E" w:rsidRPr="00543025" w:rsidRDefault="009B707E" w:rsidP="00B9379C">
            <w:pPr>
              <w:pStyle w:val="-0"/>
              <w:ind w:left="118" w:right="118"/>
            </w:pPr>
            <w:r w:rsidRPr="00543025">
              <w:t>US$ 3,341</w:t>
            </w:r>
            <w:r w:rsidRPr="00543025">
              <w:t>億</w:t>
            </w:r>
            <w:r w:rsidRPr="00543025">
              <w:t>3,600</w:t>
            </w:r>
            <w:r w:rsidRPr="00543025">
              <w:t>萬（</w:t>
            </w:r>
            <w:r w:rsidRPr="00543025">
              <w:t>2022</w:t>
            </w:r>
            <w:r w:rsidRPr="00543025">
              <w:t>）</w:t>
            </w:r>
          </w:p>
          <w:p w14:paraId="74E307D8" w14:textId="77777777" w:rsidR="009B707E" w:rsidRPr="00543025" w:rsidRDefault="009B707E" w:rsidP="00B9379C">
            <w:pPr>
              <w:pStyle w:val="-0"/>
              <w:ind w:left="118" w:right="118"/>
              <w:rPr>
                <w:lang w:eastAsia="zh-TW"/>
              </w:rPr>
            </w:pPr>
            <w:r w:rsidRPr="00543025">
              <w:t>US$</w:t>
            </w:r>
            <w:r w:rsidRPr="00543025">
              <w:rPr>
                <w:rFonts w:hint="eastAsia"/>
                <w:lang w:eastAsia="zh-TW"/>
              </w:rPr>
              <w:t xml:space="preserve"> </w:t>
            </w:r>
            <w:r w:rsidRPr="00543025">
              <w:t>3,396</w:t>
            </w:r>
            <w:r w:rsidRPr="00543025">
              <w:t>億</w:t>
            </w:r>
            <w:r w:rsidRPr="00543025">
              <w:t>7,277</w:t>
            </w:r>
            <w:r w:rsidRPr="00543025">
              <w:t>萬（</w:t>
            </w:r>
            <w:r w:rsidRPr="00543025">
              <w:t>2023</w:t>
            </w:r>
            <w:r w:rsidRPr="00543025">
              <w:t>）</w:t>
            </w:r>
          </w:p>
          <w:p w14:paraId="341C9728" w14:textId="44B0DDD5" w:rsidR="009B707E" w:rsidRPr="00543025" w:rsidRDefault="009B707E" w:rsidP="00B9379C">
            <w:pPr>
              <w:pStyle w:val="-0"/>
              <w:ind w:left="118" w:right="118"/>
            </w:pPr>
            <w:r w:rsidRPr="00543025">
              <w:rPr>
                <w:lang w:eastAsia="zh-TW"/>
              </w:rPr>
              <w:t>US$ 3,370</w:t>
            </w:r>
            <w:r w:rsidRPr="00543025">
              <w:rPr>
                <w:rFonts w:hint="eastAsia"/>
                <w:lang w:eastAsia="zh-TW"/>
              </w:rPr>
              <w:t>億</w:t>
            </w:r>
            <w:r w:rsidRPr="00543025">
              <w:rPr>
                <w:rFonts w:hint="eastAsia"/>
                <w:lang w:eastAsia="zh-TW"/>
              </w:rPr>
              <w:t>3</w:t>
            </w:r>
            <w:r w:rsidRPr="00543025">
              <w:rPr>
                <w:lang w:eastAsia="zh-TW"/>
              </w:rPr>
              <w:t>,6</w:t>
            </w:r>
            <w:r w:rsidRPr="00543025">
              <w:rPr>
                <w:rFonts w:hint="eastAsia"/>
                <w:lang w:eastAsia="zh-TW"/>
              </w:rPr>
              <w:t>27</w:t>
            </w:r>
            <w:r w:rsidRPr="00543025">
              <w:rPr>
                <w:rFonts w:hint="eastAsia"/>
                <w:lang w:eastAsia="zh-TW"/>
              </w:rPr>
              <w:t>萬（</w:t>
            </w:r>
            <w:r w:rsidRPr="00543025">
              <w:rPr>
                <w:lang w:eastAsia="zh-TW"/>
              </w:rPr>
              <w:t>2024</w:t>
            </w:r>
            <w:r w:rsidRPr="00543025">
              <w:rPr>
                <w:lang w:eastAsia="zh-TW"/>
              </w:rPr>
              <w:t>）</w:t>
            </w:r>
          </w:p>
        </w:tc>
      </w:tr>
      <w:tr w:rsidR="009B707E" w:rsidRPr="00543025" w14:paraId="0DDC015D" w14:textId="77777777" w:rsidTr="009B707E">
        <w:trPr>
          <w:trHeight w:val="680"/>
        </w:trPr>
        <w:tc>
          <w:tcPr>
            <w:tcW w:w="2508" w:type="dxa"/>
            <w:shd w:val="clear" w:color="auto" w:fill="auto"/>
            <w:vAlign w:val="center"/>
          </w:tcPr>
          <w:p w14:paraId="691CB5C6" w14:textId="05218612" w:rsidR="009B707E" w:rsidRPr="00543025" w:rsidRDefault="009B707E" w:rsidP="006A66E5">
            <w:pPr>
              <w:ind w:left="118" w:right="118" w:firstLineChars="0" w:firstLine="0"/>
              <w:jc w:val="distribute"/>
            </w:pPr>
            <w:r w:rsidRPr="00543025">
              <w:t>主要出口產品</w:t>
            </w:r>
          </w:p>
        </w:tc>
        <w:tc>
          <w:tcPr>
            <w:tcW w:w="6236" w:type="dxa"/>
            <w:shd w:val="clear" w:color="auto" w:fill="auto"/>
            <w:vAlign w:val="center"/>
          </w:tcPr>
          <w:p w14:paraId="0D764905" w14:textId="7A4EAC05" w:rsidR="009B707E" w:rsidRPr="00543025" w:rsidRDefault="009B707E" w:rsidP="00B9379C">
            <w:pPr>
              <w:pStyle w:val="-0"/>
              <w:ind w:left="118" w:right="118"/>
            </w:pPr>
            <w:r w:rsidRPr="00543025">
              <w:t>鐵礦石、黃豆、原油、蔗糖、生鮮及冷凍牛肉、紙漿、蘇打或硫酸鹽、油渣餅、生鮮及冷凍雞肉、咖啡豆、燃油。</w:t>
            </w:r>
          </w:p>
        </w:tc>
      </w:tr>
      <w:tr w:rsidR="009B707E" w:rsidRPr="00543025" w14:paraId="2E56959A" w14:textId="77777777" w:rsidTr="009B707E">
        <w:trPr>
          <w:trHeight w:val="680"/>
        </w:trPr>
        <w:tc>
          <w:tcPr>
            <w:tcW w:w="2508" w:type="dxa"/>
            <w:shd w:val="clear" w:color="auto" w:fill="auto"/>
            <w:vAlign w:val="center"/>
          </w:tcPr>
          <w:p w14:paraId="4C2CF745" w14:textId="66E9449E" w:rsidR="009B707E" w:rsidRPr="00543025" w:rsidRDefault="009B707E" w:rsidP="006A66E5">
            <w:pPr>
              <w:ind w:left="118" w:right="118" w:firstLineChars="0" w:firstLine="0"/>
              <w:jc w:val="distribute"/>
            </w:pPr>
            <w:r w:rsidRPr="00543025">
              <w:t>主要出口國家</w:t>
            </w:r>
          </w:p>
        </w:tc>
        <w:tc>
          <w:tcPr>
            <w:tcW w:w="6236" w:type="dxa"/>
            <w:shd w:val="clear" w:color="auto" w:fill="auto"/>
            <w:vAlign w:val="center"/>
          </w:tcPr>
          <w:p w14:paraId="7416EB87" w14:textId="27431C5B" w:rsidR="009B707E" w:rsidRPr="00543025" w:rsidRDefault="009B707E" w:rsidP="00B9379C">
            <w:pPr>
              <w:pStyle w:val="-0"/>
              <w:ind w:left="118" w:right="118"/>
            </w:pPr>
            <w:r w:rsidRPr="00543025">
              <w:rPr>
                <w:rFonts w:hint="eastAsia"/>
              </w:rPr>
              <w:t>中國大陸、美國、阿根廷、荷蘭、西班牙、新加坡、墨西哥、智利、加拿大及</w:t>
            </w:r>
            <w:r w:rsidRPr="00543025">
              <w:t>日本、加拿大（臺灣排名第</w:t>
            </w:r>
            <w:r w:rsidRPr="00543025">
              <w:t>3</w:t>
            </w:r>
            <w:r w:rsidRPr="00543025">
              <w:rPr>
                <w:rFonts w:hint="eastAsia"/>
                <w:lang w:eastAsia="zh-TW"/>
              </w:rPr>
              <w:t>6</w:t>
            </w:r>
            <w:r w:rsidRPr="00543025">
              <w:t>位，</w:t>
            </w:r>
            <w:r w:rsidRPr="00543025">
              <w:t>202</w:t>
            </w:r>
            <w:r w:rsidRPr="00543025">
              <w:rPr>
                <w:rFonts w:hint="eastAsia"/>
                <w:lang w:eastAsia="zh-TW"/>
              </w:rPr>
              <w:t>4</w:t>
            </w:r>
            <w:r w:rsidRPr="00543025">
              <w:t>）</w:t>
            </w:r>
            <w:r w:rsidRPr="00543025">
              <w:t xml:space="preserve"> </w:t>
            </w:r>
          </w:p>
        </w:tc>
      </w:tr>
      <w:tr w:rsidR="00B9379C" w:rsidRPr="00543025" w14:paraId="646D247E" w14:textId="77777777" w:rsidTr="009B707E">
        <w:trPr>
          <w:trHeight w:val="680"/>
        </w:trPr>
        <w:tc>
          <w:tcPr>
            <w:tcW w:w="2508" w:type="dxa"/>
            <w:shd w:val="clear" w:color="auto" w:fill="auto"/>
            <w:vAlign w:val="center"/>
          </w:tcPr>
          <w:p w14:paraId="4AB5FCA7" w14:textId="21ED1B42" w:rsidR="009B707E" w:rsidRPr="00543025" w:rsidRDefault="009B707E" w:rsidP="006A66E5">
            <w:pPr>
              <w:ind w:left="118" w:right="118" w:firstLineChars="0" w:firstLine="0"/>
              <w:jc w:val="distribute"/>
            </w:pPr>
            <w:r w:rsidRPr="00543025">
              <w:t>進口總金額</w:t>
            </w:r>
          </w:p>
        </w:tc>
        <w:tc>
          <w:tcPr>
            <w:tcW w:w="6236" w:type="dxa"/>
            <w:shd w:val="clear" w:color="auto" w:fill="auto"/>
            <w:vAlign w:val="center"/>
          </w:tcPr>
          <w:p w14:paraId="27036632" w14:textId="77777777" w:rsidR="009B707E" w:rsidRPr="00543025" w:rsidRDefault="009B707E" w:rsidP="00B9379C">
            <w:pPr>
              <w:pStyle w:val="-0"/>
              <w:ind w:left="118" w:right="118"/>
            </w:pPr>
            <w:r w:rsidRPr="00543025">
              <w:t>US$ 1,773</w:t>
            </w:r>
            <w:r w:rsidRPr="00543025">
              <w:t>億</w:t>
            </w:r>
            <w:r w:rsidRPr="00543025">
              <w:t>4,800</w:t>
            </w:r>
            <w:r w:rsidRPr="00543025">
              <w:t>萬（</w:t>
            </w:r>
            <w:r w:rsidRPr="00543025">
              <w:t>2019</w:t>
            </w:r>
            <w:r w:rsidRPr="00543025">
              <w:t>）</w:t>
            </w:r>
          </w:p>
          <w:p w14:paraId="4874518C" w14:textId="77777777" w:rsidR="009B707E" w:rsidRPr="00543025" w:rsidRDefault="009B707E" w:rsidP="00B9379C">
            <w:pPr>
              <w:pStyle w:val="-0"/>
              <w:ind w:left="118" w:right="118"/>
            </w:pPr>
            <w:r w:rsidRPr="00543025">
              <w:t>US$ 1,589</w:t>
            </w:r>
            <w:r w:rsidRPr="00543025">
              <w:t>億</w:t>
            </w:r>
            <w:r w:rsidRPr="00543025">
              <w:t>3,050</w:t>
            </w:r>
            <w:r w:rsidRPr="00543025">
              <w:t>萬（</w:t>
            </w:r>
            <w:r w:rsidRPr="00543025">
              <w:t>2020</w:t>
            </w:r>
            <w:r w:rsidRPr="00543025">
              <w:t>）</w:t>
            </w:r>
          </w:p>
          <w:p w14:paraId="31694958" w14:textId="77777777" w:rsidR="009B707E" w:rsidRPr="00543025" w:rsidRDefault="009B707E" w:rsidP="00B9379C">
            <w:pPr>
              <w:pStyle w:val="-0"/>
              <w:ind w:left="118" w:right="118"/>
            </w:pPr>
            <w:r w:rsidRPr="00543025">
              <w:t>US$ 2,194</w:t>
            </w:r>
            <w:r w:rsidRPr="00543025">
              <w:t>億</w:t>
            </w:r>
            <w:r w:rsidRPr="00543025">
              <w:t>804</w:t>
            </w:r>
            <w:r w:rsidRPr="00543025">
              <w:t>萬（</w:t>
            </w:r>
            <w:r w:rsidRPr="00543025">
              <w:t>2021</w:t>
            </w:r>
            <w:r w:rsidRPr="00543025">
              <w:t>）</w:t>
            </w:r>
          </w:p>
          <w:p w14:paraId="2F2F7482" w14:textId="77777777" w:rsidR="009B707E" w:rsidRPr="00543025" w:rsidRDefault="009B707E" w:rsidP="00B9379C">
            <w:pPr>
              <w:pStyle w:val="-0"/>
              <w:ind w:left="118" w:right="118"/>
            </w:pPr>
            <w:r w:rsidRPr="00543025">
              <w:t>US$ 2,726</w:t>
            </w:r>
            <w:r w:rsidRPr="00543025">
              <w:t>億</w:t>
            </w:r>
            <w:r w:rsidRPr="00543025">
              <w:t>1,100</w:t>
            </w:r>
            <w:r w:rsidRPr="00543025">
              <w:t>萬（</w:t>
            </w:r>
            <w:r w:rsidRPr="00543025">
              <w:t>2022</w:t>
            </w:r>
            <w:r w:rsidRPr="00543025">
              <w:t>）</w:t>
            </w:r>
          </w:p>
          <w:p w14:paraId="4A957A44" w14:textId="77777777" w:rsidR="009B707E" w:rsidRPr="00543025" w:rsidRDefault="009B707E" w:rsidP="00B9379C">
            <w:pPr>
              <w:pStyle w:val="-0"/>
              <w:ind w:left="118" w:right="118"/>
              <w:rPr>
                <w:lang w:eastAsia="zh-TW"/>
              </w:rPr>
            </w:pPr>
            <w:r w:rsidRPr="00543025">
              <w:t>US$</w:t>
            </w:r>
            <w:r w:rsidRPr="00543025">
              <w:rPr>
                <w:rFonts w:hint="eastAsia"/>
                <w:lang w:eastAsia="zh-TW"/>
              </w:rPr>
              <w:t xml:space="preserve"> </w:t>
            </w:r>
            <w:r w:rsidRPr="00543025">
              <w:t>2,408</w:t>
            </w:r>
            <w:r w:rsidRPr="00543025">
              <w:t>億</w:t>
            </w:r>
            <w:r w:rsidRPr="00543025">
              <w:t>8,300</w:t>
            </w:r>
            <w:r w:rsidRPr="00543025">
              <w:t>萬（</w:t>
            </w:r>
            <w:r w:rsidRPr="00543025">
              <w:t>2023</w:t>
            </w:r>
            <w:r w:rsidRPr="00543025">
              <w:t>）</w:t>
            </w:r>
          </w:p>
          <w:p w14:paraId="5FB601BA" w14:textId="638050C7" w:rsidR="009B707E" w:rsidRPr="00543025" w:rsidRDefault="009B707E" w:rsidP="00B9379C">
            <w:pPr>
              <w:pStyle w:val="-0"/>
              <w:ind w:left="118" w:right="118"/>
            </w:pPr>
            <w:r w:rsidRPr="00543025">
              <w:rPr>
                <w:lang w:eastAsia="zh-TW"/>
              </w:rPr>
              <w:t>US$ 2,62</w:t>
            </w:r>
            <w:r w:rsidRPr="00543025">
              <w:rPr>
                <w:rFonts w:hint="eastAsia"/>
                <w:lang w:eastAsia="zh-TW"/>
              </w:rPr>
              <w:t>4</w:t>
            </w:r>
            <w:r w:rsidRPr="00543025">
              <w:rPr>
                <w:rFonts w:hint="eastAsia"/>
                <w:lang w:eastAsia="zh-TW"/>
              </w:rPr>
              <w:t>億</w:t>
            </w:r>
            <w:r w:rsidRPr="00543025">
              <w:rPr>
                <w:rFonts w:hint="eastAsia"/>
                <w:lang w:eastAsia="zh-TW"/>
              </w:rPr>
              <w:t>8</w:t>
            </w:r>
            <w:r w:rsidRPr="00543025">
              <w:rPr>
                <w:lang w:eastAsia="zh-TW"/>
              </w:rPr>
              <w:t>,</w:t>
            </w:r>
            <w:r w:rsidRPr="00543025">
              <w:rPr>
                <w:rFonts w:hint="eastAsia"/>
                <w:lang w:eastAsia="zh-TW"/>
              </w:rPr>
              <w:t>414</w:t>
            </w:r>
            <w:r w:rsidRPr="00543025">
              <w:rPr>
                <w:rFonts w:hint="eastAsia"/>
                <w:lang w:eastAsia="zh-TW"/>
              </w:rPr>
              <w:t>萬（</w:t>
            </w:r>
            <w:r w:rsidRPr="00543025">
              <w:rPr>
                <w:lang w:eastAsia="zh-TW"/>
              </w:rPr>
              <w:t>2024</w:t>
            </w:r>
            <w:r w:rsidRPr="00543025">
              <w:rPr>
                <w:rFonts w:hint="eastAsia"/>
                <w:lang w:eastAsia="zh-TW"/>
              </w:rPr>
              <w:t>）</w:t>
            </w:r>
          </w:p>
        </w:tc>
      </w:tr>
      <w:tr w:rsidR="009B707E" w:rsidRPr="00543025" w14:paraId="566699C5" w14:textId="77777777" w:rsidTr="009B707E">
        <w:trPr>
          <w:trHeight w:val="680"/>
        </w:trPr>
        <w:tc>
          <w:tcPr>
            <w:tcW w:w="2508" w:type="dxa"/>
            <w:shd w:val="clear" w:color="auto" w:fill="auto"/>
            <w:vAlign w:val="center"/>
          </w:tcPr>
          <w:p w14:paraId="4A1DF381" w14:textId="5B75E42D" w:rsidR="009B707E" w:rsidRPr="00543025" w:rsidRDefault="009B707E" w:rsidP="006A66E5">
            <w:pPr>
              <w:ind w:left="118" w:right="118" w:firstLineChars="0" w:firstLine="0"/>
              <w:jc w:val="distribute"/>
            </w:pPr>
            <w:r w:rsidRPr="00543025">
              <w:t>主要進口產品</w:t>
            </w:r>
          </w:p>
        </w:tc>
        <w:tc>
          <w:tcPr>
            <w:tcW w:w="6236" w:type="dxa"/>
            <w:shd w:val="clear" w:color="auto" w:fill="auto"/>
            <w:vAlign w:val="center"/>
          </w:tcPr>
          <w:p w14:paraId="7A136DC2" w14:textId="4F97B43F" w:rsidR="009B707E" w:rsidRPr="00543025" w:rsidRDefault="009B707E" w:rsidP="00B9379C">
            <w:pPr>
              <w:pStyle w:val="-0"/>
              <w:ind w:left="118" w:right="118"/>
            </w:pPr>
            <w:r w:rsidRPr="00543025">
              <w:t>其他製成品、發射器或接收器零組件、其他基本產品、醫</w:t>
            </w:r>
            <w:r w:rsidRPr="00543025">
              <w:lastRenderedPageBreak/>
              <w:t>學藥劑、機動車輛零組件、燃料油、積體電路及微電子、石腦油、其他半製成品、雜環化合物等。</w:t>
            </w:r>
          </w:p>
        </w:tc>
      </w:tr>
      <w:tr w:rsidR="00B9379C" w:rsidRPr="00543025" w14:paraId="5079A589" w14:textId="77777777" w:rsidTr="009B707E">
        <w:trPr>
          <w:cantSplit/>
          <w:trHeight w:val="680"/>
        </w:trPr>
        <w:tc>
          <w:tcPr>
            <w:tcW w:w="2508" w:type="dxa"/>
            <w:shd w:val="clear" w:color="auto" w:fill="auto"/>
            <w:vAlign w:val="center"/>
          </w:tcPr>
          <w:p w14:paraId="392602CB" w14:textId="0B0A2993" w:rsidR="009B707E" w:rsidRPr="00543025" w:rsidRDefault="009B707E" w:rsidP="006A66E5">
            <w:pPr>
              <w:ind w:left="118" w:right="118" w:firstLineChars="0" w:firstLine="0"/>
              <w:jc w:val="distribute"/>
            </w:pPr>
            <w:r w:rsidRPr="00543025">
              <w:lastRenderedPageBreak/>
              <w:t>主要進口國家</w:t>
            </w:r>
          </w:p>
        </w:tc>
        <w:tc>
          <w:tcPr>
            <w:tcW w:w="6236" w:type="dxa"/>
            <w:shd w:val="clear" w:color="auto" w:fill="auto"/>
            <w:vAlign w:val="center"/>
          </w:tcPr>
          <w:p w14:paraId="0245F2A0" w14:textId="60345195" w:rsidR="009B707E" w:rsidRPr="00543025" w:rsidRDefault="009B707E" w:rsidP="00B9379C">
            <w:pPr>
              <w:pStyle w:val="-0"/>
              <w:ind w:left="118" w:right="118"/>
            </w:pPr>
            <w:r w:rsidRPr="00543025">
              <w:t>中國大陸、美國、德國、阿根廷、俄羅斯、印度、義大利、墨西哥、法國、日本（臺灣排名第</w:t>
            </w:r>
            <w:r w:rsidRPr="00543025">
              <w:t>2</w:t>
            </w:r>
            <w:r w:rsidRPr="00543025">
              <w:rPr>
                <w:rFonts w:hint="eastAsia"/>
              </w:rPr>
              <w:t>0</w:t>
            </w:r>
            <w:r w:rsidRPr="00543025">
              <w:t>位，</w:t>
            </w:r>
            <w:r w:rsidRPr="00543025">
              <w:t>202</w:t>
            </w:r>
            <w:r w:rsidRPr="00543025">
              <w:rPr>
                <w:rFonts w:hint="eastAsia"/>
              </w:rPr>
              <w:t>4</w:t>
            </w:r>
            <w:r w:rsidRPr="00543025">
              <w:t>）</w:t>
            </w:r>
          </w:p>
        </w:tc>
      </w:tr>
    </w:tbl>
    <w:p w14:paraId="65D06890" w14:textId="77777777" w:rsidR="00A21E30" w:rsidRPr="00543025" w:rsidRDefault="00A21E30" w:rsidP="00725CBB">
      <w:pPr>
        <w:ind w:left="200" w:firstLineChars="0" w:firstLine="0"/>
        <w:rPr>
          <w:lang w:eastAsia="zh-TW"/>
        </w:rPr>
      </w:pPr>
    </w:p>
    <w:p w14:paraId="07484D75" w14:textId="77777777" w:rsidR="00316BAE" w:rsidRPr="00543025" w:rsidRDefault="00316BAE" w:rsidP="00725CBB">
      <w:pPr>
        <w:ind w:left="200" w:firstLineChars="0" w:firstLine="0"/>
        <w:rPr>
          <w:lang w:eastAsia="zh-TW"/>
        </w:rPr>
      </w:pPr>
    </w:p>
    <w:p w14:paraId="7BD03F9E" w14:textId="77777777" w:rsidR="00B76CE0" w:rsidRPr="00543025" w:rsidRDefault="00B76CE0" w:rsidP="00725CBB">
      <w:pPr>
        <w:ind w:left="200" w:firstLineChars="0" w:firstLine="0"/>
        <w:rPr>
          <w:lang w:eastAsia="zh-TW"/>
        </w:rPr>
      </w:pPr>
    </w:p>
    <w:p w14:paraId="7F25807D" w14:textId="77777777" w:rsidR="00B76CE0" w:rsidRPr="00543025" w:rsidRDefault="00B76CE0">
      <w:pPr>
        <w:widowControl/>
        <w:overflowPunct/>
        <w:autoSpaceDE/>
        <w:autoSpaceDN/>
        <w:ind w:firstLineChars="0" w:firstLine="0"/>
        <w:jc w:val="left"/>
        <w:rPr>
          <w:lang w:eastAsia="zh-TW"/>
        </w:rPr>
      </w:pPr>
    </w:p>
    <w:p w14:paraId="5CBF316C" w14:textId="77777777" w:rsidR="00015F19" w:rsidRPr="00543025" w:rsidRDefault="00015F19">
      <w:pPr>
        <w:widowControl/>
        <w:overflowPunct/>
        <w:autoSpaceDE/>
        <w:autoSpaceDN/>
        <w:ind w:firstLineChars="0" w:firstLine="0"/>
        <w:jc w:val="left"/>
        <w:rPr>
          <w:lang w:eastAsia="zh-TW"/>
        </w:rPr>
      </w:pPr>
    </w:p>
    <w:p w14:paraId="2DD7D95F" w14:textId="77777777" w:rsidR="00B76CE0" w:rsidRPr="00543025" w:rsidRDefault="00B76CE0" w:rsidP="00725CBB">
      <w:pPr>
        <w:ind w:left="200" w:firstLineChars="0" w:firstLine="0"/>
        <w:rPr>
          <w:lang w:eastAsia="zh-TW"/>
        </w:rPr>
        <w:sectPr w:rsidR="00B76CE0" w:rsidRPr="00543025">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cols w:space="720"/>
          <w:docGrid w:type="linesAndChars" w:linePitch="514" w:charSpace="-820"/>
        </w:sectPr>
      </w:pPr>
    </w:p>
    <w:p w14:paraId="4CBAE2E2" w14:textId="77777777" w:rsidR="009F5AA9" w:rsidRPr="00543025" w:rsidRDefault="009F5AA9" w:rsidP="007F4856">
      <w:pPr>
        <w:pStyle w:val="ad"/>
        <w:spacing w:before="514" w:after="771"/>
        <w:rPr>
          <w:lang w:eastAsia="zh-TW"/>
        </w:rPr>
      </w:pPr>
      <w:bookmarkStart w:id="5" w:name="_Toc203266480"/>
      <w:r w:rsidRPr="00543025">
        <w:rPr>
          <w:rFonts w:hint="eastAsia"/>
          <w:lang w:eastAsia="zh-TW"/>
        </w:rPr>
        <w:lastRenderedPageBreak/>
        <w:t>第壹章　自然人文環境</w:t>
      </w:r>
      <w:bookmarkEnd w:id="5"/>
    </w:p>
    <w:p w14:paraId="389EDBFB" w14:textId="77777777" w:rsidR="009F5AA9" w:rsidRPr="00543025" w:rsidRDefault="009F5AA9" w:rsidP="00DE75B9">
      <w:pPr>
        <w:pStyle w:val="ae"/>
        <w:spacing w:before="257" w:after="257"/>
        <w:ind w:left="632" w:hanging="632"/>
      </w:pPr>
      <w:r w:rsidRPr="00543025">
        <w:rPr>
          <w:rFonts w:hint="eastAsia"/>
        </w:rPr>
        <w:t>一、自然環境</w:t>
      </w:r>
    </w:p>
    <w:p w14:paraId="416A0AE5" w14:textId="2EA27170" w:rsidR="009F5AA9" w:rsidRPr="00543025" w:rsidRDefault="00666006" w:rsidP="00666006">
      <w:pPr>
        <w:pStyle w:val="af"/>
        <w:ind w:left="944" w:hanging="708"/>
      </w:pPr>
      <w:r w:rsidRPr="00543025">
        <w:rPr>
          <w:rFonts w:hint="eastAsia"/>
        </w:rPr>
        <w:t>（一）</w:t>
      </w:r>
      <w:r w:rsidR="009F5AA9" w:rsidRPr="00543025">
        <w:rPr>
          <w:rFonts w:hint="eastAsia"/>
        </w:rPr>
        <w:t>地理位置</w:t>
      </w:r>
    </w:p>
    <w:p w14:paraId="287005FC" w14:textId="77777777" w:rsidR="009B707E" w:rsidRPr="00543025" w:rsidRDefault="009B707E" w:rsidP="00B9379C">
      <w:pPr>
        <w:pStyle w:val="af3"/>
        <w:ind w:left="944" w:firstLine="472"/>
        <w:rPr>
          <w:lang w:eastAsia="zh-TW"/>
        </w:rPr>
      </w:pPr>
      <w:r w:rsidRPr="00543025">
        <w:rPr>
          <w:lang w:eastAsia="zh-TW"/>
        </w:rPr>
        <w:t>巴西位於南美洲東北方，介於北緯</w:t>
      </w:r>
      <w:r w:rsidRPr="00543025">
        <w:rPr>
          <w:lang w:eastAsia="zh-TW"/>
        </w:rPr>
        <w:t>5°16’20”</w:t>
      </w:r>
      <w:r w:rsidRPr="00543025">
        <w:rPr>
          <w:lang w:eastAsia="zh-TW"/>
        </w:rPr>
        <w:t>與南緯</w:t>
      </w:r>
      <w:r w:rsidRPr="00543025">
        <w:rPr>
          <w:lang w:eastAsia="zh-TW"/>
        </w:rPr>
        <w:t>33°44’32”</w:t>
      </w:r>
      <w:r w:rsidRPr="00543025">
        <w:rPr>
          <w:lang w:eastAsia="zh-TW"/>
        </w:rPr>
        <w:t>間，及西經</w:t>
      </w:r>
      <w:r w:rsidRPr="00543025">
        <w:rPr>
          <w:lang w:eastAsia="zh-TW"/>
        </w:rPr>
        <w:t>34°47’30”</w:t>
      </w:r>
      <w:r w:rsidRPr="00543025">
        <w:rPr>
          <w:lang w:eastAsia="zh-TW"/>
        </w:rPr>
        <w:t>與</w:t>
      </w:r>
      <w:r w:rsidRPr="00543025">
        <w:rPr>
          <w:lang w:eastAsia="zh-TW"/>
        </w:rPr>
        <w:t>7°59’32”</w:t>
      </w:r>
      <w:r w:rsidRPr="00543025">
        <w:rPr>
          <w:lang w:eastAsia="zh-TW"/>
        </w:rPr>
        <w:t>間。東濱大西洋，海岸線長達</w:t>
      </w:r>
      <w:r w:rsidRPr="00543025">
        <w:rPr>
          <w:lang w:eastAsia="zh-TW"/>
        </w:rPr>
        <w:t>7,408</w:t>
      </w:r>
      <w:r w:rsidRPr="00543025">
        <w:rPr>
          <w:lang w:eastAsia="zh-TW"/>
        </w:rPr>
        <w:t>公里；西與秘魯、玻利維亞接壤；南與巴拉圭、烏拉圭及阿根廷為界；北與委內瑞拉、哥倫比亞、蘇利南、法屬圭亞那、蓋亞那為鄰。</w:t>
      </w:r>
    </w:p>
    <w:p w14:paraId="6CA26086" w14:textId="452916A8" w:rsidR="009B707E" w:rsidRPr="00543025" w:rsidRDefault="00666006" w:rsidP="00666006">
      <w:pPr>
        <w:pStyle w:val="af"/>
        <w:ind w:left="944" w:hanging="708"/>
      </w:pPr>
      <w:r w:rsidRPr="00543025">
        <w:t>（二）</w:t>
      </w:r>
      <w:r w:rsidR="009B707E" w:rsidRPr="00543025">
        <w:t>面積</w:t>
      </w:r>
    </w:p>
    <w:p w14:paraId="2C5DD590" w14:textId="77777777" w:rsidR="009B707E" w:rsidRPr="00543025" w:rsidRDefault="009B707E" w:rsidP="009B707E">
      <w:pPr>
        <w:pStyle w:val="af3"/>
        <w:ind w:left="944" w:firstLine="472"/>
        <w:rPr>
          <w:lang w:eastAsia="zh-TW"/>
        </w:rPr>
      </w:pPr>
      <w:r w:rsidRPr="00543025">
        <w:rPr>
          <w:lang w:eastAsia="zh-TW"/>
        </w:rPr>
        <w:t>巴西土地面積廣達</w:t>
      </w:r>
      <w:r w:rsidRPr="00543025">
        <w:rPr>
          <w:lang w:eastAsia="zh-TW"/>
        </w:rPr>
        <w:t>851</w:t>
      </w:r>
      <w:r w:rsidRPr="00543025">
        <w:rPr>
          <w:lang w:eastAsia="zh-TW"/>
        </w:rPr>
        <w:t>萬</w:t>
      </w:r>
      <w:r w:rsidRPr="00543025">
        <w:rPr>
          <w:lang w:eastAsia="zh-TW"/>
        </w:rPr>
        <w:t>0,820</w:t>
      </w:r>
      <w:r w:rsidRPr="00543025">
        <w:rPr>
          <w:lang w:eastAsia="zh-TW"/>
        </w:rPr>
        <w:t>平方公里，為拉丁美洲第</w:t>
      </w:r>
      <w:r w:rsidRPr="00543025">
        <w:rPr>
          <w:lang w:eastAsia="zh-TW"/>
        </w:rPr>
        <w:t>1</w:t>
      </w:r>
      <w:r w:rsidRPr="00543025">
        <w:rPr>
          <w:lang w:eastAsia="zh-TW"/>
        </w:rPr>
        <w:t>大國；全世界第</w:t>
      </w:r>
      <w:r w:rsidRPr="00543025">
        <w:rPr>
          <w:lang w:eastAsia="zh-TW"/>
        </w:rPr>
        <w:t>5</w:t>
      </w:r>
      <w:r w:rsidRPr="00543025">
        <w:rPr>
          <w:lang w:eastAsia="zh-TW"/>
        </w:rPr>
        <w:t>大國，僅次於俄羅斯、加拿大、中國大陸及美國。全國分為：北部（</w:t>
      </w:r>
      <w:r w:rsidRPr="00543025">
        <w:rPr>
          <w:lang w:eastAsia="zh-TW"/>
        </w:rPr>
        <w:t>Norte</w:t>
      </w:r>
      <w:r w:rsidRPr="00543025">
        <w:rPr>
          <w:lang w:eastAsia="zh-TW"/>
        </w:rPr>
        <w:t>）、東北部（</w:t>
      </w:r>
      <w:r w:rsidRPr="00543025">
        <w:rPr>
          <w:lang w:eastAsia="zh-TW"/>
        </w:rPr>
        <w:t>Nordeste</w:t>
      </w:r>
      <w:r w:rsidRPr="00543025">
        <w:rPr>
          <w:lang w:eastAsia="zh-TW"/>
        </w:rPr>
        <w:t>）、中西部（</w:t>
      </w:r>
      <w:r w:rsidRPr="00543025">
        <w:rPr>
          <w:lang w:eastAsia="zh-TW"/>
        </w:rPr>
        <w:t>Centro Oeste</w:t>
      </w:r>
      <w:r w:rsidRPr="00543025">
        <w:rPr>
          <w:lang w:eastAsia="zh-TW"/>
        </w:rPr>
        <w:t>）、東南部（</w:t>
      </w:r>
      <w:r w:rsidRPr="00543025">
        <w:rPr>
          <w:lang w:eastAsia="zh-TW"/>
        </w:rPr>
        <w:t>Sudeste</w:t>
      </w:r>
      <w:r w:rsidRPr="00543025">
        <w:rPr>
          <w:lang w:eastAsia="zh-TW"/>
        </w:rPr>
        <w:t>）及南部（</w:t>
      </w:r>
      <w:r w:rsidRPr="00543025">
        <w:rPr>
          <w:lang w:eastAsia="zh-TW"/>
        </w:rPr>
        <w:t>Sul</w:t>
      </w:r>
      <w:r w:rsidRPr="00543025">
        <w:rPr>
          <w:lang w:eastAsia="zh-TW"/>
        </w:rPr>
        <w:t>）等</w:t>
      </w:r>
      <w:r w:rsidRPr="00543025">
        <w:rPr>
          <w:lang w:eastAsia="zh-TW"/>
        </w:rPr>
        <w:t>5</w:t>
      </w:r>
      <w:r w:rsidRPr="00543025">
        <w:rPr>
          <w:lang w:eastAsia="zh-TW"/>
        </w:rPr>
        <w:t>大地理區（</w:t>
      </w:r>
      <w:r w:rsidRPr="00543025">
        <w:rPr>
          <w:lang w:eastAsia="zh-TW"/>
        </w:rPr>
        <w:t>Região</w:t>
      </w:r>
      <w:r w:rsidRPr="00543025">
        <w:rPr>
          <w:lang w:eastAsia="zh-TW"/>
        </w:rPr>
        <w:t>）。</w:t>
      </w:r>
    </w:p>
    <w:p w14:paraId="26D6C9E9" w14:textId="64810FD1" w:rsidR="009B707E" w:rsidRPr="00543025" w:rsidRDefault="00666006" w:rsidP="00666006">
      <w:pPr>
        <w:pStyle w:val="af"/>
        <w:ind w:left="944" w:hanging="708"/>
      </w:pPr>
      <w:r w:rsidRPr="00543025">
        <w:t>（三）</w:t>
      </w:r>
      <w:r w:rsidR="009B707E" w:rsidRPr="00543025">
        <w:t>氣候</w:t>
      </w:r>
    </w:p>
    <w:p w14:paraId="190CA5E5" w14:textId="77777777" w:rsidR="009B707E" w:rsidRPr="00543025" w:rsidRDefault="009B707E" w:rsidP="009B707E">
      <w:pPr>
        <w:pStyle w:val="af3"/>
        <w:ind w:left="944" w:firstLine="472"/>
      </w:pPr>
      <w:r w:rsidRPr="00543025">
        <w:t>巴西全區氣候大致穩定良好、雨量豐沛、物產富饒，而且天然災害極少。全區氣候分屬：赤道型氣候（</w:t>
      </w:r>
      <w:r w:rsidRPr="00543025">
        <w:t>Equatorial</w:t>
      </w:r>
      <w:r w:rsidRPr="00543025">
        <w:t>）、熱帶型氣候（</w:t>
      </w:r>
      <w:r w:rsidRPr="00543025">
        <w:t>Tropical</w:t>
      </w:r>
      <w:r w:rsidRPr="00543025">
        <w:t>）和溫帶型氣候（</w:t>
      </w:r>
      <w:r w:rsidRPr="00543025">
        <w:t>Temperado</w:t>
      </w:r>
      <w:r w:rsidRPr="00543025">
        <w:t>）。各地理區之氣候分別為：</w:t>
      </w:r>
    </w:p>
    <w:p w14:paraId="15450927" w14:textId="77777777" w:rsidR="009B707E" w:rsidRPr="00543025" w:rsidRDefault="009B707E" w:rsidP="00B9379C">
      <w:pPr>
        <w:pStyle w:val="af4"/>
        <w:ind w:left="1416" w:hanging="472"/>
      </w:pPr>
      <w:r w:rsidRPr="00543025">
        <w:rPr>
          <w:lang w:eastAsia="zh-TW"/>
        </w:rPr>
        <w:t>１、北部（</w:t>
      </w:r>
      <w:r w:rsidRPr="00543025">
        <w:rPr>
          <w:lang w:eastAsia="zh-TW"/>
        </w:rPr>
        <w:t>Norte</w:t>
      </w:r>
      <w:r w:rsidRPr="00543025">
        <w:rPr>
          <w:lang w:eastAsia="zh-TW"/>
        </w:rPr>
        <w:t>）：為熱帶型雨林氣候，赤道橫貫，本區有世界第</w:t>
      </w:r>
      <w:r w:rsidRPr="00543025">
        <w:rPr>
          <w:lang w:eastAsia="zh-TW"/>
        </w:rPr>
        <w:t>2</w:t>
      </w:r>
      <w:r w:rsidRPr="00543025">
        <w:rPr>
          <w:lang w:eastAsia="zh-TW"/>
        </w:rPr>
        <w:t>長河「亞馬遜河</w:t>
      </w:r>
      <w:r w:rsidRPr="00543025">
        <w:t>」。</w:t>
      </w:r>
    </w:p>
    <w:p w14:paraId="147CD12C" w14:textId="77777777" w:rsidR="009B707E" w:rsidRPr="00543025" w:rsidRDefault="009B707E" w:rsidP="00B9379C">
      <w:pPr>
        <w:pStyle w:val="af4"/>
        <w:ind w:left="1416" w:hanging="472"/>
        <w:rPr>
          <w:lang w:eastAsia="zh-TW"/>
        </w:rPr>
      </w:pPr>
      <w:r w:rsidRPr="00543025">
        <w:t>２、東北部（</w:t>
      </w:r>
      <w:r w:rsidRPr="00543025">
        <w:t>Nordeste</w:t>
      </w:r>
      <w:r w:rsidRPr="00543025">
        <w:t>）：海岸地區分乾、雨季，高溫多雨農業發達，內陸則高溫少</w:t>
      </w:r>
      <w:r w:rsidRPr="00543025">
        <w:rPr>
          <w:lang w:eastAsia="zh-TW"/>
        </w:rPr>
        <w:t>雨，全年乾旱。</w:t>
      </w:r>
    </w:p>
    <w:p w14:paraId="13713AB6" w14:textId="77777777" w:rsidR="009B707E" w:rsidRPr="00543025" w:rsidRDefault="009B707E" w:rsidP="009B707E">
      <w:pPr>
        <w:pStyle w:val="af4"/>
        <w:ind w:left="1416" w:hanging="472"/>
        <w:rPr>
          <w:lang w:eastAsia="zh-TW"/>
        </w:rPr>
      </w:pPr>
    </w:p>
    <w:p w14:paraId="79E614A8" w14:textId="77777777" w:rsidR="009B707E" w:rsidRPr="00543025" w:rsidRDefault="009B707E" w:rsidP="009B707E">
      <w:pPr>
        <w:pStyle w:val="af4"/>
        <w:ind w:left="1416" w:hanging="472"/>
        <w:rPr>
          <w:lang w:eastAsia="zh-TW"/>
        </w:rPr>
      </w:pPr>
      <w:r w:rsidRPr="00543025">
        <w:rPr>
          <w:lang w:eastAsia="zh-TW"/>
        </w:rPr>
        <w:lastRenderedPageBreak/>
        <w:t>３、中西部（</w:t>
      </w:r>
      <w:r w:rsidRPr="00543025">
        <w:rPr>
          <w:lang w:eastAsia="zh-TW"/>
        </w:rPr>
        <w:t>Centro Oeste</w:t>
      </w:r>
      <w:r w:rsidRPr="00543025">
        <w:rPr>
          <w:lang w:eastAsia="zh-TW"/>
        </w:rPr>
        <w:t>）：為熱帶型草原氣候，分乾、雨季。每年</w:t>
      </w:r>
      <w:r w:rsidRPr="00543025">
        <w:rPr>
          <w:lang w:eastAsia="zh-TW"/>
        </w:rPr>
        <w:t>7-10</w:t>
      </w:r>
      <w:r w:rsidRPr="00543025">
        <w:rPr>
          <w:lang w:eastAsia="zh-TW"/>
        </w:rPr>
        <w:t>月為乾季少雨，雨季時，氣候宜人。</w:t>
      </w:r>
    </w:p>
    <w:p w14:paraId="0AB3683F" w14:textId="77777777" w:rsidR="009B707E" w:rsidRPr="00543025" w:rsidRDefault="009B707E" w:rsidP="009B707E">
      <w:pPr>
        <w:pStyle w:val="af4"/>
        <w:ind w:left="1416" w:hanging="472"/>
        <w:rPr>
          <w:lang w:eastAsia="zh-TW"/>
        </w:rPr>
      </w:pPr>
      <w:r w:rsidRPr="00543025">
        <w:rPr>
          <w:lang w:eastAsia="zh-TW"/>
        </w:rPr>
        <w:t>４、東南部（</w:t>
      </w:r>
      <w:r w:rsidRPr="00543025">
        <w:rPr>
          <w:lang w:eastAsia="zh-TW"/>
        </w:rPr>
        <w:t>Sudeste</w:t>
      </w:r>
      <w:r w:rsidRPr="00543025">
        <w:rPr>
          <w:lang w:eastAsia="zh-TW"/>
        </w:rPr>
        <w:t>）：為亞熱帶型氣候，與臺灣類似。聖保羅州因較靠南部濕度較低，終年涼爽舒適。</w:t>
      </w:r>
    </w:p>
    <w:p w14:paraId="1FB2EC11" w14:textId="77777777" w:rsidR="009B707E" w:rsidRPr="00543025" w:rsidRDefault="009B707E" w:rsidP="009B707E">
      <w:pPr>
        <w:pStyle w:val="af4"/>
        <w:ind w:left="1416" w:hanging="472"/>
        <w:rPr>
          <w:lang w:eastAsia="zh-TW"/>
        </w:rPr>
      </w:pPr>
      <w:r w:rsidRPr="00543025">
        <w:rPr>
          <w:lang w:eastAsia="zh-TW"/>
        </w:rPr>
        <w:t>５、南部（</w:t>
      </w:r>
      <w:r w:rsidRPr="00543025">
        <w:rPr>
          <w:lang w:eastAsia="zh-TW"/>
        </w:rPr>
        <w:t>Sul</w:t>
      </w:r>
      <w:r w:rsidRPr="00543025">
        <w:rPr>
          <w:lang w:eastAsia="zh-TW"/>
        </w:rPr>
        <w:t>）：為溫帶型氣候，</w:t>
      </w:r>
      <w:r w:rsidRPr="00543025">
        <w:rPr>
          <w:lang w:eastAsia="zh-TW"/>
        </w:rPr>
        <w:t>4</w:t>
      </w:r>
      <w:r w:rsidRPr="00543025">
        <w:rPr>
          <w:lang w:eastAsia="zh-TW"/>
        </w:rPr>
        <w:t>季分明。冬季降霜，有時下雪。</w:t>
      </w:r>
    </w:p>
    <w:p w14:paraId="2E16FDFA" w14:textId="77777777" w:rsidR="009B707E" w:rsidRPr="00543025" w:rsidRDefault="009B707E" w:rsidP="009B707E">
      <w:pPr>
        <w:pStyle w:val="ae"/>
        <w:spacing w:before="257" w:after="257"/>
        <w:ind w:left="632" w:hanging="632"/>
      </w:pPr>
      <w:r w:rsidRPr="00543025">
        <w:t>二、人文及社會環境</w:t>
      </w:r>
    </w:p>
    <w:p w14:paraId="431A2355" w14:textId="3081D269" w:rsidR="009B707E" w:rsidRPr="00543025" w:rsidRDefault="00666006" w:rsidP="00666006">
      <w:pPr>
        <w:pStyle w:val="af"/>
        <w:ind w:left="944" w:hanging="708"/>
      </w:pPr>
      <w:r w:rsidRPr="00543025">
        <w:t>（一）</w:t>
      </w:r>
      <w:r w:rsidR="009B707E" w:rsidRPr="00543025">
        <w:t>人口數及結構</w:t>
      </w:r>
    </w:p>
    <w:p w14:paraId="5CCA409B" w14:textId="77777777" w:rsidR="009B707E" w:rsidRPr="00543025" w:rsidRDefault="009B707E" w:rsidP="00CB1747">
      <w:pPr>
        <w:pStyle w:val="af3"/>
        <w:ind w:left="944" w:firstLine="472"/>
      </w:pPr>
      <w:r w:rsidRPr="00543025">
        <w:t>依據巴西國家地理及統計局（</w:t>
      </w:r>
      <w:r w:rsidRPr="00543025">
        <w:t>IBGE</w:t>
      </w:r>
      <w:r w:rsidRPr="00543025">
        <w:t>）之人口普查資料，</w:t>
      </w:r>
      <w:r w:rsidRPr="00543025">
        <w:t>202</w:t>
      </w:r>
      <w:r w:rsidRPr="00543025">
        <w:rPr>
          <w:rFonts w:hint="eastAsia"/>
          <w:lang w:eastAsia="zh-TW"/>
        </w:rPr>
        <w:t>4</w:t>
      </w:r>
      <w:r w:rsidRPr="00543025">
        <w:t>年巴西人口總數為</w:t>
      </w:r>
      <w:r w:rsidRPr="00543025">
        <w:t>2</w:t>
      </w:r>
      <w:r w:rsidRPr="00543025">
        <w:t>億</w:t>
      </w:r>
      <w:r w:rsidRPr="00543025">
        <w:rPr>
          <w:rFonts w:hint="eastAsia"/>
          <w:lang w:eastAsia="zh-TW"/>
        </w:rPr>
        <w:t>1</w:t>
      </w:r>
      <w:r w:rsidRPr="00543025">
        <w:t>,</w:t>
      </w:r>
      <w:r w:rsidRPr="00543025">
        <w:rPr>
          <w:rFonts w:hint="eastAsia"/>
          <w:lang w:eastAsia="zh-TW"/>
        </w:rPr>
        <w:t>258</w:t>
      </w:r>
      <w:r w:rsidRPr="00543025">
        <w:t>萬人，結構如下：</w:t>
      </w:r>
    </w:p>
    <w:p w14:paraId="561D5426" w14:textId="77777777" w:rsidR="009B707E" w:rsidRPr="00543025" w:rsidRDefault="009B707E" w:rsidP="009B707E">
      <w:pPr>
        <w:pStyle w:val="af4"/>
        <w:ind w:left="1416" w:hanging="472"/>
        <w:rPr>
          <w:lang w:eastAsia="zh-TW"/>
        </w:rPr>
      </w:pPr>
      <w:r w:rsidRPr="00543025">
        <w:rPr>
          <w:lang w:eastAsia="zh-TW"/>
        </w:rPr>
        <w:t>１、</w:t>
      </w:r>
      <w:r w:rsidRPr="00543025">
        <w:rPr>
          <w:lang w:eastAsia="zh-TW"/>
        </w:rPr>
        <w:t>84.35%</w:t>
      </w:r>
      <w:r w:rsidRPr="00543025">
        <w:rPr>
          <w:lang w:eastAsia="zh-TW"/>
        </w:rPr>
        <w:t>之巴西人口居住於城市（</w:t>
      </w:r>
      <w:r w:rsidRPr="00543025">
        <w:rPr>
          <w:lang w:eastAsia="zh-TW"/>
        </w:rPr>
        <w:t>15.28%</w:t>
      </w:r>
      <w:r w:rsidRPr="00543025">
        <w:rPr>
          <w:lang w:eastAsia="zh-TW"/>
        </w:rPr>
        <w:t>則居住於農村），較</w:t>
      </w:r>
      <w:r w:rsidRPr="00543025">
        <w:rPr>
          <w:lang w:eastAsia="zh-TW"/>
        </w:rPr>
        <w:t>1991</w:t>
      </w:r>
      <w:r w:rsidRPr="00543025">
        <w:rPr>
          <w:lang w:eastAsia="zh-TW"/>
        </w:rPr>
        <w:t>年之</w:t>
      </w:r>
      <w:r w:rsidRPr="00543025">
        <w:rPr>
          <w:lang w:eastAsia="zh-TW"/>
        </w:rPr>
        <w:t>75.6%</w:t>
      </w:r>
      <w:r w:rsidRPr="00543025">
        <w:rPr>
          <w:lang w:eastAsia="zh-TW"/>
        </w:rPr>
        <w:t>更呈集中都市化。</w:t>
      </w:r>
    </w:p>
    <w:p w14:paraId="3E32077A" w14:textId="77777777" w:rsidR="009B707E" w:rsidRPr="00543025" w:rsidRDefault="009B707E" w:rsidP="00CB1747">
      <w:pPr>
        <w:pStyle w:val="af4"/>
        <w:ind w:left="1416" w:hanging="472"/>
        <w:rPr>
          <w:lang w:eastAsia="zh-TW"/>
        </w:rPr>
      </w:pPr>
      <w:r w:rsidRPr="00543025">
        <w:rPr>
          <w:lang w:eastAsia="zh-TW"/>
        </w:rPr>
        <w:t>２、</w:t>
      </w:r>
      <w:r w:rsidRPr="00543025">
        <w:rPr>
          <w:lang w:eastAsia="zh-TW"/>
        </w:rPr>
        <w:t>202</w:t>
      </w:r>
      <w:r w:rsidRPr="00543025">
        <w:rPr>
          <w:rFonts w:hint="eastAsia"/>
          <w:lang w:eastAsia="zh-TW"/>
        </w:rPr>
        <w:t>4</w:t>
      </w:r>
      <w:r w:rsidRPr="00543025">
        <w:rPr>
          <w:lang w:eastAsia="zh-TW"/>
        </w:rPr>
        <w:t>年巴西人平均壽命為</w:t>
      </w:r>
      <w:r w:rsidRPr="00543025">
        <w:rPr>
          <w:lang w:eastAsia="zh-TW"/>
        </w:rPr>
        <w:t>7</w:t>
      </w:r>
      <w:r w:rsidRPr="00543025">
        <w:rPr>
          <w:rFonts w:hint="eastAsia"/>
          <w:lang w:eastAsia="zh-TW"/>
        </w:rPr>
        <w:t>6.4</w:t>
      </w:r>
      <w:r w:rsidRPr="00543025">
        <w:rPr>
          <w:lang w:eastAsia="zh-TW"/>
        </w:rPr>
        <w:t>歲，其中女性</w:t>
      </w:r>
      <w:r w:rsidRPr="00543025">
        <w:rPr>
          <w:lang w:eastAsia="zh-TW"/>
        </w:rPr>
        <w:t>79</w:t>
      </w:r>
      <w:r w:rsidRPr="00543025">
        <w:rPr>
          <w:rFonts w:hint="eastAsia"/>
          <w:lang w:eastAsia="zh-TW"/>
        </w:rPr>
        <w:t>.7</w:t>
      </w:r>
      <w:r w:rsidRPr="00543025">
        <w:rPr>
          <w:lang w:eastAsia="zh-TW"/>
        </w:rPr>
        <w:t>歲，男性</w:t>
      </w:r>
      <w:r w:rsidRPr="00543025">
        <w:rPr>
          <w:lang w:eastAsia="zh-TW"/>
        </w:rPr>
        <w:t>7</w:t>
      </w:r>
      <w:r w:rsidRPr="00543025">
        <w:rPr>
          <w:rFonts w:hint="eastAsia"/>
          <w:lang w:eastAsia="zh-TW"/>
        </w:rPr>
        <w:t>3.1</w:t>
      </w:r>
      <w:r w:rsidRPr="00543025">
        <w:rPr>
          <w:lang w:eastAsia="zh-TW"/>
        </w:rPr>
        <w:t>歲。</w:t>
      </w:r>
    </w:p>
    <w:p w14:paraId="2055ACB6" w14:textId="77777777" w:rsidR="009B707E" w:rsidRPr="00543025" w:rsidRDefault="009B707E" w:rsidP="009B707E">
      <w:pPr>
        <w:pStyle w:val="af4"/>
        <w:ind w:left="1416" w:hanging="472"/>
        <w:rPr>
          <w:lang w:eastAsia="zh-TW"/>
        </w:rPr>
      </w:pPr>
      <w:r w:rsidRPr="00543025">
        <w:rPr>
          <w:lang w:eastAsia="zh-TW"/>
        </w:rPr>
        <w:t>３、巴西人口成長較快速地區由里約、聖保羅轉移至巴西北部、東南部沿海及首都巴西利亞附近，</w:t>
      </w:r>
      <w:r w:rsidRPr="00543025">
        <w:rPr>
          <w:lang w:eastAsia="zh-TW"/>
        </w:rPr>
        <w:t>2022</w:t>
      </w:r>
      <w:r w:rsidRPr="00543025">
        <w:rPr>
          <w:lang w:eastAsia="zh-TW"/>
        </w:rPr>
        <w:t>年北部地區人口成長</w:t>
      </w:r>
      <w:r w:rsidRPr="00543025">
        <w:rPr>
          <w:lang w:eastAsia="zh-TW"/>
        </w:rPr>
        <w:t>0.75%</w:t>
      </w:r>
      <w:r w:rsidRPr="00543025">
        <w:rPr>
          <w:lang w:eastAsia="zh-TW"/>
        </w:rPr>
        <w:t>；中西部地區</w:t>
      </w:r>
      <w:r w:rsidRPr="00543025">
        <w:rPr>
          <w:lang w:eastAsia="zh-TW"/>
        </w:rPr>
        <w:t>1.23%</w:t>
      </w:r>
      <w:r w:rsidRPr="00543025">
        <w:rPr>
          <w:lang w:eastAsia="zh-TW"/>
        </w:rPr>
        <w:t>；東北部地區</w:t>
      </w:r>
      <w:r w:rsidRPr="00543025">
        <w:rPr>
          <w:lang w:eastAsia="zh-TW"/>
        </w:rPr>
        <w:t>0.24%</w:t>
      </w:r>
      <w:r w:rsidRPr="00543025">
        <w:rPr>
          <w:lang w:eastAsia="zh-TW"/>
        </w:rPr>
        <w:t>；東南部地區</w:t>
      </w:r>
      <w:r w:rsidRPr="00543025">
        <w:rPr>
          <w:lang w:eastAsia="zh-TW"/>
        </w:rPr>
        <w:t>0.45%</w:t>
      </w:r>
      <w:r w:rsidRPr="00543025">
        <w:rPr>
          <w:lang w:eastAsia="zh-TW"/>
        </w:rPr>
        <w:t>及南部地區</w:t>
      </w:r>
      <w:r w:rsidRPr="00543025">
        <w:rPr>
          <w:lang w:eastAsia="zh-TW"/>
        </w:rPr>
        <w:t>0.74%</w:t>
      </w:r>
      <w:r w:rsidRPr="00543025">
        <w:rPr>
          <w:lang w:eastAsia="zh-TW"/>
        </w:rPr>
        <w:t>。</w:t>
      </w:r>
    </w:p>
    <w:p w14:paraId="11CF9058" w14:textId="77777777" w:rsidR="009B707E" w:rsidRPr="00543025" w:rsidRDefault="009B707E" w:rsidP="009B707E">
      <w:pPr>
        <w:pStyle w:val="af4"/>
        <w:ind w:left="1416" w:hanging="472"/>
        <w:rPr>
          <w:lang w:eastAsia="zh-TW"/>
        </w:rPr>
      </w:pPr>
      <w:r w:rsidRPr="00543025">
        <w:rPr>
          <w:lang w:eastAsia="zh-TW"/>
        </w:rPr>
        <w:t>４、巴西女性人口多於男性人口，比率約為</w:t>
      </w:r>
      <w:r w:rsidRPr="00543025">
        <w:rPr>
          <w:lang w:eastAsia="zh-TW"/>
        </w:rPr>
        <w:t>51.5</w:t>
      </w:r>
      <w:r w:rsidRPr="00543025">
        <w:rPr>
          <w:lang w:eastAsia="zh-TW"/>
        </w:rPr>
        <w:t>：</w:t>
      </w:r>
      <w:r w:rsidRPr="00543025">
        <w:rPr>
          <w:lang w:eastAsia="zh-TW"/>
        </w:rPr>
        <w:t>48.5</w:t>
      </w:r>
      <w:r w:rsidRPr="00543025">
        <w:rPr>
          <w:lang w:eastAsia="zh-TW"/>
        </w:rPr>
        <w:t>。</w:t>
      </w:r>
    </w:p>
    <w:p w14:paraId="62E14BB8" w14:textId="77777777" w:rsidR="009B707E" w:rsidRPr="00543025" w:rsidRDefault="009B707E" w:rsidP="00CB1747">
      <w:pPr>
        <w:pStyle w:val="af4"/>
        <w:ind w:left="1416" w:hanging="472"/>
        <w:rPr>
          <w:lang w:eastAsia="zh-TW"/>
        </w:rPr>
      </w:pPr>
      <w:r w:rsidRPr="00543025">
        <w:rPr>
          <w:lang w:eastAsia="zh-TW"/>
        </w:rPr>
        <w:t>５、巴西首都巴西利亞地區人口</w:t>
      </w:r>
      <w:r w:rsidRPr="00543025">
        <w:rPr>
          <w:lang w:eastAsia="zh-TW"/>
        </w:rPr>
        <w:t>2</w:t>
      </w:r>
      <w:r w:rsidRPr="00543025">
        <w:rPr>
          <w:rFonts w:hint="eastAsia"/>
          <w:lang w:eastAsia="zh-TW"/>
        </w:rPr>
        <w:t>9</w:t>
      </w:r>
      <w:r w:rsidRPr="00543025">
        <w:rPr>
          <w:lang w:eastAsia="zh-TW"/>
        </w:rPr>
        <w:t>8</w:t>
      </w:r>
      <w:r w:rsidRPr="00543025">
        <w:rPr>
          <w:lang w:eastAsia="zh-TW"/>
        </w:rPr>
        <w:t>萬人，主要為北部農村人口被首都較佳之生活品質及就業機會吸引，紛向首都近郊之衛星城遷徙。根據</w:t>
      </w:r>
      <w:r w:rsidRPr="00543025">
        <w:rPr>
          <w:lang w:eastAsia="zh-TW"/>
        </w:rPr>
        <w:t>202</w:t>
      </w:r>
      <w:r w:rsidRPr="00543025">
        <w:rPr>
          <w:rFonts w:hint="eastAsia"/>
          <w:lang w:eastAsia="zh-TW"/>
        </w:rPr>
        <w:t>4</w:t>
      </w:r>
      <w:r w:rsidRPr="00543025">
        <w:rPr>
          <w:lang w:eastAsia="zh-TW"/>
        </w:rPr>
        <w:t>年人口普查，巴西人口最多的三個州是聖保羅州（</w:t>
      </w:r>
      <w:r w:rsidRPr="00543025">
        <w:rPr>
          <w:lang w:eastAsia="zh-TW"/>
        </w:rPr>
        <w:t>4,</w:t>
      </w:r>
      <w:r w:rsidRPr="00543025">
        <w:rPr>
          <w:rFonts w:hint="eastAsia"/>
          <w:lang w:eastAsia="zh-TW"/>
        </w:rPr>
        <w:t>597</w:t>
      </w:r>
      <w:r w:rsidRPr="00543025">
        <w:rPr>
          <w:lang w:eastAsia="zh-TW"/>
        </w:rPr>
        <w:t>萬人）、大礦州（</w:t>
      </w:r>
      <w:r w:rsidRPr="00543025">
        <w:rPr>
          <w:lang w:eastAsia="zh-TW"/>
        </w:rPr>
        <w:t>2,</w:t>
      </w:r>
      <w:r w:rsidRPr="00543025">
        <w:rPr>
          <w:rFonts w:hint="eastAsia"/>
          <w:lang w:eastAsia="zh-TW"/>
        </w:rPr>
        <w:t>132</w:t>
      </w:r>
      <w:r w:rsidRPr="00543025">
        <w:rPr>
          <w:lang w:eastAsia="zh-TW"/>
        </w:rPr>
        <w:t>萬人）及里約州（</w:t>
      </w:r>
      <w:r w:rsidRPr="00543025">
        <w:rPr>
          <w:lang w:eastAsia="zh-TW"/>
        </w:rPr>
        <w:t>1,</w:t>
      </w:r>
      <w:r w:rsidRPr="00543025">
        <w:rPr>
          <w:rFonts w:hint="eastAsia"/>
          <w:lang w:eastAsia="zh-TW"/>
        </w:rPr>
        <w:t>721</w:t>
      </w:r>
      <w:r w:rsidRPr="00543025">
        <w:rPr>
          <w:lang w:eastAsia="zh-TW"/>
        </w:rPr>
        <w:t>萬人）。</w:t>
      </w:r>
    </w:p>
    <w:p w14:paraId="7822C42E" w14:textId="77777777" w:rsidR="009B707E" w:rsidRPr="00543025" w:rsidRDefault="009B707E" w:rsidP="00CB1747">
      <w:pPr>
        <w:pStyle w:val="af4"/>
        <w:ind w:left="1416" w:hanging="472"/>
      </w:pPr>
      <w:r w:rsidRPr="00543025">
        <w:t>６、巴西人口居全球第</w:t>
      </w:r>
      <w:r w:rsidRPr="00543025">
        <w:rPr>
          <w:rFonts w:hint="eastAsia"/>
        </w:rPr>
        <w:t>7</w:t>
      </w:r>
      <w:r w:rsidRPr="00543025">
        <w:t>位，僅次於中國大陸、印度、美國、印尼及巴基斯坦</w:t>
      </w:r>
      <w:r w:rsidRPr="00543025">
        <w:rPr>
          <w:rFonts w:hint="eastAsia"/>
        </w:rPr>
        <w:t>及奈及利亞</w:t>
      </w:r>
      <w:r w:rsidRPr="00543025">
        <w:t>；巴西占全南美洲人口之</w:t>
      </w:r>
      <w:r w:rsidRPr="00543025">
        <w:t>48.</w:t>
      </w:r>
      <w:r w:rsidRPr="00543025">
        <w:rPr>
          <w:rFonts w:hint="eastAsia"/>
        </w:rPr>
        <w:t>6</w:t>
      </w:r>
      <w:r w:rsidRPr="00543025">
        <w:t>%</w:t>
      </w:r>
      <w:r w:rsidRPr="00543025">
        <w:t>。</w:t>
      </w:r>
    </w:p>
    <w:p w14:paraId="204FCE9A" w14:textId="2C1D3142" w:rsidR="009B707E" w:rsidRPr="00543025" w:rsidRDefault="00666006" w:rsidP="00666006">
      <w:pPr>
        <w:pStyle w:val="af"/>
        <w:ind w:left="944" w:hanging="708"/>
      </w:pPr>
      <w:r w:rsidRPr="00543025">
        <w:t>（二）</w:t>
      </w:r>
      <w:r w:rsidR="009B707E" w:rsidRPr="00543025">
        <w:t>首都</w:t>
      </w:r>
    </w:p>
    <w:p w14:paraId="30B5A032" w14:textId="77777777" w:rsidR="009B707E" w:rsidRPr="00543025" w:rsidRDefault="009B707E" w:rsidP="009B707E">
      <w:pPr>
        <w:pStyle w:val="af3"/>
        <w:ind w:left="944" w:firstLine="472"/>
      </w:pPr>
      <w:r w:rsidRPr="00543025">
        <w:t>巴西利亞（</w:t>
      </w:r>
      <w:r w:rsidRPr="00543025">
        <w:t>Brasília</w:t>
      </w:r>
      <w:r w:rsidRPr="00543025">
        <w:t>）位於中西部，面積</w:t>
      </w:r>
      <w:r w:rsidRPr="00543025">
        <w:t>5,761</w:t>
      </w:r>
      <w:r w:rsidRPr="00543025">
        <w:t>平方公里。</w:t>
      </w:r>
      <w:r w:rsidRPr="00543025">
        <w:t>1960</w:t>
      </w:r>
      <w:r w:rsidRPr="00543025">
        <w:t>年由</w:t>
      </w:r>
      <w:r w:rsidRPr="00543025">
        <w:lastRenderedPageBreak/>
        <w:t>Juscelino Kubitschek</w:t>
      </w:r>
      <w:r w:rsidRPr="00543025">
        <w:t>總統設為聯邦特區（</w:t>
      </w:r>
      <w:r w:rsidRPr="00543025">
        <w:t>DF</w:t>
      </w:r>
      <w:r w:rsidRPr="00543025">
        <w:t>），為一透過完整設計及規劃之城市，旨在帶動巴西廣大內陸地區之發展。該市以依飛機外形設計的中心城（</w:t>
      </w:r>
      <w:r w:rsidRPr="00543025">
        <w:t>Plano Piloto</w:t>
      </w:r>
      <w:r w:rsidRPr="00543025">
        <w:t>）及數十個衛星城所組成，在行政等級劃分上，該特區相等於州，因此特區行政首長稱為州長，得比照其他州選出</w:t>
      </w:r>
      <w:r w:rsidRPr="00543025">
        <w:t>3</w:t>
      </w:r>
      <w:r w:rsidRPr="00543025">
        <w:t>名聯邦參議員及依人口比例選出</w:t>
      </w:r>
      <w:r w:rsidRPr="00543025">
        <w:t>8</w:t>
      </w:r>
      <w:r w:rsidRPr="00543025">
        <w:t>名聯邦眾議員。本特區人口</w:t>
      </w:r>
      <w:r w:rsidRPr="00543025">
        <w:t>282</w:t>
      </w:r>
      <w:r w:rsidRPr="00543025">
        <w:t>萬人，係中央政府所在地，為巴西政治中心。</w:t>
      </w:r>
    </w:p>
    <w:p w14:paraId="42CF651F" w14:textId="6E105391" w:rsidR="009B707E" w:rsidRPr="00543025" w:rsidRDefault="00666006" w:rsidP="00666006">
      <w:pPr>
        <w:pStyle w:val="af"/>
        <w:ind w:left="944" w:hanging="708"/>
      </w:pPr>
      <w:r w:rsidRPr="00543025">
        <w:t>（三）</w:t>
      </w:r>
      <w:r w:rsidR="009B707E" w:rsidRPr="00543025">
        <w:t>重要城市</w:t>
      </w:r>
    </w:p>
    <w:p w14:paraId="296730A0" w14:textId="77777777" w:rsidR="009B707E" w:rsidRPr="00543025" w:rsidRDefault="009B707E" w:rsidP="009B707E">
      <w:pPr>
        <w:pStyle w:val="af3"/>
        <w:ind w:left="944" w:firstLine="472"/>
        <w:rPr>
          <w:lang w:eastAsia="zh-TW"/>
        </w:rPr>
      </w:pPr>
      <w:r w:rsidRPr="00543025">
        <w:rPr>
          <w:lang w:eastAsia="zh-TW"/>
        </w:rPr>
        <w:t>巴西的工商重鎮大都集中在東南部及南部，東北部或北部沿海地區雖也有些大城市，但因賴以繁榮的傳統經濟作物或礦物已逐漸式微，故現在大多轉以觀光事業為主。</w:t>
      </w:r>
    </w:p>
    <w:p w14:paraId="76C14635" w14:textId="77777777" w:rsidR="009B707E" w:rsidRPr="00543025" w:rsidRDefault="009B707E" w:rsidP="009B707E">
      <w:pPr>
        <w:pStyle w:val="af3"/>
        <w:ind w:left="944" w:firstLine="472"/>
      </w:pPr>
      <w:r w:rsidRPr="00543025">
        <w:t>東南部及南部之主要工商業中心為：聖保羅市（</w:t>
      </w:r>
      <w:r w:rsidRPr="00543025">
        <w:t>São Paulo, SP</w:t>
      </w:r>
      <w:r w:rsidRPr="00543025">
        <w:t>）、里約熱內廬（</w:t>
      </w:r>
      <w:r w:rsidRPr="00543025">
        <w:t>Riode Janeiro, RJ</w:t>
      </w:r>
      <w:r w:rsidRPr="00543025">
        <w:t>）、美景市（</w:t>
      </w:r>
      <w:r w:rsidRPr="00543025">
        <w:t>Belo Horizonte, MG</w:t>
      </w:r>
      <w:r w:rsidRPr="00543025">
        <w:t>）、庫里奇巴市（</w:t>
      </w:r>
      <w:r w:rsidRPr="00543025">
        <w:t>Curitiba, PA</w:t>
      </w:r>
      <w:r w:rsidRPr="00543025">
        <w:t>）、愉港市（</w:t>
      </w:r>
      <w:r w:rsidRPr="00543025">
        <w:t>Porto Alegre, RS</w:t>
      </w:r>
      <w:r w:rsidRPr="00543025">
        <w:t>）、維多利亞市（</w:t>
      </w:r>
      <w:r w:rsidRPr="00543025">
        <w:t>Vitória, ES</w:t>
      </w:r>
      <w:r w:rsidRPr="00543025">
        <w:t>）、佛羅里安那波里市（</w:t>
      </w:r>
      <w:r w:rsidRPr="00543025">
        <w:t>Florianópolis, SC</w:t>
      </w:r>
      <w:r w:rsidRPr="00543025">
        <w:t>）及堪賓那斯市（</w:t>
      </w:r>
      <w:r w:rsidRPr="00543025">
        <w:t>Campinas, SP</w:t>
      </w:r>
      <w:r w:rsidRPr="00543025">
        <w:t>）等。</w:t>
      </w:r>
    </w:p>
    <w:p w14:paraId="6FAF6885" w14:textId="77777777" w:rsidR="009B707E" w:rsidRPr="00543025" w:rsidRDefault="009B707E" w:rsidP="009B707E">
      <w:pPr>
        <w:pStyle w:val="af3"/>
        <w:ind w:left="944" w:firstLine="472"/>
      </w:pPr>
      <w:r w:rsidRPr="00543025">
        <w:t>東北部及北部之主要工商業中心為：薩爾瓦多市（</w:t>
      </w:r>
      <w:r w:rsidRPr="00543025">
        <w:t>Salvador, BA</w:t>
      </w:r>
      <w:r w:rsidRPr="00543025">
        <w:t>）、瑪瑙斯市（</w:t>
      </w:r>
      <w:r w:rsidRPr="00543025">
        <w:t>Manaus, AM</w:t>
      </w:r>
      <w:r w:rsidRPr="00543025">
        <w:t>）、佛塔雷莎市（</w:t>
      </w:r>
      <w:r w:rsidRPr="00543025">
        <w:t>Fortaleza, CE</w:t>
      </w:r>
      <w:r w:rsidRPr="00543025">
        <w:t>）、海息飛市（</w:t>
      </w:r>
      <w:r w:rsidRPr="00543025">
        <w:t>Recife, PB</w:t>
      </w:r>
      <w:r w:rsidRPr="00543025">
        <w:t>）及貝林市（</w:t>
      </w:r>
      <w:r w:rsidRPr="00543025">
        <w:t>Belém, PA</w:t>
      </w:r>
      <w:r w:rsidRPr="00543025">
        <w:t>）等。</w:t>
      </w:r>
    </w:p>
    <w:p w14:paraId="3749AD87" w14:textId="64AC25BE" w:rsidR="009B707E" w:rsidRPr="00543025" w:rsidRDefault="00666006" w:rsidP="00666006">
      <w:pPr>
        <w:pStyle w:val="af"/>
        <w:ind w:left="944" w:hanging="708"/>
      </w:pPr>
      <w:r w:rsidRPr="00543025">
        <w:t>（四）</w:t>
      </w:r>
      <w:r w:rsidR="009B707E" w:rsidRPr="00543025">
        <w:t>種族及主要語言</w:t>
      </w:r>
    </w:p>
    <w:p w14:paraId="2092ED96" w14:textId="77777777" w:rsidR="009B707E" w:rsidRPr="00543025" w:rsidRDefault="009B707E" w:rsidP="00F558C3">
      <w:pPr>
        <w:pStyle w:val="af3"/>
        <w:ind w:left="944" w:firstLine="472"/>
      </w:pPr>
      <w:r w:rsidRPr="00543025">
        <w:t>依日常生活經驗觀察，巴西基本上以咖啡色之混血種人（</w:t>
      </w:r>
      <w:r w:rsidRPr="00543025">
        <w:t>Morena</w:t>
      </w:r>
      <w:r w:rsidRPr="00543025">
        <w:t>，牛奶加咖啡的膚色）居大多數，其種族來源以白人、黑人、印地安人及日本人為主，膚色較淺的</w:t>
      </w:r>
      <w:r w:rsidRPr="00543025">
        <w:t>Morena</w:t>
      </w:r>
      <w:r w:rsidRPr="00543025">
        <w:t>稱為</w:t>
      </w:r>
      <w:r w:rsidRPr="00543025">
        <w:t>morena clara</w:t>
      </w:r>
      <w:r w:rsidRPr="00543025">
        <w:t>；較深者，則稱為</w:t>
      </w:r>
      <w:r w:rsidRPr="00543025">
        <w:t>morena escura</w:t>
      </w:r>
      <w:r w:rsidRPr="00543025">
        <w:t>，因此，巴西種族歧視情況較少。</w:t>
      </w:r>
    </w:p>
    <w:p w14:paraId="3FB1494B" w14:textId="77777777" w:rsidR="009B707E" w:rsidRPr="00543025" w:rsidRDefault="009B707E" w:rsidP="00F558C3">
      <w:pPr>
        <w:pStyle w:val="af3"/>
        <w:ind w:left="944" w:firstLine="472"/>
        <w:rPr>
          <w:lang w:eastAsia="zh-TW"/>
        </w:rPr>
      </w:pPr>
      <w:r w:rsidRPr="00543025">
        <w:t>如以地區之分布而言：北部、東北部以黑人為主，中西部、東南部以</w:t>
      </w:r>
      <w:r w:rsidRPr="00543025">
        <w:t>Morena</w:t>
      </w:r>
      <w:r w:rsidRPr="00543025">
        <w:t>人為主，南</w:t>
      </w:r>
      <w:r w:rsidRPr="00543025">
        <w:rPr>
          <w:lang w:eastAsia="zh-TW"/>
        </w:rPr>
        <w:t>部則以白人為主。而華人主要集中在聖保羅市和里約</w:t>
      </w:r>
      <w:r w:rsidRPr="00543025">
        <w:rPr>
          <w:lang w:eastAsia="zh-TW"/>
        </w:rPr>
        <w:lastRenderedPageBreak/>
        <w:t>市，約有</w:t>
      </w:r>
      <w:r w:rsidRPr="00543025">
        <w:rPr>
          <w:lang w:eastAsia="zh-TW"/>
        </w:rPr>
        <w:t>10</w:t>
      </w:r>
      <w:r w:rsidRPr="00543025">
        <w:rPr>
          <w:lang w:eastAsia="zh-TW"/>
        </w:rPr>
        <w:t>萬餘人。</w:t>
      </w:r>
    </w:p>
    <w:p w14:paraId="0F5585C3" w14:textId="77777777" w:rsidR="009B707E" w:rsidRPr="00543025" w:rsidRDefault="009B707E" w:rsidP="009B707E">
      <w:pPr>
        <w:pStyle w:val="af3"/>
        <w:ind w:left="944" w:firstLine="472"/>
        <w:rPr>
          <w:lang w:eastAsia="zh-TW"/>
        </w:rPr>
      </w:pPr>
      <w:r w:rsidRPr="00543025">
        <w:rPr>
          <w:lang w:eastAsia="zh-TW"/>
        </w:rPr>
        <w:t>語言方面葡萄牙語通行全境，只有少數受高等教育的人可說一些義大利語、西班牙語、法語、英語、德語及日語。</w:t>
      </w:r>
    </w:p>
    <w:p w14:paraId="5EF93034" w14:textId="45159FCB" w:rsidR="009B707E" w:rsidRPr="00543025" w:rsidRDefault="009B707E" w:rsidP="009B707E">
      <w:pPr>
        <w:pStyle w:val="ae"/>
        <w:spacing w:before="257" w:after="257"/>
        <w:ind w:left="632" w:hanging="632"/>
      </w:pPr>
      <w:r w:rsidRPr="00543025">
        <w:t>三、政治環境</w:t>
      </w:r>
    </w:p>
    <w:p w14:paraId="3F2328EC" w14:textId="4F3A51C0" w:rsidR="00F558C3" w:rsidRPr="00543025" w:rsidRDefault="00666006" w:rsidP="00666006">
      <w:pPr>
        <w:pStyle w:val="af"/>
        <w:ind w:left="944" w:hanging="708"/>
      </w:pPr>
      <w:r w:rsidRPr="00543025">
        <w:t>（一）</w:t>
      </w:r>
      <w:r w:rsidR="009B707E" w:rsidRPr="00543025">
        <w:t>建國簡史</w:t>
      </w:r>
    </w:p>
    <w:p w14:paraId="5C171B9B" w14:textId="42E5AC18" w:rsidR="009B707E" w:rsidRPr="00543025" w:rsidRDefault="009B707E" w:rsidP="00F558C3">
      <w:pPr>
        <w:pStyle w:val="af3"/>
        <w:ind w:left="944" w:firstLine="472"/>
      </w:pPr>
      <w:r w:rsidRPr="00543025">
        <w:t>西元</w:t>
      </w:r>
      <w:r w:rsidRPr="00543025">
        <w:t>1500</w:t>
      </w:r>
      <w:r w:rsidRPr="00543025">
        <w:t>年</w:t>
      </w:r>
      <w:r w:rsidRPr="00543025">
        <w:t>4</w:t>
      </w:r>
      <w:r w:rsidRPr="00543025">
        <w:t>月</w:t>
      </w:r>
      <w:r w:rsidRPr="00543025">
        <w:t>22</w:t>
      </w:r>
      <w:r w:rsidRPr="00543025">
        <w:t>日葡萄牙遠征隊抵達南美洲東北方（即今</w:t>
      </w:r>
      <w:r w:rsidRPr="00543025">
        <w:t>Porto Seguro</w:t>
      </w:r>
      <w:r w:rsidRPr="00543025">
        <w:t>港），因其地盛產</w:t>
      </w:r>
      <w:r w:rsidRPr="00543025">
        <w:t>1</w:t>
      </w:r>
      <w:r w:rsidRPr="00543025">
        <w:t>種可作染料之紅色木材，稱為巴西（</w:t>
      </w:r>
      <w:r w:rsidRPr="00543025">
        <w:t>Brasil</w:t>
      </w:r>
      <w:r w:rsidRPr="00543025">
        <w:t>），故以名之。法國大革命後，葡萄牙本土被拿破侖軍占領，葡后瑪麗亞（</w:t>
      </w:r>
      <w:r w:rsidRPr="00543025">
        <w:t>Maria</w:t>
      </w:r>
      <w:r w:rsidRPr="00543025">
        <w:t>）及攝政王子約翰（</w:t>
      </w:r>
      <w:r w:rsidRPr="00543025">
        <w:t>Don João</w:t>
      </w:r>
      <w:r w:rsidRPr="00543025">
        <w:t>）於</w:t>
      </w:r>
      <w:r w:rsidRPr="00543025">
        <w:t>1808</w:t>
      </w:r>
      <w:r w:rsidRPr="00543025">
        <w:t>年避難巴西，</w:t>
      </w:r>
      <w:r w:rsidRPr="00543025">
        <w:t>1816</w:t>
      </w:r>
      <w:r w:rsidRPr="00543025">
        <w:t>年瑪麗亞逝世，約翰即被推為葡萄牙國王，</w:t>
      </w:r>
      <w:r w:rsidRPr="00543025">
        <w:t>1821</w:t>
      </w:r>
      <w:r w:rsidRPr="00543025">
        <w:t>年返葡就位，王子彼得一世（</w:t>
      </w:r>
      <w:r w:rsidRPr="00543025">
        <w:t>D. Pedro I</w:t>
      </w:r>
      <w:r w:rsidRPr="00543025">
        <w:t>）留巴攝政。彼得一世於</w:t>
      </w:r>
      <w:r w:rsidRPr="00543025">
        <w:t>1822</w:t>
      </w:r>
      <w:r w:rsidRPr="00543025">
        <w:t>年</w:t>
      </w:r>
      <w:r w:rsidRPr="00543025">
        <w:t>9</w:t>
      </w:r>
      <w:r w:rsidRPr="00543025">
        <w:t>月</w:t>
      </w:r>
      <w:r w:rsidRPr="00543025">
        <w:t>7</w:t>
      </w:r>
      <w:r w:rsidRPr="00543025">
        <w:t>日宣布脫離葡萄牙獨立，之後又自封為巴西帝國皇帝。彼得一世傳位予其子彼得二世，直至</w:t>
      </w:r>
      <w:r w:rsidRPr="00543025">
        <w:t>1889</w:t>
      </w:r>
      <w:r w:rsidRPr="00543025">
        <w:t>年因革命而告結束，此一帝國總共延續</w:t>
      </w:r>
      <w:r w:rsidRPr="00543025">
        <w:t>67</w:t>
      </w:r>
      <w:r w:rsidRPr="00543025">
        <w:t>年之久。</w:t>
      </w:r>
      <w:r w:rsidRPr="00543025">
        <w:t>1889</w:t>
      </w:r>
      <w:r w:rsidRPr="00543025">
        <w:t>年</w:t>
      </w:r>
      <w:r w:rsidRPr="00543025">
        <w:t>11</w:t>
      </w:r>
      <w:r w:rsidRPr="00543025">
        <w:t>月</w:t>
      </w:r>
      <w:r w:rsidRPr="00543025">
        <w:t>15</w:t>
      </w:r>
      <w:r w:rsidRPr="00543025">
        <w:t>日巴西聯邦共和國（</w:t>
      </w:r>
      <w:r w:rsidRPr="00543025">
        <w:t>República Federativa do Brasil, RFB</w:t>
      </w:r>
      <w:r w:rsidRPr="00543025">
        <w:t>）誕生，由馮賽加（</w:t>
      </w:r>
      <w:r w:rsidRPr="00543025">
        <w:t>Manuel Deodoro da Fonseca</w:t>
      </w:r>
      <w:r w:rsidRPr="00543025">
        <w:t>）元帥就任臨時總統。</w:t>
      </w:r>
    </w:p>
    <w:p w14:paraId="7D8AE2B2" w14:textId="5C1CAAF3" w:rsidR="009B707E" w:rsidRPr="00543025" w:rsidRDefault="00666006" w:rsidP="00666006">
      <w:pPr>
        <w:pStyle w:val="af"/>
        <w:ind w:left="944" w:hanging="708"/>
      </w:pPr>
      <w:r w:rsidRPr="00543025">
        <w:t>（二）</w:t>
      </w:r>
      <w:r w:rsidR="009B707E" w:rsidRPr="00543025">
        <w:t>政治制度</w:t>
      </w:r>
    </w:p>
    <w:p w14:paraId="5427BB40" w14:textId="77777777" w:rsidR="009B707E" w:rsidRPr="00543025" w:rsidRDefault="009B707E" w:rsidP="009B707E">
      <w:pPr>
        <w:pStyle w:val="af3"/>
        <w:ind w:left="944" w:firstLine="472"/>
        <w:rPr>
          <w:lang w:eastAsia="zh-TW"/>
        </w:rPr>
      </w:pPr>
      <w:r w:rsidRPr="00543025">
        <w:rPr>
          <w:lang w:eastAsia="zh-TW"/>
        </w:rPr>
        <w:t>巴西現行政治制度主要根源於</w:t>
      </w:r>
      <w:r w:rsidRPr="00543025">
        <w:rPr>
          <w:lang w:eastAsia="zh-TW"/>
        </w:rPr>
        <w:t>1988</w:t>
      </w:r>
      <w:r w:rsidRPr="00543025">
        <w:rPr>
          <w:lang w:eastAsia="zh-TW"/>
        </w:rPr>
        <w:t>年之憲法，為</w:t>
      </w:r>
      <w:r w:rsidRPr="00543025">
        <w:rPr>
          <w:lang w:eastAsia="zh-TW"/>
        </w:rPr>
        <w:t>3</w:t>
      </w:r>
      <w:r w:rsidRPr="00543025">
        <w:rPr>
          <w:lang w:eastAsia="zh-TW"/>
        </w:rPr>
        <w:t>權分立之聯邦共和政體，採總統制。今依行政、立法、司法</w:t>
      </w:r>
      <w:r w:rsidRPr="00543025">
        <w:rPr>
          <w:lang w:eastAsia="zh-TW"/>
        </w:rPr>
        <w:t>3</w:t>
      </w:r>
      <w:r w:rsidRPr="00543025">
        <w:rPr>
          <w:lang w:eastAsia="zh-TW"/>
        </w:rPr>
        <w:t>權略述如下：</w:t>
      </w:r>
    </w:p>
    <w:p w14:paraId="1347785E" w14:textId="77777777" w:rsidR="009B707E" w:rsidRPr="00543025" w:rsidRDefault="009B707E" w:rsidP="009B707E">
      <w:pPr>
        <w:pStyle w:val="af4"/>
        <w:ind w:left="1416" w:hanging="472"/>
        <w:rPr>
          <w:lang w:eastAsia="zh-TW"/>
        </w:rPr>
      </w:pPr>
      <w:r w:rsidRPr="00543025">
        <w:rPr>
          <w:lang w:eastAsia="zh-TW"/>
        </w:rPr>
        <w:t>１、行政權</w:t>
      </w:r>
    </w:p>
    <w:p w14:paraId="37E17A20" w14:textId="77777777" w:rsidR="009B707E" w:rsidRPr="00543025" w:rsidRDefault="009B707E" w:rsidP="009B707E">
      <w:pPr>
        <w:pStyle w:val="af5"/>
        <w:ind w:left="1416" w:firstLine="472"/>
        <w:rPr>
          <w:lang w:eastAsia="zh-TW"/>
        </w:rPr>
      </w:pPr>
      <w:r w:rsidRPr="00543025">
        <w:rPr>
          <w:lang w:eastAsia="zh-TW"/>
        </w:rPr>
        <w:t>巴西總統、州長、市長等行政首長之選舉，均採絕對多數之直接民選制。也就是說當選者均須獲得過半數之選票；如第</w:t>
      </w:r>
      <w:r w:rsidRPr="00543025">
        <w:rPr>
          <w:lang w:val="pt-BR" w:eastAsia="zh-TW"/>
        </w:rPr>
        <w:t>1</w:t>
      </w:r>
      <w:r w:rsidRPr="00543025">
        <w:rPr>
          <w:lang w:eastAsia="zh-TW"/>
        </w:rPr>
        <w:t>輪計票無候選人獲得過半數之選票，則由獲票前</w:t>
      </w:r>
      <w:r w:rsidRPr="00543025">
        <w:rPr>
          <w:lang w:eastAsia="zh-TW"/>
        </w:rPr>
        <w:t>2</w:t>
      </w:r>
      <w:r w:rsidRPr="00543025">
        <w:rPr>
          <w:lang w:eastAsia="zh-TW"/>
        </w:rPr>
        <w:t>名之候選人繼續競爭，擇期舉行第</w:t>
      </w:r>
      <w:r w:rsidRPr="00543025">
        <w:rPr>
          <w:lang w:eastAsia="zh-TW"/>
        </w:rPr>
        <w:t>2</w:t>
      </w:r>
      <w:r w:rsidRPr="00543025">
        <w:rPr>
          <w:lang w:eastAsia="zh-TW"/>
        </w:rPr>
        <w:t>輪之投票。行政首長之任期為</w:t>
      </w:r>
      <w:r w:rsidRPr="00543025">
        <w:rPr>
          <w:lang w:eastAsia="zh-TW"/>
        </w:rPr>
        <w:t>4</w:t>
      </w:r>
      <w:r w:rsidRPr="00543025">
        <w:rPr>
          <w:lang w:eastAsia="zh-TW"/>
        </w:rPr>
        <w:t>年（</w:t>
      </w:r>
      <w:r w:rsidRPr="00543025">
        <w:rPr>
          <w:lang w:eastAsia="zh-TW"/>
        </w:rPr>
        <w:t>1994</w:t>
      </w:r>
      <w:r w:rsidRPr="00543025">
        <w:rPr>
          <w:lang w:eastAsia="zh-TW"/>
        </w:rPr>
        <w:t>年修正），得連任</w:t>
      </w:r>
      <w:r w:rsidRPr="00543025">
        <w:rPr>
          <w:lang w:eastAsia="zh-TW"/>
        </w:rPr>
        <w:t>1</w:t>
      </w:r>
      <w:r w:rsidRPr="00543025">
        <w:rPr>
          <w:lang w:eastAsia="zh-TW"/>
        </w:rPr>
        <w:t>次（</w:t>
      </w:r>
      <w:r w:rsidRPr="00543025">
        <w:rPr>
          <w:lang w:eastAsia="zh-TW"/>
        </w:rPr>
        <w:t>1997</w:t>
      </w:r>
      <w:r w:rsidRPr="00543025">
        <w:rPr>
          <w:lang w:eastAsia="zh-TW"/>
        </w:rPr>
        <w:t>年修正）。</w:t>
      </w:r>
    </w:p>
    <w:p w14:paraId="6016FE81" w14:textId="77777777" w:rsidR="009B707E" w:rsidRPr="00543025" w:rsidRDefault="009B707E" w:rsidP="009B707E">
      <w:pPr>
        <w:pStyle w:val="af5"/>
        <w:ind w:left="1416" w:firstLine="472"/>
        <w:rPr>
          <w:lang w:eastAsia="zh-TW"/>
        </w:rPr>
      </w:pPr>
      <w:r w:rsidRPr="00543025">
        <w:rPr>
          <w:lang w:eastAsia="zh-TW"/>
        </w:rPr>
        <w:lastRenderedPageBreak/>
        <w:t>巴西總統任命部長，無須經國會同意；總統對國會通過之法案有否決權，且該否決權得以法案之全部或部分為對象。總統亦得以行政命令方式，發布具有法律位階之臨時條例（</w:t>
      </w:r>
      <w:r w:rsidRPr="00543025">
        <w:rPr>
          <w:lang w:eastAsia="zh-TW"/>
        </w:rPr>
        <w:t>Medida Provisória, MP</w:t>
      </w:r>
      <w:r w:rsidRPr="00543025">
        <w:rPr>
          <w:lang w:eastAsia="zh-TW"/>
        </w:rPr>
        <w:t>），</w:t>
      </w:r>
      <w:r w:rsidRPr="00543025">
        <w:rPr>
          <w:lang w:eastAsia="zh-TW"/>
        </w:rPr>
        <w:t>MP</w:t>
      </w:r>
      <w:r w:rsidRPr="00543025">
        <w:rPr>
          <w:lang w:eastAsia="zh-TW"/>
        </w:rPr>
        <w:t>之效期為</w:t>
      </w:r>
      <w:r w:rsidRPr="00543025">
        <w:rPr>
          <w:lang w:eastAsia="zh-TW"/>
        </w:rPr>
        <w:t>60</w:t>
      </w:r>
      <w:r w:rsidRPr="00543025">
        <w:rPr>
          <w:lang w:eastAsia="zh-TW"/>
        </w:rPr>
        <w:t>日，得延期</w:t>
      </w:r>
      <w:r w:rsidRPr="00543025">
        <w:rPr>
          <w:lang w:eastAsia="zh-TW"/>
        </w:rPr>
        <w:t>60</w:t>
      </w:r>
      <w:r w:rsidRPr="00543025">
        <w:rPr>
          <w:lang w:eastAsia="zh-TW"/>
        </w:rPr>
        <w:t>日。</w:t>
      </w:r>
    </w:p>
    <w:p w14:paraId="6D2E95BE" w14:textId="77777777" w:rsidR="009B707E" w:rsidRPr="00543025" w:rsidRDefault="009B707E" w:rsidP="009B707E">
      <w:pPr>
        <w:pStyle w:val="af5"/>
        <w:ind w:left="1416" w:firstLine="472"/>
        <w:rPr>
          <w:lang w:eastAsia="zh-TW"/>
        </w:rPr>
      </w:pPr>
      <w:r w:rsidRPr="00543025">
        <w:rPr>
          <w:lang w:eastAsia="zh-TW"/>
        </w:rPr>
        <w:t>巴西全國分為</w:t>
      </w:r>
      <w:r w:rsidRPr="00543025">
        <w:rPr>
          <w:lang w:eastAsia="zh-TW"/>
        </w:rPr>
        <w:t>26</w:t>
      </w:r>
      <w:r w:rsidRPr="00543025">
        <w:rPr>
          <w:lang w:eastAsia="zh-TW"/>
        </w:rPr>
        <w:t>州及聯邦特區，聯邦特區之地位視同州，首長亦稱州長。依地理區劃分，各州由北向南之分配情形為：北部</w:t>
      </w:r>
      <w:r w:rsidRPr="00543025">
        <w:rPr>
          <w:lang w:eastAsia="zh-TW"/>
        </w:rPr>
        <w:t>7</w:t>
      </w:r>
      <w:r w:rsidRPr="00543025">
        <w:rPr>
          <w:lang w:eastAsia="zh-TW"/>
        </w:rPr>
        <w:t>州、東北部</w:t>
      </w:r>
      <w:r w:rsidRPr="00543025">
        <w:rPr>
          <w:lang w:eastAsia="zh-TW"/>
        </w:rPr>
        <w:t>9</w:t>
      </w:r>
      <w:r w:rsidRPr="00543025">
        <w:rPr>
          <w:lang w:eastAsia="zh-TW"/>
        </w:rPr>
        <w:t>州、中西部</w:t>
      </w:r>
      <w:r w:rsidRPr="00543025">
        <w:rPr>
          <w:lang w:eastAsia="zh-TW"/>
        </w:rPr>
        <w:t>4</w:t>
      </w:r>
      <w:r w:rsidRPr="00543025">
        <w:rPr>
          <w:lang w:eastAsia="zh-TW"/>
        </w:rPr>
        <w:t>州、東南部</w:t>
      </w:r>
      <w:r w:rsidRPr="00543025">
        <w:rPr>
          <w:lang w:eastAsia="zh-TW"/>
        </w:rPr>
        <w:t>4</w:t>
      </w:r>
      <w:r w:rsidRPr="00543025">
        <w:rPr>
          <w:lang w:eastAsia="zh-TW"/>
        </w:rPr>
        <w:t>州及南部</w:t>
      </w:r>
      <w:r w:rsidRPr="00543025">
        <w:rPr>
          <w:lang w:eastAsia="zh-TW"/>
        </w:rPr>
        <w:t>3</w:t>
      </w:r>
      <w:r w:rsidRPr="00543025">
        <w:rPr>
          <w:lang w:eastAsia="zh-TW"/>
        </w:rPr>
        <w:t>州。州長權限也很大，州長透過本州選出之聯邦議員，對聯邦政府施政之影響力亦不容忽視。</w:t>
      </w:r>
    </w:p>
    <w:p w14:paraId="2F339608" w14:textId="77777777" w:rsidR="009B707E" w:rsidRPr="00543025" w:rsidRDefault="009B707E" w:rsidP="009B707E">
      <w:pPr>
        <w:pStyle w:val="af4"/>
        <w:ind w:left="1416" w:hanging="472"/>
        <w:rPr>
          <w:lang w:eastAsia="zh-TW"/>
        </w:rPr>
      </w:pPr>
      <w:r w:rsidRPr="00543025">
        <w:rPr>
          <w:lang w:eastAsia="zh-TW"/>
        </w:rPr>
        <w:t>２、立法權</w:t>
      </w:r>
    </w:p>
    <w:p w14:paraId="690F7C0F" w14:textId="77777777" w:rsidR="009B707E" w:rsidRPr="00543025" w:rsidRDefault="009B707E" w:rsidP="009B707E">
      <w:pPr>
        <w:pStyle w:val="af5"/>
        <w:ind w:left="1416" w:firstLine="472"/>
        <w:rPr>
          <w:lang w:eastAsia="zh-TW"/>
        </w:rPr>
      </w:pPr>
      <w:r w:rsidRPr="00543025">
        <w:rPr>
          <w:lang w:eastAsia="zh-TW"/>
        </w:rPr>
        <w:t>聯邦議會為兩院制。其中參議院（</w:t>
      </w:r>
      <w:r w:rsidRPr="00543025">
        <w:rPr>
          <w:lang w:eastAsia="zh-TW"/>
        </w:rPr>
        <w:t>Senado Federal</w:t>
      </w:r>
      <w:r w:rsidRPr="00543025">
        <w:rPr>
          <w:lang w:eastAsia="zh-TW"/>
        </w:rPr>
        <w:t>）由</w:t>
      </w:r>
      <w:r w:rsidRPr="00543025">
        <w:rPr>
          <w:lang w:eastAsia="zh-TW"/>
        </w:rPr>
        <w:t>81</w:t>
      </w:r>
      <w:r w:rsidRPr="00543025">
        <w:rPr>
          <w:lang w:eastAsia="zh-TW"/>
        </w:rPr>
        <w:t>名參議員組成；每州選出</w:t>
      </w:r>
      <w:r w:rsidRPr="00543025">
        <w:rPr>
          <w:lang w:eastAsia="zh-TW"/>
        </w:rPr>
        <w:t>3</w:t>
      </w:r>
      <w:r w:rsidRPr="00543025">
        <w:rPr>
          <w:lang w:eastAsia="zh-TW"/>
        </w:rPr>
        <w:t>名，任期</w:t>
      </w:r>
      <w:r w:rsidRPr="00543025">
        <w:rPr>
          <w:lang w:eastAsia="zh-TW"/>
        </w:rPr>
        <w:t>8</w:t>
      </w:r>
      <w:r w:rsidRPr="00543025">
        <w:rPr>
          <w:lang w:eastAsia="zh-TW"/>
        </w:rPr>
        <w:t>年，每次改選</w:t>
      </w:r>
      <w:r w:rsidRPr="00543025">
        <w:rPr>
          <w:lang w:eastAsia="zh-TW"/>
        </w:rPr>
        <w:t>1/3</w:t>
      </w:r>
      <w:r w:rsidRPr="00543025">
        <w:rPr>
          <w:lang w:eastAsia="zh-TW"/>
        </w:rPr>
        <w:t>。眾議院（</w:t>
      </w:r>
      <w:r w:rsidRPr="00543025">
        <w:rPr>
          <w:lang w:eastAsia="zh-TW"/>
        </w:rPr>
        <w:t>Câmara dos Deputados</w:t>
      </w:r>
      <w:r w:rsidRPr="00543025">
        <w:rPr>
          <w:lang w:eastAsia="zh-TW"/>
        </w:rPr>
        <w:t>）則由</w:t>
      </w:r>
      <w:r w:rsidRPr="00543025">
        <w:rPr>
          <w:lang w:eastAsia="zh-TW"/>
        </w:rPr>
        <w:t>513</w:t>
      </w:r>
      <w:r w:rsidRPr="00543025">
        <w:rPr>
          <w:lang w:eastAsia="zh-TW"/>
        </w:rPr>
        <w:t>名眾議員組成；依人口數比例選出，每州最多選出</w:t>
      </w:r>
      <w:r w:rsidRPr="00543025">
        <w:rPr>
          <w:lang w:eastAsia="zh-TW"/>
        </w:rPr>
        <w:t>70</w:t>
      </w:r>
      <w:r w:rsidRPr="00543025">
        <w:rPr>
          <w:lang w:eastAsia="zh-TW"/>
        </w:rPr>
        <w:t>名，最少</w:t>
      </w:r>
      <w:r w:rsidRPr="00543025">
        <w:rPr>
          <w:lang w:eastAsia="zh-TW"/>
        </w:rPr>
        <w:t>8</w:t>
      </w:r>
      <w:r w:rsidRPr="00543025">
        <w:rPr>
          <w:lang w:eastAsia="zh-TW"/>
        </w:rPr>
        <w:t>名，任期為</w:t>
      </w:r>
      <w:r w:rsidRPr="00543025">
        <w:rPr>
          <w:lang w:eastAsia="zh-TW"/>
        </w:rPr>
        <w:t>4</w:t>
      </w:r>
      <w:r w:rsidRPr="00543025">
        <w:rPr>
          <w:lang w:eastAsia="zh-TW"/>
        </w:rPr>
        <w:t>年。</w:t>
      </w:r>
    </w:p>
    <w:p w14:paraId="12172C69" w14:textId="77777777" w:rsidR="009B707E" w:rsidRPr="00543025" w:rsidRDefault="009B707E" w:rsidP="009B707E">
      <w:pPr>
        <w:pStyle w:val="af5"/>
        <w:ind w:left="1416" w:firstLine="472"/>
        <w:rPr>
          <w:lang w:eastAsia="zh-TW"/>
        </w:rPr>
      </w:pPr>
      <w:r w:rsidRPr="00543025">
        <w:rPr>
          <w:lang w:eastAsia="zh-TW"/>
        </w:rPr>
        <w:t>巴西人口及經濟實力分布不均衡，北部、東北部及中西部在行政劃分上，共占</w:t>
      </w:r>
      <w:r w:rsidRPr="00543025">
        <w:rPr>
          <w:lang w:eastAsia="zh-TW"/>
        </w:rPr>
        <w:t>20</w:t>
      </w:r>
      <w:r w:rsidRPr="00543025">
        <w:rPr>
          <w:lang w:eastAsia="zh-TW"/>
        </w:rPr>
        <w:t>州。各該州之人口及國民生產值（</w:t>
      </w:r>
      <w:r w:rsidRPr="00543025">
        <w:rPr>
          <w:lang w:eastAsia="zh-TW"/>
        </w:rPr>
        <w:t>GDP</w:t>
      </w:r>
      <w:r w:rsidRPr="00543025">
        <w:rPr>
          <w:lang w:eastAsia="zh-TW"/>
        </w:rPr>
        <w:t>）占全國之比率均甚低，卻因聯邦議員人數分配方式，在聯邦議會占有甚高之代表性，形成政治上居舉足輕重之地位。</w:t>
      </w:r>
    </w:p>
    <w:p w14:paraId="1E0F6D45" w14:textId="77777777" w:rsidR="009B707E" w:rsidRPr="00543025" w:rsidRDefault="009B707E" w:rsidP="009B707E">
      <w:pPr>
        <w:pStyle w:val="af4"/>
        <w:ind w:left="1416" w:hanging="472"/>
        <w:rPr>
          <w:lang w:eastAsia="zh-TW"/>
        </w:rPr>
      </w:pPr>
      <w:r w:rsidRPr="00543025">
        <w:rPr>
          <w:lang w:eastAsia="zh-TW"/>
        </w:rPr>
        <w:t>３、司法權</w:t>
      </w:r>
    </w:p>
    <w:p w14:paraId="50DFC196" w14:textId="77777777" w:rsidR="009B707E" w:rsidRPr="00543025" w:rsidRDefault="009B707E" w:rsidP="009B707E">
      <w:pPr>
        <w:pStyle w:val="af5"/>
        <w:ind w:left="1416" w:firstLine="472"/>
        <w:rPr>
          <w:lang w:eastAsia="zh-TW"/>
        </w:rPr>
      </w:pPr>
      <w:r w:rsidRPr="00543025">
        <w:rPr>
          <w:lang w:eastAsia="zh-TW"/>
        </w:rPr>
        <w:t>司法系統在聯邦或州，基本上均採</w:t>
      </w:r>
      <w:r w:rsidRPr="00543025">
        <w:rPr>
          <w:lang w:eastAsia="zh-TW"/>
        </w:rPr>
        <w:t>3</w:t>
      </w:r>
      <w:r w:rsidRPr="00543025">
        <w:rPr>
          <w:lang w:eastAsia="zh-TW"/>
        </w:rPr>
        <w:t>級</w:t>
      </w:r>
      <w:r w:rsidRPr="00543025">
        <w:rPr>
          <w:lang w:eastAsia="zh-TW"/>
        </w:rPr>
        <w:t>3</w:t>
      </w:r>
      <w:r w:rsidRPr="00543025">
        <w:rPr>
          <w:lang w:eastAsia="zh-TW"/>
        </w:rPr>
        <w:t>審制。聯邦另設有勞工、選舉及軍事等專業法庭。最高法院由</w:t>
      </w:r>
      <w:r w:rsidRPr="00543025">
        <w:rPr>
          <w:lang w:eastAsia="zh-TW"/>
        </w:rPr>
        <w:t>11</w:t>
      </w:r>
      <w:r w:rsidRPr="00543025">
        <w:rPr>
          <w:lang w:eastAsia="zh-TW"/>
        </w:rPr>
        <w:t>名大法官組成，大法官則由總統提名，經參議院絕對多數同意後任命，無任期年限，惟屆齡退休年齡為</w:t>
      </w:r>
      <w:r w:rsidRPr="00543025">
        <w:rPr>
          <w:lang w:eastAsia="zh-TW"/>
        </w:rPr>
        <w:t>75</w:t>
      </w:r>
      <w:r w:rsidRPr="00543025">
        <w:rPr>
          <w:lang w:eastAsia="zh-TW"/>
        </w:rPr>
        <w:t>歲。州法院判決案件，得上訴聯邦高等法院及最高法院。</w:t>
      </w:r>
    </w:p>
    <w:p w14:paraId="3312894F" w14:textId="77777777" w:rsidR="009B707E" w:rsidRPr="00543025" w:rsidRDefault="009B707E" w:rsidP="009B707E">
      <w:pPr>
        <w:pStyle w:val="af5"/>
        <w:ind w:left="1416" w:firstLine="472"/>
        <w:rPr>
          <w:lang w:eastAsia="zh-TW"/>
        </w:rPr>
      </w:pPr>
      <w:r w:rsidRPr="00543025">
        <w:rPr>
          <w:lang w:eastAsia="zh-TW"/>
        </w:rPr>
        <w:t>傳統上，巴西因行政系統獨大，加上賦予之政治利益較多，因此，立法對行政監督的有效性及司法的超然獨立性等，均存在待改善之空間。</w:t>
      </w:r>
    </w:p>
    <w:p w14:paraId="692A722A" w14:textId="5BFF25A9" w:rsidR="009B707E" w:rsidRPr="00543025" w:rsidRDefault="00666006" w:rsidP="00666006">
      <w:pPr>
        <w:pStyle w:val="af"/>
        <w:ind w:left="944" w:hanging="708"/>
      </w:pPr>
      <w:r w:rsidRPr="00543025">
        <w:lastRenderedPageBreak/>
        <w:t>（三）</w:t>
      </w:r>
      <w:r w:rsidR="009B707E" w:rsidRPr="00543025">
        <w:t>政黨</w:t>
      </w:r>
    </w:p>
    <w:p w14:paraId="1C6AA6A0" w14:textId="77777777" w:rsidR="009B707E" w:rsidRPr="00543025" w:rsidRDefault="009B707E" w:rsidP="009B707E">
      <w:pPr>
        <w:pStyle w:val="af3"/>
        <w:ind w:left="944" w:firstLine="472"/>
        <w:rPr>
          <w:lang w:eastAsia="zh-TW"/>
        </w:rPr>
      </w:pPr>
      <w:r w:rsidRPr="00543025">
        <w:rPr>
          <w:lang w:eastAsia="zh-TW"/>
        </w:rPr>
        <w:t>巴西因貧富懸殊，教育不夠普及，社會上存在諸多不公平現象，政治意識大都傾向社會主義。不過巴西政黨林立，各政黨之黨章政見在抽象概念上少有差別，故政黨意識薄弱、黨員向心力不強；一般均以實際利益作為政治結合之主要考量因素。有鑒於此，政黨如採親政府之立場，因可分配之利益較多，較易結合黨員；而黨員因私利取向，在政黨間跳來跳去之現象，亦頗為普遍。</w:t>
      </w:r>
    </w:p>
    <w:p w14:paraId="42871B25" w14:textId="018EFCCA" w:rsidR="009B707E" w:rsidRPr="00543025" w:rsidRDefault="00666006" w:rsidP="00666006">
      <w:pPr>
        <w:pStyle w:val="af"/>
        <w:ind w:left="944" w:hanging="708"/>
      </w:pPr>
      <w:r w:rsidRPr="00543025">
        <w:t>（四）</w:t>
      </w:r>
      <w:r w:rsidR="009B707E" w:rsidRPr="00543025">
        <w:t>政治現況</w:t>
      </w:r>
    </w:p>
    <w:p w14:paraId="54293E2C" w14:textId="77777777" w:rsidR="009B707E" w:rsidRPr="00543025" w:rsidRDefault="009B707E" w:rsidP="009B707E">
      <w:pPr>
        <w:pStyle w:val="af3"/>
        <w:ind w:left="944" w:firstLine="472"/>
        <w:rPr>
          <w:lang w:eastAsia="zh-TW"/>
        </w:rPr>
      </w:pPr>
      <w:r w:rsidRPr="00543025">
        <w:rPr>
          <w:lang w:eastAsia="zh-TW"/>
        </w:rPr>
        <w:t>巴西總統魯拉於</w:t>
      </w:r>
      <w:r w:rsidRPr="00543025">
        <w:t>2023</w:t>
      </w:r>
      <w:r w:rsidRPr="00543025">
        <w:t>年</w:t>
      </w:r>
      <w:r w:rsidRPr="00543025">
        <w:rPr>
          <w:lang w:eastAsia="zh-TW"/>
        </w:rPr>
        <w:t>1</w:t>
      </w:r>
      <w:r w:rsidRPr="00543025">
        <w:rPr>
          <w:lang w:eastAsia="zh-TW"/>
        </w:rPr>
        <w:t>月</w:t>
      </w:r>
      <w:r w:rsidRPr="00543025">
        <w:rPr>
          <w:lang w:eastAsia="zh-TW"/>
        </w:rPr>
        <w:t>1</w:t>
      </w:r>
      <w:r w:rsidRPr="00543025">
        <w:rPr>
          <w:lang w:eastAsia="zh-TW"/>
        </w:rPr>
        <w:t>日就職，此為魯拉第</w:t>
      </w:r>
      <w:r w:rsidRPr="00543025">
        <w:rPr>
          <w:lang w:eastAsia="zh-TW"/>
        </w:rPr>
        <w:t>3</w:t>
      </w:r>
      <w:r w:rsidRPr="00543025">
        <w:rPr>
          <w:lang w:eastAsia="zh-TW"/>
        </w:rPr>
        <w:t>度出任巴西總統。渠誓言要維護、捍衛及遵守憲法，在經濟方面表示將進行稅制改革、巴西國家石油公司的定價政策，對燃料重新徵稅，家庭補助金、解決各州財政狀況等。</w:t>
      </w:r>
    </w:p>
    <w:p w14:paraId="4D42EEC2" w14:textId="0454D92E" w:rsidR="009B707E" w:rsidRPr="00543025" w:rsidRDefault="009B707E" w:rsidP="00652094">
      <w:pPr>
        <w:pStyle w:val="af3"/>
        <w:ind w:left="944" w:firstLine="472"/>
        <w:rPr>
          <w:lang w:eastAsia="zh-TW"/>
        </w:rPr>
      </w:pPr>
      <w:r w:rsidRPr="00543025">
        <w:rPr>
          <w:rFonts w:hint="eastAsia"/>
          <w:lang w:eastAsia="zh-TW"/>
        </w:rPr>
        <w:t>魯拉總統希望打破前總統波索納洛執政</w:t>
      </w:r>
      <w:r w:rsidRPr="00543025">
        <w:rPr>
          <w:lang w:eastAsia="zh-TW"/>
        </w:rPr>
        <w:t>4</w:t>
      </w:r>
      <w:r w:rsidRPr="00543025">
        <w:rPr>
          <w:rFonts w:hint="eastAsia"/>
          <w:lang w:eastAsia="zh-TW"/>
        </w:rPr>
        <w:t>年期間的國際孤立，宣</w:t>
      </w:r>
      <w:r w:rsidR="00B9379C" w:rsidRPr="00543025">
        <w:rPr>
          <w:rFonts w:hint="eastAsia"/>
          <w:lang w:eastAsia="zh-TW"/>
        </w:rPr>
        <w:t>布</w:t>
      </w:r>
      <w:r w:rsidRPr="00543025">
        <w:rPr>
          <w:rFonts w:hint="eastAsia"/>
          <w:lang w:eastAsia="zh-TW"/>
        </w:rPr>
        <w:t>巴西在全球的新角色，要恢復「南美洲整合」，重返國際社會，並重建「與美國、歐洲社會及</w:t>
      </w:r>
      <w:r w:rsidR="00B9379C" w:rsidRPr="00543025">
        <w:rPr>
          <w:rFonts w:hint="eastAsia"/>
          <w:lang w:eastAsia="zh-TW"/>
        </w:rPr>
        <w:t>中國大陸</w:t>
      </w:r>
      <w:r w:rsidRPr="00543025">
        <w:rPr>
          <w:rFonts w:hint="eastAsia"/>
          <w:lang w:eastAsia="zh-TW"/>
        </w:rPr>
        <w:t>的高度與積極對話」。魯拉總統對外政策為積極爭取聯合國常任理事國席位及引導經貿發展逐步走向開放為主軸，積極吸引外資投資巴西，並與多國進行自由貿易協定之磋商。</w:t>
      </w:r>
    </w:p>
    <w:p w14:paraId="1BCE5AFA" w14:textId="77777777" w:rsidR="009B707E" w:rsidRPr="00543025" w:rsidRDefault="009B707E" w:rsidP="00652094">
      <w:pPr>
        <w:pStyle w:val="af3"/>
        <w:ind w:left="944" w:firstLine="472"/>
        <w:rPr>
          <w:lang w:eastAsia="zh-TW"/>
        </w:rPr>
      </w:pPr>
      <w:r w:rsidRPr="00543025">
        <w:rPr>
          <w:rFonts w:hint="eastAsia"/>
          <w:lang w:eastAsia="zh-TW"/>
        </w:rPr>
        <w:t>魯拉總統近期表示，現階段重要的是要執行政府的施政工作項目並有成果，建立財政穩定及減少政府赤字為核心目標。此外，魯拉表示將投資振興巴西經濟的公共建設，致力於</w:t>
      </w:r>
      <w:r w:rsidRPr="00543025">
        <w:rPr>
          <w:rFonts w:hint="eastAsia"/>
        </w:rPr>
        <w:t>增</w:t>
      </w:r>
      <w:r w:rsidRPr="00543025">
        <w:rPr>
          <w:rFonts w:hint="eastAsia"/>
          <w:lang w:eastAsia="zh-TW"/>
        </w:rPr>
        <w:t>加就業和人民收入，以創造一個人民均富的國家。針對投資的行業有：家庭農業及畜牧業，</w:t>
      </w:r>
      <w:r w:rsidRPr="00543025">
        <w:rPr>
          <w:lang w:eastAsia="zh-TW"/>
        </w:rPr>
        <w:t xml:space="preserve"> </w:t>
      </w:r>
      <w:r w:rsidRPr="00543025">
        <w:rPr>
          <w:rFonts w:hint="eastAsia"/>
          <w:lang w:eastAsia="zh-TW"/>
        </w:rPr>
        <w:t>將以現代化生產以創造更大產出，進而降低巴西食品價格，並使家庭農業成為國內市場的主要供應者、透過「巴西新工業」計畫使製造業獲得各種鼓勵誘因增加生產，及推動永續發展，</w:t>
      </w:r>
      <w:r w:rsidRPr="00543025">
        <w:rPr>
          <w:lang w:eastAsia="zh-TW"/>
        </w:rPr>
        <w:t xml:space="preserve"> </w:t>
      </w:r>
      <w:r w:rsidRPr="00543025">
        <w:rPr>
          <w:rFonts w:hint="eastAsia"/>
          <w:lang w:eastAsia="zh-TW"/>
        </w:rPr>
        <w:t>激勵巴西生產朝永續發展邁進。</w:t>
      </w:r>
    </w:p>
    <w:p w14:paraId="55429AD2" w14:textId="77777777" w:rsidR="00652094" w:rsidRPr="00543025" w:rsidRDefault="00652094" w:rsidP="00652094">
      <w:pPr>
        <w:pStyle w:val="af"/>
        <w:ind w:left="944" w:hanging="708"/>
      </w:pPr>
    </w:p>
    <w:p w14:paraId="5684DBC5" w14:textId="5C0A0219" w:rsidR="009B707E" w:rsidRPr="00543025" w:rsidRDefault="00666006" w:rsidP="00652094">
      <w:pPr>
        <w:pStyle w:val="af"/>
        <w:ind w:left="944" w:hanging="708"/>
      </w:pPr>
      <w:r w:rsidRPr="00543025">
        <w:lastRenderedPageBreak/>
        <w:t>（五）</w:t>
      </w:r>
      <w:r w:rsidR="009B707E" w:rsidRPr="00543025">
        <w:t>與各國關係</w:t>
      </w:r>
    </w:p>
    <w:p w14:paraId="41F00230" w14:textId="77777777" w:rsidR="009B707E" w:rsidRPr="00543025" w:rsidRDefault="009B707E" w:rsidP="009B707E">
      <w:pPr>
        <w:pStyle w:val="af3"/>
        <w:ind w:left="944" w:firstLine="472"/>
      </w:pPr>
      <w:r w:rsidRPr="00543025">
        <w:t>魯拉（</w:t>
      </w:r>
      <w:r w:rsidRPr="00543025">
        <w:t>Luiz Inacio Lula da Silva</w:t>
      </w:r>
      <w:r w:rsidRPr="00543025">
        <w:t>）第</w:t>
      </w:r>
      <w:r w:rsidRPr="00543025">
        <w:t>3</w:t>
      </w:r>
      <w:r w:rsidRPr="00543025">
        <w:t>個總統任期（前</w:t>
      </w:r>
      <w:r w:rsidRPr="00543025">
        <w:t>2</w:t>
      </w:r>
      <w:r w:rsidRPr="00543025">
        <w:t>任任期自</w:t>
      </w:r>
      <w:r w:rsidRPr="00543025">
        <w:t>2003</w:t>
      </w:r>
      <w:r w:rsidRPr="00543025">
        <w:t>年至</w:t>
      </w:r>
      <w:r w:rsidRPr="00543025">
        <w:t>2010</w:t>
      </w:r>
      <w:r w:rsidRPr="00543025">
        <w:t>年）致力於國家重新置於世界地緣政治的中心，試圖扮演平衡角色，魯拉自</w:t>
      </w:r>
      <w:r w:rsidRPr="00543025">
        <w:t>2023</w:t>
      </w:r>
      <w:r w:rsidRPr="00543025">
        <w:t>年</w:t>
      </w:r>
      <w:r w:rsidRPr="00543025">
        <w:t>1</w:t>
      </w:r>
      <w:r w:rsidRPr="00543025">
        <w:t>月</w:t>
      </w:r>
      <w:r w:rsidRPr="00543025">
        <w:t>1</w:t>
      </w:r>
      <w:r w:rsidRPr="00543025">
        <w:t>日就任後，以踏實原則重啟外交事務，加強與南方共市、金磚國家、美國、歐盟及中國大陸等聯繫，帶領巴西重返國際要角及繼續重新推動巴西與其主要夥伴的外交關係。渠希望打破前總統波索納洛執政</w:t>
      </w:r>
      <w:r w:rsidRPr="00543025">
        <w:t>4</w:t>
      </w:r>
      <w:r w:rsidRPr="00543025">
        <w:t>年期間的國際孤立，宣布巴西在全球的新角色，要恢復「南美洲整合」，重返國際社會，並重建「與美國、歐洲社會及中國大陸的高度與積極對話」。魯拉總統對外政策為積極爭取聯合國常任理事國席位及引導經貿發展逐步走向開放為主軸，積極吸引外資投資巴西，並與多國進行自由貿易協定之磋商。</w:t>
      </w:r>
    </w:p>
    <w:p w14:paraId="2A34BF6C" w14:textId="77777777" w:rsidR="00C21B64" w:rsidRPr="00543025" w:rsidRDefault="00C21B64" w:rsidP="00B857E1">
      <w:pPr>
        <w:pStyle w:val="af3"/>
        <w:ind w:left="944" w:firstLine="472"/>
        <w:rPr>
          <w:lang w:eastAsia="zh-TW"/>
        </w:rPr>
      </w:pPr>
    </w:p>
    <w:p w14:paraId="44A06674" w14:textId="6D87314C" w:rsidR="00C21B64" w:rsidRPr="00543025" w:rsidRDefault="00C21B64">
      <w:pPr>
        <w:widowControl/>
        <w:overflowPunct/>
        <w:autoSpaceDE/>
        <w:autoSpaceDN/>
        <w:ind w:firstLineChars="0" w:firstLine="0"/>
        <w:jc w:val="left"/>
        <w:rPr>
          <w:lang w:eastAsia="zh-TW"/>
        </w:rPr>
      </w:pPr>
      <w:r w:rsidRPr="00543025">
        <w:rPr>
          <w:lang w:eastAsia="zh-TW"/>
        </w:rPr>
        <w:br w:type="page"/>
      </w:r>
    </w:p>
    <w:p w14:paraId="767B1935" w14:textId="77777777" w:rsidR="00C21B64" w:rsidRPr="00543025" w:rsidRDefault="00C21B64" w:rsidP="00B857E1">
      <w:pPr>
        <w:pStyle w:val="af3"/>
        <w:ind w:left="944" w:firstLine="472"/>
        <w:rPr>
          <w:lang w:eastAsia="zh-TW"/>
        </w:rPr>
      </w:pPr>
    </w:p>
    <w:p w14:paraId="618CB1A0" w14:textId="77777777" w:rsidR="00C21B64" w:rsidRPr="00543025" w:rsidRDefault="00C21B64" w:rsidP="00B857E1">
      <w:pPr>
        <w:pStyle w:val="af3"/>
        <w:ind w:left="944" w:firstLine="472"/>
        <w:rPr>
          <w:lang w:eastAsia="zh-TW"/>
        </w:rPr>
      </w:pPr>
    </w:p>
    <w:p w14:paraId="2565291F" w14:textId="34E75857" w:rsidR="00C21B64" w:rsidRPr="00543025" w:rsidRDefault="00C21B64" w:rsidP="00C21B64">
      <w:pPr>
        <w:ind w:left="472" w:firstLineChars="0" w:firstLine="0"/>
        <w:rPr>
          <w:lang w:eastAsia="zh-TW"/>
        </w:rPr>
        <w:sectPr w:rsidR="00C21B64" w:rsidRPr="00543025" w:rsidSect="00C21B64">
          <w:headerReference w:type="even" r:id="rId22"/>
          <w:headerReference w:type="default" r:id="rId23"/>
          <w:footerReference w:type="even" r:id="rId24"/>
          <w:footerReference w:type="default" r:id="rId25"/>
          <w:pgSz w:w="11906" w:h="16838"/>
          <w:pgMar w:top="2268" w:right="1701" w:bottom="1701" w:left="1701" w:header="1134" w:footer="851" w:gutter="0"/>
          <w:pgNumType w:start="1"/>
          <w:cols w:space="720"/>
          <w:docGrid w:type="linesAndChars" w:linePitch="514" w:charSpace="-820"/>
        </w:sectPr>
      </w:pPr>
    </w:p>
    <w:p w14:paraId="51EFDDC0" w14:textId="115FDB1A" w:rsidR="009F5AA9" w:rsidRPr="00543025" w:rsidRDefault="009F5AA9" w:rsidP="008C5AE4">
      <w:pPr>
        <w:pStyle w:val="ad"/>
        <w:spacing w:before="514" w:after="771"/>
        <w:rPr>
          <w:lang w:eastAsia="zh-TW"/>
        </w:rPr>
      </w:pPr>
      <w:bookmarkStart w:id="6" w:name="_Toc203266481"/>
      <w:r w:rsidRPr="00543025">
        <w:rPr>
          <w:rFonts w:hint="eastAsia"/>
          <w:lang w:eastAsia="zh-TW"/>
        </w:rPr>
        <w:lastRenderedPageBreak/>
        <w:t>第貳章　經濟環境</w:t>
      </w:r>
      <w:bookmarkEnd w:id="6"/>
    </w:p>
    <w:p w14:paraId="7A1AE72A" w14:textId="77777777" w:rsidR="009F5AA9" w:rsidRPr="00543025" w:rsidRDefault="009F5AA9" w:rsidP="00DE75B9">
      <w:pPr>
        <w:pStyle w:val="ae"/>
        <w:spacing w:before="257" w:after="257"/>
        <w:ind w:left="632" w:hanging="632"/>
      </w:pPr>
      <w:r w:rsidRPr="00543025">
        <w:rPr>
          <w:rFonts w:hint="eastAsia"/>
        </w:rPr>
        <w:t>一、經濟概況</w:t>
      </w:r>
    </w:p>
    <w:p w14:paraId="796A3A73" w14:textId="77777777" w:rsidR="009B707E" w:rsidRPr="00543025" w:rsidRDefault="009B707E" w:rsidP="009B707E">
      <w:pPr>
        <w:ind w:firstLine="472"/>
      </w:pPr>
      <w:r w:rsidRPr="00543025">
        <w:rPr>
          <w:lang w:val="zh-TW" w:eastAsia="zh-TW"/>
        </w:rPr>
        <w:t>觀察巴西總體經濟現象，巴西經濟具有下列特性：</w:t>
      </w:r>
    </w:p>
    <w:p w14:paraId="7B514A61" w14:textId="10EBAD3B" w:rsidR="009B707E" w:rsidRPr="00543025" w:rsidRDefault="00666006" w:rsidP="00666006">
      <w:pPr>
        <w:pStyle w:val="af"/>
        <w:ind w:left="944" w:hanging="708"/>
      </w:pPr>
      <w:r w:rsidRPr="00543025">
        <w:t>（一）</w:t>
      </w:r>
      <w:r w:rsidR="009B707E" w:rsidRPr="00543025">
        <w:t>內需型之大型經濟體，惟具區域貿易整合潛力</w:t>
      </w:r>
    </w:p>
    <w:p w14:paraId="789F6E23" w14:textId="77777777" w:rsidR="009B707E" w:rsidRPr="00543025" w:rsidRDefault="009B707E" w:rsidP="009B707E">
      <w:pPr>
        <w:pStyle w:val="af3"/>
        <w:ind w:left="944" w:firstLine="472"/>
      </w:pPr>
      <w:r w:rsidRPr="00543025">
        <w:t>長期以來，政府為扶植本國產業，對外資向採相對歧視性待遇。然</w:t>
      </w:r>
      <w:r w:rsidRPr="00543025">
        <w:t>1990</w:t>
      </w:r>
      <w:r w:rsidRPr="00543025">
        <w:t>年代起，為改善其經濟體質，增強其產業競爭力，已逐漸改採較為開放之政策，並著手修改種種歧視外資之措施。基於此一背景，巴西並不單獨對外資提供融資或稅賦優惠，但巴西及南方共同市埸（</w:t>
      </w:r>
      <w:r w:rsidRPr="00543025">
        <w:t>Mercosul</w:t>
      </w:r>
      <w:r w:rsidRPr="00543025">
        <w:t>）卻提供投資者一廣大之內需市埸。故外人在巴之投資生產，大都以供應內銷市場為主。</w:t>
      </w:r>
    </w:p>
    <w:p w14:paraId="17511B25" w14:textId="1E5A5B57" w:rsidR="009B707E" w:rsidRPr="00543025" w:rsidRDefault="00666006" w:rsidP="00666006">
      <w:pPr>
        <w:pStyle w:val="af"/>
        <w:ind w:left="944" w:hanging="708"/>
      </w:pPr>
      <w:r w:rsidRPr="00543025">
        <w:t>（二）</w:t>
      </w:r>
      <w:r w:rsidR="009B707E" w:rsidRPr="00543025">
        <w:t>所得分配不平均</w:t>
      </w:r>
    </w:p>
    <w:p w14:paraId="1D8B199C" w14:textId="2D6F8D14" w:rsidR="009B707E" w:rsidRPr="00543025" w:rsidRDefault="009B707E" w:rsidP="00652094">
      <w:pPr>
        <w:pStyle w:val="af3"/>
        <w:ind w:left="944" w:firstLine="472"/>
        <w:rPr>
          <w:lang w:eastAsia="zh-TW"/>
        </w:rPr>
      </w:pPr>
      <w:r w:rsidRPr="00543025">
        <w:rPr>
          <w:rFonts w:hint="eastAsia"/>
          <w:lang w:eastAsia="zh-TW"/>
        </w:rPr>
        <w:t>巴西所得分配無論就人口或就地區均出現不平均現象，巴西最富有的</w:t>
      </w:r>
      <w:r w:rsidRPr="00543025">
        <w:rPr>
          <w:rFonts w:hint="eastAsia"/>
          <w:lang w:eastAsia="zh-TW"/>
        </w:rPr>
        <w:t>10%</w:t>
      </w:r>
      <w:r w:rsidRPr="00543025">
        <w:rPr>
          <w:rFonts w:hint="eastAsia"/>
          <w:lang w:eastAsia="zh-TW"/>
        </w:rPr>
        <w:t>人口擁有巴西約</w:t>
      </w:r>
      <w:r w:rsidRPr="00543025">
        <w:rPr>
          <w:rFonts w:hint="eastAsia"/>
          <w:lang w:eastAsia="zh-TW"/>
        </w:rPr>
        <w:t>80%</w:t>
      </w:r>
      <w:r w:rsidRPr="00543025">
        <w:rPr>
          <w:rFonts w:hint="eastAsia"/>
          <w:lang w:eastAsia="zh-TW"/>
        </w:rPr>
        <w:t>資產，巴西的所得分配無論在人口或地區方面都不平等。巴西最富有的</w:t>
      </w:r>
      <w:r w:rsidRPr="00543025">
        <w:rPr>
          <w:lang w:eastAsia="zh-TW"/>
        </w:rPr>
        <w:t>10%</w:t>
      </w:r>
      <w:r w:rsidRPr="00543025">
        <w:rPr>
          <w:rFonts w:hint="eastAsia"/>
          <w:lang w:eastAsia="zh-TW"/>
        </w:rPr>
        <w:t>人口擁有巴西約</w:t>
      </w:r>
      <w:r w:rsidRPr="00543025">
        <w:rPr>
          <w:lang w:eastAsia="zh-TW"/>
        </w:rPr>
        <w:t>80%</w:t>
      </w:r>
      <w:r w:rsidRPr="00543025">
        <w:rPr>
          <w:rFonts w:hint="eastAsia"/>
          <w:lang w:eastAsia="zh-TW"/>
        </w:rPr>
        <w:t>的資產。據巴西地理統計局（</w:t>
      </w:r>
      <w:r w:rsidRPr="00543025">
        <w:rPr>
          <w:lang w:eastAsia="zh-TW"/>
        </w:rPr>
        <w:t>IBGE</w:t>
      </w:r>
      <w:r w:rsidRPr="00543025">
        <w:rPr>
          <w:rFonts w:hint="eastAsia"/>
          <w:lang w:eastAsia="zh-TW"/>
        </w:rPr>
        <w:t>）</w:t>
      </w:r>
      <w:r w:rsidRPr="00543025">
        <w:rPr>
          <w:lang w:eastAsia="zh-TW"/>
        </w:rPr>
        <w:t>2025</w:t>
      </w:r>
      <w:r w:rsidRPr="00543025">
        <w:rPr>
          <w:rFonts w:hint="eastAsia"/>
          <w:lang w:eastAsia="zh-TW"/>
        </w:rPr>
        <w:t>年</w:t>
      </w:r>
      <w:r w:rsidRPr="00543025">
        <w:rPr>
          <w:lang w:eastAsia="zh-TW"/>
        </w:rPr>
        <w:t>2</w:t>
      </w:r>
      <w:r w:rsidRPr="00543025">
        <w:rPr>
          <w:rFonts w:hint="eastAsia"/>
          <w:lang w:eastAsia="zh-TW"/>
        </w:rPr>
        <w:t>月發布的數據，</w:t>
      </w:r>
      <w:r w:rsidRPr="00543025">
        <w:rPr>
          <w:lang w:eastAsia="zh-TW"/>
        </w:rPr>
        <w:t>2024</w:t>
      </w:r>
      <w:r w:rsidRPr="00543025">
        <w:rPr>
          <w:rFonts w:hint="eastAsia"/>
          <w:lang w:eastAsia="zh-TW"/>
        </w:rPr>
        <w:t>年的人均收入為</w:t>
      </w:r>
      <w:r w:rsidRPr="00543025">
        <w:rPr>
          <w:lang w:eastAsia="zh-TW"/>
        </w:rPr>
        <w:t>2,069</w:t>
      </w:r>
      <w:r w:rsidRPr="00543025">
        <w:rPr>
          <w:rFonts w:hint="eastAsia"/>
          <w:lang w:eastAsia="zh-TW"/>
        </w:rPr>
        <w:t>巴幣，截至</w:t>
      </w:r>
      <w:r w:rsidRPr="00543025">
        <w:rPr>
          <w:lang w:eastAsia="zh-TW"/>
        </w:rPr>
        <w:t>2025</w:t>
      </w:r>
      <w:r w:rsidRPr="00543025">
        <w:rPr>
          <w:rFonts w:hint="eastAsia"/>
          <w:lang w:eastAsia="zh-TW"/>
        </w:rPr>
        <w:t>年</w:t>
      </w:r>
      <w:r w:rsidRPr="00543025">
        <w:rPr>
          <w:lang w:eastAsia="zh-TW"/>
        </w:rPr>
        <w:t>2</w:t>
      </w:r>
      <w:r w:rsidRPr="00543025">
        <w:rPr>
          <w:rFonts w:hint="eastAsia"/>
          <w:lang w:eastAsia="zh-TW"/>
        </w:rPr>
        <w:t>月，巴西人的平均月收入為</w:t>
      </w:r>
      <w:r w:rsidRPr="00543025">
        <w:rPr>
          <w:lang w:eastAsia="zh-TW"/>
        </w:rPr>
        <w:t>3,378</w:t>
      </w:r>
      <w:r w:rsidRPr="00543025">
        <w:rPr>
          <w:rFonts w:hint="eastAsia"/>
          <w:lang w:eastAsia="zh-TW"/>
        </w:rPr>
        <w:t>巴幣。收入達</w:t>
      </w:r>
      <w:r w:rsidRPr="00543025">
        <w:rPr>
          <w:lang w:eastAsia="zh-TW"/>
        </w:rPr>
        <w:t>3,300</w:t>
      </w:r>
      <w:r w:rsidRPr="00543025">
        <w:rPr>
          <w:rFonts w:hint="eastAsia"/>
          <w:lang w:eastAsia="zh-TW"/>
        </w:rPr>
        <w:t>巴幣阿碧人群</w:t>
      </w:r>
      <w:r w:rsidR="00B9379C" w:rsidRPr="00543025">
        <w:rPr>
          <w:rFonts w:hint="eastAsia"/>
          <w:lang w:eastAsia="zh-TW"/>
        </w:rPr>
        <w:t>占</w:t>
      </w:r>
      <w:r w:rsidRPr="00543025">
        <w:rPr>
          <w:lang w:eastAsia="zh-TW"/>
        </w:rPr>
        <w:t>49.9%</w:t>
      </w:r>
      <w:r w:rsidRPr="00543025">
        <w:rPr>
          <w:rFonts w:hint="eastAsia"/>
          <w:lang w:eastAsia="zh-TW"/>
        </w:rPr>
        <w:t>，收入高於</w:t>
      </w:r>
      <w:r w:rsidRPr="00543025">
        <w:rPr>
          <w:lang w:eastAsia="zh-TW"/>
        </w:rPr>
        <w:t>3,400</w:t>
      </w:r>
      <w:r w:rsidRPr="00543025">
        <w:rPr>
          <w:rFonts w:hint="eastAsia"/>
          <w:lang w:eastAsia="zh-TW"/>
        </w:rPr>
        <w:t>巴幣的人群</w:t>
      </w:r>
      <w:r w:rsidR="00B9379C" w:rsidRPr="00543025">
        <w:rPr>
          <w:rFonts w:hint="eastAsia"/>
          <w:lang w:eastAsia="zh-TW"/>
        </w:rPr>
        <w:t>占</w:t>
      </w:r>
      <w:r w:rsidRPr="00543025">
        <w:rPr>
          <w:lang w:eastAsia="zh-TW"/>
        </w:rPr>
        <w:t>31.2%</w:t>
      </w:r>
      <w:r w:rsidRPr="00543025">
        <w:rPr>
          <w:rFonts w:hint="eastAsia"/>
          <w:lang w:eastAsia="zh-TW"/>
        </w:rPr>
        <w:t>，收入在</w:t>
      </w:r>
      <w:r w:rsidRPr="00543025">
        <w:rPr>
          <w:lang w:eastAsia="zh-TW"/>
        </w:rPr>
        <w:t>8,000-24,800</w:t>
      </w:r>
      <w:r w:rsidRPr="00543025">
        <w:rPr>
          <w:rFonts w:hint="eastAsia"/>
          <w:lang w:eastAsia="zh-TW"/>
        </w:rPr>
        <w:t>巴幣間的人群</w:t>
      </w:r>
      <w:r w:rsidR="00B9379C" w:rsidRPr="00543025">
        <w:rPr>
          <w:rFonts w:hint="eastAsia"/>
          <w:lang w:eastAsia="zh-TW"/>
        </w:rPr>
        <w:t>占</w:t>
      </w:r>
      <w:r w:rsidRPr="00543025">
        <w:rPr>
          <w:lang w:eastAsia="zh-TW"/>
        </w:rPr>
        <w:t>15%</w:t>
      </w:r>
      <w:r w:rsidRPr="00543025">
        <w:rPr>
          <w:rFonts w:hint="eastAsia"/>
          <w:lang w:eastAsia="zh-TW"/>
        </w:rPr>
        <w:t>，收入高於</w:t>
      </w:r>
      <w:r w:rsidRPr="00543025">
        <w:rPr>
          <w:lang w:eastAsia="zh-TW"/>
        </w:rPr>
        <w:t>24,800</w:t>
      </w:r>
      <w:r w:rsidRPr="00543025">
        <w:rPr>
          <w:rFonts w:hint="eastAsia"/>
          <w:lang w:eastAsia="zh-TW"/>
        </w:rPr>
        <w:t>的人群</w:t>
      </w:r>
      <w:r w:rsidR="00B9379C" w:rsidRPr="00543025">
        <w:rPr>
          <w:rFonts w:hint="eastAsia"/>
          <w:lang w:eastAsia="zh-TW"/>
        </w:rPr>
        <w:t>占</w:t>
      </w:r>
      <w:r w:rsidRPr="00543025">
        <w:rPr>
          <w:lang w:eastAsia="zh-TW"/>
        </w:rPr>
        <w:t>3.9%</w:t>
      </w:r>
      <w:r w:rsidRPr="00543025">
        <w:rPr>
          <w:rFonts w:hint="eastAsia"/>
          <w:lang w:eastAsia="zh-TW"/>
        </w:rPr>
        <w:t>。</w:t>
      </w:r>
    </w:p>
    <w:p w14:paraId="5D868054" w14:textId="5786729F" w:rsidR="009B707E" w:rsidRPr="00543025" w:rsidRDefault="00666006" w:rsidP="0034403A">
      <w:pPr>
        <w:pStyle w:val="af"/>
        <w:ind w:left="944" w:hanging="708"/>
      </w:pPr>
      <w:r w:rsidRPr="00543025">
        <w:t>（三）</w:t>
      </w:r>
      <w:r w:rsidR="009B707E" w:rsidRPr="00543025">
        <w:t>債信評級</w:t>
      </w:r>
    </w:p>
    <w:p w14:paraId="0BF5F8E6" w14:textId="77777777" w:rsidR="009B707E" w:rsidRPr="00543025" w:rsidRDefault="009B707E" w:rsidP="009B707E">
      <w:pPr>
        <w:pStyle w:val="af3"/>
        <w:ind w:left="944" w:firstLine="472"/>
      </w:pPr>
      <w:r w:rsidRPr="00543025">
        <w:t>巴西政府龐大的債務是經濟發展上的包袱，由於巴西經濟發展需仰賴國際資金挹注，因此需維持良好國際債信，才能繼續籌措資金。</w:t>
      </w:r>
    </w:p>
    <w:p w14:paraId="765A55FC" w14:textId="77777777" w:rsidR="009B707E" w:rsidRPr="00543025" w:rsidRDefault="009B707E" w:rsidP="009B707E">
      <w:pPr>
        <w:pStyle w:val="af3"/>
        <w:ind w:left="944" w:firstLine="472"/>
      </w:pPr>
      <w:r w:rsidRPr="00543025">
        <w:lastRenderedPageBreak/>
        <w:t>巴西內債係由國內的公私銀行以投資方式向政府購買，而銀行的資金來源則為巴西民間企業及一般民眾之存款，因此巴西人民即為政府內債之間接債權人。</w:t>
      </w:r>
    </w:p>
    <w:p w14:paraId="02A19ADD" w14:textId="78CD835D" w:rsidR="009B707E" w:rsidRPr="00543025" w:rsidRDefault="009B707E" w:rsidP="00652094">
      <w:pPr>
        <w:pStyle w:val="af3"/>
        <w:ind w:left="944" w:firstLine="472"/>
      </w:pPr>
      <w:r w:rsidRPr="00543025">
        <w:t>資料顯示，</w:t>
      </w:r>
      <w:r w:rsidRPr="00543025">
        <w:rPr>
          <w:rFonts w:hint="eastAsia"/>
        </w:rPr>
        <w:t>評等機構穆迪（</w:t>
      </w:r>
      <w:r w:rsidRPr="00543025">
        <w:t>Moody's</w:t>
      </w:r>
      <w:r w:rsidRPr="00543025">
        <w:rPr>
          <w:rFonts w:hint="eastAsia"/>
        </w:rPr>
        <w:t>）將巴西</w:t>
      </w:r>
      <w:r w:rsidRPr="00543025">
        <w:t>2024</w:t>
      </w:r>
      <w:r w:rsidRPr="00543025">
        <w:rPr>
          <w:rFonts w:hint="eastAsia"/>
        </w:rPr>
        <w:t>年</w:t>
      </w:r>
      <w:r w:rsidRPr="00543025">
        <w:t>10</w:t>
      </w:r>
      <w:r w:rsidRPr="00543025">
        <w:rPr>
          <w:rFonts w:hint="eastAsia"/>
        </w:rPr>
        <w:t>月的主權信用評等由</w:t>
      </w:r>
      <w:r w:rsidRPr="00543025">
        <w:t>Ba2</w:t>
      </w:r>
      <w:r w:rsidRPr="00543025">
        <w:rPr>
          <w:rFonts w:hint="eastAsia"/>
        </w:rPr>
        <w:t>調升至</w:t>
      </w:r>
      <w:r w:rsidRPr="00543025">
        <w:t>Ba1</w:t>
      </w:r>
      <w:r w:rsidRPr="00543025">
        <w:rPr>
          <w:rFonts w:hint="eastAsia"/>
        </w:rPr>
        <w:t>，評等展望維持正面</w:t>
      </w:r>
      <w:r w:rsidRPr="00543025">
        <w:t>定</w:t>
      </w:r>
      <w:r w:rsidRPr="00543025">
        <w:rPr>
          <w:rFonts w:hint="eastAsia"/>
        </w:rPr>
        <w:t>。隨著此一調整，使巴西距離重新獲得投資級又近了一步。穆迪強調對財政目標的承諾和債務、成長穩定的重要性，這些因素對新評級的正面展望至關重要。</w:t>
      </w:r>
    </w:p>
    <w:p w14:paraId="0CBEBC92" w14:textId="257439EB" w:rsidR="009B707E" w:rsidRPr="00543025" w:rsidRDefault="00666006" w:rsidP="00666006">
      <w:pPr>
        <w:pStyle w:val="af"/>
        <w:ind w:left="944" w:hanging="708"/>
      </w:pPr>
      <w:r w:rsidRPr="00543025">
        <w:t>（四）</w:t>
      </w:r>
      <w:r w:rsidR="009B707E" w:rsidRPr="00543025">
        <w:t>地下經濟活動廣泛</w:t>
      </w:r>
    </w:p>
    <w:p w14:paraId="0C54EDEF" w14:textId="77777777" w:rsidR="009B707E" w:rsidRPr="00543025" w:rsidRDefault="009B707E" w:rsidP="009B707E">
      <w:pPr>
        <w:pStyle w:val="af3"/>
        <w:ind w:left="944" w:firstLine="472"/>
      </w:pPr>
      <w:r w:rsidRPr="00543025">
        <w:t>巴西因稅賦繁瑣，逃稅情形時有所見。諸如：進出口低報、私下交易、不開發票、雇工不登記、進口水貨市場及路邊叫賣等地下經濟發達。我商如擬赴巴西投資，宜將此節納入評估。一般認為，由於巴西官方經濟統計資料，因未納入此類地下經濟活動，而有低估巴西人民生活水準及消費能力之情形。</w:t>
      </w:r>
    </w:p>
    <w:p w14:paraId="31389978" w14:textId="77777777" w:rsidR="009B707E" w:rsidRPr="00543025" w:rsidRDefault="009B707E" w:rsidP="009B707E">
      <w:pPr>
        <w:pStyle w:val="ae"/>
        <w:spacing w:before="257" w:after="257"/>
        <w:ind w:left="632" w:hanging="632"/>
      </w:pPr>
      <w:r w:rsidRPr="00543025">
        <w:t>二、天然資源</w:t>
      </w:r>
    </w:p>
    <w:p w14:paraId="63646F41" w14:textId="77777777" w:rsidR="009B707E" w:rsidRPr="00543025" w:rsidRDefault="009B707E" w:rsidP="00652094">
      <w:pPr>
        <w:ind w:firstLine="472"/>
      </w:pPr>
      <w:r w:rsidRPr="00543025">
        <w:t>巴西得天獨厚，除東北部少數乾旱且未設現代水利系統地區外，全境均為可耕地。加上氣候溫和、物產豐富，巴西人幾乎衣食無虞。巴西各類農礦產、石油、瓦斯及水資源等生產或蘊藏量豐富，均名列世界前茅。</w:t>
      </w:r>
    </w:p>
    <w:p w14:paraId="1F0D01AF" w14:textId="77777777" w:rsidR="009B707E" w:rsidRPr="00543025" w:rsidRDefault="009B707E" w:rsidP="00652094">
      <w:pPr>
        <w:ind w:firstLine="472"/>
      </w:pPr>
      <w:r w:rsidRPr="00543025">
        <w:t>巴西是全世界農業生產和出口大國，除小麥等少數作物外，主要農產品均能自給自足並大量出口。咖啡、蔗糖、柑橘、菸葉及黃豆產量居世界第</w:t>
      </w:r>
      <w:r w:rsidRPr="00543025">
        <w:t>1</w:t>
      </w:r>
      <w:r w:rsidRPr="00543025">
        <w:t>，玉米產量世界第</w:t>
      </w:r>
      <w:r w:rsidRPr="00543025">
        <w:t>3</w:t>
      </w:r>
      <w:r w:rsidRPr="00543025">
        <w:t>，棉花產量世界第</w:t>
      </w:r>
      <w:r w:rsidRPr="00543025">
        <w:t>4</w:t>
      </w:r>
      <w:r w:rsidRPr="00543025">
        <w:t>。畜牧業發達，牛肉、豬肉及雞肉均為世界上主要出口國。</w:t>
      </w:r>
    </w:p>
    <w:p w14:paraId="51064DB9" w14:textId="77777777" w:rsidR="009B707E" w:rsidRPr="00543025" w:rsidRDefault="009B707E" w:rsidP="00652094">
      <w:pPr>
        <w:ind w:firstLine="472"/>
        <w:rPr>
          <w:lang w:eastAsia="zh-TW"/>
        </w:rPr>
      </w:pPr>
      <w:r w:rsidRPr="00543025">
        <w:rPr>
          <w:lang w:eastAsia="zh-TW"/>
        </w:rPr>
        <w:t>巴西有豐富的礦藏，大量的鐵礦和錳礦可提供工業原料或直接外銷以賺取外匯。此外，金、鎳、錫、鉻、鋁、銅、鉛、鎢、鈾、鋅、寶石和大理石等礦產，均已進行開發。根據巴西能礦部統計資料顯示，巴西鐵礦蘊藏量估計有</w:t>
      </w:r>
      <w:r w:rsidRPr="00543025">
        <w:rPr>
          <w:lang w:eastAsia="zh-TW"/>
        </w:rPr>
        <w:t>450</w:t>
      </w:r>
      <w:r w:rsidRPr="00543025">
        <w:rPr>
          <w:lang w:eastAsia="zh-TW"/>
        </w:rPr>
        <w:t>億公噸，</w:t>
      </w:r>
      <w:r w:rsidRPr="00543025">
        <w:rPr>
          <w:lang w:eastAsia="zh-TW"/>
        </w:rPr>
        <w:lastRenderedPageBreak/>
        <w:t>占全球</w:t>
      </w:r>
      <w:r w:rsidRPr="00543025">
        <w:rPr>
          <w:lang w:eastAsia="zh-TW"/>
        </w:rPr>
        <w:t>8%</w:t>
      </w:r>
      <w:r w:rsidRPr="00543025">
        <w:rPr>
          <w:lang w:eastAsia="zh-TW"/>
        </w:rPr>
        <w:t>，其鐵礦之含鐵質很高；巴西也是世界第</w:t>
      </w:r>
      <w:r w:rsidRPr="00543025">
        <w:rPr>
          <w:lang w:eastAsia="zh-TW"/>
        </w:rPr>
        <w:t>9</w:t>
      </w:r>
      <w:r w:rsidRPr="00543025">
        <w:rPr>
          <w:lang w:eastAsia="zh-TW"/>
        </w:rPr>
        <w:t>大之粗鋼產國。依石油工程師協會之標準（</w:t>
      </w:r>
      <w:r w:rsidRPr="00543025">
        <w:rPr>
          <w:lang w:eastAsia="zh-TW"/>
        </w:rPr>
        <w:t>SPEC</w:t>
      </w:r>
      <w:r w:rsidRPr="00543025">
        <w:rPr>
          <w:lang w:eastAsia="zh-TW"/>
        </w:rPr>
        <w:t>），巴西已證實之原油蘊藏量估計有</w:t>
      </w:r>
      <w:r w:rsidRPr="00543025">
        <w:rPr>
          <w:lang w:eastAsia="zh-TW"/>
        </w:rPr>
        <w:t>203</w:t>
      </w:r>
      <w:r w:rsidRPr="00543025">
        <w:rPr>
          <w:lang w:eastAsia="zh-TW"/>
        </w:rPr>
        <w:t>億桶，天然氣之蘊藏量則有</w:t>
      </w:r>
      <w:r w:rsidRPr="00543025">
        <w:rPr>
          <w:lang w:eastAsia="zh-TW"/>
        </w:rPr>
        <w:t>4,502</w:t>
      </w:r>
      <w:r w:rsidRPr="00543025">
        <w:rPr>
          <w:lang w:eastAsia="zh-TW"/>
        </w:rPr>
        <w:t>億立方公尺。</w:t>
      </w:r>
    </w:p>
    <w:p w14:paraId="79E0800E" w14:textId="77777777" w:rsidR="009B707E" w:rsidRPr="00543025" w:rsidRDefault="009B707E" w:rsidP="0034403A">
      <w:pPr>
        <w:ind w:firstLine="472"/>
        <w:rPr>
          <w:lang w:eastAsia="zh-TW"/>
        </w:rPr>
      </w:pPr>
      <w:r w:rsidRPr="00543025">
        <w:rPr>
          <w:lang w:eastAsia="zh-TW"/>
        </w:rPr>
        <w:t>巴西是世界上擁有最廣泛河流網路國家之一，是全球主要的水力發電國家，位於巴西與巴拉圭邊境之</w:t>
      </w:r>
      <w:r w:rsidRPr="00543025">
        <w:rPr>
          <w:lang w:eastAsia="zh-TW"/>
        </w:rPr>
        <w:t>Itaipú</w:t>
      </w:r>
      <w:r w:rsidRPr="00543025">
        <w:rPr>
          <w:lang w:eastAsia="zh-TW"/>
        </w:rPr>
        <w:t>水力發電廠也是目前全球最大發電廠。</w:t>
      </w:r>
    </w:p>
    <w:p w14:paraId="349D8EB9" w14:textId="77777777" w:rsidR="009B707E" w:rsidRPr="00543025" w:rsidRDefault="009B707E" w:rsidP="0034403A">
      <w:pPr>
        <w:pStyle w:val="ae"/>
        <w:spacing w:before="257" w:after="257"/>
        <w:ind w:left="632" w:hanging="632"/>
      </w:pPr>
      <w:r w:rsidRPr="00543025">
        <w:t>三、產業概況</w:t>
      </w:r>
    </w:p>
    <w:p w14:paraId="1B792FCB" w14:textId="77777777" w:rsidR="009B707E" w:rsidRPr="00543025" w:rsidRDefault="009B707E" w:rsidP="0034403A">
      <w:pPr>
        <w:ind w:firstLine="472"/>
        <w:rPr>
          <w:rFonts w:eastAsiaTheme="minorEastAsia"/>
          <w:lang w:eastAsia="zh-TW"/>
        </w:rPr>
      </w:pPr>
      <w:r w:rsidRPr="00543025">
        <w:rPr>
          <w:lang w:eastAsia="zh-TW"/>
        </w:rPr>
        <w:t>巴西主要產業包括電子電器、機械、紡織、汽車、汽車零組件、機車及鋼鐵等，主要產業概況如下：</w:t>
      </w:r>
    </w:p>
    <w:p w14:paraId="132B3765" w14:textId="01259D98" w:rsidR="009B707E" w:rsidRPr="00543025" w:rsidRDefault="00666006" w:rsidP="0034403A">
      <w:pPr>
        <w:pStyle w:val="af"/>
        <w:ind w:left="944" w:hanging="708"/>
      </w:pPr>
      <w:r w:rsidRPr="00543025">
        <w:t>（一）</w:t>
      </w:r>
      <w:r w:rsidR="009B707E" w:rsidRPr="00543025">
        <w:rPr>
          <w:rFonts w:hint="eastAsia"/>
        </w:rPr>
        <w:t>電子電器</w:t>
      </w:r>
      <w:r w:rsidR="009B707E" w:rsidRPr="00543025">
        <w:t>業</w:t>
      </w:r>
    </w:p>
    <w:p w14:paraId="7BF8DD74" w14:textId="0E321F47" w:rsidR="009B707E" w:rsidRPr="00543025" w:rsidRDefault="009B707E" w:rsidP="0034403A">
      <w:pPr>
        <w:pStyle w:val="af3"/>
        <w:ind w:left="944" w:firstLine="472"/>
        <w:rPr>
          <w:lang w:eastAsia="zh-TW"/>
        </w:rPr>
      </w:pPr>
      <w:r w:rsidRPr="00543025">
        <w:rPr>
          <w:rFonts w:hint="eastAsia"/>
          <w:lang w:eastAsia="zh-TW"/>
        </w:rPr>
        <w:t>根據巴西電子電器業同業公會</w:t>
      </w:r>
      <w:r w:rsidR="00B9379C" w:rsidRPr="00543025">
        <w:rPr>
          <w:rFonts w:hint="eastAsia"/>
          <w:lang w:eastAsia="zh-TW"/>
        </w:rPr>
        <w:t>（</w:t>
      </w:r>
      <w:r w:rsidRPr="00543025">
        <w:rPr>
          <w:lang w:eastAsia="zh-TW"/>
        </w:rPr>
        <w:t>Associação Brasileira da Ind</w:t>
      </w:r>
      <w:r w:rsidRPr="00543025">
        <w:rPr>
          <w:rFonts w:eastAsia="細明體"/>
          <w:lang w:eastAsia="zh-TW"/>
        </w:rPr>
        <w:t>ú</w:t>
      </w:r>
      <w:r w:rsidRPr="00543025">
        <w:rPr>
          <w:lang w:eastAsia="zh-TW"/>
        </w:rPr>
        <w:t>stria Eletrica e Eletronica-ABINEE</w:t>
      </w:r>
      <w:r w:rsidR="00B9379C" w:rsidRPr="00543025">
        <w:rPr>
          <w:rFonts w:hint="eastAsia"/>
          <w:lang w:eastAsia="zh-TW"/>
        </w:rPr>
        <w:t>）</w:t>
      </w:r>
      <w:r w:rsidRPr="00543025">
        <w:rPr>
          <w:rFonts w:hint="eastAsia"/>
          <w:lang w:eastAsia="zh-TW"/>
        </w:rPr>
        <w:t>公布資料顯示，該產業</w:t>
      </w:r>
      <w:r w:rsidRPr="00543025">
        <w:rPr>
          <w:rFonts w:hint="eastAsia"/>
          <w:lang w:eastAsia="zh-TW"/>
        </w:rPr>
        <w:t>202</w:t>
      </w:r>
      <w:r w:rsidRPr="00543025">
        <w:rPr>
          <w:lang w:eastAsia="zh-TW"/>
        </w:rPr>
        <w:t>4</w:t>
      </w:r>
      <w:r w:rsidRPr="00543025">
        <w:rPr>
          <w:rFonts w:hint="eastAsia"/>
          <w:lang w:eastAsia="zh-TW"/>
        </w:rPr>
        <w:t>年營業額約為</w:t>
      </w:r>
      <w:r w:rsidRPr="00543025">
        <w:rPr>
          <w:rFonts w:hint="eastAsia"/>
          <w:lang w:eastAsia="zh-TW"/>
        </w:rPr>
        <w:t>2,</w:t>
      </w:r>
      <w:r w:rsidRPr="00543025">
        <w:rPr>
          <w:lang w:eastAsia="zh-TW"/>
        </w:rPr>
        <w:t>267</w:t>
      </w:r>
      <w:r w:rsidRPr="00543025">
        <w:rPr>
          <w:rFonts w:hint="eastAsia"/>
          <w:lang w:eastAsia="zh-TW"/>
        </w:rPr>
        <w:t>億元巴幣，較</w:t>
      </w:r>
      <w:r w:rsidRPr="00543025">
        <w:rPr>
          <w:rFonts w:hint="eastAsia"/>
          <w:lang w:eastAsia="zh-TW"/>
        </w:rPr>
        <w:t>2023</w:t>
      </w:r>
      <w:r w:rsidRPr="00543025">
        <w:rPr>
          <w:rFonts w:hint="eastAsia"/>
          <w:lang w:eastAsia="zh-TW"/>
        </w:rPr>
        <w:t>年營業額約為</w:t>
      </w:r>
      <w:r w:rsidRPr="00543025">
        <w:rPr>
          <w:rFonts w:hint="eastAsia"/>
          <w:lang w:eastAsia="zh-TW"/>
        </w:rPr>
        <w:t>2,043</w:t>
      </w:r>
      <w:r w:rsidRPr="00543025">
        <w:rPr>
          <w:rFonts w:hint="eastAsia"/>
          <w:lang w:eastAsia="zh-TW"/>
        </w:rPr>
        <w:t>億元巴幣成長</w:t>
      </w:r>
      <w:r w:rsidRPr="00543025">
        <w:rPr>
          <w:lang w:eastAsia="zh-TW"/>
        </w:rPr>
        <w:t>11</w:t>
      </w:r>
      <w:r w:rsidRPr="00543025">
        <w:rPr>
          <w:rFonts w:hint="eastAsia"/>
          <w:lang w:eastAsia="zh-TW"/>
        </w:rPr>
        <w:t>%</w:t>
      </w:r>
      <w:r w:rsidRPr="00543025">
        <w:rPr>
          <w:rFonts w:hint="eastAsia"/>
          <w:lang w:eastAsia="zh-TW"/>
        </w:rPr>
        <w:t>。該產業僱用的員工人數</w:t>
      </w:r>
      <w:r w:rsidRPr="00543025">
        <w:rPr>
          <w:rFonts w:hint="eastAsia"/>
          <w:lang w:eastAsia="zh-TW"/>
        </w:rPr>
        <w:t>202</w:t>
      </w:r>
      <w:r w:rsidRPr="00543025">
        <w:rPr>
          <w:lang w:val="pt-BR" w:eastAsia="zh-TW"/>
        </w:rPr>
        <w:t>4</w:t>
      </w:r>
      <w:r w:rsidRPr="00543025">
        <w:rPr>
          <w:rFonts w:hint="eastAsia"/>
          <w:lang w:eastAsia="zh-TW"/>
        </w:rPr>
        <w:t>年</w:t>
      </w:r>
      <w:r w:rsidRPr="00543025">
        <w:rPr>
          <w:rFonts w:hint="eastAsia"/>
          <w:lang w:eastAsia="zh-TW"/>
        </w:rPr>
        <w:t>1</w:t>
      </w:r>
      <w:r w:rsidRPr="00543025">
        <w:rPr>
          <w:lang w:val="pt-BR" w:eastAsia="zh-TW"/>
        </w:rPr>
        <w:t>1</w:t>
      </w:r>
      <w:r w:rsidRPr="00543025">
        <w:rPr>
          <w:rFonts w:hint="eastAsia"/>
          <w:lang w:eastAsia="zh-TW"/>
        </w:rPr>
        <w:t>月為</w:t>
      </w:r>
      <w:r w:rsidRPr="00543025">
        <w:rPr>
          <w:rFonts w:hint="eastAsia"/>
          <w:lang w:eastAsia="zh-TW"/>
        </w:rPr>
        <w:t>2</w:t>
      </w:r>
      <w:r w:rsidRPr="00543025">
        <w:rPr>
          <w:lang w:val="pt-BR" w:eastAsia="zh-TW"/>
        </w:rPr>
        <w:t>8</w:t>
      </w:r>
      <w:r w:rsidRPr="00543025">
        <w:rPr>
          <w:rFonts w:hint="eastAsia"/>
          <w:lang w:eastAsia="zh-TW"/>
        </w:rPr>
        <w:t>萬</w:t>
      </w:r>
      <w:r w:rsidRPr="00543025">
        <w:rPr>
          <w:lang w:val="pt-BR" w:eastAsia="zh-TW"/>
        </w:rPr>
        <w:t>7</w:t>
      </w:r>
      <w:r w:rsidRPr="00543025">
        <w:rPr>
          <w:rFonts w:hint="eastAsia"/>
          <w:lang w:eastAsia="zh-TW"/>
        </w:rPr>
        <w:t>,</w:t>
      </w:r>
      <w:r w:rsidRPr="00543025">
        <w:rPr>
          <w:lang w:val="pt-BR" w:eastAsia="zh-TW"/>
        </w:rPr>
        <w:t>592</w:t>
      </w:r>
      <w:r w:rsidRPr="00543025">
        <w:rPr>
          <w:rFonts w:hint="eastAsia"/>
          <w:lang w:eastAsia="zh-TW"/>
        </w:rPr>
        <w:t>人，而</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1</w:t>
      </w:r>
      <w:r w:rsidRPr="00543025">
        <w:rPr>
          <w:lang w:val="pt-BR" w:eastAsia="zh-TW"/>
        </w:rPr>
        <w:t>1</w:t>
      </w:r>
      <w:r w:rsidRPr="00543025">
        <w:rPr>
          <w:rFonts w:hint="eastAsia"/>
          <w:lang w:eastAsia="zh-TW"/>
        </w:rPr>
        <w:t>月為</w:t>
      </w:r>
      <w:r w:rsidRPr="00543025">
        <w:rPr>
          <w:rFonts w:hint="eastAsia"/>
          <w:lang w:eastAsia="zh-TW"/>
        </w:rPr>
        <w:t>26</w:t>
      </w:r>
      <w:r w:rsidRPr="00543025">
        <w:rPr>
          <w:rFonts w:hint="eastAsia"/>
          <w:lang w:eastAsia="zh-TW"/>
        </w:rPr>
        <w:t>萬</w:t>
      </w:r>
      <w:r w:rsidRPr="00543025">
        <w:rPr>
          <w:rFonts w:hint="eastAsia"/>
          <w:lang w:eastAsia="zh-TW"/>
        </w:rPr>
        <w:t>7</w:t>
      </w:r>
      <w:r w:rsidRPr="00543025">
        <w:rPr>
          <w:lang w:val="pt-BR" w:eastAsia="zh-TW"/>
        </w:rPr>
        <w:t>,966</w:t>
      </w:r>
      <w:r w:rsidRPr="00543025">
        <w:rPr>
          <w:rFonts w:hint="eastAsia"/>
          <w:lang w:eastAsia="zh-TW"/>
        </w:rPr>
        <w:t>人，相當於增加了</w:t>
      </w:r>
      <w:r w:rsidRPr="00543025">
        <w:rPr>
          <w:lang w:val="pt-BR" w:eastAsia="zh-TW"/>
        </w:rPr>
        <w:t>1</w:t>
      </w:r>
      <w:r w:rsidRPr="00543025">
        <w:rPr>
          <w:rFonts w:hint="eastAsia"/>
          <w:lang w:eastAsia="zh-TW"/>
        </w:rPr>
        <w:t>萬</w:t>
      </w:r>
      <w:r w:rsidRPr="00543025">
        <w:rPr>
          <w:lang w:val="pt-BR" w:eastAsia="zh-TW"/>
        </w:rPr>
        <w:t>9,596</w:t>
      </w:r>
      <w:r w:rsidRPr="00543025">
        <w:rPr>
          <w:rFonts w:hint="eastAsia"/>
          <w:lang w:eastAsia="zh-TW"/>
        </w:rPr>
        <w:t>個職缺。產能使用率從</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12</w:t>
      </w:r>
      <w:r w:rsidRPr="00543025">
        <w:rPr>
          <w:rFonts w:hint="eastAsia"/>
          <w:lang w:eastAsia="zh-TW"/>
        </w:rPr>
        <w:t>月的</w:t>
      </w:r>
      <w:r w:rsidRPr="00543025">
        <w:rPr>
          <w:rFonts w:hint="eastAsia"/>
          <w:lang w:eastAsia="zh-TW"/>
        </w:rPr>
        <w:t>7</w:t>
      </w:r>
      <w:r w:rsidRPr="00543025">
        <w:rPr>
          <w:lang w:val="pt-BR" w:eastAsia="zh-TW"/>
        </w:rPr>
        <w:t>3</w:t>
      </w:r>
      <w:r w:rsidRPr="00543025">
        <w:rPr>
          <w:rFonts w:hint="eastAsia"/>
          <w:lang w:eastAsia="zh-TW"/>
        </w:rPr>
        <w:t>%</w:t>
      </w:r>
      <w:r w:rsidRPr="00543025">
        <w:rPr>
          <w:rFonts w:hint="eastAsia"/>
          <w:lang w:eastAsia="zh-TW"/>
        </w:rPr>
        <w:t>上升到</w:t>
      </w:r>
      <w:r w:rsidRPr="00543025">
        <w:rPr>
          <w:rFonts w:hint="eastAsia"/>
          <w:lang w:eastAsia="zh-TW"/>
        </w:rPr>
        <w:t>202</w:t>
      </w:r>
      <w:r w:rsidRPr="00543025">
        <w:rPr>
          <w:lang w:val="pt-BR" w:eastAsia="zh-TW"/>
        </w:rPr>
        <w:t>4</w:t>
      </w:r>
      <w:r w:rsidRPr="00543025">
        <w:rPr>
          <w:rFonts w:hint="eastAsia"/>
          <w:lang w:eastAsia="zh-TW"/>
        </w:rPr>
        <w:t>年底的</w:t>
      </w:r>
      <w:r w:rsidRPr="00543025">
        <w:rPr>
          <w:rFonts w:hint="eastAsia"/>
          <w:lang w:eastAsia="zh-TW"/>
        </w:rPr>
        <w:t>7</w:t>
      </w:r>
      <w:r w:rsidRPr="00543025">
        <w:rPr>
          <w:lang w:val="pt-BR" w:eastAsia="zh-TW"/>
        </w:rPr>
        <w:t>9</w:t>
      </w:r>
      <w:r w:rsidRPr="00543025">
        <w:rPr>
          <w:rFonts w:hint="eastAsia"/>
          <w:lang w:eastAsia="zh-TW"/>
        </w:rPr>
        <w:t>%</w:t>
      </w:r>
      <w:r w:rsidRPr="00543025">
        <w:rPr>
          <w:rFonts w:hint="eastAsia"/>
          <w:lang w:eastAsia="zh-TW"/>
        </w:rPr>
        <w:t>。此外，在對外貿易方面，</w:t>
      </w:r>
      <w:r w:rsidRPr="00543025">
        <w:rPr>
          <w:rFonts w:hint="eastAsia"/>
          <w:lang w:eastAsia="zh-TW"/>
        </w:rPr>
        <w:t>2023</w:t>
      </w:r>
      <w:r w:rsidRPr="00543025">
        <w:rPr>
          <w:rFonts w:hint="eastAsia"/>
          <w:lang w:eastAsia="zh-TW"/>
        </w:rPr>
        <w:t>年巴西進口電子電器產品及其零組件貿易逆差達到</w:t>
      </w:r>
      <w:r w:rsidRPr="00543025">
        <w:rPr>
          <w:lang w:val="pt-BR" w:eastAsia="zh-TW"/>
        </w:rPr>
        <w:t>404</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14</w:t>
      </w:r>
      <w:r w:rsidRPr="00543025">
        <w:rPr>
          <w:rFonts w:hint="eastAsia"/>
          <w:lang w:eastAsia="zh-TW"/>
        </w:rPr>
        <w:t>%</w:t>
      </w:r>
      <w:r w:rsidRPr="00543025">
        <w:rPr>
          <w:rFonts w:hint="eastAsia"/>
          <w:lang w:eastAsia="zh-TW"/>
        </w:rPr>
        <w:t>。其中，進口金額為</w:t>
      </w:r>
      <w:r w:rsidRPr="00543025">
        <w:rPr>
          <w:lang w:val="pt-BR" w:eastAsia="zh-TW"/>
        </w:rPr>
        <w:t>479</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12</w:t>
      </w:r>
      <w:r w:rsidRPr="00543025">
        <w:rPr>
          <w:rFonts w:hint="eastAsia"/>
          <w:lang w:eastAsia="zh-TW"/>
        </w:rPr>
        <w:t>%</w:t>
      </w:r>
      <w:r w:rsidRPr="00543025">
        <w:rPr>
          <w:rFonts w:hint="eastAsia"/>
          <w:lang w:eastAsia="zh-TW"/>
        </w:rPr>
        <w:t>，出口金額則為</w:t>
      </w:r>
      <w:r w:rsidRPr="00543025">
        <w:rPr>
          <w:rFonts w:hint="eastAsia"/>
          <w:lang w:eastAsia="zh-TW"/>
        </w:rPr>
        <w:t>7</w:t>
      </w:r>
      <w:r w:rsidRPr="00543025">
        <w:rPr>
          <w:lang w:val="pt-BR" w:eastAsia="zh-TW"/>
        </w:rPr>
        <w:t>5</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4</w:t>
      </w:r>
      <w:r w:rsidRPr="00543025">
        <w:rPr>
          <w:rFonts w:hint="eastAsia"/>
          <w:lang w:eastAsia="zh-TW"/>
        </w:rPr>
        <w:t>%</w:t>
      </w:r>
      <w:r w:rsidRPr="00543025">
        <w:rPr>
          <w:rFonts w:hint="eastAsia"/>
          <w:lang w:eastAsia="zh-TW"/>
        </w:rPr>
        <w:t>。投資預計將增加</w:t>
      </w:r>
      <w:r w:rsidRPr="00543025">
        <w:rPr>
          <w:lang w:val="pt-BR" w:eastAsia="zh-TW"/>
        </w:rPr>
        <w:t>10</w:t>
      </w:r>
      <w:r w:rsidRPr="00543025">
        <w:rPr>
          <w:rFonts w:hint="eastAsia"/>
          <w:lang w:eastAsia="zh-TW"/>
        </w:rPr>
        <w:t>%</w:t>
      </w:r>
      <w:r w:rsidRPr="00543025">
        <w:rPr>
          <w:rFonts w:hint="eastAsia"/>
          <w:lang w:eastAsia="zh-TW"/>
        </w:rPr>
        <w:t>，總計</w:t>
      </w:r>
      <w:r w:rsidRPr="00543025">
        <w:rPr>
          <w:rFonts w:hint="eastAsia"/>
          <w:lang w:eastAsia="zh-TW"/>
        </w:rPr>
        <w:t>3</w:t>
      </w:r>
      <w:r w:rsidRPr="00543025">
        <w:rPr>
          <w:lang w:val="pt-BR" w:eastAsia="zh-TW"/>
        </w:rPr>
        <w:t>9</w:t>
      </w:r>
      <w:r w:rsidRPr="00543025">
        <w:rPr>
          <w:rFonts w:hint="eastAsia"/>
          <w:lang w:eastAsia="zh-TW"/>
        </w:rPr>
        <w:t>億元巴幣，占該產業收入的</w:t>
      </w:r>
      <w:r w:rsidRPr="00543025">
        <w:rPr>
          <w:rFonts w:hint="eastAsia"/>
          <w:lang w:eastAsia="zh-TW"/>
        </w:rPr>
        <w:t>1.72%</w:t>
      </w:r>
      <w:r w:rsidRPr="00543025">
        <w:rPr>
          <w:rFonts w:hint="eastAsia"/>
          <w:lang w:eastAsia="zh-TW"/>
        </w:rPr>
        <w:t>，與</w:t>
      </w:r>
      <w:r w:rsidRPr="00543025">
        <w:rPr>
          <w:rFonts w:hint="eastAsia"/>
          <w:lang w:eastAsia="zh-TW"/>
        </w:rPr>
        <w:t>202</w:t>
      </w:r>
      <w:r w:rsidRPr="00543025">
        <w:rPr>
          <w:lang w:val="pt-BR" w:eastAsia="zh-TW"/>
        </w:rPr>
        <w:t>3</w:t>
      </w:r>
      <w:r w:rsidRPr="00543025">
        <w:rPr>
          <w:rFonts w:hint="eastAsia"/>
          <w:lang w:eastAsia="zh-TW"/>
        </w:rPr>
        <w:t>年投資占該產業收入的比例相似。</w:t>
      </w:r>
    </w:p>
    <w:p w14:paraId="15549B16" w14:textId="65E6A59B" w:rsidR="009B707E" w:rsidRPr="00543025" w:rsidRDefault="009B707E" w:rsidP="0034403A">
      <w:pPr>
        <w:pStyle w:val="af3"/>
        <w:ind w:left="944" w:firstLine="472"/>
        <w:rPr>
          <w:lang w:eastAsia="zh-TW"/>
        </w:rPr>
      </w:pPr>
      <w:r w:rsidRPr="00543025">
        <w:rPr>
          <w:rFonts w:hint="eastAsia"/>
          <w:lang w:eastAsia="zh-TW"/>
        </w:rPr>
        <w:t>在巴西電子電器業的進口項目中，電子零組件的進口金額最高，達</w:t>
      </w:r>
      <w:r w:rsidRPr="00543025">
        <w:rPr>
          <w:rFonts w:hint="eastAsia"/>
          <w:lang w:eastAsia="zh-TW"/>
        </w:rPr>
        <w:t>2</w:t>
      </w:r>
      <w:r w:rsidRPr="00543025">
        <w:rPr>
          <w:lang w:val="pt-BR" w:eastAsia="zh-TW"/>
        </w:rPr>
        <w:t>34</w:t>
      </w:r>
      <w:r w:rsidRPr="00543025">
        <w:rPr>
          <w:rFonts w:hint="eastAsia"/>
          <w:lang w:eastAsia="zh-TW"/>
        </w:rPr>
        <w:t>億</w:t>
      </w:r>
      <w:r w:rsidRPr="00543025">
        <w:rPr>
          <w:lang w:val="pt-BR" w:eastAsia="zh-TW"/>
        </w:rPr>
        <w:t>660</w:t>
      </w:r>
      <w:r w:rsidRPr="00543025">
        <w:rPr>
          <w:rFonts w:hint="eastAsia"/>
          <w:lang w:eastAsia="zh-TW"/>
        </w:rPr>
        <w:t>萬美元，較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17.2</w:t>
      </w:r>
      <w:r w:rsidRPr="00543025">
        <w:rPr>
          <w:rFonts w:hint="eastAsia"/>
          <w:lang w:eastAsia="zh-TW"/>
        </w:rPr>
        <w:t>%</w:t>
      </w:r>
      <w:r w:rsidRPr="00543025">
        <w:rPr>
          <w:rFonts w:hint="eastAsia"/>
          <w:lang w:eastAsia="zh-TW"/>
        </w:rPr>
        <w:t>。其中又以半導體為主，進口金額達</w:t>
      </w:r>
      <w:r w:rsidRPr="00543025">
        <w:rPr>
          <w:rFonts w:hint="eastAsia"/>
          <w:lang w:eastAsia="zh-TW"/>
        </w:rPr>
        <w:t>63</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52</w:t>
      </w:r>
      <w:r w:rsidRPr="00543025">
        <w:rPr>
          <w:rFonts w:hint="eastAsia"/>
          <w:lang w:eastAsia="zh-TW"/>
        </w:rPr>
        <w:t>億美元，增加</w:t>
      </w:r>
      <w:r w:rsidRPr="00543025">
        <w:rPr>
          <w:lang w:val="pt-BR" w:eastAsia="zh-TW"/>
        </w:rPr>
        <w:t>21</w:t>
      </w:r>
      <w:r w:rsidRPr="00543025">
        <w:rPr>
          <w:rFonts w:hint="eastAsia"/>
          <w:lang w:eastAsia="zh-TW"/>
        </w:rPr>
        <w:t>%</w:t>
      </w:r>
      <w:r w:rsidRPr="00543025">
        <w:rPr>
          <w:rFonts w:hint="eastAsia"/>
          <w:lang w:eastAsia="zh-TW"/>
        </w:rPr>
        <w:t>。資通訊產業零組件</w:t>
      </w:r>
      <w:r w:rsidRPr="00543025">
        <w:rPr>
          <w:lang w:val="pt-BR" w:eastAsia="zh-TW"/>
        </w:rPr>
        <w:t>32</w:t>
      </w:r>
      <w:r w:rsidRPr="00543025">
        <w:rPr>
          <w:rFonts w:hint="eastAsia"/>
          <w:lang w:eastAsia="zh-TW"/>
        </w:rPr>
        <w:t>億</w:t>
      </w:r>
      <w:r w:rsidRPr="00543025">
        <w:rPr>
          <w:lang w:val="pt-BR" w:eastAsia="zh-TW"/>
        </w:rPr>
        <w:t>2,700</w:t>
      </w:r>
      <w:r w:rsidRPr="00543025">
        <w:rPr>
          <w:rFonts w:hint="eastAsia"/>
          <w:lang w:eastAsia="zh-TW"/>
        </w:rPr>
        <w:t>萬美元進口金額居次</w:t>
      </w:r>
      <w:r w:rsidR="00B9379C" w:rsidRPr="00543025">
        <w:rPr>
          <w:rFonts w:hint="eastAsia"/>
          <w:lang w:eastAsia="zh-TW"/>
        </w:rPr>
        <w:t>（</w:t>
      </w:r>
      <w:r w:rsidRPr="00543025">
        <w:rPr>
          <w:rFonts w:hint="eastAsia"/>
          <w:lang w:eastAsia="zh-TW"/>
        </w:rPr>
        <w:t>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29</w:t>
      </w:r>
      <w:r w:rsidRPr="00543025">
        <w:rPr>
          <w:rFonts w:hint="eastAsia"/>
          <w:lang w:eastAsia="zh-TW"/>
        </w:rPr>
        <w:t>%</w:t>
      </w:r>
      <w:r w:rsidR="00B9379C" w:rsidRPr="00543025">
        <w:rPr>
          <w:rFonts w:hint="eastAsia"/>
          <w:lang w:eastAsia="zh-TW"/>
        </w:rPr>
        <w:t>）</w:t>
      </w:r>
      <w:r w:rsidRPr="00543025">
        <w:rPr>
          <w:rFonts w:hint="eastAsia"/>
          <w:lang w:eastAsia="zh-TW"/>
        </w:rPr>
        <w:t>；嵌入式電子產品以</w:t>
      </w:r>
      <w:r w:rsidRPr="00543025">
        <w:rPr>
          <w:rFonts w:hint="eastAsia"/>
          <w:lang w:eastAsia="zh-TW"/>
        </w:rPr>
        <w:t>2</w:t>
      </w:r>
      <w:r w:rsidRPr="00543025">
        <w:rPr>
          <w:lang w:val="pt-BR" w:eastAsia="zh-TW"/>
        </w:rPr>
        <w:t>9</w:t>
      </w:r>
      <w:r w:rsidRPr="00543025">
        <w:rPr>
          <w:rFonts w:hint="eastAsia"/>
          <w:lang w:eastAsia="zh-TW"/>
        </w:rPr>
        <w:t>億</w:t>
      </w:r>
      <w:r w:rsidRPr="00543025">
        <w:rPr>
          <w:lang w:val="pt-BR" w:eastAsia="zh-TW"/>
        </w:rPr>
        <w:t>1</w:t>
      </w:r>
      <w:r w:rsidRPr="00543025">
        <w:rPr>
          <w:rFonts w:hint="eastAsia"/>
          <w:lang w:eastAsia="zh-TW"/>
        </w:rPr>
        <w:t>,</w:t>
      </w:r>
      <w:r w:rsidRPr="00543025">
        <w:rPr>
          <w:lang w:val="pt-BR" w:eastAsia="zh-TW"/>
        </w:rPr>
        <w:t>9</w:t>
      </w:r>
      <w:r w:rsidRPr="00543025">
        <w:rPr>
          <w:rFonts w:hint="eastAsia"/>
          <w:lang w:eastAsia="zh-TW"/>
        </w:rPr>
        <w:t>00</w:t>
      </w:r>
      <w:r w:rsidRPr="00543025">
        <w:rPr>
          <w:rFonts w:hint="eastAsia"/>
          <w:lang w:eastAsia="zh-TW"/>
        </w:rPr>
        <w:t>萬美元進口金額排名第三</w:t>
      </w:r>
      <w:r w:rsidR="00B9379C" w:rsidRPr="00543025">
        <w:rPr>
          <w:rFonts w:hint="eastAsia"/>
          <w:lang w:eastAsia="zh-TW"/>
        </w:rPr>
        <w:t>（</w:t>
      </w:r>
      <w:r w:rsidRPr="00543025">
        <w:rPr>
          <w:rFonts w:hint="eastAsia"/>
          <w:lang w:eastAsia="zh-TW"/>
        </w:rPr>
        <w:t>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17</w:t>
      </w:r>
      <w:r w:rsidRPr="00543025">
        <w:rPr>
          <w:rFonts w:hint="eastAsia"/>
          <w:lang w:eastAsia="zh-TW"/>
        </w:rPr>
        <w:t>%</w:t>
      </w:r>
      <w:r w:rsidR="00B9379C" w:rsidRPr="00543025">
        <w:rPr>
          <w:rFonts w:hint="eastAsia"/>
          <w:lang w:eastAsia="zh-TW"/>
        </w:rPr>
        <w:t>）</w:t>
      </w:r>
      <w:r w:rsidRPr="00543025">
        <w:rPr>
          <w:rFonts w:hint="eastAsia"/>
          <w:lang w:eastAsia="zh-TW"/>
        </w:rPr>
        <w:t>。巴西進口電子電器</w:t>
      </w:r>
      <w:r w:rsidRPr="00543025">
        <w:rPr>
          <w:rFonts w:hint="eastAsia"/>
          <w:lang w:eastAsia="zh-TW"/>
        </w:rPr>
        <w:lastRenderedPageBreak/>
        <w:t>產品及零組件的主要來源為亞洲，</w:t>
      </w:r>
      <w:r w:rsidRPr="00543025">
        <w:rPr>
          <w:rFonts w:hint="eastAsia"/>
          <w:lang w:eastAsia="zh-TW"/>
        </w:rPr>
        <w:t>202</w:t>
      </w:r>
      <w:r w:rsidRPr="00543025">
        <w:rPr>
          <w:lang w:val="pt-BR" w:eastAsia="zh-TW"/>
        </w:rPr>
        <w:t>4</w:t>
      </w:r>
      <w:r w:rsidRPr="00543025">
        <w:rPr>
          <w:rFonts w:hint="eastAsia"/>
          <w:lang w:eastAsia="zh-TW"/>
        </w:rPr>
        <w:t>年進口金額為</w:t>
      </w:r>
      <w:r w:rsidRPr="00543025">
        <w:rPr>
          <w:lang w:val="pt-BR" w:eastAsia="zh-TW"/>
        </w:rPr>
        <w:t>337</w:t>
      </w:r>
      <w:r w:rsidRPr="00543025">
        <w:rPr>
          <w:rFonts w:hint="eastAsia"/>
          <w:lang w:eastAsia="zh-TW"/>
        </w:rPr>
        <w:t>億美元</w:t>
      </w:r>
      <w:r w:rsidR="00B9379C" w:rsidRPr="00543025">
        <w:rPr>
          <w:rFonts w:hint="eastAsia"/>
          <w:lang w:eastAsia="zh-TW"/>
        </w:rPr>
        <w:t>（</w:t>
      </w:r>
      <w:r w:rsidRPr="00543025">
        <w:rPr>
          <w:rFonts w:hint="eastAsia"/>
          <w:lang w:eastAsia="zh-TW"/>
        </w:rPr>
        <w:t>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14</w:t>
      </w:r>
      <w:r w:rsidRPr="00543025">
        <w:rPr>
          <w:rFonts w:hint="eastAsia"/>
          <w:lang w:eastAsia="zh-TW"/>
        </w:rPr>
        <w:t>%</w:t>
      </w:r>
      <w:r w:rsidR="00B9379C" w:rsidRPr="00543025">
        <w:rPr>
          <w:rFonts w:hint="eastAsia"/>
          <w:lang w:eastAsia="zh-TW"/>
        </w:rPr>
        <w:t>）</w:t>
      </w:r>
      <w:r w:rsidRPr="00543025">
        <w:rPr>
          <w:rFonts w:hint="eastAsia"/>
          <w:lang w:eastAsia="zh-TW"/>
        </w:rPr>
        <w:t>，其中又以中國大陸為主要來源供應國，進口金額最高，達</w:t>
      </w:r>
      <w:r w:rsidRPr="00543025">
        <w:rPr>
          <w:rFonts w:hint="eastAsia"/>
          <w:lang w:eastAsia="zh-TW"/>
        </w:rPr>
        <w:t>2</w:t>
      </w:r>
      <w:r w:rsidRPr="00543025">
        <w:rPr>
          <w:lang w:val="pt-BR" w:eastAsia="zh-TW"/>
        </w:rPr>
        <w:t>27</w:t>
      </w:r>
      <w:r w:rsidRPr="00543025">
        <w:rPr>
          <w:rFonts w:hint="eastAsia"/>
          <w:lang w:eastAsia="zh-TW"/>
        </w:rPr>
        <w:t>億美元</w:t>
      </w:r>
      <w:r w:rsidR="00B9379C" w:rsidRPr="00543025">
        <w:rPr>
          <w:rFonts w:hint="eastAsia"/>
          <w:lang w:eastAsia="zh-TW"/>
        </w:rPr>
        <w:t>（</w:t>
      </w:r>
      <w:r w:rsidRPr="00543025">
        <w:rPr>
          <w:rFonts w:hint="eastAsia"/>
          <w:lang w:eastAsia="zh-TW"/>
        </w:rPr>
        <w:t>較</w:t>
      </w:r>
      <w:r w:rsidRPr="00543025">
        <w:rPr>
          <w:rFonts w:hint="eastAsia"/>
          <w:lang w:eastAsia="zh-TW"/>
        </w:rPr>
        <w:t>202</w:t>
      </w:r>
      <w:r w:rsidRPr="00543025">
        <w:rPr>
          <w:lang w:val="pt-BR" w:eastAsia="zh-TW"/>
        </w:rPr>
        <w:t>3</w:t>
      </w:r>
      <w:r w:rsidRPr="00543025">
        <w:rPr>
          <w:rFonts w:hint="eastAsia"/>
          <w:lang w:eastAsia="zh-TW"/>
        </w:rPr>
        <w:t>年增加</w:t>
      </w:r>
      <w:r w:rsidRPr="00543025">
        <w:rPr>
          <w:rFonts w:hint="eastAsia"/>
          <w:lang w:eastAsia="zh-TW"/>
        </w:rPr>
        <w:t>1</w:t>
      </w:r>
      <w:r w:rsidRPr="00543025">
        <w:rPr>
          <w:lang w:val="pt-BR" w:eastAsia="zh-TW"/>
        </w:rPr>
        <w:t>2.4</w:t>
      </w:r>
      <w:r w:rsidRPr="00543025">
        <w:rPr>
          <w:rFonts w:hint="eastAsia"/>
          <w:lang w:eastAsia="zh-TW"/>
        </w:rPr>
        <w:t>%</w:t>
      </w:r>
      <w:r w:rsidR="00B9379C" w:rsidRPr="00543025">
        <w:rPr>
          <w:rFonts w:hint="eastAsia"/>
          <w:lang w:eastAsia="zh-TW"/>
        </w:rPr>
        <w:t>）</w:t>
      </w:r>
      <w:r w:rsidRPr="00543025">
        <w:rPr>
          <w:rFonts w:hint="eastAsia"/>
          <w:lang w:eastAsia="zh-TW"/>
        </w:rPr>
        <w:t>。</w:t>
      </w:r>
    </w:p>
    <w:p w14:paraId="69CE5CB4" w14:textId="39501A7C" w:rsidR="009B707E" w:rsidRPr="00543025" w:rsidRDefault="009B707E" w:rsidP="0034403A">
      <w:pPr>
        <w:pStyle w:val="af3"/>
        <w:ind w:left="944" w:firstLine="472"/>
        <w:rPr>
          <w:lang w:eastAsia="zh-TW"/>
        </w:rPr>
      </w:pPr>
      <w:r w:rsidRPr="00543025">
        <w:rPr>
          <w:rFonts w:hint="eastAsia"/>
          <w:lang w:eastAsia="zh-TW"/>
        </w:rPr>
        <w:t>202</w:t>
      </w:r>
      <w:r w:rsidRPr="00543025">
        <w:rPr>
          <w:lang w:val="pt-BR" w:eastAsia="zh-TW"/>
        </w:rPr>
        <w:t>4</w:t>
      </w:r>
      <w:r w:rsidRPr="00543025">
        <w:rPr>
          <w:rFonts w:hint="eastAsia"/>
          <w:lang w:eastAsia="zh-TW"/>
        </w:rPr>
        <w:t>年巴西電子電器業出口金額最高的行業亦為電子零組件，達</w:t>
      </w:r>
      <w:r w:rsidRPr="00543025">
        <w:rPr>
          <w:rFonts w:hint="eastAsia"/>
          <w:lang w:eastAsia="zh-TW"/>
        </w:rPr>
        <w:t>2</w:t>
      </w:r>
      <w:r w:rsidRPr="00543025">
        <w:rPr>
          <w:lang w:val="pt-BR" w:eastAsia="zh-TW"/>
        </w:rPr>
        <w:t>7</w:t>
      </w:r>
      <w:r w:rsidRPr="00543025">
        <w:rPr>
          <w:rFonts w:hint="eastAsia"/>
          <w:lang w:eastAsia="zh-TW"/>
        </w:rPr>
        <w:t>億</w:t>
      </w:r>
      <w:r w:rsidRPr="00543025">
        <w:rPr>
          <w:lang w:val="pt-BR" w:eastAsia="zh-TW"/>
        </w:rPr>
        <w:t>4</w:t>
      </w:r>
      <w:r w:rsidRPr="00543025">
        <w:rPr>
          <w:rFonts w:hint="eastAsia"/>
          <w:lang w:eastAsia="zh-TW"/>
        </w:rPr>
        <w:t>,</w:t>
      </w:r>
      <w:r w:rsidRPr="00543025">
        <w:rPr>
          <w:lang w:val="pt-BR" w:eastAsia="zh-TW"/>
        </w:rPr>
        <w:t>830</w:t>
      </w:r>
      <w:r w:rsidRPr="00543025">
        <w:rPr>
          <w:rFonts w:hint="eastAsia"/>
          <w:lang w:eastAsia="zh-TW"/>
        </w:rPr>
        <w:t>萬美元，較</w:t>
      </w:r>
      <w:r w:rsidRPr="00543025">
        <w:rPr>
          <w:rFonts w:hint="eastAsia"/>
          <w:lang w:eastAsia="zh-TW"/>
        </w:rPr>
        <w:t>202</w:t>
      </w:r>
      <w:r w:rsidRPr="00543025">
        <w:rPr>
          <w:lang w:val="pt-BR" w:eastAsia="zh-TW"/>
        </w:rPr>
        <w:t>3</w:t>
      </w:r>
      <w:r w:rsidRPr="00543025">
        <w:rPr>
          <w:rFonts w:hint="eastAsia"/>
          <w:lang w:eastAsia="zh-TW"/>
        </w:rPr>
        <w:t>年減少</w:t>
      </w:r>
      <w:r w:rsidRPr="00543025">
        <w:rPr>
          <w:lang w:val="pt-BR" w:eastAsia="zh-TW"/>
        </w:rPr>
        <w:t>3</w:t>
      </w:r>
      <w:r w:rsidRPr="00543025">
        <w:rPr>
          <w:rFonts w:hint="eastAsia"/>
          <w:lang w:eastAsia="zh-TW"/>
        </w:rPr>
        <w:t>.2%</w:t>
      </w:r>
      <w:r w:rsidRPr="00543025">
        <w:rPr>
          <w:rFonts w:hint="eastAsia"/>
          <w:lang w:eastAsia="zh-TW"/>
        </w:rPr>
        <w:t>。以個別產品來區分，電動機和發電機產品出口金額最高，達</w:t>
      </w:r>
      <w:r w:rsidRPr="00543025">
        <w:rPr>
          <w:lang w:val="pt-BR" w:eastAsia="zh-TW"/>
        </w:rPr>
        <w:t>7</w:t>
      </w:r>
      <w:r w:rsidRPr="00543025">
        <w:rPr>
          <w:rFonts w:hint="eastAsia"/>
          <w:lang w:eastAsia="zh-TW"/>
        </w:rPr>
        <w:t>億</w:t>
      </w:r>
      <w:r w:rsidRPr="00543025">
        <w:rPr>
          <w:lang w:val="pt-BR" w:eastAsia="zh-TW"/>
        </w:rPr>
        <w:t>5</w:t>
      </w:r>
      <w:r w:rsidRPr="00543025">
        <w:rPr>
          <w:rFonts w:hint="eastAsia"/>
          <w:lang w:eastAsia="zh-TW"/>
        </w:rPr>
        <w:t>,</w:t>
      </w:r>
      <w:r w:rsidRPr="00543025">
        <w:rPr>
          <w:lang w:val="pt-BR" w:eastAsia="zh-TW"/>
        </w:rPr>
        <w:t>6</w:t>
      </w:r>
      <w:r w:rsidRPr="00543025">
        <w:rPr>
          <w:rFonts w:hint="eastAsia"/>
          <w:lang w:eastAsia="zh-TW"/>
        </w:rPr>
        <w:t>00</w:t>
      </w:r>
      <w:r w:rsidRPr="00543025">
        <w:rPr>
          <w:rFonts w:hint="eastAsia"/>
          <w:lang w:eastAsia="zh-TW"/>
        </w:rPr>
        <w:t>萬美元，較</w:t>
      </w:r>
      <w:r w:rsidRPr="00543025">
        <w:rPr>
          <w:rFonts w:hint="eastAsia"/>
          <w:lang w:eastAsia="zh-TW"/>
        </w:rPr>
        <w:t>202</w:t>
      </w:r>
      <w:r w:rsidRPr="00543025">
        <w:rPr>
          <w:lang w:val="pt-BR" w:eastAsia="zh-TW"/>
        </w:rPr>
        <w:t>3</w:t>
      </w:r>
      <w:r w:rsidRPr="00543025">
        <w:rPr>
          <w:rFonts w:hint="eastAsia"/>
          <w:lang w:eastAsia="zh-TW"/>
        </w:rPr>
        <w:t>年的</w:t>
      </w:r>
      <w:r w:rsidRPr="00543025">
        <w:rPr>
          <w:lang w:val="pt-BR" w:eastAsia="zh-TW"/>
        </w:rPr>
        <w:t>6</w:t>
      </w:r>
      <w:r w:rsidRPr="00543025">
        <w:rPr>
          <w:rFonts w:hint="eastAsia"/>
          <w:lang w:eastAsia="zh-TW"/>
        </w:rPr>
        <w:t>億</w:t>
      </w:r>
      <w:r w:rsidRPr="00543025">
        <w:rPr>
          <w:lang w:val="pt-BR" w:eastAsia="zh-TW"/>
        </w:rPr>
        <w:t>3</w:t>
      </w:r>
      <w:r w:rsidRPr="00543025">
        <w:rPr>
          <w:rFonts w:hint="eastAsia"/>
          <w:lang w:eastAsia="zh-TW"/>
        </w:rPr>
        <w:t>,</w:t>
      </w:r>
      <w:r w:rsidRPr="00543025">
        <w:rPr>
          <w:lang w:val="pt-BR" w:eastAsia="zh-TW"/>
        </w:rPr>
        <w:t>5</w:t>
      </w:r>
      <w:r w:rsidRPr="00543025">
        <w:rPr>
          <w:rFonts w:hint="eastAsia"/>
          <w:lang w:eastAsia="zh-TW"/>
        </w:rPr>
        <w:t>00</w:t>
      </w:r>
      <w:r w:rsidRPr="00543025">
        <w:rPr>
          <w:rFonts w:hint="eastAsia"/>
          <w:lang w:eastAsia="zh-TW"/>
        </w:rPr>
        <w:t>萬美元增加</w:t>
      </w:r>
      <w:r w:rsidRPr="00543025">
        <w:rPr>
          <w:rFonts w:hint="eastAsia"/>
          <w:lang w:eastAsia="zh-TW"/>
        </w:rPr>
        <w:t>1</w:t>
      </w:r>
      <w:r w:rsidRPr="00543025">
        <w:rPr>
          <w:lang w:val="pt-BR" w:eastAsia="zh-TW"/>
        </w:rPr>
        <w:t>6</w:t>
      </w:r>
      <w:r w:rsidRPr="00543025">
        <w:rPr>
          <w:rFonts w:hint="eastAsia"/>
          <w:lang w:eastAsia="zh-TW"/>
        </w:rPr>
        <w:t>%</w:t>
      </w:r>
      <w:r w:rsidRPr="00543025">
        <w:rPr>
          <w:rFonts w:hint="eastAsia"/>
          <w:lang w:eastAsia="zh-TW"/>
        </w:rPr>
        <w:t>。拉丁美洲是巴西電子電器產品及零組件主要出口市場，</w:t>
      </w:r>
      <w:r w:rsidRPr="00543025">
        <w:rPr>
          <w:rFonts w:hint="eastAsia"/>
          <w:lang w:eastAsia="zh-TW"/>
        </w:rPr>
        <w:t>202</w:t>
      </w:r>
      <w:r w:rsidRPr="00543025">
        <w:rPr>
          <w:lang w:val="pt-BR" w:eastAsia="zh-TW"/>
        </w:rPr>
        <w:t>4</w:t>
      </w:r>
      <w:r w:rsidRPr="00543025">
        <w:rPr>
          <w:rFonts w:hint="eastAsia"/>
          <w:lang w:eastAsia="zh-TW"/>
        </w:rPr>
        <w:t>年出口金額為</w:t>
      </w:r>
      <w:r w:rsidRPr="00543025">
        <w:rPr>
          <w:rFonts w:hint="eastAsia"/>
          <w:lang w:eastAsia="zh-TW"/>
        </w:rPr>
        <w:t>3</w:t>
      </w:r>
      <w:r w:rsidRPr="00543025">
        <w:rPr>
          <w:lang w:val="pt-BR" w:eastAsia="zh-TW"/>
        </w:rPr>
        <w:t>1</w:t>
      </w:r>
      <w:r w:rsidRPr="00543025">
        <w:rPr>
          <w:rFonts w:hint="eastAsia"/>
          <w:lang w:eastAsia="zh-TW"/>
        </w:rPr>
        <w:t>億</w:t>
      </w:r>
      <w:r w:rsidRPr="00543025">
        <w:rPr>
          <w:lang w:val="pt-BR" w:eastAsia="zh-TW"/>
        </w:rPr>
        <w:t>2</w:t>
      </w:r>
      <w:r w:rsidRPr="00543025">
        <w:rPr>
          <w:rFonts w:hint="eastAsia"/>
          <w:lang w:eastAsia="zh-TW"/>
        </w:rPr>
        <w:t>,</w:t>
      </w:r>
      <w:r w:rsidRPr="00543025">
        <w:rPr>
          <w:lang w:val="pt-BR" w:eastAsia="zh-TW"/>
        </w:rPr>
        <w:t>0</w:t>
      </w:r>
      <w:r w:rsidRPr="00543025">
        <w:rPr>
          <w:rFonts w:hint="eastAsia"/>
          <w:lang w:eastAsia="zh-TW"/>
        </w:rPr>
        <w:t>00</w:t>
      </w:r>
      <w:r w:rsidRPr="00543025">
        <w:rPr>
          <w:rFonts w:hint="eastAsia"/>
          <w:lang w:eastAsia="zh-TW"/>
        </w:rPr>
        <w:t>萬美元，其中又以出口阿根廷的金額最高，達</w:t>
      </w:r>
      <w:r w:rsidRPr="00543025">
        <w:rPr>
          <w:rFonts w:hint="eastAsia"/>
          <w:lang w:eastAsia="zh-TW"/>
        </w:rPr>
        <w:t>1</w:t>
      </w:r>
      <w:r w:rsidRPr="00543025">
        <w:rPr>
          <w:lang w:val="pt-BR" w:eastAsia="zh-TW"/>
        </w:rPr>
        <w:t>2</w:t>
      </w:r>
      <w:r w:rsidRPr="00543025">
        <w:rPr>
          <w:rFonts w:hint="eastAsia"/>
          <w:lang w:eastAsia="zh-TW"/>
        </w:rPr>
        <w:t>億</w:t>
      </w:r>
      <w:r w:rsidRPr="00543025">
        <w:rPr>
          <w:rFonts w:hint="eastAsia"/>
          <w:lang w:eastAsia="zh-TW"/>
        </w:rPr>
        <w:t>1,</w:t>
      </w:r>
      <w:r w:rsidRPr="00543025">
        <w:rPr>
          <w:lang w:val="pt-BR" w:eastAsia="zh-TW"/>
        </w:rPr>
        <w:t>51</w:t>
      </w:r>
      <w:r w:rsidRPr="00543025">
        <w:rPr>
          <w:rFonts w:hint="eastAsia"/>
          <w:lang w:eastAsia="zh-TW"/>
        </w:rPr>
        <w:t>0</w:t>
      </w:r>
      <w:r w:rsidRPr="00543025">
        <w:rPr>
          <w:rFonts w:hint="eastAsia"/>
          <w:lang w:eastAsia="zh-TW"/>
        </w:rPr>
        <w:t>萬美元</w:t>
      </w:r>
      <w:r w:rsidR="00B9379C" w:rsidRPr="00543025">
        <w:rPr>
          <w:rFonts w:hint="eastAsia"/>
          <w:lang w:eastAsia="zh-TW"/>
        </w:rPr>
        <w:t>（</w:t>
      </w:r>
      <w:r w:rsidRPr="00543025">
        <w:rPr>
          <w:rFonts w:hint="eastAsia"/>
          <w:lang w:eastAsia="zh-TW"/>
        </w:rPr>
        <w:t>較</w:t>
      </w:r>
      <w:r w:rsidRPr="00543025">
        <w:rPr>
          <w:rFonts w:hint="eastAsia"/>
          <w:lang w:eastAsia="zh-TW"/>
        </w:rPr>
        <w:t>202</w:t>
      </w:r>
      <w:r w:rsidRPr="00543025">
        <w:rPr>
          <w:lang w:val="pt-BR" w:eastAsia="zh-TW"/>
        </w:rPr>
        <w:t>3</w:t>
      </w:r>
      <w:r w:rsidRPr="00543025">
        <w:rPr>
          <w:rFonts w:hint="eastAsia"/>
          <w:lang w:eastAsia="zh-TW"/>
        </w:rPr>
        <w:t>年減少</w:t>
      </w:r>
      <w:r w:rsidRPr="00543025">
        <w:rPr>
          <w:rFonts w:hint="eastAsia"/>
          <w:lang w:eastAsia="zh-TW"/>
        </w:rPr>
        <w:t>1</w:t>
      </w:r>
      <w:r w:rsidRPr="00543025">
        <w:rPr>
          <w:lang w:val="pt-BR" w:eastAsia="zh-TW"/>
        </w:rPr>
        <w:t>4.2</w:t>
      </w:r>
      <w:r w:rsidRPr="00543025">
        <w:rPr>
          <w:rFonts w:hint="eastAsia"/>
          <w:lang w:eastAsia="zh-TW"/>
        </w:rPr>
        <w:t>%</w:t>
      </w:r>
      <w:r w:rsidR="00B9379C" w:rsidRPr="00543025">
        <w:rPr>
          <w:rFonts w:hint="eastAsia"/>
          <w:lang w:eastAsia="zh-TW"/>
        </w:rPr>
        <w:t>）</w:t>
      </w:r>
      <w:r w:rsidRPr="00543025">
        <w:rPr>
          <w:rFonts w:hint="eastAsia"/>
          <w:lang w:eastAsia="zh-TW"/>
        </w:rPr>
        <w:t>。</w:t>
      </w:r>
    </w:p>
    <w:p w14:paraId="2CC74AB2" w14:textId="36559F42" w:rsidR="009B707E" w:rsidRPr="00543025" w:rsidRDefault="00666006" w:rsidP="0034403A">
      <w:pPr>
        <w:pStyle w:val="af"/>
        <w:ind w:left="944" w:hanging="708"/>
      </w:pPr>
      <w:r w:rsidRPr="00543025">
        <w:t>（二）</w:t>
      </w:r>
      <w:bookmarkStart w:id="7" w:name="_Hlk196491025"/>
      <w:r w:rsidR="009B707E" w:rsidRPr="00543025">
        <w:rPr>
          <w:rFonts w:hint="eastAsia"/>
        </w:rPr>
        <w:t>機械業</w:t>
      </w:r>
    </w:p>
    <w:p w14:paraId="74895851" w14:textId="11324A14" w:rsidR="009B707E" w:rsidRPr="00543025" w:rsidRDefault="009B707E" w:rsidP="0034403A">
      <w:pPr>
        <w:pStyle w:val="af3"/>
        <w:ind w:left="944" w:firstLine="472"/>
        <w:rPr>
          <w:lang w:eastAsia="zh-TW"/>
        </w:rPr>
      </w:pPr>
      <w:r w:rsidRPr="00543025">
        <w:rPr>
          <w:rFonts w:hint="eastAsia"/>
          <w:lang w:eastAsia="zh-TW"/>
        </w:rPr>
        <w:t>巴西機械業</w:t>
      </w:r>
      <w:r w:rsidRPr="00543025">
        <w:rPr>
          <w:rFonts w:hint="eastAsia"/>
          <w:lang w:eastAsia="zh-TW"/>
        </w:rPr>
        <w:t>202</w:t>
      </w:r>
      <w:r w:rsidRPr="00543025">
        <w:rPr>
          <w:lang w:val="pt-BR" w:eastAsia="zh-TW"/>
        </w:rPr>
        <w:t>4</w:t>
      </w:r>
      <w:r w:rsidRPr="00543025">
        <w:rPr>
          <w:rFonts w:hint="eastAsia"/>
          <w:lang w:eastAsia="zh-TW"/>
        </w:rPr>
        <w:t>年營業額達</w:t>
      </w:r>
      <w:r w:rsidRPr="00543025">
        <w:rPr>
          <w:rFonts w:hint="eastAsia"/>
          <w:lang w:eastAsia="zh-TW"/>
        </w:rPr>
        <w:t>2,</w:t>
      </w:r>
      <w:r w:rsidRPr="00543025">
        <w:rPr>
          <w:lang w:val="pt-BR" w:eastAsia="zh-TW"/>
        </w:rPr>
        <w:t>708</w:t>
      </w:r>
      <w:r w:rsidRPr="00543025">
        <w:rPr>
          <w:rFonts w:hint="eastAsia"/>
          <w:lang w:eastAsia="zh-TW"/>
        </w:rPr>
        <w:t>億巴幣，較</w:t>
      </w:r>
      <w:r w:rsidRPr="00543025">
        <w:rPr>
          <w:rFonts w:hint="eastAsia"/>
          <w:lang w:eastAsia="zh-TW"/>
        </w:rPr>
        <w:t>202</w:t>
      </w:r>
      <w:r w:rsidRPr="00543025">
        <w:rPr>
          <w:lang w:val="pt-BR" w:eastAsia="zh-TW"/>
        </w:rPr>
        <w:t>3</w:t>
      </w:r>
      <w:r w:rsidRPr="00543025">
        <w:rPr>
          <w:rFonts w:hint="eastAsia"/>
          <w:lang w:eastAsia="zh-TW"/>
        </w:rPr>
        <w:t>年下降</w:t>
      </w:r>
      <w:r w:rsidRPr="00543025">
        <w:rPr>
          <w:lang w:val="pt-BR" w:eastAsia="zh-TW"/>
        </w:rPr>
        <w:t>8.6</w:t>
      </w:r>
      <w:r w:rsidRPr="00543025">
        <w:rPr>
          <w:rFonts w:hint="eastAsia"/>
          <w:lang w:eastAsia="zh-TW"/>
        </w:rPr>
        <w:t>%</w:t>
      </w:r>
      <w:r w:rsidRPr="00543025">
        <w:rPr>
          <w:rFonts w:hint="eastAsia"/>
          <w:lang w:eastAsia="zh-TW"/>
        </w:rPr>
        <w:t>，連續第三年出現負成長，下降主要原因為農業機械類別的</w:t>
      </w:r>
      <w:r w:rsidRPr="00543025">
        <w:rPr>
          <w:rFonts w:hint="eastAsia"/>
          <w:lang w:eastAsia="zh-TW"/>
        </w:rPr>
        <w:t>2024</w:t>
      </w:r>
      <w:r w:rsidRPr="00543025">
        <w:rPr>
          <w:rFonts w:hint="eastAsia"/>
          <w:lang w:eastAsia="zh-TW"/>
        </w:rPr>
        <w:t>年營業額下降</w:t>
      </w:r>
      <w:r w:rsidRPr="00543025">
        <w:rPr>
          <w:rFonts w:hint="eastAsia"/>
          <w:lang w:eastAsia="zh-TW"/>
        </w:rPr>
        <w:t>20%</w:t>
      </w:r>
      <w:r w:rsidRPr="00543025">
        <w:rPr>
          <w:rFonts w:hint="eastAsia"/>
          <w:lang w:eastAsia="zh-TW"/>
        </w:rPr>
        <w:t>，至</w:t>
      </w:r>
      <w:r w:rsidRPr="00543025">
        <w:rPr>
          <w:rFonts w:hint="eastAsia"/>
          <w:lang w:eastAsia="zh-TW"/>
        </w:rPr>
        <w:t>604</w:t>
      </w:r>
      <w:r w:rsidRPr="00543025">
        <w:rPr>
          <w:rFonts w:hint="eastAsia"/>
          <w:lang w:eastAsia="zh-TW"/>
        </w:rPr>
        <w:t>億巴幣，低於預期的</w:t>
      </w:r>
      <w:r w:rsidRPr="00543025">
        <w:rPr>
          <w:rFonts w:hint="eastAsia"/>
          <w:lang w:eastAsia="zh-TW"/>
        </w:rPr>
        <w:t>23%</w:t>
      </w:r>
      <w:r w:rsidRPr="00543025">
        <w:rPr>
          <w:rFonts w:hint="eastAsia"/>
          <w:lang w:eastAsia="zh-TW"/>
        </w:rPr>
        <w:t>。</w:t>
      </w:r>
    </w:p>
    <w:p w14:paraId="540E0A78" w14:textId="3F432961" w:rsidR="009B707E" w:rsidRPr="00543025" w:rsidRDefault="009B707E" w:rsidP="0034403A">
      <w:pPr>
        <w:pStyle w:val="af3"/>
        <w:ind w:left="944" w:firstLine="472"/>
        <w:rPr>
          <w:lang w:eastAsia="zh-TW"/>
        </w:rPr>
      </w:pPr>
      <w:r w:rsidRPr="00543025">
        <w:rPr>
          <w:rFonts w:hint="eastAsia"/>
          <w:lang w:eastAsia="zh-TW"/>
        </w:rPr>
        <w:t>依據巴西機械業同業公會</w:t>
      </w:r>
      <w:r w:rsidR="00B9379C" w:rsidRPr="00543025">
        <w:rPr>
          <w:rFonts w:hint="eastAsia"/>
          <w:lang w:eastAsia="zh-TW"/>
        </w:rPr>
        <w:t>（</w:t>
      </w:r>
      <w:r w:rsidRPr="00543025">
        <w:rPr>
          <w:rFonts w:hint="eastAsia"/>
          <w:lang w:eastAsia="zh-TW"/>
        </w:rPr>
        <w:t>Associação Brasileira da Ind</w:t>
      </w:r>
      <w:r w:rsidRPr="00543025">
        <w:rPr>
          <w:rFonts w:eastAsia="細明體"/>
          <w:lang w:eastAsia="zh-TW"/>
        </w:rPr>
        <w:t>ú</w:t>
      </w:r>
      <w:r w:rsidRPr="00543025">
        <w:rPr>
          <w:rFonts w:hint="eastAsia"/>
          <w:lang w:eastAsia="zh-TW"/>
        </w:rPr>
        <w:t>stria de Maquinas e Equipamentos-ABIMAQ</w:t>
      </w:r>
      <w:r w:rsidR="00B9379C" w:rsidRPr="00543025">
        <w:rPr>
          <w:rFonts w:hint="eastAsia"/>
          <w:lang w:eastAsia="zh-TW"/>
        </w:rPr>
        <w:t>）</w:t>
      </w:r>
      <w:r w:rsidRPr="00543025">
        <w:rPr>
          <w:rFonts w:hint="eastAsia"/>
          <w:lang w:eastAsia="zh-TW"/>
        </w:rPr>
        <w:t>公布統計資料顯示，</w:t>
      </w:r>
      <w:r w:rsidRPr="00543025">
        <w:rPr>
          <w:rFonts w:hint="eastAsia"/>
          <w:lang w:eastAsia="zh-TW"/>
        </w:rPr>
        <w:t>202</w:t>
      </w:r>
      <w:r w:rsidRPr="00543025">
        <w:rPr>
          <w:lang w:eastAsia="zh-TW"/>
        </w:rPr>
        <w:t>4</w:t>
      </w:r>
      <w:r w:rsidRPr="00543025">
        <w:rPr>
          <w:rFonts w:hint="eastAsia"/>
          <w:lang w:eastAsia="zh-TW"/>
        </w:rPr>
        <w:t>年該國機械消費值</w:t>
      </w:r>
      <w:r w:rsidR="00B9379C" w:rsidRPr="00543025">
        <w:rPr>
          <w:rFonts w:hint="eastAsia"/>
          <w:lang w:eastAsia="zh-TW"/>
        </w:rPr>
        <w:t>（</w:t>
      </w:r>
      <w:r w:rsidRPr="00543025">
        <w:rPr>
          <w:rFonts w:hint="eastAsia"/>
          <w:lang w:eastAsia="zh-TW"/>
        </w:rPr>
        <w:t>即生產額加進口值，減去出口值之總和</w:t>
      </w:r>
      <w:r w:rsidR="00B9379C" w:rsidRPr="00543025">
        <w:rPr>
          <w:rFonts w:hint="eastAsia"/>
          <w:lang w:eastAsia="zh-TW"/>
        </w:rPr>
        <w:t>）</w:t>
      </w:r>
      <w:r w:rsidRPr="00543025">
        <w:rPr>
          <w:rFonts w:hint="eastAsia"/>
          <w:lang w:eastAsia="zh-TW"/>
        </w:rPr>
        <w:t>金額為</w:t>
      </w:r>
      <w:r w:rsidRPr="00543025">
        <w:rPr>
          <w:rFonts w:hint="eastAsia"/>
          <w:lang w:eastAsia="zh-TW"/>
        </w:rPr>
        <w:t>3</w:t>
      </w:r>
      <w:r w:rsidRPr="00543025">
        <w:rPr>
          <w:lang w:eastAsia="zh-TW"/>
        </w:rPr>
        <w:t>,691</w:t>
      </w:r>
      <w:r w:rsidRPr="00543025">
        <w:rPr>
          <w:rFonts w:hint="eastAsia"/>
          <w:lang w:eastAsia="zh-TW"/>
        </w:rPr>
        <w:t>億巴幣，較</w:t>
      </w:r>
      <w:r w:rsidRPr="00543025">
        <w:rPr>
          <w:rFonts w:hint="eastAsia"/>
          <w:lang w:eastAsia="zh-TW"/>
        </w:rPr>
        <w:t>202</w:t>
      </w:r>
      <w:r w:rsidRPr="00543025">
        <w:rPr>
          <w:lang w:eastAsia="zh-TW"/>
        </w:rPr>
        <w:t>3</w:t>
      </w:r>
      <w:r w:rsidRPr="00543025">
        <w:rPr>
          <w:rFonts w:hint="eastAsia"/>
          <w:lang w:eastAsia="zh-TW"/>
        </w:rPr>
        <w:t>年衰退</w:t>
      </w:r>
      <w:r w:rsidRPr="00543025">
        <w:rPr>
          <w:lang w:eastAsia="zh-TW"/>
        </w:rPr>
        <w:t>0.2</w:t>
      </w:r>
      <w:r w:rsidRPr="00543025">
        <w:rPr>
          <w:rFonts w:hint="eastAsia"/>
          <w:lang w:eastAsia="zh-TW"/>
        </w:rPr>
        <w:t>%</w:t>
      </w:r>
      <w:r w:rsidRPr="00543025">
        <w:rPr>
          <w:rFonts w:hint="eastAsia"/>
          <w:lang w:eastAsia="zh-TW"/>
        </w:rPr>
        <w:t>，下降的原因是農業表現不佳，農業機械類別的營業額全年下降了</w:t>
      </w:r>
      <w:r w:rsidRPr="00543025">
        <w:rPr>
          <w:rFonts w:hint="eastAsia"/>
          <w:lang w:eastAsia="zh-TW"/>
        </w:rPr>
        <w:t>19%</w:t>
      </w:r>
      <w:r w:rsidRPr="00543025">
        <w:rPr>
          <w:rFonts w:hint="eastAsia"/>
          <w:lang w:eastAsia="zh-TW"/>
        </w:rPr>
        <w:t>。此外，</w:t>
      </w:r>
      <w:r w:rsidRPr="00543025">
        <w:rPr>
          <w:rFonts w:hint="eastAsia"/>
          <w:lang w:eastAsia="zh-TW"/>
        </w:rPr>
        <w:t>202</w:t>
      </w:r>
      <w:r w:rsidRPr="00543025">
        <w:rPr>
          <w:lang w:val="pt-BR" w:eastAsia="zh-TW"/>
        </w:rPr>
        <w:t>4</w:t>
      </w:r>
      <w:r w:rsidRPr="00543025">
        <w:rPr>
          <w:rFonts w:hint="eastAsia"/>
          <w:lang w:eastAsia="zh-TW"/>
        </w:rPr>
        <w:t>年巴西機械業就業人口約有</w:t>
      </w:r>
      <w:r w:rsidRPr="00543025">
        <w:rPr>
          <w:rFonts w:hint="eastAsia"/>
          <w:lang w:eastAsia="zh-TW"/>
        </w:rPr>
        <w:t>39</w:t>
      </w:r>
      <w:r w:rsidRPr="00543025">
        <w:rPr>
          <w:rFonts w:hint="eastAsia"/>
          <w:lang w:eastAsia="zh-TW"/>
        </w:rPr>
        <w:t>萬</w:t>
      </w:r>
      <w:r w:rsidRPr="00543025">
        <w:rPr>
          <w:lang w:val="pt-BR" w:eastAsia="zh-TW"/>
        </w:rPr>
        <w:t>8,758</w:t>
      </w:r>
      <w:r w:rsidRPr="00543025">
        <w:rPr>
          <w:rFonts w:hint="eastAsia"/>
          <w:lang w:eastAsia="zh-TW"/>
        </w:rPr>
        <w:t>人，較</w:t>
      </w:r>
      <w:r w:rsidRPr="00543025">
        <w:rPr>
          <w:rFonts w:hint="eastAsia"/>
          <w:lang w:eastAsia="zh-TW"/>
        </w:rPr>
        <w:t>202</w:t>
      </w:r>
      <w:r w:rsidRPr="00543025">
        <w:rPr>
          <w:lang w:val="pt-BR" w:eastAsia="zh-TW"/>
        </w:rPr>
        <w:t>3</w:t>
      </w:r>
      <w:r w:rsidRPr="00543025">
        <w:rPr>
          <w:rFonts w:hint="eastAsia"/>
          <w:lang w:eastAsia="zh-TW"/>
        </w:rPr>
        <w:t>年增加</w:t>
      </w:r>
      <w:r w:rsidRPr="00543025">
        <w:rPr>
          <w:rFonts w:hint="eastAsia"/>
          <w:lang w:eastAsia="zh-TW"/>
        </w:rPr>
        <w:t>0.</w:t>
      </w:r>
      <w:r w:rsidRPr="00543025">
        <w:rPr>
          <w:lang w:val="pt-BR" w:eastAsia="zh-TW"/>
        </w:rPr>
        <w:t>2</w:t>
      </w:r>
      <w:r w:rsidRPr="00543025">
        <w:rPr>
          <w:rFonts w:hint="eastAsia"/>
          <w:lang w:eastAsia="zh-TW"/>
        </w:rPr>
        <w:t>%</w:t>
      </w:r>
      <w:r w:rsidRPr="00543025">
        <w:rPr>
          <w:rFonts w:hint="eastAsia"/>
          <w:lang w:eastAsia="zh-TW"/>
        </w:rPr>
        <w:t>。</w:t>
      </w:r>
    </w:p>
    <w:p w14:paraId="39B47EC7" w14:textId="240F4D15" w:rsidR="009B707E" w:rsidRPr="00543025" w:rsidRDefault="009B707E" w:rsidP="0034403A">
      <w:pPr>
        <w:pStyle w:val="af3"/>
        <w:ind w:left="944" w:firstLine="472"/>
        <w:rPr>
          <w:lang w:eastAsia="zh-TW"/>
        </w:rPr>
      </w:pPr>
      <w:r w:rsidRPr="00543025">
        <w:rPr>
          <w:rFonts w:hint="eastAsia"/>
          <w:lang w:eastAsia="zh-TW"/>
        </w:rPr>
        <w:t>在對外貿易方面，巴西機械業</w:t>
      </w:r>
      <w:r w:rsidRPr="00543025">
        <w:rPr>
          <w:rFonts w:hint="eastAsia"/>
          <w:lang w:eastAsia="zh-TW"/>
        </w:rPr>
        <w:t>202</w:t>
      </w:r>
      <w:r w:rsidRPr="00543025">
        <w:rPr>
          <w:lang w:val="pt-BR" w:eastAsia="zh-TW"/>
        </w:rPr>
        <w:t>4</w:t>
      </w:r>
      <w:r w:rsidRPr="00543025">
        <w:rPr>
          <w:rFonts w:hint="eastAsia"/>
          <w:lang w:eastAsia="zh-TW"/>
        </w:rPr>
        <w:t>年進口金額為</w:t>
      </w:r>
      <w:r w:rsidRPr="00543025">
        <w:rPr>
          <w:rFonts w:hint="eastAsia"/>
          <w:lang w:eastAsia="zh-TW"/>
        </w:rPr>
        <w:t>2</w:t>
      </w:r>
      <w:r w:rsidRPr="00543025">
        <w:rPr>
          <w:lang w:val="pt-BR" w:eastAsia="zh-TW"/>
        </w:rPr>
        <w:t>96</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年增加</w:t>
      </w:r>
      <w:r w:rsidRPr="00543025">
        <w:rPr>
          <w:lang w:val="pt-BR" w:eastAsia="zh-TW"/>
        </w:rPr>
        <w:t>10.6</w:t>
      </w:r>
      <w:r w:rsidRPr="00543025">
        <w:rPr>
          <w:rFonts w:hint="eastAsia"/>
          <w:lang w:eastAsia="zh-TW"/>
        </w:rPr>
        <w:t>%</w:t>
      </w:r>
      <w:r w:rsidRPr="00543025">
        <w:rPr>
          <w:rFonts w:hint="eastAsia"/>
          <w:lang w:eastAsia="zh-TW"/>
        </w:rPr>
        <w:t>，出口金額為</w:t>
      </w:r>
      <w:r w:rsidRPr="00543025">
        <w:rPr>
          <w:rFonts w:hint="eastAsia"/>
          <w:lang w:eastAsia="zh-TW"/>
        </w:rPr>
        <w:t>13</w:t>
      </w:r>
      <w:r w:rsidRPr="00543025">
        <w:rPr>
          <w:lang w:val="pt-BR" w:eastAsia="zh-TW"/>
        </w:rPr>
        <w:t>1</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年衰退</w:t>
      </w:r>
      <w:r w:rsidRPr="00543025">
        <w:rPr>
          <w:lang w:val="pt-BR" w:eastAsia="zh-TW"/>
        </w:rPr>
        <w:t>5.5</w:t>
      </w:r>
      <w:r w:rsidRPr="00543025">
        <w:rPr>
          <w:rFonts w:hint="eastAsia"/>
          <w:lang w:eastAsia="zh-TW"/>
        </w:rPr>
        <w:t>%</w:t>
      </w:r>
      <w:r w:rsidRPr="00543025">
        <w:rPr>
          <w:rFonts w:hint="eastAsia"/>
          <w:lang w:eastAsia="zh-TW"/>
        </w:rPr>
        <w:t>。中國大陸為巴西機械業主要來源國</w:t>
      </w:r>
      <w:r w:rsidR="00B9379C" w:rsidRPr="00543025">
        <w:rPr>
          <w:rFonts w:hint="eastAsia"/>
          <w:lang w:eastAsia="zh-TW"/>
        </w:rPr>
        <w:t>（</w:t>
      </w:r>
      <w:r w:rsidRPr="00543025">
        <w:rPr>
          <w:lang w:val="pt-BR" w:eastAsia="zh-TW"/>
        </w:rPr>
        <w:t>31.5</w:t>
      </w:r>
      <w:r w:rsidRPr="00543025">
        <w:rPr>
          <w:rFonts w:hint="eastAsia"/>
          <w:lang w:eastAsia="zh-TW"/>
        </w:rPr>
        <w:t>%</w:t>
      </w:r>
      <w:r w:rsidR="00B9379C" w:rsidRPr="00543025">
        <w:rPr>
          <w:rFonts w:hint="eastAsia"/>
          <w:lang w:eastAsia="zh-TW"/>
        </w:rPr>
        <w:t>）</w:t>
      </w:r>
      <w:r w:rsidRPr="00543025">
        <w:rPr>
          <w:rFonts w:hint="eastAsia"/>
          <w:lang w:eastAsia="zh-TW"/>
        </w:rPr>
        <w:t>，較</w:t>
      </w:r>
      <w:r w:rsidRPr="00543025">
        <w:rPr>
          <w:rFonts w:hint="eastAsia"/>
          <w:lang w:eastAsia="zh-TW"/>
        </w:rPr>
        <w:t>2023</w:t>
      </w:r>
      <w:r w:rsidRPr="00543025">
        <w:rPr>
          <w:rFonts w:hint="eastAsia"/>
          <w:lang w:eastAsia="zh-TW"/>
        </w:rPr>
        <w:t>年成長</w:t>
      </w:r>
      <w:r w:rsidRPr="00543025">
        <w:rPr>
          <w:rFonts w:hint="eastAsia"/>
          <w:lang w:eastAsia="zh-TW"/>
        </w:rPr>
        <w:t>5.3%</w:t>
      </w:r>
      <w:r w:rsidR="0034403A" w:rsidRPr="00543025">
        <w:rPr>
          <w:lang w:val="pt-BR" w:eastAsia="zh-TW"/>
        </w:rPr>
        <w:t>；</w:t>
      </w:r>
      <w:r w:rsidRPr="00543025">
        <w:rPr>
          <w:rFonts w:hint="eastAsia"/>
          <w:lang w:eastAsia="zh-TW"/>
        </w:rPr>
        <w:t>其次為美國</w:t>
      </w:r>
      <w:r w:rsidR="00B9379C" w:rsidRPr="00543025">
        <w:rPr>
          <w:rFonts w:hint="eastAsia"/>
          <w:lang w:eastAsia="zh-TW"/>
        </w:rPr>
        <w:t>（</w:t>
      </w:r>
      <w:r w:rsidRPr="00543025">
        <w:rPr>
          <w:rFonts w:hint="eastAsia"/>
          <w:lang w:eastAsia="zh-TW"/>
        </w:rPr>
        <w:t>1</w:t>
      </w:r>
      <w:r w:rsidRPr="00543025">
        <w:rPr>
          <w:lang w:val="pt-BR" w:eastAsia="zh-TW"/>
        </w:rPr>
        <w:t>5</w:t>
      </w:r>
      <w:r w:rsidRPr="00543025">
        <w:rPr>
          <w:rFonts w:hint="eastAsia"/>
          <w:lang w:eastAsia="zh-TW"/>
        </w:rPr>
        <w:t>.</w:t>
      </w:r>
      <w:r w:rsidRPr="00543025">
        <w:rPr>
          <w:lang w:val="pt-BR" w:eastAsia="zh-TW"/>
        </w:rPr>
        <w:t>9</w:t>
      </w:r>
      <w:r w:rsidRPr="00543025">
        <w:rPr>
          <w:rFonts w:hint="eastAsia"/>
          <w:lang w:eastAsia="zh-TW"/>
        </w:rPr>
        <w:t>%</w:t>
      </w:r>
      <w:r w:rsidR="00B9379C" w:rsidRPr="00543025">
        <w:rPr>
          <w:rFonts w:hint="eastAsia"/>
          <w:lang w:eastAsia="zh-TW"/>
        </w:rPr>
        <w:t>）</w:t>
      </w:r>
      <w:r w:rsidRPr="00543025">
        <w:rPr>
          <w:rFonts w:hint="eastAsia"/>
          <w:lang w:eastAsia="zh-TW"/>
        </w:rPr>
        <w:t>，較</w:t>
      </w:r>
      <w:r w:rsidRPr="00543025">
        <w:rPr>
          <w:rFonts w:hint="eastAsia"/>
          <w:lang w:eastAsia="zh-TW"/>
        </w:rPr>
        <w:t>2023</w:t>
      </w:r>
      <w:r w:rsidRPr="00543025">
        <w:rPr>
          <w:rFonts w:hint="eastAsia"/>
          <w:lang w:eastAsia="zh-TW"/>
        </w:rPr>
        <w:t>年減少</w:t>
      </w:r>
      <w:r w:rsidRPr="00543025">
        <w:rPr>
          <w:lang w:val="pt-BR" w:eastAsia="zh-TW"/>
        </w:rPr>
        <w:t>6</w:t>
      </w:r>
      <w:r w:rsidRPr="00543025">
        <w:rPr>
          <w:rFonts w:hint="eastAsia"/>
          <w:lang w:eastAsia="zh-TW"/>
        </w:rPr>
        <w:t>%</w:t>
      </w:r>
      <w:r w:rsidR="0034403A" w:rsidRPr="00543025">
        <w:rPr>
          <w:lang w:val="pt-BR" w:eastAsia="zh-TW"/>
        </w:rPr>
        <w:t>；</w:t>
      </w:r>
      <w:r w:rsidRPr="00543025">
        <w:rPr>
          <w:rFonts w:hint="eastAsia"/>
          <w:lang w:eastAsia="zh-TW"/>
        </w:rPr>
        <w:t>德國排第三位</w:t>
      </w:r>
      <w:r w:rsidR="00B9379C" w:rsidRPr="00543025">
        <w:rPr>
          <w:rFonts w:hint="eastAsia"/>
          <w:lang w:eastAsia="zh-TW"/>
        </w:rPr>
        <w:t>（</w:t>
      </w:r>
      <w:r w:rsidRPr="00543025">
        <w:rPr>
          <w:rFonts w:hint="eastAsia"/>
          <w:lang w:eastAsia="zh-TW"/>
        </w:rPr>
        <w:t>1</w:t>
      </w:r>
      <w:r w:rsidRPr="00543025">
        <w:rPr>
          <w:lang w:val="pt-BR" w:eastAsia="zh-TW"/>
        </w:rPr>
        <w:t>2</w:t>
      </w:r>
      <w:r w:rsidRPr="00543025">
        <w:rPr>
          <w:rFonts w:hint="eastAsia"/>
          <w:lang w:eastAsia="zh-TW"/>
        </w:rPr>
        <w:t>.</w:t>
      </w:r>
      <w:r w:rsidRPr="00543025">
        <w:rPr>
          <w:lang w:val="pt-BR" w:eastAsia="zh-TW"/>
        </w:rPr>
        <w:t>4</w:t>
      </w:r>
      <w:r w:rsidRPr="00543025">
        <w:rPr>
          <w:rFonts w:hint="eastAsia"/>
          <w:lang w:eastAsia="zh-TW"/>
        </w:rPr>
        <w:t>%</w:t>
      </w:r>
      <w:r w:rsidR="00B9379C" w:rsidRPr="00543025">
        <w:rPr>
          <w:rFonts w:hint="eastAsia"/>
          <w:lang w:eastAsia="zh-TW"/>
        </w:rPr>
        <w:t>）</w:t>
      </w:r>
      <w:r w:rsidRPr="00543025">
        <w:rPr>
          <w:rFonts w:hint="eastAsia"/>
          <w:lang w:eastAsia="zh-TW"/>
        </w:rPr>
        <w:t>，較</w:t>
      </w:r>
      <w:r w:rsidRPr="00543025">
        <w:rPr>
          <w:rFonts w:hint="eastAsia"/>
          <w:lang w:eastAsia="zh-TW"/>
        </w:rPr>
        <w:t>2023</w:t>
      </w:r>
      <w:r w:rsidRPr="00543025">
        <w:rPr>
          <w:rFonts w:hint="eastAsia"/>
          <w:lang w:eastAsia="zh-TW"/>
        </w:rPr>
        <w:t>年成長</w:t>
      </w:r>
      <w:r w:rsidRPr="00543025">
        <w:rPr>
          <w:lang w:val="pt-BR" w:eastAsia="zh-TW"/>
        </w:rPr>
        <w:t>2.6</w:t>
      </w:r>
      <w:r w:rsidRPr="00543025">
        <w:rPr>
          <w:rFonts w:hint="eastAsia"/>
          <w:lang w:eastAsia="zh-TW"/>
        </w:rPr>
        <w:t>%</w:t>
      </w:r>
      <w:r w:rsidRPr="00543025">
        <w:rPr>
          <w:rFonts w:hint="eastAsia"/>
          <w:lang w:eastAsia="zh-TW"/>
        </w:rPr>
        <w:t>。進出口額相減後，貿易逆差金額為</w:t>
      </w:r>
      <w:r w:rsidRPr="00543025">
        <w:rPr>
          <w:rFonts w:hint="eastAsia"/>
          <w:lang w:eastAsia="zh-TW"/>
        </w:rPr>
        <w:t>1</w:t>
      </w:r>
      <w:r w:rsidRPr="00543025">
        <w:rPr>
          <w:lang w:val="pt-BR" w:eastAsia="zh-TW"/>
        </w:rPr>
        <w:t>65</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年只增加</w:t>
      </w:r>
      <w:r w:rsidRPr="00543025">
        <w:rPr>
          <w:lang w:val="pt-BR" w:eastAsia="zh-TW"/>
        </w:rPr>
        <w:t>28</w:t>
      </w:r>
      <w:r w:rsidRPr="00543025">
        <w:rPr>
          <w:rFonts w:hint="eastAsia"/>
          <w:lang w:eastAsia="zh-TW"/>
        </w:rPr>
        <w:t>.1%</w:t>
      </w:r>
      <w:r w:rsidRPr="00543025">
        <w:rPr>
          <w:rFonts w:hint="eastAsia"/>
          <w:lang w:eastAsia="zh-TW"/>
        </w:rPr>
        <w:t>。</w:t>
      </w:r>
    </w:p>
    <w:p w14:paraId="5C706252" w14:textId="5037F14E" w:rsidR="009B707E" w:rsidRPr="00543025" w:rsidRDefault="00666006" w:rsidP="0034403A">
      <w:pPr>
        <w:pStyle w:val="af"/>
        <w:ind w:left="944" w:hanging="708"/>
      </w:pPr>
      <w:r w:rsidRPr="00543025">
        <w:rPr>
          <w:rFonts w:hint="eastAsia"/>
        </w:rPr>
        <w:lastRenderedPageBreak/>
        <w:t>（三）</w:t>
      </w:r>
      <w:r w:rsidR="009B707E" w:rsidRPr="00543025">
        <w:rPr>
          <w:rFonts w:hint="eastAsia"/>
        </w:rPr>
        <w:t>紡織業</w:t>
      </w:r>
    </w:p>
    <w:p w14:paraId="5E78CF4F" w14:textId="2E7594FB" w:rsidR="009B707E" w:rsidRPr="00543025" w:rsidRDefault="009B707E" w:rsidP="0034403A">
      <w:pPr>
        <w:pStyle w:val="af3"/>
        <w:ind w:left="944" w:firstLine="472"/>
        <w:rPr>
          <w:lang w:eastAsia="zh-TW"/>
        </w:rPr>
      </w:pPr>
      <w:r w:rsidRPr="00543025">
        <w:rPr>
          <w:rFonts w:hint="eastAsia"/>
          <w:lang w:eastAsia="zh-TW"/>
        </w:rPr>
        <w:t>依據巴西紡織暨成衣業同業公會</w:t>
      </w:r>
      <w:r w:rsidR="00B9379C" w:rsidRPr="00543025">
        <w:rPr>
          <w:rFonts w:hint="eastAsia"/>
          <w:lang w:eastAsia="zh-TW"/>
        </w:rPr>
        <w:t>（</w:t>
      </w:r>
      <w:r w:rsidRPr="00543025">
        <w:rPr>
          <w:lang w:eastAsia="zh-TW"/>
        </w:rPr>
        <w:t>Associação Brasileira da Ind</w:t>
      </w:r>
      <w:r w:rsidRPr="00543025">
        <w:rPr>
          <w:rFonts w:eastAsia="細明體"/>
          <w:lang w:eastAsia="zh-TW"/>
        </w:rPr>
        <w:t>ú</w:t>
      </w:r>
      <w:r w:rsidRPr="00543025">
        <w:rPr>
          <w:lang w:eastAsia="zh-TW"/>
        </w:rPr>
        <w:t>stria de Textil e de Confecção-ABIT</w:t>
      </w:r>
      <w:r w:rsidR="00B9379C" w:rsidRPr="00543025">
        <w:rPr>
          <w:rFonts w:hint="eastAsia"/>
          <w:lang w:eastAsia="zh-TW"/>
        </w:rPr>
        <w:t>）</w:t>
      </w:r>
      <w:r w:rsidRPr="00543025">
        <w:rPr>
          <w:rFonts w:hint="eastAsia"/>
          <w:lang w:eastAsia="zh-TW"/>
        </w:rPr>
        <w:t>資料顯示，該產業</w:t>
      </w:r>
      <w:r w:rsidRPr="00543025">
        <w:rPr>
          <w:rFonts w:hint="eastAsia"/>
          <w:lang w:eastAsia="zh-TW"/>
        </w:rPr>
        <w:t>202</w:t>
      </w:r>
      <w:r w:rsidRPr="00543025">
        <w:rPr>
          <w:lang w:eastAsia="zh-TW"/>
        </w:rPr>
        <w:t>4</w:t>
      </w:r>
      <w:r w:rsidRPr="00543025">
        <w:rPr>
          <w:rFonts w:hint="eastAsia"/>
          <w:lang w:eastAsia="zh-TW"/>
        </w:rPr>
        <w:t>年營業額達</w:t>
      </w:r>
      <w:r w:rsidRPr="00543025">
        <w:rPr>
          <w:lang w:eastAsia="zh-TW"/>
        </w:rPr>
        <w:t>2</w:t>
      </w:r>
      <w:r w:rsidRPr="00543025">
        <w:rPr>
          <w:rFonts w:hint="eastAsia"/>
          <w:lang w:eastAsia="zh-TW"/>
        </w:rPr>
        <w:t>,</w:t>
      </w:r>
      <w:r w:rsidRPr="00543025">
        <w:rPr>
          <w:lang w:eastAsia="zh-TW"/>
        </w:rPr>
        <w:t>150</w:t>
      </w:r>
      <w:r w:rsidRPr="00543025">
        <w:rPr>
          <w:rFonts w:hint="eastAsia"/>
          <w:lang w:eastAsia="zh-TW"/>
        </w:rPr>
        <w:t>億元巴幣，</w:t>
      </w:r>
      <w:r w:rsidRPr="00543025">
        <w:rPr>
          <w:rFonts w:hint="eastAsia"/>
          <w:lang w:eastAsia="zh-TW"/>
        </w:rPr>
        <w:t>2023</w:t>
      </w:r>
      <w:r w:rsidRPr="00543025">
        <w:rPr>
          <w:rFonts w:hint="eastAsia"/>
          <w:lang w:eastAsia="zh-TW"/>
        </w:rPr>
        <w:t>年營業額達</w:t>
      </w:r>
      <w:r w:rsidRPr="00543025">
        <w:rPr>
          <w:rFonts w:hint="eastAsia"/>
          <w:lang w:eastAsia="zh-TW"/>
        </w:rPr>
        <w:t>1,932</w:t>
      </w:r>
      <w:r w:rsidRPr="00543025">
        <w:rPr>
          <w:rFonts w:hint="eastAsia"/>
          <w:lang w:eastAsia="zh-TW"/>
        </w:rPr>
        <w:t>億元巴幣，其中紡織工業</w:t>
      </w:r>
      <w:r w:rsidRPr="00543025">
        <w:rPr>
          <w:rFonts w:hint="eastAsia"/>
          <w:lang w:eastAsia="zh-TW"/>
        </w:rPr>
        <w:t>40%</w:t>
      </w:r>
      <w:r w:rsidRPr="00543025">
        <w:rPr>
          <w:rFonts w:hint="eastAsia"/>
          <w:lang w:eastAsia="zh-TW"/>
        </w:rPr>
        <w:t>，約</w:t>
      </w:r>
      <w:r w:rsidRPr="00543025">
        <w:rPr>
          <w:rFonts w:hint="eastAsia"/>
          <w:lang w:eastAsia="zh-TW"/>
        </w:rPr>
        <w:t>860</w:t>
      </w:r>
      <w:r w:rsidRPr="00543025">
        <w:rPr>
          <w:rFonts w:hint="eastAsia"/>
          <w:lang w:eastAsia="zh-TW"/>
        </w:rPr>
        <w:t>億巴幣，較</w:t>
      </w:r>
      <w:r w:rsidRPr="00543025">
        <w:rPr>
          <w:rFonts w:hint="eastAsia"/>
          <w:lang w:eastAsia="zh-TW"/>
        </w:rPr>
        <w:t>2023</w:t>
      </w:r>
      <w:r w:rsidRPr="00543025">
        <w:rPr>
          <w:rFonts w:hint="eastAsia"/>
          <w:lang w:eastAsia="zh-TW"/>
        </w:rPr>
        <w:t>年成長</w:t>
      </w:r>
      <w:r w:rsidRPr="00543025">
        <w:rPr>
          <w:rFonts w:hint="eastAsia"/>
          <w:lang w:eastAsia="zh-TW"/>
        </w:rPr>
        <w:t>4%</w:t>
      </w:r>
      <w:r w:rsidR="0034403A" w:rsidRPr="00543025">
        <w:rPr>
          <w:lang w:eastAsia="zh-TW"/>
        </w:rPr>
        <w:t>；</w:t>
      </w:r>
      <w:r w:rsidRPr="00543025">
        <w:rPr>
          <w:rFonts w:hint="eastAsia"/>
          <w:lang w:eastAsia="zh-TW"/>
        </w:rPr>
        <w:t>其餘</w:t>
      </w:r>
      <w:r w:rsidRPr="00543025">
        <w:rPr>
          <w:rFonts w:hint="eastAsia"/>
          <w:lang w:eastAsia="zh-TW"/>
        </w:rPr>
        <w:t>129</w:t>
      </w:r>
      <w:r w:rsidRPr="00543025">
        <w:rPr>
          <w:rFonts w:hint="eastAsia"/>
          <w:lang w:eastAsia="zh-TW"/>
        </w:rPr>
        <w:t>億為成衣業，而成衣業亦成長</w:t>
      </w:r>
      <w:r w:rsidRPr="00543025">
        <w:rPr>
          <w:rFonts w:hint="eastAsia"/>
          <w:lang w:eastAsia="zh-TW"/>
        </w:rPr>
        <w:t>3.8%</w:t>
      </w:r>
      <w:r w:rsidRPr="00543025">
        <w:rPr>
          <w:rFonts w:hint="eastAsia"/>
          <w:lang w:eastAsia="zh-TW"/>
        </w:rPr>
        <w:t>。</w:t>
      </w:r>
      <w:r w:rsidRPr="00543025">
        <w:rPr>
          <w:rFonts w:hint="eastAsia"/>
          <w:lang w:eastAsia="zh-TW"/>
        </w:rPr>
        <w:t>Abit</w:t>
      </w:r>
      <w:r w:rsidRPr="00543025">
        <w:rPr>
          <w:rFonts w:hint="eastAsia"/>
          <w:lang w:eastAsia="zh-TW"/>
        </w:rPr>
        <w:t>協會表示，</w:t>
      </w:r>
      <w:r w:rsidRPr="00543025">
        <w:rPr>
          <w:rFonts w:hint="eastAsia"/>
          <w:lang w:eastAsia="zh-TW"/>
        </w:rPr>
        <w:t>2025</w:t>
      </w:r>
      <w:r w:rsidRPr="00543025">
        <w:rPr>
          <w:rFonts w:hint="eastAsia"/>
          <w:lang w:eastAsia="zh-TW"/>
        </w:rPr>
        <w:t>年在南方共同市場與歐盟協議的影響下，該兩大經濟體之間貿易中</w:t>
      </w:r>
      <w:r w:rsidRPr="00543025">
        <w:rPr>
          <w:rFonts w:hint="eastAsia"/>
          <w:lang w:eastAsia="zh-TW"/>
        </w:rPr>
        <w:t>97%</w:t>
      </w:r>
      <w:r w:rsidRPr="00543025">
        <w:rPr>
          <w:rFonts w:hint="eastAsia"/>
          <w:lang w:eastAsia="zh-TW"/>
        </w:rPr>
        <w:t>製成品的關稅將被取消，該條約將為巴西增加投資和出口、創造就業機會、促進生產和技術投入創造機會。</w:t>
      </w:r>
    </w:p>
    <w:p w14:paraId="5BB5FCA3" w14:textId="77777777" w:rsidR="009B707E" w:rsidRPr="00543025" w:rsidRDefault="009B707E" w:rsidP="0034403A">
      <w:pPr>
        <w:pStyle w:val="af3"/>
        <w:ind w:left="944" w:firstLine="472"/>
        <w:rPr>
          <w:lang w:eastAsia="zh-TW"/>
        </w:rPr>
      </w:pPr>
      <w:r w:rsidRPr="00543025">
        <w:rPr>
          <w:rFonts w:hint="eastAsia"/>
          <w:lang w:eastAsia="zh-TW"/>
        </w:rPr>
        <w:t>目前巴西紡織及成衣方面的公司行號約有</w:t>
      </w:r>
      <w:r w:rsidRPr="00543025">
        <w:rPr>
          <w:rFonts w:hint="eastAsia"/>
          <w:lang w:eastAsia="zh-TW"/>
        </w:rPr>
        <w:t>2</w:t>
      </w:r>
      <w:r w:rsidRPr="00543025">
        <w:rPr>
          <w:rFonts w:hint="eastAsia"/>
          <w:lang w:eastAsia="zh-TW"/>
        </w:rPr>
        <w:t>萬</w:t>
      </w:r>
      <w:r w:rsidRPr="00543025">
        <w:rPr>
          <w:lang w:val="pt-BR" w:eastAsia="zh-TW"/>
        </w:rPr>
        <w:t>5</w:t>
      </w:r>
      <w:r w:rsidRPr="00543025">
        <w:rPr>
          <w:rFonts w:hint="eastAsia"/>
          <w:lang w:eastAsia="zh-TW"/>
        </w:rPr>
        <w:t>,</w:t>
      </w:r>
      <w:r w:rsidRPr="00543025">
        <w:rPr>
          <w:lang w:val="pt-BR" w:eastAsia="zh-TW"/>
        </w:rPr>
        <w:t>3</w:t>
      </w:r>
      <w:r w:rsidRPr="00543025">
        <w:rPr>
          <w:rFonts w:hint="eastAsia"/>
          <w:lang w:eastAsia="zh-TW"/>
        </w:rPr>
        <w:t>00</w:t>
      </w:r>
      <w:r w:rsidRPr="00543025">
        <w:rPr>
          <w:rFonts w:hint="eastAsia"/>
          <w:lang w:eastAsia="zh-TW"/>
        </w:rPr>
        <w:t>家，這些公司行號</w:t>
      </w:r>
      <w:r w:rsidRPr="00543025">
        <w:rPr>
          <w:rFonts w:hint="eastAsia"/>
          <w:lang w:eastAsia="zh-TW"/>
        </w:rPr>
        <w:t>202</w:t>
      </w:r>
      <w:r w:rsidRPr="00543025">
        <w:rPr>
          <w:lang w:val="pt-BR" w:eastAsia="zh-TW"/>
        </w:rPr>
        <w:t>4</w:t>
      </w:r>
      <w:r w:rsidRPr="00543025">
        <w:rPr>
          <w:rFonts w:hint="eastAsia"/>
          <w:lang w:eastAsia="zh-TW"/>
        </w:rPr>
        <w:t>年直接僱用的員工人數約共計</w:t>
      </w:r>
      <w:r w:rsidRPr="00543025">
        <w:rPr>
          <w:rFonts w:hint="eastAsia"/>
          <w:lang w:eastAsia="zh-TW"/>
        </w:rPr>
        <w:t>13</w:t>
      </w:r>
      <w:r w:rsidRPr="00543025">
        <w:rPr>
          <w:lang w:val="pt-BR" w:eastAsia="zh-TW"/>
        </w:rPr>
        <w:t>0</w:t>
      </w:r>
      <w:r w:rsidRPr="00543025">
        <w:rPr>
          <w:rFonts w:hint="eastAsia"/>
          <w:lang w:eastAsia="zh-TW"/>
        </w:rPr>
        <w:t>萬人，其中</w:t>
      </w:r>
      <w:r w:rsidRPr="00543025">
        <w:rPr>
          <w:rFonts w:hint="eastAsia"/>
          <w:lang w:eastAsia="zh-TW"/>
        </w:rPr>
        <w:t>60%</w:t>
      </w:r>
      <w:r w:rsidRPr="00543025">
        <w:rPr>
          <w:rFonts w:hint="eastAsia"/>
          <w:lang w:eastAsia="zh-TW"/>
        </w:rPr>
        <w:t>為女性。巴西紡織服裝業在世界紡織舞臺上脫穎而出，不僅在於其專業、創造力和技術，還在於紡織園區的規模：巴西是世界第五大紡織業、世界第五大牛仔布生產國和消費國之一、世界四大針織品生產國。巴西紡織工業已有</w:t>
      </w:r>
      <w:r w:rsidRPr="00543025">
        <w:rPr>
          <w:rFonts w:hint="eastAsia"/>
          <w:lang w:eastAsia="zh-TW"/>
        </w:rPr>
        <w:t>200</w:t>
      </w:r>
      <w:r w:rsidRPr="00543025">
        <w:rPr>
          <w:rFonts w:hint="eastAsia"/>
          <w:lang w:eastAsia="zh-TW"/>
        </w:rPr>
        <w:t>多年歷史，棉花生產自給自足，</w:t>
      </w:r>
      <w:r w:rsidRPr="00543025">
        <w:rPr>
          <w:rFonts w:hint="eastAsia"/>
          <w:lang w:eastAsia="zh-TW"/>
        </w:rPr>
        <w:t>202</w:t>
      </w:r>
      <w:r w:rsidRPr="00543025">
        <w:rPr>
          <w:lang w:val="pt-BR" w:eastAsia="zh-TW"/>
        </w:rPr>
        <w:t>3</w:t>
      </w:r>
      <w:r w:rsidRPr="00543025">
        <w:rPr>
          <w:rFonts w:hint="eastAsia"/>
          <w:lang w:eastAsia="zh-TW"/>
        </w:rPr>
        <w:t>年生產約</w:t>
      </w:r>
      <w:r w:rsidRPr="00543025">
        <w:rPr>
          <w:rFonts w:hint="eastAsia"/>
          <w:lang w:eastAsia="zh-TW"/>
        </w:rPr>
        <w:t>80.7</w:t>
      </w:r>
      <w:r w:rsidRPr="00543025">
        <w:rPr>
          <w:rFonts w:hint="eastAsia"/>
          <w:lang w:eastAsia="zh-TW"/>
        </w:rPr>
        <w:t>億件服裝，其中沙灘裝、牛仔裝和家居服均馳譽全球。</w:t>
      </w:r>
    </w:p>
    <w:p w14:paraId="6FA9EB7A" w14:textId="2A60B7DE" w:rsidR="009B707E" w:rsidRPr="00543025" w:rsidRDefault="009B707E" w:rsidP="0034403A">
      <w:pPr>
        <w:pStyle w:val="af3"/>
        <w:ind w:left="944" w:firstLine="472"/>
        <w:rPr>
          <w:lang w:eastAsia="zh-TW"/>
        </w:rPr>
      </w:pPr>
      <w:r w:rsidRPr="00543025">
        <w:rPr>
          <w:rFonts w:hint="eastAsia"/>
          <w:lang w:eastAsia="zh-TW"/>
        </w:rPr>
        <w:t>在對外貿易方面，</w:t>
      </w:r>
      <w:r w:rsidRPr="00543025">
        <w:rPr>
          <w:rFonts w:hint="eastAsia"/>
          <w:lang w:eastAsia="zh-TW"/>
        </w:rPr>
        <w:t>202</w:t>
      </w:r>
      <w:r w:rsidRPr="00543025">
        <w:rPr>
          <w:lang w:val="pt-BR" w:eastAsia="zh-TW"/>
        </w:rPr>
        <w:t>4</w:t>
      </w:r>
      <w:r w:rsidRPr="00543025">
        <w:rPr>
          <w:rFonts w:hint="eastAsia"/>
          <w:lang w:eastAsia="zh-TW"/>
        </w:rPr>
        <w:t>年巴西紡織暨成衣業進口金額為</w:t>
      </w:r>
      <w:r w:rsidRPr="00543025">
        <w:rPr>
          <w:lang w:val="pt-BR" w:eastAsia="zh-TW"/>
        </w:rPr>
        <w:t>66</w:t>
      </w:r>
      <w:r w:rsidRPr="00543025">
        <w:rPr>
          <w:rFonts w:hint="eastAsia"/>
          <w:lang w:eastAsia="zh-TW"/>
        </w:rPr>
        <w:t>億</w:t>
      </w:r>
      <w:r w:rsidRPr="00543025">
        <w:rPr>
          <w:lang w:val="pt-BR" w:eastAsia="zh-TW"/>
        </w:rPr>
        <w:t>4</w:t>
      </w:r>
      <w:r w:rsidRPr="00543025">
        <w:rPr>
          <w:rFonts w:hint="eastAsia"/>
          <w:lang w:eastAsia="zh-TW"/>
        </w:rPr>
        <w:t>,</w:t>
      </w:r>
      <w:r w:rsidRPr="00543025">
        <w:rPr>
          <w:lang w:val="pt-BR" w:eastAsia="zh-TW"/>
        </w:rPr>
        <w:t>1</w:t>
      </w:r>
      <w:r w:rsidRPr="00543025">
        <w:rPr>
          <w:rFonts w:hint="eastAsia"/>
          <w:lang w:eastAsia="zh-TW"/>
        </w:rPr>
        <w:t>00</w:t>
      </w:r>
      <w:r w:rsidRPr="00543025">
        <w:rPr>
          <w:rFonts w:hint="eastAsia"/>
          <w:lang w:eastAsia="zh-TW"/>
        </w:rPr>
        <w:t>萬美元，較</w:t>
      </w:r>
      <w:r w:rsidRPr="00543025">
        <w:rPr>
          <w:rFonts w:hint="eastAsia"/>
          <w:lang w:eastAsia="zh-TW"/>
        </w:rPr>
        <w:t>2023</w:t>
      </w:r>
      <w:r w:rsidRPr="00543025">
        <w:rPr>
          <w:rFonts w:hint="eastAsia"/>
          <w:lang w:eastAsia="zh-TW"/>
        </w:rPr>
        <w:t>年進口金額</w:t>
      </w:r>
      <w:r w:rsidRPr="00543025">
        <w:rPr>
          <w:rFonts w:hint="eastAsia"/>
          <w:lang w:eastAsia="zh-TW"/>
        </w:rPr>
        <w:t>57</w:t>
      </w:r>
      <w:r w:rsidRPr="00543025">
        <w:rPr>
          <w:rFonts w:hint="eastAsia"/>
          <w:lang w:eastAsia="zh-TW"/>
        </w:rPr>
        <w:t>億</w:t>
      </w:r>
      <w:r w:rsidRPr="00543025">
        <w:rPr>
          <w:rFonts w:hint="eastAsia"/>
          <w:lang w:eastAsia="zh-TW"/>
        </w:rPr>
        <w:t>8,700</w:t>
      </w:r>
      <w:r w:rsidRPr="00543025">
        <w:rPr>
          <w:rFonts w:hint="eastAsia"/>
          <w:lang w:eastAsia="zh-TW"/>
        </w:rPr>
        <w:t>萬美元，成長</w:t>
      </w:r>
      <w:r w:rsidRPr="00543025">
        <w:rPr>
          <w:rFonts w:hint="eastAsia"/>
          <w:lang w:eastAsia="zh-TW"/>
        </w:rPr>
        <w:t>14.7%</w:t>
      </w:r>
      <w:r w:rsidRPr="00543025">
        <w:rPr>
          <w:rFonts w:hint="eastAsia"/>
          <w:lang w:eastAsia="zh-TW"/>
        </w:rPr>
        <w:t>；出口金額為</w:t>
      </w:r>
      <w:r w:rsidRPr="00543025">
        <w:rPr>
          <w:rFonts w:hint="eastAsia"/>
          <w:lang w:eastAsia="zh-TW"/>
        </w:rPr>
        <w:t>9</w:t>
      </w:r>
      <w:r w:rsidRPr="00543025">
        <w:rPr>
          <w:rFonts w:hint="eastAsia"/>
          <w:lang w:eastAsia="zh-TW"/>
        </w:rPr>
        <w:t>億</w:t>
      </w:r>
      <w:r w:rsidRPr="00543025">
        <w:rPr>
          <w:lang w:val="pt-BR" w:eastAsia="zh-TW"/>
        </w:rPr>
        <w:t>9</w:t>
      </w:r>
      <w:r w:rsidRPr="00543025">
        <w:rPr>
          <w:rFonts w:hint="eastAsia"/>
          <w:lang w:eastAsia="zh-TW"/>
        </w:rPr>
        <w:t>00</w:t>
      </w:r>
      <w:r w:rsidRPr="00543025">
        <w:rPr>
          <w:rFonts w:hint="eastAsia"/>
          <w:lang w:eastAsia="zh-TW"/>
        </w:rPr>
        <w:t>萬美元，亦較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9</w:t>
      </w:r>
      <w:r w:rsidRPr="00543025">
        <w:rPr>
          <w:rFonts w:hint="eastAsia"/>
          <w:lang w:eastAsia="zh-TW"/>
        </w:rPr>
        <w:t>億</w:t>
      </w:r>
      <w:r w:rsidRPr="00543025">
        <w:rPr>
          <w:rFonts w:hint="eastAsia"/>
          <w:lang w:eastAsia="zh-TW"/>
        </w:rPr>
        <w:t>5,600</w:t>
      </w:r>
      <w:r w:rsidRPr="00543025">
        <w:rPr>
          <w:rFonts w:hint="eastAsia"/>
          <w:lang w:eastAsia="zh-TW"/>
        </w:rPr>
        <w:t>萬美元為低，貿易逆差達到</w:t>
      </w:r>
      <w:r w:rsidRPr="00543025">
        <w:rPr>
          <w:lang w:val="pt-BR" w:eastAsia="zh-TW"/>
        </w:rPr>
        <w:t>57</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48</w:t>
      </w:r>
      <w:r w:rsidRPr="00543025">
        <w:rPr>
          <w:rFonts w:hint="eastAsia"/>
          <w:lang w:eastAsia="zh-TW"/>
        </w:rPr>
        <w:t>億美元</w:t>
      </w:r>
      <w:r w:rsidRPr="00543025">
        <w:rPr>
          <w:rFonts w:hint="eastAsia"/>
          <w:lang w:eastAsia="zh-TW"/>
        </w:rPr>
        <w:t>3,100</w:t>
      </w:r>
      <w:r w:rsidRPr="00543025">
        <w:rPr>
          <w:rFonts w:hint="eastAsia"/>
          <w:lang w:eastAsia="zh-TW"/>
        </w:rPr>
        <w:t>萬美元為高。其中成衣進口金額為</w:t>
      </w:r>
      <w:r w:rsidRPr="00543025">
        <w:rPr>
          <w:rFonts w:hint="eastAsia"/>
          <w:lang w:eastAsia="zh-TW"/>
        </w:rPr>
        <w:t>21</w:t>
      </w:r>
      <w:r w:rsidRPr="00543025">
        <w:rPr>
          <w:rFonts w:hint="eastAsia"/>
          <w:lang w:eastAsia="zh-TW"/>
        </w:rPr>
        <w:t>億</w:t>
      </w:r>
      <w:r w:rsidRPr="00543025">
        <w:rPr>
          <w:rFonts w:hint="eastAsia"/>
          <w:lang w:eastAsia="zh-TW"/>
        </w:rPr>
        <w:t>1</w:t>
      </w:r>
      <w:r w:rsidR="0034403A" w:rsidRPr="00543025">
        <w:rPr>
          <w:rFonts w:hint="eastAsia"/>
          <w:lang w:eastAsia="zh-TW"/>
        </w:rPr>
        <w:t>,</w:t>
      </w:r>
      <w:r w:rsidRPr="00543025">
        <w:rPr>
          <w:rFonts w:hint="eastAsia"/>
          <w:lang w:eastAsia="zh-TW"/>
        </w:rPr>
        <w:t>968</w:t>
      </w:r>
      <w:r w:rsidRPr="00543025">
        <w:rPr>
          <w:rFonts w:hint="eastAsia"/>
          <w:lang w:eastAsia="zh-TW"/>
        </w:rPr>
        <w:t>萬美元，較</w:t>
      </w:r>
      <w:r w:rsidRPr="00543025">
        <w:rPr>
          <w:rFonts w:hint="eastAsia"/>
          <w:lang w:eastAsia="zh-TW"/>
        </w:rPr>
        <w:t>2023</w:t>
      </w:r>
      <w:r w:rsidRPr="00543025">
        <w:rPr>
          <w:rFonts w:hint="eastAsia"/>
          <w:lang w:eastAsia="zh-TW"/>
        </w:rPr>
        <w:t>年成長</w:t>
      </w:r>
      <w:r w:rsidRPr="00543025">
        <w:rPr>
          <w:rFonts w:hint="eastAsia"/>
          <w:lang w:eastAsia="zh-TW"/>
        </w:rPr>
        <w:t>13.78%</w:t>
      </w:r>
      <w:r w:rsidRPr="00543025">
        <w:rPr>
          <w:rFonts w:hint="eastAsia"/>
          <w:lang w:eastAsia="zh-TW"/>
        </w:rPr>
        <w:t>，而牛仔布進口金額為</w:t>
      </w:r>
      <w:r w:rsidRPr="00543025">
        <w:rPr>
          <w:rFonts w:hint="eastAsia"/>
          <w:lang w:eastAsia="zh-TW"/>
        </w:rPr>
        <w:t>240</w:t>
      </w:r>
      <w:r w:rsidRPr="00543025">
        <w:rPr>
          <w:rFonts w:hint="eastAsia"/>
          <w:lang w:eastAsia="zh-TW"/>
        </w:rPr>
        <w:t>萬美元，減少</w:t>
      </w:r>
      <w:r w:rsidRPr="00543025">
        <w:rPr>
          <w:rFonts w:hint="eastAsia"/>
          <w:lang w:eastAsia="zh-TW"/>
        </w:rPr>
        <w:t>53.28%</w:t>
      </w:r>
      <w:r w:rsidRPr="00543025">
        <w:rPr>
          <w:rFonts w:hint="eastAsia"/>
          <w:lang w:eastAsia="zh-TW"/>
        </w:rPr>
        <w:t>。出口方面，巴西牛仔布出口金額達</w:t>
      </w:r>
      <w:r w:rsidRPr="00543025">
        <w:rPr>
          <w:rFonts w:hint="eastAsia"/>
          <w:lang w:eastAsia="zh-TW"/>
        </w:rPr>
        <w:t>3</w:t>
      </w:r>
      <w:r w:rsidRPr="00543025">
        <w:rPr>
          <w:lang w:val="pt-BR" w:eastAsia="zh-TW"/>
        </w:rPr>
        <w:t>,</w:t>
      </w:r>
      <w:r w:rsidRPr="00543025">
        <w:rPr>
          <w:rFonts w:hint="eastAsia"/>
          <w:lang w:eastAsia="zh-TW"/>
        </w:rPr>
        <w:t>711</w:t>
      </w:r>
      <w:r w:rsidRPr="00543025">
        <w:rPr>
          <w:rFonts w:hint="eastAsia"/>
          <w:lang w:eastAsia="zh-TW"/>
        </w:rPr>
        <w:t>萬美元，較</w:t>
      </w:r>
      <w:r w:rsidRPr="00543025">
        <w:rPr>
          <w:rFonts w:hint="eastAsia"/>
          <w:lang w:eastAsia="zh-TW"/>
        </w:rPr>
        <w:t>2023</w:t>
      </w:r>
      <w:r w:rsidRPr="00543025">
        <w:rPr>
          <w:rFonts w:hint="eastAsia"/>
          <w:lang w:eastAsia="zh-TW"/>
        </w:rPr>
        <w:t>年同期成長</w:t>
      </w:r>
      <w:r w:rsidRPr="00543025">
        <w:rPr>
          <w:rFonts w:hint="eastAsia"/>
          <w:lang w:eastAsia="zh-TW"/>
        </w:rPr>
        <w:t>15.43%</w:t>
      </w:r>
      <w:r w:rsidRPr="00543025">
        <w:rPr>
          <w:rFonts w:hint="eastAsia"/>
          <w:lang w:eastAsia="zh-TW"/>
        </w:rPr>
        <w:t>，成衣出口為</w:t>
      </w:r>
      <w:r w:rsidRPr="00543025">
        <w:rPr>
          <w:rFonts w:hint="eastAsia"/>
          <w:lang w:eastAsia="zh-TW"/>
        </w:rPr>
        <w:t>1</w:t>
      </w:r>
      <w:r w:rsidRPr="00543025">
        <w:rPr>
          <w:rFonts w:hint="eastAsia"/>
          <w:lang w:eastAsia="zh-TW"/>
        </w:rPr>
        <w:t>億</w:t>
      </w:r>
      <w:r w:rsidRPr="00543025">
        <w:rPr>
          <w:rFonts w:hint="eastAsia"/>
          <w:lang w:eastAsia="zh-TW"/>
        </w:rPr>
        <w:t>8</w:t>
      </w:r>
      <w:r w:rsidRPr="00543025">
        <w:rPr>
          <w:lang w:val="pt-BR" w:eastAsia="zh-TW"/>
        </w:rPr>
        <w:t>,</w:t>
      </w:r>
      <w:r w:rsidRPr="00543025">
        <w:rPr>
          <w:rFonts w:hint="eastAsia"/>
          <w:lang w:eastAsia="zh-TW"/>
        </w:rPr>
        <w:t>643</w:t>
      </w:r>
      <w:r w:rsidRPr="00543025">
        <w:rPr>
          <w:rFonts w:hint="eastAsia"/>
          <w:lang w:eastAsia="zh-TW"/>
        </w:rPr>
        <w:t>萬美元，較</w:t>
      </w:r>
      <w:r w:rsidRPr="00543025">
        <w:rPr>
          <w:rFonts w:hint="eastAsia"/>
          <w:lang w:eastAsia="zh-TW"/>
        </w:rPr>
        <w:t>2023</w:t>
      </w:r>
      <w:r w:rsidRPr="00543025">
        <w:rPr>
          <w:rFonts w:hint="eastAsia"/>
          <w:lang w:eastAsia="zh-TW"/>
        </w:rPr>
        <w:t>年減少</w:t>
      </w:r>
      <w:r w:rsidRPr="00543025">
        <w:rPr>
          <w:rFonts w:hint="eastAsia"/>
          <w:lang w:eastAsia="zh-TW"/>
        </w:rPr>
        <w:t>1.14%</w:t>
      </w:r>
      <w:r w:rsidRPr="00543025">
        <w:rPr>
          <w:rFonts w:hint="eastAsia"/>
          <w:lang w:eastAsia="zh-TW"/>
        </w:rPr>
        <w:t>，而棉花出口為</w:t>
      </w:r>
      <w:r w:rsidRPr="00543025">
        <w:rPr>
          <w:rFonts w:hint="eastAsia"/>
          <w:lang w:eastAsia="zh-TW"/>
        </w:rPr>
        <w:t>51</w:t>
      </w:r>
      <w:r w:rsidRPr="00543025">
        <w:rPr>
          <w:rFonts w:hint="eastAsia"/>
          <w:lang w:eastAsia="zh-TW"/>
        </w:rPr>
        <w:t>億</w:t>
      </w:r>
      <w:r w:rsidRPr="00543025">
        <w:rPr>
          <w:rFonts w:hint="eastAsia"/>
          <w:lang w:eastAsia="zh-TW"/>
        </w:rPr>
        <w:t>5</w:t>
      </w:r>
      <w:r w:rsidRPr="00543025">
        <w:rPr>
          <w:lang w:val="pt-BR" w:eastAsia="zh-TW"/>
        </w:rPr>
        <w:t>,</w:t>
      </w:r>
      <w:r w:rsidRPr="00543025">
        <w:rPr>
          <w:rFonts w:hint="eastAsia"/>
          <w:lang w:eastAsia="zh-TW"/>
        </w:rPr>
        <w:t>473</w:t>
      </w:r>
      <w:r w:rsidRPr="00543025">
        <w:rPr>
          <w:rFonts w:hint="eastAsia"/>
          <w:lang w:eastAsia="zh-TW"/>
        </w:rPr>
        <w:t>萬美元，成長</w:t>
      </w:r>
      <w:r w:rsidRPr="00543025">
        <w:rPr>
          <w:rFonts w:hint="eastAsia"/>
          <w:lang w:eastAsia="zh-TW"/>
        </w:rPr>
        <w:t>67.69%</w:t>
      </w:r>
      <w:r w:rsidRPr="00543025">
        <w:rPr>
          <w:rFonts w:hint="eastAsia"/>
          <w:lang w:eastAsia="zh-TW"/>
        </w:rPr>
        <w:t>。</w:t>
      </w:r>
    </w:p>
    <w:p w14:paraId="64BBA798" w14:textId="6FE11E9F" w:rsidR="009B707E" w:rsidRPr="00543025" w:rsidRDefault="00666006" w:rsidP="0034403A">
      <w:pPr>
        <w:pStyle w:val="af"/>
        <w:ind w:left="944" w:hanging="708"/>
      </w:pPr>
      <w:r w:rsidRPr="00543025">
        <w:rPr>
          <w:rFonts w:hint="eastAsia"/>
        </w:rPr>
        <w:t>（四）</w:t>
      </w:r>
      <w:r w:rsidR="009B707E" w:rsidRPr="00543025">
        <w:rPr>
          <w:rFonts w:hint="eastAsia"/>
        </w:rPr>
        <w:t>汽車業</w:t>
      </w:r>
    </w:p>
    <w:p w14:paraId="0E19713A" w14:textId="7E7E3ADA" w:rsidR="009B707E" w:rsidRPr="00543025" w:rsidRDefault="009B707E" w:rsidP="0034403A">
      <w:pPr>
        <w:pStyle w:val="af3"/>
        <w:ind w:left="944" w:firstLine="472"/>
        <w:rPr>
          <w:lang w:eastAsia="zh-TW"/>
        </w:rPr>
      </w:pPr>
      <w:r w:rsidRPr="00543025">
        <w:rPr>
          <w:rFonts w:hint="eastAsia"/>
          <w:lang w:eastAsia="zh-TW"/>
        </w:rPr>
        <w:t>依據巴西汽車裝配商同業公會</w:t>
      </w:r>
      <w:r w:rsidR="00B9379C" w:rsidRPr="00543025">
        <w:rPr>
          <w:rFonts w:hint="eastAsia"/>
          <w:lang w:eastAsia="zh-TW"/>
        </w:rPr>
        <w:t>（</w:t>
      </w:r>
      <w:r w:rsidRPr="00543025">
        <w:rPr>
          <w:rFonts w:hint="eastAsia"/>
          <w:lang w:eastAsia="zh-TW"/>
        </w:rPr>
        <w:t xml:space="preserve">Associação Nacional dos Fabricantes </w:t>
      </w:r>
      <w:r w:rsidRPr="00543025">
        <w:rPr>
          <w:lang w:eastAsia="zh-TW"/>
        </w:rPr>
        <w:lastRenderedPageBreak/>
        <w:t>de Ve</w:t>
      </w:r>
      <w:r w:rsidRPr="00543025">
        <w:rPr>
          <w:rFonts w:eastAsia="細明體"/>
          <w:lang w:eastAsia="zh-TW"/>
        </w:rPr>
        <w:t>í</w:t>
      </w:r>
      <w:r w:rsidRPr="00543025">
        <w:rPr>
          <w:lang w:eastAsia="zh-TW"/>
        </w:rPr>
        <w:t>culos de Ve</w:t>
      </w:r>
      <w:r w:rsidRPr="00543025">
        <w:rPr>
          <w:rFonts w:hint="eastAsia"/>
          <w:lang w:eastAsia="zh-TW"/>
        </w:rPr>
        <w:t>iculos Automotores</w:t>
      </w:r>
      <w:r w:rsidRPr="00543025">
        <w:rPr>
          <w:rFonts w:hint="eastAsia"/>
          <w:lang w:eastAsia="zh-TW"/>
        </w:rPr>
        <w:t>，簡稱</w:t>
      </w:r>
      <w:r w:rsidRPr="00543025">
        <w:rPr>
          <w:rFonts w:hint="eastAsia"/>
          <w:lang w:eastAsia="zh-TW"/>
        </w:rPr>
        <w:t>ANFAVEA</w:t>
      </w:r>
      <w:r w:rsidR="00B9379C" w:rsidRPr="00543025">
        <w:rPr>
          <w:rFonts w:hint="eastAsia"/>
          <w:lang w:eastAsia="zh-TW"/>
        </w:rPr>
        <w:t>）</w:t>
      </w:r>
      <w:r w:rsidRPr="00543025">
        <w:rPr>
          <w:rFonts w:hint="eastAsia"/>
          <w:lang w:eastAsia="zh-TW"/>
        </w:rPr>
        <w:t>公布統計資料顯示，巴西</w:t>
      </w:r>
      <w:r w:rsidRPr="00543025">
        <w:rPr>
          <w:rFonts w:hint="eastAsia"/>
          <w:lang w:eastAsia="zh-TW"/>
        </w:rPr>
        <w:t>202</w:t>
      </w:r>
      <w:r w:rsidRPr="00543025">
        <w:rPr>
          <w:lang w:eastAsia="zh-TW"/>
        </w:rPr>
        <w:t>4</w:t>
      </w:r>
      <w:r w:rsidRPr="00543025">
        <w:rPr>
          <w:rFonts w:hint="eastAsia"/>
          <w:lang w:eastAsia="zh-TW"/>
        </w:rPr>
        <w:t>年小型汽車</w:t>
      </w:r>
      <w:r w:rsidR="00B9379C" w:rsidRPr="00543025">
        <w:rPr>
          <w:rFonts w:hint="eastAsia"/>
          <w:lang w:eastAsia="zh-TW"/>
        </w:rPr>
        <w:t>（</w:t>
      </w:r>
      <w:r w:rsidRPr="00543025">
        <w:rPr>
          <w:rFonts w:hint="eastAsia"/>
          <w:lang w:eastAsia="zh-TW"/>
        </w:rPr>
        <w:t>含轎車及商用車</w:t>
      </w:r>
      <w:r w:rsidR="00B9379C" w:rsidRPr="00543025">
        <w:rPr>
          <w:rFonts w:hint="eastAsia"/>
          <w:lang w:eastAsia="zh-TW"/>
        </w:rPr>
        <w:t>）</w:t>
      </w:r>
      <w:r w:rsidRPr="00543025">
        <w:rPr>
          <w:rFonts w:hint="eastAsia"/>
          <w:lang w:eastAsia="zh-TW"/>
        </w:rPr>
        <w:t>、巴士及卡車的產量共計</w:t>
      </w:r>
      <w:r w:rsidRPr="00543025">
        <w:rPr>
          <w:rFonts w:hint="eastAsia"/>
          <w:lang w:eastAsia="zh-TW"/>
        </w:rPr>
        <w:t>2</w:t>
      </w:r>
      <w:r w:rsidRPr="00543025">
        <w:rPr>
          <w:lang w:eastAsia="zh-TW"/>
        </w:rPr>
        <w:t>54</w:t>
      </w:r>
      <w:r w:rsidRPr="00543025">
        <w:rPr>
          <w:rFonts w:hint="eastAsia"/>
          <w:lang w:eastAsia="zh-TW"/>
        </w:rPr>
        <w:t>萬輛，較</w:t>
      </w:r>
      <w:r w:rsidRPr="00543025">
        <w:rPr>
          <w:rFonts w:hint="eastAsia"/>
          <w:lang w:eastAsia="zh-TW"/>
        </w:rPr>
        <w:t>202</w:t>
      </w:r>
      <w:r w:rsidRPr="00543025">
        <w:rPr>
          <w:lang w:eastAsia="zh-TW"/>
        </w:rPr>
        <w:t>3</w:t>
      </w:r>
      <w:r w:rsidRPr="00543025">
        <w:rPr>
          <w:rFonts w:hint="eastAsia"/>
          <w:lang w:eastAsia="zh-TW"/>
        </w:rPr>
        <w:t>年</w:t>
      </w:r>
      <w:r w:rsidRPr="00543025">
        <w:rPr>
          <w:rFonts w:hint="eastAsia"/>
          <w:lang w:eastAsia="zh-TW"/>
        </w:rPr>
        <w:t>23</w:t>
      </w:r>
      <w:r w:rsidRPr="00543025">
        <w:rPr>
          <w:lang w:eastAsia="zh-TW"/>
        </w:rPr>
        <w:t>2</w:t>
      </w:r>
      <w:r w:rsidRPr="00543025">
        <w:rPr>
          <w:rFonts w:hint="eastAsia"/>
          <w:lang w:eastAsia="zh-TW"/>
        </w:rPr>
        <w:t>萬輛產量增加</w:t>
      </w:r>
      <w:r w:rsidRPr="00543025">
        <w:rPr>
          <w:lang w:eastAsia="zh-TW"/>
        </w:rPr>
        <w:t>9.48%</w:t>
      </w:r>
      <w:r w:rsidRPr="00543025">
        <w:rPr>
          <w:rFonts w:hint="eastAsia"/>
          <w:lang w:eastAsia="zh-TW"/>
        </w:rPr>
        <w:t>。</w:t>
      </w:r>
      <w:r w:rsidRPr="00543025">
        <w:rPr>
          <w:rFonts w:hint="eastAsia"/>
          <w:lang w:eastAsia="zh-TW"/>
        </w:rPr>
        <w:t>ANFAVEA</w:t>
      </w:r>
      <w:r w:rsidRPr="00543025">
        <w:rPr>
          <w:rFonts w:hint="eastAsia"/>
          <w:lang w:eastAsia="zh-TW"/>
        </w:rPr>
        <w:t>的資料亦顯示，巴西</w:t>
      </w:r>
      <w:r w:rsidRPr="00543025">
        <w:rPr>
          <w:rFonts w:hint="eastAsia"/>
          <w:lang w:eastAsia="zh-TW"/>
        </w:rPr>
        <w:t>202</w:t>
      </w:r>
      <w:r w:rsidRPr="00543025">
        <w:rPr>
          <w:lang w:val="pt-BR" w:eastAsia="zh-TW"/>
        </w:rPr>
        <w:t>4</w:t>
      </w:r>
      <w:r w:rsidRPr="00543025">
        <w:rPr>
          <w:rFonts w:hint="eastAsia"/>
          <w:lang w:eastAsia="zh-TW"/>
        </w:rPr>
        <w:t>年小型汽車、卡車及巴士產量各為</w:t>
      </w:r>
      <w:r w:rsidRPr="00543025">
        <w:rPr>
          <w:rFonts w:hint="eastAsia"/>
          <w:lang w:eastAsia="zh-TW"/>
        </w:rPr>
        <w:t>2</w:t>
      </w:r>
      <w:r w:rsidRPr="00543025">
        <w:rPr>
          <w:lang w:val="pt-BR" w:eastAsia="zh-TW"/>
        </w:rPr>
        <w:t>38</w:t>
      </w:r>
      <w:r w:rsidRPr="00543025">
        <w:rPr>
          <w:rFonts w:hint="eastAsia"/>
          <w:lang w:eastAsia="zh-TW"/>
        </w:rPr>
        <w:t>萬</w:t>
      </w:r>
      <w:r w:rsidRPr="00543025">
        <w:rPr>
          <w:lang w:val="pt-BR" w:eastAsia="zh-TW"/>
        </w:rPr>
        <w:t>594</w:t>
      </w:r>
      <w:r w:rsidRPr="00543025">
        <w:rPr>
          <w:rFonts w:hint="eastAsia"/>
          <w:lang w:eastAsia="zh-TW"/>
        </w:rPr>
        <w:t>輛、</w:t>
      </w:r>
      <w:r w:rsidRPr="00543025">
        <w:rPr>
          <w:rFonts w:hint="eastAsia"/>
          <w:lang w:eastAsia="zh-TW"/>
        </w:rPr>
        <w:t>1</w:t>
      </w:r>
      <w:r w:rsidRPr="00543025">
        <w:rPr>
          <w:lang w:val="pt-BR" w:eastAsia="zh-TW"/>
        </w:rPr>
        <w:t>4</w:t>
      </w:r>
      <w:r w:rsidRPr="00543025">
        <w:rPr>
          <w:rFonts w:hint="eastAsia"/>
          <w:lang w:eastAsia="zh-TW"/>
        </w:rPr>
        <w:t>萬</w:t>
      </w:r>
      <w:r w:rsidRPr="00543025">
        <w:rPr>
          <w:lang w:val="pt-BR" w:eastAsia="zh-TW"/>
        </w:rPr>
        <w:t>1,252</w:t>
      </w:r>
      <w:r w:rsidRPr="00543025">
        <w:rPr>
          <w:rFonts w:hint="eastAsia"/>
          <w:lang w:eastAsia="zh-TW"/>
        </w:rPr>
        <w:t>輛及</w:t>
      </w:r>
      <w:r w:rsidRPr="00543025">
        <w:rPr>
          <w:rFonts w:hint="eastAsia"/>
          <w:lang w:eastAsia="zh-TW"/>
        </w:rPr>
        <w:t>2</w:t>
      </w:r>
      <w:r w:rsidRPr="00543025">
        <w:rPr>
          <w:rFonts w:hint="eastAsia"/>
          <w:lang w:eastAsia="zh-TW"/>
        </w:rPr>
        <w:t>萬</w:t>
      </w:r>
      <w:r w:rsidRPr="00543025">
        <w:rPr>
          <w:lang w:val="pt-BR" w:eastAsia="zh-TW"/>
        </w:rPr>
        <w:t>7,749</w:t>
      </w:r>
      <w:r w:rsidRPr="00543025">
        <w:rPr>
          <w:rFonts w:hint="eastAsia"/>
          <w:lang w:eastAsia="zh-TW"/>
        </w:rPr>
        <w:t>輛，分別較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220</w:t>
      </w:r>
      <w:r w:rsidRPr="00543025">
        <w:rPr>
          <w:rFonts w:hint="eastAsia"/>
          <w:lang w:eastAsia="zh-TW"/>
        </w:rPr>
        <w:t>萬</w:t>
      </w:r>
      <w:r w:rsidRPr="00543025">
        <w:rPr>
          <w:rFonts w:hint="eastAsia"/>
          <w:lang w:eastAsia="zh-TW"/>
        </w:rPr>
        <w:t>3,705</w:t>
      </w:r>
      <w:r w:rsidRPr="00543025">
        <w:rPr>
          <w:rFonts w:hint="eastAsia"/>
          <w:lang w:eastAsia="zh-TW"/>
        </w:rPr>
        <w:t>輛、</w:t>
      </w:r>
      <w:r w:rsidRPr="00543025">
        <w:rPr>
          <w:rFonts w:hint="eastAsia"/>
          <w:lang w:eastAsia="zh-TW"/>
        </w:rPr>
        <w:t>10</w:t>
      </w:r>
      <w:r w:rsidRPr="00543025">
        <w:rPr>
          <w:rFonts w:hint="eastAsia"/>
          <w:lang w:eastAsia="zh-TW"/>
        </w:rPr>
        <w:t>萬</w:t>
      </w:r>
      <w:r w:rsidRPr="00543025">
        <w:rPr>
          <w:rFonts w:hint="eastAsia"/>
          <w:lang w:eastAsia="zh-TW"/>
        </w:rPr>
        <w:t>535</w:t>
      </w:r>
      <w:r w:rsidRPr="00543025">
        <w:rPr>
          <w:rFonts w:hint="eastAsia"/>
          <w:lang w:eastAsia="zh-TW"/>
        </w:rPr>
        <w:t>輛及</w:t>
      </w:r>
      <w:r w:rsidRPr="00543025">
        <w:rPr>
          <w:rFonts w:hint="eastAsia"/>
          <w:lang w:eastAsia="zh-TW"/>
        </w:rPr>
        <w:t>2</w:t>
      </w:r>
      <w:r w:rsidRPr="00543025">
        <w:rPr>
          <w:rFonts w:hint="eastAsia"/>
          <w:lang w:eastAsia="zh-TW"/>
        </w:rPr>
        <w:t>萬</w:t>
      </w:r>
      <w:r w:rsidRPr="00543025">
        <w:rPr>
          <w:rFonts w:hint="eastAsia"/>
          <w:lang w:eastAsia="zh-TW"/>
        </w:rPr>
        <w:t>598</w:t>
      </w:r>
      <w:r w:rsidRPr="00543025">
        <w:rPr>
          <w:rFonts w:hint="eastAsia"/>
          <w:lang w:eastAsia="zh-TW"/>
        </w:rPr>
        <w:t>輛，顯示巴西</w:t>
      </w:r>
      <w:r w:rsidRPr="00543025">
        <w:rPr>
          <w:rFonts w:hint="eastAsia"/>
          <w:lang w:eastAsia="zh-TW"/>
        </w:rPr>
        <w:t>202</w:t>
      </w:r>
      <w:r w:rsidRPr="00543025">
        <w:rPr>
          <w:lang w:val="pt-BR" w:eastAsia="zh-TW"/>
        </w:rPr>
        <w:t>4</w:t>
      </w:r>
      <w:r w:rsidRPr="00543025">
        <w:rPr>
          <w:rFonts w:hint="eastAsia"/>
          <w:lang w:eastAsia="zh-TW"/>
        </w:rPr>
        <w:t>年各類車輛產量均有增加。</w:t>
      </w:r>
    </w:p>
    <w:p w14:paraId="01196CFB" w14:textId="0805FA9F" w:rsidR="009B707E" w:rsidRPr="00543025" w:rsidRDefault="009B707E" w:rsidP="0034403A">
      <w:pPr>
        <w:pStyle w:val="af3"/>
        <w:ind w:left="944" w:firstLine="472"/>
        <w:rPr>
          <w:lang w:eastAsia="zh-TW"/>
        </w:rPr>
      </w:pPr>
      <w:r w:rsidRPr="00543025">
        <w:rPr>
          <w:rFonts w:hint="eastAsia"/>
          <w:lang w:eastAsia="zh-TW"/>
        </w:rPr>
        <w:t>在對外貿易方面，</w:t>
      </w:r>
      <w:r w:rsidRPr="00543025">
        <w:rPr>
          <w:lang w:val="pt-BR" w:eastAsia="zh-TW"/>
        </w:rPr>
        <w:t>2024</w:t>
      </w:r>
      <w:r w:rsidRPr="00543025">
        <w:rPr>
          <w:rFonts w:hint="eastAsia"/>
          <w:lang w:eastAsia="zh-TW"/>
        </w:rPr>
        <w:t>年巴西進口車數量達</w:t>
      </w:r>
      <w:r w:rsidRPr="00543025">
        <w:rPr>
          <w:rFonts w:hint="eastAsia"/>
          <w:lang w:eastAsia="zh-TW"/>
        </w:rPr>
        <w:t>104,729</w:t>
      </w:r>
      <w:r w:rsidRPr="00543025">
        <w:rPr>
          <w:rFonts w:hint="eastAsia"/>
          <w:lang w:eastAsia="zh-TW"/>
        </w:rPr>
        <w:t>輛，創下</w:t>
      </w:r>
      <w:r w:rsidRPr="00543025">
        <w:rPr>
          <w:rFonts w:hint="eastAsia"/>
          <w:lang w:eastAsia="zh-TW"/>
        </w:rPr>
        <w:t>2014</w:t>
      </w:r>
      <w:r w:rsidRPr="00543025">
        <w:rPr>
          <w:rFonts w:hint="eastAsia"/>
          <w:lang w:eastAsia="zh-TW"/>
        </w:rPr>
        <w:t>年以來的最佳成績，</w:t>
      </w:r>
      <w:r w:rsidRPr="00543025">
        <w:rPr>
          <w:rFonts w:hint="eastAsia"/>
          <w:lang w:eastAsia="zh-TW"/>
        </w:rPr>
        <w:t>2014</w:t>
      </w:r>
      <w:r w:rsidRPr="00543025">
        <w:rPr>
          <w:rFonts w:hint="eastAsia"/>
          <w:lang w:eastAsia="zh-TW"/>
        </w:rPr>
        <w:t>年進口車數量</w:t>
      </w:r>
      <w:r w:rsidRPr="00543025">
        <w:rPr>
          <w:rFonts w:hint="eastAsia"/>
          <w:lang w:eastAsia="zh-TW"/>
        </w:rPr>
        <w:t>93,685</w:t>
      </w:r>
      <w:r w:rsidRPr="00543025">
        <w:rPr>
          <w:rFonts w:hint="eastAsia"/>
          <w:lang w:eastAsia="zh-TW"/>
        </w:rPr>
        <w:t>輛，占巴西汽車銷售量的</w:t>
      </w:r>
      <w:r w:rsidRPr="00543025">
        <w:rPr>
          <w:lang w:val="pt-BR" w:eastAsia="zh-TW"/>
        </w:rPr>
        <w:t>4,2%</w:t>
      </w:r>
      <w:r w:rsidRPr="00543025">
        <w:rPr>
          <w:rFonts w:hint="eastAsia"/>
          <w:lang w:eastAsia="zh-TW"/>
        </w:rPr>
        <w:t>，較</w:t>
      </w:r>
      <w:r w:rsidRPr="00543025">
        <w:rPr>
          <w:lang w:val="pt-BR" w:eastAsia="zh-TW"/>
        </w:rPr>
        <w:t>2023</w:t>
      </w:r>
      <w:r w:rsidRPr="00543025">
        <w:rPr>
          <w:rFonts w:hint="eastAsia"/>
          <w:lang w:eastAsia="zh-TW"/>
        </w:rPr>
        <w:t>年成長</w:t>
      </w:r>
      <w:r w:rsidRPr="00543025">
        <w:rPr>
          <w:lang w:val="pt-BR" w:eastAsia="zh-TW"/>
        </w:rPr>
        <w:t>141.1%</w:t>
      </w:r>
      <w:r w:rsidRPr="00543025">
        <w:rPr>
          <w:rFonts w:hint="eastAsia"/>
          <w:lang w:eastAsia="zh-TW"/>
        </w:rPr>
        <w:t>，其中</w:t>
      </w:r>
      <w:r w:rsidRPr="00543025">
        <w:rPr>
          <w:lang w:val="pt-BR" w:eastAsia="zh-TW"/>
        </w:rPr>
        <w:t>90.6%</w:t>
      </w:r>
      <w:r w:rsidRPr="00543025">
        <w:rPr>
          <w:lang w:val="pt-BR" w:eastAsia="zh-TW"/>
        </w:rPr>
        <w:t>為電動或混合動力車</w:t>
      </w:r>
      <w:r w:rsidRPr="00543025">
        <w:rPr>
          <w:rFonts w:hint="eastAsia"/>
          <w:lang w:eastAsia="zh-TW"/>
        </w:rPr>
        <w:t>。</w:t>
      </w:r>
      <w:r w:rsidRPr="00543025">
        <w:rPr>
          <w:rFonts w:hint="eastAsia"/>
          <w:lang w:eastAsia="zh-TW"/>
        </w:rPr>
        <w:t>202</w:t>
      </w:r>
      <w:r w:rsidRPr="00543025">
        <w:rPr>
          <w:lang w:val="pt-BR" w:eastAsia="zh-TW"/>
        </w:rPr>
        <w:t>4</w:t>
      </w:r>
      <w:r w:rsidRPr="00543025">
        <w:rPr>
          <w:rFonts w:hint="eastAsia"/>
          <w:lang w:eastAsia="zh-TW"/>
        </w:rPr>
        <w:t>年小型汽車</w:t>
      </w:r>
      <w:r w:rsidR="00B9379C" w:rsidRPr="00543025">
        <w:rPr>
          <w:rFonts w:hint="eastAsia"/>
          <w:lang w:eastAsia="zh-TW"/>
        </w:rPr>
        <w:t>（</w:t>
      </w:r>
      <w:r w:rsidRPr="00543025">
        <w:rPr>
          <w:rFonts w:hint="eastAsia"/>
          <w:lang w:eastAsia="zh-TW"/>
        </w:rPr>
        <w:t>含轎車及商用車</w:t>
      </w:r>
      <w:r w:rsidR="00B9379C" w:rsidRPr="00543025">
        <w:rPr>
          <w:rFonts w:hint="eastAsia"/>
          <w:lang w:eastAsia="zh-TW"/>
        </w:rPr>
        <w:t>）</w:t>
      </w:r>
      <w:r w:rsidRPr="00543025">
        <w:rPr>
          <w:rFonts w:hint="eastAsia"/>
          <w:lang w:eastAsia="zh-TW"/>
        </w:rPr>
        <w:t>、巴士及卡車的出口數量達</w:t>
      </w:r>
      <w:r w:rsidRPr="00543025">
        <w:rPr>
          <w:lang w:val="pt-BR" w:eastAsia="zh-TW"/>
        </w:rPr>
        <w:t>39</w:t>
      </w:r>
      <w:r w:rsidRPr="00543025">
        <w:rPr>
          <w:rFonts w:hint="eastAsia"/>
          <w:lang w:eastAsia="zh-TW"/>
        </w:rPr>
        <w:t>萬</w:t>
      </w:r>
      <w:r w:rsidRPr="00543025">
        <w:rPr>
          <w:lang w:val="pt-BR" w:eastAsia="zh-TW"/>
        </w:rPr>
        <w:t>8</w:t>
      </w:r>
      <w:r w:rsidRPr="00543025">
        <w:rPr>
          <w:rFonts w:hint="eastAsia"/>
          <w:lang w:eastAsia="zh-TW"/>
        </w:rPr>
        <w:t>,</w:t>
      </w:r>
      <w:r w:rsidRPr="00543025">
        <w:rPr>
          <w:lang w:val="pt-BR" w:eastAsia="zh-TW"/>
        </w:rPr>
        <w:t>484</w:t>
      </w:r>
      <w:r w:rsidRPr="00543025">
        <w:rPr>
          <w:rFonts w:hint="eastAsia"/>
          <w:lang w:eastAsia="zh-TW"/>
        </w:rPr>
        <w:t>輛，</w:t>
      </w:r>
      <w:r w:rsidRPr="00543025">
        <w:rPr>
          <w:rFonts w:hint="eastAsia"/>
          <w:lang w:eastAsia="zh-TW"/>
        </w:rPr>
        <w:t>202</w:t>
      </w:r>
      <w:r w:rsidRPr="00543025">
        <w:rPr>
          <w:lang w:val="pt-BR" w:eastAsia="zh-TW"/>
        </w:rPr>
        <w:t>3</w:t>
      </w:r>
      <w:r w:rsidRPr="00543025">
        <w:rPr>
          <w:rFonts w:hint="eastAsia"/>
          <w:lang w:eastAsia="zh-TW"/>
        </w:rPr>
        <w:t>年同期</w:t>
      </w:r>
      <w:r w:rsidRPr="00543025">
        <w:rPr>
          <w:rFonts w:hint="eastAsia"/>
          <w:lang w:eastAsia="zh-TW"/>
        </w:rPr>
        <w:t>40</w:t>
      </w:r>
      <w:r w:rsidRPr="00543025">
        <w:rPr>
          <w:rFonts w:hint="eastAsia"/>
          <w:lang w:eastAsia="zh-TW"/>
        </w:rPr>
        <w:t>萬</w:t>
      </w:r>
      <w:r w:rsidRPr="00543025">
        <w:rPr>
          <w:rFonts w:hint="eastAsia"/>
          <w:lang w:eastAsia="zh-TW"/>
        </w:rPr>
        <w:t>3,919</w:t>
      </w:r>
      <w:r w:rsidRPr="00543025">
        <w:rPr>
          <w:rFonts w:hint="eastAsia"/>
          <w:lang w:eastAsia="zh-TW"/>
        </w:rPr>
        <w:t>輛略同。此外，巴西</w:t>
      </w:r>
      <w:r w:rsidRPr="00543025">
        <w:rPr>
          <w:rFonts w:hint="eastAsia"/>
          <w:lang w:eastAsia="zh-TW"/>
        </w:rPr>
        <w:t>202</w:t>
      </w:r>
      <w:r w:rsidRPr="00543025">
        <w:rPr>
          <w:lang w:val="pt-BR" w:eastAsia="zh-TW"/>
        </w:rPr>
        <w:t>4</w:t>
      </w:r>
      <w:r w:rsidRPr="00543025">
        <w:rPr>
          <w:rFonts w:hint="eastAsia"/>
          <w:lang w:eastAsia="zh-TW"/>
        </w:rPr>
        <w:t>年新車領牌數量為</w:t>
      </w:r>
      <w:r w:rsidRPr="00543025">
        <w:rPr>
          <w:lang w:val="pt-BR" w:eastAsia="zh-TW"/>
        </w:rPr>
        <w:t>216</w:t>
      </w:r>
      <w:r w:rsidRPr="00543025">
        <w:rPr>
          <w:rFonts w:hint="eastAsia"/>
          <w:lang w:eastAsia="zh-TW"/>
        </w:rPr>
        <w:t>萬輛，較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1</w:t>
      </w:r>
      <w:r w:rsidRPr="00543025">
        <w:rPr>
          <w:lang w:val="pt-BR" w:eastAsia="zh-TW"/>
        </w:rPr>
        <w:t>95</w:t>
      </w:r>
      <w:r w:rsidRPr="00543025">
        <w:rPr>
          <w:rFonts w:hint="eastAsia"/>
          <w:lang w:eastAsia="zh-TW"/>
        </w:rPr>
        <w:t>萬輛為多。</w:t>
      </w:r>
      <w:r w:rsidRPr="00543025">
        <w:rPr>
          <w:rFonts w:hint="eastAsia"/>
          <w:lang w:eastAsia="zh-TW"/>
        </w:rPr>
        <w:t>ANFAVEA</w:t>
      </w:r>
      <w:r w:rsidRPr="00543025">
        <w:rPr>
          <w:rFonts w:hint="eastAsia"/>
          <w:lang w:eastAsia="zh-TW"/>
        </w:rPr>
        <w:t>公布的資料亦顯示，</w:t>
      </w:r>
      <w:r w:rsidRPr="00543025">
        <w:rPr>
          <w:rFonts w:hint="eastAsia"/>
          <w:lang w:eastAsia="zh-TW"/>
        </w:rPr>
        <w:t>202</w:t>
      </w:r>
      <w:r w:rsidRPr="00543025">
        <w:rPr>
          <w:lang w:val="pt-BR" w:eastAsia="zh-TW"/>
        </w:rPr>
        <w:t>4</w:t>
      </w:r>
      <w:r w:rsidRPr="00543025">
        <w:rPr>
          <w:rFonts w:hint="eastAsia"/>
          <w:lang w:eastAsia="zh-TW"/>
        </w:rPr>
        <w:t>年</w:t>
      </w:r>
      <w:r w:rsidRPr="00543025">
        <w:rPr>
          <w:rFonts w:hint="eastAsia"/>
          <w:lang w:eastAsia="zh-TW"/>
        </w:rPr>
        <w:t>12</w:t>
      </w:r>
      <w:r w:rsidRPr="00543025">
        <w:rPr>
          <w:rFonts w:hint="eastAsia"/>
          <w:lang w:eastAsia="zh-TW"/>
        </w:rPr>
        <w:t>月該產業僱用的員工人數為</w:t>
      </w:r>
      <w:r w:rsidRPr="00543025">
        <w:rPr>
          <w:lang w:val="pt-BR" w:eastAsia="zh-TW"/>
        </w:rPr>
        <w:t>10</w:t>
      </w:r>
      <w:r w:rsidRPr="00543025">
        <w:rPr>
          <w:rFonts w:hint="eastAsia"/>
          <w:lang w:eastAsia="zh-TW"/>
        </w:rPr>
        <w:t>萬</w:t>
      </w:r>
      <w:r w:rsidRPr="00543025">
        <w:rPr>
          <w:lang w:val="pt-BR" w:eastAsia="zh-TW"/>
        </w:rPr>
        <w:t>7</w:t>
      </w:r>
      <w:r w:rsidRPr="00543025">
        <w:rPr>
          <w:rFonts w:hint="eastAsia"/>
          <w:lang w:eastAsia="zh-TW"/>
        </w:rPr>
        <w:t>,</w:t>
      </w:r>
      <w:r w:rsidRPr="00543025">
        <w:rPr>
          <w:lang w:val="pt-BR" w:eastAsia="zh-TW"/>
        </w:rPr>
        <w:t>173</w:t>
      </w:r>
      <w:r w:rsidRPr="00543025">
        <w:rPr>
          <w:rFonts w:hint="eastAsia"/>
          <w:lang w:eastAsia="zh-TW"/>
        </w:rPr>
        <w:t>人，較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12</w:t>
      </w:r>
      <w:r w:rsidRPr="00543025">
        <w:rPr>
          <w:rFonts w:hint="eastAsia"/>
          <w:lang w:eastAsia="zh-TW"/>
        </w:rPr>
        <w:t>月僱用的員工人數</w:t>
      </w:r>
      <w:r w:rsidRPr="00543025">
        <w:rPr>
          <w:rFonts w:hint="eastAsia"/>
          <w:lang w:eastAsia="zh-TW"/>
        </w:rPr>
        <w:t>9</w:t>
      </w:r>
      <w:r w:rsidRPr="00543025">
        <w:rPr>
          <w:rFonts w:hint="eastAsia"/>
          <w:lang w:eastAsia="zh-TW"/>
        </w:rPr>
        <w:t>萬</w:t>
      </w:r>
      <w:r w:rsidRPr="00543025">
        <w:rPr>
          <w:rFonts w:hint="eastAsia"/>
          <w:lang w:eastAsia="zh-TW"/>
        </w:rPr>
        <w:t>8,933</w:t>
      </w:r>
      <w:r w:rsidRPr="00543025">
        <w:rPr>
          <w:rFonts w:hint="eastAsia"/>
          <w:lang w:eastAsia="zh-TW"/>
        </w:rPr>
        <w:t>人為高。</w:t>
      </w:r>
    </w:p>
    <w:p w14:paraId="4776816C" w14:textId="5B7A8E19" w:rsidR="009B707E" w:rsidRPr="00543025" w:rsidRDefault="00666006" w:rsidP="0034403A">
      <w:pPr>
        <w:pStyle w:val="af"/>
        <w:ind w:left="944" w:hanging="708"/>
      </w:pPr>
      <w:r w:rsidRPr="00543025">
        <w:rPr>
          <w:rFonts w:hint="eastAsia"/>
        </w:rPr>
        <w:t>（五）</w:t>
      </w:r>
      <w:r w:rsidR="009B707E" w:rsidRPr="00543025">
        <w:rPr>
          <w:rFonts w:hint="eastAsia"/>
        </w:rPr>
        <w:t>汽車零組件業</w:t>
      </w:r>
    </w:p>
    <w:p w14:paraId="284FD478" w14:textId="7295F1FE" w:rsidR="009B707E" w:rsidRPr="00543025" w:rsidRDefault="009B707E" w:rsidP="0034403A">
      <w:pPr>
        <w:pStyle w:val="af3"/>
        <w:ind w:left="944" w:firstLine="472"/>
        <w:rPr>
          <w:lang w:eastAsia="zh-TW"/>
        </w:rPr>
      </w:pPr>
      <w:r w:rsidRPr="00543025">
        <w:rPr>
          <w:rFonts w:hint="eastAsia"/>
          <w:lang w:eastAsia="zh-TW"/>
        </w:rPr>
        <w:t>巴西汽車零組件業同業公會</w:t>
      </w:r>
      <w:r w:rsidR="00B9379C" w:rsidRPr="00543025">
        <w:rPr>
          <w:rFonts w:hint="eastAsia"/>
          <w:lang w:eastAsia="zh-TW"/>
        </w:rPr>
        <w:t>（</w:t>
      </w:r>
      <w:r w:rsidRPr="00543025">
        <w:rPr>
          <w:lang w:eastAsia="zh-TW"/>
        </w:rPr>
        <w:t>Sindicato Nacional da Ind</w:t>
      </w:r>
      <w:r w:rsidRPr="00543025">
        <w:rPr>
          <w:rFonts w:eastAsia="細明體"/>
          <w:lang w:eastAsia="zh-TW"/>
        </w:rPr>
        <w:t>ú</w:t>
      </w:r>
      <w:r w:rsidRPr="00543025">
        <w:rPr>
          <w:lang w:eastAsia="zh-TW"/>
        </w:rPr>
        <w:t>stria de Componentes para Ve</w:t>
      </w:r>
      <w:r w:rsidRPr="00543025">
        <w:rPr>
          <w:rFonts w:eastAsia="細明體"/>
          <w:lang w:eastAsia="zh-TW"/>
        </w:rPr>
        <w:t>í</w:t>
      </w:r>
      <w:r w:rsidRPr="00543025">
        <w:rPr>
          <w:lang w:eastAsia="zh-TW"/>
        </w:rPr>
        <w:t>iculos Automotores</w:t>
      </w:r>
      <w:r w:rsidRPr="00543025">
        <w:rPr>
          <w:rFonts w:hint="eastAsia"/>
          <w:lang w:eastAsia="zh-TW"/>
        </w:rPr>
        <w:t>，簡稱</w:t>
      </w:r>
      <w:r w:rsidRPr="00543025">
        <w:rPr>
          <w:rFonts w:hint="eastAsia"/>
          <w:lang w:eastAsia="zh-TW"/>
        </w:rPr>
        <w:t>Sindipecas</w:t>
      </w:r>
      <w:r w:rsidR="00B9379C" w:rsidRPr="00543025">
        <w:rPr>
          <w:rFonts w:hint="eastAsia"/>
          <w:lang w:eastAsia="zh-TW"/>
        </w:rPr>
        <w:t>）</w:t>
      </w:r>
      <w:r w:rsidRPr="00543025">
        <w:rPr>
          <w:rFonts w:hint="eastAsia"/>
          <w:lang w:eastAsia="zh-TW"/>
        </w:rPr>
        <w:t>公布統計資料顯示，</w:t>
      </w:r>
      <w:r w:rsidRPr="00543025">
        <w:rPr>
          <w:rFonts w:hint="eastAsia"/>
          <w:lang w:eastAsia="zh-TW"/>
        </w:rPr>
        <w:t>202</w:t>
      </w:r>
      <w:r w:rsidRPr="00543025">
        <w:rPr>
          <w:lang w:eastAsia="zh-TW"/>
        </w:rPr>
        <w:t>4</w:t>
      </w:r>
      <w:r w:rsidRPr="00543025">
        <w:rPr>
          <w:rFonts w:hint="eastAsia"/>
          <w:lang w:eastAsia="zh-TW"/>
        </w:rPr>
        <w:t>年巴西進口汽車零組件的貿易逆差達到</w:t>
      </w:r>
      <w:r w:rsidRPr="00543025">
        <w:rPr>
          <w:lang w:eastAsia="zh-TW"/>
        </w:rPr>
        <w:t>131</w:t>
      </w:r>
      <w:r w:rsidRPr="00543025">
        <w:rPr>
          <w:rFonts w:hint="eastAsia"/>
          <w:lang w:eastAsia="zh-TW"/>
        </w:rPr>
        <w:t>億美元，較</w:t>
      </w:r>
      <w:r w:rsidRPr="00543025">
        <w:rPr>
          <w:rFonts w:hint="eastAsia"/>
          <w:lang w:eastAsia="zh-TW"/>
        </w:rPr>
        <w:t>202</w:t>
      </w:r>
      <w:r w:rsidRPr="00543025">
        <w:rPr>
          <w:lang w:eastAsia="zh-TW"/>
        </w:rPr>
        <w:t>3</w:t>
      </w:r>
      <w:r w:rsidRPr="00543025">
        <w:rPr>
          <w:rFonts w:hint="eastAsia"/>
          <w:lang w:eastAsia="zh-TW"/>
        </w:rPr>
        <w:t>年的</w:t>
      </w:r>
      <w:r w:rsidRPr="00543025">
        <w:rPr>
          <w:lang w:eastAsia="zh-TW"/>
        </w:rPr>
        <w:t>97</w:t>
      </w:r>
      <w:r w:rsidRPr="00543025">
        <w:rPr>
          <w:rFonts w:hint="eastAsia"/>
          <w:lang w:eastAsia="zh-TW"/>
        </w:rPr>
        <w:t>億美元增加</w:t>
      </w:r>
      <w:r w:rsidRPr="00543025">
        <w:rPr>
          <w:lang w:eastAsia="zh-TW"/>
        </w:rPr>
        <w:t>34%</w:t>
      </w:r>
      <w:r w:rsidRPr="00543025">
        <w:rPr>
          <w:rFonts w:hint="eastAsia"/>
          <w:lang w:eastAsia="zh-TW"/>
        </w:rPr>
        <w:t>。</w:t>
      </w:r>
    </w:p>
    <w:p w14:paraId="1996C26F" w14:textId="48AE09E8" w:rsidR="009B707E" w:rsidRPr="00543025" w:rsidRDefault="009B707E" w:rsidP="0034403A">
      <w:pPr>
        <w:pStyle w:val="af3"/>
        <w:ind w:left="944" w:firstLine="472"/>
        <w:rPr>
          <w:lang w:eastAsia="zh-TW"/>
        </w:rPr>
      </w:pPr>
      <w:r w:rsidRPr="00543025">
        <w:rPr>
          <w:rFonts w:hint="eastAsia"/>
          <w:lang w:eastAsia="zh-TW"/>
        </w:rPr>
        <w:t>202</w:t>
      </w:r>
      <w:r w:rsidRPr="00543025">
        <w:rPr>
          <w:lang w:val="pt-BR" w:eastAsia="zh-TW"/>
        </w:rPr>
        <w:t>4</w:t>
      </w:r>
      <w:r w:rsidRPr="00543025">
        <w:rPr>
          <w:rFonts w:hint="eastAsia"/>
          <w:lang w:eastAsia="zh-TW"/>
        </w:rPr>
        <w:t>年巴西進口汽車零組件的金額為</w:t>
      </w:r>
      <w:r w:rsidRPr="00543025">
        <w:rPr>
          <w:lang w:val="pt-BR" w:eastAsia="zh-TW"/>
        </w:rPr>
        <w:t>210</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年的</w:t>
      </w:r>
      <w:r w:rsidRPr="00543025">
        <w:rPr>
          <w:lang w:val="pt-BR" w:eastAsia="zh-TW"/>
        </w:rPr>
        <w:t>187</w:t>
      </w:r>
      <w:r w:rsidRPr="00543025">
        <w:rPr>
          <w:rFonts w:hint="eastAsia"/>
          <w:lang w:eastAsia="zh-TW"/>
        </w:rPr>
        <w:t>億美元成長了</w:t>
      </w:r>
      <w:r w:rsidRPr="00543025">
        <w:rPr>
          <w:lang w:val="pt-BR" w:eastAsia="zh-TW"/>
        </w:rPr>
        <w:t>11.5</w:t>
      </w:r>
      <w:r w:rsidRPr="00543025">
        <w:rPr>
          <w:rFonts w:hint="eastAsia"/>
          <w:lang w:eastAsia="zh-TW"/>
        </w:rPr>
        <w:t>%</w:t>
      </w:r>
      <w:r w:rsidRPr="00543025">
        <w:rPr>
          <w:rFonts w:hint="eastAsia"/>
          <w:lang w:eastAsia="zh-TW"/>
        </w:rPr>
        <w:t>；自</w:t>
      </w:r>
      <w:r w:rsidRPr="00543025">
        <w:rPr>
          <w:rFonts w:hint="eastAsia"/>
          <w:lang w:eastAsia="zh-TW"/>
        </w:rPr>
        <w:t>2018</w:t>
      </w:r>
      <w:r w:rsidRPr="00543025">
        <w:rPr>
          <w:rFonts w:hint="eastAsia"/>
          <w:lang w:eastAsia="zh-TW"/>
        </w:rPr>
        <w:t>年迄今，中國大陸保持巴西進口汽車零組件最大供應國，繼續成為本地工業採購零件的主要來源市場。</w:t>
      </w:r>
      <w:r w:rsidRPr="00543025">
        <w:rPr>
          <w:lang w:val="pt-BR" w:eastAsia="zh-TW"/>
        </w:rPr>
        <w:t>20</w:t>
      </w:r>
      <w:r w:rsidRPr="00543025">
        <w:rPr>
          <w:rFonts w:hint="eastAsia"/>
          <w:lang w:val="pt-BR" w:eastAsia="zh-TW"/>
        </w:rPr>
        <w:t>2</w:t>
      </w:r>
      <w:r w:rsidRPr="00543025">
        <w:rPr>
          <w:lang w:val="pt-BR" w:eastAsia="zh-TW"/>
        </w:rPr>
        <w:t>4</w:t>
      </w:r>
      <w:r w:rsidRPr="00543025">
        <w:rPr>
          <w:rFonts w:hint="eastAsia"/>
          <w:lang w:eastAsia="zh-TW"/>
        </w:rPr>
        <w:t>年</w:t>
      </w:r>
      <w:r w:rsidRPr="00543025">
        <w:rPr>
          <w:lang w:val="pt-BR" w:eastAsia="zh-TW"/>
        </w:rPr>
        <w:t>巴西進口中國大陸</w:t>
      </w:r>
      <w:r w:rsidRPr="00543025">
        <w:rPr>
          <w:rFonts w:hint="eastAsia"/>
          <w:lang w:eastAsia="zh-TW"/>
        </w:rPr>
        <w:t>汽車零組件的金額與前一年相比成長</w:t>
      </w:r>
      <w:r w:rsidRPr="00543025">
        <w:rPr>
          <w:lang w:val="pt-BR" w:eastAsia="zh-TW"/>
        </w:rPr>
        <w:t>26.5%</w:t>
      </w:r>
      <w:r w:rsidRPr="00543025">
        <w:rPr>
          <w:rFonts w:hint="eastAsia"/>
          <w:lang w:eastAsia="zh-TW"/>
        </w:rPr>
        <w:t>，</w:t>
      </w:r>
      <w:r w:rsidRPr="00543025">
        <w:rPr>
          <w:lang w:val="pt-BR" w:eastAsia="zh-TW"/>
        </w:rPr>
        <w:t>金額達</w:t>
      </w:r>
      <w:r w:rsidRPr="00543025">
        <w:rPr>
          <w:lang w:val="pt-BR" w:eastAsia="zh-TW"/>
        </w:rPr>
        <w:t>38</w:t>
      </w:r>
      <w:r w:rsidRPr="00543025">
        <w:rPr>
          <w:rFonts w:hint="eastAsia"/>
          <w:lang w:eastAsia="zh-TW"/>
        </w:rPr>
        <w:t>億</w:t>
      </w:r>
      <w:r w:rsidRPr="00543025">
        <w:rPr>
          <w:lang w:val="pt-BR" w:eastAsia="zh-TW"/>
        </w:rPr>
        <w:t>6,825</w:t>
      </w:r>
      <w:r w:rsidRPr="00543025">
        <w:rPr>
          <w:lang w:val="pt-BR" w:eastAsia="zh-TW"/>
        </w:rPr>
        <w:t>萬</w:t>
      </w:r>
      <w:r w:rsidRPr="00543025">
        <w:rPr>
          <w:rFonts w:hint="eastAsia"/>
          <w:lang w:eastAsia="zh-TW"/>
        </w:rPr>
        <w:t>美元。儘管下列國家出口占巴西進口比重不大，但值得注意的是進口量的兩位數成長，如來自墨西哥</w:t>
      </w:r>
      <w:r w:rsidR="00B9379C" w:rsidRPr="00543025">
        <w:rPr>
          <w:lang w:val="pt-BR" w:eastAsia="zh-TW"/>
        </w:rPr>
        <w:t>（</w:t>
      </w:r>
      <w:r w:rsidRPr="00543025">
        <w:rPr>
          <w:rFonts w:hint="eastAsia"/>
          <w:lang w:eastAsia="zh-TW"/>
        </w:rPr>
        <w:t>16.3%</w:t>
      </w:r>
      <w:r w:rsidRPr="00543025">
        <w:rPr>
          <w:rFonts w:hint="eastAsia"/>
          <w:lang w:eastAsia="zh-TW"/>
        </w:rPr>
        <w:t>）、瑞典（</w:t>
      </w:r>
      <w:r w:rsidRPr="00543025">
        <w:rPr>
          <w:rFonts w:hint="eastAsia"/>
          <w:lang w:eastAsia="zh-TW"/>
        </w:rPr>
        <w:t>26.9%</w:t>
      </w:r>
      <w:r w:rsidRPr="00543025">
        <w:rPr>
          <w:rFonts w:hint="eastAsia"/>
          <w:lang w:eastAsia="zh-TW"/>
        </w:rPr>
        <w:t>）、土耳其（</w:t>
      </w:r>
      <w:r w:rsidRPr="00543025">
        <w:rPr>
          <w:rFonts w:hint="eastAsia"/>
          <w:lang w:eastAsia="zh-TW"/>
        </w:rPr>
        <w:t>22.7%</w:t>
      </w:r>
      <w:r w:rsidRPr="00543025">
        <w:rPr>
          <w:rFonts w:hint="eastAsia"/>
          <w:lang w:eastAsia="zh-TW"/>
        </w:rPr>
        <w:t>）、</w:t>
      </w:r>
      <w:r w:rsidRPr="00543025">
        <w:rPr>
          <w:rFonts w:hint="eastAsia"/>
          <w:lang w:eastAsia="zh-TW"/>
        </w:rPr>
        <w:lastRenderedPageBreak/>
        <w:t>法國（</w:t>
      </w:r>
      <w:r w:rsidRPr="00543025">
        <w:rPr>
          <w:rFonts w:hint="eastAsia"/>
          <w:lang w:eastAsia="zh-TW"/>
        </w:rPr>
        <w:t>15.7%</w:t>
      </w:r>
      <w:r w:rsidRPr="00543025">
        <w:rPr>
          <w:rFonts w:hint="eastAsia"/>
          <w:lang w:eastAsia="zh-TW"/>
        </w:rPr>
        <w:t>）、印度（</w:t>
      </w:r>
      <w:r w:rsidRPr="00543025">
        <w:rPr>
          <w:rFonts w:hint="eastAsia"/>
          <w:lang w:eastAsia="zh-TW"/>
        </w:rPr>
        <w:t>13.3%</w:t>
      </w:r>
      <w:r w:rsidRPr="00543025">
        <w:rPr>
          <w:rFonts w:hint="eastAsia"/>
          <w:lang w:eastAsia="zh-TW"/>
        </w:rPr>
        <w:t>），位於東歐，如波蘭、羅馬尼亞和捷克共和國等國家。</w:t>
      </w:r>
    </w:p>
    <w:p w14:paraId="47ADD0B3" w14:textId="77777777" w:rsidR="009B707E" w:rsidRPr="00543025" w:rsidRDefault="009B707E" w:rsidP="0034403A">
      <w:pPr>
        <w:pStyle w:val="af3"/>
        <w:ind w:left="944" w:firstLine="472"/>
        <w:rPr>
          <w:lang w:eastAsia="zh-TW"/>
        </w:rPr>
      </w:pPr>
      <w:r w:rsidRPr="00543025">
        <w:rPr>
          <w:rFonts w:hint="eastAsia"/>
          <w:lang w:eastAsia="zh-TW"/>
        </w:rPr>
        <w:t>202</w:t>
      </w:r>
      <w:r w:rsidRPr="00543025">
        <w:rPr>
          <w:lang w:val="pt-BR" w:eastAsia="zh-TW"/>
        </w:rPr>
        <w:t>4</w:t>
      </w:r>
      <w:r w:rsidRPr="00543025">
        <w:rPr>
          <w:rFonts w:hint="eastAsia"/>
          <w:lang w:eastAsia="zh-TW"/>
        </w:rPr>
        <w:t>年巴西出口汽車零組件的金額為</w:t>
      </w:r>
      <w:r w:rsidRPr="00543025">
        <w:rPr>
          <w:lang w:val="pt-BR" w:eastAsia="zh-TW"/>
        </w:rPr>
        <w:t>79</w:t>
      </w:r>
      <w:r w:rsidRPr="00543025">
        <w:rPr>
          <w:rFonts w:hint="eastAsia"/>
          <w:lang w:eastAsia="zh-TW"/>
        </w:rPr>
        <w:t>億美元，較</w:t>
      </w:r>
      <w:r w:rsidRPr="00543025">
        <w:rPr>
          <w:rFonts w:hint="eastAsia"/>
          <w:lang w:eastAsia="zh-TW"/>
        </w:rPr>
        <w:t>202</w:t>
      </w:r>
      <w:r w:rsidRPr="00543025">
        <w:rPr>
          <w:lang w:val="pt-BR" w:eastAsia="zh-TW"/>
        </w:rPr>
        <w:t>3</w:t>
      </w:r>
      <w:r w:rsidRPr="00543025">
        <w:rPr>
          <w:rFonts w:hint="eastAsia"/>
          <w:lang w:eastAsia="zh-TW"/>
        </w:rPr>
        <w:t>年的</w:t>
      </w:r>
      <w:r w:rsidRPr="00543025">
        <w:rPr>
          <w:lang w:val="pt-BR" w:eastAsia="zh-TW"/>
        </w:rPr>
        <w:t>90</w:t>
      </w:r>
      <w:r w:rsidRPr="00543025">
        <w:rPr>
          <w:rFonts w:hint="eastAsia"/>
          <w:lang w:eastAsia="zh-TW"/>
        </w:rPr>
        <w:t>億美元減少</w:t>
      </w:r>
      <w:r w:rsidRPr="00543025">
        <w:rPr>
          <w:lang w:val="pt-BR" w:eastAsia="zh-TW"/>
        </w:rPr>
        <w:t>12.9</w:t>
      </w:r>
      <w:r w:rsidRPr="00543025">
        <w:rPr>
          <w:rFonts w:hint="eastAsia"/>
          <w:lang w:eastAsia="zh-TW"/>
        </w:rPr>
        <w:t>%</w:t>
      </w:r>
      <w:r w:rsidRPr="00543025">
        <w:rPr>
          <w:rFonts w:hint="eastAsia"/>
          <w:lang w:eastAsia="zh-TW"/>
        </w:rPr>
        <w:t>；自</w:t>
      </w:r>
      <w:r w:rsidRPr="00543025">
        <w:rPr>
          <w:rFonts w:hint="eastAsia"/>
          <w:lang w:eastAsia="zh-TW"/>
        </w:rPr>
        <w:t>202</w:t>
      </w:r>
      <w:r w:rsidRPr="00543025">
        <w:rPr>
          <w:lang w:val="pt-BR" w:eastAsia="zh-TW"/>
        </w:rPr>
        <w:t>4</w:t>
      </w:r>
      <w:r w:rsidRPr="00543025">
        <w:rPr>
          <w:rFonts w:hint="eastAsia"/>
          <w:lang w:eastAsia="zh-TW"/>
        </w:rPr>
        <w:t>年汽車零組件</w:t>
      </w:r>
      <w:r w:rsidRPr="00543025">
        <w:rPr>
          <w:rFonts w:hint="eastAsia"/>
          <w:lang w:eastAsia="zh-TW"/>
        </w:rPr>
        <w:t>212</w:t>
      </w:r>
      <w:r w:rsidRPr="00543025">
        <w:rPr>
          <w:rFonts w:hint="eastAsia"/>
          <w:lang w:eastAsia="zh-TW"/>
        </w:rPr>
        <w:t>個出口市場中，對阿根廷、哥倫比亞、義大利和德國衰退幅度最大，分別減少</w:t>
      </w:r>
      <w:r w:rsidRPr="00543025">
        <w:rPr>
          <w:lang w:val="pt-BR" w:eastAsia="zh-TW"/>
        </w:rPr>
        <w:t>17.7%</w:t>
      </w:r>
      <w:r w:rsidRPr="00543025">
        <w:rPr>
          <w:rFonts w:hint="eastAsia"/>
          <w:lang w:eastAsia="zh-TW"/>
        </w:rPr>
        <w:t>、</w:t>
      </w:r>
      <w:r w:rsidRPr="00543025">
        <w:rPr>
          <w:lang w:val="pt-BR" w:eastAsia="zh-TW"/>
        </w:rPr>
        <w:t>28%</w:t>
      </w:r>
      <w:r w:rsidRPr="00543025">
        <w:rPr>
          <w:rFonts w:hint="eastAsia"/>
          <w:lang w:eastAsia="zh-TW"/>
        </w:rPr>
        <w:t>、</w:t>
      </w:r>
      <w:r w:rsidRPr="00543025">
        <w:rPr>
          <w:lang w:val="pt-BR" w:eastAsia="zh-TW"/>
        </w:rPr>
        <w:t>23.5%</w:t>
      </w:r>
      <w:r w:rsidRPr="00543025">
        <w:rPr>
          <w:lang w:val="pt-BR" w:eastAsia="zh-TW"/>
        </w:rPr>
        <w:t>和</w:t>
      </w:r>
      <w:r w:rsidRPr="00543025">
        <w:rPr>
          <w:lang w:val="pt-BR" w:eastAsia="zh-TW"/>
        </w:rPr>
        <w:t>31.6</w:t>
      </w:r>
      <w:r w:rsidRPr="00543025">
        <w:rPr>
          <w:rFonts w:hint="eastAsia"/>
          <w:lang w:eastAsia="zh-TW"/>
        </w:rPr>
        <w:t>。占巴西汽車零件出口</w:t>
      </w:r>
      <w:r w:rsidRPr="00543025">
        <w:rPr>
          <w:rFonts w:hint="eastAsia"/>
          <w:lang w:eastAsia="zh-TW"/>
        </w:rPr>
        <w:t>35%</w:t>
      </w:r>
      <w:r w:rsidRPr="00543025">
        <w:rPr>
          <w:rFonts w:hint="eastAsia"/>
          <w:lang w:eastAsia="zh-TW"/>
        </w:rPr>
        <w:t>的巴西最大買主阿根廷，</w:t>
      </w:r>
      <w:r w:rsidRPr="00543025">
        <w:rPr>
          <w:rFonts w:hint="eastAsia"/>
          <w:lang w:eastAsia="zh-TW"/>
        </w:rPr>
        <w:t>202</w:t>
      </w:r>
      <w:r w:rsidRPr="00543025">
        <w:rPr>
          <w:lang w:val="pt-BR" w:eastAsia="zh-TW"/>
        </w:rPr>
        <w:t>4</w:t>
      </w:r>
      <w:r w:rsidRPr="00543025">
        <w:rPr>
          <w:rFonts w:hint="eastAsia"/>
          <w:lang w:eastAsia="zh-TW"/>
        </w:rPr>
        <w:t>年</w:t>
      </w:r>
      <w:r w:rsidRPr="00543025">
        <w:rPr>
          <w:lang w:val="pt-BR" w:eastAsia="zh-TW"/>
        </w:rPr>
        <w:t>金額只有</w:t>
      </w:r>
      <w:r w:rsidRPr="00543025">
        <w:rPr>
          <w:lang w:val="pt-BR" w:eastAsia="zh-TW"/>
        </w:rPr>
        <w:t>27</w:t>
      </w:r>
      <w:r w:rsidRPr="00543025">
        <w:rPr>
          <w:rFonts w:hint="eastAsia"/>
          <w:lang w:eastAsia="zh-TW"/>
        </w:rPr>
        <w:t>億</w:t>
      </w:r>
      <w:r w:rsidRPr="00543025">
        <w:rPr>
          <w:lang w:val="pt-BR" w:eastAsia="zh-TW"/>
        </w:rPr>
        <w:t>1,982</w:t>
      </w:r>
      <w:r w:rsidRPr="00543025">
        <w:rPr>
          <w:lang w:val="pt-BR" w:eastAsia="zh-TW"/>
        </w:rPr>
        <w:t>萬</w:t>
      </w:r>
      <w:r w:rsidRPr="00543025">
        <w:rPr>
          <w:rFonts w:hint="eastAsia"/>
          <w:lang w:eastAsia="zh-TW"/>
        </w:rPr>
        <w:t>美元，主要受到其國內經濟動盪不安，大幅減少向巴西採購。</w:t>
      </w:r>
    </w:p>
    <w:p w14:paraId="722C3B97" w14:textId="07AA35BE" w:rsidR="009B707E" w:rsidRPr="00543025" w:rsidRDefault="00B9379C" w:rsidP="0034403A">
      <w:pPr>
        <w:pStyle w:val="af"/>
        <w:ind w:left="944" w:hanging="708"/>
      </w:pPr>
      <w:r w:rsidRPr="00543025">
        <w:rPr>
          <w:rFonts w:hint="eastAsia"/>
        </w:rPr>
        <w:t>（</w:t>
      </w:r>
      <w:r w:rsidR="009B707E" w:rsidRPr="00543025">
        <w:rPr>
          <w:rFonts w:hint="eastAsia"/>
        </w:rPr>
        <w:t>六</w:t>
      </w:r>
      <w:r w:rsidRPr="00543025">
        <w:rPr>
          <w:rFonts w:hint="eastAsia"/>
        </w:rPr>
        <w:t>）</w:t>
      </w:r>
      <w:r w:rsidR="009B707E" w:rsidRPr="00543025">
        <w:rPr>
          <w:rFonts w:hint="eastAsia"/>
        </w:rPr>
        <w:t>機車業</w:t>
      </w:r>
    </w:p>
    <w:p w14:paraId="25F70485" w14:textId="636FBCD0" w:rsidR="009B707E" w:rsidRPr="00543025" w:rsidRDefault="009B707E" w:rsidP="0034403A">
      <w:pPr>
        <w:pStyle w:val="af3"/>
        <w:ind w:left="944" w:firstLine="472"/>
        <w:rPr>
          <w:lang w:eastAsia="zh-TW"/>
        </w:rPr>
      </w:pPr>
      <w:bookmarkStart w:id="8" w:name="_gjdgxs" w:colFirst="0" w:colLast="0"/>
      <w:bookmarkEnd w:id="8"/>
      <w:r w:rsidRPr="00543025">
        <w:rPr>
          <w:rFonts w:hint="eastAsia"/>
          <w:lang w:eastAsia="zh-TW"/>
        </w:rPr>
        <w:t>巴西雙輪車業同業公會</w:t>
      </w:r>
      <w:r w:rsidR="00B9379C" w:rsidRPr="00543025">
        <w:rPr>
          <w:rFonts w:hint="eastAsia"/>
          <w:lang w:eastAsia="zh-TW"/>
        </w:rPr>
        <w:t>（</w:t>
      </w:r>
      <w:r w:rsidRPr="00543025">
        <w:rPr>
          <w:rFonts w:hint="eastAsia"/>
          <w:lang w:eastAsia="zh-TW"/>
        </w:rPr>
        <w:t>Associação Brasileira dos Fabricantes de Motocicletas, Ciclomotores, Motonetas, Bicicletas e Similares</w:t>
      </w:r>
      <w:r w:rsidRPr="00543025">
        <w:rPr>
          <w:rFonts w:hint="eastAsia"/>
          <w:lang w:eastAsia="zh-TW"/>
        </w:rPr>
        <w:t>，簡稱</w:t>
      </w:r>
      <w:r w:rsidRPr="00543025">
        <w:rPr>
          <w:rFonts w:hint="eastAsia"/>
          <w:lang w:eastAsia="zh-TW"/>
        </w:rPr>
        <w:t>Abraciclo</w:t>
      </w:r>
      <w:r w:rsidR="00B9379C" w:rsidRPr="00543025">
        <w:rPr>
          <w:rFonts w:hint="eastAsia"/>
          <w:lang w:eastAsia="zh-TW"/>
        </w:rPr>
        <w:t>）</w:t>
      </w:r>
      <w:r w:rsidRPr="00543025">
        <w:rPr>
          <w:rFonts w:hint="eastAsia"/>
          <w:lang w:eastAsia="zh-TW"/>
        </w:rPr>
        <w:t>公布統計資料顯示，</w:t>
      </w:r>
      <w:r w:rsidRPr="00543025">
        <w:rPr>
          <w:rFonts w:hint="eastAsia"/>
          <w:lang w:eastAsia="zh-TW"/>
        </w:rPr>
        <w:t>202</w:t>
      </w:r>
      <w:r w:rsidRPr="00543025">
        <w:rPr>
          <w:lang w:eastAsia="zh-TW"/>
        </w:rPr>
        <w:t>4</w:t>
      </w:r>
      <w:r w:rsidRPr="00543025">
        <w:rPr>
          <w:rFonts w:hint="eastAsia"/>
          <w:lang w:eastAsia="zh-TW"/>
        </w:rPr>
        <w:t>年產量為</w:t>
      </w:r>
      <w:r w:rsidRPr="00543025">
        <w:rPr>
          <w:rFonts w:hint="eastAsia"/>
          <w:lang w:eastAsia="zh-TW"/>
        </w:rPr>
        <w:t>1</w:t>
      </w:r>
      <w:r w:rsidRPr="00543025">
        <w:rPr>
          <w:lang w:eastAsia="zh-TW"/>
        </w:rPr>
        <w:t>74</w:t>
      </w:r>
      <w:r w:rsidRPr="00543025">
        <w:rPr>
          <w:rFonts w:hint="eastAsia"/>
          <w:lang w:eastAsia="zh-TW"/>
        </w:rPr>
        <w:t>萬</w:t>
      </w:r>
      <w:r w:rsidRPr="00543025">
        <w:rPr>
          <w:lang w:eastAsia="zh-TW"/>
        </w:rPr>
        <w:t>8,137</w:t>
      </w:r>
      <w:r w:rsidRPr="00543025">
        <w:rPr>
          <w:rFonts w:hint="eastAsia"/>
          <w:lang w:eastAsia="zh-TW"/>
        </w:rPr>
        <w:t>輛，較</w:t>
      </w:r>
      <w:r w:rsidRPr="00543025">
        <w:rPr>
          <w:rFonts w:hint="eastAsia"/>
          <w:lang w:eastAsia="zh-TW"/>
        </w:rPr>
        <w:t>202</w:t>
      </w:r>
      <w:r w:rsidRPr="00543025">
        <w:rPr>
          <w:lang w:eastAsia="zh-TW"/>
        </w:rPr>
        <w:t>3</w:t>
      </w:r>
      <w:r w:rsidRPr="00543025">
        <w:rPr>
          <w:rFonts w:hint="eastAsia"/>
          <w:lang w:eastAsia="zh-TW"/>
        </w:rPr>
        <w:t>年增加</w:t>
      </w:r>
      <w:r w:rsidRPr="00543025">
        <w:rPr>
          <w:rFonts w:hint="eastAsia"/>
          <w:lang w:eastAsia="zh-TW"/>
        </w:rPr>
        <w:t>11.</w:t>
      </w:r>
      <w:r w:rsidRPr="00543025">
        <w:rPr>
          <w:lang w:eastAsia="zh-TW"/>
        </w:rPr>
        <w:t>1</w:t>
      </w:r>
      <w:r w:rsidRPr="00543025">
        <w:rPr>
          <w:rFonts w:hint="eastAsia"/>
          <w:lang w:eastAsia="zh-TW"/>
        </w:rPr>
        <w:t>%</w:t>
      </w:r>
      <w:r w:rsidRPr="00543025">
        <w:rPr>
          <w:rFonts w:hint="eastAsia"/>
          <w:lang w:eastAsia="zh-TW"/>
        </w:rPr>
        <w:t>，預計</w:t>
      </w:r>
      <w:r w:rsidRPr="00543025">
        <w:rPr>
          <w:lang w:eastAsia="zh-TW"/>
        </w:rPr>
        <w:t>2025</w:t>
      </w:r>
      <w:r w:rsidRPr="00543025">
        <w:rPr>
          <w:rFonts w:hint="eastAsia"/>
          <w:lang w:eastAsia="zh-TW"/>
        </w:rPr>
        <w:t>年產量將只增加</w:t>
      </w:r>
      <w:r w:rsidRPr="00543025">
        <w:rPr>
          <w:rFonts w:hint="eastAsia"/>
          <w:lang w:eastAsia="zh-TW"/>
        </w:rPr>
        <w:t>7.5%</w:t>
      </w:r>
      <w:r w:rsidRPr="00543025">
        <w:rPr>
          <w:rFonts w:hint="eastAsia"/>
          <w:lang w:eastAsia="zh-TW"/>
        </w:rPr>
        <w:t>，達</w:t>
      </w:r>
      <w:r w:rsidRPr="00543025">
        <w:rPr>
          <w:rFonts w:hint="eastAsia"/>
          <w:lang w:eastAsia="zh-TW"/>
        </w:rPr>
        <w:t>180</w:t>
      </w:r>
      <w:r w:rsidRPr="00543025">
        <w:rPr>
          <w:rFonts w:hint="eastAsia"/>
          <w:lang w:eastAsia="zh-TW"/>
        </w:rPr>
        <w:t>萬輛機車，面對利率將嚴格控制，匯率貶值和信貸供給將減少，使為巴西宏觀經濟情勢將充滿挑戰。</w:t>
      </w:r>
      <w:r w:rsidRPr="00543025">
        <w:rPr>
          <w:rFonts w:hint="eastAsia"/>
          <w:lang w:eastAsia="zh-TW"/>
        </w:rPr>
        <w:t>202</w:t>
      </w:r>
      <w:r w:rsidRPr="00543025">
        <w:rPr>
          <w:lang w:val="pt-BR" w:eastAsia="zh-TW"/>
        </w:rPr>
        <w:t>4</w:t>
      </w:r>
      <w:r w:rsidRPr="00543025">
        <w:rPr>
          <w:rFonts w:hint="eastAsia"/>
          <w:lang w:eastAsia="zh-TW"/>
        </w:rPr>
        <w:t>年內銷量為</w:t>
      </w:r>
      <w:r w:rsidRPr="00543025">
        <w:rPr>
          <w:rFonts w:hint="eastAsia"/>
          <w:lang w:eastAsia="zh-TW"/>
        </w:rPr>
        <w:t>1</w:t>
      </w:r>
      <w:r w:rsidRPr="00543025">
        <w:rPr>
          <w:lang w:val="pt-BR" w:eastAsia="zh-TW"/>
        </w:rPr>
        <w:t>87</w:t>
      </w:r>
      <w:r w:rsidRPr="00543025">
        <w:rPr>
          <w:rFonts w:hint="eastAsia"/>
          <w:lang w:eastAsia="zh-TW"/>
        </w:rPr>
        <w:t>萬</w:t>
      </w:r>
      <w:r w:rsidRPr="00543025">
        <w:rPr>
          <w:lang w:val="pt-BR" w:eastAsia="zh-TW"/>
        </w:rPr>
        <w:t>5</w:t>
      </w:r>
      <w:r w:rsidRPr="00543025">
        <w:rPr>
          <w:rFonts w:hint="eastAsia"/>
          <w:lang w:eastAsia="zh-TW"/>
        </w:rPr>
        <w:t>,</w:t>
      </w:r>
      <w:r w:rsidRPr="00543025">
        <w:rPr>
          <w:lang w:val="pt-BR" w:eastAsia="zh-TW"/>
        </w:rPr>
        <w:t>903</w:t>
      </w:r>
      <w:r w:rsidRPr="00543025">
        <w:rPr>
          <w:rFonts w:hint="eastAsia"/>
          <w:lang w:eastAsia="zh-TW"/>
        </w:rPr>
        <w:t>輛，較</w:t>
      </w:r>
      <w:r w:rsidRPr="00543025">
        <w:rPr>
          <w:rFonts w:hint="eastAsia"/>
          <w:lang w:eastAsia="zh-TW"/>
        </w:rPr>
        <w:t>202</w:t>
      </w:r>
      <w:r w:rsidRPr="00543025">
        <w:rPr>
          <w:lang w:val="pt-BR" w:eastAsia="zh-TW"/>
        </w:rPr>
        <w:t>3</w:t>
      </w:r>
      <w:r w:rsidRPr="00543025">
        <w:rPr>
          <w:rFonts w:hint="eastAsia"/>
          <w:lang w:eastAsia="zh-TW"/>
        </w:rPr>
        <w:t>年</w:t>
      </w:r>
      <w:r w:rsidRPr="00543025">
        <w:rPr>
          <w:rFonts w:hint="eastAsia"/>
          <w:lang w:eastAsia="zh-TW"/>
        </w:rPr>
        <w:t>158</w:t>
      </w:r>
      <w:r w:rsidRPr="00543025">
        <w:rPr>
          <w:rFonts w:hint="eastAsia"/>
          <w:lang w:eastAsia="zh-TW"/>
        </w:rPr>
        <w:t>萬</w:t>
      </w:r>
      <w:r w:rsidRPr="00543025">
        <w:rPr>
          <w:rFonts w:hint="eastAsia"/>
          <w:lang w:eastAsia="zh-TW"/>
        </w:rPr>
        <w:t>2,032</w:t>
      </w:r>
      <w:r w:rsidRPr="00543025">
        <w:rPr>
          <w:rFonts w:hint="eastAsia"/>
          <w:lang w:eastAsia="zh-TW"/>
        </w:rPr>
        <w:t>輛增加</w:t>
      </w:r>
      <w:r w:rsidRPr="00543025">
        <w:rPr>
          <w:rFonts w:hint="eastAsia"/>
          <w:lang w:eastAsia="zh-TW"/>
        </w:rPr>
        <w:t>1</w:t>
      </w:r>
      <w:r w:rsidRPr="00543025">
        <w:rPr>
          <w:lang w:val="pt-BR" w:eastAsia="zh-TW"/>
        </w:rPr>
        <w:t>8.5</w:t>
      </w:r>
      <w:r w:rsidRPr="00543025">
        <w:rPr>
          <w:rFonts w:hint="eastAsia"/>
          <w:lang w:eastAsia="zh-TW"/>
        </w:rPr>
        <w:t>%</w:t>
      </w:r>
      <w:r w:rsidRPr="00543025">
        <w:rPr>
          <w:rFonts w:hint="eastAsia"/>
          <w:lang w:eastAsia="zh-TW"/>
        </w:rPr>
        <w:t>。</w:t>
      </w:r>
      <w:r w:rsidRPr="00543025">
        <w:rPr>
          <w:rFonts w:hint="eastAsia"/>
          <w:lang w:eastAsia="zh-TW"/>
        </w:rPr>
        <w:t>Honda</w:t>
      </w:r>
      <w:r w:rsidRPr="00543025">
        <w:rPr>
          <w:rFonts w:hint="eastAsia"/>
          <w:lang w:eastAsia="zh-TW"/>
        </w:rPr>
        <w:t>仍然是巴西機車市場銷售主要供應商，市占率高達</w:t>
      </w:r>
      <w:r w:rsidRPr="00543025">
        <w:rPr>
          <w:lang w:val="pt-BR" w:eastAsia="zh-TW"/>
        </w:rPr>
        <w:t>68.6</w:t>
      </w:r>
      <w:r w:rsidRPr="00543025">
        <w:rPr>
          <w:rFonts w:hint="eastAsia"/>
          <w:lang w:eastAsia="zh-TW"/>
        </w:rPr>
        <w:t>2%</w:t>
      </w:r>
      <w:r w:rsidRPr="00543025">
        <w:rPr>
          <w:rFonts w:hint="eastAsia"/>
          <w:lang w:eastAsia="zh-TW"/>
        </w:rPr>
        <w:t>，與</w:t>
      </w:r>
      <w:r w:rsidRPr="00543025">
        <w:rPr>
          <w:rFonts w:hint="eastAsia"/>
          <w:lang w:eastAsia="zh-TW"/>
        </w:rPr>
        <w:t>202</w:t>
      </w:r>
      <w:r w:rsidRPr="00543025">
        <w:rPr>
          <w:lang w:val="pt-BR" w:eastAsia="zh-TW"/>
        </w:rPr>
        <w:t>3</w:t>
      </w:r>
      <w:r w:rsidRPr="00543025">
        <w:rPr>
          <w:rFonts w:hint="eastAsia"/>
          <w:lang w:eastAsia="zh-TW"/>
        </w:rPr>
        <w:t>年的</w:t>
      </w:r>
      <w:r w:rsidRPr="00543025">
        <w:rPr>
          <w:lang w:val="pt-BR" w:eastAsia="zh-TW"/>
        </w:rPr>
        <w:t>72.74</w:t>
      </w:r>
      <w:r w:rsidRPr="00543025">
        <w:rPr>
          <w:rFonts w:hint="eastAsia"/>
          <w:lang w:eastAsia="zh-TW"/>
        </w:rPr>
        <w:t>%</w:t>
      </w:r>
      <w:r w:rsidRPr="00543025">
        <w:rPr>
          <w:rFonts w:hint="eastAsia"/>
          <w:lang w:eastAsia="zh-TW"/>
        </w:rPr>
        <w:t>相比，有所下降。排名第二的</w:t>
      </w:r>
      <w:r w:rsidRPr="00543025">
        <w:rPr>
          <w:rFonts w:hint="eastAsia"/>
          <w:lang w:eastAsia="zh-TW"/>
        </w:rPr>
        <w:t>Yamaha</w:t>
      </w:r>
      <w:r w:rsidRPr="00543025">
        <w:rPr>
          <w:rFonts w:hint="eastAsia"/>
          <w:lang w:eastAsia="zh-TW"/>
        </w:rPr>
        <w:t>市占率為</w:t>
      </w:r>
      <w:r w:rsidRPr="00543025">
        <w:rPr>
          <w:rFonts w:hint="eastAsia"/>
          <w:lang w:eastAsia="zh-TW"/>
        </w:rPr>
        <w:t>17.</w:t>
      </w:r>
      <w:r w:rsidRPr="00543025">
        <w:rPr>
          <w:lang w:val="pt-BR" w:eastAsia="zh-TW"/>
        </w:rPr>
        <w:t>76</w:t>
      </w:r>
      <w:r w:rsidRPr="00543025">
        <w:rPr>
          <w:rFonts w:hint="eastAsia"/>
          <w:lang w:eastAsia="zh-TW"/>
        </w:rPr>
        <w:t>%</w:t>
      </w:r>
      <w:r w:rsidRPr="00543025">
        <w:rPr>
          <w:rFonts w:hint="eastAsia"/>
          <w:lang w:eastAsia="zh-TW"/>
        </w:rPr>
        <w:t>，與</w:t>
      </w:r>
      <w:r w:rsidRPr="00543025">
        <w:rPr>
          <w:rFonts w:hint="eastAsia"/>
          <w:lang w:eastAsia="zh-TW"/>
        </w:rPr>
        <w:t>202</w:t>
      </w:r>
      <w:r w:rsidRPr="00543025">
        <w:rPr>
          <w:lang w:val="pt-BR" w:eastAsia="zh-TW"/>
        </w:rPr>
        <w:t>3</w:t>
      </w:r>
      <w:r w:rsidRPr="00543025">
        <w:rPr>
          <w:rFonts w:hint="eastAsia"/>
          <w:lang w:eastAsia="zh-TW"/>
        </w:rPr>
        <w:t>年略同，</w:t>
      </w:r>
      <w:r w:rsidRPr="00543025">
        <w:rPr>
          <w:lang w:val="pt-BR" w:eastAsia="zh-TW"/>
        </w:rPr>
        <w:t>Shineray</w:t>
      </w:r>
      <w:r w:rsidRPr="00543025">
        <w:rPr>
          <w:lang w:val="pt-BR" w:eastAsia="zh-TW"/>
        </w:rPr>
        <w:t>和</w:t>
      </w:r>
      <w:r w:rsidRPr="00543025">
        <w:rPr>
          <w:lang w:val="pt-BR" w:eastAsia="zh-TW"/>
        </w:rPr>
        <w:t>Mottu</w:t>
      </w:r>
      <w:r w:rsidRPr="00543025">
        <w:rPr>
          <w:lang w:val="pt-BR" w:eastAsia="zh-TW"/>
        </w:rPr>
        <w:t>分別以</w:t>
      </w:r>
      <w:r w:rsidRPr="00543025">
        <w:rPr>
          <w:lang w:val="pt-BR" w:eastAsia="zh-TW"/>
        </w:rPr>
        <w:t>4.1%</w:t>
      </w:r>
      <w:r w:rsidRPr="00543025">
        <w:rPr>
          <w:lang w:val="pt-BR" w:eastAsia="zh-TW"/>
        </w:rPr>
        <w:t>和</w:t>
      </w:r>
      <w:r w:rsidRPr="00543025">
        <w:rPr>
          <w:lang w:val="pt-BR" w:eastAsia="zh-TW"/>
        </w:rPr>
        <w:t>2.81%</w:t>
      </w:r>
      <w:r w:rsidRPr="00543025">
        <w:rPr>
          <w:lang w:val="pt-BR" w:eastAsia="zh-TW"/>
        </w:rPr>
        <w:t>排名第三及四位</w:t>
      </w:r>
      <w:r w:rsidRPr="00543025">
        <w:rPr>
          <w:rFonts w:hint="eastAsia"/>
          <w:lang w:eastAsia="zh-TW"/>
        </w:rPr>
        <w:t>。在外銷方面，巴西機車</w:t>
      </w:r>
      <w:r w:rsidRPr="00543025">
        <w:rPr>
          <w:rFonts w:hint="eastAsia"/>
          <w:lang w:eastAsia="zh-TW"/>
        </w:rPr>
        <w:t>202</w:t>
      </w:r>
      <w:r w:rsidRPr="00543025">
        <w:rPr>
          <w:lang w:val="pt-BR" w:eastAsia="zh-TW"/>
        </w:rPr>
        <w:t>4</w:t>
      </w:r>
      <w:r w:rsidRPr="00543025">
        <w:rPr>
          <w:rFonts w:hint="eastAsia"/>
          <w:lang w:eastAsia="zh-TW"/>
        </w:rPr>
        <w:t>年出口數量為</w:t>
      </w:r>
      <w:r w:rsidRPr="00543025">
        <w:rPr>
          <w:rFonts w:hint="eastAsia"/>
          <w:lang w:eastAsia="zh-TW"/>
        </w:rPr>
        <w:t>3</w:t>
      </w:r>
      <w:r w:rsidRPr="00543025">
        <w:rPr>
          <w:rFonts w:hint="eastAsia"/>
          <w:lang w:eastAsia="zh-TW"/>
        </w:rPr>
        <w:t>萬</w:t>
      </w:r>
      <w:r w:rsidRPr="00543025">
        <w:rPr>
          <w:rFonts w:hint="eastAsia"/>
          <w:lang w:eastAsia="zh-TW"/>
        </w:rPr>
        <w:t>9</w:t>
      </w:r>
      <w:r w:rsidRPr="00543025">
        <w:rPr>
          <w:lang w:val="pt-BR" w:eastAsia="zh-TW"/>
        </w:rPr>
        <w:t>86</w:t>
      </w:r>
      <w:r w:rsidRPr="00543025">
        <w:rPr>
          <w:rFonts w:hint="eastAsia"/>
          <w:lang w:eastAsia="zh-TW"/>
        </w:rPr>
        <w:t>輛，較</w:t>
      </w:r>
      <w:r w:rsidRPr="00543025">
        <w:rPr>
          <w:rFonts w:hint="eastAsia"/>
          <w:lang w:eastAsia="zh-TW"/>
        </w:rPr>
        <w:t>202</w:t>
      </w:r>
      <w:r w:rsidRPr="00543025">
        <w:rPr>
          <w:lang w:val="pt-BR" w:eastAsia="zh-TW"/>
        </w:rPr>
        <w:t>3</w:t>
      </w:r>
      <w:r w:rsidRPr="00543025">
        <w:rPr>
          <w:rFonts w:hint="eastAsia"/>
          <w:lang w:eastAsia="zh-TW"/>
        </w:rPr>
        <w:t>年減少了</w:t>
      </w:r>
      <w:r w:rsidRPr="00543025">
        <w:rPr>
          <w:lang w:val="pt-BR" w:eastAsia="zh-TW"/>
        </w:rPr>
        <w:t>5.9</w:t>
      </w:r>
      <w:r w:rsidRPr="00543025">
        <w:rPr>
          <w:rFonts w:hint="eastAsia"/>
          <w:lang w:eastAsia="zh-TW"/>
        </w:rPr>
        <w:t>%</w:t>
      </w:r>
      <w:r w:rsidRPr="00543025">
        <w:rPr>
          <w:rFonts w:hint="eastAsia"/>
          <w:lang w:eastAsia="zh-TW"/>
        </w:rPr>
        <w:t>。</w:t>
      </w:r>
    </w:p>
    <w:bookmarkEnd w:id="7"/>
    <w:p w14:paraId="1075351E" w14:textId="628DAB59" w:rsidR="009B707E" w:rsidRPr="00543025" w:rsidRDefault="009B707E" w:rsidP="0034403A">
      <w:pPr>
        <w:pStyle w:val="af"/>
        <w:ind w:left="944" w:hanging="708"/>
      </w:pPr>
      <w:r w:rsidRPr="00543025">
        <w:t>（</w:t>
      </w:r>
      <w:r w:rsidR="0034403A" w:rsidRPr="00543025">
        <w:rPr>
          <w:rFonts w:hint="eastAsia"/>
          <w:lang w:val="pt-BR" w:eastAsia="zh-HK"/>
        </w:rPr>
        <w:t>七</w:t>
      </w:r>
      <w:r w:rsidRPr="00543025">
        <w:t>）</w:t>
      </w:r>
      <w:r w:rsidRPr="00543025">
        <w:rPr>
          <w:lang w:val="pt-BR"/>
        </w:rPr>
        <w:t>鋼鐵</w:t>
      </w:r>
      <w:r w:rsidRPr="00543025">
        <w:t>業</w:t>
      </w:r>
    </w:p>
    <w:p w14:paraId="7B83685B" w14:textId="5502B1E7" w:rsidR="009B707E" w:rsidRPr="00543025" w:rsidRDefault="009B707E" w:rsidP="0034403A">
      <w:pPr>
        <w:pStyle w:val="af3"/>
        <w:ind w:left="944" w:firstLine="472"/>
        <w:rPr>
          <w:lang w:eastAsia="zh-TW"/>
        </w:rPr>
      </w:pPr>
      <w:r w:rsidRPr="00543025">
        <w:rPr>
          <w:rFonts w:hint="eastAsia"/>
        </w:rPr>
        <w:t>根據巴西鋼鐵協會</w:t>
      </w:r>
      <w:r w:rsidR="00B9379C" w:rsidRPr="00543025">
        <w:rPr>
          <w:rFonts w:hint="eastAsia"/>
        </w:rPr>
        <w:t>（</w:t>
      </w:r>
      <w:r w:rsidRPr="00543025">
        <w:rPr>
          <w:rFonts w:hint="eastAsia"/>
        </w:rPr>
        <w:t>Brazil Steel Institute</w:t>
      </w:r>
      <w:r w:rsidR="00B9379C" w:rsidRPr="00543025">
        <w:rPr>
          <w:rFonts w:hint="eastAsia"/>
        </w:rPr>
        <w:t>）</w:t>
      </w:r>
      <w:r w:rsidRPr="00543025">
        <w:rPr>
          <w:rFonts w:hint="eastAsia"/>
        </w:rPr>
        <w:t>的資料顯示，</w:t>
      </w:r>
      <w:r w:rsidRPr="00543025">
        <w:rPr>
          <w:rFonts w:hint="eastAsia"/>
        </w:rPr>
        <w:t>2024</w:t>
      </w:r>
      <w:r w:rsidRPr="00543025">
        <w:rPr>
          <w:rFonts w:hint="eastAsia"/>
        </w:rPr>
        <w:t>年粗鋼產量達到</w:t>
      </w:r>
      <w:r w:rsidRPr="00543025">
        <w:rPr>
          <w:rFonts w:hint="eastAsia"/>
        </w:rPr>
        <w:t>3,370</w:t>
      </w:r>
      <w:r w:rsidRPr="00543025">
        <w:rPr>
          <w:rFonts w:hint="eastAsia"/>
        </w:rPr>
        <w:t>萬噸，較前一年成長</w:t>
      </w:r>
      <w:r w:rsidRPr="00543025">
        <w:rPr>
          <w:rFonts w:hint="eastAsia"/>
        </w:rPr>
        <w:t>5.3%</w:t>
      </w:r>
      <w:r w:rsidRPr="00543025">
        <w:rPr>
          <w:rFonts w:hint="eastAsia"/>
        </w:rPr>
        <w:t>，銷售量為</w:t>
      </w:r>
      <w:r w:rsidRPr="00543025">
        <w:rPr>
          <w:rFonts w:hint="eastAsia"/>
        </w:rPr>
        <w:t>2,120</w:t>
      </w:r>
      <w:r w:rsidRPr="00543025">
        <w:rPr>
          <w:rFonts w:hint="eastAsia"/>
        </w:rPr>
        <w:t>萬噸，成長</w:t>
      </w:r>
      <w:r w:rsidRPr="00543025">
        <w:rPr>
          <w:rFonts w:hint="eastAsia"/>
        </w:rPr>
        <w:t>8.3%</w:t>
      </w:r>
      <w:r w:rsidRPr="00543025">
        <w:rPr>
          <w:rFonts w:hint="eastAsia"/>
        </w:rPr>
        <w:t>。進口量達到</w:t>
      </w:r>
      <w:r w:rsidRPr="00543025">
        <w:rPr>
          <w:rFonts w:hint="eastAsia"/>
        </w:rPr>
        <w:t>590</w:t>
      </w:r>
      <w:r w:rsidRPr="00543025">
        <w:rPr>
          <w:rFonts w:hint="eastAsia"/>
        </w:rPr>
        <w:t>萬噸，較</w:t>
      </w:r>
      <w:r w:rsidRPr="00543025">
        <w:rPr>
          <w:rFonts w:hint="eastAsia"/>
        </w:rPr>
        <w:t>2023</w:t>
      </w:r>
      <w:r w:rsidRPr="00543025">
        <w:rPr>
          <w:rFonts w:hint="eastAsia"/>
        </w:rPr>
        <w:t>年成長</w:t>
      </w:r>
      <w:r w:rsidRPr="00543025">
        <w:rPr>
          <w:rFonts w:hint="eastAsia"/>
        </w:rPr>
        <w:t>18.2%</w:t>
      </w:r>
      <w:r w:rsidRPr="00543025">
        <w:rPr>
          <w:rFonts w:hint="eastAsia"/>
        </w:rPr>
        <w:t>，為近年來最高進口量。出口量</w:t>
      </w:r>
      <w:r w:rsidRPr="00543025">
        <w:rPr>
          <w:rFonts w:hint="eastAsia"/>
        </w:rPr>
        <w:t>960</w:t>
      </w:r>
      <w:r w:rsidRPr="00543025">
        <w:rPr>
          <w:rFonts w:hint="eastAsia"/>
        </w:rPr>
        <w:t>萬噸與同期相較減少</w:t>
      </w:r>
      <w:r w:rsidRPr="00543025">
        <w:rPr>
          <w:rFonts w:hint="eastAsia"/>
        </w:rPr>
        <w:t>18.1%</w:t>
      </w:r>
      <w:r w:rsidRPr="00543025">
        <w:rPr>
          <w:rFonts w:hint="eastAsia"/>
        </w:rPr>
        <w:t>。鋼鐵產品的消費量為</w:t>
      </w:r>
      <w:r w:rsidRPr="00543025">
        <w:rPr>
          <w:rFonts w:hint="eastAsia"/>
        </w:rPr>
        <w:t>2,600</w:t>
      </w:r>
      <w:r w:rsidRPr="00543025">
        <w:rPr>
          <w:rFonts w:hint="eastAsia"/>
        </w:rPr>
        <w:t>萬噸，增加</w:t>
      </w:r>
      <w:r w:rsidRPr="00543025">
        <w:rPr>
          <w:rFonts w:hint="eastAsia"/>
        </w:rPr>
        <w:t>8.3%</w:t>
      </w:r>
      <w:r w:rsidRPr="00543025">
        <w:rPr>
          <w:rFonts w:hint="eastAsia"/>
        </w:rPr>
        <w:t>。</w:t>
      </w:r>
    </w:p>
    <w:p w14:paraId="7B476E8E" w14:textId="77777777" w:rsidR="009B707E" w:rsidRPr="00543025" w:rsidRDefault="009B707E" w:rsidP="009B707E">
      <w:pPr>
        <w:ind w:left="944" w:firstLine="472"/>
        <w:rPr>
          <w:szCs w:val="26"/>
          <w:lang w:eastAsia="zh-TW"/>
        </w:rPr>
      </w:pPr>
      <w:r w:rsidRPr="00543025">
        <w:rPr>
          <w:szCs w:val="26"/>
          <w:lang w:val="pt-BR" w:eastAsia="zh-TW"/>
        </w:rPr>
        <w:t>目前巴西有</w:t>
      </w:r>
      <w:r w:rsidRPr="00543025">
        <w:rPr>
          <w:szCs w:val="26"/>
          <w:lang w:eastAsia="zh-TW"/>
        </w:rPr>
        <w:t>31</w:t>
      </w:r>
      <w:r w:rsidRPr="00543025">
        <w:rPr>
          <w:szCs w:val="26"/>
          <w:lang w:val="pt-BR" w:eastAsia="zh-TW"/>
        </w:rPr>
        <w:t>家煉鋼廠</w:t>
      </w:r>
      <w:r w:rsidRPr="00543025">
        <w:rPr>
          <w:szCs w:val="26"/>
          <w:lang w:eastAsia="zh-TW"/>
        </w:rPr>
        <w:t>，</w:t>
      </w:r>
      <w:r w:rsidRPr="00543025">
        <w:rPr>
          <w:szCs w:val="26"/>
          <w:lang w:val="pt-BR" w:eastAsia="zh-TW"/>
        </w:rPr>
        <w:t>分布於聖保羅</w:t>
      </w:r>
      <w:r w:rsidRPr="00543025">
        <w:rPr>
          <w:szCs w:val="26"/>
          <w:lang w:eastAsia="zh-TW"/>
        </w:rPr>
        <w:t>（</w:t>
      </w:r>
      <w:r w:rsidRPr="00543025">
        <w:rPr>
          <w:szCs w:val="26"/>
          <w:lang w:eastAsia="zh-TW"/>
        </w:rPr>
        <w:t>São Paulo</w:t>
      </w:r>
      <w:r w:rsidRPr="00543025">
        <w:rPr>
          <w:szCs w:val="26"/>
          <w:lang w:eastAsia="zh-TW"/>
        </w:rPr>
        <w:t>）</w:t>
      </w:r>
      <w:r w:rsidRPr="00543025">
        <w:rPr>
          <w:szCs w:val="26"/>
          <w:lang w:val="pt-BR" w:eastAsia="zh-TW"/>
        </w:rPr>
        <w:t>、敏那斯</w:t>
      </w:r>
      <w:r w:rsidRPr="00543025">
        <w:rPr>
          <w:szCs w:val="26"/>
          <w:lang w:eastAsia="zh-TW"/>
        </w:rPr>
        <w:lastRenderedPageBreak/>
        <w:t>（</w:t>
      </w:r>
      <w:r w:rsidRPr="00543025">
        <w:rPr>
          <w:szCs w:val="26"/>
          <w:lang w:eastAsia="zh-TW"/>
        </w:rPr>
        <w:t>Minas Gerais</w:t>
      </w:r>
      <w:r w:rsidRPr="00543025">
        <w:rPr>
          <w:szCs w:val="26"/>
          <w:lang w:val="pt-BR" w:eastAsia="zh-TW"/>
        </w:rPr>
        <w:t>等</w:t>
      </w:r>
      <w:r w:rsidRPr="00543025">
        <w:rPr>
          <w:szCs w:val="26"/>
          <w:lang w:eastAsia="zh-TW"/>
        </w:rPr>
        <w:t>11</w:t>
      </w:r>
      <w:r w:rsidRPr="00543025">
        <w:rPr>
          <w:szCs w:val="26"/>
          <w:lang w:val="pt-BR" w:eastAsia="zh-TW"/>
        </w:rPr>
        <w:t>個州</w:t>
      </w:r>
      <w:r w:rsidRPr="00543025">
        <w:rPr>
          <w:szCs w:val="26"/>
          <w:lang w:eastAsia="zh-TW"/>
        </w:rPr>
        <w:t>，</w:t>
      </w:r>
      <w:r w:rsidRPr="00543025">
        <w:rPr>
          <w:szCs w:val="26"/>
          <w:lang w:val="pt-BR" w:eastAsia="zh-TW"/>
        </w:rPr>
        <w:t>這些提煉廠分屬</w:t>
      </w:r>
      <w:r w:rsidRPr="00543025">
        <w:rPr>
          <w:szCs w:val="26"/>
          <w:lang w:eastAsia="zh-TW"/>
        </w:rPr>
        <w:t>CSN</w:t>
      </w:r>
      <w:r w:rsidRPr="00543025">
        <w:rPr>
          <w:szCs w:val="26"/>
          <w:lang w:val="pt-BR" w:eastAsia="zh-TW"/>
        </w:rPr>
        <w:t>、</w:t>
      </w:r>
      <w:r w:rsidRPr="00543025">
        <w:rPr>
          <w:szCs w:val="26"/>
          <w:lang w:eastAsia="zh-TW"/>
        </w:rPr>
        <w:t>Gerdau</w:t>
      </w:r>
      <w:r w:rsidRPr="00543025">
        <w:rPr>
          <w:szCs w:val="26"/>
          <w:lang w:val="pt-BR" w:eastAsia="zh-TW"/>
        </w:rPr>
        <w:t>及</w:t>
      </w:r>
      <w:r w:rsidRPr="00543025">
        <w:rPr>
          <w:szCs w:val="26"/>
          <w:lang w:eastAsia="zh-TW"/>
        </w:rPr>
        <w:t>Votorantim</w:t>
      </w:r>
      <w:r w:rsidRPr="00543025">
        <w:rPr>
          <w:szCs w:val="26"/>
          <w:lang w:val="pt-BR" w:eastAsia="zh-TW"/>
        </w:rPr>
        <w:t>等</w:t>
      </w:r>
      <w:r w:rsidRPr="00543025">
        <w:rPr>
          <w:szCs w:val="26"/>
          <w:lang w:eastAsia="zh-TW"/>
        </w:rPr>
        <w:t>12</w:t>
      </w:r>
      <w:r w:rsidRPr="00543025">
        <w:rPr>
          <w:szCs w:val="26"/>
          <w:lang w:val="pt-BR" w:eastAsia="zh-TW"/>
        </w:rPr>
        <w:t>家集團</w:t>
      </w:r>
      <w:r w:rsidRPr="00543025">
        <w:rPr>
          <w:szCs w:val="26"/>
          <w:lang w:eastAsia="zh-TW"/>
        </w:rPr>
        <w:t>，</w:t>
      </w:r>
      <w:r w:rsidRPr="00543025">
        <w:rPr>
          <w:szCs w:val="26"/>
          <w:lang w:val="pt-BR" w:eastAsia="zh-TW"/>
        </w:rPr>
        <w:t>僱用的員工數約達</w:t>
      </w:r>
      <w:r w:rsidRPr="00543025">
        <w:rPr>
          <w:szCs w:val="26"/>
          <w:lang w:eastAsia="zh-TW"/>
        </w:rPr>
        <w:t>10</w:t>
      </w:r>
      <w:r w:rsidRPr="00543025">
        <w:rPr>
          <w:szCs w:val="26"/>
          <w:lang w:val="pt-BR" w:eastAsia="zh-TW"/>
        </w:rPr>
        <w:t>萬</w:t>
      </w:r>
      <w:r w:rsidRPr="00543025">
        <w:rPr>
          <w:szCs w:val="26"/>
          <w:lang w:eastAsia="zh-TW"/>
        </w:rPr>
        <w:t>3,308</w:t>
      </w:r>
      <w:r w:rsidRPr="00543025">
        <w:rPr>
          <w:szCs w:val="26"/>
          <w:lang w:val="pt-BR" w:eastAsia="zh-TW"/>
        </w:rPr>
        <w:t>名。</w:t>
      </w:r>
    </w:p>
    <w:p w14:paraId="7E693565" w14:textId="77777777" w:rsidR="009B707E" w:rsidRPr="00543025" w:rsidRDefault="009B707E" w:rsidP="0034403A">
      <w:pPr>
        <w:pStyle w:val="ae"/>
        <w:spacing w:before="257" w:after="257"/>
        <w:ind w:left="632" w:hanging="632"/>
      </w:pPr>
      <w:r w:rsidRPr="00543025">
        <w:t>四、經濟回顧與展望</w:t>
      </w:r>
    </w:p>
    <w:p w14:paraId="25324E9E" w14:textId="0941D938" w:rsidR="009B707E" w:rsidRPr="00543025" w:rsidRDefault="00666006" w:rsidP="0034403A">
      <w:pPr>
        <w:pStyle w:val="af"/>
        <w:ind w:left="944" w:hanging="708"/>
      </w:pPr>
      <w:r w:rsidRPr="00543025">
        <w:t>（一）</w:t>
      </w:r>
      <w:r w:rsidR="009B707E" w:rsidRPr="00543025">
        <w:t>202</w:t>
      </w:r>
      <w:r w:rsidR="009B707E" w:rsidRPr="00543025">
        <w:rPr>
          <w:rFonts w:hint="eastAsia"/>
        </w:rPr>
        <w:t>4</w:t>
      </w:r>
      <w:r w:rsidR="009B707E" w:rsidRPr="00543025">
        <w:t>年經濟回顧</w:t>
      </w:r>
    </w:p>
    <w:p w14:paraId="15FEBEAB" w14:textId="53F7D87D" w:rsidR="009B707E" w:rsidRPr="00543025" w:rsidRDefault="009B707E" w:rsidP="0034403A">
      <w:pPr>
        <w:pStyle w:val="af3"/>
        <w:ind w:left="944" w:firstLine="472"/>
        <w:rPr>
          <w:lang w:eastAsia="zh-TW"/>
        </w:rPr>
      </w:pPr>
      <w:r w:rsidRPr="00543025">
        <w:rPr>
          <w:rFonts w:hint="eastAsia"/>
        </w:rPr>
        <w:t>2024</w:t>
      </w:r>
      <w:r w:rsidRPr="00543025">
        <w:rPr>
          <w:rFonts w:hint="eastAsia"/>
          <w:lang w:eastAsia="zh-TW"/>
        </w:rPr>
        <w:t>年巴西經濟長</w:t>
      </w:r>
      <w:r w:rsidRPr="00543025">
        <w:rPr>
          <w:rFonts w:hint="eastAsia"/>
          <w:lang w:eastAsia="zh-TW"/>
        </w:rPr>
        <w:t>3.4</w:t>
      </w:r>
      <w:r w:rsidR="00B9379C" w:rsidRPr="00543025">
        <w:rPr>
          <w:rFonts w:hint="eastAsia"/>
          <w:lang w:eastAsia="zh-TW"/>
        </w:rPr>
        <w:t>%</w:t>
      </w:r>
      <w:r w:rsidRPr="00543025">
        <w:rPr>
          <w:rFonts w:hint="eastAsia"/>
          <w:lang w:eastAsia="zh-TW"/>
        </w:rPr>
        <w:t>，係</w:t>
      </w:r>
      <w:r w:rsidRPr="00543025">
        <w:rPr>
          <w:rFonts w:hint="eastAsia"/>
          <w:lang w:eastAsia="zh-TW"/>
        </w:rPr>
        <w:t>2021</w:t>
      </w:r>
      <w:r w:rsidRPr="00543025">
        <w:rPr>
          <w:rFonts w:hint="eastAsia"/>
          <w:lang w:eastAsia="zh-TW"/>
        </w:rPr>
        <w:t>年以來表現最佳的</w:t>
      </w:r>
      <w:r w:rsidRPr="00543025">
        <w:rPr>
          <w:rFonts w:hint="eastAsia"/>
          <w:lang w:eastAsia="zh-TW"/>
        </w:rPr>
        <w:t>1</w:t>
      </w:r>
      <w:r w:rsidRPr="00543025">
        <w:rPr>
          <w:rFonts w:hint="eastAsia"/>
          <w:lang w:eastAsia="zh-TW"/>
        </w:rPr>
        <w:t>年，儘管與</w:t>
      </w:r>
      <w:r w:rsidRPr="00543025">
        <w:rPr>
          <w:rFonts w:hint="eastAsia"/>
          <w:lang w:eastAsia="zh-TW"/>
        </w:rPr>
        <w:t>2023</w:t>
      </w:r>
      <w:r w:rsidRPr="00543025">
        <w:rPr>
          <w:rFonts w:hint="eastAsia"/>
          <w:lang w:eastAsia="zh-TW"/>
        </w:rPr>
        <w:t>年經濟成長</w:t>
      </w:r>
      <w:r w:rsidRPr="00543025">
        <w:rPr>
          <w:rFonts w:hint="eastAsia"/>
          <w:lang w:eastAsia="zh-TW"/>
        </w:rPr>
        <w:t>2.3%</w:t>
      </w:r>
      <w:r w:rsidRPr="00543025">
        <w:rPr>
          <w:rFonts w:hint="eastAsia"/>
          <w:lang w:eastAsia="zh-TW"/>
        </w:rPr>
        <w:t>更高，惟</w:t>
      </w:r>
      <w:r w:rsidRPr="00543025">
        <w:rPr>
          <w:rFonts w:hint="eastAsia"/>
          <w:lang w:eastAsia="zh-TW"/>
        </w:rPr>
        <w:t>2024</w:t>
      </w:r>
      <w:r w:rsidRPr="00543025">
        <w:rPr>
          <w:rFonts w:hint="eastAsia"/>
          <w:lang w:eastAsia="zh-TW"/>
        </w:rPr>
        <w:t>年匯率貶值影響巴西在全球的表現，導致巴西在世界最大經濟體排名中從第</w:t>
      </w:r>
      <w:r w:rsidRPr="00543025">
        <w:rPr>
          <w:rFonts w:hint="eastAsia"/>
          <w:lang w:eastAsia="zh-TW"/>
        </w:rPr>
        <w:t>9</w:t>
      </w:r>
      <w:r w:rsidRPr="00543025">
        <w:rPr>
          <w:rFonts w:hint="eastAsia"/>
          <w:lang w:eastAsia="zh-TW"/>
        </w:rPr>
        <w:t>位跌至第</w:t>
      </w:r>
      <w:r w:rsidRPr="00543025">
        <w:rPr>
          <w:rFonts w:hint="eastAsia"/>
          <w:lang w:eastAsia="zh-TW"/>
        </w:rPr>
        <w:t>10</w:t>
      </w:r>
      <w:r w:rsidRPr="00543025">
        <w:rPr>
          <w:rFonts w:hint="eastAsia"/>
          <w:lang w:eastAsia="zh-TW"/>
        </w:rPr>
        <w:t>位。</w:t>
      </w:r>
    </w:p>
    <w:p w14:paraId="68E57398" w14:textId="3164D1F8" w:rsidR="009B707E" w:rsidRPr="00543025" w:rsidRDefault="009B707E" w:rsidP="0034403A">
      <w:pPr>
        <w:pStyle w:val="af3"/>
        <w:ind w:left="944" w:firstLine="472"/>
        <w:rPr>
          <w:lang w:eastAsia="zh-TW"/>
        </w:rPr>
      </w:pPr>
      <w:r w:rsidRPr="00543025">
        <w:rPr>
          <w:rFonts w:hint="eastAsia"/>
          <w:lang w:eastAsia="zh-TW"/>
        </w:rPr>
        <w:t>2024</w:t>
      </w:r>
      <w:r w:rsidRPr="00543025">
        <w:rPr>
          <w:rFonts w:hint="eastAsia"/>
          <w:lang w:eastAsia="zh-TW"/>
        </w:rPr>
        <w:t>年服務業表現佳成長</w:t>
      </w:r>
      <w:r w:rsidRPr="00543025">
        <w:rPr>
          <w:rFonts w:hint="eastAsia"/>
          <w:lang w:eastAsia="zh-TW"/>
        </w:rPr>
        <w:t>3.7%</w:t>
      </w:r>
      <w:r w:rsidRPr="00543025">
        <w:rPr>
          <w:rFonts w:hint="eastAsia"/>
          <w:lang w:eastAsia="zh-TW"/>
        </w:rPr>
        <w:t>及工業成長</w:t>
      </w:r>
      <w:r w:rsidRPr="00543025">
        <w:rPr>
          <w:rFonts w:hint="eastAsia"/>
          <w:lang w:eastAsia="zh-TW"/>
        </w:rPr>
        <w:t>3.3%</w:t>
      </w:r>
      <w:r w:rsidRPr="00543025">
        <w:rPr>
          <w:rFonts w:hint="eastAsia"/>
          <w:lang w:eastAsia="zh-TW"/>
        </w:rPr>
        <w:t>，</w:t>
      </w:r>
      <w:r w:rsidRPr="00543025">
        <w:rPr>
          <w:lang w:eastAsia="zh-TW"/>
        </w:rPr>
        <w:t xml:space="preserve"> </w:t>
      </w:r>
      <w:r w:rsidRPr="00543025">
        <w:rPr>
          <w:rFonts w:hint="eastAsia"/>
          <w:lang w:eastAsia="zh-TW"/>
        </w:rPr>
        <w:t>帶動</w:t>
      </w:r>
      <w:r w:rsidRPr="00543025">
        <w:rPr>
          <w:rFonts w:hint="eastAsia"/>
          <w:lang w:eastAsia="zh-TW"/>
        </w:rPr>
        <w:t>GDP</w:t>
      </w:r>
      <w:r w:rsidRPr="00543025">
        <w:rPr>
          <w:rFonts w:hint="eastAsia"/>
          <w:lang w:eastAsia="zh-TW"/>
        </w:rPr>
        <w:t>的成長。另，由於氣候異象影響</w:t>
      </w:r>
      <w:r w:rsidRPr="00543025">
        <w:rPr>
          <w:rFonts w:hint="eastAsia"/>
          <w:lang w:eastAsia="zh-TW"/>
        </w:rPr>
        <w:t>2024</w:t>
      </w:r>
      <w:r w:rsidRPr="00543025">
        <w:rPr>
          <w:rFonts w:hint="eastAsia"/>
          <w:lang w:eastAsia="zh-TW"/>
        </w:rPr>
        <w:t>年全年度農作物收成，農業部門下跌</w:t>
      </w:r>
      <w:r w:rsidRPr="00543025">
        <w:rPr>
          <w:rFonts w:hint="eastAsia"/>
          <w:lang w:eastAsia="zh-TW"/>
        </w:rPr>
        <w:t>3.2%</w:t>
      </w:r>
      <w:r w:rsidRPr="00543025">
        <w:rPr>
          <w:rFonts w:hint="eastAsia"/>
          <w:lang w:eastAsia="zh-TW"/>
        </w:rPr>
        <w:t>。家庭消費成長</w:t>
      </w:r>
      <w:r w:rsidRPr="00543025">
        <w:rPr>
          <w:rFonts w:hint="eastAsia"/>
          <w:lang w:eastAsia="zh-TW"/>
        </w:rPr>
        <w:t>4.8%</w:t>
      </w:r>
      <w:r w:rsidRPr="00543025">
        <w:rPr>
          <w:rFonts w:hint="eastAsia"/>
          <w:lang w:eastAsia="zh-TW"/>
        </w:rPr>
        <w:t>，主要歸功於政府的收入轉移計畫、勞動市場的改善，以及平均利率低於</w:t>
      </w:r>
      <w:r w:rsidRPr="00543025">
        <w:rPr>
          <w:rFonts w:hint="eastAsia"/>
          <w:lang w:eastAsia="zh-TW"/>
        </w:rPr>
        <w:t>2023</w:t>
      </w:r>
      <w:r w:rsidRPr="00543025">
        <w:rPr>
          <w:rFonts w:hint="eastAsia"/>
          <w:lang w:eastAsia="zh-TW"/>
        </w:rPr>
        <w:t>年。依據巴西國家統計局</w:t>
      </w:r>
      <w:r w:rsidR="00B9379C" w:rsidRPr="00543025">
        <w:rPr>
          <w:rFonts w:hint="eastAsia"/>
          <w:lang w:eastAsia="zh-TW"/>
        </w:rPr>
        <w:t>（</w:t>
      </w:r>
      <w:r w:rsidRPr="00543025">
        <w:rPr>
          <w:rFonts w:hint="eastAsia"/>
          <w:lang w:eastAsia="zh-TW"/>
        </w:rPr>
        <w:t>IBGE</w:t>
      </w:r>
      <w:r w:rsidR="00B9379C" w:rsidRPr="00543025">
        <w:rPr>
          <w:rFonts w:hint="eastAsia"/>
          <w:lang w:eastAsia="zh-TW"/>
        </w:rPr>
        <w:t>）</w:t>
      </w:r>
      <w:r w:rsidRPr="00543025">
        <w:rPr>
          <w:rFonts w:hint="eastAsia"/>
          <w:lang w:eastAsia="zh-TW"/>
        </w:rPr>
        <w:t>資料顯示，巴西極端貧困人口比例為</w:t>
      </w:r>
      <w:r w:rsidRPr="00543025">
        <w:rPr>
          <w:rFonts w:hint="eastAsia"/>
          <w:lang w:eastAsia="zh-TW"/>
        </w:rPr>
        <w:t>2012</w:t>
      </w:r>
      <w:r w:rsidRPr="00543025">
        <w:rPr>
          <w:rFonts w:hint="eastAsia"/>
          <w:lang w:eastAsia="zh-TW"/>
        </w:rPr>
        <w:t>年以來的最低水平，從</w:t>
      </w:r>
      <w:r w:rsidRPr="00543025">
        <w:rPr>
          <w:rFonts w:hint="eastAsia"/>
          <w:lang w:eastAsia="zh-TW"/>
        </w:rPr>
        <w:t>2023</w:t>
      </w:r>
      <w:r w:rsidRPr="00543025">
        <w:rPr>
          <w:rFonts w:hint="eastAsia"/>
          <w:lang w:eastAsia="zh-TW"/>
        </w:rPr>
        <w:t>年</w:t>
      </w:r>
      <w:r w:rsidRPr="00543025">
        <w:rPr>
          <w:rFonts w:hint="eastAsia"/>
          <w:lang w:eastAsia="zh-TW"/>
        </w:rPr>
        <w:t>5.9%</w:t>
      </w:r>
      <w:r w:rsidRPr="00543025">
        <w:rPr>
          <w:rFonts w:hint="eastAsia"/>
          <w:lang w:eastAsia="zh-TW"/>
        </w:rPr>
        <w:t>降至</w:t>
      </w:r>
      <w:r w:rsidRPr="00543025">
        <w:rPr>
          <w:rFonts w:hint="eastAsia"/>
          <w:lang w:eastAsia="zh-TW"/>
        </w:rPr>
        <w:t>4.4%</w:t>
      </w:r>
      <w:r w:rsidRPr="00543025">
        <w:rPr>
          <w:rFonts w:hint="eastAsia"/>
          <w:lang w:eastAsia="zh-TW"/>
        </w:rPr>
        <w:t>，而同期巴西貧困人口比例也降至</w:t>
      </w:r>
      <w:r w:rsidRPr="00543025">
        <w:rPr>
          <w:rFonts w:hint="eastAsia"/>
          <w:lang w:eastAsia="zh-TW"/>
        </w:rPr>
        <w:t>2012</w:t>
      </w:r>
      <w:r w:rsidRPr="00543025">
        <w:rPr>
          <w:rFonts w:hint="eastAsia"/>
          <w:lang w:eastAsia="zh-TW"/>
        </w:rPr>
        <w:t>年以來的最低水平，從</w:t>
      </w:r>
      <w:r w:rsidRPr="00543025">
        <w:rPr>
          <w:rFonts w:hint="eastAsia"/>
          <w:lang w:eastAsia="zh-TW"/>
        </w:rPr>
        <w:t>31.6%</w:t>
      </w:r>
      <w:r w:rsidRPr="00543025">
        <w:rPr>
          <w:rFonts w:hint="eastAsia"/>
          <w:lang w:eastAsia="zh-TW"/>
        </w:rPr>
        <w:t>降至</w:t>
      </w:r>
      <w:r w:rsidRPr="00543025">
        <w:rPr>
          <w:rFonts w:hint="eastAsia"/>
          <w:lang w:eastAsia="zh-TW"/>
        </w:rPr>
        <w:t>27.4%</w:t>
      </w:r>
      <w:r w:rsidRPr="00543025">
        <w:rPr>
          <w:rFonts w:hint="eastAsia"/>
          <w:lang w:eastAsia="zh-TW"/>
        </w:rPr>
        <w:t>。</w:t>
      </w:r>
    </w:p>
    <w:p w14:paraId="45908761" w14:textId="49A48831" w:rsidR="009B707E" w:rsidRPr="00543025" w:rsidRDefault="0034403A" w:rsidP="0034403A">
      <w:pPr>
        <w:pStyle w:val="af4"/>
        <w:ind w:left="1416" w:hanging="472"/>
        <w:rPr>
          <w:lang w:eastAsia="zh-TW"/>
        </w:rPr>
      </w:pPr>
      <w:r w:rsidRPr="00543025">
        <w:rPr>
          <w:rFonts w:hint="eastAsia"/>
          <w:lang w:eastAsia="zh-TW"/>
        </w:rPr>
        <w:t>１、</w:t>
      </w:r>
      <w:r w:rsidR="009B707E" w:rsidRPr="00543025">
        <w:rPr>
          <w:rFonts w:hint="eastAsia"/>
          <w:lang w:eastAsia="zh-TW"/>
        </w:rPr>
        <w:t>巴西</w:t>
      </w:r>
      <w:r w:rsidR="009B707E" w:rsidRPr="00543025">
        <w:rPr>
          <w:rFonts w:hint="eastAsia"/>
          <w:lang w:eastAsia="zh-TW"/>
        </w:rPr>
        <w:t>2024</w:t>
      </w:r>
      <w:r w:rsidR="009B707E" w:rsidRPr="00543025">
        <w:rPr>
          <w:rFonts w:hint="eastAsia"/>
          <w:lang w:eastAsia="zh-TW"/>
        </w:rPr>
        <w:t>年出口創歷史第</w:t>
      </w:r>
      <w:r w:rsidR="009B707E" w:rsidRPr="00543025">
        <w:rPr>
          <w:rFonts w:hint="eastAsia"/>
          <w:lang w:eastAsia="zh-TW"/>
        </w:rPr>
        <w:t>2</w:t>
      </w:r>
      <w:r w:rsidR="009B707E" w:rsidRPr="00543025">
        <w:rPr>
          <w:rFonts w:hint="eastAsia"/>
          <w:lang w:eastAsia="zh-TW"/>
        </w:rPr>
        <w:t>高紀錄</w:t>
      </w:r>
    </w:p>
    <w:p w14:paraId="54A66310" w14:textId="3AA375DB" w:rsidR="009B707E" w:rsidRPr="00543025" w:rsidRDefault="009B707E" w:rsidP="0034403A">
      <w:pPr>
        <w:pStyle w:val="af5"/>
        <w:ind w:left="1416" w:firstLine="472"/>
      </w:pPr>
      <w:r w:rsidRPr="00543025">
        <w:rPr>
          <w:rFonts w:hint="eastAsia"/>
        </w:rPr>
        <w:t>2024</w:t>
      </w:r>
      <w:r w:rsidRPr="00543025">
        <w:rPr>
          <w:rFonts w:hint="eastAsia"/>
        </w:rPr>
        <w:t>年巴西貿易總值為</w:t>
      </w:r>
      <w:r w:rsidRPr="00543025">
        <w:rPr>
          <w:rFonts w:hint="eastAsia"/>
        </w:rPr>
        <w:t>5,995</w:t>
      </w:r>
      <w:r w:rsidRPr="00543025">
        <w:rPr>
          <w:rFonts w:hint="eastAsia"/>
        </w:rPr>
        <w:t>億</w:t>
      </w:r>
      <w:r w:rsidRPr="00543025">
        <w:rPr>
          <w:rFonts w:hint="eastAsia"/>
        </w:rPr>
        <w:t>2,042</w:t>
      </w:r>
      <w:r w:rsidRPr="00543025">
        <w:rPr>
          <w:rFonts w:hint="eastAsia"/>
        </w:rPr>
        <w:t>萬美元，較</w:t>
      </w:r>
      <w:r w:rsidRPr="00543025">
        <w:rPr>
          <w:rFonts w:hint="eastAsia"/>
        </w:rPr>
        <w:t>2023</w:t>
      </w:r>
      <w:r w:rsidRPr="00543025">
        <w:rPr>
          <w:rFonts w:hint="eastAsia"/>
        </w:rPr>
        <w:t>年略為減少</w:t>
      </w:r>
      <w:r w:rsidRPr="00543025">
        <w:rPr>
          <w:rFonts w:hint="eastAsia"/>
        </w:rPr>
        <w:t>3.17%</w:t>
      </w:r>
      <w:r w:rsidRPr="00543025">
        <w:rPr>
          <w:rFonts w:hint="eastAsia"/>
        </w:rPr>
        <w:t>，其中進口</w:t>
      </w:r>
      <w:r w:rsidRPr="00543025">
        <w:rPr>
          <w:rFonts w:hint="eastAsia"/>
        </w:rPr>
        <w:t>2,624</w:t>
      </w:r>
      <w:r w:rsidRPr="00543025">
        <w:rPr>
          <w:rFonts w:hint="eastAsia"/>
        </w:rPr>
        <w:t>億</w:t>
      </w:r>
      <w:r w:rsidRPr="00543025">
        <w:rPr>
          <w:rFonts w:hint="eastAsia"/>
        </w:rPr>
        <w:t>8,414</w:t>
      </w:r>
      <w:r w:rsidRPr="00543025">
        <w:rPr>
          <w:rFonts w:hint="eastAsia"/>
        </w:rPr>
        <w:t>萬美元，成長</w:t>
      </w:r>
      <w:r w:rsidRPr="00543025">
        <w:rPr>
          <w:rFonts w:hint="eastAsia"/>
        </w:rPr>
        <w:t>8.97%</w:t>
      </w:r>
      <w:r w:rsidRPr="00543025">
        <w:rPr>
          <w:rFonts w:hint="eastAsia"/>
        </w:rPr>
        <w:t>；出口部分</w:t>
      </w:r>
      <w:r w:rsidRPr="00543025">
        <w:rPr>
          <w:rFonts w:hint="eastAsia"/>
        </w:rPr>
        <w:t>3,370</w:t>
      </w:r>
      <w:r w:rsidRPr="00543025">
        <w:rPr>
          <w:rFonts w:hint="eastAsia"/>
        </w:rPr>
        <w:t>億</w:t>
      </w:r>
      <w:r w:rsidRPr="00543025">
        <w:rPr>
          <w:rFonts w:hint="eastAsia"/>
        </w:rPr>
        <w:t>3,627</w:t>
      </w:r>
      <w:r w:rsidRPr="00543025">
        <w:rPr>
          <w:rFonts w:hint="eastAsia"/>
        </w:rPr>
        <w:t>萬美元，成長</w:t>
      </w:r>
      <w:r w:rsidRPr="00543025">
        <w:rPr>
          <w:rFonts w:hint="eastAsia"/>
        </w:rPr>
        <w:t>0.78%</w:t>
      </w:r>
      <w:r w:rsidRPr="00543025">
        <w:rPr>
          <w:rFonts w:hint="eastAsia"/>
        </w:rPr>
        <w:t>，其中，農業部門減少</w:t>
      </w:r>
      <w:r w:rsidRPr="00543025">
        <w:rPr>
          <w:rFonts w:hint="eastAsia"/>
        </w:rPr>
        <w:t>11%</w:t>
      </w:r>
      <w:r w:rsidRPr="00543025">
        <w:rPr>
          <w:rFonts w:hint="eastAsia"/>
        </w:rPr>
        <w:t>、採礦業成長</w:t>
      </w:r>
      <w:r w:rsidRPr="00543025">
        <w:rPr>
          <w:rFonts w:hint="eastAsia"/>
        </w:rPr>
        <w:t>2.4%</w:t>
      </w:r>
      <w:r w:rsidRPr="00543025">
        <w:rPr>
          <w:rFonts w:hint="eastAsia"/>
        </w:rPr>
        <w:t>及製造業成長</w:t>
      </w:r>
      <w:r w:rsidRPr="00543025">
        <w:rPr>
          <w:rFonts w:hint="eastAsia"/>
        </w:rPr>
        <w:t>2.7%</w:t>
      </w:r>
      <w:r w:rsidRPr="00543025">
        <w:rPr>
          <w:rFonts w:hint="eastAsia"/>
        </w:rPr>
        <w:t>，是影響出口變化的主要因素，另，石油首次成為巴西出口量最大的產品，超過黃豆一直是巴西向全球出口量最大的產品黃豆，石油出口總額為</w:t>
      </w:r>
      <w:r w:rsidRPr="00543025">
        <w:rPr>
          <w:rFonts w:hint="eastAsia"/>
        </w:rPr>
        <w:t>448</w:t>
      </w:r>
      <w:r w:rsidRPr="00543025">
        <w:rPr>
          <w:rFonts w:hint="eastAsia"/>
        </w:rPr>
        <w:t>億美元，</w:t>
      </w:r>
      <w:r w:rsidR="00B9379C" w:rsidRPr="00543025">
        <w:rPr>
          <w:rFonts w:hint="eastAsia"/>
        </w:rPr>
        <w:t>占</w:t>
      </w:r>
      <w:r w:rsidRPr="00543025">
        <w:rPr>
          <w:rFonts w:hint="eastAsia"/>
        </w:rPr>
        <w:t>13.3%</w:t>
      </w:r>
      <w:r w:rsidRPr="00543025">
        <w:rPr>
          <w:rFonts w:hint="eastAsia"/>
        </w:rPr>
        <w:t>，黃豆出口額為</w:t>
      </w:r>
      <w:r w:rsidRPr="00543025">
        <w:rPr>
          <w:rFonts w:hint="eastAsia"/>
        </w:rPr>
        <w:t>429</w:t>
      </w:r>
      <w:r w:rsidRPr="00543025">
        <w:rPr>
          <w:rFonts w:hint="eastAsia"/>
        </w:rPr>
        <w:t>億美元，</w:t>
      </w:r>
      <w:r w:rsidR="00B9379C" w:rsidRPr="00543025">
        <w:rPr>
          <w:rFonts w:hint="eastAsia"/>
        </w:rPr>
        <w:t>占</w:t>
      </w:r>
      <w:r w:rsidRPr="00543025">
        <w:rPr>
          <w:rFonts w:hint="eastAsia"/>
        </w:rPr>
        <w:t>12.7%</w:t>
      </w:r>
      <w:r w:rsidRPr="00543025">
        <w:rPr>
          <w:rFonts w:hint="eastAsia"/>
        </w:rPr>
        <w:t>。</w:t>
      </w:r>
    </w:p>
    <w:p w14:paraId="0E3339F4" w14:textId="77777777" w:rsidR="009B707E" w:rsidRPr="00543025" w:rsidRDefault="009B707E" w:rsidP="0034403A">
      <w:pPr>
        <w:pStyle w:val="af5"/>
        <w:ind w:left="1416" w:firstLine="472"/>
      </w:pPr>
      <w:r w:rsidRPr="00543025">
        <w:rPr>
          <w:rFonts w:hint="eastAsia"/>
        </w:rPr>
        <w:t>2024</w:t>
      </w:r>
      <w:r w:rsidRPr="00543025">
        <w:rPr>
          <w:rFonts w:hint="eastAsia"/>
        </w:rPr>
        <w:t>年巴西貿易順差達</w:t>
      </w:r>
      <w:r w:rsidRPr="00543025">
        <w:rPr>
          <w:rFonts w:hint="eastAsia"/>
        </w:rPr>
        <w:t>746</w:t>
      </w:r>
      <w:r w:rsidRPr="00543025">
        <w:rPr>
          <w:rFonts w:hint="eastAsia"/>
        </w:rPr>
        <w:t>億美元，為史上第</w:t>
      </w:r>
      <w:r w:rsidRPr="00543025">
        <w:rPr>
          <w:rFonts w:hint="eastAsia"/>
        </w:rPr>
        <w:t>2</w:t>
      </w:r>
      <w:r w:rsidRPr="00543025">
        <w:rPr>
          <w:rFonts w:hint="eastAsia"/>
        </w:rPr>
        <w:t>大順差紀錄，僅次於</w:t>
      </w:r>
      <w:r w:rsidRPr="00543025">
        <w:rPr>
          <w:rFonts w:hint="eastAsia"/>
        </w:rPr>
        <w:t>2023</w:t>
      </w:r>
      <w:r w:rsidRPr="00543025">
        <w:rPr>
          <w:rFonts w:hint="eastAsia"/>
        </w:rPr>
        <w:t>年的</w:t>
      </w:r>
      <w:r w:rsidRPr="00543025">
        <w:rPr>
          <w:rFonts w:hint="eastAsia"/>
        </w:rPr>
        <w:t>989</w:t>
      </w:r>
      <w:r w:rsidRPr="00543025">
        <w:rPr>
          <w:rFonts w:hint="eastAsia"/>
        </w:rPr>
        <w:t>億美元順差。</w:t>
      </w:r>
      <w:r w:rsidRPr="00543025">
        <w:t xml:space="preserve"> </w:t>
      </w:r>
    </w:p>
    <w:p w14:paraId="5E42F0A6" w14:textId="77777777" w:rsidR="009B707E" w:rsidRPr="00543025" w:rsidRDefault="009B707E" w:rsidP="0034403A">
      <w:pPr>
        <w:pStyle w:val="af5"/>
        <w:ind w:left="1416" w:firstLine="472"/>
      </w:pPr>
      <w:r w:rsidRPr="00543025">
        <w:rPr>
          <w:rFonts w:hint="eastAsia"/>
        </w:rPr>
        <w:lastRenderedPageBreak/>
        <w:t>巴西產品大多輸銷至亞洲市場，以石油、黃豆、玉米、糖、鐵礦、咖啡、肉類、玉米、棉花為主，大部分出口至中國大陸、美國、阿根廷、荷蘭及西市場。另一方面，進口主要來自中國大陸、美國、德國、阿根廷及俄羅斯等國，包括石油、汽車及汽車零件、電機及電器、藥品、農藥、化肥和飛機等為主。</w:t>
      </w:r>
    </w:p>
    <w:p w14:paraId="4916F42F" w14:textId="19E1BE43" w:rsidR="009B707E" w:rsidRPr="00543025" w:rsidRDefault="0034403A" w:rsidP="0034403A">
      <w:pPr>
        <w:pStyle w:val="af4"/>
        <w:ind w:left="1416" w:hanging="472"/>
        <w:rPr>
          <w:lang w:eastAsia="zh-TW"/>
        </w:rPr>
      </w:pPr>
      <w:r w:rsidRPr="00543025">
        <w:rPr>
          <w:rFonts w:hint="eastAsia"/>
          <w:lang w:eastAsia="zh-TW"/>
        </w:rPr>
        <w:t>２、</w:t>
      </w:r>
      <w:r w:rsidR="009B707E" w:rsidRPr="00543025">
        <w:rPr>
          <w:rFonts w:hint="eastAsia"/>
          <w:lang w:eastAsia="zh-TW"/>
        </w:rPr>
        <w:t>基準利率調高至</w:t>
      </w:r>
      <w:r w:rsidR="009B707E" w:rsidRPr="00543025">
        <w:rPr>
          <w:rFonts w:hint="eastAsia"/>
          <w:lang w:eastAsia="zh-TW"/>
        </w:rPr>
        <w:t>1</w:t>
      </w:r>
      <w:r w:rsidR="009B707E" w:rsidRPr="00543025">
        <w:rPr>
          <w:lang w:eastAsia="zh-TW"/>
        </w:rPr>
        <w:t>4</w:t>
      </w:r>
      <w:r w:rsidR="009B707E" w:rsidRPr="00543025">
        <w:rPr>
          <w:rFonts w:hint="eastAsia"/>
          <w:lang w:eastAsia="zh-TW"/>
        </w:rPr>
        <w:t>.</w:t>
      </w:r>
      <w:r w:rsidR="009B707E" w:rsidRPr="00543025">
        <w:rPr>
          <w:lang w:eastAsia="zh-TW"/>
        </w:rPr>
        <w:t>2</w:t>
      </w:r>
      <w:r w:rsidR="009B707E" w:rsidRPr="00543025">
        <w:rPr>
          <w:rFonts w:hint="eastAsia"/>
          <w:lang w:eastAsia="zh-TW"/>
        </w:rPr>
        <w:t>5%</w:t>
      </w:r>
    </w:p>
    <w:p w14:paraId="10A28DC9" w14:textId="044CCCA9" w:rsidR="009B707E" w:rsidRPr="00543025" w:rsidRDefault="009B707E" w:rsidP="0034403A">
      <w:pPr>
        <w:pStyle w:val="af5"/>
        <w:ind w:left="1416" w:firstLine="472"/>
      </w:pPr>
      <w:r w:rsidRPr="00543025">
        <w:rPr>
          <w:rFonts w:hint="eastAsia"/>
        </w:rPr>
        <w:t>巴西央行貨幣政策委員會</w:t>
      </w:r>
      <w:r w:rsidR="00B9379C" w:rsidRPr="00543025">
        <w:rPr>
          <w:rFonts w:hint="eastAsia"/>
        </w:rPr>
        <w:t>（</w:t>
      </w:r>
      <w:r w:rsidRPr="00543025">
        <w:rPr>
          <w:rFonts w:hint="eastAsia"/>
        </w:rPr>
        <w:t>Copom</w:t>
      </w:r>
      <w:r w:rsidR="00B9379C" w:rsidRPr="00543025">
        <w:rPr>
          <w:rFonts w:hint="eastAsia"/>
        </w:rPr>
        <w:t>）</w:t>
      </w:r>
      <w:r w:rsidRPr="00543025">
        <w:rPr>
          <w:rFonts w:hint="eastAsia"/>
        </w:rPr>
        <w:t>在</w:t>
      </w:r>
      <w:r w:rsidRPr="00543025">
        <w:rPr>
          <w:rFonts w:hint="eastAsia"/>
        </w:rPr>
        <w:t>2024</w:t>
      </w:r>
      <w:r w:rsidRPr="00543025">
        <w:rPr>
          <w:rFonts w:hint="eastAsia"/>
        </w:rPr>
        <w:t>年</w:t>
      </w:r>
      <w:r w:rsidRPr="00543025">
        <w:rPr>
          <w:rFonts w:hint="eastAsia"/>
        </w:rPr>
        <w:t>12</w:t>
      </w:r>
      <w:r w:rsidRPr="00543025">
        <w:rPr>
          <w:rFonts w:hint="eastAsia"/>
        </w:rPr>
        <w:t>月將基準利率</w:t>
      </w:r>
      <w:r w:rsidR="00B9379C" w:rsidRPr="00543025">
        <w:rPr>
          <w:rFonts w:hint="eastAsia"/>
        </w:rPr>
        <w:t>（</w:t>
      </w:r>
      <w:r w:rsidRPr="00543025">
        <w:rPr>
          <w:rFonts w:hint="eastAsia"/>
        </w:rPr>
        <w:t>Selic</w:t>
      </w:r>
      <w:r w:rsidR="00B9379C" w:rsidRPr="00543025">
        <w:rPr>
          <w:rFonts w:hint="eastAsia"/>
        </w:rPr>
        <w:t>）</w:t>
      </w:r>
      <w:r w:rsidRPr="00543025">
        <w:rPr>
          <w:rFonts w:hint="eastAsia"/>
        </w:rPr>
        <w:t>由原先之</w:t>
      </w:r>
      <w:r w:rsidRPr="00543025">
        <w:rPr>
          <w:rFonts w:hint="eastAsia"/>
        </w:rPr>
        <w:t>11.25%</w:t>
      </w:r>
      <w:r w:rsidRPr="00543025">
        <w:rPr>
          <w:rFonts w:hint="eastAsia"/>
        </w:rPr>
        <w:t>調高為</w:t>
      </w:r>
      <w:r w:rsidRPr="00543025">
        <w:rPr>
          <w:rFonts w:hint="eastAsia"/>
        </w:rPr>
        <w:t>12.25%</w:t>
      </w:r>
      <w:r w:rsidRPr="00543025">
        <w:rPr>
          <w:rFonts w:hint="eastAsia"/>
        </w:rPr>
        <w:t>後，於</w:t>
      </w:r>
      <w:r w:rsidRPr="00543025">
        <w:rPr>
          <w:rFonts w:hint="eastAsia"/>
        </w:rPr>
        <w:t>2025</w:t>
      </w:r>
      <w:r w:rsidRPr="00543025">
        <w:rPr>
          <w:rFonts w:hint="eastAsia"/>
        </w:rPr>
        <w:t>年</w:t>
      </w:r>
      <w:r w:rsidRPr="00543025">
        <w:rPr>
          <w:rFonts w:hint="eastAsia"/>
        </w:rPr>
        <w:t>1</w:t>
      </w:r>
      <w:r w:rsidRPr="00543025">
        <w:rPr>
          <w:rFonts w:hint="eastAsia"/>
        </w:rPr>
        <w:t>月將基準利率水準再調升</w:t>
      </w:r>
      <w:r w:rsidRPr="00543025">
        <w:rPr>
          <w:rFonts w:hint="eastAsia"/>
        </w:rPr>
        <w:t>1%</w:t>
      </w:r>
      <w:r w:rsidRPr="00543025">
        <w:rPr>
          <w:rFonts w:hint="eastAsia"/>
        </w:rPr>
        <w:t>至</w:t>
      </w:r>
      <w:r w:rsidRPr="00543025">
        <w:rPr>
          <w:rFonts w:hint="eastAsia"/>
        </w:rPr>
        <w:t>13.25%</w:t>
      </w:r>
      <w:r w:rsidRPr="00543025">
        <w:rPr>
          <w:rFonts w:hint="eastAsia"/>
        </w:rPr>
        <w:t>，</w:t>
      </w:r>
      <w:r w:rsidRPr="00543025">
        <w:rPr>
          <w:rFonts w:hint="eastAsia"/>
        </w:rPr>
        <w:t>2025</w:t>
      </w:r>
      <w:r w:rsidRPr="00543025">
        <w:rPr>
          <w:rFonts w:hint="eastAsia"/>
        </w:rPr>
        <w:t>年</w:t>
      </w:r>
      <w:r w:rsidRPr="00543025">
        <w:rPr>
          <w:rFonts w:hint="eastAsia"/>
        </w:rPr>
        <w:t>3</w:t>
      </w:r>
      <w:r w:rsidRPr="00543025">
        <w:rPr>
          <w:rFonts w:hint="eastAsia"/>
        </w:rPr>
        <w:t>月，</w:t>
      </w:r>
      <w:r w:rsidRPr="00543025">
        <w:rPr>
          <w:rFonts w:hint="eastAsia"/>
        </w:rPr>
        <w:t>Copom</w:t>
      </w:r>
      <w:r w:rsidRPr="00543025">
        <w:rPr>
          <w:rFonts w:hint="eastAsia"/>
        </w:rPr>
        <w:t>一致決定再次上調從</w:t>
      </w:r>
      <w:r w:rsidRPr="00543025">
        <w:rPr>
          <w:rFonts w:hint="eastAsia"/>
        </w:rPr>
        <w:t>13.25%</w:t>
      </w:r>
      <w:r w:rsidRPr="00543025">
        <w:rPr>
          <w:rFonts w:hint="eastAsia"/>
        </w:rPr>
        <w:t>調升至</w:t>
      </w:r>
      <w:r w:rsidRPr="00543025">
        <w:rPr>
          <w:rFonts w:hint="eastAsia"/>
        </w:rPr>
        <w:t>14.25%</w:t>
      </w:r>
      <w:r w:rsidRPr="00543025">
        <w:rPr>
          <w:rFonts w:hint="eastAsia"/>
        </w:rPr>
        <w:t>，為全球第</w:t>
      </w:r>
      <w:r w:rsidRPr="00543025">
        <w:t>4</w:t>
      </w:r>
      <w:r w:rsidRPr="00543025">
        <w:rPr>
          <w:rFonts w:hint="eastAsia"/>
        </w:rPr>
        <w:t>高的實際利率。</w:t>
      </w:r>
      <w:r w:rsidRPr="00543025">
        <w:rPr>
          <w:rFonts w:hint="eastAsia"/>
        </w:rPr>
        <w:t>Copom</w:t>
      </w:r>
      <w:r w:rsidRPr="00543025">
        <w:rPr>
          <w:rFonts w:hint="eastAsia"/>
        </w:rPr>
        <w:t>在解釋大幅調升的理由時表示，在面對美元升值、國內食品物價通貨膨脹加速以及全球經濟因美國總統川普上任所提政策帶來的不確定性，及評估消費者物價上漲及勞動市場壓力等因素下，預測</w:t>
      </w:r>
      <w:r w:rsidRPr="00543025">
        <w:rPr>
          <w:rFonts w:hint="eastAsia"/>
        </w:rPr>
        <w:t>5</w:t>
      </w:r>
      <w:r w:rsidRPr="00543025">
        <w:rPr>
          <w:rFonts w:hint="eastAsia"/>
        </w:rPr>
        <w:t>月的基準利率將進一步上調</w:t>
      </w:r>
      <w:r w:rsidRPr="00543025">
        <w:rPr>
          <w:rFonts w:hint="eastAsia"/>
        </w:rPr>
        <w:t>0.50</w:t>
      </w:r>
      <w:r w:rsidRPr="00543025">
        <w:rPr>
          <w:rFonts w:hint="eastAsia"/>
        </w:rPr>
        <w:t>或</w:t>
      </w:r>
      <w:r w:rsidRPr="00543025">
        <w:rPr>
          <w:rFonts w:hint="eastAsia"/>
        </w:rPr>
        <w:t xml:space="preserve"> 0.75</w:t>
      </w:r>
      <w:r w:rsidRPr="00543025">
        <w:rPr>
          <w:rFonts w:hint="eastAsia"/>
        </w:rPr>
        <w:t>個百分點。</w:t>
      </w:r>
    </w:p>
    <w:p w14:paraId="47262246" w14:textId="19D84AB7" w:rsidR="009B707E" w:rsidRPr="00543025" w:rsidRDefault="0034403A" w:rsidP="0034403A">
      <w:pPr>
        <w:pStyle w:val="af4"/>
        <w:ind w:left="1416" w:hanging="472"/>
        <w:rPr>
          <w:lang w:eastAsia="zh-TW"/>
        </w:rPr>
      </w:pPr>
      <w:r w:rsidRPr="00543025">
        <w:rPr>
          <w:lang w:eastAsia="zh-TW"/>
        </w:rPr>
        <w:t>３、</w:t>
      </w:r>
      <w:r w:rsidR="009B707E" w:rsidRPr="00543025">
        <w:rPr>
          <w:lang w:eastAsia="zh-TW"/>
        </w:rPr>
        <w:t>202</w:t>
      </w:r>
      <w:r w:rsidR="009B707E" w:rsidRPr="00543025">
        <w:rPr>
          <w:rFonts w:hint="eastAsia"/>
          <w:lang w:eastAsia="zh-TW"/>
        </w:rPr>
        <w:t>4</w:t>
      </w:r>
      <w:r w:rsidR="009B707E" w:rsidRPr="00543025">
        <w:rPr>
          <w:lang w:eastAsia="zh-TW"/>
        </w:rPr>
        <w:t>年失業率為</w:t>
      </w:r>
      <w:r w:rsidR="009B707E" w:rsidRPr="00543025">
        <w:rPr>
          <w:rFonts w:hint="eastAsia"/>
          <w:lang w:eastAsia="zh-TW"/>
        </w:rPr>
        <w:t>6.6</w:t>
      </w:r>
      <w:r w:rsidR="009B707E" w:rsidRPr="00543025">
        <w:rPr>
          <w:lang w:eastAsia="zh-TW"/>
        </w:rPr>
        <w:t>%</w:t>
      </w:r>
      <w:r w:rsidR="009B707E" w:rsidRPr="00543025">
        <w:rPr>
          <w:lang w:eastAsia="zh-TW"/>
        </w:rPr>
        <w:t>，為</w:t>
      </w:r>
      <w:r w:rsidR="009B707E" w:rsidRPr="00543025">
        <w:rPr>
          <w:lang w:eastAsia="zh-TW"/>
        </w:rPr>
        <w:t>2014</w:t>
      </w:r>
      <w:r w:rsidR="009B707E" w:rsidRPr="00543025">
        <w:rPr>
          <w:lang w:eastAsia="zh-TW"/>
        </w:rPr>
        <w:t>年以來最低</w:t>
      </w:r>
    </w:p>
    <w:p w14:paraId="1CFDB17F" w14:textId="650F6811" w:rsidR="009B707E" w:rsidRPr="00543025" w:rsidRDefault="009B707E" w:rsidP="0034403A">
      <w:pPr>
        <w:pStyle w:val="af5"/>
        <w:ind w:left="1416" w:firstLine="472"/>
      </w:pPr>
      <w:r w:rsidRPr="00543025">
        <w:t>202</w:t>
      </w:r>
      <w:r w:rsidRPr="00543025">
        <w:rPr>
          <w:rFonts w:hint="eastAsia"/>
        </w:rPr>
        <w:t>4</w:t>
      </w:r>
      <w:r w:rsidRPr="00543025">
        <w:t>年巴西平均失業率為</w:t>
      </w:r>
      <w:r w:rsidRPr="00543025">
        <w:rPr>
          <w:rFonts w:hint="eastAsia"/>
        </w:rPr>
        <w:t>6.6</w:t>
      </w:r>
      <w:r w:rsidRPr="00543025">
        <w:t>%</w:t>
      </w:r>
      <w:r w:rsidRPr="00543025">
        <w:t>，係自</w:t>
      </w:r>
      <w:r w:rsidRPr="00543025">
        <w:t>2014</w:t>
      </w:r>
      <w:r w:rsidRPr="00543025">
        <w:t>年以來的最低水準。該指數較</w:t>
      </w:r>
      <w:r w:rsidRPr="00543025">
        <w:t>202</w:t>
      </w:r>
      <w:r w:rsidRPr="00543025">
        <w:rPr>
          <w:rFonts w:hint="eastAsia"/>
        </w:rPr>
        <w:t>3</w:t>
      </w:r>
      <w:r w:rsidRPr="00543025">
        <w:t>年</w:t>
      </w:r>
      <w:r w:rsidRPr="00543025">
        <w:rPr>
          <w:rFonts w:hint="eastAsia"/>
        </w:rPr>
        <w:t>7.8</w:t>
      </w:r>
      <w:r w:rsidRPr="00543025">
        <w:t>%</w:t>
      </w:r>
      <w:r w:rsidRPr="00543025">
        <w:rPr>
          <w:rFonts w:hint="eastAsia"/>
        </w:rPr>
        <w:t>更低，</w:t>
      </w:r>
      <w:r w:rsidRPr="00543025">
        <w:t>證實</w:t>
      </w:r>
      <w:r w:rsidRPr="00543025">
        <w:t>2022</w:t>
      </w:r>
      <w:r w:rsidRPr="00543025">
        <w:t>年</w:t>
      </w:r>
      <w:r w:rsidR="00B9379C" w:rsidRPr="00543025">
        <w:t>「嚴重特殊傳染性肺炎」（</w:t>
      </w:r>
      <w:r w:rsidR="00B9379C" w:rsidRPr="00543025">
        <w:t>COVID-19</w:t>
      </w:r>
      <w:r w:rsidR="00B9379C" w:rsidRPr="00543025">
        <w:t>）</w:t>
      </w:r>
      <w:r w:rsidRPr="00543025">
        <w:t>疫後，市場就業復甦的趨勢</w:t>
      </w:r>
      <w:r w:rsidRPr="00543025">
        <w:rPr>
          <w:rFonts w:hint="eastAsia"/>
        </w:rPr>
        <w:t>，</w:t>
      </w:r>
      <w:r w:rsidRPr="00543025">
        <w:t>2019</w:t>
      </w:r>
      <w:r w:rsidRPr="00543025">
        <w:t>年疫情爆發前一年，失業率為</w:t>
      </w:r>
      <w:r w:rsidRPr="00543025">
        <w:t>11.8%</w:t>
      </w:r>
      <w:r w:rsidRPr="00543025">
        <w:t>，並在</w:t>
      </w:r>
      <w:r w:rsidRPr="00543025">
        <w:t>2021</w:t>
      </w:r>
      <w:r w:rsidRPr="00543025">
        <w:t>年達到</w:t>
      </w:r>
      <w:r w:rsidRPr="00543025">
        <w:t>14%</w:t>
      </w:r>
      <w:r w:rsidRPr="00543025">
        <w:t>的高峰。</w:t>
      </w:r>
    </w:p>
    <w:p w14:paraId="4B8F155A" w14:textId="1B184E9C" w:rsidR="009B707E" w:rsidRPr="00543025" w:rsidRDefault="009B707E" w:rsidP="0034403A">
      <w:pPr>
        <w:pStyle w:val="af5"/>
        <w:ind w:left="1416" w:firstLine="472"/>
      </w:pPr>
      <w:r w:rsidRPr="00543025">
        <w:rPr>
          <w:rFonts w:hint="eastAsia"/>
        </w:rPr>
        <w:t>據勞工與就業部發</w:t>
      </w:r>
      <w:r w:rsidR="00B9379C" w:rsidRPr="00543025">
        <w:rPr>
          <w:rFonts w:hint="eastAsia"/>
        </w:rPr>
        <w:t>布</w:t>
      </w:r>
      <w:r w:rsidRPr="00543025">
        <w:rPr>
          <w:rFonts w:hint="eastAsia"/>
        </w:rPr>
        <w:t>的「</w:t>
      </w:r>
      <w:r w:rsidRPr="00543025">
        <w:rPr>
          <w:rFonts w:hint="eastAsia"/>
        </w:rPr>
        <w:t>2024</w:t>
      </w:r>
      <w:r w:rsidRPr="00543025">
        <w:rPr>
          <w:rFonts w:hint="eastAsia"/>
        </w:rPr>
        <w:t>年年度社會資訊報告」指出，巴西所有地區的正式就業都有成長，北部、東北部和中西部地區，其百分比超過全國平均水平。另各產業部門正式工作職位亦都有增加，服務業居首成長</w:t>
      </w:r>
      <w:r w:rsidRPr="00543025">
        <w:rPr>
          <w:rFonts w:hint="eastAsia"/>
        </w:rPr>
        <w:t>5%</w:t>
      </w:r>
      <w:r w:rsidRPr="00543025">
        <w:rPr>
          <w:rFonts w:hint="eastAsia"/>
        </w:rPr>
        <w:t>，新增</w:t>
      </w:r>
      <w:r w:rsidRPr="00543025">
        <w:rPr>
          <w:rFonts w:hint="eastAsia"/>
        </w:rPr>
        <w:t>100</w:t>
      </w:r>
      <w:r w:rsidRPr="00543025">
        <w:rPr>
          <w:rFonts w:hint="eastAsia"/>
        </w:rPr>
        <w:t>萬個工作機會，尤其在資訊、通訊與金融、房地產、專業與行政活動成長</w:t>
      </w:r>
      <w:r w:rsidRPr="00543025">
        <w:rPr>
          <w:rFonts w:hint="eastAsia"/>
        </w:rPr>
        <w:t>5.4%</w:t>
      </w:r>
      <w:r w:rsidRPr="00543025">
        <w:rPr>
          <w:rFonts w:hint="eastAsia"/>
        </w:rPr>
        <w:t>。此外，運輸、倉儲與物流成長</w:t>
      </w:r>
      <w:r w:rsidRPr="00543025">
        <w:rPr>
          <w:rFonts w:hint="eastAsia"/>
        </w:rPr>
        <w:t>4.6%</w:t>
      </w:r>
      <w:r w:rsidRPr="00543025">
        <w:rPr>
          <w:rFonts w:hint="eastAsia"/>
        </w:rPr>
        <w:t>以及公共行政、國防與社會保障、教育、保健與社會服務成長</w:t>
      </w:r>
      <w:r w:rsidRPr="00543025">
        <w:rPr>
          <w:rFonts w:hint="eastAsia"/>
        </w:rPr>
        <w:lastRenderedPageBreak/>
        <w:t>4.5%</w:t>
      </w:r>
      <w:r w:rsidRPr="00543025">
        <w:rPr>
          <w:rFonts w:hint="eastAsia"/>
        </w:rPr>
        <w:t>，均表現突出。另在製造業成長</w:t>
      </w:r>
      <w:r w:rsidRPr="00543025">
        <w:rPr>
          <w:rFonts w:hint="eastAsia"/>
        </w:rPr>
        <w:t>3.8%</w:t>
      </w:r>
      <w:r w:rsidRPr="00543025">
        <w:rPr>
          <w:rFonts w:hint="eastAsia"/>
        </w:rPr>
        <w:t>的帶動下，工業部門也有顯著的表現，其他則有土木建築業成長</w:t>
      </w:r>
      <w:r w:rsidRPr="00543025">
        <w:rPr>
          <w:rFonts w:hint="eastAsia"/>
        </w:rPr>
        <w:t>3.9%</w:t>
      </w:r>
      <w:r w:rsidRPr="00543025">
        <w:rPr>
          <w:rFonts w:hint="eastAsia"/>
        </w:rPr>
        <w:t>、貿易業成長</w:t>
      </w:r>
      <w:r w:rsidRPr="00543025">
        <w:rPr>
          <w:rFonts w:hint="eastAsia"/>
        </w:rPr>
        <w:t>3.0%</w:t>
      </w:r>
      <w:r w:rsidRPr="00543025">
        <w:rPr>
          <w:rFonts w:hint="eastAsia"/>
        </w:rPr>
        <w:t>及農業</w:t>
      </w:r>
      <w:r w:rsidRPr="00543025">
        <w:rPr>
          <w:rFonts w:hint="eastAsia"/>
        </w:rPr>
        <w:t xml:space="preserve"> </w:t>
      </w:r>
      <w:r w:rsidRPr="00543025">
        <w:rPr>
          <w:rFonts w:hint="eastAsia"/>
        </w:rPr>
        <w:t>成長</w:t>
      </w:r>
      <w:r w:rsidRPr="00543025">
        <w:rPr>
          <w:rFonts w:hint="eastAsia"/>
        </w:rPr>
        <w:t>0.7%</w:t>
      </w:r>
      <w:r w:rsidRPr="00543025">
        <w:rPr>
          <w:rFonts w:hint="eastAsia"/>
        </w:rPr>
        <w:t>，也對巴西正式就業人數的成長有正面貢獻。</w:t>
      </w:r>
    </w:p>
    <w:p w14:paraId="4B32EAB9" w14:textId="34776D52" w:rsidR="009B707E" w:rsidRPr="00543025" w:rsidRDefault="0034403A" w:rsidP="00764616">
      <w:pPr>
        <w:pStyle w:val="af4"/>
        <w:ind w:left="1416" w:hanging="472"/>
        <w:rPr>
          <w:lang w:eastAsia="zh-TW"/>
        </w:rPr>
      </w:pPr>
      <w:r w:rsidRPr="00543025">
        <w:rPr>
          <w:rFonts w:hint="eastAsia"/>
          <w:lang w:eastAsia="zh-TW"/>
        </w:rPr>
        <w:t>４、</w:t>
      </w:r>
      <w:r w:rsidR="009B707E" w:rsidRPr="00543025">
        <w:rPr>
          <w:rFonts w:hint="eastAsia"/>
          <w:lang w:eastAsia="zh-TW"/>
        </w:rPr>
        <w:t>調高最低工資</w:t>
      </w:r>
    </w:p>
    <w:p w14:paraId="7B638A8E" w14:textId="3BA32401" w:rsidR="009B707E" w:rsidRPr="00543025" w:rsidRDefault="009B707E" w:rsidP="00764616">
      <w:pPr>
        <w:pStyle w:val="af5"/>
        <w:ind w:left="1416" w:firstLine="472"/>
      </w:pPr>
      <w:r w:rsidRPr="00543025">
        <w:rPr>
          <w:rFonts w:hint="eastAsia"/>
        </w:rPr>
        <w:t>魯拉總統於</w:t>
      </w:r>
      <w:r w:rsidRPr="00543025">
        <w:rPr>
          <w:rFonts w:hint="eastAsia"/>
        </w:rPr>
        <w:t>2024</w:t>
      </w:r>
      <w:r w:rsidRPr="00543025">
        <w:rPr>
          <w:rFonts w:hint="eastAsia"/>
        </w:rPr>
        <w:t>年</w:t>
      </w:r>
      <w:r w:rsidRPr="00543025">
        <w:rPr>
          <w:rFonts w:hint="eastAsia"/>
        </w:rPr>
        <w:t>12</w:t>
      </w:r>
      <w:r w:rsidRPr="00543025">
        <w:rPr>
          <w:rFonts w:hint="eastAsia"/>
        </w:rPr>
        <w:t>月</w:t>
      </w:r>
      <w:r w:rsidRPr="00543025">
        <w:rPr>
          <w:rFonts w:hint="eastAsia"/>
        </w:rPr>
        <w:t>30</w:t>
      </w:r>
      <w:r w:rsidRPr="00543025">
        <w:rPr>
          <w:rFonts w:hint="eastAsia"/>
        </w:rPr>
        <w:t>日簽署</w:t>
      </w:r>
      <w:r w:rsidRPr="00543025">
        <w:rPr>
          <w:rFonts w:hint="eastAsia"/>
        </w:rPr>
        <w:t>2025</w:t>
      </w:r>
      <w:r w:rsidRPr="00543025">
        <w:rPr>
          <w:rFonts w:hint="eastAsia"/>
        </w:rPr>
        <w:t>年最低工資法令，金額為</w:t>
      </w:r>
      <w:r w:rsidRPr="00543025">
        <w:rPr>
          <w:rFonts w:hint="eastAsia"/>
        </w:rPr>
        <w:t>1,518</w:t>
      </w:r>
      <w:r w:rsidRPr="00543025">
        <w:rPr>
          <w:rFonts w:hint="eastAsia"/>
        </w:rPr>
        <w:t>巴幣</w:t>
      </w:r>
      <w:r w:rsidR="00B9379C" w:rsidRPr="00543025">
        <w:rPr>
          <w:rFonts w:hint="eastAsia"/>
        </w:rPr>
        <w:t>（</w:t>
      </w:r>
      <w:r w:rsidRPr="00543025">
        <w:rPr>
          <w:rFonts w:hint="eastAsia"/>
        </w:rPr>
        <w:t>約</w:t>
      </w:r>
      <w:r w:rsidRPr="00543025">
        <w:rPr>
          <w:rFonts w:hint="eastAsia"/>
        </w:rPr>
        <w:t>253</w:t>
      </w:r>
      <w:r w:rsidRPr="00543025">
        <w:rPr>
          <w:rFonts w:hint="eastAsia"/>
        </w:rPr>
        <w:t>美元</w:t>
      </w:r>
      <w:r w:rsidR="00B9379C" w:rsidRPr="00543025">
        <w:rPr>
          <w:rFonts w:hint="eastAsia"/>
        </w:rPr>
        <w:t>）</w:t>
      </w:r>
      <w:r w:rsidRPr="00543025">
        <w:rPr>
          <w:rFonts w:hint="eastAsia"/>
        </w:rPr>
        <w:t>，較</w:t>
      </w:r>
      <w:r w:rsidRPr="00543025">
        <w:rPr>
          <w:rFonts w:hint="eastAsia"/>
        </w:rPr>
        <w:t>2023</w:t>
      </w:r>
      <w:r w:rsidRPr="00543025">
        <w:rPr>
          <w:rFonts w:hint="eastAsia"/>
        </w:rPr>
        <w:t>年最低月薪</w:t>
      </w:r>
      <w:r w:rsidRPr="00543025">
        <w:rPr>
          <w:rFonts w:hint="eastAsia"/>
        </w:rPr>
        <w:t>1,412</w:t>
      </w:r>
      <w:r w:rsidRPr="00543025">
        <w:rPr>
          <w:rFonts w:hint="eastAsia"/>
        </w:rPr>
        <w:t>上漲</w:t>
      </w:r>
      <w:r w:rsidRPr="00543025">
        <w:rPr>
          <w:rFonts w:hint="eastAsia"/>
        </w:rPr>
        <w:t>7.50%</w:t>
      </w:r>
      <w:r w:rsidRPr="00543025">
        <w:rPr>
          <w:rFonts w:hint="eastAsia"/>
        </w:rPr>
        <w:t>，自</w:t>
      </w:r>
      <w:r w:rsidRPr="00543025">
        <w:rPr>
          <w:rFonts w:hint="eastAsia"/>
        </w:rPr>
        <w:t>2025</w:t>
      </w:r>
      <w:r w:rsidRPr="00543025">
        <w:rPr>
          <w:rFonts w:hint="eastAsia"/>
        </w:rPr>
        <w:t>年</w:t>
      </w:r>
      <w:r w:rsidRPr="00543025">
        <w:rPr>
          <w:rFonts w:hint="eastAsia"/>
        </w:rPr>
        <w:t>1</w:t>
      </w:r>
      <w:r w:rsidRPr="00543025">
        <w:rPr>
          <w:rFonts w:hint="eastAsia"/>
        </w:rPr>
        <w:t>月</w:t>
      </w:r>
      <w:r w:rsidRPr="00543025">
        <w:rPr>
          <w:rFonts w:hint="eastAsia"/>
        </w:rPr>
        <w:t>1</w:t>
      </w:r>
      <w:r w:rsidRPr="00543025">
        <w:rPr>
          <w:rFonts w:hint="eastAsia"/>
        </w:rPr>
        <w:t>日生效，目前約有</w:t>
      </w:r>
      <w:r w:rsidRPr="00543025">
        <w:rPr>
          <w:rFonts w:hint="eastAsia"/>
        </w:rPr>
        <w:t>5,900</w:t>
      </w:r>
      <w:r w:rsidRPr="00543025">
        <w:rPr>
          <w:rFonts w:hint="eastAsia"/>
        </w:rPr>
        <w:t>萬人領取最低工資</w:t>
      </w:r>
      <w:r w:rsidR="00B9379C" w:rsidRPr="00543025">
        <w:rPr>
          <w:rFonts w:hint="eastAsia"/>
        </w:rPr>
        <w:t>（</w:t>
      </w:r>
      <w:r w:rsidRPr="00543025">
        <w:rPr>
          <w:rFonts w:hint="eastAsia"/>
        </w:rPr>
        <w:t>含退休勞工</w:t>
      </w:r>
      <w:r w:rsidR="00B9379C" w:rsidRPr="00543025">
        <w:rPr>
          <w:rFonts w:hint="eastAsia"/>
        </w:rPr>
        <w:t>）</w:t>
      </w:r>
      <w:r w:rsidRPr="00543025">
        <w:rPr>
          <w:rFonts w:hint="eastAsia"/>
        </w:rPr>
        <w:t>。另亦將所得稅免稅額調高至</w:t>
      </w:r>
      <w:r w:rsidRPr="00543025">
        <w:rPr>
          <w:rFonts w:hint="eastAsia"/>
        </w:rPr>
        <w:t>5,000</w:t>
      </w:r>
      <w:r w:rsidRPr="00543025">
        <w:rPr>
          <w:rFonts w:hint="eastAsia"/>
        </w:rPr>
        <w:t>巴幣。</w:t>
      </w:r>
    </w:p>
    <w:p w14:paraId="34C75123" w14:textId="5A60B014" w:rsidR="009B707E" w:rsidRPr="00543025" w:rsidRDefault="0034403A" w:rsidP="00764616">
      <w:pPr>
        <w:pStyle w:val="af4"/>
        <w:ind w:left="1416" w:hanging="472"/>
        <w:rPr>
          <w:lang w:eastAsia="zh-TW"/>
        </w:rPr>
      </w:pPr>
      <w:r w:rsidRPr="00543025">
        <w:rPr>
          <w:rFonts w:hint="eastAsia"/>
          <w:lang w:eastAsia="zh-TW"/>
        </w:rPr>
        <w:t>５、</w:t>
      </w:r>
      <w:r w:rsidR="009B707E" w:rsidRPr="00543025">
        <w:rPr>
          <w:rFonts w:hint="eastAsia"/>
          <w:lang w:eastAsia="zh-TW"/>
        </w:rPr>
        <w:t>巴西世界競爭力排名第</w:t>
      </w:r>
      <w:r w:rsidR="009B707E" w:rsidRPr="00543025">
        <w:rPr>
          <w:rFonts w:hint="eastAsia"/>
          <w:lang w:eastAsia="zh-TW"/>
        </w:rPr>
        <w:t>62</w:t>
      </w:r>
      <w:r w:rsidR="009B707E" w:rsidRPr="00543025">
        <w:rPr>
          <w:rFonts w:hint="eastAsia"/>
          <w:lang w:eastAsia="zh-TW"/>
        </w:rPr>
        <w:t>位</w:t>
      </w:r>
      <w:r w:rsidR="009B707E" w:rsidRPr="00543025">
        <w:rPr>
          <w:rFonts w:hint="eastAsia"/>
          <w:lang w:eastAsia="zh-TW"/>
        </w:rPr>
        <w:t xml:space="preserve"> </w:t>
      </w:r>
    </w:p>
    <w:p w14:paraId="5D80869A" w14:textId="7CAFA99D" w:rsidR="009B707E" w:rsidRPr="00543025" w:rsidRDefault="009B707E" w:rsidP="00764616">
      <w:pPr>
        <w:pStyle w:val="af5"/>
        <w:ind w:left="1416" w:firstLine="472"/>
      </w:pPr>
      <w:r w:rsidRPr="00543025">
        <w:rPr>
          <w:rFonts w:hint="eastAsia"/>
        </w:rPr>
        <w:t>洛桑管理學院</w:t>
      </w:r>
      <w:r w:rsidR="00B9379C" w:rsidRPr="00543025">
        <w:rPr>
          <w:rFonts w:hint="eastAsia"/>
        </w:rPr>
        <w:t>（</w:t>
      </w:r>
      <w:r w:rsidRPr="00543025">
        <w:rPr>
          <w:rFonts w:hint="eastAsia"/>
        </w:rPr>
        <w:t>IMD</w:t>
      </w:r>
      <w:r w:rsidR="00B9379C" w:rsidRPr="00543025">
        <w:rPr>
          <w:rFonts w:hint="eastAsia"/>
        </w:rPr>
        <w:t>）</w:t>
      </w:r>
      <w:r w:rsidRPr="00543025">
        <w:rPr>
          <w:rFonts w:hint="eastAsia"/>
        </w:rPr>
        <w:t>公布</w:t>
      </w:r>
      <w:r w:rsidRPr="00543025">
        <w:rPr>
          <w:rFonts w:hint="eastAsia"/>
        </w:rPr>
        <w:t>2024</w:t>
      </w:r>
      <w:r w:rsidRPr="00543025">
        <w:rPr>
          <w:rFonts w:hint="eastAsia"/>
        </w:rPr>
        <w:t>年世界競爭力報告中，巴西在</w:t>
      </w:r>
      <w:r w:rsidRPr="00543025">
        <w:rPr>
          <w:rFonts w:hint="eastAsia"/>
        </w:rPr>
        <w:t>67</w:t>
      </w:r>
      <w:r w:rsidRPr="00543025">
        <w:rPr>
          <w:rFonts w:hint="eastAsia"/>
        </w:rPr>
        <w:t>國中排名第</w:t>
      </w:r>
      <w:r w:rsidRPr="00543025">
        <w:rPr>
          <w:rFonts w:hint="eastAsia"/>
        </w:rPr>
        <w:t>62</w:t>
      </w:r>
      <w:r w:rsidRPr="00543025">
        <w:rPr>
          <w:rFonts w:hint="eastAsia"/>
        </w:rPr>
        <w:t>位，較前次排名退步</w:t>
      </w:r>
      <w:r w:rsidRPr="00543025">
        <w:rPr>
          <w:rFonts w:hint="eastAsia"/>
        </w:rPr>
        <w:t>2</w:t>
      </w:r>
      <w:r w:rsidRPr="00543025">
        <w:rPr>
          <w:rFonts w:hint="eastAsia"/>
        </w:rPr>
        <w:t>名。巴西於各項評比中，「經濟表現」排名全球第</w:t>
      </w:r>
      <w:r w:rsidRPr="00543025">
        <w:rPr>
          <w:rFonts w:hint="eastAsia"/>
        </w:rPr>
        <w:t>38</w:t>
      </w:r>
      <w:r w:rsidRPr="00543025">
        <w:rPr>
          <w:rFonts w:hint="eastAsia"/>
        </w:rPr>
        <w:t>名、「政府效能」排第</w:t>
      </w:r>
      <w:r w:rsidRPr="00543025">
        <w:rPr>
          <w:rFonts w:hint="eastAsia"/>
        </w:rPr>
        <w:t>54</w:t>
      </w:r>
      <w:r w:rsidRPr="00543025">
        <w:rPr>
          <w:rFonts w:hint="eastAsia"/>
        </w:rPr>
        <w:t>名、「經商效率」排第</w:t>
      </w:r>
      <w:r w:rsidRPr="00543025">
        <w:rPr>
          <w:rFonts w:hint="eastAsia"/>
        </w:rPr>
        <w:t>61</w:t>
      </w:r>
      <w:r w:rsidRPr="00543025">
        <w:rPr>
          <w:rFonts w:hint="eastAsia"/>
        </w:rPr>
        <w:t>名，在「基礎建設」排第</w:t>
      </w:r>
      <w:r w:rsidRPr="00543025">
        <w:rPr>
          <w:rFonts w:hint="eastAsia"/>
        </w:rPr>
        <w:t>58</w:t>
      </w:r>
      <w:r w:rsidRPr="00543025">
        <w:rPr>
          <w:rFonts w:hint="eastAsia"/>
        </w:rPr>
        <w:t>名。排名最高的拉丁美洲國家是智利</w:t>
      </w:r>
      <w:r w:rsidRPr="00543025">
        <w:rPr>
          <w:rFonts w:hint="eastAsia"/>
        </w:rPr>
        <w:t xml:space="preserve"> </w:t>
      </w:r>
      <w:r w:rsidRPr="00543025">
        <w:rPr>
          <w:rFonts w:hint="eastAsia"/>
        </w:rPr>
        <w:t>，排名第</w:t>
      </w:r>
      <w:r w:rsidRPr="00543025">
        <w:rPr>
          <w:rFonts w:hint="eastAsia"/>
        </w:rPr>
        <w:t>44</w:t>
      </w:r>
      <w:r w:rsidRPr="00543025">
        <w:rPr>
          <w:rFonts w:hint="eastAsia"/>
        </w:rPr>
        <w:t>位，其次是墨西哥第</w:t>
      </w:r>
      <w:r w:rsidRPr="00543025">
        <w:rPr>
          <w:rFonts w:hint="eastAsia"/>
        </w:rPr>
        <w:t>56</w:t>
      </w:r>
      <w:r w:rsidRPr="00543025">
        <w:rPr>
          <w:rFonts w:hint="eastAsia"/>
        </w:rPr>
        <w:t>位、哥倫比亞第</w:t>
      </w:r>
      <w:r w:rsidRPr="00543025">
        <w:rPr>
          <w:rFonts w:hint="eastAsia"/>
        </w:rPr>
        <w:t>57</w:t>
      </w:r>
      <w:r w:rsidRPr="00543025">
        <w:rPr>
          <w:rFonts w:hint="eastAsia"/>
        </w:rPr>
        <w:t>位、秘魯第</w:t>
      </w:r>
      <w:r w:rsidRPr="00543025">
        <w:rPr>
          <w:rFonts w:hint="eastAsia"/>
        </w:rPr>
        <w:t>63</w:t>
      </w:r>
      <w:r w:rsidRPr="00543025">
        <w:rPr>
          <w:rFonts w:hint="eastAsia"/>
        </w:rPr>
        <w:t>位、阿根廷第</w:t>
      </w:r>
      <w:r w:rsidRPr="00543025">
        <w:rPr>
          <w:rFonts w:hint="eastAsia"/>
        </w:rPr>
        <w:t>66</w:t>
      </w:r>
      <w:r w:rsidRPr="00543025">
        <w:rPr>
          <w:rFonts w:hint="eastAsia"/>
        </w:rPr>
        <w:t>位和委內瑞拉第</w:t>
      </w:r>
      <w:r w:rsidRPr="00543025">
        <w:rPr>
          <w:rFonts w:hint="eastAsia"/>
        </w:rPr>
        <w:t>67</w:t>
      </w:r>
      <w:r w:rsidRPr="00543025">
        <w:rPr>
          <w:rFonts w:hint="eastAsia"/>
        </w:rPr>
        <w:t>位</w:t>
      </w:r>
    </w:p>
    <w:p w14:paraId="26B8A873" w14:textId="747DC479" w:rsidR="009B707E" w:rsidRPr="00543025" w:rsidRDefault="0034403A" w:rsidP="00764616">
      <w:pPr>
        <w:pStyle w:val="af4"/>
        <w:ind w:left="1416" w:hanging="472"/>
        <w:rPr>
          <w:lang w:eastAsia="zh-TW"/>
        </w:rPr>
      </w:pPr>
      <w:r w:rsidRPr="00543025">
        <w:rPr>
          <w:rFonts w:hint="eastAsia"/>
          <w:lang w:eastAsia="zh-TW"/>
        </w:rPr>
        <w:t>６、</w:t>
      </w:r>
      <w:r w:rsidR="009B707E" w:rsidRPr="00543025">
        <w:rPr>
          <w:rFonts w:hint="eastAsia"/>
          <w:lang w:eastAsia="zh-TW"/>
        </w:rPr>
        <w:t>巴西政府推出「巴西新工業任務</w:t>
      </w:r>
      <w:r w:rsidR="009B707E" w:rsidRPr="00543025">
        <w:rPr>
          <w:rFonts w:hint="eastAsia"/>
          <w:lang w:eastAsia="zh-TW"/>
        </w:rPr>
        <w:t>4.0</w:t>
      </w:r>
      <w:r w:rsidR="009B707E" w:rsidRPr="00543025">
        <w:rPr>
          <w:rFonts w:hint="eastAsia"/>
          <w:lang w:eastAsia="zh-TW"/>
        </w:rPr>
        <w:t>：工業與數位革命」計畫</w:t>
      </w:r>
    </w:p>
    <w:p w14:paraId="152309D7" w14:textId="02B8C447" w:rsidR="009B707E" w:rsidRPr="00543025" w:rsidRDefault="009B707E" w:rsidP="00764616">
      <w:pPr>
        <w:pStyle w:val="af5"/>
        <w:ind w:left="1416" w:firstLine="472"/>
      </w:pPr>
      <w:r w:rsidRPr="00543025">
        <w:rPr>
          <w:rFonts w:hint="eastAsia"/>
        </w:rPr>
        <w:t>2024</w:t>
      </w:r>
      <w:r w:rsidRPr="00543025">
        <w:rPr>
          <w:rFonts w:hint="eastAsia"/>
        </w:rPr>
        <w:t>年</w:t>
      </w:r>
      <w:r w:rsidRPr="00543025">
        <w:rPr>
          <w:rFonts w:hint="eastAsia"/>
        </w:rPr>
        <w:t>9</w:t>
      </w:r>
      <w:r w:rsidRPr="00543025">
        <w:rPr>
          <w:rFonts w:hint="eastAsia"/>
        </w:rPr>
        <w:t>月</w:t>
      </w:r>
      <w:r w:rsidRPr="00543025">
        <w:rPr>
          <w:rFonts w:hint="eastAsia"/>
        </w:rPr>
        <w:t>11</w:t>
      </w:r>
      <w:r w:rsidRPr="00543025">
        <w:rPr>
          <w:rFonts w:hint="eastAsia"/>
        </w:rPr>
        <w:t>日宣布，此計畫重點在於推動數位革命及加強半導體、物聯網</w:t>
      </w:r>
      <w:r w:rsidR="00B9379C" w:rsidRPr="00543025">
        <w:rPr>
          <w:rFonts w:hint="eastAsia"/>
        </w:rPr>
        <w:t>（</w:t>
      </w:r>
      <w:r w:rsidRPr="00543025">
        <w:rPr>
          <w:rFonts w:hint="eastAsia"/>
        </w:rPr>
        <w:t>IoT</w:t>
      </w:r>
      <w:r w:rsidR="00B9379C" w:rsidRPr="00543025">
        <w:rPr>
          <w:rFonts w:hint="eastAsia"/>
        </w:rPr>
        <w:t>）</w:t>
      </w:r>
      <w:r w:rsidRPr="00543025">
        <w:rPr>
          <w:rFonts w:hint="eastAsia"/>
        </w:rPr>
        <w:t>、人工智慧</w:t>
      </w:r>
      <w:r w:rsidR="00B9379C" w:rsidRPr="00543025">
        <w:rPr>
          <w:rFonts w:hint="eastAsia"/>
        </w:rPr>
        <w:t>（</w:t>
      </w:r>
      <w:r w:rsidRPr="00543025">
        <w:rPr>
          <w:rFonts w:hint="eastAsia"/>
        </w:rPr>
        <w:t>AI</w:t>
      </w:r>
      <w:r w:rsidR="00B9379C" w:rsidRPr="00543025">
        <w:rPr>
          <w:rFonts w:hint="eastAsia"/>
        </w:rPr>
        <w:t>）</w:t>
      </w:r>
      <w:r w:rsidRPr="00543025">
        <w:rPr>
          <w:rFonts w:hint="eastAsia"/>
        </w:rPr>
        <w:t>和大數據等策略性技術領域。政府宣布將提撥超過</w:t>
      </w:r>
      <w:r w:rsidRPr="00543025">
        <w:rPr>
          <w:rFonts w:hint="eastAsia"/>
        </w:rPr>
        <w:t>1,860</w:t>
      </w:r>
      <w:r w:rsidRPr="00543025">
        <w:rPr>
          <w:rFonts w:hint="eastAsia"/>
        </w:rPr>
        <w:t>億巴幣</w:t>
      </w:r>
      <w:r w:rsidR="00B9379C" w:rsidRPr="00543025">
        <w:rPr>
          <w:rFonts w:hint="eastAsia"/>
        </w:rPr>
        <w:t>（</w:t>
      </w:r>
      <w:r w:rsidRPr="00543025">
        <w:rPr>
          <w:rFonts w:hint="eastAsia"/>
        </w:rPr>
        <w:t>約</w:t>
      </w:r>
      <w:r w:rsidRPr="00543025">
        <w:rPr>
          <w:rFonts w:hint="eastAsia"/>
        </w:rPr>
        <w:t>334</w:t>
      </w:r>
      <w:r w:rsidRPr="00543025">
        <w:rPr>
          <w:rFonts w:hint="eastAsia"/>
        </w:rPr>
        <w:t>億美元</w:t>
      </w:r>
      <w:r w:rsidR="00B9379C" w:rsidRPr="00543025">
        <w:rPr>
          <w:rFonts w:hint="eastAsia"/>
        </w:rPr>
        <w:t>）</w:t>
      </w:r>
      <w:r w:rsidRPr="00543025">
        <w:rPr>
          <w:rFonts w:hint="eastAsia"/>
        </w:rPr>
        <w:t>資金用於公共和私人投資，目標在</w:t>
      </w:r>
      <w:r w:rsidRPr="00543025">
        <w:rPr>
          <w:rFonts w:hint="eastAsia"/>
        </w:rPr>
        <w:t>2035</w:t>
      </w:r>
      <w:r w:rsidRPr="00543025">
        <w:rPr>
          <w:rFonts w:hint="eastAsia"/>
        </w:rPr>
        <w:t>年前使巴西融入全球主要尖端技術鏈，提升工業競爭力並創造更多高收入的就業機會。其中，</w:t>
      </w:r>
      <w:r w:rsidRPr="00543025">
        <w:rPr>
          <w:rFonts w:hint="eastAsia"/>
        </w:rPr>
        <w:t>210</w:t>
      </w:r>
      <w:r w:rsidRPr="00543025">
        <w:rPr>
          <w:rFonts w:hint="eastAsia"/>
        </w:rPr>
        <w:t>億巴幣</w:t>
      </w:r>
      <w:r w:rsidR="00B9379C" w:rsidRPr="00543025">
        <w:rPr>
          <w:rFonts w:hint="eastAsia"/>
        </w:rPr>
        <w:t>（</w:t>
      </w:r>
      <w:r w:rsidRPr="00543025">
        <w:rPr>
          <w:rFonts w:hint="eastAsia"/>
        </w:rPr>
        <w:t>約</w:t>
      </w:r>
      <w:r w:rsidRPr="00543025">
        <w:rPr>
          <w:rFonts w:hint="eastAsia"/>
        </w:rPr>
        <w:t>37.7</w:t>
      </w:r>
      <w:r w:rsidRPr="00543025">
        <w:rPr>
          <w:rFonts w:hint="eastAsia"/>
        </w:rPr>
        <w:t>億美元</w:t>
      </w:r>
      <w:r w:rsidR="00B9379C" w:rsidRPr="00543025">
        <w:rPr>
          <w:rFonts w:hint="eastAsia"/>
        </w:rPr>
        <w:t>）</w:t>
      </w:r>
      <w:r w:rsidRPr="00543025">
        <w:rPr>
          <w:rFonts w:hint="eastAsia"/>
        </w:rPr>
        <w:t>專門用於半導體和電子產業，這些資金將用於太陽能電池板、智慧型手機和個人電腦等設備的開發。</w:t>
      </w:r>
    </w:p>
    <w:p w14:paraId="7C3D2A35" w14:textId="77777777" w:rsidR="009B707E" w:rsidRPr="00543025" w:rsidRDefault="009B707E" w:rsidP="00764616">
      <w:pPr>
        <w:pStyle w:val="af5"/>
        <w:ind w:left="1416" w:firstLine="472"/>
      </w:pPr>
      <w:r w:rsidRPr="00543025">
        <w:rPr>
          <w:rFonts w:hint="eastAsia"/>
        </w:rPr>
        <w:t>「新工業</w:t>
      </w:r>
      <w:r w:rsidRPr="00543025">
        <w:rPr>
          <w:rFonts w:hint="eastAsia"/>
        </w:rPr>
        <w:t>4.0</w:t>
      </w:r>
      <w:r w:rsidRPr="00543025">
        <w:rPr>
          <w:rFonts w:hint="eastAsia"/>
        </w:rPr>
        <w:t>」的目標是</w:t>
      </w:r>
      <w:r w:rsidRPr="00543025">
        <w:rPr>
          <w:rFonts w:hint="eastAsia"/>
        </w:rPr>
        <w:t>2026</w:t>
      </w:r>
      <w:r w:rsidRPr="00543025">
        <w:rPr>
          <w:rFonts w:hint="eastAsia"/>
        </w:rPr>
        <w:t>年達成</w:t>
      </w:r>
      <w:r w:rsidRPr="00543025">
        <w:rPr>
          <w:rFonts w:hint="eastAsia"/>
        </w:rPr>
        <w:t>25%</w:t>
      </w:r>
      <w:r w:rsidRPr="00543025">
        <w:rPr>
          <w:rFonts w:hint="eastAsia"/>
        </w:rPr>
        <w:t>的巴西工業企業實現數位轉型中期目標，到</w:t>
      </w:r>
      <w:r w:rsidRPr="00543025">
        <w:rPr>
          <w:rFonts w:hint="eastAsia"/>
        </w:rPr>
        <w:t>2033</w:t>
      </w:r>
      <w:r w:rsidRPr="00543025">
        <w:rPr>
          <w:rFonts w:hint="eastAsia"/>
        </w:rPr>
        <w:t>年則可超過</w:t>
      </w:r>
      <w:r w:rsidRPr="00543025">
        <w:rPr>
          <w:rFonts w:hint="eastAsia"/>
        </w:rPr>
        <w:t>50%</w:t>
      </w:r>
      <w:r w:rsidRPr="00543025">
        <w:rPr>
          <w:rFonts w:hint="eastAsia"/>
        </w:rPr>
        <w:t>。目前，只有</w:t>
      </w:r>
      <w:r w:rsidRPr="00543025">
        <w:rPr>
          <w:rFonts w:hint="eastAsia"/>
        </w:rPr>
        <w:t>18.9%</w:t>
      </w:r>
      <w:r w:rsidRPr="00543025">
        <w:rPr>
          <w:rFonts w:hint="eastAsia"/>
        </w:rPr>
        <w:t>的工業</w:t>
      </w:r>
      <w:r w:rsidRPr="00543025">
        <w:rPr>
          <w:rFonts w:hint="eastAsia"/>
        </w:rPr>
        <w:lastRenderedPageBreak/>
        <w:t>企業已經實現數位化。這些投資將用於促進工業機器人、先進數位產品和服務的整合，並優化光纖、雲端運算、電信和電動車等基礎設施。副總統</w:t>
      </w:r>
      <w:r w:rsidRPr="00543025">
        <w:rPr>
          <w:rFonts w:hint="eastAsia"/>
        </w:rPr>
        <w:t>Alckmin</w:t>
      </w:r>
      <w:r w:rsidRPr="00543025">
        <w:rPr>
          <w:rFonts w:hint="eastAsia"/>
        </w:rPr>
        <w:t>強調，數位化對於國家經濟的發展至關重要，能促進更具創新性和可持續發展的工業，並提高生產力。</w:t>
      </w:r>
    </w:p>
    <w:p w14:paraId="518940CB" w14:textId="47EE890E" w:rsidR="009B707E" w:rsidRPr="00543025" w:rsidRDefault="009B707E" w:rsidP="00764616">
      <w:pPr>
        <w:pStyle w:val="af5"/>
        <w:ind w:left="1416" w:firstLine="472"/>
      </w:pPr>
      <w:r w:rsidRPr="00543025">
        <w:rPr>
          <w:rFonts w:hint="eastAsia"/>
        </w:rPr>
        <w:t>魯拉總統還批准「新巴西半導體</w:t>
      </w:r>
      <w:r w:rsidR="00B9379C" w:rsidRPr="00543025">
        <w:rPr>
          <w:rFonts w:hint="eastAsia"/>
        </w:rPr>
        <w:t>計畫</w:t>
      </w:r>
      <w:r w:rsidRPr="00543025">
        <w:rPr>
          <w:rFonts w:hint="eastAsia"/>
        </w:rPr>
        <w:t>」</w:t>
      </w:r>
      <w:r w:rsidR="00B9379C" w:rsidRPr="00543025">
        <w:rPr>
          <w:rFonts w:hint="eastAsia"/>
        </w:rPr>
        <w:t>（</w:t>
      </w:r>
      <w:r w:rsidRPr="00543025">
        <w:rPr>
          <w:rFonts w:hint="eastAsia"/>
        </w:rPr>
        <w:t>Brasil Semicon</w:t>
      </w:r>
      <w:r w:rsidR="00B9379C" w:rsidRPr="00543025">
        <w:rPr>
          <w:rFonts w:hint="eastAsia"/>
        </w:rPr>
        <w:t>）</w:t>
      </w:r>
      <w:r w:rsidRPr="00543025">
        <w:rPr>
          <w:rFonts w:hint="eastAsia"/>
        </w:rPr>
        <w:t>的相關法案，直至</w:t>
      </w:r>
      <w:r w:rsidRPr="00543025">
        <w:rPr>
          <w:rFonts w:hint="eastAsia"/>
        </w:rPr>
        <w:t>2026</w:t>
      </w:r>
      <w:r w:rsidRPr="00543025">
        <w:rPr>
          <w:rFonts w:hint="eastAsia"/>
        </w:rPr>
        <w:t>年該</w:t>
      </w:r>
      <w:r w:rsidR="00B9379C" w:rsidRPr="00543025">
        <w:rPr>
          <w:rFonts w:hint="eastAsia"/>
        </w:rPr>
        <w:t>計畫</w:t>
      </w:r>
      <w:r w:rsidRPr="00543025">
        <w:rPr>
          <w:rFonts w:hint="eastAsia"/>
        </w:rPr>
        <w:t>將為半導體產業和資訊與通訊技術</w:t>
      </w:r>
      <w:r w:rsidR="00B9379C" w:rsidRPr="00543025">
        <w:rPr>
          <w:rFonts w:hint="eastAsia"/>
        </w:rPr>
        <w:t>（</w:t>
      </w:r>
      <w:r w:rsidRPr="00543025">
        <w:rPr>
          <w:rFonts w:hint="eastAsia"/>
        </w:rPr>
        <w:t>ICT</w:t>
      </w:r>
      <w:r w:rsidR="00B9379C" w:rsidRPr="00543025">
        <w:rPr>
          <w:rFonts w:hint="eastAsia"/>
        </w:rPr>
        <w:t>）</w:t>
      </w:r>
      <w:r w:rsidRPr="00543025">
        <w:rPr>
          <w:rFonts w:hint="eastAsia"/>
        </w:rPr>
        <w:t>提供每年</w:t>
      </w:r>
      <w:r w:rsidRPr="00543025">
        <w:rPr>
          <w:rFonts w:hint="eastAsia"/>
        </w:rPr>
        <w:t>70</w:t>
      </w:r>
      <w:r w:rsidRPr="00543025">
        <w:rPr>
          <w:rFonts w:hint="eastAsia"/>
        </w:rPr>
        <w:t>億巴幣</w:t>
      </w:r>
      <w:r w:rsidR="00B9379C" w:rsidRPr="00543025">
        <w:rPr>
          <w:rFonts w:hint="eastAsia"/>
        </w:rPr>
        <w:t>（</w:t>
      </w:r>
      <w:r w:rsidRPr="00543025">
        <w:rPr>
          <w:rFonts w:hint="eastAsia"/>
        </w:rPr>
        <w:t>約</w:t>
      </w:r>
      <w:r w:rsidRPr="00543025">
        <w:rPr>
          <w:rFonts w:hint="eastAsia"/>
        </w:rPr>
        <w:t>12.6</w:t>
      </w:r>
      <w:r w:rsidRPr="00543025">
        <w:rPr>
          <w:rFonts w:hint="eastAsia"/>
        </w:rPr>
        <w:t>億美元</w:t>
      </w:r>
      <w:r w:rsidR="00B9379C" w:rsidRPr="00543025">
        <w:rPr>
          <w:rFonts w:hint="eastAsia"/>
        </w:rPr>
        <w:t>）</w:t>
      </w:r>
      <w:r w:rsidRPr="00543025">
        <w:rPr>
          <w:rFonts w:hint="eastAsia"/>
        </w:rPr>
        <w:t>的稅務減免優惠。旨在促進整個半導體生產鏈之投資，提高國內晶片在全球市場的競爭力，並減少對進口的依賴。並可獲國家經濟暨社會發展銀行</w:t>
      </w:r>
      <w:r w:rsidR="00B9379C" w:rsidRPr="00543025">
        <w:rPr>
          <w:rFonts w:hint="eastAsia"/>
        </w:rPr>
        <w:t>（</w:t>
      </w:r>
      <w:r w:rsidRPr="00543025">
        <w:rPr>
          <w:rFonts w:hint="eastAsia"/>
        </w:rPr>
        <w:t>BNDES</w:t>
      </w:r>
      <w:r w:rsidR="00B9379C" w:rsidRPr="00543025">
        <w:rPr>
          <w:rFonts w:hint="eastAsia"/>
        </w:rPr>
        <w:t>）</w:t>
      </w:r>
      <w:r w:rsidRPr="00543025">
        <w:rPr>
          <w:rFonts w:hint="eastAsia"/>
        </w:rPr>
        <w:t>和研究與專案融資機構</w:t>
      </w:r>
      <w:r w:rsidR="00B9379C" w:rsidRPr="00543025">
        <w:rPr>
          <w:rFonts w:hint="eastAsia"/>
        </w:rPr>
        <w:t>（</w:t>
      </w:r>
      <w:r w:rsidRPr="00543025">
        <w:rPr>
          <w:rFonts w:hint="eastAsia"/>
        </w:rPr>
        <w:t>Finep</w:t>
      </w:r>
      <w:r w:rsidR="00B9379C" w:rsidRPr="00543025">
        <w:rPr>
          <w:rFonts w:hint="eastAsia"/>
        </w:rPr>
        <w:t>）</w:t>
      </w:r>
      <w:r w:rsidRPr="00543025">
        <w:rPr>
          <w:rFonts w:hint="eastAsia"/>
        </w:rPr>
        <w:t>為微晶片和太陽能電池板的開發和生產提供之資金支持。此外，「半導體產業技術發展支援計畫」</w:t>
      </w:r>
      <w:r w:rsidR="00B9379C" w:rsidRPr="00543025">
        <w:rPr>
          <w:rFonts w:hint="eastAsia"/>
        </w:rPr>
        <w:t>（</w:t>
      </w:r>
      <w:r w:rsidRPr="00543025">
        <w:rPr>
          <w:rFonts w:hint="eastAsia"/>
        </w:rPr>
        <w:t>PADIS</w:t>
      </w:r>
      <w:r w:rsidR="00B9379C" w:rsidRPr="00543025">
        <w:rPr>
          <w:rFonts w:hint="eastAsia"/>
        </w:rPr>
        <w:t>）</w:t>
      </w:r>
      <w:r w:rsidRPr="00543025">
        <w:rPr>
          <w:rFonts w:hint="eastAsia"/>
        </w:rPr>
        <w:t>也將延長至</w:t>
      </w:r>
      <w:r w:rsidRPr="00543025">
        <w:rPr>
          <w:rFonts w:hint="eastAsia"/>
        </w:rPr>
        <w:t>2073</w:t>
      </w:r>
      <w:r w:rsidRPr="00543025">
        <w:rPr>
          <w:rFonts w:hint="eastAsia"/>
        </w:rPr>
        <w:t>年。</w:t>
      </w:r>
    </w:p>
    <w:p w14:paraId="19878A3C" w14:textId="2142F03F" w:rsidR="009B707E" w:rsidRPr="00543025" w:rsidRDefault="0034403A" w:rsidP="00764616">
      <w:pPr>
        <w:pStyle w:val="af4"/>
        <w:ind w:left="1416" w:hanging="472"/>
        <w:rPr>
          <w:lang w:eastAsia="zh-TW"/>
        </w:rPr>
      </w:pPr>
      <w:r w:rsidRPr="00543025">
        <w:rPr>
          <w:rFonts w:hint="eastAsia"/>
          <w:lang w:eastAsia="zh-TW"/>
        </w:rPr>
        <w:t>７、</w:t>
      </w:r>
      <w:r w:rsidR="009B707E" w:rsidRPr="00543025">
        <w:rPr>
          <w:rFonts w:hint="eastAsia"/>
          <w:lang w:eastAsia="zh-TW"/>
        </w:rPr>
        <w:t>巴西政府推動新工業政策</w:t>
      </w:r>
      <w:r w:rsidR="00B9379C" w:rsidRPr="00543025">
        <w:rPr>
          <w:rFonts w:hint="eastAsia"/>
          <w:lang w:eastAsia="zh-TW"/>
        </w:rPr>
        <w:t>（</w:t>
      </w:r>
      <w:r w:rsidR="009B707E" w:rsidRPr="00543025">
        <w:rPr>
          <w:rFonts w:hint="eastAsia"/>
          <w:lang w:eastAsia="zh-TW"/>
        </w:rPr>
        <w:t>NIB</w:t>
      </w:r>
      <w:r w:rsidR="00B9379C" w:rsidRPr="00543025">
        <w:rPr>
          <w:rFonts w:hint="eastAsia"/>
          <w:lang w:eastAsia="zh-TW"/>
        </w:rPr>
        <w:t>）</w:t>
      </w:r>
      <w:r w:rsidR="009B707E" w:rsidRPr="00543025">
        <w:rPr>
          <w:rFonts w:hint="eastAsia"/>
          <w:lang w:eastAsia="zh-TW"/>
        </w:rPr>
        <w:t>使命</w:t>
      </w:r>
      <w:r w:rsidR="009B707E" w:rsidRPr="00543025">
        <w:rPr>
          <w:rFonts w:hint="eastAsia"/>
          <w:lang w:eastAsia="zh-TW"/>
        </w:rPr>
        <w:t>3</w:t>
      </w:r>
      <w:r w:rsidR="009B707E" w:rsidRPr="00543025">
        <w:rPr>
          <w:rFonts w:hint="eastAsia"/>
          <w:lang w:eastAsia="zh-TW"/>
        </w:rPr>
        <w:t>之各項計畫</w:t>
      </w:r>
      <w:r w:rsidR="009B707E" w:rsidRPr="00543025">
        <w:rPr>
          <w:rFonts w:hint="eastAsia"/>
          <w:lang w:eastAsia="zh-TW"/>
        </w:rPr>
        <w:t>:</w:t>
      </w:r>
    </w:p>
    <w:p w14:paraId="7FCED524" w14:textId="393241ED" w:rsidR="009B707E" w:rsidRPr="00543025" w:rsidRDefault="009B707E" w:rsidP="00764616">
      <w:pPr>
        <w:pStyle w:val="af5"/>
        <w:ind w:left="1416" w:firstLine="472"/>
      </w:pPr>
      <w:r w:rsidRPr="00543025">
        <w:rPr>
          <w:rFonts w:hint="eastAsia"/>
        </w:rPr>
        <w:t>巴西政府於</w:t>
      </w:r>
      <w:r w:rsidRPr="00543025">
        <w:rPr>
          <w:rFonts w:hint="eastAsia"/>
        </w:rPr>
        <w:t>2024</w:t>
      </w:r>
      <w:r w:rsidRPr="00543025">
        <w:rPr>
          <w:rFonts w:hint="eastAsia"/>
        </w:rPr>
        <w:t>年初發</w:t>
      </w:r>
      <w:r w:rsidR="00B9379C" w:rsidRPr="00543025">
        <w:rPr>
          <w:rFonts w:hint="eastAsia"/>
        </w:rPr>
        <w:t>布</w:t>
      </w:r>
      <w:r w:rsidRPr="00543025">
        <w:rPr>
          <w:rFonts w:hint="eastAsia"/>
        </w:rPr>
        <w:t>「新巴西工業」計畫，以振興國內工業並邁向新工業化時代。該計畫旨在透過採低利率貸款、補貼及政府投資等方式推動國內工業的發展，並予以稅收優惠及專案補助等方式，來促進高科技產業發展。</w:t>
      </w:r>
    </w:p>
    <w:p w14:paraId="3CD3D2DE" w14:textId="075478C8" w:rsidR="009B707E" w:rsidRPr="00543025" w:rsidRDefault="009B707E" w:rsidP="00764616">
      <w:pPr>
        <w:pStyle w:val="af5"/>
        <w:ind w:left="1416" w:firstLine="472"/>
      </w:pPr>
      <w:r w:rsidRPr="00543025">
        <w:rPr>
          <w:rFonts w:hint="eastAsia"/>
        </w:rPr>
        <w:t>為執行「新巴西工業」，巴西工商發展暨貿易部於</w:t>
      </w:r>
      <w:r w:rsidRPr="00543025">
        <w:rPr>
          <w:rFonts w:hint="eastAsia"/>
        </w:rPr>
        <w:t>2024</w:t>
      </w:r>
      <w:r w:rsidRPr="00543025">
        <w:rPr>
          <w:rFonts w:hint="eastAsia"/>
        </w:rPr>
        <w:t>年</w:t>
      </w:r>
      <w:r w:rsidRPr="00543025">
        <w:rPr>
          <w:rFonts w:hint="eastAsia"/>
        </w:rPr>
        <w:t>10</w:t>
      </w:r>
      <w:r w:rsidRPr="00543025">
        <w:rPr>
          <w:rFonts w:hint="eastAsia"/>
        </w:rPr>
        <w:t>月</w:t>
      </w:r>
      <w:r w:rsidRPr="00543025">
        <w:rPr>
          <w:rFonts w:hint="eastAsia"/>
        </w:rPr>
        <w:t>30</w:t>
      </w:r>
      <w:r w:rsidRPr="00543025">
        <w:rPr>
          <w:rFonts w:hint="eastAsia"/>
        </w:rPr>
        <w:t>日宣布，巴西政府將提出</w:t>
      </w:r>
      <w:r w:rsidRPr="00543025">
        <w:rPr>
          <w:rFonts w:hint="eastAsia"/>
        </w:rPr>
        <w:t>1.6</w:t>
      </w:r>
      <w:r w:rsidRPr="00543025">
        <w:rPr>
          <w:rFonts w:hint="eastAsia"/>
        </w:rPr>
        <w:t>兆巴幣</w:t>
      </w:r>
      <w:r w:rsidR="00B9379C" w:rsidRPr="00543025">
        <w:rPr>
          <w:rFonts w:hint="eastAsia"/>
        </w:rPr>
        <w:t>（</w:t>
      </w:r>
      <w:r w:rsidRPr="00543025">
        <w:rPr>
          <w:rFonts w:hint="eastAsia"/>
        </w:rPr>
        <w:t>約</w:t>
      </w:r>
      <w:r w:rsidRPr="00543025">
        <w:rPr>
          <w:rFonts w:hint="eastAsia"/>
        </w:rPr>
        <w:t>3,078</w:t>
      </w:r>
      <w:r w:rsidRPr="00543025">
        <w:rPr>
          <w:rFonts w:hint="eastAsia"/>
        </w:rPr>
        <w:t>億美元</w:t>
      </w:r>
      <w:r w:rsidR="00B9379C" w:rsidRPr="00543025">
        <w:rPr>
          <w:rFonts w:hint="eastAsia"/>
        </w:rPr>
        <w:t>）</w:t>
      </w:r>
      <w:r w:rsidRPr="00543025">
        <w:rPr>
          <w:rFonts w:hint="eastAsia"/>
        </w:rPr>
        <w:t>預算用於推動永續城市建設及公私部門在綠色資源運作及轉型發展，該</w:t>
      </w:r>
      <w:r w:rsidR="00B9379C" w:rsidRPr="00543025">
        <w:rPr>
          <w:rFonts w:hint="eastAsia"/>
        </w:rPr>
        <w:t>計畫</w:t>
      </w:r>
      <w:r w:rsidRPr="00543025">
        <w:rPr>
          <w:rFonts w:hint="eastAsia"/>
        </w:rPr>
        <w:t>是巴西新工業政策使命</w:t>
      </w:r>
      <w:r w:rsidRPr="00543025">
        <w:rPr>
          <w:rFonts w:hint="eastAsia"/>
        </w:rPr>
        <w:t>3</w:t>
      </w:r>
      <w:r w:rsidRPr="00543025">
        <w:rPr>
          <w:rFonts w:hint="eastAsia"/>
        </w:rPr>
        <w:t>（</w:t>
      </w:r>
      <w:r w:rsidRPr="00543025">
        <w:rPr>
          <w:rFonts w:hint="eastAsia"/>
        </w:rPr>
        <w:t>Mission 3 Nova Indústria Brasil,NIB</w:t>
      </w:r>
      <w:r w:rsidRPr="00543025">
        <w:rPr>
          <w:rFonts w:hint="eastAsia"/>
        </w:rPr>
        <w:t>）的一部分，以永續性和創新推動，期以在</w:t>
      </w:r>
      <w:r w:rsidRPr="00543025">
        <w:rPr>
          <w:rFonts w:hint="eastAsia"/>
        </w:rPr>
        <w:t>2033</w:t>
      </w:r>
      <w:r w:rsidRPr="00543025">
        <w:rPr>
          <w:rFonts w:hint="eastAsia"/>
        </w:rPr>
        <w:t>年達到改善城市生活品質，整合永續交通、住房、基礎設施和基本衛生設施等目標。</w:t>
      </w:r>
    </w:p>
    <w:p w14:paraId="254D742E" w14:textId="6802D8EE" w:rsidR="009B707E" w:rsidRPr="00543025" w:rsidRDefault="009B707E" w:rsidP="00764616">
      <w:pPr>
        <w:pStyle w:val="af5"/>
        <w:ind w:left="1416" w:firstLine="472"/>
      </w:pPr>
      <w:r w:rsidRPr="00543025">
        <w:rPr>
          <w:rFonts w:hint="eastAsia"/>
        </w:rPr>
        <w:t>新工業政策使命</w:t>
      </w:r>
      <w:r w:rsidRPr="00543025">
        <w:rPr>
          <w:rFonts w:hint="eastAsia"/>
        </w:rPr>
        <w:t>3</w:t>
      </w:r>
      <w:r w:rsidRPr="00543025">
        <w:rPr>
          <w:rFonts w:hint="eastAsia"/>
        </w:rPr>
        <w:t>預估投資金額為</w:t>
      </w:r>
      <w:r w:rsidRPr="00543025">
        <w:rPr>
          <w:rFonts w:hint="eastAsia"/>
        </w:rPr>
        <w:t>1.6</w:t>
      </w:r>
      <w:r w:rsidRPr="00543025">
        <w:rPr>
          <w:rFonts w:hint="eastAsia"/>
        </w:rPr>
        <w:t>兆巴幣，其中</w:t>
      </w:r>
      <w:r w:rsidRPr="00543025">
        <w:rPr>
          <w:rFonts w:hint="eastAsia"/>
        </w:rPr>
        <w:t>75%</w:t>
      </w:r>
      <w:r w:rsidRPr="00543025">
        <w:rPr>
          <w:rFonts w:hint="eastAsia"/>
        </w:rPr>
        <w:t>將來自民間部門，</w:t>
      </w:r>
      <w:r w:rsidRPr="00543025">
        <w:rPr>
          <w:rFonts w:hint="eastAsia"/>
        </w:rPr>
        <w:t>1,137</w:t>
      </w:r>
      <w:r w:rsidRPr="00543025">
        <w:rPr>
          <w:rFonts w:hint="eastAsia"/>
        </w:rPr>
        <w:t>億巴幣</w:t>
      </w:r>
      <w:r w:rsidR="00B9379C" w:rsidRPr="00543025">
        <w:rPr>
          <w:rFonts w:hint="eastAsia"/>
        </w:rPr>
        <w:t>（</w:t>
      </w:r>
      <w:r w:rsidRPr="00543025">
        <w:rPr>
          <w:rFonts w:hint="eastAsia"/>
        </w:rPr>
        <w:t>約</w:t>
      </w:r>
      <w:r w:rsidRPr="00543025">
        <w:rPr>
          <w:rFonts w:hint="eastAsia"/>
        </w:rPr>
        <w:t>220</w:t>
      </w:r>
      <w:r w:rsidRPr="00543025">
        <w:rPr>
          <w:rFonts w:hint="eastAsia"/>
        </w:rPr>
        <w:t>億美元</w:t>
      </w:r>
      <w:r w:rsidR="00B9379C" w:rsidRPr="00543025">
        <w:rPr>
          <w:rFonts w:hint="eastAsia"/>
        </w:rPr>
        <w:t>）</w:t>
      </w:r>
      <w:r w:rsidRPr="00543025">
        <w:rPr>
          <w:rFonts w:hint="eastAsia"/>
        </w:rPr>
        <w:t>來自政府之「更具生產力」</w:t>
      </w:r>
      <w:r w:rsidR="00B9379C" w:rsidRPr="00543025">
        <w:rPr>
          <w:rFonts w:hint="eastAsia"/>
        </w:rPr>
        <w:t>計</w:t>
      </w:r>
      <w:r w:rsidR="00B9379C" w:rsidRPr="00543025">
        <w:rPr>
          <w:rFonts w:hint="eastAsia"/>
        </w:rPr>
        <w:lastRenderedPageBreak/>
        <w:t>畫</w:t>
      </w:r>
      <w:r w:rsidRPr="00543025">
        <w:rPr>
          <w:rFonts w:hint="eastAsia"/>
        </w:rPr>
        <w:t>（</w:t>
      </w:r>
      <w:r w:rsidRPr="00543025">
        <w:rPr>
          <w:rFonts w:hint="eastAsia"/>
        </w:rPr>
        <w:t>Mais Produção Plan, P+P</w:t>
      </w:r>
      <w:r w:rsidRPr="00543025">
        <w:rPr>
          <w:rFonts w:hint="eastAsia"/>
        </w:rPr>
        <w:t>）所提供的貸款和補貼，其中</w:t>
      </w:r>
      <w:r w:rsidRPr="00543025">
        <w:rPr>
          <w:rFonts w:hint="eastAsia"/>
        </w:rPr>
        <w:t>486</w:t>
      </w:r>
      <w:r w:rsidRPr="00543025">
        <w:rPr>
          <w:rFonts w:hint="eastAsia"/>
        </w:rPr>
        <w:t>億巴幣</w:t>
      </w:r>
      <w:r w:rsidR="00B9379C" w:rsidRPr="00543025">
        <w:rPr>
          <w:rFonts w:hint="eastAsia"/>
        </w:rPr>
        <w:t>（</w:t>
      </w:r>
      <w:r w:rsidRPr="00543025">
        <w:rPr>
          <w:rFonts w:hint="eastAsia"/>
        </w:rPr>
        <w:t>約</w:t>
      </w:r>
      <w:r w:rsidRPr="00543025">
        <w:rPr>
          <w:rFonts w:hint="eastAsia"/>
        </w:rPr>
        <w:t>93</w:t>
      </w:r>
      <w:r w:rsidRPr="00543025">
        <w:rPr>
          <w:rFonts w:hint="eastAsia"/>
        </w:rPr>
        <w:t>億美元</w:t>
      </w:r>
      <w:r w:rsidR="00B9379C" w:rsidRPr="00543025">
        <w:rPr>
          <w:rFonts w:hint="eastAsia"/>
        </w:rPr>
        <w:t>）</w:t>
      </w:r>
      <w:r w:rsidRPr="00543025">
        <w:rPr>
          <w:rFonts w:hint="eastAsia"/>
        </w:rPr>
        <w:t>自</w:t>
      </w:r>
      <w:r w:rsidRPr="00543025">
        <w:rPr>
          <w:rFonts w:hint="eastAsia"/>
        </w:rPr>
        <w:t>2023</w:t>
      </w:r>
      <w:r w:rsidRPr="00543025">
        <w:rPr>
          <w:rFonts w:hint="eastAsia"/>
        </w:rPr>
        <w:t>年起已分配給相關項目，</w:t>
      </w:r>
      <w:r w:rsidRPr="00543025">
        <w:rPr>
          <w:rFonts w:hint="eastAsia"/>
        </w:rPr>
        <w:t>651</w:t>
      </w:r>
      <w:r w:rsidRPr="00543025">
        <w:rPr>
          <w:rFonts w:hint="eastAsia"/>
        </w:rPr>
        <w:t>億巴幣</w:t>
      </w:r>
      <w:r w:rsidR="00B9379C" w:rsidRPr="00543025">
        <w:rPr>
          <w:rFonts w:hint="eastAsia"/>
        </w:rPr>
        <w:t>（</w:t>
      </w:r>
      <w:r w:rsidRPr="00543025">
        <w:rPr>
          <w:rFonts w:hint="eastAsia"/>
        </w:rPr>
        <w:t>125</w:t>
      </w:r>
      <w:r w:rsidRPr="00543025">
        <w:rPr>
          <w:rFonts w:hint="eastAsia"/>
        </w:rPr>
        <w:t>億美元</w:t>
      </w:r>
      <w:r w:rsidR="00B9379C" w:rsidRPr="00543025">
        <w:rPr>
          <w:rFonts w:hint="eastAsia"/>
        </w:rPr>
        <w:t>）</w:t>
      </w:r>
      <w:r w:rsidRPr="00543025">
        <w:rPr>
          <w:rFonts w:hint="eastAsia"/>
        </w:rPr>
        <w:t>則可用到</w:t>
      </w:r>
      <w:r w:rsidRPr="00543025">
        <w:rPr>
          <w:rFonts w:hint="eastAsia"/>
        </w:rPr>
        <w:t>2026</w:t>
      </w:r>
      <w:r w:rsidRPr="00543025">
        <w:rPr>
          <w:rFonts w:hint="eastAsia"/>
        </w:rPr>
        <w:t>年。</w:t>
      </w:r>
    </w:p>
    <w:p w14:paraId="276EC0E9" w14:textId="5736032F" w:rsidR="009B707E" w:rsidRPr="00543025" w:rsidRDefault="0034403A" w:rsidP="00764616">
      <w:pPr>
        <w:pStyle w:val="af4"/>
        <w:ind w:left="1416" w:hanging="472"/>
        <w:rPr>
          <w:lang w:eastAsia="zh-TW"/>
        </w:rPr>
      </w:pPr>
      <w:r w:rsidRPr="00543025">
        <w:rPr>
          <w:lang w:eastAsia="zh-TW"/>
        </w:rPr>
        <w:t>８、</w:t>
      </w:r>
      <w:r w:rsidR="009B707E" w:rsidRPr="00543025">
        <w:rPr>
          <w:lang w:eastAsia="zh-TW"/>
        </w:rPr>
        <w:t>巴西出口面臨各國採取更多貿易保護措施</w:t>
      </w:r>
    </w:p>
    <w:p w14:paraId="5EEB66F6" w14:textId="2033EBE6" w:rsidR="009B707E" w:rsidRPr="00543025" w:rsidRDefault="009B707E" w:rsidP="00764616">
      <w:pPr>
        <w:pStyle w:val="af5"/>
        <w:ind w:left="1416" w:firstLine="472"/>
      </w:pPr>
      <w:r w:rsidRPr="00543025">
        <w:t>巴西出口國家採取更嚴格之貿易保護措施，有</w:t>
      </w:r>
      <w:r w:rsidRPr="00543025">
        <w:rPr>
          <w:rFonts w:hint="eastAsia"/>
        </w:rPr>
        <w:t>多個</w:t>
      </w:r>
      <w:r w:rsidRPr="00543025">
        <w:t>國家或地區對巴西產品採取反傾銷、防衛措施及補貼救濟等貿易保護措施</w:t>
      </w:r>
      <w:r w:rsidR="00B9379C" w:rsidRPr="00543025">
        <w:t>（</w:t>
      </w:r>
      <w:r w:rsidRPr="00543025">
        <w:t>包括復審及延期案件</w:t>
      </w:r>
      <w:r w:rsidR="00B9379C" w:rsidRPr="00543025">
        <w:t>）</w:t>
      </w:r>
      <w:r w:rsidRPr="00543025">
        <w:rPr>
          <w:rFonts w:hint="eastAsia"/>
        </w:rPr>
        <w:t>，</w:t>
      </w:r>
      <w:r w:rsidRPr="00543025">
        <w:t>各國近來使用貿易保護機制大為增加，且措施類別更多樣。</w:t>
      </w:r>
    </w:p>
    <w:p w14:paraId="07D9CDAD" w14:textId="77777777" w:rsidR="009B707E" w:rsidRPr="00543025" w:rsidRDefault="009B707E" w:rsidP="00764616">
      <w:pPr>
        <w:pStyle w:val="af5"/>
        <w:ind w:left="1416" w:firstLine="472"/>
      </w:pPr>
      <w:r w:rsidRPr="00543025">
        <w:rPr>
          <w:rFonts w:hint="eastAsia"/>
        </w:rPr>
        <w:t>根據巴西工業總會統計，</w:t>
      </w:r>
      <w:r w:rsidRPr="00543025">
        <w:rPr>
          <w:rFonts w:hint="eastAsia"/>
        </w:rPr>
        <w:t>2024</w:t>
      </w:r>
      <w:r w:rsidRPr="00543025">
        <w:rPr>
          <w:rFonts w:hint="eastAsia"/>
        </w:rPr>
        <w:t>年巴西</w:t>
      </w:r>
      <w:r w:rsidRPr="00543025">
        <w:rPr>
          <w:rFonts w:hint="eastAsia"/>
        </w:rPr>
        <w:t>33%</w:t>
      </w:r>
      <w:r w:rsidRPr="00543025">
        <w:rPr>
          <w:rFonts w:hint="eastAsia"/>
        </w:rPr>
        <w:t>的出口受到各國貿易保護措施，各國採取的措施也更加多元。除了過去徵收的反傾銷稅外，其他防禦措施現在也更頻繁地被使用。</w:t>
      </w:r>
      <w:r w:rsidRPr="00543025">
        <w:t>美國對巴西採取保護措施最多，其次為阿根廷及印尼</w:t>
      </w:r>
      <w:r w:rsidRPr="00543025">
        <w:rPr>
          <w:rFonts w:hint="eastAsia"/>
        </w:rPr>
        <w:t>等</w:t>
      </w:r>
      <w:r w:rsidRPr="00543025">
        <w:t>；</w:t>
      </w:r>
      <w:r w:rsidRPr="00543025">
        <w:rPr>
          <w:rFonts w:hint="eastAsia"/>
        </w:rPr>
        <w:t>主要</w:t>
      </w:r>
      <w:r w:rsidRPr="00543025">
        <w:t>針對巴西生鐵、鑄鐵及鋼材相關製成品。此外，機械、紙張、橡膠、食品如雞肉、糖及蜂蜜等出口亦遭進口國採取保護措施，</w:t>
      </w:r>
      <w:r w:rsidRPr="00543025">
        <w:rPr>
          <w:rFonts w:hint="eastAsia"/>
        </w:rPr>
        <w:t>研究指出，</w:t>
      </w:r>
      <w:r w:rsidRPr="00543025">
        <w:rPr>
          <w:rFonts w:hint="eastAsia"/>
        </w:rPr>
        <w:t>2024</w:t>
      </w:r>
      <w:r w:rsidRPr="00543025">
        <w:rPr>
          <w:rFonts w:hint="eastAsia"/>
        </w:rPr>
        <w:t>年約有</w:t>
      </w:r>
      <w:r w:rsidRPr="00543025">
        <w:rPr>
          <w:rFonts w:hint="eastAsia"/>
        </w:rPr>
        <w:t>70%</w:t>
      </w:r>
      <w:r w:rsidRPr="00543025">
        <w:rPr>
          <w:rFonts w:hint="eastAsia"/>
        </w:rPr>
        <w:t>的出口受到影響，集中在</w:t>
      </w:r>
      <w:r w:rsidRPr="00543025">
        <w:rPr>
          <w:rFonts w:hint="eastAsia"/>
        </w:rPr>
        <w:t>3</w:t>
      </w:r>
      <w:r w:rsidRPr="00543025">
        <w:rPr>
          <w:rFonts w:hint="eastAsia"/>
        </w:rPr>
        <w:t>種產品：碳線材和鋼合金柵欄、天然蜂蜜和鋁板。</w:t>
      </w:r>
      <w:r w:rsidRPr="00543025">
        <w:t>各國採取的措施更多樣，除以往之課反傾銷稅，現在其他防衛措施應用更加頻繁。</w:t>
      </w:r>
    </w:p>
    <w:p w14:paraId="49B42550" w14:textId="7EE08F25" w:rsidR="009B707E" w:rsidRPr="00543025" w:rsidRDefault="0034403A" w:rsidP="00764616">
      <w:pPr>
        <w:pStyle w:val="af4"/>
        <w:ind w:left="1416" w:hanging="472"/>
        <w:rPr>
          <w:lang w:eastAsia="zh-TW"/>
        </w:rPr>
      </w:pPr>
      <w:r w:rsidRPr="00543025">
        <w:rPr>
          <w:lang w:eastAsia="zh-TW"/>
        </w:rPr>
        <w:t>９、</w:t>
      </w:r>
      <w:r w:rsidR="009B707E" w:rsidRPr="00543025">
        <w:rPr>
          <w:lang w:eastAsia="zh-TW"/>
        </w:rPr>
        <w:t>巴西</w:t>
      </w:r>
      <w:r w:rsidR="009B707E" w:rsidRPr="00543025">
        <w:rPr>
          <w:rFonts w:hint="eastAsia"/>
          <w:lang w:eastAsia="zh-TW"/>
        </w:rPr>
        <w:t>為外國直接投資優先目的地之一</w:t>
      </w:r>
    </w:p>
    <w:p w14:paraId="1F084222" w14:textId="5E7DA0AA" w:rsidR="009B707E" w:rsidRPr="00543025" w:rsidRDefault="009B707E" w:rsidP="00764616">
      <w:pPr>
        <w:pStyle w:val="af5"/>
        <w:ind w:left="1416" w:firstLine="472"/>
      </w:pPr>
      <w:r w:rsidRPr="00543025">
        <w:rPr>
          <w:rFonts w:hint="eastAsia"/>
        </w:rPr>
        <w:t>巴西中央銀行</w:t>
      </w:r>
      <w:r w:rsidRPr="00543025">
        <w:rPr>
          <w:rFonts w:hint="eastAsia"/>
        </w:rPr>
        <w:t>2024</w:t>
      </w:r>
      <w:r w:rsidRPr="00543025">
        <w:rPr>
          <w:rFonts w:hint="eastAsia"/>
        </w:rPr>
        <w:t>年</w:t>
      </w:r>
      <w:r w:rsidRPr="00543025">
        <w:rPr>
          <w:rFonts w:hint="eastAsia"/>
        </w:rPr>
        <w:t>12</w:t>
      </w:r>
      <w:r w:rsidRPr="00543025">
        <w:rPr>
          <w:rFonts w:hint="eastAsia"/>
        </w:rPr>
        <w:t>月發布「外人直接投資報告</w:t>
      </w:r>
      <w:r w:rsidR="00B9379C" w:rsidRPr="00543025">
        <w:rPr>
          <w:rFonts w:hint="eastAsia"/>
        </w:rPr>
        <w:t>（</w:t>
      </w:r>
      <w:r w:rsidRPr="00543025">
        <w:rPr>
          <w:rFonts w:hint="eastAsia"/>
        </w:rPr>
        <w:t>Relatório de Investimento Direto</w:t>
      </w:r>
      <w:r w:rsidR="00B9379C" w:rsidRPr="00543025">
        <w:rPr>
          <w:rFonts w:hint="eastAsia"/>
        </w:rPr>
        <w:t>）</w:t>
      </w:r>
      <w:r w:rsidRPr="00543025">
        <w:rPr>
          <w:rFonts w:hint="eastAsia"/>
        </w:rPr>
        <w:t>」統計數據，巴西</w:t>
      </w:r>
      <w:r w:rsidRPr="00543025">
        <w:rPr>
          <w:rFonts w:hint="eastAsia"/>
        </w:rPr>
        <w:t>2023</w:t>
      </w:r>
      <w:r w:rsidRPr="00543025">
        <w:rPr>
          <w:rFonts w:hint="eastAsia"/>
        </w:rPr>
        <w:t>全年外資流入達</w:t>
      </w:r>
      <w:r w:rsidRPr="00543025">
        <w:rPr>
          <w:rFonts w:hint="eastAsia"/>
        </w:rPr>
        <w:t>1</w:t>
      </w:r>
      <w:r w:rsidRPr="00543025">
        <w:rPr>
          <w:rFonts w:hint="eastAsia"/>
        </w:rPr>
        <w:t>兆</w:t>
      </w:r>
      <w:r w:rsidRPr="00543025">
        <w:rPr>
          <w:rFonts w:hint="eastAsia"/>
        </w:rPr>
        <w:t>3,152</w:t>
      </w:r>
      <w:r w:rsidRPr="00543025">
        <w:rPr>
          <w:rFonts w:hint="eastAsia"/>
        </w:rPr>
        <w:t>億美元，外資主要來源地係歐洲</w:t>
      </w:r>
      <w:r w:rsidR="00B9379C" w:rsidRPr="00543025">
        <w:rPr>
          <w:rFonts w:hint="eastAsia"/>
        </w:rPr>
        <w:t>（</w:t>
      </w:r>
      <w:r w:rsidRPr="00543025">
        <w:rPr>
          <w:rFonts w:hint="eastAsia"/>
        </w:rPr>
        <w:t>占總外資金額</w:t>
      </w:r>
      <w:r w:rsidRPr="00543025">
        <w:rPr>
          <w:rFonts w:hint="eastAsia"/>
        </w:rPr>
        <w:t>62.9%</w:t>
      </w:r>
      <w:r w:rsidR="00B9379C" w:rsidRPr="00543025">
        <w:rPr>
          <w:rFonts w:hint="eastAsia"/>
        </w:rPr>
        <w:t>）</w:t>
      </w:r>
      <w:r w:rsidRPr="00543025">
        <w:rPr>
          <w:rFonts w:hint="eastAsia"/>
        </w:rPr>
        <w:t>、北美洲</w:t>
      </w:r>
      <w:r w:rsidR="00B9379C" w:rsidRPr="00543025">
        <w:rPr>
          <w:rFonts w:hint="eastAsia"/>
        </w:rPr>
        <w:t>（</w:t>
      </w:r>
      <w:r w:rsidRPr="00543025">
        <w:rPr>
          <w:rFonts w:hint="eastAsia"/>
        </w:rPr>
        <w:t>占總外資金額</w:t>
      </w:r>
      <w:r w:rsidRPr="00543025">
        <w:rPr>
          <w:rFonts w:hint="eastAsia"/>
        </w:rPr>
        <w:t>22.2%</w:t>
      </w:r>
      <w:r w:rsidR="00B9379C" w:rsidRPr="00543025">
        <w:rPr>
          <w:rFonts w:hint="eastAsia"/>
        </w:rPr>
        <w:t>）</w:t>
      </w:r>
      <w:r w:rsidRPr="00543025">
        <w:rPr>
          <w:rFonts w:hint="eastAsia"/>
        </w:rPr>
        <w:t>及亞洲、加勒比海等四個地區；細分之，歐洲地區投資巴西總金額約</w:t>
      </w:r>
      <w:r w:rsidRPr="00543025">
        <w:rPr>
          <w:rFonts w:hint="eastAsia"/>
        </w:rPr>
        <w:t>7,751</w:t>
      </w:r>
      <w:r w:rsidRPr="00543025">
        <w:rPr>
          <w:rFonts w:hint="eastAsia"/>
        </w:rPr>
        <w:t>億美元，地區內排名前</w:t>
      </w:r>
      <w:r w:rsidRPr="00543025">
        <w:rPr>
          <w:rFonts w:hint="eastAsia"/>
        </w:rPr>
        <w:t>6</w:t>
      </w:r>
      <w:r w:rsidRPr="00543025">
        <w:rPr>
          <w:rFonts w:hint="eastAsia"/>
        </w:rPr>
        <w:t>各國家及貢獻</w:t>
      </w:r>
      <w:r w:rsidRPr="00543025">
        <w:rPr>
          <w:rFonts w:hint="eastAsia"/>
          <w:spacing w:val="-2"/>
        </w:rPr>
        <w:t>該區對巴西總投資金額比例，依金額多寡排列分別為荷蘭</w:t>
      </w:r>
      <w:r w:rsidR="00B9379C" w:rsidRPr="00543025">
        <w:rPr>
          <w:rFonts w:hint="eastAsia"/>
          <w:spacing w:val="-2"/>
        </w:rPr>
        <w:t>（</w:t>
      </w:r>
      <w:r w:rsidRPr="00543025">
        <w:rPr>
          <w:rFonts w:hint="eastAsia"/>
          <w:spacing w:val="-2"/>
        </w:rPr>
        <w:t>38.1%</w:t>
      </w:r>
      <w:r w:rsidR="00B9379C" w:rsidRPr="00543025">
        <w:rPr>
          <w:rFonts w:hint="eastAsia"/>
          <w:spacing w:val="-2"/>
        </w:rPr>
        <w:t>）</w:t>
      </w:r>
      <w:r w:rsidRPr="00543025">
        <w:rPr>
          <w:rFonts w:hint="eastAsia"/>
          <w:spacing w:val="-2"/>
        </w:rPr>
        <w:t>、</w:t>
      </w:r>
      <w:r w:rsidRPr="00543025">
        <w:rPr>
          <w:rFonts w:hint="eastAsia"/>
        </w:rPr>
        <w:t>盧森堡</w:t>
      </w:r>
      <w:r w:rsidR="00B9379C" w:rsidRPr="00543025">
        <w:rPr>
          <w:rFonts w:hint="eastAsia"/>
        </w:rPr>
        <w:t>（</w:t>
      </w:r>
      <w:r w:rsidRPr="00543025">
        <w:rPr>
          <w:rFonts w:hint="eastAsia"/>
        </w:rPr>
        <w:t>17%</w:t>
      </w:r>
      <w:r w:rsidR="00B9379C" w:rsidRPr="00543025">
        <w:rPr>
          <w:rFonts w:hint="eastAsia"/>
        </w:rPr>
        <w:t>）</w:t>
      </w:r>
      <w:r w:rsidRPr="00543025">
        <w:rPr>
          <w:rFonts w:hint="eastAsia"/>
        </w:rPr>
        <w:t>、西班牙</w:t>
      </w:r>
      <w:r w:rsidR="00B9379C" w:rsidRPr="00543025">
        <w:rPr>
          <w:rFonts w:hint="eastAsia"/>
        </w:rPr>
        <w:t>（</w:t>
      </w:r>
      <w:r w:rsidRPr="00543025">
        <w:rPr>
          <w:rFonts w:hint="eastAsia"/>
        </w:rPr>
        <w:t>10.7%</w:t>
      </w:r>
      <w:r w:rsidR="00B9379C" w:rsidRPr="00543025">
        <w:rPr>
          <w:rFonts w:hint="eastAsia"/>
        </w:rPr>
        <w:t>）</w:t>
      </w:r>
      <w:r w:rsidRPr="00543025">
        <w:rPr>
          <w:rFonts w:hint="eastAsia"/>
        </w:rPr>
        <w:t>、至北美洲地區投資巴西總金額約</w:t>
      </w:r>
      <w:r w:rsidRPr="00543025">
        <w:rPr>
          <w:rFonts w:hint="eastAsia"/>
        </w:rPr>
        <w:lastRenderedPageBreak/>
        <w:t>3,421</w:t>
      </w:r>
      <w:r w:rsidRPr="00543025">
        <w:rPr>
          <w:rFonts w:hint="eastAsia"/>
        </w:rPr>
        <w:t>億美元，地區內排名及各貢獻該區對巴西總投資金額比例，其中美國</w:t>
      </w:r>
      <w:r w:rsidR="00B9379C" w:rsidRPr="00543025">
        <w:rPr>
          <w:rFonts w:hint="eastAsia"/>
        </w:rPr>
        <w:t>（</w:t>
      </w:r>
      <w:r w:rsidRPr="00543025">
        <w:rPr>
          <w:rFonts w:hint="eastAsia"/>
        </w:rPr>
        <w:t>86.3%</w:t>
      </w:r>
      <w:r w:rsidR="00B9379C" w:rsidRPr="00543025">
        <w:rPr>
          <w:rFonts w:hint="eastAsia"/>
        </w:rPr>
        <w:t>）</w:t>
      </w:r>
      <w:r w:rsidRPr="00543025">
        <w:rPr>
          <w:rFonts w:hint="eastAsia"/>
        </w:rPr>
        <w:t>為主、次為加拿大及墨西哥。</w:t>
      </w:r>
    </w:p>
    <w:p w14:paraId="1ADDE48D" w14:textId="67FE14EF" w:rsidR="009B707E" w:rsidRPr="00543025" w:rsidRDefault="009B707E" w:rsidP="00764616">
      <w:pPr>
        <w:pStyle w:val="af5"/>
        <w:ind w:left="1416" w:firstLine="472"/>
      </w:pPr>
      <w:r w:rsidRPr="00543025">
        <w:rPr>
          <w:rFonts w:hint="eastAsia"/>
        </w:rPr>
        <w:t>亞洲地區</w:t>
      </w:r>
      <w:r w:rsidR="00B9379C" w:rsidRPr="00543025">
        <w:rPr>
          <w:rFonts w:hint="eastAsia"/>
        </w:rPr>
        <w:t>（</w:t>
      </w:r>
      <w:r w:rsidRPr="00543025">
        <w:rPr>
          <w:rFonts w:hint="eastAsia"/>
        </w:rPr>
        <w:t>含臺灣</w:t>
      </w:r>
      <w:r w:rsidR="00B9379C" w:rsidRPr="00543025">
        <w:rPr>
          <w:rFonts w:hint="eastAsia"/>
        </w:rPr>
        <w:t>）</w:t>
      </w:r>
      <w:r w:rsidRPr="00543025">
        <w:rPr>
          <w:rFonts w:hint="eastAsia"/>
        </w:rPr>
        <w:t>、中南美洲其餘各國</w:t>
      </w:r>
      <w:r w:rsidR="00B9379C" w:rsidRPr="00543025">
        <w:rPr>
          <w:rFonts w:hint="eastAsia"/>
        </w:rPr>
        <w:t>（</w:t>
      </w:r>
      <w:r w:rsidRPr="00543025">
        <w:rPr>
          <w:rFonts w:hint="eastAsia"/>
        </w:rPr>
        <w:t>含加勒比海地區</w:t>
      </w:r>
      <w:r w:rsidR="00B9379C" w:rsidRPr="00543025">
        <w:rPr>
          <w:rFonts w:hint="eastAsia"/>
        </w:rPr>
        <w:t>）</w:t>
      </w:r>
      <w:r w:rsidRPr="00543025">
        <w:rPr>
          <w:rFonts w:hint="eastAsia"/>
        </w:rPr>
        <w:t>、非洲及大洋洲地區之個別國家對巴西投資情形未獲納入巴西央行</w:t>
      </w:r>
      <w:r w:rsidRPr="00543025">
        <w:rPr>
          <w:rFonts w:hint="eastAsia"/>
        </w:rPr>
        <w:t>2024</w:t>
      </w:r>
      <w:r w:rsidRPr="00543025">
        <w:rPr>
          <w:rFonts w:hint="eastAsia"/>
        </w:rPr>
        <w:t>年</w:t>
      </w:r>
      <w:r w:rsidRPr="00543025">
        <w:rPr>
          <w:rFonts w:hint="eastAsia"/>
        </w:rPr>
        <w:t>12</w:t>
      </w:r>
      <w:r w:rsidRPr="00543025">
        <w:rPr>
          <w:rFonts w:hint="eastAsia"/>
        </w:rPr>
        <w:t>月發布「外人直接投資報告</w:t>
      </w:r>
      <w:r w:rsidR="00B9379C" w:rsidRPr="00543025">
        <w:rPr>
          <w:rFonts w:hint="eastAsia"/>
        </w:rPr>
        <w:t>（</w:t>
      </w:r>
      <w:r w:rsidRPr="00543025">
        <w:rPr>
          <w:rFonts w:hint="eastAsia"/>
        </w:rPr>
        <w:t>Relat</w:t>
      </w:r>
      <w:r w:rsidRPr="00543025">
        <w:rPr>
          <w:rFonts w:eastAsia="細明體"/>
        </w:rPr>
        <w:t>ó</w:t>
      </w:r>
      <w:r w:rsidRPr="00543025">
        <w:rPr>
          <w:rFonts w:hint="eastAsia"/>
        </w:rPr>
        <w:t>rio de Investimento Direto</w:t>
      </w:r>
      <w:r w:rsidR="00B9379C" w:rsidRPr="00543025">
        <w:rPr>
          <w:rFonts w:hint="eastAsia"/>
        </w:rPr>
        <w:t>）</w:t>
      </w:r>
      <w:r w:rsidRPr="00543025">
        <w:rPr>
          <w:rFonts w:hint="eastAsia"/>
        </w:rPr>
        <w:t>」。</w:t>
      </w:r>
    </w:p>
    <w:p w14:paraId="4D95B2AA" w14:textId="4C2A9D4F" w:rsidR="009B707E" w:rsidRPr="00543025" w:rsidRDefault="009B707E" w:rsidP="00764616">
      <w:pPr>
        <w:pStyle w:val="af5"/>
        <w:ind w:left="1416" w:firstLine="472"/>
      </w:pPr>
      <w:r w:rsidRPr="00543025">
        <w:rPr>
          <w:rFonts w:hint="eastAsia"/>
        </w:rPr>
        <w:t>據巴西貿易暨投資促進局（</w:t>
      </w:r>
      <w:r w:rsidRPr="00543025">
        <w:rPr>
          <w:rFonts w:hint="eastAsia"/>
        </w:rPr>
        <w:t>APEX</w:t>
      </w:r>
      <w:r w:rsidRPr="00543025">
        <w:rPr>
          <w:rFonts w:hint="eastAsia"/>
        </w:rPr>
        <w:t>）報告指出，巴西仍是外國直接投資優先目的地，在聯合國貿易和發展會議（</w:t>
      </w:r>
      <w:r w:rsidRPr="00543025">
        <w:rPr>
          <w:rFonts w:hint="eastAsia"/>
        </w:rPr>
        <w:t>UNCTAD</w:t>
      </w:r>
      <w:r w:rsidRPr="00543025">
        <w:rPr>
          <w:rFonts w:hint="eastAsia"/>
        </w:rPr>
        <w:t>）的排名中排名第</w:t>
      </w:r>
      <w:r w:rsidRPr="00543025">
        <w:rPr>
          <w:rFonts w:hint="eastAsia"/>
        </w:rPr>
        <w:t>5</w:t>
      </w:r>
      <w:r w:rsidRPr="00543025">
        <w:rPr>
          <w:rFonts w:hint="eastAsia"/>
        </w:rPr>
        <w:t>。</w:t>
      </w:r>
      <w:r w:rsidRPr="00543025">
        <w:rPr>
          <w:rFonts w:hint="eastAsia"/>
        </w:rPr>
        <w:t>2024</w:t>
      </w:r>
      <w:r w:rsidRPr="00543025">
        <w:rPr>
          <w:rFonts w:hint="eastAsia"/>
        </w:rPr>
        <w:t>年發</w:t>
      </w:r>
      <w:r w:rsidR="00B9379C" w:rsidRPr="00543025">
        <w:rPr>
          <w:rFonts w:hint="eastAsia"/>
        </w:rPr>
        <w:t>布</w:t>
      </w:r>
      <w:r w:rsidRPr="00543025">
        <w:rPr>
          <w:rFonts w:hint="eastAsia"/>
        </w:rPr>
        <w:t>主要產業是：汽車為</w:t>
      </w:r>
      <w:r w:rsidRPr="00543025">
        <w:rPr>
          <w:rFonts w:hint="eastAsia"/>
        </w:rPr>
        <w:t>142</w:t>
      </w:r>
      <w:r w:rsidRPr="00543025">
        <w:rPr>
          <w:rFonts w:hint="eastAsia"/>
        </w:rPr>
        <w:t>億美元；造紙業</w:t>
      </w:r>
      <w:r w:rsidRPr="00543025">
        <w:rPr>
          <w:rFonts w:hint="eastAsia"/>
        </w:rPr>
        <w:t>45.7</w:t>
      </w:r>
      <w:r w:rsidRPr="00543025">
        <w:rPr>
          <w:rFonts w:hint="eastAsia"/>
        </w:rPr>
        <w:t>億美元；生質能源發電</w:t>
      </w:r>
      <w:r w:rsidRPr="00543025">
        <w:rPr>
          <w:rFonts w:hint="eastAsia"/>
        </w:rPr>
        <w:t>14</w:t>
      </w:r>
      <w:r w:rsidRPr="00543025">
        <w:rPr>
          <w:rFonts w:hint="eastAsia"/>
        </w:rPr>
        <w:t>億美元及資料處理和託管服務</w:t>
      </w:r>
      <w:r w:rsidRPr="00543025">
        <w:rPr>
          <w:rFonts w:hint="eastAsia"/>
        </w:rPr>
        <w:t>12.5</w:t>
      </w:r>
      <w:r w:rsidRPr="00543025">
        <w:rPr>
          <w:rFonts w:hint="eastAsia"/>
        </w:rPr>
        <w:t>億美元。</w:t>
      </w:r>
      <w:r w:rsidRPr="00543025">
        <w:rPr>
          <w:rFonts w:hint="eastAsia"/>
        </w:rPr>
        <w:t>2024</w:t>
      </w:r>
      <w:r w:rsidRPr="00543025">
        <w:rPr>
          <w:rFonts w:hint="eastAsia"/>
        </w:rPr>
        <w:t>年對巴西投資最多的國家為美國、英國、法國、西班牙、荷蘭及加拿大。</w:t>
      </w:r>
    </w:p>
    <w:p w14:paraId="02F3FB81" w14:textId="4F4B2F70" w:rsidR="009B707E" w:rsidRPr="00543025" w:rsidRDefault="00666006" w:rsidP="00666006">
      <w:pPr>
        <w:pStyle w:val="af"/>
        <w:ind w:left="944" w:hanging="708"/>
      </w:pPr>
      <w:r w:rsidRPr="00543025">
        <w:t>（二）</w:t>
      </w:r>
      <w:r w:rsidR="009B707E" w:rsidRPr="00543025">
        <w:t>重要經貿措施</w:t>
      </w:r>
    </w:p>
    <w:p w14:paraId="65042BE0" w14:textId="77777777" w:rsidR="009B707E" w:rsidRPr="00543025" w:rsidRDefault="009B707E" w:rsidP="009B707E">
      <w:pPr>
        <w:pStyle w:val="af4"/>
        <w:ind w:left="1496" w:hanging="552"/>
        <w:rPr>
          <w:lang w:eastAsia="zh-TW"/>
        </w:rPr>
      </w:pPr>
      <w:r w:rsidRPr="00543025">
        <w:rPr>
          <w:sz w:val="28"/>
          <w:szCs w:val="28"/>
          <w:lang w:eastAsia="zh-TW"/>
        </w:rPr>
        <w:t>１、</w:t>
      </w:r>
      <w:r w:rsidRPr="00543025">
        <w:rPr>
          <w:lang w:eastAsia="zh-TW"/>
        </w:rPr>
        <w:t>提高行政效率</w:t>
      </w:r>
    </w:p>
    <w:p w14:paraId="6C140A10" w14:textId="77777777" w:rsidR="009B707E" w:rsidRPr="00543025" w:rsidRDefault="009B707E" w:rsidP="009B707E">
      <w:pPr>
        <w:pStyle w:val="af5"/>
        <w:ind w:left="1416" w:firstLine="472"/>
        <w:rPr>
          <w:lang w:eastAsia="zh-TW"/>
        </w:rPr>
      </w:pPr>
      <w:r w:rsidRPr="00543025">
        <w:rPr>
          <w:lang w:eastAsia="zh-TW"/>
        </w:rPr>
        <w:t>成立投資單一窗口</w:t>
      </w:r>
      <w:r w:rsidRPr="00543025">
        <w:t>（</w:t>
      </w:r>
      <w:r w:rsidRPr="00543025">
        <w:t>Ombudsman de Investimentos Diretos,</w:t>
      </w:r>
      <w:r w:rsidRPr="00543025">
        <w:rPr>
          <w:rFonts w:hint="eastAsia"/>
          <w:lang w:eastAsia="zh-TW"/>
        </w:rPr>
        <w:t xml:space="preserve"> </w:t>
      </w:r>
      <w:r w:rsidRPr="00543025">
        <w:t>OIC</w:t>
      </w:r>
      <w:r w:rsidRPr="00543025">
        <w:t>），提供外商投資服務。減少海外商標及專利之註冊期間。完全開放外資對於航空業，允許跨國企業可持</w:t>
      </w:r>
      <w:r w:rsidRPr="00543025">
        <w:t>100%</w:t>
      </w:r>
      <w:r w:rsidRPr="00543025">
        <w:t>資本在巴西經營。</w:t>
      </w:r>
      <w:r w:rsidRPr="00543025">
        <w:rPr>
          <w:lang w:eastAsia="zh-TW"/>
        </w:rPr>
        <w:t>簡化在巴西之外國公司申請核准，使得設立外國分公司在巴西核准期間由原</w:t>
      </w:r>
      <w:r w:rsidRPr="00543025">
        <w:rPr>
          <w:lang w:eastAsia="zh-TW"/>
        </w:rPr>
        <w:t>45</w:t>
      </w:r>
      <w:r w:rsidRPr="00543025">
        <w:rPr>
          <w:lang w:eastAsia="zh-TW"/>
        </w:rPr>
        <w:t>天減至</w:t>
      </w:r>
      <w:r w:rsidRPr="00543025">
        <w:rPr>
          <w:lang w:eastAsia="zh-TW"/>
        </w:rPr>
        <w:t>3</w:t>
      </w:r>
      <w:r w:rsidRPr="00543025">
        <w:rPr>
          <w:lang w:eastAsia="zh-TW"/>
        </w:rPr>
        <w:t>天。超過</w:t>
      </w:r>
      <w:r w:rsidRPr="00543025">
        <w:rPr>
          <w:lang w:eastAsia="zh-TW"/>
        </w:rPr>
        <w:t>300</w:t>
      </w:r>
      <w:r w:rsidRPr="00543025">
        <w:rPr>
          <w:lang w:eastAsia="zh-TW"/>
        </w:rPr>
        <w:t>項政府服務轉換為數位化。</w:t>
      </w:r>
    </w:p>
    <w:p w14:paraId="57D308EA" w14:textId="77777777" w:rsidR="009B707E" w:rsidRPr="00543025" w:rsidRDefault="009B707E" w:rsidP="009B707E">
      <w:pPr>
        <w:pStyle w:val="af4"/>
        <w:ind w:left="1416" w:hanging="472"/>
        <w:rPr>
          <w:lang w:eastAsia="zh-TW"/>
        </w:rPr>
      </w:pPr>
      <w:r w:rsidRPr="00543025">
        <w:rPr>
          <w:lang w:eastAsia="zh-TW"/>
        </w:rPr>
        <w:t>２、降低關稅</w:t>
      </w:r>
    </w:p>
    <w:p w14:paraId="5609D1A6" w14:textId="77777777" w:rsidR="009B707E" w:rsidRPr="00543025" w:rsidRDefault="009B707E" w:rsidP="009B707E">
      <w:pPr>
        <w:pStyle w:val="af5"/>
        <w:ind w:left="1416" w:firstLine="472"/>
        <w:rPr>
          <w:lang w:eastAsia="zh-TW"/>
        </w:rPr>
      </w:pPr>
      <w:r w:rsidRPr="00543025">
        <w:rPr>
          <w:lang w:eastAsia="zh-TW"/>
        </w:rPr>
        <w:t>巴西經濟部陸續檢討關稅並降稅，並將巴西未有生產之工業用機器、設備、資通訊產品免除關稅，主要用於食品、醫藥、塑膠、陶瓷、金屬、木材和沖壓等行業。產品稅率最高從</w:t>
      </w:r>
      <w:r w:rsidRPr="00543025">
        <w:rPr>
          <w:lang w:eastAsia="zh-TW"/>
        </w:rPr>
        <w:t>16%</w:t>
      </w:r>
      <w:r w:rsidRPr="00543025">
        <w:rPr>
          <w:lang w:eastAsia="zh-TW"/>
        </w:rPr>
        <w:t>將降為零。經濟部統計有</w:t>
      </w:r>
      <w:r w:rsidRPr="00543025">
        <w:rPr>
          <w:lang w:eastAsia="zh-TW"/>
        </w:rPr>
        <w:t>2,514</w:t>
      </w:r>
      <w:r w:rsidRPr="00543025">
        <w:rPr>
          <w:lang w:eastAsia="zh-TW"/>
        </w:rPr>
        <w:t>項不同於南方共市關稅（</w:t>
      </w:r>
      <w:r w:rsidRPr="00543025">
        <w:rPr>
          <w:lang w:eastAsia="zh-TW"/>
        </w:rPr>
        <w:t>Ex-tarifários</w:t>
      </w:r>
      <w:r w:rsidRPr="00543025">
        <w:rPr>
          <w:lang w:eastAsia="zh-TW"/>
        </w:rPr>
        <w:t>）獲降稅，以減少在巴西生產性投資之成本並鼓勵創造在地就業機會。</w:t>
      </w:r>
    </w:p>
    <w:p w14:paraId="6F12C4F4" w14:textId="77777777" w:rsidR="00764616" w:rsidRPr="00543025" w:rsidRDefault="00764616" w:rsidP="009B707E">
      <w:pPr>
        <w:pStyle w:val="af4"/>
        <w:ind w:left="1416" w:hanging="472"/>
        <w:rPr>
          <w:lang w:eastAsia="zh-TW"/>
        </w:rPr>
      </w:pPr>
    </w:p>
    <w:p w14:paraId="51BCA293" w14:textId="77777777" w:rsidR="009B707E" w:rsidRPr="00543025" w:rsidRDefault="009B707E" w:rsidP="009B707E">
      <w:pPr>
        <w:pStyle w:val="af4"/>
        <w:ind w:left="1416" w:hanging="472"/>
        <w:rPr>
          <w:lang w:eastAsia="zh-TW"/>
        </w:rPr>
      </w:pPr>
      <w:r w:rsidRPr="00543025">
        <w:rPr>
          <w:lang w:eastAsia="zh-TW"/>
        </w:rPr>
        <w:lastRenderedPageBreak/>
        <w:t>３、洽簽貿易協定</w:t>
      </w:r>
      <w:r w:rsidRPr="00543025">
        <w:rPr>
          <w:lang w:eastAsia="zh-TW"/>
        </w:rPr>
        <w:t xml:space="preserve"> </w:t>
      </w:r>
    </w:p>
    <w:p w14:paraId="4CB5B000" w14:textId="77777777" w:rsidR="009B707E" w:rsidRPr="00543025" w:rsidRDefault="009B707E" w:rsidP="009B707E">
      <w:pPr>
        <w:pStyle w:val="af5"/>
        <w:ind w:left="1416" w:firstLine="472"/>
        <w:rPr>
          <w:lang w:eastAsia="zh-TW"/>
        </w:rPr>
      </w:pPr>
      <w:r w:rsidRPr="00543025">
        <w:rPr>
          <w:lang w:eastAsia="zh-TW"/>
        </w:rPr>
        <w:t>2019</w:t>
      </w:r>
      <w:r w:rsidRPr="00543025">
        <w:rPr>
          <w:lang w:eastAsia="zh-TW"/>
        </w:rPr>
        <w:t>年</w:t>
      </w:r>
      <w:r w:rsidRPr="00543025">
        <w:rPr>
          <w:lang w:eastAsia="zh-TW"/>
        </w:rPr>
        <w:t>6</w:t>
      </w:r>
      <w:r w:rsidRPr="00543025">
        <w:rPr>
          <w:lang w:eastAsia="zh-TW"/>
        </w:rPr>
        <w:t>月</w:t>
      </w:r>
      <w:r w:rsidRPr="00543025">
        <w:rPr>
          <w:lang w:eastAsia="zh-TW"/>
        </w:rPr>
        <w:t>28</w:t>
      </w:r>
      <w:r w:rsidRPr="00543025">
        <w:rPr>
          <w:lang w:eastAsia="zh-TW"/>
        </w:rPr>
        <w:t>日結束</w:t>
      </w:r>
      <w:r w:rsidRPr="00543025">
        <w:rPr>
          <w:lang w:eastAsia="zh-TW"/>
        </w:rPr>
        <w:t>20</w:t>
      </w:r>
      <w:r w:rsidRPr="00543025">
        <w:rPr>
          <w:lang w:eastAsia="zh-TW"/>
        </w:rPr>
        <w:t>多年來南方共市與歐盟自由貿易協定之談判，預估未來</w:t>
      </w:r>
      <w:r w:rsidRPr="00543025">
        <w:rPr>
          <w:lang w:eastAsia="zh-TW"/>
        </w:rPr>
        <w:t>15</w:t>
      </w:r>
      <w:r w:rsidRPr="00543025">
        <w:rPr>
          <w:lang w:eastAsia="zh-TW"/>
        </w:rPr>
        <w:t>年增加巴西</w:t>
      </w:r>
      <w:r w:rsidRPr="00543025">
        <w:rPr>
          <w:lang w:eastAsia="zh-TW"/>
        </w:rPr>
        <w:t>GDP</w:t>
      </w:r>
      <w:r w:rsidRPr="00543025">
        <w:rPr>
          <w:lang w:eastAsia="zh-TW"/>
        </w:rPr>
        <w:t>從</w:t>
      </w:r>
      <w:r w:rsidRPr="00543025">
        <w:rPr>
          <w:lang w:eastAsia="zh-TW"/>
        </w:rPr>
        <w:t>875</w:t>
      </w:r>
      <w:r w:rsidRPr="00543025">
        <w:rPr>
          <w:lang w:eastAsia="zh-TW"/>
        </w:rPr>
        <w:t>億美元至</w:t>
      </w:r>
      <w:r w:rsidRPr="00543025">
        <w:rPr>
          <w:lang w:eastAsia="zh-TW"/>
        </w:rPr>
        <w:t>1,250</w:t>
      </w:r>
      <w:r w:rsidRPr="00543025">
        <w:rPr>
          <w:lang w:eastAsia="zh-TW"/>
        </w:rPr>
        <w:t>億美元，並增加巴西之外來投資。</w:t>
      </w:r>
      <w:r w:rsidRPr="00543025">
        <w:rPr>
          <w:lang w:eastAsia="zh-TW"/>
        </w:rPr>
        <w:t>2019</w:t>
      </w:r>
      <w:r w:rsidRPr="00543025">
        <w:rPr>
          <w:lang w:eastAsia="zh-TW"/>
        </w:rPr>
        <w:t>年</w:t>
      </w:r>
      <w:r w:rsidRPr="00543025">
        <w:rPr>
          <w:lang w:eastAsia="zh-TW"/>
        </w:rPr>
        <w:t>8</w:t>
      </w:r>
      <w:r w:rsidRPr="00543025">
        <w:rPr>
          <w:lang w:eastAsia="zh-TW"/>
        </w:rPr>
        <w:t>月</w:t>
      </w:r>
      <w:r w:rsidRPr="00543025">
        <w:rPr>
          <w:lang w:eastAsia="zh-TW"/>
        </w:rPr>
        <w:t>3</w:t>
      </w:r>
      <w:r w:rsidRPr="00543025">
        <w:rPr>
          <w:lang w:eastAsia="zh-TW"/>
        </w:rPr>
        <w:t>日南方共市與由瑞士、挪威、冰島及列支敦士登組成之歐洲自由貿易聯盟（</w:t>
      </w:r>
      <w:r w:rsidRPr="00543025">
        <w:rPr>
          <w:lang w:eastAsia="zh-TW"/>
        </w:rPr>
        <w:t>EFTA</w:t>
      </w:r>
      <w:r w:rsidRPr="00543025">
        <w:rPr>
          <w:lang w:eastAsia="zh-TW"/>
        </w:rPr>
        <w:t>）自由貿易協定談判。預計未來</w:t>
      </w:r>
      <w:r w:rsidRPr="00543025">
        <w:rPr>
          <w:lang w:eastAsia="zh-TW"/>
        </w:rPr>
        <w:t>15</w:t>
      </w:r>
      <w:r w:rsidRPr="00543025">
        <w:rPr>
          <w:lang w:eastAsia="zh-TW"/>
        </w:rPr>
        <w:t>年巴西</w:t>
      </w:r>
      <w:r w:rsidRPr="00543025">
        <w:rPr>
          <w:lang w:eastAsia="zh-TW"/>
        </w:rPr>
        <w:t>GDP</w:t>
      </w:r>
      <w:r w:rsidRPr="00543025">
        <w:rPr>
          <w:lang w:eastAsia="zh-TW"/>
        </w:rPr>
        <w:t>增加</w:t>
      </w:r>
      <w:r w:rsidRPr="00543025">
        <w:rPr>
          <w:lang w:eastAsia="zh-TW"/>
        </w:rPr>
        <w:t>52</w:t>
      </w:r>
      <w:r w:rsidRPr="00543025">
        <w:rPr>
          <w:lang w:eastAsia="zh-TW"/>
        </w:rPr>
        <w:t>億美元，巴西貿易額可增加</w:t>
      </w:r>
      <w:r w:rsidRPr="00543025">
        <w:rPr>
          <w:lang w:eastAsia="zh-TW"/>
        </w:rPr>
        <w:t>126</w:t>
      </w:r>
      <w:r w:rsidRPr="00543025">
        <w:rPr>
          <w:lang w:eastAsia="zh-TW"/>
        </w:rPr>
        <w:t>億美元及增加</w:t>
      </w:r>
      <w:r w:rsidRPr="00543025">
        <w:rPr>
          <w:lang w:eastAsia="zh-TW"/>
        </w:rPr>
        <w:t>52</w:t>
      </w:r>
      <w:r w:rsidRPr="00543025">
        <w:rPr>
          <w:lang w:eastAsia="zh-TW"/>
        </w:rPr>
        <w:t>億美元之投資。</w:t>
      </w:r>
    </w:p>
    <w:p w14:paraId="712DDE97" w14:textId="77777777" w:rsidR="009B707E" w:rsidRPr="00543025" w:rsidRDefault="009B707E" w:rsidP="009B707E">
      <w:pPr>
        <w:pStyle w:val="af5"/>
        <w:ind w:left="1416" w:firstLine="472"/>
        <w:rPr>
          <w:lang w:eastAsia="zh-TW"/>
        </w:rPr>
      </w:pPr>
      <w:r w:rsidRPr="00543025">
        <w:rPr>
          <w:lang w:eastAsia="zh-TW"/>
        </w:rPr>
        <w:t>2023</w:t>
      </w:r>
      <w:r w:rsidRPr="00543025">
        <w:rPr>
          <w:lang w:eastAsia="zh-TW"/>
        </w:rPr>
        <w:t>年</w:t>
      </w:r>
      <w:r w:rsidRPr="00543025">
        <w:rPr>
          <w:lang w:eastAsia="zh-TW"/>
        </w:rPr>
        <w:t>12</w:t>
      </w:r>
      <w:r w:rsidRPr="00543025">
        <w:rPr>
          <w:lang w:eastAsia="zh-TW"/>
        </w:rPr>
        <w:t>月</w:t>
      </w:r>
      <w:r w:rsidRPr="00543025">
        <w:rPr>
          <w:lang w:eastAsia="zh-TW"/>
        </w:rPr>
        <w:t>7</w:t>
      </w:r>
      <w:r w:rsidRPr="00543025">
        <w:rPr>
          <w:lang w:eastAsia="zh-TW"/>
        </w:rPr>
        <w:t>日簽署「南方共同市場與新加坡自由貿易協定」（簡稱</w:t>
      </w:r>
      <w:r w:rsidRPr="00543025">
        <w:rPr>
          <w:lang w:eastAsia="zh-TW"/>
        </w:rPr>
        <w:t>MCSFTA</w:t>
      </w:r>
      <w:r w:rsidRPr="00543025">
        <w:rPr>
          <w:lang w:eastAsia="zh-TW"/>
        </w:rPr>
        <w:t>），係南方共同市場自</w:t>
      </w:r>
      <w:r w:rsidRPr="00543025">
        <w:rPr>
          <w:lang w:eastAsia="zh-TW"/>
        </w:rPr>
        <w:t>2011</w:t>
      </w:r>
      <w:r w:rsidRPr="00543025">
        <w:rPr>
          <w:lang w:eastAsia="zh-TW"/>
        </w:rPr>
        <w:t>年來簽署的第</w:t>
      </w:r>
      <w:r w:rsidRPr="00543025">
        <w:rPr>
          <w:lang w:eastAsia="zh-TW"/>
        </w:rPr>
        <w:t>1</w:t>
      </w:r>
      <w:r w:rsidRPr="00543025">
        <w:rPr>
          <w:lang w:eastAsia="zh-TW"/>
        </w:rPr>
        <w:t>個</w:t>
      </w:r>
      <w:r w:rsidRPr="00543025">
        <w:rPr>
          <w:lang w:eastAsia="zh-TW"/>
        </w:rPr>
        <w:t>FTA</w:t>
      </w:r>
      <w:r w:rsidRPr="00543025">
        <w:rPr>
          <w:lang w:eastAsia="zh-TW"/>
        </w:rPr>
        <w:t>，亦是與亞洲國家簽署的第</w:t>
      </w:r>
      <w:r w:rsidRPr="00543025">
        <w:rPr>
          <w:lang w:eastAsia="zh-TW"/>
        </w:rPr>
        <w:t>1</w:t>
      </w:r>
      <w:r w:rsidRPr="00543025">
        <w:rPr>
          <w:lang w:eastAsia="zh-TW"/>
        </w:rPr>
        <w:t>個</w:t>
      </w:r>
      <w:r w:rsidRPr="00543025">
        <w:rPr>
          <w:lang w:eastAsia="zh-TW"/>
        </w:rPr>
        <w:t>FTA</w:t>
      </w:r>
      <w:r w:rsidRPr="00543025">
        <w:rPr>
          <w:lang w:eastAsia="zh-TW"/>
        </w:rPr>
        <w:t>，未來</w:t>
      </w:r>
      <w:r w:rsidRPr="00543025">
        <w:rPr>
          <w:lang w:eastAsia="zh-TW"/>
        </w:rPr>
        <w:t>15</w:t>
      </w:r>
      <w:r w:rsidRPr="00543025">
        <w:rPr>
          <w:lang w:eastAsia="zh-TW"/>
        </w:rPr>
        <w:t>年</w:t>
      </w:r>
      <w:r w:rsidRPr="00543025">
        <w:rPr>
          <w:lang w:eastAsia="zh-TW"/>
        </w:rPr>
        <w:t>Mercosul</w:t>
      </w:r>
      <w:r w:rsidRPr="00543025">
        <w:rPr>
          <w:lang w:eastAsia="zh-TW"/>
        </w:rPr>
        <w:t>將對新加坡貨品免除約</w:t>
      </w:r>
      <w:r w:rsidRPr="00543025">
        <w:rPr>
          <w:lang w:eastAsia="zh-TW"/>
        </w:rPr>
        <w:t>96%</w:t>
      </w:r>
      <w:r w:rsidRPr="00543025">
        <w:rPr>
          <w:lang w:eastAsia="zh-TW"/>
        </w:rPr>
        <w:t>的進口商品關稅，將可協助星國廠商進軍拉美市場。</w:t>
      </w:r>
    </w:p>
    <w:p w14:paraId="07C14AF5" w14:textId="77777777" w:rsidR="009B707E" w:rsidRPr="00543025" w:rsidRDefault="009B707E" w:rsidP="009B707E">
      <w:pPr>
        <w:pStyle w:val="af4"/>
        <w:ind w:left="1416" w:hanging="472"/>
        <w:rPr>
          <w:lang w:eastAsia="zh-TW"/>
        </w:rPr>
      </w:pPr>
      <w:r w:rsidRPr="00543025">
        <w:rPr>
          <w:lang w:eastAsia="zh-TW"/>
        </w:rPr>
        <w:t>４、貿易便捷化措施</w:t>
      </w:r>
      <w:r w:rsidRPr="00543025">
        <w:rPr>
          <w:lang w:eastAsia="zh-TW"/>
        </w:rPr>
        <w:t xml:space="preserve"> </w:t>
      </w:r>
    </w:p>
    <w:p w14:paraId="1D655579" w14:textId="77777777" w:rsidR="009B707E" w:rsidRPr="00543025" w:rsidRDefault="009B707E" w:rsidP="009B707E">
      <w:pPr>
        <w:pStyle w:val="af5"/>
        <w:ind w:left="1416" w:firstLine="472"/>
        <w:rPr>
          <w:lang w:eastAsia="zh-TW"/>
        </w:rPr>
      </w:pPr>
      <w:r w:rsidRPr="00543025">
        <w:rPr>
          <w:lang w:eastAsia="zh-TW"/>
        </w:rPr>
        <w:t>2022</w:t>
      </w:r>
      <w:r w:rsidRPr="00543025">
        <w:rPr>
          <w:lang w:eastAsia="zh-TW"/>
        </w:rPr>
        <w:t>年</w:t>
      </w:r>
      <w:r w:rsidRPr="00543025">
        <w:rPr>
          <w:lang w:eastAsia="zh-TW"/>
        </w:rPr>
        <w:t>1</w:t>
      </w:r>
      <w:r w:rsidRPr="00543025">
        <w:rPr>
          <w:lang w:eastAsia="zh-TW"/>
        </w:rPr>
        <w:t>月實施新的進口申報（</w:t>
      </w:r>
      <w:r w:rsidRPr="00543025">
        <w:rPr>
          <w:lang w:eastAsia="zh-TW"/>
        </w:rPr>
        <w:t>DUIMP</w:t>
      </w:r>
      <w:r w:rsidRPr="00543025">
        <w:rPr>
          <w:lang w:eastAsia="zh-TW"/>
        </w:rPr>
        <w:t>），結合海關、國家衛生監督局（</w:t>
      </w:r>
      <w:r w:rsidRPr="00543025">
        <w:rPr>
          <w:lang w:eastAsia="zh-TW"/>
        </w:rPr>
        <w:t>ANVISA</w:t>
      </w:r>
      <w:r w:rsidRPr="00543025">
        <w:rPr>
          <w:lang w:eastAsia="zh-TW"/>
        </w:rPr>
        <w:t>）及農業部之網絡，在貨物到達前進行早期處理、作業透明化、有效風險管理及高端資訊技術，以使貿易更為便捷化。並逐步將進口流程轉移到單一窗口，以降低成本。</w:t>
      </w:r>
    </w:p>
    <w:p w14:paraId="538CCCD6" w14:textId="77777777" w:rsidR="009B707E" w:rsidRPr="00543025" w:rsidRDefault="009B707E" w:rsidP="009B707E">
      <w:pPr>
        <w:pStyle w:val="af5"/>
        <w:ind w:left="1416" w:firstLine="472"/>
        <w:rPr>
          <w:lang w:eastAsia="zh-TW"/>
        </w:rPr>
      </w:pPr>
      <w:r w:rsidRPr="00543025">
        <w:rPr>
          <w:lang w:eastAsia="zh-TW"/>
        </w:rPr>
        <w:t>2023</w:t>
      </w:r>
      <w:r w:rsidRPr="00543025">
        <w:rPr>
          <w:lang w:eastAsia="zh-TW"/>
        </w:rPr>
        <w:t>年</w:t>
      </w:r>
      <w:r w:rsidRPr="00543025">
        <w:rPr>
          <w:lang w:eastAsia="zh-TW"/>
        </w:rPr>
        <w:t>9</w:t>
      </w:r>
      <w:r w:rsidRPr="00543025">
        <w:rPr>
          <w:lang w:eastAsia="zh-TW"/>
        </w:rPr>
        <w:t>月，巴西國家貿易便捷化委員會（</w:t>
      </w:r>
      <w:r w:rsidRPr="00543025">
        <w:rPr>
          <w:lang w:eastAsia="zh-TW"/>
        </w:rPr>
        <w:t>Confac</w:t>
      </w:r>
      <w:r w:rsidRPr="00543025">
        <w:rPr>
          <w:lang w:eastAsia="zh-TW"/>
        </w:rPr>
        <w:t>）批准「</w:t>
      </w:r>
      <w:r w:rsidRPr="00543025">
        <w:rPr>
          <w:lang w:eastAsia="zh-TW"/>
        </w:rPr>
        <w:t>2023-2025</w:t>
      </w:r>
      <w:r w:rsidRPr="00543025">
        <w:rPr>
          <w:lang w:eastAsia="zh-TW"/>
        </w:rPr>
        <w:t>年工作計畫」，將履行監督外貿便利化準則實施情況的，如遵守國際承諾、利用風險管理提高政府效率、促進與私營部門積極對話、透過流程現代化的技術解決方案以及電子公文國際標準之使用。</w:t>
      </w:r>
    </w:p>
    <w:p w14:paraId="5B9B0B54" w14:textId="77777777" w:rsidR="009B707E" w:rsidRPr="00543025" w:rsidRDefault="009B707E" w:rsidP="00764616">
      <w:pPr>
        <w:pStyle w:val="af4"/>
        <w:ind w:left="1416" w:hanging="472"/>
        <w:rPr>
          <w:lang w:eastAsia="zh-TW"/>
        </w:rPr>
      </w:pPr>
      <w:r w:rsidRPr="00543025">
        <w:rPr>
          <w:lang w:eastAsia="zh-TW"/>
        </w:rPr>
        <w:t>５、巴西國家經濟暨社會發展銀行（</w:t>
      </w:r>
      <w:r w:rsidRPr="00543025">
        <w:rPr>
          <w:lang w:eastAsia="zh-TW"/>
        </w:rPr>
        <w:t>BNDES</w:t>
      </w:r>
      <w:r w:rsidRPr="00543025">
        <w:rPr>
          <w:lang w:eastAsia="zh-TW"/>
        </w:rPr>
        <w:t>）擴大對中小企業貸款</w:t>
      </w:r>
    </w:p>
    <w:p w14:paraId="660E6A55" w14:textId="3E1ABA6E" w:rsidR="009B707E" w:rsidRPr="00543025" w:rsidRDefault="009B707E" w:rsidP="00764616">
      <w:pPr>
        <w:pStyle w:val="af5"/>
        <w:ind w:left="1416" w:firstLine="472"/>
      </w:pPr>
      <w:r w:rsidRPr="00543025">
        <w:rPr>
          <w:rFonts w:hint="eastAsia"/>
        </w:rPr>
        <w:t>國家經濟暨社會發展銀行</w:t>
      </w:r>
      <w:r w:rsidR="00B9379C" w:rsidRPr="00543025">
        <w:rPr>
          <w:rFonts w:hint="eastAsia"/>
        </w:rPr>
        <w:t>（</w:t>
      </w:r>
      <w:r w:rsidRPr="00543025">
        <w:rPr>
          <w:rFonts w:hint="eastAsia"/>
        </w:rPr>
        <w:t>BNDES</w:t>
      </w:r>
      <w:r w:rsidR="00B9379C" w:rsidRPr="00543025">
        <w:rPr>
          <w:rFonts w:hint="eastAsia"/>
        </w:rPr>
        <w:t>）</w:t>
      </w:r>
      <w:r w:rsidRPr="00543025">
        <w:rPr>
          <w:rFonts w:hint="eastAsia"/>
        </w:rPr>
        <w:t>為巴西經濟部更多生產計畫</w:t>
      </w:r>
      <w:r w:rsidR="00B9379C" w:rsidRPr="00543025">
        <w:rPr>
          <w:rFonts w:hint="eastAsia"/>
        </w:rPr>
        <w:t>（</w:t>
      </w:r>
      <w:r w:rsidRPr="00543025">
        <w:rPr>
          <w:rFonts w:hint="eastAsia"/>
        </w:rPr>
        <w:t>Brasil Mais Produtivo</w:t>
      </w:r>
      <w:r w:rsidR="00B9379C" w:rsidRPr="00543025">
        <w:rPr>
          <w:rFonts w:hint="eastAsia"/>
        </w:rPr>
        <w:t>）</w:t>
      </w:r>
      <w:r w:rsidRPr="00543025">
        <w:rPr>
          <w:rFonts w:hint="eastAsia"/>
        </w:rPr>
        <w:t>合作夥伴之一，計畫於</w:t>
      </w:r>
      <w:r w:rsidRPr="00543025">
        <w:rPr>
          <w:rFonts w:hint="eastAsia"/>
        </w:rPr>
        <w:t>2023</w:t>
      </w:r>
      <w:r w:rsidRPr="00543025">
        <w:rPr>
          <w:rFonts w:hint="eastAsia"/>
        </w:rPr>
        <w:t>至</w:t>
      </w:r>
      <w:r w:rsidRPr="00543025">
        <w:rPr>
          <w:rFonts w:hint="eastAsia"/>
        </w:rPr>
        <w:t>2026</w:t>
      </w:r>
      <w:r w:rsidRPr="00543025">
        <w:rPr>
          <w:rFonts w:hint="eastAsia"/>
        </w:rPr>
        <w:t>年間，協助聯邦政府推動新工業化之政策，已攜手中小企業協會，提供</w:t>
      </w:r>
      <w:r w:rsidRPr="00543025">
        <w:rPr>
          <w:rFonts w:hint="eastAsia"/>
        </w:rPr>
        <w:t>20</w:t>
      </w:r>
      <w:r w:rsidRPr="00543025">
        <w:rPr>
          <w:rFonts w:hint="eastAsia"/>
        </w:rPr>
        <w:t>萬家微中小企業優惠利率貸款協助，以降低投資風險。</w:t>
      </w:r>
    </w:p>
    <w:p w14:paraId="52123065" w14:textId="226ED61E" w:rsidR="009B707E" w:rsidRPr="00543025" w:rsidRDefault="009B707E" w:rsidP="00764616">
      <w:pPr>
        <w:pStyle w:val="af5"/>
        <w:ind w:left="1416" w:firstLine="472"/>
      </w:pPr>
      <w:r w:rsidRPr="00543025">
        <w:rPr>
          <w:rFonts w:hint="eastAsia"/>
        </w:rPr>
        <w:lastRenderedPageBreak/>
        <w:t>2024</w:t>
      </w:r>
      <w:r w:rsidRPr="00543025">
        <w:rPr>
          <w:rFonts w:hint="eastAsia"/>
        </w:rPr>
        <w:t>年</w:t>
      </w:r>
      <w:r w:rsidRPr="00543025">
        <w:rPr>
          <w:rFonts w:hint="eastAsia"/>
        </w:rPr>
        <w:t>BNDES</w:t>
      </w:r>
      <w:r w:rsidRPr="00543025">
        <w:rPr>
          <w:rFonts w:hint="eastAsia"/>
        </w:rPr>
        <w:t>對中小微型企業的貸款成長</w:t>
      </w:r>
      <w:r w:rsidRPr="00543025">
        <w:rPr>
          <w:rFonts w:hint="eastAsia"/>
        </w:rPr>
        <w:t>46%</w:t>
      </w:r>
      <w:r w:rsidRPr="00543025">
        <w:rPr>
          <w:rFonts w:hint="eastAsia"/>
        </w:rPr>
        <w:t>，總計核准貸款金額為</w:t>
      </w:r>
      <w:r w:rsidRPr="00543025">
        <w:rPr>
          <w:rFonts w:hint="eastAsia"/>
        </w:rPr>
        <w:t>801</w:t>
      </w:r>
      <w:r w:rsidRPr="00543025">
        <w:rPr>
          <w:rFonts w:hint="eastAsia"/>
        </w:rPr>
        <w:t>億巴幣，而上一年核准的貸款金額為</w:t>
      </w:r>
      <w:r w:rsidRPr="00543025">
        <w:rPr>
          <w:rFonts w:hint="eastAsia"/>
        </w:rPr>
        <w:t>548</w:t>
      </w:r>
      <w:r w:rsidRPr="00543025">
        <w:rPr>
          <w:rFonts w:hint="eastAsia"/>
        </w:rPr>
        <w:t>億巴幣。</w:t>
      </w:r>
      <w:r w:rsidRPr="00543025">
        <w:rPr>
          <w:rFonts w:hint="eastAsia"/>
        </w:rPr>
        <w:t>2024</w:t>
      </w:r>
      <w:r w:rsidRPr="00543025">
        <w:rPr>
          <w:rFonts w:hint="eastAsia"/>
        </w:rPr>
        <w:t>年</w:t>
      </w:r>
      <w:r w:rsidRPr="00543025">
        <w:rPr>
          <w:rFonts w:hint="eastAsia"/>
        </w:rPr>
        <w:t>BNDES</w:t>
      </w:r>
      <w:r w:rsidRPr="00543025">
        <w:rPr>
          <w:rFonts w:hint="eastAsia"/>
        </w:rPr>
        <w:t>的協力金融機構給予不同規模的公司貸款總額為</w:t>
      </w:r>
      <w:r w:rsidRPr="00543025">
        <w:rPr>
          <w:rFonts w:hint="eastAsia"/>
        </w:rPr>
        <w:t>1,004</w:t>
      </w:r>
      <w:r w:rsidRPr="00543025">
        <w:rPr>
          <w:rFonts w:hint="eastAsia"/>
        </w:rPr>
        <w:t>億巴幣。其中，</w:t>
      </w:r>
      <w:r w:rsidRPr="00543025">
        <w:rPr>
          <w:rFonts w:hint="eastAsia"/>
        </w:rPr>
        <w:t>80%</w:t>
      </w:r>
      <w:r w:rsidRPr="00543025">
        <w:rPr>
          <w:rFonts w:hint="eastAsia"/>
        </w:rPr>
        <w:t>貸款對象為中微小型企業，較</w:t>
      </w:r>
      <w:r w:rsidRPr="00543025">
        <w:rPr>
          <w:rFonts w:hint="eastAsia"/>
        </w:rPr>
        <w:t>2023</w:t>
      </w:r>
      <w:r w:rsidRPr="00543025">
        <w:rPr>
          <w:rFonts w:hint="eastAsia"/>
        </w:rPr>
        <w:t>年貸款總金額為</w:t>
      </w:r>
      <w:r w:rsidRPr="00543025">
        <w:rPr>
          <w:rFonts w:hint="eastAsia"/>
        </w:rPr>
        <w:t>745</w:t>
      </w:r>
      <w:r w:rsidRPr="00543025">
        <w:rPr>
          <w:rFonts w:hint="eastAsia"/>
        </w:rPr>
        <w:t>億巴幣，其中</w:t>
      </w:r>
      <w:r w:rsidRPr="00543025">
        <w:rPr>
          <w:rFonts w:hint="eastAsia"/>
        </w:rPr>
        <w:t>73%</w:t>
      </w:r>
      <w:r w:rsidRPr="00543025">
        <w:rPr>
          <w:rFonts w:hint="eastAsia"/>
        </w:rPr>
        <w:t>貸款對象為中微小型企業更多。</w:t>
      </w:r>
    </w:p>
    <w:p w14:paraId="1ED773A7" w14:textId="77777777" w:rsidR="009B707E" w:rsidRPr="00543025" w:rsidRDefault="009B707E" w:rsidP="00764616">
      <w:pPr>
        <w:pStyle w:val="af4"/>
        <w:ind w:left="1416" w:hanging="472"/>
        <w:rPr>
          <w:lang w:eastAsia="zh-TW"/>
        </w:rPr>
      </w:pPr>
      <w:r w:rsidRPr="00543025">
        <w:rPr>
          <w:lang w:eastAsia="zh-TW"/>
        </w:rPr>
        <w:t>６、巴西國家經濟暨社會發展銀行（</w:t>
      </w:r>
      <w:r w:rsidRPr="00543025">
        <w:rPr>
          <w:lang w:eastAsia="zh-TW"/>
        </w:rPr>
        <w:t>BNDES</w:t>
      </w:r>
      <w:r w:rsidRPr="00543025">
        <w:rPr>
          <w:lang w:eastAsia="zh-TW"/>
        </w:rPr>
        <w:t>）融資大幅增加</w:t>
      </w:r>
    </w:p>
    <w:p w14:paraId="4A7C82CB" w14:textId="57FC7CFA" w:rsidR="009B707E" w:rsidRPr="00543025" w:rsidRDefault="009B707E" w:rsidP="00764616">
      <w:pPr>
        <w:pStyle w:val="af5"/>
        <w:ind w:left="1416" w:firstLine="472"/>
        <w:rPr>
          <w:lang w:eastAsia="zh-TW"/>
        </w:rPr>
      </w:pPr>
      <w:r w:rsidRPr="00543025">
        <w:rPr>
          <w:lang w:eastAsia="zh-TW"/>
        </w:rPr>
        <w:t>2023</w:t>
      </w:r>
      <w:r w:rsidRPr="00543025">
        <w:rPr>
          <w:lang w:eastAsia="zh-TW"/>
        </w:rPr>
        <w:t>年</w:t>
      </w:r>
      <w:r w:rsidRPr="00543025">
        <w:rPr>
          <w:lang w:eastAsia="zh-TW"/>
        </w:rPr>
        <w:t xml:space="preserve">BNDES </w:t>
      </w:r>
      <w:r w:rsidRPr="00543025">
        <w:rPr>
          <w:lang w:eastAsia="zh-TW"/>
        </w:rPr>
        <w:t>在基礎設施領域融資大幅增加，共批准</w:t>
      </w:r>
      <w:r w:rsidRPr="00543025">
        <w:rPr>
          <w:lang w:eastAsia="zh-TW"/>
        </w:rPr>
        <w:t>375</w:t>
      </w:r>
      <w:r w:rsidRPr="00543025">
        <w:rPr>
          <w:lang w:eastAsia="zh-TW"/>
        </w:rPr>
        <w:t>億巴幣貸款以用於運輸、物流、流動和衛生設施，較</w:t>
      </w:r>
      <w:r w:rsidRPr="00543025">
        <w:rPr>
          <w:lang w:eastAsia="zh-TW"/>
        </w:rPr>
        <w:t>2022</w:t>
      </w:r>
      <w:r w:rsidRPr="00543025">
        <w:rPr>
          <w:lang w:eastAsia="zh-TW"/>
        </w:rPr>
        <w:t>年成長</w:t>
      </w:r>
      <w:r w:rsidRPr="00543025">
        <w:rPr>
          <w:lang w:eastAsia="zh-TW"/>
        </w:rPr>
        <w:t>8.4%</w:t>
      </w:r>
      <w:r w:rsidRPr="00543025">
        <w:rPr>
          <w:lang w:eastAsia="zh-TW"/>
        </w:rPr>
        <w:t>。此外，</w:t>
      </w:r>
      <w:r w:rsidRPr="00543025">
        <w:rPr>
          <w:lang w:eastAsia="zh-TW"/>
        </w:rPr>
        <w:t>51</w:t>
      </w:r>
      <w:r w:rsidRPr="00543025">
        <w:rPr>
          <w:lang w:eastAsia="zh-TW"/>
        </w:rPr>
        <w:t>項能源轉型和氣候行動獲得</w:t>
      </w:r>
      <w:r w:rsidRPr="00543025">
        <w:rPr>
          <w:lang w:eastAsia="zh-TW"/>
        </w:rPr>
        <w:t>196</w:t>
      </w:r>
      <w:r w:rsidRPr="00543025">
        <w:rPr>
          <w:lang w:eastAsia="zh-TW"/>
        </w:rPr>
        <w:t>億巴幣的批准貸款，成長</w:t>
      </w:r>
      <w:r w:rsidRPr="00543025">
        <w:rPr>
          <w:lang w:eastAsia="zh-TW"/>
        </w:rPr>
        <w:t>62%</w:t>
      </w:r>
      <w:r w:rsidRPr="00543025">
        <w:rPr>
          <w:lang w:eastAsia="zh-TW"/>
        </w:rPr>
        <w:t>。</w:t>
      </w:r>
    </w:p>
    <w:p w14:paraId="25B27745" w14:textId="77777777" w:rsidR="009B707E" w:rsidRPr="00543025" w:rsidRDefault="009B707E" w:rsidP="009B707E">
      <w:pPr>
        <w:pStyle w:val="af5"/>
        <w:ind w:left="1416" w:firstLine="472"/>
        <w:rPr>
          <w:lang w:eastAsia="zh-TW"/>
        </w:rPr>
      </w:pPr>
      <w:r w:rsidRPr="00543025">
        <w:rPr>
          <w:lang w:eastAsia="zh-TW"/>
        </w:rPr>
        <w:t>另對創新產業提供的融資增加，</w:t>
      </w:r>
      <w:r w:rsidRPr="00543025">
        <w:rPr>
          <w:lang w:eastAsia="zh-TW"/>
        </w:rPr>
        <w:t>BNDES</w:t>
      </w:r>
      <w:r w:rsidRPr="00543025">
        <w:rPr>
          <w:lang w:eastAsia="zh-TW"/>
        </w:rPr>
        <w:t>批准</w:t>
      </w:r>
      <w:r w:rsidRPr="00543025">
        <w:rPr>
          <w:lang w:eastAsia="zh-TW"/>
        </w:rPr>
        <w:t>53</w:t>
      </w:r>
      <w:r w:rsidRPr="00543025">
        <w:rPr>
          <w:lang w:eastAsia="zh-TW"/>
        </w:rPr>
        <w:t>億巴幣之創新項目，比前一年成長</w:t>
      </w:r>
      <w:r w:rsidRPr="00543025">
        <w:rPr>
          <w:lang w:eastAsia="zh-TW"/>
        </w:rPr>
        <w:t>130%</w:t>
      </w:r>
      <w:r w:rsidRPr="00543025">
        <w:rPr>
          <w:lang w:eastAsia="zh-TW"/>
        </w:rPr>
        <w:t>。計有來自製藥、行動數據、電話通訊、半導體、農業綜合企業等</w:t>
      </w:r>
      <w:r w:rsidRPr="00543025">
        <w:rPr>
          <w:lang w:eastAsia="zh-TW"/>
        </w:rPr>
        <w:t>36</w:t>
      </w:r>
      <w:r w:rsidRPr="00543025">
        <w:rPr>
          <w:lang w:eastAsia="zh-TW"/>
        </w:rPr>
        <w:t>個項目之公司受益。</w:t>
      </w:r>
    </w:p>
    <w:p w14:paraId="4A965D85" w14:textId="77777777" w:rsidR="009B707E" w:rsidRPr="00543025" w:rsidRDefault="009B707E" w:rsidP="009B707E">
      <w:pPr>
        <w:pStyle w:val="af4"/>
        <w:ind w:left="1416" w:hanging="472"/>
        <w:rPr>
          <w:lang w:eastAsia="zh-TW"/>
        </w:rPr>
      </w:pPr>
      <w:r w:rsidRPr="00543025">
        <w:rPr>
          <w:lang w:eastAsia="zh-TW"/>
        </w:rPr>
        <w:t>７、調漲電動車成品進口稅率</w:t>
      </w:r>
    </w:p>
    <w:p w14:paraId="058E8DCA" w14:textId="11E5F3AC" w:rsidR="009B707E" w:rsidRPr="00543025" w:rsidRDefault="009B707E" w:rsidP="00764616">
      <w:pPr>
        <w:pStyle w:val="af5"/>
        <w:ind w:left="1416" w:firstLine="472"/>
        <w:rPr>
          <w:lang w:eastAsia="zh-TW"/>
        </w:rPr>
      </w:pPr>
      <w:r w:rsidRPr="00543025">
        <w:rPr>
          <w:rFonts w:hint="eastAsia"/>
          <w:lang w:eastAsia="zh-TW"/>
        </w:rPr>
        <w:t>巴西政府</w:t>
      </w:r>
      <w:r w:rsidRPr="00543025">
        <w:rPr>
          <w:rFonts w:hint="eastAsia"/>
          <w:lang w:eastAsia="zh-TW"/>
        </w:rPr>
        <w:t>2023</w:t>
      </w:r>
      <w:r w:rsidRPr="00543025">
        <w:rPr>
          <w:rFonts w:hint="eastAsia"/>
          <w:lang w:eastAsia="zh-TW"/>
        </w:rPr>
        <w:t>年</w:t>
      </w:r>
      <w:r w:rsidRPr="00543025">
        <w:rPr>
          <w:rFonts w:hint="eastAsia"/>
          <w:lang w:eastAsia="zh-TW"/>
        </w:rPr>
        <w:t>11</w:t>
      </w:r>
      <w:r w:rsidRPr="00543025">
        <w:rPr>
          <w:rFonts w:hint="eastAsia"/>
          <w:lang w:eastAsia="zh-TW"/>
        </w:rPr>
        <w:t>月初發布恢復對電動、混合動力和插電式混合動力汽車徵收進口稅，且稅率將逐步提高，直至</w:t>
      </w:r>
      <w:r w:rsidRPr="00543025">
        <w:rPr>
          <w:rFonts w:hint="eastAsia"/>
          <w:lang w:eastAsia="zh-TW"/>
        </w:rPr>
        <w:t>2026</w:t>
      </w:r>
      <w:r w:rsidRPr="00543025">
        <w:rPr>
          <w:rFonts w:hint="eastAsia"/>
          <w:lang w:eastAsia="zh-TW"/>
        </w:rPr>
        <w:t>年</w:t>
      </w:r>
      <w:r w:rsidRPr="00543025">
        <w:rPr>
          <w:rFonts w:hint="eastAsia"/>
          <w:lang w:eastAsia="zh-TW"/>
        </w:rPr>
        <w:t>7</w:t>
      </w:r>
      <w:r w:rsidRPr="00543025">
        <w:rPr>
          <w:rFonts w:hint="eastAsia"/>
          <w:lang w:eastAsia="zh-TW"/>
        </w:rPr>
        <w:t>月為</w:t>
      </w:r>
      <w:r w:rsidRPr="00543025">
        <w:rPr>
          <w:rFonts w:hint="eastAsia"/>
          <w:lang w:eastAsia="zh-TW"/>
        </w:rPr>
        <w:t>35%</w:t>
      </w:r>
      <w:r w:rsidRPr="00543025">
        <w:rPr>
          <w:rFonts w:hint="eastAsia"/>
          <w:lang w:eastAsia="zh-TW"/>
        </w:rPr>
        <w:t>。在過渡期間</w:t>
      </w:r>
      <w:r w:rsidR="00B9379C" w:rsidRPr="00543025">
        <w:rPr>
          <w:rFonts w:hint="eastAsia"/>
          <w:lang w:eastAsia="zh-TW"/>
        </w:rPr>
        <w:t>（</w:t>
      </w:r>
      <w:r w:rsidRPr="00543025">
        <w:rPr>
          <w:rFonts w:hint="eastAsia"/>
          <w:lang w:eastAsia="zh-TW"/>
        </w:rPr>
        <w:t>至</w:t>
      </w:r>
      <w:r w:rsidRPr="00543025">
        <w:rPr>
          <w:rFonts w:hint="eastAsia"/>
          <w:lang w:eastAsia="zh-TW"/>
        </w:rPr>
        <w:t>2026</w:t>
      </w:r>
      <w:r w:rsidRPr="00543025">
        <w:rPr>
          <w:rFonts w:hint="eastAsia"/>
          <w:lang w:eastAsia="zh-TW"/>
        </w:rPr>
        <w:t>年</w:t>
      </w:r>
      <w:r w:rsidRPr="00543025">
        <w:rPr>
          <w:rFonts w:hint="eastAsia"/>
          <w:lang w:eastAsia="zh-TW"/>
        </w:rPr>
        <w:t>6</w:t>
      </w:r>
      <w:r w:rsidRPr="00543025">
        <w:rPr>
          <w:rFonts w:hint="eastAsia"/>
          <w:lang w:eastAsia="zh-TW"/>
        </w:rPr>
        <w:t>月</w:t>
      </w:r>
      <w:r w:rsidRPr="00543025">
        <w:rPr>
          <w:rFonts w:hint="eastAsia"/>
          <w:lang w:eastAsia="zh-TW"/>
        </w:rPr>
        <w:t>30</w:t>
      </w:r>
      <w:r w:rsidRPr="00543025">
        <w:rPr>
          <w:rFonts w:hint="eastAsia"/>
          <w:lang w:eastAsia="zh-TW"/>
        </w:rPr>
        <w:t>日</w:t>
      </w:r>
      <w:r w:rsidR="00B9379C" w:rsidRPr="00543025">
        <w:rPr>
          <w:rFonts w:hint="eastAsia"/>
          <w:lang w:eastAsia="zh-TW"/>
        </w:rPr>
        <w:t>）</w:t>
      </w:r>
      <w:r w:rsidRPr="00543025">
        <w:rPr>
          <w:rFonts w:hint="eastAsia"/>
          <w:lang w:eastAsia="zh-TW"/>
        </w:rPr>
        <w:t>，訂定各期程之免稅總配額金額</w:t>
      </w:r>
      <w:r w:rsidR="00B9379C" w:rsidRPr="00543025">
        <w:rPr>
          <w:rFonts w:hint="eastAsia"/>
          <w:lang w:eastAsia="zh-TW"/>
        </w:rPr>
        <w:t>（</w:t>
      </w:r>
      <w:r w:rsidRPr="00543025">
        <w:rPr>
          <w:rFonts w:hint="eastAsia"/>
          <w:lang w:eastAsia="zh-TW"/>
        </w:rPr>
        <w:t>名單內各進口商有其配額分配之加總</w:t>
      </w:r>
      <w:r w:rsidR="00B9379C" w:rsidRPr="00543025">
        <w:rPr>
          <w:rFonts w:hint="eastAsia"/>
          <w:lang w:eastAsia="zh-TW"/>
        </w:rPr>
        <w:t>）</w:t>
      </w:r>
      <w:r w:rsidRPr="00543025">
        <w:rPr>
          <w:rFonts w:hint="eastAsia"/>
          <w:lang w:eastAsia="zh-TW"/>
        </w:rPr>
        <w:t>。配額金額內免稅及期程如下：</w:t>
      </w:r>
    </w:p>
    <w:p w14:paraId="48E22306" w14:textId="439B6C63" w:rsidR="009B707E" w:rsidRPr="00543025" w:rsidRDefault="00B9379C" w:rsidP="00764616">
      <w:pPr>
        <w:pStyle w:val="11"/>
        <w:ind w:left="1770" w:hanging="590"/>
      </w:pPr>
      <w:r w:rsidRPr="00543025">
        <w:rPr>
          <w:rFonts w:hint="eastAsia"/>
        </w:rPr>
        <w:t>（</w:t>
      </w:r>
      <w:r w:rsidR="009B707E" w:rsidRPr="00543025">
        <w:rPr>
          <w:rFonts w:hint="eastAsia"/>
        </w:rPr>
        <w:t>1</w:t>
      </w:r>
      <w:r w:rsidRPr="00543025">
        <w:rPr>
          <w:rFonts w:hint="eastAsia"/>
        </w:rPr>
        <w:t>）</w:t>
      </w:r>
      <w:r w:rsidR="009B707E" w:rsidRPr="00543025">
        <w:rPr>
          <w:rFonts w:hint="eastAsia"/>
        </w:rPr>
        <w:t>電動車</w:t>
      </w:r>
      <w:r w:rsidRPr="00543025">
        <w:rPr>
          <w:rFonts w:hint="eastAsia"/>
        </w:rPr>
        <w:t>（</w:t>
      </w:r>
      <w:r w:rsidR="009B707E" w:rsidRPr="00543025">
        <w:rPr>
          <w:rFonts w:hint="eastAsia"/>
        </w:rPr>
        <w:t>南方共市稅號</w:t>
      </w:r>
      <w:r w:rsidR="009B707E" w:rsidRPr="00543025">
        <w:rPr>
          <w:rFonts w:hint="eastAsia"/>
        </w:rPr>
        <w:t>870380</w:t>
      </w:r>
      <w:r w:rsidRPr="00543025">
        <w:rPr>
          <w:rFonts w:hint="eastAsia"/>
        </w:rPr>
        <w:t>）</w:t>
      </w:r>
      <w:r w:rsidR="009B707E" w:rsidRPr="00543025">
        <w:rPr>
          <w:rFonts w:hint="eastAsia"/>
        </w:rPr>
        <w:t>：</w:t>
      </w:r>
      <w:r w:rsidR="009B707E" w:rsidRPr="00543025">
        <w:rPr>
          <w:rFonts w:hint="eastAsia"/>
        </w:rPr>
        <w:t>2024</w:t>
      </w:r>
      <w:r w:rsidR="009B707E" w:rsidRPr="00543025">
        <w:rPr>
          <w:rFonts w:hint="eastAsia"/>
        </w:rPr>
        <w:t>年</w:t>
      </w:r>
      <w:r w:rsidR="009B707E" w:rsidRPr="00543025">
        <w:rPr>
          <w:rFonts w:hint="eastAsia"/>
        </w:rPr>
        <w:t>6</w:t>
      </w:r>
      <w:r w:rsidR="009B707E" w:rsidRPr="00543025">
        <w:rPr>
          <w:rFonts w:hint="eastAsia"/>
        </w:rPr>
        <w:t>月為止總配額上限為</w:t>
      </w:r>
      <w:r w:rsidR="009B707E" w:rsidRPr="00543025">
        <w:rPr>
          <w:rFonts w:hint="eastAsia"/>
        </w:rPr>
        <w:t>2.83</w:t>
      </w:r>
      <w:r w:rsidR="009B707E" w:rsidRPr="00543025">
        <w:rPr>
          <w:rFonts w:hint="eastAsia"/>
        </w:rPr>
        <w:t>億美元，到</w:t>
      </w:r>
      <w:r w:rsidR="009B707E" w:rsidRPr="00543025">
        <w:rPr>
          <w:rFonts w:hint="eastAsia"/>
        </w:rPr>
        <w:t>2025</w:t>
      </w:r>
      <w:r w:rsidR="009B707E" w:rsidRPr="00543025">
        <w:rPr>
          <w:rFonts w:hint="eastAsia"/>
        </w:rPr>
        <w:t>年</w:t>
      </w:r>
      <w:r w:rsidR="009B707E" w:rsidRPr="00543025">
        <w:rPr>
          <w:rFonts w:hint="eastAsia"/>
        </w:rPr>
        <w:t>7</w:t>
      </w:r>
      <w:r w:rsidR="009B707E" w:rsidRPr="00543025">
        <w:rPr>
          <w:rFonts w:hint="eastAsia"/>
        </w:rPr>
        <w:t>月為止為</w:t>
      </w:r>
      <w:r w:rsidR="009B707E" w:rsidRPr="00543025">
        <w:rPr>
          <w:rFonts w:hint="eastAsia"/>
        </w:rPr>
        <w:t>2.26</w:t>
      </w:r>
      <w:r w:rsidR="009B707E" w:rsidRPr="00543025">
        <w:rPr>
          <w:rFonts w:hint="eastAsia"/>
        </w:rPr>
        <w:t>億美元，到</w:t>
      </w:r>
      <w:r w:rsidR="009B707E" w:rsidRPr="00543025">
        <w:rPr>
          <w:rFonts w:hint="eastAsia"/>
        </w:rPr>
        <w:t>2026</w:t>
      </w:r>
      <w:r w:rsidR="009B707E" w:rsidRPr="00543025">
        <w:rPr>
          <w:rFonts w:hint="eastAsia"/>
        </w:rPr>
        <w:t>年</w:t>
      </w:r>
      <w:r w:rsidR="009B707E" w:rsidRPr="00543025">
        <w:rPr>
          <w:rFonts w:hint="eastAsia"/>
        </w:rPr>
        <w:t>6</w:t>
      </w:r>
      <w:r w:rsidR="009B707E" w:rsidRPr="00543025">
        <w:rPr>
          <w:rFonts w:hint="eastAsia"/>
        </w:rPr>
        <w:t>月</w:t>
      </w:r>
      <w:r w:rsidR="009B707E" w:rsidRPr="00543025">
        <w:rPr>
          <w:rFonts w:hint="eastAsia"/>
        </w:rPr>
        <w:t>30</w:t>
      </w:r>
      <w:r w:rsidR="009B707E" w:rsidRPr="00543025">
        <w:rPr>
          <w:rFonts w:hint="eastAsia"/>
        </w:rPr>
        <w:t>日為止為</w:t>
      </w:r>
      <w:r w:rsidR="009B707E" w:rsidRPr="00543025">
        <w:rPr>
          <w:rFonts w:hint="eastAsia"/>
        </w:rPr>
        <w:t>1.41</w:t>
      </w:r>
      <w:r w:rsidR="009B707E" w:rsidRPr="00543025">
        <w:rPr>
          <w:rFonts w:hint="eastAsia"/>
        </w:rPr>
        <w:t>億美元。</w:t>
      </w:r>
    </w:p>
    <w:p w14:paraId="26667034" w14:textId="0CD4230D" w:rsidR="009B707E" w:rsidRPr="00543025" w:rsidRDefault="00B9379C" w:rsidP="00764616">
      <w:pPr>
        <w:pStyle w:val="11"/>
        <w:ind w:left="1770" w:hanging="590"/>
      </w:pPr>
      <w:r w:rsidRPr="00543025">
        <w:rPr>
          <w:rFonts w:hint="eastAsia"/>
        </w:rPr>
        <w:t>（</w:t>
      </w:r>
      <w:r w:rsidR="009B707E" w:rsidRPr="00543025">
        <w:rPr>
          <w:rFonts w:hint="eastAsia"/>
        </w:rPr>
        <w:t>2</w:t>
      </w:r>
      <w:r w:rsidRPr="00543025">
        <w:rPr>
          <w:rFonts w:hint="eastAsia"/>
        </w:rPr>
        <w:t>）</w:t>
      </w:r>
      <w:r w:rsidR="009B707E" w:rsidRPr="00543025">
        <w:rPr>
          <w:rFonts w:hint="eastAsia"/>
        </w:rPr>
        <w:t>混合動力車</w:t>
      </w:r>
      <w:r w:rsidRPr="00543025">
        <w:rPr>
          <w:rFonts w:hint="eastAsia"/>
        </w:rPr>
        <w:t>（</w:t>
      </w:r>
      <w:r w:rsidR="009B707E" w:rsidRPr="00543025">
        <w:rPr>
          <w:rFonts w:hint="eastAsia"/>
        </w:rPr>
        <w:t>南方共市稅號</w:t>
      </w:r>
      <w:r w:rsidR="009B707E" w:rsidRPr="00543025">
        <w:rPr>
          <w:rFonts w:hint="eastAsia"/>
        </w:rPr>
        <w:t>870340</w:t>
      </w:r>
      <w:r w:rsidRPr="00543025">
        <w:rPr>
          <w:rFonts w:hint="eastAsia"/>
        </w:rPr>
        <w:t>）</w:t>
      </w:r>
      <w:r w:rsidR="009B707E" w:rsidRPr="00543025">
        <w:rPr>
          <w:rFonts w:hint="eastAsia"/>
        </w:rPr>
        <w:t>：</w:t>
      </w:r>
      <w:r w:rsidR="009B707E" w:rsidRPr="00543025">
        <w:rPr>
          <w:rFonts w:hint="eastAsia"/>
        </w:rPr>
        <w:t>2024</w:t>
      </w:r>
      <w:r w:rsidR="009B707E" w:rsidRPr="00543025">
        <w:rPr>
          <w:rFonts w:hint="eastAsia"/>
        </w:rPr>
        <w:t>年</w:t>
      </w:r>
      <w:r w:rsidR="009B707E" w:rsidRPr="00543025">
        <w:rPr>
          <w:rFonts w:hint="eastAsia"/>
        </w:rPr>
        <w:t>6</w:t>
      </w:r>
      <w:r w:rsidR="009B707E" w:rsidRPr="00543025">
        <w:rPr>
          <w:rFonts w:hint="eastAsia"/>
        </w:rPr>
        <w:t>月為止總配額上限為</w:t>
      </w:r>
      <w:r w:rsidR="009B707E" w:rsidRPr="00543025">
        <w:rPr>
          <w:rFonts w:hint="eastAsia"/>
        </w:rPr>
        <w:t>1.3</w:t>
      </w:r>
      <w:r w:rsidR="009B707E" w:rsidRPr="00543025">
        <w:rPr>
          <w:rFonts w:hint="eastAsia"/>
        </w:rPr>
        <w:t>億美元，到</w:t>
      </w:r>
      <w:r w:rsidR="009B707E" w:rsidRPr="00543025">
        <w:rPr>
          <w:rFonts w:hint="eastAsia"/>
        </w:rPr>
        <w:t>2025</w:t>
      </w:r>
      <w:r w:rsidR="009B707E" w:rsidRPr="00543025">
        <w:rPr>
          <w:rFonts w:hint="eastAsia"/>
        </w:rPr>
        <w:t>年</w:t>
      </w:r>
      <w:r w:rsidR="009B707E" w:rsidRPr="00543025">
        <w:rPr>
          <w:rFonts w:hint="eastAsia"/>
        </w:rPr>
        <w:t>7</w:t>
      </w:r>
      <w:r w:rsidR="009B707E" w:rsidRPr="00543025">
        <w:rPr>
          <w:rFonts w:hint="eastAsia"/>
        </w:rPr>
        <w:t>月為止</w:t>
      </w:r>
      <w:r w:rsidR="009B707E" w:rsidRPr="00543025">
        <w:rPr>
          <w:rFonts w:hint="eastAsia"/>
        </w:rPr>
        <w:t>9,700</w:t>
      </w:r>
      <w:r w:rsidR="009B707E" w:rsidRPr="00543025">
        <w:rPr>
          <w:rFonts w:hint="eastAsia"/>
        </w:rPr>
        <w:t>萬美元，到</w:t>
      </w:r>
      <w:r w:rsidR="009B707E" w:rsidRPr="00543025">
        <w:rPr>
          <w:rFonts w:hint="eastAsia"/>
        </w:rPr>
        <w:t>2026</w:t>
      </w:r>
      <w:r w:rsidR="009B707E" w:rsidRPr="00543025">
        <w:rPr>
          <w:rFonts w:hint="eastAsia"/>
        </w:rPr>
        <w:t>年</w:t>
      </w:r>
      <w:r w:rsidR="009B707E" w:rsidRPr="00543025">
        <w:rPr>
          <w:rFonts w:hint="eastAsia"/>
        </w:rPr>
        <w:t>6</w:t>
      </w:r>
      <w:r w:rsidR="009B707E" w:rsidRPr="00543025">
        <w:rPr>
          <w:rFonts w:hint="eastAsia"/>
        </w:rPr>
        <w:t>月</w:t>
      </w:r>
      <w:r w:rsidR="009B707E" w:rsidRPr="00543025">
        <w:rPr>
          <w:rFonts w:hint="eastAsia"/>
        </w:rPr>
        <w:t>30</w:t>
      </w:r>
      <w:r w:rsidR="009B707E" w:rsidRPr="00543025">
        <w:rPr>
          <w:rFonts w:hint="eastAsia"/>
        </w:rPr>
        <w:t>日為止為</w:t>
      </w:r>
      <w:r w:rsidR="009B707E" w:rsidRPr="00543025">
        <w:rPr>
          <w:rFonts w:hint="eastAsia"/>
        </w:rPr>
        <w:t>4,300</w:t>
      </w:r>
      <w:r w:rsidR="009B707E" w:rsidRPr="00543025">
        <w:rPr>
          <w:rFonts w:hint="eastAsia"/>
        </w:rPr>
        <w:t>萬美元。</w:t>
      </w:r>
    </w:p>
    <w:p w14:paraId="0C536BE0" w14:textId="77777777" w:rsidR="00764616" w:rsidRPr="00543025" w:rsidRDefault="00764616" w:rsidP="00764616">
      <w:pPr>
        <w:pStyle w:val="11"/>
        <w:ind w:left="1770" w:hanging="590"/>
      </w:pPr>
    </w:p>
    <w:p w14:paraId="42EB3842" w14:textId="76DBC60E" w:rsidR="009B707E" w:rsidRPr="00543025" w:rsidRDefault="00B9379C" w:rsidP="00764616">
      <w:pPr>
        <w:pStyle w:val="11"/>
        <w:ind w:left="1770" w:hanging="590"/>
      </w:pPr>
      <w:r w:rsidRPr="00543025">
        <w:rPr>
          <w:rFonts w:hint="eastAsia"/>
        </w:rPr>
        <w:lastRenderedPageBreak/>
        <w:t>（</w:t>
      </w:r>
      <w:r w:rsidR="009B707E" w:rsidRPr="00543025">
        <w:rPr>
          <w:rFonts w:hint="eastAsia"/>
        </w:rPr>
        <w:t>3</w:t>
      </w:r>
      <w:r w:rsidRPr="00543025">
        <w:rPr>
          <w:rFonts w:hint="eastAsia"/>
        </w:rPr>
        <w:t>）</w:t>
      </w:r>
      <w:r w:rsidR="009B707E" w:rsidRPr="00543025">
        <w:rPr>
          <w:rFonts w:hint="eastAsia"/>
        </w:rPr>
        <w:t>插電式混合動力車</w:t>
      </w:r>
      <w:r w:rsidRPr="00543025">
        <w:rPr>
          <w:rFonts w:hint="eastAsia"/>
        </w:rPr>
        <w:t>（</w:t>
      </w:r>
      <w:r w:rsidR="009B707E" w:rsidRPr="00543025">
        <w:rPr>
          <w:rFonts w:hint="eastAsia"/>
        </w:rPr>
        <w:t>南方共市稅號</w:t>
      </w:r>
      <w:r w:rsidR="009B707E" w:rsidRPr="00543025">
        <w:rPr>
          <w:rFonts w:hint="eastAsia"/>
        </w:rPr>
        <w:t>870360</w:t>
      </w:r>
      <w:r w:rsidRPr="00543025">
        <w:rPr>
          <w:rFonts w:hint="eastAsia"/>
        </w:rPr>
        <w:t>）</w:t>
      </w:r>
      <w:r w:rsidR="009B707E" w:rsidRPr="00543025">
        <w:rPr>
          <w:rFonts w:hint="eastAsia"/>
        </w:rPr>
        <w:t>：</w:t>
      </w:r>
      <w:r w:rsidR="009B707E" w:rsidRPr="00543025">
        <w:rPr>
          <w:rFonts w:hint="eastAsia"/>
        </w:rPr>
        <w:t>2024</w:t>
      </w:r>
      <w:r w:rsidR="009B707E" w:rsidRPr="00543025">
        <w:rPr>
          <w:rFonts w:hint="eastAsia"/>
        </w:rPr>
        <w:t>年</w:t>
      </w:r>
      <w:r w:rsidR="009B707E" w:rsidRPr="00543025">
        <w:rPr>
          <w:rFonts w:hint="eastAsia"/>
        </w:rPr>
        <w:t>7</w:t>
      </w:r>
      <w:r w:rsidR="009B707E" w:rsidRPr="00543025">
        <w:rPr>
          <w:rFonts w:hint="eastAsia"/>
        </w:rPr>
        <w:t>月為止總配額上限為</w:t>
      </w:r>
      <w:r w:rsidR="009B707E" w:rsidRPr="00543025">
        <w:rPr>
          <w:rFonts w:hint="eastAsia"/>
        </w:rPr>
        <w:t>2.26</w:t>
      </w:r>
      <w:r w:rsidR="009B707E" w:rsidRPr="00543025">
        <w:rPr>
          <w:rFonts w:hint="eastAsia"/>
        </w:rPr>
        <w:t>億美元，到</w:t>
      </w:r>
      <w:r w:rsidR="009B707E" w:rsidRPr="00543025">
        <w:rPr>
          <w:rFonts w:hint="eastAsia"/>
        </w:rPr>
        <w:t>2025</w:t>
      </w:r>
      <w:r w:rsidR="009B707E" w:rsidRPr="00543025">
        <w:rPr>
          <w:rFonts w:hint="eastAsia"/>
        </w:rPr>
        <w:t>年</w:t>
      </w:r>
      <w:r w:rsidR="009B707E" w:rsidRPr="00543025">
        <w:rPr>
          <w:rFonts w:hint="eastAsia"/>
        </w:rPr>
        <w:t>7</w:t>
      </w:r>
      <w:r w:rsidR="009B707E" w:rsidRPr="00543025">
        <w:rPr>
          <w:rFonts w:hint="eastAsia"/>
        </w:rPr>
        <w:t>月止為</w:t>
      </w:r>
      <w:r w:rsidR="009B707E" w:rsidRPr="00543025">
        <w:rPr>
          <w:rFonts w:hint="eastAsia"/>
        </w:rPr>
        <w:t>1.69</w:t>
      </w:r>
      <w:r w:rsidR="009B707E" w:rsidRPr="00543025">
        <w:rPr>
          <w:rFonts w:hint="eastAsia"/>
        </w:rPr>
        <w:t>億美元，到</w:t>
      </w:r>
      <w:r w:rsidR="009B707E" w:rsidRPr="00543025">
        <w:rPr>
          <w:rFonts w:hint="eastAsia"/>
        </w:rPr>
        <w:t>2026</w:t>
      </w:r>
      <w:r w:rsidR="009B707E" w:rsidRPr="00543025">
        <w:rPr>
          <w:rFonts w:hint="eastAsia"/>
        </w:rPr>
        <w:t>年</w:t>
      </w:r>
      <w:r w:rsidR="009B707E" w:rsidRPr="00543025">
        <w:rPr>
          <w:rFonts w:hint="eastAsia"/>
        </w:rPr>
        <w:t>6</w:t>
      </w:r>
      <w:r w:rsidR="009B707E" w:rsidRPr="00543025">
        <w:rPr>
          <w:rFonts w:hint="eastAsia"/>
        </w:rPr>
        <w:t>月</w:t>
      </w:r>
      <w:r w:rsidR="009B707E" w:rsidRPr="00543025">
        <w:rPr>
          <w:rFonts w:hint="eastAsia"/>
        </w:rPr>
        <w:t>30</w:t>
      </w:r>
      <w:r w:rsidR="009B707E" w:rsidRPr="00543025">
        <w:rPr>
          <w:rFonts w:hint="eastAsia"/>
        </w:rPr>
        <w:t>日止為</w:t>
      </w:r>
      <w:r w:rsidR="009B707E" w:rsidRPr="00543025">
        <w:rPr>
          <w:rFonts w:hint="eastAsia"/>
        </w:rPr>
        <w:t>7,500</w:t>
      </w:r>
      <w:r w:rsidR="009B707E" w:rsidRPr="00543025">
        <w:rPr>
          <w:rFonts w:hint="eastAsia"/>
        </w:rPr>
        <w:t>萬美元。</w:t>
      </w:r>
    </w:p>
    <w:p w14:paraId="54DA0CC0" w14:textId="6F9E0A5E" w:rsidR="009B707E" w:rsidRPr="00543025" w:rsidRDefault="009B707E" w:rsidP="00764616">
      <w:pPr>
        <w:pStyle w:val="af5"/>
        <w:ind w:left="1416" w:firstLine="472"/>
        <w:rPr>
          <w:lang w:eastAsia="zh-TW"/>
        </w:rPr>
      </w:pPr>
      <w:r w:rsidRPr="00543025">
        <w:rPr>
          <w:rFonts w:hint="eastAsia"/>
          <w:lang w:eastAsia="zh-TW"/>
        </w:rPr>
        <w:t>配額外稅率及期程如下：</w:t>
      </w:r>
    </w:p>
    <w:p w14:paraId="4C27F43F" w14:textId="29820036" w:rsidR="009B707E" w:rsidRPr="00543025" w:rsidRDefault="00B9379C" w:rsidP="00764616">
      <w:pPr>
        <w:pStyle w:val="11"/>
        <w:ind w:left="1770" w:hanging="590"/>
      </w:pPr>
      <w:r w:rsidRPr="00543025">
        <w:rPr>
          <w:rFonts w:hint="eastAsia"/>
        </w:rPr>
        <w:t>（</w:t>
      </w:r>
      <w:r w:rsidR="009B707E" w:rsidRPr="00543025">
        <w:rPr>
          <w:rFonts w:hint="eastAsia"/>
        </w:rPr>
        <w:t>1</w:t>
      </w:r>
      <w:r w:rsidRPr="00543025">
        <w:rPr>
          <w:rFonts w:hint="eastAsia"/>
        </w:rPr>
        <w:t>）</w:t>
      </w:r>
      <w:r w:rsidR="009B707E" w:rsidRPr="00543025">
        <w:rPr>
          <w:rFonts w:hint="eastAsia"/>
        </w:rPr>
        <w:t>電動車</w:t>
      </w:r>
      <w:r w:rsidRPr="00543025">
        <w:rPr>
          <w:rFonts w:hint="eastAsia"/>
        </w:rPr>
        <w:t>（</w:t>
      </w:r>
      <w:r w:rsidR="009B707E" w:rsidRPr="00543025">
        <w:rPr>
          <w:rFonts w:hint="eastAsia"/>
        </w:rPr>
        <w:t>南方共市稅號</w:t>
      </w:r>
      <w:r w:rsidR="009B707E" w:rsidRPr="00543025">
        <w:rPr>
          <w:rFonts w:hint="eastAsia"/>
        </w:rPr>
        <w:t>870380</w:t>
      </w:r>
      <w:r w:rsidRPr="00543025">
        <w:rPr>
          <w:rFonts w:hint="eastAsia"/>
        </w:rPr>
        <w:t>）</w:t>
      </w:r>
      <w:r w:rsidR="009B707E" w:rsidRPr="00543025">
        <w:rPr>
          <w:rFonts w:hint="eastAsia"/>
        </w:rPr>
        <w:t>：稅率從</w:t>
      </w:r>
      <w:r w:rsidR="009B707E" w:rsidRPr="00543025">
        <w:rPr>
          <w:rFonts w:hint="eastAsia"/>
        </w:rPr>
        <w:t>2024</w:t>
      </w:r>
      <w:r w:rsidR="009B707E" w:rsidRPr="00543025">
        <w:rPr>
          <w:rFonts w:hint="eastAsia"/>
        </w:rPr>
        <w:t>年</w:t>
      </w:r>
      <w:r w:rsidR="009B707E" w:rsidRPr="00543025">
        <w:rPr>
          <w:rFonts w:hint="eastAsia"/>
        </w:rPr>
        <w:t>1</w:t>
      </w:r>
      <w:r w:rsidR="009B707E" w:rsidRPr="00543025">
        <w:rPr>
          <w:rFonts w:hint="eastAsia"/>
        </w:rPr>
        <w:t>月開始為</w:t>
      </w:r>
      <w:r w:rsidR="009B707E" w:rsidRPr="00543025">
        <w:rPr>
          <w:rFonts w:hint="eastAsia"/>
        </w:rPr>
        <w:t>11%</w:t>
      </w:r>
      <w:r w:rsidR="009B707E" w:rsidRPr="00543025">
        <w:rPr>
          <w:rFonts w:hint="eastAsia"/>
        </w:rPr>
        <w:t>；</w:t>
      </w:r>
      <w:r w:rsidR="009B707E" w:rsidRPr="00543025">
        <w:rPr>
          <w:rFonts w:hint="eastAsia"/>
        </w:rPr>
        <w:t>2024</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18%</w:t>
      </w:r>
      <w:r w:rsidR="009B707E" w:rsidRPr="00543025">
        <w:rPr>
          <w:rFonts w:hint="eastAsia"/>
        </w:rPr>
        <w:t>；</w:t>
      </w:r>
      <w:r w:rsidR="009B707E" w:rsidRPr="00543025">
        <w:rPr>
          <w:rFonts w:hint="eastAsia"/>
        </w:rPr>
        <w:t>2025</w:t>
      </w:r>
      <w:r w:rsidR="009B707E" w:rsidRPr="00543025">
        <w:rPr>
          <w:rFonts w:hint="eastAsia"/>
        </w:rPr>
        <w:t>年</w:t>
      </w:r>
      <w:r w:rsidR="009B707E" w:rsidRPr="00543025">
        <w:rPr>
          <w:rFonts w:hint="eastAsia"/>
        </w:rPr>
        <w:t>7</w:t>
      </w:r>
      <w:r w:rsidR="009B707E" w:rsidRPr="00543025">
        <w:rPr>
          <w:rFonts w:hint="eastAsia"/>
        </w:rPr>
        <w:t>月</w:t>
      </w:r>
      <w:r w:rsidR="009B707E" w:rsidRPr="00543025">
        <w:rPr>
          <w:rFonts w:hint="eastAsia"/>
        </w:rPr>
        <w:t>25%</w:t>
      </w:r>
      <w:r w:rsidR="009B707E" w:rsidRPr="00543025">
        <w:rPr>
          <w:rFonts w:hint="eastAsia"/>
        </w:rPr>
        <w:t>；到</w:t>
      </w:r>
      <w:r w:rsidR="009B707E" w:rsidRPr="00543025">
        <w:rPr>
          <w:rFonts w:hint="eastAsia"/>
        </w:rPr>
        <w:t>2026</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35%</w:t>
      </w:r>
      <w:r w:rsidR="009B707E" w:rsidRPr="00543025">
        <w:rPr>
          <w:rFonts w:hint="eastAsia"/>
        </w:rPr>
        <w:t>。</w:t>
      </w:r>
    </w:p>
    <w:p w14:paraId="33D1EE34" w14:textId="36A86F6C" w:rsidR="009B707E" w:rsidRPr="00543025" w:rsidRDefault="00B9379C" w:rsidP="00764616">
      <w:pPr>
        <w:pStyle w:val="11"/>
        <w:ind w:left="1770" w:hanging="590"/>
      </w:pPr>
      <w:r w:rsidRPr="00543025">
        <w:rPr>
          <w:rFonts w:hint="eastAsia"/>
        </w:rPr>
        <w:t>（</w:t>
      </w:r>
      <w:r w:rsidR="009B707E" w:rsidRPr="00543025">
        <w:rPr>
          <w:rFonts w:hint="eastAsia"/>
        </w:rPr>
        <w:t>2</w:t>
      </w:r>
      <w:r w:rsidRPr="00543025">
        <w:rPr>
          <w:rFonts w:hint="eastAsia"/>
        </w:rPr>
        <w:t>）</w:t>
      </w:r>
      <w:r w:rsidR="009B707E" w:rsidRPr="00543025">
        <w:rPr>
          <w:rFonts w:hint="eastAsia"/>
        </w:rPr>
        <w:t>混合動力車</w:t>
      </w:r>
      <w:r w:rsidRPr="00543025">
        <w:rPr>
          <w:rFonts w:hint="eastAsia"/>
        </w:rPr>
        <w:t>（</w:t>
      </w:r>
      <w:r w:rsidR="009B707E" w:rsidRPr="00543025">
        <w:rPr>
          <w:rFonts w:hint="eastAsia"/>
        </w:rPr>
        <w:t>南方共市稅號</w:t>
      </w:r>
      <w:r w:rsidR="009B707E" w:rsidRPr="00543025">
        <w:rPr>
          <w:rFonts w:hint="eastAsia"/>
        </w:rPr>
        <w:t>870340</w:t>
      </w:r>
      <w:r w:rsidRPr="00543025">
        <w:rPr>
          <w:rFonts w:hint="eastAsia"/>
        </w:rPr>
        <w:t>）</w:t>
      </w:r>
      <w:r w:rsidR="009B707E" w:rsidRPr="00543025">
        <w:rPr>
          <w:rFonts w:hint="eastAsia"/>
        </w:rPr>
        <w:t>：稅率從</w:t>
      </w:r>
      <w:r w:rsidR="009B707E" w:rsidRPr="00543025">
        <w:rPr>
          <w:rFonts w:hint="eastAsia"/>
        </w:rPr>
        <w:t>2024</w:t>
      </w:r>
      <w:r w:rsidR="009B707E" w:rsidRPr="00543025">
        <w:rPr>
          <w:rFonts w:hint="eastAsia"/>
        </w:rPr>
        <w:t>年</w:t>
      </w:r>
      <w:r w:rsidR="009B707E" w:rsidRPr="00543025">
        <w:rPr>
          <w:rFonts w:hint="eastAsia"/>
        </w:rPr>
        <w:t>1</w:t>
      </w:r>
      <w:r w:rsidR="009B707E" w:rsidRPr="00543025">
        <w:rPr>
          <w:rFonts w:hint="eastAsia"/>
        </w:rPr>
        <w:t>月開始為</w:t>
      </w:r>
      <w:r w:rsidR="009B707E" w:rsidRPr="00543025">
        <w:rPr>
          <w:rFonts w:hint="eastAsia"/>
        </w:rPr>
        <w:t>12%</w:t>
      </w:r>
      <w:r w:rsidR="009B707E" w:rsidRPr="00543025">
        <w:rPr>
          <w:rFonts w:hint="eastAsia"/>
        </w:rPr>
        <w:t>；</w:t>
      </w:r>
      <w:r w:rsidR="009B707E" w:rsidRPr="00543025">
        <w:rPr>
          <w:rFonts w:hint="eastAsia"/>
        </w:rPr>
        <w:t>2024</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25%</w:t>
      </w:r>
      <w:r w:rsidR="009B707E" w:rsidRPr="00543025">
        <w:rPr>
          <w:rFonts w:hint="eastAsia"/>
        </w:rPr>
        <w:t>；</w:t>
      </w:r>
      <w:r w:rsidR="009B707E" w:rsidRPr="00543025">
        <w:rPr>
          <w:rFonts w:hint="eastAsia"/>
        </w:rPr>
        <w:t>2025</w:t>
      </w:r>
      <w:r w:rsidR="009B707E" w:rsidRPr="00543025">
        <w:rPr>
          <w:rFonts w:hint="eastAsia"/>
        </w:rPr>
        <w:t>年</w:t>
      </w:r>
      <w:r w:rsidR="009B707E" w:rsidRPr="00543025">
        <w:rPr>
          <w:rFonts w:hint="eastAsia"/>
        </w:rPr>
        <w:t>7</w:t>
      </w:r>
      <w:r w:rsidR="009B707E" w:rsidRPr="00543025">
        <w:rPr>
          <w:rFonts w:hint="eastAsia"/>
        </w:rPr>
        <w:t>月</w:t>
      </w:r>
      <w:r w:rsidR="009B707E" w:rsidRPr="00543025">
        <w:rPr>
          <w:rFonts w:hint="eastAsia"/>
        </w:rPr>
        <w:t>30%</w:t>
      </w:r>
      <w:r w:rsidR="009B707E" w:rsidRPr="00543025">
        <w:rPr>
          <w:rFonts w:hint="eastAsia"/>
        </w:rPr>
        <w:t>；到</w:t>
      </w:r>
      <w:r w:rsidR="009B707E" w:rsidRPr="00543025">
        <w:rPr>
          <w:rFonts w:hint="eastAsia"/>
        </w:rPr>
        <w:t>2026</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35%</w:t>
      </w:r>
      <w:r w:rsidR="009B707E" w:rsidRPr="00543025">
        <w:rPr>
          <w:rFonts w:hint="eastAsia"/>
        </w:rPr>
        <w:t>。</w:t>
      </w:r>
    </w:p>
    <w:p w14:paraId="17AC0826" w14:textId="523BE324" w:rsidR="009B707E" w:rsidRPr="00543025" w:rsidRDefault="00B9379C" w:rsidP="00764616">
      <w:pPr>
        <w:pStyle w:val="11"/>
        <w:ind w:left="1770" w:hanging="590"/>
      </w:pPr>
      <w:r w:rsidRPr="00543025">
        <w:rPr>
          <w:rFonts w:hint="eastAsia"/>
        </w:rPr>
        <w:t>（</w:t>
      </w:r>
      <w:r w:rsidR="009B707E" w:rsidRPr="00543025">
        <w:rPr>
          <w:rFonts w:hint="eastAsia"/>
        </w:rPr>
        <w:t>3</w:t>
      </w:r>
      <w:r w:rsidRPr="00543025">
        <w:rPr>
          <w:rFonts w:hint="eastAsia"/>
        </w:rPr>
        <w:t>）</w:t>
      </w:r>
      <w:r w:rsidR="009B707E" w:rsidRPr="00543025">
        <w:rPr>
          <w:rFonts w:hint="eastAsia"/>
        </w:rPr>
        <w:t>插電式混合動力車</w:t>
      </w:r>
      <w:r w:rsidRPr="00543025">
        <w:rPr>
          <w:rFonts w:hint="eastAsia"/>
        </w:rPr>
        <w:t>（</w:t>
      </w:r>
      <w:r w:rsidR="009B707E" w:rsidRPr="00543025">
        <w:rPr>
          <w:rFonts w:hint="eastAsia"/>
        </w:rPr>
        <w:t>南方共市稅號</w:t>
      </w:r>
      <w:r w:rsidR="009B707E" w:rsidRPr="00543025">
        <w:rPr>
          <w:rFonts w:hint="eastAsia"/>
        </w:rPr>
        <w:t>870360</w:t>
      </w:r>
      <w:r w:rsidRPr="00543025">
        <w:rPr>
          <w:rFonts w:hint="eastAsia"/>
        </w:rPr>
        <w:t>）</w:t>
      </w:r>
      <w:r w:rsidR="009B707E" w:rsidRPr="00543025">
        <w:rPr>
          <w:rFonts w:hint="eastAsia"/>
        </w:rPr>
        <w:t>：稅率</w:t>
      </w:r>
      <w:r w:rsidR="009B707E" w:rsidRPr="00543025">
        <w:rPr>
          <w:rFonts w:hint="eastAsia"/>
        </w:rPr>
        <w:t>2024</w:t>
      </w:r>
      <w:r w:rsidR="009B707E" w:rsidRPr="00543025">
        <w:rPr>
          <w:rFonts w:hint="eastAsia"/>
        </w:rPr>
        <w:t>年</w:t>
      </w:r>
      <w:r w:rsidR="009B707E" w:rsidRPr="00543025">
        <w:rPr>
          <w:rFonts w:hint="eastAsia"/>
        </w:rPr>
        <w:t>1</w:t>
      </w:r>
      <w:r w:rsidR="009B707E" w:rsidRPr="00543025">
        <w:rPr>
          <w:rFonts w:hint="eastAsia"/>
        </w:rPr>
        <w:t>月為</w:t>
      </w:r>
      <w:r w:rsidR="009B707E" w:rsidRPr="00543025">
        <w:rPr>
          <w:rFonts w:hint="eastAsia"/>
        </w:rPr>
        <w:t>12%</w:t>
      </w:r>
      <w:r w:rsidR="009B707E" w:rsidRPr="00543025">
        <w:rPr>
          <w:rFonts w:hint="eastAsia"/>
        </w:rPr>
        <w:t>，</w:t>
      </w:r>
      <w:r w:rsidR="009B707E" w:rsidRPr="00543025">
        <w:rPr>
          <w:rFonts w:hint="eastAsia"/>
        </w:rPr>
        <w:t>2024</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20%</w:t>
      </w:r>
      <w:r w:rsidR="009B707E" w:rsidRPr="00543025">
        <w:rPr>
          <w:rFonts w:hint="eastAsia"/>
        </w:rPr>
        <w:t>，</w:t>
      </w:r>
      <w:r w:rsidR="009B707E" w:rsidRPr="00543025">
        <w:rPr>
          <w:rFonts w:hint="eastAsia"/>
        </w:rPr>
        <w:t>2025</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28%</w:t>
      </w:r>
      <w:r w:rsidR="009B707E" w:rsidRPr="00543025">
        <w:rPr>
          <w:rFonts w:hint="eastAsia"/>
        </w:rPr>
        <w:t>，</w:t>
      </w:r>
      <w:r w:rsidR="009B707E" w:rsidRPr="00543025">
        <w:rPr>
          <w:rFonts w:hint="eastAsia"/>
        </w:rPr>
        <w:t>2026</w:t>
      </w:r>
      <w:r w:rsidR="009B707E" w:rsidRPr="00543025">
        <w:rPr>
          <w:rFonts w:hint="eastAsia"/>
        </w:rPr>
        <w:t>年</w:t>
      </w:r>
      <w:r w:rsidR="009B707E" w:rsidRPr="00543025">
        <w:rPr>
          <w:rFonts w:hint="eastAsia"/>
        </w:rPr>
        <w:t>7</w:t>
      </w:r>
      <w:r w:rsidR="009B707E" w:rsidRPr="00543025">
        <w:rPr>
          <w:rFonts w:hint="eastAsia"/>
        </w:rPr>
        <w:t>月為</w:t>
      </w:r>
      <w:r w:rsidR="009B707E" w:rsidRPr="00543025">
        <w:rPr>
          <w:rFonts w:hint="eastAsia"/>
        </w:rPr>
        <w:t>35%</w:t>
      </w:r>
      <w:r w:rsidR="009B707E" w:rsidRPr="00543025">
        <w:rPr>
          <w:rFonts w:hint="eastAsia"/>
        </w:rPr>
        <w:t>。</w:t>
      </w:r>
    </w:p>
    <w:p w14:paraId="3DC169AE" w14:textId="3DD5BBA7" w:rsidR="009B707E" w:rsidRPr="00543025" w:rsidRDefault="00764616" w:rsidP="00764616">
      <w:pPr>
        <w:pStyle w:val="af4"/>
        <w:ind w:left="1416" w:hanging="472"/>
        <w:rPr>
          <w:lang w:eastAsia="zh-TW"/>
        </w:rPr>
      </w:pPr>
      <w:r w:rsidRPr="00543025">
        <w:rPr>
          <w:rFonts w:hint="eastAsia"/>
          <w:lang w:eastAsia="zh-TW"/>
        </w:rPr>
        <w:t>８</w:t>
      </w:r>
      <w:r w:rsidR="009B707E" w:rsidRPr="00543025">
        <w:rPr>
          <w:rFonts w:hint="eastAsia"/>
          <w:lang w:eastAsia="zh-TW"/>
        </w:rPr>
        <w:t>、巴西政府將部分民生商品納入進口零關稅清單</w:t>
      </w:r>
    </w:p>
    <w:p w14:paraId="400003D0" w14:textId="048B529D" w:rsidR="009B707E" w:rsidRPr="00543025" w:rsidRDefault="009B707E" w:rsidP="00764616">
      <w:pPr>
        <w:pStyle w:val="af5"/>
        <w:ind w:left="1416" w:firstLine="472"/>
        <w:rPr>
          <w:lang w:eastAsia="zh-TW"/>
        </w:rPr>
      </w:pPr>
      <w:r w:rsidRPr="00543025">
        <w:rPr>
          <w:rFonts w:hint="eastAsia"/>
          <w:lang w:eastAsia="zh-TW"/>
        </w:rPr>
        <w:t>巴西政府於</w:t>
      </w:r>
      <w:r w:rsidRPr="00543025">
        <w:rPr>
          <w:rFonts w:hint="eastAsia"/>
          <w:lang w:eastAsia="zh-TW"/>
        </w:rPr>
        <w:t>2025</w:t>
      </w:r>
      <w:r w:rsidRPr="00543025">
        <w:rPr>
          <w:rFonts w:hint="eastAsia"/>
          <w:lang w:eastAsia="zh-TW"/>
        </w:rPr>
        <w:t>年</w:t>
      </w:r>
      <w:r w:rsidRPr="00543025">
        <w:rPr>
          <w:rFonts w:hint="eastAsia"/>
          <w:lang w:eastAsia="zh-TW"/>
        </w:rPr>
        <w:t>3</w:t>
      </w:r>
      <w:r w:rsidRPr="00543025">
        <w:rPr>
          <w:rFonts w:hint="eastAsia"/>
          <w:lang w:eastAsia="zh-TW"/>
        </w:rPr>
        <w:t>月宣</w:t>
      </w:r>
      <w:r w:rsidR="00B9379C" w:rsidRPr="00543025">
        <w:rPr>
          <w:rFonts w:hint="eastAsia"/>
          <w:lang w:eastAsia="zh-TW"/>
        </w:rPr>
        <w:t>布</w:t>
      </w:r>
      <w:r w:rsidRPr="00543025">
        <w:rPr>
          <w:rFonts w:hint="eastAsia"/>
          <w:lang w:eastAsia="zh-TW"/>
        </w:rPr>
        <w:t>，聯邦政府將實施一籃子措施，以降低國內食品價格，其中，多種商品的進口稅將降為零，納入「零關稅」清單的品類包括肉類</w:t>
      </w:r>
      <w:r w:rsidR="00B9379C" w:rsidRPr="00543025">
        <w:rPr>
          <w:rFonts w:hint="eastAsia"/>
          <w:lang w:eastAsia="zh-TW"/>
        </w:rPr>
        <w:t>（</w:t>
      </w:r>
      <w:r w:rsidRPr="00543025">
        <w:rPr>
          <w:rFonts w:hint="eastAsia"/>
          <w:lang w:eastAsia="zh-TW"/>
        </w:rPr>
        <w:t>目前進口稅為</w:t>
      </w:r>
      <w:r w:rsidRPr="00543025">
        <w:rPr>
          <w:rFonts w:hint="eastAsia"/>
          <w:lang w:eastAsia="zh-TW"/>
        </w:rPr>
        <w:t xml:space="preserve"> 10.8%</w:t>
      </w:r>
      <w:r w:rsidR="00B9379C" w:rsidRPr="00543025">
        <w:rPr>
          <w:rFonts w:hint="eastAsia"/>
          <w:lang w:eastAsia="zh-TW"/>
        </w:rPr>
        <w:t>）</w:t>
      </w:r>
      <w:r w:rsidRPr="00543025">
        <w:rPr>
          <w:rFonts w:hint="eastAsia"/>
          <w:lang w:eastAsia="zh-TW"/>
        </w:rPr>
        <w:t>、咖啡</w:t>
      </w:r>
      <w:r w:rsidR="00B9379C" w:rsidRPr="00543025">
        <w:rPr>
          <w:rFonts w:hint="eastAsia"/>
          <w:lang w:eastAsia="zh-TW"/>
        </w:rPr>
        <w:t>（</w:t>
      </w:r>
      <w:r w:rsidRPr="00543025">
        <w:rPr>
          <w:rFonts w:hint="eastAsia"/>
          <w:lang w:eastAsia="zh-TW"/>
        </w:rPr>
        <w:t>9%</w:t>
      </w:r>
      <w:r w:rsidR="00B9379C" w:rsidRPr="00543025">
        <w:rPr>
          <w:rFonts w:hint="eastAsia"/>
          <w:lang w:eastAsia="zh-TW"/>
        </w:rPr>
        <w:t>）</w:t>
      </w:r>
      <w:r w:rsidRPr="00543025">
        <w:rPr>
          <w:rFonts w:hint="eastAsia"/>
          <w:lang w:eastAsia="zh-TW"/>
        </w:rPr>
        <w:t>、糖</w:t>
      </w:r>
      <w:r w:rsidR="00B9379C" w:rsidRPr="00543025">
        <w:rPr>
          <w:rFonts w:hint="eastAsia"/>
          <w:lang w:eastAsia="zh-TW"/>
        </w:rPr>
        <w:t>（</w:t>
      </w:r>
      <w:r w:rsidRPr="00543025">
        <w:rPr>
          <w:rFonts w:hint="eastAsia"/>
          <w:lang w:eastAsia="zh-TW"/>
        </w:rPr>
        <w:t>14%</w:t>
      </w:r>
      <w:r w:rsidR="00B9379C" w:rsidRPr="00543025">
        <w:rPr>
          <w:rFonts w:hint="eastAsia"/>
          <w:lang w:eastAsia="zh-TW"/>
        </w:rPr>
        <w:t>）</w:t>
      </w:r>
      <w:r w:rsidRPr="00543025">
        <w:rPr>
          <w:rFonts w:hint="eastAsia"/>
          <w:lang w:eastAsia="zh-TW"/>
        </w:rPr>
        <w:t>、玉米</w:t>
      </w:r>
      <w:r w:rsidR="00B9379C" w:rsidRPr="00543025">
        <w:rPr>
          <w:rFonts w:hint="eastAsia"/>
          <w:lang w:eastAsia="zh-TW"/>
        </w:rPr>
        <w:t>（</w:t>
      </w:r>
      <w:r w:rsidRPr="00543025">
        <w:rPr>
          <w:rFonts w:hint="eastAsia"/>
          <w:lang w:eastAsia="zh-TW"/>
        </w:rPr>
        <w:t>7.2%</w:t>
      </w:r>
      <w:r w:rsidR="00B9379C" w:rsidRPr="00543025">
        <w:rPr>
          <w:rFonts w:hint="eastAsia"/>
          <w:lang w:eastAsia="zh-TW"/>
        </w:rPr>
        <w:t>）</w:t>
      </w:r>
      <w:r w:rsidRPr="00543025">
        <w:rPr>
          <w:rFonts w:hint="eastAsia"/>
          <w:lang w:eastAsia="zh-TW"/>
        </w:rPr>
        <w:t>、葵花籽油</w:t>
      </w:r>
      <w:r w:rsidR="00B9379C" w:rsidRPr="00543025">
        <w:rPr>
          <w:rFonts w:hint="eastAsia"/>
          <w:lang w:eastAsia="zh-TW"/>
        </w:rPr>
        <w:t>（</w:t>
      </w:r>
      <w:r w:rsidRPr="00543025">
        <w:rPr>
          <w:rFonts w:hint="eastAsia"/>
          <w:lang w:eastAsia="zh-TW"/>
        </w:rPr>
        <w:t>9%</w:t>
      </w:r>
      <w:r w:rsidR="00B9379C" w:rsidRPr="00543025">
        <w:rPr>
          <w:rFonts w:hint="eastAsia"/>
          <w:lang w:eastAsia="zh-TW"/>
        </w:rPr>
        <w:t>）</w:t>
      </w:r>
      <w:r w:rsidRPr="00543025">
        <w:rPr>
          <w:rFonts w:hint="eastAsia"/>
          <w:lang w:eastAsia="zh-TW"/>
        </w:rPr>
        <w:t>、橄欖油</w:t>
      </w:r>
      <w:r w:rsidR="00B9379C" w:rsidRPr="00543025">
        <w:rPr>
          <w:rFonts w:hint="eastAsia"/>
          <w:lang w:eastAsia="zh-TW"/>
        </w:rPr>
        <w:t>（</w:t>
      </w:r>
      <w:r w:rsidRPr="00543025">
        <w:rPr>
          <w:rFonts w:hint="eastAsia"/>
          <w:lang w:eastAsia="zh-TW"/>
        </w:rPr>
        <w:t>9%</w:t>
      </w:r>
      <w:r w:rsidR="00B9379C" w:rsidRPr="00543025">
        <w:rPr>
          <w:rFonts w:hint="eastAsia"/>
          <w:lang w:eastAsia="zh-TW"/>
        </w:rPr>
        <w:t>）</w:t>
      </w:r>
      <w:r w:rsidRPr="00543025">
        <w:rPr>
          <w:rFonts w:hint="eastAsia"/>
          <w:lang w:eastAsia="zh-TW"/>
        </w:rPr>
        <w:t>、沙丁魚</w:t>
      </w:r>
      <w:r w:rsidR="00B9379C" w:rsidRPr="00543025">
        <w:rPr>
          <w:rFonts w:hint="eastAsia"/>
          <w:lang w:eastAsia="zh-TW"/>
        </w:rPr>
        <w:t>（</w:t>
      </w:r>
      <w:r w:rsidRPr="00543025">
        <w:rPr>
          <w:rFonts w:hint="eastAsia"/>
          <w:lang w:eastAsia="zh-TW"/>
        </w:rPr>
        <w:t>32%</w:t>
      </w:r>
      <w:r w:rsidR="00B9379C" w:rsidRPr="00543025">
        <w:rPr>
          <w:rFonts w:hint="eastAsia"/>
          <w:lang w:eastAsia="zh-TW"/>
        </w:rPr>
        <w:t>）</w:t>
      </w:r>
      <w:r w:rsidRPr="00543025">
        <w:rPr>
          <w:rFonts w:hint="eastAsia"/>
          <w:lang w:eastAsia="zh-TW"/>
        </w:rPr>
        <w:t>、餅乾</w:t>
      </w:r>
      <w:r w:rsidR="00B9379C" w:rsidRPr="00543025">
        <w:rPr>
          <w:rFonts w:hint="eastAsia"/>
          <w:lang w:eastAsia="zh-TW"/>
        </w:rPr>
        <w:t>（</w:t>
      </w:r>
      <w:r w:rsidRPr="00543025">
        <w:rPr>
          <w:rFonts w:hint="eastAsia"/>
          <w:lang w:eastAsia="zh-TW"/>
        </w:rPr>
        <w:t>16.2%</w:t>
      </w:r>
      <w:r w:rsidR="00B9379C" w:rsidRPr="00543025">
        <w:rPr>
          <w:rFonts w:hint="eastAsia"/>
          <w:lang w:eastAsia="zh-TW"/>
        </w:rPr>
        <w:t>）</w:t>
      </w:r>
      <w:r w:rsidRPr="00543025">
        <w:rPr>
          <w:rFonts w:hint="eastAsia"/>
          <w:lang w:eastAsia="zh-TW"/>
        </w:rPr>
        <w:t>及義大利麵</w:t>
      </w:r>
      <w:r w:rsidR="00B9379C" w:rsidRPr="00543025">
        <w:rPr>
          <w:rFonts w:hint="eastAsia"/>
          <w:lang w:eastAsia="zh-TW"/>
        </w:rPr>
        <w:t>（</w:t>
      </w:r>
      <w:r w:rsidRPr="00543025">
        <w:rPr>
          <w:rFonts w:hint="eastAsia"/>
          <w:lang w:eastAsia="zh-TW"/>
        </w:rPr>
        <w:t>14.4%</w:t>
      </w:r>
      <w:r w:rsidR="00B9379C" w:rsidRPr="00543025">
        <w:rPr>
          <w:rFonts w:hint="eastAsia"/>
          <w:lang w:eastAsia="zh-TW"/>
        </w:rPr>
        <w:t>）</w:t>
      </w:r>
      <w:r w:rsidRPr="00543025">
        <w:rPr>
          <w:rFonts w:hint="eastAsia"/>
          <w:lang w:eastAsia="zh-TW"/>
        </w:rPr>
        <w:t>，政府盼取消進口稅，雖稅收減少但可降低民生機基本產品價格。廠商以更低的成本將商品引入巴西，使民生用品價格降低、消費者維持購買力，以刺激生產及商業發展，從而抑制國內的通貨膨脹。此外，還宣</w:t>
      </w:r>
      <w:r w:rsidR="00B9379C" w:rsidRPr="00543025">
        <w:rPr>
          <w:rFonts w:hint="eastAsia"/>
          <w:lang w:eastAsia="zh-TW"/>
        </w:rPr>
        <w:t>布</w:t>
      </w:r>
      <w:r w:rsidRPr="00543025">
        <w:rPr>
          <w:rFonts w:hint="eastAsia"/>
          <w:lang w:eastAsia="zh-TW"/>
        </w:rPr>
        <w:t>家庭農業計畫</w:t>
      </w:r>
      <w:r w:rsidR="00B9379C" w:rsidRPr="00543025">
        <w:rPr>
          <w:rFonts w:hint="eastAsia"/>
          <w:lang w:eastAsia="zh-TW"/>
        </w:rPr>
        <w:t>（</w:t>
      </w:r>
      <w:r w:rsidRPr="00543025">
        <w:rPr>
          <w:rFonts w:hint="eastAsia"/>
          <w:lang w:eastAsia="zh-TW"/>
        </w:rPr>
        <w:t>Plano Safra</w:t>
      </w:r>
      <w:r w:rsidR="00B9379C" w:rsidRPr="00543025">
        <w:rPr>
          <w:rFonts w:hint="eastAsia"/>
          <w:lang w:eastAsia="zh-TW"/>
        </w:rPr>
        <w:t>）</w:t>
      </w:r>
      <w:r w:rsidRPr="00543025">
        <w:rPr>
          <w:rFonts w:hint="eastAsia"/>
          <w:lang w:eastAsia="zh-TW"/>
        </w:rPr>
        <w:t>項下涉及基本糧食籃子中豆類及稻米等物品生產之低利貸款等優惠措施，渠並呼籲各州降低基本食品籃相關商品的州稅。</w:t>
      </w:r>
    </w:p>
    <w:p w14:paraId="5B9F26F7" w14:textId="730286F0" w:rsidR="009B707E" w:rsidRPr="00543025" w:rsidRDefault="009B707E" w:rsidP="00764616">
      <w:pPr>
        <w:pStyle w:val="af5"/>
        <w:ind w:left="1416" w:firstLine="472"/>
        <w:rPr>
          <w:lang w:eastAsia="zh-TW"/>
        </w:rPr>
      </w:pPr>
      <w:r w:rsidRPr="00543025">
        <w:rPr>
          <w:rFonts w:hint="eastAsia"/>
          <w:lang w:eastAsia="zh-TW"/>
        </w:rPr>
        <w:t>在</w:t>
      </w:r>
      <w:r w:rsidRPr="00543025">
        <w:rPr>
          <w:rFonts w:hint="eastAsia"/>
          <w:lang w:eastAsia="zh-TW"/>
        </w:rPr>
        <w:t>Safra</w:t>
      </w:r>
      <w:r w:rsidRPr="00543025">
        <w:rPr>
          <w:rFonts w:hint="eastAsia"/>
          <w:lang w:eastAsia="zh-TW"/>
        </w:rPr>
        <w:t>農村家庭計畫中，將擴大對中小型種植策略性產品之生產商提供低率貸款優惠措施，該計畫下之「加強家庭農業發展</w:t>
      </w:r>
      <w:r w:rsidR="00B9379C" w:rsidRPr="00543025">
        <w:rPr>
          <w:rFonts w:hint="eastAsia"/>
          <w:lang w:eastAsia="zh-TW"/>
        </w:rPr>
        <w:t>計畫</w:t>
      </w:r>
      <w:r w:rsidRPr="00543025">
        <w:rPr>
          <w:rFonts w:hint="eastAsia"/>
          <w:lang w:eastAsia="zh-TW"/>
        </w:rPr>
        <w:t>」</w:t>
      </w:r>
      <w:r w:rsidR="00B9379C" w:rsidRPr="00543025">
        <w:rPr>
          <w:rFonts w:hint="eastAsia"/>
          <w:lang w:eastAsia="zh-TW"/>
        </w:rPr>
        <w:t>（</w:t>
      </w:r>
      <w:r w:rsidRPr="00543025">
        <w:rPr>
          <w:rFonts w:hint="eastAsia"/>
          <w:lang w:eastAsia="zh-TW"/>
        </w:rPr>
        <w:t>Prona</w:t>
      </w:r>
      <w:r w:rsidR="00B9379C" w:rsidRPr="00543025">
        <w:rPr>
          <w:rFonts w:hint="eastAsia"/>
          <w:lang w:eastAsia="zh-TW"/>
        </w:rPr>
        <w:t>）</w:t>
      </w:r>
      <w:r w:rsidRPr="00543025">
        <w:rPr>
          <w:rFonts w:hint="eastAsia"/>
          <w:lang w:eastAsia="zh-TW"/>
        </w:rPr>
        <w:t>將研議及執行降低利率，以補貼基本糧食產品生產之目</w:t>
      </w:r>
      <w:r w:rsidRPr="00543025">
        <w:rPr>
          <w:rFonts w:hint="eastAsia"/>
          <w:lang w:eastAsia="zh-TW"/>
        </w:rPr>
        <w:lastRenderedPageBreak/>
        <w:t>的。此外，聯邦政府還宣</w:t>
      </w:r>
      <w:r w:rsidR="00B9379C" w:rsidRPr="00543025">
        <w:rPr>
          <w:rFonts w:hint="eastAsia"/>
          <w:lang w:eastAsia="zh-TW"/>
        </w:rPr>
        <w:t>布</w:t>
      </w:r>
      <w:r w:rsidRPr="00543025">
        <w:rPr>
          <w:rFonts w:hint="eastAsia"/>
          <w:lang w:eastAsia="zh-TW"/>
        </w:rPr>
        <w:t>，將放寬動物源性產品</w:t>
      </w:r>
      <w:r w:rsidR="00B9379C" w:rsidRPr="00543025">
        <w:rPr>
          <w:rFonts w:hint="eastAsia"/>
          <w:lang w:eastAsia="zh-TW"/>
        </w:rPr>
        <w:t>（</w:t>
      </w:r>
      <w:r w:rsidRPr="00543025">
        <w:rPr>
          <w:rFonts w:hint="eastAsia"/>
          <w:lang w:eastAsia="zh-TW"/>
        </w:rPr>
        <w:t>包括牛奶、雞蛋及蜂蜜等）的檢驗制度，允許市級監管機構的檢驗結果與適用于全國的巴西動物源性食品檢驗體系（</w:t>
      </w:r>
      <w:r w:rsidRPr="00543025">
        <w:rPr>
          <w:rFonts w:hint="eastAsia"/>
          <w:lang w:eastAsia="zh-TW"/>
        </w:rPr>
        <w:t>SiSB</w:t>
      </w:r>
      <w:r w:rsidRPr="00543025">
        <w:rPr>
          <w:rFonts w:hint="eastAsia"/>
          <w:lang w:eastAsia="zh-TW"/>
        </w:rPr>
        <w:t>）具有同等效力，在確保食品安全的同時，提高產品的市場競爭力，並降低成本。這項措施的有效期為</w:t>
      </w:r>
      <w:r w:rsidRPr="00543025">
        <w:rPr>
          <w:rFonts w:hint="eastAsia"/>
          <w:lang w:eastAsia="zh-TW"/>
        </w:rPr>
        <w:t>1</w:t>
      </w:r>
      <w:r w:rsidRPr="00543025">
        <w:rPr>
          <w:rFonts w:hint="eastAsia"/>
          <w:lang w:eastAsia="zh-TW"/>
        </w:rPr>
        <w:t>年。</w:t>
      </w:r>
    </w:p>
    <w:p w14:paraId="03A6BADC" w14:textId="73E11B1A" w:rsidR="009B707E" w:rsidRPr="00543025" w:rsidRDefault="00764616" w:rsidP="009B707E">
      <w:pPr>
        <w:pStyle w:val="af4"/>
        <w:ind w:left="1416" w:hanging="472"/>
        <w:rPr>
          <w:lang w:eastAsia="zh-TW"/>
        </w:rPr>
      </w:pPr>
      <w:r w:rsidRPr="00543025">
        <w:rPr>
          <w:rFonts w:hint="eastAsia"/>
          <w:lang w:eastAsia="zh-TW"/>
        </w:rPr>
        <w:t>９</w:t>
      </w:r>
      <w:r w:rsidR="009B707E" w:rsidRPr="00543025">
        <w:rPr>
          <w:rFonts w:hint="eastAsia"/>
          <w:lang w:eastAsia="zh-TW"/>
        </w:rPr>
        <w:t>、設立國家區域發展基金</w:t>
      </w:r>
      <w:r w:rsidR="00B9379C" w:rsidRPr="00543025">
        <w:rPr>
          <w:rFonts w:hint="eastAsia"/>
          <w:lang w:eastAsia="zh-TW"/>
        </w:rPr>
        <w:t>（</w:t>
      </w:r>
      <w:r w:rsidR="009B707E" w:rsidRPr="00543025">
        <w:rPr>
          <w:rFonts w:hint="eastAsia"/>
          <w:lang w:eastAsia="zh-TW"/>
        </w:rPr>
        <w:t>FNDR</w:t>
      </w:r>
      <w:r w:rsidR="009B707E" w:rsidRPr="00543025">
        <w:rPr>
          <w:rFonts w:hint="eastAsia"/>
          <w:lang w:eastAsia="zh-TW"/>
        </w:rPr>
        <w:t>）</w:t>
      </w:r>
    </w:p>
    <w:p w14:paraId="2E5B3754" w14:textId="1DD9B074" w:rsidR="009B707E" w:rsidRPr="00543025" w:rsidRDefault="009B707E" w:rsidP="00764616">
      <w:pPr>
        <w:pStyle w:val="af5"/>
        <w:ind w:left="1416" w:firstLine="472"/>
        <w:rPr>
          <w:lang w:eastAsia="zh-TW"/>
        </w:rPr>
      </w:pPr>
      <w:r w:rsidRPr="00543025">
        <w:rPr>
          <w:rFonts w:hint="eastAsia"/>
          <w:lang w:eastAsia="zh-TW"/>
        </w:rPr>
        <w:t>巴西稅制改革方案即將進入實施階段，其中稅改將取消各州每年約</w:t>
      </w:r>
      <w:r w:rsidRPr="00543025">
        <w:rPr>
          <w:rFonts w:hint="eastAsia"/>
          <w:lang w:eastAsia="zh-TW"/>
        </w:rPr>
        <w:t>2,000</w:t>
      </w:r>
      <w:r w:rsidRPr="00543025">
        <w:rPr>
          <w:rFonts w:hint="eastAsia"/>
          <w:lang w:eastAsia="zh-TW"/>
        </w:rPr>
        <w:t>億巴幣</w:t>
      </w:r>
      <w:r w:rsidR="00B9379C" w:rsidRPr="00543025">
        <w:rPr>
          <w:rFonts w:hint="eastAsia"/>
          <w:lang w:eastAsia="zh-TW"/>
        </w:rPr>
        <w:t>（</w:t>
      </w:r>
      <w:r w:rsidRPr="00543025">
        <w:rPr>
          <w:rFonts w:hint="eastAsia"/>
          <w:lang w:eastAsia="zh-TW"/>
        </w:rPr>
        <w:t>約</w:t>
      </w:r>
      <w:r w:rsidRPr="00543025">
        <w:rPr>
          <w:rFonts w:hint="eastAsia"/>
          <w:lang w:eastAsia="zh-TW"/>
        </w:rPr>
        <w:t>345</w:t>
      </w:r>
      <w:r w:rsidRPr="00543025">
        <w:rPr>
          <w:rFonts w:hint="eastAsia"/>
          <w:lang w:eastAsia="zh-TW"/>
        </w:rPr>
        <w:t>億美元</w:t>
      </w:r>
      <w:r w:rsidR="00B9379C" w:rsidRPr="00543025">
        <w:rPr>
          <w:rFonts w:hint="eastAsia"/>
          <w:lang w:eastAsia="zh-TW"/>
        </w:rPr>
        <w:t>）</w:t>
      </w:r>
      <w:r w:rsidRPr="00543025">
        <w:rPr>
          <w:rFonts w:hint="eastAsia"/>
          <w:lang w:eastAsia="zh-TW"/>
        </w:rPr>
        <w:t>的財政優惠，由總額</w:t>
      </w:r>
      <w:r w:rsidRPr="00543025">
        <w:rPr>
          <w:rFonts w:hint="eastAsia"/>
          <w:lang w:eastAsia="zh-TW"/>
        </w:rPr>
        <w:t>1,180</w:t>
      </w:r>
      <w:r w:rsidRPr="00543025">
        <w:rPr>
          <w:rFonts w:hint="eastAsia"/>
          <w:lang w:eastAsia="zh-TW"/>
        </w:rPr>
        <w:t>億巴幣</w:t>
      </w:r>
      <w:r w:rsidR="00B9379C" w:rsidRPr="00543025">
        <w:rPr>
          <w:rFonts w:hint="eastAsia"/>
          <w:lang w:eastAsia="zh-TW"/>
        </w:rPr>
        <w:t>（</w:t>
      </w:r>
      <w:r w:rsidRPr="00543025">
        <w:rPr>
          <w:rFonts w:hint="eastAsia"/>
          <w:lang w:eastAsia="zh-TW"/>
        </w:rPr>
        <w:t>203</w:t>
      </w:r>
      <w:r w:rsidRPr="00543025">
        <w:rPr>
          <w:rFonts w:hint="eastAsia"/>
          <w:lang w:eastAsia="zh-TW"/>
        </w:rPr>
        <w:t>億美元</w:t>
      </w:r>
      <w:r w:rsidR="00B9379C" w:rsidRPr="00543025">
        <w:rPr>
          <w:rFonts w:hint="eastAsia"/>
          <w:lang w:eastAsia="zh-TW"/>
        </w:rPr>
        <w:t>）</w:t>
      </w:r>
      <w:r w:rsidRPr="00543025">
        <w:rPr>
          <w:rFonts w:hint="eastAsia"/>
          <w:lang w:eastAsia="zh-TW"/>
        </w:rPr>
        <w:t>的「刺激投資暨企業基金」取代，以向更透明、高效的國際標準邁進，惟本案涉及各州財政激勵政策的重大調整已引起廣泛討論。新的刺激投資暨企業發展基金將由聯邦政府設立的國家區域發展基金（</w:t>
      </w:r>
      <w:r w:rsidRPr="00543025">
        <w:rPr>
          <w:rFonts w:hint="eastAsia"/>
          <w:lang w:eastAsia="zh-TW"/>
        </w:rPr>
        <w:t>FNDR</w:t>
      </w:r>
      <w:r w:rsidRPr="00543025">
        <w:rPr>
          <w:rFonts w:hint="eastAsia"/>
          <w:lang w:eastAsia="zh-TW"/>
        </w:rPr>
        <w:t>）主導，該基金的設立已納入</w:t>
      </w:r>
      <w:r w:rsidRPr="00543025">
        <w:rPr>
          <w:rFonts w:hint="eastAsia"/>
          <w:lang w:eastAsia="zh-TW"/>
        </w:rPr>
        <w:t>2023</w:t>
      </w:r>
      <w:r w:rsidRPr="00543025">
        <w:rPr>
          <w:rFonts w:hint="eastAsia"/>
          <w:lang w:eastAsia="zh-TW"/>
        </w:rPr>
        <w:t>年通過的憲法修正案，並將於</w:t>
      </w:r>
      <w:r w:rsidRPr="00543025">
        <w:rPr>
          <w:rFonts w:hint="eastAsia"/>
          <w:lang w:eastAsia="zh-TW"/>
        </w:rPr>
        <w:t>2025</w:t>
      </w:r>
      <w:r w:rsidRPr="00543025">
        <w:rPr>
          <w:rFonts w:hint="eastAsia"/>
          <w:lang w:eastAsia="zh-TW"/>
        </w:rPr>
        <w:t>年起正式啟用。</w:t>
      </w:r>
    </w:p>
    <w:p w14:paraId="7C666E33" w14:textId="47308621" w:rsidR="009B707E" w:rsidRPr="00543025" w:rsidRDefault="009B707E" w:rsidP="00764616">
      <w:pPr>
        <w:pStyle w:val="af5"/>
        <w:ind w:left="1416" w:firstLine="472"/>
        <w:rPr>
          <w:lang w:eastAsia="zh-TW"/>
        </w:rPr>
      </w:pPr>
      <w:r w:rsidRPr="00543025">
        <w:rPr>
          <w:rFonts w:hint="eastAsia"/>
          <w:lang w:eastAsia="zh-TW"/>
        </w:rPr>
        <w:t>稅改計畫規定，現行的財政激勵措施將在</w:t>
      </w:r>
      <w:r w:rsidRPr="00543025">
        <w:rPr>
          <w:rFonts w:hint="eastAsia"/>
          <w:lang w:eastAsia="zh-TW"/>
        </w:rPr>
        <w:t>2033</w:t>
      </w:r>
      <w:r w:rsidRPr="00543025">
        <w:rPr>
          <w:rFonts w:hint="eastAsia"/>
          <w:lang w:eastAsia="zh-TW"/>
        </w:rPr>
        <w:t>年全面終止，</w:t>
      </w:r>
      <w:r w:rsidRPr="00543025">
        <w:rPr>
          <w:rFonts w:hint="eastAsia"/>
          <w:lang w:eastAsia="zh-TW"/>
        </w:rPr>
        <w:t>FNDR</w:t>
      </w:r>
      <w:r w:rsidRPr="00543025">
        <w:rPr>
          <w:rFonts w:hint="eastAsia"/>
          <w:lang w:eastAsia="zh-TW"/>
        </w:rPr>
        <w:t>將固定每年撥款</w:t>
      </w:r>
      <w:r w:rsidRPr="00543025">
        <w:rPr>
          <w:rFonts w:hint="eastAsia"/>
          <w:lang w:eastAsia="zh-TW"/>
        </w:rPr>
        <w:t>600</w:t>
      </w:r>
      <w:r w:rsidRPr="00543025">
        <w:rPr>
          <w:rFonts w:hint="eastAsia"/>
          <w:lang w:eastAsia="zh-TW"/>
        </w:rPr>
        <w:t>億巴幣</w:t>
      </w:r>
      <w:r w:rsidR="00B9379C" w:rsidRPr="00543025">
        <w:rPr>
          <w:rFonts w:hint="eastAsia"/>
          <w:lang w:eastAsia="zh-TW"/>
        </w:rPr>
        <w:t>（</w:t>
      </w:r>
      <w:r w:rsidRPr="00543025">
        <w:rPr>
          <w:rFonts w:hint="eastAsia"/>
          <w:lang w:eastAsia="zh-TW"/>
        </w:rPr>
        <w:t>約</w:t>
      </w:r>
      <w:r w:rsidRPr="00543025">
        <w:rPr>
          <w:rFonts w:hint="eastAsia"/>
          <w:lang w:eastAsia="zh-TW"/>
        </w:rPr>
        <w:t>103</w:t>
      </w:r>
      <w:r w:rsidRPr="00543025">
        <w:rPr>
          <w:rFonts w:hint="eastAsia"/>
          <w:lang w:eastAsia="zh-TW"/>
        </w:rPr>
        <w:t>億美元</w:t>
      </w:r>
      <w:r w:rsidR="00B9379C" w:rsidRPr="00543025">
        <w:rPr>
          <w:rFonts w:hint="eastAsia"/>
          <w:lang w:eastAsia="zh-TW"/>
        </w:rPr>
        <w:t>）</w:t>
      </w:r>
      <w:r w:rsidRPr="00543025">
        <w:rPr>
          <w:rFonts w:hint="eastAsia"/>
          <w:lang w:eastAsia="zh-TW"/>
        </w:rPr>
        <w:t>，該基金的支出不受財政框架的限制，但其具體規則仍需經國會立法確定。在資金分配，</w:t>
      </w:r>
      <w:r w:rsidRPr="00543025">
        <w:rPr>
          <w:rFonts w:hint="eastAsia"/>
          <w:lang w:eastAsia="zh-TW"/>
        </w:rPr>
        <w:t>30%</w:t>
      </w:r>
      <w:r w:rsidRPr="00543025">
        <w:rPr>
          <w:rFonts w:hint="eastAsia"/>
          <w:lang w:eastAsia="zh-TW"/>
        </w:rPr>
        <w:t>將按照各州人口比例進行劃分，而剩餘的</w:t>
      </w:r>
      <w:r w:rsidRPr="00543025">
        <w:rPr>
          <w:rFonts w:hint="eastAsia"/>
          <w:lang w:eastAsia="zh-TW"/>
        </w:rPr>
        <w:t>70%</w:t>
      </w:r>
      <w:r w:rsidRPr="00543025">
        <w:rPr>
          <w:rFonts w:hint="eastAsia"/>
          <w:lang w:eastAsia="zh-TW"/>
        </w:rPr>
        <w:t>則依據「各州參與基金」</w:t>
      </w:r>
      <w:r w:rsidR="00B9379C" w:rsidRPr="00543025">
        <w:rPr>
          <w:rFonts w:hint="eastAsia"/>
          <w:lang w:eastAsia="zh-TW"/>
        </w:rPr>
        <w:t>（</w:t>
      </w:r>
      <w:r w:rsidRPr="00543025">
        <w:rPr>
          <w:rFonts w:hint="eastAsia"/>
          <w:lang w:eastAsia="zh-TW"/>
        </w:rPr>
        <w:t>FPE</w:t>
      </w:r>
      <w:r w:rsidRPr="00543025">
        <w:rPr>
          <w:rFonts w:hint="eastAsia"/>
          <w:lang w:eastAsia="zh-TW"/>
        </w:rPr>
        <w:t>）的規則來分配。</w:t>
      </w:r>
    </w:p>
    <w:p w14:paraId="009E8ED2" w14:textId="6CEDA24D" w:rsidR="009B707E" w:rsidRPr="00543025" w:rsidRDefault="009B707E" w:rsidP="00764616">
      <w:pPr>
        <w:pStyle w:val="af5"/>
        <w:ind w:left="1416" w:firstLine="472"/>
        <w:rPr>
          <w:lang w:eastAsia="zh-TW"/>
        </w:rPr>
      </w:pPr>
      <w:r w:rsidRPr="00543025">
        <w:rPr>
          <w:rFonts w:hint="eastAsia"/>
          <w:lang w:eastAsia="zh-TW"/>
        </w:rPr>
        <w:t>相較過去基於稅收優惠的財政激勵措施，新基金將賦予各州更大的自主權，資金可用於</w:t>
      </w:r>
      <w:r w:rsidRPr="00543025">
        <w:rPr>
          <w:rFonts w:hint="eastAsia"/>
          <w:lang w:eastAsia="zh-TW"/>
        </w:rPr>
        <w:t>3</w:t>
      </w:r>
      <w:r w:rsidRPr="00543025">
        <w:rPr>
          <w:rFonts w:hint="eastAsia"/>
          <w:lang w:eastAsia="zh-TW"/>
        </w:rPr>
        <w:t>類支出：</w:t>
      </w:r>
      <w:r w:rsidRPr="00543025">
        <w:rPr>
          <w:rFonts w:hint="eastAsia"/>
          <w:lang w:eastAsia="zh-TW"/>
        </w:rPr>
        <w:t>1.</w:t>
      </w:r>
      <w:r w:rsidRPr="00543025">
        <w:rPr>
          <w:rFonts w:hint="eastAsia"/>
          <w:lang w:eastAsia="zh-TW"/>
        </w:rPr>
        <w:t>基礎設施投資</w:t>
      </w:r>
      <w:r w:rsidRPr="00543025">
        <w:rPr>
          <w:rFonts w:hint="eastAsia"/>
          <w:lang w:eastAsia="zh-TW"/>
        </w:rPr>
        <w:t>:</w:t>
      </w:r>
      <w:r w:rsidRPr="00543025">
        <w:rPr>
          <w:rFonts w:hint="eastAsia"/>
          <w:lang w:eastAsia="zh-TW"/>
        </w:rPr>
        <w:t>協助交通、能源及電信等領域的研究、工程及建設；</w:t>
      </w:r>
      <w:r w:rsidRPr="00543025">
        <w:rPr>
          <w:rFonts w:hint="eastAsia"/>
          <w:lang w:eastAsia="zh-TW"/>
        </w:rPr>
        <w:t>2.</w:t>
      </w:r>
      <w:r w:rsidRPr="00543025">
        <w:rPr>
          <w:rFonts w:hint="eastAsia"/>
          <w:lang w:eastAsia="zh-TW"/>
        </w:rPr>
        <w:t>科技創新與研發</w:t>
      </w:r>
      <w:r w:rsidRPr="00543025">
        <w:rPr>
          <w:rFonts w:hint="eastAsia"/>
          <w:lang w:eastAsia="zh-TW"/>
        </w:rPr>
        <w:t>:</w:t>
      </w:r>
      <w:r w:rsidRPr="00543025">
        <w:rPr>
          <w:rFonts w:hint="eastAsia"/>
          <w:lang w:eastAsia="zh-TW"/>
        </w:rPr>
        <w:t>促進新技術發展，促進產業升級；</w:t>
      </w:r>
      <w:r w:rsidRPr="00543025">
        <w:rPr>
          <w:rFonts w:hint="eastAsia"/>
          <w:lang w:eastAsia="zh-TW"/>
        </w:rPr>
        <w:t>3.</w:t>
      </w:r>
      <w:r w:rsidRPr="00543025">
        <w:rPr>
          <w:rFonts w:hint="eastAsia"/>
          <w:lang w:eastAsia="zh-TW"/>
        </w:rPr>
        <w:t>財政補貼</w:t>
      </w:r>
      <w:r w:rsidRPr="00543025">
        <w:rPr>
          <w:rFonts w:hint="eastAsia"/>
          <w:lang w:eastAsia="zh-TW"/>
        </w:rPr>
        <w:t>:</w:t>
      </w:r>
      <w:r w:rsidRPr="00543025">
        <w:rPr>
          <w:rFonts w:hint="eastAsia"/>
          <w:lang w:eastAsia="zh-TW"/>
        </w:rPr>
        <w:t>給予無償融資、低率貸款或補助等，以吸引企業投資。其中融資貸款及補助為最具吸引力的項目，不僅可吸引企業投資，並可有效解決政府投資不足的問題，促進各州經濟發展。此外，還將使以往無法享受貨物流通稅</w:t>
      </w:r>
      <w:r w:rsidR="00B9379C" w:rsidRPr="00543025">
        <w:rPr>
          <w:rFonts w:hint="eastAsia"/>
          <w:lang w:eastAsia="zh-TW"/>
        </w:rPr>
        <w:t>（</w:t>
      </w:r>
      <w:r w:rsidRPr="00543025">
        <w:rPr>
          <w:rFonts w:hint="eastAsia"/>
          <w:lang w:eastAsia="zh-TW"/>
        </w:rPr>
        <w:t>ICMS</w:t>
      </w:r>
      <w:r w:rsidRPr="00543025">
        <w:rPr>
          <w:rFonts w:hint="eastAsia"/>
          <w:lang w:eastAsia="zh-TW"/>
        </w:rPr>
        <w:t>）稅收優惠</w:t>
      </w:r>
      <w:r w:rsidRPr="00543025">
        <w:rPr>
          <w:rFonts w:hint="eastAsia"/>
          <w:lang w:eastAsia="zh-TW"/>
        </w:rPr>
        <w:lastRenderedPageBreak/>
        <w:t>的企業受益，尤其能源及基礎設施等行業，這將有利於推動巴西基礎設施現代化及能源轉型。</w:t>
      </w:r>
    </w:p>
    <w:p w14:paraId="5DD9BE2B" w14:textId="77777777" w:rsidR="009B707E" w:rsidRPr="00543025" w:rsidRDefault="009B707E" w:rsidP="00764616">
      <w:pPr>
        <w:pStyle w:val="af4"/>
        <w:ind w:left="1416" w:hanging="472"/>
        <w:rPr>
          <w:lang w:eastAsia="zh-TW"/>
        </w:rPr>
      </w:pPr>
      <w:r w:rsidRPr="00543025">
        <w:rPr>
          <w:rFonts w:ascii="華康細圓體" w:hint="eastAsia"/>
          <w:lang w:eastAsia="zh-TW"/>
        </w:rPr>
        <w:t>10</w:t>
      </w:r>
      <w:r w:rsidRPr="00543025">
        <w:rPr>
          <w:rFonts w:hint="eastAsia"/>
          <w:lang w:eastAsia="zh-TW"/>
        </w:rPr>
        <w:t>、對進口低價貨物訂定低價免稅限額及調整免稅限額</w:t>
      </w:r>
    </w:p>
    <w:p w14:paraId="05615416" w14:textId="4930D024" w:rsidR="009B707E" w:rsidRPr="00543025" w:rsidRDefault="009B707E" w:rsidP="00764616">
      <w:pPr>
        <w:pStyle w:val="af5"/>
        <w:ind w:left="1416" w:firstLine="472"/>
        <w:rPr>
          <w:lang w:eastAsia="zh-TW"/>
        </w:rPr>
      </w:pPr>
      <w:r w:rsidRPr="00543025">
        <w:rPr>
          <w:rFonts w:hint="eastAsia"/>
          <w:lang w:eastAsia="zh-TW"/>
        </w:rPr>
        <w:t>巴西政府於</w:t>
      </w:r>
      <w:r w:rsidRPr="00543025">
        <w:rPr>
          <w:rFonts w:hint="eastAsia"/>
          <w:lang w:eastAsia="zh-TW"/>
        </w:rPr>
        <w:t>2024</w:t>
      </w:r>
      <w:r w:rsidRPr="00543025">
        <w:rPr>
          <w:rFonts w:hint="eastAsia"/>
          <w:lang w:eastAsia="zh-TW"/>
        </w:rPr>
        <w:t>年</w:t>
      </w:r>
      <w:r w:rsidRPr="00543025">
        <w:rPr>
          <w:rFonts w:hint="eastAsia"/>
          <w:lang w:eastAsia="zh-TW"/>
        </w:rPr>
        <w:t>6</w:t>
      </w:r>
      <w:r w:rsidRPr="00543025">
        <w:rPr>
          <w:rFonts w:hint="eastAsia"/>
          <w:lang w:eastAsia="zh-TW"/>
        </w:rPr>
        <w:t>月</w:t>
      </w:r>
      <w:r w:rsidRPr="00543025">
        <w:rPr>
          <w:rFonts w:hint="eastAsia"/>
          <w:lang w:eastAsia="zh-TW"/>
        </w:rPr>
        <w:t>27</w:t>
      </w:r>
      <w:r w:rsidRPr="00543025">
        <w:rPr>
          <w:rFonts w:hint="eastAsia"/>
          <w:lang w:eastAsia="zh-TW"/>
        </w:rPr>
        <w:t>日頒布第</w:t>
      </w:r>
      <w:r w:rsidRPr="00543025">
        <w:rPr>
          <w:rFonts w:hint="eastAsia"/>
          <w:lang w:eastAsia="zh-TW"/>
        </w:rPr>
        <w:t>14,902</w:t>
      </w:r>
      <w:r w:rsidRPr="00543025">
        <w:rPr>
          <w:rFonts w:hint="eastAsia"/>
          <w:lang w:eastAsia="zh-TW"/>
        </w:rPr>
        <w:t>號修訂法令調整免稅限額之政策，規定自</w:t>
      </w:r>
      <w:r w:rsidRPr="00543025">
        <w:rPr>
          <w:rFonts w:hint="eastAsia"/>
          <w:lang w:eastAsia="zh-TW"/>
        </w:rPr>
        <w:t>2024</w:t>
      </w:r>
      <w:r w:rsidRPr="00543025">
        <w:rPr>
          <w:rFonts w:hint="eastAsia"/>
          <w:lang w:eastAsia="zh-TW"/>
        </w:rPr>
        <w:t>年</w:t>
      </w:r>
      <w:r w:rsidRPr="00543025">
        <w:rPr>
          <w:rFonts w:hint="eastAsia"/>
          <w:lang w:eastAsia="zh-TW"/>
        </w:rPr>
        <w:t>8</w:t>
      </w:r>
      <w:r w:rsidRPr="00543025">
        <w:rPr>
          <w:rFonts w:hint="eastAsia"/>
          <w:lang w:eastAsia="zh-TW"/>
        </w:rPr>
        <w:t>月</w:t>
      </w:r>
      <w:r w:rsidRPr="00543025">
        <w:rPr>
          <w:rFonts w:hint="eastAsia"/>
          <w:lang w:eastAsia="zh-TW"/>
        </w:rPr>
        <w:t>1</w:t>
      </w:r>
      <w:r w:rsidRPr="00543025">
        <w:rPr>
          <w:rFonts w:hint="eastAsia"/>
          <w:lang w:eastAsia="zh-TW"/>
        </w:rPr>
        <w:t>日起，自國際採購</w:t>
      </w:r>
      <w:r w:rsidRPr="00543025">
        <w:rPr>
          <w:rFonts w:hint="eastAsia"/>
          <w:lang w:eastAsia="zh-TW"/>
        </w:rPr>
        <w:t>50</w:t>
      </w:r>
      <w:r w:rsidRPr="00543025">
        <w:rPr>
          <w:rFonts w:hint="eastAsia"/>
          <w:lang w:eastAsia="zh-TW"/>
        </w:rPr>
        <w:t>美元以下低價貨物須採</w:t>
      </w:r>
      <w:r w:rsidRPr="00543025">
        <w:rPr>
          <w:rFonts w:hint="eastAsia"/>
          <w:lang w:eastAsia="zh-TW"/>
        </w:rPr>
        <w:t>20%</w:t>
      </w:r>
      <w:r w:rsidRPr="00543025">
        <w:rPr>
          <w:rFonts w:hint="eastAsia"/>
          <w:lang w:eastAsia="zh-TW"/>
        </w:rPr>
        <w:t>的稅率徵稅，</w:t>
      </w:r>
      <w:r w:rsidRPr="00543025">
        <w:rPr>
          <w:rFonts w:hint="eastAsia"/>
          <w:lang w:eastAsia="zh-TW"/>
        </w:rPr>
        <w:t>50</w:t>
      </w:r>
      <w:r w:rsidRPr="00543025">
        <w:rPr>
          <w:rFonts w:hint="eastAsia"/>
          <w:lang w:eastAsia="zh-TW"/>
        </w:rPr>
        <w:t>美元以上的稅率為</w:t>
      </w:r>
      <w:r w:rsidRPr="00543025">
        <w:rPr>
          <w:rFonts w:hint="eastAsia"/>
          <w:lang w:eastAsia="zh-TW"/>
        </w:rPr>
        <w:t>60%</w:t>
      </w:r>
      <w:r w:rsidRPr="00543025">
        <w:rPr>
          <w:rFonts w:hint="eastAsia"/>
          <w:lang w:eastAsia="zh-TW"/>
        </w:rPr>
        <w:t>。以下貨品例外：</w:t>
      </w:r>
      <w:r w:rsidRPr="00543025">
        <w:rPr>
          <w:rFonts w:hint="eastAsia"/>
          <w:lang w:eastAsia="zh-TW"/>
        </w:rPr>
        <w:t>1.</w:t>
      </w:r>
      <w:r w:rsidRPr="00543025">
        <w:rPr>
          <w:rFonts w:hint="eastAsia"/>
          <w:lang w:eastAsia="zh-TW"/>
        </w:rPr>
        <w:t>個人進口的自用藥品仍可免稅，最高限額為</w:t>
      </w:r>
      <w:r w:rsidRPr="00543025">
        <w:rPr>
          <w:rFonts w:hint="eastAsia"/>
          <w:lang w:eastAsia="zh-TW"/>
        </w:rPr>
        <w:t>1</w:t>
      </w:r>
      <w:r w:rsidRPr="00543025">
        <w:rPr>
          <w:rFonts w:hint="eastAsia"/>
          <w:lang w:eastAsia="zh-TW"/>
        </w:rPr>
        <w:t>萬美元。</w:t>
      </w:r>
      <w:r w:rsidRPr="00543025">
        <w:rPr>
          <w:rFonts w:hint="eastAsia"/>
          <w:lang w:eastAsia="zh-TW"/>
        </w:rPr>
        <w:t>2.</w:t>
      </w:r>
      <w:r w:rsidRPr="00543025">
        <w:rPr>
          <w:rFonts w:hint="eastAsia"/>
          <w:lang w:eastAsia="zh-TW"/>
        </w:rPr>
        <w:t>非商業價值的書籍、報紙、期刊和樣品等產品也不受限制。該法案之修訂主要係因巴西國內工業部門認為低價進口品免稅使國外更多便宜產品大量輸入巴西，帶來不公平競爭，不利國內產業發展，且巴西政府也將這項稅收作為增加財政收入的一種方式。目前，除進口稅外，</w:t>
      </w:r>
      <w:r w:rsidRPr="00543025">
        <w:rPr>
          <w:rFonts w:hint="eastAsia"/>
          <w:lang w:eastAsia="zh-TW"/>
        </w:rPr>
        <w:t>50</w:t>
      </w:r>
      <w:r w:rsidRPr="00543025">
        <w:rPr>
          <w:rFonts w:hint="eastAsia"/>
          <w:lang w:eastAsia="zh-TW"/>
        </w:rPr>
        <w:t>美元以下的貨品還需繳納貨物流通稅</w:t>
      </w:r>
      <w:r w:rsidR="00B9379C" w:rsidRPr="00543025">
        <w:rPr>
          <w:rFonts w:hint="eastAsia"/>
          <w:lang w:eastAsia="zh-TW"/>
        </w:rPr>
        <w:t>（</w:t>
      </w:r>
      <w:r w:rsidRPr="00543025">
        <w:rPr>
          <w:rFonts w:hint="eastAsia"/>
          <w:lang w:eastAsia="zh-TW"/>
        </w:rPr>
        <w:t>ICMS</w:t>
      </w:r>
      <w:r w:rsidRPr="00543025">
        <w:rPr>
          <w:rFonts w:hint="eastAsia"/>
          <w:lang w:eastAsia="zh-TW"/>
        </w:rPr>
        <w:t>）</w:t>
      </w:r>
      <w:r w:rsidR="00B9379C" w:rsidRPr="00543025">
        <w:rPr>
          <w:rFonts w:hint="eastAsia"/>
          <w:lang w:eastAsia="zh-TW"/>
        </w:rPr>
        <w:t>（</w:t>
      </w:r>
      <w:r w:rsidRPr="00543025">
        <w:rPr>
          <w:rFonts w:hint="eastAsia"/>
          <w:lang w:eastAsia="zh-TW"/>
        </w:rPr>
        <w:t>各州稅率不同，介於</w:t>
      </w:r>
      <w:r w:rsidRPr="00543025">
        <w:rPr>
          <w:rFonts w:hint="eastAsia"/>
          <w:lang w:eastAsia="zh-TW"/>
        </w:rPr>
        <w:t>17%</w:t>
      </w:r>
      <w:r w:rsidRPr="00543025">
        <w:rPr>
          <w:rFonts w:hint="eastAsia"/>
          <w:lang w:eastAsia="zh-TW"/>
        </w:rPr>
        <w:t>至</w:t>
      </w:r>
      <w:r w:rsidRPr="00543025">
        <w:rPr>
          <w:rFonts w:hint="eastAsia"/>
          <w:lang w:eastAsia="zh-TW"/>
        </w:rPr>
        <w:t>19%</w:t>
      </w:r>
      <w:r w:rsidRPr="00543025">
        <w:rPr>
          <w:rFonts w:hint="eastAsia"/>
          <w:lang w:eastAsia="zh-TW"/>
        </w:rPr>
        <w:t>之間</w:t>
      </w:r>
      <w:r w:rsidR="00B9379C" w:rsidRPr="00543025">
        <w:rPr>
          <w:rFonts w:hint="eastAsia"/>
          <w:lang w:eastAsia="zh-TW"/>
        </w:rPr>
        <w:t>）</w:t>
      </w:r>
      <w:r w:rsidRPr="00543025">
        <w:rPr>
          <w:rFonts w:hint="eastAsia"/>
          <w:lang w:eastAsia="zh-TW"/>
        </w:rPr>
        <w:t>。</w:t>
      </w:r>
    </w:p>
    <w:p w14:paraId="01E3947B" w14:textId="7432257B" w:rsidR="009B707E" w:rsidRPr="00543025" w:rsidRDefault="009B707E" w:rsidP="00764616">
      <w:pPr>
        <w:pStyle w:val="af4"/>
        <w:ind w:left="1416" w:hanging="472"/>
        <w:rPr>
          <w:lang w:eastAsia="zh-TW"/>
        </w:rPr>
      </w:pPr>
      <w:r w:rsidRPr="00543025">
        <w:rPr>
          <w:rFonts w:ascii="華康細圓體" w:hint="eastAsia"/>
          <w:lang w:eastAsia="zh-TW"/>
        </w:rPr>
        <w:t>11</w:t>
      </w:r>
      <w:r w:rsidRPr="00543025">
        <w:rPr>
          <w:rFonts w:hint="eastAsia"/>
          <w:lang w:eastAsia="zh-TW"/>
        </w:rPr>
        <w:t>、</w:t>
      </w:r>
      <w:r w:rsidRPr="00543025">
        <w:rPr>
          <w:lang w:eastAsia="zh-TW"/>
        </w:rPr>
        <w:tab/>
      </w:r>
      <w:r w:rsidRPr="00543025">
        <w:rPr>
          <w:rFonts w:hint="eastAsia"/>
          <w:lang w:eastAsia="zh-TW"/>
        </w:rPr>
        <w:t>發放家庭救助金</w:t>
      </w:r>
      <w:r w:rsidR="00B9379C" w:rsidRPr="00543025">
        <w:rPr>
          <w:lang w:eastAsia="zh-TW"/>
        </w:rPr>
        <w:t>（</w:t>
      </w:r>
      <w:r w:rsidRPr="00543025">
        <w:rPr>
          <w:lang w:eastAsia="zh-TW"/>
        </w:rPr>
        <w:t>Bolsa Família</w:t>
      </w:r>
      <w:r w:rsidR="00B9379C" w:rsidRPr="00543025">
        <w:rPr>
          <w:lang w:eastAsia="zh-TW"/>
        </w:rPr>
        <w:t>）</w:t>
      </w:r>
      <w:r w:rsidRPr="00543025">
        <w:rPr>
          <w:lang w:eastAsia="zh-TW"/>
        </w:rPr>
        <w:t xml:space="preserve"> </w:t>
      </w:r>
    </w:p>
    <w:p w14:paraId="12C3E6E9" w14:textId="42D4D924" w:rsidR="009B707E" w:rsidRPr="00543025" w:rsidRDefault="009B707E" w:rsidP="00764616">
      <w:pPr>
        <w:pStyle w:val="af5"/>
        <w:ind w:left="1416" w:firstLine="472"/>
      </w:pPr>
      <w:r w:rsidRPr="00543025">
        <w:t>2023</w:t>
      </w:r>
      <w:r w:rsidRPr="00543025">
        <w:rPr>
          <w:rFonts w:hint="eastAsia"/>
        </w:rPr>
        <w:t>年</w:t>
      </w:r>
      <w:r w:rsidRPr="00543025">
        <w:t>3</w:t>
      </w:r>
      <w:r w:rsidRPr="00543025">
        <w:rPr>
          <w:rFonts w:hint="eastAsia"/>
        </w:rPr>
        <w:t>月巴西總統魯拉宣布發放家庭救助金，取代前總統波索那洛</w:t>
      </w:r>
      <w:r w:rsidR="00B9379C" w:rsidRPr="00543025">
        <w:t>（</w:t>
      </w:r>
      <w:r w:rsidRPr="00543025">
        <w:t>Jair Bolsonaro</w:t>
      </w:r>
      <w:r w:rsidR="00B9379C" w:rsidRPr="00543025">
        <w:t>）</w:t>
      </w:r>
      <w:r w:rsidRPr="00543025">
        <w:rPr>
          <w:rFonts w:hint="eastAsia"/>
        </w:rPr>
        <w:t>執政期間發放的緊急救助金</w:t>
      </w:r>
      <w:r w:rsidR="00B9379C" w:rsidRPr="00543025">
        <w:t>（</w:t>
      </w:r>
      <w:r w:rsidRPr="00543025">
        <w:t>Auxílio Brasil</w:t>
      </w:r>
      <w:r w:rsidR="00B9379C" w:rsidRPr="00543025">
        <w:t>）</w:t>
      </w:r>
      <w:r w:rsidRPr="00543025">
        <w:rPr>
          <w:rFonts w:hint="eastAsia"/>
        </w:rPr>
        <w:t>。</w:t>
      </w:r>
      <w:r w:rsidRPr="00543025">
        <w:t>2025</w:t>
      </w:r>
      <w:r w:rsidRPr="00543025">
        <w:rPr>
          <w:rFonts w:hint="eastAsia"/>
        </w:rPr>
        <w:t>年</w:t>
      </w:r>
      <w:r w:rsidRPr="00543025">
        <w:t>3</w:t>
      </w:r>
      <w:r w:rsidRPr="00543025">
        <w:rPr>
          <w:rFonts w:hint="eastAsia"/>
        </w:rPr>
        <w:t>月</w:t>
      </w:r>
      <w:r w:rsidRPr="00543025">
        <w:t>21</w:t>
      </w:r>
      <w:r w:rsidRPr="00543025">
        <w:rPr>
          <w:rFonts w:hint="eastAsia"/>
        </w:rPr>
        <w:t>日魯拉簽署第</w:t>
      </w:r>
      <w:r w:rsidRPr="00543025">
        <w:t>12,417</w:t>
      </w:r>
      <w:r w:rsidRPr="00543025">
        <w:rPr>
          <w:rFonts w:hint="eastAsia"/>
        </w:rPr>
        <w:t>號法令，修改家庭救助金實施的規則，以加強打擊欺詐行為並改善獲取福利的標準，特別是單身家庭。該法令就單身家庭只有在家中接受專人親自審查後才能加入該計畫獲取補助。此外，新規則還重新制定「保護規則」，即家庭收入增加後，惟仍處於脆弱狀態，就可繼續領取福利。目前，前述家庭在發展暨社會救濟部確認後，仍可繼續領取救濟金，倘該等家庭福利被暫停，將有權在</w:t>
      </w:r>
      <w:r w:rsidRPr="00543025">
        <w:rPr>
          <w:rFonts w:hint="eastAsia"/>
        </w:rPr>
        <w:t>36</w:t>
      </w:r>
      <w:r w:rsidRPr="00543025">
        <w:rPr>
          <w:rFonts w:hint="eastAsia"/>
        </w:rPr>
        <w:t>個月內優先重返該</w:t>
      </w:r>
      <w:r w:rsidR="00B9379C" w:rsidRPr="00543025">
        <w:rPr>
          <w:rFonts w:hint="eastAsia"/>
        </w:rPr>
        <w:t>計畫</w:t>
      </w:r>
      <w:r w:rsidRPr="00543025">
        <w:rPr>
          <w:rFonts w:hint="eastAsia"/>
        </w:rPr>
        <w:t>。受益家庭至少獲</w:t>
      </w:r>
      <w:r w:rsidRPr="00543025">
        <w:rPr>
          <w:rFonts w:hint="eastAsia"/>
        </w:rPr>
        <w:t>600</w:t>
      </w:r>
      <w:r w:rsidRPr="00543025">
        <w:rPr>
          <w:rFonts w:hint="eastAsia"/>
        </w:rPr>
        <w:t>巴幣，家庭中</w:t>
      </w:r>
      <w:r w:rsidRPr="00543025">
        <w:rPr>
          <w:rFonts w:hint="eastAsia"/>
        </w:rPr>
        <w:t>6</w:t>
      </w:r>
      <w:r w:rsidRPr="00543025">
        <w:rPr>
          <w:rFonts w:hint="eastAsia"/>
        </w:rPr>
        <w:t>歲以下的小孩額外獲</w:t>
      </w:r>
      <w:r w:rsidRPr="00543025">
        <w:rPr>
          <w:rFonts w:hint="eastAsia"/>
        </w:rPr>
        <w:t>150</w:t>
      </w:r>
      <w:r w:rsidRPr="00543025">
        <w:rPr>
          <w:rFonts w:hint="eastAsia"/>
        </w:rPr>
        <w:t>巴幣，</w:t>
      </w:r>
      <w:r w:rsidRPr="00543025">
        <w:rPr>
          <w:rFonts w:hint="eastAsia"/>
        </w:rPr>
        <w:t>7</w:t>
      </w:r>
      <w:r w:rsidRPr="00543025">
        <w:rPr>
          <w:rFonts w:hint="eastAsia"/>
        </w:rPr>
        <w:t>至</w:t>
      </w:r>
      <w:r w:rsidRPr="00543025">
        <w:rPr>
          <w:rFonts w:hint="eastAsia"/>
        </w:rPr>
        <w:t>18</w:t>
      </w:r>
      <w:r w:rsidRPr="00543025">
        <w:rPr>
          <w:rFonts w:hint="eastAsia"/>
        </w:rPr>
        <w:t>歲家庭成員及孕婦額外獲得</w:t>
      </w:r>
      <w:r w:rsidRPr="00543025">
        <w:rPr>
          <w:rFonts w:hint="eastAsia"/>
        </w:rPr>
        <w:t>50</w:t>
      </w:r>
      <w:r w:rsidRPr="00543025">
        <w:rPr>
          <w:rFonts w:hint="eastAsia"/>
        </w:rPr>
        <w:t>巴幣。</w:t>
      </w:r>
    </w:p>
    <w:p w14:paraId="007E4348" w14:textId="3F784292" w:rsidR="009B707E" w:rsidRPr="00543025" w:rsidRDefault="00666006" w:rsidP="00764616">
      <w:pPr>
        <w:pStyle w:val="af"/>
        <w:ind w:left="944" w:hanging="708"/>
      </w:pPr>
      <w:r w:rsidRPr="00543025">
        <w:lastRenderedPageBreak/>
        <w:t>（三）</w:t>
      </w:r>
      <w:r w:rsidR="009B707E" w:rsidRPr="00543025">
        <w:t>經濟展望</w:t>
      </w:r>
    </w:p>
    <w:p w14:paraId="06E7C1FB" w14:textId="77777777" w:rsidR="009B707E" w:rsidRPr="00543025" w:rsidRDefault="009B707E" w:rsidP="00764616">
      <w:pPr>
        <w:pStyle w:val="af4"/>
        <w:ind w:left="1416" w:hanging="472"/>
        <w:rPr>
          <w:lang w:eastAsia="zh-TW"/>
        </w:rPr>
      </w:pPr>
      <w:r w:rsidRPr="00543025">
        <w:rPr>
          <w:rFonts w:hint="eastAsia"/>
          <w:lang w:eastAsia="zh-TW"/>
        </w:rPr>
        <w:t>１、</w:t>
      </w:r>
      <w:r w:rsidRPr="00543025">
        <w:rPr>
          <w:lang w:eastAsia="zh-TW"/>
        </w:rPr>
        <w:tab/>
      </w:r>
      <w:r w:rsidRPr="00543025">
        <w:rPr>
          <w:rFonts w:hint="eastAsia"/>
          <w:lang w:eastAsia="zh-TW"/>
        </w:rPr>
        <w:t>魯拉總統近期表示，現階段重要的是要執行政府的施政工作項目並有成果，建立財政穩定及減少政府赤字為核心目標。此外，魯拉表示將投資振興巴西經濟的公共建設，致力於增加就業和人民收入，以創造一個人民均富的國家。針對投資的行業有：家庭農業及畜牧業，</w:t>
      </w:r>
      <w:r w:rsidRPr="00543025">
        <w:rPr>
          <w:lang w:eastAsia="zh-TW"/>
        </w:rPr>
        <w:t xml:space="preserve"> </w:t>
      </w:r>
      <w:r w:rsidRPr="00543025">
        <w:rPr>
          <w:rFonts w:hint="eastAsia"/>
          <w:lang w:eastAsia="zh-TW"/>
        </w:rPr>
        <w:t>將以現代化生產以創造更大產出，進而降低巴西食品價格，並使家庭農業成為國內市場的主要供應者、透過「巴西新工業」計畫使製造業獲得各種鼓勵誘因增加生產，及推動永續發展，</w:t>
      </w:r>
      <w:r w:rsidRPr="00543025">
        <w:rPr>
          <w:lang w:eastAsia="zh-TW"/>
        </w:rPr>
        <w:t xml:space="preserve"> </w:t>
      </w:r>
      <w:r w:rsidRPr="00543025">
        <w:rPr>
          <w:rFonts w:hint="eastAsia"/>
          <w:lang w:eastAsia="zh-TW"/>
        </w:rPr>
        <w:t>激勵巴西生產朝永續發展邁進。</w:t>
      </w:r>
    </w:p>
    <w:p w14:paraId="04095CBB" w14:textId="64CA2AAC" w:rsidR="009B707E" w:rsidRPr="00543025" w:rsidRDefault="00764616" w:rsidP="00764616">
      <w:pPr>
        <w:pStyle w:val="af4"/>
        <w:ind w:left="1416" w:hanging="472"/>
      </w:pPr>
      <w:r w:rsidRPr="00543025">
        <w:t>２、</w:t>
      </w:r>
      <w:r w:rsidR="009B707E" w:rsidRPr="00543025">
        <w:rPr>
          <w:rFonts w:hint="eastAsia"/>
        </w:rPr>
        <w:t>巴西中央銀行</w:t>
      </w:r>
      <w:r w:rsidR="009B707E" w:rsidRPr="00543025">
        <w:t>2025</w:t>
      </w:r>
      <w:r w:rsidR="009B707E" w:rsidRPr="00543025">
        <w:rPr>
          <w:rFonts w:hint="eastAsia"/>
        </w:rPr>
        <w:t>年</w:t>
      </w:r>
      <w:r w:rsidR="009B707E" w:rsidRPr="00543025">
        <w:t>4</w:t>
      </w:r>
      <w:r w:rsidR="009B707E" w:rsidRPr="00543025">
        <w:rPr>
          <w:rFonts w:hint="eastAsia"/>
        </w:rPr>
        <w:t>月初報告指出，</w:t>
      </w:r>
      <w:r w:rsidR="009B707E" w:rsidRPr="00543025">
        <w:t>2025</w:t>
      </w:r>
      <w:r w:rsidR="009B707E" w:rsidRPr="00543025">
        <w:rPr>
          <w:rFonts w:hint="eastAsia"/>
        </w:rPr>
        <w:t>年經濟成長預估由</w:t>
      </w:r>
      <w:r w:rsidR="009B707E" w:rsidRPr="00543025">
        <w:t>2.1%</w:t>
      </w:r>
      <w:r w:rsidR="009B707E" w:rsidRPr="00543025">
        <w:rPr>
          <w:rFonts w:hint="eastAsia"/>
        </w:rPr>
        <w:t>降至</w:t>
      </w:r>
      <w:r w:rsidR="009B707E" w:rsidRPr="00543025">
        <w:t>1.97%</w:t>
      </w:r>
      <w:r w:rsidR="009B707E" w:rsidRPr="00543025">
        <w:rPr>
          <w:rFonts w:hint="eastAsia"/>
        </w:rPr>
        <w:t>，</w:t>
      </w:r>
      <w:r w:rsidR="009B707E" w:rsidRPr="00543025">
        <w:t>2026</w:t>
      </w:r>
      <w:r w:rsidR="009B707E" w:rsidRPr="00543025">
        <w:rPr>
          <w:rFonts w:hint="eastAsia"/>
        </w:rPr>
        <w:t>年則維持在</w:t>
      </w:r>
      <w:r w:rsidR="009B707E" w:rsidRPr="00543025">
        <w:t>1.6%</w:t>
      </w:r>
      <w:r w:rsidR="009B707E" w:rsidRPr="00543025">
        <w:rPr>
          <w:rFonts w:hint="eastAsia"/>
        </w:rPr>
        <w:t>，</w:t>
      </w:r>
      <w:r w:rsidR="009B707E" w:rsidRPr="00543025">
        <w:t>2027</w:t>
      </w:r>
      <w:r w:rsidR="009B707E" w:rsidRPr="00543025">
        <w:rPr>
          <w:rFonts w:hint="eastAsia"/>
        </w:rPr>
        <w:t>年及</w:t>
      </w:r>
      <w:r w:rsidR="009B707E" w:rsidRPr="00543025">
        <w:t>2028</w:t>
      </w:r>
      <w:r w:rsidR="009B707E" w:rsidRPr="00543025">
        <w:rPr>
          <w:rFonts w:hint="eastAsia"/>
        </w:rPr>
        <w:t>年則預估為</w:t>
      </w:r>
      <w:r w:rsidR="009B707E" w:rsidRPr="00543025">
        <w:t xml:space="preserve"> 2%</w:t>
      </w:r>
      <w:r w:rsidR="009B707E" w:rsidRPr="00543025">
        <w:rPr>
          <w:rFonts w:hint="eastAsia"/>
        </w:rPr>
        <w:t>。另，</w:t>
      </w:r>
      <w:r w:rsidR="009B707E" w:rsidRPr="00543025">
        <w:t xml:space="preserve">2025 </w:t>
      </w:r>
      <w:r w:rsidR="009B707E" w:rsidRPr="00543025">
        <w:rPr>
          <w:rFonts w:hint="eastAsia"/>
        </w:rPr>
        <w:t>年巴西通貨脹率預測為</w:t>
      </w:r>
      <w:r w:rsidR="009B707E" w:rsidRPr="00543025">
        <w:t>5.68%</w:t>
      </w:r>
      <w:r w:rsidR="009B707E" w:rsidRPr="00543025">
        <w:rPr>
          <w:rFonts w:hint="eastAsia"/>
        </w:rPr>
        <w:t>，高於先前公</w:t>
      </w:r>
      <w:r w:rsidR="00B9379C" w:rsidRPr="00543025">
        <w:rPr>
          <w:rFonts w:hint="eastAsia"/>
        </w:rPr>
        <w:t>布</w:t>
      </w:r>
      <w:r w:rsidR="009B707E" w:rsidRPr="00543025">
        <w:rPr>
          <w:rFonts w:hint="eastAsia"/>
        </w:rPr>
        <w:t>的</w:t>
      </w:r>
      <w:r w:rsidR="009B707E" w:rsidRPr="00543025">
        <w:t>5.65%</w:t>
      </w:r>
      <w:r w:rsidR="009B707E" w:rsidRPr="00543025">
        <w:rPr>
          <w:rFonts w:hint="eastAsia"/>
        </w:rPr>
        <w:t>，</w:t>
      </w:r>
      <w:r w:rsidR="009B707E" w:rsidRPr="00543025">
        <w:t>2026</w:t>
      </w:r>
      <w:r w:rsidR="009B707E" w:rsidRPr="00543025">
        <w:rPr>
          <w:rFonts w:hint="eastAsia"/>
        </w:rPr>
        <w:t>年的通膨率預測仍為</w:t>
      </w:r>
      <w:r w:rsidR="009B707E" w:rsidRPr="00543025">
        <w:t>4.5%</w:t>
      </w:r>
      <w:r w:rsidR="009B707E" w:rsidRPr="00543025">
        <w:rPr>
          <w:rFonts w:hint="eastAsia"/>
        </w:rPr>
        <w:t>，</w:t>
      </w:r>
      <w:r w:rsidR="009B707E" w:rsidRPr="00543025">
        <w:t>2027</w:t>
      </w:r>
      <w:r w:rsidR="009B707E" w:rsidRPr="00543025">
        <w:rPr>
          <w:rFonts w:hint="eastAsia"/>
        </w:rPr>
        <w:t>年及</w:t>
      </w:r>
      <w:r w:rsidR="009B707E" w:rsidRPr="00543025">
        <w:t>2028</w:t>
      </w:r>
      <w:r w:rsidR="009B707E" w:rsidRPr="00543025">
        <w:rPr>
          <w:rFonts w:hint="eastAsia"/>
        </w:rPr>
        <w:t>年的預測分別為</w:t>
      </w:r>
      <w:r w:rsidR="009B707E" w:rsidRPr="00543025">
        <w:t xml:space="preserve">4% </w:t>
      </w:r>
      <w:r w:rsidR="009B707E" w:rsidRPr="00543025">
        <w:rPr>
          <w:rFonts w:hint="eastAsia"/>
        </w:rPr>
        <w:t>和</w:t>
      </w:r>
      <w:r w:rsidR="009B707E" w:rsidRPr="00543025">
        <w:t>3.78%</w:t>
      </w:r>
      <w:r w:rsidR="009B707E" w:rsidRPr="00543025">
        <w:rPr>
          <w:rFonts w:hint="eastAsia"/>
        </w:rPr>
        <w:t>。央行為抑制通貨膨脹，在</w:t>
      </w:r>
      <w:r w:rsidR="009B707E" w:rsidRPr="00543025">
        <w:t>2025</w:t>
      </w:r>
      <w:r w:rsidR="009B707E" w:rsidRPr="00543025">
        <w:rPr>
          <w:rFonts w:hint="eastAsia"/>
        </w:rPr>
        <w:t>年</w:t>
      </w:r>
      <w:r w:rsidR="009B707E" w:rsidRPr="00543025">
        <w:t>3</w:t>
      </w:r>
      <w:r w:rsidR="009B707E" w:rsidRPr="00543025">
        <w:rPr>
          <w:rFonts w:hint="eastAsia"/>
        </w:rPr>
        <w:t>月再次將基礎利率調升至</w:t>
      </w:r>
      <w:r w:rsidR="009B707E" w:rsidRPr="00543025">
        <w:t>14.25%</w:t>
      </w:r>
      <w:r w:rsidR="009B707E" w:rsidRPr="00543025">
        <w:rPr>
          <w:rFonts w:hint="eastAsia"/>
        </w:rPr>
        <w:t>，為全球第</w:t>
      </w:r>
      <w:r w:rsidR="009B707E" w:rsidRPr="00543025">
        <w:t>4</w:t>
      </w:r>
      <w:r w:rsidR="009B707E" w:rsidRPr="00543025">
        <w:rPr>
          <w:rFonts w:hint="eastAsia"/>
        </w:rPr>
        <w:t>高的實際利率。此次是巴西基準利率水準連續第</w:t>
      </w:r>
      <w:r w:rsidR="009B707E" w:rsidRPr="00543025">
        <w:t>5</w:t>
      </w:r>
      <w:r w:rsidR="009B707E" w:rsidRPr="00543025">
        <w:rPr>
          <w:rFonts w:hint="eastAsia"/>
        </w:rPr>
        <w:t>次上調，較高的利率使貸款成本增加，吸引更多人儲蓄，也會降低投資及經濟活動。</w:t>
      </w:r>
    </w:p>
    <w:p w14:paraId="763726CB" w14:textId="77777777" w:rsidR="009B707E" w:rsidRPr="00543025" w:rsidRDefault="009B707E" w:rsidP="00764616">
      <w:pPr>
        <w:pStyle w:val="ae"/>
        <w:spacing w:before="257" w:after="257"/>
        <w:ind w:left="632" w:hanging="632"/>
      </w:pPr>
      <w:r w:rsidRPr="00543025">
        <w:t>五、市場環境</w:t>
      </w:r>
    </w:p>
    <w:p w14:paraId="3CD82C6D" w14:textId="5F17B424" w:rsidR="009B707E" w:rsidRPr="00543025" w:rsidRDefault="00666006" w:rsidP="00764616">
      <w:pPr>
        <w:pStyle w:val="af"/>
        <w:ind w:left="944" w:hanging="708"/>
      </w:pPr>
      <w:r w:rsidRPr="00543025">
        <w:rPr>
          <w:lang w:val="zh-TW"/>
        </w:rPr>
        <w:t>（一）</w:t>
      </w:r>
      <w:r w:rsidR="009B707E" w:rsidRPr="00543025">
        <w:rPr>
          <w:lang w:val="zh-TW"/>
        </w:rPr>
        <w:t>一般市場情況</w:t>
      </w:r>
    </w:p>
    <w:p w14:paraId="4C2D1841" w14:textId="77777777" w:rsidR="009B707E" w:rsidRPr="00543025" w:rsidRDefault="009B707E" w:rsidP="00764616">
      <w:pPr>
        <w:pStyle w:val="af4"/>
        <w:ind w:left="1416" w:hanging="472"/>
        <w:rPr>
          <w:lang w:eastAsia="zh-TW"/>
        </w:rPr>
      </w:pPr>
      <w:r w:rsidRPr="00543025">
        <w:rPr>
          <w:lang w:eastAsia="zh-TW"/>
        </w:rPr>
        <w:t>１、巴西官方語文為葡萄牙文，任何送交巴西政府的申請文件，須為葡萄牙文，其他國家語文必須經政府授權之翻譯社翻譯為葡萄牙文。此外，根據巴西消費者保護法，所有產品（含進口產品）必須有葡萄牙文標籤說明，並依產品種類，須符合相關安全標準，否則禁止出售。</w:t>
      </w:r>
    </w:p>
    <w:p w14:paraId="3AD40504" w14:textId="77777777" w:rsidR="00764616" w:rsidRPr="00543025" w:rsidRDefault="00764616" w:rsidP="00764616">
      <w:pPr>
        <w:pStyle w:val="af4"/>
        <w:ind w:left="1416" w:hanging="472"/>
        <w:rPr>
          <w:lang w:eastAsia="zh-TW"/>
        </w:rPr>
      </w:pPr>
    </w:p>
    <w:p w14:paraId="79085A77" w14:textId="77777777" w:rsidR="009B707E" w:rsidRPr="00543025" w:rsidRDefault="009B707E" w:rsidP="00764616">
      <w:pPr>
        <w:pStyle w:val="af4"/>
        <w:ind w:left="1416" w:hanging="472"/>
        <w:rPr>
          <w:lang w:eastAsia="zh-TW"/>
        </w:rPr>
      </w:pPr>
      <w:r w:rsidRPr="00543025">
        <w:rPr>
          <w:lang w:eastAsia="zh-TW"/>
        </w:rPr>
        <w:lastRenderedPageBreak/>
        <w:t>２、一般巴西業者不習慣以</w:t>
      </w:r>
      <w:r w:rsidRPr="00543025">
        <w:rPr>
          <w:lang w:eastAsia="zh-TW"/>
        </w:rPr>
        <w:t>L/C</w:t>
      </w:r>
      <w:r w:rsidRPr="00543025">
        <w:rPr>
          <w:lang w:eastAsia="zh-TW"/>
        </w:rPr>
        <w:t>作為交易方式，主要因手續費高，因此通常要求以</w:t>
      </w:r>
      <w:r w:rsidRPr="00543025">
        <w:rPr>
          <w:lang w:eastAsia="zh-TW"/>
        </w:rPr>
        <w:t>T/T</w:t>
      </w:r>
      <w:r w:rsidRPr="00543025">
        <w:rPr>
          <w:lang w:eastAsia="zh-TW"/>
        </w:rPr>
        <w:t>方式支付部分貨款，其餘則以</w:t>
      </w:r>
      <w:r w:rsidRPr="00543025">
        <w:rPr>
          <w:lang w:eastAsia="zh-TW"/>
        </w:rPr>
        <w:t>D/P</w:t>
      </w:r>
      <w:r w:rsidRPr="00543025">
        <w:rPr>
          <w:lang w:eastAsia="zh-TW"/>
        </w:rPr>
        <w:t>方式支付。</w:t>
      </w:r>
    </w:p>
    <w:p w14:paraId="508373CD" w14:textId="77777777" w:rsidR="009B707E" w:rsidRPr="00543025" w:rsidRDefault="009B707E" w:rsidP="009B707E">
      <w:pPr>
        <w:pStyle w:val="af4"/>
        <w:ind w:left="1416" w:hanging="472"/>
        <w:rPr>
          <w:lang w:eastAsia="zh-TW"/>
        </w:rPr>
      </w:pPr>
      <w:r w:rsidRPr="00543025">
        <w:rPr>
          <w:lang w:eastAsia="zh-TW"/>
        </w:rPr>
        <w:t>３、若以</w:t>
      </w:r>
      <w:r w:rsidRPr="00543025">
        <w:rPr>
          <w:lang w:eastAsia="zh-TW"/>
        </w:rPr>
        <w:t>D/P</w:t>
      </w:r>
      <w:r w:rsidRPr="00543025">
        <w:rPr>
          <w:lang w:eastAsia="zh-TW"/>
        </w:rPr>
        <w:t>方式作為交易條件，進口商在</w:t>
      </w:r>
      <w:r w:rsidRPr="00543025">
        <w:rPr>
          <w:lang w:eastAsia="zh-TW"/>
        </w:rPr>
        <w:t>30</w:t>
      </w:r>
      <w:r w:rsidRPr="00543025">
        <w:rPr>
          <w:lang w:eastAsia="zh-TW"/>
        </w:rPr>
        <w:t>天之內尚未付款贖單時，我國業者應儘快處理，因巴西海關規定進口商須於貨物抵達巴西港口日起</w:t>
      </w:r>
      <w:r w:rsidRPr="00543025">
        <w:rPr>
          <w:lang w:eastAsia="zh-TW"/>
        </w:rPr>
        <w:t>3</w:t>
      </w:r>
      <w:r w:rsidRPr="00543025">
        <w:rPr>
          <w:lang w:eastAsia="zh-TW"/>
        </w:rPr>
        <w:t>個月內，向海關辦理報關手續，逾時巴西海關將貨物列入拍賣名單且不准退運。</w:t>
      </w:r>
    </w:p>
    <w:p w14:paraId="5DFE60F4" w14:textId="77777777" w:rsidR="009B707E" w:rsidRPr="00543025" w:rsidRDefault="009B707E" w:rsidP="009B707E">
      <w:pPr>
        <w:pStyle w:val="af4"/>
        <w:ind w:left="1416" w:hanging="472"/>
        <w:rPr>
          <w:lang w:eastAsia="zh-TW"/>
        </w:rPr>
      </w:pPr>
      <w:r w:rsidRPr="00543025">
        <w:rPr>
          <w:lang w:eastAsia="zh-TW"/>
        </w:rPr>
        <w:t>４、巴西消費市場兩極化發展，中低收入民眾比例高，因此巴西是價格導向的市場，售價高低常是巴西廠商及消費者購物時優先考量之因素，但部分廠商為避開低檔產品市場之激烈競爭，而選擇銷售高單價的產品，醫生、工程師等高收入階層為高端市場的主要顧客群。</w:t>
      </w:r>
    </w:p>
    <w:p w14:paraId="02DA568C" w14:textId="77777777" w:rsidR="009B707E" w:rsidRPr="00543025" w:rsidRDefault="009B707E" w:rsidP="009B707E">
      <w:pPr>
        <w:pStyle w:val="af4"/>
        <w:ind w:left="1416" w:hanging="472"/>
        <w:rPr>
          <w:lang w:eastAsia="zh-TW"/>
        </w:rPr>
      </w:pPr>
      <w:r w:rsidRPr="00543025">
        <w:rPr>
          <w:lang w:eastAsia="zh-TW"/>
        </w:rPr>
        <w:t>５、巴西稅務繁雜，其中在進口方面可區分為聯邦稅、州稅及市政府稅等三種稅。在聯邦稅中，再細分為進口稅（</w:t>
      </w:r>
      <w:r w:rsidRPr="00543025">
        <w:rPr>
          <w:lang w:eastAsia="zh-TW"/>
        </w:rPr>
        <w:t>I.I.</w:t>
      </w:r>
      <w:r w:rsidRPr="00543025">
        <w:rPr>
          <w:lang w:eastAsia="zh-TW"/>
        </w:rPr>
        <w:t>）、工業產品稅（</w:t>
      </w:r>
      <w:r w:rsidRPr="00543025">
        <w:rPr>
          <w:lang w:eastAsia="zh-TW"/>
        </w:rPr>
        <w:t>I.P.I</w:t>
      </w:r>
      <w:r w:rsidRPr="00543025">
        <w:rPr>
          <w:lang w:eastAsia="zh-TW"/>
        </w:rPr>
        <w:t>）、員工分紅計畫存金（</w:t>
      </w:r>
      <w:r w:rsidRPr="00543025">
        <w:rPr>
          <w:lang w:eastAsia="zh-TW"/>
        </w:rPr>
        <w:t>PIS/PASEP</w:t>
      </w:r>
      <w:r w:rsidRPr="00543025">
        <w:rPr>
          <w:lang w:eastAsia="zh-TW"/>
        </w:rPr>
        <w:t>）暨社會保險捐助金（</w:t>
      </w:r>
      <w:r w:rsidRPr="00543025">
        <w:rPr>
          <w:lang w:eastAsia="zh-TW"/>
        </w:rPr>
        <w:t>Confins</w:t>
      </w:r>
      <w:r w:rsidRPr="00543025">
        <w:rPr>
          <w:lang w:eastAsia="zh-TW"/>
        </w:rPr>
        <w:t>）等項目的稅金，而州稅則有貨物流通稅</w:t>
      </w:r>
      <w:r w:rsidRPr="00543025">
        <w:rPr>
          <w:lang w:eastAsia="zh-TW"/>
        </w:rPr>
        <w:t>ICMS</w:t>
      </w:r>
      <w:r w:rsidRPr="00543025">
        <w:rPr>
          <w:lang w:eastAsia="zh-TW"/>
        </w:rPr>
        <w:t>），由於稅額係以累進方式計算，故導致銷售成本上升。</w:t>
      </w:r>
    </w:p>
    <w:p w14:paraId="0D36ED8A" w14:textId="77777777" w:rsidR="009B707E" w:rsidRPr="00543025" w:rsidRDefault="009B707E" w:rsidP="009B707E">
      <w:pPr>
        <w:pStyle w:val="af4"/>
        <w:ind w:left="1416" w:hanging="472"/>
        <w:rPr>
          <w:lang w:eastAsia="zh-TW"/>
        </w:rPr>
      </w:pPr>
      <w:r w:rsidRPr="00543025">
        <w:rPr>
          <w:lang w:eastAsia="zh-TW"/>
        </w:rPr>
        <w:t>６、巴西人口約有</w:t>
      </w:r>
      <w:r w:rsidRPr="00543025">
        <w:rPr>
          <w:lang w:eastAsia="zh-TW"/>
        </w:rPr>
        <w:t>2</w:t>
      </w:r>
      <w:r w:rsidRPr="00543025">
        <w:rPr>
          <w:lang w:eastAsia="zh-TW"/>
        </w:rPr>
        <w:t>億</w:t>
      </w:r>
      <w:r w:rsidRPr="00543025">
        <w:rPr>
          <w:rFonts w:hint="eastAsia"/>
          <w:lang w:eastAsia="zh-TW"/>
        </w:rPr>
        <w:t>1</w:t>
      </w:r>
      <w:r w:rsidRPr="00543025">
        <w:rPr>
          <w:lang w:eastAsia="zh-TW"/>
        </w:rPr>
        <w:t>,</w:t>
      </w:r>
      <w:r w:rsidRPr="00543025">
        <w:rPr>
          <w:rFonts w:hint="eastAsia"/>
          <w:lang w:eastAsia="zh-TW"/>
        </w:rPr>
        <w:t>258</w:t>
      </w:r>
      <w:r w:rsidRPr="00543025">
        <w:rPr>
          <w:lang w:eastAsia="zh-TW"/>
        </w:rPr>
        <w:t>萬人，除了印地安人外，該社會多由移民組成，主要為葡萄牙、德國、義大利等歐洲國家移民及後裔，另有來自日本、韓國等亞洲國家、非洲、南美洲其他國家的移民。大量的移民移入對巴西的對外貿易有所影響，舉例來說，德國及義大利移民及後裔大多居住於巴西南部各州，他們多採用產自德國及義大利的機器。</w:t>
      </w:r>
    </w:p>
    <w:p w14:paraId="0F436EDA" w14:textId="77777777" w:rsidR="009B707E" w:rsidRPr="00543025" w:rsidRDefault="009B707E" w:rsidP="009B707E">
      <w:pPr>
        <w:pStyle w:val="af4"/>
        <w:ind w:left="1416" w:hanging="472"/>
        <w:rPr>
          <w:lang w:eastAsia="zh-TW"/>
        </w:rPr>
      </w:pPr>
      <w:r w:rsidRPr="00543025">
        <w:rPr>
          <w:lang w:eastAsia="zh-TW"/>
        </w:rPr>
        <w:t>７、巴西主要行銷通路結構如下：</w:t>
      </w:r>
    </w:p>
    <w:p w14:paraId="29004FA5" w14:textId="77777777" w:rsidR="009B707E" w:rsidRPr="00543025" w:rsidRDefault="009B707E" w:rsidP="009B707E">
      <w:pPr>
        <w:pStyle w:val="11"/>
        <w:pBdr>
          <w:top w:val="none" w:sz="0" w:space="0" w:color="000000"/>
          <w:left w:val="none" w:sz="0" w:space="0" w:color="000000"/>
          <w:bottom w:val="none" w:sz="0" w:space="0" w:color="000000"/>
          <w:right w:val="none" w:sz="0" w:space="0" w:color="000000"/>
        </w:pBdr>
        <w:ind w:left="1770" w:hanging="590"/>
      </w:pPr>
      <w:r w:rsidRPr="00543025">
        <w:t>（</w:t>
      </w:r>
      <w:r w:rsidRPr="00543025">
        <w:t>1</w:t>
      </w:r>
      <w:r w:rsidRPr="00543025">
        <w:t>）巴西</w:t>
      </w:r>
      <w:r w:rsidRPr="00543025">
        <w:rPr>
          <w:rFonts w:cs="華康中明體"/>
          <w:lang w:val="zh-TW" w:bidi="he-IL"/>
        </w:rPr>
        <w:t>製造商</w:t>
      </w:r>
      <w:r w:rsidRPr="00543025">
        <w:t>通常自行或透過其他公司進口原料及機械設備，有的則向本國供應商購買。在進口成品方面，巴西製造商亦常基於國外產品較具競爭力或產品項目較齊全等考量後，自行進口或透過其他公司從國外引進。</w:t>
      </w:r>
    </w:p>
    <w:p w14:paraId="0BFC28DA" w14:textId="77777777" w:rsidR="009B707E" w:rsidRPr="00543025" w:rsidRDefault="009B707E" w:rsidP="009B707E">
      <w:pPr>
        <w:pStyle w:val="11"/>
        <w:ind w:left="1770" w:hanging="590"/>
      </w:pPr>
      <w:r w:rsidRPr="00543025">
        <w:lastRenderedPageBreak/>
        <w:t>（</w:t>
      </w:r>
      <w:r w:rsidRPr="00543025">
        <w:t>2</w:t>
      </w:r>
      <w:r w:rsidRPr="00543025">
        <w:t>）巴西進口或經銷商直接進口產品後，透過店面、網路或外務員行銷方式，將產品售予超市或專賣店等下游客戶，再轉售至最終消費者，此類銷售方式的產品以家用品等雜貨為主。</w:t>
      </w:r>
    </w:p>
    <w:p w14:paraId="63B7DBFE" w14:textId="77777777" w:rsidR="009B707E" w:rsidRPr="00543025" w:rsidRDefault="009B707E" w:rsidP="009B707E">
      <w:pPr>
        <w:pStyle w:val="11"/>
        <w:ind w:left="1770" w:hanging="590"/>
      </w:pPr>
      <w:r w:rsidRPr="00543025">
        <w:t>（</w:t>
      </w:r>
      <w:r w:rsidRPr="00543025">
        <w:t>3</w:t>
      </w:r>
      <w:r w:rsidRPr="00543025">
        <w:t>）巴西汽車及機車組裝廠自國外進口或向本國供應商購買零組件，然後組裝成成品後，再內銷或外銷。</w:t>
      </w:r>
    </w:p>
    <w:p w14:paraId="1F7F8896" w14:textId="77777777" w:rsidR="009B707E" w:rsidRPr="00543025" w:rsidRDefault="009B707E" w:rsidP="009B707E">
      <w:pPr>
        <w:pStyle w:val="11"/>
        <w:ind w:left="1770" w:hanging="590"/>
      </w:pPr>
      <w:r w:rsidRPr="00543025">
        <w:t>（</w:t>
      </w:r>
      <w:r w:rsidRPr="00543025">
        <w:t>4</w:t>
      </w:r>
      <w:r w:rsidRPr="00543025">
        <w:t>）家樂福（</w:t>
      </w:r>
      <w:r w:rsidRPr="00543025">
        <w:t>Carrefour</w:t>
      </w:r>
      <w:r w:rsidRPr="00543025">
        <w:t>）等連鎖店常因倉庫放置貨品面積受限及放帳等因素之影響，大多向本國製造商或進口公司採購，直接自國外進口成品之採購商機占少數。</w:t>
      </w:r>
    </w:p>
    <w:p w14:paraId="7AA7B489" w14:textId="31FED2F2" w:rsidR="009B707E" w:rsidRPr="00543025" w:rsidRDefault="00666006" w:rsidP="00666006">
      <w:pPr>
        <w:pStyle w:val="af"/>
        <w:ind w:left="944" w:hanging="708"/>
      </w:pPr>
      <w:r w:rsidRPr="00543025">
        <w:t>（二）</w:t>
      </w:r>
      <w:r w:rsidR="009B707E" w:rsidRPr="00543025">
        <w:t>競爭對手國在巴西之行銷策略</w:t>
      </w:r>
    </w:p>
    <w:p w14:paraId="0EC5E801" w14:textId="77777777" w:rsidR="009B707E" w:rsidRPr="00543025" w:rsidRDefault="009B707E" w:rsidP="009B707E">
      <w:pPr>
        <w:pStyle w:val="af3"/>
        <w:ind w:left="944" w:firstLine="472"/>
        <w:rPr>
          <w:lang w:eastAsia="zh-TW"/>
        </w:rPr>
      </w:pPr>
      <w:r w:rsidRPr="00543025">
        <w:rPr>
          <w:lang w:eastAsia="zh-TW"/>
        </w:rPr>
        <w:t>巴西自我國進口之商品以積體電路（</w:t>
      </w:r>
      <w:r w:rsidRPr="00543025">
        <w:rPr>
          <w:lang w:eastAsia="zh-TW"/>
        </w:rPr>
        <w:t>H.S.Code 8542</w:t>
      </w:r>
      <w:r w:rsidRPr="00543025">
        <w:rPr>
          <w:lang w:eastAsia="zh-TW"/>
        </w:rPr>
        <w:t>）、自動機器處理機及其附屬單元（</w:t>
      </w:r>
      <w:r w:rsidRPr="00543025">
        <w:rPr>
          <w:lang w:eastAsia="zh-TW"/>
        </w:rPr>
        <w:t>8471</w:t>
      </w:r>
      <w:r w:rsidRPr="00543025">
        <w:rPr>
          <w:lang w:eastAsia="zh-TW"/>
        </w:rPr>
        <w:t>）、電話機（</w:t>
      </w:r>
      <w:r w:rsidRPr="00543025">
        <w:rPr>
          <w:lang w:eastAsia="zh-TW"/>
        </w:rPr>
        <w:t>8517</w:t>
      </w:r>
      <w:r w:rsidRPr="00543025">
        <w:rPr>
          <w:lang w:eastAsia="zh-TW"/>
        </w:rPr>
        <w:t>）、聚縮醛（</w:t>
      </w:r>
      <w:r w:rsidRPr="00543025">
        <w:rPr>
          <w:lang w:eastAsia="zh-TW"/>
        </w:rPr>
        <w:t>3907</w:t>
      </w:r>
      <w:r w:rsidRPr="00543025">
        <w:rPr>
          <w:lang w:eastAsia="zh-TW"/>
        </w:rPr>
        <w:t>）、汽車零組件（</w:t>
      </w:r>
      <w:r w:rsidRPr="00543025">
        <w:rPr>
          <w:lang w:eastAsia="zh-TW"/>
        </w:rPr>
        <w:t>8714</w:t>
      </w:r>
      <w:r w:rsidRPr="00543025">
        <w:rPr>
          <w:lang w:eastAsia="zh-TW"/>
        </w:rPr>
        <w:t>）、氯乙烯或其他鹵化烯烴之聚合物（初級狀態，</w:t>
      </w:r>
      <w:r w:rsidRPr="00543025">
        <w:rPr>
          <w:lang w:eastAsia="zh-TW"/>
        </w:rPr>
        <w:t>3904</w:t>
      </w:r>
      <w:r w:rsidRPr="00543025">
        <w:rPr>
          <w:lang w:eastAsia="zh-TW"/>
        </w:rPr>
        <w:t>）、電腦零組件（</w:t>
      </w:r>
      <w:r w:rsidRPr="00543025">
        <w:rPr>
          <w:lang w:eastAsia="zh-TW"/>
        </w:rPr>
        <w:t>8473</w:t>
      </w:r>
      <w:r w:rsidRPr="00543025">
        <w:rPr>
          <w:lang w:eastAsia="zh-TW"/>
        </w:rPr>
        <w:t>）、錄音或錄製其他現象之媒體（</w:t>
      </w:r>
      <w:r w:rsidRPr="00543025">
        <w:rPr>
          <w:lang w:eastAsia="zh-TW"/>
        </w:rPr>
        <w:t>8523</w:t>
      </w:r>
      <w:r w:rsidRPr="00543025">
        <w:rPr>
          <w:lang w:eastAsia="zh-TW"/>
        </w:rPr>
        <w:t>）、環烴（</w:t>
      </w:r>
      <w:r w:rsidRPr="00543025">
        <w:rPr>
          <w:lang w:eastAsia="zh-TW"/>
        </w:rPr>
        <w:t>2902</w:t>
      </w:r>
      <w:r w:rsidRPr="00543025">
        <w:rPr>
          <w:lang w:eastAsia="zh-TW"/>
        </w:rPr>
        <w:t>）及螺釘、螺絲、螺帽（</w:t>
      </w:r>
      <w:r w:rsidRPr="00543025">
        <w:rPr>
          <w:lang w:eastAsia="zh-TW"/>
        </w:rPr>
        <w:t>7318</w:t>
      </w:r>
      <w:r w:rsidRPr="00543025">
        <w:rPr>
          <w:lang w:eastAsia="zh-TW"/>
        </w:rPr>
        <w:t>）等產品為主。</w:t>
      </w:r>
      <w:r w:rsidRPr="00543025">
        <w:rPr>
          <w:lang w:eastAsia="zh-TW"/>
        </w:rPr>
        <w:t xml:space="preserve">  </w:t>
      </w:r>
    </w:p>
    <w:p w14:paraId="596227FB" w14:textId="77777777" w:rsidR="009B707E" w:rsidRPr="00543025" w:rsidRDefault="009B707E" w:rsidP="009B707E">
      <w:pPr>
        <w:pStyle w:val="af3"/>
        <w:ind w:left="944" w:firstLine="472"/>
        <w:rPr>
          <w:lang w:eastAsia="zh-TW"/>
        </w:rPr>
      </w:pPr>
      <w:r w:rsidRPr="00543025">
        <w:rPr>
          <w:lang w:eastAsia="zh-TW"/>
        </w:rPr>
        <w:t>中國大陸、韓國、日本、德國、義大利、印度、越南、泰國及馬來西亞等國家，為巴西上述自我國進口產品之主要競爭對手，這些國家在巴西之行銷策略分別敘述如下：</w:t>
      </w:r>
    </w:p>
    <w:p w14:paraId="25A4BC2D" w14:textId="77777777" w:rsidR="009B707E" w:rsidRPr="00543025" w:rsidRDefault="009B707E" w:rsidP="009B707E">
      <w:pPr>
        <w:pStyle w:val="af4"/>
        <w:ind w:left="1416" w:hanging="472"/>
        <w:rPr>
          <w:lang w:eastAsia="zh-TW"/>
        </w:rPr>
      </w:pPr>
      <w:r w:rsidRPr="00543025">
        <w:rPr>
          <w:lang w:eastAsia="zh-TW"/>
        </w:rPr>
        <w:t>１、中國大陸</w:t>
      </w:r>
    </w:p>
    <w:p w14:paraId="3BD3C4B8" w14:textId="72D13FF2" w:rsidR="009B707E" w:rsidRPr="00543025" w:rsidRDefault="009B707E" w:rsidP="00764616">
      <w:pPr>
        <w:pStyle w:val="11"/>
        <w:ind w:left="1770" w:hanging="590"/>
      </w:pPr>
      <w:r w:rsidRPr="00543025">
        <w:t>（</w:t>
      </w:r>
      <w:r w:rsidRPr="00543025">
        <w:t>1</w:t>
      </w:r>
      <w:r w:rsidRPr="00543025">
        <w:t>）</w:t>
      </w:r>
      <w:r w:rsidRPr="00543025">
        <w:rPr>
          <w:rFonts w:hint="eastAsia"/>
        </w:rPr>
        <w:t>中國大陸</w:t>
      </w:r>
      <w:r w:rsidRPr="00543025">
        <w:rPr>
          <w:rFonts w:hint="eastAsia"/>
        </w:rPr>
        <w:t>2024</w:t>
      </w:r>
      <w:r w:rsidRPr="00543025">
        <w:rPr>
          <w:rFonts w:hint="eastAsia"/>
        </w:rPr>
        <w:t>年出口巴西之金額達</w:t>
      </w:r>
      <w:r w:rsidRPr="00543025">
        <w:rPr>
          <w:rFonts w:hint="eastAsia"/>
        </w:rPr>
        <w:t>944</w:t>
      </w:r>
      <w:r w:rsidRPr="00543025">
        <w:rPr>
          <w:rFonts w:hint="eastAsia"/>
        </w:rPr>
        <w:t>億</w:t>
      </w:r>
      <w:r w:rsidRPr="00543025">
        <w:rPr>
          <w:rFonts w:hint="eastAsia"/>
        </w:rPr>
        <w:t>1,114</w:t>
      </w:r>
      <w:r w:rsidRPr="00543025">
        <w:rPr>
          <w:rFonts w:hint="eastAsia"/>
        </w:rPr>
        <w:t>萬美元，在巴西主要供應國家排行榜居首位；中國大陸與臺灣在巴西市場競爭的產品包括電話機、接收器及監視器等電器產品零件、積體電路、電腦零組件、變壓器、靜電式變流器及僅具氮雜原子之雜環化合物等。</w:t>
      </w:r>
    </w:p>
    <w:p w14:paraId="462E8D6D" w14:textId="3C51155C" w:rsidR="009B707E" w:rsidRPr="00543025" w:rsidRDefault="009B707E" w:rsidP="00764616">
      <w:pPr>
        <w:pStyle w:val="11"/>
        <w:ind w:left="1770" w:hanging="590"/>
      </w:pPr>
      <w:r w:rsidRPr="00543025">
        <w:t>（</w:t>
      </w:r>
      <w:r w:rsidRPr="00543025">
        <w:rPr>
          <w:rFonts w:hint="eastAsia"/>
        </w:rPr>
        <w:t>2</w:t>
      </w:r>
      <w:r w:rsidRPr="00543025">
        <w:t>）</w:t>
      </w:r>
      <w:r w:rsidRPr="00543025">
        <w:rPr>
          <w:rFonts w:hint="eastAsia"/>
        </w:rPr>
        <w:t>中國大陸持續擴大在巴西農業綜合企業的影響力，其中中糧國營企業</w:t>
      </w:r>
      <w:r w:rsidRPr="00543025">
        <w:rPr>
          <w:rFonts w:hint="eastAsia"/>
        </w:rPr>
        <w:t>2024</w:t>
      </w:r>
      <w:r w:rsidRPr="00543025">
        <w:rPr>
          <w:rFonts w:hint="eastAsia"/>
        </w:rPr>
        <w:t>年</w:t>
      </w:r>
      <w:r w:rsidRPr="00543025">
        <w:rPr>
          <w:rFonts w:hint="eastAsia"/>
        </w:rPr>
        <w:t>8</w:t>
      </w:r>
      <w:r w:rsidRPr="00543025">
        <w:rPr>
          <w:rFonts w:hint="eastAsia"/>
        </w:rPr>
        <w:t>月宣</w:t>
      </w:r>
      <w:r w:rsidR="00B9379C" w:rsidRPr="00543025">
        <w:rPr>
          <w:rFonts w:hint="eastAsia"/>
        </w:rPr>
        <w:t>布</w:t>
      </w:r>
      <w:r w:rsidRPr="00543025">
        <w:rPr>
          <w:rFonts w:hint="eastAsia"/>
        </w:rPr>
        <w:t>將在巴西投資</w:t>
      </w:r>
      <w:r w:rsidRPr="00543025">
        <w:rPr>
          <w:rFonts w:hint="eastAsia"/>
        </w:rPr>
        <w:t>12</w:t>
      </w:r>
      <w:r w:rsidRPr="00543025">
        <w:rPr>
          <w:rFonts w:hint="eastAsia"/>
        </w:rPr>
        <w:t>億巴幣，這項投資將用於改善</w:t>
      </w:r>
      <w:r w:rsidRPr="00543025">
        <w:rPr>
          <w:rFonts w:hint="eastAsia"/>
        </w:rPr>
        <w:lastRenderedPageBreak/>
        <w:t>穀物和糖的鐵路運輸，旨在優化拉丁美洲最大的港口碼頭桑托斯</w:t>
      </w:r>
      <w:r w:rsidR="00B9379C" w:rsidRPr="00543025">
        <w:rPr>
          <w:rFonts w:hint="eastAsia"/>
        </w:rPr>
        <w:t>（</w:t>
      </w:r>
      <w:r w:rsidRPr="00543025">
        <w:rPr>
          <w:rFonts w:hint="eastAsia"/>
        </w:rPr>
        <w:t>Santos</w:t>
      </w:r>
      <w:r w:rsidR="00B9379C" w:rsidRPr="00543025">
        <w:rPr>
          <w:rFonts w:hint="eastAsia"/>
        </w:rPr>
        <w:t>）</w:t>
      </w:r>
      <w:r w:rsidRPr="00543025">
        <w:rPr>
          <w:rFonts w:hint="eastAsia"/>
        </w:rPr>
        <w:t>港的物流。</w:t>
      </w:r>
    </w:p>
    <w:p w14:paraId="02F46C7D" w14:textId="6AE2813D" w:rsidR="009B707E" w:rsidRPr="00543025" w:rsidRDefault="009B707E" w:rsidP="00764616">
      <w:pPr>
        <w:pStyle w:val="11"/>
        <w:ind w:left="1770" w:hanging="590"/>
      </w:pPr>
      <w:r w:rsidRPr="00543025">
        <w:t>（</w:t>
      </w:r>
      <w:r w:rsidRPr="00543025">
        <w:rPr>
          <w:rFonts w:hint="eastAsia"/>
        </w:rPr>
        <w:t>3</w:t>
      </w:r>
      <w:r w:rsidRPr="00543025">
        <w:t>）</w:t>
      </w:r>
      <w:r w:rsidRPr="00543025">
        <w:t>2023</w:t>
      </w:r>
      <w:r w:rsidRPr="00543025">
        <w:rPr>
          <w:rFonts w:hint="eastAsia"/>
        </w:rPr>
        <w:t>年中國大陸在巴西投資額達</w:t>
      </w:r>
      <w:r w:rsidRPr="00543025">
        <w:t>17</w:t>
      </w:r>
      <w:r w:rsidRPr="00543025">
        <w:rPr>
          <w:rFonts w:hint="eastAsia"/>
        </w:rPr>
        <w:t>億</w:t>
      </w:r>
      <w:r w:rsidRPr="00543025">
        <w:t>3,000</w:t>
      </w:r>
      <w:r w:rsidRPr="00543025">
        <w:rPr>
          <w:rFonts w:hint="eastAsia"/>
        </w:rPr>
        <w:t>萬美元，比</w:t>
      </w:r>
      <w:r w:rsidRPr="00543025">
        <w:t>2022</w:t>
      </w:r>
      <w:r w:rsidRPr="00543025">
        <w:rPr>
          <w:rFonts w:hint="eastAsia"/>
        </w:rPr>
        <w:t>年增加</w:t>
      </w:r>
      <w:r w:rsidRPr="00543025">
        <w:t>33%</w:t>
      </w:r>
      <w:r w:rsidRPr="00543025">
        <w:rPr>
          <w:rFonts w:hint="eastAsia"/>
        </w:rPr>
        <w:t>，其中</w:t>
      </w:r>
      <w:r w:rsidRPr="00543025">
        <w:t>5</w:t>
      </w:r>
      <w:r w:rsidRPr="00543025">
        <w:rPr>
          <w:rFonts w:hint="eastAsia"/>
        </w:rPr>
        <w:t>億</w:t>
      </w:r>
      <w:r w:rsidRPr="00543025">
        <w:t>6,800</w:t>
      </w:r>
      <w:r w:rsidRPr="00543025">
        <w:rPr>
          <w:rFonts w:hint="eastAsia"/>
        </w:rPr>
        <w:t>萬美元係用於汽車方面，</w:t>
      </w:r>
      <w:r w:rsidRPr="00543025">
        <w:t>Great Wall Motors</w:t>
      </w:r>
      <w:r w:rsidRPr="00543025">
        <w:rPr>
          <w:rFonts w:hint="eastAsia"/>
        </w:rPr>
        <w:t>公司在聖保羅州</w:t>
      </w:r>
      <w:r w:rsidRPr="00543025">
        <w:t>Iracemápolis</w:t>
      </w:r>
      <w:r w:rsidRPr="00543025">
        <w:rPr>
          <w:rFonts w:hint="eastAsia"/>
        </w:rPr>
        <w:t>市設置之新廠持續投資及</w:t>
      </w:r>
      <w:r w:rsidRPr="00543025">
        <w:t>BYD</w:t>
      </w:r>
      <w:r w:rsidRPr="00543025">
        <w:rPr>
          <w:rFonts w:hint="eastAsia"/>
        </w:rPr>
        <w:t>公司在巴夷亞</w:t>
      </w:r>
      <w:r w:rsidR="00B9379C" w:rsidRPr="00543025">
        <w:t>（</w:t>
      </w:r>
      <w:r w:rsidRPr="00543025">
        <w:t>Bahia</w:t>
      </w:r>
      <w:r w:rsidR="00B9379C" w:rsidRPr="00543025">
        <w:t>）</w:t>
      </w:r>
      <w:r w:rsidRPr="00543025">
        <w:rPr>
          <w:rFonts w:hint="eastAsia"/>
        </w:rPr>
        <w:t>州</w:t>
      </w:r>
      <w:r w:rsidRPr="00543025">
        <w:t>Camacari</w:t>
      </w:r>
      <w:r w:rsidRPr="00543025">
        <w:rPr>
          <w:rFonts w:hint="eastAsia"/>
        </w:rPr>
        <w:t>市購置福特汽車廠之舊廠，以便生產電動和混合動力車及對鋰和磷酸鐵</w:t>
      </w:r>
      <w:r w:rsidR="00B9379C" w:rsidRPr="00543025">
        <w:t>（</w:t>
      </w:r>
      <w:r w:rsidRPr="00543025">
        <w:rPr>
          <w:rFonts w:hint="eastAsia"/>
        </w:rPr>
        <w:t>電動車之基本原料</w:t>
      </w:r>
      <w:r w:rsidR="00B9379C" w:rsidRPr="00543025">
        <w:t>）</w:t>
      </w:r>
      <w:r w:rsidRPr="00543025">
        <w:rPr>
          <w:rFonts w:hint="eastAsia"/>
        </w:rPr>
        <w:t>加工，即為投資之例子。</w:t>
      </w:r>
    </w:p>
    <w:p w14:paraId="75F29B5F" w14:textId="77777777" w:rsidR="009B707E" w:rsidRPr="00543025" w:rsidRDefault="009B707E" w:rsidP="00764616">
      <w:pPr>
        <w:pStyle w:val="11"/>
        <w:ind w:left="1770" w:hanging="590"/>
      </w:pPr>
      <w:r w:rsidRPr="00543025">
        <w:t>（</w:t>
      </w:r>
      <w:r w:rsidRPr="00543025">
        <w:rPr>
          <w:rFonts w:hint="eastAsia"/>
        </w:rPr>
        <w:t>4</w:t>
      </w:r>
      <w:r w:rsidRPr="00543025">
        <w:t>）</w:t>
      </w:r>
      <w:r w:rsidRPr="00543025">
        <w:rPr>
          <w:rFonts w:hint="eastAsia"/>
        </w:rPr>
        <w:t>2024</w:t>
      </w:r>
      <w:r w:rsidRPr="00543025">
        <w:rPr>
          <w:rFonts w:hint="eastAsia"/>
        </w:rPr>
        <w:t>年</w:t>
      </w:r>
      <w:r w:rsidRPr="00543025">
        <w:rPr>
          <w:rFonts w:hint="eastAsia"/>
        </w:rPr>
        <w:t>11</w:t>
      </w:r>
      <w:r w:rsidRPr="00543025">
        <w:rPr>
          <w:rFonts w:hint="eastAsia"/>
        </w:rPr>
        <w:t>月，中共國家主席習近平率團前來巴西進行正式訪問期間，與巴西官方簽署了</w:t>
      </w:r>
      <w:r w:rsidRPr="00543025">
        <w:rPr>
          <w:rFonts w:hint="eastAsia"/>
        </w:rPr>
        <w:t>34</w:t>
      </w:r>
      <w:r w:rsidRPr="00543025">
        <w:rPr>
          <w:rFonts w:hint="eastAsia"/>
        </w:rPr>
        <w:t>項在貿易、農業、技術及衛生等戰略領域之合作協議。</w:t>
      </w:r>
    </w:p>
    <w:p w14:paraId="773F92E8" w14:textId="77777777" w:rsidR="009B707E" w:rsidRPr="00543025" w:rsidRDefault="009B707E" w:rsidP="00764616">
      <w:pPr>
        <w:pStyle w:val="11"/>
        <w:ind w:left="1770" w:hanging="590"/>
      </w:pPr>
      <w:r w:rsidRPr="00543025">
        <w:t>（</w:t>
      </w:r>
      <w:r w:rsidRPr="00543025">
        <w:t>5</w:t>
      </w:r>
      <w:r w:rsidRPr="00543025">
        <w:t>）中國大陸生產之玩具、球鞋、餐具及五金等產品，因產品售價低廉而易被巴西中低收入民眾接受與歡迎。中國大陸以提供融資等方式爭取巴西業者為其代理，以積極參加巴西專業展等方式，致力於拓展市場。</w:t>
      </w:r>
    </w:p>
    <w:p w14:paraId="5CF3C7BD" w14:textId="77777777" w:rsidR="009B707E" w:rsidRPr="00543025" w:rsidRDefault="009B707E" w:rsidP="009B707E">
      <w:pPr>
        <w:pStyle w:val="af4"/>
        <w:ind w:left="1416" w:hanging="472"/>
        <w:rPr>
          <w:lang w:eastAsia="zh-TW"/>
        </w:rPr>
      </w:pPr>
      <w:r w:rsidRPr="00543025">
        <w:rPr>
          <w:lang w:eastAsia="zh-TW"/>
        </w:rPr>
        <w:t>２、韓國</w:t>
      </w:r>
    </w:p>
    <w:p w14:paraId="0F428870" w14:textId="2CD963C4" w:rsidR="009B707E" w:rsidRPr="00543025" w:rsidRDefault="009B707E" w:rsidP="00764616">
      <w:pPr>
        <w:pStyle w:val="11"/>
        <w:ind w:left="1770" w:hanging="590"/>
      </w:pPr>
      <w:r w:rsidRPr="00543025">
        <w:t>（</w:t>
      </w:r>
      <w:r w:rsidRPr="00543025">
        <w:t>1</w:t>
      </w:r>
      <w:r w:rsidRPr="00543025">
        <w:t>）</w:t>
      </w:r>
      <w:r w:rsidRPr="00543025">
        <w:rPr>
          <w:rFonts w:hint="eastAsia"/>
        </w:rPr>
        <w:t>2024</w:t>
      </w:r>
      <w:r w:rsidRPr="00543025">
        <w:rPr>
          <w:rFonts w:hint="eastAsia"/>
        </w:rPr>
        <w:t>年韓國外銷巴西之產品金額達</w:t>
      </w:r>
      <w:r w:rsidRPr="00543025">
        <w:rPr>
          <w:rFonts w:hint="eastAsia"/>
        </w:rPr>
        <w:t>55</w:t>
      </w:r>
      <w:r w:rsidRPr="00543025">
        <w:rPr>
          <w:rFonts w:hint="eastAsia"/>
        </w:rPr>
        <w:t>億</w:t>
      </w:r>
      <w:r w:rsidRPr="00543025">
        <w:rPr>
          <w:rFonts w:hint="eastAsia"/>
        </w:rPr>
        <w:t>809</w:t>
      </w:r>
      <w:r w:rsidRPr="00543025">
        <w:rPr>
          <w:rFonts w:hint="eastAsia"/>
        </w:rPr>
        <w:t>萬美元，在巴西主要供應國家排行榜居第</w:t>
      </w:r>
      <w:r w:rsidRPr="00543025">
        <w:rPr>
          <w:rFonts w:hint="eastAsia"/>
        </w:rPr>
        <w:t>12</w:t>
      </w:r>
      <w:r w:rsidRPr="00543025">
        <w:rPr>
          <w:rFonts w:hint="eastAsia"/>
        </w:rPr>
        <w:t>位；韓國與我國在巴西市場競爭的產品包括積體電路</w:t>
      </w:r>
      <w:r w:rsidR="00B9379C" w:rsidRPr="00543025">
        <w:rPr>
          <w:rFonts w:hint="eastAsia"/>
        </w:rPr>
        <w:t>（</w:t>
      </w:r>
      <w:r w:rsidRPr="00543025">
        <w:rPr>
          <w:rFonts w:hint="eastAsia"/>
        </w:rPr>
        <w:t>8542</w:t>
      </w:r>
      <w:r w:rsidR="00B9379C" w:rsidRPr="00543025">
        <w:rPr>
          <w:rFonts w:hint="eastAsia"/>
        </w:rPr>
        <w:t>）</w:t>
      </w:r>
      <w:r w:rsidRPr="00543025">
        <w:rPr>
          <w:rFonts w:hint="eastAsia"/>
        </w:rPr>
        <w:t>、接收器及監視器等電器產品零件</w:t>
      </w:r>
      <w:r w:rsidR="00B9379C" w:rsidRPr="00543025">
        <w:rPr>
          <w:rFonts w:hint="eastAsia"/>
        </w:rPr>
        <w:t>（</w:t>
      </w:r>
      <w:r w:rsidRPr="00543025">
        <w:rPr>
          <w:rFonts w:hint="eastAsia"/>
        </w:rPr>
        <w:t>8529</w:t>
      </w:r>
      <w:r w:rsidR="00B9379C" w:rsidRPr="00543025">
        <w:rPr>
          <w:rFonts w:hint="eastAsia"/>
        </w:rPr>
        <w:t>）</w:t>
      </w:r>
      <w:r w:rsidRPr="00543025">
        <w:rPr>
          <w:rFonts w:hint="eastAsia"/>
        </w:rPr>
        <w:t>、聚縮醛</w:t>
      </w:r>
      <w:r w:rsidR="00B9379C" w:rsidRPr="00543025">
        <w:rPr>
          <w:rFonts w:hint="eastAsia"/>
        </w:rPr>
        <w:t>（</w:t>
      </w:r>
      <w:r w:rsidRPr="00543025">
        <w:rPr>
          <w:rFonts w:hint="eastAsia"/>
        </w:rPr>
        <w:t>3907</w:t>
      </w:r>
      <w:r w:rsidR="00B9379C" w:rsidRPr="00543025">
        <w:rPr>
          <w:rFonts w:hint="eastAsia"/>
        </w:rPr>
        <w:t>）</w:t>
      </w:r>
      <w:r w:rsidRPr="00543025">
        <w:rPr>
          <w:rFonts w:hint="eastAsia"/>
        </w:rPr>
        <w:t>和苯乙烯聚合物</w:t>
      </w:r>
      <w:r w:rsidR="00B9379C" w:rsidRPr="00543025">
        <w:rPr>
          <w:rFonts w:hint="eastAsia"/>
        </w:rPr>
        <w:t>（</w:t>
      </w:r>
      <w:r w:rsidRPr="00543025">
        <w:rPr>
          <w:rFonts w:hint="eastAsia"/>
        </w:rPr>
        <w:t>3903</w:t>
      </w:r>
      <w:r w:rsidR="00B9379C" w:rsidRPr="00543025">
        <w:rPr>
          <w:rFonts w:hint="eastAsia"/>
        </w:rPr>
        <w:t>）</w:t>
      </w:r>
      <w:r w:rsidRPr="00543025">
        <w:rPr>
          <w:rFonts w:hint="eastAsia"/>
        </w:rPr>
        <w:t>等。</w:t>
      </w:r>
    </w:p>
    <w:p w14:paraId="0678DDF3" w14:textId="46167187" w:rsidR="009B707E" w:rsidRPr="00543025" w:rsidRDefault="009B707E" w:rsidP="00764616">
      <w:pPr>
        <w:pStyle w:val="11"/>
        <w:ind w:left="1770" w:hanging="590"/>
      </w:pPr>
      <w:r w:rsidRPr="00543025">
        <w:t>（</w:t>
      </w:r>
      <w:r w:rsidRPr="00543025">
        <w:rPr>
          <w:rFonts w:hint="eastAsia"/>
        </w:rPr>
        <w:t>2</w:t>
      </w:r>
      <w:r w:rsidRPr="00543025">
        <w:t>）</w:t>
      </w:r>
      <w:r w:rsidRPr="00543025">
        <w:rPr>
          <w:rFonts w:hint="eastAsia"/>
        </w:rPr>
        <w:t>韓國現代汽車全球執行長鄭義宣於</w:t>
      </w:r>
      <w:r w:rsidRPr="00543025">
        <w:rPr>
          <w:rFonts w:hint="eastAsia"/>
        </w:rPr>
        <w:t>2024</w:t>
      </w:r>
      <w:r w:rsidRPr="00543025">
        <w:rPr>
          <w:rFonts w:hint="eastAsia"/>
        </w:rPr>
        <w:t>年</w:t>
      </w:r>
      <w:r w:rsidRPr="00543025">
        <w:rPr>
          <w:rFonts w:hint="eastAsia"/>
        </w:rPr>
        <w:t>2</w:t>
      </w:r>
      <w:r w:rsidRPr="00543025">
        <w:rPr>
          <w:rFonts w:hint="eastAsia"/>
        </w:rPr>
        <w:t>月</w:t>
      </w:r>
      <w:r w:rsidRPr="00543025">
        <w:rPr>
          <w:rFonts w:hint="eastAsia"/>
        </w:rPr>
        <w:t>21</w:t>
      </w:r>
      <w:r w:rsidRPr="00543025">
        <w:rPr>
          <w:rFonts w:hint="eastAsia"/>
        </w:rPr>
        <w:t>日在巴西利亞與巴西總統魯拉共同出席的活動中宣布，到</w:t>
      </w:r>
      <w:r w:rsidRPr="00543025">
        <w:rPr>
          <w:rFonts w:hint="eastAsia"/>
        </w:rPr>
        <w:t>2032</w:t>
      </w:r>
      <w:r w:rsidRPr="00543025">
        <w:rPr>
          <w:rFonts w:hint="eastAsia"/>
        </w:rPr>
        <w:t>年，現代汽車將在巴西投資</w:t>
      </w:r>
      <w:r w:rsidRPr="00543025">
        <w:rPr>
          <w:rFonts w:hint="eastAsia"/>
        </w:rPr>
        <w:t>11</w:t>
      </w:r>
      <w:r w:rsidRPr="00543025">
        <w:rPr>
          <w:rFonts w:hint="eastAsia"/>
        </w:rPr>
        <w:t>億美元。巴西總統府在聲明中表示，這筆資金將用於開發新技術，特別是用於打造混合動力車、電動車甚至氫燃料電池車型。</w:t>
      </w:r>
    </w:p>
    <w:p w14:paraId="65E75BA9" w14:textId="0020BF06" w:rsidR="009B707E" w:rsidRPr="00543025" w:rsidRDefault="009B707E" w:rsidP="00764616">
      <w:pPr>
        <w:pStyle w:val="11"/>
        <w:ind w:left="1770" w:hanging="590"/>
      </w:pPr>
      <w:r w:rsidRPr="00543025">
        <w:lastRenderedPageBreak/>
        <w:t>（</w:t>
      </w:r>
      <w:r w:rsidRPr="00543025">
        <w:rPr>
          <w:rFonts w:hint="eastAsia"/>
        </w:rPr>
        <w:t>3</w:t>
      </w:r>
      <w:r w:rsidRPr="00543025">
        <w:t>）</w:t>
      </w:r>
      <w:r w:rsidRPr="00543025">
        <w:rPr>
          <w:rFonts w:hint="eastAsia"/>
        </w:rPr>
        <w:t>2024</w:t>
      </w:r>
      <w:r w:rsidRPr="00543025">
        <w:rPr>
          <w:rFonts w:hint="eastAsia"/>
        </w:rPr>
        <w:t>年巴西市場銷售量最大的三大手機公司分別為三星、摩托羅拉和蘋果。根據</w:t>
      </w:r>
      <w:r w:rsidRPr="00543025">
        <w:rPr>
          <w:rFonts w:hint="eastAsia"/>
        </w:rPr>
        <w:t>Statcounter</w:t>
      </w:r>
      <w:r w:rsidRPr="00543025">
        <w:rPr>
          <w:rFonts w:hint="eastAsia"/>
        </w:rPr>
        <w:t>公司</w:t>
      </w:r>
      <w:r w:rsidRPr="00543025">
        <w:rPr>
          <w:rFonts w:hint="eastAsia"/>
        </w:rPr>
        <w:t>2023</w:t>
      </w:r>
      <w:r w:rsidRPr="00543025">
        <w:rPr>
          <w:rFonts w:hint="eastAsia"/>
        </w:rPr>
        <w:t>年</w:t>
      </w:r>
      <w:r w:rsidRPr="00543025">
        <w:rPr>
          <w:rFonts w:hint="eastAsia"/>
        </w:rPr>
        <w:t>1</w:t>
      </w:r>
      <w:r w:rsidRPr="00543025">
        <w:rPr>
          <w:rFonts w:hint="eastAsia"/>
        </w:rPr>
        <w:t>月公布的市調結果顯示，</w:t>
      </w:r>
      <w:r w:rsidRPr="00543025">
        <w:rPr>
          <w:rFonts w:hint="eastAsia"/>
        </w:rPr>
        <w:t>Samsung</w:t>
      </w:r>
      <w:r w:rsidRPr="00543025">
        <w:rPr>
          <w:rFonts w:hint="eastAsia"/>
        </w:rPr>
        <w:t>公司以</w:t>
      </w:r>
      <w:r w:rsidRPr="00543025">
        <w:rPr>
          <w:rFonts w:hint="eastAsia"/>
        </w:rPr>
        <w:t>37.97%</w:t>
      </w:r>
      <w:r w:rsidRPr="00543025">
        <w:rPr>
          <w:rFonts w:hint="eastAsia"/>
        </w:rPr>
        <w:t>的市占率，躍居巴西手機市場龍頭的地位，排名第二的是摩托羅拉，市占率</w:t>
      </w:r>
      <w:r w:rsidRPr="00543025">
        <w:rPr>
          <w:rFonts w:hint="eastAsia"/>
        </w:rPr>
        <w:t>23.59%</w:t>
      </w:r>
      <w:r w:rsidRPr="00543025">
        <w:rPr>
          <w:rFonts w:hint="eastAsia"/>
        </w:rPr>
        <w:t>，第三是</w:t>
      </w:r>
      <w:r w:rsidRPr="00543025">
        <w:rPr>
          <w:rFonts w:hint="eastAsia"/>
        </w:rPr>
        <w:t>XaIomi 19.19%</w:t>
      </w:r>
      <w:r w:rsidRPr="00543025">
        <w:rPr>
          <w:rFonts w:hint="eastAsia"/>
        </w:rPr>
        <w:t>蘋果市占率</w:t>
      </w:r>
      <w:r w:rsidRPr="00543025">
        <w:rPr>
          <w:rFonts w:hint="eastAsia"/>
        </w:rPr>
        <w:t>10.02%</w:t>
      </w:r>
      <w:r w:rsidRPr="00543025">
        <w:rPr>
          <w:rFonts w:hint="eastAsia"/>
        </w:rPr>
        <w:t>。</w:t>
      </w:r>
    </w:p>
    <w:p w14:paraId="77B45EEC" w14:textId="77777777" w:rsidR="009B707E" w:rsidRPr="00543025" w:rsidRDefault="009B707E" w:rsidP="00764616">
      <w:pPr>
        <w:pStyle w:val="af4"/>
        <w:ind w:left="1416" w:hanging="472"/>
      </w:pPr>
      <w:r w:rsidRPr="00543025">
        <w:t>３、日本</w:t>
      </w:r>
    </w:p>
    <w:p w14:paraId="5DAA7F97" w14:textId="735320B0" w:rsidR="009B707E" w:rsidRPr="00543025" w:rsidRDefault="009B707E" w:rsidP="00764616">
      <w:pPr>
        <w:pStyle w:val="11"/>
        <w:ind w:left="1770" w:hanging="590"/>
      </w:pPr>
      <w:r w:rsidRPr="00543025">
        <w:t>（</w:t>
      </w:r>
      <w:r w:rsidRPr="00543025">
        <w:t>1</w:t>
      </w:r>
      <w:r w:rsidRPr="00543025">
        <w:t>）</w:t>
      </w:r>
      <w:r w:rsidRPr="00543025">
        <w:rPr>
          <w:rFonts w:hint="eastAsia"/>
        </w:rPr>
        <w:t>2024</w:t>
      </w:r>
      <w:r w:rsidRPr="00543025">
        <w:rPr>
          <w:rFonts w:hint="eastAsia"/>
        </w:rPr>
        <w:t>年外銷巴西之金額達</w:t>
      </w:r>
      <w:r w:rsidRPr="00543025">
        <w:rPr>
          <w:rFonts w:hint="eastAsia"/>
        </w:rPr>
        <w:t>55</w:t>
      </w:r>
      <w:r w:rsidRPr="00543025">
        <w:rPr>
          <w:rFonts w:hint="eastAsia"/>
        </w:rPr>
        <w:t>億</w:t>
      </w:r>
      <w:r w:rsidRPr="00543025">
        <w:rPr>
          <w:rFonts w:hint="eastAsia"/>
        </w:rPr>
        <w:t>7,799</w:t>
      </w:r>
      <w:r w:rsidRPr="00543025">
        <w:rPr>
          <w:rFonts w:hint="eastAsia"/>
        </w:rPr>
        <w:t>萬美元，在巴西主要供應國家排行榜居第</w:t>
      </w:r>
      <w:r w:rsidRPr="00543025">
        <w:rPr>
          <w:rFonts w:hint="eastAsia"/>
        </w:rPr>
        <w:t>11</w:t>
      </w:r>
      <w:r w:rsidRPr="00543025">
        <w:rPr>
          <w:rFonts w:hint="eastAsia"/>
        </w:rPr>
        <w:t>位；在日本與臺灣在巴西市場競爭的產品包括積體電路</w:t>
      </w:r>
      <w:r w:rsidR="00B9379C" w:rsidRPr="00543025">
        <w:rPr>
          <w:rFonts w:hint="eastAsia"/>
        </w:rPr>
        <w:t>（</w:t>
      </w:r>
      <w:r w:rsidRPr="00543025">
        <w:rPr>
          <w:rFonts w:hint="eastAsia"/>
        </w:rPr>
        <w:t>8542</w:t>
      </w:r>
      <w:r w:rsidR="00B9379C" w:rsidRPr="00543025">
        <w:rPr>
          <w:rFonts w:hint="eastAsia"/>
        </w:rPr>
        <w:t>）</w:t>
      </w:r>
      <w:r w:rsidRPr="00543025">
        <w:rPr>
          <w:rFonts w:hint="eastAsia"/>
        </w:rPr>
        <w:t>、新橡膠氣胎</w:t>
      </w:r>
      <w:r w:rsidR="00B9379C" w:rsidRPr="00543025">
        <w:rPr>
          <w:rFonts w:hint="eastAsia"/>
        </w:rPr>
        <w:t>（</w:t>
      </w:r>
      <w:r w:rsidRPr="00543025">
        <w:rPr>
          <w:rFonts w:hint="eastAsia"/>
        </w:rPr>
        <w:t>4011</w:t>
      </w:r>
      <w:r w:rsidR="00B9379C" w:rsidRPr="00543025">
        <w:rPr>
          <w:rFonts w:hint="eastAsia"/>
        </w:rPr>
        <w:t>）</w:t>
      </w:r>
      <w:r w:rsidRPr="00543025">
        <w:rPr>
          <w:rFonts w:hint="eastAsia"/>
        </w:rPr>
        <w:t>、空氣泵或真空泵、空氣壓縮機或其他氣體壓縮機及風扇</w:t>
      </w:r>
      <w:r w:rsidR="00B9379C" w:rsidRPr="00543025">
        <w:rPr>
          <w:rFonts w:hint="eastAsia"/>
        </w:rPr>
        <w:t>（</w:t>
      </w:r>
      <w:r w:rsidRPr="00543025">
        <w:rPr>
          <w:rFonts w:hint="eastAsia"/>
        </w:rPr>
        <w:t>8414</w:t>
      </w:r>
      <w:r w:rsidR="00B9379C" w:rsidRPr="00543025">
        <w:rPr>
          <w:rFonts w:hint="eastAsia"/>
        </w:rPr>
        <w:t>）</w:t>
      </w:r>
      <w:r w:rsidRPr="00543025">
        <w:rPr>
          <w:rFonts w:hint="eastAsia"/>
        </w:rPr>
        <w:t>、螺絲、螺栓及螺帽</w:t>
      </w:r>
      <w:r w:rsidR="00B9379C" w:rsidRPr="00543025">
        <w:rPr>
          <w:rFonts w:hint="eastAsia"/>
        </w:rPr>
        <w:t>（</w:t>
      </w:r>
      <w:r w:rsidRPr="00543025">
        <w:rPr>
          <w:rFonts w:hint="eastAsia"/>
        </w:rPr>
        <w:t>7318</w:t>
      </w:r>
      <w:r w:rsidR="00B9379C" w:rsidRPr="00543025">
        <w:rPr>
          <w:rFonts w:hint="eastAsia"/>
        </w:rPr>
        <w:t>）</w:t>
      </w:r>
      <w:r w:rsidRPr="00543025">
        <w:rPr>
          <w:rFonts w:hint="eastAsia"/>
        </w:rPr>
        <w:t>、平面顯示模組，不論是否裝有觸控螢幕</w:t>
      </w:r>
      <w:r w:rsidR="00B9379C" w:rsidRPr="00543025">
        <w:rPr>
          <w:rFonts w:hint="eastAsia"/>
        </w:rPr>
        <w:t>（</w:t>
      </w:r>
      <w:r w:rsidRPr="00543025">
        <w:rPr>
          <w:rFonts w:hint="eastAsia"/>
        </w:rPr>
        <w:t>8524</w:t>
      </w:r>
      <w:r w:rsidR="00B9379C" w:rsidRPr="00543025">
        <w:rPr>
          <w:rFonts w:hint="eastAsia"/>
        </w:rPr>
        <w:t>）</w:t>
      </w:r>
      <w:r w:rsidRPr="00543025">
        <w:rPr>
          <w:rFonts w:hint="eastAsia"/>
        </w:rPr>
        <w:t>等。</w:t>
      </w:r>
    </w:p>
    <w:p w14:paraId="70EDA76F" w14:textId="77777777" w:rsidR="009B707E" w:rsidRPr="00543025" w:rsidRDefault="009B707E" w:rsidP="00764616">
      <w:pPr>
        <w:pStyle w:val="11"/>
        <w:ind w:left="1770" w:hanging="590"/>
      </w:pPr>
      <w:r w:rsidRPr="00543025">
        <w:t>（</w:t>
      </w:r>
      <w:r w:rsidRPr="00543025">
        <w:rPr>
          <w:rFonts w:hint="eastAsia"/>
        </w:rPr>
        <w:t>2</w:t>
      </w:r>
      <w:r w:rsidRPr="00543025">
        <w:t>）</w:t>
      </w:r>
      <w:r w:rsidRPr="00543025">
        <w:rPr>
          <w:rFonts w:hint="eastAsia"/>
        </w:rPr>
        <w:t>日本人於</w:t>
      </w:r>
      <w:r w:rsidRPr="00543025">
        <w:rPr>
          <w:rFonts w:hint="eastAsia"/>
        </w:rPr>
        <w:t>1908</w:t>
      </w:r>
      <w:r w:rsidRPr="00543025">
        <w:rPr>
          <w:rFonts w:hint="eastAsia"/>
        </w:rPr>
        <w:t>年開始移民巴西，估計目前巴西境內日本人及其後裔約有</w:t>
      </w:r>
      <w:r w:rsidRPr="00543025">
        <w:rPr>
          <w:rFonts w:hint="eastAsia"/>
        </w:rPr>
        <w:t>140</w:t>
      </w:r>
      <w:r w:rsidRPr="00543025">
        <w:rPr>
          <w:rFonts w:hint="eastAsia"/>
        </w:rPr>
        <w:t>萬人，他們大多定居在聖保羅及巴拉那等州。除早期移民大多務農外，目前日本人及其後裔從事銀行、進出口及餐飲等行業，而日本</w:t>
      </w:r>
      <w:r w:rsidRPr="00543025">
        <w:rPr>
          <w:rFonts w:hint="eastAsia"/>
        </w:rPr>
        <w:t>Tozan</w:t>
      </w:r>
      <w:r w:rsidRPr="00543025">
        <w:rPr>
          <w:rFonts w:hint="eastAsia"/>
        </w:rPr>
        <w:t>、</w:t>
      </w:r>
      <w:r w:rsidRPr="00543025">
        <w:rPr>
          <w:rFonts w:hint="eastAsia"/>
        </w:rPr>
        <w:t>Sumitomo</w:t>
      </w:r>
      <w:r w:rsidRPr="00543025">
        <w:rPr>
          <w:rFonts w:hint="eastAsia"/>
        </w:rPr>
        <w:t>等商社及東京銀行已在巴西設立分公司或分行；近幾年來，日本財團以投資及併購糖廠等方式，涉足於巴西鐵礦及甘蔗酒精等原物料產業。</w:t>
      </w:r>
    </w:p>
    <w:p w14:paraId="683D3685" w14:textId="77777777" w:rsidR="009B707E" w:rsidRPr="00543025" w:rsidRDefault="009B707E" w:rsidP="00764616">
      <w:pPr>
        <w:pStyle w:val="11"/>
        <w:ind w:left="1770" w:hanging="590"/>
      </w:pPr>
      <w:r w:rsidRPr="00543025">
        <w:t>（</w:t>
      </w:r>
      <w:r w:rsidRPr="00543025">
        <w:rPr>
          <w:rFonts w:hint="eastAsia"/>
        </w:rPr>
        <w:t>3</w:t>
      </w:r>
      <w:r w:rsidRPr="00543025">
        <w:t>）</w:t>
      </w:r>
      <w:r w:rsidRPr="00543025">
        <w:rPr>
          <w:rFonts w:hint="eastAsia"/>
        </w:rPr>
        <w:t>Toyota</w:t>
      </w:r>
      <w:r w:rsidRPr="00543025">
        <w:rPr>
          <w:rFonts w:hint="eastAsia"/>
        </w:rPr>
        <w:t>及</w:t>
      </w:r>
      <w:r w:rsidRPr="00543025">
        <w:rPr>
          <w:rFonts w:hint="eastAsia"/>
        </w:rPr>
        <w:t>Honda</w:t>
      </w:r>
      <w:r w:rsidRPr="00543025">
        <w:rPr>
          <w:rFonts w:hint="eastAsia"/>
        </w:rPr>
        <w:t>等日本著名公司已在巴西設立汽機車組裝廠多年，對日本出口巴西汽機車零組件具投資帶動出口的拓展效應。</w:t>
      </w:r>
    </w:p>
    <w:p w14:paraId="0F618D6C" w14:textId="77777777" w:rsidR="009B707E" w:rsidRPr="00543025" w:rsidRDefault="009B707E" w:rsidP="00764616">
      <w:pPr>
        <w:pStyle w:val="11"/>
        <w:ind w:left="1770" w:hanging="590"/>
      </w:pPr>
      <w:r w:rsidRPr="00543025">
        <w:t>（</w:t>
      </w:r>
      <w:r w:rsidRPr="00543025">
        <w:rPr>
          <w:rFonts w:hint="eastAsia"/>
        </w:rPr>
        <w:t>4</w:t>
      </w:r>
      <w:r w:rsidRPr="00543025">
        <w:t>）</w:t>
      </w:r>
      <w:r w:rsidRPr="00543025">
        <w:rPr>
          <w:rFonts w:hint="eastAsia"/>
        </w:rPr>
        <w:t>參加巴西專業展之日本公司不多，不過日本產品大多為國際知名品牌，品質佳且在巴西已銷售多年，為巴西消費者所熟識，雖然售價稍貴，但銷路佳。</w:t>
      </w:r>
    </w:p>
    <w:p w14:paraId="2C7B1A70" w14:textId="77777777" w:rsidR="009B707E" w:rsidRPr="00543025" w:rsidRDefault="009B707E" w:rsidP="00764616">
      <w:pPr>
        <w:pStyle w:val="af4"/>
        <w:ind w:left="1416" w:hanging="472"/>
        <w:rPr>
          <w:lang w:eastAsia="zh-TW"/>
        </w:rPr>
      </w:pPr>
      <w:r w:rsidRPr="00543025">
        <w:rPr>
          <w:lang w:eastAsia="zh-TW"/>
        </w:rPr>
        <w:t>４、印度</w:t>
      </w:r>
    </w:p>
    <w:p w14:paraId="09B208FE" w14:textId="42D4F1E1" w:rsidR="009B707E" w:rsidRPr="00543025" w:rsidRDefault="009B707E" w:rsidP="00764616">
      <w:pPr>
        <w:pStyle w:val="11"/>
        <w:ind w:left="1770" w:hanging="590"/>
      </w:pPr>
      <w:r w:rsidRPr="00543025">
        <w:t>（</w:t>
      </w:r>
      <w:r w:rsidRPr="00543025">
        <w:t>1</w:t>
      </w:r>
      <w:r w:rsidRPr="00543025">
        <w:t>）</w:t>
      </w:r>
      <w:r w:rsidRPr="00543025">
        <w:rPr>
          <w:rFonts w:hint="eastAsia"/>
        </w:rPr>
        <w:t>2024</w:t>
      </w:r>
      <w:r w:rsidRPr="00543025">
        <w:rPr>
          <w:rFonts w:hint="eastAsia"/>
        </w:rPr>
        <w:t>年印度外銷巴西之金額為</w:t>
      </w:r>
      <w:r w:rsidRPr="00543025">
        <w:rPr>
          <w:rFonts w:hint="eastAsia"/>
        </w:rPr>
        <w:t>52</w:t>
      </w:r>
      <w:r w:rsidRPr="00543025">
        <w:rPr>
          <w:rFonts w:hint="eastAsia"/>
        </w:rPr>
        <w:t>億</w:t>
      </w:r>
      <w:r w:rsidRPr="00543025">
        <w:rPr>
          <w:rFonts w:hint="eastAsia"/>
        </w:rPr>
        <w:t>6,090</w:t>
      </w:r>
      <w:r w:rsidRPr="00543025">
        <w:rPr>
          <w:rFonts w:hint="eastAsia"/>
        </w:rPr>
        <w:t>萬美元，在巴西主要供應國家排行榜排名第</w:t>
      </w:r>
      <w:r w:rsidRPr="00543025">
        <w:rPr>
          <w:rFonts w:hint="eastAsia"/>
        </w:rPr>
        <w:t>14</w:t>
      </w:r>
      <w:r w:rsidRPr="00543025">
        <w:rPr>
          <w:rFonts w:hint="eastAsia"/>
        </w:rPr>
        <w:t>名，印度與我國在巴西市場競爭的產品包括</w:t>
      </w:r>
      <w:r w:rsidRPr="00543025">
        <w:rPr>
          <w:rFonts w:hint="eastAsia"/>
        </w:rPr>
        <w:lastRenderedPageBreak/>
        <w:t>合成纖維絲紗</w:t>
      </w:r>
      <w:r w:rsidR="00B9379C" w:rsidRPr="00543025">
        <w:rPr>
          <w:rFonts w:hint="eastAsia"/>
        </w:rPr>
        <w:t>（</w:t>
      </w:r>
      <w:r w:rsidRPr="00543025">
        <w:rPr>
          <w:rFonts w:hint="eastAsia"/>
        </w:rPr>
        <w:t>5402</w:t>
      </w:r>
      <w:r w:rsidR="00B9379C" w:rsidRPr="00543025">
        <w:rPr>
          <w:rFonts w:hint="eastAsia"/>
        </w:rPr>
        <w:t>）</w:t>
      </w:r>
      <w:r w:rsidRPr="00543025">
        <w:rPr>
          <w:rFonts w:hint="eastAsia"/>
        </w:rPr>
        <w:t>及僅具氮雜原子之雜環化合物</w:t>
      </w:r>
      <w:r w:rsidR="00B9379C" w:rsidRPr="00543025">
        <w:rPr>
          <w:rFonts w:hint="eastAsia"/>
        </w:rPr>
        <w:t>（</w:t>
      </w:r>
      <w:r w:rsidRPr="00543025">
        <w:rPr>
          <w:rFonts w:hint="eastAsia"/>
        </w:rPr>
        <w:t>2933</w:t>
      </w:r>
      <w:r w:rsidR="00B9379C" w:rsidRPr="00543025">
        <w:rPr>
          <w:rFonts w:hint="eastAsia"/>
        </w:rPr>
        <w:t>）</w:t>
      </w:r>
      <w:r w:rsidRPr="00543025">
        <w:rPr>
          <w:rFonts w:hint="eastAsia"/>
        </w:rPr>
        <w:t>等。</w:t>
      </w:r>
    </w:p>
    <w:p w14:paraId="0E0FA4A2" w14:textId="034CEF52" w:rsidR="009B707E" w:rsidRPr="00543025" w:rsidRDefault="009B707E" w:rsidP="00764616">
      <w:pPr>
        <w:pStyle w:val="11"/>
        <w:ind w:left="1770" w:hanging="590"/>
      </w:pPr>
      <w:r w:rsidRPr="00543025">
        <w:t>（</w:t>
      </w:r>
      <w:r w:rsidRPr="00543025">
        <w:rPr>
          <w:rFonts w:hint="eastAsia"/>
        </w:rPr>
        <w:t>2</w:t>
      </w:r>
      <w:r w:rsidRPr="00543025">
        <w:t>）</w:t>
      </w:r>
      <w:r w:rsidRPr="00543025">
        <w:rPr>
          <w:rFonts w:hint="eastAsia"/>
        </w:rPr>
        <w:t>印度摩托車製造商</w:t>
      </w:r>
      <w:r w:rsidRPr="00543025">
        <w:rPr>
          <w:rFonts w:hint="eastAsia"/>
        </w:rPr>
        <w:t>Bajaj</w:t>
      </w:r>
      <w:r w:rsidRPr="00543025">
        <w:rPr>
          <w:rFonts w:hint="eastAsia"/>
        </w:rPr>
        <w:t>公司在巴西瑪瑙斯建造的工廠於</w:t>
      </w:r>
      <w:r w:rsidRPr="00543025">
        <w:rPr>
          <w:rFonts w:hint="eastAsia"/>
        </w:rPr>
        <w:t>2024</w:t>
      </w:r>
      <w:r w:rsidRPr="00543025">
        <w:rPr>
          <w:rFonts w:hint="eastAsia"/>
        </w:rPr>
        <w:t>年</w:t>
      </w:r>
      <w:r w:rsidRPr="00543025">
        <w:rPr>
          <w:rFonts w:hint="eastAsia"/>
        </w:rPr>
        <w:t>6</w:t>
      </w:r>
      <w:r w:rsidRPr="00543025">
        <w:rPr>
          <w:rFonts w:hint="eastAsia"/>
        </w:rPr>
        <w:t>月</w:t>
      </w:r>
      <w:r w:rsidRPr="00543025">
        <w:rPr>
          <w:rFonts w:hint="eastAsia"/>
        </w:rPr>
        <w:t>25</w:t>
      </w:r>
      <w:r w:rsidRPr="00543025">
        <w:rPr>
          <w:rFonts w:hint="eastAsia"/>
        </w:rPr>
        <w:t>日落成，初期年產</w:t>
      </w:r>
      <w:r w:rsidRPr="00543025">
        <w:rPr>
          <w:rFonts w:hint="eastAsia"/>
        </w:rPr>
        <w:t>2</w:t>
      </w:r>
      <w:r w:rsidRPr="00543025">
        <w:rPr>
          <w:rFonts w:hint="eastAsia"/>
        </w:rPr>
        <w:t>萬量摩托車。</w:t>
      </w:r>
    </w:p>
    <w:p w14:paraId="092BA2B6" w14:textId="7A9C315F" w:rsidR="009B707E" w:rsidRPr="00543025" w:rsidRDefault="009B707E" w:rsidP="00764616">
      <w:pPr>
        <w:pStyle w:val="11"/>
        <w:ind w:left="1770" w:hanging="590"/>
      </w:pPr>
      <w:r w:rsidRPr="00543025">
        <w:t>（</w:t>
      </w:r>
      <w:r w:rsidRPr="00543025">
        <w:rPr>
          <w:rFonts w:hint="eastAsia"/>
        </w:rPr>
        <w:t>3</w:t>
      </w:r>
      <w:r w:rsidRPr="00543025">
        <w:t>）</w:t>
      </w:r>
      <w:r w:rsidRPr="00543025">
        <w:rPr>
          <w:rFonts w:hint="eastAsia"/>
        </w:rPr>
        <w:t>近年來，若干印度企業積極拓展巴西市場，例如：</w:t>
      </w:r>
      <w:r w:rsidRPr="00543025">
        <w:rPr>
          <w:rFonts w:hint="eastAsia"/>
        </w:rPr>
        <w:t>SML</w:t>
      </w:r>
      <w:r w:rsidRPr="00543025">
        <w:rPr>
          <w:rFonts w:hint="eastAsia"/>
        </w:rPr>
        <w:t>是印度一家跨國公司，成立</w:t>
      </w:r>
      <w:r w:rsidRPr="00543025">
        <w:rPr>
          <w:rFonts w:hint="eastAsia"/>
        </w:rPr>
        <w:t>50</w:t>
      </w:r>
      <w:r w:rsidRPr="00543025">
        <w:rPr>
          <w:rFonts w:hint="eastAsia"/>
        </w:rPr>
        <w:t>多年，業務遍及</w:t>
      </w:r>
      <w:r w:rsidRPr="00543025">
        <w:rPr>
          <w:rFonts w:hint="eastAsia"/>
        </w:rPr>
        <w:t>80</w:t>
      </w:r>
      <w:r w:rsidRPr="00543025">
        <w:rPr>
          <w:rFonts w:hint="eastAsia"/>
        </w:rPr>
        <w:t>多個國家，以</w:t>
      </w:r>
      <w:r w:rsidRPr="00543025">
        <w:rPr>
          <w:rFonts w:hint="eastAsia"/>
        </w:rPr>
        <w:t>1,000</w:t>
      </w:r>
      <w:r w:rsidRPr="00543025">
        <w:rPr>
          <w:rFonts w:hint="eastAsia"/>
        </w:rPr>
        <w:t>萬美元的金額，於</w:t>
      </w:r>
      <w:r w:rsidRPr="00543025">
        <w:rPr>
          <w:rFonts w:hint="eastAsia"/>
        </w:rPr>
        <w:t>2023</w:t>
      </w:r>
      <w:r w:rsidRPr="00543025">
        <w:rPr>
          <w:rFonts w:hint="eastAsia"/>
        </w:rPr>
        <w:t>年開始投資巴西，</w:t>
      </w:r>
      <w:r w:rsidR="00B9379C" w:rsidRPr="00543025">
        <w:rPr>
          <w:rFonts w:hint="eastAsia"/>
        </w:rPr>
        <w:t>計畫</w:t>
      </w:r>
      <w:r w:rsidRPr="00543025">
        <w:rPr>
          <w:rFonts w:hint="eastAsia"/>
        </w:rPr>
        <w:t>為巴西生產業者提供更永續、更先進、技術含量更高的農作物解決方案。</w:t>
      </w:r>
    </w:p>
    <w:p w14:paraId="6A0DDB02" w14:textId="77777777" w:rsidR="009B707E" w:rsidRPr="00543025" w:rsidRDefault="009B707E" w:rsidP="00764616">
      <w:pPr>
        <w:pStyle w:val="11"/>
        <w:ind w:left="1770" w:hanging="590"/>
      </w:pPr>
      <w:r w:rsidRPr="00543025">
        <w:t>（</w:t>
      </w:r>
      <w:r w:rsidRPr="00543025">
        <w:rPr>
          <w:rFonts w:hint="eastAsia"/>
        </w:rPr>
        <w:t>4</w:t>
      </w:r>
      <w:r w:rsidRPr="00543025">
        <w:t>）</w:t>
      </w:r>
      <w:r w:rsidRPr="00543025">
        <w:rPr>
          <w:rFonts w:hint="eastAsia"/>
        </w:rPr>
        <w:t>印度是巴西第二大紡織品供應國家。印度常透過在巴西舉辦該國產品綜合展或組團到印度參展之方式，拓展印度及巴西之雙邊貿易</w:t>
      </w:r>
      <w:r w:rsidRPr="00543025">
        <w:t>。</w:t>
      </w:r>
    </w:p>
    <w:p w14:paraId="3097D317" w14:textId="77777777" w:rsidR="009B707E" w:rsidRPr="00543025" w:rsidRDefault="009B707E" w:rsidP="00764616">
      <w:pPr>
        <w:pStyle w:val="af4"/>
        <w:ind w:left="1416" w:hanging="472"/>
      </w:pPr>
      <w:r w:rsidRPr="00543025">
        <w:rPr>
          <w:lang w:eastAsia="zh-TW"/>
        </w:rPr>
        <w:t>５、越南</w:t>
      </w:r>
    </w:p>
    <w:p w14:paraId="4B89DA65" w14:textId="551EFC3A" w:rsidR="009B707E" w:rsidRPr="00543025" w:rsidRDefault="009B707E" w:rsidP="00764616">
      <w:pPr>
        <w:pStyle w:val="11"/>
        <w:ind w:left="1770" w:hanging="590"/>
      </w:pPr>
      <w:r w:rsidRPr="00543025">
        <w:t>（</w:t>
      </w:r>
      <w:r w:rsidRPr="00543025">
        <w:t>1</w:t>
      </w:r>
      <w:r w:rsidRPr="00543025">
        <w:t>）</w:t>
      </w:r>
      <w:r w:rsidRPr="00543025">
        <w:rPr>
          <w:rFonts w:hint="eastAsia"/>
        </w:rPr>
        <w:t>2024</w:t>
      </w:r>
      <w:r w:rsidRPr="00543025">
        <w:rPr>
          <w:rFonts w:hint="eastAsia"/>
        </w:rPr>
        <w:t>年越南外銷巴西之金額為</w:t>
      </w:r>
      <w:r w:rsidRPr="00543025">
        <w:rPr>
          <w:rFonts w:hint="eastAsia"/>
        </w:rPr>
        <w:t>40</w:t>
      </w:r>
      <w:r w:rsidRPr="00543025">
        <w:rPr>
          <w:rFonts w:hint="eastAsia"/>
        </w:rPr>
        <w:t>億</w:t>
      </w:r>
      <w:r w:rsidRPr="00543025">
        <w:rPr>
          <w:rFonts w:hint="eastAsia"/>
        </w:rPr>
        <w:t>4,706</w:t>
      </w:r>
      <w:r w:rsidRPr="00543025">
        <w:rPr>
          <w:rFonts w:hint="eastAsia"/>
        </w:rPr>
        <w:t>萬美元，在巴西主要供應國家排行榜排名第</w:t>
      </w:r>
      <w:r w:rsidRPr="00543025">
        <w:rPr>
          <w:rFonts w:hint="eastAsia"/>
        </w:rPr>
        <w:t>19</w:t>
      </w:r>
      <w:r w:rsidRPr="00543025">
        <w:rPr>
          <w:rFonts w:hint="eastAsia"/>
        </w:rPr>
        <w:t>名，越南與我國在巴西市場競爭的產品包括電話機</w:t>
      </w:r>
      <w:r w:rsidR="00B9379C" w:rsidRPr="00543025">
        <w:rPr>
          <w:rFonts w:hint="eastAsia"/>
        </w:rPr>
        <w:t>（</w:t>
      </w:r>
      <w:r w:rsidRPr="00543025">
        <w:rPr>
          <w:rFonts w:hint="eastAsia"/>
        </w:rPr>
        <w:t>8517</w:t>
      </w:r>
      <w:r w:rsidR="00B9379C" w:rsidRPr="00543025">
        <w:rPr>
          <w:rFonts w:hint="eastAsia"/>
        </w:rPr>
        <w:t>）</w:t>
      </w:r>
      <w:r w:rsidRPr="00543025">
        <w:rPr>
          <w:rFonts w:hint="eastAsia"/>
        </w:rPr>
        <w:t>、積體電路</w:t>
      </w:r>
      <w:r w:rsidR="00B9379C" w:rsidRPr="00543025">
        <w:rPr>
          <w:rFonts w:hint="eastAsia"/>
        </w:rPr>
        <w:t>（</w:t>
      </w:r>
      <w:r w:rsidRPr="00543025">
        <w:rPr>
          <w:rFonts w:hint="eastAsia"/>
        </w:rPr>
        <w:t>8542</w:t>
      </w:r>
      <w:r w:rsidR="00B9379C" w:rsidRPr="00543025">
        <w:rPr>
          <w:rFonts w:hint="eastAsia"/>
        </w:rPr>
        <w:t>）</w:t>
      </w:r>
      <w:r w:rsidRPr="00543025">
        <w:rPr>
          <w:rFonts w:hint="eastAsia"/>
        </w:rPr>
        <w:t>、新橡膠氣胎</w:t>
      </w:r>
      <w:r w:rsidR="00B9379C" w:rsidRPr="00543025">
        <w:rPr>
          <w:rFonts w:hint="eastAsia"/>
        </w:rPr>
        <w:t>（</w:t>
      </w:r>
      <w:r w:rsidRPr="00543025">
        <w:rPr>
          <w:rFonts w:hint="eastAsia"/>
        </w:rPr>
        <w:t>4011</w:t>
      </w:r>
      <w:r w:rsidR="00B9379C" w:rsidRPr="00543025">
        <w:rPr>
          <w:rFonts w:hint="eastAsia"/>
        </w:rPr>
        <w:t>）</w:t>
      </w:r>
      <w:r w:rsidRPr="00543025">
        <w:rPr>
          <w:rFonts w:hint="eastAsia"/>
        </w:rPr>
        <w:t>及平面顯示模組、無線電廣播或電視之傳輸器具等電器產品零件</w:t>
      </w:r>
      <w:r w:rsidR="00B9379C" w:rsidRPr="00543025">
        <w:rPr>
          <w:rFonts w:hint="eastAsia"/>
        </w:rPr>
        <w:t>（</w:t>
      </w:r>
      <w:r w:rsidRPr="00543025">
        <w:rPr>
          <w:rFonts w:hint="eastAsia"/>
        </w:rPr>
        <w:t>8529</w:t>
      </w:r>
      <w:r w:rsidR="00B9379C" w:rsidRPr="00543025">
        <w:rPr>
          <w:rFonts w:hint="eastAsia"/>
        </w:rPr>
        <w:t>）</w:t>
      </w:r>
      <w:r w:rsidRPr="00543025">
        <w:rPr>
          <w:rFonts w:hint="eastAsia"/>
        </w:rPr>
        <w:t>。</w:t>
      </w:r>
    </w:p>
    <w:p w14:paraId="028C21A6" w14:textId="77777777" w:rsidR="009B707E" w:rsidRPr="00543025" w:rsidRDefault="009B707E" w:rsidP="00764616">
      <w:pPr>
        <w:pStyle w:val="11"/>
        <w:ind w:left="1770" w:hanging="590"/>
      </w:pPr>
      <w:r w:rsidRPr="00543025">
        <w:t>（</w:t>
      </w:r>
      <w:r w:rsidRPr="00543025">
        <w:rPr>
          <w:rFonts w:hint="eastAsia"/>
        </w:rPr>
        <w:t>2</w:t>
      </w:r>
      <w:r w:rsidRPr="00543025">
        <w:t>）</w:t>
      </w:r>
      <w:r w:rsidRPr="00543025">
        <w:rPr>
          <w:rFonts w:hint="eastAsia"/>
        </w:rPr>
        <w:t>越南是巴西最大鞋類產品供應國家。越南常透過參加巴西專業展等方式，拓展巴西市場。</w:t>
      </w:r>
    </w:p>
    <w:p w14:paraId="54F37F52" w14:textId="77777777" w:rsidR="009B707E" w:rsidRPr="00543025" w:rsidRDefault="009B707E" w:rsidP="00764616">
      <w:pPr>
        <w:pStyle w:val="11"/>
        <w:ind w:left="1770" w:hanging="590"/>
      </w:pPr>
      <w:r w:rsidRPr="00543025">
        <w:t>（</w:t>
      </w:r>
      <w:r w:rsidRPr="00543025">
        <w:rPr>
          <w:rFonts w:hint="eastAsia"/>
        </w:rPr>
        <w:t>3</w:t>
      </w:r>
      <w:r w:rsidRPr="00543025">
        <w:t>）</w:t>
      </w:r>
      <w:r w:rsidRPr="00543025">
        <w:rPr>
          <w:rFonts w:hint="eastAsia"/>
        </w:rPr>
        <w:t>為加強與巴西農牧業合作關係，越南在</w:t>
      </w:r>
      <w:r w:rsidRPr="00543025">
        <w:rPr>
          <w:rFonts w:hint="eastAsia"/>
        </w:rPr>
        <w:t>2024</w:t>
      </w:r>
      <w:r w:rsidRPr="00543025">
        <w:rPr>
          <w:rFonts w:hint="eastAsia"/>
        </w:rPr>
        <w:t>年</w:t>
      </w:r>
      <w:r w:rsidRPr="00543025">
        <w:rPr>
          <w:rFonts w:hint="eastAsia"/>
        </w:rPr>
        <w:t>3</w:t>
      </w:r>
      <w:r w:rsidRPr="00543025">
        <w:rPr>
          <w:rFonts w:hint="eastAsia"/>
        </w:rPr>
        <w:t>月在河內市與胡志明市，與巴西農牧業組成的經貿團舉行一系列研討會和會議，使兩國貿易協定方面取得了進展</w:t>
      </w:r>
      <w:r w:rsidRPr="00543025">
        <w:t>。</w:t>
      </w:r>
    </w:p>
    <w:p w14:paraId="1C685877" w14:textId="77777777" w:rsidR="009B707E" w:rsidRPr="00543025" w:rsidRDefault="009B707E" w:rsidP="00764616">
      <w:pPr>
        <w:pStyle w:val="af4"/>
        <w:ind w:left="1416" w:hanging="472"/>
      </w:pPr>
      <w:r w:rsidRPr="00543025">
        <w:rPr>
          <w:lang w:eastAsia="zh-TW"/>
        </w:rPr>
        <w:t>６、泰國</w:t>
      </w:r>
    </w:p>
    <w:p w14:paraId="6A169862" w14:textId="44E20950" w:rsidR="009B707E" w:rsidRPr="00543025" w:rsidRDefault="009B707E" w:rsidP="00764616">
      <w:pPr>
        <w:pStyle w:val="11"/>
        <w:ind w:left="1770" w:hanging="590"/>
      </w:pPr>
      <w:r w:rsidRPr="00543025">
        <w:t>（</w:t>
      </w:r>
      <w:r w:rsidRPr="00543025">
        <w:t>1</w:t>
      </w:r>
      <w:r w:rsidRPr="00543025">
        <w:t>）</w:t>
      </w:r>
      <w:r w:rsidRPr="00543025">
        <w:rPr>
          <w:rFonts w:hint="eastAsia"/>
        </w:rPr>
        <w:t>2024</w:t>
      </w:r>
      <w:r w:rsidRPr="00543025">
        <w:rPr>
          <w:rFonts w:hint="eastAsia"/>
        </w:rPr>
        <w:t>年泰國外銷巴西之金額為</w:t>
      </w:r>
      <w:r w:rsidRPr="00543025">
        <w:rPr>
          <w:rFonts w:hint="eastAsia"/>
        </w:rPr>
        <w:t>34</w:t>
      </w:r>
      <w:r w:rsidRPr="00543025">
        <w:rPr>
          <w:rFonts w:hint="eastAsia"/>
        </w:rPr>
        <w:t>億</w:t>
      </w:r>
      <w:r w:rsidRPr="00543025">
        <w:rPr>
          <w:rFonts w:hint="eastAsia"/>
        </w:rPr>
        <w:t>5,274</w:t>
      </w:r>
      <w:r w:rsidRPr="00543025">
        <w:rPr>
          <w:rFonts w:hint="eastAsia"/>
        </w:rPr>
        <w:t>萬美元，在巴西主要供應國家排行榜排名第</w:t>
      </w:r>
      <w:r w:rsidRPr="00543025">
        <w:rPr>
          <w:rFonts w:hint="eastAsia"/>
        </w:rPr>
        <w:t>24</w:t>
      </w:r>
      <w:r w:rsidRPr="00543025">
        <w:rPr>
          <w:rFonts w:hint="eastAsia"/>
        </w:rPr>
        <w:t>名，泰國與我國在巴西市場競爭的產品包括</w:t>
      </w:r>
      <w:r w:rsidRPr="00543025">
        <w:rPr>
          <w:rFonts w:hint="eastAsia"/>
        </w:rPr>
        <w:lastRenderedPageBreak/>
        <w:t>電話機</w:t>
      </w:r>
      <w:r w:rsidR="00B9379C" w:rsidRPr="00543025">
        <w:rPr>
          <w:rFonts w:hint="eastAsia"/>
        </w:rPr>
        <w:t>（</w:t>
      </w:r>
      <w:r w:rsidRPr="00543025">
        <w:rPr>
          <w:rFonts w:hint="eastAsia"/>
        </w:rPr>
        <w:t>8517</w:t>
      </w:r>
      <w:r w:rsidR="00B9379C" w:rsidRPr="00543025">
        <w:rPr>
          <w:rFonts w:hint="eastAsia"/>
        </w:rPr>
        <w:t>）</w:t>
      </w:r>
      <w:r w:rsidRPr="00543025">
        <w:rPr>
          <w:rFonts w:hint="eastAsia"/>
        </w:rPr>
        <w:t>、汽車零組件</w:t>
      </w:r>
      <w:r w:rsidR="00B9379C" w:rsidRPr="00543025">
        <w:rPr>
          <w:rFonts w:hint="eastAsia"/>
        </w:rPr>
        <w:t>（</w:t>
      </w:r>
      <w:r w:rsidRPr="00543025">
        <w:rPr>
          <w:rFonts w:hint="eastAsia"/>
        </w:rPr>
        <w:t>8708</w:t>
      </w:r>
      <w:r w:rsidR="00B9379C" w:rsidRPr="00543025">
        <w:rPr>
          <w:rFonts w:hint="eastAsia"/>
        </w:rPr>
        <w:t>）</w:t>
      </w:r>
      <w:r w:rsidRPr="00543025">
        <w:rPr>
          <w:rFonts w:hint="eastAsia"/>
        </w:rPr>
        <w:t>、自動資料處理機</w:t>
      </w:r>
      <w:r w:rsidR="00B9379C" w:rsidRPr="00543025">
        <w:rPr>
          <w:rFonts w:hint="eastAsia"/>
        </w:rPr>
        <w:t>（</w:t>
      </w:r>
      <w:r w:rsidRPr="00543025">
        <w:rPr>
          <w:rFonts w:hint="eastAsia"/>
        </w:rPr>
        <w:t>8471</w:t>
      </w:r>
      <w:r w:rsidR="00B9379C" w:rsidRPr="00543025">
        <w:rPr>
          <w:rFonts w:hint="eastAsia"/>
        </w:rPr>
        <w:t>）</w:t>
      </w:r>
      <w:r w:rsidRPr="00543025">
        <w:rPr>
          <w:rFonts w:hint="eastAsia"/>
        </w:rPr>
        <w:t>及積體電路</w:t>
      </w:r>
      <w:r w:rsidR="00B9379C" w:rsidRPr="00543025">
        <w:rPr>
          <w:rFonts w:hint="eastAsia"/>
        </w:rPr>
        <w:t>（</w:t>
      </w:r>
      <w:r w:rsidRPr="00543025">
        <w:rPr>
          <w:rFonts w:hint="eastAsia"/>
        </w:rPr>
        <w:t>8542</w:t>
      </w:r>
      <w:r w:rsidR="00B9379C" w:rsidRPr="00543025">
        <w:rPr>
          <w:rFonts w:hint="eastAsia"/>
        </w:rPr>
        <w:t>）</w:t>
      </w:r>
      <w:r w:rsidRPr="00543025">
        <w:rPr>
          <w:rFonts w:hint="eastAsia"/>
        </w:rPr>
        <w:t>等。</w:t>
      </w:r>
    </w:p>
    <w:p w14:paraId="7FE0C88E" w14:textId="4EE8EF18" w:rsidR="009B707E" w:rsidRPr="00543025" w:rsidRDefault="009B707E" w:rsidP="00633CBE">
      <w:pPr>
        <w:pStyle w:val="11"/>
        <w:ind w:left="1770" w:hanging="590"/>
      </w:pPr>
      <w:r w:rsidRPr="00543025">
        <w:t>（</w:t>
      </w:r>
      <w:r w:rsidRPr="00543025">
        <w:rPr>
          <w:rFonts w:hint="eastAsia"/>
        </w:rPr>
        <w:t>2</w:t>
      </w:r>
      <w:r w:rsidRPr="00543025">
        <w:t>）</w:t>
      </w:r>
      <w:r w:rsidRPr="00543025">
        <w:rPr>
          <w:rFonts w:hint="eastAsia"/>
        </w:rPr>
        <w:t>近來，泰國增加邀請巴西代表團出訪泰國的次數，例如：組參展團參加泰國名為「</w:t>
      </w:r>
      <w:r w:rsidRPr="00543025">
        <w:t>Thaifex-Anuge Asia</w:t>
      </w:r>
      <w:r w:rsidRPr="00543025">
        <w:rPr>
          <w:rFonts w:hint="eastAsia"/>
        </w:rPr>
        <w:t>」農牧及飲料展。此外，</w:t>
      </w:r>
      <w:r w:rsidRPr="00543025">
        <w:t>2024</w:t>
      </w:r>
      <w:r w:rsidRPr="00543025">
        <w:rPr>
          <w:rFonts w:hint="eastAsia"/>
        </w:rPr>
        <w:t>年</w:t>
      </w:r>
      <w:r w:rsidRPr="00543025">
        <w:t>3</w:t>
      </w:r>
      <w:r w:rsidRPr="00543025">
        <w:rPr>
          <w:rFonts w:hint="eastAsia"/>
        </w:rPr>
        <w:t>月巴西代表團在泰國與當地政府</w:t>
      </w:r>
      <w:r w:rsidR="00226BB6" w:rsidRPr="00543025">
        <w:rPr>
          <w:rFonts w:hint="eastAsia"/>
          <w:lang w:eastAsia="zh-HK"/>
        </w:rPr>
        <w:t>舉</w:t>
      </w:r>
      <w:r w:rsidRPr="00543025">
        <w:rPr>
          <w:rFonts w:ascii="華康細圓體" w:hAnsi="華康細圓體" w:cs="華康細圓體" w:hint="eastAsia"/>
        </w:rPr>
        <w:t>行的一系列會議上，建議開放生豬市場並消除與禽流感相關的雞肉貨物在泰國過境的任何障礙。</w:t>
      </w:r>
    </w:p>
    <w:p w14:paraId="6D7AF16F" w14:textId="77777777" w:rsidR="009B707E" w:rsidRPr="00543025" w:rsidRDefault="009B707E" w:rsidP="00633CBE">
      <w:pPr>
        <w:pStyle w:val="11"/>
        <w:ind w:left="1770" w:hanging="590"/>
      </w:pPr>
      <w:r w:rsidRPr="00543025">
        <w:t>（</w:t>
      </w:r>
      <w:r w:rsidRPr="00543025">
        <w:rPr>
          <w:rFonts w:hint="eastAsia"/>
        </w:rPr>
        <w:t>3</w:t>
      </w:r>
      <w:r w:rsidRPr="00543025">
        <w:t>）</w:t>
      </w:r>
      <w:r w:rsidRPr="00543025">
        <w:rPr>
          <w:rFonts w:hint="eastAsia"/>
        </w:rPr>
        <w:t>東南亞是巴西農產品出口的主要目的地之一，巴西農業和畜牧業部（</w:t>
      </w:r>
      <w:r w:rsidRPr="00543025">
        <w:rPr>
          <w:rFonts w:hint="eastAsia"/>
        </w:rPr>
        <w:t>Mapa</w:t>
      </w:r>
      <w:r w:rsidRPr="00543025">
        <w:rPr>
          <w:rFonts w:hint="eastAsia"/>
        </w:rPr>
        <w:t>）代表團</w:t>
      </w:r>
      <w:r w:rsidRPr="00543025">
        <w:rPr>
          <w:rFonts w:hint="eastAsia"/>
        </w:rPr>
        <w:t>2024</w:t>
      </w:r>
      <w:r w:rsidRPr="00543025">
        <w:rPr>
          <w:rFonts w:hint="eastAsia"/>
        </w:rPr>
        <w:t>年</w:t>
      </w:r>
      <w:r w:rsidRPr="00543025">
        <w:rPr>
          <w:rFonts w:hint="eastAsia"/>
        </w:rPr>
        <w:t>3</w:t>
      </w:r>
      <w:r w:rsidRPr="00543025">
        <w:rPr>
          <w:rFonts w:hint="eastAsia"/>
        </w:rPr>
        <w:t>月底在泰國進行訪問時，曾與泰國政府在重要合作和新的貿易協定方面取得了進展</w:t>
      </w:r>
      <w:r w:rsidRPr="00543025">
        <w:rPr>
          <w:rFonts w:ascii="華康細圓體" w:hAnsi="華康細圓體" w:cs="華康細圓體" w:hint="eastAsia"/>
        </w:rPr>
        <w:t>。</w:t>
      </w:r>
    </w:p>
    <w:p w14:paraId="208D2749" w14:textId="77777777" w:rsidR="009B707E" w:rsidRPr="00543025" w:rsidRDefault="009B707E" w:rsidP="009B707E">
      <w:pPr>
        <w:pStyle w:val="af4"/>
        <w:ind w:left="1416" w:hanging="472"/>
        <w:rPr>
          <w:lang w:eastAsia="zh-TW"/>
        </w:rPr>
      </w:pPr>
      <w:r w:rsidRPr="00543025">
        <w:rPr>
          <w:lang w:eastAsia="zh-TW"/>
        </w:rPr>
        <w:t>７、馬來西亞</w:t>
      </w:r>
    </w:p>
    <w:p w14:paraId="6228EE04" w14:textId="3EB32B53" w:rsidR="009B707E" w:rsidRPr="00543025" w:rsidRDefault="009B707E" w:rsidP="00633CBE">
      <w:pPr>
        <w:pStyle w:val="11"/>
        <w:ind w:left="1770" w:hanging="590"/>
      </w:pPr>
      <w:r w:rsidRPr="00543025">
        <w:t>（</w:t>
      </w:r>
      <w:r w:rsidRPr="00543025">
        <w:t>1</w:t>
      </w:r>
      <w:r w:rsidRPr="00543025">
        <w:t>）</w:t>
      </w:r>
      <w:r w:rsidRPr="00543025">
        <w:rPr>
          <w:rFonts w:hint="eastAsia"/>
        </w:rPr>
        <w:t>2024</w:t>
      </w:r>
      <w:r w:rsidRPr="00543025">
        <w:rPr>
          <w:rFonts w:hint="eastAsia"/>
        </w:rPr>
        <w:t>年馬來西亞外銷巴西之金額為</w:t>
      </w:r>
      <w:r w:rsidRPr="00543025">
        <w:rPr>
          <w:rFonts w:hint="eastAsia"/>
        </w:rPr>
        <w:t>43</w:t>
      </w:r>
      <w:r w:rsidRPr="00543025">
        <w:rPr>
          <w:rFonts w:hint="eastAsia"/>
        </w:rPr>
        <w:t>億</w:t>
      </w:r>
      <w:r w:rsidRPr="00543025">
        <w:rPr>
          <w:rFonts w:hint="eastAsia"/>
        </w:rPr>
        <w:t>1,873</w:t>
      </w:r>
      <w:r w:rsidRPr="00543025">
        <w:rPr>
          <w:rFonts w:hint="eastAsia"/>
        </w:rPr>
        <w:t>萬美元，在巴西主要供應國家排行榜排名第</w:t>
      </w:r>
      <w:r w:rsidRPr="00543025">
        <w:rPr>
          <w:rFonts w:hint="eastAsia"/>
        </w:rPr>
        <w:t>15</w:t>
      </w:r>
      <w:r w:rsidRPr="00543025">
        <w:rPr>
          <w:rFonts w:hint="eastAsia"/>
        </w:rPr>
        <w:t>名，馬來西亞與我國在巴西市場競爭的產品包括積體電路、電話機、電腦零組件</w:t>
      </w:r>
      <w:r w:rsidR="00B9379C" w:rsidRPr="00543025">
        <w:rPr>
          <w:rFonts w:hint="eastAsia"/>
        </w:rPr>
        <w:t>（</w:t>
      </w:r>
      <w:r w:rsidRPr="00543025">
        <w:rPr>
          <w:rFonts w:hint="eastAsia"/>
        </w:rPr>
        <w:t>8473</w:t>
      </w:r>
      <w:r w:rsidR="00B9379C" w:rsidRPr="00543025">
        <w:rPr>
          <w:rFonts w:hint="eastAsia"/>
        </w:rPr>
        <w:t>）</w:t>
      </w:r>
      <w:r w:rsidRPr="00543025">
        <w:rPr>
          <w:rFonts w:hint="eastAsia"/>
        </w:rPr>
        <w:t>及汽車零組件</w:t>
      </w:r>
      <w:r w:rsidR="00B9379C" w:rsidRPr="00543025">
        <w:rPr>
          <w:rFonts w:hint="eastAsia"/>
        </w:rPr>
        <w:t>（</w:t>
      </w:r>
      <w:r w:rsidRPr="00543025">
        <w:rPr>
          <w:rFonts w:hint="eastAsia"/>
        </w:rPr>
        <w:t>8714</w:t>
      </w:r>
      <w:r w:rsidR="00B9379C" w:rsidRPr="00543025">
        <w:rPr>
          <w:rFonts w:hint="eastAsia"/>
        </w:rPr>
        <w:t>）</w:t>
      </w:r>
      <w:r w:rsidRPr="00543025">
        <w:rPr>
          <w:rFonts w:hint="eastAsia"/>
        </w:rPr>
        <w:t>。</w:t>
      </w:r>
    </w:p>
    <w:p w14:paraId="573FE8C4" w14:textId="02CCA10B" w:rsidR="009B707E" w:rsidRPr="00543025" w:rsidRDefault="009B707E" w:rsidP="00633CBE">
      <w:pPr>
        <w:pStyle w:val="11"/>
        <w:ind w:left="1770" w:hanging="590"/>
      </w:pPr>
      <w:r w:rsidRPr="00543025">
        <w:t>（</w:t>
      </w:r>
      <w:r w:rsidRPr="00543025">
        <w:rPr>
          <w:rFonts w:hint="eastAsia"/>
        </w:rPr>
        <w:t>2</w:t>
      </w:r>
      <w:r w:rsidRPr="00543025">
        <w:t>）</w:t>
      </w:r>
      <w:r w:rsidRPr="00543025">
        <w:rPr>
          <w:rFonts w:hint="eastAsia"/>
        </w:rPr>
        <w:t>巴西常透過雙邊官方洽談，加強兩國科技及農業關係，例如：</w:t>
      </w:r>
      <w:r w:rsidRPr="00543025">
        <w:rPr>
          <w:rFonts w:hint="eastAsia"/>
        </w:rPr>
        <w:t>2024</w:t>
      </w:r>
      <w:r w:rsidRPr="00543025">
        <w:rPr>
          <w:rFonts w:hint="eastAsia"/>
        </w:rPr>
        <w:t>年</w:t>
      </w:r>
      <w:r w:rsidRPr="00543025">
        <w:rPr>
          <w:rFonts w:hint="eastAsia"/>
        </w:rPr>
        <w:t>8</w:t>
      </w:r>
      <w:r w:rsidRPr="00543025">
        <w:rPr>
          <w:rFonts w:hint="eastAsia"/>
        </w:rPr>
        <w:t>月，巴西農業及畜牧業部長卡洛斯法瓦羅接見馬來西亞農業及糧食安全部長拿督薩布一行，商談擴大以農業綜合企業為重點的貿易關係。會議於</w:t>
      </w:r>
      <w:r w:rsidRPr="00543025">
        <w:rPr>
          <w:rFonts w:hint="eastAsia"/>
        </w:rPr>
        <w:t>8</w:t>
      </w:r>
      <w:r w:rsidRPr="00543025">
        <w:rPr>
          <w:rFonts w:hint="eastAsia"/>
        </w:rPr>
        <w:t>月</w:t>
      </w:r>
      <w:r w:rsidRPr="00543025">
        <w:rPr>
          <w:rFonts w:hint="eastAsia"/>
        </w:rPr>
        <w:t>20</w:t>
      </w:r>
      <w:r w:rsidRPr="00543025">
        <w:rPr>
          <w:rFonts w:hint="eastAsia"/>
        </w:rPr>
        <w:t>日在巴西利亞農業和畜牧業部（</w:t>
      </w:r>
      <w:r w:rsidRPr="00543025">
        <w:rPr>
          <w:rFonts w:hint="eastAsia"/>
        </w:rPr>
        <w:t>Mapa</w:t>
      </w:r>
      <w:r w:rsidRPr="00543025">
        <w:rPr>
          <w:rFonts w:hint="eastAsia"/>
        </w:rPr>
        <w:t>）總部舉行。巴西向馬來西亞出口農產品及植物油。</w:t>
      </w:r>
    </w:p>
    <w:p w14:paraId="49D194D3" w14:textId="77777777" w:rsidR="009B707E" w:rsidRPr="00543025" w:rsidRDefault="009B707E" w:rsidP="00633CBE">
      <w:pPr>
        <w:pStyle w:val="11"/>
        <w:ind w:left="1770" w:hanging="590"/>
      </w:pPr>
      <w:r w:rsidRPr="00543025">
        <w:t>（</w:t>
      </w:r>
      <w:r w:rsidRPr="00543025">
        <w:rPr>
          <w:rFonts w:hint="eastAsia"/>
        </w:rPr>
        <w:t>3</w:t>
      </w:r>
      <w:r w:rsidRPr="00543025">
        <w:t>）</w:t>
      </w:r>
      <w:r w:rsidRPr="00543025">
        <w:rPr>
          <w:rFonts w:hint="eastAsia"/>
        </w:rPr>
        <w:t>馬來西亞常透過在旅館舉行貿易洽談會或參加巴西專業展等方式，拓展巴西市場，不過，馬來西亞廠商參加的巴西專業展以回教食品為主</w:t>
      </w:r>
      <w:r w:rsidRPr="00543025">
        <w:t>。</w:t>
      </w:r>
    </w:p>
    <w:p w14:paraId="08473288" w14:textId="77777777" w:rsidR="009B707E" w:rsidRPr="00543025" w:rsidRDefault="009B707E" w:rsidP="00633CBE">
      <w:pPr>
        <w:pStyle w:val="af4"/>
        <w:ind w:left="1416" w:hanging="472"/>
        <w:rPr>
          <w:lang w:eastAsia="zh-TW"/>
        </w:rPr>
      </w:pPr>
      <w:r w:rsidRPr="00543025">
        <w:rPr>
          <w:lang w:eastAsia="zh-TW"/>
        </w:rPr>
        <w:t>８、德國與義大利</w:t>
      </w:r>
    </w:p>
    <w:p w14:paraId="2E6A30A6" w14:textId="7F8A05CB" w:rsidR="009B707E" w:rsidRPr="00543025" w:rsidRDefault="009B707E" w:rsidP="00633CBE">
      <w:pPr>
        <w:pStyle w:val="11"/>
        <w:ind w:left="1770" w:hanging="590"/>
      </w:pPr>
      <w:r w:rsidRPr="00543025">
        <w:t>（</w:t>
      </w:r>
      <w:r w:rsidRPr="00543025">
        <w:t>1</w:t>
      </w:r>
      <w:r w:rsidRPr="00543025">
        <w:t>）</w:t>
      </w:r>
      <w:r w:rsidRPr="00543025">
        <w:rPr>
          <w:rFonts w:hint="eastAsia"/>
        </w:rPr>
        <w:t>2024</w:t>
      </w:r>
      <w:r w:rsidRPr="00543025">
        <w:rPr>
          <w:rFonts w:hint="eastAsia"/>
        </w:rPr>
        <w:t>年德國及義大利外銷巴西之產品金額分別為</w:t>
      </w:r>
      <w:r w:rsidRPr="00543025">
        <w:rPr>
          <w:rFonts w:hint="eastAsia"/>
        </w:rPr>
        <w:t>137</w:t>
      </w:r>
      <w:r w:rsidRPr="00543025">
        <w:rPr>
          <w:rFonts w:hint="eastAsia"/>
        </w:rPr>
        <w:t>億</w:t>
      </w:r>
      <w:r w:rsidRPr="00543025">
        <w:rPr>
          <w:rFonts w:hint="eastAsia"/>
        </w:rPr>
        <w:t>3,180</w:t>
      </w:r>
      <w:r w:rsidRPr="00543025">
        <w:rPr>
          <w:rFonts w:hint="eastAsia"/>
        </w:rPr>
        <w:t>萬美</w:t>
      </w:r>
      <w:r w:rsidRPr="00543025">
        <w:rPr>
          <w:rFonts w:hint="eastAsia"/>
        </w:rPr>
        <w:lastRenderedPageBreak/>
        <w:t>元及</w:t>
      </w:r>
      <w:r w:rsidRPr="00543025">
        <w:rPr>
          <w:rFonts w:hint="eastAsia"/>
        </w:rPr>
        <w:t>63</w:t>
      </w:r>
      <w:r w:rsidRPr="00543025">
        <w:rPr>
          <w:rFonts w:hint="eastAsia"/>
        </w:rPr>
        <w:t>億</w:t>
      </w:r>
      <w:r w:rsidRPr="00543025">
        <w:rPr>
          <w:rFonts w:hint="eastAsia"/>
        </w:rPr>
        <w:t>7,660</w:t>
      </w:r>
      <w:r w:rsidRPr="00543025">
        <w:rPr>
          <w:rFonts w:hint="eastAsia"/>
        </w:rPr>
        <w:t>萬美元，在巴西主要供應國家排行榜分別第</w:t>
      </w:r>
      <w:r w:rsidRPr="00543025">
        <w:rPr>
          <w:rFonts w:hint="eastAsia"/>
        </w:rPr>
        <w:t>3</w:t>
      </w:r>
      <w:r w:rsidRPr="00543025">
        <w:rPr>
          <w:rFonts w:hint="eastAsia"/>
        </w:rPr>
        <w:t>名及第</w:t>
      </w:r>
      <w:r w:rsidRPr="00543025">
        <w:rPr>
          <w:rFonts w:hint="eastAsia"/>
        </w:rPr>
        <w:t>7</w:t>
      </w:r>
      <w:r w:rsidRPr="00543025">
        <w:rPr>
          <w:rFonts w:hint="eastAsia"/>
        </w:rPr>
        <w:t>名，該兩國與我國在巴西市場競爭的產品包括僅具有氮雜原子之雜環化合物</w:t>
      </w:r>
      <w:r w:rsidR="00B9379C" w:rsidRPr="00543025">
        <w:rPr>
          <w:rFonts w:hint="eastAsia"/>
        </w:rPr>
        <w:t>（</w:t>
      </w:r>
      <w:r w:rsidRPr="00543025">
        <w:rPr>
          <w:rFonts w:hint="eastAsia"/>
        </w:rPr>
        <w:t>2933</w:t>
      </w:r>
      <w:r w:rsidR="00B9379C" w:rsidRPr="00543025">
        <w:rPr>
          <w:rFonts w:hint="eastAsia"/>
        </w:rPr>
        <w:t>）</w:t>
      </w:r>
      <w:r w:rsidRPr="00543025">
        <w:rPr>
          <w:rFonts w:hint="eastAsia"/>
        </w:rPr>
        <w:t>及塑膠、橡膠加工機</w:t>
      </w:r>
      <w:r w:rsidR="00B9379C" w:rsidRPr="00543025">
        <w:rPr>
          <w:rFonts w:hint="eastAsia"/>
        </w:rPr>
        <w:t>（</w:t>
      </w:r>
      <w:r w:rsidRPr="00543025">
        <w:rPr>
          <w:rFonts w:hint="eastAsia"/>
        </w:rPr>
        <w:t>8477</w:t>
      </w:r>
      <w:r w:rsidR="00B9379C" w:rsidRPr="00543025">
        <w:rPr>
          <w:rFonts w:hint="eastAsia"/>
        </w:rPr>
        <w:t>）</w:t>
      </w:r>
      <w:r w:rsidRPr="00543025">
        <w:rPr>
          <w:rFonts w:hint="eastAsia"/>
        </w:rPr>
        <w:t>等。</w:t>
      </w:r>
    </w:p>
    <w:p w14:paraId="3AD90E59" w14:textId="77777777" w:rsidR="009B707E" w:rsidRPr="00543025" w:rsidRDefault="009B707E" w:rsidP="00633CBE">
      <w:pPr>
        <w:pStyle w:val="11"/>
        <w:ind w:left="1770" w:hanging="590"/>
      </w:pPr>
      <w:r w:rsidRPr="00543025">
        <w:t>（</w:t>
      </w:r>
      <w:r w:rsidRPr="00543025">
        <w:rPr>
          <w:rFonts w:hint="eastAsia"/>
        </w:rPr>
        <w:t>2</w:t>
      </w:r>
      <w:r w:rsidRPr="00543025">
        <w:t>）</w:t>
      </w:r>
      <w:r w:rsidRPr="00543025">
        <w:rPr>
          <w:rFonts w:hint="eastAsia"/>
        </w:rPr>
        <w:t>德國人於</w:t>
      </w:r>
      <w:r w:rsidRPr="00543025">
        <w:rPr>
          <w:rFonts w:hint="eastAsia"/>
        </w:rPr>
        <w:t>1824</w:t>
      </w:r>
      <w:r w:rsidRPr="00543025">
        <w:rPr>
          <w:rFonts w:hint="eastAsia"/>
        </w:rPr>
        <w:t>年開始移民巴西，估計目前具德國血緣的巴西人約有</w:t>
      </w:r>
      <w:r w:rsidRPr="00543025">
        <w:rPr>
          <w:rFonts w:hint="eastAsia"/>
        </w:rPr>
        <w:t>500</w:t>
      </w:r>
      <w:r w:rsidRPr="00543025">
        <w:rPr>
          <w:rFonts w:hint="eastAsia"/>
        </w:rPr>
        <w:t>萬人，他們大多定居巴西南大河州（</w:t>
      </w:r>
      <w:r w:rsidRPr="00543025">
        <w:rPr>
          <w:rFonts w:hint="eastAsia"/>
        </w:rPr>
        <w:t>Rio Grande do Sul</w:t>
      </w:r>
      <w:r w:rsidRPr="00543025">
        <w:rPr>
          <w:rFonts w:hint="eastAsia"/>
        </w:rPr>
        <w:t>）、聖達卡答莉娜州（</w:t>
      </w:r>
      <w:r w:rsidRPr="00543025">
        <w:rPr>
          <w:rFonts w:hint="eastAsia"/>
        </w:rPr>
        <w:t>Santa Catarina</w:t>
      </w:r>
      <w:r w:rsidRPr="00543025">
        <w:rPr>
          <w:rFonts w:hint="eastAsia"/>
        </w:rPr>
        <w:t>）及巴拉那（</w:t>
      </w:r>
      <w:r w:rsidRPr="00543025">
        <w:rPr>
          <w:rFonts w:hint="eastAsia"/>
        </w:rPr>
        <w:t>Parana</w:t>
      </w:r>
      <w:r w:rsidRPr="00543025">
        <w:rPr>
          <w:rFonts w:hint="eastAsia"/>
        </w:rPr>
        <w:t>）三州。德國人移民巴西早且人數多，因此德國人及其後裔已涉足巴西農牧及機械等產業，而德國人及其後裔大多偏愛產自德國之機器。</w:t>
      </w:r>
    </w:p>
    <w:p w14:paraId="34082F18" w14:textId="77777777" w:rsidR="009B707E" w:rsidRPr="00543025" w:rsidRDefault="009B707E" w:rsidP="00633CBE">
      <w:pPr>
        <w:pStyle w:val="11"/>
        <w:ind w:left="1770" w:hanging="590"/>
      </w:pPr>
      <w:r w:rsidRPr="00543025">
        <w:t>（</w:t>
      </w:r>
      <w:r w:rsidRPr="00543025">
        <w:rPr>
          <w:rFonts w:hint="eastAsia"/>
        </w:rPr>
        <w:t>3</w:t>
      </w:r>
      <w:r w:rsidRPr="00543025">
        <w:t>）</w:t>
      </w:r>
      <w:r w:rsidRPr="00543025">
        <w:rPr>
          <w:rFonts w:hint="eastAsia"/>
        </w:rPr>
        <w:t>義大利人於</w:t>
      </w:r>
      <w:r w:rsidRPr="00543025">
        <w:rPr>
          <w:rFonts w:hint="eastAsia"/>
        </w:rPr>
        <w:t>1880</w:t>
      </w:r>
      <w:r w:rsidRPr="00543025">
        <w:rPr>
          <w:rFonts w:hint="eastAsia"/>
        </w:rPr>
        <w:t>年至</w:t>
      </w:r>
      <w:r w:rsidRPr="00543025">
        <w:rPr>
          <w:rFonts w:hint="eastAsia"/>
        </w:rPr>
        <w:t>1960</w:t>
      </w:r>
      <w:r w:rsidRPr="00543025">
        <w:rPr>
          <w:rFonts w:hint="eastAsia"/>
        </w:rPr>
        <w:t>年期間大量移民巴西，估計目前具義大利血緣的巴西人約達</w:t>
      </w:r>
      <w:r w:rsidRPr="00543025">
        <w:rPr>
          <w:rFonts w:hint="eastAsia"/>
        </w:rPr>
        <w:t>3,000</w:t>
      </w:r>
      <w:r w:rsidRPr="00543025">
        <w:rPr>
          <w:rFonts w:hint="eastAsia"/>
        </w:rPr>
        <w:t>萬人，他們大多定居巴西東南部及南部各州。義大利人及其後裔大多涉足於巴西農牧及機械等產業，他們大多偏愛產自義大利之機器。</w:t>
      </w:r>
    </w:p>
    <w:p w14:paraId="39037F7D" w14:textId="7F4AC7A2" w:rsidR="009B707E" w:rsidRPr="00543025" w:rsidRDefault="009B707E" w:rsidP="00633CBE">
      <w:pPr>
        <w:pStyle w:val="11"/>
        <w:ind w:left="1770" w:hanging="590"/>
      </w:pPr>
      <w:r w:rsidRPr="00543025">
        <w:t>（</w:t>
      </w:r>
      <w:r w:rsidRPr="00543025">
        <w:rPr>
          <w:rFonts w:hint="eastAsia"/>
        </w:rPr>
        <w:t>4</w:t>
      </w:r>
      <w:r w:rsidRPr="00543025">
        <w:t>）</w:t>
      </w:r>
      <w:r w:rsidRPr="00543025">
        <w:rPr>
          <w:rFonts w:hint="eastAsia"/>
        </w:rPr>
        <w:t>德國</w:t>
      </w:r>
      <w:r w:rsidRPr="00543025">
        <w:rPr>
          <w:rFonts w:hint="eastAsia"/>
        </w:rPr>
        <w:t>Volkswagen</w:t>
      </w:r>
      <w:r w:rsidRPr="00543025">
        <w:rPr>
          <w:rFonts w:hint="eastAsia"/>
        </w:rPr>
        <w:t>及義大利</w:t>
      </w:r>
      <w:r w:rsidRPr="00543025">
        <w:rPr>
          <w:rFonts w:hint="eastAsia"/>
        </w:rPr>
        <w:t>Fiat</w:t>
      </w:r>
      <w:r w:rsidRPr="00543025">
        <w:rPr>
          <w:rFonts w:hint="eastAsia"/>
        </w:rPr>
        <w:t>等車廠已在巴西設組裝廠多年，對此兩國汽車零組件具投資帶動出口的拓展效應。此外，德國及義大利企業常透過參展、參加貿訪團等方式拓展巴西市場</w:t>
      </w:r>
      <w:r w:rsidRPr="00543025">
        <w:t>。</w:t>
      </w:r>
    </w:p>
    <w:p w14:paraId="563EBB18" w14:textId="7754F286" w:rsidR="009B707E" w:rsidRPr="00543025" w:rsidRDefault="00666006" w:rsidP="00666006">
      <w:pPr>
        <w:pStyle w:val="af"/>
        <w:ind w:left="944" w:hanging="708"/>
        <w:rPr>
          <w:lang w:val="zh-TW"/>
        </w:rPr>
      </w:pPr>
      <w:r w:rsidRPr="00543025">
        <w:rPr>
          <w:lang w:val="zh-TW"/>
        </w:rPr>
        <w:t>（三）</w:t>
      </w:r>
      <w:r w:rsidR="009B707E" w:rsidRPr="00543025">
        <w:rPr>
          <w:lang w:val="zh-TW"/>
        </w:rPr>
        <w:t>巴西政府採購相關重要資訊</w:t>
      </w:r>
    </w:p>
    <w:p w14:paraId="3F9C7C02" w14:textId="3FC8121F" w:rsidR="009B707E" w:rsidRPr="00543025" w:rsidRDefault="009B707E" w:rsidP="00633CBE">
      <w:pPr>
        <w:pStyle w:val="af3"/>
        <w:wordWrap w:val="0"/>
        <w:ind w:left="944" w:firstLine="472"/>
        <w:rPr>
          <w:lang w:val="zh-TW" w:eastAsia="zh-TW"/>
        </w:rPr>
      </w:pPr>
      <w:r w:rsidRPr="00543025">
        <w:rPr>
          <w:rFonts w:hint="eastAsia"/>
          <w:lang w:val="zh-TW" w:eastAsia="zh-TW"/>
        </w:rPr>
        <w:t>為改善巴西物流方面之基礎建設，加強工商業產品之運輸，增加巴西港口貨櫃吞吐量及機場之旅客流通量及服務效率，巴西聯邦政府</w:t>
      </w:r>
      <w:r w:rsidR="00B9379C" w:rsidRPr="00543025">
        <w:rPr>
          <w:rFonts w:hint="eastAsia"/>
          <w:lang w:val="zh-TW" w:eastAsia="zh-TW"/>
        </w:rPr>
        <w:t>計畫</w:t>
      </w:r>
      <w:r w:rsidRPr="00543025">
        <w:rPr>
          <w:rFonts w:hint="eastAsia"/>
          <w:lang w:val="zh-TW" w:eastAsia="zh-TW"/>
        </w:rPr>
        <w:t>在</w:t>
      </w:r>
      <w:r w:rsidRPr="00543025">
        <w:rPr>
          <w:rFonts w:hint="eastAsia"/>
          <w:lang w:val="zh-TW" w:eastAsia="zh-TW"/>
        </w:rPr>
        <w:t>2025</w:t>
      </w:r>
      <w:r w:rsidRPr="00543025">
        <w:rPr>
          <w:rFonts w:hint="eastAsia"/>
          <w:lang w:val="zh-TW" w:eastAsia="zh-TW"/>
        </w:rPr>
        <w:t>至</w:t>
      </w:r>
      <w:r w:rsidRPr="00543025">
        <w:rPr>
          <w:rFonts w:hint="eastAsia"/>
          <w:lang w:val="zh-TW" w:eastAsia="zh-TW"/>
        </w:rPr>
        <w:t>2027</w:t>
      </w:r>
      <w:r w:rsidRPr="00543025">
        <w:rPr>
          <w:rFonts w:hint="eastAsia"/>
          <w:lang w:val="zh-TW" w:eastAsia="zh-TW"/>
        </w:rPr>
        <w:t>年水路工程及港口工程之投資計畫資訊可參考下列網站</w:t>
      </w:r>
      <w:r w:rsidR="00633CBE" w:rsidRPr="00543025">
        <w:rPr>
          <w:rFonts w:hint="eastAsia"/>
          <w:lang w:val="zh-TW" w:eastAsia="zh-TW"/>
        </w:rPr>
        <w:t>：</w:t>
      </w:r>
      <w:r w:rsidRPr="00543025">
        <w:rPr>
          <w:rFonts w:hint="eastAsia"/>
          <w:lang w:val="zh-TW" w:eastAsia="zh-TW"/>
        </w:rPr>
        <w:t>https://agenciagov.ebc.com.br/noticias/202403/governo-federal-apresenta-cartela-de-investimentos-dos-portos-e-hidrovias-para-os-proximos-tres-anos</w:t>
      </w:r>
    </w:p>
    <w:p w14:paraId="5F6CBC8E" w14:textId="77777777" w:rsidR="009B707E" w:rsidRPr="00543025" w:rsidRDefault="009B707E" w:rsidP="00633CBE">
      <w:pPr>
        <w:pStyle w:val="af3"/>
        <w:wordWrap w:val="0"/>
        <w:ind w:left="944" w:firstLine="472"/>
        <w:rPr>
          <w:lang w:val="zh-TW" w:eastAsia="zh-TW"/>
        </w:rPr>
      </w:pPr>
      <w:r w:rsidRPr="00543025">
        <w:rPr>
          <w:rFonts w:hint="eastAsia"/>
          <w:lang w:val="zh-TW" w:eastAsia="zh-TW"/>
        </w:rPr>
        <w:t>下列網站亦可得取得巴西政府採購資訊，免費試用期為</w:t>
      </w:r>
      <w:r w:rsidRPr="00543025">
        <w:rPr>
          <w:rFonts w:hint="eastAsia"/>
          <w:lang w:val="zh-TW" w:eastAsia="zh-TW"/>
        </w:rPr>
        <w:t>7</w:t>
      </w:r>
      <w:r w:rsidRPr="00543025">
        <w:rPr>
          <w:rFonts w:hint="eastAsia"/>
          <w:lang w:val="zh-TW" w:eastAsia="zh-TW"/>
        </w:rPr>
        <w:t>天，而後每月使用月費為巴幣</w:t>
      </w:r>
      <w:r w:rsidRPr="00543025">
        <w:rPr>
          <w:rFonts w:hint="eastAsia"/>
          <w:lang w:val="zh-TW" w:eastAsia="zh-TW"/>
        </w:rPr>
        <w:t>80</w:t>
      </w:r>
      <w:r w:rsidRPr="00543025">
        <w:rPr>
          <w:rFonts w:hint="eastAsia"/>
          <w:lang w:val="zh-TW" w:eastAsia="zh-TW"/>
        </w:rPr>
        <w:t>元。網站內容為葡萄牙文，不過其招標案內容分門別類，較易查詢。</w:t>
      </w:r>
      <w:r w:rsidRPr="00543025">
        <w:rPr>
          <w:rFonts w:hint="eastAsia"/>
          <w:lang w:val="zh-TW" w:eastAsia="zh-TW"/>
        </w:rPr>
        <w:t>https://www.licitacao.net/noticias_mostra.asp?p_cd_notc=20255&amp;gclid=CjwKCAiAodTfBRBEEiwAa1hauqOAqYz-zeTfFkwFMNMi80M3</w:t>
      </w:r>
      <w:r w:rsidRPr="00543025">
        <w:rPr>
          <w:rFonts w:hint="eastAsia"/>
          <w:lang w:val="zh-TW" w:eastAsia="zh-TW"/>
        </w:rPr>
        <w:lastRenderedPageBreak/>
        <w:t>0sssE_-q_CvCUaH_HRTuUYqpItJMLhoCcdYQAvD_BwE</w:t>
      </w:r>
    </w:p>
    <w:p w14:paraId="698A72F8" w14:textId="77777777" w:rsidR="009B707E" w:rsidRPr="00543025" w:rsidRDefault="009B707E" w:rsidP="00633CBE">
      <w:pPr>
        <w:pStyle w:val="af3"/>
        <w:ind w:left="944" w:firstLine="472"/>
        <w:rPr>
          <w:lang w:val="zh-TW" w:eastAsia="zh-TW"/>
        </w:rPr>
      </w:pPr>
      <w:r w:rsidRPr="00543025">
        <w:rPr>
          <w:rFonts w:hint="eastAsia"/>
          <w:lang w:val="zh-TW" w:eastAsia="zh-TW"/>
        </w:rPr>
        <w:t>巴西政府機構常採購更新電子資訊等產品，我業者可透過參加招標方式，爭取商機，惟巴西</w:t>
      </w:r>
      <w:r w:rsidRPr="00543025">
        <w:rPr>
          <w:rFonts w:hint="eastAsia"/>
          <w:lang w:val="zh-TW" w:eastAsia="zh-TW"/>
        </w:rPr>
        <w:t>1993</w:t>
      </w:r>
      <w:r w:rsidRPr="00543025">
        <w:rPr>
          <w:rFonts w:hint="eastAsia"/>
          <w:lang w:val="zh-TW" w:eastAsia="zh-TW"/>
        </w:rPr>
        <w:t>年</w:t>
      </w:r>
      <w:r w:rsidRPr="00543025">
        <w:rPr>
          <w:rFonts w:hint="eastAsia"/>
          <w:lang w:val="zh-TW" w:eastAsia="zh-TW"/>
        </w:rPr>
        <w:t>6</w:t>
      </w:r>
      <w:r w:rsidRPr="00543025">
        <w:rPr>
          <w:rFonts w:hint="eastAsia"/>
          <w:lang w:val="zh-TW" w:eastAsia="zh-TW"/>
        </w:rPr>
        <w:t>月</w:t>
      </w:r>
      <w:r w:rsidRPr="00543025">
        <w:rPr>
          <w:rFonts w:hint="eastAsia"/>
          <w:lang w:val="zh-TW" w:eastAsia="zh-TW"/>
        </w:rPr>
        <w:t>21</w:t>
      </w:r>
      <w:r w:rsidRPr="00543025">
        <w:rPr>
          <w:rFonts w:hint="eastAsia"/>
          <w:lang w:val="zh-TW" w:eastAsia="zh-TW"/>
        </w:rPr>
        <w:t>日發布的</w:t>
      </w:r>
      <w:r w:rsidRPr="00543025">
        <w:rPr>
          <w:rFonts w:hint="eastAsia"/>
          <w:lang w:val="zh-TW" w:eastAsia="zh-TW"/>
        </w:rPr>
        <w:t>8666</w:t>
      </w:r>
      <w:r w:rsidRPr="00543025">
        <w:rPr>
          <w:rFonts w:hint="eastAsia"/>
          <w:lang w:val="zh-TW" w:eastAsia="zh-TW"/>
        </w:rPr>
        <w:t>號政令規定可參加招標者包括：巴西公司、在巴西設有分公司之外國公司、或在巴西未設有分公司但獲巴西有關當局批准之外國公司，但該政令第</w:t>
      </w:r>
      <w:r w:rsidRPr="00543025">
        <w:rPr>
          <w:rFonts w:hint="eastAsia"/>
          <w:lang w:val="zh-TW" w:eastAsia="zh-TW"/>
        </w:rPr>
        <w:t>32</w:t>
      </w:r>
      <w:r w:rsidRPr="00543025">
        <w:rPr>
          <w:rFonts w:hint="eastAsia"/>
          <w:lang w:val="zh-TW" w:eastAsia="zh-TW"/>
        </w:rPr>
        <w:t>條條例第</w:t>
      </w:r>
      <w:r w:rsidRPr="00543025">
        <w:rPr>
          <w:rFonts w:hint="eastAsia"/>
          <w:lang w:val="zh-TW" w:eastAsia="zh-TW"/>
        </w:rPr>
        <w:t>4</w:t>
      </w:r>
      <w:r w:rsidRPr="00543025">
        <w:rPr>
          <w:rFonts w:hint="eastAsia"/>
          <w:lang w:val="zh-TW" w:eastAsia="zh-TW"/>
        </w:rPr>
        <w:t>條附帶條件規定：未獲巴西當局批准，且未在巴西設立分公司之外國公司亦可參加該國「國際性招標」（</w:t>
      </w:r>
      <w:r w:rsidRPr="00543025">
        <w:rPr>
          <w:rFonts w:hint="eastAsia"/>
          <w:lang w:val="zh-TW" w:eastAsia="zh-TW"/>
        </w:rPr>
        <w:t>International Licitation</w:t>
      </w:r>
      <w:r w:rsidRPr="00543025">
        <w:rPr>
          <w:rFonts w:hint="eastAsia"/>
          <w:lang w:val="zh-TW" w:eastAsia="zh-TW"/>
        </w:rPr>
        <w:t>），惟此種外國公司在巴西須有法定代理人，俾負責法律相關事務。</w:t>
      </w:r>
    </w:p>
    <w:p w14:paraId="7F6976B2" w14:textId="77777777" w:rsidR="009B707E" w:rsidRPr="00543025" w:rsidRDefault="009B707E" w:rsidP="00633CBE">
      <w:pPr>
        <w:pStyle w:val="af3"/>
        <w:ind w:left="944" w:firstLine="472"/>
        <w:rPr>
          <w:lang w:val="zh-TW" w:eastAsia="zh-TW"/>
        </w:rPr>
      </w:pPr>
      <w:r w:rsidRPr="00543025">
        <w:rPr>
          <w:rFonts w:hint="eastAsia"/>
          <w:lang w:val="zh-TW" w:eastAsia="zh-TW"/>
        </w:rPr>
        <w:t>參與招標的外國公司，須透過巴西駐外使館或法定翻譯人，將相關文件譯成葡文後，送交招標負責單位。此外，</w:t>
      </w:r>
      <w:r w:rsidRPr="00543025">
        <w:rPr>
          <w:rFonts w:hint="eastAsia"/>
          <w:lang w:val="zh-TW" w:eastAsia="zh-TW"/>
        </w:rPr>
        <w:t>8666</w:t>
      </w:r>
      <w:r w:rsidRPr="00543025">
        <w:rPr>
          <w:rFonts w:hint="eastAsia"/>
          <w:lang w:val="zh-TW" w:eastAsia="zh-TW"/>
        </w:rPr>
        <w:t>號政令第</w:t>
      </w:r>
      <w:r w:rsidRPr="00543025">
        <w:rPr>
          <w:rFonts w:hint="eastAsia"/>
          <w:lang w:val="zh-TW" w:eastAsia="zh-TW"/>
        </w:rPr>
        <w:t>2</w:t>
      </w:r>
      <w:r w:rsidRPr="00543025">
        <w:rPr>
          <w:rFonts w:hint="eastAsia"/>
          <w:lang w:val="zh-TW" w:eastAsia="zh-TW"/>
        </w:rPr>
        <w:t>條條例規定：若參加招標者所提之競標條件不相上下時，負責單位將以巴西公司或本國產品列為優先考慮採購對象。</w:t>
      </w:r>
    </w:p>
    <w:p w14:paraId="0BFB8C5E" w14:textId="77777777" w:rsidR="009B707E" w:rsidRPr="00543025" w:rsidRDefault="009B707E" w:rsidP="00633CBE">
      <w:pPr>
        <w:pStyle w:val="ae"/>
        <w:spacing w:before="257" w:after="257"/>
        <w:ind w:left="632" w:hanging="632"/>
      </w:pPr>
      <w:r w:rsidRPr="00543025">
        <w:t>六、</w:t>
      </w:r>
      <w:r w:rsidRPr="00543025">
        <w:rPr>
          <w:lang w:val="en-US"/>
        </w:rPr>
        <w:t>投資環境分析</w:t>
      </w:r>
    </w:p>
    <w:p w14:paraId="4C44B5CF" w14:textId="1DCF48AA" w:rsidR="009B707E" w:rsidRPr="00543025" w:rsidRDefault="00666006" w:rsidP="00666006">
      <w:pPr>
        <w:pStyle w:val="af"/>
        <w:ind w:left="944" w:hanging="708"/>
      </w:pPr>
      <w:r w:rsidRPr="00543025">
        <w:rPr>
          <w:bCs/>
        </w:rPr>
        <w:t>（一）</w:t>
      </w:r>
      <w:r w:rsidR="009B707E" w:rsidRPr="00543025">
        <w:t>當地投資條件</w:t>
      </w:r>
    </w:p>
    <w:p w14:paraId="02FFA0DE" w14:textId="77777777" w:rsidR="009B707E" w:rsidRPr="00543025" w:rsidRDefault="009B707E" w:rsidP="009B707E">
      <w:pPr>
        <w:pStyle w:val="af3"/>
        <w:ind w:left="944" w:firstLine="472"/>
        <w:rPr>
          <w:lang w:eastAsia="zh-TW"/>
        </w:rPr>
      </w:pPr>
      <w:r w:rsidRPr="00543025">
        <w:rPr>
          <w:lang w:eastAsia="zh-TW"/>
        </w:rPr>
        <w:t>巴西領土區分為</w:t>
      </w:r>
      <w:r w:rsidRPr="00543025">
        <w:rPr>
          <w:lang w:eastAsia="zh-TW"/>
        </w:rPr>
        <w:t>26</w:t>
      </w:r>
      <w:r w:rsidRPr="00543025">
        <w:rPr>
          <w:lang w:eastAsia="zh-TW"/>
        </w:rPr>
        <w:t>州和一個聯邦行政區，按其地理位置分為東南、南、中西、北及東北五個區域，其中以聖保羅（</w:t>
      </w:r>
      <w:r w:rsidRPr="00543025">
        <w:rPr>
          <w:lang w:eastAsia="zh-TW"/>
        </w:rPr>
        <w:t>São Paulo</w:t>
      </w:r>
      <w:r w:rsidRPr="00543025">
        <w:rPr>
          <w:lang w:eastAsia="zh-TW"/>
        </w:rPr>
        <w:t>）、里約（</w:t>
      </w:r>
      <w:r w:rsidRPr="00543025">
        <w:rPr>
          <w:lang w:eastAsia="zh-TW"/>
        </w:rPr>
        <w:t>Rio de Janeiro</w:t>
      </w:r>
      <w:r w:rsidRPr="00543025">
        <w:rPr>
          <w:lang w:eastAsia="zh-TW"/>
        </w:rPr>
        <w:t>）、聖靈（</w:t>
      </w:r>
      <w:r w:rsidRPr="00543025">
        <w:rPr>
          <w:lang w:eastAsia="zh-TW"/>
        </w:rPr>
        <w:t>Espirito Santos</w:t>
      </w:r>
      <w:r w:rsidRPr="00543025">
        <w:rPr>
          <w:lang w:eastAsia="zh-TW"/>
        </w:rPr>
        <w:t>）和敏那斯（</w:t>
      </w:r>
      <w:r w:rsidRPr="00543025">
        <w:rPr>
          <w:lang w:eastAsia="zh-TW"/>
        </w:rPr>
        <w:t>Minas Gerais</w:t>
      </w:r>
      <w:r w:rsidRPr="00543025">
        <w:rPr>
          <w:lang w:eastAsia="zh-TW"/>
        </w:rPr>
        <w:t>）等四個州所在之東南區，其消費潛力居巴西五大區之冠。</w:t>
      </w:r>
    </w:p>
    <w:p w14:paraId="23CB0FE2" w14:textId="77777777" w:rsidR="009B707E" w:rsidRPr="00543025" w:rsidRDefault="009B707E" w:rsidP="009B707E">
      <w:pPr>
        <w:pStyle w:val="af3"/>
        <w:ind w:left="944" w:firstLine="472"/>
        <w:rPr>
          <w:lang w:eastAsia="zh-TW"/>
        </w:rPr>
      </w:pPr>
      <w:r w:rsidRPr="00543025">
        <w:rPr>
          <w:lang w:eastAsia="zh-TW"/>
        </w:rPr>
        <w:t>巴西面積廣闊，氣候涵蓋熱帶及溫帶，故農牧業發達；巴西高嶺土、鈮、鎳、鐵砂、銅等礦產蘊藏豐富，業者易於取得生產原料。此外，巴西海岸線長達</w:t>
      </w:r>
      <w:r w:rsidRPr="00543025">
        <w:rPr>
          <w:lang w:eastAsia="zh-TW"/>
        </w:rPr>
        <w:t>7,408</w:t>
      </w:r>
      <w:r w:rsidRPr="00543025">
        <w:rPr>
          <w:lang w:eastAsia="zh-TW"/>
        </w:rPr>
        <w:t>公里，近、遠洋漁業因而深具發展潛力。</w:t>
      </w:r>
    </w:p>
    <w:p w14:paraId="402D2386" w14:textId="77777777" w:rsidR="009B707E" w:rsidRPr="00543025" w:rsidRDefault="009B707E" w:rsidP="009B707E">
      <w:pPr>
        <w:pStyle w:val="af3"/>
        <w:ind w:left="944" w:firstLine="472"/>
        <w:rPr>
          <w:lang w:eastAsia="zh-TW"/>
        </w:rPr>
      </w:pPr>
      <w:r w:rsidRPr="00543025">
        <w:rPr>
          <w:lang w:eastAsia="zh-TW"/>
        </w:rPr>
        <w:t>巴西目前人口</w:t>
      </w:r>
      <w:r w:rsidRPr="00543025">
        <w:rPr>
          <w:lang w:eastAsia="zh-TW"/>
        </w:rPr>
        <w:t>2</w:t>
      </w:r>
      <w:r w:rsidRPr="00543025">
        <w:rPr>
          <w:lang w:eastAsia="zh-TW"/>
        </w:rPr>
        <w:t>億多，排名世界第</w:t>
      </w:r>
      <w:r w:rsidRPr="00543025">
        <w:rPr>
          <w:lang w:eastAsia="zh-TW"/>
        </w:rPr>
        <w:t>6</w:t>
      </w:r>
      <w:r w:rsidRPr="00543025">
        <w:rPr>
          <w:lang w:eastAsia="zh-TW"/>
        </w:rPr>
        <w:t>位，僅次於中國大陸</w:t>
      </w:r>
      <w:bookmarkStart w:id="9" w:name="_Hlk198116325"/>
      <w:r w:rsidRPr="00543025">
        <w:rPr>
          <w:lang w:eastAsia="zh-TW"/>
        </w:rPr>
        <w:t>、</w:t>
      </w:r>
      <w:bookmarkEnd w:id="9"/>
      <w:r w:rsidRPr="00543025">
        <w:rPr>
          <w:lang w:eastAsia="zh-TW"/>
        </w:rPr>
        <w:t>印度、美國</w:t>
      </w:r>
      <w:r w:rsidRPr="00543025">
        <w:rPr>
          <w:rFonts w:hint="eastAsia"/>
          <w:lang w:eastAsia="zh-TW"/>
        </w:rPr>
        <w:t>、</w:t>
      </w:r>
      <w:r w:rsidRPr="00543025">
        <w:rPr>
          <w:lang w:eastAsia="zh-TW"/>
        </w:rPr>
        <w:t>印尼</w:t>
      </w:r>
      <w:r w:rsidRPr="00543025">
        <w:rPr>
          <w:rFonts w:hint="eastAsia"/>
          <w:lang w:eastAsia="zh-TW"/>
        </w:rPr>
        <w:t>及奈及利亞</w:t>
      </w:r>
      <w:r w:rsidRPr="00543025">
        <w:rPr>
          <w:lang w:eastAsia="zh-TW"/>
        </w:rPr>
        <w:t>。巴西為一傳統移民國，其原住民為印第安人，當葡萄牙人於公元</w:t>
      </w:r>
      <w:r w:rsidRPr="00543025">
        <w:rPr>
          <w:lang w:eastAsia="zh-TW"/>
        </w:rPr>
        <w:t>1500</w:t>
      </w:r>
      <w:r w:rsidRPr="00543025">
        <w:rPr>
          <w:lang w:eastAsia="zh-TW"/>
        </w:rPr>
        <w:t>年進入巴西後，歐洲人開始移進，其後引進黑奴種植甘</w:t>
      </w:r>
      <w:r w:rsidRPr="00543025">
        <w:rPr>
          <w:lang w:eastAsia="zh-TW"/>
        </w:rPr>
        <w:lastRenderedPageBreak/>
        <w:t>蔗和咖啡。第二次大戰期間，巴西並未受到戰爭禍延，歐洲及亞洲移民大量湧進，使巴西成為</w:t>
      </w:r>
      <w:r w:rsidRPr="00543025">
        <w:rPr>
          <w:lang w:eastAsia="zh-TW"/>
        </w:rPr>
        <w:t>130</w:t>
      </w:r>
      <w:r w:rsidRPr="00543025">
        <w:rPr>
          <w:lang w:eastAsia="zh-TW"/>
        </w:rPr>
        <w:t>餘國人種大融爐。目前巴西華僑約</w:t>
      </w:r>
      <w:r w:rsidRPr="00543025">
        <w:rPr>
          <w:lang w:eastAsia="zh-TW"/>
        </w:rPr>
        <w:t>16</w:t>
      </w:r>
      <w:r w:rsidRPr="00543025">
        <w:rPr>
          <w:lang w:eastAsia="zh-TW"/>
        </w:rPr>
        <w:t>萬餘人、日裔</w:t>
      </w:r>
      <w:r w:rsidRPr="00543025">
        <w:rPr>
          <w:lang w:eastAsia="zh-TW"/>
        </w:rPr>
        <w:t>150</w:t>
      </w:r>
      <w:r w:rsidRPr="00543025">
        <w:rPr>
          <w:lang w:eastAsia="zh-TW"/>
        </w:rPr>
        <w:t>餘萬人、韓僑則有</w:t>
      </w:r>
      <w:r w:rsidRPr="00543025">
        <w:rPr>
          <w:lang w:eastAsia="zh-TW"/>
        </w:rPr>
        <w:t>5</w:t>
      </w:r>
      <w:r w:rsidRPr="00543025">
        <w:rPr>
          <w:lang w:eastAsia="zh-TW"/>
        </w:rPr>
        <w:t>萬人，而義大利、德國及阿拉伯（猶太、黎巴嫩、土耳其）移民及後裔更超過</w:t>
      </w:r>
      <w:r w:rsidRPr="00543025">
        <w:rPr>
          <w:lang w:eastAsia="zh-TW"/>
        </w:rPr>
        <w:t>4,300</w:t>
      </w:r>
      <w:r w:rsidRPr="00543025">
        <w:rPr>
          <w:lang w:eastAsia="zh-TW"/>
        </w:rPr>
        <w:t>萬人。</w:t>
      </w:r>
    </w:p>
    <w:p w14:paraId="1EB8B508" w14:textId="54FF1935" w:rsidR="009B707E" w:rsidRPr="00543025" w:rsidRDefault="00666006" w:rsidP="00666006">
      <w:pPr>
        <w:pStyle w:val="af"/>
        <w:ind w:left="944" w:hanging="708"/>
      </w:pPr>
      <w:r w:rsidRPr="00543025">
        <w:t>（二）</w:t>
      </w:r>
      <w:r w:rsidR="009B707E" w:rsidRPr="00543025">
        <w:t>巴國投資相關法令</w:t>
      </w:r>
    </w:p>
    <w:p w14:paraId="2F05B638" w14:textId="02B270EA" w:rsidR="009B707E" w:rsidRPr="00543025" w:rsidRDefault="009B707E" w:rsidP="00BB1091">
      <w:pPr>
        <w:pStyle w:val="af3"/>
        <w:ind w:left="944" w:firstLine="472"/>
        <w:rPr>
          <w:lang w:eastAsia="zh-TW"/>
        </w:rPr>
      </w:pPr>
      <w:r w:rsidRPr="00543025">
        <w:rPr>
          <w:rFonts w:hint="eastAsia"/>
          <w:lang w:eastAsia="zh-TW"/>
        </w:rPr>
        <w:t>回溯歷史，現行最早在案「外資管理法」頒布於</w:t>
      </w:r>
      <w:r w:rsidRPr="00543025">
        <w:rPr>
          <w:rFonts w:hint="eastAsia"/>
          <w:lang w:eastAsia="zh-TW"/>
        </w:rPr>
        <w:t>1962</w:t>
      </w:r>
      <w:r w:rsidRPr="00543025">
        <w:rPr>
          <w:rFonts w:hint="eastAsia"/>
          <w:lang w:eastAsia="zh-TW"/>
        </w:rPr>
        <w:t>年</w:t>
      </w:r>
      <w:r w:rsidRPr="00543025">
        <w:rPr>
          <w:rFonts w:hint="eastAsia"/>
          <w:lang w:eastAsia="zh-TW"/>
        </w:rPr>
        <w:t>9</w:t>
      </w:r>
      <w:r w:rsidRPr="00543025">
        <w:rPr>
          <w:rFonts w:hint="eastAsia"/>
          <w:lang w:eastAsia="zh-TW"/>
        </w:rPr>
        <w:t>月</w:t>
      </w:r>
      <w:r w:rsidRPr="00543025">
        <w:rPr>
          <w:rFonts w:hint="eastAsia"/>
          <w:lang w:eastAsia="zh-TW"/>
        </w:rPr>
        <w:t>3</w:t>
      </w:r>
      <w:r w:rsidRPr="00543025">
        <w:rPr>
          <w:rFonts w:hint="eastAsia"/>
          <w:lang w:eastAsia="zh-TW"/>
        </w:rPr>
        <w:t>日</w:t>
      </w:r>
      <w:r w:rsidR="00B9379C" w:rsidRPr="00543025">
        <w:rPr>
          <w:rFonts w:hint="eastAsia"/>
          <w:lang w:eastAsia="zh-TW"/>
        </w:rPr>
        <w:t>（</w:t>
      </w:r>
      <w:r w:rsidRPr="00543025">
        <w:rPr>
          <w:rFonts w:hint="eastAsia"/>
          <w:lang w:eastAsia="zh-TW"/>
        </w:rPr>
        <w:t>第</w:t>
      </w:r>
      <w:r w:rsidRPr="00543025">
        <w:rPr>
          <w:rFonts w:hint="eastAsia"/>
          <w:lang w:eastAsia="zh-TW"/>
        </w:rPr>
        <w:t>4131</w:t>
      </w:r>
      <w:r w:rsidRPr="00543025">
        <w:rPr>
          <w:rFonts w:hint="eastAsia"/>
          <w:lang w:eastAsia="zh-TW"/>
        </w:rPr>
        <w:t>號法</w:t>
      </w:r>
      <w:r w:rsidR="00B9379C" w:rsidRPr="00543025">
        <w:rPr>
          <w:rFonts w:hint="eastAsia"/>
          <w:lang w:eastAsia="zh-TW"/>
        </w:rPr>
        <w:t>）</w:t>
      </w:r>
      <w:r w:rsidRPr="00543025">
        <w:rPr>
          <w:rFonts w:hint="eastAsia"/>
          <w:lang w:eastAsia="zh-TW"/>
        </w:rPr>
        <w:t>，至「外資管理法施行細則」，則於</w:t>
      </w:r>
      <w:r w:rsidRPr="00543025">
        <w:rPr>
          <w:rFonts w:hint="eastAsia"/>
          <w:lang w:eastAsia="zh-TW"/>
        </w:rPr>
        <w:t>1965</w:t>
      </w:r>
      <w:r w:rsidRPr="00543025">
        <w:rPr>
          <w:rFonts w:hint="eastAsia"/>
          <w:lang w:eastAsia="zh-TW"/>
        </w:rPr>
        <w:t>年</w:t>
      </w:r>
      <w:r w:rsidRPr="00543025">
        <w:rPr>
          <w:rFonts w:hint="eastAsia"/>
          <w:lang w:eastAsia="zh-TW"/>
        </w:rPr>
        <w:t>2</w:t>
      </w:r>
      <w:r w:rsidRPr="00543025">
        <w:rPr>
          <w:rFonts w:hint="eastAsia"/>
          <w:lang w:eastAsia="zh-TW"/>
        </w:rPr>
        <w:t>月</w:t>
      </w:r>
      <w:r w:rsidRPr="00543025">
        <w:rPr>
          <w:rFonts w:hint="eastAsia"/>
          <w:lang w:eastAsia="zh-TW"/>
        </w:rPr>
        <w:t>17</w:t>
      </w:r>
      <w:r w:rsidRPr="00543025">
        <w:rPr>
          <w:rFonts w:hint="eastAsia"/>
          <w:lang w:eastAsia="zh-TW"/>
        </w:rPr>
        <w:t>日始公布實施</w:t>
      </w:r>
      <w:r w:rsidR="00B9379C" w:rsidRPr="00543025">
        <w:rPr>
          <w:rFonts w:hint="eastAsia"/>
          <w:lang w:eastAsia="zh-TW"/>
        </w:rPr>
        <w:t>（</w:t>
      </w:r>
      <w:r w:rsidRPr="00543025">
        <w:rPr>
          <w:rFonts w:hint="eastAsia"/>
          <w:lang w:eastAsia="zh-TW"/>
        </w:rPr>
        <w:t>第</w:t>
      </w:r>
      <w:r w:rsidRPr="00543025">
        <w:rPr>
          <w:rFonts w:hint="eastAsia"/>
          <w:lang w:eastAsia="zh-TW"/>
        </w:rPr>
        <w:t>55762</w:t>
      </w:r>
      <w:r w:rsidRPr="00543025">
        <w:rPr>
          <w:rFonts w:hint="eastAsia"/>
          <w:lang w:eastAsia="zh-TW"/>
        </w:rPr>
        <w:t>號令</w:t>
      </w:r>
      <w:r w:rsidR="00B9379C" w:rsidRPr="00543025">
        <w:rPr>
          <w:rFonts w:hint="eastAsia"/>
          <w:lang w:eastAsia="zh-TW"/>
        </w:rPr>
        <w:t>）</w:t>
      </w:r>
      <w:r w:rsidRPr="00543025">
        <w:rPr>
          <w:rFonts w:hint="eastAsia"/>
          <w:lang w:eastAsia="zh-TW"/>
        </w:rPr>
        <w:t>，惟該二法體現諸多不符現今實務處，爰業經數度修正。外資管理法第</w:t>
      </w:r>
      <w:r w:rsidRPr="00543025">
        <w:rPr>
          <w:rFonts w:hint="eastAsia"/>
          <w:lang w:eastAsia="zh-TW"/>
        </w:rPr>
        <w:t>1</w:t>
      </w:r>
      <w:r w:rsidRPr="00543025">
        <w:rPr>
          <w:rFonts w:hint="eastAsia"/>
          <w:lang w:eastAsia="zh-TW"/>
        </w:rPr>
        <w:t>條對適用該法之外資有明文規定，一般即以該項規定當做外資之定義，其規定為：「凡屬外國人之資金、技術、機器設備或貨物等，於進入巴西時不需支付外匯，且其目的係為生產、服務等經濟活動者，適用本法。」</w:t>
      </w:r>
    </w:p>
    <w:p w14:paraId="092C52AC" w14:textId="77777777" w:rsidR="009B707E" w:rsidRPr="00543025" w:rsidRDefault="009B707E" w:rsidP="00BB1091">
      <w:pPr>
        <w:pStyle w:val="af3"/>
        <w:ind w:left="944" w:firstLine="472"/>
        <w:rPr>
          <w:lang w:eastAsia="zh-TW"/>
        </w:rPr>
      </w:pPr>
      <w:r w:rsidRPr="00543025">
        <w:rPr>
          <w:rFonts w:hint="eastAsia"/>
          <w:lang w:eastAsia="zh-TW"/>
        </w:rPr>
        <w:t>巴西中央銀行</w:t>
      </w:r>
      <w:r w:rsidRPr="00543025">
        <w:rPr>
          <w:rFonts w:hint="eastAsia"/>
          <w:lang w:eastAsia="zh-TW"/>
        </w:rPr>
        <w:t>2022</w:t>
      </w:r>
      <w:r w:rsidRPr="00543025">
        <w:rPr>
          <w:rFonts w:hint="eastAsia"/>
          <w:lang w:eastAsia="zh-TW"/>
        </w:rPr>
        <w:t>年</w:t>
      </w:r>
      <w:r w:rsidRPr="00543025">
        <w:rPr>
          <w:rFonts w:hint="eastAsia"/>
          <w:lang w:eastAsia="zh-TW"/>
        </w:rPr>
        <w:t>12</w:t>
      </w:r>
      <w:r w:rsidRPr="00543025">
        <w:rPr>
          <w:rFonts w:hint="eastAsia"/>
          <w:lang w:eastAsia="zh-TW"/>
        </w:rPr>
        <w:t>月</w:t>
      </w:r>
      <w:r w:rsidRPr="00543025">
        <w:rPr>
          <w:rFonts w:hint="eastAsia"/>
          <w:lang w:eastAsia="zh-TW"/>
        </w:rPr>
        <w:t>31</w:t>
      </w:r>
      <w:r w:rsidRPr="00543025">
        <w:rPr>
          <w:rFonts w:hint="eastAsia"/>
          <w:lang w:eastAsia="zh-TW"/>
        </w:rPr>
        <w:t>日第</w:t>
      </w:r>
      <w:r w:rsidRPr="00543025">
        <w:rPr>
          <w:rFonts w:hint="eastAsia"/>
          <w:lang w:eastAsia="zh-TW"/>
        </w:rPr>
        <w:t xml:space="preserve">278 </w:t>
      </w:r>
      <w:r w:rsidRPr="00543025">
        <w:rPr>
          <w:rFonts w:hint="eastAsia"/>
          <w:lang w:eastAsia="zh-TW"/>
        </w:rPr>
        <w:t>號決議為</w:t>
      </w:r>
      <w:r w:rsidRPr="00543025">
        <w:rPr>
          <w:rFonts w:hint="eastAsia"/>
          <w:lang w:eastAsia="zh-TW"/>
        </w:rPr>
        <w:t>2021</w:t>
      </w:r>
      <w:r w:rsidRPr="00543025">
        <w:rPr>
          <w:rFonts w:hint="eastAsia"/>
          <w:lang w:eastAsia="zh-TW"/>
        </w:rPr>
        <w:t>年</w:t>
      </w:r>
      <w:r w:rsidRPr="00543025">
        <w:rPr>
          <w:rFonts w:hint="eastAsia"/>
          <w:lang w:eastAsia="zh-TW"/>
        </w:rPr>
        <w:t>12</w:t>
      </w:r>
      <w:r w:rsidRPr="00543025">
        <w:rPr>
          <w:rFonts w:hint="eastAsia"/>
          <w:lang w:eastAsia="zh-TW"/>
        </w:rPr>
        <w:t>月</w:t>
      </w:r>
      <w:r w:rsidRPr="00543025">
        <w:rPr>
          <w:rFonts w:hint="eastAsia"/>
          <w:lang w:eastAsia="zh-TW"/>
        </w:rPr>
        <w:t>29</w:t>
      </w:r>
      <w:r w:rsidRPr="00543025">
        <w:rPr>
          <w:rFonts w:hint="eastAsia"/>
          <w:lang w:eastAsia="zh-TW"/>
        </w:rPr>
        <w:t>日第</w:t>
      </w:r>
      <w:r w:rsidRPr="00543025">
        <w:rPr>
          <w:rFonts w:hint="eastAsia"/>
          <w:lang w:eastAsia="zh-TW"/>
        </w:rPr>
        <w:t xml:space="preserve">14,286 </w:t>
      </w:r>
      <w:r w:rsidRPr="00543025">
        <w:rPr>
          <w:rFonts w:hint="eastAsia"/>
          <w:lang w:eastAsia="zh-TW"/>
        </w:rPr>
        <w:t>號法律之行政命令，涉及巴西外國資本流動和存量、外部信貸和外國直接投資業務。巴西中央銀行</w:t>
      </w:r>
      <w:r w:rsidRPr="00543025">
        <w:rPr>
          <w:rFonts w:hint="eastAsia"/>
          <w:lang w:eastAsia="zh-TW"/>
        </w:rPr>
        <w:t>2023</w:t>
      </w:r>
      <w:r w:rsidRPr="00543025">
        <w:rPr>
          <w:rFonts w:hint="eastAsia"/>
          <w:lang w:eastAsia="zh-TW"/>
        </w:rPr>
        <w:t>年</w:t>
      </w:r>
      <w:r w:rsidRPr="00543025">
        <w:rPr>
          <w:rFonts w:hint="eastAsia"/>
          <w:lang w:eastAsia="zh-TW"/>
        </w:rPr>
        <w:t>10</w:t>
      </w:r>
      <w:r w:rsidRPr="00543025">
        <w:rPr>
          <w:rFonts w:hint="eastAsia"/>
          <w:lang w:eastAsia="zh-TW"/>
        </w:rPr>
        <w:t>月</w:t>
      </w:r>
      <w:r w:rsidRPr="00543025">
        <w:rPr>
          <w:rFonts w:hint="eastAsia"/>
          <w:lang w:eastAsia="zh-TW"/>
        </w:rPr>
        <w:t>17</w:t>
      </w:r>
      <w:r w:rsidRPr="00543025">
        <w:rPr>
          <w:rFonts w:hint="eastAsia"/>
          <w:lang w:eastAsia="zh-TW"/>
        </w:rPr>
        <w:t>日第</w:t>
      </w:r>
      <w:r w:rsidRPr="00543025">
        <w:rPr>
          <w:rFonts w:hint="eastAsia"/>
          <w:lang w:eastAsia="zh-TW"/>
        </w:rPr>
        <w:t>348</w:t>
      </w:r>
      <w:r w:rsidRPr="00543025">
        <w:rPr>
          <w:rFonts w:hint="eastAsia"/>
          <w:lang w:eastAsia="zh-TW"/>
        </w:rPr>
        <w:t>號決議為巴西中央銀行</w:t>
      </w:r>
      <w:r w:rsidRPr="00543025">
        <w:rPr>
          <w:rFonts w:hint="eastAsia"/>
          <w:lang w:eastAsia="zh-TW"/>
        </w:rPr>
        <w:t>2022</w:t>
      </w:r>
      <w:r w:rsidRPr="00543025">
        <w:rPr>
          <w:rFonts w:hint="eastAsia"/>
          <w:lang w:eastAsia="zh-TW"/>
        </w:rPr>
        <w:t>年</w:t>
      </w:r>
      <w:r w:rsidRPr="00543025">
        <w:rPr>
          <w:rFonts w:hint="eastAsia"/>
          <w:lang w:eastAsia="zh-TW"/>
        </w:rPr>
        <w:t>12</w:t>
      </w:r>
      <w:r w:rsidRPr="00543025">
        <w:rPr>
          <w:rFonts w:hint="eastAsia"/>
          <w:lang w:eastAsia="zh-TW"/>
        </w:rPr>
        <w:t>月</w:t>
      </w:r>
      <w:r w:rsidRPr="00543025">
        <w:rPr>
          <w:rFonts w:hint="eastAsia"/>
          <w:lang w:eastAsia="zh-TW"/>
        </w:rPr>
        <w:t>31</w:t>
      </w:r>
      <w:r w:rsidRPr="00543025">
        <w:rPr>
          <w:rFonts w:hint="eastAsia"/>
          <w:lang w:eastAsia="zh-TW"/>
        </w:rPr>
        <w:t>日第</w:t>
      </w:r>
      <w:r w:rsidRPr="00543025">
        <w:rPr>
          <w:rFonts w:hint="eastAsia"/>
          <w:lang w:eastAsia="zh-TW"/>
        </w:rPr>
        <w:t xml:space="preserve">278 </w:t>
      </w:r>
      <w:r w:rsidRPr="00543025">
        <w:rPr>
          <w:rFonts w:hint="eastAsia"/>
          <w:lang w:eastAsia="zh-TW"/>
        </w:rPr>
        <w:t>號及第</w:t>
      </w:r>
      <w:r w:rsidRPr="00543025">
        <w:rPr>
          <w:rFonts w:hint="eastAsia"/>
          <w:lang w:eastAsia="zh-TW"/>
        </w:rPr>
        <w:t>281</w:t>
      </w:r>
      <w:r w:rsidRPr="00543025">
        <w:rPr>
          <w:rFonts w:hint="eastAsia"/>
          <w:lang w:eastAsia="zh-TW"/>
        </w:rPr>
        <w:t>號決議之延續修訂版本。</w:t>
      </w:r>
    </w:p>
    <w:p w14:paraId="046C392D" w14:textId="77777777" w:rsidR="009B707E" w:rsidRPr="00543025" w:rsidRDefault="009B707E" w:rsidP="00BB1091">
      <w:pPr>
        <w:pStyle w:val="af3"/>
        <w:ind w:left="944" w:firstLine="472"/>
        <w:rPr>
          <w:lang w:eastAsia="zh-TW"/>
        </w:rPr>
      </w:pPr>
      <w:r w:rsidRPr="00543025">
        <w:rPr>
          <w:rFonts w:hint="eastAsia"/>
          <w:lang w:eastAsia="zh-TW"/>
        </w:rPr>
        <w:t>巴西</w:t>
      </w:r>
      <w:r w:rsidRPr="00543025">
        <w:rPr>
          <w:rFonts w:hint="eastAsia"/>
          <w:lang w:eastAsia="zh-TW"/>
        </w:rPr>
        <w:t>2024</w:t>
      </w:r>
      <w:r w:rsidRPr="00543025">
        <w:rPr>
          <w:rFonts w:hint="eastAsia"/>
          <w:lang w:eastAsia="zh-TW"/>
        </w:rPr>
        <w:t>年第</w:t>
      </w:r>
      <w:r w:rsidRPr="00543025">
        <w:rPr>
          <w:rFonts w:hint="eastAsia"/>
          <w:lang w:eastAsia="zh-TW"/>
        </w:rPr>
        <w:t>14,801</w:t>
      </w:r>
      <w:r w:rsidRPr="00543025">
        <w:rPr>
          <w:rFonts w:hint="eastAsia"/>
          <w:lang w:eastAsia="zh-TW"/>
        </w:rPr>
        <w:t>號法律為營運公共服務的私人公司發行基礎設施債券制定了新規則，並規定為融資基礎設施項目並發行這些債券的公司提供稅收優惠。該措施使營運商、特許經營商、被授權人和授權公司受益，其中包括國際投資基金。因此，行政部門可以授權居住或註冊於國外的法人實體收購債券，前提是該收購與在國外發行和配售相關證券有關。</w:t>
      </w:r>
    </w:p>
    <w:p w14:paraId="46DA18A9" w14:textId="547BA1CD" w:rsidR="009B707E" w:rsidRPr="00543025" w:rsidRDefault="00666006" w:rsidP="00666006">
      <w:pPr>
        <w:pStyle w:val="af"/>
        <w:ind w:left="944" w:hanging="708"/>
      </w:pPr>
      <w:r w:rsidRPr="00543025">
        <w:t>（三）</w:t>
      </w:r>
      <w:r w:rsidR="009B707E" w:rsidRPr="00543025">
        <w:t>主要投資獎勵措施</w:t>
      </w:r>
    </w:p>
    <w:p w14:paraId="37F0F6C5" w14:textId="77777777" w:rsidR="009B707E" w:rsidRPr="00543025" w:rsidRDefault="009B707E" w:rsidP="00BB1091">
      <w:pPr>
        <w:pStyle w:val="af3"/>
        <w:ind w:left="944" w:firstLine="472"/>
        <w:rPr>
          <w:lang w:eastAsia="zh-TW"/>
        </w:rPr>
      </w:pPr>
      <w:r w:rsidRPr="00543025">
        <w:rPr>
          <w:rFonts w:hint="eastAsia"/>
          <w:lang w:eastAsia="zh-TW"/>
        </w:rPr>
        <w:t>有意在巴西投資的外國公司可享有巴西聯邦、州和市政府提供的多項稅收優惠。大多數獎勵都是在提交專案時授予的，專案需註明「最低投資額」，及提供創造就業機會或其他相關事項的資訊。</w:t>
      </w:r>
    </w:p>
    <w:p w14:paraId="3237A235" w14:textId="77777777" w:rsidR="009B707E" w:rsidRPr="00543025" w:rsidRDefault="009B707E" w:rsidP="00BB1091">
      <w:pPr>
        <w:pStyle w:val="af3"/>
        <w:ind w:left="944" w:firstLine="472"/>
        <w:rPr>
          <w:lang w:eastAsia="zh-TW"/>
        </w:rPr>
      </w:pPr>
      <w:r w:rsidRPr="00543025">
        <w:rPr>
          <w:rFonts w:hint="eastAsia"/>
          <w:lang w:eastAsia="zh-TW"/>
        </w:rPr>
        <w:lastRenderedPageBreak/>
        <w:t>巴西提供投資獎勵措施，視地點而定，聯邦、州、市政府對投資設廠生產者，提供免費之土地使用，或在進口稅、工業產品稅、貨物流通稅、地價稅等賦稅項目方面所給予減免的優待不盡相同。玆將巴西聯邦政府、部分州政府及市政府之租稅優惠獎勵措施，敘述如下</w:t>
      </w:r>
      <w:r w:rsidRPr="00543025">
        <w:rPr>
          <w:lang w:eastAsia="zh-TW"/>
        </w:rPr>
        <w:t>：</w:t>
      </w:r>
    </w:p>
    <w:p w14:paraId="1B569F67" w14:textId="77777777" w:rsidR="009B707E" w:rsidRPr="00543025" w:rsidRDefault="009B707E" w:rsidP="009B707E">
      <w:pPr>
        <w:pStyle w:val="af4"/>
        <w:ind w:left="1416" w:hanging="472"/>
        <w:rPr>
          <w:lang w:eastAsia="zh-TW"/>
        </w:rPr>
      </w:pPr>
      <w:r w:rsidRPr="00543025">
        <w:rPr>
          <w:lang w:eastAsia="zh-TW"/>
        </w:rPr>
        <w:t>１、</w:t>
      </w:r>
      <w:r w:rsidRPr="00543025">
        <w:rPr>
          <w:lang w:eastAsia="zh-TW"/>
        </w:rPr>
        <w:tab/>
      </w:r>
      <w:r w:rsidRPr="00543025">
        <w:rPr>
          <w:lang w:eastAsia="zh-TW"/>
        </w:rPr>
        <w:t>聯邦政府：巴西聯邦政府對目前提供外商投資獎勵，視地區和產業而定，茲說明如下：</w:t>
      </w:r>
    </w:p>
    <w:p w14:paraId="652DE538" w14:textId="7BF15B03" w:rsidR="009B707E" w:rsidRPr="00543025" w:rsidRDefault="009B707E" w:rsidP="00BB1091">
      <w:pPr>
        <w:pStyle w:val="11"/>
        <w:ind w:left="1770" w:hanging="590"/>
      </w:pPr>
      <w:r w:rsidRPr="00543025">
        <w:t>（</w:t>
      </w:r>
      <w:r w:rsidRPr="00543025">
        <w:t>1</w:t>
      </w:r>
      <w:r w:rsidRPr="00543025">
        <w:t>）地區：</w:t>
      </w:r>
      <w:r w:rsidRPr="00543025">
        <w:rPr>
          <w:rFonts w:hint="eastAsia"/>
        </w:rPr>
        <w:t>目前聯邦政府只有對在亞瑪遜州瑪瑙斯自由貿易區投資生產業者提供賦稅減免優惠，其優惠程度則視其生產計畫而定。區內消費用之進口品免付進口稅；如供區內生產且將成品運往區外巴西市場消費之進口原料，目前為正常進口關稅之</w:t>
      </w:r>
      <w:r w:rsidRPr="00543025">
        <w:rPr>
          <w:rFonts w:hint="eastAsia"/>
        </w:rPr>
        <w:t>12%</w:t>
      </w:r>
      <w:r w:rsidRPr="00543025">
        <w:rPr>
          <w:rFonts w:hint="eastAsia"/>
        </w:rPr>
        <w:t>；區內消費或區內生產之進口產品，或生產而將成品運往區外巴西市場消費之產品，均免徵工業產品稅</w:t>
      </w:r>
      <w:r w:rsidR="00B9379C" w:rsidRPr="00543025">
        <w:rPr>
          <w:rFonts w:hint="eastAsia"/>
        </w:rPr>
        <w:t>（</w:t>
      </w:r>
      <w:r w:rsidRPr="00543025">
        <w:rPr>
          <w:rFonts w:hint="eastAsia"/>
        </w:rPr>
        <w:t>IPI</w:t>
      </w:r>
      <w:r w:rsidR="00B9379C" w:rsidRPr="00543025">
        <w:rPr>
          <w:rFonts w:hint="eastAsia"/>
        </w:rPr>
        <w:t>）</w:t>
      </w:r>
      <w:r w:rsidRPr="00543025">
        <w:rPr>
          <w:rFonts w:hint="eastAsia"/>
        </w:rPr>
        <w:t>。在瑪瑙斯自由貿易區，投資者可以享有以下折扣：製造業或工業投資的材料進口稅可減少高達</w:t>
      </w:r>
      <w:r w:rsidRPr="00543025">
        <w:rPr>
          <w:rFonts w:hint="eastAsia"/>
        </w:rPr>
        <w:t>88%</w:t>
      </w:r>
      <w:r w:rsidRPr="00543025">
        <w:rPr>
          <w:rFonts w:hint="eastAsia"/>
        </w:rPr>
        <w:t>。工業化產品免稅。企業所得稅減免高達</w:t>
      </w:r>
      <w:r w:rsidRPr="00543025">
        <w:rPr>
          <w:rFonts w:hint="eastAsia"/>
        </w:rPr>
        <w:t>75%</w:t>
      </w:r>
      <w:r w:rsidRPr="00543025">
        <w:rPr>
          <w:rFonts w:hint="eastAsia"/>
        </w:rPr>
        <w:t>。免除社會保障繳款。根據專案不同，全國</w:t>
      </w:r>
      <w:r w:rsidRPr="00543025">
        <w:rPr>
          <w:rFonts w:hint="eastAsia"/>
        </w:rPr>
        <w:t>ICMS</w:t>
      </w:r>
      <w:r w:rsidRPr="00543025">
        <w:rPr>
          <w:rFonts w:hint="eastAsia"/>
        </w:rPr>
        <w:t>的減少幅度從</w:t>
      </w:r>
      <w:r w:rsidRPr="00543025">
        <w:rPr>
          <w:rFonts w:hint="eastAsia"/>
        </w:rPr>
        <w:t>55%</w:t>
      </w:r>
      <w:r w:rsidRPr="00543025">
        <w:rPr>
          <w:rFonts w:hint="eastAsia"/>
        </w:rPr>
        <w:t>到</w:t>
      </w:r>
      <w:r w:rsidRPr="00543025">
        <w:rPr>
          <w:rFonts w:hint="eastAsia"/>
        </w:rPr>
        <w:t>100%</w:t>
      </w:r>
      <w:r w:rsidRPr="00543025">
        <w:rPr>
          <w:rFonts w:hint="eastAsia"/>
        </w:rPr>
        <w:t>。具體的投資獎勵措施目的是引導創建一個工業中心，促進亞馬遜雨林的經濟和社會發展，並避免自然開採活動</w:t>
      </w:r>
      <w:r w:rsidRPr="00543025">
        <w:t>。</w:t>
      </w:r>
    </w:p>
    <w:p w14:paraId="2CBF7507" w14:textId="5CF2D39F" w:rsidR="009B707E" w:rsidRPr="00543025" w:rsidRDefault="009B707E" w:rsidP="00BB1091">
      <w:pPr>
        <w:pStyle w:val="11"/>
        <w:ind w:left="1770" w:hanging="590"/>
      </w:pPr>
      <w:r w:rsidRPr="00543025">
        <w:t>（</w:t>
      </w:r>
      <w:r w:rsidRPr="00543025">
        <w:t>2</w:t>
      </w:r>
      <w:r w:rsidRPr="00543025">
        <w:t>）產業：</w:t>
      </w:r>
      <w:r w:rsidRPr="00543025">
        <w:rPr>
          <w:rFonts w:hint="eastAsia"/>
        </w:rPr>
        <w:t>巴西自</w:t>
      </w:r>
      <w:r w:rsidRPr="00543025">
        <w:rPr>
          <w:rFonts w:hint="eastAsia"/>
        </w:rPr>
        <w:t>2019</w:t>
      </w:r>
      <w:r w:rsidRPr="00543025">
        <w:rPr>
          <w:rFonts w:hint="eastAsia"/>
        </w:rPr>
        <w:t>年開始生效實施汽車獎勵投資臨時措施</w:t>
      </w:r>
      <w:r w:rsidRPr="00543025">
        <w:rPr>
          <w:rFonts w:hint="eastAsia"/>
        </w:rPr>
        <w:t>ROTA2030</w:t>
      </w:r>
      <w:r w:rsidRPr="00543025">
        <w:rPr>
          <w:rFonts w:hint="eastAsia"/>
        </w:rPr>
        <w:t>，為期</w:t>
      </w:r>
      <w:r w:rsidRPr="00543025">
        <w:rPr>
          <w:rFonts w:hint="eastAsia"/>
        </w:rPr>
        <w:t>15</w:t>
      </w:r>
      <w:r w:rsidRPr="00543025">
        <w:rPr>
          <w:rFonts w:hint="eastAsia"/>
        </w:rPr>
        <w:t>年。其主要內容係在巴西從事汽車生產技術研發之公司每年需投資至少巴幣</w:t>
      </w:r>
      <w:r w:rsidRPr="00543025">
        <w:rPr>
          <w:rFonts w:hint="eastAsia"/>
        </w:rPr>
        <w:t>50</w:t>
      </w:r>
      <w:r w:rsidRPr="00543025">
        <w:rPr>
          <w:rFonts w:hint="eastAsia"/>
        </w:rPr>
        <w:t>億元</w:t>
      </w:r>
      <w:r w:rsidR="00B9379C" w:rsidRPr="00543025">
        <w:rPr>
          <w:rFonts w:hint="eastAsia"/>
        </w:rPr>
        <w:t>（</w:t>
      </w:r>
      <w:r w:rsidRPr="00543025">
        <w:rPr>
          <w:rFonts w:hint="eastAsia"/>
        </w:rPr>
        <w:t>約合</w:t>
      </w:r>
      <w:r w:rsidRPr="00543025">
        <w:rPr>
          <w:rFonts w:hint="eastAsia"/>
        </w:rPr>
        <w:t>8.52</w:t>
      </w:r>
      <w:r w:rsidRPr="00543025">
        <w:rPr>
          <w:rFonts w:hint="eastAsia"/>
        </w:rPr>
        <w:t>億美元</w:t>
      </w:r>
      <w:r w:rsidR="00B9379C" w:rsidRPr="00543025">
        <w:rPr>
          <w:rFonts w:hint="eastAsia"/>
        </w:rPr>
        <w:t>）</w:t>
      </w:r>
      <w:r w:rsidRPr="00543025">
        <w:rPr>
          <w:rFonts w:hint="eastAsia"/>
        </w:rPr>
        <w:t>研發金額，可向政府申請其研發投資金額</w:t>
      </w:r>
      <w:r w:rsidRPr="00543025">
        <w:rPr>
          <w:rFonts w:hint="eastAsia"/>
        </w:rPr>
        <w:t>10.2</w:t>
      </w:r>
      <w:r w:rsidRPr="00543025">
        <w:rPr>
          <w:rFonts w:hint="eastAsia"/>
        </w:rPr>
        <w:t>～</w:t>
      </w:r>
      <w:r w:rsidRPr="00543025">
        <w:rPr>
          <w:rFonts w:hint="eastAsia"/>
        </w:rPr>
        <w:t>12%</w:t>
      </w:r>
      <w:r w:rsidRPr="00543025">
        <w:rPr>
          <w:rFonts w:hint="eastAsia"/>
        </w:rPr>
        <w:t>之稅收抵免。另從</w:t>
      </w:r>
      <w:r w:rsidRPr="00543025">
        <w:rPr>
          <w:rFonts w:hint="eastAsia"/>
        </w:rPr>
        <w:t>2023</w:t>
      </w:r>
      <w:r w:rsidRPr="00543025">
        <w:rPr>
          <w:rFonts w:hint="eastAsia"/>
        </w:rPr>
        <w:t>年開始，倘汽車燃油效率達規定目標</w:t>
      </w:r>
      <w:r w:rsidR="00B9379C" w:rsidRPr="00543025">
        <w:rPr>
          <w:rFonts w:hint="eastAsia"/>
        </w:rPr>
        <w:t>（</w:t>
      </w:r>
      <w:r w:rsidRPr="00543025">
        <w:rPr>
          <w:rFonts w:hint="eastAsia"/>
        </w:rPr>
        <w:t>metas-desafio</w:t>
      </w:r>
      <w:r w:rsidR="00B9379C" w:rsidRPr="00543025">
        <w:rPr>
          <w:rFonts w:hint="eastAsia"/>
        </w:rPr>
        <w:t>）</w:t>
      </w:r>
      <w:r w:rsidRPr="00543025">
        <w:rPr>
          <w:rFonts w:hint="eastAsia"/>
        </w:rPr>
        <w:t>，其工業產品稅</w:t>
      </w:r>
      <w:r w:rsidR="00B9379C" w:rsidRPr="00543025">
        <w:rPr>
          <w:rFonts w:hint="eastAsia"/>
        </w:rPr>
        <w:t>（</w:t>
      </w:r>
      <w:r w:rsidRPr="00543025">
        <w:rPr>
          <w:rFonts w:hint="eastAsia"/>
        </w:rPr>
        <w:t>IPI</w:t>
      </w:r>
      <w:r w:rsidR="00B9379C" w:rsidRPr="00543025">
        <w:rPr>
          <w:rFonts w:hint="eastAsia"/>
        </w:rPr>
        <w:t>）</w:t>
      </w:r>
      <w:r w:rsidRPr="00543025">
        <w:rPr>
          <w:rFonts w:hint="eastAsia"/>
        </w:rPr>
        <w:t>將可獲降低</w:t>
      </w:r>
      <w:r w:rsidRPr="00543025">
        <w:rPr>
          <w:rFonts w:hint="eastAsia"/>
        </w:rPr>
        <w:t>1%</w:t>
      </w:r>
      <w:r w:rsidRPr="00543025">
        <w:rPr>
          <w:rFonts w:hint="eastAsia"/>
        </w:rPr>
        <w:t>至</w:t>
      </w:r>
      <w:r w:rsidRPr="00543025">
        <w:rPr>
          <w:rFonts w:hint="eastAsia"/>
        </w:rPr>
        <w:t>2%</w:t>
      </w:r>
      <w:r w:rsidRPr="00543025">
        <w:rPr>
          <w:rFonts w:hint="eastAsia"/>
        </w:rPr>
        <w:t>。此外，</w:t>
      </w:r>
      <w:r w:rsidRPr="00543025">
        <w:rPr>
          <w:rFonts w:hint="eastAsia"/>
        </w:rPr>
        <w:t>ROTA 2030</w:t>
      </w:r>
      <w:r w:rsidRPr="00543025">
        <w:rPr>
          <w:rFonts w:hint="eastAsia"/>
        </w:rPr>
        <w:t>推動在巴西上市之車輛建立「標準檢驗標記</w:t>
      </w:r>
      <w:r w:rsidR="00B9379C" w:rsidRPr="00543025">
        <w:rPr>
          <w:rFonts w:hint="eastAsia"/>
        </w:rPr>
        <w:t>（</w:t>
      </w:r>
      <w:r w:rsidRPr="00543025">
        <w:rPr>
          <w:rFonts w:hint="eastAsia"/>
        </w:rPr>
        <w:t>Programa de Etiquetagem Veicular do Inmetro</w:t>
      </w:r>
      <w:r w:rsidR="00B9379C" w:rsidRPr="00543025">
        <w:rPr>
          <w:rFonts w:hint="eastAsia"/>
        </w:rPr>
        <w:t>）</w:t>
      </w:r>
      <w:r w:rsidRPr="00543025">
        <w:rPr>
          <w:rFonts w:hint="eastAsia"/>
        </w:rPr>
        <w:t>」制，內容標明道路安全所需強制性安全設</w:t>
      </w:r>
      <w:r w:rsidRPr="00543025">
        <w:rPr>
          <w:rFonts w:hint="eastAsia"/>
        </w:rPr>
        <w:lastRenderedPageBreak/>
        <w:t>備，以提供消費者更大保障。對於巴西無生產之汽車零配件，亦將調降其進口稅。另將根據車型，將油電混合車和電動汽車之</w:t>
      </w:r>
      <w:r w:rsidRPr="00543025">
        <w:rPr>
          <w:rFonts w:hint="eastAsia"/>
        </w:rPr>
        <w:t>IPI</w:t>
      </w:r>
      <w:r w:rsidRPr="00543025">
        <w:rPr>
          <w:rFonts w:hint="eastAsia"/>
        </w:rPr>
        <w:t>從</w:t>
      </w:r>
      <w:r w:rsidRPr="00543025">
        <w:rPr>
          <w:rFonts w:hint="eastAsia"/>
        </w:rPr>
        <w:t>25%</w:t>
      </w:r>
      <w:r w:rsidRPr="00543025">
        <w:rPr>
          <w:rFonts w:hint="eastAsia"/>
        </w:rPr>
        <w:t>降低到</w:t>
      </w:r>
      <w:r w:rsidRPr="00543025">
        <w:rPr>
          <w:rFonts w:hint="eastAsia"/>
        </w:rPr>
        <w:t>7%</w:t>
      </w:r>
      <w:r w:rsidRPr="00543025">
        <w:rPr>
          <w:rFonts w:hint="eastAsia"/>
        </w:rPr>
        <w:t>到</w:t>
      </w:r>
      <w:r w:rsidRPr="00543025">
        <w:rPr>
          <w:rFonts w:hint="eastAsia"/>
        </w:rPr>
        <w:t>20%</w:t>
      </w:r>
      <w:r w:rsidRPr="00543025">
        <w:rPr>
          <w:rFonts w:hint="eastAsia"/>
        </w:rPr>
        <w:t>不等。</w:t>
      </w:r>
    </w:p>
    <w:p w14:paraId="47F965A9" w14:textId="1B0A07AE" w:rsidR="009B707E" w:rsidRPr="00543025" w:rsidRDefault="00B9379C" w:rsidP="009B707E">
      <w:pPr>
        <w:pStyle w:val="11"/>
        <w:ind w:left="1770" w:hanging="590"/>
      </w:pPr>
      <w:r w:rsidRPr="00543025">
        <w:rPr>
          <w:rFonts w:hint="eastAsia"/>
        </w:rPr>
        <w:t>（</w:t>
      </w:r>
      <w:r w:rsidR="009B707E" w:rsidRPr="00543025">
        <w:rPr>
          <w:rFonts w:hint="eastAsia"/>
        </w:rPr>
        <w:t>C</w:t>
      </w:r>
      <w:r w:rsidRPr="00543025">
        <w:rPr>
          <w:rFonts w:hint="eastAsia"/>
        </w:rPr>
        <w:t>）</w:t>
      </w:r>
      <w:r w:rsidR="009B707E" w:rsidRPr="00543025">
        <w:rPr>
          <w:rFonts w:hint="eastAsia"/>
        </w:rPr>
        <w:t xml:space="preserve"> </w:t>
      </w:r>
      <w:r w:rsidR="009B707E" w:rsidRPr="00543025">
        <w:rPr>
          <w:rFonts w:hint="eastAsia"/>
        </w:rPr>
        <w:t>投資巴西單一窗口：巴西政府與美洲開發銀行</w:t>
      </w:r>
      <w:r w:rsidRPr="00543025">
        <w:rPr>
          <w:rFonts w:hint="eastAsia"/>
        </w:rPr>
        <w:t>（</w:t>
      </w:r>
      <w:r w:rsidR="009B707E" w:rsidRPr="00543025">
        <w:rPr>
          <w:rFonts w:hint="eastAsia"/>
        </w:rPr>
        <w:t>IDB</w:t>
      </w:r>
      <w:r w:rsidRPr="00543025">
        <w:rPr>
          <w:rFonts w:hint="eastAsia"/>
        </w:rPr>
        <w:t>）</w:t>
      </w:r>
      <w:r w:rsidR="009B707E" w:rsidRPr="00543025">
        <w:rPr>
          <w:rFonts w:hint="eastAsia"/>
        </w:rPr>
        <w:t>合作，在第</w:t>
      </w:r>
      <w:r w:rsidR="009B707E" w:rsidRPr="00543025">
        <w:rPr>
          <w:rFonts w:hint="eastAsia"/>
        </w:rPr>
        <w:t>7</w:t>
      </w:r>
      <w:r w:rsidR="009B707E" w:rsidRPr="00543025">
        <w:rPr>
          <w:rFonts w:hint="eastAsia"/>
        </w:rPr>
        <w:t>屆巴西投資論壇上創建了巴西單一投資窗口。新平臺由美洲開發銀行初始出資</w:t>
      </w:r>
      <w:r w:rsidR="009B707E" w:rsidRPr="00543025">
        <w:rPr>
          <w:rFonts w:hint="eastAsia"/>
        </w:rPr>
        <w:t>40</w:t>
      </w:r>
      <w:r w:rsidR="009B707E" w:rsidRPr="00543025">
        <w:rPr>
          <w:rFonts w:hint="eastAsia"/>
        </w:rPr>
        <w:t>萬美元建成，將集中私部門獲取資訊、授權和必要程序，以利國內外投資者決策。該窗口已獲</w:t>
      </w:r>
      <w:r w:rsidR="009B707E" w:rsidRPr="00543025">
        <w:rPr>
          <w:rFonts w:hint="eastAsia"/>
        </w:rPr>
        <w:t>60</w:t>
      </w:r>
      <w:r w:rsidR="009B707E" w:rsidRPr="00543025">
        <w:rPr>
          <w:rFonts w:hint="eastAsia"/>
        </w:rPr>
        <w:t>多個國家採用，成為促進外資和提高國家競爭力的策略工具</w:t>
      </w:r>
      <w:r w:rsidR="009B707E" w:rsidRPr="00543025">
        <w:t>。</w:t>
      </w:r>
    </w:p>
    <w:p w14:paraId="45BDCF3F" w14:textId="169FC81C" w:rsidR="009B707E" w:rsidRPr="00543025" w:rsidRDefault="009B707E" w:rsidP="00BB1091">
      <w:pPr>
        <w:pStyle w:val="11"/>
        <w:ind w:left="1770" w:hanging="590"/>
      </w:pPr>
      <w:r w:rsidRPr="00543025">
        <w:t>（</w:t>
      </w:r>
      <w:r w:rsidRPr="00543025">
        <w:t>3</w:t>
      </w:r>
      <w:r w:rsidRPr="00543025">
        <w:t>）</w:t>
      </w:r>
      <w:r w:rsidRPr="00543025">
        <w:rPr>
          <w:rFonts w:hint="eastAsia"/>
        </w:rPr>
        <w:t>政策性貸款</w:t>
      </w:r>
      <w:r w:rsidR="00B9379C" w:rsidRPr="00543025">
        <w:rPr>
          <w:rFonts w:hint="eastAsia"/>
        </w:rPr>
        <w:t>（</w:t>
      </w:r>
      <w:r w:rsidRPr="00543025">
        <w:rPr>
          <w:rFonts w:hint="eastAsia"/>
        </w:rPr>
        <w:t>PBL</w:t>
      </w:r>
      <w:r w:rsidR="00B9379C" w:rsidRPr="00543025">
        <w:rPr>
          <w:rFonts w:hint="eastAsia"/>
        </w:rPr>
        <w:t>）</w:t>
      </w:r>
      <w:r w:rsidRPr="00543025">
        <w:rPr>
          <w:rFonts w:hint="eastAsia"/>
        </w:rPr>
        <w:t>-</w:t>
      </w:r>
      <w:r w:rsidRPr="00543025">
        <w:rPr>
          <w:rFonts w:hint="eastAsia"/>
        </w:rPr>
        <w:t>促進競爭力及經商環境之體制改革</w:t>
      </w:r>
      <w:r w:rsidR="00B9379C" w:rsidRPr="00543025">
        <w:rPr>
          <w:rFonts w:hint="eastAsia"/>
        </w:rPr>
        <w:t>計畫</w:t>
      </w:r>
      <w:r w:rsidRPr="00543025">
        <w:rPr>
          <w:rFonts w:hint="eastAsia"/>
        </w:rPr>
        <w:t>：該</w:t>
      </w:r>
      <w:r w:rsidR="00B9379C" w:rsidRPr="00543025">
        <w:rPr>
          <w:rFonts w:hint="eastAsia"/>
        </w:rPr>
        <w:t>計畫</w:t>
      </w:r>
      <w:r w:rsidRPr="00543025">
        <w:rPr>
          <w:rFonts w:hint="eastAsia"/>
        </w:rPr>
        <w:t>作為外部信貸業務，與美洲開發銀行達成協議，以支持特定部門或子部門的政治改革和</w:t>
      </w:r>
      <w:r w:rsidRPr="00543025">
        <w:rPr>
          <w:rFonts w:hint="eastAsia"/>
        </w:rPr>
        <w:t>/</w:t>
      </w:r>
      <w:r w:rsidRPr="00543025">
        <w:rPr>
          <w:rFonts w:hint="eastAsia"/>
        </w:rPr>
        <w:t>或體制變革。實際上，巴西</w:t>
      </w:r>
      <w:r w:rsidR="00B9379C" w:rsidRPr="00543025">
        <w:rPr>
          <w:rFonts w:hint="eastAsia"/>
        </w:rPr>
        <w:t>計畫</w:t>
      </w:r>
      <w:r w:rsidRPr="00543025">
        <w:rPr>
          <w:rFonts w:hint="eastAsia"/>
        </w:rPr>
        <w:t>和預算部外部融資委員會已經批准的約</w:t>
      </w:r>
      <w:r w:rsidRPr="00543025">
        <w:rPr>
          <w:rFonts w:hint="eastAsia"/>
        </w:rPr>
        <w:t>1</w:t>
      </w:r>
      <w:r w:rsidRPr="00543025">
        <w:rPr>
          <w:rFonts w:hint="eastAsia"/>
        </w:rPr>
        <w:t>億美元資源將使整個生產部門受益，特別是微型和小型企業家以及女性領導的公司。該</w:t>
      </w:r>
      <w:r w:rsidR="00B9379C" w:rsidRPr="00543025">
        <w:rPr>
          <w:rFonts w:hint="eastAsia"/>
        </w:rPr>
        <w:t>計畫</w:t>
      </w:r>
      <w:r w:rsidRPr="00543025">
        <w:rPr>
          <w:rFonts w:hint="eastAsia"/>
        </w:rPr>
        <w:t>將於</w:t>
      </w:r>
      <w:r w:rsidRPr="00543025">
        <w:rPr>
          <w:rFonts w:hint="eastAsia"/>
        </w:rPr>
        <w:t>2025</w:t>
      </w:r>
      <w:r w:rsidRPr="00543025">
        <w:rPr>
          <w:rFonts w:hint="eastAsia"/>
        </w:rPr>
        <w:t>年至</w:t>
      </w:r>
      <w:r w:rsidRPr="00543025">
        <w:rPr>
          <w:rFonts w:hint="eastAsia"/>
        </w:rPr>
        <w:t>2026</w:t>
      </w:r>
      <w:r w:rsidRPr="00543025">
        <w:rPr>
          <w:rFonts w:hint="eastAsia"/>
        </w:rPr>
        <w:t>年實施，旨在透過創造就業和收入為基礎的生產，直接促進社會包容。該</w:t>
      </w:r>
      <w:r w:rsidR="00B9379C" w:rsidRPr="00543025">
        <w:rPr>
          <w:rFonts w:hint="eastAsia"/>
        </w:rPr>
        <w:t>計畫</w:t>
      </w:r>
      <w:r w:rsidRPr="00543025">
        <w:rPr>
          <w:rFonts w:hint="eastAsia"/>
        </w:rPr>
        <w:t>旨在透過旨在實現經濟現代化和刺激國家生產力的改革，提高巴西的競爭力和改善商業環境，具體做法包括三方面工作：加強改善商業環境的監管政策的機構能力；促進減輕監管負擔並激勵創新、社會包容和可持續性的措施；並促進對外貿易便利化，提高巴西商品在國際市場上的競爭力</w:t>
      </w:r>
      <w:r w:rsidRPr="00543025">
        <w:t>。</w:t>
      </w:r>
    </w:p>
    <w:p w14:paraId="1DC48F56" w14:textId="57F74EA9" w:rsidR="009B707E" w:rsidRPr="00543025" w:rsidRDefault="009B707E" w:rsidP="00BB1091">
      <w:pPr>
        <w:pStyle w:val="11"/>
        <w:ind w:left="1770" w:hanging="590"/>
      </w:pPr>
      <w:r w:rsidRPr="00543025">
        <w:t>（</w:t>
      </w:r>
      <w:r w:rsidRPr="00543025">
        <w:rPr>
          <w:rFonts w:hint="eastAsia"/>
        </w:rPr>
        <w:t>4</w:t>
      </w:r>
      <w:r w:rsidRPr="00543025">
        <w:t>）</w:t>
      </w:r>
      <w:r w:rsidRPr="00543025">
        <w:rPr>
          <w:rFonts w:hint="eastAsia"/>
        </w:rPr>
        <w:t>防止外資因美元匯率波動損失之計畫：由財政部主導，是巴西政府為吸引外國投資而採取的另一項舉措。該措施可以防止美元急劇波動，並可將巴西基礎設施等長期項目的投資者所需的回報率降低</w:t>
      </w:r>
      <w:r w:rsidRPr="00543025">
        <w:t xml:space="preserve">20% </w:t>
      </w:r>
      <w:r w:rsidRPr="00543025">
        <w:rPr>
          <w:rFonts w:hint="eastAsia"/>
        </w:rPr>
        <w:t>至</w:t>
      </w:r>
      <w:r w:rsidRPr="00543025">
        <w:t>30%</w:t>
      </w:r>
      <w:r w:rsidRPr="00543025">
        <w:rPr>
          <w:rFonts w:hint="eastAsia"/>
        </w:rPr>
        <w:t>。交通部</w:t>
      </w:r>
      <w:r w:rsidR="00B9379C" w:rsidRPr="00543025">
        <w:t>（</w:t>
      </w:r>
      <w:r w:rsidRPr="00543025">
        <w:t>Ministério dos Transportes</w:t>
      </w:r>
      <w:r w:rsidR="00B9379C" w:rsidRPr="00543025">
        <w:t>）</w:t>
      </w:r>
      <w:r w:rsidRPr="00543025">
        <w:rPr>
          <w:rFonts w:hint="eastAsia"/>
        </w:rPr>
        <w:t>執行秘書喬治桑托羅</w:t>
      </w:r>
      <w:r w:rsidR="00B9379C" w:rsidRPr="00543025">
        <w:t>（</w:t>
      </w:r>
      <w:r w:rsidRPr="00543025">
        <w:t>George Santoro</w:t>
      </w:r>
      <w:r w:rsidR="00B9379C" w:rsidRPr="00543025">
        <w:t>）</w:t>
      </w:r>
      <w:r w:rsidRPr="00543025">
        <w:rPr>
          <w:rFonts w:hint="eastAsia"/>
        </w:rPr>
        <w:t>表示，該倡議旨在為</w:t>
      </w:r>
      <w:r w:rsidRPr="00543025">
        <w:t>30</w:t>
      </w:r>
      <w:r w:rsidRPr="00543025">
        <w:rPr>
          <w:rFonts w:hint="eastAsia"/>
        </w:rPr>
        <w:t>至</w:t>
      </w:r>
      <w:r w:rsidRPr="00543025">
        <w:t>35</w:t>
      </w:r>
      <w:r w:rsidRPr="00543025">
        <w:rPr>
          <w:rFonts w:hint="eastAsia"/>
        </w:rPr>
        <w:t>年的長</w:t>
      </w:r>
      <w:r w:rsidRPr="00543025">
        <w:rPr>
          <w:rFonts w:hint="eastAsia"/>
        </w:rPr>
        <w:lastRenderedPageBreak/>
        <w:t>期合約帶來更高的安全性。</w:t>
      </w:r>
    </w:p>
    <w:p w14:paraId="18BB9BDA" w14:textId="7E4CB976" w:rsidR="009B707E" w:rsidRPr="00543025" w:rsidRDefault="009B707E" w:rsidP="00BB1091">
      <w:pPr>
        <w:pStyle w:val="11"/>
        <w:ind w:left="1770" w:hanging="590"/>
      </w:pPr>
      <w:r w:rsidRPr="00543025">
        <w:t>（</w:t>
      </w:r>
      <w:r w:rsidRPr="00543025">
        <w:rPr>
          <w:rFonts w:hint="eastAsia"/>
        </w:rPr>
        <w:t>5</w:t>
      </w:r>
      <w:r w:rsidRPr="00543025">
        <w:t>）</w:t>
      </w:r>
      <w:r w:rsidRPr="00543025">
        <w:rPr>
          <w:rFonts w:hint="eastAsia"/>
        </w:rPr>
        <w:t>巴西經濟投資計畫：巴西生態轉型計畫</w:t>
      </w:r>
      <w:r w:rsidR="00B9379C" w:rsidRPr="00543025">
        <w:rPr>
          <w:rFonts w:hint="eastAsia"/>
        </w:rPr>
        <w:t>（</w:t>
      </w:r>
      <w:r w:rsidRPr="00543025">
        <w:rPr>
          <w:rFonts w:hint="eastAsia"/>
        </w:rPr>
        <w:t>Eco Invest Brasil</w:t>
      </w:r>
      <w:r w:rsidR="00B9379C" w:rsidRPr="00543025">
        <w:rPr>
          <w:rFonts w:hint="eastAsia"/>
        </w:rPr>
        <w:t>）</w:t>
      </w:r>
      <w:r w:rsidRPr="00543025">
        <w:rPr>
          <w:rFonts w:hint="eastAsia"/>
        </w:rPr>
        <w:t>的一部分，旨在鼓勵外國對巴西的永續計畫進行投資，並提供匯率保護解決方案。該</w:t>
      </w:r>
      <w:r w:rsidR="00B9379C" w:rsidRPr="00543025">
        <w:rPr>
          <w:rFonts w:hint="eastAsia"/>
        </w:rPr>
        <w:t>計畫</w:t>
      </w:r>
      <w:r w:rsidRPr="00543025">
        <w:rPr>
          <w:rFonts w:hint="eastAsia"/>
        </w:rPr>
        <w:t>使巴西的公司和投資者能夠在海外籌集資金，並進行資本市場運作。</w:t>
      </w:r>
    </w:p>
    <w:p w14:paraId="7056CA37" w14:textId="69A49246" w:rsidR="009B707E" w:rsidRPr="00543025" w:rsidRDefault="009B707E" w:rsidP="00BB1091">
      <w:pPr>
        <w:pStyle w:val="11"/>
        <w:ind w:left="1770" w:hanging="590"/>
      </w:pPr>
      <w:r w:rsidRPr="00543025">
        <w:t>（</w:t>
      </w:r>
      <w:r w:rsidRPr="00543025">
        <w:rPr>
          <w:rFonts w:hint="eastAsia"/>
        </w:rPr>
        <w:t>6</w:t>
      </w:r>
      <w:r w:rsidRPr="00543025">
        <w:t>）</w:t>
      </w:r>
      <w:r w:rsidRPr="00543025">
        <w:rPr>
          <w:rFonts w:hint="eastAsia"/>
        </w:rPr>
        <w:t>支持半導體產業技術發展計畫</w:t>
      </w:r>
      <w:r w:rsidR="00B9379C" w:rsidRPr="00543025">
        <w:rPr>
          <w:rFonts w:hint="eastAsia"/>
        </w:rPr>
        <w:t>（</w:t>
      </w:r>
      <w:r w:rsidRPr="00543025">
        <w:rPr>
          <w:rFonts w:hint="eastAsia"/>
        </w:rPr>
        <w:t>PADIS</w:t>
      </w:r>
      <w:r w:rsidR="00B9379C" w:rsidRPr="00543025">
        <w:rPr>
          <w:rFonts w:hint="eastAsia"/>
        </w:rPr>
        <w:t>）</w:t>
      </w:r>
      <w:r w:rsidRPr="00543025">
        <w:rPr>
          <w:rFonts w:hint="eastAsia"/>
        </w:rPr>
        <w:t>：該</w:t>
      </w:r>
      <w:r w:rsidR="00B9379C" w:rsidRPr="00543025">
        <w:rPr>
          <w:rFonts w:hint="eastAsia"/>
        </w:rPr>
        <w:t>計畫</w:t>
      </w:r>
      <w:r w:rsidRPr="00543025">
        <w:rPr>
          <w:rFonts w:hint="eastAsia"/>
        </w:rPr>
        <w:t>專為投資半導體、資訊顯示器和</w:t>
      </w:r>
      <w:r w:rsidRPr="00543025">
        <w:rPr>
          <w:rFonts w:hint="eastAsia"/>
        </w:rPr>
        <w:t xml:space="preserve"> LED </w:t>
      </w:r>
      <w:r w:rsidRPr="00543025">
        <w:rPr>
          <w:rFonts w:hint="eastAsia"/>
        </w:rPr>
        <w:t>等戰略領域研發和生產的公司而設計。這些公司在採購生產和研究活動中使用的原料、投入品和軟體時，可以享有</w:t>
      </w:r>
      <w:r w:rsidRPr="00543025">
        <w:rPr>
          <w:rFonts w:hint="eastAsia"/>
        </w:rPr>
        <w:t>IPI</w:t>
      </w:r>
      <w:r w:rsidRPr="00543025">
        <w:rPr>
          <w:rFonts w:hint="eastAsia"/>
        </w:rPr>
        <w:t>、</w:t>
      </w:r>
      <w:r w:rsidRPr="00543025">
        <w:rPr>
          <w:rFonts w:hint="eastAsia"/>
        </w:rPr>
        <w:t>PIS</w:t>
      </w:r>
      <w:r w:rsidRPr="00543025">
        <w:rPr>
          <w:rFonts w:hint="eastAsia"/>
        </w:rPr>
        <w:t>和</w:t>
      </w:r>
      <w:r w:rsidRPr="00543025">
        <w:rPr>
          <w:rFonts w:hint="eastAsia"/>
        </w:rPr>
        <w:t>COFINS</w:t>
      </w:r>
      <w:r w:rsidRPr="00543025">
        <w:rPr>
          <w:rFonts w:hint="eastAsia"/>
        </w:rPr>
        <w:t>豁免。此類公司生產的產品的銷售也可享有相同類型的豁免。</w:t>
      </w:r>
    </w:p>
    <w:p w14:paraId="4C989FE2" w14:textId="6983E0E2" w:rsidR="009B707E" w:rsidRPr="00543025" w:rsidRDefault="009B707E" w:rsidP="00BB1091">
      <w:pPr>
        <w:pStyle w:val="11"/>
        <w:ind w:left="1770" w:hanging="590"/>
      </w:pPr>
      <w:r w:rsidRPr="00543025">
        <w:t>（</w:t>
      </w:r>
      <w:r w:rsidRPr="00543025">
        <w:rPr>
          <w:rFonts w:hint="eastAsia"/>
        </w:rPr>
        <w:t>7</w:t>
      </w:r>
      <w:r w:rsidRPr="00543025">
        <w:t>）</w:t>
      </w:r>
      <w:r w:rsidRPr="00543025">
        <w:rPr>
          <w:rFonts w:hint="eastAsia"/>
        </w:rPr>
        <w:t>數位電視設備產業發展扶持</w:t>
      </w:r>
      <w:r w:rsidR="00B9379C" w:rsidRPr="00543025">
        <w:rPr>
          <w:rFonts w:hint="eastAsia"/>
        </w:rPr>
        <w:t>計畫（</w:t>
      </w:r>
      <w:r w:rsidRPr="00543025">
        <w:rPr>
          <w:rFonts w:hint="eastAsia"/>
        </w:rPr>
        <w:t>PADTV</w:t>
      </w:r>
      <w:r w:rsidR="00B9379C" w:rsidRPr="00543025">
        <w:rPr>
          <w:rFonts w:hint="eastAsia"/>
        </w:rPr>
        <w:t>）</w:t>
      </w:r>
      <w:r w:rsidRPr="00543025">
        <w:rPr>
          <w:rFonts w:hint="eastAsia"/>
        </w:rPr>
        <w:t>：投資數位電視設備研發和生產的公司可享有生產和研究活動中使用的原材料、投入和軟體採購的</w:t>
      </w:r>
      <w:r w:rsidRPr="00543025">
        <w:rPr>
          <w:rFonts w:hint="eastAsia"/>
        </w:rPr>
        <w:t>IPI</w:t>
      </w:r>
      <w:r w:rsidRPr="00543025">
        <w:rPr>
          <w:rFonts w:hint="eastAsia"/>
        </w:rPr>
        <w:t>、</w:t>
      </w:r>
      <w:r w:rsidRPr="00543025">
        <w:rPr>
          <w:rFonts w:hint="eastAsia"/>
        </w:rPr>
        <w:t>PIS</w:t>
      </w:r>
      <w:r w:rsidRPr="00543025">
        <w:rPr>
          <w:rFonts w:hint="eastAsia"/>
        </w:rPr>
        <w:t>和</w:t>
      </w:r>
      <w:r w:rsidRPr="00543025">
        <w:rPr>
          <w:rFonts w:hint="eastAsia"/>
        </w:rPr>
        <w:t>COFINS</w:t>
      </w:r>
      <w:r w:rsidRPr="00543025">
        <w:rPr>
          <w:rFonts w:hint="eastAsia"/>
        </w:rPr>
        <w:t>免稅優惠。此類公司生產的產品的銷售也可享有相同類型的豁免。</w:t>
      </w:r>
    </w:p>
    <w:p w14:paraId="163A7D57" w14:textId="4023AA85" w:rsidR="009B707E" w:rsidRPr="00543025" w:rsidRDefault="009B707E" w:rsidP="00BB1091">
      <w:pPr>
        <w:pStyle w:val="11"/>
        <w:ind w:left="1770" w:hanging="590"/>
      </w:pPr>
      <w:r w:rsidRPr="00543025">
        <w:t>（</w:t>
      </w:r>
      <w:r w:rsidRPr="00543025">
        <w:rPr>
          <w:rFonts w:hint="eastAsia"/>
        </w:rPr>
        <w:t>8</w:t>
      </w:r>
      <w:r w:rsidRPr="00543025">
        <w:t>）</w:t>
      </w:r>
      <w:r w:rsidRPr="00543025">
        <w:rPr>
          <w:rFonts w:hint="eastAsia"/>
        </w:rPr>
        <w:t>出口企業採購資本貨物的特殊制度</w:t>
      </w:r>
      <w:r w:rsidR="00B9379C" w:rsidRPr="00543025">
        <w:rPr>
          <w:rFonts w:hint="eastAsia"/>
        </w:rPr>
        <w:t>（</w:t>
      </w:r>
      <w:r w:rsidRPr="00543025">
        <w:rPr>
          <w:rFonts w:hint="eastAsia"/>
        </w:rPr>
        <w:t>RECAP</w:t>
      </w:r>
      <w:r w:rsidR="00B9379C" w:rsidRPr="00543025">
        <w:rPr>
          <w:rFonts w:hint="eastAsia"/>
        </w:rPr>
        <w:t>）</w:t>
      </w:r>
      <w:r w:rsidRPr="00543025">
        <w:rPr>
          <w:rFonts w:hint="eastAsia"/>
        </w:rPr>
        <w:t>：如果公司在上一年度的總出口收入</w:t>
      </w:r>
      <w:r w:rsidR="00B9379C" w:rsidRPr="00543025">
        <w:rPr>
          <w:rFonts w:hint="eastAsia"/>
        </w:rPr>
        <w:t>占</w:t>
      </w:r>
      <w:r w:rsidRPr="00543025">
        <w:rPr>
          <w:rFonts w:hint="eastAsia"/>
        </w:rPr>
        <w:t>該期間商品和服務銷售總收入的</w:t>
      </w:r>
      <w:r w:rsidRPr="00543025">
        <w:rPr>
          <w:rFonts w:hint="eastAsia"/>
        </w:rPr>
        <w:t>50%</w:t>
      </w:r>
      <w:r w:rsidRPr="00543025">
        <w:rPr>
          <w:rFonts w:hint="eastAsia"/>
        </w:rPr>
        <w:t>以上，則以及造船廠在購買資本貨物（進口或國內）時可獲得</w:t>
      </w:r>
      <w:r w:rsidRPr="00543025">
        <w:rPr>
          <w:rFonts w:hint="eastAsia"/>
        </w:rPr>
        <w:t xml:space="preserve"> PIS </w:t>
      </w:r>
      <w:r w:rsidRPr="00543025">
        <w:rPr>
          <w:rFonts w:hint="eastAsia"/>
        </w:rPr>
        <w:t>和</w:t>
      </w:r>
      <w:r w:rsidRPr="00543025">
        <w:rPr>
          <w:rFonts w:hint="eastAsia"/>
        </w:rPr>
        <w:t xml:space="preserve"> COFINS </w:t>
      </w:r>
      <w:r w:rsidRPr="00543025">
        <w:rPr>
          <w:rFonts w:hint="eastAsia"/>
        </w:rPr>
        <w:t>豁免。此免稅優惠自授予之日起有效期限為三年。</w:t>
      </w:r>
    </w:p>
    <w:p w14:paraId="5CE73D15" w14:textId="3D960AA8" w:rsidR="009B707E" w:rsidRPr="00543025" w:rsidRDefault="009B707E" w:rsidP="00BB1091">
      <w:pPr>
        <w:pStyle w:val="11"/>
        <w:ind w:left="1770" w:hanging="590"/>
      </w:pPr>
      <w:r w:rsidRPr="00543025">
        <w:t>（</w:t>
      </w:r>
      <w:r w:rsidRPr="00543025">
        <w:rPr>
          <w:rFonts w:hint="eastAsia"/>
        </w:rPr>
        <w:t>9</w:t>
      </w:r>
      <w:r w:rsidRPr="00543025">
        <w:t>）</w:t>
      </w:r>
      <w:r w:rsidRPr="00543025">
        <w:rPr>
          <w:rFonts w:hint="eastAsia"/>
        </w:rPr>
        <w:t>基礎設施發展特別激勵</w:t>
      </w:r>
      <w:r w:rsidR="00B9379C" w:rsidRPr="00543025">
        <w:rPr>
          <w:rFonts w:hint="eastAsia"/>
        </w:rPr>
        <w:t>計畫（</w:t>
      </w:r>
      <w:r w:rsidRPr="00543025">
        <w:rPr>
          <w:rFonts w:hint="eastAsia"/>
        </w:rPr>
        <w:t>REIDI</w:t>
      </w:r>
      <w:r w:rsidR="00B9379C" w:rsidRPr="00543025">
        <w:rPr>
          <w:rFonts w:hint="eastAsia"/>
        </w:rPr>
        <w:t>）</w:t>
      </w:r>
      <w:r w:rsidRPr="00543025">
        <w:rPr>
          <w:rFonts w:hint="eastAsia"/>
        </w:rPr>
        <w:t>：政府給予參與成長加速計畫</w:t>
      </w:r>
      <w:r w:rsidR="00B9379C" w:rsidRPr="00543025">
        <w:rPr>
          <w:rFonts w:hint="eastAsia"/>
        </w:rPr>
        <w:t>（</w:t>
      </w:r>
      <w:r w:rsidRPr="00543025">
        <w:rPr>
          <w:rFonts w:hint="eastAsia"/>
        </w:rPr>
        <w:t>PAC</w:t>
      </w:r>
      <w:r w:rsidR="00B9379C" w:rsidRPr="00543025">
        <w:rPr>
          <w:rFonts w:hint="eastAsia"/>
        </w:rPr>
        <w:t>）</w:t>
      </w:r>
      <w:r w:rsidRPr="00543025">
        <w:rPr>
          <w:rFonts w:hint="eastAsia"/>
        </w:rPr>
        <w:t>的基礎設施公司</w:t>
      </w:r>
      <w:r w:rsidRPr="00543025">
        <w:rPr>
          <w:rFonts w:hint="eastAsia"/>
        </w:rPr>
        <w:t>PIS</w:t>
      </w:r>
      <w:r w:rsidRPr="00543025">
        <w:rPr>
          <w:rFonts w:hint="eastAsia"/>
        </w:rPr>
        <w:t>和</w:t>
      </w:r>
      <w:r w:rsidRPr="00543025">
        <w:rPr>
          <w:rFonts w:hint="eastAsia"/>
        </w:rPr>
        <w:t>COFINS</w:t>
      </w:r>
      <w:r w:rsidRPr="00543025">
        <w:rPr>
          <w:rFonts w:hint="eastAsia"/>
        </w:rPr>
        <w:t>豁免。這些公司可能有資格透過該</w:t>
      </w:r>
      <w:r w:rsidR="00B9379C" w:rsidRPr="00543025">
        <w:rPr>
          <w:rFonts w:hint="eastAsia"/>
        </w:rPr>
        <w:t>計畫</w:t>
      </w:r>
      <w:r w:rsidRPr="00543025">
        <w:rPr>
          <w:rFonts w:hint="eastAsia"/>
        </w:rPr>
        <w:t>獲得激勵，用於購買產品、建築服務和投入（進口和在國內市場購買），並將其納入其固定資產。此豁免適用於交通、能源、灌溉和衛生項目，自授予之日起</w:t>
      </w:r>
      <w:r w:rsidRPr="00543025">
        <w:rPr>
          <w:rFonts w:hint="eastAsia"/>
        </w:rPr>
        <w:t xml:space="preserve"> 5 </w:t>
      </w:r>
      <w:r w:rsidRPr="00543025">
        <w:rPr>
          <w:rFonts w:hint="eastAsia"/>
        </w:rPr>
        <w:t>年內有效。</w:t>
      </w:r>
    </w:p>
    <w:p w14:paraId="2E1F3D99" w14:textId="7AE49509" w:rsidR="009B707E" w:rsidRPr="00543025" w:rsidRDefault="009B707E" w:rsidP="00BB1091">
      <w:pPr>
        <w:pStyle w:val="11"/>
        <w:ind w:leftChars="450" w:left="1770" w:hangingChars="300" w:hanging="708"/>
      </w:pPr>
      <w:r w:rsidRPr="00543025">
        <w:t>（</w:t>
      </w:r>
      <w:r w:rsidRPr="00543025">
        <w:rPr>
          <w:rFonts w:hint="eastAsia"/>
        </w:rPr>
        <w:t>10</w:t>
      </w:r>
      <w:r w:rsidRPr="00543025">
        <w:t>）</w:t>
      </w:r>
      <w:r w:rsidRPr="00543025">
        <w:rPr>
          <w:rFonts w:hint="eastAsia"/>
        </w:rPr>
        <w:t>向國外公司銷售產品在國內市場交付包裝的制度</w:t>
      </w:r>
      <w:r w:rsidR="00B9379C" w:rsidRPr="00543025">
        <w:rPr>
          <w:rFonts w:hint="eastAsia"/>
        </w:rPr>
        <w:t>（</w:t>
      </w:r>
      <w:r w:rsidRPr="00543025">
        <w:rPr>
          <w:rFonts w:hint="eastAsia"/>
        </w:rPr>
        <w:t>REMICEX</w:t>
      </w:r>
      <w:r w:rsidR="00B9379C" w:rsidRPr="00543025">
        <w:rPr>
          <w:rFonts w:hint="eastAsia"/>
        </w:rPr>
        <w:t>）</w:t>
      </w:r>
      <w:r w:rsidRPr="00543025">
        <w:rPr>
          <w:rFonts w:hint="eastAsia"/>
        </w:rPr>
        <w:t>：巴西生產商向外國買家銷售包裝材料所獲得的收入，根據</w:t>
      </w:r>
      <w:r w:rsidRPr="00543025">
        <w:rPr>
          <w:rFonts w:hint="eastAsia"/>
        </w:rPr>
        <w:t xml:space="preserve"> </w:t>
      </w:r>
      <w:r w:rsidRPr="00543025">
        <w:rPr>
          <w:rFonts w:hint="eastAsia"/>
        </w:rPr>
        <w:lastRenderedPageBreak/>
        <w:t>REMICEX</w:t>
      </w:r>
      <w:r w:rsidRPr="00543025">
        <w:rPr>
          <w:rFonts w:hint="eastAsia"/>
        </w:rPr>
        <w:t>可免徵</w:t>
      </w:r>
      <w:r w:rsidRPr="00543025">
        <w:rPr>
          <w:rFonts w:hint="eastAsia"/>
        </w:rPr>
        <w:t>PIS</w:t>
      </w:r>
      <w:r w:rsidRPr="00543025">
        <w:rPr>
          <w:rFonts w:hint="eastAsia"/>
        </w:rPr>
        <w:t>和</w:t>
      </w:r>
      <w:r w:rsidRPr="00543025">
        <w:rPr>
          <w:rFonts w:hint="eastAsia"/>
        </w:rPr>
        <w:t>COFINS</w:t>
      </w:r>
      <w:r w:rsidRPr="00543025">
        <w:rPr>
          <w:rFonts w:hint="eastAsia"/>
        </w:rPr>
        <w:t>。此類生產商必須向巴西聯邦稅務局申請此優惠，並遵守具體規定，且該優惠涵蓋</w:t>
      </w:r>
      <w:r w:rsidRPr="00543025">
        <w:rPr>
          <w:rFonts w:hint="eastAsia"/>
        </w:rPr>
        <w:t>180</w:t>
      </w:r>
      <w:r w:rsidRPr="00543025">
        <w:rPr>
          <w:rFonts w:hint="eastAsia"/>
        </w:rPr>
        <w:t>天內出口的產品。</w:t>
      </w:r>
    </w:p>
    <w:p w14:paraId="7F8AF0CB" w14:textId="61E5D7D9" w:rsidR="009B707E" w:rsidRPr="00543025" w:rsidRDefault="009B707E" w:rsidP="00BB1091">
      <w:pPr>
        <w:pStyle w:val="11"/>
        <w:ind w:leftChars="450" w:left="1770" w:hangingChars="300" w:hanging="708"/>
      </w:pPr>
      <w:r w:rsidRPr="00543025">
        <w:t>（</w:t>
      </w:r>
      <w:r w:rsidRPr="00543025">
        <w:rPr>
          <w:rFonts w:hint="eastAsia"/>
        </w:rPr>
        <w:t>11</w:t>
      </w:r>
      <w:r w:rsidRPr="00543025">
        <w:t>）</w:t>
      </w:r>
      <w:r w:rsidRPr="00543025">
        <w:rPr>
          <w:rFonts w:hint="eastAsia"/>
        </w:rPr>
        <w:t>北部、東北部和中西部地區石油工業基礎設施發展特別激勵制度</w:t>
      </w:r>
      <w:r w:rsidR="00B9379C" w:rsidRPr="00543025">
        <w:rPr>
          <w:rFonts w:hint="eastAsia"/>
        </w:rPr>
        <w:t>（</w:t>
      </w:r>
      <w:r w:rsidRPr="00543025">
        <w:rPr>
          <w:rFonts w:hint="eastAsia"/>
        </w:rPr>
        <w:t>REPENEC</w:t>
      </w:r>
      <w:r w:rsidR="00B9379C" w:rsidRPr="00543025">
        <w:rPr>
          <w:rFonts w:hint="eastAsia"/>
        </w:rPr>
        <w:t>）</w:t>
      </w:r>
      <w:r w:rsidRPr="00543025">
        <w:rPr>
          <w:rFonts w:hint="eastAsia"/>
        </w:rPr>
        <w:t>：巴西北部、東北部和中西部地區為石油工業開發的基礎設施項目可享有特殊稅收制度。合格的公司必須位於這些地區。稅收優惠適用於進口和購買用於或應用於基礎設施的新機械、設備、工具或裝置以及建築材料，並將其納入此類公司的固定資產。該</w:t>
      </w:r>
      <w:r w:rsidR="00B9379C" w:rsidRPr="00543025">
        <w:rPr>
          <w:rFonts w:hint="eastAsia"/>
        </w:rPr>
        <w:t>計畫</w:t>
      </w:r>
      <w:r w:rsidRPr="00543025">
        <w:rPr>
          <w:rFonts w:hint="eastAsia"/>
        </w:rPr>
        <w:t>包括：暫停對受益於</w:t>
      </w:r>
      <w:r w:rsidRPr="00543025">
        <w:rPr>
          <w:rFonts w:hint="eastAsia"/>
        </w:rPr>
        <w:t>REPENEC</w:t>
      </w:r>
      <w:r w:rsidRPr="00543025">
        <w:rPr>
          <w:rFonts w:hint="eastAsia"/>
        </w:rPr>
        <w:t>的公司銷售產品和服務徵收</w:t>
      </w:r>
      <w:r w:rsidRPr="00543025">
        <w:rPr>
          <w:rFonts w:hint="eastAsia"/>
        </w:rPr>
        <w:t>PIS</w:t>
      </w:r>
      <w:r w:rsidRPr="00543025">
        <w:rPr>
          <w:rFonts w:hint="eastAsia"/>
        </w:rPr>
        <w:t>和</w:t>
      </w:r>
      <w:r w:rsidRPr="00543025">
        <w:rPr>
          <w:rFonts w:hint="eastAsia"/>
        </w:rPr>
        <w:t>COFINS</w:t>
      </w:r>
      <w:r w:rsidRPr="00543025">
        <w:rPr>
          <w:rFonts w:hint="eastAsia"/>
        </w:rPr>
        <w:t>。暫停對受益於</w:t>
      </w:r>
      <w:r w:rsidRPr="00543025">
        <w:rPr>
          <w:rFonts w:hint="eastAsia"/>
        </w:rPr>
        <w:t>REPENEC</w:t>
      </w:r>
      <w:r w:rsidRPr="00543025">
        <w:rPr>
          <w:rFonts w:hint="eastAsia"/>
        </w:rPr>
        <w:t>的專案銷售產品和服務徵收</w:t>
      </w:r>
      <w:r w:rsidRPr="00543025">
        <w:rPr>
          <w:rFonts w:hint="eastAsia"/>
        </w:rPr>
        <w:t>PIS</w:t>
      </w:r>
      <w:r w:rsidRPr="00543025">
        <w:rPr>
          <w:rFonts w:hint="eastAsia"/>
        </w:rPr>
        <w:t>和</w:t>
      </w:r>
      <w:r w:rsidRPr="00543025">
        <w:rPr>
          <w:rFonts w:hint="eastAsia"/>
        </w:rPr>
        <w:t>COFINS</w:t>
      </w:r>
      <w:r w:rsidRPr="00543025">
        <w:rPr>
          <w:rFonts w:hint="eastAsia"/>
        </w:rPr>
        <w:t>。暫停徵收進口和國內收購（</w:t>
      </w:r>
      <w:r w:rsidRPr="00543025">
        <w:rPr>
          <w:rFonts w:hint="eastAsia"/>
        </w:rPr>
        <w:t>IPI</w:t>
      </w:r>
      <w:r w:rsidRPr="00543025">
        <w:rPr>
          <w:rFonts w:hint="eastAsia"/>
        </w:rPr>
        <w:t>）的聯邦稅。暫停徵收進口稅。暫停對用於</w:t>
      </w:r>
      <w:r w:rsidRPr="00543025">
        <w:rPr>
          <w:rFonts w:hint="eastAsia"/>
        </w:rPr>
        <w:t>REPENEC</w:t>
      </w:r>
      <w:r w:rsidRPr="00543025">
        <w:rPr>
          <w:rFonts w:hint="eastAsia"/>
        </w:rPr>
        <w:t>專案的機械、設備、工具和裝置的租賃收入徵收</w:t>
      </w:r>
      <w:r w:rsidRPr="00543025">
        <w:rPr>
          <w:rFonts w:hint="eastAsia"/>
        </w:rPr>
        <w:t>PIS</w:t>
      </w:r>
      <w:r w:rsidRPr="00543025">
        <w:rPr>
          <w:rFonts w:hint="eastAsia"/>
        </w:rPr>
        <w:t>和</w:t>
      </w:r>
      <w:r w:rsidRPr="00543025">
        <w:rPr>
          <w:rFonts w:hint="eastAsia"/>
        </w:rPr>
        <w:t>COFINS</w:t>
      </w:r>
      <w:r w:rsidRPr="00543025">
        <w:rPr>
          <w:rFonts w:hint="eastAsia"/>
        </w:rPr>
        <w:t>，前提是承租人從</w:t>
      </w:r>
      <w:r w:rsidRPr="00543025">
        <w:rPr>
          <w:rFonts w:hint="eastAsia"/>
        </w:rPr>
        <w:t>REPENEC</w:t>
      </w:r>
      <w:r w:rsidRPr="00543025">
        <w:rPr>
          <w:rFonts w:hint="eastAsia"/>
        </w:rPr>
        <w:t>中受益。</w:t>
      </w:r>
    </w:p>
    <w:p w14:paraId="10449043" w14:textId="079CA959" w:rsidR="009B707E" w:rsidRPr="00543025" w:rsidRDefault="009B707E" w:rsidP="00BB1091">
      <w:pPr>
        <w:pStyle w:val="11"/>
        <w:ind w:leftChars="450" w:left="1770" w:hangingChars="300" w:hanging="708"/>
      </w:pPr>
      <w:r w:rsidRPr="00543025">
        <w:t>（</w:t>
      </w:r>
      <w:r w:rsidRPr="00543025">
        <w:rPr>
          <w:rFonts w:hint="eastAsia"/>
        </w:rPr>
        <w:t>12</w:t>
      </w:r>
      <w:r w:rsidRPr="00543025">
        <w:t>）</w:t>
      </w:r>
      <w:r w:rsidRPr="00543025">
        <w:rPr>
          <w:rFonts w:hint="eastAsia"/>
        </w:rPr>
        <w:t>資訊科技（</w:t>
      </w:r>
      <w:r w:rsidRPr="00543025">
        <w:rPr>
          <w:rFonts w:hint="eastAsia"/>
        </w:rPr>
        <w:t>IT</w:t>
      </w:r>
      <w:r w:rsidRPr="00543025">
        <w:rPr>
          <w:rFonts w:hint="eastAsia"/>
        </w:rPr>
        <w:t>）服務出口平臺特殊稅收制度</w:t>
      </w:r>
      <w:r w:rsidR="00B9379C" w:rsidRPr="00543025">
        <w:rPr>
          <w:rFonts w:hint="eastAsia"/>
        </w:rPr>
        <w:t>（</w:t>
      </w:r>
      <w:r w:rsidRPr="00543025">
        <w:rPr>
          <w:rFonts w:hint="eastAsia"/>
        </w:rPr>
        <w:t>REPES</w:t>
      </w:r>
      <w:r w:rsidR="00B9379C" w:rsidRPr="00543025">
        <w:rPr>
          <w:rFonts w:hint="eastAsia"/>
        </w:rPr>
        <w:t>）</w:t>
      </w:r>
      <w:r w:rsidRPr="00543025">
        <w:rPr>
          <w:rFonts w:hint="eastAsia"/>
        </w:rPr>
        <w:t>：此特殊稅收制度旨在使專門從事軟體開發活動或提供資訊科技服務的公司受益。根據</w:t>
      </w:r>
      <w:r w:rsidRPr="00543025">
        <w:rPr>
          <w:rFonts w:hint="eastAsia"/>
        </w:rPr>
        <w:t>REPES</w:t>
      </w:r>
      <w:r w:rsidRPr="00543025">
        <w:rPr>
          <w:rFonts w:hint="eastAsia"/>
        </w:rPr>
        <w:t>制度，</w:t>
      </w:r>
      <w:r w:rsidRPr="00543025">
        <w:rPr>
          <w:rFonts w:hint="eastAsia"/>
        </w:rPr>
        <w:t>IT</w:t>
      </w:r>
      <w:r w:rsidRPr="00543025">
        <w:rPr>
          <w:rFonts w:hint="eastAsia"/>
        </w:rPr>
        <w:t>產品和服務的採購可免於</w:t>
      </w:r>
      <w:r w:rsidRPr="00543025">
        <w:rPr>
          <w:rFonts w:hint="eastAsia"/>
        </w:rPr>
        <w:t>PIS</w:t>
      </w:r>
      <w:r w:rsidRPr="00543025">
        <w:rPr>
          <w:rFonts w:hint="eastAsia"/>
        </w:rPr>
        <w:t>和</w:t>
      </w:r>
      <w:r w:rsidRPr="00543025">
        <w:rPr>
          <w:rFonts w:hint="eastAsia"/>
        </w:rPr>
        <w:t>COFINS</w:t>
      </w:r>
      <w:r w:rsidRPr="00543025">
        <w:rPr>
          <w:rFonts w:hint="eastAsia"/>
        </w:rPr>
        <w:t>。只要沒有類似的國內生產產品，也可以進口免徵</w:t>
      </w:r>
      <w:r w:rsidRPr="00543025">
        <w:rPr>
          <w:rFonts w:hint="eastAsia"/>
        </w:rPr>
        <w:t>IPI</w:t>
      </w:r>
      <w:r w:rsidRPr="00543025">
        <w:rPr>
          <w:rFonts w:hint="eastAsia"/>
        </w:rPr>
        <w:t>的產品。符合該</w:t>
      </w:r>
      <w:r w:rsidR="00B9379C" w:rsidRPr="00543025">
        <w:rPr>
          <w:rFonts w:hint="eastAsia"/>
        </w:rPr>
        <w:t>計畫</w:t>
      </w:r>
      <w:r w:rsidRPr="00543025">
        <w:rPr>
          <w:rFonts w:hint="eastAsia"/>
        </w:rPr>
        <w:t>資格的公司必須承諾將其與銷售產品和服務相關的年度總收入的</w:t>
      </w:r>
      <w:r w:rsidRPr="00543025">
        <w:rPr>
          <w:rFonts w:hint="eastAsia"/>
        </w:rPr>
        <w:t xml:space="preserve"> 80% </w:t>
      </w:r>
      <w:r w:rsidRPr="00543025">
        <w:rPr>
          <w:rFonts w:hint="eastAsia"/>
        </w:rPr>
        <w:t>以上出口。收入已受累計</w:t>
      </w:r>
      <w:r w:rsidRPr="00543025">
        <w:rPr>
          <w:rFonts w:hint="eastAsia"/>
        </w:rPr>
        <w:t xml:space="preserve"> PIS </w:t>
      </w:r>
      <w:r w:rsidRPr="00543025">
        <w:rPr>
          <w:rFonts w:hint="eastAsia"/>
        </w:rPr>
        <w:t>和</w:t>
      </w:r>
      <w:r w:rsidRPr="00543025">
        <w:rPr>
          <w:rFonts w:hint="eastAsia"/>
        </w:rPr>
        <w:t xml:space="preserve"> COFINS</w:t>
      </w:r>
      <w:r w:rsidRPr="00543025">
        <w:rPr>
          <w:rFonts w:hint="eastAsia"/>
        </w:rPr>
        <w:t>制度約束或在簡化稅制（稱為</w:t>
      </w:r>
      <w:r w:rsidRPr="00543025">
        <w:rPr>
          <w:rFonts w:hint="eastAsia"/>
        </w:rPr>
        <w:t>Simples Nacional</w:t>
      </w:r>
      <w:r w:rsidRPr="00543025">
        <w:rPr>
          <w:rFonts w:hint="eastAsia"/>
        </w:rPr>
        <w:t>）下運營的公司將無法參與</w:t>
      </w:r>
      <w:r w:rsidRPr="00543025">
        <w:rPr>
          <w:rFonts w:hint="eastAsia"/>
        </w:rPr>
        <w:t xml:space="preserve"> REPES</w:t>
      </w:r>
      <w:r w:rsidRPr="00543025">
        <w:rPr>
          <w:rFonts w:hint="eastAsia"/>
        </w:rPr>
        <w:t>。</w:t>
      </w:r>
    </w:p>
    <w:p w14:paraId="315F1F33" w14:textId="6FB5558F" w:rsidR="009B707E" w:rsidRPr="00543025" w:rsidRDefault="009B707E" w:rsidP="00BB1091">
      <w:pPr>
        <w:pStyle w:val="11"/>
        <w:ind w:leftChars="450" w:left="1770" w:hangingChars="300" w:hanging="708"/>
      </w:pPr>
      <w:r w:rsidRPr="00543025">
        <w:t>（</w:t>
      </w:r>
      <w:r w:rsidRPr="00543025">
        <w:rPr>
          <w:rFonts w:hint="eastAsia"/>
        </w:rPr>
        <w:t>1</w:t>
      </w:r>
      <w:r w:rsidRPr="00543025">
        <w:t>3</w:t>
      </w:r>
      <w:r w:rsidRPr="00543025">
        <w:t>）</w:t>
      </w:r>
      <w:r w:rsidRPr="00543025">
        <w:rPr>
          <w:rFonts w:hint="eastAsia"/>
        </w:rPr>
        <w:t>鼓勵港口結構現代化和擴建的稅收制度</w:t>
      </w:r>
      <w:r w:rsidR="00B9379C" w:rsidRPr="00543025">
        <w:rPr>
          <w:rFonts w:hint="eastAsia"/>
        </w:rPr>
        <w:t>（</w:t>
      </w:r>
      <w:r w:rsidRPr="00543025">
        <w:rPr>
          <w:rFonts w:hint="eastAsia"/>
        </w:rPr>
        <w:t>REPORTO</w:t>
      </w:r>
      <w:r w:rsidR="00B9379C" w:rsidRPr="00543025">
        <w:rPr>
          <w:rFonts w:hint="eastAsia"/>
        </w:rPr>
        <w:t>）</w:t>
      </w:r>
      <w:r w:rsidRPr="00543025">
        <w:rPr>
          <w:rFonts w:hint="eastAsia"/>
        </w:rPr>
        <w:t>：此為特殊海關程序，可以免除工業產品稅</w:t>
      </w:r>
      <w:r w:rsidR="00B9379C" w:rsidRPr="00543025">
        <w:rPr>
          <w:rFonts w:hint="eastAsia"/>
        </w:rPr>
        <w:t>（</w:t>
      </w:r>
      <w:r w:rsidRPr="00543025">
        <w:rPr>
          <w:rFonts w:hint="eastAsia"/>
        </w:rPr>
        <w:t>IPI</w:t>
      </w:r>
      <w:r w:rsidR="00B9379C" w:rsidRPr="00543025">
        <w:rPr>
          <w:rFonts w:hint="eastAsia"/>
        </w:rPr>
        <w:t>）</w:t>
      </w:r>
      <w:r w:rsidRPr="00543025">
        <w:rPr>
          <w:rFonts w:hint="eastAsia"/>
        </w:rPr>
        <w:t>、</w:t>
      </w:r>
      <w:r w:rsidRPr="00543025">
        <w:rPr>
          <w:rFonts w:hint="eastAsia"/>
        </w:rPr>
        <w:t>PIS</w:t>
      </w:r>
      <w:r w:rsidRPr="00543025">
        <w:rPr>
          <w:rFonts w:hint="eastAsia"/>
        </w:rPr>
        <w:t>、</w:t>
      </w:r>
      <w:r w:rsidRPr="00543025">
        <w:rPr>
          <w:rFonts w:hint="eastAsia"/>
        </w:rPr>
        <w:t>Pasep</w:t>
      </w:r>
      <w:r w:rsidRPr="00543025">
        <w:rPr>
          <w:rFonts w:hint="eastAsia"/>
        </w:rPr>
        <w:t>和</w:t>
      </w:r>
      <w:r w:rsidRPr="00543025">
        <w:rPr>
          <w:rFonts w:hint="eastAsia"/>
        </w:rPr>
        <w:t>COFINS</w:t>
      </w:r>
      <w:r w:rsidRPr="00543025">
        <w:rPr>
          <w:rFonts w:hint="eastAsia"/>
        </w:rPr>
        <w:t>等稅款繳納，並且在某些情況下免除進口稅，前提是所購買的設備</w:t>
      </w:r>
      <w:r w:rsidRPr="00543025">
        <w:rPr>
          <w:rFonts w:hint="eastAsia"/>
        </w:rPr>
        <w:lastRenderedPageBreak/>
        <w:t>（可能是進口的或在國內市場購買的）沒有國內同等產品。此稅收制度旨在激勵港口營運商、特許經營商和承租人以及獲準經營私人港口設施的公司。這項福利最近已擴展至鐵路特許經營商和挖掘公司。</w:t>
      </w:r>
    </w:p>
    <w:p w14:paraId="293CBE99" w14:textId="37ACCDDF" w:rsidR="009B707E" w:rsidRPr="00543025" w:rsidRDefault="009B707E" w:rsidP="00BB1091">
      <w:pPr>
        <w:pStyle w:val="11"/>
        <w:ind w:leftChars="450" w:left="1770" w:hangingChars="300" w:hanging="708"/>
      </w:pPr>
      <w:r w:rsidRPr="00543025">
        <w:t>（</w:t>
      </w:r>
      <w:r w:rsidRPr="00543025">
        <w:rPr>
          <w:rFonts w:hint="eastAsia"/>
        </w:rPr>
        <w:t>14</w:t>
      </w:r>
      <w:r w:rsidRPr="00543025">
        <w:t>）</w:t>
      </w:r>
      <w:r w:rsidRPr="00543025">
        <w:rPr>
          <w:rFonts w:hint="eastAsia"/>
        </w:rPr>
        <w:t>石油和天然氣礦床研究和採礦活動用貨物進出口特殊海關制度</w:t>
      </w:r>
      <w:r w:rsidR="00B9379C" w:rsidRPr="00543025">
        <w:rPr>
          <w:rFonts w:hint="eastAsia"/>
        </w:rPr>
        <w:t>（</w:t>
      </w:r>
      <w:r w:rsidRPr="00543025">
        <w:rPr>
          <w:rFonts w:hint="eastAsia"/>
        </w:rPr>
        <w:t>REPETRO</w:t>
      </w:r>
      <w:r w:rsidR="00B9379C" w:rsidRPr="00543025">
        <w:rPr>
          <w:rFonts w:hint="eastAsia"/>
        </w:rPr>
        <w:t>）</w:t>
      </w:r>
    </w:p>
    <w:p w14:paraId="1A68A99C" w14:textId="14065DCC" w:rsidR="009B707E" w:rsidRPr="00543025" w:rsidRDefault="009B707E" w:rsidP="00BB1091">
      <w:pPr>
        <w:pStyle w:val="11"/>
        <w:ind w:leftChars="450" w:left="1770" w:hangingChars="300" w:hanging="708"/>
      </w:pPr>
      <w:r w:rsidRPr="00543025">
        <w:t>（</w:t>
      </w:r>
      <w:r w:rsidRPr="00543025">
        <w:rPr>
          <w:rFonts w:hint="eastAsia"/>
        </w:rPr>
        <w:t>15</w:t>
      </w:r>
      <w:r w:rsidRPr="00543025">
        <w:t>）</w:t>
      </w:r>
      <w:r w:rsidRPr="00543025">
        <w:rPr>
          <w:rFonts w:hint="eastAsia"/>
        </w:rPr>
        <w:t>巴西航空業特殊制度</w:t>
      </w:r>
      <w:r w:rsidR="00B9379C" w:rsidRPr="00543025">
        <w:rPr>
          <w:rFonts w:hint="eastAsia"/>
        </w:rPr>
        <w:t>（</w:t>
      </w:r>
      <w:r w:rsidRPr="00543025">
        <w:rPr>
          <w:rFonts w:hint="eastAsia"/>
        </w:rPr>
        <w:t>RETAERO</w:t>
      </w:r>
      <w:r w:rsidR="00B9379C" w:rsidRPr="00543025">
        <w:rPr>
          <w:rFonts w:hint="eastAsia"/>
        </w:rPr>
        <w:t>）</w:t>
      </w:r>
      <w:r w:rsidRPr="00543025">
        <w:rPr>
          <w:rFonts w:hint="eastAsia"/>
        </w:rPr>
        <w:t>：巴西政府也致力於鼓勵在巴西創造有利於研發和創新的競爭環境。這種關注體現在建立某些稅收誘因機制，以促進本國和外國公司對研發的投資。</w:t>
      </w:r>
    </w:p>
    <w:p w14:paraId="3C3F77B9" w14:textId="52B2526C" w:rsidR="009B707E" w:rsidRPr="00543025" w:rsidRDefault="009B707E" w:rsidP="00BB1091">
      <w:pPr>
        <w:pStyle w:val="11"/>
        <w:ind w:leftChars="450" w:left="1770" w:hangingChars="300" w:hanging="708"/>
      </w:pPr>
      <w:r w:rsidRPr="00543025">
        <w:t>（</w:t>
      </w:r>
      <w:r w:rsidRPr="00543025">
        <w:rPr>
          <w:rFonts w:hint="eastAsia"/>
        </w:rPr>
        <w:t>16</w:t>
      </w:r>
      <w:r w:rsidRPr="00543025">
        <w:t>）</w:t>
      </w:r>
      <w:r w:rsidRPr="00543025">
        <w:rPr>
          <w:rFonts w:hint="eastAsia"/>
        </w:rPr>
        <w:t>支持研發和創新的主要稅收政策：《福利法》允許減少所得稅、減少購置研發設備的稅收以及加速新機器的折舊，該法也規定加速攤銷某些研發費用；《資訊法》致力於為</w:t>
      </w:r>
      <w:r w:rsidRPr="00543025">
        <w:rPr>
          <w:rFonts w:hint="eastAsia"/>
        </w:rPr>
        <w:t>IT</w:t>
      </w:r>
      <w:r w:rsidRPr="00543025">
        <w:rPr>
          <w:rFonts w:hint="eastAsia"/>
        </w:rPr>
        <w:t>產業帶來福利。鼓勵巴西生產</w:t>
      </w:r>
      <w:r w:rsidRPr="00543025">
        <w:rPr>
          <w:rFonts w:hint="eastAsia"/>
        </w:rPr>
        <w:t>IT</w:t>
      </w:r>
      <w:r w:rsidRPr="00543025">
        <w:rPr>
          <w:rFonts w:hint="eastAsia"/>
        </w:rPr>
        <w:t>和自動化設備，決心在巴西設立業務的外國投資者還將發現旨在促進該國欠發達地區經濟成長的具體激勵方案。這些福利包括聯邦、州和市政福利。對於希望在這些地區設立公司的投資者，他們可享受的激勵措施包括大幅降低所得稅（最高可達</w:t>
      </w:r>
      <w:r w:rsidRPr="00543025">
        <w:rPr>
          <w:rFonts w:hint="eastAsia"/>
        </w:rPr>
        <w:t>75%</w:t>
      </w:r>
      <w:r w:rsidRPr="00543025">
        <w:rPr>
          <w:rFonts w:hint="eastAsia"/>
        </w:rPr>
        <w:t>）等。這些具體</w:t>
      </w:r>
      <w:r w:rsidR="00B9379C" w:rsidRPr="00543025">
        <w:rPr>
          <w:rFonts w:hint="eastAsia"/>
        </w:rPr>
        <w:t>計畫</w:t>
      </w:r>
      <w:r w:rsidRPr="00543025">
        <w:rPr>
          <w:rFonts w:hint="eastAsia"/>
        </w:rPr>
        <w:t>由區域發展機構協調，例如：亞馬遜發展監理局</w:t>
      </w:r>
      <w:r w:rsidR="00B9379C" w:rsidRPr="00543025">
        <w:rPr>
          <w:rFonts w:hint="eastAsia"/>
        </w:rPr>
        <w:t>（</w:t>
      </w:r>
      <w:r w:rsidRPr="00543025">
        <w:rPr>
          <w:rFonts w:hint="eastAsia"/>
        </w:rPr>
        <w:t>SUDAM</w:t>
      </w:r>
      <w:r w:rsidR="00B9379C" w:rsidRPr="00543025">
        <w:rPr>
          <w:rFonts w:hint="eastAsia"/>
        </w:rPr>
        <w:t>）</w:t>
      </w:r>
      <w:r w:rsidRPr="00543025">
        <w:rPr>
          <w:rFonts w:hint="eastAsia"/>
        </w:rPr>
        <w:t>負責阿克里州、阿馬帕州、亞馬遜州、馬拉尼昂州西部部分地區、馬托格羅索州、帕拉州、朗多尼亞州、羅賴馬州和托坎廷斯州；東北發展督導局</w:t>
      </w:r>
      <w:r w:rsidR="00B9379C" w:rsidRPr="00543025">
        <w:rPr>
          <w:rFonts w:hint="eastAsia"/>
        </w:rPr>
        <w:t>（</w:t>
      </w:r>
      <w:r w:rsidRPr="00543025">
        <w:rPr>
          <w:rFonts w:hint="eastAsia"/>
        </w:rPr>
        <w:t>SUDENE</w:t>
      </w:r>
      <w:r w:rsidR="00B9379C" w:rsidRPr="00543025">
        <w:rPr>
          <w:rFonts w:hint="eastAsia"/>
        </w:rPr>
        <w:t>）</w:t>
      </w:r>
      <w:r w:rsidRPr="00543025">
        <w:rPr>
          <w:rFonts w:hint="eastAsia"/>
        </w:rPr>
        <w:t>負責東北部所有州以及大礦州和聖靈州的一些市鎮；出口加工區</w:t>
      </w:r>
      <w:r w:rsidR="00B9379C" w:rsidRPr="00543025">
        <w:rPr>
          <w:rFonts w:hint="eastAsia"/>
        </w:rPr>
        <w:t>（</w:t>
      </w:r>
      <w:r w:rsidRPr="00543025">
        <w:rPr>
          <w:rFonts w:hint="eastAsia"/>
        </w:rPr>
        <w:t>EPZ</w:t>
      </w:r>
      <w:r w:rsidR="00B9379C" w:rsidRPr="00543025">
        <w:rPr>
          <w:rFonts w:hint="eastAsia"/>
        </w:rPr>
        <w:t>）</w:t>
      </w:r>
      <w:r w:rsidRPr="00543025">
        <w:rPr>
          <w:rFonts w:hint="eastAsia"/>
        </w:rPr>
        <w:t>具自由貿易區的特徵，其目標是吸引從事全球貿易材料生產的公司入駐。它們被視為海關監管的主要區域，出口加工區的目的在於吸引外商投資、減少區域差距、加強貿易平衡、促進技術傳播、創造就業機會、促進國家經濟和社會發展及提高巴西出口競</w:t>
      </w:r>
      <w:r w:rsidRPr="00543025">
        <w:rPr>
          <w:rFonts w:hint="eastAsia"/>
        </w:rPr>
        <w:lastRenderedPageBreak/>
        <w:t>爭力。在出口加工區內設立的公司將享有暫停徵收本地採購和進口的工業產品稅和社會安全繳款的優惠。國家主管機關也可批准暫停</w:t>
      </w:r>
      <w:r w:rsidRPr="00543025">
        <w:rPr>
          <w:rFonts w:hint="eastAsia"/>
        </w:rPr>
        <w:t xml:space="preserve"> ICMS</w:t>
      </w:r>
      <w:r w:rsidRPr="00543025">
        <w:rPr>
          <w:rFonts w:hint="eastAsia"/>
        </w:rPr>
        <w:t>。他們也享有兌換自由，這意味著只要他們的大部分產品銷往國外，他們就沒有義務將出口獲得的外幣兌換成巴幣。公司可以將</w:t>
      </w:r>
      <w:r w:rsidRPr="00543025">
        <w:rPr>
          <w:rFonts w:hint="eastAsia"/>
        </w:rPr>
        <w:t xml:space="preserve"> 20% </w:t>
      </w:r>
      <w:r w:rsidRPr="00543025">
        <w:rPr>
          <w:rFonts w:hint="eastAsia"/>
        </w:rPr>
        <w:t>的產品銷往當地市場，同時暫停徵收所有州稅和聯邦稅。</w:t>
      </w:r>
    </w:p>
    <w:p w14:paraId="69E0DAEE" w14:textId="77777777" w:rsidR="009B707E" w:rsidRPr="00543025" w:rsidRDefault="009B707E" w:rsidP="009B707E">
      <w:pPr>
        <w:pStyle w:val="af4"/>
        <w:ind w:left="1416" w:hanging="472"/>
        <w:rPr>
          <w:lang w:eastAsia="zh-TW"/>
        </w:rPr>
      </w:pPr>
      <w:r w:rsidRPr="00543025">
        <w:rPr>
          <w:lang w:eastAsia="zh-TW"/>
        </w:rPr>
        <w:t>２、州政府</w:t>
      </w:r>
    </w:p>
    <w:p w14:paraId="723BDDC9" w14:textId="77777777" w:rsidR="009B707E" w:rsidRPr="00543025" w:rsidRDefault="009B707E" w:rsidP="009B707E">
      <w:pPr>
        <w:pStyle w:val="11"/>
        <w:ind w:left="1770" w:hanging="590"/>
      </w:pPr>
      <w:r w:rsidRPr="00543025">
        <w:t>（</w:t>
      </w:r>
      <w:r w:rsidRPr="00543025">
        <w:t>1</w:t>
      </w:r>
      <w:r w:rsidRPr="00543025">
        <w:t>）巴西全國共有</w:t>
      </w:r>
      <w:r w:rsidRPr="00543025">
        <w:t>26</w:t>
      </w:r>
      <w:r w:rsidRPr="00543025">
        <w:t>個州及</w:t>
      </w:r>
      <w:r w:rsidRPr="00543025">
        <w:t>1</w:t>
      </w:r>
      <w:r w:rsidRPr="00543025">
        <w:t>聯邦特區，每州徵收之貨物流通稅（</w:t>
      </w:r>
      <w:r w:rsidRPr="00543025">
        <w:t>ICMS</w:t>
      </w:r>
      <w:r w:rsidRPr="00543025">
        <w:t>）並不一致，且產品間亦有差異，通常介於</w:t>
      </w:r>
      <w:r w:rsidRPr="00543025">
        <w:t>7-30%</w:t>
      </w:r>
      <w:r w:rsidRPr="00543025">
        <w:t>之間，由於該稅徵收權屬州政府，故各州政府為吸引外人投資，均提供貨物流通稅的減免或可延付優惠，視投資個案而定。因此投資者在投資前，均需先向各州政府瞭解其投資案獲得貨物流通稅（</w:t>
      </w:r>
      <w:r w:rsidRPr="00543025">
        <w:t>ICMS</w:t>
      </w:r>
      <w:r w:rsidRPr="00543025">
        <w:t>）優惠情形，作為投資參考因素之一。</w:t>
      </w:r>
    </w:p>
    <w:p w14:paraId="7DB8557D" w14:textId="77777777" w:rsidR="009B707E" w:rsidRPr="00543025" w:rsidRDefault="009B707E" w:rsidP="009B707E">
      <w:pPr>
        <w:pStyle w:val="11"/>
        <w:ind w:left="1770" w:hanging="590"/>
      </w:pPr>
      <w:r w:rsidRPr="00543025">
        <w:t>（</w:t>
      </w:r>
      <w:r w:rsidRPr="00543025">
        <w:t>2</w:t>
      </w:r>
      <w:r w:rsidRPr="00543025">
        <w:t>）例如在瑪瑙斯自由貿易區投資者，必須將投資計畫送至亞瑪遜州工商廳審核，通過後才能獲得優惠。若業者符合</w:t>
      </w:r>
      <w:r w:rsidRPr="00543025">
        <w:t>2390/96</w:t>
      </w:r>
      <w:r w:rsidRPr="00543025">
        <w:t>法令，即瑪瑙斯並未有生產商的新產品或該州州政府有意引進的產業，可免繳貨物流通稅，但仍須繳付</w:t>
      </w:r>
      <w:r w:rsidRPr="00543025">
        <w:t>UEA</w:t>
      </w:r>
      <w:r w:rsidRPr="00543025">
        <w:t>（亞瑪遜州立大學基金）及</w:t>
      </w:r>
      <w:r w:rsidRPr="00543025">
        <w:t>FTI</w:t>
      </w:r>
      <w:r w:rsidRPr="00543025">
        <w:t>（旅遊及基礎建設發展基金）稅，</w:t>
      </w:r>
      <w:r w:rsidRPr="00543025">
        <w:t>FTI</w:t>
      </w:r>
      <w:r w:rsidRPr="00543025">
        <w:t>為</w:t>
      </w:r>
      <w:r w:rsidRPr="00543025">
        <w:t>CIF</w:t>
      </w:r>
      <w:r w:rsidRPr="00543025">
        <w:t>的</w:t>
      </w:r>
      <w:r w:rsidRPr="00543025">
        <w:t>2%</w:t>
      </w:r>
      <w:r w:rsidRPr="00543025">
        <w:t>或營業額的</w:t>
      </w:r>
      <w:r w:rsidRPr="00543025">
        <w:t>1%</w:t>
      </w:r>
      <w:r w:rsidRPr="00543025">
        <w:t>，而</w:t>
      </w:r>
      <w:r w:rsidRPr="00543025">
        <w:t>UEF</w:t>
      </w:r>
      <w:r w:rsidRPr="00543025">
        <w:t>為免繳付所得稅部分的</w:t>
      </w:r>
      <w:r w:rsidRPr="00543025">
        <w:t>10%</w:t>
      </w:r>
      <w:r w:rsidRPr="00543025">
        <w:t>。若業者符合</w:t>
      </w:r>
      <w:r w:rsidRPr="00543025">
        <w:t>1939/84</w:t>
      </w:r>
      <w:r w:rsidRPr="00543025">
        <w:t>法令，即瑪瑙斯已有生產商的產品，則可獲貨物流通稅減免，按不同的產品可獲</w:t>
      </w:r>
      <w:r w:rsidRPr="00543025">
        <w:t>40%</w:t>
      </w:r>
      <w:r w:rsidRPr="00543025">
        <w:t>至</w:t>
      </w:r>
      <w:r w:rsidRPr="00543025">
        <w:t>90%</w:t>
      </w:r>
      <w:r w:rsidRPr="00543025">
        <w:t>的減免，但仍須繳付</w:t>
      </w:r>
      <w:r w:rsidRPr="00543025">
        <w:t>UEA</w:t>
      </w:r>
      <w:r w:rsidRPr="00543025">
        <w:t>（阿瑪遜州立大學基金）及</w:t>
      </w:r>
      <w:r w:rsidRPr="00543025">
        <w:t>FMPEI</w:t>
      </w:r>
      <w:r w:rsidRPr="00543025">
        <w:t>（中小企業發展基金）稅，分別為未減免前之應付貨物流通稅的</w:t>
      </w:r>
      <w:r w:rsidRPr="00543025">
        <w:t>1.5%</w:t>
      </w:r>
      <w:r w:rsidRPr="00543025">
        <w:t>及</w:t>
      </w:r>
      <w:r w:rsidRPr="00543025">
        <w:t>6%</w:t>
      </w:r>
      <w:r w:rsidRPr="00543025">
        <w:t>。</w:t>
      </w:r>
    </w:p>
    <w:p w14:paraId="23B484CA" w14:textId="77777777" w:rsidR="009B707E" w:rsidRPr="00543025" w:rsidRDefault="009B707E" w:rsidP="00BB1091">
      <w:pPr>
        <w:pStyle w:val="11"/>
        <w:ind w:left="1770" w:hanging="590"/>
      </w:pPr>
      <w:r w:rsidRPr="00543025">
        <w:t>（</w:t>
      </w:r>
      <w:r w:rsidRPr="00543025">
        <w:t>3</w:t>
      </w:r>
      <w:r w:rsidRPr="00543025">
        <w:t>）</w:t>
      </w:r>
      <w:r w:rsidRPr="00543025">
        <w:rPr>
          <w:rFonts w:hint="eastAsia"/>
        </w:rPr>
        <w:t>巴西汽車產業</w:t>
      </w:r>
      <w:r w:rsidRPr="00543025">
        <w:rPr>
          <w:rFonts w:hint="eastAsia"/>
        </w:rPr>
        <w:t>2024</w:t>
      </w:r>
      <w:r w:rsidRPr="00543025">
        <w:rPr>
          <w:rFonts w:hint="eastAsia"/>
        </w:rPr>
        <w:t>年經歷榮景，除銷量達到</w:t>
      </w:r>
      <w:r w:rsidRPr="00543025">
        <w:rPr>
          <w:rFonts w:hint="eastAsia"/>
        </w:rPr>
        <w:t>2007</w:t>
      </w:r>
      <w:r w:rsidRPr="00543025">
        <w:rPr>
          <w:rFonts w:hint="eastAsia"/>
        </w:rPr>
        <w:t>年以來最高，製造商亦對供應鏈進行增資，金額如次：</w:t>
      </w:r>
      <w:r w:rsidRPr="00543025">
        <w:rPr>
          <w:rFonts w:hint="eastAsia"/>
        </w:rPr>
        <w:t>BMW-11</w:t>
      </w:r>
      <w:r w:rsidRPr="00543025">
        <w:rPr>
          <w:rFonts w:hint="eastAsia"/>
        </w:rPr>
        <w:t>億巴幣；比亞迪</w:t>
      </w:r>
      <w:r w:rsidRPr="00543025">
        <w:rPr>
          <w:rFonts w:hint="eastAsia"/>
        </w:rPr>
        <w:t>-</w:t>
      </w:r>
      <w:r w:rsidRPr="00543025">
        <w:rPr>
          <w:rFonts w:hint="eastAsia"/>
        </w:rPr>
        <w:lastRenderedPageBreak/>
        <w:t>55</w:t>
      </w:r>
      <w:r w:rsidRPr="00543025">
        <w:rPr>
          <w:rFonts w:hint="eastAsia"/>
        </w:rPr>
        <w:t>億巴幣；</w:t>
      </w:r>
      <w:r w:rsidRPr="00543025">
        <w:rPr>
          <w:rFonts w:hint="eastAsia"/>
        </w:rPr>
        <w:t>Caoa Chery-30</w:t>
      </w:r>
      <w:r w:rsidRPr="00543025">
        <w:rPr>
          <w:rFonts w:hint="eastAsia"/>
        </w:rPr>
        <w:t>億巴幣；</w:t>
      </w:r>
      <w:r w:rsidRPr="00543025">
        <w:rPr>
          <w:rFonts w:hint="eastAsia"/>
        </w:rPr>
        <w:t>Comexport-4</w:t>
      </w:r>
      <w:r w:rsidRPr="00543025">
        <w:rPr>
          <w:rFonts w:hint="eastAsia"/>
        </w:rPr>
        <w:t>億巴幣；</w:t>
      </w:r>
      <w:r w:rsidRPr="00543025">
        <w:rPr>
          <w:rFonts w:hint="eastAsia"/>
        </w:rPr>
        <w:t>GAC-60</w:t>
      </w:r>
      <w:r w:rsidRPr="00543025">
        <w:rPr>
          <w:rFonts w:hint="eastAsia"/>
        </w:rPr>
        <w:t>億巴幣；通用汽車</w:t>
      </w:r>
      <w:r w:rsidRPr="00543025">
        <w:rPr>
          <w:rFonts w:hint="eastAsia"/>
        </w:rPr>
        <w:t>-70</w:t>
      </w:r>
      <w:r w:rsidRPr="00543025">
        <w:rPr>
          <w:rFonts w:hint="eastAsia"/>
        </w:rPr>
        <w:t>億巴幣；長城汽車</w:t>
      </w:r>
      <w:r w:rsidRPr="00543025">
        <w:rPr>
          <w:rFonts w:hint="eastAsia"/>
        </w:rPr>
        <w:t>-100</w:t>
      </w:r>
      <w:r w:rsidRPr="00543025">
        <w:rPr>
          <w:rFonts w:hint="eastAsia"/>
        </w:rPr>
        <w:t>億巴幣；本田</w:t>
      </w:r>
      <w:r w:rsidRPr="00543025">
        <w:rPr>
          <w:rFonts w:hint="eastAsia"/>
        </w:rPr>
        <w:t>-42</w:t>
      </w:r>
      <w:r w:rsidRPr="00543025">
        <w:rPr>
          <w:rFonts w:hint="eastAsia"/>
        </w:rPr>
        <w:t>億巴幣；現代</w:t>
      </w:r>
      <w:r w:rsidRPr="00543025">
        <w:rPr>
          <w:rFonts w:hint="eastAsia"/>
        </w:rPr>
        <w:t>-55</w:t>
      </w:r>
      <w:r w:rsidRPr="00543025">
        <w:rPr>
          <w:rFonts w:hint="eastAsia"/>
        </w:rPr>
        <w:t>億巴幣；三菱</w:t>
      </w:r>
      <w:r w:rsidRPr="00543025">
        <w:rPr>
          <w:rFonts w:hint="eastAsia"/>
        </w:rPr>
        <w:t>-40</w:t>
      </w:r>
      <w:r w:rsidRPr="00543025">
        <w:rPr>
          <w:rFonts w:hint="eastAsia"/>
        </w:rPr>
        <w:t>億巴幣；日產</w:t>
      </w:r>
      <w:r w:rsidRPr="00543025">
        <w:rPr>
          <w:rFonts w:hint="eastAsia"/>
        </w:rPr>
        <w:t>-28</w:t>
      </w:r>
      <w:r w:rsidRPr="00543025">
        <w:rPr>
          <w:rFonts w:hint="eastAsia"/>
        </w:rPr>
        <w:t>億巴幣；雷諾</w:t>
      </w:r>
      <w:r w:rsidRPr="00543025">
        <w:rPr>
          <w:rFonts w:hint="eastAsia"/>
        </w:rPr>
        <w:t>-19</w:t>
      </w:r>
      <w:r w:rsidRPr="00543025">
        <w:rPr>
          <w:rFonts w:hint="eastAsia"/>
        </w:rPr>
        <w:t>億巴幣；</w:t>
      </w:r>
      <w:r w:rsidRPr="00543025">
        <w:rPr>
          <w:rFonts w:hint="eastAsia"/>
        </w:rPr>
        <w:t>Stellanis-320</w:t>
      </w:r>
      <w:r w:rsidRPr="00543025">
        <w:rPr>
          <w:rFonts w:hint="eastAsia"/>
        </w:rPr>
        <w:t>億巴幣；豐田</w:t>
      </w:r>
      <w:r w:rsidRPr="00543025">
        <w:rPr>
          <w:rFonts w:hint="eastAsia"/>
        </w:rPr>
        <w:t>-110</w:t>
      </w:r>
      <w:r w:rsidRPr="00543025">
        <w:rPr>
          <w:rFonts w:hint="eastAsia"/>
        </w:rPr>
        <w:t>億巴幣；大眾汽車</w:t>
      </w:r>
      <w:r w:rsidRPr="00543025">
        <w:rPr>
          <w:rFonts w:hint="eastAsia"/>
        </w:rPr>
        <w:t>-90</w:t>
      </w:r>
      <w:r w:rsidRPr="00543025">
        <w:rPr>
          <w:rFonts w:hint="eastAsia"/>
        </w:rPr>
        <w:t>億雷爾汽車，全國範圍內總計</w:t>
      </w:r>
      <w:r w:rsidRPr="00543025">
        <w:rPr>
          <w:rFonts w:hint="eastAsia"/>
        </w:rPr>
        <w:t>1,034</w:t>
      </w:r>
      <w:r w:rsidRPr="00543025">
        <w:rPr>
          <w:rFonts w:hint="eastAsia"/>
        </w:rPr>
        <w:t>億巴幣</w:t>
      </w:r>
      <w:r w:rsidRPr="00543025">
        <w:t>。</w:t>
      </w:r>
    </w:p>
    <w:p w14:paraId="5F56EDE8" w14:textId="77777777" w:rsidR="009B707E" w:rsidRPr="00543025" w:rsidRDefault="009B707E" w:rsidP="009B707E">
      <w:pPr>
        <w:pStyle w:val="af4"/>
        <w:ind w:left="1416" w:hanging="472"/>
        <w:rPr>
          <w:lang w:eastAsia="zh-TW"/>
        </w:rPr>
      </w:pPr>
      <w:r w:rsidRPr="00543025">
        <w:rPr>
          <w:lang w:eastAsia="zh-TW"/>
        </w:rPr>
        <w:t>３、市政府</w:t>
      </w:r>
    </w:p>
    <w:p w14:paraId="24F1C3C9" w14:textId="77777777" w:rsidR="009B707E" w:rsidRPr="00543025" w:rsidRDefault="009B707E" w:rsidP="009B707E">
      <w:pPr>
        <w:pStyle w:val="af5"/>
        <w:ind w:left="1416" w:firstLine="472"/>
        <w:rPr>
          <w:lang w:eastAsia="zh-TW"/>
        </w:rPr>
      </w:pPr>
      <w:r w:rsidRPr="00543025">
        <w:rPr>
          <w:lang w:eastAsia="zh-TW"/>
        </w:rPr>
        <w:t>巴西市級政府主要可提供免付地價稅（</w:t>
      </w:r>
      <w:r w:rsidRPr="00543025">
        <w:rPr>
          <w:lang w:eastAsia="zh-TW"/>
        </w:rPr>
        <w:t>IPTU</w:t>
      </w:r>
      <w:r w:rsidRPr="00543025">
        <w:rPr>
          <w:lang w:eastAsia="zh-TW"/>
        </w:rPr>
        <w:t>）及營業執照費，免稅時間由投資地之市政府決定，無一定的標準，通常為</w:t>
      </w:r>
      <w:r w:rsidRPr="00543025">
        <w:rPr>
          <w:lang w:eastAsia="zh-TW"/>
        </w:rPr>
        <w:t>10</w:t>
      </w:r>
      <w:r w:rsidRPr="00543025">
        <w:rPr>
          <w:lang w:eastAsia="zh-TW"/>
        </w:rPr>
        <w:t>年。</w:t>
      </w:r>
    </w:p>
    <w:p w14:paraId="69F0BC13" w14:textId="77777777" w:rsidR="009B707E" w:rsidRPr="00543025" w:rsidRDefault="009B707E" w:rsidP="009B707E">
      <w:pPr>
        <w:pStyle w:val="af4"/>
        <w:ind w:left="1416" w:hanging="472"/>
        <w:rPr>
          <w:lang w:eastAsia="zh-TW"/>
        </w:rPr>
      </w:pPr>
      <w:r w:rsidRPr="00543025">
        <w:rPr>
          <w:lang w:eastAsia="zh-TW"/>
        </w:rPr>
        <w:t>４、融資</w:t>
      </w:r>
    </w:p>
    <w:p w14:paraId="536C1EBC" w14:textId="77777777" w:rsidR="009B707E" w:rsidRPr="00543025" w:rsidRDefault="009B707E" w:rsidP="009B707E">
      <w:pPr>
        <w:pStyle w:val="11"/>
        <w:ind w:left="1770" w:hanging="590"/>
      </w:pPr>
      <w:r w:rsidRPr="00543025">
        <w:t>（</w:t>
      </w:r>
      <w:r w:rsidRPr="00543025">
        <w:t>1</w:t>
      </w:r>
      <w:r w:rsidRPr="00543025">
        <w:t>）機器融資亦被視為巴西聯邦政府對投資的獎勵方式之一，因為投資出資的種類除現金外，尚可以機器暨設備等貨品或不動產為出資種類。</w:t>
      </w:r>
    </w:p>
    <w:p w14:paraId="75E3F978" w14:textId="77777777" w:rsidR="009B707E" w:rsidRPr="00543025" w:rsidRDefault="009B707E" w:rsidP="009B707E">
      <w:pPr>
        <w:pStyle w:val="11"/>
        <w:ind w:left="1770" w:hanging="590"/>
      </w:pPr>
      <w:r w:rsidRPr="00543025">
        <w:t>（</w:t>
      </w:r>
      <w:r w:rsidRPr="00543025">
        <w:t>2</w:t>
      </w:r>
      <w:r w:rsidRPr="00543025">
        <w:t>）</w:t>
      </w:r>
      <w:r w:rsidRPr="00543025">
        <w:rPr>
          <w:spacing w:val="-2"/>
        </w:rPr>
        <w:t>隸屬巴西聯邦政府的巴西國家經濟暨社會發展銀行（</w:t>
      </w:r>
      <w:r w:rsidRPr="00543025">
        <w:rPr>
          <w:spacing w:val="-2"/>
        </w:rPr>
        <w:t>BNDES</w:t>
      </w:r>
      <w:r w:rsidRPr="00543025">
        <w:rPr>
          <w:spacing w:val="-2"/>
        </w:rPr>
        <w:t>）</w:t>
      </w:r>
      <w:r w:rsidRPr="00543025">
        <w:t>透過</w:t>
      </w:r>
      <w:r w:rsidRPr="00543025">
        <w:t>Banco do Brasil</w:t>
      </w:r>
      <w:r w:rsidRPr="00543025">
        <w:t>、</w:t>
      </w:r>
      <w:r w:rsidRPr="00543025">
        <w:t>Banco do Nordeste</w:t>
      </w:r>
      <w:r w:rsidRPr="00543025">
        <w:t>、</w:t>
      </w:r>
      <w:r w:rsidRPr="00543025">
        <w:t xml:space="preserve">Banco da Amazonia </w:t>
      </w:r>
      <w:r w:rsidRPr="00543025">
        <w:t>及</w:t>
      </w:r>
      <w:r w:rsidRPr="00543025">
        <w:t>Caixa Economica Federal</w:t>
      </w:r>
      <w:r w:rsidRPr="00543025">
        <w:t>四家國營銀行給予投資者融資，相關詳細資料可查閱：</w:t>
      </w:r>
      <w:r w:rsidRPr="00543025">
        <w:t>www.bndes.gov.br</w:t>
      </w:r>
      <w:r w:rsidRPr="00543025">
        <w:t>（此網站除葡萄文說明外，亦有英文說明）。</w:t>
      </w:r>
    </w:p>
    <w:p w14:paraId="73810B84" w14:textId="77777777" w:rsidR="009F5AA9" w:rsidRPr="00543025" w:rsidRDefault="009F5AA9">
      <w:pPr>
        <w:ind w:firstLine="472"/>
        <w:rPr>
          <w:lang w:eastAsia="zh-TW"/>
        </w:rPr>
      </w:pPr>
    </w:p>
    <w:p w14:paraId="38A3AFB4" w14:textId="77777777" w:rsidR="005B4EED" w:rsidRPr="00543025" w:rsidRDefault="005B4EED">
      <w:pPr>
        <w:ind w:firstLine="472"/>
        <w:rPr>
          <w:lang w:eastAsia="zh-TW"/>
        </w:rPr>
      </w:pPr>
    </w:p>
    <w:p w14:paraId="7A9863D4" w14:textId="774750F2" w:rsidR="00264544" w:rsidRPr="00543025" w:rsidRDefault="00264544">
      <w:pPr>
        <w:widowControl/>
        <w:overflowPunct/>
        <w:autoSpaceDE/>
        <w:autoSpaceDN/>
        <w:ind w:firstLineChars="0" w:firstLine="0"/>
        <w:jc w:val="left"/>
        <w:rPr>
          <w:lang w:eastAsia="zh-TW"/>
        </w:rPr>
      </w:pPr>
      <w:r w:rsidRPr="00543025">
        <w:rPr>
          <w:lang w:eastAsia="zh-TW"/>
        </w:rPr>
        <w:br w:type="page"/>
      </w:r>
    </w:p>
    <w:p w14:paraId="05F94F1A" w14:textId="77777777" w:rsidR="005B4EED" w:rsidRPr="00543025" w:rsidRDefault="005B4EED">
      <w:pPr>
        <w:ind w:firstLine="472"/>
        <w:rPr>
          <w:lang w:eastAsia="zh-TW"/>
        </w:rPr>
      </w:pPr>
    </w:p>
    <w:p w14:paraId="433ABB3E" w14:textId="77777777" w:rsidR="009F5AA9" w:rsidRPr="00543025" w:rsidRDefault="009F5AA9" w:rsidP="00DE75B9">
      <w:pPr>
        <w:ind w:firstLine="472"/>
        <w:rPr>
          <w:lang w:eastAsia="zh-TW"/>
        </w:rPr>
        <w:sectPr w:rsidR="009F5AA9" w:rsidRPr="00543025" w:rsidSect="00307F38">
          <w:headerReference w:type="default" r:id="rId26"/>
          <w:pgSz w:w="11906" w:h="16838"/>
          <w:pgMar w:top="2268" w:right="1701" w:bottom="1701" w:left="1701" w:header="1134" w:footer="851" w:gutter="0"/>
          <w:cols w:space="720"/>
          <w:docGrid w:type="linesAndChars" w:linePitch="514" w:charSpace="-820"/>
        </w:sectPr>
      </w:pPr>
    </w:p>
    <w:p w14:paraId="3F2E23D9" w14:textId="77777777" w:rsidR="00836EA1" w:rsidRPr="00543025" w:rsidRDefault="00836EA1" w:rsidP="00B62629">
      <w:pPr>
        <w:pStyle w:val="ad"/>
        <w:spacing w:before="514" w:after="771"/>
        <w:rPr>
          <w:lang w:eastAsia="zh-TW"/>
        </w:rPr>
      </w:pPr>
      <w:bookmarkStart w:id="10" w:name="_Toc203266482"/>
      <w:r w:rsidRPr="00543025">
        <w:rPr>
          <w:rFonts w:hint="eastAsia"/>
          <w:lang w:eastAsia="zh-TW"/>
        </w:rPr>
        <w:lastRenderedPageBreak/>
        <w:t>第參章　外商在當地經營現況及投資機會</w:t>
      </w:r>
      <w:bookmarkEnd w:id="10"/>
    </w:p>
    <w:p w14:paraId="68220C01" w14:textId="77777777" w:rsidR="00836EA1" w:rsidRPr="00543025" w:rsidRDefault="00836EA1" w:rsidP="00836EA1">
      <w:pPr>
        <w:spacing w:beforeLines="50" w:before="257" w:afterLines="50" w:after="257"/>
        <w:ind w:left="632" w:hangingChars="200" w:hanging="632"/>
        <w:rPr>
          <w:rFonts w:ascii="華康粗明體" w:eastAsia="華康粗明體" w:hAnsi="華康粗明體" w:cs="標楷體"/>
          <w:sz w:val="32"/>
          <w:szCs w:val="32"/>
          <w:lang w:val="zh-TW" w:eastAsia="zh-TW"/>
        </w:rPr>
      </w:pPr>
      <w:r w:rsidRPr="00543025">
        <w:rPr>
          <w:rFonts w:ascii="華康粗明體" w:eastAsia="華康粗明體" w:hAnsi="華康粗明體" w:cs="標楷體" w:hint="eastAsia"/>
          <w:sz w:val="32"/>
          <w:szCs w:val="32"/>
          <w:lang w:val="zh-TW" w:eastAsia="zh-TW"/>
        </w:rPr>
        <w:t>一、外商在當地經營現況</w:t>
      </w:r>
    </w:p>
    <w:p w14:paraId="35316BE5" w14:textId="77777777" w:rsidR="009B707E" w:rsidRPr="00543025" w:rsidRDefault="009B707E" w:rsidP="00264544">
      <w:pPr>
        <w:ind w:firstLine="472"/>
        <w:rPr>
          <w:lang w:eastAsia="zh-TW"/>
        </w:rPr>
      </w:pPr>
      <w:r w:rsidRPr="00543025">
        <w:rPr>
          <w:rFonts w:hint="eastAsia"/>
          <w:lang w:eastAsia="zh-TW"/>
        </w:rPr>
        <w:t>依據巴西中央銀行統計資料</w:t>
      </w:r>
      <w:r w:rsidRPr="00543025">
        <w:rPr>
          <w:rFonts w:asciiTheme="minorEastAsia" w:eastAsiaTheme="minorEastAsia" w:hAnsiTheme="minorEastAsia" w:hint="eastAsia"/>
          <w:lang w:eastAsia="zh-TW"/>
        </w:rPr>
        <w:t>，</w:t>
      </w:r>
      <w:r w:rsidRPr="00543025">
        <w:rPr>
          <w:lang w:eastAsia="zh-TW"/>
        </w:rPr>
        <w:t>2024</w:t>
      </w:r>
      <w:r w:rsidRPr="00543025">
        <w:rPr>
          <w:rFonts w:hint="eastAsia"/>
          <w:lang w:eastAsia="zh-TW"/>
        </w:rPr>
        <w:t>年巴西外人直接投資金額為</w:t>
      </w:r>
      <w:r w:rsidRPr="00543025">
        <w:rPr>
          <w:lang w:eastAsia="zh-TW"/>
        </w:rPr>
        <w:t>435</w:t>
      </w:r>
      <w:r w:rsidRPr="00543025">
        <w:rPr>
          <w:rFonts w:hint="eastAsia"/>
          <w:lang w:eastAsia="zh-TW"/>
        </w:rPr>
        <w:t>億</w:t>
      </w:r>
      <w:r w:rsidRPr="00543025">
        <w:rPr>
          <w:lang w:eastAsia="zh-TW"/>
        </w:rPr>
        <w:t>9,100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較</w:t>
      </w:r>
      <w:r w:rsidRPr="00543025">
        <w:rPr>
          <w:lang w:eastAsia="zh-TW"/>
        </w:rPr>
        <w:t>2023</w:t>
      </w:r>
      <w:r w:rsidRPr="00543025">
        <w:rPr>
          <w:rFonts w:hint="eastAsia"/>
          <w:lang w:eastAsia="zh-TW"/>
        </w:rPr>
        <w:t>年</w:t>
      </w:r>
      <w:r w:rsidRPr="00543025">
        <w:rPr>
          <w:lang w:eastAsia="zh-TW"/>
        </w:rPr>
        <w:t>393</w:t>
      </w:r>
      <w:r w:rsidRPr="00543025">
        <w:rPr>
          <w:rFonts w:hint="eastAsia"/>
          <w:lang w:eastAsia="zh-TW"/>
        </w:rPr>
        <w:t>億</w:t>
      </w:r>
      <w:r w:rsidRPr="00543025">
        <w:rPr>
          <w:lang w:eastAsia="zh-TW"/>
        </w:rPr>
        <w:t>8,600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增加</w:t>
      </w:r>
      <w:r w:rsidRPr="00543025">
        <w:rPr>
          <w:lang w:eastAsia="zh-TW"/>
        </w:rPr>
        <w:t>13.80%</w:t>
      </w:r>
      <w:r w:rsidRPr="00543025">
        <w:rPr>
          <w:rFonts w:asciiTheme="minorEastAsia" w:eastAsiaTheme="minorEastAsia" w:hAnsiTheme="minorEastAsia" w:hint="eastAsia"/>
          <w:lang w:eastAsia="zh-TW"/>
        </w:rPr>
        <w:t>。</w:t>
      </w:r>
      <w:r w:rsidRPr="00543025">
        <w:rPr>
          <w:rFonts w:hint="eastAsia"/>
          <w:lang w:eastAsia="zh-TW"/>
        </w:rPr>
        <w:t>主要投資國家依序為美國</w:t>
      </w:r>
      <w:r w:rsidRPr="00543025">
        <w:rPr>
          <w:lang w:eastAsia="zh-TW"/>
        </w:rPr>
        <w:t>84</w:t>
      </w:r>
      <w:r w:rsidRPr="00543025">
        <w:rPr>
          <w:rFonts w:hint="eastAsia"/>
          <w:lang w:eastAsia="zh-TW"/>
        </w:rPr>
        <w:t>億</w:t>
      </w:r>
      <w:r w:rsidRPr="00543025">
        <w:rPr>
          <w:lang w:eastAsia="zh-TW"/>
        </w:rPr>
        <w:t>7,600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荷蘭</w:t>
      </w:r>
      <w:r w:rsidRPr="00543025">
        <w:rPr>
          <w:lang w:eastAsia="zh-TW"/>
        </w:rPr>
        <w:t>53</w:t>
      </w:r>
      <w:r w:rsidRPr="00543025">
        <w:rPr>
          <w:rFonts w:hint="eastAsia"/>
          <w:lang w:eastAsia="zh-TW"/>
        </w:rPr>
        <w:t>億</w:t>
      </w:r>
      <w:r w:rsidRPr="00543025">
        <w:rPr>
          <w:lang w:eastAsia="zh-TW"/>
        </w:rPr>
        <w:t>3,690</w:t>
      </w:r>
      <w:r w:rsidRPr="00543025">
        <w:rPr>
          <w:rFonts w:hint="eastAsia"/>
          <w:lang w:eastAsia="zh-TW"/>
        </w:rPr>
        <w:t>萬美元</w:t>
      </w:r>
      <w:r w:rsidRPr="00543025">
        <w:rPr>
          <w:rFonts w:eastAsiaTheme="minorEastAsia" w:hint="eastAsia"/>
          <w:lang w:eastAsia="zh-TW"/>
        </w:rPr>
        <w:t>、</w:t>
      </w:r>
      <w:r w:rsidRPr="00543025">
        <w:rPr>
          <w:rFonts w:hint="eastAsia"/>
          <w:lang w:eastAsia="zh-TW"/>
        </w:rPr>
        <w:t>瑞士</w:t>
      </w:r>
      <w:r w:rsidRPr="00543025">
        <w:rPr>
          <w:lang w:eastAsia="zh-TW"/>
        </w:rPr>
        <w:t>21</w:t>
      </w:r>
      <w:r w:rsidRPr="00543025">
        <w:rPr>
          <w:rFonts w:hint="eastAsia"/>
          <w:lang w:eastAsia="zh-TW"/>
        </w:rPr>
        <w:t>億</w:t>
      </w:r>
      <w:r w:rsidRPr="00543025">
        <w:rPr>
          <w:lang w:eastAsia="zh-TW"/>
        </w:rPr>
        <w:t>6,600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智利</w:t>
      </w:r>
      <w:r w:rsidRPr="00543025">
        <w:rPr>
          <w:lang w:eastAsia="zh-TW"/>
        </w:rPr>
        <w:t>20</w:t>
      </w:r>
      <w:r w:rsidRPr="00543025">
        <w:rPr>
          <w:rFonts w:hint="eastAsia"/>
          <w:lang w:eastAsia="zh-TW"/>
        </w:rPr>
        <w:t>億</w:t>
      </w:r>
      <w:r w:rsidRPr="00543025">
        <w:rPr>
          <w:lang w:eastAsia="zh-TW"/>
        </w:rPr>
        <w:t>7,400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德國</w:t>
      </w:r>
      <w:r w:rsidRPr="00543025">
        <w:rPr>
          <w:lang w:eastAsia="zh-TW"/>
        </w:rPr>
        <w:t>17</w:t>
      </w:r>
      <w:r w:rsidRPr="00543025">
        <w:rPr>
          <w:rFonts w:hint="eastAsia"/>
          <w:lang w:eastAsia="zh-TW"/>
        </w:rPr>
        <w:t>億</w:t>
      </w:r>
      <w:r w:rsidRPr="00543025">
        <w:rPr>
          <w:lang w:eastAsia="zh-TW"/>
        </w:rPr>
        <w:t>2,000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加拿大</w:t>
      </w:r>
      <w:r w:rsidRPr="00543025">
        <w:rPr>
          <w:lang w:eastAsia="zh-TW"/>
        </w:rPr>
        <w:t>16</w:t>
      </w:r>
      <w:r w:rsidRPr="00543025">
        <w:rPr>
          <w:rFonts w:hint="eastAsia"/>
          <w:lang w:eastAsia="zh-TW"/>
        </w:rPr>
        <w:t>億</w:t>
      </w:r>
      <w:r w:rsidRPr="00543025">
        <w:rPr>
          <w:lang w:eastAsia="zh-TW"/>
        </w:rPr>
        <w:t>9,000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西班牙</w:t>
      </w:r>
      <w:r w:rsidRPr="00543025">
        <w:rPr>
          <w:lang w:eastAsia="zh-TW"/>
        </w:rPr>
        <w:t>14</w:t>
      </w:r>
      <w:r w:rsidRPr="00543025">
        <w:rPr>
          <w:rFonts w:hint="eastAsia"/>
          <w:lang w:eastAsia="zh-TW"/>
        </w:rPr>
        <w:t>億</w:t>
      </w:r>
      <w:r w:rsidRPr="00543025">
        <w:rPr>
          <w:lang w:eastAsia="zh-TW"/>
        </w:rPr>
        <w:t>2,200</w:t>
      </w:r>
      <w:r w:rsidRPr="00543025">
        <w:rPr>
          <w:rFonts w:hint="eastAsia"/>
          <w:lang w:eastAsia="zh-TW"/>
        </w:rPr>
        <w:t>美元</w:t>
      </w:r>
      <w:r w:rsidRPr="00543025">
        <w:rPr>
          <w:rFonts w:asciiTheme="minorEastAsia" w:eastAsiaTheme="minorEastAsia" w:hAnsiTheme="minorEastAsia" w:hint="eastAsia"/>
          <w:lang w:eastAsia="zh-TW"/>
        </w:rPr>
        <w:t>、</w:t>
      </w:r>
      <w:r w:rsidRPr="00543025">
        <w:rPr>
          <w:rFonts w:hint="eastAsia"/>
          <w:lang w:eastAsia="zh-TW"/>
        </w:rPr>
        <w:t>日本</w:t>
      </w:r>
      <w:r w:rsidRPr="00543025">
        <w:rPr>
          <w:lang w:eastAsia="zh-TW"/>
        </w:rPr>
        <w:t>13</w:t>
      </w:r>
      <w:r w:rsidRPr="00543025">
        <w:rPr>
          <w:rFonts w:hint="eastAsia"/>
          <w:lang w:eastAsia="zh-TW"/>
        </w:rPr>
        <w:t>億</w:t>
      </w:r>
      <w:r w:rsidRPr="00543025">
        <w:rPr>
          <w:lang w:eastAsia="zh-TW"/>
        </w:rPr>
        <w:t>480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新加坡</w:t>
      </w:r>
      <w:r w:rsidRPr="00543025">
        <w:rPr>
          <w:lang w:eastAsia="zh-TW"/>
        </w:rPr>
        <w:t>12</w:t>
      </w:r>
      <w:r w:rsidRPr="00543025">
        <w:rPr>
          <w:rFonts w:hint="eastAsia"/>
          <w:lang w:eastAsia="zh-TW"/>
        </w:rPr>
        <w:t>億</w:t>
      </w:r>
      <w:r w:rsidRPr="00543025">
        <w:rPr>
          <w:lang w:eastAsia="zh-TW"/>
        </w:rPr>
        <w:t>8,800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法國</w:t>
      </w:r>
      <w:r w:rsidRPr="00543025">
        <w:rPr>
          <w:lang w:eastAsia="zh-TW"/>
        </w:rPr>
        <w:t>11</w:t>
      </w:r>
      <w:r w:rsidRPr="00543025">
        <w:rPr>
          <w:rFonts w:hint="eastAsia"/>
          <w:lang w:eastAsia="zh-TW"/>
        </w:rPr>
        <w:t>億</w:t>
      </w:r>
      <w:r w:rsidRPr="00543025">
        <w:rPr>
          <w:lang w:eastAsia="zh-TW"/>
        </w:rPr>
        <w:t>8,700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hint="eastAsia"/>
          <w:lang w:eastAsia="zh-TW"/>
        </w:rPr>
        <w:t>義大利</w:t>
      </w:r>
      <w:r w:rsidRPr="00543025">
        <w:rPr>
          <w:lang w:eastAsia="zh-TW"/>
        </w:rPr>
        <w:t>9</w:t>
      </w:r>
      <w:r w:rsidRPr="00543025">
        <w:rPr>
          <w:rFonts w:hint="eastAsia"/>
          <w:lang w:eastAsia="zh-TW"/>
        </w:rPr>
        <w:t>億</w:t>
      </w:r>
      <w:r w:rsidRPr="00543025">
        <w:rPr>
          <w:lang w:eastAsia="zh-TW"/>
        </w:rPr>
        <w:t>0,100</w:t>
      </w:r>
      <w:r w:rsidRPr="00543025">
        <w:rPr>
          <w:rFonts w:hint="eastAsia"/>
          <w:lang w:eastAsia="zh-TW"/>
        </w:rPr>
        <w:t>萬美元</w:t>
      </w:r>
      <w:r w:rsidRPr="00543025">
        <w:rPr>
          <w:rFonts w:asciiTheme="minorEastAsia" w:eastAsiaTheme="minorEastAsia" w:hAnsiTheme="minorEastAsia" w:hint="eastAsia"/>
          <w:lang w:eastAsia="zh-TW"/>
        </w:rPr>
        <w:t>、</w:t>
      </w:r>
      <w:r w:rsidRPr="00543025">
        <w:rPr>
          <w:rFonts w:ascii="Yu Gothic" w:eastAsia="Yu Gothic" w:hAnsi="Yu Gothic" w:cs="Yu Gothic" w:hint="eastAsia"/>
          <w:lang w:eastAsia="zh-TW"/>
        </w:rPr>
        <w:t>挪</w:t>
      </w:r>
      <w:r w:rsidRPr="00543025">
        <w:rPr>
          <w:rFonts w:hint="eastAsia"/>
          <w:lang w:eastAsia="zh-TW"/>
        </w:rPr>
        <w:t>威</w:t>
      </w:r>
      <w:r w:rsidRPr="00543025">
        <w:rPr>
          <w:lang w:eastAsia="zh-TW"/>
        </w:rPr>
        <w:t>7</w:t>
      </w:r>
      <w:r w:rsidRPr="00543025">
        <w:rPr>
          <w:rFonts w:hint="eastAsia"/>
          <w:lang w:eastAsia="zh-TW"/>
        </w:rPr>
        <w:t>億</w:t>
      </w:r>
      <w:r w:rsidRPr="00543025">
        <w:rPr>
          <w:lang w:eastAsia="zh-TW"/>
        </w:rPr>
        <w:t>5,700</w:t>
      </w:r>
      <w:r w:rsidRPr="00543025">
        <w:rPr>
          <w:rFonts w:hint="eastAsia"/>
          <w:lang w:eastAsia="zh-TW"/>
        </w:rPr>
        <w:t>萬美元</w:t>
      </w:r>
      <w:r w:rsidRPr="00543025">
        <w:rPr>
          <w:rFonts w:eastAsiaTheme="minorEastAsia" w:hint="eastAsia"/>
          <w:lang w:eastAsia="zh-TW"/>
        </w:rPr>
        <w:t>、</w:t>
      </w:r>
      <w:r w:rsidRPr="00543025">
        <w:rPr>
          <w:rFonts w:hint="eastAsia"/>
          <w:lang w:eastAsia="zh-TW"/>
        </w:rPr>
        <w:t>墨西哥</w:t>
      </w:r>
      <w:r w:rsidRPr="00543025">
        <w:rPr>
          <w:lang w:eastAsia="zh-TW"/>
        </w:rPr>
        <w:t>6</w:t>
      </w:r>
      <w:r w:rsidRPr="00543025">
        <w:rPr>
          <w:rFonts w:hint="eastAsia"/>
          <w:lang w:eastAsia="zh-TW"/>
        </w:rPr>
        <w:t>億</w:t>
      </w:r>
      <w:r w:rsidRPr="00543025">
        <w:rPr>
          <w:lang w:eastAsia="zh-TW"/>
        </w:rPr>
        <w:t>9,100</w:t>
      </w:r>
      <w:r w:rsidRPr="00543025">
        <w:rPr>
          <w:rFonts w:hint="eastAsia"/>
          <w:lang w:eastAsia="zh-TW"/>
        </w:rPr>
        <w:t>萬美元</w:t>
      </w:r>
      <w:r w:rsidRPr="00543025">
        <w:rPr>
          <w:lang w:eastAsia="zh-TW"/>
        </w:rPr>
        <w:t>。</w:t>
      </w:r>
    </w:p>
    <w:p w14:paraId="410D9A13" w14:textId="77777777" w:rsidR="009B707E" w:rsidRPr="00543025" w:rsidRDefault="009B707E" w:rsidP="00264544">
      <w:pPr>
        <w:pStyle w:val="af9"/>
        <w:spacing w:before="257"/>
      </w:pPr>
      <w:r w:rsidRPr="00543025">
        <w:rPr>
          <w:lang w:val="pt-BR" w:eastAsia="zh-TW"/>
        </w:rPr>
        <w:t>20</w:t>
      </w:r>
      <w:r w:rsidRPr="00543025">
        <w:rPr>
          <w:rFonts w:hint="eastAsia"/>
          <w:lang w:val="pt-BR" w:eastAsia="zh-TW"/>
        </w:rPr>
        <w:t>2</w:t>
      </w:r>
      <w:r w:rsidRPr="00543025">
        <w:rPr>
          <w:lang w:val="pt-BR" w:eastAsia="zh-TW"/>
        </w:rPr>
        <w:t>1</w:t>
      </w:r>
      <w:r w:rsidRPr="00543025">
        <w:rPr>
          <w:lang w:val="zh-TW" w:eastAsia="zh-TW"/>
        </w:rPr>
        <w:t>年</w:t>
      </w:r>
      <w:r w:rsidRPr="00543025">
        <w:rPr>
          <w:lang w:val="pt-BR" w:eastAsia="zh-TW"/>
        </w:rPr>
        <w:t>～202</w:t>
      </w:r>
      <w:r w:rsidRPr="00543025">
        <w:rPr>
          <w:rFonts w:hint="eastAsia"/>
          <w:lang w:val="pt-BR" w:eastAsia="zh-TW"/>
        </w:rPr>
        <w:t>4</w:t>
      </w:r>
      <w:r w:rsidRPr="00543025">
        <w:rPr>
          <w:lang w:val="zh-TW" w:eastAsia="zh-TW"/>
        </w:rPr>
        <w:t>年巴西主要外人投資國家統計表</w:t>
      </w:r>
    </w:p>
    <w:p w14:paraId="41DCA9E9" w14:textId="77777777" w:rsidR="009B707E" w:rsidRPr="00543025" w:rsidRDefault="009B707E" w:rsidP="00264544">
      <w:pPr>
        <w:pStyle w:val="af6"/>
        <w:jc w:val="right"/>
        <w:rPr>
          <w:rFonts w:eastAsiaTheme="minorEastAsia"/>
        </w:rPr>
      </w:pPr>
      <w:r w:rsidRPr="00543025">
        <w:rPr>
          <w:rFonts w:hint="eastAsia"/>
          <w:lang w:val="pt-BR"/>
        </w:rPr>
        <w:t>單位：百萬美元</w:t>
      </w:r>
    </w:p>
    <w:tbl>
      <w:tblPr>
        <w:tblW w:w="847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2141"/>
        <w:gridCol w:w="1583"/>
        <w:gridCol w:w="1583"/>
        <w:gridCol w:w="1583"/>
        <w:gridCol w:w="1584"/>
      </w:tblGrid>
      <w:tr w:rsidR="009B707E" w:rsidRPr="00543025" w14:paraId="0B874976" w14:textId="77777777" w:rsidTr="009B707E">
        <w:trPr>
          <w:trHeight w:val="567"/>
          <w:tblHeader/>
        </w:trPr>
        <w:tc>
          <w:tcPr>
            <w:tcW w:w="2141" w:type="dxa"/>
            <w:shd w:val="clear" w:color="auto" w:fill="D6E3BC"/>
            <w:tcMar>
              <w:top w:w="0" w:type="dxa"/>
              <w:left w:w="108" w:type="dxa"/>
              <w:bottom w:w="0" w:type="dxa"/>
              <w:right w:w="108" w:type="dxa"/>
            </w:tcMar>
            <w:vAlign w:val="center"/>
          </w:tcPr>
          <w:p w14:paraId="496F35C6" w14:textId="77777777" w:rsidR="009B707E" w:rsidRPr="00543025" w:rsidRDefault="009B707E" w:rsidP="00264544">
            <w:pPr>
              <w:pStyle w:val="af6"/>
            </w:pPr>
            <w:r w:rsidRPr="00543025">
              <w:t>國家別</w:t>
            </w:r>
          </w:p>
        </w:tc>
        <w:tc>
          <w:tcPr>
            <w:tcW w:w="1583" w:type="dxa"/>
            <w:shd w:val="clear" w:color="auto" w:fill="D6E3BC"/>
            <w:tcMar>
              <w:top w:w="0" w:type="dxa"/>
              <w:left w:w="108" w:type="dxa"/>
              <w:bottom w:w="0" w:type="dxa"/>
              <w:right w:w="108" w:type="dxa"/>
            </w:tcMar>
            <w:vAlign w:val="center"/>
          </w:tcPr>
          <w:p w14:paraId="4A6EB682" w14:textId="77777777" w:rsidR="009B707E" w:rsidRPr="00543025" w:rsidRDefault="009B707E" w:rsidP="00264544">
            <w:pPr>
              <w:pStyle w:val="af6"/>
            </w:pPr>
            <w:r w:rsidRPr="00543025">
              <w:t>2021</w:t>
            </w:r>
            <w:r w:rsidRPr="00543025">
              <w:t>年</w:t>
            </w:r>
          </w:p>
        </w:tc>
        <w:tc>
          <w:tcPr>
            <w:tcW w:w="1583" w:type="dxa"/>
            <w:shd w:val="clear" w:color="auto" w:fill="D6E3BC"/>
            <w:tcMar>
              <w:top w:w="0" w:type="dxa"/>
              <w:left w:w="108" w:type="dxa"/>
              <w:bottom w:w="0" w:type="dxa"/>
              <w:right w:w="108" w:type="dxa"/>
            </w:tcMar>
            <w:vAlign w:val="center"/>
          </w:tcPr>
          <w:p w14:paraId="145C814E" w14:textId="77777777" w:rsidR="009B707E" w:rsidRPr="00543025" w:rsidRDefault="009B707E" w:rsidP="00264544">
            <w:pPr>
              <w:pStyle w:val="af6"/>
            </w:pPr>
            <w:r w:rsidRPr="00543025">
              <w:t>2022</w:t>
            </w:r>
            <w:r w:rsidRPr="00543025">
              <w:t>年</w:t>
            </w:r>
          </w:p>
        </w:tc>
        <w:tc>
          <w:tcPr>
            <w:tcW w:w="1583" w:type="dxa"/>
            <w:shd w:val="clear" w:color="auto" w:fill="D6E3BC"/>
            <w:tcMar>
              <w:top w:w="0" w:type="dxa"/>
              <w:left w:w="108" w:type="dxa"/>
              <w:bottom w:w="0" w:type="dxa"/>
              <w:right w:w="108" w:type="dxa"/>
            </w:tcMar>
            <w:vAlign w:val="center"/>
          </w:tcPr>
          <w:p w14:paraId="3BD94C47" w14:textId="77777777" w:rsidR="009B707E" w:rsidRPr="00543025" w:rsidRDefault="009B707E" w:rsidP="00264544">
            <w:pPr>
              <w:pStyle w:val="af6"/>
            </w:pPr>
            <w:r w:rsidRPr="00543025">
              <w:t>2023</w:t>
            </w:r>
            <w:r w:rsidRPr="00543025">
              <w:t>年</w:t>
            </w:r>
          </w:p>
        </w:tc>
        <w:tc>
          <w:tcPr>
            <w:tcW w:w="1584" w:type="dxa"/>
            <w:shd w:val="clear" w:color="auto" w:fill="D6E3BC"/>
            <w:tcMar>
              <w:top w:w="0" w:type="dxa"/>
              <w:left w:w="108" w:type="dxa"/>
              <w:bottom w:w="0" w:type="dxa"/>
              <w:right w:w="108" w:type="dxa"/>
            </w:tcMar>
            <w:vAlign w:val="center"/>
          </w:tcPr>
          <w:p w14:paraId="1A500973" w14:textId="77777777" w:rsidR="009B707E" w:rsidRPr="00543025" w:rsidRDefault="009B707E" w:rsidP="00264544">
            <w:pPr>
              <w:pStyle w:val="af6"/>
            </w:pPr>
            <w:r w:rsidRPr="00543025">
              <w:t>2024</w:t>
            </w:r>
            <w:r w:rsidRPr="00543025">
              <w:t>年</w:t>
            </w:r>
          </w:p>
        </w:tc>
      </w:tr>
      <w:tr w:rsidR="009B707E" w:rsidRPr="00543025" w14:paraId="28315E4E" w14:textId="77777777" w:rsidTr="009B707E">
        <w:trPr>
          <w:trHeight w:val="567"/>
        </w:trPr>
        <w:tc>
          <w:tcPr>
            <w:tcW w:w="2141" w:type="dxa"/>
            <w:shd w:val="clear" w:color="auto" w:fill="auto"/>
            <w:tcMar>
              <w:top w:w="0" w:type="dxa"/>
              <w:left w:w="108" w:type="dxa"/>
              <w:bottom w:w="0" w:type="dxa"/>
              <w:right w:w="108" w:type="dxa"/>
            </w:tcMar>
            <w:vAlign w:val="center"/>
          </w:tcPr>
          <w:p w14:paraId="6019EEAF" w14:textId="77777777" w:rsidR="009B707E" w:rsidRPr="00543025" w:rsidRDefault="009B707E" w:rsidP="00264544">
            <w:pPr>
              <w:pStyle w:val="af6"/>
            </w:pPr>
            <w:r w:rsidRPr="00543025">
              <w:t>美國</w:t>
            </w:r>
          </w:p>
        </w:tc>
        <w:tc>
          <w:tcPr>
            <w:tcW w:w="1583" w:type="dxa"/>
            <w:shd w:val="clear" w:color="auto" w:fill="auto"/>
            <w:tcMar>
              <w:top w:w="0" w:type="dxa"/>
              <w:left w:w="108" w:type="dxa"/>
              <w:bottom w:w="0" w:type="dxa"/>
              <w:right w:w="108" w:type="dxa"/>
            </w:tcMar>
            <w:vAlign w:val="center"/>
          </w:tcPr>
          <w:p w14:paraId="5DE69FF7" w14:textId="77777777" w:rsidR="009B707E" w:rsidRPr="00543025" w:rsidRDefault="009B707E" w:rsidP="00264544">
            <w:pPr>
              <w:ind w:rightChars="50" w:right="118" w:firstLine="472"/>
              <w:jc w:val="right"/>
            </w:pPr>
            <w:r w:rsidRPr="00543025">
              <w:t>13,019</w:t>
            </w:r>
          </w:p>
        </w:tc>
        <w:tc>
          <w:tcPr>
            <w:tcW w:w="1583" w:type="dxa"/>
            <w:shd w:val="clear" w:color="auto" w:fill="auto"/>
            <w:tcMar>
              <w:top w:w="0" w:type="dxa"/>
              <w:left w:w="108" w:type="dxa"/>
              <w:bottom w:w="0" w:type="dxa"/>
              <w:right w:w="108" w:type="dxa"/>
            </w:tcMar>
            <w:vAlign w:val="center"/>
          </w:tcPr>
          <w:p w14:paraId="7393B240" w14:textId="77777777" w:rsidR="009B707E" w:rsidRPr="00543025" w:rsidRDefault="009B707E" w:rsidP="00264544">
            <w:pPr>
              <w:ind w:rightChars="50" w:right="118" w:firstLine="472"/>
              <w:jc w:val="right"/>
            </w:pPr>
            <w:r w:rsidRPr="00543025">
              <w:t>10,992</w:t>
            </w:r>
          </w:p>
        </w:tc>
        <w:tc>
          <w:tcPr>
            <w:tcW w:w="1583" w:type="dxa"/>
            <w:shd w:val="clear" w:color="auto" w:fill="auto"/>
            <w:tcMar>
              <w:top w:w="0" w:type="dxa"/>
              <w:left w:w="108" w:type="dxa"/>
              <w:bottom w:w="0" w:type="dxa"/>
              <w:right w:w="108" w:type="dxa"/>
            </w:tcMar>
            <w:vAlign w:val="center"/>
          </w:tcPr>
          <w:p w14:paraId="042A3432" w14:textId="77777777" w:rsidR="009B707E" w:rsidRPr="00543025" w:rsidRDefault="009B707E" w:rsidP="00264544">
            <w:pPr>
              <w:ind w:rightChars="50" w:right="118" w:firstLine="472"/>
              <w:jc w:val="right"/>
            </w:pPr>
            <w:r w:rsidRPr="00543025">
              <w:t>10,029</w:t>
            </w:r>
          </w:p>
        </w:tc>
        <w:tc>
          <w:tcPr>
            <w:tcW w:w="1584" w:type="dxa"/>
            <w:shd w:val="clear" w:color="auto" w:fill="auto"/>
            <w:tcMar>
              <w:top w:w="0" w:type="dxa"/>
              <w:left w:w="108" w:type="dxa"/>
              <w:bottom w:w="0" w:type="dxa"/>
              <w:right w:w="108" w:type="dxa"/>
            </w:tcMar>
            <w:vAlign w:val="center"/>
          </w:tcPr>
          <w:p w14:paraId="622107B4" w14:textId="77777777" w:rsidR="009B707E" w:rsidRPr="00543025" w:rsidRDefault="009B707E" w:rsidP="00264544">
            <w:pPr>
              <w:ind w:rightChars="50" w:right="118" w:firstLine="472"/>
              <w:jc w:val="right"/>
            </w:pPr>
            <w:r w:rsidRPr="00543025">
              <w:t>8,476</w:t>
            </w:r>
          </w:p>
        </w:tc>
      </w:tr>
      <w:tr w:rsidR="009B707E" w:rsidRPr="00543025" w14:paraId="28F0EC2A" w14:textId="77777777" w:rsidTr="009B707E">
        <w:trPr>
          <w:trHeight w:val="567"/>
        </w:trPr>
        <w:tc>
          <w:tcPr>
            <w:tcW w:w="2141" w:type="dxa"/>
            <w:shd w:val="clear" w:color="auto" w:fill="auto"/>
            <w:tcMar>
              <w:top w:w="0" w:type="dxa"/>
              <w:left w:w="108" w:type="dxa"/>
              <w:bottom w:w="0" w:type="dxa"/>
              <w:right w:w="108" w:type="dxa"/>
            </w:tcMar>
            <w:vAlign w:val="center"/>
          </w:tcPr>
          <w:p w14:paraId="08FBAEFB" w14:textId="77777777" w:rsidR="009B707E" w:rsidRPr="00543025" w:rsidRDefault="009B707E" w:rsidP="00264544">
            <w:pPr>
              <w:pStyle w:val="af6"/>
            </w:pPr>
            <w:r w:rsidRPr="00543025">
              <w:t>荷蘭</w:t>
            </w:r>
          </w:p>
        </w:tc>
        <w:tc>
          <w:tcPr>
            <w:tcW w:w="1583" w:type="dxa"/>
            <w:shd w:val="clear" w:color="auto" w:fill="auto"/>
            <w:tcMar>
              <w:top w:w="0" w:type="dxa"/>
              <w:left w:w="108" w:type="dxa"/>
              <w:bottom w:w="0" w:type="dxa"/>
              <w:right w:w="108" w:type="dxa"/>
            </w:tcMar>
            <w:vAlign w:val="center"/>
          </w:tcPr>
          <w:p w14:paraId="3A748217" w14:textId="77777777" w:rsidR="009B707E" w:rsidRPr="00543025" w:rsidRDefault="009B707E" w:rsidP="00264544">
            <w:pPr>
              <w:ind w:rightChars="50" w:right="118" w:firstLine="472"/>
              <w:jc w:val="right"/>
            </w:pPr>
            <w:r w:rsidRPr="00543025">
              <w:t>4,069</w:t>
            </w:r>
          </w:p>
        </w:tc>
        <w:tc>
          <w:tcPr>
            <w:tcW w:w="1583" w:type="dxa"/>
            <w:shd w:val="clear" w:color="auto" w:fill="auto"/>
            <w:tcMar>
              <w:top w:w="0" w:type="dxa"/>
              <w:left w:w="108" w:type="dxa"/>
              <w:bottom w:w="0" w:type="dxa"/>
              <w:right w:w="108" w:type="dxa"/>
            </w:tcMar>
            <w:vAlign w:val="center"/>
          </w:tcPr>
          <w:p w14:paraId="22AF7AF5" w14:textId="77777777" w:rsidR="009B707E" w:rsidRPr="00543025" w:rsidRDefault="009B707E" w:rsidP="00264544">
            <w:pPr>
              <w:ind w:rightChars="50" w:right="118" w:firstLine="472"/>
              <w:jc w:val="right"/>
            </w:pPr>
            <w:r w:rsidRPr="00543025">
              <w:t>5,622</w:t>
            </w:r>
          </w:p>
        </w:tc>
        <w:tc>
          <w:tcPr>
            <w:tcW w:w="1583" w:type="dxa"/>
            <w:shd w:val="clear" w:color="auto" w:fill="auto"/>
            <w:tcMar>
              <w:top w:w="0" w:type="dxa"/>
              <w:left w:w="108" w:type="dxa"/>
              <w:bottom w:w="0" w:type="dxa"/>
              <w:right w:w="108" w:type="dxa"/>
            </w:tcMar>
            <w:vAlign w:val="center"/>
          </w:tcPr>
          <w:p w14:paraId="410CD13C" w14:textId="77777777" w:rsidR="009B707E" w:rsidRPr="00543025" w:rsidRDefault="009B707E" w:rsidP="00264544">
            <w:pPr>
              <w:ind w:rightChars="50" w:right="118" w:firstLine="472"/>
              <w:jc w:val="right"/>
            </w:pPr>
            <w:r w:rsidRPr="00543025">
              <w:t>5,170</w:t>
            </w:r>
          </w:p>
        </w:tc>
        <w:tc>
          <w:tcPr>
            <w:tcW w:w="1584" w:type="dxa"/>
            <w:shd w:val="clear" w:color="auto" w:fill="auto"/>
            <w:tcMar>
              <w:top w:w="0" w:type="dxa"/>
              <w:left w:w="108" w:type="dxa"/>
              <w:bottom w:w="0" w:type="dxa"/>
              <w:right w:w="108" w:type="dxa"/>
            </w:tcMar>
            <w:vAlign w:val="center"/>
          </w:tcPr>
          <w:p w14:paraId="23C3C889" w14:textId="77777777" w:rsidR="009B707E" w:rsidRPr="00543025" w:rsidRDefault="009B707E" w:rsidP="00264544">
            <w:pPr>
              <w:ind w:rightChars="50" w:right="118" w:firstLine="472"/>
              <w:jc w:val="right"/>
            </w:pPr>
            <w:r w:rsidRPr="00543025">
              <w:t>5,369</w:t>
            </w:r>
          </w:p>
        </w:tc>
      </w:tr>
      <w:tr w:rsidR="009B707E" w:rsidRPr="00543025" w14:paraId="5E5CBBDA" w14:textId="77777777" w:rsidTr="009B707E">
        <w:trPr>
          <w:trHeight w:val="567"/>
        </w:trPr>
        <w:tc>
          <w:tcPr>
            <w:tcW w:w="2141" w:type="dxa"/>
            <w:shd w:val="clear" w:color="auto" w:fill="auto"/>
            <w:tcMar>
              <w:top w:w="0" w:type="dxa"/>
              <w:left w:w="108" w:type="dxa"/>
              <w:bottom w:w="0" w:type="dxa"/>
              <w:right w:w="108" w:type="dxa"/>
            </w:tcMar>
            <w:vAlign w:val="center"/>
          </w:tcPr>
          <w:p w14:paraId="3DA0CA2B" w14:textId="77777777" w:rsidR="009B707E" w:rsidRPr="00543025" w:rsidRDefault="009B707E" w:rsidP="00264544">
            <w:pPr>
              <w:pStyle w:val="af6"/>
            </w:pPr>
            <w:r w:rsidRPr="00543025">
              <w:t>瑞士</w:t>
            </w:r>
          </w:p>
        </w:tc>
        <w:tc>
          <w:tcPr>
            <w:tcW w:w="1583" w:type="dxa"/>
            <w:shd w:val="clear" w:color="auto" w:fill="auto"/>
            <w:tcMar>
              <w:top w:w="0" w:type="dxa"/>
              <w:left w:w="108" w:type="dxa"/>
              <w:bottom w:w="0" w:type="dxa"/>
              <w:right w:w="108" w:type="dxa"/>
            </w:tcMar>
            <w:vAlign w:val="center"/>
          </w:tcPr>
          <w:p w14:paraId="5C78B554" w14:textId="77777777" w:rsidR="009B707E" w:rsidRPr="00543025" w:rsidRDefault="009B707E" w:rsidP="00264544">
            <w:pPr>
              <w:ind w:rightChars="50" w:right="118" w:firstLine="472"/>
              <w:jc w:val="right"/>
            </w:pPr>
            <w:r w:rsidRPr="00543025">
              <w:t>808</w:t>
            </w:r>
          </w:p>
        </w:tc>
        <w:tc>
          <w:tcPr>
            <w:tcW w:w="1583" w:type="dxa"/>
            <w:shd w:val="clear" w:color="auto" w:fill="auto"/>
            <w:tcMar>
              <w:top w:w="0" w:type="dxa"/>
              <w:left w:w="108" w:type="dxa"/>
              <w:bottom w:w="0" w:type="dxa"/>
              <w:right w:w="108" w:type="dxa"/>
            </w:tcMar>
            <w:vAlign w:val="center"/>
          </w:tcPr>
          <w:p w14:paraId="1DD12BF6" w14:textId="77777777" w:rsidR="009B707E" w:rsidRPr="00543025" w:rsidRDefault="009B707E" w:rsidP="00264544">
            <w:pPr>
              <w:ind w:rightChars="50" w:right="118" w:firstLine="472"/>
              <w:jc w:val="right"/>
            </w:pPr>
            <w:r w:rsidRPr="00543025">
              <w:t>1,482</w:t>
            </w:r>
          </w:p>
        </w:tc>
        <w:tc>
          <w:tcPr>
            <w:tcW w:w="1583" w:type="dxa"/>
            <w:shd w:val="clear" w:color="auto" w:fill="auto"/>
            <w:tcMar>
              <w:top w:w="0" w:type="dxa"/>
              <w:left w:w="108" w:type="dxa"/>
              <w:bottom w:w="0" w:type="dxa"/>
              <w:right w:w="108" w:type="dxa"/>
            </w:tcMar>
            <w:vAlign w:val="center"/>
          </w:tcPr>
          <w:p w14:paraId="7C904B0A" w14:textId="77777777" w:rsidR="009B707E" w:rsidRPr="00543025" w:rsidRDefault="009B707E" w:rsidP="00264544">
            <w:pPr>
              <w:ind w:rightChars="50" w:right="118" w:firstLine="472"/>
              <w:jc w:val="right"/>
            </w:pPr>
            <w:r w:rsidRPr="00543025">
              <w:t>2,199</w:t>
            </w:r>
          </w:p>
        </w:tc>
        <w:tc>
          <w:tcPr>
            <w:tcW w:w="1584" w:type="dxa"/>
            <w:shd w:val="clear" w:color="auto" w:fill="auto"/>
            <w:tcMar>
              <w:top w:w="0" w:type="dxa"/>
              <w:left w:w="108" w:type="dxa"/>
              <w:bottom w:w="0" w:type="dxa"/>
              <w:right w:w="108" w:type="dxa"/>
            </w:tcMar>
            <w:vAlign w:val="center"/>
          </w:tcPr>
          <w:p w14:paraId="469BB432" w14:textId="77777777" w:rsidR="009B707E" w:rsidRPr="00543025" w:rsidRDefault="009B707E" w:rsidP="00264544">
            <w:pPr>
              <w:ind w:rightChars="50" w:right="118" w:firstLine="472"/>
              <w:jc w:val="right"/>
            </w:pPr>
            <w:r w:rsidRPr="00543025">
              <w:t>2,166</w:t>
            </w:r>
          </w:p>
        </w:tc>
      </w:tr>
      <w:tr w:rsidR="009B707E" w:rsidRPr="00543025" w14:paraId="3DFDB409" w14:textId="77777777" w:rsidTr="009B707E">
        <w:trPr>
          <w:trHeight w:val="567"/>
        </w:trPr>
        <w:tc>
          <w:tcPr>
            <w:tcW w:w="2141" w:type="dxa"/>
            <w:shd w:val="clear" w:color="auto" w:fill="auto"/>
            <w:tcMar>
              <w:top w:w="0" w:type="dxa"/>
              <w:left w:w="108" w:type="dxa"/>
              <w:bottom w:w="0" w:type="dxa"/>
              <w:right w:w="108" w:type="dxa"/>
            </w:tcMar>
            <w:vAlign w:val="center"/>
          </w:tcPr>
          <w:p w14:paraId="269F844C" w14:textId="77777777" w:rsidR="009B707E" w:rsidRPr="00543025" w:rsidRDefault="009B707E" w:rsidP="00264544">
            <w:pPr>
              <w:pStyle w:val="af6"/>
            </w:pPr>
            <w:r w:rsidRPr="00543025">
              <w:t>智利</w:t>
            </w:r>
          </w:p>
        </w:tc>
        <w:tc>
          <w:tcPr>
            <w:tcW w:w="1583" w:type="dxa"/>
            <w:shd w:val="clear" w:color="auto" w:fill="auto"/>
            <w:tcMar>
              <w:top w:w="0" w:type="dxa"/>
              <w:left w:w="108" w:type="dxa"/>
              <w:bottom w:w="0" w:type="dxa"/>
              <w:right w:w="108" w:type="dxa"/>
            </w:tcMar>
            <w:vAlign w:val="center"/>
          </w:tcPr>
          <w:p w14:paraId="50A312E1" w14:textId="77777777" w:rsidR="009B707E" w:rsidRPr="00543025" w:rsidRDefault="009B707E" w:rsidP="00264544">
            <w:pPr>
              <w:ind w:rightChars="50" w:right="118" w:firstLine="472"/>
              <w:jc w:val="right"/>
            </w:pPr>
            <w:r w:rsidRPr="00543025">
              <w:t>1,235</w:t>
            </w:r>
          </w:p>
        </w:tc>
        <w:tc>
          <w:tcPr>
            <w:tcW w:w="1583" w:type="dxa"/>
            <w:shd w:val="clear" w:color="auto" w:fill="auto"/>
            <w:tcMar>
              <w:top w:w="0" w:type="dxa"/>
              <w:left w:w="108" w:type="dxa"/>
              <w:bottom w:w="0" w:type="dxa"/>
              <w:right w:w="108" w:type="dxa"/>
            </w:tcMar>
            <w:vAlign w:val="center"/>
          </w:tcPr>
          <w:p w14:paraId="1B180F37" w14:textId="77777777" w:rsidR="009B707E" w:rsidRPr="00543025" w:rsidRDefault="009B707E" w:rsidP="00264544">
            <w:pPr>
              <w:ind w:rightChars="50" w:right="118" w:firstLine="472"/>
              <w:jc w:val="right"/>
            </w:pPr>
            <w:r w:rsidRPr="00543025">
              <w:t>1,620</w:t>
            </w:r>
          </w:p>
        </w:tc>
        <w:tc>
          <w:tcPr>
            <w:tcW w:w="1583" w:type="dxa"/>
            <w:shd w:val="clear" w:color="auto" w:fill="auto"/>
            <w:tcMar>
              <w:top w:w="0" w:type="dxa"/>
              <w:left w:w="108" w:type="dxa"/>
              <w:bottom w:w="0" w:type="dxa"/>
              <w:right w:w="108" w:type="dxa"/>
            </w:tcMar>
            <w:vAlign w:val="center"/>
          </w:tcPr>
          <w:p w14:paraId="050C83C8" w14:textId="77777777" w:rsidR="009B707E" w:rsidRPr="00543025" w:rsidRDefault="009B707E" w:rsidP="00264544">
            <w:pPr>
              <w:ind w:rightChars="50" w:right="118" w:firstLine="472"/>
              <w:jc w:val="right"/>
            </w:pPr>
            <w:r w:rsidRPr="00543025">
              <w:t>1,987</w:t>
            </w:r>
          </w:p>
        </w:tc>
        <w:tc>
          <w:tcPr>
            <w:tcW w:w="1584" w:type="dxa"/>
            <w:shd w:val="clear" w:color="auto" w:fill="auto"/>
            <w:tcMar>
              <w:top w:w="0" w:type="dxa"/>
              <w:left w:w="108" w:type="dxa"/>
              <w:bottom w:w="0" w:type="dxa"/>
              <w:right w:w="108" w:type="dxa"/>
            </w:tcMar>
            <w:vAlign w:val="center"/>
          </w:tcPr>
          <w:p w14:paraId="4C28381E" w14:textId="77777777" w:rsidR="009B707E" w:rsidRPr="00543025" w:rsidRDefault="009B707E" w:rsidP="00264544">
            <w:pPr>
              <w:ind w:rightChars="50" w:right="118" w:firstLine="472"/>
              <w:jc w:val="right"/>
            </w:pPr>
            <w:r w:rsidRPr="00543025">
              <w:t>2,074</w:t>
            </w:r>
          </w:p>
        </w:tc>
      </w:tr>
      <w:tr w:rsidR="009B707E" w:rsidRPr="00543025" w14:paraId="6EF4E17F" w14:textId="77777777" w:rsidTr="009B707E">
        <w:trPr>
          <w:trHeight w:val="567"/>
        </w:trPr>
        <w:tc>
          <w:tcPr>
            <w:tcW w:w="2141" w:type="dxa"/>
            <w:shd w:val="clear" w:color="auto" w:fill="auto"/>
            <w:tcMar>
              <w:top w:w="0" w:type="dxa"/>
              <w:left w:w="108" w:type="dxa"/>
              <w:bottom w:w="0" w:type="dxa"/>
              <w:right w:w="108" w:type="dxa"/>
            </w:tcMar>
            <w:vAlign w:val="center"/>
          </w:tcPr>
          <w:p w14:paraId="48F08EA4" w14:textId="77777777" w:rsidR="009B707E" w:rsidRPr="00543025" w:rsidRDefault="009B707E" w:rsidP="00264544">
            <w:pPr>
              <w:pStyle w:val="af6"/>
            </w:pPr>
            <w:r w:rsidRPr="00543025">
              <w:t>德國</w:t>
            </w:r>
          </w:p>
        </w:tc>
        <w:tc>
          <w:tcPr>
            <w:tcW w:w="1583" w:type="dxa"/>
            <w:shd w:val="clear" w:color="auto" w:fill="auto"/>
            <w:tcMar>
              <w:top w:w="0" w:type="dxa"/>
              <w:left w:w="108" w:type="dxa"/>
              <w:bottom w:w="0" w:type="dxa"/>
              <w:right w:w="108" w:type="dxa"/>
            </w:tcMar>
            <w:vAlign w:val="center"/>
          </w:tcPr>
          <w:p w14:paraId="4F9D0D75" w14:textId="77777777" w:rsidR="009B707E" w:rsidRPr="00543025" w:rsidRDefault="009B707E" w:rsidP="00264544">
            <w:pPr>
              <w:ind w:rightChars="50" w:right="118" w:firstLine="472"/>
              <w:jc w:val="right"/>
            </w:pPr>
            <w:r w:rsidRPr="00543025">
              <w:t>1,059</w:t>
            </w:r>
          </w:p>
        </w:tc>
        <w:tc>
          <w:tcPr>
            <w:tcW w:w="1583" w:type="dxa"/>
            <w:shd w:val="clear" w:color="auto" w:fill="auto"/>
            <w:tcMar>
              <w:top w:w="0" w:type="dxa"/>
              <w:left w:w="108" w:type="dxa"/>
              <w:bottom w:w="0" w:type="dxa"/>
              <w:right w:w="108" w:type="dxa"/>
            </w:tcMar>
            <w:vAlign w:val="center"/>
          </w:tcPr>
          <w:p w14:paraId="571A2036" w14:textId="77777777" w:rsidR="009B707E" w:rsidRPr="00543025" w:rsidRDefault="009B707E" w:rsidP="00264544">
            <w:pPr>
              <w:ind w:rightChars="50" w:right="118" w:firstLine="472"/>
              <w:jc w:val="right"/>
            </w:pPr>
            <w:r w:rsidRPr="00543025">
              <w:t>1,604</w:t>
            </w:r>
          </w:p>
        </w:tc>
        <w:tc>
          <w:tcPr>
            <w:tcW w:w="1583" w:type="dxa"/>
            <w:shd w:val="clear" w:color="auto" w:fill="auto"/>
            <w:tcMar>
              <w:top w:w="0" w:type="dxa"/>
              <w:left w:w="108" w:type="dxa"/>
              <w:bottom w:w="0" w:type="dxa"/>
              <w:right w:w="108" w:type="dxa"/>
            </w:tcMar>
            <w:vAlign w:val="center"/>
          </w:tcPr>
          <w:p w14:paraId="2052A83D" w14:textId="77777777" w:rsidR="009B707E" w:rsidRPr="00543025" w:rsidRDefault="009B707E" w:rsidP="00264544">
            <w:pPr>
              <w:ind w:rightChars="50" w:right="118" w:firstLine="472"/>
              <w:jc w:val="right"/>
            </w:pPr>
            <w:r w:rsidRPr="00543025">
              <w:t>4,300</w:t>
            </w:r>
          </w:p>
        </w:tc>
        <w:tc>
          <w:tcPr>
            <w:tcW w:w="1584" w:type="dxa"/>
            <w:shd w:val="clear" w:color="auto" w:fill="auto"/>
            <w:tcMar>
              <w:top w:w="0" w:type="dxa"/>
              <w:left w:w="108" w:type="dxa"/>
              <w:bottom w:w="0" w:type="dxa"/>
              <w:right w:w="108" w:type="dxa"/>
            </w:tcMar>
            <w:vAlign w:val="center"/>
          </w:tcPr>
          <w:p w14:paraId="1E0CDFDD" w14:textId="77777777" w:rsidR="009B707E" w:rsidRPr="00543025" w:rsidRDefault="009B707E" w:rsidP="00264544">
            <w:pPr>
              <w:ind w:rightChars="50" w:right="118" w:firstLine="472"/>
              <w:jc w:val="right"/>
            </w:pPr>
            <w:r w:rsidRPr="00543025">
              <w:t>1,720</w:t>
            </w:r>
          </w:p>
        </w:tc>
      </w:tr>
      <w:tr w:rsidR="009B707E" w:rsidRPr="00543025" w14:paraId="17B3B96B" w14:textId="77777777" w:rsidTr="009B707E">
        <w:trPr>
          <w:trHeight w:val="567"/>
        </w:trPr>
        <w:tc>
          <w:tcPr>
            <w:tcW w:w="2141" w:type="dxa"/>
            <w:shd w:val="clear" w:color="auto" w:fill="auto"/>
            <w:tcMar>
              <w:top w:w="0" w:type="dxa"/>
              <w:left w:w="108" w:type="dxa"/>
              <w:bottom w:w="0" w:type="dxa"/>
              <w:right w:w="108" w:type="dxa"/>
            </w:tcMar>
            <w:vAlign w:val="center"/>
          </w:tcPr>
          <w:p w14:paraId="437BB887" w14:textId="77777777" w:rsidR="009B707E" w:rsidRPr="00543025" w:rsidRDefault="009B707E" w:rsidP="00264544">
            <w:pPr>
              <w:pStyle w:val="af6"/>
            </w:pPr>
            <w:r w:rsidRPr="00543025">
              <w:t>加拿大</w:t>
            </w:r>
          </w:p>
        </w:tc>
        <w:tc>
          <w:tcPr>
            <w:tcW w:w="1583" w:type="dxa"/>
            <w:shd w:val="clear" w:color="auto" w:fill="auto"/>
            <w:tcMar>
              <w:top w:w="0" w:type="dxa"/>
              <w:left w:w="108" w:type="dxa"/>
              <w:bottom w:w="0" w:type="dxa"/>
              <w:right w:w="108" w:type="dxa"/>
            </w:tcMar>
            <w:vAlign w:val="center"/>
          </w:tcPr>
          <w:p w14:paraId="7C62E263" w14:textId="77777777" w:rsidR="009B707E" w:rsidRPr="00543025" w:rsidRDefault="009B707E" w:rsidP="00264544">
            <w:pPr>
              <w:ind w:rightChars="50" w:right="118" w:firstLine="472"/>
              <w:jc w:val="right"/>
            </w:pPr>
            <w:r w:rsidRPr="00543025">
              <w:t>1,507</w:t>
            </w:r>
          </w:p>
        </w:tc>
        <w:tc>
          <w:tcPr>
            <w:tcW w:w="1583" w:type="dxa"/>
            <w:shd w:val="clear" w:color="auto" w:fill="auto"/>
            <w:tcMar>
              <w:top w:w="0" w:type="dxa"/>
              <w:left w:w="108" w:type="dxa"/>
              <w:bottom w:w="0" w:type="dxa"/>
              <w:right w:w="108" w:type="dxa"/>
            </w:tcMar>
            <w:vAlign w:val="center"/>
          </w:tcPr>
          <w:p w14:paraId="7893FDE0" w14:textId="77777777" w:rsidR="009B707E" w:rsidRPr="00543025" w:rsidRDefault="009B707E" w:rsidP="00264544">
            <w:pPr>
              <w:ind w:rightChars="50" w:right="118" w:firstLine="472"/>
              <w:jc w:val="right"/>
            </w:pPr>
            <w:r w:rsidRPr="00543025">
              <w:t>1,749</w:t>
            </w:r>
          </w:p>
        </w:tc>
        <w:tc>
          <w:tcPr>
            <w:tcW w:w="1583" w:type="dxa"/>
            <w:shd w:val="clear" w:color="auto" w:fill="auto"/>
            <w:tcMar>
              <w:top w:w="0" w:type="dxa"/>
              <w:left w:w="108" w:type="dxa"/>
              <w:bottom w:w="0" w:type="dxa"/>
              <w:right w:w="108" w:type="dxa"/>
            </w:tcMar>
            <w:vAlign w:val="center"/>
          </w:tcPr>
          <w:p w14:paraId="607F7BA0" w14:textId="77777777" w:rsidR="009B707E" w:rsidRPr="00543025" w:rsidRDefault="009B707E" w:rsidP="00264544">
            <w:pPr>
              <w:ind w:rightChars="50" w:right="118" w:firstLine="472"/>
              <w:jc w:val="right"/>
            </w:pPr>
            <w:r w:rsidRPr="00543025">
              <w:t>958</w:t>
            </w:r>
          </w:p>
        </w:tc>
        <w:tc>
          <w:tcPr>
            <w:tcW w:w="1584" w:type="dxa"/>
            <w:shd w:val="clear" w:color="auto" w:fill="auto"/>
            <w:tcMar>
              <w:top w:w="0" w:type="dxa"/>
              <w:left w:w="108" w:type="dxa"/>
              <w:bottom w:w="0" w:type="dxa"/>
              <w:right w:w="108" w:type="dxa"/>
            </w:tcMar>
            <w:vAlign w:val="center"/>
          </w:tcPr>
          <w:p w14:paraId="15B68FB4" w14:textId="77777777" w:rsidR="009B707E" w:rsidRPr="00543025" w:rsidRDefault="009B707E" w:rsidP="00264544">
            <w:pPr>
              <w:ind w:rightChars="50" w:right="118" w:firstLine="472"/>
              <w:jc w:val="right"/>
            </w:pPr>
            <w:r w:rsidRPr="00543025">
              <w:t>1,690</w:t>
            </w:r>
          </w:p>
        </w:tc>
      </w:tr>
      <w:tr w:rsidR="009B707E" w:rsidRPr="00543025" w14:paraId="573BF998" w14:textId="77777777" w:rsidTr="009B707E">
        <w:trPr>
          <w:trHeight w:val="567"/>
        </w:trPr>
        <w:tc>
          <w:tcPr>
            <w:tcW w:w="2141" w:type="dxa"/>
            <w:shd w:val="clear" w:color="auto" w:fill="auto"/>
            <w:tcMar>
              <w:top w:w="0" w:type="dxa"/>
              <w:left w:w="108" w:type="dxa"/>
              <w:bottom w:w="0" w:type="dxa"/>
              <w:right w:w="108" w:type="dxa"/>
            </w:tcMar>
            <w:vAlign w:val="center"/>
          </w:tcPr>
          <w:p w14:paraId="64DD0D38" w14:textId="77777777" w:rsidR="009B707E" w:rsidRPr="00543025" w:rsidRDefault="009B707E" w:rsidP="00264544">
            <w:pPr>
              <w:pStyle w:val="af6"/>
            </w:pPr>
            <w:r w:rsidRPr="00543025">
              <w:t>西班牙</w:t>
            </w:r>
          </w:p>
        </w:tc>
        <w:tc>
          <w:tcPr>
            <w:tcW w:w="1583" w:type="dxa"/>
            <w:shd w:val="clear" w:color="auto" w:fill="auto"/>
            <w:tcMar>
              <w:top w:w="0" w:type="dxa"/>
              <w:left w:w="108" w:type="dxa"/>
              <w:bottom w:w="0" w:type="dxa"/>
              <w:right w:w="108" w:type="dxa"/>
            </w:tcMar>
            <w:vAlign w:val="center"/>
          </w:tcPr>
          <w:p w14:paraId="0F5104E6" w14:textId="77777777" w:rsidR="009B707E" w:rsidRPr="00543025" w:rsidRDefault="009B707E" w:rsidP="00264544">
            <w:pPr>
              <w:ind w:rightChars="50" w:right="118" w:firstLine="472"/>
              <w:jc w:val="right"/>
            </w:pPr>
            <w:r w:rsidRPr="00543025">
              <w:t>1,276</w:t>
            </w:r>
          </w:p>
        </w:tc>
        <w:tc>
          <w:tcPr>
            <w:tcW w:w="1583" w:type="dxa"/>
            <w:shd w:val="clear" w:color="auto" w:fill="auto"/>
            <w:tcMar>
              <w:top w:w="0" w:type="dxa"/>
              <w:left w:w="108" w:type="dxa"/>
              <w:bottom w:w="0" w:type="dxa"/>
              <w:right w:w="108" w:type="dxa"/>
            </w:tcMar>
            <w:vAlign w:val="center"/>
          </w:tcPr>
          <w:p w14:paraId="3235A015" w14:textId="77777777" w:rsidR="009B707E" w:rsidRPr="00543025" w:rsidRDefault="009B707E" w:rsidP="00264544">
            <w:pPr>
              <w:ind w:rightChars="50" w:right="118" w:firstLine="472"/>
              <w:jc w:val="right"/>
            </w:pPr>
            <w:r w:rsidRPr="00543025">
              <w:t>2,679</w:t>
            </w:r>
          </w:p>
        </w:tc>
        <w:tc>
          <w:tcPr>
            <w:tcW w:w="1583" w:type="dxa"/>
            <w:shd w:val="clear" w:color="auto" w:fill="auto"/>
            <w:tcMar>
              <w:top w:w="0" w:type="dxa"/>
              <w:left w:w="108" w:type="dxa"/>
              <w:bottom w:w="0" w:type="dxa"/>
              <w:right w:w="108" w:type="dxa"/>
            </w:tcMar>
            <w:vAlign w:val="center"/>
          </w:tcPr>
          <w:p w14:paraId="4E4B05C4" w14:textId="77777777" w:rsidR="009B707E" w:rsidRPr="00543025" w:rsidRDefault="009B707E" w:rsidP="00264544">
            <w:pPr>
              <w:ind w:rightChars="50" w:right="118" w:firstLine="472"/>
              <w:jc w:val="right"/>
            </w:pPr>
            <w:r w:rsidRPr="00543025">
              <w:t>2,496</w:t>
            </w:r>
          </w:p>
        </w:tc>
        <w:tc>
          <w:tcPr>
            <w:tcW w:w="1584" w:type="dxa"/>
            <w:shd w:val="clear" w:color="auto" w:fill="auto"/>
            <w:tcMar>
              <w:top w:w="0" w:type="dxa"/>
              <w:left w:w="108" w:type="dxa"/>
              <w:bottom w:w="0" w:type="dxa"/>
              <w:right w:w="108" w:type="dxa"/>
            </w:tcMar>
            <w:vAlign w:val="center"/>
          </w:tcPr>
          <w:p w14:paraId="2F291CA0" w14:textId="77777777" w:rsidR="009B707E" w:rsidRPr="00543025" w:rsidRDefault="009B707E" w:rsidP="00264544">
            <w:pPr>
              <w:ind w:rightChars="50" w:right="118" w:firstLine="472"/>
              <w:jc w:val="right"/>
            </w:pPr>
            <w:r w:rsidRPr="00543025">
              <w:t>1,422</w:t>
            </w:r>
          </w:p>
        </w:tc>
      </w:tr>
      <w:tr w:rsidR="009B707E" w:rsidRPr="00543025" w14:paraId="6216EA50" w14:textId="77777777" w:rsidTr="009B707E">
        <w:trPr>
          <w:trHeight w:val="567"/>
        </w:trPr>
        <w:tc>
          <w:tcPr>
            <w:tcW w:w="2141" w:type="dxa"/>
            <w:shd w:val="clear" w:color="auto" w:fill="auto"/>
            <w:tcMar>
              <w:top w:w="0" w:type="dxa"/>
              <w:left w:w="108" w:type="dxa"/>
              <w:bottom w:w="0" w:type="dxa"/>
              <w:right w:w="108" w:type="dxa"/>
            </w:tcMar>
            <w:vAlign w:val="center"/>
          </w:tcPr>
          <w:p w14:paraId="32E32365" w14:textId="77777777" w:rsidR="009B707E" w:rsidRPr="00543025" w:rsidRDefault="009B707E" w:rsidP="00264544">
            <w:pPr>
              <w:pStyle w:val="af6"/>
            </w:pPr>
            <w:r w:rsidRPr="00543025">
              <w:t>日本</w:t>
            </w:r>
          </w:p>
        </w:tc>
        <w:tc>
          <w:tcPr>
            <w:tcW w:w="1583" w:type="dxa"/>
            <w:shd w:val="clear" w:color="auto" w:fill="auto"/>
            <w:tcMar>
              <w:top w:w="0" w:type="dxa"/>
              <w:left w:w="108" w:type="dxa"/>
              <w:bottom w:w="0" w:type="dxa"/>
              <w:right w:w="108" w:type="dxa"/>
            </w:tcMar>
            <w:vAlign w:val="center"/>
          </w:tcPr>
          <w:p w14:paraId="4ED1B81A" w14:textId="77777777" w:rsidR="009B707E" w:rsidRPr="00543025" w:rsidRDefault="009B707E" w:rsidP="00264544">
            <w:pPr>
              <w:ind w:rightChars="50" w:right="118" w:firstLine="472"/>
              <w:jc w:val="right"/>
            </w:pPr>
            <w:r w:rsidRPr="00543025">
              <w:t>554</w:t>
            </w:r>
          </w:p>
        </w:tc>
        <w:tc>
          <w:tcPr>
            <w:tcW w:w="1583" w:type="dxa"/>
            <w:shd w:val="clear" w:color="auto" w:fill="auto"/>
            <w:tcMar>
              <w:top w:w="0" w:type="dxa"/>
              <w:left w:w="108" w:type="dxa"/>
              <w:bottom w:w="0" w:type="dxa"/>
              <w:right w:w="108" w:type="dxa"/>
            </w:tcMar>
            <w:vAlign w:val="center"/>
          </w:tcPr>
          <w:p w14:paraId="5E909230" w14:textId="77777777" w:rsidR="009B707E" w:rsidRPr="00543025" w:rsidRDefault="009B707E" w:rsidP="00264544">
            <w:pPr>
              <w:ind w:rightChars="50" w:right="118" w:firstLine="472"/>
              <w:jc w:val="right"/>
            </w:pPr>
            <w:r w:rsidRPr="00543025">
              <w:t>756</w:t>
            </w:r>
          </w:p>
        </w:tc>
        <w:tc>
          <w:tcPr>
            <w:tcW w:w="1583" w:type="dxa"/>
            <w:shd w:val="clear" w:color="auto" w:fill="auto"/>
            <w:tcMar>
              <w:top w:w="0" w:type="dxa"/>
              <w:left w:w="108" w:type="dxa"/>
              <w:bottom w:w="0" w:type="dxa"/>
              <w:right w:w="108" w:type="dxa"/>
            </w:tcMar>
            <w:vAlign w:val="center"/>
          </w:tcPr>
          <w:p w14:paraId="6B4525FC" w14:textId="77777777" w:rsidR="009B707E" w:rsidRPr="00543025" w:rsidRDefault="009B707E" w:rsidP="00264544">
            <w:pPr>
              <w:ind w:rightChars="50" w:right="118" w:firstLine="472"/>
              <w:jc w:val="right"/>
            </w:pPr>
            <w:r w:rsidRPr="00543025">
              <w:t>437</w:t>
            </w:r>
          </w:p>
        </w:tc>
        <w:tc>
          <w:tcPr>
            <w:tcW w:w="1584" w:type="dxa"/>
            <w:shd w:val="clear" w:color="auto" w:fill="auto"/>
            <w:tcMar>
              <w:top w:w="0" w:type="dxa"/>
              <w:left w:w="108" w:type="dxa"/>
              <w:bottom w:w="0" w:type="dxa"/>
              <w:right w:w="108" w:type="dxa"/>
            </w:tcMar>
            <w:vAlign w:val="center"/>
          </w:tcPr>
          <w:p w14:paraId="56CF19A0" w14:textId="77777777" w:rsidR="009B707E" w:rsidRPr="00543025" w:rsidRDefault="009B707E" w:rsidP="00264544">
            <w:pPr>
              <w:ind w:rightChars="50" w:right="118" w:firstLine="472"/>
              <w:jc w:val="right"/>
            </w:pPr>
            <w:r w:rsidRPr="00543025">
              <w:t>1,348</w:t>
            </w:r>
          </w:p>
        </w:tc>
      </w:tr>
      <w:tr w:rsidR="009B707E" w:rsidRPr="00543025" w14:paraId="6123DB04" w14:textId="77777777" w:rsidTr="009B707E">
        <w:trPr>
          <w:trHeight w:val="567"/>
        </w:trPr>
        <w:tc>
          <w:tcPr>
            <w:tcW w:w="2141" w:type="dxa"/>
            <w:shd w:val="clear" w:color="auto" w:fill="auto"/>
            <w:tcMar>
              <w:top w:w="0" w:type="dxa"/>
              <w:left w:w="108" w:type="dxa"/>
              <w:bottom w:w="0" w:type="dxa"/>
              <w:right w:w="108" w:type="dxa"/>
            </w:tcMar>
            <w:vAlign w:val="center"/>
          </w:tcPr>
          <w:p w14:paraId="2427DB14" w14:textId="77777777" w:rsidR="009B707E" w:rsidRPr="00543025" w:rsidRDefault="009B707E" w:rsidP="00264544">
            <w:pPr>
              <w:pStyle w:val="af6"/>
            </w:pPr>
            <w:r w:rsidRPr="00543025">
              <w:lastRenderedPageBreak/>
              <w:t>新加坡</w:t>
            </w:r>
            <w:r w:rsidRPr="00543025">
              <w:t xml:space="preserve"> </w:t>
            </w:r>
          </w:p>
        </w:tc>
        <w:tc>
          <w:tcPr>
            <w:tcW w:w="1583" w:type="dxa"/>
            <w:shd w:val="clear" w:color="auto" w:fill="auto"/>
            <w:tcMar>
              <w:top w:w="0" w:type="dxa"/>
              <w:left w:w="108" w:type="dxa"/>
              <w:bottom w:w="0" w:type="dxa"/>
              <w:right w:w="108" w:type="dxa"/>
            </w:tcMar>
            <w:vAlign w:val="center"/>
          </w:tcPr>
          <w:p w14:paraId="280C43D7" w14:textId="77777777" w:rsidR="009B707E" w:rsidRPr="00543025" w:rsidRDefault="009B707E" w:rsidP="00264544">
            <w:pPr>
              <w:ind w:rightChars="50" w:right="118" w:firstLine="472"/>
              <w:jc w:val="right"/>
            </w:pPr>
            <w:r w:rsidRPr="00543025">
              <w:t>821</w:t>
            </w:r>
          </w:p>
        </w:tc>
        <w:tc>
          <w:tcPr>
            <w:tcW w:w="1583" w:type="dxa"/>
            <w:shd w:val="clear" w:color="auto" w:fill="auto"/>
            <w:tcMar>
              <w:top w:w="0" w:type="dxa"/>
              <w:left w:w="108" w:type="dxa"/>
              <w:bottom w:w="0" w:type="dxa"/>
              <w:right w:w="108" w:type="dxa"/>
            </w:tcMar>
            <w:vAlign w:val="center"/>
          </w:tcPr>
          <w:p w14:paraId="79936412" w14:textId="77777777" w:rsidR="009B707E" w:rsidRPr="00543025" w:rsidRDefault="009B707E" w:rsidP="00264544">
            <w:pPr>
              <w:ind w:rightChars="50" w:right="118" w:firstLine="472"/>
              <w:jc w:val="right"/>
            </w:pPr>
            <w:r w:rsidRPr="00543025">
              <w:t>431</w:t>
            </w:r>
          </w:p>
        </w:tc>
        <w:tc>
          <w:tcPr>
            <w:tcW w:w="1583" w:type="dxa"/>
            <w:shd w:val="clear" w:color="auto" w:fill="auto"/>
            <w:tcMar>
              <w:top w:w="0" w:type="dxa"/>
              <w:left w:w="108" w:type="dxa"/>
              <w:bottom w:w="0" w:type="dxa"/>
              <w:right w:w="108" w:type="dxa"/>
            </w:tcMar>
            <w:vAlign w:val="center"/>
          </w:tcPr>
          <w:p w14:paraId="267305FE" w14:textId="77777777" w:rsidR="009B707E" w:rsidRPr="00543025" w:rsidRDefault="009B707E" w:rsidP="00264544">
            <w:pPr>
              <w:ind w:rightChars="50" w:right="118" w:firstLine="472"/>
              <w:jc w:val="right"/>
            </w:pPr>
            <w:r w:rsidRPr="00543025">
              <w:t>1,545</w:t>
            </w:r>
          </w:p>
        </w:tc>
        <w:tc>
          <w:tcPr>
            <w:tcW w:w="1584" w:type="dxa"/>
            <w:shd w:val="clear" w:color="auto" w:fill="auto"/>
            <w:tcMar>
              <w:top w:w="0" w:type="dxa"/>
              <w:left w:w="108" w:type="dxa"/>
              <w:bottom w:w="0" w:type="dxa"/>
              <w:right w:w="108" w:type="dxa"/>
            </w:tcMar>
            <w:vAlign w:val="center"/>
          </w:tcPr>
          <w:p w14:paraId="25B9BA11" w14:textId="77777777" w:rsidR="009B707E" w:rsidRPr="00543025" w:rsidRDefault="009B707E" w:rsidP="00264544">
            <w:pPr>
              <w:ind w:rightChars="50" w:right="118" w:firstLine="472"/>
              <w:jc w:val="right"/>
            </w:pPr>
            <w:r w:rsidRPr="00543025">
              <w:t>1,288</w:t>
            </w:r>
          </w:p>
        </w:tc>
      </w:tr>
      <w:tr w:rsidR="009B707E" w:rsidRPr="00543025" w14:paraId="5B8F04DC" w14:textId="77777777" w:rsidTr="009B707E">
        <w:trPr>
          <w:trHeight w:val="567"/>
        </w:trPr>
        <w:tc>
          <w:tcPr>
            <w:tcW w:w="2141" w:type="dxa"/>
            <w:shd w:val="clear" w:color="auto" w:fill="auto"/>
            <w:tcMar>
              <w:top w:w="0" w:type="dxa"/>
              <w:left w:w="108" w:type="dxa"/>
              <w:bottom w:w="0" w:type="dxa"/>
              <w:right w:w="108" w:type="dxa"/>
            </w:tcMar>
            <w:vAlign w:val="center"/>
          </w:tcPr>
          <w:p w14:paraId="3796152D" w14:textId="77777777" w:rsidR="009B707E" w:rsidRPr="00543025" w:rsidRDefault="009B707E" w:rsidP="00264544">
            <w:pPr>
              <w:pStyle w:val="af6"/>
            </w:pPr>
            <w:r w:rsidRPr="00543025">
              <w:t>法國</w:t>
            </w:r>
          </w:p>
        </w:tc>
        <w:tc>
          <w:tcPr>
            <w:tcW w:w="1583" w:type="dxa"/>
            <w:shd w:val="clear" w:color="auto" w:fill="auto"/>
            <w:tcMar>
              <w:top w:w="0" w:type="dxa"/>
              <w:left w:w="108" w:type="dxa"/>
              <w:bottom w:w="0" w:type="dxa"/>
              <w:right w:w="108" w:type="dxa"/>
            </w:tcMar>
            <w:vAlign w:val="center"/>
          </w:tcPr>
          <w:p w14:paraId="13B72855" w14:textId="77777777" w:rsidR="009B707E" w:rsidRPr="00543025" w:rsidRDefault="009B707E" w:rsidP="00264544">
            <w:pPr>
              <w:ind w:rightChars="50" w:right="118" w:firstLine="472"/>
              <w:jc w:val="right"/>
            </w:pPr>
            <w:r w:rsidRPr="00543025">
              <w:t>565</w:t>
            </w:r>
          </w:p>
        </w:tc>
        <w:tc>
          <w:tcPr>
            <w:tcW w:w="1583" w:type="dxa"/>
            <w:shd w:val="clear" w:color="auto" w:fill="auto"/>
            <w:tcMar>
              <w:top w:w="0" w:type="dxa"/>
              <w:left w:w="108" w:type="dxa"/>
              <w:bottom w:w="0" w:type="dxa"/>
              <w:right w:w="108" w:type="dxa"/>
            </w:tcMar>
            <w:vAlign w:val="center"/>
          </w:tcPr>
          <w:p w14:paraId="7492F534" w14:textId="77777777" w:rsidR="009B707E" w:rsidRPr="00543025" w:rsidRDefault="009B707E" w:rsidP="00264544">
            <w:pPr>
              <w:ind w:rightChars="50" w:right="118" w:firstLine="472"/>
              <w:jc w:val="right"/>
            </w:pPr>
            <w:r w:rsidRPr="00543025">
              <w:t>1,167</w:t>
            </w:r>
          </w:p>
        </w:tc>
        <w:tc>
          <w:tcPr>
            <w:tcW w:w="1583" w:type="dxa"/>
            <w:shd w:val="clear" w:color="auto" w:fill="auto"/>
            <w:tcMar>
              <w:top w:w="0" w:type="dxa"/>
              <w:left w:w="108" w:type="dxa"/>
              <w:bottom w:w="0" w:type="dxa"/>
              <w:right w:w="108" w:type="dxa"/>
            </w:tcMar>
            <w:vAlign w:val="center"/>
          </w:tcPr>
          <w:p w14:paraId="44D5D22A" w14:textId="77777777" w:rsidR="009B707E" w:rsidRPr="00543025" w:rsidRDefault="009B707E" w:rsidP="00264544">
            <w:pPr>
              <w:ind w:rightChars="50" w:right="118" w:firstLine="472"/>
              <w:jc w:val="right"/>
            </w:pPr>
            <w:r w:rsidRPr="00543025">
              <w:t>1,324</w:t>
            </w:r>
          </w:p>
        </w:tc>
        <w:tc>
          <w:tcPr>
            <w:tcW w:w="1584" w:type="dxa"/>
            <w:shd w:val="clear" w:color="auto" w:fill="auto"/>
            <w:tcMar>
              <w:top w:w="0" w:type="dxa"/>
              <w:left w:w="108" w:type="dxa"/>
              <w:bottom w:w="0" w:type="dxa"/>
              <w:right w:w="108" w:type="dxa"/>
            </w:tcMar>
            <w:vAlign w:val="center"/>
          </w:tcPr>
          <w:p w14:paraId="59EC5BEA" w14:textId="77777777" w:rsidR="009B707E" w:rsidRPr="00543025" w:rsidRDefault="009B707E" w:rsidP="00264544">
            <w:pPr>
              <w:ind w:rightChars="50" w:right="118" w:firstLine="472"/>
              <w:jc w:val="right"/>
            </w:pPr>
            <w:r w:rsidRPr="00543025">
              <w:t>1,187</w:t>
            </w:r>
          </w:p>
        </w:tc>
      </w:tr>
      <w:tr w:rsidR="009B707E" w:rsidRPr="00543025" w14:paraId="2E711525" w14:textId="77777777" w:rsidTr="009B707E">
        <w:trPr>
          <w:trHeight w:val="567"/>
        </w:trPr>
        <w:tc>
          <w:tcPr>
            <w:tcW w:w="2141" w:type="dxa"/>
            <w:shd w:val="clear" w:color="auto" w:fill="auto"/>
            <w:tcMar>
              <w:top w:w="0" w:type="dxa"/>
              <w:left w:w="108" w:type="dxa"/>
              <w:bottom w:w="0" w:type="dxa"/>
              <w:right w:w="108" w:type="dxa"/>
            </w:tcMar>
            <w:vAlign w:val="center"/>
          </w:tcPr>
          <w:p w14:paraId="18BA587F" w14:textId="77777777" w:rsidR="009B707E" w:rsidRPr="00543025" w:rsidRDefault="009B707E" w:rsidP="00264544">
            <w:pPr>
              <w:pStyle w:val="af6"/>
            </w:pPr>
            <w:r w:rsidRPr="00543025">
              <w:rPr>
                <w:highlight w:val="white"/>
              </w:rPr>
              <w:t>義大利</w:t>
            </w:r>
            <w:r w:rsidRPr="00543025">
              <w:rPr>
                <w:highlight w:val="white"/>
              </w:rPr>
              <w:t xml:space="preserve"> </w:t>
            </w:r>
          </w:p>
        </w:tc>
        <w:tc>
          <w:tcPr>
            <w:tcW w:w="1583" w:type="dxa"/>
            <w:shd w:val="clear" w:color="auto" w:fill="auto"/>
            <w:tcMar>
              <w:top w:w="0" w:type="dxa"/>
              <w:left w:w="108" w:type="dxa"/>
              <w:bottom w:w="0" w:type="dxa"/>
              <w:right w:w="108" w:type="dxa"/>
            </w:tcMar>
            <w:vAlign w:val="center"/>
          </w:tcPr>
          <w:p w14:paraId="3FE1BB2E" w14:textId="77777777" w:rsidR="009B707E" w:rsidRPr="00543025" w:rsidRDefault="009B707E" w:rsidP="00264544">
            <w:pPr>
              <w:ind w:rightChars="50" w:right="118" w:firstLine="472"/>
              <w:jc w:val="right"/>
            </w:pPr>
            <w:r w:rsidRPr="00543025">
              <w:t>856</w:t>
            </w:r>
          </w:p>
        </w:tc>
        <w:tc>
          <w:tcPr>
            <w:tcW w:w="1583" w:type="dxa"/>
            <w:shd w:val="clear" w:color="auto" w:fill="auto"/>
            <w:tcMar>
              <w:top w:w="0" w:type="dxa"/>
              <w:left w:w="108" w:type="dxa"/>
              <w:bottom w:w="0" w:type="dxa"/>
              <w:right w:w="108" w:type="dxa"/>
            </w:tcMar>
            <w:vAlign w:val="center"/>
          </w:tcPr>
          <w:p w14:paraId="51D6B2A5" w14:textId="77777777" w:rsidR="009B707E" w:rsidRPr="00543025" w:rsidRDefault="009B707E" w:rsidP="00264544">
            <w:pPr>
              <w:ind w:rightChars="50" w:right="118" w:firstLine="472"/>
              <w:jc w:val="right"/>
            </w:pPr>
            <w:r w:rsidRPr="00543025">
              <w:t>618</w:t>
            </w:r>
          </w:p>
        </w:tc>
        <w:tc>
          <w:tcPr>
            <w:tcW w:w="1583" w:type="dxa"/>
            <w:shd w:val="clear" w:color="auto" w:fill="auto"/>
            <w:tcMar>
              <w:top w:w="0" w:type="dxa"/>
              <w:left w:w="108" w:type="dxa"/>
              <w:bottom w:w="0" w:type="dxa"/>
              <w:right w:w="108" w:type="dxa"/>
            </w:tcMar>
            <w:vAlign w:val="center"/>
          </w:tcPr>
          <w:p w14:paraId="3490431A" w14:textId="77777777" w:rsidR="009B707E" w:rsidRPr="00543025" w:rsidRDefault="009B707E" w:rsidP="00264544">
            <w:pPr>
              <w:ind w:rightChars="50" w:right="118" w:firstLine="472"/>
              <w:jc w:val="right"/>
            </w:pPr>
            <w:r w:rsidRPr="00543025">
              <w:t>324</w:t>
            </w:r>
          </w:p>
        </w:tc>
        <w:tc>
          <w:tcPr>
            <w:tcW w:w="1584" w:type="dxa"/>
            <w:shd w:val="clear" w:color="auto" w:fill="auto"/>
            <w:tcMar>
              <w:top w:w="0" w:type="dxa"/>
              <w:left w:w="108" w:type="dxa"/>
              <w:bottom w:w="0" w:type="dxa"/>
              <w:right w:w="108" w:type="dxa"/>
            </w:tcMar>
            <w:vAlign w:val="center"/>
          </w:tcPr>
          <w:p w14:paraId="1D6B0A26" w14:textId="77777777" w:rsidR="009B707E" w:rsidRPr="00543025" w:rsidRDefault="009B707E" w:rsidP="00264544">
            <w:pPr>
              <w:ind w:rightChars="50" w:right="118" w:firstLine="472"/>
              <w:jc w:val="right"/>
            </w:pPr>
            <w:r w:rsidRPr="00543025">
              <w:t>901</w:t>
            </w:r>
          </w:p>
        </w:tc>
      </w:tr>
      <w:tr w:rsidR="009B707E" w:rsidRPr="00543025" w14:paraId="252E1ADA" w14:textId="77777777" w:rsidTr="009B707E">
        <w:trPr>
          <w:trHeight w:val="567"/>
        </w:trPr>
        <w:tc>
          <w:tcPr>
            <w:tcW w:w="2141" w:type="dxa"/>
            <w:shd w:val="clear" w:color="auto" w:fill="auto"/>
            <w:tcMar>
              <w:top w:w="0" w:type="dxa"/>
              <w:left w:w="108" w:type="dxa"/>
              <w:bottom w:w="0" w:type="dxa"/>
              <w:right w:w="108" w:type="dxa"/>
            </w:tcMar>
            <w:vAlign w:val="center"/>
          </w:tcPr>
          <w:p w14:paraId="4344EEE7" w14:textId="77777777" w:rsidR="009B707E" w:rsidRPr="00543025" w:rsidRDefault="009B707E" w:rsidP="00264544">
            <w:pPr>
              <w:pStyle w:val="af6"/>
            </w:pPr>
            <w:r w:rsidRPr="00543025">
              <w:rPr>
                <w:highlight w:val="white"/>
              </w:rPr>
              <w:t>挪威</w:t>
            </w:r>
          </w:p>
        </w:tc>
        <w:tc>
          <w:tcPr>
            <w:tcW w:w="1583" w:type="dxa"/>
            <w:shd w:val="clear" w:color="auto" w:fill="auto"/>
            <w:tcMar>
              <w:top w:w="0" w:type="dxa"/>
              <w:left w:w="108" w:type="dxa"/>
              <w:bottom w:w="0" w:type="dxa"/>
              <w:right w:w="108" w:type="dxa"/>
            </w:tcMar>
            <w:vAlign w:val="center"/>
          </w:tcPr>
          <w:p w14:paraId="468DF22D" w14:textId="77777777" w:rsidR="009B707E" w:rsidRPr="00543025" w:rsidRDefault="009B707E" w:rsidP="00264544">
            <w:pPr>
              <w:ind w:rightChars="50" w:right="118" w:firstLine="472"/>
              <w:jc w:val="right"/>
            </w:pPr>
            <w:r w:rsidRPr="00543025">
              <w:t>256</w:t>
            </w:r>
          </w:p>
        </w:tc>
        <w:tc>
          <w:tcPr>
            <w:tcW w:w="1583" w:type="dxa"/>
            <w:shd w:val="clear" w:color="auto" w:fill="auto"/>
            <w:tcMar>
              <w:top w:w="0" w:type="dxa"/>
              <w:left w:w="108" w:type="dxa"/>
              <w:bottom w:w="0" w:type="dxa"/>
              <w:right w:w="108" w:type="dxa"/>
            </w:tcMar>
            <w:vAlign w:val="center"/>
          </w:tcPr>
          <w:p w14:paraId="4E909585" w14:textId="77777777" w:rsidR="009B707E" w:rsidRPr="00543025" w:rsidRDefault="009B707E" w:rsidP="00264544">
            <w:pPr>
              <w:ind w:rightChars="50" w:right="118" w:firstLine="472"/>
              <w:jc w:val="right"/>
            </w:pPr>
            <w:r w:rsidRPr="00543025">
              <w:t>356</w:t>
            </w:r>
          </w:p>
        </w:tc>
        <w:tc>
          <w:tcPr>
            <w:tcW w:w="1583" w:type="dxa"/>
            <w:shd w:val="clear" w:color="auto" w:fill="auto"/>
            <w:tcMar>
              <w:top w:w="0" w:type="dxa"/>
              <w:left w:w="108" w:type="dxa"/>
              <w:bottom w:w="0" w:type="dxa"/>
              <w:right w:w="108" w:type="dxa"/>
            </w:tcMar>
            <w:vAlign w:val="center"/>
          </w:tcPr>
          <w:p w14:paraId="1BC4DBBF" w14:textId="77777777" w:rsidR="009B707E" w:rsidRPr="00543025" w:rsidRDefault="009B707E" w:rsidP="00264544">
            <w:pPr>
              <w:pBdr>
                <w:top w:val="nil"/>
                <w:left w:val="nil"/>
                <w:bottom w:val="nil"/>
                <w:right w:val="nil"/>
                <w:between w:val="nil"/>
              </w:pBdr>
              <w:ind w:rightChars="50" w:right="118" w:firstLine="472"/>
              <w:jc w:val="right"/>
            </w:pPr>
            <w:r w:rsidRPr="00543025">
              <w:t>540</w:t>
            </w:r>
          </w:p>
        </w:tc>
        <w:tc>
          <w:tcPr>
            <w:tcW w:w="1584" w:type="dxa"/>
            <w:shd w:val="clear" w:color="auto" w:fill="auto"/>
            <w:tcMar>
              <w:top w:w="0" w:type="dxa"/>
              <w:left w:w="108" w:type="dxa"/>
              <w:bottom w:w="0" w:type="dxa"/>
              <w:right w:w="108" w:type="dxa"/>
            </w:tcMar>
            <w:vAlign w:val="center"/>
          </w:tcPr>
          <w:p w14:paraId="6A2EEC5A" w14:textId="77777777" w:rsidR="009B707E" w:rsidRPr="00543025" w:rsidRDefault="009B707E" w:rsidP="00264544">
            <w:pPr>
              <w:pBdr>
                <w:top w:val="nil"/>
                <w:left w:val="nil"/>
                <w:bottom w:val="nil"/>
                <w:right w:val="nil"/>
                <w:between w:val="nil"/>
              </w:pBdr>
              <w:ind w:rightChars="50" w:right="118" w:firstLine="472"/>
              <w:jc w:val="right"/>
            </w:pPr>
            <w:r w:rsidRPr="00543025">
              <w:t>757</w:t>
            </w:r>
          </w:p>
        </w:tc>
      </w:tr>
      <w:tr w:rsidR="009B707E" w:rsidRPr="00543025" w14:paraId="678E78C4" w14:textId="77777777" w:rsidTr="009B707E">
        <w:trPr>
          <w:trHeight w:val="567"/>
        </w:trPr>
        <w:tc>
          <w:tcPr>
            <w:tcW w:w="2141" w:type="dxa"/>
            <w:shd w:val="clear" w:color="auto" w:fill="auto"/>
            <w:tcMar>
              <w:top w:w="0" w:type="dxa"/>
              <w:left w:w="108" w:type="dxa"/>
              <w:bottom w:w="0" w:type="dxa"/>
              <w:right w:w="108" w:type="dxa"/>
            </w:tcMar>
            <w:vAlign w:val="center"/>
          </w:tcPr>
          <w:p w14:paraId="74C8F515" w14:textId="77777777" w:rsidR="009B707E" w:rsidRPr="00543025" w:rsidRDefault="009B707E" w:rsidP="00264544">
            <w:pPr>
              <w:pStyle w:val="af6"/>
            </w:pPr>
            <w:r w:rsidRPr="00543025">
              <w:rPr>
                <w:highlight w:val="white"/>
              </w:rPr>
              <w:t>墨西哥</w:t>
            </w:r>
            <w:r w:rsidRPr="00543025">
              <w:rPr>
                <w:highlight w:val="white"/>
              </w:rPr>
              <w:t xml:space="preserve"> </w:t>
            </w:r>
          </w:p>
        </w:tc>
        <w:tc>
          <w:tcPr>
            <w:tcW w:w="1583" w:type="dxa"/>
            <w:shd w:val="clear" w:color="auto" w:fill="auto"/>
            <w:tcMar>
              <w:top w:w="0" w:type="dxa"/>
              <w:left w:w="108" w:type="dxa"/>
              <w:bottom w:w="0" w:type="dxa"/>
              <w:right w:w="108" w:type="dxa"/>
            </w:tcMar>
            <w:vAlign w:val="center"/>
          </w:tcPr>
          <w:p w14:paraId="5C6F294D" w14:textId="77777777" w:rsidR="009B707E" w:rsidRPr="00543025" w:rsidRDefault="009B707E" w:rsidP="00264544">
            <w:pPr>
              <w:pBdr>
                <w:top w:val="nil"/>
                <w:left w:val="nil"/>
                <w:bottom w:val="nil"/>
                <w:right w:val="nil"/>
                <w:between w:val="nil"/>
              </w:pBdr>
              <w:ind w:rightChars="50" w:right="118" w:firstLine="472"/>
              <w:jc w:val="right"/>
            </w:pPr>
            <w:r w:rsidRPr="00543025">
              <w:t>109</w:t>
            </w:r>
          </w:p>
        </w:tc>
        <w:tc>
          <w:tcPr>
            <w:tcW w:w="1583" w:type="dxa"/>
            <w:shd w:val="clear" w:color="auto" w:fill="auto"/>
            <w:tcMar>
              <w:top w:w="0" w:type="dxa"/>
              <w:left w:w="108" w:type="dxa"/>
              <w:bottom w:w="0" w:type="dxa"/>
              <w:right w:w="108" w:type="dxa"/>
            </w:tcMar>
            <w:vAlign w:val="center"/>
          </w:tcPr>
          <w:p w14:paraId="2F9066C9" w14:textId="77777777" w:rsidR="009B707E" w:rsidRPr="00543025" w:rsidRDefault="009B707E" w:rsidP="00264544">
            <w:pPr>
              <w:pBdr>
                <w:top w:val="nil"/>
                <w:left w:val="nil"/>
                <w:bottom w:val="nil"/>
                <w:right w:val="nil"/>
                <w:between w:val="nil"/>
              </w:pBdr>
              <w:ind w:rightChars="50" w:right="118" w:firstLine="472"/>
              <w:jc w:val="right"/>
            </w:pPr>
            <w:r w:rsidRPr="00543025">
              <w:t>74</w:t>
            </w:r>
          </w:p>
        </w:tc>
        <w:tc>
          <w:tcPr>
            <w:tcW w:w="1583" w:type="dxa"/>
            <w:shd w:val="clear" w:color="auto" w:fill="auto"/>
            <w:tcMar>
              <w:top w:w="0" w:type="dxa"/>
              <w:left w:w="108" w:type="dxa"/>
              <w:bottom w:w="0" w:type="dxa"/>
              <w:right w:w="108" w:type="dxa"/>
            </w:tcMar>
            <w:vAlign w:val="center"/>
          </w:tcPr>
          <w:p w14:paraId="51C3F181" w14:textId="77777777" w:rsidR="009B707E" w:rsidRPr="00543025" w:rsidRDefault="009B707E" w:rsidP="00264544">
            <w:pPr>
              <w:pBdr>
                <w:top w:val="nil"/>
                <w:left w:val="nil"/>
                <w:bottom w:val="nil"/>
                <w:right w:val="nil"/>
                <w:between w:val="nil"/>
              </w:pBdr>
              <w:ind w:rightChars="50" w:right="118" w:firstLine="472"/>
              <w:jc w:val="right"/>
            </w:pPr>
            <w:r w:rsidRPr="00543025">
              <w:t>280</w:t>
            </w:r>
          </w:p>
        </w:tc>
        <w:tc>
          <w:tcPr>
            <w:tcW w:w="1584" w:type="dxa"/>
            <w:shd w:val="clear" w:color="auto" w:fill="auto"/>
            <w:tcMar>
              <w:top w:w="0" w:type="dxa"/>
              <w:left w:w="108" w:type="dxa"/>
              <w:bottom w:w="0" w:type="dxa"/>
              <w:right w:w="108" w:type="dxa"/>
            </w:tcMar>
            <w:vAlign w:val="center"/>
          </w:tcPr>
          <w:p w14:paraId="6514BC73" w14:textId="77777777" w:rsidR="009B707E" w:rsidRPr="00543025" w:rsidRDefault="009B707E" w:rsidP="00264544">
            <w:pPr>
              <w:pBdr>
                <w:top w:val="nil"/>
                <w:left w:val="nil"/>
                <w:bottom w:val="nil"/>
                <w:right w:val="nil"/>
                <w:between w:val="nil"/>
              </w:pBdr>
              <w:ind w:rightChars="50" w:right="118" w:firstLine="472"/>
              <w:jc w:val="right"/>
            </w:pPr>
            <w:r w:rsidRPr="00543025">
              <w:t>691</w:t>
            </w:r>
          </w:p>
        </w:tc>
      </w:tr>
      <w:tr w:rsidR="009B707E" w:rsidRPr="00543025" w14:paraId="272CE068" w14:textId="77777777" w:rsidTr="009B707E">
        <w:trPr>
          <w:trHeight w:val="567"/>
        </w:trPr>
        <w:tc>
          <w:tcPr>
            <w:tcW w:w="2141" w:type="dxa"/>
            <w:shd w:val="clear" w:color="auto" w:fill="auto"/>
            <w:tcMar>
              <w:top w:w="0" w:type="dxa"/>
              <w:left w:w="108" w:type="dxa"/>
              <w:bottom w:w="0" w:type="dxa"/>
              <w:right w:w="108" w:type="dxa"/>
            </w:tcMar>
            <w:vAlign w:val="center"/>
          </w:tcPr>
          <w:p w14:paraId="5FBBF41B" w14:textId="77777777" w:rsidR="009B707E" w:rsidRPr="00543025" w:rsidRDefault="009B707E" w:rsidP="00264544">
            <w:pPr>
              <w:pStyle w:val="af6"/>
            </w:pPr>
            <w:r w:rsidRPr="00543025">
              <w:t>合計（含其他）</w:t>
            </w:r>
          </w:p>
        </w:tc>
        <w:tc>
          <w:tcPr>
            <w:tcW w:w="1583" w:type="dxa"/>
            <w:shd w:val="clear" w:color="auto" w:fill="auto"/>
            <w:tcMar>
              <w:top w:w="0" w:type="dxa"/>
              <w:left w:w="108" w:type="dxa"/>
              <w:bottom w:w="0" w:type="dxa"/>
              <w:right w:w="108" w:type="dxa"/>
            </w:tcMar>
            <w:vAlign w:val="center"/>
          </w:tcPr>
          <w:p w14:paraId="4890A825" w14:textId="77777777" w:rsidR="009B707E" w:rsidRPr="00543025" w:rsidRDefault="009B707E" w:rsidP="00264544">
            <w:pPr>
              <w:pBdr>
                <w:top w:val="nil"/>
                <w:left w:val="nil"/>
                <w:bottom w:val="nil"/>
                <w:right w:val="nil"/>
                <w:between w:val="nil"/>
              </w:pBdr>
              <w:ind w:rightChars="50" w:right="118" w:firstLine="472"/>
              <w:jc w:val="right"/>
            </w:pPr>
            <w:r w:rsidRPr="00543025">
              <w:t>39,386</w:t>
            </w:r>
          </w:p>
        </w:tc>
        <w:tc>
          <w:tcPr>
            <w:tcW w:w="1583" w:type="dxa"/>
            <w:shd w:val="clear" w:color="auto" w:fill="auto"/>
            <w:tcMar>
              <w:top w:w="0" w:type="dxa"/>
              <w:left w:w="108" w:type="dxa"/>
              <w:bottom w:w="0" w:type="dxa"/>
              <w:right w:w="108" w:type="dxa"/>
            </w:tcMar>
            <w:vAlign w:val="center"/>
          </w:tcPr>
          <w:p w14:paraId="708F6257" w14:textId="77777777" w:rsidR="009B707E" w:rsidRPr="00543025" w:rsidRDefault="009B707E" w:rsidP="00264544">
            <w:pPr>
              <w:pBdr>
                <w:top w:val="nil"/>
                <w:left w:val="nil"/>
                <w:bottom w:val="nil"/>
                <w:right w:val="nil"/>
                <w:between w:val="nil"/>
              </w:pBdr>
              <w:ind w:rightChars="50" w:right="118" w:firstLine="472"/>
              <w:jc w:val="right"/>
            </w:pPr>
            <w:r w:rsidRPr="00543025">
              <w:t>43,591</w:t>
            </w:r>
          </w:p>
        </w:tc>
        <w:tc>
          <w:tcPr>
            <w:tcW w:w="1583" w:type="dxa"/>
            <w:shd w:val="clear" w:color="auto" w:fill="auto"/>
            <w:tcMar>
              <w:top w:w="0" w:type="dxa"/>
              <w:left w:w="108" w:type="dxa"/>
              <w:bottom w:w="0" w:type="dxa"/>
              <w:right w:w="108" w:type="dxa"/>
            </w:tcMar>
            <w:vAlign w:val="center"/>
          </w:tcPr>
          <w:p w14:paraId="47BC87B6" w14:textId="77777777" w:rsidR="009B707E" w:rsidRPr="00543025" w:rsidRDefault="009B707E" w:rsidP="00264544">
            <w:pPr>
              <w:pBdr>
                <w:top w:val="nil"/>
                <w:left w:val="nil"/>
                <w:bottom w:val="nil"/>
                <w:right w:val="nil"/>
                <w:between w:val="nil"/>
              </w:pBdr>
              <w:ind w:rightChars="50" w:right="118" w:firstLine="472"/>
              <w:jc w:val="right"/>
            </w:pPr>
            <w:r w:rsidRPr="00543025">
              <w:t>39,147</w:t>
            </w:r>
          </w:p>
        </w:tc>
        <w:tc>
          <w:tcPr>
            <w:tcW w:w="1584" w:type="dxa"/>
            <w:shd w:val="clear" w:color="auto" w:fill="auto"/>
            <w:tcMar>
              <w:top w:w="0" w:type="dxa"/>
              <w:left w:w="108" w:type="dxa"/>
              <w:bottom w:w="0" w:type="dxa"/>
              <w:right w:w="108" w:type="dxa"/>
            </w:tcMar>
            <w:vAlign w:val="center"/>
          </w:tcPr>
          <w:p w14:paraId="26AF1E5F" w14:textId="77777777" w:rsidR="009B707E" w:rsidRPr="00543025" w:rsidRDefault="009B707E" w:rsidP="00264544">
            <w:pPr>
              <w:pBdr>
                <w:top w:val="nil"/>
                <w:left w:val="nil"/>
                <w:bottom w:val="nil"/>
                <w:right w:val="nil"/>
                <w:between w:val="nil"/>
              </w:pBdr>
              <w:ind w:rightChars="50" w:right="118" w:firstLine="472"/>
              <w:jc w:val="right"/>
            </w:pPr>
            <w:r w:rsidRPr="00543025">
              <w:t>34,772</w:t>
            </w:r>
          </w:p>
        </w:tc>
      </w:tr>
    </w:tbl>
    <w:p w14:paraId="7FA9AA9A" w14:textId="77777777" w:rsidR="009B707E" w:rsidRPr="00543025" w:rsidRDefault="009B707E" w:rsidP="00264544">
      <w:pPr>
        <w:pStyle w:val="af6"/>
        <w:jc w:val="left"/>
      </w:pPr>
      <w:r w:rsidRPr="00543025">
        <w:t>資料來源：巴國中央銀行</w:t>
      </w:r>
    </w:p>
    <w:p w14:paraId="2B02D852" w14:textId="305594E8" w:rsidR="009B707E" w:rsidRPr="00543025" w:rsidRDefault="009B707E" w:rsidP="00264544">
      <w:pPr>
        <w:ind w:firstLine="472"/>
        <w:rPr>
          <w:lang w:val="pt-BR"/>
        </w:rPr>
      </w:pPr>
      <w:r w:rsidRPr="00543025">
        <w:t>2024</w:t>
      </w:r>
      <w:r w:rsidRPr="00543025">
        <w:rPr>
          <w:rFonts w:hint="eastAsia"/>
        </w:rPr>
        <w:t>年外人投資項目中，農、牧及礦業開採達</w:t>
      </w:r>
      <w:r w:rsidRPr="00543025">
        <w:t>42</w:t>
      </w:r>
      <w:r w:rsidRPr="00543025">
        <w:rPr>
          <w:rFonts w:hint="eastAsia"/>
        </w:rPr>
        <w:t>億</w:t>
      </w:r>
      <w:r w:rsidRPr="00543025">
        <w:t>4,000</w:t>
      </w:r>
      <w:r w:rsidRPr="00543025">
        <w:rPr>
          <w:rFonts w:hint="eastAsia"/>
        </w:rPr>
        <w:t>萬美元、工業</w:t>
      </w:r>
      <w:r w:rsidRPr="00543025">
        <w:t>102</w:t>
      </w:r>
      <w:r w:rsidRPr="00543025">
        <w:rPr>
          <w:rFonts w:hint="eastAsia"/>
        </w:rPr>
        <w:t>億</w:t>
      </w:r>
      <w:r w:rsidRPr="00543025">
        <w:t>8,800</w:t>
      </w:r>
      <w:r w:rsidRPr="00543025">
        <w:rPr>
          <w:rFonts w:hint="eastAsia"/>
        </w:rPr>
        <w:t>萬美元、服務業</w:t>
      </w:r>
      <w:r w:rsidRPr="00543025">
        <w:t>199</w:t>
      </w:r>
      <w:r w:rsidRPr="00543025">
        <w:rPr>
          <w:rFonts w:hint="eastAsia"/>
        </w:rPr>
        <w:t>億</w:t>
      </w:r>
      <w:r w:rsidRPr="00543025">
        <w:t>100</w:t>
      </w:r>
      <w:r w:rsidRPr="00543025">
        <w:rPr>
          <w:rFonts w:hint="eastAsia"/>
        </w:rPr>
        <w:t>萬美元及不動產</w:t>
      </w:r>
      <w:r w:rsidRPr="00543025">
        <w:t>3</w:t>
      </w:r>
      <w:r w:rsidRPr="00543025">
        <w:rPr>
          <w:rFonts w:hint="eastAsia"/>
        </w:rPr>
        <w:t>億</w:t>
      </w:r>
      <w:r w:rsidRPr="00543025">
        <w:t>4,400</w:t>
      </w:r>
      <w:r w:rsidRPr="00543025">
        <w:rPr>
          <w:rFonts w:hint="eastAsia"/>
        </w:rPr>
        <w:t>萬美元。化工業位居外資工業項目首位，達</w:t>
      </w:r>
      <w:r w:rsidRPr="00543025">
        <w:t>24</w:t>
      </w:r>
      <w:r w:rsidRPr="00543025">
        <w:rPr>
          <w:rFonts w:hint="eastAsia"/>
        </w:rPr>
        <w:t>億</w:t>
      </w:r>
      <w:r w:rsidRPr="00543025">
        <w:t>9,980</w:t>
      </w:r>
      <w:r w:rsidRPr="00543025">
        <w:rPr>
          <w:rFonts w:hint="eastAsia"/>
        </w:rPr>
        <w:t>萬美元，其次為食品業，為</w:t>
      </w:r>
      <w:r w:rsidRPr="00543025">
        <w:t>23</w:t>
      </w:r>
      <w:r w:rsidRPr="00543025">
        <w:rPr>
          <w:rFonts w:hint="eastAsia"/>
        </w:rPr>
        <w:t>億</w:t>
      </w:r>
      <w:r w:rsidRPr="00543025">
        <w:t>4,370</w:t>
      </w:r>
      <w:r w:rsidRPr="00543025">
        <w:rPr>
          <w:rFonts w:hint="eastAsia"/>
        </w:rPr>
        <w:t>萬美元，冶金工業</w:t>
      </w:r>
      <w:r w:rsidRPr="00543025">
        <w:t>11</w:t>
      </w:r>
      <w:r w:rsidRPr="00543025">
        <w:rPr>
          <w:rFonts w:hint="eastAsia"/>
        </w:rPr>
        <w:t>億美元。外人投資服務業項目以金融服務業（電信業）吸引投資</w:t>
      </w:r>
      <w:r w:rsidRPr="00543025">
        <w:t>43</w:t>
      </w:r>
      <w:r w:rsidRPr="00543025">
        <w:rPr>
          <w:rFonts w:hint="eastAsia"/>
        </w:rPr>
        <w:t>億</w:t>
      </w:r>
      <w:r w:rsidRPr="00543025">
        <w:t>1,500</w:t>
      </w:r>
      <w:r w:rsidRPr="00543025">
        <w:rPr>
          <w:rFonts w:hint="eastAsia"/>
        </w:rPr>
        <w:t>萬美元最高、次之為電力、瓦斯服務業之</w:t>
      </w:r>
      <w:r w:rsidRPr="00543025">
        <w:t>38</w:t>
      </w:r>
      <w:r w:rsidRPr="00543025">
        <w:rPr>
          <w:rFonts w:hint="eastAsia"/>
        </w:rPr>
        <w:t>億美元、貿易業（汽車除外）之</w:t>
      </w:r>
      <w:r w:rsidRPr="00543025">
        <w:t>35</w:t>
      </w:r>
      <w:r w:rsidRPr="00543025">
        <w:rPr>
          <w:rFonts w:hint="eastAsia"/>
        </w:rPr>
        <w:t>億</w:t>
      </w:r>
      <w:r w:rsidRPr="00543025">
        <w:t>8,300</w:t>
      </w:r>
      <w:r w:rsidRPr="00543025">
        <w:rPr>
          <w:rFonts w:hint="eastAsia"/>
        </w:rPr>
        <w:t>萬美元、資訊科技服務業之</w:t>
      </w:r>
      <w:r w:rsidRPr="00543025">
        <w:t>11</w:t>
      </w:r>
      <w:r w:rsidRPr="00543025">
        <w:rPr>
          <w:rFonts w:hint="eastAsia"/>
        </w:rPr>
        <w:t>億</w:t>
      </w:r>
      <w:r w:rsidRPr="00543025">
        <w:t>2,000</w:t>
      </w:r>
      <w:r w:rsidRPr="00543025">
        <w:rPr>
          <w:rFonts w:hint="eastAsia"/>
        </w:rPr>
        <w:t>萬次之為非金融持有業之萬美元。</w:t>
      </w:r>
    </w:p>
    <w:p w14:paraId="357CBD8A" w14:textId="77777777" w:rsidR="009B707E" w:rsidRPr="00543025" w:rsidRDefault="009B707E" w:rsidP="009B707E">
      <w:pPr>
        <w:pStyle w:val="af9"/>
        <w:spacing w:before="257"/>
      </w:pPr>
      <w:r w:rsidRPr="00543025">
        <w:rPr>
          <w:lang w:val="pt-BR" w:eastAsia="zh-TW"/>
        </w:rPr>
        <w:t>20</w:t>
      </w:r>
      <w:r w:rsidRPr="00543025">
        <w:rPr>
          <w:rFonts w:hint="eastAsia"/>
          <w:lang w:val="pt-BR" w:eastAsia="zh-TW"/>
        </w:rPr>
        <w:t>21</w:t>
      </w:r>
      <w:r w:rsidRPr="00543025">
        <w:rPr>
          <w:lang w:val="zh-TW" w:eastAsia="zh-TW"/>
        </w:rPr>
        <w:t>年</w:t>
      </w:r>
      <w:r w:rsidRPr="00543025">
        <w:rPr>
          <w:lang w:val="pt-BR" w:eastAsia="zh-TW"/>
        </w:rPr>
        <w:t>～202</w:t>
      </w:r>
      <w:r w:rsidRPr="00543025">
        <w:rPr>
          <w:rFonts w:hint="eastAsia"/>
          <w:lang w:val="pt-BR" w:eastAsia="zh-TW"/>
        </w:rPr>
        <w:t>4</w:t>
      </w:r>
      <w:r w:rsidRPr="00543025">
        <w:rPr>
          <w:lang w:val="zh-TW" w:eastAsia="zh-TW"/>
        </w:rPr>
        <w:t>年巴西外人投資農、牧及礦業開採主要項目</w:t>
      </w:r>
    </w:p>
    <w:p w14:paraId="0D80303A" w14:textId="77777777" w:rsidR="009B707E" w:rsidRPr="00543025" w:rsidRDefault="009B707E" w:rsidP="009B707E">
      <w:pPr>
        <w:pStyle w:val="af6"/>
        <w:ind w:firstLine="472"/>
        <w:jc w:val="right"/>
        <w:rPr>
          <w:lang w:val="pt-BR"/>
        </w:rPr>
      </w:pPr>
      <w:r w:rsidRPr="00543025">
        <w:rPr>
          <w:lang w:val="pt-BR"/>
        </w:rPr>
        <w:t>單位：百萬美元</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984"/>
        <w:gridCol w:w="1434"/>
        <w:gridCol w:w="1434"/>
        <w:gridCol w:w="1434"/>
        <w:gridCol w:w="1434"/>
      </w:tblGrid>
      <w:tr w:rsidR="00543025" w:rsidRPr="00543025" w14:paraId="33AF9F05" w14:textId="77777777" w:rsidTr="00264544">
        <w:trPr>
          <w:trHeight w:val="567"/>
          <w:tblHeader/>
        </w:trPr>
        <w:tc>
          <w:tcPr>
            <w:tcW w:w="1711" w:type="pct"/>
            <w:shd w:val="clear" w:color="auto" w:fill="CCFFCC"/>
            <w:tcMar>
              <w:top w:w="0" w:type="dxa"/>
              <w:left w:w="108" w:type="dxa"/>
              <w:bottom w:w="0" w:type="dxa"/>
              <w:right w:w="108" w:type="dxa"/>
            </w:tcMar>
            <w:vAlign w:val="center"/>
          </w:tcPr>
          <w:p w14:paraId="09C6D36D" w14:textId="77777777" w:rsidR="009B707E" w:rsidRPr="00543025" w:rsidRDefault="009B707E" w:rsidP="00264544">
            <w:pPr>
              <w:pStyle w:val="af6"/>
            </w:pPr>
            <w:r w:rsidRPr="00543025">
              <w:rPr>
                <w:lang w:val="pt-BR"/>
              </w:rPr>
              <w:t>業別</w:t>
            </w:r>
          </w:p>
        </w:tc>
        <w:tc>
          <w:tcPr>
            <w:tcW w:w="822" w:type="pct"/>
            <w:shd w:val="clear" w:color="auto" w:fill="CCFFCC"/>
            <w:tcMar>
              <w:top w:w="0" w:type="dxa"/>
              <w:left w:w="108" w:type="dxa"/>
              <w:bottom w:w="0" w:type="dxa"/>
              <w:right w:w="108" w:type="dxa"/>
            </w:tcMar>
            <w:vAlign w:val="center"/>
          </w:tcPr>
          <w:p w14:paraId="2BA9B279" w14:textId="77777777" w:rsidR="009B707E" w:rsidRPr="00543025" w:rsidRDefault="009B707E" w:rsidP="00264544">
            <w:pPr>
              <w:pStyle w:val="af6"/>
            </w:pPr>
            <w:r w:rsidRPr="00543025">
              <w:t>2021</w:t>
            </w:r>
            <w:r w:rsidRPr="00543025">
              <w:t>年</w:t>
            </w:r>
          </w:p>
        </w:tc>
        <w:tc>
          <w:tcPr>
            <w:tcW w:w="822" w:type="pct"/>
            <w:shd w:val="clear" w:color="auto" w:fill="CCFFCC"/>
            <w:tcMar>
              <w:top w:w="0" w:type="dxa"/>
              <w:left w:w="108" w:type="dxa"/>
              <w:bottom w:w="0" w:type="dxa"/>
              <w:right w:w="108" w:type="dxa"/>
            </w:tcMar>
            <w:vAlign w:val="center"/>
          </w:tcPr>
          <w:p w14:paraId="28309670" w14:textId="77777777" w:rsidR="009B707E" w:rsidRPr="00543025" w:rsidRDefault="009B707E" w:rsidP="00264544">
            <w:pPr>
              <w:pStyle w:val="af6"/>
            </w:pPr>
            <w:r w:rsidRPr="00543025">
              <w:t>2022</w:t>
            </w:r>
            <w:r w:rsidRPr="00543025">
              <w:t>年</w:t>
            </w:r>
          </w:p>
        </w:tc>
        <w:tc>
          <w:tcPr>
            <w:tcW w:w="822" w:type="pct"/>
            <w:shd w:val="clear" w:color="auto" w:fill="CCFFCC"/>
            <w:tcMar>
              <w:top w:w="0" w:type="dxa"/>
              <w:left w:w="108" w:type="dxa"/>
              <w:bottom w:w="0" w:type="dxa"/>
              <w:right w:w="108" w:type="dxa"/>
            </w:tcMar>
            <w:vAlign w:val="center"/>
          </w:tcPr>
          <w:p w14:paraId="6B080F4A" w14:textId="77777777" w:rsidR="009B707E" w:rsidRPr="00543025" w:rsidRDefault="009B707E" w:rsidP="00264544">
            <w:pPr>
              <w:pStyle w:val="af6"/>
            </w:pPr>
            <w:r w:rsidRPr="00543025">
              <w:t>2023</w:t>
            </w:r>
            <w:r w:rsidRPr="00543025">
              <w:t>年</w:t>
            </w:r>
          </w:p>
        </w:tc>
        <w:tc>
          <w:tcPr>
            <w:tcW w:w="822" w:type="pct"/>
            <w:shd w:val="clear" w:color="auto" w:fill="CCFFCC"/>
            <w:tcMar>
              <w:top w:w="0" w:type="dxa"/>
              <w:left w:w="108" w:type="dxa"/>
              <w:bottom w:w="0" w:type="dxa"/>
              <w:right w:w="108" w:type="dxa"/>
            </w:tcMar>
            <w:vAlign w:val="center"/>
          </w:tcPr>
          <w:p w14:paraId="2F3F8A76" w14:textId="77777777" w:rsidR="009B707E" w:rsidRPr="00543025" w:rsidRDefault="009B707E" w:rsidP="00264544">
            <w:pPr>
              <w:pStyle w:val="af6"/>
            </w:pPr>
            <w:r w:rsidRPr="00543025">
              <w:t>2024</w:t>
            </w:r>
            <w:r w:rsidRPr="00543025">
              <w:t>年</w:t>
            </w:r>
          </w:p>
        </w:tc>
      </w:tr>
      <w:tr w:rsidR="00543025" w:rsidRPr="00543025" w14:paraId="615DFC07" w14:textId="77777777" w:rsidTr="00264544">
        <w:trPr>
          <w:trHeight w:val="567"/>
        </w:trPr>
        <w:tc>
          <w:tcPr>
            <w:tcW w:w="1711" w:type="pct"/>
            <w:shd w:val="clear" w:color="auto" w:fill="auto"/>
            <w:tcMar>
              <w:top w:w="0" w:type="dxa"/>
              <w:left w:w="108" w:type="dxa"/>
              <w:bottom w:w="0" w:type="dxa"/>
              <w:right w:w="108" w:type="dxa"/>
            </w:tcMar>
            <w:vAlign w:val="center"/>
          </w:tcPr>
          <w:p w14:paraId="73744799" w14:textId="77777777" w:rsidR="009B707E" w:rsidRPr="00543025" w:rsidRDefault="009B707E" w:rsidP="00264544">
            <w:pPr>
              <w:pStyle w:val="af6"/>
              <w:jc w:val="left"/>
            </w:pPr>
            <w:r w:rsidRPr="00543025">
              <w:t>金屬礦產開採</w:t>
            </w:r>
          </w:p>
        </w:tc>
        <w:tc>
          <w:tcPr>
            <w:tcW w:w="822" w:type="pct"/>
            <w:shd w:val="clear" w:color="auto" w:fill="auto"/>
            <w:tcMar>
              <w:top w:w="0" w:type="dxa"/>
              <w:left w:w="108" w:type="dxa"/>
              <w:bottom w:w="0" w:type="dxa"/>
              <w:right w:w="108" w:type="dxa"/>
            </w:tcMar>
            <w:vAlign w:val="center"/>
          </w:tcPr>
          <w:p w14:paraId="4EEBAF0B" w14:textId="77777777" w:rsidR="009B707E" w:rsidRPr="00543025" w:rsidRDefault="009B707E" w:rsidP="00264544">
            <w:pPr>
              <w:pStyle w:val="af6"/>
              <w:jc w:val="right"/>
            </w:pPr>
            <w:r w:rsidRPr="00543025">
              <w:t>760</w:t>
            </w:r>
          </w:p>
        </w:tc>
        <w:tc>
          <w:tcPr>
            <w:tcW w:w="822" w:type="pct"/>
            <w:shd w:val="clear" w:color="auto" w:fill="auto"/>
            <w:tcMar>
              <w:top w:w="0" w:type="dxa"/>
              <w:left w:w="108" w:type="dxa"/>
              <w:bottom w:w="0" w:type="dxa"/>
              <w:right w:w="108" w:type="dxa"/>
            </w:tcMar>
            <w:vAlign w:val="center"/>
          </w:tcPr>
          <w:p w14:paraId="42A71994" w14:textId="77777777" w:rsidR="009B707E" w:rsidRPr="00543025" w:rsidRDefault="009B707E" w:rsidP="00264544">
            <w:pPr>
              <w:pStyle w:val="af6"/>
              <w:jc w:val="right"/>
            </w:pPr>
            <w:r w:rsidRPr="00543025">
              <w:t>551</w:t>
            </w:r>
          </w:p>
        </w:tc>
        <w:tc>
          <w:tcPr>
            <w:tcW w:w="822" w:type="pct"/>
            <w:shd w:val="clear" w:color="auto" w:fill="auto"/>
            <w:tcMar>
              <w:top w:w="0" w:type="dxa"/>
              <w:left w:w="108" w:type="dxa"/>
              <w:bottom w:w="0" w:type="dxa"/>
              <w:right w:w="108" w:type="dxa"/>
            </w:tcMar>
            <w:vAlign w:val="center"/>
          </w:tcPr>
          <w:p w14:paraId="1F8D21C7" w14:textId="77777777" w:rsidR="009B707E" w:rsidRPr="00543025" w:rsidRDefault="009B707E" w:rsidP="00264544">
            <w:pPr>
              <w:pStyle w:val="af6"/>
              <w:jc w:val="right"/>
            </w:pPr>
            <w:r w:rsidRPr="00543025">
              <w:t>3,894</w:t>
            </w:r>
          </w:p>
        </w:tc>
        <w:tc>
          <w:tcPr>
            <w:tcW w:w="822" w:type="pct"/>
            <w:shd w:val="clear" w:color="auto" w:fill="auto"/>
            <w:tcMar>
              <w:top w:w="0" w:type="dxa"/>
              <w:left w:w="108" w:type="dxa"/>
              <w:bottom w:w="0" w:type="dxa"/>
              <w:right w:w="108" w:type="dxa"/>
            </w:tcMar>
            <w:vAlign w:val="center"/>
          </w:tcPr>
          <w:p w14:paraId="04558F10" w14:textId="77777777" w:rsidR="009B707E" w:rsidRPr="00543025" w:rsidRDefault="009B707E" w:rsidP="00264544">
            <w:pPr>
              <w:pStyle w:val="af6"/>
              <w:jc w:val="right"/>
            </w:pPr>
            <w:r w:rsidRPr="00543025">
              <w:t>1,232</w:t>
            </w:r>
          </w:p>
        </w:tc>
      </w:tr>
      <w:tr w:rsidR="00543025" w:rsidRPr="00543025" w14:paraId="1DD97A08" w14:textId="77777777" w:rsidTr="00264544">
        <w:trPr>
          <w:trHeight w:val="567"/>
        </w:trPr>
        <w:tc>
          <w:tcPr>
            <w:tcW w:w="1711" w:type="pct"/>
            <w:shd w:val="clear" w:color="auto" w:fill="auto"/>
            <w:tcMar>
              <w:top w:w="0" w:type="dxa"/>
              <w:left w:w="108" w:type="dxa"/>
              <w:bottom w:w="0" w:type="dxa"/>
              <w:right w:w="108" w:type="dxa"/>
            </w:tcMar>
            <w:vAlign w:val="center"/>
          </w:tcPr>
          <w:p w14:paraId="6D9A809E" w14:textId="77777777" w:rsidR="009B707E" w:rsidRPr="00543025" w:rsidRDefault="009B707E" w:rsidP="00264544">
            <w:pPr>
              <w:pStyle w:val="af6"/>
              <w:jc w:val="left"/>
            </w:pPr>
            <w:r w:rsidRPr="00543025">
              <w:t>石油及天然瓦斯</w:t>
            </w:r>
          </w:p>
        </w:tc>
        <w:tc>
          <w:tcPr>
            <w:tcW w:w="822" w:type="pct"/>
            <w:shd w:val="clear" w:color="auto" w:fill="auto"/>
            <w:tcMar>
              <w:top w:w="0" w:type="dxa"/>
              <w:left w:w="108" w:type="dxa"/>
              <w:bottom w:w="0" w:type="dxa"/>
              <w:right w:w="108" w:type="dxa"/>
            </w:tcMar>
            <w:vAlign w:val="center"/>
          </w:tcPr>
          <w:p w14:paraId="5B4512B3" w14:textId="77777777" w:rsidR="009B707E" w:rsidRPr="00543025" w:rsidRDefault="009B707E" w:rsidP="00264544">
            <w:pPr>
              <w:pStyle w:val="af6"/>
              <w:jc w:val="right"/>
            </w:pPr>
            <w:r w:rsidRPr="00543025">
              <w:t>1,379</w:t>
            </w:r>
          </w:p>
        </w:tc>
        <w:tc>
          <w:tcPr>
            <w:tcW w:w="822" w:type="pct"/>
            <w:shd w:val="clear" w:color="auto" w:fill="auto"/>
            <w:tcMar>
              <w:top w:w="0" w:type="dxa"/>
              <w:left w:w="108" w:type="dxa"/>
              <w:bottom w:w="0" w:type="dxa"/>
              <w:right w:w="108" w:type="dxa"/>
            </w:tcMar>
            <w:vAlign w:val="center"/>
          </w:tcPr>
          <w:p w14:paraId="03EB4D0D" w14:textId="77777777" w:rsidR="009B707E" w:rsidRPr="00543025" w:rsidRDefault="009B707E" w:rsidP="00264544">
            <w:pPr>
              <w:pStyle w:val="af6"/>
              <w:jc w:val="right"/>
            </w:pPr>
            <w:r w:rsidRPr="00543025">
              <w:t>1,326</w:t>
            </w:r>
          </w:p>
        </w:tc>
        <w:tc>
          <w:tcPr>
            <w:tcW w:w="822" w:type="pct"/>
            <w:shd w:val="clear" w:color="auto" w:fill="auto"/>
            <w:tcMar>
              <w:top w:w="0" w:type="dxa"/>
              <w:left w:w="108" w:type="dxa"/>
              <w:bottom w:w="0" w:type="dxa"/>
              <w:right w:w="108" w:type="dxa"/>
            </w:tcMar>
            <w:vAlign w:val="center"/>
          </w:tcPr>
          <w:p w14:paraId="74F78E09" w14:textId="77777777" w:rsidR="009B707E" w:rsidRPr="00543025" w:rsidRDefault="009B707E" w:rsidP="00264544">
            <w:pPr>
              <w:pStyle w:val="af6"/>
              <w:jc w:val="right"/>
            </w:pPr>
            <w:r w:rsidRPr="00543025">
              <w:t>600</w:t>
            </w:r>
          </w:p>
        </w:tc>
        <w:tc>
          <w:tcPr>
            <w:tcW w:w="822" w:type="pct"/>
            <w:shd w:val="clear" w:color="auto" w:fill="auto"/>
            <w:tcMar>
              <w:top w:w="0" w:type="dxa"/>
              <w:left w:w="108" w:type="dxa"/>
              <w:bottom w:w="0" w:type="dxa"/>
              <w:right w:w="108" w:type="dxa"/>
            </w:tcMar>
            <w:vAlign w:val="center"/>
          </w:tcPr>
          <w:p w14:paraId="5810F6D0" w14:textId="77777777" w:rsidR="009B707E" w:rsidRPr="00543025" w:rsidRDefault="009B707E" w:rsidP="00264544">
            <w:pPr>
              <w:pStyle w:val="af6"/>
              <w:jc w:val="right"/>
            </w:pPr>
            <w:r w:rsidRPr="00543025">
              <w:t>1,096</w:t>
            </w:r>
          </w:p>
        </w:tc>
      </w:tr>
      <w:tr w:rsidR="00543025" w:rsidRPr="00543025" w14:paraId="21CF1BF4" w14:textId="77777777" w:rsidTr="00264544">
        <w:trPr>
          <w:trHeight w:val="567"/>
        </w:trPr>
        <w:tc>
          <w:tcPr>
            <w:tcW w:w="1711" w:type="pct"/>
            <w:shd w:val="clear" w:color="auto" w:fill="auto"/>
            <w:tcMar>
              <w:top w:w="0" w:type="dxa"/>
              <w:left w:w="108" w:type="dxa"/>
              <w:bottom w:w="0" w:type="dxa"/>
              <w:right w:w="108" w:type="dxa"/>
            </w:tcMar>
            <w:vAlign w:val="center"/>
          </w:tcPr>
          <w:p w14:paraId="3B2B5109" w14:textId="77777777" w:rsidR="009B707E" w:rsidRPr="00543025" w:rsidRDefault="009B707E" w:rsidP="00264544">
            <w:pPr>
              <w:pStyle w:val="af6"/>
              <w:jc w:val="left"/>
            </w:pPr>
            <w:r w:rsidRPr="00543025">
              <w:t>農漁業相關服務</w:t>
            </w:r>
          </w:p>
        </w:tc>
        <w:tc>
          <w:tcPr>
            <w:tcW w:w="822" w:type="pct"/>
            <w:shd w:val="clear" w:color="auto" w:fill="auto"/>
            <w:tcMar>
              <w:top w:w="0" w:type="dxa"/>
              <w:left w:w="108" w:type="dxa"/>
              <w:bottom w:w="0" w:type="dxa"/>
              <w:right w:w="108" w:type="dxa"/>
            </w:tcMar>
            <w:vAlign w:val="center"/>
          </w:tcPr>
          <w:p w14:paraId="07D08EBB" w14:textId="77777777" w:rsidR="009B707E" w:rsidRPr="00543025" w:rsidRDefault="009B707E" w:rsidP="00264544">
            <w:pPr>
              <w:pStyle w:val="af6"/>
              <w:jc w:val="right"/>
            </w:pPr>
            <w:r w:rsidRPr="00543025">
              <w:t>1,142</w:t>
            </w:r>
          </w:p>
        </w:tc>
        <w:tc>
          <w:tcPr>
            <w:tcW w:w="822" w:type="pct"/>
            <w:shd w:val="clear" w:color="auto" w:fill="auto"/>
            <w:tcMar>
              <w:top w:w="0" w:type="dxa"/>
              <w:left w:w="108" w:type="dxa"/>
              <w:bottom w:w="0" w:type="dxa"/>
              <w:right w:w="108" w:type="dxa"/>
            </w:tcMar>
            <w:vAlign w:val="center"/>
          </w:tcPr>
          <w:p w14:paraId="670041D8" w14:textId="77777777" w:rsidR="009B707E" w:rsidRPr="00543025" w:rsidRDefault="009B707E" w:rsidP="00264544">
            <w:pPr>
              <w:pStyle w:val="af6"/>
              <w:jc w:val="right"/>
            </w:pPr>
            <w:r w:rsidRPr="00543025">
              <w:t>474</w:t>
            </w:r>
          </w:p>
        </w:tc>
        <w:tc>
          <w:tcPr>
            <w:tcW w:w="822" w:type="pct"/>
            <w:shd w:val="clear" w:color="auto" w:fill="auto"/>
            <w:tcMar>
              <w:top w:w="0" w:type="dxa"/>
              <w:left w:w="108" w:type="dxa"/>
              <w:bottom w:w="0" w:type="dxa"/>
              <w:right w:w="108" w:type="dxa"/>
            </w:tcMar>
            <w:vAlign w:val="center"/>
          </w:tcPr>
          <w:p w14:paraId="0FEAF83A" w14:textId="77777777" w:rsidR="009B707E" w:rsidRPr="00543025" w:rsidRDefault="009B707E" w:rsidP="00264544">
            <w:pPr>
              <w:pStyle w:val="af6"/>
              <w:jc w:val="right"/>
            </w:pPr>
            <w:r w:rsidRPr="00543025">
              <w:t>438</w:t>
            </w:r>
          </w:p>
        </w:tc>
        <w:tc>
          <w:tcPr>
            <w:tcW w:w="822" w:type="pct"/>
            <w:shd w:val="clear" w:color="auto" w:fill="auto"/>
            <w:tcMar>
              <w:top w:w="0" w:type="dxa"/>
              <w:left w:w="108" w:type="dxa"/>
              <w:bottom w:w="0" w:type="dxa"/>
              <w:right w:w="108" w:type="dxa"/>
            </w:tcMar>
            <w:vAlign w:val="center"/>
          </w:tcPr>
          <w:p w14:paraId="44418D1B" w14:textId="77777777" w:rsidR="009B707E" w:rsidRPr="00543025" w:rsidRDefault="009B707E" w:rsidP="00264544">
            <w:pPr>
              <w:pStyle w:val="af6"/>
              <w:jc w:val="right"/>
            </w:pPr>
            <w:r w:rsidRPr="00543025">
              <w:t>1,077</w:t>
            </w:r>
          </w:p>
        </w:tc>
      </w:tr>
      <w:tr w:rsidR="00543025" w:rsidRPr="00543025" w14:paraId="2746E0E6" w14:textId="77777777" w:rsidTr="00264544">
        <w:trPr>
          <w:trHeight w:val="567"/>
        </w:trPr>
        <w:tc>
          <w:tcPr>
            <w:tcW w:w="1711" w:type="pct"/>
            <w:shd w:val="clear" w:color="auto" w:fill="auto"/>
            <w:tcMar>
              <w:top w:w="0" w:type="dxa"/>
              <w:left w:w="108" w:type="dxa"/>
              <w:bottom w:w="0" w:type="dxa"/>
              <w:right w:w="108" w:type="dxa"/>
            </w:tcMar>
            <w:vAlign w:val="center"/>
          </w:tcPr>
          <w:p w14:paraId="21701CA2" w14:textId="77777777" w:rsidR="009B707E" w:rsidRPr="00543025" w:rsidRDefault="009B707E" w:rsidP="00264544">
            <w:pPr>
              <w:pStyle w:val="af6"/>
              <w:jc w:val="left"/>
            </w:pPr>
            <w:r w:rsidRPr="00543025">
              <w:t>礦產開採關服務</w:t>
            </w:r>
          </w:p>
        </w:tc>
        <w:tc>
          <w:tcPr>
            <w:tcW w:w="822" w:type="pct"/>
            <w:shd w:val="clear" w:color="auto" w:fill="auto"/>
            <w:tcMar>
              <w:top w:w="0" w:type="dxa"/>
              <w:left w:w="108" w:type="dxa"/>
              <w:bottom w:w="0" w:type="dxa"/>
              <w:right w:w="108" w:type="dxa"/>
            </w:tcMar>
            <w:vAlign w:val="center"/>
          </w:tcPr>
          <w:p w14:paraId="65074725" w14:textId="77777777" w:rsidR="009B707E" w:rsidRPr="00543025" w:rsidRDefault="009B707E" w:rsidP="00264544">
            <w:pPr>
              <w:pStyle w:val="af6"/>
              <w:jc w:val="right"/>
            </w:pPr>
            <w:r w:rsidRPr="00543025">
              <w:t>227</w:t>
            </w:r>
          </w:p>
        </w:tc>
        <w:tc>
          <w:tcPr>
            <w:tcW w:w="822" w:type="pct"/>
            <w:shd w:val="clear" w:color="auto" w:fill="auto"/>
            <w:tcMar>
              <w:top w:w="0" w:type="dxa"/>
              <w:left w:w="108" w:type="dxa"/>
              <w:bottom w:w="0" w:type="dxa"/>
              <w:right w:w="108" w:type="dxa"/>
            </w:tcMar>
            <w:vAlign w:val="center"/>
          </w:tcPr>
          <w:p w14:paraId="63413D8A" w14:textId="77777777" w:rsidR="009B707E" w:rsidRPr="00543025" w:rsidRDefault="009B707E" w:rsidP="00264544">
            <w:pPr>
              <w:pStyle w:val="af6"/>
              <w:jc w:val="right"/>
            </w:pPr>
            <w:r w:rsidRPr="00543025">
              <w:t>651</w:t>
            </w:r>
          </w:p>
        </w:tc>
        <w:tc>
          <w:tcPr>
            <w:tcW w:w="822" w:type="pct"/>
            <w:shd w:val="clear" w:color="auto" w:fill="auto"/>
            <w:tcMar>
              <w:top w:w="0" w:type="dxa"/>
              <w:left w:w="108" w:type="dxa"/>
              <w:bottom w:w="0" w:type="dxa"/>
              <w:right w:w="108" w:type="dxa"/>
            </w:tcMar>
            <w:vAlign w:val="center"/>
          </w:tcPr>
          <w:p w14:paraId="58E2D4F0" w14:textId="77777777" w:rsidR="009B707E" w:rsidRPr="00543025" w:rsidRDefault="009B707E" w:rsidP="00264544">
            <w:pPr>
              <w:pStyle w:val="af6"/>
              <w:jc w:val="right"/>
            </w:pPr>
            <w:r w:rsidRPr="00543025">
              <w:t>420</w:t>
            </w:r>
          </w:p>
        </w:tc>
        <w:tc>
          <w:tcPr>
            <w:tcW w:w="822" w:type="pct"/>
            <w:shd w:val="clear" w:color="auto" w:fill="auto"/>
            <w:tcMar>
              <w:top w:w="0" w:type="dxa"/>
              <w:left w:w="108" w:type="dxa"/>
              <w:bottom w:w="0" w:type="dxa"/>
              <w:right w:w="108" w:type="dxa"/>
            </w:tcMar>
            <w:vAlign w:val="center"/>
          </w:tcPr>
          <w:p w14:paraId="110FD40E" w14:textId="77777777" w:rsidR="009B707E" w:rsidRPr="00543025" w:rsidRDefault="009B707E" w:rsidP="00264544">
            <w:pPr>
              <w:pStyle w:val="af6"/>
              <w:jc w:val="right"/>
            </w:pPr>
            <w:r w:rsidRPr="00543025">
              <w:t>736</w:t>
            </w:r>
          </w:p>
        </w:tc>
      </w:tr>
      <w:tr w:rsidR="00543025" w:rsidRPr="00543025" w14:paraId="75AE07FA" w14:textId="77777777" w:rsidTr="00264544">
        <w:trPr>
          <w:trHeight w:val="567"/>
        </w:trPr>
        <w:tc>
          <w:tcPr>
            <w:tcW w:w="1711" w:type="pct"/>
            <w:shd w:val="clear" w:color="auto" w:fill="auto"/>
            <w:tcMar>
              <w:top w:w="0" w:type="dxa"/>
              <w:left w:w="108" w:type="dxa"/>
              <w:bottom w:w="0" w:type="dxa"/>
              <w:right w:w="108" w:type="dxa"/>
            </w:tcMar>
            <w:vAlign w:val="center"/>
          </w:tcPr>
          <w:p w14:paraId="652E99CA" w14:textId="77777777" w:rsidR="009B707E" w:rsidRPr="00543025" w:rsidRDefault="009B707E" w:rsidP="00264544">
            <w:pPr>
              <w:pStyle w:val="af6"/>
              <w:jc w:val="left"/>
            </w:pPr>
            <w:r w:rsidRPr="00543025">
              <w:t>林業</w:t>
            </w:r>
          </w:p>
        </w:tc>
        <w:tc>
          <w:tcPr>
            <w:tcW w:w="822" w:type="pct"/>
            <w:shd w:val="clear" w:color="auto" w:fill="auto"/>
            <w:tcMar>
              <w:top w:w="0" w:type="dxa"/>
              <w:left w:w="108" w:type="dxa"/>
              <w:bottom w:w="0" w:type="dxa"/>
              <w:right w:w="108" w:type="dxa"/>
            </w:tcMar>
            <w:vAlign w:val="center"/>
          </w:tcPr>
          <w:p w14:paraId="47CECA1A" w14:textId="77777777" w:rsidR="009B707E" w:rsidRPr="00543025" w:rsidRDefault="009B707E" w:rsidP="00264544">
            <w:pPr>
              <w:pStyle w:val="af6"/>
              <w:jc w:val="right"/>
            </w:pPr>
            <w:r w:rsidRPr="00543025">
              <w:t>36</w:t>
            </w:r>
          </w:p>
        </w:tc>
        <w:tc>
          <w:tcPr>
            <w:tcW w:w="822" w:type="pct"/>
            <w:shd w:val="clear" w:color="auto" w:fill="auto"/>
            <w:tcMar>
              <w:top w:w="0" w:type="dxa"/>
              <w:left w:w="108" w:type="dxa"/>
              <w:bottom w:w="0" w:type="dxa"/>
              <w:right w:w="108" w:type="dxa"/>
            </w:tcMar>
            <w:vAlign w:val="center"/>
          </w:tcPr>
          <w:p w14:paraId="632C1A9D" w14:textId="77777777" w:rsidR="009B707E" w:rsidRPr="00543025" w:rsidRDefault="009B707E" w:rsidP="00264544">
            <w:pPr>
              <w:pStyle w:val="af6"/>
              <w:jc w:val="right"/>
            </w:pPr>
            <w:r w:rsidRPr="00543025">
              <w:t>112</w:t>
            </w:r>
          </w:p>
        </w:tc>
        <w:tc>
          <w:tcPr>
            <w:tcW w:w="822" w:type="pct"/>
            <w:shd w:val="clear" w:color="auto" w:fill="auto"/>
            <w:tcMar>
              <w:top w:w="0" w:type="dxa"/>
              <w:left w:w="108" w:type="dxa"/>
              <w:bottom w:w="0" w:type="dxa"/>
              <w:right w:w="108" w:type="dxa"/>
            </w:tcMar>
            <w:vAlign w:val="center"/>
          </w:tcPr>
          <w:p w14:paraId="2E05EAB4" w14:textId="77777777" w:rsidR="009B707E" w:rsidRPr="00543025" w:rsidRDefault="009B707E" w:rsidP="00264544">
            <w:pPr>
              <w:pStyle w:val="af6"/>
              <w:jc w:val="right"/>
            </w:pPr>
            <w:r w:rsidRPr="00543025">
              <w:t>100</w:t>
            </w:r>
          </w:p>
        </w:tc>
        <w:tc>
          <w:tcPr>
            <w:tcW w:w="822" w:type="pct"/>
            <w:shd w:val="clear" w:color="auto" w:fill="auto"/>
            <w:tcMar>
              <w:top w:w="0" w:type="dxa"/>
              <w:left w:w="108" w:type="dxa"/>
              <w:bottom w:w="0" w:type="dxa"/>
              <w:right w:w="108" w:type="dxa"/>
            </w:tcMar>
            <w:vAlign w:val="center"/>
          </w:tcPr>
          <w:p w14:paraId="3409C3EC" w14:textId="77777777" w:rsidR="009B707E" w:rsidRPr="00543025" w:rsidRDefault="009B707E" w:rsidP="00264544">
            <w:pPr>
              <w:pStyle w:val="af6"/>
              <w:jc w:val="right"/>
            </w:pPr>
            <w:r w:rsidRPr="00543025">
              <w:t>83</w:t>
            </w:r>
          </w:p>
        </w:tc>
      </w:tr>
      <w:tr w:rsidR="00543025" w:rsidRPr="00543025" w14:paraId="7CE6D701" w14:textId="77777777" w:rsidTr="00264544">
        <w:trPr>
          <w:trHeight w:val="567"/>
        </w:trPr>
        <w:tc>
          <w:tcPr>
            <w:tcW w:w="1711" w:type="pct"/>
            <w:shd w:val="clear" w:color="auto" w:fill="auto"/>
            <w:tcMar>
              <w:top w:w="0" w:type="dxa"/>
              <w:left w:w="108" w:type="dxa"/>
              <w:bottom w:w="0" w:type="dxa"/>
              <w:right w:w="108" w:type="dxa"/>
            </w:tcMar>
            <w:vAlign w:val="center"/>
          </w:tcPr>
          <w:p w14:paraId="3074FA75" w14:textId="77777777" w:rsidR="009B707E" w:rsidRPr="00543025" w:rsidRDefault="009B707E" w:rsidP="00264544">
            <w:pPr>
              <w:pStyle w:val="af6"/>
              <w:jc w:val="left"/>
            </w:pPr>
            <w:r w:rsidRPr="00543025">
              <w:lastRenderedPageBreak/>
              <w:t>非金屬礦產開採</w:t>
            </w:r>
          </w:p>
        </w:tc>
        <w:tc>
          <w:tcPr>
            <w:tcW w:w="822" w:type="pct"/>
            <w:shd w:val="clear" w:color="auto" w:fill="auto"/>
            <w:tcMar>
              <w:top w:w="0" w:type="dxa"/>
              <w:left w:w="108" w:type="dxa"/>
              <w:bottom w:w="0" w:type="dxa"/>
              <w:right w:w="108" w:type="dxa"/>
            </w:tcMar>
            <w:vAlign w:val="center"/>
          </w:tcPr>
          <w:p w14:paraId="12B91EEB" w14:textId="77777777" w:rsidR="009B707E" w:rsidRPr="00543025" w:rsidRDefault="009B707E" w:rsidP="00264544">
            <w:pPr>
              <w:pStyle w:val="af6"/>
              <w:jc w:val="right"/>
            </w:pPr>
            <w:r w:rsidRPr="00543025">
              <w:t>13</w:t>
            </w:r>
          </w:p>
        </w:tc>
        <w:tc>
          <w:tcPr>
            <w:tcW w:w="822" w:type="pct"/>
            <w:shd w:val="clear" w:color="auto" w:fill="auto"/>
            <w:tcMar>
              <w:top w:w="0" w:type="dxa"/>
              <w:left w:w="108" w:type="dxa"/>
              <w:bottom w:w="0" w:type="dxa"/>
              <w:right w:w="108" w:type="dxa"/>
            </w:tcMar>
            <w:vAlign w:val="center"/>
          </w:tcPr>
          <w:p w14:paraId="62E3CAA0" w14:textId="77777777" w:rsidR="009B707E" w:rsidRPr="00543025" w:rsidRDefault="009B707E" w:rsidP="00264544">
            <w:pPr>
              <w:pStyle w:val="af6"/>
              <w:jc w:val="right"/>
            </w:pPr>
            <w:r w:rsidRPr="00543025">
              <w:t>180</w:t>
            </w:r>
          </w:p>
        </w:tc>
        <w:tc>
          <w:tcPr>
            <w:tcW w:w="822" w:type="pct"/>
            <w:shd w:val="clear" w:color="auto" w:fill="auto"/>
            <w:tcMar>
              <w:top w:w="0" w:type="dxa"/>
              <w:left w:w="108" w:type="dxa"/>
              <w:bottom w:w="0" w:type="dxa"/>
              <w:right w:w="108" w:type="dxa"/>
            </w:tcMar>
            <w:vAlign w:val="center"/>
          </w:tcPr>
          <w:p w14:paraId="57E1513D" w14:textId="77777777" w:rsidR="009B707E" w:rsidRPr="00543025" w:rsidRDefault="009B707E" w:rsidP="00264544">
            <w:pPr>
              <w:pStyle w:val="af6"/>
              <w:jc w:val="right"/>
            </w:pPr>
            <w:r w:rsidRPr="00543025">
              <w:t>9</w:t>
            </w:r>
          </w:p>
        </w:tc>
        <w:tc>
          <w:tcPr>
            <w:tcW w:w="822" w:type="pct"/>
            <w:shd w:val="clear" w:color="auto" w:fill="auto"/>
            <w:tcMar>
              <w:top w:w="0" w:type="dxa"/>
              <w:left w:w="108" w:type="dxa"/>
              <w:bottom w:w="0" w:type="dxa"/>
              <w:right w:w="108" w:type="dxa"/>
            </w:tcMar>
            <w:vAlign w:val="center"/>
          </w:tcPr>
          <w:p w14:paraId="79F66753" w14:textId="77777777" w:rsidR="009B707E" w:rsidRPr="00543025" w:rsidRDefault="009B707E" w:rsidP="00264544">
            <w:pPr>
              <w:pStyle w:val="af6"/>
              <w:jc w:val="right"/>
            </w:pPr>
            <w:r w:rsidRPr="00543025">
              <w:t>16</w:t>
            </w:r>
          </w:p>
        </w:tc>
      </w:tr>
      <w:tr w:rsidR="00543025" w:rsidRPr="00543025" w14:paraId="5732F573" w14:textId="77777777" w:rsidTr="00264544">
        <w:trPr>
          <w:trHeight w:val="567"/>
        </w:trPr>
        <w:tc>
          <w:tcPr>
            <w:tcW w:w="1711" w:type="pct"/>
            <w:shd w:val="clear" w:color="auto" w:fill="auto"/>
            <w:tcMar>
              <w:top w:w="0" w:type="dxa"/>
              <w:left w:w="108" w:type="dxa"/>
              <w:bottom w:w="0" w:type="dxa"/>
              <w:right w:w="108" w:type="dxa"/>
            </w:tcMar>
            <w:vAlign w:val="center"/>
          </w:tcPr>
          <w:p w14:paraId="3ED34B4F" w14:textId="77777777" w:rsidR="009B707E" w:rsidRPr="00543025" w:rsidRDefault="009B707E" w:rsidP="00264544">
            <w:pPr>
              <w:pStyle w:val="af6"/>
              <w:jc w:val="left"/>
            </w:pPr>
            <w:r w:rsidRPr="00543025">
              <w:t>其他</w:t>
            </w:r>
          </w:p>
        </w:tc>
        <w:tc>
          <w:tcPr>
            <w:tcW w:w="822" w:type="pct"/>
            <w:shd w:val="clear" w:color="auto" w:fill="auto"/>
            <w:tcMar>
              <w:top w:w="0" w:type="dxa"/>
              <w:left w:w="108" w:type="dxa"/>
              <w:bottom w:w="0" w:type="dxa"/>
              <w:right w:w="108" w:type="dxa"/>
            </w:tcMar>
            <w:vAlign w:val="center"/>
          </w:tcPr>
          <w:p w14:paraId="4AFCD89C" w14:textId="77777777" w:rsidR="009B707E" w:rsidRPr="00543025" w:rsidRDefault="009B707E" w:rsidP="00264544">
            <w:pPr>
              <w:pStyle w:val="af6"/>
              <w:jc w:val="right"/>
            </w:pPr>
            <w:r w:rsidRPr="00543025">
              <w:t>2</w:t>
            </w:r>
          </w:p>
        </w:tc>
        <w:tc>
          <w:tcPr>
            <w:tcW w:w="822" w:type="pct"/>
            <w:shd w:val="clear" w:color="auto" w:fill="auto"/>
            <w:tcMar>
              <w:top w:w="0" w:type="dxa"/>
              <w:left w:w="108" w:type="dxa"/>
              <w:bottom w:w="0" w:type="dxa"/>
              <w:right w:w="108" w:type="dxa"/>
            </w:tcMar>
            <w:vAlign w:val="center"/>
          </w:tcPr>
          <w:p w14:paraId="610EBA60" w14:textId="77777777" w:rsidR="009B707E" w:rsidRPr="00543025" w:rsidRDefault="009B707E" w:rsidP="00264544">
            <w:pPr>
              <w:pStyle w:val="af6"/>
              <w:jc w:val="right"/>
            </w:pPr>
            <w:r w:rsidRPr="00543025">
              <w:t>2</w:t>
            </w:r>
          </w:p>
        </w:tc>
        <w:tc>
          <w:tcPr>
            <w:tcW w:w="822" w:type="pct"/>
            <w:shd w:val="clear" w:color="auto" w:fill="auto"/>
            <w:tcMar>
              <w:top w:w="0" w:type="dxa"/>
              <w:left w:w="108" w:type="dxa"/>
              <w:bottom w:w="0" w:type="dxa"/>
              <w:right w:w="108" w:type="dxa"/>
            </w:tcMar>
            <w:vAlign w:val="center"/>
          </w:tcPr>
          <w:p w14:paraId="0D10EFB0" w14:textId="77777777" w:rsidR="009B707E" w:rsidRPr="00543025" w:rsidRDefault="009B707E" w:rsidP="00264544">
            <w:pPr>
              <w:pStyle w:val="af6"/>
              <w:jc w:val="right"/>
            </w:pPr>
            <w:r w:rsidRPr="00543025">
              <w:t>1</w:t>
            </w:r>
          </w:p>
        </w:tc>
        <w:tc>
          <w:tcPr>
            <w:tcW w:w="822" w:type="pct"/>
            <w:shd w:val="clear" w:color="auto" w:fill="auto"/>
            <w:tcMar>
              <w:top w:w="0" w:type="dxa"/>
              <w:left w:w="108" w:type="dxa"/>
              <w:bottom w:w="0" w:type="dxa"/>
              <w:right w:w="108" w:type="dxa"/>
            </w:tcMar>
            <w:vAlign w:val="center"/>
          </w:tcPr>
          <w:p w14:paraId="5DC7DB3F" w14:textId="77777777" w:rsidR="009B707E" w:rsidRPr="00543025" w:rsidRDefault="009B707E" w:rsidP="00264544">
            <w:pPr>
              <w:pStyle w:val="af6"/>
              <w:jc w:val="right"/>
            </w:pPr>
            <w:r w:rsidRPr="00543025">
              <w:t>1</w:t>
            </w:r>
          </w:p>
        </w:tc>
      </w:tr>
      <w:tr w:rsidR="00543025" w:rsidRPr="00543025" w14:paraId="3A51248F" w14:textId="77777777" w:rsidTr="00264544">
        <w:trPr>
          <w:trHeight w:val="567"/>
        </w:trPr>
        <w:tc>
          <w:tcPr>
            <w:tcW w:w="1711" w:type="pct"/>
            <w:shd w:val="clear" w:color="auto" w:fill="CCFFCC"/>
            <w:tcMar>
              <w:top w:w="0" w:type="dxa"/>
              <w:left w:w="108" w:type="dxa"/>
              <w:bottom w:w="0" w:type="dxa"/>
              <w:right w:w="108" w:type="dxa"/>
            </w:tcMar>
            <w:vAlign w:val="center"/>
          </w:tcPr>
          <w:p w14:paraId="58FF1664" w14:textId="05256119" w:rsidR="009B707E" w:rsidRPr="00543025" w:rsidRDefault="009B707E" w:rsidP="00264544">
            <w:pPr>
              <w:pStyle w:val="af6"/>
              <w:rPr>
                <w:lang w:val="pt-BR"/>
              </w:rPr>
            </w:pPr>
            <w:r w:rsidRPr="00543025">
              <w:rPr>
                <w:lang w:val="pt-BR"/>
              </w:rPr>
              <w:t>小計</w:t>
            </w:r>
            <w:r w:rsidR="00B9379C" w:rsidRPr="00543025">
              <w:rPr>
                <w:lang w:val="pt-BR"/>
              </w:rPr>
              <w:t>（</w:t>
            </w:r>
            <w:r w:rsidRPr="00543025">
              <w:rPr>
                <w:lang w:val="pt-BR"/>
              </w:rPr>
              <w:t>含其他</w:t>
            </w:r>
            <w:r w:rsidR="00B9379C" w:rsidRPr="00543025">
              <w:rPr>
                <w:lang w:val="pt-BR"/>
              </w:rPr>
              <w:t>）</w:t>
            </w:r>
          </w:p>
        </w:tc>
        <w:tc>
          <w:tcPr>
            <w:tcW w:w="822" w:type="pct"/>
            <w:shd w:val="clear" w:color="auto" w:fill="auto"/>
            <w:tcMar>
              <w:top w:w="0" w:type="dxa"/>
              <w:left w:w="108" w:type="dxa"/>
              <w:bottom w:w="0" w:type="dxa"/>
              <w:right w:w="108" w:type="dxa"/>
            </w:tcMar>
            <w:vAlign w:val="center"/>
          </w:tcPr>
          <w:p w14:paraId="4D0ADD75" w14:textId="77777777" w:rsidR="009B707E" w:rsidRPr="00543025" w:rsidRDefault="009B707E" w:rsidP="00264544">
            <w:pPr>
              <w:pStyle w:val="af6"/>
              <w:jc w:val="right"/>
            </w:pPr>
            <w:r w:rsidRPr="00543025">
              <w:t>3,559</w:t>
            </w:r>
          </w:p>
        </w:tc>
        <w:tc>
          <w:tcPr>
            <w:tcW w:w="822" w:type="pct"/>
            <w:shd w:val="clear" w:color="auto" w:fill="auto"/>
            <w:tcMar>
              <w:top w:w="0" w:type="dxa"/>
              <w:left w:w="108" w:type="dxa"/>
              <w:bottom w:w="0" w:type="dxa"/>
              <w:right w:w="108" w:type="dxa"/>
            </w:tcMar>
            <w:vAlign w:val="center"/>
          </w:tcPr>
          <w:p w14:paraId="34DEB742" w14:textId="77777777" w:rsidR="009B707E" w:rsidRPr="00543025" w:rsidRDefault="009B707E" w:rsidP="00264544">
            <w:pPr>
              <w:pStyle w:val="af6"/>
              <w:jc w:val="right"/>
            </w:pPr>
            <w:r w:rsidRPr="00543025">
              <w:t>3,297</w:t>
            </w:r>
          </w:p>
        </w:tc>
        <w:tc>
          <w:tcPr>
            <w:tcW w:w="822" w:type="pct"/>
            <w:shd w:val="clear" w:color="auto" w:fill="auto"/>
            <w:tcMar>
              <w:top w:w="0" w:type="dxa"/>
              <w:left w:w="108" w:type="dxa"/>
              <w:bottom w:w="0" w:type="dxa"/>
              <w:right w:w="108" w:type="dxa"/>
            </w:tcMar>
            <w:vAlign w:val="center"/>
          </w:tcPr>
          <w:p w14:paraId="5F292C14" w14:textId="77777777" w:rsidR="009B707E" w:rsidRPr="00543025" w:rsidRDefault="009B707E" w:rsidP="00264544">
            <w:pPr>
              <w:pStyle w:val="af6"/>
              <w:jc w:val="right"/>
            </w:pPr>
            <w:r w:rsidRPr="00543025">
              <w:t>5,463</w:t>
            </w:r>
          </w:p>
        </w:tc>
        <w:tc>
          <w:tcPr>
            <w:tcW w:w="822" w:type="pct"/>
            <w:shd w:val="clear" w:color="auto" w:fill="auto"/>
            <w:tcMar>
              <w:top w:w="0" w:type="dxa"/>
              <w:left w:w="108" w:type="dxa"/>
              <w:bottom w:w="0" w:type="dxa"/>
              <w:right w:w="108" w:type="dxa"/>
            </w:tcMar>
            <w:vAlign w:val="center"/>
          </w:tcPr>
          <w:p w14:paraId="498CD195" w14:textId="77777777" w:rsidR="009B707E" w:rsidRPr="00543025" w:rsidRDefault="009B707E" w:rsidP="00264544">
            <w:pPr>
              <w:pStyle w:val="af6"/>
              <w:jc w:val="right"/>
            </w:pPr>
            <w:r w:rsidRPr="00543025">
              <w:t>4,20</w:t>
            </w:r>
          </w:p>
        </w:tc>
      </w:tr>
    </w:tbl>
    <w:p w14:paraId="55F45D36" w14:textId="77777777" w:rsidR="009B707E" w:rsidRPr="00543025" w:rsidRDefault="009B707E" w:rsidP="00264544">
      <w:pPr>
        <w:pStyle w:val="af6"/>
        <w:jc w:val="left"/>
        <w:rPr>
          <w:lang w:val="pt-BR"/>
        </w:rPr>
      </w:pPr>
      <w:r w:rsidRPr="00543025">
        <w:rPr>
          <w:lang w:val="pt-BR"/>
        </w:rPr>
        <w:t>資料來源：巴西中央銀行</w:t>
      </w:r>
    </w:p>
    <w:p w14:paraId="57649C66" w14:textId="77777777" w:rsidR="009B707E" w:rsidRPr="00543025" w:rsidRDefault="009B707E" w:rsidP="00264544">
      <w:pPr>
        <w:pStyle w:val="af9"/>
        <w:spacing w:before="257"/>
      </w:pPr>
      <w:r w:rsidRPr="00543025">
        <w:rPr>
          <w:lang w:val="pt-BR" w:eastAsia="zh-TW"/>
        </w:rPr>
        <w:t>20</w:t>
      </w:r>
      <w:r w:rsidRPr="00543025">
        <w:rPr>
          <w:rFonts w:hint="eastAsia"/>
          <w:lang w:val="pt-BR" w:eastAsia="zh-TW"/>
        </w:rPr>
        <w:t>2</w:t>
      </w:r>
      <w:r w:rsidRPr="00543025">
        <w:rPr>
          <w:lang w:val="pt-BR" w:eastAsia="zh-TW"/>
        </w:rPr>
        <w:t>1年～202</w:t>
      </w:r>
      <w:r w:rsidRPr="00543025">
        <w:rPr>
          <w:rFonts w:hint="eastAsia"/>
          <w:lang w:val="pt-BR" w:eastAsia="zh-TW"/>
        </w:rPr>
        <w:t>4</w:t>
      </w:r>
      <w:r w:rsidRPr="00543025">
        <w:rPr>
          <w:lang w:val="zh-TW" w:eastAsia="zh-TW"/>
        </w:rPr>
        <w:t>年巴西外人投資工業之主要項目</w:t>
      </w:r>
    </w:p>
    <w:p w14:paraId="49D0CA66" w14:textId="77777777" w:rsidR="009B707E" w:rsidRPr="00543025" w:rsidRDefault="009B707E" w:rsidP="009B707E">
      <w:pPr>
        <w:ind w:firstLine="472"/>
        <w:jc w:val="right"/>
        <w:textAlignment w:val="baseline"/>
        <w:rPr>
          <w:szCs w:val="20"/>
          <w:lang w:val="pt-BR" w:eastAsia="zh-TW"/>
        </w:rPr>
      </w:pPr>
      <w:r w:rsidRPr="00543025">
        <w:rPr>
          <w:szCs w:val="20"/>
          <w:lang w:val="pt-BR"/>
        </w:rPr>
        <w:t>單位：百萬美元</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816"/>
        <w:gridCol w:w="1226"/>
        <w:gridCol w:w="1226"/>
        <w:gridCol w:w="1226"/>
        <w:gridCol w:w="1226"/>
      </w:tblGrid>
      <w:tr w:rsidR="00543025" w:rsidRPr="00543025" w14:paraId="296D4358" w14:textId="77777777" w:rsidTr="00264544">
        <w:trPr>
          <w:trHeight w:val="567"/>
          <w:tblHeader/>
        </w:trPr>
        <w:tc>
          <w:tcPr>
            <w:tcW w:w="2188" w:type="pct"/>
            <w:shd w:val="clear" w:color="auto" w:fill="CCFFCC"/>
            <w:tcMar>
              <w:top w:w="0" w:type="dxa"/>
              <w:left w:w="108" w:type="dxa"/>
              <w:bottom w:w="0" w:type="dxa"/>
              <w:right w:w="108" w:type="dxa"/>
            </w:tcMar>
            <w:vAlign w:val="center"/>
          </w:tcPr>
          <w:p w14:paraId="69F1809F" w14:textId="77777777" w:rsidR="009B707E" w:rsidRPr="00543025" w:rsidRDefault="009B707E" w:rsidP="00264544">
            <w:pPr>
              <w:pStyle w:val="af6"/>
            </w:pPr>
            <w:r w:rsidRPr="00543025">
              <w:t>業別</w:t>
            </w:r>
          </w:p>
        </w:tc>
        <w:tc>
          <w:tcPr>
            <w:tcW w:w="703" w:type="pct"/>
            <w:shd w:val="clear" w:color="auto" w:fill="CCFFCC"/>
            <w:tcMar>
              <w:top w:w="0" w:type="dxa"/>
              <w:left w:w="108" w:type="dxa"/>
              <w:bottom w:w="0" w:type="dxa"/>
              <w:right w:w="108" w:type="dxa"/>
            </w:tcMar>
            <w:vAlign w:val="center"/>
          </w:tcPr>
          <w:p w14:paraId="70E03E3B" w14:textId="77777777" w:rsidR="009B707E" w:rsidRPr="00543025" w:rsidRDefault="009B707E" w:rsidP="00264544">
            <w:pPr>
              <w:pStyle w:val="af6"/>
            </w:pPr>
            <w:r w:rsidRPr="00543025">
              <w:t>2021</w:t>
            </w:r>
            <w:r w:rsidRPr="00543025">
              <w:t>年</w:t>
            </w:r>
          </w:p>
        </w:tc>
        <w:tc>
          <w:tcPr>
            <w:tcW w:w="703" w:type="pct"/>
            <w:shd w:val="clear" w:color="auto" w:fill="CCFFCC"/>
            <w:tcMar>
              <w:top w:w="0" w:type="dxa"/>
              <w:left w:w="108" w:type="dxa"/>
              <w:bottom w:w="0" w:type="dxa"/>
              <w:right w:w="108" w:type="dxa"/>
            </w:tcMar>
            <w:vAlign w:val="center"/>
          </w:tcPr>
          <w:p w14:paraId="65C061E8" w14:textId="77777777" w:rsidR="009B707E" w:rsidRPr="00543025" w:rsidRDefault="009B707E" w:rsidP="00264544">
            <w:pPr>
              <w:pStyle w:val="af6"/>
            </w:pPr>
            <w:r w:rsidRPr="00543025">
              <w:t>2022</w:t>
            </w:r>
            <w:r w:rsidRPr="00543025">
              <w:t>年</w:t>
            </w:r>
          </w:p>
        </w:tc>
        <w:tc>
          <w:tcPr>
            <w:tcW w:w="703" w:type="pct"/>
            <w:shd w:val="clear" w:color="auto" w:fill="CCFFCC"/>
            <w:tcMar>
              <w:top w:w="0" w:type="dxa"/>
              <w:left w:w="108" w:type="dxa"/>
              <w:bottom w:w="0" w:type="dxa"/>
              <w:right w:w="108" w:type="dxa"/>
            </w:tcMar>
            <w:vAlign w:val="center"/>
          </w:tcPr>
          <w:p w14:paraId="2078E084" w14:textId="77777777" w:rsidR="009B707E" w:rsidRPr="00543025" w:rsidRDefault="009B707E" w:rsidP="00264544">
            <w:pPr>
              <w:pStyle w:val="af6"/>
            </w:pPr>
            <w:r w:rsidRPr="00543025">
              <w:t>2023</w:t>
            </w:r>
            <w:r w:rsidRPr="00543025">
              <w:t>年</w:t>
            </w:r>
          </w:p>
        </w:tc>
        <w:tc>
          <w:tcPr>
            <w:tcW w:w="703" w:type="pct"/>
            <w:shd w:val="clear" w:color="auto" w:fill="CCFFCC"/>
            <w:tcMar>
              <w:top w:w="0" w:type="dxa"/>
              <w:left w:w="108" w:type="dxa"/>
              <w:bottom w:w="0" w:type="dxa"/>
              <w:right w:w="108" w:type="dxa"/>
            </w:tcMar>
            <w:vAlign w:val="center"/>
          </w:tcPr>
          <w:p w14:paraId="5849FC9F" w14:textId="77777777" w:rsidR="009B707E" w:rsidRPr="00543025" w:rsidRDefault="009B707E" w:rsidP="00264544">
            <w:pPr>
              <w:pStyle w:val="af6"/>
            </w:pPr>
            <w:r w:rsidRPr="00543025">
              <w:t>2024</w:t>
            </w:r>
            <w:r w:rsidRPr="00543025">
              <w:t>年</w:t>
            </w:r>
          </w:p>
        </w:tc>
      </w:tr>
      <w:tr w:rsidR="00543025" w:rsidRPr="00543025" w14:paraId="1BD65C5E" w14:textId="77777777" w:rsidTr="00264544">
        <w:trPr>
          <w:trHeight w:val="567"/>
        </w:trPr>
        <w:tc>
          <w:tcPr>
            <w:tcW w:w="2188" w:type="pct"/>
            <w:shd w:val="clear" w:color="auto" w:fill="auto"/>
            <w:tcMar>
              <w:top w:w="0" w:type="dxa"/>
              <w:left w:w="108" w:type="dxa"/>
              <w:bottom w:w="0" w:type="dxa"/>
              <w:right w:w="108" w:type="dxa"/>
            </w:tcMar>
            <w:vAlign w:val="center"/>
          </w:tcPr>
          <w:p w14:paraId="5FBD49CE" w14:textId="77777777" w:rsidR="009B707E" w:rsidRPr="00543025" w:rsidRDefault="009B707E" w:rsidP="00264544">
            <w:pPr>
              <w:pStyle w:val="af6"/>
              <w:jc w:val="left"/>
            </w:pPr>
            <w:r w:rsidRPr="00543025">
              <w:t>食品業</w:t>
            </w:r>
          </w:p>
        </w:tc>
        <w:tc>
          <w:tcPr>
            <w:tcW w:w="703" w:type="pct"/>
            <w:shd w:val="clear" w:color="auto" w:fill="auto"/>
            <w:tcMar>
              <w:top w:w="0" w:type="dxa"/>
              <w:left w:w="108" w:type="dxa"/>
              <w:bottom w:w="0" w:type="dxa"/>
              <w:right w:w="108" w:type="dxa"/>
            </w:tcMar>
            <w:vAlign w:val="center"/>
          </w:tcPr>
          <w:p w14:paraId="7BC53E92" w14:textId="77777777" w:rsidR="009B707E" w:rsidRPr="00543025" w:rsidRDefault="009B707E" w:rsidP="00264544">
            <w:pPr>
              <w:pStyle w:val="af6"/>
              <w:jc w:val="right"/>
            </w:pPr>
            <w:r w:rsidRPr="00543025">
              <w:t>3,753</w:t>
            </w:r>
          </w:p>
        </w:tc>
        <w:tc>
          <w:tcPr>
            <w:tcW w:w="703" w:type="pct"/>
            <w:shd w:val="clear" w:color="auto" w:fill="auto"/>
            <w:tcMar>
              <w:top w:w="0" w:type="dxa"/>
              <w:left w:w="108" w:type="dxa"/>
              <w:bottom w:w="0" w:type="dxa"/>
              <w:right w:w="108" w:type="dxa"/>
            </w:tcMar>
            <w:vAlign w:val="center"/>
          </w:tcPr>
          <w:p w14:paraId="58FE65F7" w14:textId="77777777" w:rsidR="009B707E" w:rsidRPr="00543025" w:rsidRDefault="009B707E" w:rsidP="00264544">
            <w:pPr>
              <w:pStyle w:val="af6"/>
              <w:jc w:val="right"/>
            </w:pPr>
            <w:r w:rsidRPr="00543025">
              <w:t>2,597</w:t>
            </w:r>
          </w:p>
        </w:tc>
        <w:tc>
          <w:tcPr>
            <w:tcW w:w="703" w:type="pct"/>
            <w:shd w:val="clear" w:color="auto" w:fill="auto"/>
            <w:tcMar>
              <w:top w:w="0" w:type="dxa"/>
              <w:left w:w="108" w:type="dxa"/>
              <w:bottom w:w="0" w:type="dxa"/>
              <w:right w:w="108" w:type="dxa"/>
            </w:tcMar>
            <w:vAlign w:val="center"/>
          </w:tcPr>
          <w:p w14:paraId="329AA965" w14:textId="77777777" w:rsidR="009B707E" w:rsidRPr="00543025" w:rsidRDefault="009B707E" w:rsidP="00264544">
            <w:pPr>
              <w:pStyle w:val="af6"/>
              <w:jc w:val="right"/>
            </w:pPr>
            <w:r w:rsidRPr="00543025">
              <w:t>1,266</w:t>
            </w:r>
          </w:p>
        </w:tc>
        <w:tc>
          <w:tcPr>
            <w:tcW w:w="703" w:type="pct"/>
            <w:shd w:val="clear" w:color="auto" w:fill="auto"/>
            <w:tcMar>
              <w:top w:w="0" w:type="dxa"/>
              <w:left w:w="108" w:type="dxa"/>
              <w:bottom w:w="0" w:type="dxa"/>
              <w:right w:w="108" w:type="dxa"/>
            </w:tcMar>
            <w:vAlign w:val="center"/>
          </w:tcPr>
          <w:p w14:paraId="72615A69" w14:textId="77777777" w:rsidR="009B707E" w:rsidRPr="00543025" w:rsidRDefault="009B707E" w:rsidP="00264544">
            <w:pPr>
              <w:pStyle w:val="af6"/>
              <w:jc w:val="right"/>
            </w:pPr>
            <w:r w:rsidRPr="00543025">
              <w:t>2,498</w:t>
            </w:r>
          </w:p>
        </w:tc>
      </w:tr>
      <w:tr w:rsidR="00543025" w:rsidRPr="00543025" w14:paraId="429B3CC6" w14:textId="77777777" w:rsidTr="00264544">
        <w:trPr>
          <w:trHeight w:val="567"/>
        </w:trPr>
        <w:tc>
          <w:tcPr>
            <w:tcW w:w="2188" w:type="pct"/>
            <w:shd w:val="clear" w:color="auto" w:fill="auto"/>
            <w:tcMar>
              <w:top w:w="0" w:type="dxa"/>
              <w:left w:w="108" w:type="dxa"/>
              <w:bottom w:w="0" w:type="dxa"/>
              <w:right w:w="108" w:type="dxa"/>
            </w:tcMar>
            <w:vAlign w:val="center"/>
          </w:tcPr>
          <w:p w14:paraId="09A23D1F" w14:textId="77777777" w:rsidR="009B707E" w:rsidRPr="00543025" w:rsidRDefault="009B707E" w:rsidP="00264544">
            <w:pPr>
              <w:pStyle w:val="af6"/>
              <w:jc w:val="left"/>
            </w:pPr>
            <w:r w:rsidRPr="00543025">
              <w:t>化學業</w:t>
            </w:r>
          </w:p>
        </w:tc>
        <w:tc>
          <w:tcPr>
            <w:tcW w:w="703" w:type="pct"/>
            <w:shd w:val="clear" w:color="auto" w:fill="auto"/>
            <w:tcMar>
              <w:top w:w="0" w:type="dxa"/>
              <w:left w:w="108" w:type="dxa"/>
              <w:bottom w:w="0" w:type="dxa"/>
              <w:right w:w="108" w:type="dxa"/>
            </w:tcMar>
            <w:vAlign w:val="center"/>
          </w:tcPr>
          <w:p w14:paraId="300F7FDE" w14:textId="77777777" w:rsidR="009B707E" w:rsidRPr="00543025" w:rsidRDefault="009B707E" w:rsidP="00264544">
            <w:pPr>
              <w:pStyle w:val="af6"/>
              <w:jc w:val="right"/>
            </w:pPr>
            <w:r w:rsidRPr="00543025">
              <w:t>740</w:t>
            </w:r>
          </w:p>
        </w:tc>
        <w:tc>
          <w:tcPr>
            <w:tcW w:w="703" w:type="pct"/>
            <w:shd w:val="clear" w:color="auto" w:fill="auto"/>
            <w:tcMar>
              <w:top w:w="0" w:type="dxa"/>
              <w:left w:w="108" w:type="dxa"/>
              <w:bottom w:w="0" w:type="dxa"/>
              <w:right w:w="108" w:type="dxa"/>
            </w:tcMar>
            <w:vAlign w:val="center"/>
          </w:tcPr>
          <w:p w14:paraId="5DA92490" w14:textId="77777777" w:rsidR="009B707E" w:rsidRPr="00543025" w:rsidRDefault="009B707E" w:rsidP="00264544">
            <w:pPr>
              <w:pStyle w:val="af6"/>
              <w:jc w:val="right"/>
            </w:pPr>
            <w:r w:rsidRPr="00543025">
              <w:t>2,039</w:t>
            </w:r>
          </w:p>
        </w:tc>
        <w:tc>
          <w:tcPr>
            <w:tcW w:w="703" w:type="pct"/>
            <w:shd w:val="clear" w:color="auto" w:fill="auto"/>
            <w:tcMar>
              <w:top w:w="0" w:type="dxa"/>
              <w:left w:w="108" w:type="dxa"/>
              <w:bottom w:w="0" w:type="dxa"/>
              <w:right w:w="108" w:type="dxa"/>
            </w:tcMar>
            <w:vAlign w:val="center"/>
          </w:tcPr>
          <w:p w14:paraId="3CEC9C01" w14:textId="77777777" w:rsidR="009B707E" w:rsidRPr="00543025" w:rsidRDefault="009B707E" w:rsidP="00264544">
            <w:pPr>
              <w:pStyle w:val="af6"/>
              <w:jc w:val="right"/>
            </w:pPr>
            <w:r w:rsidRPr="00543025">
              <w:t>1,262</w:t>
            </w:r>
          </w:p>
        </w:tc>
        <w:tc>
          <w:tcPr>
            <w:tcW w:w="703" w:type="pct"/>
            <w:shd w:val="clear" w:color="auto" w:fill="auto"/>
            <w:tcMar>
              <w:top w:w="0" w:type="dxa"/>
              <w:left w:w="108" w:type="dxa"/>
              <w:bottom w:w="0" w:type="dxa"/>
              <w:right w:w="108" w:type="dxa"/>
            </w:tcMar>
            <w:vAlign w:val="center"/>
          </w:tcPr>
          <w:p w14:paraId="5C299739" w14:textId="77777777" w:rsidR="009B707E" w:rsidRPr="00543025" w:rsidRDefault="009B707E" w:rsidP="00264544">
            <w:pPr>
              <w:pStyle w:val="af6"/>
              <w:jc w:val="right"/>
            </w:pPr>
            <w:r w:rsidRPr="00543025">
              <w:t>2,343</w:t>
            </w:r>
          </w:p>
        </w:tc>
      </w:tr>
      <w:tr w:rsidR="00543025" w:rsidRPr="00543025" w14:paraId="08A0A119" w14:textId="77777777" w:rsidTr="00264544">
        <w:trPr>
          <w:trHeight w:val="567"/>
        </w:trPr>
        <w:tc>
          <w:tcPr>
            <w:tcW w:w="2188" w:type="pct"/>
            <w:shd w:val="clear" w:color="auto" w:fill="auto"/>
            <w:tcMar>
              <w:top w:w="0" w:type="dxa"/>
              <w:left w:w="108" w:type="dxa"/>
              <w:bottom w:w="0" w:type="dxa"/>
              <w:right w:w="108" w:type="dxa"/>
            </w:tcMar>
            <w:vAlign w:val="center"/>
          </w:tcPr>
          <w:p w14:paraId="58775451" w14:textId="77777777" w:rsidR="009B707E" w:rsidRPr="00543025" w:rsidRDefault="009B707E" w:rsidP="00264544">
            <w:pPr>
              <w:pStyle w:val="af6"/>
              <w:jc w:val="left"/>
            </w:pPr>
            <w:r w:rsidRPr="00543025">
              <w:t>藥品及醫藥化學品</w:t>
            </w:r>
          </w:p>
        </w:tc>
        <w:tc>
          <w:tcPr>
            <w:tcW w:w="703" w:type="pct"/>
            <w:shd w:val="clear" w:color="auto" w:fill="auto"/>
            <w:tcMar>
              <w:top w:w="0" w:type="dxa"/>
              <w:left w:w="108" w:type="dxa"/>
              <w:bottom w:w="0" w:type="dxa"/>
              <w:right w:w="108" w:type="dxa"/>
            </w:tcMar>
            <w:vAlign w:val="center"/>
          </w:tcPr>
          <w:p w14:paraId="74EA7FD7" w14:textId="77777777" w:rsidR="009B707E" w:rsidRPr="00543025" w:rsidRDefault="009B707E" w:rsidP="00264544">
            <w:pPr>
              <w:pStyle w:val="af6"/>
              <w:jc w:val="right"/>
            </w:pPr>
            <w:r w:rsidRPr="00543025">
              <w:t>176</w:t>
            </w:r>
          </w:p>
        </w:tc>
        <w:tc>
          <w:tcPr>
            <w:tcW w:w="703" w:type="pct"/>
            <w:shd w:val="clear" w:color="auto" w:fill="auto"/>
            <w:tcMar>
              <w:top w:w="0" w:type="dxa"/>
              <w:left w:w="108" w:type="dxa"/>
              <w:bottom w:w="0" w:type="dxa"/>
              <w:right w:w="108" w:type="dxa"/>
            </w:tcMar>
            <w:vAlign w:val="center"/>
          </w:tcPr>
          <w:p w14:paraId="633741D5" w14:textId="77777777" w:rsidR="009B707E" w:rsidRPr="00543025" w:rsidRDefault="009B707E" w:rsidP="00264544">
            <w:pPr>
              <w:pStyle w:val="af6"/>
              <w:jc w:val="right"/>
            </w:pPr>
            <w:r w:rsidRPr="00543025">
              <w:t>534</w:t>
            </w:r>
          </w:p>
        </w:tc>
        <w:tc>
          <w:tcPr>
            <w:tcW w:w="703" w:type="pct"/>
            <w:shd w:val="clear" w:color="auto" w:fill="auto"/>
            <w:tcMar>
              <w:top w:w="0" w:type="dxa"/>
              <w:left w:w="108" w:type="dxa"/>
              <w:bottom w:w="0" w:type="dxa"/>
              <w:right w:w="108" w:type="dxa"/>
            </w:tcMar>
            <w:vAlign w:val="center"/>
          </w:tcPr>
          <w:p w14:paraId="59E5636A" w14:textId="77777777" w:rsidR="009B707E" w:rsidRPr="00543025" w:rsidRDefault="009B707E" w:rsidP="00264544">
            <w:pPr>
              <w:pStyle w:val="af6"/>
              <w:jc w:val="right"/>
            </w:pPr>
            <w:r w:rsidRPr="00543025">
              <w:t>147</w:t>
            </w:r>
          </w:p>
        </w:tc>
        <w:tc>
          <w:tcPr>
            <w:tcW w:w="703" w:type="pct"/>
            <w:shd w:val="clear" w:color="auto" w:fill="auto"/>
            <w:tcMar>
              <w:top w:w="0" w:type="dxa"/>
              <w:left w:w="108" w:type="dxa"/>
              <w:bottom w:w="0" w:type="dxa"/>
              <w:right w:w="108" w:type="dxa"/>
            </w:tcMar>
            <w:vAlign w:val="center"/>
          </w:tcPr>
          <w:p w14:paraId="5023CDF2" w14:textId="77777777" w:rsidR="009B707E" w:rsidRPr="00543025" w:rsidRDefault="009B707E" w:rsidP="00264544">
            <w:pPr>
              <w:pStyle w:val="af6"/>
              <w:jc w:val="right"/>
            </w:pPr>
            <w:r w:rsidRPr="00543025">
              <w:t>1,110</w:t>
            </w:r>
          </w:p>
        </w:tc>
      </w:tr>
      <w:tr w:rsidR="00543025" w:rsidRPr="00543025" w14:paraId="75732668" w14:textId="77777777" w:rsidTr="00264544">
        <w:trPr>
          <w:trHeight w:val="567"/>
        </w:trPr>
        <w:tc>
          <w:tcPr>
            <w:tcW w:w="2188" w:type="pct"/>
            <w:shd w:val="clear" w:color="auto" w:fill="auto"/>
            <w:tcMar>
              <w:top w:w="0" w:type="dxa"/>
              <w:left w:w="108" w:type="dxa"/>
              <w:bottom w:w="0" w:type="dxa"/>
              <w:right w:w="108" w:type="dxa"/>
            </w:tcMar>
            <w:vAlign w:val="center"/>
          </w:tcPr>
          <w:p w14:paraId="1550E9F1" w14:textId="77777777" w:rsidR="009B707E" w:rsidRPr="00543025" w:rsidRDefault="009B707E" w:rsidP="00264544">
            <w:pPr>
              <w:pStyle w:val="af6"/>
              <w:jc w:val="left"/>
            </w:pPr>
            <w:r w:rsidRPr="00543025">
              <w:t>車輛、拖車和公共汽車</w:t>
            </w:r>
          </w:p>
        </w:tc>
        <w:tc>
          <w:tcPr>
            <w:tcW w:w="703" w:type="pct"/>
            <w:shd w:val="clear" w:color="auto" w:fill="auto"/>
            <w:tcMar>
              <w:top w:w="0" w:type="dxa"/>
              <w:left w:w="108" w:type="dxa"/>
              <w:bottom w:w="0" w:type="dxa"/>
              <w:right w:w="108" w:type="dxa"/>
            </w:tcMar>
            <w:vAlign w:val="center"/>
          </w:tcPr>
          <w:p w14:paraId="5C2B7C52" w14:textId="77777777" w:rsidR="009B707E" w:rsidRPr="00543025" w:rsidRDefault="009B707E" w:rsidP="00264544">
            <w:pPr>
              <w:pStyle w:val="af6"/>
              <w:jc w:val="right"/>
            </w:pPr>
            <w:r w:rsidRPr="00543025">
              <w:t>3,816</w:t>
            </w:r>
          </w:p>
        </w:tc>
        <w:tc>
          <w:tcPr>
            <w:tcW w:w="703" w:type="pct"/>
            <w:shd w:val="clear" w:color="auto" w:fill="auto"/>
            <w:tcMar>
              <w:top w:w="0" w:type="dxa"/>
              <w:left w:w="108" w:type="dxa"/>
              <w:bottom w:w="0" w:type="dxa"/>
              <w:right w:w="108" w:type="dxa"/>
            </w:tcMar>
            <w:vAlign w:val="center"/>
          </w:tcPr>
          <w:p w14:paraId="0B4D315B" w14:textId="77777777" w:rsidR="009B707E" w:rsidRPr="00543025" w:rsidRDefault="009B707E" w:rsidP="00264544">
            <w:pPr>
              <w:pStyle w:val="af6"/>
              <w:jc w:val="right"/>
            </w:pPr>
            <w:r w:rsidRPr="00543025">
              <w:t>5,649</w:t>
            </w:r>
          </w:p>
        </w:tc>
        <w:tc>
          <w:tcPr>
            <w:tcW w:w="703" w:type="pct"/>
            <w:shd w:val="clear" w:color="auto" w:fill="auto"/>
            <w:tcMar>
              <w:top w:w="0" w:type="dxa"/>
              <w:left w:w="108" w:type="dxa"/>
              <w:bottom w:w="0" w:type="dxa"/>
              <w:right w:w="108" w:type="dxa"/>
            </w:tcMar>
            <w:vAlign w:val="center"/>
          </w:tcPr>
          <w:p w14:paraId="2B6B2230" w14:textId="77777777" w:rsidR="009B707E" w:rsidRPr="00543025" w:rsidRDefault="009B707E" w:rsidP="00264544">
            <w:pPr>
              <w:pStyle w:val="af6"/>
              <w:jc w:val="right"/>
            </w:pPr>
            <w:r w:rsidRPr="00543025">
              <w:t>712</w:t>
            </w:r>
          </w:p>
        </w:tc>
        <w:tc>
          <w:tcPr>
            <w:tcW w:w="703" w:type="pct"/>
            <w:shd w:val="clear" w:color="auto" w:fill="auto"/>
            <w:tcMar>
              <w:top w:w="0" w:type="dxa"/>
              <w:left w:w="108" w:type="dxa"/>
              <w:bottom w:w="0" w:type="dxa"/>
              <w:right w:w="108" w:type="dxa"/>
            </w:tcMar>
            <w:vAlign w:val="center"/>
          </w:tcPr>
          <w:p w14:paraId="480B52C5" w14:textId="77777777" w:rsidR="009B707E" w:rsidRPr="00543025" w:rsidRDefault="009B707E" w:rsidP="00264544">
            <w:pPr>
              <w:pStyle w:val="af6"/>
              <w:jc w:val="right"/>
            </w:pPr>
            <w:r w:rsidRPr="00543025">
              <w:t>723</w:t>
            </w:r>
          </w:p>
        </w:tc>
      </w:tr>
      <w:tr w:rsidR="00543025" w:rsidRPr="00543025" w14:paraId="5D808D39" w14:textId="77777777" w:rsidTr="00264544">
        <w:trPr>
          <w:trHeight w:val="567"/>
        </w:trPr>
        <w:tc>
          <w:tcPr>
            <w:tcW w:w="2188" w:type="pct"/>
            <w:shd w:val="clear" w:color="auto" w:fill="auto"/>
            <w:tcMar>
              <w:top w:w="0" w:type="dxa"/>
              <w:left w:w="108" w:type="dxa"/>
              <w:bottom w:w="0" w:type="dxa"/>
              <w:right w:w="108" w:type="dxa"/>
            </w:tcMar>
            <w:vAlign w:val="center"/>
          </w:tcPr>
          <w:p w14:paraId="5D9551A0" w14:textId="77777777" w:rsidR="009B707E" w:rsidRPr="00543025" w:rsidRDefault="009B707E" w:rsidP="00264544">
            <w:pPr>
              <w:pStyle w:val="af6"/>
              <w:jc w:val="left"/>
            </w:pPr>
            <w:r w:rsidRPr="00543025">
              <w:t>機器設備業</w:t>
            </w:r>
          </w:p>
        </w:tc>
        <w:tc>
          <w:tcPr>
            <w:tcW w:w="703" w:type="pct"/>
            <w:shd w:val="clear" w:color="auto" w:fill="auto"/>
            <w:tcMar>
              <w:top w:w="0" w:type="dxa"/>
              <w:left w:w="108" w:type="dxa"/>
              <w:bottom w:w="0" w:type="dxa"/>
              <w:right w:w="108" w:type="dxa"/>
            </w:tcMar>
            <w:vAlign w:val="center"/>
          </w:tcPr>
          <w:p w14:paraId="44694BE7" w14:textId="77777777" w:rsidR="009B707E" w:rsidRPr="00543025" w:rsidRDefault="009B707E" w:rsidP="00264544">
            <w:pPr>
              <w:pStyle w:val="af6"/>
              <w:jc w:val="right"/>
            </w:pPr>
            <w:r w:rsidRPr="00543025">
              <w:t>461</w:t>
            </w:r>
          </w:p>
        </w:tc>
        <w:tc>
          <w:tcPr>
            <w:tcW w:w="703" w:type="pct"/>
            <w:shd w:val="clear" w:color="auto" w:fill="auto"/>
            <w:tcMar>
              <w:top w:w="0" w:type="dxa"/>
              <w:left w:w="108" w:type="dxa"/>
              <w:bottom w:w="0" w:type="dxa"/>
              <w:right w:w="108" w:type="dxa"/>
            </w:tcMar>
            <w:vAlign w:val="center"/>
          </w:tcPr>
          <w:p w14:paraId="1691C286" w14:textId="77777777" w:rsidR="009B707E" w:rsidRPr="00543025" w:rsidRDefault="009B707E" w:rsidP="00264544">
            <w:pPr>
              <w:pStyle w:val="af6"/>
              <w:jc w:val="right"/>
            </w:pPr>
            <w:r w:rsidRPr="00543025">
              <w:t>701</w:t>
            </w:r>
          </w:p>
        </w:tc>
        <w:tc>
          <w:tcPr>
            <w:tcW w:w="703" w:type="pct"/>
            <w:shd w:val="clear" w:color="auto" w:fill="auto"/>
            <w:tcMar>
              <w:top w:w="0" w:type="dxa"/>
              <w:left w:w="108" w:type="dxa"/>
              <w:bottom w:w="0" w:type="dxa"/>
              <w:right w:w="108" w:type="dxa"/>
            </w:tcMar>
            <w:vAlign w:val="center"/>
          </w:tcPr>
          <w:p w14:paraId="70E04DD7" w14:textId="77777777" w:rsidR="009B707E" w:rsidRPr="00543025" w:rsidRDefault="009B707E" w:rsidP="00264544">
            <w:pPr>
              <w:pStyle w:val="af6"/>
              <w:jc w:val="right"/>
            </w:pPr>
            <w:r w:rsidRPr="00543025">
              <w:t>103</w:t>
            </w:r>
          </w:p>
        </w:tc>
        <w:tc>
          <w:tcPr>
            <w:tcW w:w="703" w:type="pct"/>
            <w:shd w:val="clear" w:color="auto" w:fill="auto"/>
            <w:tcMar>
              <w:top w:w="0" w:type="dxa"/>
              <w:left w:w="108" w:type="dxa"/>
              <w:bottom w:w="0" w:type="dxa"/>
              <w:right w:w="108" w:type="dxa"/>
            </w:tcMar>
            <w:vAlign w:val="center"/>
          </w:tcPr>
          <w:p w14:paraId="68173607" w14:textId="77777777" w:rsidR="009B707E" w:rsidRPr="00543025" w:rsidRDefault="009B707E" w:rsidP="00264544">
            <w:pPr>
              <w:pStyle w:val="af6"/>
              <w:jc w:val="right"/>
            </w:pPr>
            <w:r w:rsidRPr="00543025">
              <w:t>650</w:t>
            </w:r>
          </w:p>
        </w:tc>
      </w:tr>
      <w:tr w:rsidR="00543025" w:rsidRPr="00543025" w14:paraId="536A280A" w14:textId="77777777" w:rsidTr="00264544">
        <w:trPr>
          <w:trHeight w:val="567"/>
        </w:trPr>
        <w:tc>
          <w:tcPr>
            <w:tcW w:w="2188" w:type="pct"/>
            <w:shd w:val="clear" w:color="auto" w:fill="auto"/>
            <w:tcMar>
              <w:top w:w="0" w:type="dxa"/>
              <w:left w:w="108" w:type="dxa"/>
              <w:bottom w:w="0" w:type="dxa"/>
              <w:right w:w="108" w:type="dxa"/>
            </w:tcMar>
            <w:vAlign w:val="center"/>
          </w:tcPr>
          <w:p w14:paraId="27B6A604" w14:textId="77777777" w:rsidR="009B707E" w:rsidRPr="00543025" w:rsidRDefault="009B707E" w:rsidP="00264544">
            <w:pPr>
              <w:pStyle w:val="af6"/>
              <w:jc w:val="left"/>
            </w:pPr>
            <w:r w:rsidRPr="00543025">
              <w:t>電器機械器材業</w:t>
            </w:r>
          </w:p>
        </w:tc>
        <w:tc>
          <w:tcPr>
            <w:tcW w:w="703" w:type="pct"/>
            <w:shd w:val="clear" w:color="auto" w:fill="auto"/>
            <w:tcMar>
              <w:top w:w="0" w:type="dxa"/>
              <w:left w:w="108" w:type="dxa"/>
              <w:bottom w:w="0" w:type="dxa"/>
              <w:right w:w="108" w:type="dxa"/>
            </w:tcMar>
            <w:vAlign w:val="center"/>
          </w:tcPr>
          <w:p w14:paraId="250BA6EB" w14:textId="77777777" w:rsidR="009B707E" w:rsidRPr="00543025" w:rsidRDefault="009B707E" w:rsidP="00264544">
            <w:pPr>
              <w:pStyle w:val="af6"/>
              <w:jc w:val="right"/>
            </w:pPr>
            <w:r w:rsidRPr="00543025">
              <w:t>127</w:t>
            </w:r>
          </w:p>
        </w:tc>
        <w:tc>
          <w:tcPr>
            <w:tcW w:w="703" w:type="pct"/>
            <w:shd w:val="clear" w:color="auto" w:fill="auto"/>
            <w:tcMar>
              <w:top w:w="0" w:type="dxa"/>
              <w:left w:w="108" w:type="dxa"/>
              <w:bottom w:w="0" w:type="dxa"/>
              <w:right w:w="108" w:type="dxa"/>
            </w:tcMar>
            <w:vAlign w:val="center"/>
          </w:tcPr>
          <w:p w14:paraId="4B0F5971" w14:textId="77777777" w:rsidR="009B707E" w:rsidRPr="00543025" w:rsidRDefault="009B707E" w:rsidP="00264544">
            <w:pPr>
              <w:pStyle w:val="af6"/>
              <w:jc w:val="right"/>
            </w:pPr>
            <w:r w:rsidRPr="00543025">
              <w:t>366</w:t>
            </w:r>
          </w:p>
        </w:tc>
        <w:tc>
          <w:tcPr>
            <w:tcW w:w="703" w:type="pct"/>
            <w:shd w:val="clear" w:color="auto" w:fill="auto"/>
            <w:tcMar>
              <w:top w:w="0" w:type="dxa"/>
              <w:left w:w="108" w:type="dxa"/>
              <w:bottom w:w="0" w:type="dxa"/>
              <w:right w:w="108" w:type="dxa"/>
            </w:tcMar>
            <w:vAlign w:val="center"/>
          </w:tcPr>
          <w:p w14:paraId="26E71640" w14:textId="77777777" w:rsidR="009B707E" w:rsidRPr="00543025" w:rsidRDefault="009B707E" w:rsidP="00264544">
            <w:pPr>
              <w:pStyle w:val="af6"/>
              <w:jc w:val="right"/>
            </w:pPr>
            <w:r w:rsidRPr="00543025">
              <w:t>1457</w:t>
            </w:r>
          </w:p>
        </w:tc>
        <w:tc>
          <w:tcPr>
            <w:tcW w:w="703" w:type="pct"/>
            <w:shd w:val="clear" w:color="auto" w:fill="auto"/>
            <w:tcMar>
              <w:top w:w="0" w:type="dxa"/>
              <w:left w:w="108" w:type="dxa"/>
              <w:bottom w:w="0" w:type="dxa"/>
              <w:right w:w="108" w:type="dxa"/>
            </w:tcMar>
            <w:vAlign w:val="center"/>
          </w:tcPr>
          <w:p w14:paraId="0A4D52B2" w14:textId="77777777" w:rsidR="009B707E" w:rsidRPr="00543025" w:rsidRDefault="009B707E" w:rsidP="00264544">
            <w:pPr>
              <w:pStyle w:val="af6"/>
              <w:jc w:val="right"/>
            </w:pPr>
            <w:r w:rsidRPr="00543025">
              <w:t>537</w:t>
            </w:r>
          </w:p>
        </w:tc>
      </w:tr>
      <w:tr w:rsidR="00543025" w:rsidRPr="00543025" w14:paraId="31E04162" w14:textId="77777777" w:rsidTr="00264544">
        <w:trPr>
          <w:trHeight w:val="567"/>
        </w:trPr>
        <w:tc>
          <w:tcPr>
            <w:tcW w:w="2188" w:type="pct"/>
            <w:shd w:val="clear" w:color="auto" w:fill="auto"/>
            <w:tcMar>
              <w:top w:w="0" w:type="dxa"/>
              <w:left w:w="108" w:type="dxa"/>
              <w:bottom w:w="0" w:type="dxa"/>
              <w:right w:w="108" w:type="dxa"/>
            </w:tcMar>
            <w:vAlign w:val="center"/>
          </w:tcPr>
          <w:p w14:paraId="2A8EFC5F" w14:textId="77777777" w:rsidR="009B707E" w:rsidRPr="00543025" w:rsidRDefault="009B707E" w:rsidP="00264544">
            <w:pPr>
              <w:pStyle w:val="af6"/>
              <w:jc w:val="left"/>
            </w:pPr>
            <w:r w:rsidRPr="00543025">
              <w:t>紙漿及紙製品</w:t>
            </w:r>
          </w:p>
        </w:tc>
        <w:tc>
          <w:tcPr>
            <w:tcW w:w="703" w:type="pct"/>
            <w:shd w:val="clear" w:color="auto" w:fill="auto"/>
            <w:tcMar>
              <w:top w:w="0" w:type="dxa"/>
              <w:left w:w="108" w:type="dxa"/>
              <w:bottom w:w="0" w:type="dxa"/>
              <w:right w:w="108" w:type="dxa"/>
            </w:tcMar>
            <w:vAlign w:val="center"/>
          </w:tcPr>
          <w:p w14:paraId="4A74A233" w14:textId="77777777" w:rsidR="009B707E" w:rsidRPr="00543025" w:rsidRDefault="009B707E" w:rsidP="00264544">
            <w:pPr>
              <w:pStyle w:val="af6"/>
              <w:jc w:val="right"/>
            </w:pPr>
            <w:r w:rsidRPr="00543025">
              <w:t>248</w:t>
            </w:r>
          </w:p>
        </w:tc>
        <w:tc>
          <w:tcPr>
            <w:tcW w:w="703" w:type="pct"/>
            <w:shd w:val="clear" w:color="auto" w:fill="auto"/>
            <w:tcMar>
              <w:top w:w="0" w:type="dxa"/>
              <w:left w:w="108" w:type="dxa"/>
              <w:bottom w:w="0" w:type="dxa"/>
              <w:right w:w="108" w:type="dxa"/>
            </w:tcMar>
            <w:vAlign w:val="center"/>
          </w:tcPr>
          <w:p w14:paraId="777F689F" w14:textId="77777777" w:rsidR="009B707E" w:rsidRPr="00543025" w:rsidRDefault="009B707E" w:rsidP="00264544">
            <w:pPr>
              <w:pStyle w:val="af6"/>
              <w:jc w:val="right"/>
            </w:pPr>
            <w:r w:rsidRPr="00543025">
              <w:t>525</w:t>
            </w:r>
          </w:p>
        </w:tc>
        <w:tc>
          <w:tcPr>
            <w:tcW w:w="703" w:type="pct"/>
            <w:shd w:val="clear" w:color="auto" w:fill="auto"/>
            <w:tcMar>
              <w:top w:w="0" w:type="dxa"/>
              <w:left w:w="108" w:type="dxa"/>
              <w:bottom w:w="0" w:type="dxa"/>
              <w:right w:w="108" w:type="dxa"/>
            </w:tcMar>
            <w:vAlign w:val="center"/>
          </w:tcPr>
          <w:p w14:paraId="6DDDA3C1" w14:textId="77777777" w:rsidR="009B707E" w:rsidRPr="00543025" w:rsidRDefault="009B707E" w:rsidP="00264544">
            <w:pPr>
              <w:pStyle w:val="af6"/>
              <w:jc w:val="right"/>
            </w:pPr>
            <w:r w:rsidRPr="00543025">
              <w:t>35</w:t>
            </w:r>
          </w:p>
        </w:tc>
        <w:tc>
          <w:tcPr>
            <w:tcW w:w="703" w:type="pct"/>
            <w:shd w:val="clear" w:color="auto" w:fill="auto"/>
            <w:tcMar>
              <w:top w:w="0" w:type="dxa"/>
              <w:left w:w="108" w:type="dxa"/>
              <w:bottom w:w="0" w:type="dxa"/>
              <w:right w:w="108" w:type="dxa"/>
            </w:tcMar>
            <w:vAlign w:val="center"/>
          </w:tcPr>
          <w:p w14:paraId="6AE01706" w14:textId="77777777" w:rsidR="009B707E" w:rsidRPr="00543025" w:rsidRDefault="009B707E" w:rsidP="00264544">
            <w:pPr>
              <w:pStyle w:val="af6"/>
              <w:jc w:val="right"/>
            </w:pPr>
            <w:r w:rsidRPr="00543025">
              <w:t>503</w:t>
            </w:r>
          </w:p>
        </w:tc>
      </w:tr>
      <w:tr w:rsidR="00543025" w:rsidRPr="00543025" w14:paraId="569D2A07" w14:textId="77777777" w:rsidTr="00264544">
        <w:trPr>
          <w:trHeight w:val="567"/>
        </w:trPr>
        <w:tc>
          <w:tcPr>
            <w:tcW w:w="2188" w:type="pct"/>
            <w:shd w:val="clear" w:color="auto" w:fill="auto"/>
            <w:tcMar>
              <w:top w:w="0" w:type="dxa"/>
              <w:left w:w="108" w:type="dxa"/>
              <w:bottom w:w="0" w:type="dxa"/>
              <w:right w:w="108" w:type="dxa"/>
            </w:tcMar>
            <w:vAlign w:val="center"/>
          </w:tcPr>
          <w:p w14:paraId="03391E5A" w14:textId="77777777" w:rsidR="009B707E" w:rsidRPr="00543025" w:rsidRDefault="009B707E" w:rsidP="00264544">
            <w:pPr>
              <w:pStyle w:val="af6"/>
              <w:jc w:val="left"/>
            </w:pPr>
            <w:r w:rsidRPr="00543025">
              <w:t>資訊設備、電子及光學產品業</w:t>
            </w:r>
          </w:p>
        </w:tc>
        <w:tc>
          <w:tcPr>
            <w:tcW w:w="703" w:type="pct"/>
            <w:shd w:val="clear" w:color="auto" w:fill="auto"/>
            <w:tcMar>
              <w:top w:w="0" w:type="dxa"/>
              <w:left w:w="108" w:type="dxa"/>
              <w:bottom w:w="0" w:type="dxa"/>
              <w:right w:w="108" w:type="dxa"/>
            </w:tcMar>
            <w:vAlign w:val="center"/>
          </w:tcPr>
          <w:p w14:paraId="414E1CB1" w14:textId="77777777" w:rsidR="009B707E" w:rsidRPr="00543025" w:rsidRDefault="009B707E" w:rsidP="00264544">
            <w:pPr>
              <w:pStyle w:val="af6"/>
              <w:jc w:val="right"/>
            </w:pPr>
            <w:r w:rsidRPr="00543025">
              <w:t>827</w:t>
            </w:r>
          </w:p>
        </w:tc>
        <w:tc>
          <w:tcPr>
            <w:tcW w:w="703" w:type="pct"/>
            <w:shd w:val="clear" w:color="auto" w:fill="auto"/>
            <w:tcMar>
              <w:top w:w="0" w:type="dxa"/>
              <w:left w:w="108" w:type="dxa"/>
              <w:bottom w:w="0" w:type="dxa"/>
              <w:right w:w="108" w:type="dxa"/>
            </w:tcMar>
            <w:vAlign w:val="center"/>
          </w:tcPr>
          <w:p w14:paraId="6CAF7C68" w14:textId="77777777" w:rsidR="009B707E" w:rsidRPr="00543025" w:rsidRDefault="009B707E" w:rsidP="00264544">
            <w:pPr>
              <w:pStyle w:val="af6"/>
              <w:jc w:val="right"/>
            </w:pPr>
            <w:r w:rsidRPr="00543025">
              <w:t>211</w:t>
            </w:r>
          </w:p>
        </w:tc>
        <w:tc>
          <w:tcPr>
            <w:tcW w:w="703" w:type="pct"/>
            <w:shd w:val="clear" w:color="auto" w:fill="auto"/>
            <w:tcMar>
              <w:top w:w="0" w:type="dxa"/>
              <w:left w:w="108" w:type="dxa"/>
              <w:bottom w:w="0" w:type="dxa"/>
              <w:right w:w="108" w:type="dxa"/>
            </w:tcMar>
            <w:vAlign w:val="center"/>
          </w:tcPr>
          <w:p w14:paraId="234484EA" w14:textId="77777777" w:rsidR="009B707E" w:rsidRPr="00543025" w:rsidRDefault="009B707E" w:rsidP="00264544">
            <w:pPr>
              <w:pStyle w:val="af6"/>
              <w:jc w:val="right"/>
            </w:pPr>
            <w:r w:rsidRPr="00543025">
              <w:t>119</w:t>
            </w:r>
          </w:p>
        </w:tc>
        <w:tc>
          <w:tcPr>
            <w:tcW w:w="703" w:type="pct"/>
            <w:shd w:val="clear" w:color="auto" w:fill="auto"/>
            <w:tcMar>
              <w:top w:w="0" w:type="dxa"/>
              <w:left w:w="108" w:type="dxa"/>
              <w:bottom w:w="0" w:type="dxa"/>
              <w:right w:w="108" w:type="dxa"/>
            </w:tcMar>
            <w:vAlign w:val="center"/>
          </w:tcPr>
          <w:p w14:paraId="16ABC47A" w14:textId="77777777" w:rsidR="009B707E" w:rsidRPr="00543025" w:rsidRDefault="009B707E" w:rsidP="00264544">
            <w:pPr>
              <w:pStyle w:val="af6"/>
              <w:jc w:val="right"/>
            </w:pPr>
            <w:r w:rsidRPr="00543025">
              <w:t>367</w:t>
            </w:r>
          </w:p>
        </w:tc>
      </w:tr>
      <w:tr w:rsidR="00543025" w:rsidRPr="00543025" w14:paraId="37C0A746" w14:textId="77777777" w:rsidTr="00264544">
        <w:trPr>
          <w:trHeight w:val="567"/>
        </w:trPr>
        <w:tc>
          <w:tcPr>
            <w:tcW w:w="2188" w:type="pct"/>
            <w:shd w:val="clear" w:color="auto" w:fill="auto"/>
            <w:tcMar>
              <w:top w:w="0" w:type="dxa"/>
              <w:left w:w="108" w:type="dxa"/>
              <w:bottom w:w="0" w:type="dxa"/>
              <w:right w:w="108" w:type="dxa"/>
            </w:tcMar>
            <w:vAlign w:val="center"/>
          </w:tcPr>
          <w:p w14:paraId="666220BD" w14:textId="77777777" w:rsidR="009B707E" w:rsidRPr="00543025" w:rsidRDefault="009B707E" w:rsidP="00264544">
            <w:pPr>
              <w:pStyle w:val="af6"/>
              <w:jc w:val="left"/>
            </w:pPr>
            <w:r w:rsidRPr="00543025">
              <w:t>橡、塑膠產品業</w:t>
            </w:r>
          </w:p>
        </w:tc>
        <w:tc>
          <w:tcPr>
            <w:tcW w:w="703" w:type="pct"/>
            <w:shd w:val="clear" w:color="auto" w:fill="auto"/>
            <w:tcMar>
              <w:top w:w="0" w:type="dxa"/>
              <w:left w:w="108" w:type="dxa"/>
              <w:bottom w:w="0" w:type="dxa"/>
              <w:right w:w="108" w:type="dxa"/>
            </w:tcMar>
            <w:vAlign w:val="center"/>
          </w:tcPr>
          <w:p w14:paraId="5D8ED677" w14:textId="77777777" w:rsidR="009B707E" w:rsidRPr="00543025" w:rsidRDefault="009B707E" w:rsidP="00264544">
            <w:pPr>
              <w:pStyle w:val="af6"/>
              <w:jc w:val="right"/>
            </w:pPr>
            <w:r w:rsidRPr="00543025">
              <w:t>99</w:t>
            </w:r>
          </w:p>
        </w:tc>
        <w:tc>
          <w:tcPr>
            <w:tcW w:w="703" w:type="pct"/>
            <w:shd w:val="clear" w:color="auto" w:fill="auto"/>
            <w:tcMar>
              <w:top w:w="0" w:type="dxa"/>
              <w:left w:w="108" w:type="dxa"/>
              <w:bottom w:w="0" w:type="dxa"/>
              <w:right w:w="108" w:type="dxa"/>
            </w:tcMar>
            <w:vAlign w:val="center"/>
          </w:tcPr>
          <w:p w14:paraId="4BC66AF9" w14:textId="77777777" w:rsidR="009B707E" w:rsidRPr="00543025" w:rsidRDefault="009B707E" w:rsidP="00264544">
            <w:pPr>
              <w:pStyle w:val="af6"/>
              <w:jc w:val="right"/>
            </w:pPr>
            <w:r w:rsidRPr="00543025">
              <w:t>81</w:t>
            </w:r>
          </w:p>
        </w:tc>
        <w:tc>
          <w:tcPr>
            <w:tcW w:w="703" w:type="pct"/>
            <w:shd w:val="clear" w:color="auto" w:fill="auto"/>
            <w:tcMar>
              <w:top w:w="0" w:type="dxa"/>
              <w:left w:w="108" w:type="dxa"/>
              <w:bottom w:w="0" w:type="dxa"/>
              <w:right w:w="108" w:type="dxa"/>
            </w:tcMar>
            <w:vAlign w:val="center"/>
          </w:tcPr>
          <w:p w14:paraId="1602A0D6" w14:textId="77777777" w:rsidR="009B707E" w:rsidRPr="00543025" w:rsidRDefault="009B707E" w:rsidP="00264544">
            <w:pPr>
              <w:pStyle w:val="af6"/>
              <w:jc w:val="right"/>
            </w:pPr>
            <w:r w:rsidRPr="00543025">
              <w:t>144</w:t>
            </w:r>
          </w:p>
        </w:tc>
        <w:tc>
          <w:tcPr>
            <w:tcW w:w="703" w:type="pct"/>
            <w:shd w:val="clear" w:color="auto" w:fill="auto"/>
            <w:tcMar>
              <w:top w:w="0" w:type="dxa"/>
              <w:left w:w="108" w:type="dxa"/>
              <w:bottom w:w="0" w:type="dxa"/>
              <w:right w:w="108" w:type="dxa"/>
            </w:tcMar>
            <w:vAlign w:val="center"/>
          </w:tcPr>
          <w:p w14:paraId="7DE0E511" w14:textId="77777777" w:rsidR="009B707E" w:rsidRPr="00543025" w:rsidRDefault="009B707E" w:rsidP="00264544">
            <w:pPr>
              <w:pStyle w:val="af6"/>
              <w:jc w:val="right"/>
            </w:pPr>
            <w:r w:rsidRPr="00543025">
              <w:t>362</w:t>
            </w:r>
          </w:p>
        </w:tc>
      </w:tr>
      <w:tr w:rsidR="00543025" w:rsidRPr="00543025" w14:paraId="11FFE929" w14:textId="77777777" w:rsidTr="00264544">
        <w:trPr>
          <w:trHeight w:val="567"/>
        </w:trPr>
        <w:tc>
          <w:tcPr>
            <w:tcW w:w="2188" w:type="pct"/>
            <w:shd w:val="clear" w:color="auto" w:fill="auto"/>
            <w:tcMar>
              <w:top w:w="0" w:type="dxa"/>
              <w:left w:w="108" w:type="dxa"/>
              <w:bottom w:w="0" w:type="dxa"/>
              <w:right w:w="108" w:type="dxa"/>
            </w:tcMar>
            <w:vAlign w:val="center"/>
          </w:tcPr>
          <w:p w14:paraId="74DE0A0F" w14:textId="624B9AA3" w:rsidR="009B707E" w:rsidRPr="00543025" w:rsidRDefault="009B707E" w:rsidP="00264544">
            <w:pPr>
              <w:pStyle w:val="af6"/>
              <w:jc w:val="left"/>
            </w:pPr>
            <w:r w:rsidRPr="00543025">
              <w:t>金屬業</w:t>
            </w:r>
            <w:r w:rsidR="00B9379C" w:rsidRPr="00543025">
              <w:t>（</w:t>
            </w:r>
            <w:r w:rsidRPr="00543025">
              <w:t>不含礦產</w:t>
            </w:r>
            <w:r w:rsidR="00B9379C" w:rsidRPr="00543025">
              <w:t>）</w:t>
            </w:r>
          </w:p>
        </w:tc>
        <w:tc>
          <w:tcPr>
            <w:tcW w:w="703" w:type="pct"/>
            <w:shd w:val="clear" w:color="auto" w:fill="auto"/>
            <w:tcMar>
              <w:top w:w="0" w:type="dxa"/>
              <w:left w:w="108" w:type="dxa"/>
              <w:bottom w:w="0" w:type="dxa"/>
              <w:right w:w="108" w:type="dxa"/>
            </w:tcMar>
            <w:vAlign w:val="center"/>
          </w:tcPr>
          <w:p w14:paraId="0534D54B" w14:textId="77777777" w:rsidR="009B707E" w:rsidRPr="00543025" w:rsidRDefault="009B707E" w:rsidP="00264544">
            <w:pPr>
              <w:pStyle w:val="af6"/>
              <w:jc w:val="right"/>
            </w:pPr>
            <w:r w:rsidRPr="00543025">
              <w:t>332</w:t>
            </w:r>
          </w:p>
        </w:tc>
        <w:tc>
          <w:tcPr>
            <w:tcW w:w="703" w:type="pct"/>
            <w:shd w:val="clear" w:color="auto" w:fill="auto"/>
            <w:tcMar>
              <w:top w:w="0" w:type="dxa"/>
              <w:left w:w="108" w:type="dxa"/>
              <w:bottom w:w="0" w:type="dxa"/>
              <w:right w:w="108" w:type="dxa"/>
            </w:tcMar>
            <w:vAlign w:val="center"/>
          </w:tcPr>
          <w:p w14:paraId="56E74AAD" w14:textId="77777777" w:rsidR="009B707E" w:rsidRPr="00543025" w:rsidRDefault="009B707E" w:rsidP="00264544">
            <w:pPr>
              <w:pStyle w:val="af6"/>
              <w:jc w:val="right"/>
            </w:pPr>
            <w:r w:rsidRPr="00543025">
              <w:t>177</w:t>
            </w:r>
          </w:p>
        </w:tc>
        <w:tc>
          <w:tcPr>
            <w:tcW w:w="703" w:type="pct"/>
            <w:shd w:val="clear" w:color="auto" w:fill="auto"/>
            <w:tcMar>
              <w:top w:w="0" w:type="dxa"/>
              <w:left w:w="108" w:type="dxa"/>
              <w:bottom w:w="0" w:type="dxa"/>
              <w:right w:w="108" w:type="dxa"/>
            </w:tcMar>
            <w:vAlign w:val="center"/>
          </w:tcPr>
          <w:p w14:paraId="0228C40A" w14:textId="77777777" w:rsidR="009B707E" w:rsidRPr="00543025" w:rsidRDefault="009B707E" w:rsidP="00264544">
            <w:pPr>
              <w:pStyle w:val="af6"/>
              <w:jc w:val="right"/>
            </w:pPr>
            <w:r w:rsidRPr="00543025">
              <w:t>69</w:t>
            </w:r>
          </w:p>
        </w:tc>
        <w:tc>
          <w:tcPr>
            <w:tcW w:w="703" w:type="pct"/>
            <w:shd w:val="clear" w:color="auto" w:fill="auto"/>
            <w:tcMar>
              <w:top w:w="0" w:type="dxa"/>
              <w:left w:w="108" w:type="dxa"/>
              <w:bottom w:w="0" w:type="dxa"/>
              <w:right w:w="108" w:type="dxa"/>
            </w:tcMar>
            <w:vAlign w:val="center"/>
          </w:tcPr>
          <w:p w14:paraId="70F56A67" w14:textId="77777777" w:rsidR="009B707E" w:rsidRPr="00543025" w:rsidRDefault="009B707E" w:rsidP="00264544">
            <w:pPr>
              <w:pStyle w:val="af6"/>
              <w:jc w:val="right"/>
            </w:pPr>
            <w:r w:rsidRPr="00543025">
              <w:t>247</w:t>
            </w:r>
          </w:p>
        </w:tc>
      </w:tr>
      <w:tr w:rsidR="00543025" w:rsidRPr="00543025" w14:paraId="53D0F8B0" w14:textId="77777777" w:rsidTr="00264544">
        <w:trPr>
          <w:trHeight w:val="567"/>
        </w:trPr>
        <w:tc>
          <w:tcPr>
            <w:tcW w:w="2188" w:type="pct"/>
            <w:shd w:val="clear" w:color="auto" w:fill="auto"/>
            <w:tcMar>
              <w:top w:w="0" w:type="dxa"/>
              <w:left w:w="108" w:type="dxa"/>
              <w:bottom w:w="0" w:type="dxa"/>
              <w:right w:w="108" w:type="dxa"/>
            </w:tcMar>
            <w:vAlign w:val="center"/>
          </w:tcPr>
          <w:p w14:paraId="21A077FA" w14:textId="77777777" w:rsidR="009B707E" w:rsidRPr="00543025" w:rsidRDefault="009B707E" w:rsidP="00264544">
            <w:pPr>
              <w:pStyle w:val="af6"/>
              <w:jc w:val="left"/>
            </w:pPr>
            <w:r w:rsidRPr="00543025">
              <w:t>其他產品的製造</w:t>
            </w:r>
          </w:p>
        </w:tc>
        <w:tc>
          <w:tcPr>
            <w:tcW w:w="703" w:type="pct"/>
            <w:shd w:val="clear" w:color="auto" w:fill="auto"/>
            <w:tcMar>
              <w:top w:w="0" w:type="dxa"/>
              <w:left w:w="108" w:type="dxa"/>
              <w:bottom w:w="0" w:type="dxa"/>
              <w:right w:w="108" w:type="dxa"/>
            </w:tcMar>
            <w:vAlign w:val="center"/>
          </w:tcPr>
          <w:p w14:paraId="2427807F" w14:textId="77777777" w:rsidR="009B707E" w:rsidRPr="00543025" w:rsidRDefault="009B707E" w:rsidP="00264544">
            <w:pPr>
              <w:pStyle w:val="af6"/>
              <w:jc w:val="right"/>
            </w:pPr>
            <w:r w:rsidRPr="00543025">
              <w:t>61</w:t>
            </w:r>
          </w:p>
        </w:tc>
        <w:tc>
          <w:tcPr>
            <w:tcW w:w="703" w:type="pct"/>
            <w:shd w:val="clear" w:color="auto" w:fill="auto"/>
            <w:tcMar>
              <w:top w:w="0" w:type="dxa"/>
              <w:left w:w="108" w:type="dxa"/>
              <w:bottom w:w="0" w:type="dxa"/>
              <w:right w:w="108" w:type="dxa"/>
            </w:tcMar>
            <w:vAlign w:val="center"/>
          </w:tcPr>
          <w:p w14:paraId="1A795757" w14:textId="77777777" w:rsidR="009B707E" w:rsidRPr="00543025" w:rsidRDefault="009B707E" w:rsidP="00264544">
            <w:pPr>
              <w:pStyle w:val="af6"/>
              <w:jc w:val="right"/>
            </w:pPr>
            <w:r w:rsidRPr="00543025">
              <w:t>10</w:t>
            </w:r>
          </w:p>
        </w:tc>
        <w:tc>
          <w:tcPr>
            <w:tcW w:w="703" w:type="pct"/>
            <w:shd w:val="clear" w:color="auto" w:fill="auto"/>
            <w:tcMar>
              <w:top w:w="0" w:type="dxa"/>
              <w:left w:w="108" w:type="dxa"/>
              <w:bottom w:w="0" w:type="dxa"/>
              <w:right w:w="108" w:type="dxa"/>
            </w:tcMar>
            <w:vAlign w:val="center"/>
          </w:tcPr>
          <w:p w14:paraId="3C1857DB" w14:textId="77777777" w:rsidR="009B707E" w:rsidRPr="00543025" w:rsidRDefault="009B707E" w:rsidP="00264544">
            <w:pPr>
              <w:pStyle w:val="af6"/>
              <w:jc w:val="right"/>
            </w:pPr>
            <w:r w:rsidRPr="00543025">
              <w:t>253</w:t>
            </w:r>
          </w:p>
        </w:tc>
        <w:tc>
          <w:tcPr>
            <w:tcW w:w="703" w:type="pct"/>
            <w:shd w:val="clear" w:color="auto" w:fill="auto"/>
            <w:tcMar>
              <w:top w:w="0" w:type="dxa"/>
              <w:left w:w="108" w:type="dxa"/>
              <w:bottom w:w="0" w:type="dxa"/>
              <w:right w:w="108" w:type="dxa"/>
            </w:tcMar>
            <w:vAlign w:val="center"/>
          </w:tcPr>
          <w:p w14:paraId="0CEF4FB1" w14:textId="77777777" w:rsidR="009B707E" w:rsidRPr="00543025" w:rsidRDefault="009B707E" w:rsidP="00264544">
            <w:pPr>
              <w:pStyle w:val="af6"/>
              <w:jc w:val="right"/>
            </w:pPr>
            <w:r w:rsidRPr="00543025">
              <w:t>244</w:t>
            </w:r>
          </w:p>
        </w:tc>
      </w:tr>
      <w:tr w:rsidR="00543025" w:rsidRPr="00543025" w14:paraId="13289A22" w14:textId="77777777" w:rsidTr="00264544">
        <w:trPr>
          <w:trHeight w:val="567"/>
        </w:trPr>
        <w:tc>
          <w:tcPr>
            <w:tcW w:w="2188" w:type="pct"/>
            <w:shd w:val="clear" w:color="auto" w:fill="auto"/>
            <w:tcMar>
              <w:top w:w="0" w:type="dxa"/>
              <w:left w:w="108" w:type="dxa"/>
              <w:bottom w:w="0" w:type="dxa"/>
              <w:right w:w="108" w:type="dxa"/>
            </w:tcMar>
            <w:vAlign w:val="center"/>
          </w:tcPr>
          <w:p w14:paraId="12E16B68" w14:textId="77777777" w:rsidR="009B707E" w:rsidRPr="00543025" w:rsidRDefault="009B707E" w:rsidP="00264544">
            <w:pPr>
              <w:pStyle w:val="af6"/>
              <w:jc w:val="left"/>
            </w:pPr>
            <w:r w:rsidRPr="00543025">
              <w:t>飲料</w:t>
            </w:r>
          </w:p>
        </w:tc>
        <w:tc>
          <w:tcPr>
            <w:tcW w:w="703" w:type="pct"/>
            <w:shd w:val="clear" w:color="auto" w:fill="auto"/>
            <w:tcMar>
              <w:top w:w="0" w:type="dxa"/>
              <w:left w:w="108" w:type="dxa"/>
              <w:bottom w:w="0" w:type="dxa"/>
              <w:right w:w="108" w:type="dxa"/>
            </w:tcMar>
            <w:vAlign w:val="center"/>
          </w:tcPr>
          <w:p w14:paraId="6CE224BC" w14:textId="77777777" w:rsidR="009B707E" w:rsidRPr="00543025" w:rsidRDefault="009B707E" w:rsidP="00264544">
            <w:pPr>
              <w:pStyle w:val="af6"/>
              <w:jc w:val="right"/>
            </w:pPr>
            <w:r w:rsidRPr="00543025">
              <w:t>0</w:t>
            </w:r>
          </w:p>
        </w:tc>
        <w:tc>
          <w:tcPr>
            <w:tcW w:w="703" w:type="pct"/>
            <w:shd w:val="clear" w:color="auto" w:fill="auto"/>
            <w:tcMar>
              <w:top w:w="0" w:type="dxa"/>
              <w:left w:w="108" w:type="dxa"/>
              <w:bottom w:w="0" w:type="dxa"/>
              <w:right w:w="108" w:type="dxa"/>
            </w:tcMar>
            <w:vAlign w:val="center"/>
          </w:tcPr>
          <w:p w14:paraId="3AA823BA" w14:textId="77777777" w:rsidR="009B707E" w:rsidRPr="00543025" w:rsidRDefault="009B707E" w:rsidP="00264544">
            <w:pPr>
              <w:pStyle w:val="af6"/>
              <w:jc w:val="right"/>
            </w:pPr>
            <w:r w:rsidRPr="00543025">
              <w:t>2</w:t>
            </w:r>
          </w:p>
        </w:tc>
        <w:tc>
          <w:tcPr>
            <w:tcW w:w="703" w:type="pct"/>
            <w:shd w:val="clear" w:color="auto" w:fill="auto"/>
            <w:tcMar>
              <w:top w:w="0" w:type="dxa"/>
              <w:left w:w="108" w:type="dxa"/>
              <w:bottom w:w="0" w:type="dxa"/>
              <w:right w:w="108" w:type="dxa"/>
            </w:tcMar>
            <w:vAlign w:val="center"/>
          </w:tcPr>
          <w:p w14:paraId="5F6F71E8" w14:textId="77777777" w:rsidR="009B707E" w:rsidRPr="00543025" w:rsidRDefault="009B707E" w:rsidP="00264544">
            <w:pPr>
              <w:pStyle w:val="af6"/>
              <w:jc w:val="right"/>
            </w:pPr>
            <w:r w:rsidRPr="00543025">
              <w:t>20</w:t>
            </w:r>
          </w:p>
        </w:tc>
        <w:tc>
          <w:tcPr>
            <w:tcW w:w="703" w:type="pct"/>
            <w:shd w:val="clear" w:color="auto" w:fill="auto"/>
            <w:tcMar>
              <w:top w:w="0" w:type="dxa"/>
              <w:left w:w="108" w:type="dxa"/>
              <w:bottom w:w="0" w:type="dxa"/>
              <w:right w:w="108" w:type="dxa"/>
            </w:tcMar>
            <w:vAlign w:val="center"/>
          </w:tcPr>
          <w:p w14:paraId="5171BB3B" w14:textId="77777777" w:rsidR="009B707E" w:rsidRPr="00543025" w:rsidRDefault="009B707E" w:rsidP="00264544">
            <w:pPr>
              <w:pStyle w:val="af6"/>
              <w:jc w:val="right"/>
            </w:pPr>
            <w:r w:rsidRPr="00543025">
              <w:t>227</w:t>
            </w:r>
          </w:p>
        </w:tc>
      </w:tr>
      <w:tr w:rsidR="00543025" w:rsidRPr="00543025" w14:paraId="2CBC026B" w14:textId="77777777" w:rsidTr="00264544">
        <w:trPr>
          <w:trHeight w:val="567"/>
        </w:trPr>
        <w:tc>
          <w:tcPr>
            <w:tcW w:w="2188" w:type="pct"/>
            <w:shd w:val="clear" w:color="auto" w:fill="auto"/>
            <w:tcMar>
              <w:top w:w="0" w:type="dxa"/>
              <w:left w:w="108" w:type="dxa"/>
              <w:bottom w:w="0" w:type="dxa"/>
              <w:right w:w="108" w:type="dxa"/>
            </w:tcMar>
            <w:vAlign w:val="center"/>
          </w:tcPr>
          <w:p w14:paraId="17ADB9B6" w14:textId="77777777" w:rsidR="009B707E" w:rsidRPr="00543025" w:rsidRDefault="009B707E" w:rsidP="00264544">
            <w:pPr>
              <w:pStyle w:val="af6"/>
              <w:jc w:val="left"/>
            </w:pPr>
            <w:r w:rsidRPr="00543025">
              <w:t>石油產品和生物燃料</w:t>
            </w:r>
          </w:p>
        </w:tc>
        <w:tc>
          <w:tcPr>
            <w:tcW w:w="703" w:type="pct"/>
            <w:shd w:val="clear" w:color="auto" w:fill="auto"/>
            <w:tcMar>
              <w:top w:w="0" w:type="dxa"/>
              <w:left w:w="108" w:type="dxa"/>
              <w:bottom w:w="0" w:type="dxa"/>
              <w:right w:w="108" w:type="dxa"/>
            </w:tcMar>
            <w:vAlign w:val="center"/>
          </w:tcPr>
          <w:p w14:paraId="7EBA26CC" w14:textId="77777777" w:rsidR="009B707E" w:rsidRPr="00543025" w:rsidRDefault="009B707E" w:rsidP="00264544">
            <w:pPr>
              <w:pStyle w:val="af6"/>
              <w:jc w:val="right"/>
            </w:pPr>
            <w:r w:rsidRPr="00543025">
              <w:t>1,606</w:t>
            </w:r>
          </w:p>
        </w:tc>
        <w:tc>
          <w:tcPr>
            <w:tcW w:w="703" w:type="pct"/>
            <w:shd w:val="clear" w:color="auto" w:fill="auto"/>
            <w:tcMar>
              <w:top w:w="0" w:type="dxa"/>
              <w:left w:w="108" w:type="dxa"/>
              <w:bottom w:w="0" w:type="dxa"/>
              <w:right w:w="108" w:type="dxa"/>
            </w:tcMar>
            <w:vAlign w:val="center"/>
          </w:tcPr>
          <w:p w14:paraId="466F5C57" w14:textId="77777777" w:rsidR="009B707E" w:rsidRPr="00543025" w:rsidRDefault="009B707E" w:rsidP="00264544">
            <w:pPr>
              <w:pStyle w:val="af6"/>
              <w:jc w:val="right"/>
            </w:pPr>
            <w:r w:rsidRPr="00543025">
              <w:t>124</w:t>
            </w:r>
          </w:p>
        </w:tc>
        <w:tc>
          <w:tcPr>
            <w:tcW w:w="703" w:type="pct"/>
            <w:shd w:val="clear" w:color="auto" w:fill="auto"/>
            <w:tcMar>
              <w:top w:w="0" w:type="dxa"/>
              <w:left w:w="108" w:type="dxa"/>
              <w:bottom w:w="0" w:type="dxa"/>
              <w:right w:w="108" w:type="dxa"/>
            </w:tcMar>
            <w:vAlign w:val="center"/>
          </w:tcPr>
          <w:p w14:paraId="39365597" w14:textId="77777777" w:rsidR="009B707E" w:rsidRPr="00543025" w:rsidRDefault="009B707E" w:rsidP="00264544">
            <w:pPr>
              <w:pStyle w:val="af6"/>
              <w:jc w:val="right"/>
            </w:pPr>
            <w:r w:rsidRPr="00543025">
              <w:t>98</w:t>
            </w:r>
          </w:p>
        </w:tc>
        <w:tc>
          <w:tcPr>
            <w:tcW w:w="703" w:type="pct"/>
            <w:shd w:val="clear" w:color="auto" w:fill="auto"/>
            <w:tcMar>
              <w:top w:w="0" w:type="dxa"/>
              <w:left w:w="108" w:type="dxa"/>
              <w:bottom w:w="0" w:type="dxa"/>
              <w:right w:w="108" w:type="dxa"/>
            </w:tcMar>
            <w:vAlign w:val="center"/>
          </w:tcPr>
          <w:p w14:paraId="747E4F7A" w14:textId="77777777" w:rsidR="009B707E" w:rsidRPr="00543025" w:rsidRDefault="009B707E" w:rsidP="00264544">
            <w:pPr>
              <w:pStyle w:val="af6"/>
              <w:jc w:val="right"/>
            </w:pPr>
            <w:r w:rsidRPr="00543025">
              <w:t>151</w:t>
            </w:r>
          </w:p>
        </w:tc>
      </w:tr>
      <w:tr w:rsidR="00543025" w:rsidRPr="00543025" w14:paraId="3F04C986" w14:textId="77777777" w:rsidTr="00264544">
        <w:trPr>
          <w:trHeight w:val="567"/>
        </w:trPr>
        <w:tc>
          <w:tcPr>
            <w:tcW w:w="2188" w:type="pct"/>
            <w:shd w:val="clear" w:color="auto" w:fill="auto"/>
            <w:tcMar>
              <w:top w:w="0" w:type="dxa"/>
              <w:left w:w="108" w:type="dxa"/>
              <w:bottom w:w="0" w:type="dxa"/>
              <w:right w:w="108" w:type="dxa"/>
            </w:tcMar>
            <w:vAlign w:val="center"/>
          </w:tcPr>
          <w:p w14:paraId="43B58987" w14:textId="77777777" w:rsidR="009B707E" w:rsidRPr="00543025" w:rsidRDefault="009B707E" w:rsidP="00264544">
            <w:pPr>
              <w:pStyle w:val="af6"/>
              <w:jc w:val="left"/>
            </w:pPr>
            <w:r w:rsidRPr="00543025">
              <w:t>金屬製品，機器及設備除外</w:t>
            </w:r>
          </w:p>
        </w:tc>
        <w:tc>
          <w:tcPr>
            <w:tcW w:w="703" w:type="pct"/>
            <w:shd w:val="clear" w:color="auto" w:fill="auto"/>
            <w:tcMar>
              <w:top w:w="0" w:type="dxa"/>
              <w:left w:w="108" w:type="dxa"/>
              <w:bottom w:w="0" w:type="dxa"/>
              <w:right w:w="108" w:type="dxa"/>
            </w:tcMar>
            <w:vAlign w:val="center"/>
          </w:tcPr>
          <w:p w14:paraId="2669E4E6" w14:textId="77777777" w:rsidR="009B707E" w:rsidRPr="00543025" w:rsidRDefault="009B707E" w:rsidP="00264544">
            <w:pPr>
              <w:pStyle w:val="af6"/>
              <w:jc w:val="right"/>
            </w:pPr>
            <w:r w:rsidRPr="00543025">
              <w:t>68</w:t>
            </w:r>
          </w:p>
        </w:tc>
        <w:tc>
          <w:tcPr>
            <w:tcW w:w="703" w:type="pct"/>
            <w:shd w:val="clear" w:color="auto" w:fill="auto"/>
            <w:tcMar>
              <w:top w:w="0" w:type="dxa"/>
              <w:left w:w="108" w:type="dxa"/>
              <w:bottom w:w="0" w:type="dxa"/>
              <w:right w:w="108" w:type="dxa"/>
            </w:tcMar>
            <w:vAlign w:val="center"/>
          </w:tcPr>
          <w:p w14:paraId="477F11C3" w14:textId="77777777" w:rsidR="009B707E" w:rsidRPr="00543025" w:rsidRDefault="009B707E" w:rsidP="00264544">
            <w:pPr>
              <w:pStyle w:val="af6"/>
              <w:jc w:val="right"/>
            </w:pPr>
            <w:r w:rsidRPr="00543025">
              <w:t>305</w:t>
            </w:r>
          </w:p>
        </w:tc>
        <w:tc>
          <w:tcPr>
            <w:tcW w:w="703" w:type="pct"/>
            <w:shd w:val="clear" w:color="auto" w:fill="auto"/>
            <w:tcMar>
              <w:top w:w="0" w:type="dxa"/>
              <w:left w:w="108" w:type="dxa"/>
              <w:bottom w:w="0" w:type="dxa"/>
              <w:right w:w="108" w:type="dxa"/>
            </w:tcMar>
            <w:vAlign w:val="center"/>
          </w:tcPr>
          <w:p w14:paraId="70D9473E" w14:textId="77777777" w:rsidR="009B707E" w:rsidRPr="00543025" w:rsidRDefault="009B707E" w:rsidP="00264544">
            <w:pPr>
              <w:pStyle w:val="af6"/>
              <w:jc w:val="right"/>
            </w:pPr>
            <w:r w:rsidRPr="00543025">
              <w:t>85</w:t>
            </w:r>
          </w:p>
        </w:tc>
        <w:tc>
          <w:tcPr>
            <w:tcW w:w="703" w:type="pct"/>
            <w:shd w:val="clear" w:color="auto" w:fill="auto"/>
            <w:tcMar>
              <w:top w:w="0" w:type="dxa"/>
              <w:left w:w="108" w:type="dxa"/>
              <w:bottom w:w="0" w:type="dxa"/>
              <w:right w:w="108" w:type="dxa"/>
            </w:tcMar>
            <w:vAlign w:val="center"/>
          </w:tcPr>
          <w:p w14:paraId="5A8F1AD2" w14:textId="77777777" w:rsidR="009B707E" w:rsidRPr="00543025" w:rsidRDefault="009B707E" w:rsidP="00264544">
            <w:pPr>
              <w:pStyle w:val="af6"/>
              <w:jc w:val="right"/>
            </w:pPr>
            <w:r w:rsidRPr="00543025">
              <w:t>127</w:t>
            </w:r>
          </w:p>
        </w:tc>
      </w:tr>
      <w:tr w:rsidR="00543025" w:rsidRPr="00543025" w14:paraId="01A2EA77" w14:textId="77777777" w:rsidTr="00264544">
        <w:trPr>
          <w:trHeight w:val="567"/>
        </w:trPr>
        <w:tc>
          <w:tcPr>
            <w:tcW w:w="2188" w:type="pct"/>
            <w:shd w:val="clear" w:color="auto" w:fill="auto"/>
            <w:tcMar>
              <w:top w:w="0" w:type="dxa"/>
              <w:left w:w="108" w:type="dxa"/>
              <w:bottom w:w="0" w:type="dxa"/>
              <w:right w:w="108" w:type="dxa"/>
            </w:tcMar>
            <w:vAlign w:val="center"/>
          </w:tcPr>
          <w:p w14:paraId="35B3EE5A" w14:textId="77777777" w:rsidR="009B707E" w:rsidRPr="00543025" w:rsidRDefault="009B707E" w:rsidP="00264544">
            <w:pPr>
              <w:pStyle w:val="af6"/>
              <w:jc w:val="left"/>
            </w:pPr>
            <w:r w:rsidRPr="00543025">
              <w:lastRenderedPageBreak/>
              <w:t>木製品，家具除外</w:t>
            </w:r>
          </w:p>
        </w:tc>
        <w:tc>
          <w:tcPr>
            <w:tcW w:w="703" w:type="pct"/>
            <w:shd w:val="clear" w:color="auto" w:fill="auto"/>
            <w:tcMar>
              <w:top w:w="0" w:type="dxa"/>
              <w:left w:w="108" w:type="dxa"/>
              <w:bottom w:w="0" w:type="dxa"/>
              <w:right w:w="108" w:type="dxa"/>
            </w:tcMar>
            <w:vAlign w:val="center"/>
          </w:tcPr>
          <w:p w14:paraId="52CBAFE9" w14:textId="77777777" w:rsidR="009B707E" w:rsidRPr="00543025" w:rsidRDefault="009B707E" w:rsidP="00264544">
            <w:pPr>
              <w:pStyle w:val="af6"/>
              <w:jc w:val="right"/>
            </w:pPr>
            <w:r w:rsidRPr="00543025">
              <w:t>6</w:t>
            </w:r>
          </w:p>
        </w:tc>
        <w:tc>
          <w:tcPr>
            <w:tcW w:w="703" w:type="pct"/>
            <w:shd w:val="clear" w:color="auto" w:fill="auto"/>
            <w:tcMar>
              <w:top w:w="0" w:type="dxa"/>
              <w:left w:w="108" w:type="dxa"/>
              <w:bottom w:w="0" w:type="dxa"/>
              <w:right w:w="108" w:type="dxa"/>
            </w:tcMar>
            <w:vAlign w:val="center"/>
          </w:tcPr>
          <w:p w14:paraId="6B2866D7" w14:textId="77777777" w:rsidR="009B707E" w:rsidRPr="00543025" w:rsidRDefault="009B707E" w:rsidP="00264544">
            <w:pPr>
              <w:pStyle w:val="af6"/>
              <w:jc w:val="right"/>
            </w:pPr>
            <w:r w:rsidRPr="00543025">
              <w:t>3</w:t>
            </w:r>
          </w:p>
        </w:tc>
        <w:tc>
          <w:tcPr>
            <w:tcW w:w="703" w:type="pct"/>
            <w:shd w:val="clear" w:color="auto" w:fill="auto"/>
            <w:tcMar>
              <w:top w:w="0" w:type="dxa"/>
              <w:left w:w="108" w:type="dxa"/>
              <w:bottom w:w="0" w:type="dxa"/>
              <w:right w:w="108" w:type="dxa"/>
            </w:tcMar>
            <w:vAlign w:val="center"/>
          </w:tcPr>
          <w:p w14:paraId="07FE4736" w14:textId="77777777" w:rsidR="009B707E" w:rsidRPr="00543025" w:rsidRDefault="009B707E" w:rsidP="00264544">
            <w:pPr>
              <w:pStyle w:val="af6"/>
              <w:jc w:val="right"/>
            </w:pPr>
            <w:r w:rsidRPr="00543025">
              <w:t>181</w:t>
            </w:r>
          </w:p>
        </w:tc>
        <w:tc>
          <w:tcPr>
            <w:tcW w:w="703" w:type="pct"/>
            <w:shd w:val="clear" w:color="auto" w:fill="auto"/>
            <w:tcMar>
              <w:top w:w="0" w:type="dxa"/>
              <w:left w:w="108" w:type="dxa"/>
              <w:bottom w:w="0" w:type="dxa"/>
              <w:right w:w="108" w:type="dxa"/>
            </w:tcMar>
            <w:vAlign w:val="center"/>
          </w:tcPr>
          <w:p w14:paraId="40FE94E5" w14:textId="77777777" w:rsidR="009B707E" w:rsidRPr="00543025" w:rsidRDefault="009B707E" w:rsidP="00264544">
            <w:pPr>
              <w:pStyle w:val="af6"/>
              <w:jc w:val="right"/>
            </w:pPr>
            <w:r w:rsidRPr="00543025">
              <w:t>59</w:t>
            </w:r>
          </w:p>
        </w:tc>
      </w:tr>
      <w:tr w:rsidR="00543025" w:rsidRPr="00543025" w14:paraId="6AC505A0" w14:textId="77777777" w:rsidTr="00264544">
        <w:trPr>
          <w:trHeight w:val="567"/>
        </w:trPr>
        <w:tc>
          <w:tcPr>
            <w:tcW w:w="2188" w:type="pct"/>
            <w:shd w:val="clear" w:color="auto" w:fill="auto"/>
            <w:tcMar>
              <w:top w:w="0" w:type="dxa"/>
              <w:left w:w="108" w:type="dxa"/>
              <w:bottom w:w="0" w:type="dxa"/>
              <w:right w:w="108" w:type="dxa"/>
            </w:tcMar>
            <w:vAlign w:val="center"/>
          </w:tcPr>
          <w:p w14:paraId="62097F77" w14:textId="77777777" w:rsidR="009B707E" w:rsidRPr="00543025" w:rsidRDefault="009B707E" w:rsidP="00264544">
            <w:pPr>
              <w:pStyle w:val="af6"/>
              <w:jc w:val="left"/>
            </w:pPr>
            <w:r w:rsidRPr="00543025">
              <w:t>紡織產品</w:t>
            </w:r>
          </w:p>
        </w:tc>
        <w:tc>
          <w:tcPr>
            <w:tcW w:w="703" w:type="pct"/>
            <w:shd w:val="clear" w:color="auto" w:fill="auto"/>
            <w:tcMar>
              <w:top w:w="0" w:type="dxa"/>
              <w:left w:w="108" w:type="dxa"/>
              <w:bottom w:w="0" w:type="dxa"/>
              <w:right w:w="108" w:type="dxa"/>
            </w:tcMar>
            <w:vAlign w:val="center"/>
          </w:tcPr>
          <w:p w14:paraId="216BE6D4" w14:textId="77777777" w:rsidR="009B707E" w:rsidRPr="00543025" w:rsidRDefault="009B707E" w:rsidP="00264544">
            <w:pPr>
              <w:pStyle w:val="af6"/>
              <w:jc w:val="right"/>
            </w:pPr>
            <w:r w:rsidRPr="00543025">
              <w:t>2</w:t>
            </w:r>
          </w:p>
        </w:tc>
        <w:tc>
          <w:tcPr>
            <w:tcW w:w="703" w:type="pct"/>
            <w:shd w:val="clear" w:color="auto" w:fill="auto"/>
            <w:tcMar>
              <w:top w:w="0" w:type="dxa"/>
              <w:left w:w="108" w:type="dxa"/>
              <w:bottom w:w="0" w:type="dxa"/>
              <w:right w:w="108" w:type="dxa"/>
            </w:tcMar>
            <w:vAlign w:val="center"/>
          </w:tcPr>
          <w:p w14:paraId="438315DA" w14:textId="77777777" w:rsidR="009B707E" w:rsidRPr="00543025" w:rsidRDefault="009B707E" w:rsidP="00264544">
            <w:pPr>
              <w:pStyle w:val="af6"/>
              <w:jc w:val="right"/>
            </w:pPr>
            <w:r w:rsidRPr="00543025">
              <w:t>139</w:t>
            </w:r>
          </w:p>
        </w:tc>
        <w:tc>
          <w:tcPr>
            <w:tcW w:w="703" w:type="pct"/>
            <w:shd w:val="clear" w:color="auto" w:fill="auto"/>
            <w:tcMar>
              <w:top w:w="0" w:type="dxa"/>
              <w:left w:w="108" w:type="dxa"/>
              <w:bottom w:w="0" w:type="dxa"/>
              <w:right w:w="108" w:type="dxa"/>
            </w:tcMar>
            <w:vAlign w:val="center"/>
          </w:tcPr>
          <w:p w14:paraId="16EA26F0" w14:textId="77777777" w:rsidR="009B707E" w:rsidRPr="00543025" w:rsidRDefault="009B707E" w:rsidP="00264544">
            <w:pPr>
              <w:pStyle w:val="af6"/>
              <w:jc w:val="right"/>
            </w:pPr>
            <w:r w:rsidRPr="00543025">
              <w:t>10</w:t>
            </w:r>
          </w:p>
        </w:tc>
        <w:tc>
          <w:tcPr>
            <w:tcW w:w="703" w:type="pct"/>
            <w:shd w:val="clear" w:color="auto" w:fill="auto"/>
            <w:tcMar>
              <w:top w:w="0" w:type="dxa"/>
              <w:left w:w="108" w:type="dxa"/>
              <w:bottom w:w="0" w:type="dxa"/>
              <w:right w:w="108" w:type="dxa"/>
            </w:tcMar>
            <w:vAlign w:val="center"/>
          </w:tcPr>
          <w:p w14:paraId="2FE47764" w14:textId="77777777" w:rsidR="009B707E" w:rsidRPr="00543025" w:rsidRDefault="009B707E" w:rsidP="00264544">
            <w:pPr>
              <w:pStyle w:val="af6"/>
              <w:jc w:val="right"/>
            </w:pPr>
            <w:r w:rsidRPr="00543025">
              <w:t>36</w:t>
            </w:r>
          </w:p>
        </w:tc>
      </w:tr>
      <w:tr w:rsidR="00543025" w:rsidRPr="00543025" w14:paraId="5BE00DA8" w14:textId="77777777" w:rsidTr="00264544">
        <w:trPr>
          <w:trHeight w:val="567"/>
        </w:trPr>
        <w:tc>
          <w:tcPr>
            <w:tcW w:w="2188" w:type="pct"/>
            <w:shd w:val="clear" w:color="auto" w:fill="auto"/>
            <w:tcMar>
              <w:top w:w="0" w:type="dxa"/>
              <w:left w:w="108" w:type="dxa"/>
              <w:bottom w:w="0" w:type="dxa"/>
              <w:right w:w="108" w:type="dxa"/>
            </w:tcMar>
            <w:vAlign w:val="center"/>
          </w:tcPr>
          <w:p w14:paraId="2375C436" w14:textId="77777777" w:rsidR="009B707E" w:rsidRPr="00543025" w:rsidRDefault="009B707E" w:rsidP="00264544">
            <w:pPr>
              <w:pStyle w:val="af6"/>
              <w:jc w:val="left"/>
            </w:pPr>
            <w:r w:rsidRPr="00543025">
              <w:t>印刷業</w:t>
            </w:r>
          </w:p>
        </w:tc>
        <w:tc>
          <w:tcPr>
            <w:tcW w:w="703" w:type="pct"/>
            <w:shd w:val="clear" w:color="auto" w:fill="auto"/>
            <w:tcMar>
              <w:top w:w="0" w:type="dxa"/>
              <w:left w:w="108" w:type="dxa"/>
              <w:bottom w:w="0" w:type="dxa"/>
              <w:right w:w="108" w:type="dxa"/>
            </w:tcMar>
            <w:vAlign w:val="center"/>
          </w:tcPr>
          <w:p w14:paraId="77F51378" w14:textId="77777777" w:rsidR="009B707E" w:rsidRPr="00543025" w:rsidRDefault="009B707E" w:rsidP="00264544">
            <w:pPr>
              <w:pStyle w:val="af6"/>
              <w:jc w:val="right"/>
            </w:pPr>
            <w:r w:rsidRPr="00543025">
              <w:t>158</w:t>
            </w:r>
          </w:p>
        </w:tc>
        <w:tc>
          <w:tcPr>
            <w:tcW w:w="703" w:type="pct"/>
            <w:shd w:val="clear" w:color="auto" w:fill="auto"/>
            <w:tcMar>
              <w:top w:w="0" w:type="dxa"/>
              <w:left w:w="108" w:type="dxa"/>
              <w:bottom w:w="0" w:type="dxa"/>
              <w:right w:w="108" w:type="dxa"/>
            </w:tcMar>
            <w:vAlign w:val="center"/>
          </w:tcPr>
          <w:p w14:paraId="0FF8EA38" w14:textId="77777777" w:rsidR="009B707E" w:rsidRPr="00543025" w:rsidRDefault="009B707E" w:rsidP="00264544">
            <w:pPr>
              <w:pStyle w:val="af6"/>
              <w:jc w:val="right"/>
            </w:pPr>
            <w:r w:rsidRPr="00543025">
              <w:t>58</w:t>
            </w:r>
          </w:p>
        </w:tc>
        <w:tc>
          <w:tcPr>
            <w:tcW w:w="703" w:type="pct"/>
            <w:shd w:val="clear" w:color="auto" w:fill="auto"/>
            <w:tcMar>
              <w:top w:w="0" w:type="dxa"/>
              <w:left w:w="108" w:type="dxa"/>
              <w:bottom w:w="0" w:type="dxa"/>
              <w:right w:w="108" w:type="dxa"/>
            </w:tcMar>
            <w:vAlign w:val="center"/>
          </w:tcPr>
          <w:p w14:paraId="5B3E10FA" w14:textId="77777777" w:rsidR="009B707E" w:rsidRPr="00543025" w:rsidRDefault="009B707E" w:rsidP="00264544">
            <w:pPr>
              <w:pStyle w:val="af6"/>
              <w:jc w:val="right"/>
            </w:pPr>
            <w:r w:rsidRPr="00543025">
              <w:t>30</w:t>
            </w:r>
          </w:p>
        </w:tc>
        <w:tc>
          <w:tcPr>
            <w:tcW w:w="703" w:type="pct"/>
            <w:shd w:val="clear" w:color="auto" w:fill="auto"/>
            <w:tcMar>
              <w:top w:w="0" w:type="dxa"/>
              <w:left w:w="108" w:type="dxa"/>
              <w:bottom w:w="0" w:type="dxa"/>
              <w:right w:w="108" w:type="dxa"/>
            </w:tcMar>
            <w:vAlign w:val="center"/>
          </w:tcPr>
          <w:p w14:paraId="771E2E38" w14:textId="77777777" w:rsidR="009B707E" w:rsidRPr="00543025" w:rsidRDefault="009B707E" w:rsidP="00264544">
            <w:pPr>
              <w:pStyle w:val="af6"/>
              <w:jc w:val="right"/>
            </w:pPr>
            <w:r w:rsidRPr="00543025">
              <w:t>33</w:t>
            </w:r>
          </w:p>
        </w:tc>
      </w:tr>
      <w:tr w:rsidR="00543025" w:rsidRPr="00543025" w14:paraId="2B788842" w14:textId="77777777" w:rsidTr="00264544">
        <w:trPr>
          <w:trHeight w:val="567"/>
        </w:trPr>
        <w:tc>
          <w:tcPr>
            <w:tcW w:w="2188" w:type="pct"/>
            <w:shd w:val="clear" w:color="auto" w:fill="auto"/>
            <w:tcMar>
              <w:top w:w="0" w:type="dxa"/>
              <w:left w:w="108" w:type="dxa"/>
              <w:bottom w:w="0" w:type="dxa"/>
              <w:right w:w="108" w:type="dxa"/>
            </w:tcMar>
            <w:vAlign w:val="center"/>
          </w:tcPr>
          <w:p w14:paraId="3D78D4DA" w14:textId="77777777" w:rsidR="009B707E" w:rsidRPr="00543025" w:rsidRDefault="009B707E" w:rsidP="00264544">
            <w:pPr>
              <w:pStyle w:val="af6"/>
              <w:jc w:val="left"/>
            </w:pPr>
            <w:r w:rsidRPr="00543025">
              <w:t>資訊設備修理和維護</w:t>
            </w:r>
          </w:p>
        </w:tc>
        <w:tc>
          <w:tcPr>
            <w:tcW w:w="703" w:type="pct"/>
            <w:shd w:val="clear" w:color="auto" w:fill="auto"/>
            <w:tcMar>
              <w:top w:w="0" w:type="dxa"/>
              <w:left w:w="108" w:type="dxa"/>
              <w:bottom w:w="0" w:type="dxa"/>
              <w:right w:w="108" w:type="dxa"/>
            </w:tcMar>
            <w:vAlign w:val="center"/>
          </w:tcPr>
          <w:p w14:paraId="5F8A7B79" w14:textId="77777777" w:rsidR="009B707E" w:rsidRPr="00543025" w:rsidRDefault="009B707E" w:rsidP="00264544">
            <w:pPr>
              <w:pStyle w:val="af6"/>
              <w:jc w:val="right"/>
            </w:pPr>
            <w:r w:rsidRPr="00543025">
              <w:t>2</w:t>
            </w:r>
          </w:p>
        </w:tc>
        <w:tc>
          <w:tcPr>
            <w:tcW w:w="703" w:type="pct"/>
            <w:shd w:val="clear" w:color="auto" w:fill="auto"/>
            <w:tcMar>
              <w:top w:w="0" w:type="dxa"/>
              <w:left w:w="108" w:type="dxa"/>
              <w:bottom w:w="0" w:type="dxa"/>
              <w:right w:w="108" w:type="dxa"/>
            </w:tcMar>
            <w:vAlign w:val="center"/>
          </w:tcPr>
          <w:p w14:paraId="5EAFA759" w14:textId="77777777" w:rsidR="009B707E" w:rsidRPr="00543025" w:rsidRDefault="009B707E" w:rsidP="00264544">
            <w:pPr>
              <w:pStyle w:val="af6"/>
              <w:jc w:val="right"/>
            </w:pPr>
            <w:r w:rsidRPr="00543025">
              <w:t>3</w:t>
            </w:r>
          </w:p>
        </w:tc>
        <w:tc>
          <w:tcPr>
            <w:tcW w:w="703" w:type="pct"/>
            <w:shd w:val="clear" w:color="auto" w:fill="auto"/>
            <w:tcMar>
              <w:top w:w="0" w:type="dxa"/>
              <w:left w:w="108" w:type="dxa"/>
              <w:bottom w:w="0" w:type="dxa"/>
              <w:right w:w="108" w:type="dxa"/>
            </w:tcMar>
            <w:vAlign w:val="center"/>
          </w:tcPr>
          <w:p w14:paraId="13B3EBBC" w14:textId="77777777" w:rsidR="009B707E" w:rsidRPr="00543025" w:rsidRDefault="009B707E" w:rsidP="00264544">
            <w:pPr>
              <w:pStyle w:val="af6"/>
              <w:jc w:val="right"/>
            </w:pPr>
            <w:r w:rsidRPr="00543025">
              <w:t>9</w:t>
            </w:r>
          </w:p>
        </w:tc>
        <w:tc>
          <w:tcPr>
            <w:tcW w:w="703" w:type="pct"/>
            <w:shd w:val="clear" w:color="auto" w:fill="auto"/>
            <w:tcMar>
              <w:top w:w="0" w:type="dxa"/>
              <w:left w:w="108" w:type="dxa"/>
              <w:bottom w:w="0" w:type="dxa"/>
              <w:right w:w="108" w:type="dxa"/>
            </w:tcMar>
            <w:vAlign w:val="center"/>
          </w:tcPr>
          <w:p w14:paraId="78673C12" w14:textId="77777777" w:rsidR="009B707E" w:rsidRPr="00543025" w:rsidRDefault="009B707E" w:rsidP="00264544">
            <w:pPr>
              <w:pStyle w:val="af6"/>
              <w:jc w:val="right"/>
            </w:pPr>
            <w:r w:rsidRPr="00543025">
              <w:t>12</w:t>
            </w:r>
          </w:p>
        </w:tc>
      </w:tr>
      <w:tr w:rsidR="00543025" w:rsidRPr="00543025" w14:paraId="21931C6B" w14:textId="77777777" w:rsidTr="00264544">
        <w:trPr>
          <w:trHeight w:val="567"/>
        </w:trPr>
        <w:tc>
          <w:tcPr>
            <w:tcW w:w="2188" w:type="pct"/>
            <w:shd w:val="clear" w:color="auto" w:fill="CCFFCC"/>
            <w:tcMar>
              <w:top w:w="0" w:type="dxa"/>
              <w:left w:w="108" w:type="dxa"/>
              <w:bottom w:w="0" w:type="dxa"/>
              <w:right w:w="108" w:type="dxa"/>
            </w:tcMar>
            <w:vAlign w:val="center"/>
          </w:tcPr>
          <w:p w14:paraId="4A102045" w14:textId="67EBF4D2" w:rsidR="009B707E" w:rsidRPr="00543025" w:rsidRDefault="009B707E" w:rsidP="00264544">
            <w:pPr>
              <w:pStyle w:val="af6"/>
            </w:pPr>
            <w:r w:rsidRPr="00543025">
              <w:t>小計</w:t>
            </w:r>
            <w:r w:rsidR="00B9379C" w:rsidRPr="00543025">
              <w:t>（</w:t>
            </w:r>
            <w:r w:rsidRPr="00543025">
              <w:t>含其他</w:t>
            </w:r>
            <w:r w:rsidR="00B9379C" w:rsidRPr="00543025">
              <w:t>）</w:t>
            </w:r>
          </w:p>
        </w:tc>
        <w:tc>
          <w:tcPr>
            <w:tcW w:w="703" w:type="pct"/>
            <w:shd w:val="clear" w:color="auto" w:fill="auto"/>
            <w:tcMar>
              <w:top w:w="0" w:type="dxa"/>
              <w:left w:w="108" w:type="dxa"/>
              <w:bottom w:w="0" w:type="dxa"/>
              <w:right w:w="108" w:type="dxa"/>
            </w:tcMar>
            <w:vAlign w:val="center"/>
          </w:tcPr>
          <w:p w14:paraId="67B2DE2A" w14:textId="77777777" w:rsidR="009B707E" w:rsidRPr="00543025" w:rsidRDefault="009B707E" w:rsidP="00264544">
            <w:pPr>
              <w:pStyle w:val="af6"/>
              <w:jc w:val="right"/>
            </w:pPr>
            <w:r w:rsidRPr="00543025">
              <w:t>12,908</w:t>
            </w:r>
          </w:p>
        </w:tc>
        <w:tc>
          <w:tcPr>
            <w:tcW w:w="703" w:type="pct"/>
            <w:shd w:val="clear" w:color="auto" w:fill="auto"/>
            <w:tcMar>
              <w:top w:w="0" w:type="dxa"/>
              <w:left w:w="108" w:type="dxa"/>
              <w:bottom w:w="0" w:type="dxa"/>
              <w:right w:w="108" w:type="dxa"/>
            </w:tcMar>
            <w:vAlign w:val="center"/>
          </w:tcPr>
          <w:p w14:paraId="5401EF10" w14:textId="77777777" w:rsidR="009B707E" w:rsidRPr="00543025" w:rsidRDefault="009B707E" w:rsidP="00264544">
            <w:pPr>
              <w:pStyle w:val="af6"/>
              <w:jc w:val="right"/>
            </w:pPr>
            <w:r w:rsidRPr="00543025">
              <w:t>14,149</w:t>
            </w:r>
          </w:p>
        </w:tc>
        <w:tc>
          <w:tcPr>
            <w:tcW w:w="703" w:type="pct"/>
            <w:shd w:val="clear" w:color="auto" w:fill="auto"/>
            <w:tcMar>
              <w:top w:w="0" w:type="dxa"/>
              <w:left w:w="108" w:type="dxa"/>
              <w:bottom w:w="0" w:type="dxa"/>
              <w:right w:w="108" w:type="dxa"/>
            </w:tcMar>
            <w:vAlign w:val="center"/>
          </w:tcPr>
          <w:p w14:paraId="693D11AD" w14:textId="77777777" w:rsidR="009B707E" w:rsidRPr="00543025" w:rsidRDefault="009B707E" w:rsidP="00264544">
            <w:pPr>
              <w:pStyle w:val="af6"/>
              <w:jc w:val="right"/>
            </w:pPr>
            <w:r w:rsidRPr="00543025">
              <w:t>7,041</w:t>
            </w:r>
          </w:p>
        </w:tc>
        <w:tc>
          <w:tcPr>
            <w:tcW w:w="703" w:type="pct"/>
            <w:shd w:val="clear" w:color="auto" w:fill="auto"/>
            <w:tcMar>
              <w:top w:w="0" w:type="dxa"/>
              <w:left w:w="108" w:type="dxa"/>
              <w:bottom w:w="0" w:type="dxa"/>
              <w:right w:w="108" w:type="dxa"/>
            </w:tcMar>
            <w:vAlign w:val="center"/>
          </w:tcPr>
          <w:p w14:paraId="66DC0405" w14:textId="77777777" w:rsidR="009B707E" w:rsidRPr="00543025" w:rsidRDefault="009B707E" w:rsidP="00264544">
            <w:pPr>
              <w:pStyle w:val="af6"/>
              <w:jc w:val="right"/>
            </w:pPr>
            <w:r w:rsidRPr="00543025">
              <w:t>10,288</w:t>
            </w:r>
          </w:p>
        </w:tc>
      </w:tr>
    </w:tbl>
    <w:p w14:paraId="23B5FE3A" w14:textId="77777777" w:rsidR="009B707E" w:rsidRPr="00543025" w:rsidRDefault="009B707E" w:rsidP="00264544">
      <w:pPr>
        <w:pStyle w:val="af6"/>
        <w:jc w:val="left"/>
        <w:rPr>
          <w:lang w:val="pt-BR"/>
        </w:rPr>
      </w:pPr>
      <w:r w:rsidRPr="00543025">
        <w:rPr>
          <w:lang w:val="pt-BR"/>
        </w:rPr>
        <w:t>資料來源：巴西中央銀行</w:t>
      </w:r>
    </w:p>
    <w:p w14:paraId="0BE977D4" w14:textId="77777777" w:rsidR="009B707E" w:rsidRPr="00543025" w:rsidRDefault="009B707E" w:rsidP="00264544">
      <w:pPr>
        <w:pStyle w:val="af9"/>
        <w:spacing w:before="257"/>
      </w:pPr>
      <w:r w:rsidRPr="00543025">
        <w:rPr>
          <w:lang w:val="pt-BR" w:eastAsia="zh-TW"/>
        </w:rPr>
        <w:t>2019年～2022</w:t>
      </w:r>
      <w:r w:rsidRPr="00543025">
        <w:rPr>
          <w:lang w:val="zh-TW" w:eastAsia="zh-TW"/>
        </w:rPr>
        <w:t>巴西外人投資服務業之主要項目</w:t>
      </w:r>
    </w:p>
    <w:p w14:paraId="16A6C88D" w14:textId="77777777" w:rsidR="009B707E" w:rsidRPr="00543025" w:rsidRDefault="009B707E" w:rsidP="00264544">
      <w:pPr>
        <w:pStyle w:val="af6"/>
        <w:jc w:val="right"/>
        <w:rPr>
          <w:rFonts w:eastAsiaTheme="minorEastAsia"/>
          <w:lang w:val="pt-BR"/>
        </w:rPr>
      </w:pPr>
      <w:r w:rsidRPr="00543025">
        <w:rPr>
          <w:lang w:val="pt-BR"/>
        </w:rPr>
        <w:t>單位：百萬美元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3679"/>
        <w:gridCol w:w="1222"/>
        <w:gridCol w:w="1222"/>
        <w:gridCol w:w="1222"/>
        <w:gridCol w:w="1375"/>
      </w:tblGrid>
      <w:tr w:rsidR="009B707E" w:rsidRPr="00543025" w14:paraId="162DDB08" w14:textId="77777777" w:rsidTr="00264544">
        <w:trPr>
          <w:trHeight w:val="567"/>
          <w:tblHeader/>
        </w:trPr>
        <w:tc>
          <w:tcPr>
            <w:tcW w:w="3574" w:type="dxa"/>
            <w:tcBorders>
              <w:bottom w:val="single" w:sz="8" w:space="0" w:color="000000"/>
            </w:tcBorders>
            <w:shd w:val="clear" w:color="auto" w:fill="D6E3BC"/>
            <w:tcMar>
              <w:top w:w="0" w:type="dxa"/>
              <w:left w:w="108" w:type="dxa"/>
              <w:bottom w:w="0" w:type="dxa"/>
              <w:right w:w="108" w:type="dxa"/>
            </w:tcMar>
            <w:vAlign w:val="center"/>
          </w:tcPr>
          <w:p w14:paraId="1768761C" w14:textId="77777777" w:rsidR="009B707E" w:rsidRPr="00543025" w:rsidRDefault="009B707E" w:rsidP="00264544">
            <w:pPr>
              <w:pStyle w:val="af6"/>
            </w:pPr>
            <w:r w:rsidRPr="00543025">
              <w:t>業別</w:t>
            </w:r>
          </w:p>
        </w:tc>
        <w:tc>
          <w:tcPr>
            <w:tcW w:w="1188" w:type="dxa"/>
            <w:tcBorders>
              <w:bottom w:val="single" w:sz="8" w:space="0" w:color="000000"/>
            </w:tcBorders>
            <w:shd w:val="clear" w:color="auto" w:fill="D6E3BC"/>
            <w:tcMar>
              <w:top w:w="0" w:type="dxa"/>
              <w:left w:w="108" w:type="dxa"/>
              <w:bottom w:w="0" w:type="dxa"/>
              <w:right w:w="108" w:type="dxa"/>
            </w:tcMar>
            <w:vAlign w:val="center"/>
          </w:tcPr>
          <w:p w14:paraId="1D87BC15" w14:textId="77777777" w:rsidR="009B707E" w:rsidRPr="00543025" w:rsidRDefault="009B707E" w:rsidP="00264544">
            <w:pPr>
              <w:pStyle w:val="af6"/>
            </w:pPr>
            <w:r w:rsidRPr="00543025">
              <w:rPr>
                <w:rFonts w:eastAsia="Times New Roman"/>
              </w:rPr>
              <w:t>20</w:t>
            </w:r>
            <w:r w:rsidRPr="00543025">
              <w:t>21</w:t>
            </w:r>
            <w:r w:rsidRPr="00543025">
              <w:t>年</w:t>
            </w:r>
          </w:p>
        </w:tc>
        <w:tc>
          <w:tcPr>
            <w:tcW w:w="1188" w:type="dxa"/>
            <w:tcBorders>
              <w:bottom w:val="single" w:sz="8" w:space="0" w:color="000000"/>
            </w:tcBorders>
            <w:shd w:val="clear" w:color="auto" w:fill="D6E3BC"/>
            <w:tcMar>
              <w:top w:w="0" w:type="dxa"/>
              <w:left w:w="108" w:type="dxa"/>
              <w:bottom w:w="0" w:type="dxa"/>
              <w:right w:w="108" w:type="dxa"/>
            </w:tcMar>
            <w:vAlign w:val="center"/>
          </w:tcPr>
          <w:p w14:paraId="7B473609" w14:textId="77777777" w:rsidR="009B707E" w:rsidRPr="00543025" w:rsidRDefault="009B707E" w:rsidP="00264544">
            <w:pPr>
              <w:pStyle w:val="af6"/>
            </w:pPr>
            <w:r w:rsidRPr="00543025">
              <w:rPr>
                <w:rFonts w:eastAsia="Times New Roman"/>
              </w:rPr>
              <w:t>202</w:t>
            </w:r>
            <w:r w:rsidRPr="00543025">
              <w:t>2</w:t>
            </w:r>
            <w:r w:rsidRPr="00543025">
              <w:t>年</w:t>
            </w:r>
          </w:p>
        </w:tc>
        <w:tc>
          <w:tcPr>
            <w:tcW w:w="1188" w:type="dxa"/>
            <w:tcBorders>
              <w:bottom w:val="single" w:sz="8" w:space="0" w:color="000000"/>
            </w:tcBorders>
            <w:shd w:val="clear" w:color="auto" w:fill="D6E3BC"/>
            <w:tcMar>
              <w:top w:w="0" w:type="dxa"/>
              <w:left w:w="108" w:type="dxa"/>
              <w:bottom w:w="0" w:type="dxa"/>
              <w:right w:w="108" w:type="dxa"/>
            </w:tcMar>
            <w:vAlign w:val="center"/>
          </w:tcPr>
          <w:p w14:paraId="75F0F140" w14:textId="77777777" w:rsidR="009B707E" w:rsidRPr="00543025" w:rsidRDefault="009B707E" w:rsidP="00264544">
            <w:pPr>
              <w:pStyle w:val="af6"/>
            </w:pPr>
            <w:r w:rsidRPr="00543025">
              <w:rPr>
                <w:rFonts w:eastAsia="Times New Roman"/>
              </w:rPr>
              <w:t>202</w:t>
            </w:r>
            <w:r w:rsidRPr="00543025">
              <w:t>3</w:t>
            </w:r>
            <w:r w:rsidRPr="00543025">
              <w:t>年</w:t>
            </w:r>
          </w:p>
        </w:tc>
        <w:tc>
          <w:tcPr>
            <w:tcW w:w="1336" w:type="dxa"/>
            <w:tcBorders>
              <w:bottom w:val="single" w:sz="8" w:space="0" w:color="000000"/>
            </w:tcBorders>
            <w:shd w:val="clear" w:color="auto" w:fill="D6E3BC"/>
            <w:tcMar>
              <w:top w:w="0" w:type="dxa"/>
              <w:left w:w="108" w:type="dxa"/>
              <w:bottom w:w="0" w:type="dxa"/>
              <w:right w:w="108" w:type="dxa"/>
            </w:tcMar>
            <w:vAlign w:val="center"/>
          </w:tcPr>
          <w:p w14:paraId="3764195D" w14:textId="77777777" w:rsidR="009B707E" w:rsidRPr="00543025" w:rsidRDefault="009B707E" w:rsidP="00264544">
            <w:pPr>
              <w:pStyle w:val="af6"/>
            </w:pPr>
            <w:r w:rsidRPr="00543025">
              <w:rPr>
                <w:rFonts w:eastAsia="Times New Roman"/>
              </w:rPr>
              <w:t>202</w:t>
            </w:r>
            <w:r w:rsidRPr="00543025">
              <w:t>4</w:t>
            </w:r>
            <w:r w:rsidRPr="00543025">
              <w:t>年</w:t>
            </w:r>
          </w:p>
        </w:tc>
      </w:tr>
      <w:tr w:rsidR="009B707E" w:rsidRPr="00543025" w14:paraId="33B80EA9" w14:textId="77777777" w:rsidTr="00264544">
        <w:trPr>
          <w:trHeight w:val="567"/>
        </w:trPr>
        <w:tc>
          <w:tcPr>
            <w:tcW w:w="3574" w:type="dxa"/>
            <w:tcBorders>
              <w:top w:val="single" w:sz="8" w:space="0" w:color="000000"/>
              <w:left w:val="single" w:sz="12" w:space="0" w:color="000000"/>
              <w:bottom w:val="single" w:sz="8" w:space="0" w:color="000000"/>
              <w:right w:val="single" w:sz="6" w:space="0" w:color="000000"/>
            </w:tcBorders>
            <w:tcMar>
              <w:top w:w="0" w:type="dxa"/>
              <w:left w:w="100" w:type="dxa"/>
              <w:bottom w:w="0" w:type="dxa"/>
              <w:right w:w="100" w:type="dxa"/>
            </w:tcMar>
            <w:vAlign w:val="center"/>
          </w:tcPr>
          <w:p w14:paraId="78387800" w14:textId="77777777" w:rsidR="009B707E" w:rsidRPr="00543025" w:rsidRDefault="009B707E" w:rsidP="00264544">
            <w:pPr>
              <w:pStyle w:val="af6"/>
              <w:jc w:val="both"/>
            </w:pPr>
            <w:r w:rsidRPr="00543025">
              <w:t>金融服務業</w:t>
            </w:r>
            <w:r w:rsidRPr="00543025">
              <w:t>—</w:t>
            </w:r>
            <w:r w:rsidRPr="00543025">
              <w:t>電信業</w:t>
            </w:r>
          </w:p>
        </w:tc>
        <w:tc>
          <w:tcPr>
            <w:tcW w:w="1188" w:type="dxa"/>
            <w:tcBorders>
              <w:top w:val="single" w:sz="8" w:space="0" w:color="000000"/>
              <w:left w:val="nil"/>
              <w:bottom w:val="single" w:sz="8" w:space="0" w:color="000000"/>
              <w:right w:val="single" w:sz="6" w:space="0" w:color="000000"/>
            </w:tcBorders>
            <w:tcMar>
              <w:top w:w="0" w:type="dxa"/>
              <w:left w:w="100" w:type="dxa"/>
              <w:bottom w:w="0" w:type="dxa"/>
              <w:right w:w="100" w:type="dxa"/>
            </w:tcMar>
            <w:vAlign w:val="center"/>
          </w:tcPr>
          <w:p w14:paraId="29609DC0" w14:textId="77777777" w:rsidR="009B707E" w:rsidRPr="00543025" w:rsidRDefault="009B707E" w:rsidP="00264544">
            <w:pPr>
              <w:pStyle w:val="af6"/>
              <w:jc w:val="right"/>
            </w:pPr>
            <w:r w:rsidRPr="00543025">
              <w:t>2,478</w:t>
            </w:r>
          </w:p>
        </w:tc>
        <w:tc>
          <w:tcPr>
            <w:tcW w:w="1188" w:type="dxa"/>
            <w:tcBorders>
              <w:top w:val="single" w:sz="8" w:space="0" w:color="000000"/>
              <w:left w:val="nil"/>
              <w:bottom w:val="single" w:sz="8" w:space="0" w:color="000000"/>
              <w:right w:val="single" w:sz="6" w:space="0" w:color="000000"/>
            </w:tcBorders>
            <w:tcMar>
              <w:top w:w="0" w:type="dxa"/>
              <w:left w:w="100" w:type="dxa"/>
              <w:bottom w:w="0" w:type="dxa"/>
              <w:right w:w="100" w:type="dxa"/>
            </w:tcMar>
            <w:vAlign w:val="center"/>
          </w:tcPr>
          <w:p w14:paraId="7A908B10" w14:textId="77777777" w:rsidR="009B707E" w:rsidRPr="00543025" w:rsidRDefault="009B707E" w:rsidP="00264544">
            <w:pPr>
              <w:pStyle w:val="af6"/>
              <w:jc w:val="right"/>
            </w:pPr>
            <w:r w:rsidRPr="00543025">
              <w:t>3,971</w:t>
            </w:r>
          </w:p>
        </w:tc>
        <w:tc>
          <w:tcPr>
            <w:tcW w:w="1188" w:type="dxa"/>
            <w:tcBorders>
              <w:top w:val="single" w:sz="8" w:space="0" w:color="000000"/>
              <w:left w:val="nil"/>
              <w:bottom w:val="single" w:sz="8" w:space="0" w:color="000000"/>
              <w:right w:val="single" w:sz="6" w:space="0" w:color="000000"/>
            </w:tcBorders>
            <w:tcMar>
              <w:top w:w="0" w:type="dxa"/>
              <w:left w:w="100" w:type="dxa"/>
              <w:bottom w:w="0" w:type="dxa"/>
              <w:right w:w="100" w:type="dxa"/>
            </w:tcMar>
            <w:vAlign w:val="center"/>
          </w:tcPr>
          <w:p w14:paraId="1633ED7C" w14:textId="77777777" w:rsidR="009B707E" w:rsidRPr="00543025" w:rsidRDefault="009B707E" w:rsidP="00264544">
            <w:pPr>
              <w:pStyle w:val="af6"/>
              <w:jc w:val="right"/>
            </w:pPr>
            <w:r w:rsidRPr="00543025">
              <w:t>4,543</w:t>
            </w:r>
          </w:p>
        </w:tc>
        <w:tc>
          <w:tcPr>
            <w:tcW w:w="1336" w:type="dxa"/>
            <w:tcBorders>
              <w:top w:val="single" w:sz="8" w:space="0" w:color="000000"/>
              <w:left w:val="nil"/>
              <w:bottom w:val="single" w:sz="8" w:space="0" w:color="000000"/>
              <w:right w:val="single" w:sz="12" w:space="0" w:color="000000"/>
            </w:tcBorders>
            <w:tcMar>
              <w:top w:w="0" w:type="dxa"/>
              <w:left w:w="100" w:type="dxa"/>
              <w:bottom w:w="0" w:type="dxa"/>
              <w:right w:w="100" w:type="dxa"/>
            </w:tcMar>
            <w:vAlign w:val="center"/>
          </w:tcPr>
          <w:p w14:paraId="612A6D82" w14:textId="77777777" w:rsidR="009B707E" w:rsidRPr="00543025" w:rsidRDefault="009B707E" w:rsidP="00264544">
            <w:pPr>
              <w:pStyle w:val="af6"/>
              <w:jc w:val="right"/>
            </w:pPr>
            <w:r w:rsidRPr="00543025">
              <w:t>4,315</w:t>
            </w:r>
          </w:p>
        </w:tc>
      </w:tr>
      <w:tr w:rsidR="009B707E" w:rsidRPr="00543025" w14:paraId="094E9B1A" w14:textId="77777777" w:rsidTr="00264544">
        <w:trPr>
          <w:trHeight w:val="567"/>
        </w:trPr>
        <w:tc>
          <w:tcPr>
            <w:tcW w:w="3574" w:type="dxa"/>
            <w:shd w:val="clear" w:color="auto" w:fill="auto"/>
            <w:tcMar>
              <w:top w:w="0" w:type="dxa"/>
              <w:left w:w="108" w:type="dxa"/>
              <w:bottom w:w="0" w:type="dxa"/>
              <w:right w:w="108" w:type="dxa"/>
            </w:tcMar>
            <w:vAlign w:val="center"/>
          </w:tcPr>
          <w:p w14:paraId="37173B97" w14:textId="77777777" w:rsidR="009B707E" w:rsidRPr="00543025" w:rsidRDefault="009B707E" w:rsidP="00264544">
            <w:pPr>
              <w:pStyle w:val="af6"/>
              <w:jc w:val="both"/>
            </w:pPr>
            <w:r w:rsidRPr="00543025">
              <w:t>金融服務業電力、瓦斯業</w:t>
            </w:r>
          </w:p>
        </w:tc>
        <w:tc>
          <w:tcPr>
            <w:tcW w:w="1188" w:type="dxa"/>
            <w:shd w:val="clear" w:color="auto" w:fill="auto"/>
            <w:tcMar>
              <w:top w:w="0" w:type="dxa"/>
              <w:left w:w="108" w:type="dxa"/>
              <w:bottom w:w="0" w:type="dxa"/>
              <w:right w:w="108" w:type="dxa"/>
            </w:tcMar>
            <w:vAlign w:val="center"/>
          </w:tcPr>
          <w:p w14:paraId="1155F3AA" w14:textId="77777777" w:rsidR="009B707E" w:rsidRPr="00543025" w:rsidRDefault="009B707E" w:rsidP="00264544">
            <w:pPr>
              <w:pStyle w:val="af6"/>
              <w:jc w:val="right"/>
            </w:pPr>
            <w:r w:rsidRPr="00543025">
              <w:t>2,215</w:t>
            </w:r>
          </w:p>
        </w:tc>
        <w:tc>
          <w:tcPr>
            <w:tcW w:w="1188" w:type="dxa"/>
            <w:shd w:val="clear" w:color="auto" w:fill="auto"/>
            <w:tcMar>
              <w:top w:w="0" w:type="dxa"/>
              <w:left w:w="108" w:type="dxa"/>
              <w:bottom w:w="0" w:type="dxa"/>
              <w:right w:w="108" w:type="dxa"/>
            </w:tcMar>
            <w:vAlign w:val="center"/>
          </w:tcPr>
          <w:p w14:paraId="29717223" w14:textId="77777777" w:rsidR="009B707E" w:rsidRPr="00543025" w:rsidRDefault="009B707E" w:rsidP="00264544">
            <w:pPr>
              <w:pStyle w:val="af6"/>
              <w:jc w:val="right"/>
            </w:pPr>
            <w:r w:rsidRPr="00543025">
              <w:t>3,519</w:t>
            </w:r>
          </w:p>
        </w:tc>
        <w:tc>
          <w:tcPr>
            <w:tcW w:w="1188" w:type="dxa"/>
            <w:shd w:val="clear" w:color="auto" w:fill="auto"/>
            <w:tcMar>
              <w:top w:w="0" w:type="dxa"/>
              <w:left w:w="108" w:type="dxa"/>
              <w:bottom w:w="0" w:type="dxa"/>
              <w:right w:w="108" w:type="dxa"/>
            </w:tcMar>
            <w:vAlign w:val="center"/>
          </w:tcPr>
          <w:p w14:paraId="00347718" w14:textId="77777777" w:rsidR="009B707E" w:rsidRPr="00543025" w:rsidRDefault="009B707E" w:rsidP="00264544">
            <w:pPr>
              <w:pStyle w:val="af6"/>
              <w:jc w:val="right"/>
            </w:pPr>
            <w:r w:rsidRPr="00543025">
              <w:t>3,669</w:t>
            </w:r>
          </w:p>
        </w:tc>
        <w:tc>
          <w:tcPr>
            <w:tcW w:w="1336" w:type="dxa"/>
            <w:shd w:val="clear" w:color="auto" w:fill="auto"/>
            <w:tcMar>
              <w:top w:w="0" w:type="dxa"/>
              <w:left w:w="108" w:type="dxa"/>
              <w:bottom w:w="0" w:type="dxa"/>
              <w:right w:w="108" w:type="dxa"/>
            </w:tcMar>
            <w:vAlign w:val="center"/>
          </w:tcPr>
          <w:p w14:paraId="77C9870B" w14:textId="77777777" w:rsidR="009B707E" w:rsidRPr="00543025" w:rsidRDefault="009B707E" w:rsidP="00264544">
            <w:pPr>
              <w:pStyle w:val="af6"/>
              <w:jc w:val="right"/>
            </w:pPr>
            <w:r w:rsidRPr="00543025">
              <w:t>3,800</w:t>
            </w:r>
          </w:p>
        </w:tc>
      </w:tr>
      <w:tr w:rsidR="009B707E" w:rsidRPr="00543025" w14:paraId="2FC386B3" w14:textId="77777777" w:rsidTr="00264544">
        <w:trPr>
          <w:trHeight w:val="567"/>
        </w:trPr>
        <w:tc>
          <w:tcPr>
            <w:tcW w:w="3574" w:type="dxa"/>
            <w:shd w:val="clear" w:color="auto" w:fill="auto"/>
            <w:tcMar>
              <w:top w:w="0" w:type="dxa"/>
              <w:left w:w="108" w:type="dxa"/>
              <w:bottom w:w="0" w:type="dxa"/>
              <w:right w:w="108" w:type="dxa"/>
            </w:tcMar>
            <w:vAlign w:val="center"/>
          </w:tcPr>
          <w:p w14:paraId="27A0D7BD" w14:textId="679B4C31" w:rsidR="009B707E" w:rsidRPr="00543025" w:rsidRDefault="009B707E" w:rsidP="00264544">
            <w:pPr>
              <w:pStyle w:val="af6"/>
              <w:jc w:val="both"/>
            </w:pPr>
            <w:r w:rsidRPr="00543025">
              <w:t>貿易業</w:t>
            </w:r>
            <w:r w:rsidR="00B9379C" w:rsidRPr="00543025">
              <w:t>（</w:t>
            </w:r>
            <w:r w:rsidRPr="00543025">
              <w:t>汽車除外</w:t>
            </w:r>
            <w:r w:rsidR="00B9379C" w:rsidRPr="00543025">
              <w:t>）</w:t>
            </w:r>
          </w:p>
        </w:tc>
        <w:tc>
          <w:tcPr>
            <w:tcW w:w="1188" w:type="dxa"/>
            <w:shd w:val="clear" w:color="auto" w:fill="auto"/>
            <w:tcMar>
              <w:top w:w="0" w:type="dxa"/>
              <w:left w:w="108" w:type="dxa"/>
              <w:bottom w:w="0" w:type="dxa"/>
              <w:right w:w="108" w:type="dxa"/>
            </w:tcMar>
            <w:vAlign w:val="center"/>
          </w:tcPr>
          <w:p w14:paraId="60813657" w14:textId="77777777" w:rsidR="009B707E" w:rsidRPr="00543025" w:rsidRDefault="009B707E" w:rsidP="00264544">
            <w:pPr>
              <w:pStyle w:val="af6"/>
              <w:jc w:val="right"/>
            </w:pPr>
            <w:r w:rsidRPr="00543025">
              <w:t>3,693</w:t>
            </w:r>
          </w:p>
        </w:tc>
        <w:tc>
          <w:tcPr>
            <w:tcW w:w="1188" w:type="dxa"/>
            <w:shd w:val="clear" w:color="auto" w:fill="auto"/>
            <w:tcMar>
              <w:top w:w="0" w:type="dxa"/>
              <w:left w:w="108" w:type="dxa"/>
              <w:bottom w:w="0" w:type="dxa"/>
              <w:right w:w="108" w:type="dxa"/>
            </w:tcMar>
            <w:vAlign w:val="center"/>
          </w:tcPr>
          <w:p w14:paraId="580E88C9" w14:textId="77777777" w:rsidR="009B707E" w:rsidRPr="00543025" w:rsidRDefault="009B707E" w:rsidP="00264544">
            <w:pPr>
              <w:pStyle w:val="af6"/>
              <w:jc w:val="right"/>
            </w:pPr>
            <w:r w:rsidRPr="00543025">
              <w:t>2,596</w:t>
            </w:r>
          </w:p>
        </w:tc>
        <w:tc>
          <w:tcPr>
            <w:tcW w:w="1188" w:type="dxa"/>
            <w:shd w:val="clear" w:color="auto" w:fill="auto"/>
            <w:tcMar>
              <w:top w:w="0" w:type="dxa"/>
              <w:left w:w="108" w:type="dxa"/>
              <w:bottom w:w="0" w:type="dxa"/>
              <w:right w:w="108" w:type="dxa"/>
            </w:tcMar>
            <w:vAlign w:val="center"/>
          </w:tcPr>
          <w:p w14:paraId="40A2776A" w14:textId="77777777" w:rsidR="009B707E" w:rsidRPr="00543025" w:rsidRDefault="009B707E" w:rsidP="00264544">
            <w:pPr>
              <w:pStyle w:val="af6"/>
              <w:jc w:val="right"/>
            </w:pPr>
            <w:r w:rsidRPr="00543025">
              <w:t>4,411</w:t>
            </w:r>
          </w:p>
        </w:tc>
        <w:tc>
          <w:tcPr>
            <w:tcW w:w="1336" w:type="dxa"/>
            <w:shd w:val="clear" w:color="auto" w:fill="auto"/>
            <w:tcMar>
              <w:top w:w="0" w:type="dxa"/>
              <w:left w:w="108" w:type="dxa"/>
              <w:bottom w:w="0" w:type="dxa"/>
              <w:right w:w="108" w:type="dxa"/>
            </w:tcMar>
            <w:vAlign w:val="center"/>
          </w:tcPr>
          <w:p w14:paraId="33CBE2AB" w14:textId="77777777" w:rsidR="009B707E" w:rsidRPr="00543025" w:rsidRDefault="009B707E" w:rsidP="00264544">
            <w:pPr>
              <w:pStyle w:val="af6"/>
              <w:jc w:val="right"/>
            </w:pPr>
            <w:r w:rsidRPr="00543025">
              <w:t>3,583</w:t>
            </w:r>
          </w:p>
        </w:tc>
      </w:tr>
      <w:tr w:rsidR="009B707E" w:rsidRPr="00543025" w14:paraId="0B997FEF" w14:textId="77777777" w:rsidTr="00264544">
        <w:trPr>
          <w:trHeight w:val="567"/>
        </w:trPr>
        <w:tc>
          <w:tcPr>
            <w:tcW w:w="3574" w:type="dxa"/>
            <w:shd w:val="clear" w:color="auto" w:fill="auto"/>
            <w:tcMar>
              <w:top w:w="0" w:type="dxa"/>
              <w:left w:w="108" w:type="dxa"/>
              <w:bottom w:w="0" w:type="dxa"/>
              <w:right w:w="108" w:type="dxa"/>
            </w:tcMar>
            <w:vAlign w:val="center"/>
          </w:tcPr>
          <w:p w14:paraId="7B134CED" w14:textId="77777777" w:rsidR="009B707E" w:rsidRPr="00543025" w:rsidRDefault="009B707E" w:rsidP="00264544">
            <w:pPr>
              <w:pStyle w:val="af6"/>
              <w:jc w:val="both"/>
            </w:pPr>
            <w:r w:rsidRPr="00543025">
              <w:t>資訊科技服務業</w:t>
            </w:r>
          </w:p>
        </w:tc>
        <w:tc>
          <w:tcPr>
            <w:tcW w:w="1188" w:type="dxa"/>
            <w:shd w:val="clear" w:color="auto" w:fill="auto"/>
            <w:tcMar>
              <w:top w:w="0" w:type="dxa"/>
              <w:left w:w="108" w:type="dxa"/>
              <w:bottom w:w="0" w:type="dxa"/>
              <w:right w:w="108" w:type="dxa"/>
            </w:tcMar>
            <w:vAlign w:val="center"/>
          </w:tcPr>
          <w:p w14:paraId="2E7B2060" w14:textId="77777777" w:rsidR="009B707E" w:rsidRPr="00543025" w:rsidRDefault="009B707E" w:rsidP="00264544">
            <w:pPr>
              <w:pStyle w:val="af6"/>
              <w:jc w:val="right"/>
            </w:pPr>
            <w:r w:rsidRPr="00543025">
              <w:t>2,687</w:t>
            </w:r>
          </w:p>
        </w:tc>
        <w:tc>
          <w:tcPr>
            <w:tcW w:w="1188" w:type="dxa"/>
            <w:shd w:val="clear" w:color="auto" w:fill="auto"/>
            <w:tcMar>
              <w:top w:w="0" w:type="dxa"/>
              <w:left w:w="108" w:type="dxa"/>
              <w:bottom w:w="0" w:type="dxa"/>
              <w:right w:w="108" w:type="dxa"/>
            </w:tcMar>
            <w:vAlign w:val="center"/>
          </w:tcPr>
          <w:p w14:paraId="4495DB84" w14:textId="77777777" w:rsidR="009B707E" w:rsidRPr="00543025" w:rsidRDefault="009B707E" w:rsidP="00264544">
            <w:pPr>
              <w:pStyle w:val="af6"/>
              <w:jc w:val="right"/>
            </w:pPr>
            <w:r w:rsidRPr="00543025">
              <w:t>2,149</w:t>
            </w:r>
          </w:p>
        </w:tc>
        <w:tc>
          <w:tcPr>
            <w:tcW w:w="1188" w:type="dxa"/>
            <w:shd w:val="clear" w:color="auto" w:fill="auto"/>
            <w:tcMar>
              <w:top w:w="0" w:type="dxa"/>
              <w:left w:w="108" w:type="dxa"/>
              <w:bottom w:w="0" w:type="dxa"/>
              <w:right w:w="108" w:type="dxa"/>
            </w:tcMar>
            <w:vAlign w:val="center"/>
          </w:tcPr>
          <w:p w14:paraId="44132C39" w14:textId="77777777" w:rsidR="009B707E" w:rsidRPr="00543025" w:rsidRDefault="009B707E" w:rsidP="00264544">
            <w:pPr>
              <w:pStyle w:val="af6"/>
              <w:jc w:val="right"/>
            </w:pPr>
            <w:r w:rsidRPr="00543025">
              <w:t>1,473</w:t>
            </w:r>
          </w:p>
        </w:tc>
        <w:tc>
          <w:tcPr>
            <w:tcW w:w="1336" w:type="dxa"/>
            <w:shd w:val="clear" w:color="auto" w:fill="auto"/>
            <w:tcMar>
              <w:top w:w="0" w:type="dxa"/>
              <w:left w:w="108" w:type="dxa"/>
              <w:bottom w:w="0" w:type="dxa"/>
              <w:right w:w="108" w:type="dxa"/>
            </w:tcMar>
            <w:vAlign w:val="center"/>
          </w:tcPr>
          <w:p w14:paraId="2E94554F" w14:textId="77777777" w:rsidR="009B707E" w:rsidRPr="00543025" w:rsidRDefault="009B707E" w:rsidP="00264544">
            <w:pPr>
              <w:pStyle w:val="af6"/>
              <w:jc w:val="right"/>
            </w:pPr>
            <w:r w:rsidRPr="00543025">
              <w:t>1,120</w:t>
            </w:r>
          </w:p>
        </w:tc>
      </w:tr>
      <w:tr w:rsidR="009B707E" w:rsidRPr="00543025" w14:paraId="2CB7FA6D" w14:textId="77777777" w:rsidTr="00264544">
        <w:trPr>
          <w:trHeight w:val="567"/>
        </w:trPr>
        <w:tc>
          <w:tcPr>
            <w:tcW w:w="3574" w:type="dxa"/>
            <w:shd w:val="clear" w:color="auto" w:fill="auto"/>
            <w:tcMar>
              <w:top w:w="0" w:type="dxa"/>
              <w:left w:w="108" w:type="dxa"/>
              <w:bottom w:w="0" w:type="dxa"/>
              <w:right w:w="108" w:type="dxa"/>
            </w:tcMar>
            <w:vAlign w:val="center"/>
          </w:tcPr>
          <w:p w14:paraId="1ACDAB33" w14:textId="77777777" w:rsidR="009B707E" w:rsidRPr="00543025" w:rsidRDefault="009B707E" w:rsidP="00264544">
            <w:pPr>
              <w:pStyle w:val="af6"/>
              <w:jc w:val="both"/>
            </w:pPr>
            <w:r w:rsidRPr="00543025">
              <w:t>非金融持有</w:t>
            </w:r>
          </w:p>
        </w:tc>
        <w:tc>
          <w:tcPr>
            <w:tcW w:w="1188" w:type="dxa"/>
            <w:shd w:val="clear" w:color="auto" w:fill="auto"/>
            <w:tcMar>
              <w:top w:w="0" w:type="dxa"/>
              <w:left w:w="108" w:type="dxa"/>
              <w:bottom w:w="0" w:type="dxa"/>
              <w:right w:w="108" w:type="dxa"/>
            </w:tcMar>
            <w:vAlign w:val="center"/>
          </w:tcPr>
          <w:p w14:paraId="5F2D7FEB" w14:textId="77777777" w:rsidR="009B707E" w:rsidRPr="00543025" w:rsidRDefault="009B707E" w:rsidP="00264544">
            <w:pPr>
              <w:pStyle w:val="af6"/>
              <w:jc w:val="right"/>
            </w:pPr>
            <w:r w:rsidRPr="00543025">
              <w:t>2,226</w:t>
            </w:r>
          </w:p>
        </w:tc>
        <w:tc>
          <w:tcPr>
            <w:tcW w:w="1188" w:type="dxa"/>
            <w:shd w:val="clear" w:color="auto" w:fill="auto"/>
            <w:tcMar>
              <w:top w:w="0" w:type="dxa"/>
              <w:left w:w="108" w:type="dxa"/>
              <w:bottom w:w="0" w:type="dxa"/>
              <w:right w:w="108" w:type="dxa"/>
            </w:tcMar>
            <w:vAlign w:val="center"/>
          </w:tcPr>
          <w:p w14:paraId="6F9143A5" w14:textId="77777777" w:rsidR="009B707E" w:rsidRPr="00543025" w:rsidRDefault="009B707E" w:rsidP="00264544">
            <w:pPr>
              <w:pStyle w:val="af6"/>
              <w:jc w:val="right"/>
            </w:pPr>
            <w:r w:rsidRPr="00543025">
              <w:t>3,776</w:t>
            </w:r>
          </w:p>
        </w:tc>
        <w:tc>
          <w:tcPr>
            <w:tcW w:w="1188" w:type="dxa"/>
            <w:shd w:val="clear" w:color="auto" w:fill="auto"/>
            <w:tcMar>
              <w:top w:w="0" w:type="dxa"/>
              <w:left w:w="108" w:type="dxa"/>
              <w:bottom w:w="0" w:type="dxa"/>
              <w:right w:w="108" w:type="dxa"/>
            </w:tcMar>
            <w:vAlign w:val="center"/>
          </w:tcPr>
          <w:p w14:paraId="32DCF2A6" w14:textId="77777777" w:rsidR="009B707E" w:rsidRPr="00543025" w:rsidRDefault="009B707E" w:rsidP="00264544">
            <w:pPr>
              <w:pStyle w:val="af6"/>
              <w:jc w:val="right"/>
            </w:pPr>
            <w:r w:rsidRPr="00543025">
              <w:t>1,507</w:t>
            </w:r>
          </w:p>
        </w:tc>
        <w:tc>
          <w:tcPr>
            <w:tcW w:w="1336" w:type="dxa"/>
            <w:shd w:val="clear" w:color="auto" w:fill="auto"/>
            <w:tcMar>
              <w:top w:w="0" w:type="dxa"/>
              <w:left w:w="108" w:type="dxa"/>
              <w:bottom w:w="0" w:type="dxa"/>
              <w:right w:w="108" w:type="dxa"/>
            </w:tcMar>
            <w:vAlign w:val="center"/>
          </w:tcPr>
          <w:p w14:paraId="61559EBF" w14:textId="77777777" w:rsidR="009B707E" w:rsidRPr="00543025" w:rsidRDefault="009B707E" w:rsidP="00264544">
            <w:pPr>
              <w:pStyle w:val="af6"/>
              <w:jc w:val="right"/>
            </w:pPr>
            <w:r w:rsidRPr="00543025">
              <w:t>1,041</w:t>
            </w:r>
          </w:p>
        </w:tc>
      </w:tr>
      <w:tr w:rsidR="009B707E" w:rsidRPr="00543025" w14:paraId="26B56D0E" w14:textId="77777777" w:rsidTr="00264544">
        <w:trPr>
          <w:trHeight w:val="567"/>
        </w:trPr>
        <w:tc>
          <w:tcPr>
            <w:tcW w:w="3574" w:type="dxa"/>
            <w:shd w:val="clear" w:color="auto" w:fill="auto"/>
            <w:tcMar>
              <w:top w:w="0" w:type="dxa"/>
              <w:left w:w="108" w:type="dxa"/>
              <w:bottom w:w="0" w:type="dxa"/>
              <w:right w:w="108" w:type="dxa"/>
            </w:tcMar>
            <w:vAlign w:val="center"/>
          </w:tcPr>
          <w:p w14:paraId="290EF6CC" w14:textId="77777777" w:rsidR="009B707E" w:rsidRPr="00543025" w:rsidRDefault="009B707E" w:rsidP="00264544">
            <w:pPr>
              <w:pStyle w:val="af6"/>
              <w:jc w:val="both"/>
            </w:pPr>
            <w:r w:rsidRPr="00543025">
              <w:t>金融服務業</w:t>
            </w:r>
            <w:r w:rsidRPr="00543025">
              <w:t>—</w:t>
            </w:r>
            <w:r w:rsidRPr="00543025">
              <w:t>電信業</w:t>
            </w:r>
          </w:p>
        </w:tc>
        <w:tc>
          <w:tcPr>
            <w:tcW w:w="1188" w:type="dxa"/>
            <w:shd w:val="clear" w:color="auto" w:fill="auto"/>
            <w:tcMar>
              <w:top w:w="0" w:type="dxa"/>
              <w:left w:w="108" w:type="dxa"/>
              <w:bottom w:w="0" w:type="dxa"/>
              <w:right w:w="108" w:type="dxa"/>
            </w:tcMar>
            <w:vAlign w:val="center"/>
          </w:tcPr>
          <w:p w14:paraId="3E1EC9B9" w14:textId="77777777" w:rsidR="009B707E" w:rsidRPr="00543025" w:rsidRDefault="009B707E" w:rsidP="00264544">
            <w:pPr>
              <w:pStyle w:val="af6"/>
              <w:jc w:val="right"/>
            </w:pPr>
            <w:r w:rsidRPr="00543025">
              <w:t>225</w:t>
            </w:r>
          </w:p>
        </w:tc>
        <w:tc>
          <w:tcPr>
            <w:tcW w:w="1188" w:type="dxa"/>
            <w:shd w:val="clear" w:color="auto" w:fill="auto"/>
            <w:tcMar>
              <w:top w:w="0" w:type="dxa"/>
              <w:left w:w="108" w:type="dxa"/>
              <w:bottom w:w="0" w:type="dxa"/>
              <w:right w:w="108" w:type="dxa"/>
            </w:tcMar>
            <w:vAlign w:val="center"/>
          </w:tcPr>
          <w:p w14:paraId="3E2DA156" w14:textId="77777777" w:rsidR="009B707E" w:rsidRPr="00543025" w:rsidRDefault="009B707E" w:rsidP="00264544">
            <w:pPr>
              <w:pStyle w:val="af6"/>
              <w:jc w:val="right"/>
            </w:pPr>
            <w:r w:rsidRPr="00543025">
              <w:t>186</w:t>
            </w:r>
          </w:p>
        </w:tc>
        <w:tc>
          <w:tcPr>
            <w:tcW w:w="1188" w:type="dxa"/>
            <w:shd w:val="clear" w:color="auto" w:fill="auto"/>
            <w:tcMar>
              <w:top w:w="0" w:type="dxa"/>
              <w:left w:w="108" w:type="dxa"/>
              <w:bottom w:w="0" w:type="dxa"/>
              <w:right w:w="108" w:type="dxa"/>
            </w:tcMar>
            <w:vAlign w:val="center"/>
          </w:tcPr>
          <w:p w14:paraId="779345FE" w14:textId="77777777" w:rsidR="009B707E" w:rsidRPr="00543025" w:rsidRDefault="009B707E" w:rsidP="00264544">
            <w:pPr>
              <w:pStyle w:val="af6"/>
              <w:jc w:val="right"/>
            </w:pPr>
            <w:r w:rsidRPr="00543025">
              <w:t>104</w:t>
            </w:r>
          </w:p>
        </w:tc>
        <w:tc>
          <w:tcPr>
            <w:tcW w:w="1336" w:type="dxa"/>
            <w:shd w:val="clear" w:color="auto" w:fill="auto"/>
            <w:tcMar>
              <w:top w:w="0" w:type="dxa"/>
              <w:left w:w="108" w:type="dxa"/>
              <w:bottom w:w="0" w:type="dxa"/>
              <w:right w:w="108" w:type="dxa"/>
            </w:tcMar>
            <w:vAlign w:val="center"/>
          </w:tcPr>
          <w:p w14:paraId="67F114BC" w14:textId="77777777" w:rsidR="009B707E" w:rsidRPr="00543025" w:rsidRDefault="009B707E" w:rsidP="00264544">
            <w:pPr>
              <w:pStyle w:val="af6"/>
              <w:jc w:val="right"/>
            </w:pPr>
            <w:r w:rsidRPr="00543025">
              <w:t>496</w:t>
            </w:r>
          </w:p>
        </w:tc>
      </w:tr>
      <w:tr w:rsidR="009B707E" w:rsidRPr="00543025" w14:paraId="33BB5D83" w14:textId="77777777" w:rsidTr="00264544">
        <w:trPr>
          <w:trHeight w:val="567"/>
        </w:trPr>
        <w:tc>
          <w:tcPr>
            <w:tcW w:w="3574" w:type="dxa"/>
            <w:shd w:val="clear" w:color="auto" w:fill="auto"/>
            <w:tcMar>
              <w:top w:w="0" w:type="dxa"/>
              <w:left w:w="108" w:type="dxa"/>
              <w:bottom w:w="0" w:type="dxa"/>
              <w:right w:w="108" w:type="dxa"/>
            </w:tcMar>
            <w:vAlign w:val="center"/>
          </w:tcPr>
          <w:p w14:paraId="19257620" w14:textId="77777777" w:rsidR="009B707E" w:rsidRPr="00543025" w:rsidRDefault="009B707E" w:rsidP="00264544">
            <w:pPr>
              <w:pStyle w:val="af6"/>
              <w:jc w:val="both"/>
            </w:pPr>
            <w:r w:rsidRPr="00543025">
              <w:t>不動產業</w:t>
            </w:r>
          </w:p>
        </w:tc>
        <w:tc>
          <w:tcPr>
            <w:tcW w:w="1188" w:type="dxa"/>
            <w:shd w:val="clear" w:color="auto" w:fill="auto"/>
            <w:tcMar>
              <w:top w:w="0" w:type="dxa"/>
              <w:left w:w="108" w:type="dxa"/>
              <w:bottom w:w="0" w:type="dxa"/>
              <w:right w:w="108" w:type="dxa"/>
            </w:tcMar>
            <w:vAlign w:val="center"/>
          </w:tcPr>
          <w:p w14:paraId="4D315A67" w14:textId="77777777" w:rsidR="009B707E" w:rsidRPr="00543025" w:rsidRDefault="009B707E" w:rsidP="00264544">
            <w:pPr>
              <w:pStyle w:val="af6"/>
              <w:jc w:val="right"/>
            </w:pPr>
            <w:r w:rsidRPr="00543025">
              <w:t>760</w:t>
            </w:r>
          </w:p>
        </w:tc>
        <w:tc>
          <w:tcPr>
            <w:tcW w:w="1188" w:type="dxa"/>
            <w:shd w:val="clear" w:color="auto" w:fill="auto"/>
            <w:tcMar>
              <w:top w:w="0" w:type="dxa"/>
              <w:left w:w="108" w:type="dxa"/>
              <w:bottom w:w="0" w:type="dxa"/>
              <w:right w:w="108" w:type="dxa"/>
            </w:tcMar>
            <w:vAlign w:val="center"/>
          </w:tcPr>
          <w:p w14:paraId="796604C5" w14:textId="77777777" w:rsidR="009B707E" w:rsidRPr="00543025" w:rsidRDefault="009B707E" w:rsidP="00264544">
            <w:pPr>
              <w:pStyle w:val="af6"/>
              <w:jc w:val="right"/>
            </w:pPr>
            <w:r w:rsidRPr="00543025">
              <w:t>875</w:t>
            </w:r>
          </w:p>
        </w:tc>
        <w:tc>
          <w:tcPr>
            <w:tcW w:w="1188" w:type="dxa"/>
            <w:shd w:val="clear" w:color="auto" w:fill="auto"/>
            <w:tcMar>
              <w:top w:w="0" w:type="dxa"/>
              <w:left w:w="108" w:type="dxa"/>
              <w:bottom w:w="0" w:type="dxa"/>
              <w:right w:w="108" w:type="dxa"/>
            </w:tcMar>
            <w:vAlign w:val="center"/>
          </w:tcPr>
          <w:p w14:paraId="59D1F439" w14:textId="77777777" w:rsidR="009B707E" w:rsidRPr="00543025" w:rsidRDefault="009B707E" w:rsidP="00264544">
            <w:pPr>
              <w:pStyle w:val="af6"/>
              <w:jc w:val="right"/>
            </w:pPr>
            <w:r w:rsidRPr="00543025">
              <w:t>423</w:t>
            </w:r>
          </w:p>
        </w:tc>
        <w:tc>
          <w:tcPr>
            <w:tcW w:w="1336" w:type="dxa"/>
            <w:shd w:val="clear" w:color="auto" w:fill="auto"/>
            <w:tcMar>
              <w:top w:w="0" w:type="dxa"/>
              <w:left w:w="108" w:type="dxa"/>
              <w:bottom w:w="0" w:type="dxa"/>
              <w:right w:w="108" w:type="dxa"/>
            </w:tcMar>
            <w:vAlign w:val="center"/>
          </w:tcPr>
          <w:p w14:paraId="669315E2" w14:textId="77777777" w:rsidR="009B707E" w:rsidRPr="00543025" w:rsidRDefault="009B707E" w:rsidP="00264544">
            <w:pPr>
              <w:pStyle w:val="af6"/>
              <w:jc w:val="right"/>
            </w:pPr>
            <w:r w:rsidRPr="00543025">
              <w:t>353</w:t>
            </w:r>
          </w:p>
        </w:tc>
      </w:tr>
      <w:tr w:rsidR="009B707E" w:rsidRPr="00543025" w14:paraId="06895135" w14:textId="77777777" w:rsidTr="00264544">
        <w:trPr>
          <w:trHeight w:val="567"/>
        </w:trPr>
        <w:tc>
          <w:tcPr>
            <w:tcW w:w="3574" w:type="dxa"/>
            <w:shd w:val="clear" w:color="auto" w:fill="auto"/>
            <w:tcMar>
              <w:top w:w="0" w:type="dxa"/>
              <w:left w:w="108" w:type="dxa"/>
              <w:bottom w:w="0" w:type="dxa"/>
              <w:right w:w="108" w:type="dxa"/>
            </w:tcMar>
            <w:vAlign w:val="center"/>
          </w:tcPr>
          <w:p w14:paraId="35FF3F56" w14:textId="77777777" w:rsidR="009B707E" w:rsidRPr="00543025" w:rsidRDefault="009B707E" w:rsidP="00264544">
            <w:pPr>
              <w:pStyle w:val="af6"/>
              <w:jc w:val="both"/>
            </w:pPr>
            <w:r w:rsidRPr="00543025">
              <w:t>運輸業</w:t>
            </w:r>
          </w:p>
        </w:tc>
        <w:tc>
          <w:tcPr>
            <w:tcW w:w="1188" w:type="dxa"/>
            <w:shd w:val="clear" w:color="auto" w:fill="auto"/>
            <w:tcMar>
              <w:top w:w="0" w:type="dxa"/>
              <w:left w:w="108" w:type="dxa"/>
              <w:bottom w:w="0" w:type="dxa"/>
              <w:right w:w="108" w:type="dxa"/>
            </w:tcMar>
            <w:vAlign w:val="center"/>
          </w:tcPr>
          <w:p w14:paraId="1C2D8A6E" w14:textId="77777777" w:rsidR="009B707E" w:rsidRPr="00543025" w:rsidRDefault="009B707E" w:rsidP="00264544">
            <w:pPr>
              <w:pStyle w:val="af6"/>
              <w:jc w:val="right"/>
            </w:pPr>
            <w:r w:rsidRPr="00543025">
              <w:t>209</w:t>
            </w:r>
          </w:p>
        </w:tc>
        <w:tc>
          <w:tcPr>
            <w:tcW w:w="1188" w:type="dxa"/>
            <w:shd w:val="clear" w:color="auto" w:fill="auto"/>
            <w:tcMar>
              <w:top w:w="0" w:type="dxa"/>
              <w:left w:w="108" w:type="dxa"/>
              <w:bottom w:w="0" w:type="dxa"/>
              <w:right w:w="108" w:type="dxa"/>
            </w:tcMar>
            <w:vAlign w:val="center"/>
          </w:tcPr>
          <w:p w14:paraId="1A245CAE" w14:textId="77777777" w:rsidR="009B707E" w:rsidRPr="00543025" w:rsidRDefault="009B707E" w:rsidP="00264544">
            <w:pPr>
              <w:pStyle w:val="af6"/>
              <w:jc w:val="right"/>
            </w:pPr>
            <w:r w:rsidRPr="00543025">
              <w:t>547</w:t>
            </w:r>
          </w:p>
        </w:tc>
        <w:tc>
          <w:tcPr>
            <w:tcW w:w="1188" w:type="dxa"/>
            <w:shd w:val="clear" w:color="auto" w:fill="auto"/>
            <w:tcMar>
              <w:top w:w="0" w:type="dxa"/>
              <w:left w:w="108" w:type="dxa"/>
              <w:bottom w:w="0" w:type="dxa"/>
              <w:right w:w="108" w:type="dxa"/>
            </w:tcMar>
            <w:vAlign w:val="center"/>
          </w:tcPr>
          <w:p w14:paraId="000433F7" w14:textId="77777777" w:rsidR="009B707E" w:rsidRPr="00543025" w:rsidRDefault="009B707E" w:rsidP="00264544">
            <w:pPr>
              <w:pStyle w:val="af6"/>
              <w:jc w:val="right"/>
            </w:pPr>
            <w:r w:rsidRPr="00543025">
              <w:t>1,588</w:t>
            </w:r>
          </w:p>
        </w:tc>
        <w:tc>
          <w:tcPr>
            <w:tcW w:w="1336" w:type="dxa"/>
            <w:shd w:val="clear" w:color="auto" w:fill="auto"/>
            <w:tcMar>
              <w:top w:w="0" w:type="dxa"/>
              <w:left w:w="108" w:type="dxa"/>
              <w:bottom w:w="0" w:type="dxa"/>
              <w:right w:w="108" w:type="dxa"/>
            </w:tcMar>
            <w:vAlign w:val="center"/>
          </w:tcPr>
          <w:p w14:paraId="3C4A3969" w14:textId="77777777" w:rsidR="009B707E" w:rsidRPr="00543025" w:rsidRDefault="009B707E" w:rsidP="00264544">
            <w:pPr>
              <w:pStyle w:val="af6"/>
              <w:jc w:val="right"/>
            </w:pPr>
            <w:r w:rsidRPr="00543025">
              <w:t>348</w:t>
            </w:r>
          </w:p>
        </w:tc>
      </w:tr>
      <w:tr w:rsidR="009B707E" w:rsidRPr="00543025" w14:paraId="5AB4C15D" w14:textId="77777777" w:rsidTr="00264544">
        <w:trPr>
          <w:trHeight w:val="567"/>
        </w:trPr>
        <w:tc>
          <w:tcPr>
            <w:tcW w:w="3574" w:type="dxa"/>
            <w:shd w:val="clear" w:color="auto" w:fill="auto"/>
            <w:tcMar>
              <w:top w:w="0" w:type="dxa"/>
              <w:left w:w="108" w:type="dxa"/>
              <w:bottom w:w="0" w:type="dxa"/>
              <w:right w:w="108" w:type="dxa"/>
            </w:tcMar>
            <w:vAlign w:val="center"/>
          </w:tcPr>
          <w:p w14:paraId="5CFD1A58" w14:textId="77777777" w:rsidR="009B707E" w:rsidRPr="00543025" w:rsidRDefault="009B707E" w:rsidP="00264544">
            <w:pPr>
              <w:pStyle w:val="af6"/>
              <w:jc w:val="both"/>
            </w:pPr>
            <w:r w:rsidRPr="00543025">
              <w:t>總部營運管理</w:t>
            </w:r>
          </w:p>
        </w:tc>
        <w:tc>
          <w:tcPr>
            <w:tcW w:w="1188" w:type="dxa"/>
            <w:shd w:val="clear" w:color="auto" w:fill="auto"/>
            <w:tcMar>
              <w:top w:w="0" w:type="dxa"/>
              <w:left w:w="108" w:type="dxa"/>
              <w:bottom w:w="0" w:type="dxa"/>
              <w:right w:w="108" w:type="dxa"/>
            </w:tcMar>
            <w:vAlign w:val="center"/>
          </w:tcPr>
          <w:p w14:paraId="74E895BB" w14:textId="77777777" w:rsidR="009B707E" w:rsidRPr="00543025" w:rsidRDefault="009B707E" w:rsidP="00264544">
            <w:pPr>
              <w:pStyle w:val="af6"/>
              <w:jc w:val="right"/>
            </w:pPr>
            <w:r w:rsidRPr="00543025">
              <w:t>725</w:t>
            </w:r>
          </w:p>
        </w:tc>
        <w:tc>
          <w:tcPr>
            <w:tcW w:w="1188" w:type="dxa"/>
            <w:shd w:val="clear" w:color="auto" w:fill="auto"/>
            <w:tcMar>
              <w:top w:w="0" w:type="dxa"/>
              <w:left w:w="108" w:type="dxa"/>
              <w:bottom w:w="0" w:type="dxa"/>
              <w:right w:w="108" w:type="dxa"/>
            </w:tcMar>
            <w:vAlign w:val="center"/>
          </w:tcPr>
          <w:p w14:paraId="19C51921" w14:textId="77777777" w:rsidR="009B707E" w:rsidRPr="00543025" w:rsidRDefault="009B707E" w:rsidP="00264544">
            <w:pPr>
              <w:pStyle w:val="af6"/>
              <w:jc w:val="right"/>
            </w:pPr>
            <w:r w:rsidRPr="00543025">
              <w:t>540</w:t>
            </w:r>
          </w:p>
        </w:tc>
        <w:tc>
          <w:tcPr>
            <w:tcW w:w="1188" w:type="dxa"/>
            <w:shd w:val="clear" w:color="auto" w:fill="auto"/>
            <w:tcMar>
              <w:top w:w="0" w:type="dxa"/>
              <w:left w:w="108" w:type="dxa"/>
              <w:bottom w:w="0" w:type="dxa"/>
              <w:right w:w="108" w:type="dxa"/>
            </w:tcMar>
            <w:vAlign w:val="center"/>
          </w:tcPr>
          <w:p w14:paraId="3961B392" w14:textId="77777777" w:rsidR="009B707E" w:rsidRPr="00543025" w:rsidRDefault="009B707E" w:rsidP="00264544">
            <w:pPr>
              <w:pStyle w:val="af6"/>
              <w:jc w:val="right"/>
            </w:pPr>
            <w:r w:rsidRPr="00543025">
              <w:t>696</w:t>
            </w:r>
          </w:p>
        </w:tc>
        <w:tc>
          <w:tcPr>
            <w:tcW w:w="1336" w:type="dxa"/>
            <w:shd w:val="clear" w:color="auto" w:fill="auto"/>
            <w:tcMar>
              <w:top w:w="0" w:type="dxa"/>
              <w:left w:w="108" w:type="dxa"/>
              <w:bottom w:w="0" w:type="dxa"/>
              <w:right w:w="108" w:type="dxa"/>
            </w:tcMar>
            <w:vAlign w:val="center"/>
          </w:tcPr>
          <w:p w14:paraId="7432C4CC" w14:textId="77777777" w:rsidR="009B707E" w:rsidRPr="00543025" w:rsidRDefault="009B707E" w:rsidP="00264544">
            <w:pPr>
              <w:pStyle w:val="af6"/>
              <w:jc w:val="right"/>
            </w:pPr>
            <w:r w:rsidRPr="00543025">
              <w:t>336</w:t>
            </w:r>
          </w:p>
        </w:tc>
      </w:tr>
      <w:tr w:rsidR="009B707E" w:rsidRPr="00543025" w14:paraId="3D381EC5" w14:textId="77777777" w:rsidTr="00264544">
        <w:trPr>
          <w:trHeight w:val="567"/>
        </w:trPr>
        <w:tc>
          <w:tcPr>
            <w:tcW w:w="3574" w:type="dxa"/>
            <w:shd w:val="clear" w:color="auto" w:fill="auto"/>
            <w:tcMar>
              <w:top w:w="0" w:type="dxa"/>
              <w:left w:w="108" w:type="dxa"/>
              <w:bottom w:w="0" w:type="dxa"/>
              <w:right w:w="108" w:type="dxa"/>
            </w:tcMar>
            <w:vAlign w:val="center"/>
          </w:tcPr>
          <w:p w14:paraId="636B0558" w14:textId="77777777" w:rsidR="009B707E" w:rsidRPr="00543025" w:rsidRDefault="009B707E" w:rsidP="00264544">
            <w:pPr>
              <w:pStyle w:val="af6"/>
              <w:jc w:val="both"/>
            </w:pPr>
            <w:r w:rsidRPr="00543025">
              <w:t>辦公室和其他商業服務</w:t>
            </w:r>
          </w:p>
        </w:tc>
        <w:tc>
          <w:tcPr>
            <w:tcW w:w="1188" w:type="dxa"/>
            <w:shd w:val="clear" w:color="auto" w:fill="auto"/>
            <w:tcMar>
              <w:top w:w="0" w:type="dxa"/>
              <w:left w:w="108" w:type="dxa"/>
              <w:bottom w:w="0" w:type="dxa"/>
              <w:right w:w="108" w:type="dxa"/>
            </w:tcMar>
            <w:vAlign w:val="center"/>
          </w:tcPr>
          <w:p w14:paraId="1BB8E4C7" w14:textId="77777777" w:rsidR="009B707E" w:rsidRPr="00543025" w:rsidRDefault="009B707E" w:rsidP="00264544">
            <w:pPr>
              <w:pStyle w:val="af6"/>
              <w:jc w:val="right"/>
            </w:pPr>
            <w:r w:rsidRPr="00543025">
              <w:t>792</w:t>
            </w:r>
          </w:p>
        </w:tc>
        <w:tc>
          <w:tcPr>
            <w:tcW w:w="1188" w:type="dxa"/>
            <w:shd w:val="clear" w:color="auto" w:fill="auto"/>
            <w:tcMar>
              <w:top w:w="0" w:type="dxa"/>
              <w:left w:w="108" w:type="dxa"/>
              <w:bottom w:w="0" w:type="dxa"/>
              <w:right w:w="108" w:type="dxa"/>
            </w:tcMar>
            <w:vAlign w:val="center"/>
          </w:tcPr>
          <w:p w14:paraId="1F2D57AC" w14:textId="77777777" w:rsidR="009B707E" w:rsidRPr="00543025" w:rsidRDefault="009B707E" w:rsidP="00264544">
            <w:pPr>
              <w:pStyle w:val="af6"/>
              <w:jc w:val="right"/>
            </w:pPr>
            <w:r w:rsidRPr="00543025">
              <w:t>1,480</w:t>
            </w:r>
          </w:p>
        </w:tc>
        <w:tc>
          <w:tcPr>
            <w:tcW w:w="1188" w:type="dxa"/>
            <w:shd w:val="clear" w:color="auto" w:fill="auto"/>
            <w:tcMar>
              <w:top w:w="0" w:type="dxa"/>
              <w:left w:w="108" w:type="dxa"/>
              <w:bottom w:w="0" w:type="dxa"/>
              <w:right w:w="108" w:type="dxa"/>
            </w:tcMar>
            <w:vAlign w:val="center"/>
          </w:tcPr>
          <w:p w14:paraId="29892FDC" w14:textId="77777777" w:rsidR="009B707E" w:rsidRPr="00543025" w:rsidRDefault="009B707E" w:rsidP="00264544">
            <w:pPr>
              <w:pStyle w:val="af6"/>
              <w:jc w:val="right"/>
            </w:pPr>
            <w:r w:rsidRPr="00543025">
              <w:t>822</w:t>
            </w:r>
          </w:p>
        </w:tc>
        <w:tc>
          <w:tcPr>
            <w:tcW w:w="1336" w:type="dxa"/>
            <w:shd w:val="clear" w:color="auto" w:fill="auto"/>
            <w:tcMar>
              <w:top w:w="0" w:type="dxa"/>
              <w:left w:w="108" w:type="dxa"/>
              <w:bottom w:w="0" w:type="dxa"/>
              <w:right w:w="108" w:type="dxa"/>
            </w:tcMar>
            <w:vAlign w:val="center"/>
          </w:tcPr>
          <w:p w14:paraId="0EFDE49D" w14:textId="77777777" w:rsidR="009B707E" w:rsidRPr="00543025" w:rsidRDefault="009B707E" w:rsidP="00264544">
            <w:pPr>
              <w:pStyle w:val="af6"/>
              <w:jc w:val="right"/>
            </w:pPr>
            <w:r w:rsidRPr="00543025">
              <w:t>330</w:t>
            </w:r>
          </w:p>
        </w:tc>
      </w:tr>
      <w:tr w:rsidR="009B707E" w:rsidRPr="00543025" w14:paraId="74BCC48E" w14:textId="77777777" w:rsidTr="00264544">
        <w:trPr>
          <w:trHeight w:val="567"/>
        </w:trPr>
        <w:tc>
          <w:tcPr>
            <w:tcW w:w="3574" w:type="dxa"/>
            <w:shd w:val="clear" w:color="auto" w:fill="auto"/>
            <w:tcMar>
              <w:top w:w="0" w:type="dxa"/>
              <w:left w:w="108" w:type="dxa"/>
              <w:bottom w:w="0" w:type="dxa"/>
              <w:right w:w="108" w:type="dxa"/>
            </w:tcMar>
            <w:vAlign w:val="center"/>
          </w:tcPr>
          <w:p w14:paraId="2D014D33" w14:textId="77777777" w:rsidR="009B707E" w:rsidRPr="00543025" w:rsidRDefault="009B707E" w:rsidP="00264544">
            <w:pPr>
              <w:pStyle w:val="af6"/>
              <w:jc w:val="both"/>
            </w:pPr>
            <w:r w:rsidRPr="00543025">
              <w:t>汽車銷售及維修業</w:t>
            </w:r>
          </w:p>
        </w:tc>
        <w:tc>
          <w:tcPr>
            <w:tcW w:w="1188" w:type="dxa"/>
            <w:shd w:val="clear" w:color="auto" w:fill="auto"/>
            <w:tcMar>
              <w:top w:w="0" w:type="dxa"/>
              <w:left w:w="108" w:type="dxa"/>
              <w:bottom w:w="0" w:type="dxa"/>
              <w:right w:w="108" w:type="dxa"/>
            </w:tcMar>
            <w:vAlign w:val="center"/>
          </w:tcPr>
          <w:p w14:paraId="25FB6B01" w14:textId="77777777" w:rsidR="009B707E" w:rsidRPr="00543025" w:rsidRDefault="009B707E" w:rsidP="00264544">
            <w:pPr>
              <w:pStyle w:val="af6"/>
              <w:jc w:val="right"/>
            </w:pPr>
            <w:r w:rsidRPr="00543025">
              <w:t>312</w:t>
            </w:r>
          </w:p>
        </w:tc>
        <w:tc>
          <w:tcPr>
            <w:tcW w:w="1188" w:type="dxa"/>
            <w:shd w:val="clear" w:color="auto" w:fill="auto"/>
            <w:tcMar>
              <w:top w:w="0" w:type="dxa"/>
              <w:left w:w="108" w:type="dxa"/>
              <w:bottom w:w="0" w:type="dxa"/>
              <w:right w:w="108" w:type="dxa"/>
            </w:tcMar>
            <w:vAlign w:val="center"/>
          </w:tcPr>
          <w:p w14:paraId="3944D829" w14:textId="77777777" w:rsidR="009B707E" w:rsidRPr="00543025" w:rsidRDefault="009B707E" w:rsidP="00264544">
            <w:pPr>
              <w:pStyle w:val="af6"/>
              <w:jc w:val="right"/>
            </w:pPr>
            <w:r w:rsidRPr="00543025">
              <w:t>174</w:t>
            </w:r>
          </w:p>
        </w:tc>
        <w:tc>
          <w:tcPr>
            <w:tcW w:w="1188" w:type="dxa"/>
            <w:shd w:val="clear" w:color="auto" w:fill="auto"/>
            <w:tcMar>
              <w:top w:w="0" w:type="dxa"/>
              <w:left w:w="108" w:type="dxa"/>
              <w:bottom w:w="0" w:type="dxa"/>
              <w:right w:w="108" w:type="dxa"/>
            </w:tcMar>
            <w:vAlign w:val="center"/>
          </w:tcPr>
          <w:p w14:paraId="21256BB9" w14:textId="77777777" w:rsidR="009B707E" w:rsidRPr="00543025" w:rsidRDefault="009B707E" w:rsidP="00264544">
            <w:pPr>
              <w:pStyle w:val="af6"/>
              <w:jc w:val="right"/>
            </w:pPr>
            <w:r w:rsidRPr="00543025">
              <w:t>116</w:t>
            </w:r>
          </w:p>
        </w:tc>
        <w:tc>
          <w:tcPr>
            <w:tcW w:w="1336" w:type="dxa"/>
            <w:shd w:val="clear" w:color="auto" w:fill="auto"/>
            <w:tcMar>
              <w:top w:w="0" w:type="dxa"/>
              <w:left w:w="108" w:type="dxa"/>
              <w:bottom w:w="0" w:type="dxa"/>
              <w:right w:w="108" w:type="dxa"/>
            </w:tcMar>
            <w:vAlign w:val="center"/>
          </w:tcPr>
          <w:p w14:paraId="33A24EFB" w14:textId="77777777" w:rsidR="009B707E" w:rsidRPr="00543025" w:rsidRDefault="009B707E" w:rsidP="00264544">
            <w:pPr>
              <w:pStyle w:val="af6"/>
              <w:jc w:val="right"/>
            </w:pPr>
            <w:r w:rsidRPr="00543025">
              <w:t>261</w:t>
            </w:r>
          </w:p>
        </w:tc>
      </w:tr>
      <w:tr w:rsidR="009B707E" w:rsidRPr="00543025" w14:paraId="7770D39D" w14:textId="77777777" w:rsidTr="00264544">
        <w:trPr>
          <w:trHeight w:val="567"/>
        </w:trPr>
        <w:tc>
          <w:tcPr>
            <w:tcW w:w="3574" w:type="dxa"/>
            <w:shd w:val="clear" w:color="auto" w:fill="auto"/>
            <w:tcMar>
              <w:top w:w="0" w:type="dxa"/>
              <w:left w:w="108" w:type="dxa"/>
              <w:bottom w:w="0" w:type="dxa"/>
              <w:right w:w="108" w:type="dxa"/>
            </w:tcMar>
            <w:vAlign w:val="center"/>
          </w:tcPr>
          <w:p w14:paraId="08CD5F78" w14:textId="77777777" w:rsidR="009B707E" w:rsidRPr="00543025" w:rsidRDefault="009B707E" w:rsidP="00264544">
            <w:pPr>
              <w:pStyle w:val="af6"/>
              <w:jc w:val="both"/>
            </w:pPr>
            <w:r w:rsidRPr="00543025">
              <w:lastRenderedPageBreak/>
              <w:t>倉儲業</w:t>
            </w:r>
          </w:p>
        </w:tc>
        <w:tc>
          <w:tcPr>
            <w:tcW w:w="1188" w:type="dxa"/>
            <w:shd w:val="clear" w:color="auto" w:fill="auto"/>
            <w:tcMar>
              <w:top w:w="0" w:type="dxa"/>
              <w:left w:w="108" w:type="dxa"/>
              <w:bottom w:w="0" w:type="dxa"/>
              <w:right w:w="108" w:type="dxa"/>
            </w:tcMar>
            <w:vAlign w:val="center"/>
          </w:tcPr>
          <w:p w14:paraId="49D43704" w14:textId="77777777" w:rsidR="009B707E" w:rsidRPr="00543025" w:rsidRDefault="009B707E" w:rsidP="00264544">
            <w:pPr>
              <w:pStyle w:val="af6"/>
              <w:jc w:val="right"/>
            </w:pPr>
            <w:r w:rsidRPr="00543025">
              <w:t>236</w:t>
            </w:r>
          </w:p>
        </w:tc>
        <w:tc>
          <w:tcPr>
            <w:tcW w:w="1188" w:type="dxa"/>
            <w:shd w:val="clear" w:color="auto" w:fill="auto"/>
            <w:tcMar>
              <w:top w:w="0" w:type="dxa"/>
              <w:left w:w="108" w:type="dxa"/>
              <w:bottom w:w="0" w:type="dxa"/>
              <w:right w:w="108" w:type="dxa"/>
            </w:tcMar>
            <w:vAlign w:val="center"/>
          </w:tcPr>
          <w:p w14:paraId="6D4F65AC" w14:textId="77777777" w:rsidR="009B707E" w:rsidRPr="00543025" w:rsidRDefault="009B707E" w:rsidP="00264544">
            <w:pPr>
              <w:pStyle w:val="af6"/>
              <w:jc w:val="right"/>
            </w:pPr>
            <w:r w:rsidRPr="00543025">
              <w:t>118</w:t>
            </w:r>
          </w:p>
        </w:tc>
        <w:tc>
          <w:tcPr>
            <w:tcW w:w="1188" w:type="dxa"/>
            <w:shd w:val="clear" w:color="auto" w:fill="auto"/>
            <w:tcMar>
              <w:top w:w="0" w:type="dxa"/>
              <w:left w:w="108" w:type="dxa"/>
              <w:bottom w:w="0" w:type="dxa"/>
              <w:right w:w="108" w:type="dxa"/>
            </w:tcMar>
            <w:vAlign w:val="center"/>
          </w:tcPr>
          <w:p w14:paraId="19FC73CB" w14:textId="77777777" w:rsidR="009B707E" w:rsidRPr="00543025" w:rsidRDefault="009B707E" w:rsidP="00264544">
            <w:pPr>
              <w:pStyle w:val="af6"/>
              <w:jc w:val="right"/>
            </w:pPr>
            <w:r w:rsidRPr="00543025">
              <w:t>1,878</w:t>
            </w:r>
          </w:p>
        </w:tc>
        <w:tc>
          <w:tcPr>
            <w:tcW w:w="1336" w:type="dxa"/>
            <w:shd w:val="clear" w:color="auto" w:fill="auto"/>
            <w:tcMar>
              <w:top w:w="0" w:type="dxa"/>
              <w:left w:w="108" w:type="dxa"/>
              <w:bottom w:w="0" w:type="dxa"/>
              <w:right w:w="108" w:type="dxa"/>
            </w:tcMar>
            <w:vAlign w:val="center"/>
          </w:tcPr>
          <w:p w14:paraId="04F2F36A" w14:textId="77777777" w:rsidR="009B707E" w:rsidRPr="00543025" w:rsidRDefault="009B707E" w:rsidP="00264544">
            <w:pPr>
              <w:pStyle w:val="af6"/>
              <w:jc w:val="right"/>
            </w:pPr>
            <w:r w:rsidRPr="00543025">
              <w:t>249</w:t>
            </w:r>
          </w:p>
        </w:tc>
      </w:tr>
      <w:tr w:rsidR="009B707E" w:rsidRPr="00543025" w14:paraId="15D060EB" w14:textId="77777777" w:rsidTr="00264544">
        <w:trPr>
          <w:trHeight w:val="567"/>
        </w:trPr>
        <w:tc>
          <w:tcPr>
            <w:tcW w:w="3574" w:type="dxa"/>
            <w:shd w:val="clear" w:color="auto" w:fill="auto"/>
            <w:tcMar>
              <w:top w:w="0" w:type="dxa"/>
              <w:left w:w="108" w:type="dxa"/>
              <w:bottom w:w="0" w:type="dxa"/>
              <w:right w:w="108" w:type="dxa"/>
            </w:tcMar>
            <w:vAlign w:val="center"/>
          </w:tcPr>
          <w:p w14:paraId="3E733163" w14:textId="77777777" w:rsidR="009B707E" w:rsidRPr="00543025" w:rsidRDefault="009B707E" w:rsidP="00264544">
            <w:pPr>
              <w:pStyle w:val="af6"/>
              <w:jc w:val="both"/>
            </w:pPr>
            <w:r w:rsidRPr="00543025">
              <w:t>非不動產及無形資產</w:t>
            </w:r>
          </w:p>
        </w:tc>
        <w:tc>
          <w:tcPr>
            <w:tcW w:w="1188" w:type="dxa"/>
            <w:shd w:val="clear" w:color="auto" w:fill="auto"/>
            <w:tcMar>
              <w:top w:w="0" w:type="dxa"/>
              <w:left w:w="108" w:type="dxa"/>
              <w:bottom w:w="0" w:type="dxa"/>
              <w:right w:w="108" w:type="dxa"/>
            </w:tcMar>
            <w:vAlign w:val="center"/>
          </w:tcPr>
          <w:p w14:paraId="643A6679" w14:textId="77777777" w:rsidR="009B707E" w:rsidRPr="00543025" w:rsidRDefault="009B707E" w:rsidP="00264544">
            <w:pPr>
              <w:pStyle w:val="af6"/>
              <w:jc w:val="right"/>
            </w:pPr>
            <w:r w:rsidRPr="00543025">
              <w:t>441</w:t>
            </w:r>
          </w:p>
        </w:tc>
        <w:tc>
          <w:tcPr>
            <w:tcW w:w="1188" w:type="dxa"/>
            <w:shd w:val="clear" w:color="auto" w:fill="auto"/>
            <w:tcMar>
              <w:top w:w="0" w:type="dxa"/>
              <w:left w:w="108" w:type="dxa"/>
              <w:bottom w:w="0" w:type="dxa"/>
              <w:right w:w="108" w:type="dxa"/>
            </w:tcMar>
            <w:vAlign w:val="center"/>
          </w:tcPr>
          <w:p w14:paraId="2F7A230C" w14:textId="77777777" w:rsidR="009B707E" w:rsidRPr="00543025" w:rsidRDefault="009B707E" w:rsidP="00264544">
            <w:pPr>
              <w:pStyle w:val="af6"/>
              <w:jc w:val="right"/>
            </w:pPr>
            <w:r w:rsidRPr="00543025">
              <w:t>586</w:t>
            </w:r>
          </w:p>
        </w:tc>
        <w:tc>
          <w:tcPr>
            <w:tcW w:w="1188" w:type="dxa"/>
            <w:shd w:val="clear" w:color="auto" w:fill="auto"/>
            <w:tcMar>
              <w:top w:w="0" w:type="dxa"/>
              <w:left w:w="108" w:type="dxa"/>
              <w:bottom w:w="0" w:type="dxa"/>
              <w:right w:w="108" w:type="dxa"/>
            </w:tcMar>
            <w:vAlign w:val="center"/>
          </w:tcPr>
          <w:p w14:paraId="7B9F5D32" w14:textId="77777777" w:rsidR="009B707E" w:rsidRPr="00543025" w:rsidRDefault="009B707E" w:rsidP="00264544">
            <w:pPr>
              <w:pStyle w:val="af6"/>
              <w:jc w:val="right"/>
            </w:pPr>
            <w:r w:rsidRPr="00543025">
              <w:t>431</w:t>
            </w:r>
          </w:p>
        </w:tc>
        <w:tc>
          <w:tcPr>
            <w:tcW w:w="1336" w:type="dxa"/>
            <w:shd w:val="clear" w:color="auto" w:fill="auto"/>
            <w:tcMar>
              <w:top w:w="0" w:type="dxa"/>
              <w:left w:w="108" w:type="dxa"/>
              <w:bottom w:w="0" w:type="dxa"/>
              <w:right w:w="108" w:type="dxa"/>
            </w:tcMar>
            <w:vAlign w:val="center"/>
          </w:tcPr>
          <w:p w14:paraId="2BC73F33" w14:textId="77777777" w:rsidR="009B707E" w:rsidRPr="00543025" w:rsidRDefault="009B707E" w:rsidP="00264544">
            <w:pPr>
              <w:pStyle w:val="af6"/>
              <w:jc w:val="right"/>
            </w:pPr>
            <w:r w:rsidRPr="00543025">
              <w:t>201</w:t>
            </w:r>
          </w:p>
        </w:tc>
      </w:tr>
      <w:tr w:rsidR="009B707E" w:rsidRPr="00543025" w14:paraId="3AEEB9B4" w14:textId="77777777" w:rsidTr="00264544">
        <w:trPr>
          <w:trHeight w:val="567"/>
        </w:trPr>
        <w:tc>
          <w:tcPr>
            <w:tcW w:w="3574" w:type="dxa"/>
            <w:shd w:val="clear" w:color="auto" w:fill="auto"/>
            <w:tcMar>
              <w:top w:w="0" w:type="dxa"/>
              <w:left w:w="108" w:type="dxa"/>
              <w:bottom w:w="0" w:type="dxa"/>
              <w:right w:w="108" w:type="dxa"/>
            </w:tcMar>
            <w:vAlign w:val="center"/>
          </w:tcPr>
          <w:p w14:paraId="7622E598" w14:textId="77777777" w:rsidR="009B707E" w:rsidRPr="00543025" w:rsidRDefault="009B707E" w:rsidP="00264544">
            <w:pPr>
              <w:pStyle w:val="af6"/>
              <w:jc w:val="both"/>
            </w:pPr>
            <w:r w:rsidRPr="00543025">
              <w:t>建築服務業</w:t>
            </w:r>
          </w:p>
        </w:tc>
        <w:tc>
          <w:tcPr>
            <w:tcW w:w="1188" w:type="dxa"/>
            <w:shd w:val="clear" w:color="auto" w:fill="auto"/>
            <w:tcMar>
              <w:top w:w="0" w:type="dxa"/>
              <w:left w:w="108" w:type="dxa"/>
              <w:bottom w:w="0" w:type="dxa"/>
              <w:right w:w="108" w:type="dxa"/>
            </w:tcMar>
            <w:vAlign w:val="center"/>
          </w:tcPr>
          <w:p w14:paraId="33CEEA56" w14:textId="77777777" w:rsidR="009B707E" w:rsidRPr="00543025" w:rsidRDefault="009B707E" w:rsidP="00264544">
            <w:pPr>
              <w:pStyle w:val="af6"/>
              <w:jc w:val="right"/>
            </w:pPr>
            <w:r w:rsidRPr="00543025">
              <w:t>201</w:t>
            </w:r>
          </w:p>
        </w:tc>
        <w:tc>
          <w:tcPr>
            <w:tcW w:w="1188" w:type="dxa"/>
            <w:shd w:val="clear" w:color="auto" w:fill="auto"/>
            <w:tcMar>
              <w:top w:w="0" w:type="dxa"/>
              <w:left w:w="108" w:type="dxa"/>
              <w:bottom w:w="0" w:type="dxa"/>
              <w:right w:w="108" w:type="dxa"/>
            </w:tcMar>
            <w:vAlign w:val="center"/>
          </w:tcPr>
          <w:p w14:paraId="2400B14C" w14:textId="77777777" w:rsidR="009B707E" w:rsidRPr="00543025" w:rsidRDefault="009B707E" w:rsidP="00264544">
            <w:pPr>
              <w:pStyle w:val="af6"/>
              <w:jc w:val="right"/>
            </w:pPr>
            <w:r w:rsidRPr="00543025">
              <w:t>488</w:t>
            </w:r>
          </w:p>
        </w:tc>
        <w:tc>
          <w:tcPr>
            <w:tcW w:w="1188" w:type="dxa"/>
            <w:shd w:val="clear" w:color="auto" w:fill="auto"/>
            <w:tcMar>
              <w:top w:w="0" w:type="dxa"/>
              <w:left w:w="108" w:type="dxa"/>
              <w:bottom w:w="0" w:type="dxa"/>
              <w:right w:w="108" w:type="dxa"/>
            </w:tcMar>
            <w:vAlign w:val="center"/>
          </w:tcPr>
          <w:p w14:paraId="499E7219" w14:textId="77777777" w:rsidR="009B707E" w:rsidRPr="00543025" w:rsidRDefault="009B707E" w:rsidP="00264544">
            <w:pPr>
              <w:pStyle w:val="af6"/>
              <w:jc w:val="right"/>
            </w:pPr>
            <w:r w:rsidRPr="00543025">
              <w:t>356</w:t>
            </w:r>
          </w:p>
        </w:tc>
        <w:tc>
          <w:tcPr>
            <w:tcW w:w="1336" w:type="dxa"/>
            <w:shd w:val="clear" w:color="auto" w:fill="auto"/>
            <w:tcMar>
              <w:top w:w="0" w:type="dxa"/>
              <w:left w:w="108" w:type="dxa"/>
              <w:bottom w:w="0" w:type="dxa"/>
              <w:right w:w="108" w:type="dxa"/>
            </w:tcMar>
            <w:vAlign w:val="center"/>
          </w:tcPr>
          <w:p w14:paraId="5E8BF97B" w14:textId="77777777" w:rsidR="009B707E" w:rsidRPr="00543025" w:rsidRDefault="009B707E" w:rsidP="00264544">
            <w:pPr>
              <w:pStyle w:val="af6"/>
              <w:jc w:val="right"/>
            </w:pPr>
            <w:r w:rsidRPr="00543025">
              <w:t>196</w:t>
            </w:r>
          </w:p>
        </w:tc>
      </w:tr>
      <w:tr w:rsidR="009B707E" w:rsidRPr="00543025" w14:paraId="209C2288" w14:textId="77777777" w:rsidTr="00264544">
        <w:trPr>
          <w:trHeight w:val="567"/>
        </w:trPr>
        <w:tc>
          <w:tcPr>
            <w:tcW w:w="3574" w:type="dxa"/>
            <w:shd w:val="clear" w:color="auto" w:fill="auto"/>
            <w:tcMar>
              <w:top w:w="0" w:type="dxa"/>
              <w:left w:w="108" w:type="dxa"/>
              <w:bottom w:w="0" w:type="dxa"/>
              <w:right w:w="108" w:type="dxa"/>
            </w:tcMar>
            <w:vAlign w:val="center"/>
          </w:tcPr>
          <w:p w14:paraId="7356F5F2" w14:textId="77777777" w:rsidR="009B707E" w:rsidRPr="00543025" w:rsidRDefault="009B707E" w:rsidP="00264544">
            <w:pPr>
              <w:pStyle w:val="af6"/>
              <w:jc w:val="both"/>
            </w:pPr>
            <w:r w:rsidRPr="00543025">
              <w:t>建築和工程服務</w:t>
            </w:r>
          </w:p>
        </w:tc>
        <w:tc>
          <w:tcPr>
            <w:tcW w:w="1188" w:type="dxa"/>
            <w:shd w:val="clear" w:color="auto" w:fill="auto"/>
            <w:tcMar>
              <w:top w:w="0" w:type="dxa"/>
              <w:left w:w="108" w:type="dxa"/>
              <w:bottom w:w="0" w:type="dxa"/>
              <w:right w:w="108" w:type="dxa"/>
            </w:tcMar>
            <w:vAlign w:val="center"/>
          </w:tcPr>
          <w:p w14:paraId="6A2630A9" w14:textId="77777777" w:rsidR="009B707E" w:rsidRPr="00543025" w:rsidRDefault="009B707E" w:rsidP="00264544">
            <w:pPr>
              <w:pStyle w:val="af6"/>
              <w:jc w:val="right"/>
            </w:pPr>
            <w:r w:rsidRPr="00543025">
              <w:t>240</w:t>
            </w:r>
          </w:p>
        </w:tc>
        <w:tc>
          <w:tcPr>
            <w:tcW w:w="1188" w:type="dxa"/>
            <w:shd w:val="clear" w:color="auto" w:fill="auto"/>
            <w:tcMar>
              <w:top w:w="0" w:type="dxa"/>
              <w:left w:w="108" w:type="dxa"/>
              <w:bottom w:w="0" w:type="dxa"/>
              <w:right w:w="108" w:type="dxa"/>
            </w:tcMar>
            <w:vAlign w:val="center"/>
          </w:tcPr>
          <w:p w14:paraId="5625A4E0" w14:textId="77777777" w:rsidR="009B707E" w:rsidRPr="00543025" w:rsidRDefault="009B707E" w:rsidP="00264544">
            <w:pPr>
              <w:pStyle w:val="af6"/>
              <w:jc w:val="right"/>
            </w:pPr>
            <w:r w:rsidRPr="00543025">
              <w:t>146</w:t>
            </w:r>
          </w:p>
        </w:tc>
        <w:tc>
          <w:tcPr>
            <w:tcW w:w="1188" w:type="dxa"/>
            <w:shd w:val="clear" w:color="auto" w:fill="auto"/>
            <w:tcMar>
              <w:top w:w="0" w:type="dxa"/>
              <w:left w:w="108" w:type="dxa"/>
              <w:bottom w:w="0" w:type="dxa"/>
              <w:right w:w="108" w:type="dxa"/>
            </w:tcMar>
            <w:vAlign w:val="center"/>
          </w:tcPr>
          <w:p w14:paraId="7D330B46" w14:textId="77777777" w:rsidR="009B707E" w:rsidRPr="00543025" w:rsidRDefault="009B707E" w:rsidP="00264544">
            <w:pPr>
              <w:pStyle w:val="af6"/>
              <w:jc w:val="right"/>
            </w:pPr>
            <w:r w:rsidRPr="00543025">
              <w:t>149</w:t>
            </w:r>
          </w:p>
        </w:tc>
        <w:tc>
          <w:tcPr>
            <w:tcW w:w="1336" w:type="dxa"/>
            <w:shd w:val="clear" w:color="auto" w:fill="auto"/>
            <w:tcMar>
              <w:top w:w="0" w:type="dxa"/>
              <w:left w:w="108" w:type="dxa"/>
              <w:bottom w:w="0" w:type="dxa"/>
              <w:right w:w="108" w:type="dxa"/>
            </w:tcMar>
            <w:vAlign w:val="center"/>
          </w:tcPr>
          <w:p w14:paraId="2A447DD5" w14:textId="77777777" w:rsidR="009B707E" w:rsidRPr="00543025" w:rsidRDefault="009B707E" w:rsidP="00264544">
            <w:pPr>
              <w:pStyle w:val="af6"/>
              <w:jc w:val="right"/>
            </w:pPr>
            <w:r w:rsidRPr="00543025">
              <w:t>183</w:t>
            </w:r>
          </w:p>
        </w:tc>
      </w:tr>
      <w:tr w:rsidR="009B707E" w:rsidRPr="00543025" w14:paraId="6313F39E" w14:textId="77777777" w:rsidTr="00264544">
        <w:trPr>
          <w:trHeight w:val="567"/>
        </w:trPr>
        <w:tc>
          <w:tcPr>
            <w:tcW w:w="3574" w:type="dxa"/>
            <w:shd w:val="clear" w:color="auto" w:fill="auto"/>
            <w:tcMar>
              <w:top w:w="0" w:type="dxa"/>
              <w:left w:w="108" w:type="dxa"/>
              <w:bottom w:w="0" w:type="dxa"/>
              <w:right w:w="108" w:type="dxa"/>
            </w:tcMar>
            <w:vAlign w:val="center"/>
          </w:tcPr>
          <w:p w14:paraId="20E58031" w14:textId="77777777" w:rsidR="009B707E" w:rsidRPr="00543025" w:rsidRDefault="009B707E" w:rsidP="00264544">
            <w:pPr>
              <w:pStyle w:val="af6"/>
              <w:jc w:val="both"/>
            </w:pPr>
            <w:r w:rsidRPr="00543025">
              <w:t>教育</w:t>
            </w:r>
          </w:p>
        </w:tc>
        <w:tc>
          <w:tcPr>
            <w:tcW w:w="1188" w:type="dxa"/>
            <w:shd w:val="clear" w:color="auto" w:fill="auto"/>
            <w:tcMar>
              <w:top w:w="0" w:type="dxa"/>
              <w:left w:w="108" w:type="dxa"/>
              <w:bottom w:w="0" w:type="dxa"/>
              <w:right w:w="108" w:type="dxa"/>
            </w:tcMar>
            <w:vAlign w:val="center"/>
          </w:tcPr>
          <w:p w14:paraId="1F73A7E7" w14:textId="77777777" w:rsidR="009B707E" w:rsidRPr="00543025" w:rsidRDefault="009B707E" w:rsidP="00264544">
            <w:pPr>
              <w:pStyle w:val="af6"/>
              <w:jc w:val="right"/>
            </w:pPr>
            <w:r w:rsidRPr="00543025">
              <w:t>732</w:t>
            </w:r>
          </w:p>
        </w:tc>
        <w:tc>
          <w:tcPr>
            <w:tcW w:w="1188" w:type="dxa"/>
            <w:shd w:val="clear" w:color="auto" w:fill="auto"/>
            <w:tcMar>
              <w:top w:w="0" w:type="dxa"/>
              <w:left w:w="108" w:type="dxa"/>
              <w:bottom w:w="0" w:type="dxa"/>
              <w:right w:w="108" w:type="dxa"/>
            </w:tcMar>
            <w:vAlign w:val="center"/>
          </w:tcPr>
          <w:p w14:paraId="32FD0310" w14:textId="77777777" w:rsidR="009B707E" w:rsidRPr="00543025" w:rsidRDefault="009B707E" w:rsidP="00264544">
            <w:pPr>
              <w:pStyle w:val="af6"/>
              <w:jc w:val="right"/>
            </w:pPr>
            <w:r w:rsidRPr="00543025">
              <w:t>155</w:t>
            </w:r>
          </w:p>
        </w:tc>
        <w:tc>
          <w:tcPr>
            <w:tcW w:w="1188" w:type="dxa"/>
            <w:shd w:val="clear" w:color="auto" w:fill="auto"/>
            <w:tcMar>
              <w:top w:w="0" w:type="dxa"/>
              <w:left w:w="108" w:type="dxa"/>
              <w:bottom w:w="0" w:type="dxa"/>
              <w:right w:w="108" w:type="dxa"/>
            </w:tcMar>
            <w:vAlign w:val="center"/>
          </w:tcPr>
          <w:p w14:paraId="2F6B54DB" w14:textId="77777777" w:rsidR="009B707E" w:rsidRPr="00543025" w:rsidRDefault="009B707E" w:rsidP="00264544">
            <w:pPr>
              <w:pStyle w:val="af6"/>
              <w:jc w:val="right"/>
            </w:pPr>
            <w:r w:rsidRPr="00543025">
              <w:t>225</w:t>
            </w:r>
          </w:p>
        </w:tc>
        <w:tc>
          <w:tcPr>
            <w:tcW w:w="1336" w:type="dxa"/>
            <w:shd w:val="clear" w:color="auto" w:fill="auto"/>
            <w:tcMar>
              <w:top w:w="0" w:type="dxa"/>
              <w:left w:w="108" w:type="dxa"/>
              <w:bottom w:w="0" w:type="dxa"/>
              <w:right w:w="108" w:type="dxa"/>
            </w:tcMar>
            <w:vAlign w:val="center"/>
          </w:tcPr>
          <w:p w14:paraId="43A31972" w14:textId="77777777" w:rsidR="009B707E" w:rsidRPr="00543025" w:rsidRDefault="009B707E" w:rsidP="00264544">
            <w:pPr>
              <w:pStyle w:val="af6"/>
              <w:jc w:val="right"/>
            </w:pPr>
            <w:r w:rsidRPr="00543025">
              <w:t>155</w:t>
            </w:r>
          </w:p>
        </w:tc>
      </w:tr>
      <w:tr w:rsidR="009B707E" w:rsidRPr="00543025" w14:paraId="6202A04D" w14:textId="77777777" w:rsidTr="00264544">
        <w:trPr>
          <w:trHeight w:val="567"/>
        </w:trPr>
        <w:tc>
          <w:tcPr>
            <w:tcW w:w="3574" w:type="dxa"/>
            <w:shd w:val="clear" w:color="auto" w:fill="auto"/>
            <w:tcMar>
              <w:top w:w="0" w:type="dxa"/>
              <w:left w:w="108" w:type="dxa"/>
              <w:bottom w:w="0" w:type="dxa"/>
              <w:right w:w="108" w:type="dxa"/>
            </w:tcMar>
            <w:vAlign w:val="center"/>
          </w:tcPr>
          <w:p w14:paraId="0F75E000" w14:textId="77777777" w:rsidR="009B707E" w:rsidRPr="00543025" w:rsidRDefault="009B707E" w:rsidP="00264544">
            <w:pPr>
              <w:pStyle w:val="af6"/>
              <w:jc w:val="both"/>
            </w:pPr>
            <w:r w:rsidRPr="00543025">
              <w:t>市場研究及廣告業</w:t>
            </w:r>
          </w:p>
        </w:tc>
        <w:tc>
          <w:tcPr>
            <w:tcW w:w="1188" w:type="dxa"/>
            <w:shd w:val="clear" w:color="auto" w:fill="auto"/>
            <w:tcMar>
              <w:top w:w="0" w:type="dxa"/>
              <w:left w:w="108" w:type="dxa"/>
              <w:bottom w:w="0" w:type="dxa"/>
              <w:right w:w="108" w:type="dxa"/>
            </w:tcMar>
            <w:vAlign w:val="center"/>
          </w:tcPr>
          <w:p w14:paraId="381F0D2F" w14:textId="77777777" w:rsidR="009B707E" w:rsidRPr="00543025" w:rsidRDefault="009B707E" w:rsidP="00264544">
            <w:pPr>
              <w:pStyle w:val="af6"/>
              <w:jc w:val="right"/>
            </w:pPr>
            <w:r w:rsidRPr="00543025">
              <w:t>94</w:t>
            </w:r>
          </w:p>
        </w:tc>
        <w:tc>
          <w:tcPr>
            <w:tcW w:w="1188" w:type="dxa"/>
            <w:shd w:val="clear" w:color="auto" w:fill="auto"/>
            <w:tcMar>
              <w:top w:w="0" w:type="dxa"/>
              <w:left w:w="108" w:type="dxa"/>
              <w:bottom w:w="0" w:type="dxa"/>
              <w:right w:w="108" w:type="dxa"/>
            </w:tcMar>
            <w:vAlign w:val="center"/>
          </w:tcPr>
          <w:p w14:paraId="1A498BDC" w14:textId="77777777" w:rsidR="009B707E" w:rsidRPr="00543025" w:rsidRDefault="009B707E" w:rsidP="00264544">
            <w:pPr>
              <w:pStyle w:val="af6"/>
              <w:jc w:val="right"/>
            </w:pPr>
            <w:r w:rsidRPr="00543025">
              <w:t>207</w:t>
            </w:r>
          </w:p>
        </w:tc>
        <w:tc>
          <w:tcPr>
            <w:tcW w:w="1188" w:type="dxa"/>
            <w:shd w:val="clear" w:color="auto" w:fill="auto"/>
            <w:tcMar>
              <w:top w:w="0" w:type="dxa"/>
              <w:left w:w="108" w:type="dxa"/>
              <w:bottom w:w="0" w:type="dxa"/>
              <w:right w:w="108" w:type="dxa"/>
            </w:tcMar>
            <w:vAlign w:val="center"/>
          </w:tcPr>
          <w:p w14:paraId="12872ADA" w14:textId="77777777" w:rsidR="009B707E" w:rsidRPr="00543025" w:rsidRDefault="009B707E" w:rsidP="00264544">
            <w:pPr>
              <w:pStyle w:val="af6"/>
              <w:jc w:val="right"/>
            </w:pPr>
            <w:r w:rsidRPr="00543025">
              <w:t>116</w:t>
            </w:r>
          </w:p>
        </w:tc>
        <w:tc>
          <w:tcPr>
            <w:tcW w:w="1336" w:type="dxa"/>
            <w:shd w:val="clear" w:color="auto" w:fill="auto"/>
            <w:tcMar>
              <w:top w:w="0" w:type="dxa"/>
              <w:left w:w="108" w:type="dxa"/>
              <w:bottom w:w="0" w:type="dxa"/>
              <w:right w:w="108" w:type="dxa"/>
            </w:tcMar>
            <w:vAlign w:val="center"/>
          </w:tcPr>
          <w:p w14:paraId="66839BF3" w14:textId="77777777" w:rsidR="009B707E" w:rsidRPr="00543025" w:rsidRDefault="009B707E" w:rsidP="00264544">
            <w:pPr>
              <w:pStyle w:val="af6"/>
              <w:jc w:val="right"/>
            </w:pPr>
            <w:r w:rsidRPr="00543025">
              <w:t>127</w:t>
            </w:r>
          </w:p>
        </w:tc>
      </w:tr>
      <w:tr w:rsidR="009B707E" w:rsidRPr="00543025" w14:paraId="4A75E15C" w14:textId="77777777" w:rsidTr="00264544">
        <w:trPr>
          <w:trHeight w:val="567"/>
        </w:trPr>
        <w:tc>
          <w:tcPr>
            <w:tcW w:w="3574" w:type="dxa"/>
            <w:shd w:val="clear" w:color="auto" w:fill="auto"/>
            <w:tcMar>
              <w:top w:w="0" w:type="dxa"/>
              <w:left w:w="108" w:type="dxa"/>
              <w:bottom w:w="0" w:type="dxa"/>
              <w:right w:w="108" w:type="dxa"/>
            </w:tcMar>
            <w:vAlign w:val="center"/>
          </w:tcPr>
          <w:p w14:paraId="19CCA0D0" w14:textId="77777777" w:rsidR="009B707E" w:rsidRPr="00543025" w:rsidRDefault="009B707E" w:rsidP="00264544">
            <w:pPr>
              <w:pStyle w:val="af6"/>
              <w:jc w:val="both"/>
            </w:pPr>
            <w:r w:rsidRPr="00543025">
              <w:t>基礎建設</w:t>
            </w:r>
          </w:p>
        </w:tc>
        <w:tc>
          <w:tcPr>
            <w:tcW w:w="1188" w:type="dxa"/>
            <w:shd w:val="clear" w:color="auto" w:fill="auto"/>
            <w:tcMar>
              <w:top w:w="0" w:type="dxa"/>
              <w:left w:w="108" w:type="dxa"/>
              <w:bottom w:w="0" w:type="dxa"/>
              <w:right w:w="108" w:type="dxa"/>
            </w:tcMar>
            <w:vAlign w:val="center"/>
          </w:tcPr>
          <w:p w14:paraId="5A42022F" w14:textId="77777777" w:rsidR="009B707E" w:rsidRPr="00543025" w:rsidRDefault="009B707E" w:rsidP="00264544">
            <w:pPr>
              <w:pStyle w:val="af6"/>
              <w:jc w:val="right"/>
            </w:pPr>
            <w:r w:rsidRPr="00543025">
              <w:t>149</w:t>
            </w:r>
          </w:p>
        </w:tc>
        <w:tc>
          <w:tcPr>
            <w:tcW w:w="1188" w:type="dxa"/>
            <w:shd w:val="clear" w:color="auto" w:fill="auto"/>
            <w:tcMar>
              <w:top w:w="0" w:type="dxa"/>
              <w:left w:w="108" w:type="dxa"/>
              <w:bottom w:w="0" w:type="dxa"/>
              <w:right w:w="108" w:type="dxa"/>
            </w:tcMar>
            <w:vAlign w:val="center"/>
          </w:tcPr>
          <w:p w14:paraId="315AAEE0" w14:textId="77777777" w:rsidR="009B707E" w:rsidRPr="00543025" w:rsidRDefault="009B707E" w:rsidP="00264544">
            <w:pPr>
              <w:pStyle w:val="af6"/>
              <w:jc w:val="right"/>
            </w:pPr>
            <w:r w:rsidRPr="00543025">
              <w:t>107</w:t>
            </w:r>
          </w:p>
        </w:tc>
        <w:tc>
          <w:tcPr>
            <w:tcW w:w="1188" w:type="dxa"/>
            <w:shd w:val="clear" w:color="auto" w:fill="auto"/>
            <w:tcMar>
              <w:top w:w="0" w:type="dxa"/>
              <w:left w:w="108" w:type="dxa"/>
              <w:bottom w:w="0" w:type="dxa"/>
              <w:right w:w="108" w:type="dxa"/>
            </w:tcMar>
            <w:vAlign w:val="center"/>
          </w:tcPr>
          <w:p w14:paraId="7EF38D21" w14:textId="77777777" w:rsidR="009B707E" w:rsidRPr="00543025" w:rsidRDefault="009B707E" w:rsidP="00264544">
            <w:pPr>
              <w:pStyle w:val="af6"/>
              <w:jc w:val="right"/>
            </w:pPr>
            <w:r w:rsidRPr="00543025">
              <w:t>53</w:t>
            </w:r>
          </w:p>
        </w:tc>
        <w:tc>
          <w:tcPr>
            <w:tcW w:w="1336" w:type="dxa"/>
            <w:shd w:val="clear" w:color="auto" w:fill="auto"/>
            <w:tcMar>
              <w:top w:w="0" w:type="dxa"/>
              <w:left w:w="108" w:type="dxa"/>
              <w:bottom w:w="0" w:type="dxa"/>
              <w:right w:w="108" w:type="dxa"/>
            </w:tcMar>
            <w:vAlign w:val="center"/>
          </w:tcPr>
          <w:p w14:paraId="607A2F4F" w14:textId="77777777" w:rsidR="009B707E" w:rsidRPr="00543025" w:rsidRDefault="009B707E" w:rsidP="00264544">
            <w:pPr>
              <w:pStyle w:val="af6"/>
              <w:jc w:val="right"/>
            </w:pPr>
            <w:r w:rsidRPr="00543025">
              <w:t>51</w:t>
            </w:r>
          </w:p>
        </w:tc>
      </w:tr>
      <w:tr w:rsidR="009B707E" w:rsidRPr="00543025" w14:paraId="0927FE33" w14:textId="77777777" w:rsidTr="00264544">
        <w:trPr>
          <w:trHeight w:val="567"/>
        </w:trPr>
        <w:tc>
          <w:tcPr>
            <w:tcW w:w="3574" w:type="dxa"/>
            <w:shd w:val="clear" w:color="auto" w:fill="auto"/>
            <w:tcMar>
              <w:top w:w="0" w:type="dxa"/>
              <w:left w:w="108" w:type="dxa"/>
              <w:bottom w:w="0" w:type="dxa"/>
              <w:right w:w="108" w:type="dxa"/>
            </w:tcMar>
            <w:vAlign w:val="center"/>
          </w:tcPr>
          <w:p w14:paraId="27536356" w14:textId="77777777" w:rsidR="009B707E" w:rsidRPr="00543025" w:rsidRDefault="009B707E" w:rsidP="00264544">
            <w:pPr>
              <w:pStyle w:val="af6"/>
              <w:jc w:val="both"/>
            </w:pPr>
            <w:r w:rsidRPr="00543025">
              <w:t>旅館業</w:t>
            </w:r>
          </w:p>
        </w:tc>
        <w:tc>
          <w:tcPr>
            <w:tcW w:w="1188" w:type="dxa"/>
            <w:shd w:val="clear" w:color="auto" w:fill="auto"/>
            <w:tcMar>
              <w:top w:w="0" w:type="dxa"/>
              <w:left w:w="108" w:type="dxa"/>
              <w:bottom w:w="0" w:type="dxa"/>
              <w:right w:w="108" w:type="dxa"/>
            </w:tcMar>
            <w:vAlign w:val="center"/>
          </w:tcPr>
          <w:p w14:paraId="451696B6" w14:textId="77777777" w:rsidR="009B707E" w:rsidRPr="00543025" w:rsidRDefault="009B707E" w:rsidP="00264544">
            <w:pPr>
              <w:pStyle w:val="af6"/>
              <w:jc w:val="right"/>
            </w:pPr>
            <w:r w:rsidRPr="00543025">
              <w:t>416</w:t>
            </w:r>
          </w:p>
        </w:tc>
        <w:tc>
          <w:tcPr>
            <w:tcW w:w="1188" w:type="dxa"/>
            <w:shd w:val="clear" w:color="auto" w:fill="auto"/>
            <w:tcMar>
              <w:top w:w="0" w:type="dxa"/>
              <w:left w:w="108" w:type="dxa"/>
              <w:bottom w:w="0" w:type="dxa"/>
              <w:right w:w="108" w:type="dxa"/>
            </w:tcMar>
            <w:vAlign w:val="center"/>
          </w:tcPr>
          <w:p w14:paraId="0EA08E00" w14:textId="77777777" w:rsidR="009B707E" w:rsidRPr="00543025" w:rsidRDefault="009B707E" w:rsidP="00264544">
            <w:pPr>
              <w:pStyle w:val="af6"/>
              <w:jc w:val="right"/>
            </w:pPr>
            <w:r w:rsidRPr="00543025">
              <w:t>32</w:t>
            </w:r>
          </w:p>
        </w:tc>
        <w:tc>
          <w:tcPr>
            <w:tcW w:w="1188" w:type="dxa"/>
            <w:shd w:val="clear" w:color="auto" w:fill="auto"/>
            <w:tcMar>
              <w:top w:w="0" w:type="dxa"/>
              <w:left w:w="108" w:type="dxa"/>
              <w:bottom w:w="0" w:type="dxa"/>
              <w:right w:w="108" w:type="dxa"/>
            </w:tcMar>
            <w:vAlign w:val="center"/>
          </w:tcPr>
          <w:p w14:paraId="40744D39" w14:textId="77777777" w:rsidR="009B707E" w:rsidRPr="00543025" w:rsidRDefault="009B707E" w:rsidP="00264544">
            <w:pPr>
              <w:pStyle w:val="af6"/>
              <w:jc w:val="right"/>
            </w:pPr>
            <w:r w:rsidRPr="00543025">
              <w:t>189</w:t>
            </w:r>
          </w:p>
        </w:tc>
        <w:tc>
          <w:tcPr>
            <w:tcW w:w="1336" w:type="dxa"/>
            <w:shd w:val="clear" w:color="auto" w:fill="auto"/>
            <w:tcMar>
              <w:top w:w="0" w:type="dxa"/>
              <w:left w:w="108" w:type="dxa"/>
              <w:bottom w:w="0" w:type="dxa"/>
              <w:right w:w="108" w:type="dxa"/>
            </w:tcMar>
            <w:vAlign w:val="center"/>
          </w:tcPr>
          <w:p w14:paraId="48C35887" w14:textId="77777777" w:rsidR="009B707E" w:rsidRPr="00543025" w:rsidRDefault="009B707E" w:rsidP="00264544">
            <w:pPr>
              <w:pStyle w:val="af6"/>
              <w:jc w:val="right"/>
            </w:pPr>
            <w:r w:rsidRPr="00543025">
              <w:t>38</w:t>
            </w:r>
          </w:p>
        </w:tc>
      </w:tr>
      <w:tr w:rsidR="009B707E" w:rsidRPr="00543025" w14:paraId="28BDABEA" w14:textId="77777777" w:rsidTr="00264544">
        <w:trPr>
          <w:trHeight w:val="567"/>
        </w:trPr>
        <w:tc>
          <w:tcPr>
            <w:tcW w:w="3574" w:type="dxa"/>
            <w:shd w:val="clear" w:color="auto" w:fill="auto"/>
            <w:tcMar>
              <w:top w:w="0" w:type="dxa"/>
              <w:left w:w="108" w:type="dxa"/>
              <w:bottom w:w="0" w:type="dxa"/>
              <w:right w:w="108" w:type="dxa"/>
            </w:tcMar>
            <w:vAlign w:val="center"/>
          </w:tcPr>
          <w:p w14:paraId="5E4FA51F" w14:textId="77777777" w:rsidR="009B707E" w:rsidRPr="00543025" w:rsidRDefault="009B707E" w:rsidP="00264544">
            <w:pPr>
              <w:pStyle w:val="af6"/>
              <w:jc w:val="both"/>
            </w:pPr>
            <w:r w:rsidRPr="00543025">
              <w:t>健康保險</w:t>
            </w:r>
          </w:p>
        </w:tc>
        <w:tc>
          <w:tcPr>
            <w:tcW w:w="1188" w:type="dxa"/>
            <w:shd w:val="clear" w:color="auto" w:fill="auto"/>
            <w:tcMar>
              <w:top w:w="0" w:type="dxa"/>
              <w:left w:w="108" w:type="dxa"/>
              <w:bottom w:w="0" w:type="dxa"/>
              <w:right w:w="108" w:type="dxa"/>
            </w:tcMar>
            <w:vAlign w:val="center"/>
          </w:tcPr>
          <w:p w14:paraId="307E71C0" w14:textId="77777777" w:rsidR="009B707E" w:rsidRPr="00543025" w:rsidRDefault="009B707E" w:rsidP="00264544">
            <w:pPr>
              <w:pStyle w:val="af6"/>
              <w:jc w:val="right"/>
            </w:pPr>
            <w:r w:rsidRPr="00543025">
              <w:t>583</w:t>
            </w:r>
          </w:p>
        </w:tc>
        <w:tc>
          <w:tcPr>
            <w:tcW w:w="1188" w:type="dxa"/>
            <w:shd w:val="clear" w:color="auto" w:fill="auto"/>
            <w:tcMar>
              <w:top w:w="0" w:type="dxa"/>
              <w:left w:w="108" w:type="dxa"/>
              <w:bottom w:w="0" w:type="dxa"/>
              <w:right w:w="108" w:type="dxa"/>
            </w:tcMar>
            <w:vAlign w:val="center"/>
          </w:tcPr>
          <w:p w14:paraId="7DDEA445" w14:textId="77777777" w:rsidR="009B707E" w:rsidRPr="00543025" w:rsidRDefault="009B707E" w:rsidP="00264544">
            <w:pPr>
              <w:pStyle w:val="af6"/>
              <w:jc w:val="right"/>
            </w:pPr>
            <w:r w:rsidRPr="00543025">
              <w:t>487</w:t>
            </w:r>
          </w:p>
        </w:tc>
        <w:tc>
          <w:tcPr>
            <w:tcW w:w="1188" w:type="dxa"/>
            <w:shd w:val="clear" w:color="auto" w:fill="auto"/>
            <w:tcMar>
              <w:top w:w="0" w:type="dxa"/>
              <w:left w:w="108" w:type="dxa"/>
              <w:bottom w:w="0" w:type="dxa"/>
              <w:right w:w="108" w:type="dxa"/>
            </w:tcMar>
            <w:vAlign w:val="center"/>
          </w:tcPr>
          <w:p w14:paraId="6150DCE1" w14:textId="77777777" w:rsidR="009B707E" w:rsidRPr="00543025" w:rsidRDefault="009B707E" w:rsidP="00264544">
            <w:pPr>
              <w:pStyle w:val="af6"/>
              <w:jc w:val="right"/>
            </w:pPr>
            <w:r w:rsidRPr="00543025">
              <w:t>1,571</w:t>
            </w:r>
          </w:p>
        </w:tc>
        <w:tc>
          <w:tcPr>
            <w:tcW w:w="1336" w:type="dxa"/>
            <w:shd w:val="clear" w:color="auto" w:fill="auto"/>
            <w:tcMar>
              <w:top w:w="0" w:type="dxa"/>
              <w:left w:w="108" w:type="dxa"/>
              <w:bottom w:w="0" w:type="dxa"/>
              <w:right w:w="108" w:type="dxa"/>
            </w:tcMar>
            <w:vAlign w:val="center"/>
          </w:tcPr>
          <w:p w14:paraId="7636A0A4" w14:textId="77777777" w:rsidR="009B707E" w:rsidRPr="00543025" w:rsidRDefault="009B707E" w:rsidP="00264544">
            <w:pPr>
              <w:pStyle w:val="af6"/>
              <w:jc w:val="right"/>
            </w:pPr>
            <w:r w:rsidRPr="00543025">
              <w:t>32</w:t>
            </w:r>
          </w:p>
        </w:tc>
      </w:tr>
      <w:tr w:rsidR="009B707E" w:rsidRPr="00543025" w14:paraId="13D14690" w14:textId="77777777" w:rsidTr="00264544">
        <w:trPr>
          <w:trHeight w:val="567"/>
        </w:trPr>
        <w:tc>
          <w:tcPr>
            <w:tcW w:w="3574" w:type="dxa"/>
            <w:shd w:val="clear" w:color="auto" w:fill="auto"/>
            <w:tcMar>
              <w:top w:w="0" w:type="dxa"/>
              <w:left w:w="108" w:type="dxa"/>
              <w:bottom w:w="0" w:type="dxa"/>
              <w:right w:w="108" w:type="dxa"/>
            </w:tcMar>
            <w:vAlign w:val="center"/>
          </w:tcPr>
          <w:p w14:paraId="0F78FEE9" w14:textId="77777777" w:rsidR="009B707E" w:rsidRPr="00543025" w:rsidRDefault="009B707E" w:rsidP="00264544">
            <w:pPr>
              <w:pStyle w:val="af6"/>
              <w:jc w:val="both"/>
            </w:pPr>
            <w:r w:rsidRPr="00543025">
              <w:t>旅行社</w:t>
            </w:r>
          </w:p>
        </w:tc>
        <w:tc>
          <w:tcPr>
            <w:tcW w:w="1188" w:type="dxa"/>
            <w:shd w:val="clear" w:color="auto" w:fill="auto"/>
            <w:tcMar>
              <w:top w:w="0" w:type="dxa"/>
              <w:left w:w="108" w:type="dxa"/>
              <w:bottom w:w="0" w:type="dxa"/>
              <w:right w:w="108" w:type="dxa"/>
            </w:tcMar>
            <w:vAlign w:val="center"/>
          </w:tcPr>
          <w:p w14:paraId="2FD7EE63" w14:textId="77777777" w:rsidR="009B707E" w:rsidRPr="00543025" w:rsidRDefault="009B707E" w:rsidP="00264544">
            <w:pPr>
              <w:pStyle w:val="af6"/>
              <w:jc w:val="right"/>
            </w:pPr>
            <w:r w:rsidRPr="00543025">
              <w:t>52</w:t>
            </w:r>
          </w:p>
        </w:tc>
        <w:tc>
          <w:tcPr>
            <w:tcW w:w="1188" w:type="dxa"/>
            <w:shd w:val="clear" w:color="auto" w:fill="auto"/>
            <w:tcMar>
              <w:top w:w="0" w:type="dxa"/>
              <w:left w:w="108" w:type="dxa"/>
              <w:bottom w:w="0" w:type="dxa"/>
              <w:right w:w="108" w:type="dxa"/>
            </w:tcMar>
            <w:vAlign w:val="center"/>
          </w:tcPr>
          <w:p w14:paraId="09E11938" w14:textId="77777777" w:rsidR="009B707E" w:rsidRPr="00543025" w:rsidRDefault="009B707E" w:rsidP="00264544">
            <w:pPr>
              <w:pStyle w:val="af6"/>
              <w:jc w:val="right"/>
            </w:pPr>
            <w:r w:rsidRPr="00543025">
              <w:t>28</w:t>
            </w:r>
          </w:p>
        </w:tc>
        <w:tc>
          <w:tcPr>
            <w:tcW w:w="1188" w:type="dxa"/>
            <w:shd w:val="clear" w:color="auto" w:fill="auto"/>
            <w:tcMar>
              <w:top w:w="0" w:type="dxa"/>
              <w:left w:w="108" w:type="dxa"/>
              <w:bottom w:w="0" w:type="dxa"/>
              <w:right w:w="108" w:type="dxa"/>
            </w:tcMar>
            <w:vAlign w:val="center"/>
          </w:tcPr>
          <w:p w14:paraId="1B91373D" w14:textId="77777777" w:rsidR="009B707E" w:rsidRPr="00543025" w:rsidRDefault="009B707E" w:rsidP="00264544">
            <w:pPr>
              <w:pStyle w:val="af6"/>
              <w:jc w:val="right"/>
            </w:pPr>
            <w:r w:rsidRPr="00543025">
              <w:t>31</w:t>
            </w:r>
          </w:p>
        </w:tc>
        <w:tc>
          <w:tcPr>
            <w:tcW w:w="1336" w:type="dxa"/>
            <w:shd w:val="clear" w:color="auto" w:fill="auto"/>
            <w:tcMar>
              <w:top w:w="0" w:type="dxa"/>
              <w:left w:w="108" w:type="dxa"/>
              <w:bottom w:w="0" w:type="dxa"/>
              <w:right w:w="108" w:type="dxa"/>
            </w:tcMar>
            <w:vAlign w:val="center"/>
          </w:tcPr>
          <w:p w14:paraId="2D00D3FC" w14:textId="77777777" w:rsidR="009B707E" w:rsidRPr="00543025" w:rsidRDefault="009B707E" w:rsidP="00264544">
            <w:pPr>
              <w:pStyle w:val="af6"/>
              <w:jc w:val="right"/>
            </w:pPr>
            <w:r w:rsidRPr="00543025">
              <w:t>22</w:t>
            </w:r>
          </w:p>
        </w:tc>
      </w:tr>
      <w:tr w:rsidR="009B707E" w:rsidRPr="00543025" w14:paraId="7F9BEA64" w14:textId="77777777" w:rsidTr="00264544">
        <w:trPr>
          <w:trHeight w:val="567"/>
        </w:trPr>
        <w:tc>
          <w:tcPr>
            <w:tcW w:w="3574" w:type="dxa"/>
            <w:shd w:val="clear" w:color="auto" w:fill="auto"/>
            <w:tcMar>
              <w:top w:w="0" w:type="dxa"/>
              <w:left w:w="108" w:type="dxa"/>
              <w:bottom w:w="0" w:type="dxa"/>
              <w:right w:w="108" w:type="dxa"/>
            </w:tcMar>
            <w:vAlign w:val="center"/>
          </w:tcPr>
          <w:p w14:paraId="5E8CB7E2" w14:textId="77777777" w:rsidR="009B707E" w:rsidRPr="00543025" w:rsidRDefault="009B707E" w:rsidP="00264544">
            <w:pPr>
              <w:pStyle w:val="af6"/>
              <w:jc w:val="both"/>
            </w:pPr>
            <w:r w:rsidRPr="00543025">
              <w:t>食品業</w:t>
            </w:r>
          </w:p>
        </w:tc>
        <w:tc>
          <w:tcPr>
            <w:tcW w:w="1188" w:type="dxa"/>
            <w:shd w:val="clear" w:color="auto" w:fill="auto"/>
            <w:tcMar>
              <w:top w:w="0" w:type="dxa"/>
              <w:left w:w="108" w:type="dxa"/>
              <w:bottom w:w="0" w:type="dxa"/>
              <w:right w:w="108" w:type="dxa"/>
            </w:tcMar>
            <w:vAlign w:val="center"/>
          </w:tcPr>
          <w:p w14:paraId="5777546F" w14:textId="77777777" w:rsidR="009B707E" w:rsidRPr="00543025" w:rsidRDefault="009B707E" w:rsidP="00264544">
            <w:pPr>
              <w:pStyle w:val="af6"/>
              <w:jc w:val="right"/>
            </w:pPr>
            <w:r w:rsidRPr="00543025">
              <w:t>47</w:t>
            </w:r>
          </w:p>
        </w:tc>
        <w:tc>
          <w:tcPr>
            <w:tcW w:w="1188" w:type="dxa"/>
            <w:shd w:val="clear" w:color="auto" w:fill="auto"/>
            <w:tcMar>
              <w:top w:w="0" w:type="dxa"/>
              <w:left w:w="108" w:type="dxa"/>
              <w:bottom w:w="0" w:type="dxa"/>
              <w:right w:w="108" w:type="dxa"/>
            </w:tcMar>
            <w:vAlign w:val="center"/>
          </w:tcPr>
          <w:p w14:paraId="17EEFF6B" w14:textId="77777777" w:rsidR="009B707E" w:rsidRPr="00543025" w:rsidRDefault="009B707E" w:rsidP="00264544">
            <w:pPr>
              <w:pStyle w:val="af6"/>
              <w:jc w:val="right"/>
            </w:pPr>
            <w:r w:rsidRPr="00543025">
              <w:t>48</w:t>
            </w:r>
          </w:p>
        </w:tc>
        <w:tc>
          <w:tcPr>
            <w:tcW w:w="1188" w:type="dxa"/>
            <w:shd w:val="clear" w:color="auto" w:fill="auto"/>
            <w:tcMar>
              <w:top w:w="0" w:type="dxa"/>
              <w:left w:w="108" w:type="dxa"/>
              <w:bottom w:w="0" w:type="dxa"/>
              <w:right w:w="108" w:type="dxa"/>
            </w:tcMar>
            <w:vAlign w:val="center"/>
          </w:tcPr>
          <w:p w14:paraId="46C95E39" w14:textId="77777777" w:rsidR="009B707E" w:rsidRPr="00543025" w:rsidRDefault="009B707E" w:rsidP="00264544">
            <w:pPr>
              <w:pStyle w:val="af6"/>
              <w:jc w:val="right"/>
            </w:pPr>
            <w:r w:rsidRPr="00543025">
              <w:t>11</w:t>
            </w:r>
          </w:p>
        </w:tc>
        <w:tc>
          <w:tcPr>
            <w:tcW w:w="1336" w:type="dxa"/>
            <w:shd w:val="clear" w:color="auto" w:fill="auto"/>
            <w:tcMar>
              <w:top w:w="0" w:type="dxa"/>
              <w:left w:w="108" w:type="dxa"/>
              <w:bottom w:w="0" w:type="dxa"/>
              <w:right w:w="108" w:type="dxa"/>
            </w:tcMar>
            <w:vAlign w:val="center"/>
          </w:tcPr>
          <w:p w14:paraId="36308CF2" w14:textId="77777777" w:rsidR="009B707E" w:rsidRPr="00543025" w:rsidRDefault="009B707E" w:rsidP="00264544">
            <w:pPr>
              <w:pStyle w:val="af6"/>
              <w:jc w:val="right"/>
            </w:pPr>
            <w:r w:rsidRPr="00543025">
              <w:t>19</w:t>
            </w:r>
          </w:p>
        </w:tc>
      </w:tr>
      <w:tr w:rsidR="009B707E" w:rsidRPr="00543025" w14:paraId="614613AB" w14:textId="77777777" w:rsidTr="00264544">
        <w:trPr>
          <w:trHeight w:val="567"/>
        </w:trPr>
        <w:tc>
          <w:tcPr>
            <w:tcW w:w="3574" w:type="dxa"/>
            <w:shd w:val="clear" w:color="auto" w:fill="auto"/>
            <w:tcMar>
              <w:top w:w="0" w:type="dxa"/>
              <w:left w:w="108" w:type="dxa"/>
              <w:bottom w:w="0" w:type="dxa"/>
              <w:right w:w="108" w:type="dxa"/>
            </w:tcMar>
            <w:vAlign w:val="center"/>
          </w:tcPr>
          <w:p w14:paraId="1B7BED4D" w14:textId="77777777" w:rsidR="009B707E" w:rsidRPr="00543025" w:rsidRDefault="009B707E" w:rsidP="00264544">
            <w:pPr>
              <w:pStyle w:val="af6"/>
              <w:jc w:val="both"/>
            </w:pPr>
            <w:r w:rsidRPr="00543025">
              <w:t>科學研究業</w:t>
            </w:r>
          </w:p>
        </w:tc>
        <w:tc>
          <w:tcPr>
            <w:tcW w:w="1188" w:type="dxa"/>
            <w:shd w:val="clear" w:color="auto" w:fill="auto"/>
            <w:tcMar>
              <w:top w:w="0" w:type="dxa"/>
              <w:left w:w="108" w:type="dxa"/>
              <w:bottom w:w="0" w:type="dxa"/>
              <w:right w:w="108" w:type="dxa"/>
            </w:tcMar>
            <w:vAlign w:val="center"/>
          </w:tcPr>
          <w:p w14:paraId="7C4B56E5" w14:textId="77777777" w:rsidR="009B707E" w:rsidRPr="00543025" w:rsidRDefault="009B707E" w:rsidP="00264544">
            <w:pPr>
              <w:pStyle w:val="af6"/>
              <w:jc w:val="right"/>
            </w:pPr>
            <w:r w:rsidRPr="00543025">
              <w:t>81</w:t>
            </w:r>
          </w:p>
        </w:tc>
        <w:tc>
          <w:tcPr>
            <w:tcW w:w="1188" w:type="dxa"/>
            <w:shd w:val="clear" w:color="auto" w:fill="auto"/>
            <w:tcMar>
              <w:top w:w="0" w:type="dxa"/>
              <w:left w:w="108" w:type="dxa"/>
              <w:bottom w:w="0" w:type="dxa"/>
              <w:right w:w="108" w:type="dxa"/>
            </w:tcMar>
            <w:vAlign w:val="center"/>
          </w:tcPr>
          <w:p w14:paraId="71518AAC" w14:textId="77777777" w:rsidR="009B707E" w:rsidRPr="00543025" w:rsidRDefault="009B707E" w:rsidP="00264544">
            <w:pPr>
              <w:pStyle w:val="af6"/>
              <w:jc w:val="right"/>
            </w:pPr>
            <w:r w:rsidRPr="00543025">
              <w:t>33</w:t>
            </w:r>
          </w:p>
        </w:tc>
        <w:tc>
          <w:tcPr>
            <w:tcW w:w="1188" w:type="dxa"/>
            <w:shd w:val="clear" w:color="auto" w:fill="auto"/>
            <w:tcMar>
              <w:top w:w="0" w:type="dxa"/>
              <w:left w:w="108" w:type="dxa"/>
              <w:bottom w:w="0" w:type="dxa"/>
              <w:right w:w="108" w:type="dxa"/>
            </w:tcMar>
            <w:vAlign w:val="center"/>
          </w:tcPr>
          <w:p w14:paraId="6041CF82" w14:textId="77777777" w:rsidR="009B707E" w:rsidRPr="00543025" w:rsidRDefault="009B707E" w:rsidP="00264544">
            <w:pPr>
              <w:pStyle w:val="af6"/>
              <w:jc w:val="right"/>
            </w:pPr>
            <w:r w:rsidRPr="00543025">
              <w:t>24</w:t>
            </w:r>
          </w:p>
        </w:tc>
        <w:tc>
          <w:tcPr>
            <w:tcW w:w="1336" w:type="dxa"/>
            <w:shd w:val="clear" w:color="auto" w:fill="auto"/>
            <w:tcMar>
              <w:top w:w="0" w:type="dxa"/>
              <w:left w:w="108" w:type="dxa"/>
              <w:bottom w:w="0" w:type="dxa"/>
              <w:right w:w="108" w:type="dxa"/>
            </w:tcMar>
            <w:vAlign w:val="center"/>
          </w:tcPr>
          <w:p w14:paraId="57C2A523" w14:textId="77777777" w:rsidR="009B707E" w:rsidRPr="00543025" w:rsidRDefault="009B707E" w:rsidP="00264544">
            <w:pPr>
              <w:pStyle w:val="af6"/>
              <w:jc w:val="right"/>
            </w:pPr>
            <w:r w:rsidRPr="00543025">
              <w:t>16</w:t>
            </w:r>
          </w:p>
        </w:tc>
      </w:tr>
      <w:tr w:rsidR="009B707E" w:rsidRPr="00543025" w14:paraId="086B15DC" w14:textId="77777777" w:rsidTr="00264544">
        <w:trPr>
          <w:trHeight w:val="567"/>
        </w:trPr>
        <w:tc>
          <w:tcPr>
            <w:tcW w:w="3574" w:type="dxa"/>
            <w:shd w:val="clear" w:color="auto" w:fill="auto"/>
            <w:tcMar>
              <w:top w:w="0" w:type="dxa"/>
              <w:left w:w="108" w:type="dxa"/>
              <w:bottom w:w="0" w:type="dxa"/>
              <w:right w:w="108" w:type="dxa"/>
            </w:tcMar>
            <w:vAlign w:val="center"/>
          </w:tcPr>
          <w:p w14:paraId="586D6CCC" w14:textId="77777777" w:rsidR="009B707E" w:rsidRPr="00543025" w:rsidRDefault="009B707E" w:rsidP="00264544">
            <w:pPr>
              <w:pStyle w:val="af6"/>
            </w:pPr>
            <w:r w:rsidRPr="00543025">
              <w:t>小計（含其他）</w:t>
            </w:r>
          </w:p>
        </w:tc>
        <w:tc>
          <w:tcPr>
            <w:tcW w:w="1188" w:type="dxa"/>
            <w:shd w:val="clear" w:color="auto" w:fill="auto"/>
            <w:tcMar>
              <w:top w:w="0" w:type="dxa"/>
              <w:left w:w="108" w:type="dxa"/>
              <w:bottom w:w="0" w:type="dxa"/>
              <w:right w:w="108" w:type="dxa"/>
            </w:tcMar>
            <w:vAlign w:val="center"/>
          </w:tcPr>
          <w:p w14:paraId="78F3BA9A" w14:textId="77777777" w:rsidR="009B707E" w:rsidRPr="00543025" w:rsidRDefault="009B707E" w:rsidP="00264544">
            <w:pPr>
              <w:pStyle w:val="af6"/>
              <w:jc w:val="right"/>
            </w:pPr>
            <w:r w:rsidRPr="00543025">
              <w:t>22,548</w:t>
            </w:r>
          </w:p>
        </w:tc>
        <w:tc>
          <w:tcPr>
            <w:tcW w:w="1188" w:type="dxa"/>
            <w:shd w:val="clear" w:color="auto" w:fill="auto"/>
            <w:tcMar>
              <w:top w:w="0" w:type="dxa"/>
              <w:left w:w="108" w:type="dxa"/>
              <w:bottom w:w="0" w:type="dxa"/>
              <w:right w:w="108" w:type="dxa"/>
            </w:tcMar>
            <w:vAlign w:val="center"/>
          </w:tcPr>
          <w:p w14:paraId="394AA6BF" w14:textId="77777777" w:rsidR="009B707E" w:rsidRPr="00543025" w:rsidRDefault="009B707E" w:rsidP="00264544">
            <w:pPr>
              <w:pStyle w:val="af6"/>
              <w:jc w:val="right"/>
            </w:pPr>
            <w:r w:rsidRPr="00543025">
              <w:t>25,756</w:t>
            </w:r>
          </w:p>
        </w:tc>
        <w:tc>
          <w:tcPr>
            <w:tcW w:w="1188" w:type="dxa"/>
            <w:shd w:val="clear" w:color="auto" w:fill="auto"/>
            <w:tcMar>
              <w:top w:w="0" w:type="dxa"/>
              <w:left w:w="108" w:type="dxa"/>
              <w:bottom w:w="0" w:type="dxa"/>
              <w:right w:w="108" w:type="dxa"/>
            </w:tcMar>
            <w:vAlign w:val="center"/>
          </w:tcPr>
          <w:p w14:paraId="7FEBD083" w14:textId="77777777" w:rsidR="009B707E" w:rsidRPr="00543025" w:rsidRDefault="009B707E" w:rsidP="00264544">
            <w:pPr>
              <w:pStyle w:val="af6"/>
              <w:jc w:val="right"/>
            </w:pPr>
            <w:r w:rsidRPr="00543025">
              <w:t>26,337</w:t>
            </w:r>
          </w:p>
        </w:tc>
        <w:tc>
          <w:tcPr>
            <w:tcW w:w="1336" w:type="dxa"/>
            <w:shd w:val="clear" w:color="auto" w:fill="auto"/>
            <w:tcMar>
              <w:top w:w="0" w:type="dxa"/>
              <w:left w:w="108" w:type="dxa"/>
              <w:bottom w:w="0" w:type="dxa"/>
              <w:right w:w="108" w:type="dxa"/>
            </w:tcMar>
            <w:vAlign w:val="center"/>
          </w:tcPr>
          <w:p w14:paraId="14AB3DB5" w14:textId="77777777" w:rsidR="009B707E" w:rsidRPr="00543025" w:rsidRDefault="009B707E" w:rsidP="00264544">
            <w:pPr>
              <w:pStyle w:val="af6"/>
              <w:jc w:val="right"/>
            </w:pPr>
            <w:r w:rsidRPr="00543025">
              <w:t>19,901</w:t>
            </w:r>
          </w:p>
        </w:tc>
      </w:tr>
    </w:tbl>
    <w:p w14:paraId="0F3248E1" w14:textId="77777777" w:rsidR="009B707E" w:rsidRPr="00543025" w:rsidRDefault="009B707E" w:rsidP="00AB2D06">
      <w:pPr>
        <w:pStyle w:val="af6"/>
        <w:jc w:val="left"/>
      </w:pPr>
      <w:r w:rsidRPr="00543025">
        <w:t>資料來源：巴西中央銀行</w:t>
      </w:r>
    </w:p>
    <w:p w14:paraId="17229CCF" w14:textId="367E9EE4" w:rsidR="009B707E" w:rsidRPr="00543025" w:rsidRDefault="009B707E" w:rsidP="003B5BB3">
      <w:pPr>
        <w:pStyle w:val="ae"/>
        <w:pageBreakBefore/>
        <w:spacing w:before="257" w:after="257"/>
        <w:ind w:left="632" w:hanging="632"/>
      </w:pPr>
      <w:r w:rsidRPr="00543025">
        <w:lastRenderedPageBreak/>
        <w:t>二、臺</w:t>
      </w:r>
      <w:r w:rsidR="003B5BB3" w:rsidRPr="00543025">
        <w:t>（</w:t>
      </w:r>
      <w:r w:rsidR="003B5BB3" w:rsidRPr="00543025">
        <w:rPr>
          <w:rFonts w:hint="eastAsia"/>
          <w:lang w:eastAsia="zh-HK"/>
        </w:rPr>
        <w:t>華）</w:t>
      </w:r>
      <w:r w:rsidRPr="00543025">
        <w:t>商在當地經營現況</w:t>
      </w:r>
    </w:p>
    <w:p w14:paraId="25E6661A" w14:textId="6BE41067" w:rsidR="009B707E" w:rsidRPr="00543025" w:rsidRDefault="009B707E" w:rsidP="003B5BB3">
      <w:pPr>
        <w:ind w:firstLine="472"/>
        <w:rPr>
          <w:lang w:eastAsia="zh-TW"/>
        </w:rPr>
      </w:pPr>
      <w:r w:rsidRPr="00543025">
        <w:rPr>
          <w:rFonts w:hint="eastAsia"/>
          <w:lang w:eastAsia="zh-TW"/>
        </w:rPr>
        <w:t>依據我經濟部投審司資料，</w:t>
      </w:r>
      <w:r w:rsidR="003B5BB3" w:rsidRPr="00543025">
        <w:rPr>
          <w:rFonts w:hint="eastAsia"/>
          <w:lang w:eastAsia="zh-TW"/>
        </w:rPr>
        <w:t>累計至</w:t>
      </w:r>
      <w:r w:rsidR="003B5BB3" w:rsidRPr="00543025">
        <w:rPr>
          <w:lang w:eastAsia="zh-TW"/>
        </w:rPr>
        <w:t>2024</w:t>
      </w:r>
      <w:r w:rsidR="003B5BB3" w:rsidRPr="00543025">
        <w:rPr>
          <w:rFonts w:hint="eastAsia"/>
          <w:lang w:eastAsia="zh-TW"/>
        </w:rPr>
        <w:t>年</w:t>
      </w:r>
      <w:r w:rsidR="003B5BB3" w:rsidRPr="00543025">
        <w:rPr>
          <w:lang w:eastAsia="zh-TW"/>
        </w:rPr>
        <w:t>12</w:t>
      </w:r>
      <w:r w:rsidR="003B5BB3" w:rsidRPr="00543025">
        <w:rPr>
          <w:rFonts w:hint="eastAsia"/>
          <w:lang w:eastAsia="zh-TW"/>
        </w:rPr>
        <w:t>月</w:t>
      </w:r>
      <w:r w:rsidRPr="00543025">
        <w:rPr>
          <w:rFonts w:hint="eastAsia"/>
          <w:lang w:eastAsia="zh-TW"/>
        </w:rPr>
        <w:t>我商在巴西投資核備為</w:t>
      </w:r>
      <w:r w:rsidRPr="00543025">
        <w:rPr>
          <w:lang w:eastAsia="zh-TW"/>
        </w:rPr>
        <w:t>44</w:t>
      </w:r>
      <w:r w:rsidRPr="00543025">
        <w:rPr>
          <w:rFonts w:hint="eastAsia"/>
          <w:lang w:eastAsia="zh-TW"/>
        </w:rPr>
        <w:t>件，金額為</w:t>
      </w:r>
      <w:r w:rsidRPr="00543025">
        <w:rPr>
          <w:lang w:eastAsia="zh-TW"/>
        </w:rPr>
        <w:t>4</w:t>
      </w:r>
      <w:r w:rsidRPr="00543025">
        <w:rPr>
          <w:rFonts w:hint="eastAsia"/>
          <w:lang w:eastAsia="zh-TW"/>
        </w:rPr>
        <w:t>億</w:t>
      </w:r>
      <w:r w:rsidRPr="00543025">
        <w:rPr>
          <w:lang w:eastAsia="zh-TW"/>
        </w:rPr>
        <w:t>5,601</w:t>
      </w:r>
      <w:r w:rsidRPr="00543025">
        <w:rPr>
          <w:rFonts w:hint="eastAsia"/>
          <w:lang w:eastAsia="zh-TW"/>
        </w:rPr>
        <w:t>萬美元。主要投資產業包括資通訊產品、電子及光學產品製造業、批發及零售及進出口業，我商投資主要集中在聖保羅州</w:t>
      </w:r>
      <w:r w:rsidR="00B9379C" w:rsidRPr="00543025">
        <w:rPr>
          <w:lang w:eastAsia="zh-TW"/>
        </w:rPr>
        <w:t>（</w:t>
      </w:r>
      <w:r w:rsidRPr="00543025">
        <w:rPr>
          <w:lang w:eastAsia="zh-TW"/>
        </w:rPr>
        <w:t>São Paulo</w:t>
      </w:r>
      <w:r w:rsidR="00B9379C" w:rsidRPr="00543025">
        <w:rPr>
          <w:lang w:eastAsia="zh-TW"/>
        </w:rPr>
        <w:t>）</w:t>
      </w:r>
      <w:r w:rsidRPr="00543025">
        <w:rPr>
          <w:rFonts w:hint="eastAsia"/>
          <w:lang w:eastAsia="zh-TW"/>
        </w:rPr>
        <w:t>、北部亞馬遜州首府之瑪瑙斯</w:t>
      </w:r>
      <w:r w:rsidR="00B9379C" w:rsidRPr="00543025">
        <w:rPr>
          <w:lang w:eastAsia="zh-TW"/>
        </w:rPr>
        <w:t>（</w:t>
      </w:r>
      <w:r w:rsidRPr="00543025">
        <w:rPr>
          <w:lang w:eastAsia="zh-TW"/>
        </w:rPr>
        <w:t>Manaus</w:t>
      </w:r>
      <w:r w:rsidR="00B9379C" w:rsidRPr="00543025">
        <w:rPr>
          <w:lang w:eastAsia="zh-TW"/>
        </w:rPr>
        <w:t>）</w:t>
      </w:r>
      <w:r w:rsidRPr="00543025">
        <w:rPr>
          <w:rFonts w:hint="eastAsia"/>
          <w:lang w:eastAsia="zh-TW"/>
        </w:rPr>
        <w:t>自由貿易區、南部之巴拉那州</w:t>
      </w:r>
      <w:r w:rsidR="00B9379C" w:rsidRPr="00543025">
        <w:rPr>
          <w:lang w:eastAsia="zh-TW"/>
        </w:rPr>
        <w:t>（</w:t>
      </w:r>
      <w:r w:rsidRPr="00543025">
        <w:rPr>
          <w:lang w:eastAsia="zh-TW"/>
        </w:rPr>
        <w:t>Paraná</w:t>
      </w:r>
      <w:r w:rsidR="00B9379C" w:rsidRPr="00543025">
        <w:rPr>
          <w:lang w:eastAsia="zh-TW"/>
        </w:rPr>
        <w:t>）</w:t>
      </w:r>
      <w:r w:rsidRPr="00543025">
        <w:rPr>
          <w:rFonts w:hint="eastAsia"/>
          <w:lang w:eastAsia="zh-TW"/>
        </w:rPr>
        <w:t>與東南部之大礦州</w:t>
      </w:r>
      <w:r w:rsidR="00B9379C" w:rsidRPr="00543025">
        <w:rPr>
          <w:lang w:eastAsia="zh-TW"/>
        </w:rPr>
        <w:t>（</w:t>
      </w:r>
      <w:r w:rsidRPr="00543025">
        <w:rPr>
          <w:lang w:eastAsia="zh-TW"/>
        </w:rPr>
        <w:t>Minas Gerais</w:t>
      </w:r>
      <w:r w:rsidR="00B9379C" w:rsidRPr="00543025">
        <w:rPr>
          <w:lang w:eastAsia="zh-TW"/>
        </w:rPr>
        <w:t>）</w:t>
      </w:r>
      <w:r w:rsidRPr="00543025">
        <w:rPr>
          <w:rFonts w:hint="eastAsia"/>
          <w:lang w:eastAsia="zh-TW"/>
        </w:rPr>
        <w:t>等。</w:t>
      </w:r>
      <w:r w:rsidR="003B5BB3" w:rsidRPr="00543025">
        <w:rPr>
          <w:rFonts w:hint="eastAsia"/>
          <w:lang w:eastAsia="zh-TW"/>
        </w:rPr>
        <w:t>從事化妝品及清潔用品生產、旅宿業、房地產開發、糖果加工等食品業、旅遊業、汽車代理、進出口貿易批發等。</w:t>
      </w:r>
    </w:p>
    <w:p w14:paraId="12E7B011" w14:textId="77777777" w:rsidR="009B707E" w:rsidRPr="00543025" w:rsidRDefault="009B707E" w:rsidP="003B5BB3">
      <w:pPr>
        <w:ind w:firstLine="472"/>
      </w:pPr>
      <w:r w:rsidRPr="00543025">
        <w:rPr>
          <w:lang w:eastAsia="zh-TW"/>
        </w:rPr>
        <w:t>依據巴西中央銀行資料，我國對巴西投資金額如下：</w:t>
      </w:r>
    </w:p>
    <w:tbl>
      <w:tblPr>
        <w:tblW w:w="48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945"/>
        <w:gridCol w:w="2931"/>
      </w:tblGrid>
      <w:tr w:rsidR="009B707E" w:rsidRPr="00543025" w14:paraId="65FE16F2" w14:textId="77777777" w:rsidTr="003B5BB3">
        <w:trPr>
          <w:trHeight w:val="567"/>
          <w:tblHeader/>
          <w:jc w:val="center"/>
        </w:trPr>
        <w:tc>
          <w:tcPr>
            <w:tcW w:w="1945" w:type="dxa"/>
            <w:shd w:val="clear" w:color="auto" w:fill="D6E3BC"/>
            <w:tcMar>
              <w:top w:w="0" w:type="dxa"/>
              <w:left w:w="28" w:type="dxa"/>
              <w:bottom w:w="0" w:type="dxa"/>
              <w:right w:w="28" w:type="dxa"/>
            </w:tcMar>
            <w:vAlign w:val="center"/>
          </w:tcPr>
          <w:p w14:paraId="5D5A2DA1" w14:textId="77777777" w:rsidR="009B707E" w:rsidRPr="00543025" w:rsidRDefault="009B707E" w:rsidP="003B5BB3">
            <w:pPr>
              <w:pStyle w:val="af6"/>
            </w:pPr>
            <w:r w:rsidRPr="00543025">
              <w:t>年度</w:t>
            </w:r>
          </w:p>
        </w:tc>
        <w:tc>
          <w:tcPr>
            <w:tcW w:w="2931" w:type="dxa"/>
            <w:shd w:val="clear" w:color="auto" w:fill="D6E3BC"/>
            <w:tcMar>
              <w:top w:w="0" w:type="dxa"/>
              <w:left w:w="28" w:type="dxa"/>
              <w:bottom w:w="0" w:type="dxa"/>
              <w:right w:w="28" w:type="dxa"/>
            </w:tcMar>
            <w:vAlign w:val="center"/>
          </w:tcPr>
          <w:p w14:paraId="67954ED4" w14:textId="77777777" w:rsidR="009B707E" w:rsidRPr="00543025" w:rsidRDefault="009B707E" w:rsidP="003B5BB3">
            <w:pPr>
              <w:pStyle w:val="af6"/>
            </w:pPr>
            <w:r w:rsidRPr="00543025">
              <w:t>金額（美元）</w:t>
            </w:r>
          </w:p>
        </w:tc>
      </w:tr>
      <w:tr w:rsidR="009B707E" w:rsidRPr="00543025" w14:paraId="2C91A823" w14:textId="77777777" w:rsidTr="003B5BB3">
        <w:trPr>
          <w:trHeight w:val="567"/>
          <w:jc w:val="center"/>
        </w:trPr>
        <w:tc>
          <w:tcPr>
            <w:tcW w:w="1945" w:type="dxa"/>
            <w:shd w:val="clear" w:color="auto" w:fill="auto"/>
            <w:tcMar>
              <w:top w:w="0" w:type="dxa"/>
              <w:left w:w="28" w:type="dxa"/>
              <w:bottom w:w="0" w:type="dxa"/>
              <w:right w:w="28" w:type="dxa"/>
            </w:tcMar>
            <w:vAlign w:val="center"/>
          </w:tcPr>
          <w:p w14:paraId="5FC32C63" w14:textId="77777777" w:rsidR="009B707E" w:rsidRPr="00543025" w:rsidRDefault="009B707E" w:rsidP="003B5BB3">
            <w:pPr>
              <w:pStyle w:val="af6"/>
            </w:pPr>
            <w:r w:rsidRPr="00543025">
              <w:t>2008</w:t>
            </w:r>
          </w:p>
        </w:tc>
        <w:tc>
          <w:tcPr>
            <w:tcW w:w="2931" w:type="dxa"/>
            <w:shd w:val="clear" w:color="auto" w:fill="auto"/>
            <w:tcMar>
              <w:top w:w="0" w:type="dxa"/>
              <w:left w:w="28" w:type="dxa"/>
              <w:bottom w:w="0" w:type="dxa"/>
              <w:right w:w="28" w:type="dxa"/>
            </w:tcMar>
            <w:vAlign w:val="center"/>
          </w:tcPr>
          <w:p w14:paraId="5D8AB013" w14:textId="77777777" w:rsidR="009B707E" w:rsidRPr="00543025" w:rsidRDefault="009B707E" w:rsidP="003B5BB3">
            <w:pPr>
              <w:pStyle w:val="af6"/>
              <w:ind w:rightChars="50" w:right="118"/>
              <w:jc w:val="right"/>
            </w:pPr>
            <w:r w:rsidRPr="00543025">
              <w:t>1,921</w:t>
            </w:r>
            <w:r w:rsidRPr="00543025">
              <w:t>萬</w:t>
            </w:r>
          </w:p>
        </w:tc>
      </w:tr>
      <w:tr w:rsidR="009B707E" w:rsidRPr="00543025" w14:paraId="743A67FB" w14:textId="77777777" w:rsidTr="003B5BB3">
        <w:trPr>
          <w:trHeight w:val="567"/>
          <w:jc w:val="center"/>
        </w:trPr>
        <w:tc>
          <w:tcPr>
            <w:tcW w:w="1945" w:type="dxa"/>
            <w:shd w:val="clear" w:color="auto" w:fill="auto"/>
            <w:tcMar>
              <w:top w:w="0" w:type="dxa"/>
              <w:left w:w="28" w:type="dxa"/>
              <w:bottom w:w="0" w:type="dxa"/>
              <w:right w:w="28" w:type="dxa"/>
            </w:tcMar>
            <w:vAlign w:val="center"/>
          </w:tcPr>
          <w:p w14:paraId="6AEC1B62" w14:textId="77777777" w:rsidR="009B707E" w:rsidRPr="00543025" w:rsidRDefault="009B707E" w:rsidP="003B5BB3">
            <w:pPr>
              <w:pStyle w:val="af6"/>
            </w:pPr>
            <w:r w:rsidRPr="00543025">
              <w:t>2009</w:t>
            </w:r>
          </w:p>
        </w:tc>
        <w:tc>
          <w:tcPr>
            <w:tcW w:w="2931" w:type="dxa"/>
            <w:shd w:val="clear" w:color="auto" w:fill="auto"/>
            <w:tcMar>
              <w:top w:w="0" w:type="dxa"/>
              <w:left w:w="28" w:type="dxa"/>
              <w:bottom w:w="0" w:type="dxa"/>
              <w:right w:w="28" w:type="dxa"/>
            </w:tcMar>
            <w:vAlign w:val="center"/>
          </w:tcPr>
          <w:p w14:paraId="7EE3622E" w14:textId="77777777" w:rsidR="009B707E" w:rsidRPr="00543025" w:rsidRDefault="009B707E" w:rsidP="003B5BB3">
            <w:pPr>
              <w:pStyle w:val="af6"/>
              <w:ind w:rightChars="50" w:right="118"/>
              <w:jc w:val="right"/>
            </w:pPr>
            <w:r w:rsidRPr="00543025">
              <w:t>1,508</w:t>
            </w:r>
            <w:r w:rsidRPr="00543025">
              <w:t>萬</w:t>
            </w:r>
          </w:p>
        </w:tc>
      </w:tr>
      <w:tr w:rsidR="009B707E" w:rsidRPr="00543025" w14:paraId="5E67F1F5" w14:textId="77777777" w:rsidTr="003B5BB3">
        <w:trPr>
          <w:trHeight w:val="567"/>
          <w:jc w:val="center"/>
        </w:trPr>
        <w:tc>
          <w:tcPr>
            <w:tcW w:w="1945" w:type="dxa"/>
            <w:shd w:val="clear" w:color="auto" w:fill="auto"/>
            <w:tcMar>
              <w:top w:w="0" w:type="dxa"/>
              <w:left w:w="28" w:type="dxa"/>
              <w:bottom w:w="0" w:type="dxa"/>
              <w:right w:w="28" w:type="dxa"/>
            </w:tcMar>
            <w:vAlign w:val="center"/>
          </w:tcPr>
          <w:p w14:paraId="7FB41053" w14:textId="77777777" w:rsidR="009B707E" w:rsidRPr="00543025" w:rsidRDefault="009B707E" w:rsidP="003B5BB3">
            <w:pPr>
              <w:pStyle w:val="af6"/>
            </w:pPr>
            <w:r w:rsidRPr="00543025">
              <w:t>2010</w:t>
            </w:r>
          </w:p>
        </w:tc>
        <w:tc>
          <w:tcPr>
            <w:tcW w:w="2931" w:type="dxa"/>
            <w:shd w:val="clear" w:color="auto" w:fill="auto"/>
            <w:tcMar>
              <w:top w:w="0" w:type="dxa"/>
              <w:left w:w="28" w:type="dxa"/>
              <w:bottom w:w="0" w:type="dxa"/>
              <w:right w:w="28" w:type="dxa"/>
            </w:tcMar>
            <w:vAlign w:val="center"/>
          </w:tcPr>
          <w:p w14:paraId="39E34201" w14:textId="77777777" w:rsidR="009B707E" w:rsidRPr="00543025" w:rsidRDefault="009B707E" w:rsidP="003B5BB3">
            <w:pPr>
              <w:pStyle w:val="af6"/>
              <w:ind w:rightChars="50" w:right="118"/>
              <w:jc w:val="right"/>
            </w:pPr>
            <w:r w:rsidRPr="00543025">
              <w:t>1</w:t>
            </w:r>
            <w:r w:rsidRPr="00543025">
              <w:t>億</w:t>
            </w:r>
            <w:r w:rsidRPr="00543025">
              <w:t>1,298</w:t>
            </w:r>
            <w:r w:rsidRPr="00543025">
              <w:t>萬</w:t>
            </w:r>
          </w:p>
        </w:tc>
      </w:tr>
      <w:tr w:rsidR="009B707E" w:rsidRPr="00543025" w14:paraId="27BF4850" w14:textId="77777777" w:rsidTr="003B5BB3">
        <w:trPr>
          <w:trHeight w:val="567"/>
          <w:jc w:val="center"/>
        </w:trPr>
        <w:tc>
          <w:tcPr>
            <w:tcW w:w="1945" w:type="dxa"/>
            <w:shd w:val="clear" w:color="auto" w:fill="auto"/>
            <w:tcMar>
              <w:top w:w="0" w:type="dxa"/>
              <w:left w:w="28" w:type="dxa"/>
              <w:bottom w:w="0" w:type="dxa"/>
              <w:right w:w="28" w:type="dxa"/>
            </w:tcMar>
            <w:vAlign w:val="center"/>
          </w:tcPr>
          <w:p w14:paraId="54BA3CCA" w14:textId="77777777" w:rsidR="009B707E" w:rsidRPr="00543025" w:rsidRDefault="009B707E" w:rsidP="003B5BB3">
            <w:pPr>
              <w:pStyle w:val="af6"/>
            </w:pPr>
            <w:r w:rsidRPr="00543025">
              <w:t>2011</w:t>
            </w:r>
          </w:p>
        </w:tc>
        <w:tc>
          <w:tcPr>
            <w:tcW w:w="2931" w:type="dxa"/>
            <w:shd w:val="clear" w:color="auto" w:fill="auto"/>
            <w:tcMar>
              <w:top w:w="0" w:type="dxa"/>
              <w:left w:w="28" w:type="dxa"/>
              <w:bottom w:w="0" w:type="dxa"/>
              <w:right w:w="28" w:type="dxa"/>
            </w:tcMar>
            <w:vAlign w:val="center"/>
          </w:tcPr>
          <w:p w14:paraId="07BAE3BC" w14:textId="77777777" w:rsidR="009B707E" w:rsidRPr="00543025" w:rsidRDefault="009B707E" w:rsidP="003B5BB3">
            <w:pPr>
              <w:pStyle w:val="af6"/>
              <w:ind w:rightChars="50" w:right="118"/>
              <w:jc w:val="right"/>
            </w:pPr>
            <w:r w:rsidRPr="00543025">
              <w:t>5,200</w:t>
            </w:r>
            <w:r w:rsidRPr="00543025">
              <w:t>萬</w:t>
            </w:r>
          </w:p>
        </w:tc>
      </w:tr>
      <w:tr w:rsidR="009B707E" w:rsidRPr="00543025" w14:paraId="695E2655" w14:textId="77777777" w:rsidTr="003B5BB3">
        <w:trPr>
          <w:trHeight w:val="567"/>
          <w:jc w:val="center"/>
        </w:trPr>
        <w:tc>
          <w:tcPr>
            <w:tcW w:w="1945" w:type="dxa"/>
            <w:shd w:val="clear" w:color="auto" w:fill="auto"/>
            <w:tcMar>
              <w:top w:w="0" w:type="dxa"/>
              <w:left w:w="28" w:type="dxa"/>
              <w:bottom w:w="0" w:type="dxa"/>
              <w:right w:w="28" w:type="dxa"/>
            </w:tcMar>
            <w:vAlign w:val="center"/>
          </w:tcPr>
          <w:p w14:paraId="7045F48F" w14:textId="77777777" w:rsidR="009B707E" w:rsidRPr="00543025" w:rsidRDefault="009B707E" w:rsidP="003B5BB3">
            <w:pPr>
              <w:pStyle w:val="af6"/>
            </w:pPr>
            <w:r w:rsidRPr="00543025">
              <w:t>2012</w:t>
            </w:r>
          </w:p>
        </w:tc>
        <w:tc>
          <w:tcPr>
            <w:tcW w:w="2931" w:type="dxa"/>
            <w:shd w:val="clear" w:color="auto" w:fill="auto"/>
            <w:tcMar>
              <w:top w:w="0" w:type="dxa"/>
              <w:left w:w="28" w:type="dxa"/>
              <w:bottom w:w="0" w:type="dxa"/>
              <w:right w:w="28" w:type="dxa"/>
            </w:tcMar>
            <w:vAlign w:val="center"/>
          </w:tcPr>
          <w:p w14:paraId="46C40770" w14:textId="77777777" w:rsidR="009B707E" w:rsidRPr="00543025" w:rsidRDefault="009B707E" w:rsidP="003B5BB3">
            <w:pPr>
              <w:pStyle w:val="af6"/>
              <w:ind w:rightChars="50" w:right="118"/>
              <w:jc w:val="right"/>
            </w:pPr>
            <w:r w:rsidRPr="00543025">
              <w:t>5,500</w:t>
            </w:r>
            <w:r w:rsidRPr="00543025">
              <w:t>萬</w:t>
            </w:r>
          </w:p>
        </w:tc>
      </w:tr>
      <w:tr w:rsidR="009B707E" w:rsidRPr="00543025" w14:paraId="163C83C6" w14:textId="77777777" w:rsidTr="003B5BB3">
        <w:trPr>
          <w:trHeight w:val="567"/>
          <w:jc w:val="center"/>
        </w:trPr>
        <w:tc>
          <w:tcPr>
            <w:tcW w:w="1945" w:type="dxa"/>
            <w:shd w:val="clear" w:color="auto" w:fill="auto"/>
            <w:tcMar>
              <w:top w:w="0" w:type="dxa"/>
              <w:left w:w="28" w:type="dxa"/>
              <w:bottom w:w="0" w:type="dxa"/>
              <w:right w:w="28" w:type="dxa"/>
            </w:tcMar>
            <w:vAlign w:val="center"/>
          </w:tcPr>
          <w:p w14:paraId="5BF17221" w14:textId="77777777" w:rsidR="009B707E" w:rsidRPr="00543025" w:rsidRDefault="009B707E" w:rsidP="003B5BB3">
            <w:pPr>
              <w:pStyle w:val="af6"/>
            </w:pPr>
            <w:r w:rsidRPr="00543025">
              <w:t>2013</w:t>
            </w:r>
          </w:p>
        </w:tc>
        <w:tc>
          <w:tcPr>
            <w:tcW w:w="2931" w:type="dxa"/>
            <w:shd w:val="clear" w:color="auto" w:fill="auto"/>
            <w:tcMar>
              <w:top w:w="0" w:type="dxa"/>
              <w:left w:w="28" w:type="dxa"/>
              <w:bottom w:w="0" w:type="dxa"/>
              <w:right w:w="28" w:type="dxa"/>
            </w:tcMar>
            <w:vAlign w:val="center"/>
          </w:tcPr>
          <w:p w14:paraId="58B4415D" w14:textId="77777777" w:rsidR="009B707E" w:rsidRPr="00543025" w:rsidRDefault="009B707E" w:rsidP="003B5BB3">
            <w:pPr>
              <w:pStyle w:val="af6"/>
              <w:ind w:rightChars="50" w:right="118"/>
              <w:jc w:val="right"/>
            </w:pPr>
            <w:r w:rsidRPr="00543025">
              <w:t>2,170</w:t>
            </w:r>
            <w:r w:rsidRPr="00543025">
              <w:t>萬</w:t>
            </w:r>
          </w:p>
        </w:tc>
      </w:tr>
      <w:tr w:rsidR="009B707E" w:rsidRPr="00543025" w14:paraId="0E5E1B9B" w14:textId="77777777" w:rsidTr="003B5BB3">
        <w:trPr>
          <w:trHeight w:val="567"/>
          <w:jc w:val="center"/>
        </w:trPr>
        <w:tc>
          <w:tcPr>
            <w:tcW w:w="1945" w:type="dxa"/>
            <w:shd w:val="clear" w:color="auto" w:fill="auto"/>
            <w:tcMar>
              <w:top w:w="0" w:type="dxa"/>
              <w:left w:w="28" w:type="dxa"/>
              <w:bottom w:w="0" w:type="dxa"/>
              <w:right w:w="28" w:type="dxa"/>
            </w:tcMar>
            <w:vAlign w:val="center"/>
          </w:tcPr>
          <w:p w14:paraId="2A98077E" w14:textId="77777777" w:rsidR="009B707E" w:rsidRPr="00543025" w:rsidRDefault="009B707E" w:rsidP="003B5BB3">
            <w:pPr>
              <w:pStyle w:val="af6"/>
            </w:pPr>
            <w:r w:rsidRPr="00543025">
              <w:t>2014</w:t>
            </w:r>
          </w:p>
        </w:tc>
        <w:tc>
          <w:tcPr>
            <w:tcW w:w="2931" w:type="dxa"/>
            <w:shd w:val="clear" w:color="auto" w:fill="auto"/>
            <w:tcMar>
              <w:top w:w="0" w:type="dxa"/>
              <w:left w:w="28" w:type="dxa"/>
              <w:bottom w:w="0" w:type="dxa"/>
              <w:right w:w="28" w:type="dxa"/>
            </w:tcMar>
            <w:vAlign w:val="center"/>
          </w:tcPr>
          <w:p w14:paraId="256427F8" w14:textId="77777777" w:rsidR="009B707E" w:rsidRPr="00543025" w:rsidRDefault="009B707E" w:rsidP="003B5BB3">
            <w:pPr>
              <w:pStyle w:val="af6"/>
              <w:ind w:rightChars="50" w:right="118"/>
              <w:jc w:val="right"/>
            </w:pPr>
            <w:r w:rsidRPr="00543025">
              <w:t>3,780</w:t>
            </w:r>
            <w:r w:rsidRPr="00543025">
              <w:t>萬</w:t>
            </w:r>
          </w:p>
        </w:tc>
      </w:tr>
      <w:tr w:rsidR="009B707E" w:rsidRPr="00543025" w14:paraId="42C309F4" w14:textId="77777777" w:rsidTr="003B5BB3">
        <w:trPr>
          <w:trHeight w:val="567"/>
          <w:jc w:val="center"/>
        </w:trPr>
        <w:tc>
          <w:tcPr>
            <w:tcW w:w="1945" w:type="dxa"/>
            <w:shd w:val="clear" w:color="auto" w:fill="auto"/>
            <w:tcMar>
              <w:top w:w="0" w:type="dxa"/>
              <w:left w:w="28" w:type="dxa"/>
              <w:bottom w:w="0" w:type="dxa"/>
              <w:right w:w="28" w:type="dxa"/>
            </w:tcMar>
            <w:vAlign w:val="center"/>
          </w:tcPr>
          <w:p w14:paraId="4B55B9DD" w14:textId="77777777" w:rsidR="009B707E" w:rsidRPr="00543025" w:rsidRDefault="009B707E" w:rsidP="003B5BB3">
            <w:pPr>
              <w:pStyle w:val="af6"/>
            </w:pPr>
            <w:r w:rsidRPr="00543025">
              <w:t>2015</w:t>
            </w:r>
          </w:p>
        </w:tc>
        <w:tc>
          <w:tcPr>
            <w:tcW w:w="2931" w:type="dxa"/>
            <w:shd w:val="clear" w:color="auto" w:fill="auto"/>
            <w:tcMar>
              <w:top w:w="0" w:type="dxa"/>
              <w:left w:w="28" w:type="dxa"/>
              <w:bottom w:w="0" w:type="dxa"/>
              <w:right w:w="28" w:type="dxa"/>
            </w:tcMar>
            <w:vAlign w:val="center"/>
          </w:tcPr>
          <w:p w14:paraId="32C821BC" w14:textId="77777777" w:rsidR="009B707E" w:rsidRPr="00543025" w:rsidRDefault="009B707E" w:rsidP="003B5BB3">
            <w:pPr>
              <w:pStyle w:val="af6"/>
              <w:ind w:rightChars="50" w:right="118"/>
              <w:jc w:val="right"/>
            </w:pPr>
            <w:r w:rsidRPr="00543025">
              <w:t>2,730</w:t>
            </w:r>
            <w:r w:rsidRPr="00543025">
              <w:t>萬</w:t>
            </w:r>
          </w:p>
        </w:tc>
      </w:tr>
      <w:tr w:rsidR="009B707E" w:rsidRPr="00543025" w14:paraId="646925BC" w14:textId="77777777" w:rsidTr="003B5BB3">
        <w:trPr>
          <w:trHeight w:val="567"/>
          <w:jc w:val="center"/>
        </w:trPr>
        <w:tc>
          <w:tcPr>
            <w:tcW w:w="1945" w:type="dxa"/>
            <w:shd w:val="clear" w:color="auto" w:fill="auto"/>
            <w:tcMar>
              <w:top w:w="0" w:type="dxa"/>
              <w:left w:w="28" w:type="dxa"/>
              <w:bottom w:w="0" w:type="dxa"/>
              <w:right w:w="28" w:type="dxa"/>
            </w:tcMar>
            <w:vAlign w:val="center"/>
          </w:tcPr>
          <w:p w14:paraId="4F61BB9E" w14:textId="77777777" w:rsidR="009B707E" w:rsidRPr="00543025" w:rsidRDefault="009B707E" w:rsidP="003B5BB3">
            <w:pPr>
              <w:pStyle w:val="af6"/>
            </w:pPr>
            <w:r w:rsidRPr="00543025">
              <w:t>2016</w:t>
            </w:r>
          </w:p>
        </w:tc>
        <w:tc>
          <w:tcPr>
            <w:tcW w:w="2931" w:type="dxa"/>
            <w:shd w:val="clear" w:color="auto" w:fill="auto"/>
            <w:tcMar>
              <w:top w:w="0" w:type="dxa"/>
              <w:left w:w="28" w:type="dxa"/>
              <w:bottom w:w="0" w:type="dxa"/>
              <w:right w:w="28" w:type="dxa"/>
            </w:tcMar>
            <w:vAlign w:val="center"/>
          </w:tcPr>
          <w:p w14:paraId="73677E67" w14:textId="77777777" w:rsidR="009B707E" w:rsidRPr="00543025" w:rsidRDefault="009B707E" w:rsidP="003B5BB3">
            <w:pPr>
              <w:pStyle w:val="af6"/>
              <w:ind w:rightChars="50" w:right="118"/>
              <w:jc w:val="right"/>
            </w:pPr>
            <w:r w:rsidRPr="00543025">
              <w:t>3,500</w:t>
            </w:r>
            <w:r w:rsidRPr="00543025">
              <w:t>萬</w:t>
            </w:r>
          </w:p>
        </w:tc>
      </w:tr>
      <w:tr w:rsidR="009B707E" w:rsidRPr="00543025" w14:paraId="57407E9C" w14:textId="77777777" w:rsidTr="003B5BB3">
        <w:trPr>
          <w:trHeight w:val="567"/>
          <w:jc w:val="center"/>
        </w:trPr>
        <w:tc>
          <w:tcPr>
            <w:tcW w:w="1945" w:type="dxa"/>
            <w:shd w:val="clear" w:color="auto" w:fill="auto"/>
            <w:tcMar>
              <w:top w:w="0" w:type="dxa"/>
              <w:left w:w="28" w:type="dxa"/>
              <w:bottom w:w="0" w:type="dxa"/>
              <w:right w:w="28" w:type="dxa"/>
            </w:tcMar>
            <w:vAlign w:val="center"/>
          </w:tcPr>
          <w:p w14:paraId="30D981ED" w14:textId="77777777" w:rsidR="009B707E" w:rsidRPr="00543025" w:rsidRDefault="009B707E" w:rsidP="003B5BB3">
            <w:pPr>
              <w:pStyle w:val="af6"/>
            </w:pPr>
            <w:r w:rsidRPr="00543025">
              <w:t>2017</w:t>
            </w:r>
          </w:p>
        </w:tc>
        <w:tc>
          <w:tcPr>
            <w:tcW w:w="2931" w:type="dxa"/>
            <w:shd w:val="clear" w:color="auto" w:fill="auto"/>
            <w:tcMar>
              <w:top w:w="0" w:type="dxa"/>
              <w:left w:w="28" w:type="dxa"/>
              <w:bottom w:w="0" w:type="dxa"/>
              <w:right w:w="28" w:type="dxa"/>
            </w:tcMar>
            <w:vAlign w:val="center"/>
          </w:tcPr>
          <w:p w14:paraId="235A38C4" w14:textId="77777777" w:rsidR="009B707E" w:rsidRPr="00543025" w:rsidRDefault="009B707E" w:rsidP="003B5BB3">
            <w:pPr>
              <w:pStyle w:val="af6"/>
              <w:ind w:rightChars="50" w:right="118"/>
              <w:jc w:val="right"/>
            </w:pPr>
            <w:r w:rsidRPr="00543025">
              <w:t>1,700</w:t>
            </w:r>
            <w:r w:rsidRPr="00543025">
              <w:t>萬</w:t>
            </w:r>
          </w:p>
        </w:tc>
      </w:tr>
      <w:tr w:rsidR="009B707E" w:rsidRPr="00543025" w14:paraId="607C96EF" w14:textId="77777777" w:rsidTr="003B5BB3">
        <w:trPr>
          <w:trHeight w:val="567"/>
          <w:jc w:val="center"/>
        </w:trPr>
        <w:tc>
          <w:tcPr>
            <w:tcW w:w="1945" w:type="dxa"/>
            <w:shd w:val="clear" w:color="auto" w:fill="auto"/>
            <w:tcMar>
              <w:top w:w="0" w:type="dxa"/>
              <w:left w:w="28" w:type="dxa"/>
              <w:bottom w:w="0" w:type="dxa"/>
              <w:right w:w="28" w:type="dxa"/>
            </w:tcMar>
            <w:vAlign w:val="center"/>
          </w:tcPr>
          <w:p w14:paraId="6046047B" w14:textId="77777777" w:rsidR="009B707E" w:rsidRPr="00543025" w:rsidRDefault="009B707E" w:rsidP="003B5BB3">
            <w:pPr>
              <w:pStyle w:val="af6"/>
            </w:pPr>
            <w:r w:rsidRPr="00543025">
              <w:t>2018</w:t>
            </w:r>
          </w:p>
        </w:tc>
        <w:tc>
          <w:tcPr>
            <w:tcW w:w="2931" w:type="dxa"/>
            <w:shd w:val="clear" w:color="auto" w:fill="auto"/>
            <w:tcMar>
              <w:top w:w="0" w:type="dxa"/>
              <w:left w:w="28" w:type="dxa"/>
              <w:bottom w:w="0" w:type="dxa"/>
              <w:right w:w="28" w:type="dxa"/>
            </w:tcMar>
            <w:vAlign w:val="center"/>
          </w:tcPr>
          <w:p w14:paraId="7926CC67" w14:textId="77777777" w:rsidR="009B707E" w:rsidRPr="00543025" w:rsidRDefault="009B707E" w:rsidP="003B5BB3">
            <w:pPr>
              <w:pStyle w:val="af6"/>
              <w:ind w:rightChars="50" w:right="118"/>
              <w:jc w:val="right"/>
            </w:pPr>
            <w:r w:rsidRPr="00543025">
              <w:t>1,700</w:t>
            </w:r>
            <w:r w:rsidRPr="00543025">
              <w:t>萬</w:t>
            </w:r>
          </w:p>
        </w:tc>
      </w:tr>
      <w:tr w:rsidR="009B707E" w:rsidRPr="00543025" w14:paraId="7FC07C52" w14:textId="77777777" w:rsidTr="003B5BB3">
        <w:trPr>
          <w:trHeight w:val="567"/>
          <w:jc w:val="center"/>
        </w:trPr>
        <w:tc>
          <w:tcPr>
            <w:tcW w:w="1945" w:type="dxa"/>
            <w:shd w:val="clear" w:color="auto" w:fill="auto"/>
            <w:tcMar>
              <w:top w:w="0" w:type="dxa"/>
              <w:left w:w="28" w:type="dxa"/>
              <w:bottom w:w="0" w:type="dxa"/>
              <w:right w:w="28" w:type="dxa"/>
            </w:tcMar>
            <w:vAlign w:val="center"/>
          </w:tcPr>
          <w:p w14:paraId="26B730E8" w14:textId="77777777" w:rsidR="009B707E" w:rsidRPr="00543025" w:rsidRDefault="009B707E" w:rsidP="003B5BB3">
            <w:pPr>
              <w:pStyle w:val="af6"/>
            </w:pPr>
            <w:r w:rsidRPr="00543025">
              <w:t>2019</w:t>
            </w:r>
          </w:p>
        </w:tc>
        <w:tc>
          <w:tcPr>
            <w:tcW w:w="2931" w:type="dxa"/>
            <w:shd w:val="clear" w:color="auto" w:fill="auto"/>
            <w:tcMar>
              <w:top w:w="0" w:type="dxa"/>
              <w:left w:w="28" w:type="dxa"/>
              <w:bottom w:w="0" w:type="dxa"/>
              <w:right w:w="28" w:type="dxa"/>
            </w:tcMar>
            <w:vAlign w:val="center"/>
          </w:tcPr>
          <w:p w14:paraId="5CDC0534" w14:textId="77777777" w:rsidR="009B707E" w:rsidRPr="00543025" w:rsidRDefault="009B707E" w:rsidP="003B5BB3">
            <w:pPr>
              <w:pStyle w:val="af6"/>
              <w:ind w:rightChars="50" w:right="118"/>
              <w:jc w:val="right"/>
            </w:pPr>
            <w:r w:rsidRPr="00543025">
              <w:t>1,400</w:t>
            </w:r>
            <w:r w:rsidRPr="00543025">
              <w:t>萬</w:t>
            </w:r>
          </w:p>
        </w:tc>
      </w:tr>
      <w:tr w:rsidR="009B707E" w:rsidRPr="00543025" w14:paraId="20463219" w14:textId="77777777" w:rsidTr="003B5BB3">
        <w:trPr>
          <w:trHeight w:val="567"/>
          <w:jc w:val="center"/>
        </w:trPr>
        <w:tc>
          <w:tcPr>
            <w:tcW w:w="1945" w:type="dxa"/>
            <w:shd w:val="clear" w:color="auto" w:fill="auto"/>
            <w:tcMar>
              <w:top w:w="0" w:type="dxa"/>
              <w:left w:w="28" w:type="dxa"/>
              <w:bottom w:w="0" w:type="dxa"/>
              <w:right w:w="28" w:type="dxa"/>
            </w:tcMar>
            <w:vAlign w:val="center"/>
          </w:tcPr>
          <w:p w14:paraId="166E4D3A" w14:textId="77777777" w:rsidR="009B707E" w:rsidRPr="00543025" w:rsidRDefault="009B707E" w:rsidP="003B5BB3">
            <w:pPr>
              <w:pStyle w:val="af6"/>
            </w:pPr>
            <w:r w:rsidRPr="00543025">
              <w:t>2020</w:t>
            </w:r>
          </w:p>
        </w:tc>
        <w:tc>
          <w:tcPr>
            <w:tcW w:w="2931" w:type="dxa"/>
            <w:shd w:val="clear" w:color="auto" w:fill="auto"/>
            <w:tcMar>
              <w:top w:w="0" w:type="dxa"/>
              <w:left w:w="28" w:type="dxa"/>
              <w:bottom w:w="0" w:type="dxa"/>
              <w:right w:w="28" w:type="dxa"/>
            </w:tcMar>
            <w:vAlign w:val="center"/>
          </w:tcPr>
          <w:p w14:paraId="20957214" w14:textId="77777777" w:rsidR="009B707E" w:rsidRPr="00543025" w:rsidRDefault="009B707E" w:rsidP="003B5BB3">
            <w:pPr>
              <w:pStyle w:val="af6"/>
              <w:ind w:rightChars="50" w:right="118"/>
              <w:jc w:val="right"/>
            </w:pPr>
            <w:r w:rsidRPr="00543025">
              <w:t>1,500</w:t>
            </w:r>
            <w:r w:rsidRPr="00543025">
              <w:t>萬</w:t>
            </w:r>
          </w:p>
        </w:tc>
      </w:tr>
      <w:tr w:rsidR="009B707E" w:rsidRPr="00543025" w14:paraId="028F851B" w14:textId="77777777" w:rsidTr="003B5BB3">
        <w:trPr>
          <w:trHeight w:val="567"/>
          <w:jc w:val="center"/>
        </w:trPr>
        <w:tc>
          <w:tcPr>
            <w:tcW w:w="1945" w:type="dxa"/>
            <w:shd w:val="clear" w:color="auto" w:fill="auto"/>
            <w:tcMar>
              <w:top w:w="0" w:type="dxa"/>
              <w:left w:w="28" w:type="dxa"/>
              <w:bottom w:w="0" w:type="dxa"/>
              <w:right w:w="28" w:type="dxa"/>
            </w:tcMar>
            <w:vAlign w:val="center"/>
          </w:tcPr>
          <w:p w14:paraId="3FFCB1D6" w14:textId="77777777" w:rsidR="009B707E" w:rsidRPr="00543025" w:rsidRDefault="009B707E" w:rsidP="003B5BB3">
            <w:pPr>
              <w:pStyle w:val="af6"/>
            </w:pPr>
            <w:r w:rsidRPr="00543025">
              <w:lastRenderedPageBreak/>
              <w:t>2021</w:t>
            </w:r>
          </w:p>
        </w:tc>
        <w:tc>
          <w:tcPr>
            <w:tcW w:w="2931" w:type="dxa"/>
            <w:shd w:val="clear" w:color="auto" w:fill="auto"/>
            <w:tcMar>
              <w:top w:w="0" w:type="dxa"/>
              <w:left w:w="28" w:type="dxa"/>
              <w:bottom w:w="0" w:type="dxa"/>
              <w:right w:w="28" w:type="dxa"/>
            </w:tcMar>
            <w:vAlign w:val="center"/>
          </w:tcPr>
          <w:p w14:paraId="5C3F46E4" w14:textId="77777777" w:rsidR="009B707E" w:rsidRPr="00543025" w:rsidRDefault="009B707E" w:rsidP="003B5BB3">
            <w:pPr>
              <w:pStyle w:val="af6"/>
              <w:ind w:rightChars="50" w:right="118"/>
              <w:jc w:val="right"/>
            </w:pPr>
            <w:r w:rsidRPr="00543025">
              <w:t>72,600</w:t>
            </w:r>
            <w:r w:rsidRPr="00543025">
              <w:rPr>
                <w:rFonts w:hint="eastAsia"/>
              </w:rPr>
              <w:t>萬</w:t>
            </w:r>
          </w:p>
        </w:tc>
      </w:tr>
      <w:tr w:rsidR="009B707E" w:rsidRPr="00543025" w14:paraId="26D639D3" w14:textId="77777777" w:rsidTr="003B5BB3">
        <w:trPr>
          <w:trHeight w:val="567"/>
          <w:jc w:val="center"/>
        </w:trPr>
        <w:tc>
          <w:tcPr>
            <w:tcW w:w="1945" w:type="dxa"/>
            <w:shd w:val="clear" w:color="auto" w:fill="auto"/>
            <w:tcMar>
              <w:top w:w="0" w:type="dxa"/>
              <w:left w:w="28" w:type="dxa"/>
              <w:bottom w:w="0" w:type="dxa"/>
              <w:right w:w="28" w:type="dxa"/>
            </w:tcMar>
            <w:vAlign w:val="center"/>
          </w:tcPr>
          <w:p w14:paraId="56F1FBFA" w14:textId="77777777" w:rsidR="009B707E" w:rsidRPr="00543025" w:rsidRDefault="009B707E" w:rsidP="003B5BB3">
            <w:pPr>
              <w:pStyle w:val="af6"/>
            </w:pPr>
            <w:r w:rsidRPr="00543025">
              <w:t>2022</w:t>
            </w:r>
          </w:p>
        </w:tc>
        <w:tc>
          <w:tcPr>
            <w:tcW w:w="2931" w:type="dxa"/>
            <w:shd w:val="clear" w:color="auto" w:fill="auto"/>
            <w:tcMar>
              <w:top w:w="0" w:type="dxa"/>
              <w:left w:w="28" w:type="dxa"/>
              <w:bottom w:w="0" w:type="dxa"/>
              <w:right w:w="28" w:type="dxa"/>
            </w:tcMar>
            <w:vAlign w:val="center"/>
          </w:tcPr>
          <w:p w14:paraId="1C5C953E" w14:textId="77777777" w:rsidR="009B707E" w:rsidRPr="00543025" w:rsidRDefault="009B707E" w:rsidP="003B5BB3">
            <w:pPr>
              <w:pStyle w:val="af6"/>
              <w:ind w:rightChars="50" w:right="118"/>
              <w:jc w:val="right"/>
            </w:pPr>
            <w:r w:rsidRPr="00543025">
              <w:t>92,900</w:t>
            </w:r>
            <w:r w:rsidRPr="00543025">
              <w:rPr>
                <w:rFonts w:hint="eastAsia"/>
              </w:rPr>
              <w:t>萬</w:t>
            </w:r>
          </w:p>
        </w:tc>
      </w:tr>
      <w:tr w:rsidR="009B707E" w:rsidRPr="00543025" w14:paraId="0A4BFF32" w14:textId="77777777" w:rsidTr="003B5BB3">
        <w:tblPrEx>
          <w:tblLook w:val="0400" w:firstRow="0" w:lastRow="0" w:firstColumn="0" w:lastColumn="0" w:noHBand="0" w:noVBand="1"/>
        </w:tblPrEx>
        <w:trPr>
          <w:trHeight w:val="567"/>
          <w:jc w:val="center"/>
        </w:trPr>
        <w:tc>
          <w:tcPr>
            <w:tcW w:w="1945" w:type="dxa"/>
            <w:shd w:val="clear" w:color="auto" w:fill="auto"/>
            <w:tcMar>
              <w:top w:w="0" w:type="dxa"/>
              <w:left w:w="28" w:type="dxa"/>
              <w:bottom w:w="0" w:type="dxa"/>
              <w:right w:w="28" w:type="dxa"/>
            </w:tcMar>
            <w:vAlign w:val="center"/>
          </w:tcPr>
          <w:p w14:paraId="03752661" w14:textId="77777777" w:rsidR="009B707E" w:rsidRPr="00543025" w:rsidRDefault="009B707E" w:rsidP="003B5BB3">
            <w:pPr>
              <w:pStyle w:val="af6"/>
            </w:pPr>
            <w:r w:rsidRPr="00543025">
              <w:t>2023</w:t>
            </w:r>
          </w:p>
        </w:tc>
        <w:tc>
          <w:tcPr>
            <w:tcW w:w="2928" w:type="dxa"/>
            <w:shd w:val="clear" w:color="auto" w:fill="auto"/>
            <w:tcMar>
              <w:top w:w="0" w:type="dxa"/>
              <w:left w:w="28" w:type="dxa"/>
              <w:bottom w:w="0" w:type="dxa"/>
              <w:right w:w="28" w:type="dxa"/>
            </w:tcMar>
            <w:vAlign w:val="center"/>
          </w:tcPr>
          <w:p w14:paraId="404DF8BB" w14:textId="77777777" w:rsidR="009B707E" w:rsidRPr="00543025" w:rsidRDefault="009B707E" w:rsidP="003B5BB3">
            <w:pPr>
              <w:pStyle w:val="af6"/>
              <w:ind w:rightChars="50" w:right="118"/>
              <w:jc w:val="right"/>
            </w:pPr>
            <w:r w:rsidRPr="00543025">
              <w:t>95,300</w:t>
            </w:r>
            <w:r w:rsidRPr="00543025">
              <w:rPr>
                <w:rFonts w:hint="eastAsia"/>
              </w:rPr>
              <w:t>萬</w:t>
            </w:r>
          </w:p>
        </w:tc>
      </w:tr>
    </w:tbl>
    <w:p w14:paraId="29F0C68B" w14:textId="77777777" w:rsidR="009B707E" w:rsidRPr="00543025" w:rsidRDefault="009B707E" w:rsidP="003B5BB3">
      <w:pPr>
        <w:pStyle w:val="af9"/>
        <w:spacing w:before="257"/>
        <w:rPr>
          <w:rFonts w:asciiTheme="minorHAnsi" w:hAnsiTheme="minorHAnsi"/>
          <w:lang w:eastAsia="zh-TW"/>
        </w:rPr>
      </w:pPr>
      <w:r w:rsidRPr="00543025">
        <w:rPr>
          <w:lang w:val="zh-TW" w:eastAsia="zh-TW"/>
        </w:rPr>
        <w:t>巴西重要臺商在當地經營情形</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879"/>
        <w:gridCol w:w="3179"/>
        <w:gridCol w:w="3662"/>
      </w:tblGrid>
      <w:tr w:rsidR="00543025" w:rsidRPr="00543025" w14:paraId="43B17A09" w14:textId="77777777" w:rsidTr="003B5BB3">
        <w:trPr>
          <w:trHeight w:val="567"/>
          <w:tblHeader/>
        </w:trPr>
        <w:tc>
          <w:tcPr>
            <w:tcW w:w="1077" w:type="pct"/>
            <w:shd w:val="clear" w:color="auto" w:fill="CCFFCC"/>
            <w:tcMar>
              <w:top w:w="0" w:type="dxa"/>
              <w:left w:w="108" w:type="dxa"/>
              <w:bottom w:w="0" w:type="dxa"/>
              <w:right w:w="108" w:type="dxa"/>
            </w:tcMar>
            <w:vAlign w:val="center"/>
          </w:tcPr>
          <w:p w14:paraId="14FD8AE1" w14:textId="77777777" w:rsidR="009B707E" w:rsidRPr="00543025" w:rsidRDefault="009B707E" w:rsidP="003B5BB3">
            <w:pPr>
              <w:pStyle w:val="af6"/>
            </w:pPr>
            <w:r w:rsidRPr="00543025">
              <w:t>公司名稱</w:t>
            </w:r>
          </w:p>
        </w:tc>
        <w:tc>
          <w:tcPr>
            <w:tcW w:w="1823" w:type="pct"/>
            <w:shd w:val="clear" w:color="auto" w:fill="CCFFCC"/>
            <w:tcMar>
              <w:top w:w="0" w:type="dxa"/>
              <w:left w:w="108" w:type="dxa"/>
              <w:bottom w:w="0" w:type="dxa"/>
              <w:right w:w="108" w:type="dxa"/>
            </w:tcMar>
            <w:vAlign w:val="center"/>
          </w:tcPr>
          <w:p w14:paraId="5DC59F0C" w14:textId="77777777" w:rsidR="009B707E" w:rsidRPr="00543025" w:rsidRDefault="009B707E" w:rsidP="003B5BB3">
            <w:pPr>
              <w:pStyle w:val="af6"/>
            </w:pPr>
            <w:r w:rsidRPr="00543025">
              <w:t>投資所在地</w:t>
            </w:r>
          </w:p>
        </w:tc>
        <w:tc>
          <w:tcPr>
            <w:tcW w:w="2100" w:type="pct"/>
            <w:shd w:val="clear" w:color="auto" w:fill="CCFFCC"/>
            <w:tcMar>
              <w:top w:w="0" w:type="dxa"/>
              <w:left w:w="108" w:type="dxa"/>
              <w:bottom w:w="0" w:type="dxa"/>
              <w:right w:w="108" w:type="dxa"/>
            </w:tcMar>
            <w:vAlign w:val="center"/>
          </w:tcPr>
          <w:p w14:paraId="017369E0" w14:textId="77777777" w:rsidR="009B707E" w:rsidRPr="00543025" w:rsidRDefault="009B707E" w:rsidP="003B5BB3">
            <w:pPr>
              <w:pStyle w:val="af6"/>
            </w:pPr>
            <w:r w:rsidRPr="00543025">
              <w:t>營運情況</w:t>
            </w:r>
          </w:p>
        </w:tc>
      </w:tr>
      <w:tr w:rsidR="00543025" w:rsidRPr="00543025" w14:paraId="5DCD70A6" w14:textId="77777777" w:rsidTr="003B5BB3">
        <w:trPr>
          <w:trHeight w:val="567"/>
        </w:trPr>
        <w:tc>
          <w:tcPr>
            <w:tcW w:w="1077" w:type="pct"/>
            <w:shd w:val="clear" w:color="auto" w:fill="auto"/>
            <w:tcMar>
              <w:top w:w="0" w:type="dxa"/>
              <w:left w:w="108" w:type="dxa"/>
              <w:bottom w:w="0" w:type="dxa"/>
              <w:right w:w="108" w:type="dxa"/>
            </w:tcMar>
            <w:vAlign w:val="center"/>
          </w:tcPr>
          <w:p w14:paraId="0AA385F0" w14:textId="77777777" w:rsidR="009B707E" w:rsidRPr="00543025" w:rsidRDefault="009B707E" w:rsidP="003B5BB3">
            <w:pPr>
              <w:pStyle w:val="af6"/>
              <w:jc w:val="both"/>
            </w:pPr>
            <w:r w:rsidRPr="00543025">
              <w:t>鴻海</w:t>
            </w:r>
          </w:p>
        </w:tc>
        <w:tc>
          <w:tcPr>
            <w:tcW w:w="1823" w:type="pct"/>
            <w:shd w:val="clear" w:color="auto" w:fill="auto"/>
            <w:tcMar>
              <w:top w:w="0" w:type="dxa"/>
              <w:left w:w="108" w:type="dxa"/>
              <w:bottom w:w="0" w:type="dxa"/>
              <w:right w:w="108" w:type="dxa"/>
            </w:tcMar>
            <w:vAlign w:val="center"/>
          </w:tcPr>
          <w:p w14:paraId="3E55FEE3" w14:textId="77777777" w:rsidR="009B707E" w:rsidRPr="00543025" w:rsidRDefault="009B707E" w:rsidP="003B5BB3">
            <w:pPr>
              <w:pStyle w:val="af6"/>
              <w:jc w:val="both"/>
            </w:pPr>
            <w:r w:rsidRPr="00543025">
              <w:t>亞馬遜州瑪瑙斯加工出口區、聖保羅州</w:t>
            </w:r>
            <w:r w:rsidRPr="00543025">
              <w:t>Jundiai</w:t>
            </w:r>
            <w:r w:rsidRPr="00543025">
              <w:t>市</w:t>
            </w:r>
            <w:r w:rsidRPr="00543025">
              <w:rPr>
                <w:rFonts w:hint="eastAsia"/>
              </w:rPr>
              <w:t>及</w:t>
            </w:r>
            <w:r w:rsidRPr="00543025">
              <w:t>大礦州</w:t>
            </w:r>
            <w:r w:rsidRPr="00543025">
              <w:rPr>
                <w:rFonts w:hint="eastAsia"/>
              </w:rPr>
              <w:t>Santa Rita</w:t>
            </w:r>
            <w:r w:rsidRPr="00543025">
              <w:t>市</w:t>
            </w:r>
          </w:p>
        </w:tc>
        <w:tc>
          <w:tcPr>
            <w:tcW w:w="2100" w:type="pct"/>
            <w:shd w:val="clear" w:color="auto" w:fill="auto"/>
            <w:tcMar>
              <w:top w:w="0" w:type="dxa"/>
              <w:left w:w="108" w:type="dxa"/>
              <w:bottom w:w="0" w:type="dxa"/>
              <w:right w:w="108" w:type="dxa"/>
            </w:tcMar>
            <w:vAlign w:val="center"/>
          </w:tcPr>
          <w:p w14:paraId="042014DF" w14:textId="77777777" w:rsidR="009B707E" w:rsidRPr="00543025" w:rsidRDefault="009B707E" w:rsidP="003B5BB3">
            <w:pPr>
              <w:pStyle w:val="af6"/>
              <w:jc w:val="both"/>
            </w:pPr>
            <w:r w:rsidRPr="00543025">
              <w:t>代工生產智慧手機、</w:t>
            </w:r>
            <w:r w:rsidRPr="00543025">
              <w:t>HP</w:t>
            </w:r>
            <w:r w:rsidRPr="00543025">
              <w:t>電腦</w:t>
            </w:r>
          </w:p>
        </w:tc>
      </w:tr>
      <w:tr w:rsidR="00543025" w:rsidRPr="00543025" w14:paraId="02810291" w14:textId="77777777" w:rsidTr="003B5BB3">
        <w:trPr>
          <w:trHeight w:val="567"/>
        </w:trPr>
        <w:tc>
          <w:tcPr>
            <w:tcW w:w="1077" w:type="pct"/>
            <w:shd w:val="clear" w:color="auto" w:fill="auto"/>
            <w:tcMar>
              <w:top w:w="0" w:type="dxa"/>
              <w:left w:w="108" w:type="dxa"/>
              <w:bottom w:w="0" w:type="dxa"/>
              <w:right w:w="108" w:type="dxa"/>
            </w:tcMar>
            <w:vAlign w:val="center"/>
          </w:tcPr>
          <w:p w14:paraId="2D676EA4" w14:textId="77777777" w:rsidR="009B707E" w:rsidRPr="00543025" w:rsidRDefault="009B707E" w:rsidP="003B5BB3">
            <w:pPr>
              <w:pStyle w:val="af6"/>
              <w:jc w:val="both"/>
            </w:pPr>
            <w:r w:rsidRPr="00543025">
              <w:t>華碩</w:t>
            </w:r>
          </w:p>
        </w:tc>
        <w:tc>
          <w:tcPr>
            <w:tcW w:w="1823" w:type="pct"/>
            <w:shd w:val="clear" w:color="auto" w:fill="auto"/>
            <w:tcMar>
              <w:top w:w="0" w:type="dxa"/>
              <w:left w:w="108" w:type="dxa"/>
              <w:bottom w:w="0" w:type="dxa"/>
              <w:right w:w="108" w:type="dxa"/>
            </w:tcMar>
            <w:vAlign w:val="center"/>
          </w:tcPr>
          <w:p w14:paraId="740C575A"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1880065E" w14:textId="77777777" w:rsidR="009B707E" w:rsidRPr="00543025" w:rsidRDefault="009B707E" w:rsidP="003B5BB3">
            <w:pPr>
              <w:pStyle w:val="af6"/>
              <w:jc w:val="both"/>
            </w:pPr>
            <w:r w:rsidRPr="00543025">
              <w:t>設立辦公室</w:t>
            </w:r>
          </w:p>
        </w:tc>
      </w:tr>
      <w:tr w:rsidR="00543025" w:rsidRPr="00543025" w14:paraId="1E6D247F" w14:textId="77777777" w:rsidTr="003B5BB3">
        <w:trPr>
          <w:trHeight w:val="567"/>
        </w:trPr>
        <w:tc>
          <w:tcPr>
            <w:tcW w:w="1077" w:type="pct"/>
            <w:shd w:val="clear" w:color="auto" w:fill="auto"/>
            <w:tcMar>
              <w:top w:w="0" w:type="dxa"/>
              <w:left w:w="108" w:type="dxa"/>
              <w:bottom w:w="0" w:type="dxa"/>
              <w:right w:w="108" w:type="dxa"/>
            </w:tcMar>
            <w:vAlign w:val="center"/>
          </w:tcPr>
          <w:p w14:paraId="2A4C33EB" w14:textId="77777777" w:rsidR="009B707E" w:rsidRPr="00543025" w:rsidRDefault="009B707E" w:rsidP="003B5BB3">
            <w:pPr>
              <w:pStyle w:val="af6"/>
              <w:jc w:val="both"/>
            </w:pPr>
            <w:r w:rsidRPr="00543025">
              <w:t>Braview</w:t>
            </w:r>
          </w:p>
        </w:tc>
        <w:tc>
          <w:tcPr>
            <w:tcW w:w="1823" w:type="pct"/>
            <w:shd w:val="clear" w:color="auto" w:fill="auto"/>
            <w:tcMar>
              <w:top w:w="0" w:type="dxa"/>
              <w:left w:w="108" w:type="dxa"/>
              <w:bottom w:w="0" w:type="dxa"/>
              <w:right w:w="108" w:type="dxa"/>
            </w:tcMar>
            <w:vAlign w:val="center"/>
          </w:tcPr>
          <w:p w14:paraId="48707D8A" w14:textId="77777777" w:rsidR="009B707E" w:rsidRPr="00543025" w:rsidRDefault="009B707E" w:rsidP="003B5BB3">
            <w:pPr>
              <w:pStyle w:val="af6"/>
              <w:jc w:val="both"/>
            </w:pPr>
            <w:r w:rsidRPr="00543025">
              <w:t>大礦州</w:t>
            </w:r>
            <w:r w:rsidRPr="00543025">
              <w:t>Pouso Alegre</w:t>
            </w:r>
            <w:r w:rsidRPr="00543025">
              <w:t>市</w:t>
            </w:r>
          </w:p>
        </w:tc>
        <w:tc>
          <w:tcPr>
            <w:tcW w:w="2100" w:type="pct"/>
            <w:shd w:val="clear" w:color="auto" w:fill="auto"/>
            <w:tcMar>
              <w:top w:w="0" w:type="dxa"/>
              <w:left w:w="108" w:type="dxa"/>
              <w:bottom w:w="0" w:type="dxa"/>
              <w:right w:w="108" w:type="dxa"/>
            </w:tcMar>
            <w:vAlign w:val="center"/>
          </w:tcPr>
          <w:p w14:paraId="1E8CE656" w14:textId="77777777" w:rsidR="009B707E" w:rsidRPr="00543025" w:rsidRDefault="009B707E" w:rsidP="003B5BB3">
            <w:pPr>
              <w:pStyle w:val="af6"/>
              <w:jc w:val="both"/>
            </w:pPr>
            <w:r w:rsidRPr="00543025">
              <w:t>生產電腦周邊產品</w:t>
            </w:r>
          </w:p>
        </w:tc>
      </w:tr>
      <w:tr w:rsidR="00543025" w:rsidRPr="00543025" w14:paraId="0052CAD1" w14:textId="77777777" w:rsidTr="003B5BB3">
        <w:trPr>
          <w:trHeight w:val="567"/>
        </w:trPr>
        <w:tc>
          <w:tcPr>
            <w:tcW w:w="1077" w:type="pct"/>
            <w:shd w:val="clear" w:color="auto" w:fill="auto"/>
            <w:tcMar>
              <w:top w:w="0" w:type="dxa"/>
              <w:left w:w="108" w:type="dxa"/>
              <w:bottom w:w="0" w:type="dxa"/>
              <w:right w:w="108" w:type="dxa"/>
            </w:tcMar>
            <w:vAlign w:val="center"/>
          </w:tcPr>
          <w:p w14:paraId="5C1DD8E7" w14:textId="77777777" w:rsidR="009B707E" w:rsidRPr="00543025" w:rsidRDefault="009B707E" w:rsidP="003B5BB3">
            <w:pPr>
              <w:pStyle w:val="af6"/>
              <w:jc w:val="both"/>
            </w:pPr>
            <w:r w:rsidRPr="00543025">
              <w:t>金橋</w:t>
            </w:r>
          </w:p>
        </w:tc>
        <w:tc>
          <w:tcPr>
            <w:tcW w:w="1823" w:type="pct"/>
            <w:shd w:val="clear" w:color="auto" w:fill="auto"/>
            <w:tcMar>
              <w:top w:w="0" w:type="dxa"/>
              <w:left w:w="108" w:type="dxa"/>
              <w:bottom w:w="0" w:type="dxa"/>
              <w:right w:w="108" w:type="dxa"/>
            </w:tcMar>
            <w:vAlign w:val="center"/>
          </w:tcPr>
          <w:p w14:paraId="0016FBAD" w14:textId="77777777" w:rsidR="009B707E" w:rsidRPr="00543025" w:rsidRDefault="009B707E" w:rsidP="003B5BB3">
            <w:pPr>
              <w:pStyle w:val="af6"/>
              <w:jc w:val="both"/>
            </w:pPr>
            <w:r w:rsidRPr="00543025">
              <w:t>大礦州</w:t>
            </w:r>
            <w:r w:rsidRPr="00543025">
              <w:t>Pouso Alegre</w:t>
            </w:r>
            <w:r w:rsidRPr="00543025">
              <w:t>市</w:t>
            </w:r>
          </w:p>
        </w:tc>
        <w:tc>
          <w:tcPr>
            <w:tcW w:w="2100" w:type="pct"/>
            <w:shd w:val="clear" w:color="auto" w:fill="auto"/>
            <w:tcMar>
              <w:top w:w="0" w:type="dxa"/>
              <w:left w:w="108" w:type="dxa"/>
              <w:bottom w:w="0" w:type="dxa"/>
              <w:right w:w="108" w:type="dxa"/>
            </w:tcMar>
            <w:vAlign w:val="center"/>
          </w:tcPr>
          <w:p w14:paraId="0CC1C297" w14:textId="77777777" w:rsidR="009B707E" w:rsidRPr="00543025" w:rsidRDefault="009B707E" w:rsidP="003B5BB3">
            <w:pPr>
              <w:pStyle w:val="af6"/>
              <w:jc w:val="both"/>
            </w:pPr>
            <w:r w:rsidRPr="00543025">
              <w:t>生產電腦周邊產品</w:t>
            </w:r>
          </w:p>
        </w:tc>
      </w:tr>
      <w:tr w:rsidR="00543025" w:rsidRPr="00543025" w14:paraId="65C6F7E5" w14:textId="77777777" w:rsidTr="003B5BB3">
        <w:trPr>
          <w:trHeight w:val="567"/>
        </w:trPr>
        <w:tc>
          <w:tcPr>
            <w:tcW w:w="1077" w:type="pct"/>
            <w:shd w:val="clear" w:color="auto" w:fill="auto"/>
            <w:tcMar>
              <w:top w:w="0" w:type="dxa"/>
              <w:left w:w="108" w:type="dxa"/>
              <w:bottom w:w="0" w:type="dxa"/>
              <w:right w:w="108" w:type="dxa"/>
            </w:tcMar>
            <w:vAlign w:val="center"/>
          </w:tcPr>
          <w:p w14:paraId="033B584A" w14:textId="77777777" w:rsidR="009B707E" w:rsidRPr="00543025" w:rsidRDefault="009B707E" w:rsidP="003B5BB3">
            <w:pPr>
              <w:pStyle w:val="af6"/>
              <w:jc w:val="both"/>
            </w:pPr>
            <w:r w:rsidRPr="00543025">
              <w:t>仁寶電子</w:t>
            </w:r>
          </w:p>
        </w:tc>
        <w:tc>
          <w:tcPr>
            <w:tcW w:w="1823" w:type="pct"/>
            <w:shd w:val="clear" w:color="auto" w:fill="auto"/>
            <w:tcMar>
              <w:top w:w="0" w:type="dxa"/>
              <w:left w:w="108" w:type="dxa"/>
              <w:bottom w:w="0" w:type="dxa"/>
              <w:right w:w="108" w:type="dxa"/>
            </w:tcMar>
            <w:vAlign w:val="center"/>
          </w:tcPr>
          <w:p w14:paraId="16B6BE30" w14:textId="77777777" w:rsidR="009B707E" w:rsidRPr="00543025" w:rsidRDefault="009B707E" w:rsidP="003B5BB3">
            <w:pPr>
              <w:pStyle w:val="af6"/>
              <w:jc w:val="both"/>
            </w:pPr>
            <w:r w:rsidRPr="00543025">
              <w:t>聖保羅州</w:t>
            </w:r>
            <w:r w:rsidRPr="00543025">
              <w:t>Jundiai</w:t>
            </w:r>
            <w:r w:rsidRPr="00543025">
              <w:t>市</w:t>
            </w:r>
          </w:p>
        </w:tc>
        <w:tc>
          <w:tcPr>
            <w:tcW w:w="2100" w:type="pct"/>
            <w:shd w:val="clear" w:color="auto" w:fill="auto"/>
            <w:tcMar>
              <w:top w:w="0" w:type="dxa"/>
              <w:left w:w="108" w:type="dxa"/>
              <w:bottom w:w="0" w:type="dxa"/>
              <w:right w:w="108" w:type="dxa"/>
            </w:tcMar>
            <w:vAlign w:val="center"/>
          </w:tcPr>
          <w:p w14:paraId="7BAAE2AD" w14:textId="77777777" w:rsidR="009B707E" w:rsidRPr="00543025" w:rsidRDefault="009B707E" w:rsidP="003B5BB3">
            <w:pPr>
              <w:pStyle w:val="af6"/>
              <w:jc w:val="both"/>
            </w:pPr>
            <w:r w:rsidRPr="00543025">
              <w:t>在巴西設廠生產</w:t>
            </w:r>
          </w:p>
        </w:tc>
      </w:tr>
      <w:tr w:rsidR="00543025" w:rsidRPr="00543025" w14:paraId="100838FC" w14:textId="77777777" w:rsidTr="003B5BB3">
        <w:trPr>
          <w:trHeight w:val="567"/>
        </w:trPr>
        <w:tc>
          <w:tcPr>
            <w:tcW w:w="1077" w:type="pct"/>
            <w:shd w:val="clear" w:color="auto" w:fill="auto"/>
            <w:tcMar>
              <w:top w:w="0" w:type="dxa"/>
              <w:left w:w="108" w:type="dxa"/>
              <w:bottom w:w="0" w:type="dxa"/>
              <w:right w:w="108" w:type="dxa"/>
            </w:tcMar>
            <w:vAlign w:val="center"/>
          </w:tcPr>
          <w:p w14:paraId="1D20F192" w14:textId="77777777" w:rsidR="009B707E" w:rsidRPr="00543025" w:rsidRDefault="009B707E" w:rsidP="003B5BB3">
            <w:pPr>
              <w:pStyle w:val="af6"/>
              <w:jc w:val="both"/>
            </w:pPr>
            <w:r w:rsidRPr="00543025">
              <w:t>技嘉</w:t>
            </w:r>
          </w:p>
        </w:tc>
        <w:tc>
          <w:tcPr>
            <w:tcW w:w="1823" w:type="pct"/>
            <w:shd w:val="clear" w:color="auto" w:fill="auto"/>
            <w:tcMar>
              <w:top w:w="0" w:type="dxa"/>
              <w:left w:w="108" w:type="dxa"/>
              <w:bottom w:w="0" w:type="dxa"/>
              <w:right w:w="108" w:type="dxa"/>
            </w:tcMar>
            <w:vAlign w:val="center"/>
          </w:tcPr>
          <w:p w14:paraId="13E03EAA" w14:textId="77777777" w:rsidR="009B707E" w:rsidRPr="00543025" w:rsidRDefault="009B707E" w:rsidP="003B5BB3">
            <w:pPr>
              <w:pStyle w:val="af6"/>
              <w:jc w:val="both"/>
            </w:pPr>
            <w:r w:rsidRPr="00543025">
              <w:t>聖保羅州</w:t>
            </w:r>
            <w:r w:rsidRPr="00543025">
              <w:t>Santo Antonio de Posse</w:t>
            </w:r>
            <w:r w:rsidRPr="00543025">
              <w:t>市</w:t>
            </w:r>
          </w:p>
        </w:tc>
        <w:tc>
          <w:tcPr>
            <w:tcW w:w="2100" w:type="pct"/>
            <w:shd w:val="clear" w:color="auto" w:fill="auto"/>
            <w:tcMar>
              <w:top w:w="0" w:type="dxa"/>
              <w:left w:w="108" w:type="dxa"/>
              <w:bottom w:w="0" w:type="dxa"/>
              <w:right w:w="108" w:type="dxa"/>
            </w:tcMar>
            <w:vAlign w:val="center"/>
          </w:tcPr>
          <w:p w14:paraId="1CD0C452" w14:textId="77777777" w:rsidR="009B707E" w:rsidRPr="00543025" w:rsidRDefault="009B707E" w:rsidP="003B5BB3">
            <w:pPr>
              <w:pStyle w:val="af6"/>
              <w:jc w:val="both"/>
            </w:pPr>
            <w:r w:rsidRPr="00543025">
              <w:t>設廠生產</w:t>
            </w:r>
            <w:r w:rsidRPr="00543025">
              <w:rPr>
                <w:rFonts w:hint="eastAsia"/>
              </w:rPr>
              <w:t>伺服器</w:t>
            </w:r>
          </w:p>
        </w:tc>
      </w:tr>
      <w:tr w:rsidR="00543025" w:rsidRPr="00543025" w14:paraId="580D8A4B" w14:textId="77777777" w:rsidTr="003B5BB3">
        <w:trPr>
          <w:trHeight w:val="567"/>
        </w:trPr>
        <w:tc>
          <w:tcPr>
            <w:tcW w:w="1077" w:type="pct"/>
            <w:shd w:val="clear" w:color="auto" w:fill="auto"/>
            <w:tcMar>
              <w:top w:w="0" w:type="dxa"/>
              <w:left w:w="108" w:type="dxa"/>
              <w:bottom w:w="0" w:type="dxa"/>
              <w:right w:w="108" w:type="dxa"/>
            </w:tcMar>
            <w:vAlign w:val="center"/>
          </w:tcPr>
          <w:p w14:paraId="267EE20E" w14:textId="77777777" w:rsidR="009B707E" w:rsidRPr="00543025" w:rsidRDefault="009B707E" w:rsidP="003B5BB3">
            <w:pPr>
              <w:pStyle w:val="af6"/>
              <w:jc w:val="both"/>
            </w:pPr>
            <w:r w:rsidRPr="00543025">
              <w:t>宏碁</w:t>
            </w:r>
          </w:p>
        </w:tc>
        <w:tc>
          <w:tcPr>
            <w:tcW w:w="1823" w:type="pct"/>
            <w:shd w:val="clear" w:color="auto" w:fill="auto"/>
            <w:tcMar>
              <w:top w:w="0" w:type="dxa"/>
              <w:left w:w="108" w:type="dxa"/>
              <w:bottom w:w="0" w:type="dxa"/>
              <w:right w:w="108" w:type="dxa"/>
            </w:tcMar>
            <w:vAlign w:val="center"/>
          </w:tcPr>
          <w:p w14:paraId="6CB30A00"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2B9396D1" w14:textId="77777777" w:rsidR="009B707E" w:rsidRPr="00543025" w:rsidRDefault="009B707E" w:rsidP="003B5BB3">
            <w:pPr>
              <w:pStyle w:val="af6"/>
              <w:jc w:val="both"/>
            </w:pPr>
            <w:r w:rsidRPr="00543025">
              <w:t>設立辦公室</w:t>
            </w:r>
          </w:p>
        </w:tc>
      </w:tr>
      <w:tr w:rsidR="00543025" w:rsidRPr="00543025" w14:paraId="1D686CBD" w14:textId="77777777" w:rsidTr="003B5BB3">
        <w:trPr>
          <w:trHeight w:val="567"/>
        </w:trPr>
        <w:tc>
          <w:tcPr>
            <w:tcW w:w="1077" w:type="pct"/>
            <w:shd w:val="clear" w:color="auto" w:fill="auto"/>
            <w:tcMar>
              <w:top w:w="0" w:type="dxa"/>
              <w:left w:w="108" w:type="dxa"/>
              <w:bottom w:w="0" w:type="dxa"/>
              <w:right w:w="108" w:type="dxa"/>
            </w:tcMar>
            <w:vAlign w:val="center"/>
          </w:tcPr>
          <w:p w14:paraId="1A7F4C32" w14:textId="77777777" w:rsidR="009B707E" w:rsidRPr="00543025" w:rsidRDefault="009B707E" w:rsidP="003B5BB3">
            <w:pPr>
              <w:pStyle w:val="af6"/>
              <w:jc w:val="both"/>
            </w:pPr>
            <w:r w:rsidRPr="00543025">
              <w:t>D-Link</w:t>
            </w:r>
          </w:p>
        </w:tc>
        <w:tc>
          <w:tcPr>
            <w:tcW w:w="1823" w:type="pct"/>
            <w:shd w:val="clear" w:color="auto" w:fill="auto"/>
            <w:tcMar>
              <w:top w:w="0" w:type="dxa"/>
              <w:left w:w="108" w:type="dxa"/>
              <w:bottom w:w="0" w:type="dxa"/>
              <w:right w:w="108" w:type="dxa"/>
            </w:tcMar>
            <w:vAlign w:val="center"/>
          </w:tcPr>
          <w:p w14:paraId="209AD1B0"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6E6B1744" w14:textId="77777777" w:rsidR="009B707E" w:rsidRPr="00543025" w:rsidRDefault="009B707E" w:rsidP="003B5BB3">
            <w:pPr>
              <w:pStyle w:val="af6"/>
              <w:jc w:val="both"/>
            </w:pPr>
            <w:r w:rsidRPr="00543025">
              <w:t>設立分公司</w:t>
            </w:r>
          </w:p>
        </w:tc>
      </w:tr>
      <w:tr w:rsidR="00543025" w:rsidRPr="00543025" w14:paraId="21E735CF" w14:textId="77777777" w:rsidTr="003B5BB3">
        <w:trPr>
          <w:trHeight w:val="567"/>
        </w:trPr>
        <w:tc>
          <w:tcPr>
            <w:tcW w:w="1077" w:type="pct"/>
            <w:shd w:val="clear" w:color="auto" w:fill="auto"/>
            <w:tcMar>
              <w:top w:w="0" w:type="dxa"/>
              <w:left w:w="108" w:type="dxa"/>
              <w:bottom w:w="0" w:type="dxa"/>
              <w:right w:w="108" w:type="dxa"/>
            </w:tcMar>
            <w:vAlign w:val="center"/>
          </w:tcPr>
          <w:p w14:paraId="4A204AD4" w14:textId="77777777" w:rsidR="009B707E" w:rsidRPr="00543025" w:rsidRDefault="009B707E" w:rsidP="003B5BB3">
            <w:pPr>
              <w:pStyle w:val="af6"/>
              <w:jc w:val="both"/>
            </w:pPr>
            <w:r w:rsidRPr="00543025">
              <w:t>泰金寶</w:t>
            </w:r>
          </w:p>
        </w:tc>
        <w:tc>
          <w:tcPr>
            <w:tcW w:w="1823" w:type="pct"/>
            <w:shd w:val="clear" w:color="auto" w:fill="auto"/>
            <w:tcMar>
              <w:top w:w="0" w:type="dxa"/>
              <w:left w:w="108" w:type="dxa"/>
              <w:bottom w:w="0" w:type="dxa"/>
              <w:right w:w="108" w:type="dxa"/>
            </w:tcMar>
            <w:vAlign w:val="center"/>
          </w:tcPr>
          <w:p w14:paraId="53E37B62" w14:textId="77777777" w:rsidR="009B707E" w:rsidRPr="00543025" w:rsidRDefault="009B707E" w:rsidP="003B5BB3">
            <w:pPr>
              <w:pStyle w:val="af6"/>
              <w:jc w:val="both"/>
              <w:rPr>
                <w:lang w:val="de-DE"/>
              </w:rPr>
            </w:pPr>
            <w:r w:rsidRPr="00543025">
              <w:t>亞馬遜州瑪瑙斯加工出口區及聖保羅州</w:t>
            </w:r>
            <w:r w:rsidRPr="00543025">
              <w:t>Jundiaí</w:t>
            </w:r>
            <w:r w:rsidRPr="00543025">
              <w:rPr>
                <w:rFonts w:hint="eastAsia"/>
                <w:lang w:val="de-DE"/>
              </w:rPr>
              <w:t>市</w:t>
            </w:r>
          </w:p>
        </w:tc>
        <w:tc>
          <w:tcPr>
            <w:tcW w:w="2100" w:type="pct"/>
            <w:shd w:val="clear" w:color="auto" w:fill="auto"/>
            <w:tcMar>
              <w:top w:w="0" w:type="dxa"/>
              <w:left w:w="108" w:type="dxa"/>
              <w:bottom w:w="0" w:type="dxa"/>
              <w:right w:w="108" w:type="dxa"/>
            </w:tcMar>
            <w:vAlign w:val="center"/>
          </w:tcPr>
          <w:p w14:paraId="59014CAC" w14:textId="77777777" w:rsidR="009B707E" w:rsidRPr="00543025" w:rsidRDefault="009B707E" w:rsidP="003B5BB3">
            <w:pPr>
              <w:pStyle w:val="af6"/>
              <w:jc w:val="both"/>
            </w:pPr>
            <w:r w:rsidRPr="00543025">
              <w:t>設廠生產電腦周邊產品及記憶卡等產品</w:t>
            </w:r>
          </w:p>
        </w:tc>
      </w:tr>
      <w:tr w:rsidR="00543025" w:rsidRPr="00543025" w14:paraId="1298C25C" w14:textId="77777777" w:rsidTr="003B5BB3">
        <w:trPr>
          <w:trHeight w:val="567"/>
        </w:trPr>
        <w:tc>
          <w:tcPr>
            <w:tcW w:w="1077" w:type="pct"/>
            <w:shd w:val="clear" w:color="auto" w:fill="auto"/>
            <w:tcMar>
              <w:top w:w="0" w:type="dxa"/>
              <w:left w:w="108" w:type="dxa"/>
              <w:bottom w:w="0" w:type="dxa"/>
              <w:right w:w="108" w:type="dxa"/>
            </w:tcMar>
            <w:vAlign w:val="center"/>
          </w:tcPr>
          <w:p w14:paraId="3E07F913" w14:textId="77777777" w:rsidR="009B707E" w:rsidRPr="00543025" w:rsidRDefault="009B707E" w:rsidP="003B5BB3">
            <w:pPr>
              <w:pStyle w:val="af6"/>
              <w:jc w:val="both"/>
            </w:pPr>
            <w:r w:rsidRPr="00543025">
              <w:t>喬山健康科技</w:t>
            </w:r>
          </w:p>
        </w:tc>
        <w:tc>
          <w:tcPr>
            <w:tcW w:w="1823" w:type="pct"/>
            <w:shd w:val="clear" w:color="auto" w:fill="auto"/>
            <w:tcMar>
              <w:top w:w="0" w:type="dxa"/>
              <w:left w:w="108" w:type="dxa"/>
              <w:bottom w:w="0" w:type="dxa"/>
              <w:right w:w="108" w:type="dxa"/>
            </w:tcMar>
            <w:vAlign w:val="center"/>
          </w:tcPr>
          <w:p w14:paraId="52EB348E" w14:textId="77777777" w:rsidR="009B707E" w:rsidRPr="00543025" w:rsidRDefault="009B707E" w:rsidP="003B5BB3">
            <w:pPr>
              <w:pStyle w:val="af6"/>
              <w:jc w:val="both"/>
            </w:pPr>
            <w:r w:rsidRPr="00543025">
              <w:t>聖保羅州</w:t>
            </w:r>
            <w:r w:rsidRPr="00543025">
              <w:t>Indaiatuba</w:t>
            </w:r>
            <w:r w:rsidRPr="00543025">
              <w:t>市</w:t>
            </w:r>
          </w:p>
        </w:tc>
        <w:tc>
          <w:tcPr>
            <w:tcW w:w="2100" w:type="pct"/>
            <w:shd w:val="clear" w:color="auto" w:fill="auto"/>
            <w:tcMar>
              <w:top w:w="0" w:type="dxa"/>
              <w:left w:w="108" w:type="dxa"/>
              <w:bottom w:w="0" w:type="dxa"/>
              <w:right w:w="108" w:type="dxa"/>
            </w:tcMar>
            <w:vAlign w:val="center"/>
          </w:tcPr>
          <w:p w14:paraId="244BFF95" w14:textId="77777777" w:rsidR="009B707E" w:rsidRPr="00543025" w:rsidRDefault="009B707E" w:rsidP="003B5BB3">
            <w:pPr>
              <w:pStyle w:val="af6"/>
              <w:jc w:val="both"/>
            </w:pPr>
            <w:r w:rsidRPr="00543025">
              <w:t>設立分公司</w:t>
            </w:r>
          </w:p>
        </w:tc>
      </w:tr>
      <w:tr w:rsidR="00543025" w:rsidRPr="00543025" w14:paraId="19A6A437" w14:textId="77777777" w:rsidTr="003B5BB3">
        <w:trPr>
          <w:trHeight w:val="567"/>
        </w:trPr>
        <w:tc>
          <w:tcPr>
            <w:tcW w:w="1077" w:type="pct"/>
            <w:shd w:val="clear" w:color="auto" w:fill="auto"/>
            <w:tcMar>
              <w:top w:w="0" w:type="dxa"/>
              <w:left w:w="108" w:type="dxa"/>
              <w:bottom w:w="0" w:type="dxa"/>
              <w:right w:w="108" w:type="dxa"/>
            </w:tcMar>
            <w:vAlign w:val="center"/>
          </w:tcPr>
          <w:p w14:paraId="096504FD" w14:textId="77777777" w:rsidR="009B707E" w:rsidRPr="00543025" w:rsidRDefault="009B707E" w:rsidP="003B5BB3">
            <w:pPr>
              <w:pStyle w:val="af6"/>
              <w:jc w:val="both"/>
            </w:pPr>
            <w:r w:rsidRPr="00543025">
              <w:t>旭源包裝科技</w:t>
            </w:r>
          </w:p>
        </w:tc>
        <w:tc>
          <w:tcPr>
            <w:tcW w:w="1823" w:type="pct"/>
            <w:shd w:val="clear" w:color="auto" w:fill="auto"/>
            <w:tcMar>
              <w:top w:w="0" w:type="dxa"/>
              <w:left w:w="108" w:type="dxa"/>
              <w:bottom w:w="0" w:type="dxa"/>
              <w:right w:w="108" w:type="dxa"/>
            </w:tcMar>
            <w:vAlign w:val="center"/>
          </w:tcPr>
          <w:p w14:paraId="037D0EEB" w14:textId="77777777" w:rsidR="009B707E" w:rsidRPr="00543025" w:rsidRDefault="009B707E" w:rsidP="003B5BB3">
            <w:pPr>
              <w:pStyle w:val="af6"/>
              <w:jc w:val="both"/>
            </w:pPr>
            <w:r w:rsidRPr="00543025">
              <w:t>聖保羅州</w:t>
            </w:r>
            <w:r w:rsidRPr="00543025">
              <w:t>Conchas</w:t>
            </w:r>
            <w:r w:rsidRPr="00543025">
              <w:t>市</w:t>
            </w:r>
          </w:p>
        </w:tc>
        <w:tc>
          <w:tcPr>
            <w:tcW w:w="2100" w:type="pct"/>
            <w:shd w:val="clear" w:color="auto" w:fill="auto"/>
            <w:tcMar>
              <w:top w:w="0" w:type="dxa"/>
              <w:left w:w="108" w:type="dxa"/>
              <w:bottom w:w="0" w:type="dxa"/>
              <w:right w:w="108" w:type="dxa"/>
            </w:tcMar>
            <w:vAlign w:val="center"/>
          </w:tcPr>
          <w:p w14:paraId="6FB1F8E7" w14:textId="77777777" w:rsidR="009B707E" w:rsidRPr="00543025" w:rsidRDefault="009B707E" w:rsidP="003B5BB3">
            <w:pPr>
              <w:pStyle w:val="af6"/>
              <w:jc w:val="both"/>
            </w:pPr>
            <w:r w:rsidRPr="00543025">
              <w:t>設廠生產包裝材料等相關產品</w:t>
            </w:r>
          </w:p>
        </w:tc>
      </w:tr>
      <w:tr w:rsidR="00543025" w:rsidRPr="00543025" w14:paraId="2FEC65D1" w14:textId="77777777" w:rsidTr="003B5BB3">
        <w:trPr>
          <w:trHeight w:val="567"/>
        </w:trPr>
        <w:tc>
          <w:tcPr>
            <w:tcW w:w="1077" w:type="pct"/>
            <w:shd w:val="clear" w:color="auto" w:fill="auto"/>
            <w:tcMar>
              <w:top w:w="0" w:type="dxa"/>
              <w:left w:w="108" w:type="dxa"/>
              <w:bottom w:w="0" w:type="dxa"/>
              <w:right w:w="108" w:type="dxa"/>
            </w:tcMar>
            <w:vAlign w:val="center"/>
          </w:tcPr>
          <w:p w14:paraId="28F693D8" w14:textId="77777777" w:rsidR="009B707E" w:rsidRPr="00543025" w:rsidRDefault="009B707E" w:rsidP="003B5BB3">
            <w:pPr>
              <w:pStyle w:val="af6"/>
              <w:jc w:val="both"/>
            </w:pPr>
            <w:r w:rsidRPr="00543025">
              <w:t>研華科技</w:t>
            </w:r>
          </w:p>
        </w:tc>
        <w:tc>
          <w:tcPr>
            <w:tcW w:w="1823" w:type="pct"/>
            <w:shd w:val="clear" w:color="auto" w:fill="auto"/>
            <w:tcMar>
              <w:top w:w="0" w:type="dxa"/>
              <w:left w:w="108" w:type="dxa"/>
              <w:bottom w:w="0" w:type="dxa"/>
              <w:right w:w="108" w:type="dxa"/>
            </w:tcMar>
            <w:vAlign w:val="center"/>
          </w:tcPr>
          <w:p w14:paraId="16929259"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100521BF" w14:textId="77777777" w:rsidR="009B707E" w:rsidRPr="00543025" w:rsidRDefault="009B707E" w:rsidP="003B5BB3">
            <w:pPr>
              <w:pStyle w:val="af6"/>
              <w:jc w:val="both"/>
            </w:pPr>
            <w:r w:rsidRPr="00543025">
              <w:t>設立分公司</w:t>
            </w:r>
          </w:p>
        </w:tc>
      </w:tr>
      <w:tr w:rsidR="00543025" w:rsidRPr="00543025" w14:paraId="0C99EC3E" w14:textId="77777777" w:rsidTr="003B5BB3">
        <w:trPr>
          <w:trHeight w:val="567"/>
        </w:trPr>
        <w:tc>
          <w:tcPr>
            <w:tcW w:w="1077" w:type="pct"/>
            <w:shd w:val="clear" w:color="auto" w:fill="auto"/>
            <w:tcMar>
              <w:top w:w="0" w:type="dxa"/>
              <w:left w:w="108" w:type="dxa"/>
              <w:bottom w:w="0" w:type="dxa"/>
              <w:right w:w="108" w:type="dxa"/>
            </w:tcMar>
            <w:vAlign w:val="center"/>
          </w:tcPr>
          <w:p w14:paraId="1B0ADD11" w14:textId="77777777" w:rsidR="009B707E" w:rsidRPr="00543025" w:rsidRDefault="009B707E" w:rsidP="003B5BB3">
            <w:pPr>
              <w:pStyle w:val="af6"/>
              <w:jc w:val="both"/>
            </w:pPr>
            <w:r w:rsidRPr="00543025">
              <w:lastRenderedPageBreak/>
              <w:t>虹光</w:t>
            </w:r>
          </w:p>
        </w:tc>
        <w:tc>
          <w:tcPr>
            <w:tcW w:w="1823" w:type="pct"/>
            <w:shd w:val="clear" w:color="auto" w:fill="auto"/>
            <w:tcMar>
              <w:top w:w="0" w:type="dxa"/>
              <w:left w:w="108" w:type="dxa"/>
              <w:bottom w:w="0" w:type="dxa"/>
              <w:right w:w="108" w:type="dxa"/>
            </w:tcMar>
            <w:vAlign w:val="center"/>
          </w:tcPr>
          <w:p w14:paraId="0ACF9C5C"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59AE3E53" w14:textId="77777777" w:rsidR="009B707E" w:rsidRPr="00543025" w:rsidRDefault="009B707E" w:rsidP="003B5BB3">
            <w:pPr>
              <w:pStyle w:val="af6"/>
              <w:jc w:val="both"/>
            </w:pPr>
            <w:r w:rsidRPr="00543025">
              <w:t>設立辦公室</w:t>
            </w:r>
          </w:p>
        </w:tc>
      </w:tr>
      <w:tr w:rsidR="00543025" w:rsidRPr="00543025" w14:paraId="5E33792D" w14:textId="77777777" w:rsidTr="003B5BB3">
        <w:trPr>
          <w:trHeight w:val="567"/>
        </w:trPr>
        <w:tc>
          <w:tcPr>
            <w:tcW w:w="1077" w:type="pct"/>
            <w:shd w:val="clear" w:color="auto" w:fill="auto"/>
            <w:tcMar>
              <w:top w:w="0" w:type="dxa"/>
              <w:left w:w="108" w:type="dxa"/>
              <w:bottom w:w="0" w:type="dxa"/>
              <w:right w:w="108" w:type="dxa"/>
            </w:tcMar>
            <w:vAlign w:val="center"/>
          </w:tcPr>
          <w:p w14:paraId="0808C431" w14:textId="77777777" w:rsidR="009B707E" w:rsidRPr="00543025" w:rsidRDefault="009B707E" w:rsidP="003B5BB3">
            <w:pPr>
              <w:pStyle w:val="af6"/>
              <w:jc w:val="both"/>
            </w:pPr>
            <w:r w:rsidRPr="00543025">
              <w:t>威剛公司</w:t>
            </w:r>
          </w:p>
        </w:tc>
        <w:tc>
          <w:tcPr>
            <w:tcW w:w="1823" w:type="pct"/>
            <w:shd w:val="clear" w:color="auto" w:fill="auto"/>
            <w:tcMar>
              <w:top w:w="0" w:type="dxa"/>
              <w:left w:w="108" w:type="dxa"/>
              <w:bottom w:w="0" w:type="dxa"/>
              <w:right w:w="108" w:type="dxa"/>
            </w:tcMar>
            <w:vAlign w:val="center"/>
          </w:tcPr>
          <w:p w14:paraId="535B5215" w14:textId="77777777" w:rsidR="009B707E" w:rsidRPr="00543025" w:rsidRDefault="009B707E" w:rsidP="003B5BB3">
            <w:pPr>
              <w:pStyle w:val="af6"/>
              <w:jc w:val="both"/>
            </w:pPr>
            <w:r w:rsidRPr="00543025">
              <w:t>聖保羅州</w:t>
            </w:r>
            <w:r w:rsidRPr="00543025">
              <w:t>Santo Antonio de Posse</w:t>
            </w:r>
            <w:r w:rsidRPr="00543025">
              <w:t>市及亞馬遜州瑪瑙斯加工出口區</w:t>
            </w:r>
          </w:p>
        </w:tc>
        <w:tc>
          <w:tcPr>
            <w:tcW w:w="2100" w:type="pct"/>
            <w:shd w:val="clear" w:color="auto" w:fill="auto"/>
            <w:tcMar>
              <w:top w:w="0" w:type="dxa"/>
              <w:left w:w="108" w:type="dxa"/>
              <w:bottom w:w="0" w:type="dxa"/>
              <w:right w:w="108" w:type="dxa"/>
            </w:tcMar>
            <w:vAlign w:val="center"/>
          </w:tcPr>
          <w:p w14:paraId="7168D800" w14:textId="77777777" w:rsidR="009B707E" w:rsidRPr="00543025" w:rsidRDefault="009B707E" w:rsidP="003B5BB3">
            <w:pPr>
              <w:pStyle w:val="af6"/>
              <w:jc w:val="both"/>
            </w:pPr>
            <w:r w:rsidRPr="00543025">
              <w:t>設廠生產記憶卡等產品</w:t>
            </w:r>
          </w:p>
        </w:tc>
      </w:tr>
      <w:tr w:rsidR="00543025" w:rsidRPr="00543025" w14:paraId="14614CF3" w14:textId="77777777" w:rsidTr="003B5BB3">
        <w:trPr>
          <w:trHeight w:val="567"/>
        </w:trPr>
        <w:tc>
          <w:tcPr>
            <w:tcW w:w="1077" w:type="pct"/>
            <w:shd w:val="clear" w:color="auto" w:fill="auto"/>
            <w:tcMar>
              <w:top w:w="0" w:type="dxa"/>
              <w:left w:w="108" w:type="dxa"/>
              <w:bottom w:w="0" w:type="dxa"/>
              <w:right w:w="108" w:type="dxa"/>
            </w:tcMar>
            <w:vAlign w:val="center"/>
          </w:tcPr>
          <w:p w14:paraId="77BC92E1" w14:textId="77777777" w:rsidR="009B707E" w:rsidRPr="00543025" w:rsidRDefault="009B707E" w:rsidP="003B5BB3">
            <w:pPr>
              <w:pStyle w:val="af6"/>
              <w:jc w:val="both"/>
            </w:pPr>
            <w:r w:rsidRPr="00543025">
              <w:t>立達公司</w:t>
            </w:r>
          </w:p>
        </w:tc>
        <w:tc>
          <w:tcPr>
            <w:tcW w:w="1823" w:type="pct"/>
            <w:shd w:val="clear" w:color="auto" w:fill="auto"/>
            <w:tcMar>
              <w:top w:w="0" w:type="dxa"/>
              <w:left w:w="108" w:type="dxa"/>
              <w:bottom w:w="0" w:type="dxa"/>
              <w:right w:w="108" w:type="dxa"/>
            </w:tcMar>
            <w:vAlign w:val="center"/>
          </w:tcPr>
          <w:p w14:paraId="185BB249" w14:textId="77777777" w:rsidR="009B707E" w:rsidRPr="00543025" w:rsidRDefault="009B707E" w:rsidP="003B5BB3">
            <w:pPr>
              <w:pStyle w:val="af6"/>
              <w:jc w:val="both"/>
            </w:pPr>
            <w:r w:rsidRPr="00543025">
              <w:t>大礦州</w:t>
            </w:r>
          </w:p>
        </w:tc>
        <w:tc>
          <w:tcPr>
            <w:tcW w:w="2100" w:type="pct"/>
            <w:shd w:val="clear" w:color="auto" w:fill="auto"/>
            <w:tcMar>
              <w:top w:w="0" w:type="dxa"/>
              <w:left w:w="108" w:type="dxa"/>
              <w:bottom w:w="0" w:type="dxa"/>
              <w:right w:w="108" w:type="dxa"/>
            </w:tcMar>
            <w:vAlign w:val="center"/>
          </w:tcPr>
          <w:p w14:paraId="10D34741" w14:textId="77777777" w:rsidR="009B707E" w:rsidRPr="00543025" w:rsidRDefault="009B707E" w:rsidP="003B5BB3">
            <w:pPr>
              <w:pStyle w:val="af6"/>
              <w:jc w:val="both"/>
            </w:pPr>
            <w:r w:rsidRPr="00543025">
              <w:t>設立分公司</w:t>
            </w:r>
          </w:p>
        </w:tc>
      </w:tr>
      <w:tr w:rsidR="00543025" w:rsidRPr="00543025" w14:paraId="6CA0E87F" w14:textId="77777777" w:rsidTr="003B5BB3">
        <w:trPr>
          <w:trHeight w:val="567"/>
        </w:trPr>
        <w:tc>
          <w:tcPr>
            <w:tcW w:w="1077" w:type="pct"/>
            <w:shd w:val="clear" w:color="auto" w:fill="auto"/>
            <w:tcMar>
              <w:top w:w="0" w:type="dxa"/>
              <w:left w:w="108" w:type="dxa"/>
              <w:bottom w:w="0" w:type="dxa"/>
              <w:right w:w="108" w:type="dxa"/>
            </w:tcMar>
            <w:vAlign w:val="center"/>
          </w:tcPr>
          <w:p w14:paraId="73D1D2ED" w14:textId="77777777" w:rsidR="009B707E" w:rsidRPr="00543025" w:rsidRDefault="009B707E" w:rsidP="003B5BB3">
            <w:pPr>
              <w:pStyle w:val="af6"/>
              <w:jc w:val="both"/>
            </w:pPr>
            <w:r w:rsidRPr="00543025">
              <w:rPr>
                <w:rFonts w:hint="eastAsia"/>
              </w:rPr>
              <w:t>臺</w:t>
            </w:r>
            <w:r w:rsidRPr="00543025">
              <w:t>達電</w:t>
            </w:r>
          </w:p>
        </w:tc>
        <w:tc>
          <w:tcPr>
            <w:tcW w:w="1823" w:type="pct"/>
            <w:shd w:val="clear" w:color="auto" w:fill="auto"/>
            <w:tcMar>
              <w:top w:w="0" w:type="dxa"/>
              <w:left w:w="108" w:type="dxa"/>
              <w:bottom w:w="0" w:type="dxa"/>
              <w:right w:w="108" w:type="dxa"/>
            </w:tcMar>
            <w:vAlign w:val="center"/>
          </w:tcPr>
          <w:p w14:paraId="5395C755" w14:textId="77777777" w:rsidR="009B707E" w:rsidRPr="00543025" w:rsidRDefault="009B707E" w:rsidP="003B5BB3">
            <w:pPr>
              <w:pStyle w:val="af6"/>
              <w:jc w:val="left"/>
            </w:pPr>
            <w:r w:rsidRPr="00543025">
              <w:t>聖保羅州</w:t>
            </w:r>
            <w:r w:rsidRPr="00543025">
              <w:rPr>
                <w:lang w:val="pt-BR"/>
              </w:rPr>
              <w:t>São José dos Campos</w:t>
            </w:r>
            <w:r w:rsidRPr="00543025">
              <w:t>市</w:t>
            </w:r>
          </w:p>
        </w:tc>
        <w:tc>
          <w:tcPr>
            <w:tcW w:w="2100" w:type="pct"/>
            <w:shd w:val="clear" w:color="auto" w:fill="auto"/>
            <w:tcMar>
              <w:top w:w="0" w:type="dxa"/>
              <w:left w:w="108" w:type="dxa"/>
              <w:bottom w:w="0" w:type="dxa"/>
              <w:right w:w="108" w:type="dxa"/>
            </w:tcMar>
            <w:vAlign w:val="center"/>
          </w:tcPr>
          <w:p w14:paraId="340CDDAC" w14:textId="77777777" w:rsidR="009B707E" w:rsidRPr="00543025" w:rsidRDefault="009B707E" w:rsidP="003B5BB3">
            <w:pPr>
              <w:pStyle w:val="af6"/>
              <w:jc w:val="both"/>
            </w:pPr>
            <w:r w:rsidRPr="00543025">
              <w:t>設廠生產電腦周邊產品</w:t>
            </w:r>
          </w:p>
        </w:tc>
      </w:tr>
      <w:tr w:rsidR="00543025" w:rsidRPr="00543025" w14:paraId="4ED33929" w14:textId="77777777" w:rsidTr="003B5BB3">
        <w:trPr>
          <w:trHeight w:val="567"/>
        </w:trPr>
        <w:tc>
          <w:tcPr>
            <w:tcW w:w="1077" w:type="pct"/>
            <w:shd w:val="clear" w:color="auto" w:fill="auto"/>
            <w:tcMar>
              <w:top w:w="0" w:type="dxa"/>
              <w:left w:w="108" w:type="dxa"/>
              <w:bottom w:w="0" w:type="dxa"/>
              <w:right w:w="108" w:type="dxa"/>
            </w:tcMar>
            <w:vAlign w:val="center"/>
          </w:tcPr>
          <w:p w14:paraId="7404483E" w14:textId="77777777" w:rsidR="009B707E" w:rsidRPr="00543025" w:rsidRDefault="009B707E" w:rsidP="003B5BB3">
            <w:pPr>
              <w:pStyle w:val="af6"/>
              <w:jc w:val="both"/>
            </w:pPr>
            <w:r w:rsidRPr="00543025">
              <w:t>厚美德</w:t>
            </w:r>
          </w:p>
        </w:tc>
        <w:tc>
          <w:tcPr>
            <w:tcW w:w="1823" w:type="pct"/>
            <w:shd w:val="clear" w:color="auto" w:fill="auto"/>
            <w:tcMar>
              <w:top w:w="0" w:type="dxa"/>
              <w:left w:w="108" w:type="dxa"/>
              <w:bottom w:w="0" w:type="dxa"/>
              <w:right w:w="108" w:type="dxa"/>
            </w:tcMar>
            <w:vAlign w:val="center"/>
          </w:tcPr>
          <w:p w14:paraId="63547951" w14:textId="77777777" w:rsidR="009B707E" w:rsidRPr="00543025" w:rsidRDefault="009B707E" w:rsidP="003B5BB3">
            <w:pPr>
              <w:pStyle w:val="af6"/>
              <w:jc w:val="both"/>
            </w:pPr>
            <w:r w:rsidRPr="00543025">
              <w:t>Go</w:t>
            </w:r>
            <w:r w:rsidRPr="00543025">
              <w:rPr>
                <w:lang w:val="pt-BR"/>
              </w:rPr>
              <w:t>ías</w:t>
            </w:r>
            <w:r w:rsidRPr="00543025">
              <w:rPr>
                <w:lang w:val="pt-BR"/>
              </w:rPr>
              <w:t>州</w:t>
            </w:r>
            <w:r w:rsidRPr="00543025">
              <w:rPr>
                <w:lang w:val="pt-BR"/>
              </w:rPr>
              <w:t>Luziania</w:t>
            </w:r>
            <w:r w:rsidRPr="00543025">
              <w:rPr>
                <w:lang w:val="pt-BR"/>
              </w:rPr>
              <w:t>市</w:t>
            </w:r>
          </w:p>
        </w:tc>
        <w:tc>
          <w:tcPr>
            <w:tcW w:w="2100" w:type="pct"/>
            <w:shd w:val="clear" w:color="auto" w:fill="auto"/>
            <w:tcMar>
              <w:top w:w="0" w:type="dxa"/>
              <w:left w:w="108" w:type="dxa"/>
              <w:bottom w:w="0" w:type="dxa"/>
              <w:right w:w="108" w:type="dxa"/>
            </w:tcMar>
            <w:vAlign w:val="center"/>
          </w:tcPr>
          <w:p w14:paraId="3ABF0FF0" w14:textId="77777777" w:rsidR="009B707E" w:rsidRPr="00543025" w:rsidRDefault="009B707E" w:rsidP="003B5BB3">
            <w:pPr>
              <w:pStyle w:val="af6"/>
              <w:jc w:val="both"/>
            </w:pPr>
            <w:r w:rsidRPr="00543025">
              <w:t>設廠生產血糖測試儀</w:t>
            </w:r>
          </w:p>
        </w:tc>
      </w:tr>
      <w:tr w:rsidR="00543025" w:rsidRPr="00543025" w14:paraId="6673ACE8" w14:textId="77777777" w:rsidTr="003B5BB3">
        <w:trPr>
          <w:trHeight w:val="567"/>
        </w:trPr>
        <w:tc>
          <w:tcPr>
            <w:tcW w:w="1077" w:type="pct"/>
            <w:shd w:val="clear" w:color="auto" w:fill="auto"/>
            <w:tcMar>
              <w:top w:w="0" w:type="dxa"/>
              <w:left w:w="108" w:type="dxa"/>
              <w:bottom w:w="0" w:type="dxa"/>
              <w:right w:w="108" w:type="dxa"/>
            </w:tcMar>
            <w:vAlign w:val="center"/>
          </w:tcPr>
          <w:p w14:paraId="1844C4F8" w14:textId="77777777" w:rsidR="009B707E" w:rsidRPr="00543025" w:rsidRDefault="009B707E" w:rsidP="003B5BB3">
            <w:pPr>
              <w:pStyle w:val="af6"/>
              <w:jc w:val="both"/>
            </w:pPr>
            <w:r w:rsidRPr="00543025">
              <w:t>瑞傳科技</w:t>
            </w:r>
          </w:p>
        </w:tc>
        <w:tc>
          <w:tcPr>
            <w:tcW w:w="1823" w:type="pct"/>
            <w:shd w:val="clear" w:color="auto" w:fill="auto"/>
            <w:tcMar>
              <w:top w:w="0" w:type="dxa"/>
              <w:left w:w="108" w:type="dxa"/>
              <w:bottom w:w="0" w:type="dxa"/>
              <w:right w:w="108" w:type="dxa"/>
            </w:tcMar>
            <w:vAlign w:val="center"/>
          </w:tcPr>
          <w:p w14:paraId="2145273A" w14:textId="77777777" w:rsidR="009B707E" w:rsidRPr="00543025" w:rsidRDefault="009B707E" w:rsidP="003B5BB3">
            <w:pPr>
              <w:pStyle w:val="af6"/>
              <w:jc w:val="both"/>
            </w:pPr>
            <w:r w:rsidRPr="00543025">
              <w:t>PARANA</w:t>
            </w:r>
            <w:r w:rsidRPr="00543025">
              <w:t>州</w:t>
            </w:r>
            <w:r w:rsidRPr="00543025">
              <w:t>Curitiba</w:t>
            </w:r>
            <w:r w:rsidRPr="00543025">
              <w:t>市</w:t>
            </w:r>
          </w:p>
        </w:tc>
        <w:tc>
          <w:tcPr>
            <w:tcW w:w="2100" w:type="pct"/>
            <w:shd w:val="clear" w:color="auto" w:fill="auto"/>
            <w:tcMar>
              <w:top w:w="0" w:type="dxa"/>
              <w:left w:w="108" w:type="dxa"/>
              <w:bottom w:w="0" w:type="dxa"/>
              <w:right w:w="108" w:type="dxa"/>
            </w:tcMar>
            <w:vAlign w:val="center"/>
          </w:tcPr>
          <w:p w14:paraId="74FE9A55" w14:textId="77777777" w:rsidR="009B707E" w:rsidRPr="00543025" w:rsidRDefault="009B707E" w:rsidP="003B5BB3">
            <w:pPr>
              <w:pStyle w:val="af6"/>
              <w:jc w:val="both"/>
            </w:pPr>
            <w:r w:rsidRPr="00543025">
              <w:t>設立分公司</w:t>
            </w:r>
            <w:r w:rsidRPr="00543025">
              <w:t>Portwell</w:t>
            </w:r>
          </w:p>
        </w:tc>
      </w:tr>
      <w:tr w:rsidR="00543025" w:rsidRPr="00543025" w14:paraId="751F4C23" w14:textId="77777777" w:rsidTr="003B5BB3">
        <w:trPr>
          <w:trHeight w:val="567"/>
        </w:trPr>
        <w:tc>
          <w:tcPr>
            <w:tcW w:w="1077" w:type="pct"/>
            <w:shd w:val="clear" w:color="auto" w:fill="auto"/>
            <w:tcMar>
              <w:top w:w="0" w:type="dxa"/>
              <w:left w:w="108" w:type="dxa"/>
              <w:bottom w:w="0" w:type="dxa"/>
              <w:right w:w="108" w:type="dxa"/>
            </w:tcMar>
            <w:vAlign w:val="center"/>
          </w:tcPr>
          <w:p w14:paraId="7EBD2E0C" w14:textId="77777777" w:rsidR="009B707E" w:rsidRPr="00543025" w:rsidRDefault="009B707E" w:rsidP="003B5BB3">
            <w:pPr>
              <w:pStyle w:val="af6"/>
              <w:jc w:val="both"/>
            </w:pPr>
            <w:r w:rsidRPr="00543025">
              <w:t>華擎公司</w:t>
            </w:r>
          </w:p>
        </w:tc>
        <w:tc>
          <w:tcPr>
            <w:tcW w:w="1823" w:type="pct"/>
            <w:shd w:val="clear" w:color="auto" w:fill="auto"/>
            <w:tcMar>
              <w:top w:w="0" w:type="dxa"/>
              <w:left w:w="108" w:type="dxa"/>
              <w:bottom w:w="0" w:type="dxa"/>
              <w:right w:w="108" w:type="dxa"/>
            </w:tcMar>
            <w:vAlign w:val="center"/>
          </w:tcPr>
          <w:p w14:paraId="3A9C8689"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21E1F922" w14:textId="77777777" w:rsidR="009B707E" w:rsidRPr="00543025" w:rsidRDefault="009B707E" w:rsidP="003B5BB3">
            <w:pPr>
              <w:pStyle w:val="af6"/>
              <w:jc w:val="both"/>
            </w:pPr>
            <w:r w:rsidRPr="00543025">
              <w:t>設立辦公室</w:t>
            </w:r>
          </w:p>
        </w:tc>
      </w:tr>
      <w:tr w:rsidR="00543025" w:rsidRPr="00543025" w14:paraId="5A9C7058" w14:textId="77777777" w:rsidTr="003B5BB3">
        <w:trPr>
          <w:trHeight w:val="567"/>
        </w:trPr>
        <w:tc>
          <w:tcPr>
            <w:tcW w:w="1077" w:type="pct"/>
            <w:shd w:val="clear" w:color="auto" w:fill="auto"/>
            <w:tcMar>
              <w:top w:w="0" w:type="dxa"/>
              <w:left w:w="108" w:type="dxa"/>
              <w:bottom w:w="0" w:type="dxa"/>
              <w:right w:w="108" w:type="dxa"/>
            </w:tcMar>
            <w:vAlign w:val="center"/>
          </w:tcPr>
          <w:p w14:paraId="4CB8E329" w14:textId="77777777" w:rsidR="009B707E" w:rsidRPr="00543025" w:rsidRDefault="009B707E" w:rsidP="003B5BB3">
            <w:pPr>
              <w:pStyle w:val="af6"/>
              <w:jc w:val="both"/>
            </w:pPr>
            <w:r w:rsidRPr="00543025">
              <w:t>長榮海運</w:t>
            </w:r>
          </w:p>
        </w:tc>
        <w:tc>
          <w:tcPr>
            <w:tcW w:w="1823" w:type="pct"/>
            <w:shd w:val="clear" w:color="auto" w:fill="auto"/>
            <w:tcMar>
              <w:top w:w="0" w:type="dxa"/>
              <w:left w:w="108" w:type="dxa"/>
              <w:bottom w:w="0" w:type="dxa"/>
              <w:right w:w="108" w:type="dxa"/>
            </w:tcMar>
            <w:vAlign w:val="center"/>
          </w:tcPr>
          <w:p w14:paraId="6BEF6CE4"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5B314E3A" w14:textId="77777777" w:rsidR="009B707E" w:rsidRPr="00543025" w:rsidRDefault="009B707E" w:rsidP="003B5BB3">
            <w:pPr>
              <w:pStyle w:val="af6"/>
              <w:jc w:val="both"/>
            </w:pPr>
            <w:r w:rsidRPr="00543025">
              <w:t>設立辦公室</w:t>
            </w:r>
          </w:p>
          <w:p w14:paraId="0D92FA63" w14:textId="77777777" w:rsidR="009B707E" w:rsidRPr="00543025" w:rsidRDefault="009B707E" w:rsidP="003B5BB3">
            <w:pPr>
              <w:pStyle w:val="af6"/>
              <w:jc w:val="both"/>
            </w:pPr>
            <w:r w:rsidRPr="00543025">
              <w:t>與巴西企業合資經營</w:t>
            </w:r>
          </w:p>
        </w:tc>
      </w:tr>
      <w:tr w:rsidR="00543025" w:rsidRPr="00543025" w14:paraId="7AB024E6" w14:textId="77777777" w:rsidTr="003B5BB3">
        <w:trPr>
          <w:trHeight w:val="567"/>
        </w:trPr>
        <w:tc>
          <w:tcPr>
            <w:tcW w:w="1077" w:type="pct"/>
            <w:shd w:val="clear" w:color="auto" w:fill="auto"/>
            <w:tcMar>
              <w:top w:w="0" w:type="dxa"/>
              <w:left w:w="108" w:type="dxa"/>
              <w:bottom w:w="0" w:type="dxa"/>
              <w:right w:w="108" w:type="dxa"/>
            </w:tcMar>
            <w:vAlign w:val="center"/>
          </w:tcPr>
          <w:p w14:paraId="3E8ECBA4" w14:textId="77777777" w:rsidR="009B707E" w:rsidRPr="00543025" w:rsidRDefault="009B707E" w:rsidP="003B5BB3">
            <w:pPr>
              <w:pStyle w:val="af6"/>
              <w:jc w:val="both"/>
            </w:pPr>
            <w:r w:rsidRPr="00543025">
              <w:t>合勤科技</w:t>
            </w:r>
          </w:p>
        </w:tc>
        <w:tc>
          <w:tcPr>
            <w:tcW w:w="1823" w:type="pct"/>
            <w:shd w:val="clear" w:color="auto" w:fill="auto"/>
            <w:tcMar>
              <w:top w:w="0" w:type="dxa"/>
              <w:left w:w="108" w:type="dxa"/>
              <w:bottom w:w="0" w:type="dxa"/>
              <w:right w:w="108" w:type="dxa"/>
            </w:tcMar>
            <w:vAlign w:val="center"/>
          </w:tcPr>
          <w:p w14:paraId="07272D18"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04F9B562" w14:textId="77777777" w:rsidR="009B707E" w:rsidRPr="00543025" w:rsidRDefault="009B707E" w:rsidP="003B5BB3">
            <w:pPr>
              <w:pStyle w:val="af6"/>
              <w:jc w:val="both"/>
            </w:pPr>
            <w:r w:rsidRPr="00543025">
              <w:t>設立分公司</w:t>
            </w:r>
          </w:p>
        </w:tc>
      </w:tr>
      <w:tr w:rsidR="00543025" w:rsidRPr="00543025" w14:paraId="4C5579FA" w14:textId="77777777" w:rsidTr="003B5BB3">
        <w:trPr>
          <w:trHeight w:val="567"/>
        </w:trPr>
        <w:tc>
          <w:tcPr>
            <w:tcW w:w="1077" w:type="pct"/>
            <w:shd w:val="clear" w:color="auto" w:fill="auto"/>
            <w:tcMar>
              <w:top w:w="0" w:type="dxa"/>
              <w:left w:w="108" w:type="dxa"/>
              <w:bottom w:w="0" w:type="dxa"/>
              <w:right w:w="108" w:type="dxa"/>
            </w:tcMar>
            <w:vAlign w:val="center"/>
          </w:tcPr>
          <w:p w14:paraId="52848384" w14:textId="77777777" w:rsidR="009B707E" w:rsidRPr="00543025" w:rsidRDefault="009B707E" w:rsidP="003B5BB3">
            <w:pPr>
              <w:pStyle w:val="af6"/>
              <w:jc w:val="both"/>
            </w:pPr>
            <w:r w:rsidRPr="00543025">
              <w:t>亞旭電腦</w:t>
            </w:r>
          </w:p>
        </w:tc>
        <w:tc>
          <w:tcPr>
            <w:tcW w:w="1823" w:type="pct"/>
            <w:shd w:val="clear" w:color="auto" w:fill="auto"/>
            <w:tcMar>
              <w:top w:w="0" w:type="dxa"/>
              <w:left w:w="108" w:type="dxa"/>
              <w:bottom w:w="0" w:type="dxa"/>
              <w:right w:w="108" w:type="dxa"/>
            </w:tcMar>
            <w:vAlign w:val="center"/>
          </w:tcPr>
          <w:p w14:paraId="40B63173" w14:textId="77777777" w:rsidR="009B707E" w:rsidRPr="00543025" w:rsidRDefault="009B707E" w:rsidP="003B5BB3">
            <w:pPr>
              <w:pStyle w:val="af6"/>
              <w:jc w:val="both"/>
            </w:pPr>
            <w:r w:rsidRPr="00543025">
              <w:t>聖保羅市</w:t>
            </w:r>
          </w:p>
        </w:tc>
        <w:tc>
          <w:tcPr>
            <w:tcW w:w="2100" w:type="pct"/>
            <w:shd w:val="clear" w:color="auto" w:fill="auto"/>
            <w:tcMar>
              <w:top w:w="0" w:type="dxa"/>
              <w:left w:w="108" w:type="dxa"/>
              <w:bottom w:w="0" w:type="dxa"/>
              <w:right w:w="108" w:type="dxa"/>
            </w:tcMar>
            <w:vAlign w:val="center"/>
          </w:tcPr>
          <w:p w14:paraId="2893E218" w14:textId="77777777" w:rsidR="009B707E" w:rsidRPr="00543025" w:rsidRDefault="009B707E" w:rsidP="003B5BB3">
            <w:pPr>
              <w:pStyle w:val="af6"/>
              <w:jc w:val="both"/>
            </w:pPr>
            <w:r w:rsidRPr="00543025">
              <w:t>設立辦公室</w:t>
            </w:r>
          </w:p>
        </w:tc>
      </w:tr>
      <w:tr w:rsidR="00543025" w:rsidRPr="00543025" w14:paraId="10E94899" w14:textId="77777777" w:rsidTr="003B5BB3">
        <w:trPr>
          <w:trHeight w:val="567"/>
        </w:trPr>
        <w:tc>
          <w:tcPr>
            <w:tcW w:w="1077" w:type="pct"/>
            <w:shd w:val="clear" w:color="auto" w:fill="auto"/>
            <w:tcMar>
              <w:top w:w="0" w:type="dxa"/>
              <w:left w:w="108" w:type="dxa"/>
              <w:bottom w:w="0" w:type="dxa"/>
              <w:right w:w="108" w:type="dxa"/>
            </w:tcMar>
            <w:vAlign w:val="center"/>
          </w:tcPr>
          <w:p w14:paraId="06353BB3" w14:textId="77777777" w:rsidR="009B707E" w:rsidRPr="00543025" w:rsidRDefault="009B707E" w:rsidP="003B5BB3">
            <w:pPr>
              <w:pStyle w:val="af6"/>
              <w:jc w:val="both"/>
            </w:pPr>
            <w:r w:rsidRPr="00543025">
              <w:t>緯創公司</w:t>
            </w:r>
          </w:p>
        </w:tc>
        <w:tc>
          <w:tcPr>
            <w:tcW w:w="1823" w:type="pct"/>
            <w:shd w:val="clear" w:color="auto" w:fill="auto"/>
            <w:tcMar>
              <w:top w:w="0" w:type="dxa"/>
              <w:left w:w="108" w:type="dxa"/>
              <w:bottom w:w="0" w:type="dxa"/>
              <w:right w:w="108" w:type="dxa"/>
            </w:tcMar>
            <w:vAlign w:val="center"/>
          </w:tcPr>
          <w:p w14:paraId="433FE744" w14:textId="77777777" w:rsidR="009B707E" w:rsidRPr="00543025" w:rsidRDefault="009B707E" w:rsidP="003B5BB3">
            <w:pPr>
              <w:pStyle w:val="af6"/>
              <w:jc w:val="both"/>
            </w:pPr>
            <w:r w:rsidRPr="00543025">
              <w:t>聖保羅州</w:t>
            </w:r>
            <w:r w:rsidRPr="00543025">
              <w:t>Barueri</w:t>
            </w:r>
            <w:r w:rsidRPr="00543025">
              <w:t>市</w:t>
            </w:r>
          </w:p>
        </w:tc>
        <w:tc>
          <w:tcPr>
            <w:tcW w:w="2100" w:type="pct"/>
            <w:shd w:val="clear" w:color="auto" w:fill="auto"/>
            <w:tcMar>
              <w:top w:w="0" w:type="dxa"/>
              <w:left w:w="108" w:type="dxa"/>
              <w:bottom w:w="0" w:type="dxa"/>
              <w:right w:w="108" w:type="dxa"/>
            </w:tcMar>
            <w:vAlign w:val="center"/>
          </w:tcPr>
          <w:p w14:paraId="0598001C" w14:textId="77777777" w:rsidR="009B707E" w:rsidRPr="00543025" w:rsidRDefault="009B707E" w:rsidP="003B5BB3">
            <w:pPr>
              <w:pStyle w:val="af6"/>
              <w:jc w:val="both"/>
            </w:pPr>
            <w:r w:rsidRPr="00543025">
              <w:t>逆向物流，維修服務</w:t>
            </w:r>
          </w:p>
          <w:p w14:paraId="3348F4EF" w14:textId="77777777" w:rsidR="009B707E" w:rsidRPr="00543025" w:rsidRDefault="009B707E" w:rsidP="003B5BB3">
            <w:pPr>
              <w:pStyle w:val="af6"/>
              <w:jc w:val="both"/>
            </w:pPr>
            <w:r w:rsidRPr="00543025">
              <w:t>與巴西企業合資經營</w:t>
            </w:r>
          </w:p>
        </w:tc>
      </w:tr>
      <w:tr w:rsidR="00543025" w:rsidRPr="00543025" w14:paraId="4ECFC8AC" w14:textId="77777777" w:rsidTr="003B5BB3">
        <w:trPr>
          <w:trHeight w:val="567"/>
        </w:trPr>
        <w:tc>
          <w:tcPr>
            <w:tcW w:w="1077" w:type="pct"/>
            <w:shd w:val="clear" w:color="auto" w:fill="auto"/>
            <w:tcMar>
              <w:top w:w="0" w:type="dxa"/>
              <w:left w:w="108" w:type="dxa"/>
              <w:bottom w:w="0" w:type="dxa"/>
              <w:right w:w="108" w:type="dxa"/>
            </w:tcMar>
            <w:vAlign w:val="center"/>
          </w:tcPr>
          <w:p w14:paraId="6092CBE7" w14:textId="77777777" w:rsidR="009B707E" w:rsidRPr="00543025" w:rsidRDefault="009B707E" w:rsidP="003B5BB3">
            <w:pPr>
              <w:pStyle w:val="af6"/>
              <w:jc w:val="both"/>
            </w:pPr>
            <w:r w:rsidRPr="00543025">
              <w:t>和碩公司</w:t>
            </w:r>
          </w:p>
        </w:tc>
        <w:tc>
          <w:tcPr>
            <w:tcW w:w="1823" w:type="pct"/>
            <w:shd w:val="clear" w:color="auto" w:fill="auto"/>
            <w:tcMar>
              <w:top w:w="0" w:type="dxa"/>
              <w:left w:w="108" w:type="dxa"/>
              <w:bottom w:w="0" w:type="dxa"/>
              <w:right w:w="108" w:type="dxa"/>
            </w:tcMar>
            <w:vAlign w:val="center"/>
          </w:tcPr>
          <w:p w14:paraId="7AA55134" w14:textId="77777777" w:rsidR="009B707E" w:rsidRPr="00543025" w:rsidRDefault="009B707E" w:rsidP="003B5BB3">
            <w:pPr>
              <w:pStyle w:val="af6"/>
              <w:jc w:val="both"/>
            </w:pPr>
            <w:r w:rsidRPr="00543025">
              <w:t>聖保羅州</w:t>
            </w:r>
            <w:r w:rsidRPr="00543025">
              <w:t>Jundiai</w:t>
            </w:r>
            <w:r w:rsidRPr="00543025">
              <w:t>市</w:t>
            </w:r>
          </w:p>
        </w:tc>
        <w:tc>
          <w:tcPr>
            <w:tcW w:w="2100" w:type="pct"/>
            <w:shd w:val="clear" w:color="auto" w:fill="auto"/>
            <w:tcMar>
              <w:top w:w="0" w:type="dxa"/>
              <w:left w:w="108" w:type="dxa"/>
              <w:bottom w:w="0" w:type="dxa"/>
              <w:right w:w="108" w:type="dxa"/>
            </w:tcMar>
            <w:vAlign w:val="center"/>
          </w:tcPr>
          <w:p w14:paraId="3329347F" w14:textId="77777777" w:rsidR="009B707E" w:rsidRPr="00543025" w:rsidRDefault="009B707E" w:rsidP="003B5BB3">
            <w:pPr>
              <w:pStyle w:val="af6"/>
              <w:jc w:val="both"/>
            </w:pPr>
            <w:r w:rsidRPr="00543025">
              <w:t>逆向物流</w:t>
            </w:r>
          </w:p>
        </w:tc>
      </w:tr>
      <w:tr w:rsidR="00543025" w:rsidRPr="00543025" w14:paraId="2B7ACF16" w14:textId="77777777" w:rsidTr="003B5BB3">
        <w:trPr>
          <w:trHeight w:val="567"/>
        </w:trPr>
        <w:tc>
          <w:tcPr>
            <w:tcW w:w="1077" w:type="pct"/>
            <w:shd w:val="clear" w:color="auto" w:fill="auto"/>
            <w:tcMar>
              <w:top w:w="0" w:type="dxa"/>
              <w:left w:w="108" w:type="dxa"/>
              <w:bottom w:w="0" w:type="dxa"/>
              <w:right w:w="108" w:type="dxa"/>
            </w:tcMar>
            <w:vAlign w:val="center"/>
          </w:tcPr>
          <w:p w14:paraId="145254D7" w14:textId="77777777" w:rsidR="009B707E" w:rsidRPr="00543025" w:rsidRDefault="009B707E" w:rsidP="003B5BB3">
            <w:pPr>
              <w:pStyle w:val="af6"/>
              <w:jc w:val="both"/>
            </w:pPr>
            <w:r w:rsidRPr="00543025">
              <w:t>微星公司</w:t>
            </w:r>
          </w:p>
        </w:tc>
        <w:tc>
          <w:tcPr>
            <w:tcW w:w="1823" w:type="pct"/>
            <w:shd w:val="clear" w:color="auto" w:fill="auto"/>
            <w:tcMar>
              <w:top w:w="0" w:type="dxa"/>
              <w:left w:w="108" w:type="dxa"/>
              <w:bottom w:w="0" w:type="dxa"/>
              <w:right w:w="108" w:type="dxa"/>
            </w:tcMar>
            <w:vAlign w:val="center"/>
          </w:tcPr>
          <w:p w14:paraId="358D743A" w14:textId="77777777" w:rsidR="009B707E" w:rsidRPr="00543025" w:rsidRDefault="009B707E" w:rsidP="003B5BB3">
            <w:pPr>
              <w:pStyle w:val="af6"/>
              <w:jc w:val="both"/>
              <w:rPr>
                <w:lang w:val="pt-BR"/>
              </w:rPr>
            </w:pPr>
            <w:r w:rsidRPr="00543025">
              <w:t>南大河州</w:t>
            </w:r>
            <w:r w:rsidRPr="00543025">
              <w:rPr>
                <w:lang w:val="pt-BR"/>
              </w:rPr>
              <w:t>Caxias do Sul</w:t>
            </w:r>
            <w:r w:rsidRPr="00543025">
              <w:t>市</w:t>
            </w:r>
          </w:p>
        </w:tc>
        <w:tc>
          <w:tcPr>
            <w:tcW w:w="2100" w:type="pct"/>
            <w:shd w:val="clear" w:color="auto" w:fill="auto"/>
            <w:tcMar>
              <w:top w:w="0" w:type="dxa"/>
              <w:left w:w="108" w:type="dxa"/>
              <w:bottom w:w="0" w:type="dxa"/>
              <w:right w:w="108" w:type="dxa"/>
            </w:tcMar>
            <w:vAlign w:val="center"/>
          </w:tcPr>
          <w:p w14:paraId="0EB0B0C9" w14:textId="77777777" w:rsidR="009B707E" w:rsidRPr="00543025" w:rsidRDefault="009B707E" w:rsidP="003B5BB3">
            <w:pPr>
              <w:pStyle w:val="af6"/>
              <w:jc w:val="both"/>
            </w:pPr>
            <w:r w:rsidRPr="00543025">
              <w:t>設立辦公室</w:t>
            </w:r>
          </w:p>
        </w:tc>
      </w:tr>
    </w:tbl>
    <w:p w14:paraId="21673E16" w14:textId="77777777" w:rsidR="009B707E" w:rsidRPr="00543025" w:rsidRDefault="009B707E" w:rsidP="003B5BB3">
      <w:pPr>
        <w:pStyle w:val="ae"/>
        <w:pageBreakBefore/>
        <w:spacing w:before="257" w:after="257"/>
        <w:ind w:left="632" w:hanging="632"/>
      </w:pPr>
      <w:r w:rsidRPr="00543025">
        <w:lastRenderedPageBreak/>
        <w:t>三、投資機會</w:t>
      </w:r>
    </w:p>
    <w:p w14:paraId="10C58339" w14:textId="4AF6EB8E" w:rsidR="009B707E" w:rsidRPr="00543025" w:rsidRDefault="00666006" w:rsidP="00666006">
      <w:pPr>
        <w:pStyle w:val="af"/>
        <w:ind w:left="944" w:hanging="708"/>
      </w:pPr>
      <w:r w:rsidRPr="00543025">
        <w:t>（一）</w:t>
      </w:r>
      <w:r w:rsidR="009B707E" w:rsidRPr="00543025">
        <w:t xml:space="preserve">廠商在當地應注意事項　</w:t>
      </w:r>
    </w:p>
    <w:p w14:paraId="0447E226" w14:textId="77777777" w:rsidR="009B707E" w:rsidRPr="00543025" w:rsidRDefault="009B707E" w:rsidP="009B707E">
      <w:pPr>
        <w:pStyle w:val="af3"/>
        <w:ind w:left="944" w:firstLine="472"/>
        <w:rPr>
          <w:lang w:eastAsia="zh-TW"/>
        </w:rPr>
      </w:pPr>
      <w:r w:rsidRPr="00543025">
        <w:rPr>
          <w:lang w:eastAsia="zh-TW"/>
        </w:rPr>
        <w:t>金磚四國之一的巴西曾因地大物博、龐大消費人口、幣值穩定及通貨膨漲率低等因素，成為各國投資矚目焦點，不過因巴西、臺灣地理位置距離遙遠，兩國法律規定迥異，國內工商業者對在巴西成立公司之規定大多不明瞭，我旅巴西會計師事務所針對在巴西設立公司之程序及所需文件的要點整理如下，俾提供我商參考。惟巴西法令更迭頻繁，仍需洽請律師或會計師協助較宜。</w:t>
      </w:r>
    </w:p>
    <w:p w14:paraId="54BB875F" w14:textId="77777777" w:rsidR="009B707E" w:rsidRPr="00543025" w:rsidRDefault="009B707E" w:rsidP="009B707E">
      <w:pPr>
        <w:pStyle w:val="af4"/>
        <w:ind w:left="1416" w:hanging="472"/>
        <w:rPr>
          <w:lang w:eastAsia="zh-TW"/>
        </w:rPr>
      </w:pPr>
      <w:r w:rsidRPr="00543025">
        <w:rPr>
          <w:lang w:eastAsia="zh-TW"/>
        </w:rPr>
        <w:t>１、外國自然人或法人在巴西設立公司之注意事項</w:t>
      </w:r>
      <w:r w:rsidRPr="00543025">
        <w:rPr>
          <w:lang w:eastAsia="zh-TW"/>
        </w:rPr>
        <w:t xml:space="preserve"> </w:t>
      </w:r>
    </w:p>
    <w:p w14:paraId="394530DD" w14:textId="77777777" w:rsidR="009B707E" w:rsidRPr="00543025" w:rsidRDefault="009B707E" w:rsidP="009B707E">
      <w:pPr>
        <w:pStyle w:val="11"/>
        <w:ind w:left="1770" w:hanging="590"/>
      </w:pPr>
      <w:r w:rsidRPr="00543025">
        <w:t>（</w:t>
      </w:r>
      <w:r w:rsidRPr="00543025">
        <w:t>1</w:t>
      </w:r>
      <w:r w:rsidRPr="00543025">
        <w:t>）尚無巴西居留權之外國自然人及法人須先聘請巴西公民或持有巴西永久居留證之外國人為股東代理人或公司負責人</w:t>
      </w:r>
    </w:p>
    <w:p w14:paraId="2E705099" w14:textId="77777777" w:rsidR="009B707E" w:rsidRPr="00543025" w:rsidRDefault="009B707E" w:rsidP="009B707E">
      <w:pPr>
        <w:pStyle w:val="13"/>
        <w:ind w:left="1770" w:firstLine="472"/>
      </w:pPr>
      <w:r w:rsidRPr="00543025">
        <w:t>由於巴西政府擔心無身分之外國人來巴西設立公司，因不需擔負稅務及法律責任，恐有潛逃之虞，因此外國自然人或法人如無巴西居留權，倘擬於巴西設立公司者，必需先聘用信賴且適合之巴西公民或持有巴西永久居留證之外國人為股東代理人或公司負責人，以暫時代理公司之設立及管理</w:t>
      </w:r>
      <w:r w:rsidRPr="00543025">
        <w:rPr>
          <w:lang w:val="zh-TW"/>
        </w:rPr>
        <w:t>。</w:t>
      </w:r>
    </w:p>
    <w:p w14:paraId="25D0CDE8" w14:textId="77777777" w:rsidR="009B707E" w:rsidRPr="00543025" w:rsidRDefault="009B707E" w:rsidP="009B707E">
      <w:pPr>
        <w:pStyle w:val="11"/>
        <w:ind w:left="1770" w:hanging="590"/>
      </w:pPr>
      <w:r w:rsidRPr="00543025">
        <w:t>（</w:t>
      </w:r>
      <w:r w:rsidRPr="00543025">
        <w:t>2</w:t>
      </w:r>
      <w:r w:rsidRPr="00543025">
        <w:t>）</w:t>
      </w:r>
      <w:r w:rsidRPr="00543025">
        <w:rPr>
          <w:lang w:val="zh-TW"/>
        </w:rPr>
        <w:t>聘用為股東代理人及其權限</w:t>
      </w:r>
    </w:p>
    <w:p w14:paraId="56780C54" w14:textId="77777777" w:rsidR="009B707E" w:rsidRPr="00543025" w:rsidRDefault="009B707E" w:rsidP="009B707E">
      <w:pPr>
        <w:pStyle w:val="13"/>
        <w:ind w:left="1770" w:firstLine="472"/>
      </w:pPr>
      <w:r w:rsidRPr="00543025">
        <w:t>外國自然人或法人在無巴西居留權的情況下，可透過出具巴西法定代理人授權書方式，聘用巴西公民或持有巴西永久居留證之外國人為股東代理人，以代理設立公司事宜。依此情況成立公司者，外國自然人或法人雖暫無巴西居留權，但可登記為公司持有人。惟需於公司章程中註明股東代理人之代理時間及權限，待外國自然人或法人取得巴西居留權後，再取回公司執行權利及應負之法律義務。股東代理人可行使買賣及轉讓公司股份，爰聘任</w:t>
      </w:r>
      <w:r w:rsidRPr="00543025">
        <w:lastRenderedPageBreak/>
        <w:t>股東代理人之人選應以具有誠信者為優先</w:t>
      </w:r>
      <w:r w:rsidRPr="00543025">
        <w:rPr>
          <w:rFonts w:ascii="華康細圓體" w:hAnsi="華康細圓體" w:cs="華康細圓體"/>
          <w:lang w:val="zh-TW"/>
        </w:rPr>
        <w:t>。</w:t>
      </w:r>
    </w:p>
    <w:p w14:paraId="567DE48E" w14:textId="77777777" w:rsidR="009B707E" w:rsidRPr="00543025" w:rsidRDefault="009B707E" w:rsidP="009B707E">
      <w:pPr>
        <w:pStyle w:val="11"/>
        <w:ind w:left="1770" w:hanging="590"/>
      </w:pPr>
      <w:r w:rsidRPr="00543025">
        <w:t>（</w:t>
      </w:r>
      <w:r w:rsidRPr="00543025">
        <w:t>3</w:t>
      </w:r>
      <w:r w:rsidRPr="00543025">
        <w:t>）</w:t>
      </w:r>
      <w:r w:rsidRPr="00543025">
        <w:rPr>
          <w:lang w:val="zh-TW"/>
        </w:rPr>
        <w:t>聘為公司負責人及其權限</w:t>
      </w:r>
    </w:p>
    <w:p w14:paraId="36B606F6" w14:textId="01B98251" w:rsidR="009B707E" w:rsidRPr="00543025" w:rsidRDefault="009B707E" w:rsidP="00E82372">
      <w:pPr>
        <w:pStyle w:val="13"/>
        <w:ind w:left="1770" w:firstLine="472"/>
      </w:pPr>
      <w:r w:rsidRPr="00543025">
        <w:rPr>
          <w:rFonts w:hint="eastAsia"/>
        </w:rPr>
        <w:t>公司負責人除納稅及負法律責任外，尚有買賣動產及不動產、公司銀行帳戶往來運作及簽署支票及支付公司開銷等責任及權限，至為重要，因此公司負責人的人選必須為絕對可信任者。為杜絕弊端及職權舞弊亂象之衍生，建議依不同權限方式分別授權于股東代理人及公司負責人，將權力劃分給股東代理人和管理人，將公司股份買賣和和公司管理權限分開。</w:t>
      </w:r>
    </w:p>
    <w:p w14:paraId="0035CA03" w14:textId="44C91805" w:rsidR="009B707E" w:rsidRPr="00543025" w:rsidRDefault="009B707E" w:rsidP="00E82372">
      <w:pPr>
        <w:pStyle w:val="Af7"/>
        <w:suppressAutoHyphens/>
        <w:ind w:leftChars="750" w:left="2124" w:hanging="354"/>
        <w:rPr>
          <w:kern w:val="3"/>
        </w:rPr>
      </w:pPr>
      <w:r w:rsidRPr="00543025">
        <w:rPr>
          <w:rFonts w:hint="eastAsia"/>
          <w:kern w:val="3"/>
        </w:rPr>
        <w:t xml:space="preserve">A. </w:t>
      </w:r>
      <w:r w:rsidRPr="00543025">
        <w:rPr>
          <w:rFonts w:hint="eastAsia"/>
          <w:kern w:val="3"/>
        </w:rPr>
        <w:t>授權股東代理人只負責簽署公司章程，如股份買賣、增減資本</w:t>
      </w:r>
      <w:r w:rsidRPr="00543025">
        <w:rPr>
          <w:rFonts w:hint="eastAsia"/>
          <w:kern w:val="3"/>
        </w:rPr>
        <w:t xml:space="preserve"> </w:t>
      </w:r>
      <w:r w:rsidRPr="00543025">
        <w:rPr>
          <w:rFonts w:hint="eastAsia"/>
          <w:kern w:val="3"/>
        </w:rPr>
        <w:t>額、公司地址變更及營業項目變更等。</w:t>
      </w:r>
    </w:p>
    <w:p w14:paraId="2A9382DF" w14:textId="71AB534E" w:rsidR="009B707E" w:rsidRPr="00543025" w:rsidRDefault="009B707E" w:rsidP="00E82372">
      <w:pPr>
        <w:pStyle w:val="Af7"/>
        <w:suppressAutoHyphens/>
        <w:ind w:leftChars="750" w:left="2124" w:hanging="354"/>
        <w:rPr>
          <w:kern w:val="3"/>
        </w:rPr>
      </w:pPr>
      <w:r w:rsidRPr="00543025">
        <w:rPr>
          <w:rFonts w:hint="eastAsia"/>
          <w:kern w:val="3"/>
        </w:rPr>
        <w:t xml:space="preserve">B. </w:t>
      </w:r>
      <w:r w:rsidRPr="00543025">
        <w:rPr>
          <w:rFonts w:hint="eastAsia"/>
          <w:kern w:val="3"/>
        </w:rPr>
        <w:t>授權另一人為公司經營者，負責公司一般日常事務，如有權</w:t>
      </w:r>
      <w:r w:rsidRPr="00543025">
        <w:rPr>
          <w:rFonts w:hint="eastAsia"/>
          <w:kern w:val="3"/>
        </w:rPr>
        <w:t xml:space="preserve"> </w:t>
      </w:r>
      <w:r w:rsidRPr="00543025">
        <w:rPr>
          <w:rFonts w:hint="eastAsia"/>
          <w:kern w:val="3"/>
        </w:rPr>
        <w:t>買賣公司動產及不動產、運作公司銀行帳戶、支票簽署及支付公司開銷等。</w:t>
      </w:r>
    </w:p>
    <w:p w14:paraId="78107E2D" w14:textId="77777777" w:rsidR="009B707E" w:rsidRPr="00543025" w:rsidRDefault="009B707E" w:rsidP="009B707E">
      <w:pPr>
        <w:pStyle w:val="af4"/>
        <w:ind w:left="1416" w:hanging="472"/>
        <w:rPr>
          <w:lang w:eastAsia="zh-TW"/>
        </w:rPr>
      </w:pPr>
      <w:r w:rsidRPr="00543025">
        <w:rPr>
          <w:lang w:eastAsia="zh-TW"/>
        </w:rPr>
        <w:t>２、設立公司程序及所需時間</w:t>
      </w:r>
      <w:r w:rsidRPr="00543025">
        <w:rPr>
          <w:rFonts w:eastAsia="Times New Roman"/>
          <w:lang w:eastAsia="zh-TW"/>
        </w:rPr>
        <w:t xml:space="preserve"> </w:t>
      </w:r>
    </w:p>
    <w:p w14:paraId="2BC5726B" w14:textId="626D5A61" w:rsidR="009B707E" w:rsidRPr="00543025" w:rsidRDefault="009B707E" w:rsidP="00E82372">
      <w:pPr>
        <w:pStyle w:val="af5"/>
        <w:ind w:left="1416" w:firstLine="472"/>
        <w:rPr>
          <w:lang w:eastAsia="zh-TW"/>
        </w:rPr>
      </w:pPr>
      <w:r w:rsidRPr="00543025">
        <w:rPr>
          <w:rFonts w:hint="eastAsia"/>
          <w:lang w:eastAsia="zh-TW"/>
        </w:rPr>
        <w:t>投資人如擬在巴西成立公司，一般均委請當地會計師或律師事務所辦理，這些程序是透過國家公司和商業註冊和合法化簡化網路（</w:t>
      </w:r>
      <w:r w:rsidRPr="00543025">
        <w:rPr>
          <w:rFonts w:hint="eastAsia"/>
          <w:lang w:eastAsia="zh-TW"/>
        </w:rPr>
        <w:t>REDESIM</w:t>
      </w:r>
      <w:r w:rsidRPr="00543025">
        <w:rPr>
          <w:rFonts w:hint="eastAsia"/>
          <w:lang w:eastAsia="zh-TW"/>
        </w:rPr>
        <w:t>）的綜合平臺進行的，這減少了官僚主義並允許對註冊進行數位化處理。倘送件資料齊全，上述五項申請程序約需費時一個半月</w:t>
      </w:r>
      <w:r w:rsidR="00B9379C" w:rsidRPr="00543025">
        <w:rPr>
          <w:rFonts w:hint="eastAsia"/>
          <w:lang w:eastAsia="zh-TW"/>
        </w:rPr>
        <w:t>（</w:t>
      </w:r>
      <w:r w:rsidRPr="00543025">
        <w:rPr>
          <w:rFonts w:hint="eastAsia"/>
          <w:lang w:eastAsia="zh-TW"/>
        </w:rPr>
        <w:t>45</w:t>
      </w:r>
      <w:r w:rsidRPr="00543025">
        <w:rPr>
          <w:rFonts w:hint="eastAsia"/>
          <w:lang w:eastAsia="zh-TW"/>
        </w:rPr>
        <w:t>天</w:t>
      </w:r>
      <w:r w:rsidR="00B9379C" w:rsidRPr="00543025">
        <w:rPr>
          <w:rFonts w:hint="eastAsia"/>
          <w:lang w:eastAsia="zh-TW"/>
        </w:rPr>
        <w:t>）</w:t>
      </w:r>
      <w:r w:rsidRPr="00543025">
        <w:rPr>
          <w:rFonts w:hint="eastAsia"/>
          <w:lang w:eastAsia="zh-TW"/>
        </w:rPr>
        <w:t>的時間。流程包括</w:t>
      </w:r>
      <w:r w:rsidR="00B9379C" w:rsidRPr="00543025">
        <w:rPr>
          <w:rFonts w:hint="eastAsia"/>
          <w:lang w:eastAsia="zh-TW"/>
        </w:rPr>
        <w:t>（</w:t>
      </w:r>
      <w:r w:rsidRPr="00543025">
        <w:rPr>
          <w:rFonts w:hint="eastAsia"/>
          <w:lang w:eastAsia="zh-TW"/>
        </w:rPr>
        <w:t>詳見表一</w:t>
      </w:r>
      <w:r w:rsidR="00B9379C" w:rsidRPr="00543025">
        <w:rPr>
          <w:rFonts w:hint="eastAsia"/>
          <w:lang w:eastAsia="zh-TW"/>
        </w:rPr>
        <w:t>）</w:t>
      </w:r>
      <w:r w:rsidRPr="00543025">
        <w:rPr>
          <w:rFonts w:hint="eastAsia"/>
          <w:lang w:eastAsia="zh-TW"/>
        </w:rPr>
        <w:t>：</w:t>
      </w:r>
    </w:p>
    <w:p w14:paraId="50C34644" w14:textId="6B7EFA4E" w:rsidR="009B707E" w:rsidRPr="00543025" w:rsidRDefault="009B707E" w:rsidP="00E82372">
      <w:pPr>
        <w:pStyle w:val="af5"/>
        <w:ind w:left="1416" w:firstLine="472"/>
        <w:rPr>
          <w:lang w:eastAsia="zh-TW"/>
        </w:rPr>
      </w:pPr>
      <w:r w:rsidRPr="00543025">
        <w:rPr>
          <w:rFonts w:hint="eastAsia"/>
          <w:lang w:eastAsia="zh-TW"/>
        </w:rPr>
        <w:t>準備公司章程並向相應州的商業委員會登記</w:t>
      </w:r>
      <w:r w:rsidR="00E82372" w:rsidRPr="00543025">
        <w:rPr>
          <w:rFonts w:hint="eastAsia"/>
          <w:lang w:eastAsia="zh-TW"/>
        </w:rPr>
        <w:t>：</w:t>
      </w:r>
    </w:p>
    <w:p w14:paraId="6E6B7EE9" w14:textId="18A9AB1D" w:rsidR="009B707E" w:rsidRPr="00543025" w:rsidRDefault="009B707E" w:rsidP="00E82372">
      <w:pPr>
        <w:pStyle w:val="11"/>
        <w:ind w:left="1770" w:hanging="590"/>
      </w:pPr>
      <w:r w:rsidRPr="00543025">
        <w:rPr>
          <w:rFonts w:hint="eastAsia"/>
        </w:rPr>
        <w:t>（</w:t>
      </w:r>
      <w:r w:rsidR="00E82372" w:rsidRPr="00543025">
        <w:rPr>
          <w:rFonts w:hint="eastAsia"/>
        </w:rPr>
        <w:t>1</w:t>
      </w:r>
      <w:r w:rsidRPr="00543025">
        <w:rPr>
          <w:rFonts w:hint="eastAsia"/>
        </w:rPr>
        <w:t>）</w:t>
      </w:r>
      <w:r w:rsidRPr="00543025">
        <w:rPr>
          <w:rFonts w:hint="eastAsia"/>
        </w:rPr>
        <w:tab/>
      </w:r>
      <w:r w:rsidRPr="00543025">
        <w:rPr>
          <w:rFonts w:hint="eastAsia"/>
        </w:rPr>
        <w:t>從國稅局申請全國法人登記號碼</w:t>
      </w:r>
      <w:r w:rsidR="00B9379C" w:rsidRPr="00543025">
        <w:rPr>
          <w:rFonts w:hint="eastAsia"/>
        </w:rPr>
        <w:t>（</w:t>
      </w:r>
      <w:r w:rsidRPr="00543025">
        <w:rPr>
          <w:rFonts w:hint="eastAsia"/>
        </w:rPr>
        <w:t>Cadastro Nacional da Pessoa Juritica-CNPJ</w:t>
      </w:r>
      <w:r w:rsidR="00B9379C" w:rsidRPr="00543025">
        <w:rPr>
          <w:rFonts w:hint="eastAsia"/>
        </w:rPr>
        <w:t>）</w:t>
      </w:r>
      <w:r w:rsidRPr="00543025">
        <w:rPr>
          <w:rFonts w:hint="eastAsia"/>
        </w:rPr>
        <w:t>；</w:t>
      </w:r>
    </w:p>
    <w:p w14:paraId="2CF0932D" w14:textId="0DC51775" w:rsidR="009B707E" w:rsidRPr="00543025" w:rsidRDefault="009B707E" w:rsidP="00E82372">
      <w:pPr>
        <w:pStyle w:val="11"/>
        <w:ind w:left="1770" w:hanging="590"/>
      </w:pPr>
      <w:r w:rsidRPr="00543025">
        <w:rPr>
          <w:rFonts w:hint="eastAsia"/>
        </w:rPr>
        <w:t>（</w:t>
      </w:r>
      <w:r w:rsidR="00E82372" w:rsidRPr="00543025">
        <w:rPr>
          <w:rFonts w:hint="eastAsia"/>
        </w:rPr>
        <w:t>2</w:t>
      </w:r>
      <w:r w:rsidRPr="00543025">
        <w:rPr>
          <w:rFonts w:hint="eastAsia"/>
        </w:rPr>
        <w:t>）</w:t>
      </w:r>
      <w:r w:rsidRPr="00543025">
        <w:rPr>
          <w:rFonts w:hint="eastAsia"/>
        </w:rPr>
        <w:tab/>
      </w:r>
      <w:r w:rsidRPr="00543025">
        <w:rPr>
          <w:rFonts w:hint="eastAsia"/>
        </w:rPr>
        <w:t>當活動涉及貨物流通或受</w:t>
      </w:r>
      <w:r w:rsidRPr="00543025">
        <w:rPr>
          <w:rFonts w:hint="eastAsia"/>
        </w:rPr>
        <w:t>ICMS</w:t>
      </w:r>
      <w:r w:rsidRPr="00543025">
        <w:rPr>
          <w:rFonts w:hint="eastAsia"/>
        </w:rPr>
        <w:t>約束的服務提供時，須在州政府財政廳申請州稅制登記號碼</w:t>
      </w:r>
      <w:r w:rsidR="00B9379C" w:rsidRPr="00543025">
        <w:rPr>
          <w:rFonts w:hint="eastAsia"/>
        </w:rPr>
        <w:t>（</w:t>
      </w:r>
      <w:r w:rsidRPr="00543025">
        <w:rPr>
          <w:rFonts w:hint="eastAsia"/>
        </w:rPr>
        <w:t>Instituicao Estatual-I.E.</w:t>
      </w:r>
      <w:r w:rsidR="00B9379C" w:rsidRPr="00543025">
        <w:rPr>
          <w:rFonts w:hint="eastAsia"/>
        </w:rPr>
        <w:t>）</w:t>
      </w:r>
      <w:r w:rsidRPr="00543025">
        <w:rPr>
          <w:rFonts w:hint="eastAsia"/>
        </w:rPr>
        <w:t>；</w:t>
      </w:r>
    </w:p>
    <w:p w14:paraId="01556253" w14:textId="77777777" w:rsidR="00E82372" w:rsidRPr="00543025" w:rsidRDefault="00E82372" w:rsidP="00E82372">
      <w:pPr>
        <w:pStyle w:val="11"/>
        <w:ind w:left="1770" w:hanging="590"/>
      </w:pPr>
    </w:p>
    <w:p w14:paraId="244AF9CB" w14:textId="49F3BE2E" w:rsidR="009B707E" w:rsidRPr="00543025" w:rsidRDefault="009B707E" w:rsidP="00E82372">
      <w:pPr>
        <w:pStyle w:val="11"/>
        <w:ind w:left="1770" w:hanging="590"/>
      </w:pPr>
      <w:r w:rsidRPr="00543025">
        <w:rPr>
          <w:rFonts w:hint="eastAsia"/>
        </w:rPr>
        <w:lastRenderedPageBreak/>
        <w:t>（</w:t>
      </w:r>
      <w:r w:rsidR="00E82372" w:rsidRPr="00543025">
        <w:rPr>
          <w:rFonts w:hint="eastAsia"/>
        </w:rPr>
        <w:t>3</w:t>
      </w:r>
      <w:r w:rsidRPr="00543025">
        <w:rPr>
          <w:rFonts w:hint="eastAsia"/>
        </w:rPr>
        <w:t>）</w:t>
      </w:r>
      <w:r w:rsidRPr="00543025">
        <w:rPr>
          <w:rFonts w:hint="eastAsia"/>
        </w:rPr>
        <w:tab/>
      </w:r>
      <w:r w:rsidRPr="00543025">
        <w:rPr>
          <w:rFonts w:hint="eastAsia"/>
        </w:rPr>
        <w:t>在市政府財政局申請市納稅人登記號碼</w:t>
      </w:r>
      <w:r w:rsidR="00B9379C" w:rsidRPr="00543025">
        <w:rPr>
          <w:rFonts w:hint="eastAsia"/>
        </w:rPr>
        <w:t>（</w:t>
      </w:r>
      <w:r w:rsidRPr="00543025">
        <w:rPr>
          <w:rFonts w:hint="eastAsia"/>
        </w:rPr>
        <w:t>Cadastro Contribuinte Municipal-CCM</w:t>
      </w:r>
      <w:r w:rsidR="00B9379C" w:rsidRPr="00543025">
        <w:rPr>
          <w:rFonts w:hint="eastAsia"/>
        </w:rPr>
        <w:t>）</w:t>
      </w:r>
    </w:p>
    <w:p w14:paraId="6B5DAF6B" w14:textId="12EB910C" w:rsidR="009B707E" w:rsidRPr="00543025" w:rsidRDefault="009B707E" w:rsidP="00E82372">
      <w:pPr>
        <w:pStyle w:val="11"/>
        <w:ind w:left="1770" w:hanging="590"/>
      </w:pPr>
      <w:r w:rsidRPr="00543025">
        <w:rPr>
          <w:rFonts w:hint="eastAsia"/>
        </w:rPr>
        <w:t>（</w:t>
      </w:r>
      <w:r w:rsidR="00E82372" w:rsidRPr="00543025">
        <w:t>4</w:t>
      </w:r>
      <w:r w:rsidRPr="00543025">
        <w:rPr>
          <w:rFonts w:hint="eastAsia"/>
        </w:rPr>
        <w:t>）</w:t>
      </w:r>
      <w:r w:rsidRPr="00543025">
        <w:tab/>
      </w:r>
      <w:r w:rsidRPr="00543025">
        <w:rPr>
          <w:rFonts w:hint="eastAsia"/>
        </w:rPr>
        <w:t>向社會安全局（</w:t>
      </w:r>
      <w:r w:rsidRPr="00543025">
        <w:t>eSocial/INSS</w:t>
      </w:r>
      <w:r w:rsidRPr="00543025">
        <w:rPr>
          <w:rFonts w:hint="eastAsia"/>
        </w:rPr>
        <w:t>）和</w:t>
      </w:r>
      <w:r w:rsidRPr="00543025">
        <w:t>Caixa Econômica Federal</w:t>
      </w:r>
      <w:r w:rsidRPr="00543025">
        <w:rPr>
          <w:rFonts w:hint="eastAsia"/>
        </w:rPr>
        <w:t>（用於註冊勞動保證金</w:t>
      </w:r>
      <w:r w:rsidRPr="00543025">
        <w:t>FGTS</w:t>
      </w:r>
      <w:r w:rsidRPr="00543025">
        <w:rPr>
          <w:rFonts w:hint="eastAsia"/>
        </w:rPr>
        <w:t>）及勞保局及公會登記。表一、巴西設立公司之程序及花費天數</w:t>
      </w:r>
      <w:r w:rsidRPr="00543025">
        <w:t>。</w:t>
      </w:r>
    </w:p>
    <w:p w14:paraId="041F9170" w14:textId="77777777" w:rsidR="009B707E" w:rsidRPr="00543025" w:rsidRDefault="009B707E" w:rsidP="00E82372">
      <w:pPr>
        <w:pStyle w:val="af9"/>
        <w:spacing w:before="257"/>
        <w:rPr>
          <w:rFonts w:asciiTheme="minorHAnsi" w:hAnsiTheme="minorHAnsi"/>
          <w:lang w:eastAsia="zh-TW"/>
        </w:rPr>
      </w:pPr>
      <w:r w:rsidRPr="00543025">
        <w:rPr>
          <w:lang w:val="zh-TW" w:eastAsia="zh-TW"/>
        </w:rPr>
        <w:t>表</w:t>
      </w:r>
      <w:r w:rsidRPr="00543025">
        <w:rPr>
          <w:lang w:val="pt-BR" w:eastAsia="zh-TW"/>
        </w:rPr>
        <w:t>1</w:t>
      </w:r>
      <w:r w:rsidRPr="00543025">
        <w:rPr>
          <w:lang w:val="zh-TW" w:eastAsia="zh-TW"/>
        </w:rPr>
        <w:t>、巴西設立公司之程序及花費天數</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223"/>
        <w:gridCol w:w="3496"/>
        <w:gridCol w:w="3815"/>
      </w:tblGrid>
      <w:tr w:rsidR="00543025" w:rsidRPr="00543025" w14:paraId="5FE33903" w14:textId="77777777" w:rsidTr="00E82372">
        <w:trPr>
          <w:trHeight w:val="567"/>
        </w:trPr>
        <w:tc>
          <w:tcPr>
            <w:tcW w:w="717" w:type="pct"/>
            <w:shd w:val="clear" w:color="auto" w:fill="auto"/>
            <w:tcMar>
              <w:top w:w="0" w:type="dxa"/>
              <w:left w:w="0" w:type="dxa"/>
              <w:bottom w:w="0" w:type="dxa"/>
              <w:right w:w="0" w:type="dxa"/>
            </w:tcMar>
            <w:vAlign w:val="center"/>
          </w:tcPr>
          <w:p w14:paraId="4A1B2903" w14:textId="77777777" w:rsidR="009B707E" w:rsidRPr="00543025" w:rsidRDefault="009B707E" w:rsidP="00E82372">
            <w:pPr>
              <w:pStyle w:val="af6"/>
            </w:pPr>
            <w:r w:rsidRPr="00543025">
              <w:t>申請步驟</w:t>
            </w:r>
          </w:p>
        </w:tc>
        <w:tc>
          <w:tcPr>
            <w:tcW w:w="2048" w:type="pct"/>
            <w:shd w:val="clear" w:color="auto" w:fill="auto"/>
            <w:tcMar>
              <w:top w:w="0" w:type="dxa"/>
              <w:left w:w="0" w:type="dxa"/>
              <w:bottom w:w="0" w:type="dxa"/>
              <w:right w:w="0" w:type="dxa"/>
            </w:tcMar>
            <w:vAlign w:val="center"/>
          </w:tcPr>
          <w:p w14:paraId="0F014231" w14:textId="77777777" w:rsidR="009B707E" w:rsidRPr="00543025" w:rsidRDefault="009B707E" w:rsidP="00E82372">
            <w:pPr>
              <w:pStyle w:val="af6"/>
            </w:pPr>
            <w:r w:rsidRPr="00543025">
              <w:t>申請項目</w:t>
            </w:r>
          </w:p>
        </w:tc>
        <w:tc>
          <w:tcPr>
            <w:tcW w:w="2235" w:type="pct"/>
            <w:shd w:val="clear" w:color="auto" w:fill="auto"/>
            <w:tcMar>
              <w:top w:w="0" w:type="dxa"/>
              <w:left w:w="0" w:type="dxa"/>
              <w:bottom w:w="0" w:type="dxa"/>
              <w:right w:w="0" w:type="dxa"/>
            </w:tcMar>
            <w:vAlign w:val="center"/>
          </w:tcPr>
          <w:p w14:paraId="3E550D12" w14:textId="77777777" w:rsidR="009B707E" w:rsidRPr="00543025" w:rsidRDefault="009B707E" w:rsidP="00E82372">
            <w:pPr>
              <w:pStyle w:val="af6"/>
            </w:pPr>
            <w:r w:rsidRPr="00543025">
              <w:t>正常程序所需天數</w:t>
            </w:r>
          </w:p>
        </w:tc>
      </w:tr>
      <w:tr w:rsidR="00543025" w:rsidRPr="00543025" w14:paraId="08BF2A15" w14:textId="77777777" w:rsidTr="00E82372">
        <w:trPr>
          <w:trHeight w:val="567"/>
        </w:trPr>
        <w:tc>
          <w:tcPr>
            <w:tcW w:w="717" w:type="pct"/>
            <w:shd w:val="clear" w:color="auto" w:fill="auto"/>
            <w:tcMar>
              <w:top w:w="0" w:type="dxa"/>
              <w:left w:w="0" w:type="dxa"/>
              <w:bottom w:w="0" w:type="dxa"/>
              <w:right w:w="0" w:type="dxa"/>
            </w:tcMar>
            <w:vAlign w:val="center"/>
          </w:tcPr>
          <w:p w14:paraId="2B0F2140" w14:textId="77777777" w:rsidR="009B707E" w:rsidRPr="00543025" w:rsidRDefault="009B707E" w:rsidP="00E82372">
            <w:pPr>
              <w:pStyle w:val="af6"/>
            </w:pPr>
            <w:r w:rsidRPr="00543025">
              <w:t>1.</w:t>
            </w:r>
          </w:p>
        </w:tc>
        <w:tc>
          <w:tcPr>
            <w:tcW w:w="2048" w:type="pct"/>
            <w:shd w:val="clear" w:color="auto" w:fill="auto"/>
            <w:tcMar>
              <w:top w:w="0" w:type="dxa"/>
              <w:left w:w="0" w:type="dxa"/>
              <w:bottom w:w="0" w:type="dxa"/>
              <w:right w:w="0" w:type="dxa"/>
            </w:tcMar>
            <w:vAlign w:val="center"/>
          </w:tcPr>
          <w:p w14:paraId="7E7B6312" w14:textId="77777777" w:rsidR="009B707E" w:rsidRPr="00543025" w:rsidRDefault="009B707E" w:rsidP="00E82372">
            <w:pPr>
              <w:pStyle w:val="af6"/>
              <w:jc w:val="both"/>
            </w:pPr>
            <w:r w:rsidRPr="00543025">
              <w:t>公司章程登記</w:t>
            </w:r>
          </w:p>
        </w:tc>
        <w:tc>
          <w:tcPr>
            <w:tcW w:w="2235" w:type="pct"/>
            <w:shd w:val="clear" w:color="auto" w:fill="auto"/>
            <w:tcMar>
              <w:top w:w="0" w:type="dxa"/>
              <w:left w:w="0" w:type="dxa"/>
              <w:bottom w:w="0" w:type="dxa"/>
              <w:right w:w="0" w:type="dxa"/>
            </w:tcMar>
            <w:vAlign w:val="center"/>
          </w:tcPr>
          <w:p w14:paraId="5E94AD09" w14:textId="77777777" w:rsidR="009B707E" w:rsidRPr="00543025" w:rsidRDefault="009B707E" w:rsidP="00E82372">
            <w:pPr>
              <w:pStyle w:val="af6"/>
              <w:jc w:val="both"/>
            </w:pPr>
            <w:r w:rsidRPr="00543025">
              <w:t>7</w:t>
            </w:r>
            <w:r w:rsidRPr="00543025">
              <w:t>天</w:t>
            </w:r>
          </w:p>
        </w:tc>
      </w:tr>
      <w:tr w:rsidR="00543025" w:rsidRPr="00543025" w14:paraId="2EFCF928" w14:textId="77777777" w:rsidTr="00E82372">
        <w:trPr>
          <w:trHeight w:val="567"/>
        </w:trPr>
        <w:tc>
          <w:tcPr>
            <w:tcW w:w="717" w:type="pct"/>
            <w:shd w:val="clear" w:color="auto" w:fill="auto"/>
            <w:tcMar>
              <w:top w:w="0" w:type="dxa"/>
              <w:left w:w="0" w:type="dxa"/>
              <w:bottom w:w="0" w:type="dxa"/>
              <w:right w:w="0" w:type="dxa"/>
            </w:tcMar>
            <w:vAlign w:val="center"/>
          </w:tcPr>
          <w:p w14:paraId="28BE2C1D" w14:textId="77777777" w:rsidR="009B707E" w:rsidRPr="00543025" w:rsidRDefault="009B707E" w:rsidP="00E82372">
            <w:pPr>
              <w:pStyle w:val="af6"/>
            </w:pPr>
            <w:r w:rsidRPr="00543025">
              <w:t>2.</w:t>
            </w:r>
          </w:p>
        </w:tc>
        <w:tc>
          <w:tcPr>
            <w:tcW w:w="2048" w:type="pct"/>
            <w:shd w:val="clear" w:color="auto" w:fill="auto"/>
            <w:tcMar>
              <w:top w:w="0" w:type="dxa"/>
              <w:left w:w="0" w:type="dxa"/>
              <w:bottom w:w="0" w:type="dxa"/>
              <w:right w:w="0" w:type="dxa"/>
            </w:tcMar>
            <w:vAlign w:val="center"/>
          </w:tcPr>
          <w:p w14:paraId="22AF2F20" w14:textId="77777777" w:rsidR="009B707E" w:rsidRPr="00543025" w:rsidRDefault="009B707E" w:rsidP="00E82372">
            <w:pPr>
              <w:pStyle w:val="af6"/>
              <w:jc w:val="both"/>
            </w:pPr>
            <w:r w:rsidRPr="00543025">
              <w:t>向國稅局號碼申請</w:t>
            </w:r>
            <w:r w:rsidRPr="00543025">
              <w:t>CNPJ</w:t>
            </w:r>
          </w:p>
        </w:tc>
        <w:tc>
          <w:tcPr>
            <w:tcW w:w="2235" w:type="pct"/>
            <w:shd w:val="clear" w:color="auto" w:fill="auto"/>
            <w:tcMar>
              <w:top w:w="0" w:type="dxa"/>
              <w:left w:w="0" w:type="dxa"/>
              <w:bottom w:w="0" w:type="dxa"/>
              <w:right w:w="0" w:type="dxa"/>
            </w:tcMar>
            <w:vAlign w:val="center"/>
          </w:tcPr>
          <w:p w14:paraId="35AFA941" w14:textId="77777777" w:rsidR="009B707E" w:rsidRPr="00543025" w:rsidRDefault="009B707E" w:rsidP="00E82372">
            <w:pPr>
              <w:pStyle w:val="af6"/>
              <w:jc w:val="both"/>
            </w:pPr>
            <w:r w:rsidRPr="00543025">
              <w:t>3</w:t>
            </w:r>
            <w:r w:rsidRPr="00543025">
              <w:t>天</w:t>
            </w:r>
          </w:p>
        </w:tc>
      </w:tr>
      <w:tr w:rsidR="00543025" w:rsidRPr="00543025" w14:paraId="4B4C112A" w14:textId="77777777" w:rsidTr="00E82372">
        <w:trPr>
          <w:trHeight w:val="567"/>
        </w:trPr>
        <w:tc>
          <w:tcPr>
            <w:tcW w:w="717" w:type="pct"/>
            <w:shd w:val="clear" w:color="auto" w:fill="auto"/>
            <w:tcMar>
              <w:top w:w="0" w:type="dxa"/>
              <w:left w:w="0" w:type="dxa"/>
              <w:bottom w:w="0" w:type="dxa"/>
              <w:right w:w="0" w:type="dxa"/>
            </w:tcMar>
            <w:vAlign w:val="center"/>
          </w:tcPr>
          <w:p w14:paraId="39EF4581" w14:textId="77777777" w:rsidR="009B707E" w:rsidRPr="00543025" w:rsidRDefault="009B707E" w:rsidP="00E82372">
            <w:pPr>
              <w:pStyle w:val="af6"/>
            </w:pPr>
            <w:r w:rsidRPr="00543025">
              <w:t>3.</w:t>
            </w:r>
          </w:p>
        </w:tc>
        <w:tc>
          <w:tcPr>
            <w:tcW w:w="2048" w:type="pct"/>
            <w:shd w:val="clear" w:color="auto" w:fill="auto"/>
            <w:tcMar>
              <w:top w:w="0" w:type="dxa"/>
              <w:left w:w="0" w:type="dxa"/>
              <w:bottom w:w="0" w:type="dxa"/>
              <w:right w:w="0" w:type="dxa"/>
            </w:tcMar>
            <w:vAlign w:val="center"/>
          </w:tcPr>
          <w:p w14:paraId="2B4A34C4" w14:textId="77777777" w:rsidR="009B707E" w:rsidRPr="00543025" w:rsidRDefault="009B707E" w:rsidP="00E82372">
            <w:pPr>
              <w:pStyle w:val="af6"/>
              <w:jc w:val="both"/>
            </w:pPr>
            <w:r w:rsidRPr="00543025">
              <w:t>向聯邦政府財政部申請</w:t>
            </w:r>
            <w:r w:rsidRPr="00543025">
              <w:t>I.E</w:t>
            </w:r>
            <w:r w:rsidRPr="00543025">
              <w:t>號碼</w:t>
            </w:r>
          </w:p>
        </w:tc>
        <w:tc>
          <w:tcPr>
            <w:tcW w:w="2235" w:type="pct"/>
            <w:shd w:val="clear" w:color="auto" w:fill="auto"/>
            <w:tcMar>
              <w:top w:w="0" w:type="dxa"/>
              <w:left w:w="0" w:type="dxa"/>
              <w:bottom w:w="0" w:type="dxa"/>
              <w:right w:w="0" w:type="dxa"/>
            </w:tcMar>
            <w:vAlign w:val="center"/>
          </w:tcPr>
          <w:p w14:paraId="58D700F1" w14:textId="77777777" w:rsidR="009B707E" w:rsidRPr="00543025" w:rsidRDefault="009B707E" w:rsidP="00E82372">
            <w:pPr>
              <w:pStyle w:val="af6"/>
              <w:jc w:val="both"/>
            </w:pPr>
            <w:r w:rsidRPr="00543025">
              <w:t>10~30</w:t>
            </w:r>
            <w:r w:rsidRPr="00543025">
              <w:t>天</w:t>
            </w:r>
          </w:p>
        </w:tc>
      </w:tr>
      <w:tr w:rsidR="00543025" w:rsidRPr="00543025" w14:paraId="1083EA47" w14:textId="77777777" w:rsidTr="00E82372">
        <w:trPr>
          <w:trHeight w:val="567"/>
        </w:trPr>
        <w:tc>
          <w:tcPr>
            <w:tcW w:w="717" w:type="pct"/>
            <w:shd w:val="clear" w:color="auto" w:fill="auto"/>
            <w:tcMar>
              <w:top w:w="0" w:type="dxa"/>
              <w:left w:w="0" w:type="dxa"/>
              <w:bottom w:w="0" w:type="dxa"/>
              <w:right w:w="0" w:type="dxa"/>
            </w:tcMar>
            <w:vAlign w:val="center"/>
          </w:tcPr>
          <w:p w14:paraId="403B5C83" w14:textId="77777777" w:rsidR="009B707E" w:rsidRPr="00543025" w:rsidRDefault="009B707E" w:rsidP="00E82372">
            <w:pPr>
              <w:pStyle w:val="af6"/>
            </w:pPr>
            <w:r w:rsidRPr="00543025">
              <w:t>4.</w:t>
            </w:r>
          </w:p>
        </w:tc>
        <w:tc>
          <w:tcPr>
            <w:tcW w:w="2048" w:type="pct"/>
            <w:shd w:val="clear" w:color="auto" w:fill="auto"/>
            <w:tcMar>
              <w:top w:w="0" w:type="dxa"/>
              <w:left w:w="0" w:type="dxa"/>
              <w:bottom w:w="0" w:type="dxa"/>
              <w:right w:w="0" w:type="dxa"/>
            </w:tcMar>
            <w:vAlign w:val="center"/>
          </w:tcPr>
          <w:p w14:paraId="4058E8C7" w14:textId="77777777" w:rsidR="009B707E" w:rsidRPr="00543025" w:rsidRDefault="009B707E" w:rsidP="00E82372">
            <w:pPr>
              <w:pStyle w:val="af6"/>
              <w:jc w:val="both"/>
            </w:pPr>
            <w:r w:rsidRPr="00543025">
              <w:t>向市政府財政局申請</w:t>
            </w:r>
            <w:r w:rsidRPr="00543025">
              <w:t>CCM</w:t>
            </w:r>
            <w:r w:rsidRPr="00543025">
              <w:t>號碼</w:t>
            </w:r>
          </w:p>
        </w:tc>
        <w:tc>
          <w:tcPr>
            <w:tcW w:w="2235" w:type="pct"/>
            <w:shd w:val="clear" w:color="auto" w:fill="auto"/>
            <w:tcMar>
              <w:top w:w="0" w:type="dxa"/>
              <w:left w:w="0" w:type="dxa"/>
              <w:bottom w:w="0" w:type="dxa"/>
              <w:right w:w="0" w:type="dxa"/>
            </w:tcMar>
            <w:vAlign w:val="center"/>
          </w:tcPr>
          <w:p w14:paraId="2DE6F64E" w14:textId="63B765E4" w:rsidR="009B707E" w:rsidRPr="00543025" w:rsidRDefault="009B707E" w:rsidP="00E82372">
            <w:pPr>
              <w:pStyle w:val="af6"/>
              <w:jc w:val="both"/>
            </w:pPr>
            <w:r w:rsidRPr="00543025">
              <w:t>2</w:t>
            </w:r>
            <w:r w:rsidRPr="00543025">
              <w:t>天</w:t>
            </w:r>
            <w:r w:rsidR="00B9379C" w:rsidRPr="00543025">
              <w:t>（</w:t>
            </w:r>
            <w:r w:rsidRPr="00543025">
              <w:t>可與州稅局號碼同時申請</w:t>
            </w:r>
            <w:r w:rsidR="00B9379C" w:rsidRPr="00543025">
              <w:t>）</w:t>
            </w:r>
          </w:p>
        </w:tc>
      </w:tr>
      <w:tr w:rsidR="00543025" w:rsidRPr="00543025" w14:paraId="3C2684C5" w14:textId="77777777" w:rsidTr="00E82372">
        <w:trPr>
          <w:trHeight w:val="567"/>
        </w:trPr>
        <w:tc>
          <w:tcPr>
            <w:tcW w:w="717" w:type="pct"/>
            <w:shd w:val="clear" w:color="auto" w:fill="auto"/>
            <w:tcMar>
              <w:top w:w="0" w:type="dxa"/>
              <w:left w:w="0" w:type="dxa"/>
              <w:bottom w:w="0" w:type="dxa"/>
              <w:right w:w="0" w:type="dxa"/>
            </w:tcMar>
            <w:vAlign w:val="center"/>
          </w:tcPr>
          <w:p w14:paraId="2FBF5466" w14:textId="77777777" w:rsidR="009B707E" w:rsidRPr="00543025" w:rsidRDefault="009B707E" w:rsidP="00E82372">
            <w:pPr>
              <w:pStyle w:val="af6"/>
            </w:pPr>
            <w:r w:rsidRPr="00543025">
              <w:t>5.</w:t>
            </w:r>
          </w:p>
        </w:tc>
        <w:tc>
          <w:tcPr>
            <w:tcW w:w="2048" w:type="pct"/>
            <w:shd w:val="clear" w:color="auto" w:fill="auto"/>
            <w:tcMar>
              <w:top w:w="0" w:type="dxa"/>
              <w:left w:w="0" w:type="dxa"/>
              <w:bottom w:w="0" w:type="dxa"/>
              <w:right w:w="0" w:type="dxa"/>
            </w:tcMar>
            <w:vAlign w:val="center"/>
          </w:tcPr>
          <w:p w14:paraId="5A15A625" w14:textId="77777777" w:rsidR="009B707E" w:rsidRPr="00543025" w:rsidRDefault="009B707E" w:rsidP="00E82372">
            <w:pPr>
              <w:pStyle w:val="af6"/>
              <w:jc w:val="both"/>
            </w:pPr>
            <w:r w:rsidRPr="00543025">
              <w:t>向勞保局登記</w:t>
            </w:r>
            <w:r w:rsidRPr="00543025">
              <w:t>INSS</w:t>
            </w:r>
            <w:r w:rsidRPr="00543025">
              <w:t>或</w:t>
            </w:r>
            <w:r w:rsidRPr="00543025">
              <w:t>Previdência Social</w:t>
            </w:r>
            <w:r w:rsidRPr="00543025">
              <w:t>號碼</w:t>
            </w:r>
          </w:p>
        </w:tc>
        <w:tc>
          <w:tcPr>
            <w:tcW w:w="2235" w:type="pct"/>
            <w:shd w:val="clear" w:color="auto" w:fill="auto"/>
            <w:tcMar>
              <w:top w:w="0" w:type="dxa"/>
              <w:left w:w="0" w:type="dxa"/>
              <w:bottom w:w="0" w:type="dxa"/>
              <w:right w:w="0" w:type="dxa"/>
            </w:tcMar>
            <w:vAlign w:val="center"/>
          </w:tcPr>
          <w:p w14:paraId="0B93B229" w14:textId="77777777" w:rsidR="009B707E" w:rsidRPr="00543025" w:rsidRDefault="009B707E" w:rsidP="00E82372">
            <w:pPr>
              <w:pStyle w:val="af6"/>
              <w:jc w:val="both"/>
            </w:pPr>
            <w:r w:rsidRPr="00543025">
              <w:t>立即完成，透過巴西政府</w:t>
            </w:r>
            <w:r w:rsidRPr="00543025">
              <w:t>eSocial</w:t>
            </w:r>
            <w:r w:rsidRPr="00543025">
              <w:t>平臺申辦，</w:t>
            </w:r>
          </w:p>
        </w:tc>
      </w:tr>
      <w:tr w:rsidR="00543025" w:rsidRPr="00543025" w14:paraId="71B3E310" w14:textId="77777777" w:rsidTr="00E82372">
        <w:trPr>
          <w:trHeight w:val="567"/>
        </w:trPr>
        <w:tc>
          <w:tcPr>
            <w:tcW w:w="717" w:type="pct"/>
            <w:shd w:val="clear" w:color="auto" w:fill="auto"/>
            <w:tcMar>
              <w:top w:w="0" w:type="dxa"/>
              <w:left w:w="0" w:type="dxa"/>
              <w:bottom w:w="0" w:type="dxa"/>
              <w:right w:w="0" w:type="dxa"/>
            </w:tcMar>
            <w:vAlign w:val="center"/>
          </w:tcPr>
          <w:p w14:paraId="2CC0440C" w14:textId="77777777" w:rsidR="009B707E" w:rsidRPr="00543025" w:rsidRDefault="009B707E" w:rsidP="00E82372">
            <w:pPr>
              <w:pStyle w:val="af6"/>
            </w:pPr>
            <w:r w:rsidRPr="00543025">
              <w:t>6.</w:t>
            </w:r>
          </w:p>
        </w:tc>
        <w:tc>
          <w:tcPr>
            <w:tcW w:w="2048" w:type="pct"/>
            <w:shd w:val="clear" w:color="auto" w:fill="auto"/>
            <w:tcMar>
              <w:top w:w="0" w:type="dxa"/>
              <w:left w:w="0" w:type="dxa"/>
              <w:bottom w:w="0" w:type="dxa"/>
              <w:right w:w="0" w:type="dxa"/>
            </w:tcMar>
            <w:vAlign w:val="center"/>
          </w:tcPr>
          <w:p w14:paraId="66FF48F6" w14:textId="77777777" w:rsidR="009B707E" w:rsidRPr="00543025" w:rsidRDefault="009B707E" w:rsidP="00E82372">
            <w:pPr>
              <w:pStyle w:val="af6"/>
              <w:jc w:val="both"/>
            </w:pPr>
            <w:r w:rsidRPr="00543025">
              <w:t>向公會登記</w:t>
            </w:r>
          </w:p>
        </w:tc>
        <w:tc>
          <w:tcPr>
            <w:tcW w:w="2235" w:type="pct"/>
            <w:shd w:val="clear" w:color="auto" w:fill="auto"/>
            <w:tcMar>
              <w:top w:w="0" w:type="dxa"/>
              <w:left w:w="0" w:type="dxa"/>
              <w:bottom w:w="0" w:type="dxa"/>
              <w:right w:w="0" w:type="dxa"/>
            </w:tcMar>
            <w:vAlign w:val="center"/>
          </w:tcPr>
          <w:p w14:paraId="6A9F05F1" w14:textId="77777777" w:rsidR="009B707E" w:rsidRPr="00543025" w:rsidRDefault="009B707E" w:rsidP="00E82372">
            <w:pPr>
              <w:pStyle w:val="af6"/>
              <w:jc w:val="both"/>
            </w:pPr>
            <w:r w:rsidRPr="00543025">
              <w:t>時程不定，通常非必要。</w:t>
            </w:r>
          </w:p>
        </w:tc>
      </w:tr>
    </w:tbl>
    <w:p w14:paraId="1D1AC7F6" w14:textId="77777777" w:rsidR="009B707E" w:rsidRPr="00543025" w:rsidRDefault="009B707E" w:rsidP="004B58BE">
      <w:pPr>
        <w:pStyle w:val="af6"/>
        <w:jc w:val="left"/>
      </w:pPr>
      <w:r w:rsidRPr="00543025">
        <w:t>資料來源：丁育仁會計師事務所</w:t>
      </w:r>
    </w:p>
    <w:p w14:paraId="3DABC2B8" w14:textId="77777777" w:rsidR="004B58BE" w:rsidRPr="00543025" w:rsidRDefault="004B58BE" w:rsidP="009B707E">
      <w:pPr>
        <w:pStyle w:val="af4"/>
        <w:ind w:left="1416" w:hanging="472"/>
        <w:rPr>
          <w:lang w:eastAsia="zh-TW"/>
        </w:rPr>
      </w:pPr>
    </w:p>
    <w:p w14:paraId="2775F878" w14:textId="77777777" w:rsidR="009B707E" w:rsidRPr="00543025" w:rsidRDefault="009B707E" w:rsidP="009B707E">
      <w:pPr>
        <w:pStyle w:val="af4"/>
        <w:ind w:left="1416" w:hanging="472"/>
        <w:rPr>
          <w:lang w:eastAsia="zh-TW"/>
        </w:rPr>
      </w:pPr>
      <w:r w:rsidRPr="00543025">
        <w:rPr>
          <w:lang w:eastAsia="zh-TW"/>
        </w:rPr>
        <w:t>３、</w:t>
      </w:r>
      <w:r w:rsidRPr="00543025">
        <w:rPr>
          <w:lang w:val="zh-TW" w:eastAsia="zh-TW"/>
        </w:rPr>
        <w:t>外國自然人在巴西設立公司所需準備文件</w:t>
      </w:r>
    </w:p>
    <w:p w14:paraId="73C9CDBC" w14:textId="77777777" w:rsidR="009B707E" w:rsidRPr="00543025" w:rsidRDefault="009B707E" w:rsidP="009B707E">
      <w:pPr>
        <w:pStyle w:val="af5"/>
        <w:ind w:left="1416" w:firstLine="472"/>
        <w:rPr>
          <w:lang w:eastAsia="zh-TW"/>
        </w:rPr>
      </w:pPr>
      <w:r w:rsidRPr="00543025">
        <w:rPr>
          <w:lang w:eastAsia="zh-TW"/>
        </w:rPr>
        <w:t>外國自然人在巴西設立公司所需文件，視外國自然人能否前來巴西而有所不同，所有文件均需先經地方法院公證與外交部認證及送交巴西駐當地辦事處認證後方可生效；若文件內容係為巴西官方語言葡萄牙文以外之其他語文者，則須先經巴西法定公證翻譯官翻譯成葡文，再經巴西翻譯聯合公證會認證後始可被採認生效。</w:t>
      </w:r>
    </w:p>
    <w:p w14:paraId="1FE6A3B4" w14:textId="77777777" w:rsidR="009B707E" w:rsidRPr="00543025" w:rsidRDefault="009B707E" w:rsidP="004B58BE">
      <w:pPr>
        <w:pStyle w:val="11"/>
        <w:ind w:left="1770" w:hanging="590"/>
      </w:pPr>
      <w:r w:rsidRPr="00543025">
        <w:t>（</w:t>
      </w:r>
      <w:r w:rsidRPr="00543025">
        <w:t>1</w:t>
      </w:r>
      <w:r w:rsidRPr="00543025">
        <w:t>）</w:t>
      </w:r>
      <w:r w:rsidRPr="00543025">
        <w:rPr>
          <w:lang w:val="zh-TW"/>
        </w:rPr>
        <w:t>外國自然人親自來巴西者，在巴西設立公司所需準備文件如下：</w:t>
      </w:r>
    </w:p>
    <w:p w14:paraId="6E22F459" w14:textId="77777777" w:rsidR="009B707E" w:rsidRPr="00543025" w:rsidRDefault="009B707E" w:rsidP="004B58BE">
      <w:pPr>
        <w:pStyle w:val="Af7"/>
        <w:ind w:left="1770" w:hanging="354"/>
      </w:pPr>
      <w:r w:rsidRPr="00543025">
        <w:lastRenderedPageBreak/>
        <w:t>A.</w:t>
      </w:r>
      <w:r w:rsidRPr="00543025">
        <w:tab/>
      </w:r>
      <w:r w:rsidRPr="00543025">
        <w:rPr>
          <w:rFonts w:hint="eastAsia"/>
        </w:rPr>
        <w:t>自然人憑證或稱稅卡號碼（</w:t>
      </w:r>
      <w:r w:rsidRPr="00543025">
        <w:rPr>
          <w:rFonts w:hint="eastAsia"/>
        </w:rPr>
        <w:t>CPF</w:t>
      </w:r>
      <w:r w:rsidRPr="00543025">
        <w:rPr>
          <w:rFonts w:hint="eastAsia"/>
        </w:rPr>
        <w:t>）：</w:t>
      </w:r>
      <w:r w:rsidRPr="00543025">
        <w:rPr>
          <w:rFonts w:hint="eastAsia"/>
        </w:rPr>
        <w:t>3</w:t>
      </w:r>
      <w:r w:rsidRPr="00543025">
        <w:rPr>
          <w:rFonts w:hint="eastAsia"/>
        </w:rPr>
        <w:t>份經認證的</w:t>
      </w:r>
      <w:r w:rsidRPr="00543025">
        <w:rPr>
          <w:rFonts w:hint="eastAsia"/>
        </w:rPr>
        <w:t>CPF</w:t>
      </w:r>
      <w:r w:rsidRPr="00543025">
        <w:rPr>
          <w:rFonts w:hint="eastAsia"/>
        </w:rPr>
        <w:t>副本，可向巴西聯邦稅務局索取（處理速度快，通常在</w:t>
      </w:r>
      <w:r w:rsidRPr="00543025">
        <w:rPr>
          <w:rFonts w:hint="eastAsia"/>
        </w:rPr>
        <w:t>1</w:t>
      </w:r>
      <w:r w:rsidRPr="00543025">
        <w:rPr>
          <w:rFonts w:hint="eastAsia"/>
        </w:rPr>
        <w:t>個工作天內）。</w:t>
      </w:r>
    </w:p>
    <w:p w14:paraId="4E04F0DE" w14:textId="1BB2E4B7" w:rsidR="009B707E" w:rsidRPr="00543025" w:rsidRDefault="009B707E" w:rsidP="004B58BE">
      <w:pPr>
        <w:pStyle w:val="Af7"/>
        <w:ind w:left="1770" w:hanging="354"/>
      </w:pPr>
      <w:r w:rsidRPr="00543025">
        <w:rPr>
          <w:rFonts w:hint="eastAsia"/>
        </w:rPr>
        <w:t>B.</w:t>
      </w:r>
      <w:r w:rsidR="004B58BE" w:rsidRPr="00543025">
        <w:rPr>
          <w:rFonts w:hint="eastAsia"/>
        </w:rPr>
        <w:tab/>
      </w:r>
      <w:r w:rsidRPr="00543025">
        <w:rPr>
          <w:rFonts w:hint="eastAsia"/>
        </w:rPr>
        <w:t>授權委託書：授權巴西法定代表人代表投資者接收傳票和通知的授權委託書認證副本</w:t>
      </w:r>
      <w:r w:rsidRPr="00543025">
        <w:rPr>
          <w:rFonts w:hint="eastAsia"/>
        </w:rPr>
        <w:t>3</w:t>
      </w:r>
      <w:r w:rsidRPr="00543025">
        <w:rPr>
          <w:rFonts w:hint="eastAsia"/>
        </w:rPr>
        <w:t>份。授權委託書必須在公證處辦理，如適用，還需附上宣誓翻譯件。</w:t>
      </w:r>
    </w:p>
    <w:p w14:paraId="2E995C20" w14:textId="6612DC2F" w:rsidR="009B707E" w:rsidRPr="00543025" w:rsidRDefault="009B707E" w:rsidP="004B58BE">
      <w:pPr>
        <w:pStyle w:val="Af7"/>
        <w:ind w:left="1770" w:hanging="354"/>
      </w:pPr>
      <w:r w:rsidRPr="00543025">
        <w:rPr>
          <w:rFonts w:hint="eastAsia"/>
        </w:rPr>
        <w:t>C.</w:t>
      </w:r>
      <w:r w:rsidR="004B58BE" w:rsidRPr="00543025">
        <w:rPr>
          <w:rFonts w:hint="eastAsia"/>
        </w:rPr>
        <w:tab/>
      </w:r>
      <w:r w:rsidRPr="00543025">
        <w:rPr>
          <w:rFonts w:hint="eastAsia"/>
        </w:rPr>
        <w:t>護照：經公證之護照主要頁面認證影本</w:t>
      </w:r>
      <w:r w:rsidRPr="00543025">
        <w:rPr>
          <w:rFonts w:hint="eastAsia"/>
        </w:rPr>
        <w:t>3</w:t>
      </w:r>
      <w:r w:rsidRPr="00543025">
        <w:rPr>
          <w:rFonts w:hint="eastAsia"/>
        </w:rPr>
        <w:t>份。</w:t>
      </w:r>
    </w:p>
    <w:p w14:paraId="4C700B8B" w14:textId="23DCA4CF" w:rsidR="009B707E" w:rsidRPr="00543025" w:rsidRDefault="009B707E" w:rsidP="004B58BE">
      <w:pPr>
        <w:pStyle w:val="Af7"/>
        <w:ind w:left="1770" w:hanging="354"/>
      </w:pPr>
      <w:r w:rsidRPr="00543025">
        <w:rPr>
          <w:rFonts w:hint="eastAsia"/>
        </w:rPr>
        <w:t>D.</w:t>
      </w:r>
      <w:r w:rsidR="004B58BE" w:rsidRPr="00543025">
        <w:rPr>
          <w:rFonts w:hint="eastAsia"/>
        </w:rPr>
        <w:tab/>
      </w:r>
      <w:r w:rsidRPr="00543025">
        <w:rPr>
          <w:rFonts w:hint="eastAsia"/>
        </w:rPr>
        <w:t>巴西法定代表人文件：經公證之身分證、</w:t>
      </w:r>
      <w:r w:rsidRPr="00543025">
        <w:rPr>
          <w:rFonts w:hint="eastAsia"/>
        </w:rPr>
        <w:t>CPF</w:t>
      </w:r>
      <w:r w:rsidRPr="00543025">
        <w:rPr>
          <w:rFonts w:hint="eastAsia"/>
        </w:rPr>
        <w:t>、居住證明等認證影印本</w:t>
      </w:r>
      <w:r w:rsidRPr="00543025">
        <w:rPr>
          <w:rFonts w:hint="eastAsia"/>
        </w:rPr>
        <w:t>3</w:t>
      </w:r>
      <w:r w:rsidRPr="00543025">
        <w:rPr>
          <w:rFonts w:hint="eastAsia"/>
        </w:rPr>
        <w:t>份。</w:t>
      </w:r>
    </w:p>
    <w:p w14:paraId="0177BE20" w14:textId="1542D3EF" w:rsidR="009B707E" w:rsidRPr="00543025" w:rsidRDefault="009B707E" w:rsidP="004B58BE">
      <w:pPr>
        <w:pStyle w:val="Af7"/>
        <w:ind w:left="1770" w:hanging="354"/>
      </w:pPr>
      <w:r w:rsidRPr="00543025">
        <w:rPr>
          <w:rFonts w:hint="eastAsia"/>
        </w:rPr>
        <w:t>E.</w:t>
      </w:r>
      <w:r w:rsidR="004B58BE" w:rsidRPr="00543025">
        <w:rPr>
          <w:rFonts w:hint="eastAsia"/>
        </w:rPr>
        <w:tab/>
      </w:r>
      <w:r w:rsidRPr="00543025">
        <w:rPr>
          <w:rFonts w:hint="eastAsia"/>
        </w:rPr>
        <w:t>租賃協議：經公證之公司所在地物業租賃協議影印本</w:t>
      </w:r>
      <w:r w:rsidRPr="00543025">
        <w:rPr>
          <w:rFonts w:hint="eastAsia"/>
        </w:rPr>
        <w:t>3</w:t>
      </w:r>
      <w:r w:rsidRPr="00543025">
        <w:rPr>
          <w:rFonts w:hint="eastAsia"/>
        </w:rPr>
        <w:t>份。</w:t>
      </w:r>
    </w:p>
    <w:p w14:paraId="69C570F1" w14:textId="6D981FE9" w:rsidR="009B707E" w:rsidRPr="00543025" w:rsidRDefault="009B707E" w:rsidP="004B58BE">
      <w:pPr>
        <w:pStyle w:val="Af7"/>
        <w:ind w:left="1770" w:hanging="354"/>
      </w:pPr>
      <w:r w:rsidRPr="00543025">
        <w:rPr>
          <w:rFonts w:hint="eastAsia"/>
        </w:rPr>
        <w:t xml:space="preserve">F. </w:t>
      </w:r>
      <w:r w:rsidR="004B58BE" w:rsidRPr="00543025">
        <w:rPr>
          <w:rFonts w:hint="eastAsia"/>
        </w:rPr>
        <w:tab/>
      </w:r>
      <w:r w:rsidRPr="00543025">
        <w:rPr>
          <w:rFonts w:hint="eastAsia"/>
        </w:rPr>
        <w:t>IPTU</w:t>
      </w:r>
      <w:r w:rsidRPr="00543025">
        <w:rPr>
          <w:rFonts w:hint="eastAsia"/>
        </w:rPr>
        <w:t>證明：經公證之公司所在地地價稅影印本</w:t>
      </w:r>
      <w:r w:rsidRPr="00543025">
        <w:rPr>
          <w:rFonts w:hint="eastAsia"/>
        </w:rPr>
        <w:t>3</w:t>
      </w:r>
      <w:r w:rsidRPr="00543025">
        <w:rPr>
          <w:rFonts w:hint="eastAsia"/>
        </w:rPr>
        <w:t>份。</w:t>
      </w:r>
    </w:p>
    <w:p w14:paraId="568ACAE8" w14:textId="77777777" w:rsidR="009B707E" w:rsidRPr="00543025" w:rsidRDefault="009B707E" w:rsidP="009B707E">
      <w:pPr>
        <w:pStyle w:val="11"/>
        <w:ind w:left="1770" w:hanging="590"/>
      </w:pPr>
      <w:r w:rsidRPr="00543025">
        <w:t>（</w:t>
      </w:r>
      <w:r w:rsidRPr="00543025">
        <w:t>2</w:t>
      </w:r>
      <w:r w:rsidRPr="00543025">
        <w:t>）</w:t>
      </w:r>
      <w:r w:rsidRPr="00543025">
        <w:rPr>
          <w:lang w:val="zh-TW"/>
        </w:rPr>
        <w:t>外國自然人無法親自前來巴西者，在巴西設立公司所需準備文件如下：</w:t>
      </w:r>
    </w:p>
    <w:p w14:paraId="2597072A" w14:textId="04F449AC" w:rsidR="009B707E" w:rsidRPr="00543025" w:rsidRDefault="009B707E" w:rsidP="004B58BE">
      <w:pPr>
        <w:pStyle w:val="Af7"/>
        <w:ind w:left="1770" w:hanging="354"/>
      </w:pPr>
      <w:r w:rsidRPr="00543025">
        <w:t>A.</w:t>
      </w:r>
      <w:r w:rsidRPr="00543025">
        <w:tab/>
      </w:r>
      <w:r w:rsidRPr="00543025">
        <w:rPr>
          <w:rFonts w:hint="eastAsia"/>
        </w:rPr>
        <w:t>授權委託書：巴西法定代理人授權書公證影印</w:t>
      </w:r>
      <w:r w:rsidRPr="00543025">
        <w:rPr>
          <w:rFonts w:hint="eastAsia"/>
        </w:rPr>
        <w:t>3</w:t>
      </w:r>
      <w:r w:rsidRPr="00543025">
        <w:rPr>
          <w:rFonts w:hint="eastAsia"/>
        </w:rPr>
        <w:t>份</w:t>
      </w:r>
      <w:r w:rsidR="00B9379C" w:rsidRPr="00543025">
        <w:rPr>
          <w:rFonts w:hint="eastAsia"/>
        </w:rPr>
        <w:t>（</w:t>
      </w:r>
      <w:r w:rsidRPr="00543025">
        <w:rPr>
          <w:rFonts w:hint="eastAsia"/>
        </w:rPr>
        <w:t>此份文件需經地方法院公證與外交部認證後，送交巴西駐當地大使館或辦事處認證</w:t>
      </w:r>
      <w:r w:rsidR="00B9379C" w:rsidRPr="00543025">
        <w:rPr>
          <w:rFonts w:hint="eastAsia"/>
        </w:rPr>
        <w:t>）</w:t>
      </w:r>
      <w:r w:rsidRPr="00543025">
        <w:rPr>
          <w:rFonts w:hint="eastAsia"/>
        </w:rPr>
        <w:t>，授權書內須註明巴西法定代理人需具有代收聯邦、州、市政府及法院文件之權利</w:t>
      </w:r>
      <w:r w:rsidRPr="00543025">
        <w:t>。</w:t>
      </w:r>
    </w:p>
    <w:p w14:paraId="2DFAAAC7" w14:textId="61D7006B" w:rsidR="009B707E" w:rsidRPr="00543025" w:rsidRDefault="009B707E" w:rsidP="004B58BE">
      <w:pPr>
        <w:pStyle w:val="Af7"/>
        <w:ind w:left="1770" w:hanging="354"/>
      </w:pPr>
      <w:r w:rsidRPr="00543025">
        <w:t>B.</w:t>
      </w:r>
      <w:r w:rsidRPr="00543025">
        <w:tab/>
      </w:r>
      <w:r w:rsidRPr="00543025">
        <w:rPr>
          <w:rFonts w:hint="eastAsia"/>
        </w:rPr>
        <w:t>自然人憑證或稱稅卡號碼</w:t>
      </w:r>
      <w:r w:rsidR="00B9379C" w:rsidRPr="00543025">
        <w:rPr>
          <w:rFonts w:hint="eastAsia"/>
        </w:rPr>
        <w:t>（</w:t>
      </w:r>
      <w:r w:rsidRPr="00543025">
        <w:rPr>
          <w:rFonts w:hint="eastAsia"/>
        </w:rPr>
        <w:t>CPF</w:t>
      </w:r>
      <w:r w:rsidR="00B9379C" w:rsidRPr="00543025">
        <w:rPr>
          <w:rFonts w:hint="eastAsia"/>
        </w:rPr>
        <w:t>）</w:t>
      </w:r>
      <w:r w:rsidRPr="00543025">
        <w:rPr>
          <w:rFonts w:hint="eastAsia"/>
        </w:rPr>
        <w:t>：</w:t>
      </w:r>
      <w:r w:rsidRPr="00543025">
        <w:rPr>
          <w:rFonts w:hint="eastAsia"/>
        </w:rPr>
        <w:t>3</w:t>
      </w:r>
      <w:r w:rsidRPr="00543025">
        <w:rPr>
          <w:rFonts w:hint="eastAsia"/>
        </w:rPr>
        <w:t>份</w:t>
      </w:r>
      <w:r w:rsidRPr="00543025">
        <w:rPr>
          <w:rFonts w:hint="eastAsia"/>
        </w:rPr>
        <w:t>CPF</w:t>
      </w:r>
      <w:r w:rsidRPr="00543025">
        <w:rPr>
          <w:rFonts w:hint="eastAsia"/>
        </w:rPr>
        <w:t>副本。申請表可線上取得，並須與個人文件一起發送至居住國的巴西領事代表機構</w:t>
      </w:r>
      <w:r w:rsidRPr="00543025">
        <w:t>。</w:t>
      </w:r>
    </w:p>
    <w:p w14:paraId="047669F1" w14:textId="77777777" w:rsidR="009B707E" w:rsidRPr="00543025" w:rsidRDefault="009B707E" w:rsidP="004B58BE">
      <w:pPr>
        <w:pStyle w:val="Af7"/>
        <w:ind w:left="1770" w:hanging="354"/>
      </w:pPr>
      <w:r w:rsidRPr="00543025">
        <w:t>C.</w:t>
      </w:r>
      <w:r w:rsidRPr="00543025">
        <w:tab/>
      </w:r>
      <w:r w:rsidRPr="00543025">
        <w:rPr>
          <w:rFonts w:hint="eastAsia"/>
        </w:rPr>
        <w:t>經公證之護照影印本</w:t>
      </w:r>
      <w:r w:rsidRPr="00543025">
        <w:rPr>
          <w:rFonts w:hint="eastAsia"/>
        </w:rPr>
        <w:t>3</w:t>
      </w:r>
      <w:r w:rsidRPr="00543025">
        <w:rPr>
          <w:rFonts w:hint="eastAsia"/>
        </w:rPr>
        <w:t>份</w:t>
      </w:r>
      <w:r w:rsidRPr="00543025">
        <w:t>。</w:t>
      </w:r>
    </w:p>
    <w:p w14:paraId="4DCAE744" w14:textId="77777777" w:rsidR="009B707E" w:rsidRPr="00543025" w:rsidRDefault="009B707E" w:rsidP="004B58BE">
      <w:pPr>
        <w:pStyle w:val="Af7"/>
        <w:ind w:left="1770" w:hanging="354"/>
      </w:pPr>
      <w:r w:rsidRPr="00543025">
        <w:t>D.</w:t>
      </w:r>
      <w:r w:rsidRPr="00543025">
        <w:tab/>
      </w:r>
      <w:r w:rsidRPr="00543025">
        <w:rPr>
          <w:rFonts w:hint="eastAsia"/>
        </w:rPr>
        <w:t>公司位址租約影本：經公證之含公司位址租約影印本</w:t>
      </w:r>
      <w:r w:rsidRPr="00543025">
        <w:rPr>
          <w:rFonts w:hint="eastAsia"/>
        </w:rPr>
        <w:t>3</w:t>
      </w:r>
      <w:r w:rsidRPr="00543025">
        <w:rPr>
          <w:rFonts w:hint="eastAsia"/>
        </w:rPr>
        <w:t>份</w:t>
      </w:r>
      <w:r w:rsidRPr="00543025">
        <w:t>。</w:t>
      </w:r>
    </w:p>
    <w:p w14:paraId="7C16F5B0" w14:textId="6BCCDF96" w:rsidR="009B707E" w:rsidRPr="00543025" w:rsidRDefault="009B707E" w:rsidP="004B58BE">
      <w:pPr>
        <w:pStyle w:val="Af7"/>
        <w:ind w:left="1770" w:hanging="354"/>
      </w:pPr>
      <w:r w:rsidRPr="00543025">
        <w:rPr>
          <w:rFonts w:hint="eastAsia"/>
        </w:rPr>
        <w:t>E.</w:t>
      </w:r>
      <w:r w:rsidR="004B58BE" w:rsidRPr="00543025">
        <w:rPr>
          <w:rFonts w:hint="eastAsia"/>
        </w:rPr>
        <w:tab/>
      </w:r>
      <w:r w:rsidRPr="00543025">
        <w:rPr>
          <w:rFonts w:hint="eastAsia"/>
        </w:rPr>
        <w:t>IPTU</w:t>
      </w:r>
      <w:r w:rsidRPr="00543025">
        <w:rPr>
          <w:rFonts w:hint="eastAsia"/>
        </w:rPr>
        <w:t>證明：經公證之公司所在地地價稅影印本</w:t>
      </w:r>
      <w:r w:rsidRPr="00543025">
        <w:rPr>
          <w:rFonts w:hint="eastAsia"/>
        </w:rPr>
        <w:t>3</w:t>
      </w:r>
      <w:r w:rsidRPr="00543025">
        <w:rPr>
          <w:rFonts w:hint="eastAsia"/>
        </w:rPr>
        <w:t>份。</w:t>
      </w:r>
    </w:p>
    <w:p w14:paraId="17DC66E9" w14:textId="77777777" w:rsidR="009B707E" w:rsidRPr="00543025" w:rsidRDefault="009B707E" w:rsidP="009B707E">
      <w:pPr>
        <w:pStyle w:val="af4"/>
        <w:ind w:left="1416" w:hanging="472"/>
        <w:rPr>
          <w:lang w:eastAsia="zh-TW"/>
        </w:rPr>
      </w:pPr>
      <w:r w:rsidRPr="00543025">
        <w:rPr>
          <w:lang w:val="zh-TW" w:eastAsia="zh-TW"/>
        </w:rPr>
        <w:t>４、外國法人在巴西設立公司所需準備文件</w:t>
      </w:r>
    </w:p>
    <w:p w14:paraId="7D64C9CA" w14:textId="77777777" w:rsidR="009B707E" w:rsidRPr="00543025" w:rsidRDefault="009B707E" w:rsidP="004B58BE">
      <w:pPr>
        <w:pStyle w:val="af5"/>
        <w:ind w:left="1416" w:firstLine="472"/>
        <w:rPr>
          <w:lang w:eastAsia="zh-TW"/>
        </w:rPr>
      </w:pPr>
      <w:r w:rsidRPr="00543025">
        <w:rPr>
          <w:rFonts w:hint="eastAsia"/>
          <w:lang w:eastAsia="zh-TW"/>
        </w:rPr>
        <w:t>外國法人在巴西設立公司所需文件，與自然人在巴西設立公司所需文件稍有不同，但所有文件文件內容如係以葡萄牙文以外之其他外文陳述者，須經巴西法定公證翻譯官翻譯成葡文，並經巴西公證行公</w:t>
      </w:r>
      <w:r w:rsidRPr="00543025">
        <w:rPr>
          <w:rFonts w:hint="eastAsia"/>
          <w:lang w:eastAsia="zh-TW"/>
        </w:rPr>
        <w:lastRenderedPageBreak/>
        <w:t>證後始可生效，其所需之文件如下：</w:t>
      </w:r>
    </w:p>
    <w:p w14:paraId="1E9E3FB9" w14:textId="77777777" w:rsidR="009B707E" w:rsidRPr="00543025" w:rsidRDefault="009B707E" w:rsidP="004B58BE">
      <w:pPr>
        <w:pStyle w:val="Af7"/>
        <w:ind w:left="1770" w:hanging="354"/>
      </w:pPr>
      <w:r w:rsidRPr="00543025">
        <w:t>A.</w:t>
      </w:r>
      <w:r w:rsidRPr="00543025">
        <w:rPr>
          <w:lang w:val="pt-BR"/>
        </w:rPr>
        <w:tab/>
      </w:r>
      <w:r w:rsidRPr="00543025">
        <w:rPr>
          <w:rFonts w:hint="eastAsia"/>
          <w:lang w:val="pt-BR"/>
        </w:rPr>
        <w:t>公司</w:t>
      </w:r>
      <w:r w:rsidRPr="00543025">
        <w:rPr>
          <w:rFonts w:hint="eastAsia"/>
        </w:rPr>
        <w:t>合法登記成立之證明，公司法定代表人證明。</w:t>
      </w:r>
    </w:p>
    <w:p w14:paraId="37FF60EB" w14:textId="7E859FC6" w:rsidR="009B707E" w:rsidRPr="00543025" w:rsidRDefault="009B707E" w:rsidP="004B58BE">
      <w:pPr>
        <w:pStyle w:val="Af7"/>
        <w:ind w:left="1770" w:hanging="354"/>
      </w:pPr>
      <w:r w:rsidRPr="00543025">
        <w:rPr>
          <w:rFonts w:hint="eastAsia"/>
        </w:rPr>
        <w:t>B.</w:t>
      </w:r>
      <w:r w:rsidR="004B58BE" w:rsidRPr="00543025">
        <w:rPr>
          <w:rFonts w:hint="eastAsia"/>
        </w:rPr>
        <w:tab/>
      </w:r>
      <w:r w:rsidRPr="00543025">
        <w:rPr>
          <w:rFonts w:hint="eastAsia"/>
        </w:rPr>
        <w:t>完整公司章程內容。</w:t>
      </w:r>
    </w:p>
    <w:p w14:paraId="5B35E080" w14:textId="6F1389C0" w:rsidR="009B707E" w:rsidRPr="00543025" w:rsidRDefault="009B707E" w:rsidP="004B58BE">
      <w:pPr>
        <w:pStyle w:val="Af7"/>
        <w:ind w:left="1770" w:hanging="354"/>
      </w:pPr>
      <w:r w:rsidRPr="00543025">
        <w:rPr>
          <w:rFonts w:hint="eastAsia"/>
        </w:rPr>
        <w:t>C.</w:t>
      </w:r>
      <w:r w:rsidR="004B58BE" w:rsidRPr="00543025">
        <w:rPr>
          <w:rFonts w:hint="eastAsia"/>
        </w:rPr>
        <w:tab/>
      </w:r>
      <w:r w:rsidRPr="00543025">
        <w:rPr>
          <w:rFonts w:hint="eastAsia"/>
        </w:rPr>
        <w:t>巴西當地代表之授權證明。</w:t>
      </w:r>
    </w:p>
    <w:p w14:paraId="3CF27321" w14:textId="05FDA57B" w:rsidR="009B707E" w:rsidRPr="00543025" w:rsidRDefault="009B707E" w:rsidP="004B58BE">
      <w:pPr>
        <w:pStyle w:val="Af7"/>
        <w:ind w:left="1770" w:hanging="354"/>
      </w:pPr>
      <w:r w:rsidRPr="00543025">
        <w:rPr>
          <w:rFonts w:hint="eastAsia"/>
        </w:rPr>
        <w:t>D.</w:t>
      </w:r>
      <w:r w:rsidR="004B58BE" w:rsidRPr="00543025">
        <w:rPr>
          <w:rFonts w:hint="eastAsia"/>
        </w:rPr>
        <w:tab/>
      </w:r>
      <w:r w:rsidRPr="00543025">
        <w:rPr>
          <w:rFonts w:hint="eastAsia"/>
        </w:rPr>
        <w:t>經公證之含公司地址租約影印本</w:t>
      </w:r>
      <w:r w:rsidRPr="00543025">
        <w:rPr>
          <w:rFonts w:hint="eastAsia"/>
        </w:rPr>
        <w:t>3</w:t>
      </w:r>
      <w:r w:rsidRPr="00543025">
        <w:rPr>
          <w:rFonts w:hint="eastAsia"/>
        </w:rPr>
        <w:t>份。</w:t>
      </w:r>
    </w:p>
    <w:p w14:paraId="3C3790A8" w14:textId="2623C08B" w:rsidR="009B707E" w:rsidRPr="00543025" w:rsidRDefault="009B707E" w:rsidP="004B58BE">
      <w:pPr>
        <w:pStyle w:val="Af7"/>
        <w:ind w:left="1770" w:hanging="354"/>
      </w:pPr>
      <w:r w:rsidRPr="00543025">
        <w:rPr>
          <w:rFonts w:hint="eastAsia"/>
        </w:rPr>
        <w:t>E.</w:t>
      </w:r>
      <w:r w:rsidR="004B58BE" w:rsidRPr="00543025">
        <w:rPr>
          <w:rFonts w:hint="eastAsia"/>
        </w:rPr>
        <w:tab/>
      </w:r>
      <w:r w:rsidRPr="00543025">
        <w:rPr>
          <w:rFonts w:hint="eastAsia"/>
        </w:rPr>
        <w:t>經公</w:t>
      </w:r>
      <w:r w:rsidRPr="00543025">
        <w:rPr>
          <w:rFonts w:hint="eastAsia"/>
          <w:lang w:val="pt-BR"/>
        </w:rPr>
        <w:t>證之公司所在地地價稅影印本</w:t>
      </w:r>
      <w:r w:rsidRPr="00543025">
        <w:rPr>
          <w:rFonts w:hint="eastAsia"/>
          <w:lang w:val="pt-BR"/>
        </w:rPr>
        <w:t>3</w:t>
      </w:r>
      <w:r w:rsidRPr="00543025">
        <w:rPr>
          <w:rFonts w:hint="eastAsia"/>
          <w:lang w:val="pt-BR"/>
        </w:rPr>
        <w:t>份。</w:t>
      </w:r>
    </w:p>
    <w:p w14:paraId="3AB54470" w14:textId="77777777" w:rsidR="009B707E" w:rsidRPr="00543025" w:rsidRDefault="009B707E" w:rsidP="009B707E">
      <w:pPr>
        <w:pStyle w:val="af4"/>
        <w:ind w:left="1416" w:hanging="472"/>
        <w:rPr>
          <w:lang w:eastAsia="zh-TW"/>
        </w:rPr>
      </w:pPr>
      <w:r w:rsidRPr="00543025">
        <w:rPr>
          <w:lang w:val="zh-TW" w:eastAsia="zh-TW"/>
        </w:rPr>
        <w:t>５、從國外派專人前來經營</w:t>
      </w:r>
    </w:p>
    <w:p w14:paraId="570F5A7F" w14:textId="77777777" w:rsidR="009B707E" w:rsidRPr="00543025" w:rsidRDefault="009B707E" w:rsidP="004B58BE">
      <w:pPr>
        <w:pStyle w:val="af5"/>
        <w:ind w:left="1416" w:firstLine="472"/>
        <w:rPr>
          <w:lang w:eastAsia="zh-TW"/>
        </w:rPr>
      </w:pPr>
      <w:r w:rsidRPr="00543025">
        <w:rPr>
          <w:rFonts w:hint="eastAsia"/>
          <w:lang w:eastAsia="zh-TW"/>
        </w:rPr>
        <w:t>巴西幅員遼闊，市場規模大，爰外國法人或自然人如前來巴西投資，投資金額一般都十分龐大，為能確切掌握巴西公司的運作，常須從國外派高級幹部及專業人員前來經營及監督，惟高級幹部及專業人員前來巴西工作時，須先面臨申請巴西居留權問題；一般而言，投資移民為外國法人或自然人取得巴西居留權，爾後再取得巴西公司所有經營權之最佳辦法</w:t>
      </w:r>
      <w:r w:rsidRPr="00543025">
        <w:rPr>
          <w:lang w:eastAsia="zh-TW"/>
        </w:rPr>
        <w:t>。</w:t>
      </w:r>
    </w:p>
    <w:p w14:paraId="030FA3DD" w14:textId="30772DAF" w:rsidR="009B707E" w:rsidRPr="00543025" w:rsidRDefault="009B707E" w:rsidP="004B58BE">
      <w:pPr>
        <w:pStyle w:val="af5"/>
        <w:ind w:left="1416" w:firstLine="472"/>
      </w:pPr>
      <w:r w:rsidRPr="00543025">
        <w:rPr>
          <w:rFonts w:hint="eastAsia"/>
        </w:rPr>
        <w:t>巴西法令規定：以投資移民方式申請巴西居留權，個人部分須投資巴幣</w:t>
      </w:r>
      <w:r w:rsidRPr="00543025">
        <w:rPr>
          <w:rFonts w:hint="eastAsia"/>
        </w:rPr>
        <w:t>50</w:t>
      </w:r>
      <w:r w:rsidRPr="00543025">
        <w:rPr>
          <w:rFonts w:hint="eastAsia"/>
        </w:rPr>
        <w:t>萬</w:t>
      </w:r>
      <w:r w:rsidR="00B9379C" w:rsidRPr="00543025">
        <w:rPr>
          <w:rFonts w:hint="eastAsia"/>
        </w:rPr>
        <w:t>（</w:t>
      </w:r>
      <w:r w:rsidRPr="00543025">
        <w:rPr>
          <w:rFonts w:hint="eastAsia"/>
        </w:rPr>
        <w:t>約</w:t>
      </w:r>
      <w:r w:rsidRPr="00543025">
        <w:rPr>
          <w:rFonts w:hint="eastAsia"/>
        </w:rPr>
        <w:t>8.5</w:t>
      </w:r>
      <w:r w:rsidRPr="00543025">
        <w:rPr>
          <w:rFonts w:hint="eastAsia"/>
        </w:rPr>
        <w:t>萬美元</w:t>
      </w:r>
      <w:r w:rsidR="00B9379C" w:rsidRPr="00543025">
        <w:rPr>
          <w:rFonts w:hint="eastAsia"/>
        </w:rPr>
        <w:t>）</w:t>
      </w:r>
      <w:r w:rsidRPr="00543025">
        <w:rPr>
          <w:rFonts w:hint="eastAsia"/>
        </w:rPr>
        <w:t>以上，或投資巴幣</w:t>
      </w:r>
      <w:r w:rsidRPr="00543025">
        <w:rPr>
          <w:rFonts w:hint="eastAsia"/>
        </w:rPr>
        <w:t>15</w:t>
      </w:r>
      <w:r w:rsidRPr="00543025">
        <w:rPr>
          <w:rFonts w:hint="eastAsia"/>
        </w:rPr>
        <w:t>萬元至</w:t>
      </w:r>
      <w:r w:rsidRPr="00543025">
        <w:rPr>
          <w:rFonts w:hint="eastAsia"/>
        </w:rPr>
        <w:t>50</w:t>
      </w:r>
      <w:r w:rsidRPr="00543025">
        <w:rPr>
          <w:rFonts w:hint="eastAsia"/>
        </w:rPr>
        <w:t>萬元</w:t>
      </w:r>
      <w:r w:rsidR="00B9379C" w:rsidRPr="00543025">
        <w:rPr>
          <w:rFonts w:hint="eastAsia"/>
        </w:rPr>
        <w:t>（</w:t>
      </w:r>
      <w:r w:rsidRPr="00543025">
        <w:rPr>
          <w:rFonts w:hint="eastAsia"/>
        </w:rPr>
        <w:t>約</w:t>
      </w:r>
      <w:r w:rsidRPr="00543025">
        <w:rPr>
          <w:rFonts w:hint="eastAsia"/>
        </w:rPr>
        <w:t>2.5</w:t>
      </w:r>
      <w:r w:rsidRPr="00543025">
        <w:rPr>
          <w:rFonts w:hint="eastAsia"/>
        </w:rPr>
        <w:t>萬至</w:t>
      </w:r>
      <w:r w:rsidRPr="00543025">
        <w:rPr>
          <w:rFonts w:hint="eastAsia"/>
        </w:rPr>
        <w:t>8.5</w:t>
      </w:r>
      <w:r w:rsidRPr="00543025">
        <w:rPr>
          <w:rFonts w:hint="eastAsia"/>
        </w:rPr>
        <w:t>萬美元</w:t>
      </w:r>
      <w:r w:rsidR="00B9379C" w:rsidRPr="00543025">
        <w:rPr>
          <w:rFonts w:hint="eastAsia"/>
        </w:rPr>
        <w:t>）</w:t>
      </w:r>
      <w:r w:rsidRPr="00543025">
        <w:rPr>
          <w:rFonts w:hint="eastAsia"/>
        </w:rPr>
        <w:t>於創新、基礎研究或應用、科學或技術活動等特殊領域；法人部分須至少投資巴幣</w:t>
      </w:r>
      <w:r w:rsidRPr="00543025">
        <w:rPr>
          <w:rFonts w:hint="eastAsia"/>
        </w:rPr>
        <w:t>60</w:t>
      </w:r>
      <w:r w:rsidRPr="00543025">
        <w:rPr>
          <w:rFonts w:hint="eastAsia"/>
        </w:rPr>
        <w:t>萬</w:t>
      </w:r>
      <w:r w:rsidR="00B9379C" w:rsidRPr="00543025">
        <w:rPr>
          <w:rFonts w:hint="eastAsia"/>
        </w:rPr>
        <w:t>（</w:t>
      </w:r>
      <w:r w:rsidRPr="00543025">
        <w:rPr>
          <w:rFonts w:hint="eastAsia"/>
        </w:rPr>
        <w:t>約</w:t>
      </w:r>
      <w:r w:rsidRPr="00543025">
        <w:rPr>
          <w:rFonts w:hint="eastAsia"/>
        </w:rPr>
        <w:t>10</w:t>
      </w:r>
      <w:r w:rsidRPr="00543025">
        <w:rPr>
          <w:rFonts w:hint="eastAsia"/>
        </w:rPr>
        <w:t>萬美元</w:t>
      </w:r>
      <w:r w:rsidR="00B9379C" w:rsidRPr="00543025">
        <w:rPr>
          <w:rFonts w:hint="eastAsia"/>
        </w:rPr>
        <w:t>）</w:t>
      </w:r>
      <w:r w:rsidRPr="00543025">
        <w:rPr>
          <w:rFonts w:hint="eastAsia"/>
        </w:rPr>
        <w:t>而不需要聘請巴西員工或是須投資巴幣</w:t>
      </w:r>
      <w:r w:rsidRPr="00543025">
        <w:rPr>
          <w:rFonts w:hint="eastAsia"/>
        </w:rPr>
        <w:t>150</w:t>
      </w:r>
      <w:r w:rsidRPr="00543025">
        <w:rPr>
          <w:rFonts w:hint="eastAsia"/>
        </w:rPr>
        <w:t>萬元</w:t>
      </w:r>
      <w:r w:rsidR="00B9379C" w:rsidRPr="00543025">
        <w:rPr>
          <w:rFonts w:hint="eastAsia"/>
        </w:rPr>
        <w:t>（</w:t>
      </w:r>
      <w:r w:rsidRPr="00543025">
        <w:rPr>
          <w:rFonts w:hint="eastAsia"/>
        </w:rPr>
        <w:t>約</w:t>
      </w:r>
      <w:r w:rsidRPr="00543025">
        <w:rPr>
          <w:rFonts w:hint="eastAsia"/>
        </w:rPr>
        <w:t>25</w:t>
      </w:r>
      <w:r w:rsidRPr="00543025">
        <w:rPr>
          <w:rFonts w:hint="eastAsia"/>
        </w:rPr>
        <w:t>萬美元</w:t>
      </w:r>
      <w:r w:rsidR="00B9379C" w:rsidRPr="00543025">
        <w:rPr>
          <w:rFonts w:hint="eastAsia"/>
        </w:rPr>
        <w:t>）</w:t>
      </w:r>
      <w:r w:rsidRPr="00543025">
        <w:rPr>
          <w:rFonts w:hint="eastAsia"/>
        </w:rPr>
        <w:t>且聘僱至少</w:t>
      </w:r>
      <w:r w:rsidRPr="00543025">
        <w:rPr>
          <w:rFonts w:hint="eastAsia"/>
        </w:rPr>
        <w:t>10</w:t>
      </w:r>
      <w:r w:rsidRPr="00543025">
        <w:rPr>
          <w:rFonts w:hint="eastAsia"/>
        </w:rPr>
        <w:t>名員工達至少二年年限，申請投資移民耗時約</w:t>
      </w:r>
      <w:r w:rsidRPr="00543025">
        <w:rPr>
          <w:rFonts w:hint="eastAsia"/>
        </w:rPr>
        <w:t>8</w:t>
      </w:r>
      <w:r w:rsidRPr="00543025">
        <w:rPr>
          <w:rFonts w:hint="eastAsia"/>
        </w:rPr>
        <w:t>個月，申請手續宜委請專業辦理移民案件之律師為佳</w:t>
      </w:r>
      <w:r w:rsidRPr="00543025">
        <w:t>。</w:t>
      </w:r>
    </w:p>
    <w:p w14:paraId="0A0E1414" w14:textId="49EE8293" w:rsidR="009B707E" w:rsidRPr="00543025" w:rsidRDefault="004B58BE" w:rsidP="004B58BE">
      <w:pPr>
        <w:pStyle w:val="af4"/>
        <w:ind w:left="1416" w:hanging="472"/>
        <w:rPr>
          <w:lang w:eastAsia="zh-TW"/>
        </w:rPr>
      </w:pPr>
      <w:r w:rsidRPr="00543025">
        <w:rPr>
          <w:rFonts w:hint="eastAsia"/>
          <w:lang w:eastAsia="zh-TW"/>
        </w:rPr>
        <w:t>６</w:t>
      </w:r>
      <w:r w:rsidR="009B707E" w:rsidRPr="00543025">
        <w:rPr>
          <w:rFonts w:hint="eastAsia"/>
          <w:lang w:eastAsia="zh-TW"/>
        </w:rPr>
        <w:t>、巴西僱用勞工成本高，除薪資外，公司尚須負擔多項人事成本。</w:t>
      </w:r>
    </w:p>
    <w:p w14:paraId="5924FEFC" w14:textId="4468CB11" w:rsidR="009B707E" w:rsidRPr="00543025" w:rsidRDefault="009B707E" w:rsidP="004B58BE">
      <w:pPr>
        <w:pStyle w:val="Af7"/>
        <w:ind w:left="1770" w:hanging="354"/>
      </w:pPr>
      <w:r w:rsidRPr="00543025">
        <w:t>A.</w:t>
      </w:r>
      <w:r w:rsidR="004B58BE" w:rsidRPr="00543025">
        <w:rPr>
          <w:rFonts w:hint="eastAsia"/>
        </w:rPr>
        <w:tab/>
      </w:r>
      <w:r w:rsidRPr="00543025">
        <w:rPr>
          <w:rFonts w:hint="eastAsia"/>
        </w:rPr>
        <w:t>目前在巴西每月須繳納與企業勞工薪資相關之費用計有離職基金存款</w:t>
      </w:r>
      <w:r w:rsidR="00B9379C" w:rsidRPr="00543025">
        <w:t>（</w:t>
      </w:r>
      <w:r w:rsidRPr="00543025">
        <w:t>FGTS</w:t>
      </w:r>
      <w:r w:rsidR="00B9379C" w:rsidRPr="00543025">
        <w:t>）</w:t>
      </w:r>
      <w:r w:rsidRPr="00543025">
        <w:rPr>
          <w:rFonts w:hint="eastAsia"/>
        </w:rPr>
        <w:t>、向國民社會保險局</w:t>
      </w:r>
      <w:r w:rsidR="00B9379C" w:rsidRPr="00543025">
        <w:t>（</w:t>
      </w:r>
      <w:r w:rsidRPr="00543025">
        <w:t>INSS</w:t>
      </w:r>
      <w:r w:rsidR="00B9379C" w:rsidRPr="00543025">
        <w:t>）</w:t>
      </w:r>
      <w:r w:rsidRPr="00543025">
        <w:rPr>
          <w:rFonts w:hint="eastAsia"/>
        </w:rPr>
        <w:t>繳納之社會保險費福利保險費</w:t>
      </w:r>
      <w:r w:rsidR="00B9379C" w:rsidRPr="00543025">
        <w:t>（</w:t>
      </w:r>
      <w:r w:rsidRPr="00543025">
        <w:t>Previdência Social</w:t>
      </w:r>
      <w:r w:rsidR="00B9379C" w:rsidRPr="00543025">
        <w:t>）</w:t>
      </w:r>
      <w:r w:rsidRPr="00543025">
        <w:rPr>
          <w:rFonts w:hint="eastAsia"/>
        </w:rPr>
        <w:t>、勞工意外保險</w:t>
      </w:r>
      <w:r w:rsidR="00B9379C" w:rsidRPr="00543025">
        <w:t>（</w:t>
      </w:r>
      <w:r w:rsidRPr="00543025">
        <w:t>Seguro de Acidente do Trabalho</w:t>
      </w:r>
      <w:r w:rsidR="00B9379C" w:rsidRPr="00543025">
        <w:t>）</w:t>
      </w:r>
      <w:r w:rsidRPr="00543025">
        <w:rPr>
          <w:rFonts w:hint="eastAsia"/>
        </w:rPr>
        <w:t>等，而第</w:t>
      </w:r>
      <w:r w:rsidRPr="00543025">
        <w:t>13</w:t>
      </w:r>
      <w:r w:rsidRPr="00543025">
        <w:rPr>
          <w:rFonts w:hint="eastAsia"/>
        </w:rPr>
        <w:t>薪</w:t>
      </w:r>
      <w:r w:rsidR="00B9379C" w:rsidRPr="00543025">
        <w:t>（</w:t>
      </w:r>
      <w:r w:rsidRPr="00543025">
        <w:rPr>
          <w:rFonts w:hint="eastAsia"/>
        </w:rPr>
        <w:t>註：巴西勞工法規定，每</w:t>
      </w:r>
      <w:r w:rsidRPr="00543025">
        <w:rPr>
          <w:rFonts w:hint="eastAsia"/>
        </w:rPr>
        <w:lastRenderedPageBreak/>
        <w:t>年年底雇主須多發</w:t>
      </w:r>
      <w:r w:rsidRPr="00543025">
        <w:t>1</w:t>
      </w:r>
      <w:r w:rsidRPr="00543025">
        <w:rPr>
          <w:rFonts w:hint="eastAsia"/>
        </w:rPr>
        <w:t>個月的薪資給雇員</w:t>
      </w:r>
      <w:r w:rsidR="00B9379C" w:rsidRPr="00543025">
        <w:t>）</w:t>
      </w:r>
      <w:r w:rsidRPr="00543025">
        <w:rPr>
          <w:rFonts w:hint="eastAsia"/>
        </w:rPr>
        <w:t>及休假獎金</w:t>
      </w:r>
      <w:r w:rsidR="00B9379C" w:rsidRPr="00543025">
        <w:t>（</w:t>
      </w:r>
      <w:r w:rsidRPr="00543025">
        <w:rPr>
          <w:rFonts w:hint="eastAsia"/>
        </w:rPr>
        <w:t>註：在勞工局登記有案且從登記日算起，工作滿</w:t>
      </w:r>
      <w:r w:rsidRPr="00543025">
        <w:t>1</w:t>
      </w:r>
      <w:r w:rsidRPr="00543025">
        <w:rPr>
          <w:rFonts w:hint="eastAsia"/>
        </w:rPr>
        <w:t>年者可依法休假</w:t>
      </w:r>
      <w:r w:rsidRPr="00543025">
        <w:t>1</w:t>
      </w:r>
      <w:r w:rsidRPr="00543025">
        <w:rPr>
          <w:rFonts w:hint="eastAsia"/>
        </w:rPr>
        <w:t>個月，雇員申請休假時，雇主須給予休假，尚須給予雇員</w:t>
      </w:r>
      <w:r w:rsidRPr="00543025">
        <w:t>1/3</w:t>
      </w:r>
      <w:r w:rsidRPr="00543025">
        <w:rPr>
          <w:rFonts w:hint="eastAsia"/>
        </w:rPr>
        <w:t>個月薪資之休假金</w:t>
      </w:r>
      <w:r w:rsidR="00B9379C" w:rsidRPr="00543025">
        <w:t>）</w:t>
      </w:r>
      <w:r w:rsidRPr="00543025">
        <w:rPr>
          <w:rFonts w:hint="eastAsia"/>
        </w:rPr>
        <w:t>等費用，雇主亦須按雇員申報的薪資計算繳納。以聖保羅文化娛樂事業工會為例，每年均公布法定最低薪資及因應物價上漲隨之調升</w:t>
      </w:r>
      <w:r w:rsidRPr="00543025">
        <w:rPr>
          <w:rFonts w:hint="eastAsia"/>
        </w:rPr>
        <w:t>3%</w:t>
      </w:r>
      <w:r w:rsidRPr="00543025">
        <w:rPr>
          <w:rFonts w:hint="eastAsia"/>
        </w:rPr>
        <w:t>至</w:t>
      </w:r>
      <w:r w:rsidRPr="00543025">
        <w:rPr>
          <w:rFonts w:hint="eastAsia"/>
        </w:rPr>
        <w:t>5%</w:t>
      </w:r>
      <w:r w:rsidRPr="00543025">
        <w:rPr>
          <w:rFonts w:hint="eastAsia"/>
        </w:rPr>
        <w:t>不等之調薪幅度，</w:t>
      </w:r>
      <w:r w:rsidRPr="00543025">
        <w:rPr>
          <w:rFonts w:hint="eastAsia"/>
        </w:rPr>
        <w:t>2025</w:t>
      </w:r>
      <w:r w:rsidRPr="00543025">
        <w:rPr>
          <w:rFonts w:hint="eastAsia"/>
        </w:rPr>
        <w:t>年最低薪資應達</w:t>
      </w:r>
      <w:r w:rsidRPr="00543025">
        <w:rPr>
          <w:rFonts w:hint="eastAsia"/>
        </w:rPr>
        <w:t>1852</w:t>
      </w:r>
      <w:r w:rsidRPr="00543025">
        <w:rPr>
          <w:rFonts w:hint="eastAsia"/>
        </w:rPr>
        <w:t>巴幣，雇主須給付雇員餐券補助費，費用由雇主支付巴西政府，巴西政府再自動儲值員工所持有餐券卡，巴西各大合法超市及餐廳均接受於結帳時消費者出示餐券卡用於付款。</w:t>
      </w:r>
    </w:p>
    <w:p w14:paraId="7B56F176" w14:textId="41408404" w:rsidR="009B707E" w:rsidRPr="00543025" w:rsidRDefault="009B707E" w:rsidP="004B58BE">
      <w:pPr>
        <w:pStyle w:val="Af7"/>
        <w:ind w:left="1770" w:hanging="354"/>
      </w:pPr>
      <w:r w:rsidRPr="00543025">
        <w:rPr>
          <w:rFonts w:hint="eastAsia"/>
        </w:rPr>
        <w:t>B.</w:t>
      </w:r>
      <w:r w:rsidR="004B58BE" w:rsidRPr="00543025">
        <w:rPr>
          <w:rFonts w:hint="eastAsia"/>
        </w:rPr>
        <w:tab/>
      </w:r>
      <w:r w:rsidRPr="00543025">
        <w:rPr>
          <w:rFonts w:hint="eastAsia"/>
        </w:rPr>
        <w:t>對於與勞工薪資相關的費用支出，聖保羅工業總會</w:t>
      </w:r>
      <w:r w:rsidR="00B9379C" w:rsidRPr="00543025">
        <w:rPr>
          <w:rFonts w:hint="eastAsia"/>
        </w:rPr>
        <w:t>（</w:t>
      </w:r>
      <w:r w:rsidRPr="00543025">
        <w:rPr>
          <w:rFonts w:hint="eastAsia"/>
        </w:rPr>
        <w:t>FIESP</w:t>
      </w:r>
      <w:r w:rsidR="00B9379C" w:rsidRPr="00543025">
        <w:rPr>
          <w:rFonts w:hint="eastAsia"/>
        </w:rPr>
        <w:t>）</w:t>
      </w:r>
      <w:r w:rsidRPr="00543025">
        <w:rPr>
          <w:rFonts w:hint="eastAsia"/>
        </w:rPr>
        <w:t>曾向巴西業者進行普查，大多數受訪者表示，沈重的人事費用不但加重工廠生產成本及降低公司生產競爭力外，亦使工廠增僱員工之條件受限，間接致使勞工本應享有權益受損。</w:t>
      </w:r>
    </w:p>
    <w:p w14:paraId="517A2A50" w14:textId="589238C7" w:rsidR="009B707E" w:rsidRPr="00543025" w:rsidRDefault="009B707E" w:rsidP="004B58BE">
      <w:pPr>
        <w:pStyle w:val="Af7"/>
        <w:ind w:left="1770" w:hanging="354"/>
      </w:pPr>
      <w:r w:rsidRPr="00543025">
        <w:t>C.</w:t>
      </w:r>
      <w:r w:rsidR="004B58BE" w:rsidRPr="00543025">
        <w:rPr>
          <w:rFonts w:hint="eastAsia"/>
        </w:rPr>
        <w:tab/>
      </w:r>
      <w:r w:rsidRPr="00543025">
        <w:rPr>
          <w:rFonts w:hint="eastAsia"/>
        </w:rPr>
        <w:t>企業負責人意見調查結果亦顯示：巴西企業納稅比例高，但納稅人所得的社會福利</w:t>
      </w:r>
      <w:r w:rsidR="00226BB6" w:rsidRPr="00543025">
        <w:rPr>
          <w:rFonts w:hint="eastAsia"/>
          <w:lang w:eastAsia="zh-HK"/>
        </w:rPr>
        <w:t>卻</w:t>
      </w:r>
      <w:r w:rsidRPr="00543025">
        <w:rPr>
          <w:rFonts w:ascii="華康細圓體" w:hAnsi="華康細圓體" w:cs="華康細圓體" w:hint="eastAsia"/>
        </w:rPr>
        <w:t>遠低歐美日等先進國家，譬如：巴西企業雖繳納社會福利保</w:t>
      </w:r>
      <w:r w:rsidRPr="00543025">
        <w:rPr>
          <w:rFonts w:hint="eastAsia"/>
        </w:rPr>
        <w:t>險費</w:t>
      </w:r>
      <w:r w:rsidR="00B9379C" w:rsidRPr="00543025">
        <w:t>（</w:t>
      </w:r>
      <w:r w:rsidRPr="00543025">
        <w:t>INSS</w:t>
      </w:r>
      <w:r w:rsidRPr="00543025">
        <w:rPr>
          <w:rFonts w:hint="eastAsia"/>
        </w:rPr>
        <w:t>，按員工薪資</w:t>
      </w:r>
      <w:r w:rsidRPr="00543025">
        <w:t>20%</w:t>
      </w:r>
      <w:r w:rsidRPr="00543025">
        <w:rPr>
          <w:rFonts w:hint="eastAsia"/>
        </w:rPr>
        <w:t>之方式計算</w:t>
      </w:r>
      <w:r w:rsidR="00B9379C" w:rsidRPr="00543025">
        <w:t>）</w:t>
      </w:r>
      <w:r w:rsidRPr="00543025">
        <w:rPr>
          <w:rFonts w:hint="eastAsia"/>
        </w:rPr>
        <w:t>，但公司負責人若希望其員工有較佳的生活品質，尚須增加私人健康保險。此外，大多數受訪者認為，巴西稅務體制是沈重、複雜及無效率，以致於政府用於兒童基礎教育及農業改革等方面的大筆投資，都沒有得到令人滿意的成果。</w:t>
      </w:r>
    </w:p>
    <w:p w14:paraId="56B60EDC" w14:textId="5C7F34D9" w:rsidR="009B707E" w:rsidRPr="00543025" w:rsidRDefault="009B707E" w:rsidP="004B58BE">
      <w:pPr>
        <w:pStyle w:val="Af7"/>
        <w:ind w:left="1770" w:hanging="354"/>
      </w:pPr>
      <w:r w:rsidRPr="00543025">
        <w:rPr>
          <w:rFonts w:hint="eastAsia"/>
        </w:rPr>
        <w:t>D.</w:t>
      </w:r>
      <w:r w:rsidR="004B58BE" w:rsidRPr="00543025">
        <w:rPr>
          <w:rFonts w:hint="eastAsia"/>
        </w:rPr>
        <w:tab/>
      </w:r>
      <w:r w:rsidRPr="00543025">
        <w:rPr>
          <w:rFonts w:hint="eastAsia"/>
        </w:rPr>
        <w:t>巴西現使用的稅務制度已沿用數十年之久，現任總統魯拉於</w:t>
      </w:r>
      <w:r w:rsidRPr="00543025">
        <w:rPr>
          <w:rFonts w:hint="eastAsia"/>
        </w:rPr>
        <w:t>2023</w:t>
      </w:r>
      <w:r w:rsidRPr="00543025">
        <w:rPr>
          <w:rFonts w:hint="eastAsia"/>
        </w:rPr>
        <w:t>年</w:t>
      </w:r>
      <w:r w:rsidRPr="00543025">
        <w:rPr>
          <w:rFonts w:hint="eastAsia"/>
        </w:rPr>
        <w:t>1</w:t>
      </w:r>
      <w:r w:rsidRPr="00543025">
        <w:rPr>
          <w:rFonts w:hint="eastAsia"/>
        </w:rPr>
        <w:t>月第</w:t>
      </w:r>
      <w:r w:rsidRPr="00543025">
        <w:rPr>
          <w:rFonts w:hint="eastAsia"/>
        </w:rPr>
        <w:t>3</w:t>
      </w:r>
      <w:r w:rsidRPr="00543025">
        <w:rPr>
          <w:rFonts w:hint="eastAsia"/>
        </w:rPr>
        <w:t>次執政，將財政部與經濟部業務分工並獨立移出，財長</w:t>
      </w:r>
      <w:r w:rsidRPr="00543025">
        <w:rPr>
          <w:rFonts w:hint="eastAsia"/>
        </w:rPr>
        <w:t>Fernando Haddad</w:t>
      </w:r>
      <w:r w:rsidRPr="00543025">
        <w:rPr>
          <w:rFonts w:hint="eastAsia"/>
        </w:rPr>
        <w:t>研議推動聯邦增值稅</w:t>
      </w:r>
      <w:r w:rsidR="00B9379C" w:rsidRPr="00543025">
        <w:rPr>
          <w:rFonts w:hint="eastAsia"/>
        </w:rPr>
        <w:t>（</w:t>
      </w:r>
      <w:r w:rsidRPr="00543025">
        <w:rPr>
          <w:rFonts w:hint="eastAsia"/>
        </w:rPr>
        <w:t>IVA Federal</w:t>
      </w:r>
      <w:r w:rsidR="00B9379C" w:rsidRPr="00543025">
        <w:rPr>
          <w:rFonts w:hint="eastAsia"/>
        </w:rPr>
        <w:t>）</w:t>
      </w:r>
      <w:r w:rsidRPr="00543025">
        <w:rPr>
          <w:rFonts w:hint="eastAsia"/>
        </w:rPr>
        <w:t>制度，尚待巴西國會審議。主要變化為將現行適用四個稅種併入增值稅</w:t>
      </w:r>
      <w:r w:rsidR="00B9379C" w:rsidRPr="00543025">
        <w:rPr>
          <w:rFonts w:hint="eastAsia"/>
        </w:rPr>
        <w:t>（</w:t>
      </w:r>
      <w:r w:rsidRPr="00543025">
        <w:rPr>
          <w:rFonts w:hint="eastAsia"/>
        </w:rPr>
        <w:t>VAT</w:t>
      </w:r>
      <w:r w:rsidR="00B9379C" w:rsidRPr="00543025">
        <w:rPr>
          <w:rFonts w:hint="eastAsia"/>
        </w:rPr>
        <w:t>）</w:t>
      </w:r>
      <w:r w:rsidRPr="00543025">
        <w:rPr>
          <w:rFonts w:hint="eastAsia"/>
        </w:rPr>
        <w:t>。新型增值稅課徵及計算為雙軌制，部分由聯邦政府主</w:t>
      </w:r>
      <w:r w:rsidRPr="00543025">
        <w:rPr>
          <w:rFonts w:hint="eastAsia"/>
        </w:rPr>
        <w:lastRenderedPageBreak/>
        <w:t>政，另部分由州政府及市政府負責。巴西稅制改革方案即將進入實施階段，其中稅改將取消各州每年約</w:t>
      </w:r>
      <w:r w:rsidRPr="00543025">
        <w:rPr>
          <w:rFonts w:hint="eastAsia"/>
        </w:rPr>
        <w:t>2,000</w:t>
      </w:r>
      <w:r w:rsidRPr="00543025">
        <w:rPr>
          <w:rFonts w:hint="eastAsia"/>
        </w:rPr>
        <w:t>億巴幣</w:t>
      </w:r>
      <w:r w:rsidR="00B9379C" w:rsidRPr="00543025">
        <w:rPr>
          <w:rFonts w:hint="eastAsia"/>
        </w:rPr>
        <w:t>（</w:t>
      </w:r>
      <w:r w:rsidRPr="00543025">
        <w:rPr>
          <w:rFonts w:hint="eastAsia"/>
        </w:rPr>
        <w:t>約</w:t>
      </w:r>
      <w:r w:rsidRPr="00543025">
        <w:rPr>
          <w:rFonts w:hint="eastAsia"/>
        </w:rPr>
        <w:t>345</w:t>
      </w:r>
      <w:r w:rsidRPr="00543025">
        <w:rPr>
          <w:rFonts w:hint="eastAsia"/>
        </w:rPr>
        <w:t>億美元</w:t>
      </w:r>
      <w:r w:rsidR="00B9379C" w:rsidRPr="00543025">
        <w:rPr>
          <w:rFonts w:hint="eastAsia"/>
        </w:rPr>
        <w:t>）</w:t>
      </w:r>
      <w:r w:rsidRPr="00543025">
        <w:rPr>
          <w:rFonts w:hint="eastAsia"/>
        </w:rPr>
        <w:t>的財政優惠，由總額</w:t>
      </w:r>
      <w:r w:rsidRPr="00543025">
        <w:rPr>
          <w:rFonts w:hint="eastAsia"/>
        </w:rPr>
        <w:t>1,180</w:t>
      </w:r>
      <w:r w:rsidRPr="00543025">
        <w:rPr>
          <w:rFonts w:hint="eastAsia"/>
        </w:rPr>
        <w:t>億巴幣</w:t>
      </w:r>
      <w:r w:rsidR="00B9379C" w:rsidRPr="00543025">
        <w:rPr>
          <w:rFonts w:hint="eastAsia"/>
        </w:rPr>
        <w:t>（</w:t>
      </w:r>
      <w:r w:rsidRPr="00543025">
        <w:rPr>
          <w:rFonts w:hint="eastAsia"/>
        </w:rPr>
        <w:t>203</w:t>
      </w:r>
      <w:r w:rsidRPr="00543025">
        <w:rPr>
          <w:rFonts w:hint="eastAsia"/>
        </w:rPr>
        <w:t>億美元</w:t>
      </w:r>
      <w:r w:rsidR="00B9379C" w:rsidRPr="00543025">
        <w:rPr>
          <w:rFonts w:hint="eastAsia"/>
        </w:rPr>
        <w:t>）</w:t>
      </w:r>
      <w:r w:rsidRPr="00543025">
        <w:rPr>
          <w:rFonts w:hint="eastAsia"/>
        </w:rPr>
        <w:t>的「刺激投資暨企業基金」取代，以向更透明、高效的國際標準邁進，新的刺激投資暨企業發展基金將由聯邦政府設立的國家區域發展基金（</w:t>
      </w:r>
      <w:r w:rsidRPr="00543025">
        <w:rPr>
          <w:rFonts w:hint="eastAsia"/>
        </w:rPr>
        <w:t>FNDR</w:t>
      </w:r>
      <w:r w:rsidRPr="00543025">
        <w:rPr>
          <w:rFonts w:hint="eastAsia"/>
        </w:rPr>
        <w:t>）主導，該基金的設立已納入</w:t>
      </w:r>
      <w:r w:rsidRPr="00543025">
        <w:rPr>
          <w:rFonts w:hint="eastAsia"/>
        </w:rPr>
        <w:t>2023</w:t>
      </w:r>
      <w:r w:rsidRPr="00543025">
        <w:rPr>
          <w:rFonts w:hint="eastAsia"/>
        </w:rPr>
        <w:t>年通過的憲法修正案，並將於</w:t>
      </w:r>
      <w:r w:rsidRPr="00543025">
        <w:rPr>
          <w:rFonts w:hint="eastAsia"/>
        </w:rPr>
        <w:t>2025</w:t>
      </w:r>
      <w:r w:rsidRPr="00543025">
        <w:rPr>
          <w:rFonts w:hint="eastAsia"/>
        </w:rPr>
        <w:t>年起正式啟用。新基金將賦予各州更大的自主權，資金可用於</w:t>
      </w:r>
      <w:r w:rsidRPr="00543025">
        <w:rPr>
          <w:rFonts w:hint="eastAsia"/>
        </w:rPr>
        <w:t>3</w:t>
      </w:r>
      <w:r w:rsidRPr="00543025">
        <w:rPr>
          <w:rFonts w:hint="eastAsia"/>
        </w:rPr>
        <w:t>類支出：</w:t>
      </w:r>
      <w:r w:rsidRPr="00543025">
        <w:rPr>
          <w:rFonts w:hint="eastAsia"/>
        </w:rPr>
        <w:t>1.</w:t>
      </w:r>
      <w:r w:rsidRPr="00543025">
        <w:rPr>
          <w:rFonts w:hint="eastAsia"/>
        </w:rPr>
        <w:t>基礎設施投資</w:t>
      </w:r>
      <w:r w:rsidRPr="00543025">
        <w:rPr>
          <w:rFonts w:hint="eastAsia"/>
        </w:rPr>
        <w:t>:</w:t>
      </w:r>
      <w:r w:rsidRPr="00543025">
        <w:rPr>
          <w:rFonts w:hint="eastAsia"/>
        </w:rPr>
        <w:t>協助交通、能源及電信等領域的研究、工程及建設；</w:t>
      </w:r>
      <w:r w:rsidRPr="00543025">
        <w:rPr>
          <w:rFonts w:hint="eastAsia"/>
        </w:rPr>
        <w:t>2.</w:t>
      </w:r>
      <w:r w:rsidRPr="00543025">
        <w:rPr>
          <w:rFonts w:hint="eastAsia"/>
        </w:rPr>
        <w:t>科技創新與研發</w:t>
      </w:r>
      <w:r w:rsidRPr="00543025">
        <w:rPr>
          <w:rFonts w:hint="eastAsia"/>
        </w:rPr>
        <w:t>:</w:t>
      </w:r>
      <w:r w:rsidRPr="00543025">
        <w:rPr>
          <w:rFonts w:hint="eastAsia"/>
        </w:rPr>
        <w:t>促進新技術發展，促進產業升級；</w:t>
      </w:r>
      <w:r w:rsidRPr="00543025">
        <w:rPr>
          <w:rFonts w:hint="eastAsia"/>
        </w:rPr>
        <w:t>3.</w:t>
      </w:r>
      <w:r w:rsidRPr="00543025">
        <w:rPr>
          <w:rFonts w:hint="eastAsia"/>
        </w:rPr>
        <w:t>財政補貼</w:t>
      </w:r>
      <w:r w:rsidRPr="00543025">
        <w:rPr>
          <w:rFonts w:hint="eastAsia"/>
        </w:rPr>
        <w:t>:</w:t>
      </w:r>
      <w:r w:rsidRPr="00543025">
        <w:rPr>
          <w:rFonts w:hint="eastAsia"/>
        </w:rPr>
        <w:t>給予無償融資、低率貸款或補助等，以吸引企業投資。其中融資貸款及補助為最具吸引力的項目，不僅可吸引企業投資，並可有效解決政府投資不足的問題，促進各州經濟發展。此外，還將使以往無法享受貨物流通稅</w:t>
      </w:r>
      <w:r w:rsidR="00B9379C" w:rsidRPr="00543025">
        <w:rPr>
          <w:rFonts w:hint="eastAsia"/>
        </w:rPr>
        <w:t>（</w:t>
      </w:r>
      <w:r w:rsidRPr="00543025">
        <w:rPr>
          <w:rFonts w:hint="eastAsia"/>
        </w:rPr>
        <w:t>ICMS</w:t>
      </w:r>
      <w:r w:rsidRPr="00543025">
        <w:rPr>
          <w:rFonts w:hint="eastAsia"/>
        </w:rPr>
        <w:t>）稅收優惠的企業受益，尤其能源及基礎設施等行業，這將有利於推動巴西基礎設施現代化及能源轉型。在面對即將實施的財政激勵新制度，各州政府須儘早啟動相關研究如何有效管理資金、制定長期發展策略，以制定資金使用規則及投資計畫。</w:t>
      </w:r>
    </w:p>
    <w:p w14:paraId="2164F8EC" w14:textId="4420409E" w:rsidR="009B707E" w:rsidRPr="00543025" w:rsidRDefault="00666006" w:rsidP="00666006">
      <w:pPr>
        <w:pStyle w:val="af"/>
        <w:ind w:left="944" w:hanging="708"/>
      </w:pPr>
      <w:r w:rsidRPr="00543025">
        <w:rPr>
          <w:lang w:val="zh-TW"/>
        </w:rPr>
        <w:t>（二）</w:t>
      </w:r>
      <w:r w:rsidR="009B707E" w:rsidRPr="00543025">
        <w:rPr>
          <w:lang w:val="zh-TW"/>
        </w:rPr>
        <w:t>可投資產業型態或產品項目：</w:t>
      </w:r>
    </w:p>
    <w:p w14:paraId="39AE37E6" w14:textId="4BC21E1E" w:rsidR="009B707E" w:rsidRPr="00543025" w:rsidRDefault="009B707E" w:rsidP="00141F73">
      <w:pPr>
        <w:pStyle w:val="af4"/>
        <w:ind w:left="1416" w:hanging="472"/>
        <w:rPr>
          <w:lang w:eastAsia="zh-TW"/>
        </w:rPr>
      </w:pPr>
      <w:r w:rsidRPr="00543025">
        <w:rPr>
          <w:rFonts w:hint="eastAsia"/>
          <w:lang w:eastAsia="zh-TW"/>
        </w:rPr>
        <w:t>１、巴西總統魯拉、副總統兼工商發展暨貿易部（</w:t>
      </w:r>
      <w:r w:rsidRPr="00543025">
        <w:rPr>
          <w:lang w:eastAsia="zh-TW"/>
        </w:rPr>
        <w:t>MDIC</w:t>
      </w:r>
      <w:r w:rsidRPr="00543025">
        <w:rPr>
          <w:rFonts w:hint="eastAsia"/>
          <w:lang w:eastAsia="zh-TW"/>
        </w:rPr>
        <w:t>）部長</w:t>
      </w:r>
      <w:r w:rsidRPr="00543025">
        <w:rPr>
          <w:lang w:eastAsia="zh-TW"/>
        </w:rPr>
        <w:t xml:space="preserve">Geraldo Alckmin </w:t>
      </w:r>
      <w:r w:rsidRPr="00543025">
        <w:rPr>
          <w:rFonts w:hint="eastAsia"/>
          <w:lang w:eastAsia="zh-TW"/>
        </w:rPr>
        <w:t>及多位工業界的代表共同出席「巴西新工業任務</w:t>
      </w:r>
      <w:r w:rsidRPr="00543025">
        <w:rPr>
          <w:lang w:eastAsia="zh-TW"/>
        </w:rPr>
        <w:t>4.0</w:t>
      </w:r>
      <w:r w:rsidRPr="00543025">
        <w:rPr>
          <w:rFonts w:hint="eastAsia"/>
          <w:lang w:eastAsia="zh-TW"/>
        </w:rPr>
        <w:t>：工業與數位革命」</w:t>
      </w:r>
      <w:r w:rsidR="00B9379C" w:rsidRPr="00543025">
        <w:rPr>
          <w:lang w:eastAsia="zh-TW"/>
        </w:rPr>
        <w:t>（</w:t>
      </w:r>
      <w:r w:rsidRPr="00543025">
        <w:rPr>
          <w:lang w:eastAsia="zh-TW"/>
        </w:rPr>
        <w:t>Nova Indústria Brasil-Missão 4: Indústria e Revolução Digital</w:t>
      </w:r>
      <w:r w:rsidR="00B9379C" w:rsidRPr="00543025">
        <w:rPr>
          <w:lang w:eastAsia="zh-TW"/>
        </w:rPr>
        <w:t>）</w:t>
      </w:r>
      <w:r w:rsidRPr="00543025">
        <w:rPr>
          <w:rFonts w:hint="eastAsia"/>
          <w:lang w:eastAsia="zh-TW"/>
        </w:rPr>
        <w:t>典禮，象徵巴西工業轉型之重要一步。此計畫重點在於推動數位革命及加強半導體、物聯網（</w:t>
      </w:r>
      <w:r w:rsidRPr="00543025">
        <w:rPr>
          <w:lang w:eastAsia="zh-TW"/>
        </w:rPr>
        <w:t>IoT</w:t>
      </w:r>
      <w:r w:rsidRPr="00543025">
        <w:rPr>
          <w:rFonts w:hint="eastAsia"/>
          <w:lang w:eastAsia="zh-TW"/>
        </w:rPr>
        <w:t>）、人工智慧</w:t>
      </w:r>
      <w:r w:rsidR="00B9379C" w:rsidRPr="00543025">
        <w:rPr>
          <w:lang w:eastAsia="zh-TW"/>
        </w:rPr>
        <w:t>（</w:t>
      </w:r>
      <w:r w:rsidRPr="00543025">
        <w:rPr>
          <w:lang w:eastAsia="zh-TW"/>
        </w:rPr>
        <w:t>AI</w:t>
      </w:r>
      <w:r w:rsidR="00B9379C" w:rsidRPr="00543025">
        <w:rPr>
          <w:lang w:eastAsia="zh-TW"/>
        </w:rPr>
        <w:t>）</w:t>
      </w:r>
      <w:r w:rsidRPr="00543025">
        <w:rPr>
          <w:rFonts w:hint="eastAsia"/>
          <w:lang w:eastAsia="zh-TW"/>
        </w:rPr>
        <w:t>和大數據等策略性技術領域。在此典禮中，政府宣布將提撥超過</w:t>
      </w:r>
      <w:r w:rsidRPr="00543025">
        <w:rPr>
          <w:lang w:eastAsia="zh-TW"/>
        </w:rPr>
        <w:t>1,860</w:t>
      </w:r>
      <w:r w:rsidRPr="00543025">
        <w:rPr>
          <w:rFonts w:hint="eastAsia"/>
          <w:lang w:eastAsia="zh-TW"/>
        </w:rPr>
        <w:t>億巴幣（約</w:t>
      </w:r>
      <w:r w:rsidRPr="00543025">
        <w:rPr>
          <w:lang w:eastAsia="zh-TW"/>
        </w:rPr>
        <w:t>334</w:t>
      </w:r>
      <w:r w:rsidRPr="00543025">
        <w:rPr>
          <w:rFonts w:hint="eastAsia"/>
          <w:lang w:eastAsia="zh-TW"/>
        </w:rPr>
        <w:t>億美元）資金用於公共和私人投資，目標在</w:t>
      </w:r>
      <w:r w:rsidRPr="00543025">
        <w:rPr>
          <w:lang w:eastAsia="zh-TW"/>
        </w:rPr>
        <w:t>203</w:t>
      </w:r>
      <w:r w:rsidRPr="00543025">
        <w:rPr>
          <w:rFonts w:hint="eastAsia"/>
          <w:lang w:eastAsia="zh-TW"/>
        </w:rPr>
        <w:t>5</w:t>
      </w:r>
      <w:r w:rsidRPr="00543025">
        <w:rPr>
          <w:rFonts w:hint="eastAsia"/>
          <w:lang w:eastAsia="zh-TW"/>
        </w:rPr>
        <w:t>年前使巴西</w:t>
      </w:r>
      <w:r w:rsidRPr="00543025">
        <w:rPr>
          <w:rFonts w:hint="eastAsia"/>
          <w:lang w:eastAsia="zh-TW"/>
        </w:rPr>
        <w:lastRenderedPageBreak/>
        <w:t>融入全球主要尖端技術鏈，提升工業競爭力並創造更多高收入的就業機會。其中，</w:t>
      </w:r>
      <w:r w:rsidRPr="00543025">
        <w:rPr>
          <w:rFonts w:hint="eastAsia"/>
          <w:lang w:eastAsia="zh-TW"/>
        </w:rPr>
        <w:t>210</w:t>
      </w:r>
      <w:r w:rsidRPr="00543025">
        <w:rPr>
          <w:rFonts w:hint="eastAsia"/>
          <w:lang w:eastAsia="zh-TW"/>
        </w:rPr>
        <w:t>億巴幣（約</w:t>
      </w:r>
      <w:r w:rsidRPr="00543025">
        <w:rPr>
          <w:rFonts w:hint="eastAsia"/>
          <w:lang w:eastAsia="zh-TW"/>
        </w:rPr>
        <w:t>37.7</w:t>
      </w:r>
      <w:r w:rsidRPr="00543025">
        <w:rPr>
          <w:rFonts w:hint="eastAsia"/>
          <w:lang w:eastAsia="zh-TW"/>
        </w:rPr>
        <w:t>億美元）專門用於半導體和電子產業，這些資金將用於太陽能電池板、智慧型手機和個人電腦等設備的開發。「新工業</w:t>
      </w:r>
      <w:r w:rsidRPr="00543025">
        <w:rPr>
          <w:rFonts w:hint="eastAsia"/>
          <w:lang w:eastAsia="zh-TW"/>
        </w:rPr>
        <w:t>4.0</w:t>
      </w:r>
      <w:r w:rsidRPr="00543025">
        <w:rPr>
          <w:rFonts w:hint="eastAsia"/>
          <w:lang w:eastAsia="zh-TW"/>
        </w:rPr>
        <w:t>」的目標是</w:t>
      </w:r>
      <w:r w:rsidRPr="00543025">
        <w:rPr>
          <w:rFonts w:hint="eastAsia"/>
          <w:lang w:eastAsia="zh-TW"/>
        </w:rPr>
        <w:t>2026</w:t>
      </w:r>
      <w:r w:rsidRPr="00543025">
        <w:rPr>
          <w:rFonts w:hint="eastAsia"/>
          <w:lang w:eastAsia="zh-TW"/>
        </w:rPr>
        <w:t>年達成</w:t>
      </w:r>
      <w:r w:rsidRPr="00543025">
        <w:rPr>
          <w:rFonts w:hint="eastAsia"/>
          <w:lang w:eastAsia="zh-TW"/>
        </w:rPr>
        <w:t>25%</w:t>
      </w:r>
      <w:r w:rsidRPr="00543025">
        <w:rPr>
          <w:rFonts w:hint="eastAsia"/>
          <w:lang w:eastAsia="zh-TW"/>
        </w:rPr>
        <w:t>的巴西工業企業實現數位轉型中期目標，到</w:t>
      </w:r>
      <w:r w:rsidRPr="00543025">
        <w:rPr>
          <w:rFonts w:hint="eastAsia"/>
          <w:lang w:eastAsia="zh-TW"/>
        </w:rPr>
        <w:t>2033</w:t>
      </w:r>
      <w:r w:rsidRPr="00543025">
        <w:rPr>
          <w:rFonts w:hint="eastAsia"/>
          <w:lang w:eastAsia="zh-TW"/>
        </w:rPr>
        <w:t>年則可超過</w:t>
      </w:r>
      <w:r w:rsidRPr="00543025">
        <w:rPr>
          <w:rFonts w:hint="eastAsia"/>
          <w:lang w:eastAsia="zh-TW"/>
        </w:rPr>
        <w:t>50%</w:t>
      </w:r>
      <w:r w:rsidRPr="00543025">
        <w:rPr>
          <w:rFonts w:hint="eastAsia"/>
          <w:lang w:eastAsia="zh-TW"/>
        </w:rPr>
        <w:t>。目前，只有</w:t>
      </w:r>
      <w:r w:rsidRPr="00543025">
        <w:rPr>
          <w:rFonts w:hint="eastAsia"/>
          <w:lang w:eastAsia="zh-TW"/>
        </w:rPr>
        <w:t>18.9%</w:t>
      </w:r>
      <w:r w:rsidRPr="00543025">
        <w:rPr>
          <w:rFonts w:hint="eastAsia"/>
          <w:lang w:eastAsia="zh-TW"/>
        </w:rPr>
        <w:t>的工業企業已經實現數位化。這些投資將用於促進工業機器人、先進數位產品和服務的整合，並優化光纖、雲端運算、電信和電動車等基礎設施。副總統</w:t>
      </w:r>
      <w:r w:rsidRPr="00543025">
        <w:rPr>
          <w:rFonts w:hint="eastAsia"/>
          <w:lang w:eastAsia="zh-TW"/>
        </w:rPr>
        <w:t>Alckmin</w:t>
      </w:r>
      <w:r w:rsidRPr="00543025">
        <w:rPr>
          <w:rFonts w:hint="eastAsia"/>
          <w:lang w:eastAsia="zh-TW"/>
        </w:rPr>
        <w:t>強調，數位化對於國家經濟的發展至關重要，能促進更具創新性和可持續發展的工業，並提高生產力。</w:t>
      </w:r>
    </w:p>
    <w:p w14:paraId="6BA334F0" w14:textId="33127371" w:rsidR="009B707E" w:rsidRPr="00543025" w:rsidRDefault="009B707E" w:rsidP="00141F73">
      <w:pPr>
        <w:pStyle w:val="af4"/>
        <w:ind w:left="1416" w:hanging="472"/>
        <w:rPr>
          <w:lang w:eastAsia="zh-TW"/>
        </w:rPr>
      </w:pPr>
      <w:r w:rsidRPr="00543025">
        <w:rPr>
          <w:rFonts w:hint="eastAsia"/>
          <w:lang w:eastAsia="zh-TW"/>
        </w:rPr>
        <w:t>２、依據巴國產業發展政策</w:t>
      </w:r>
      <w:r w:rsidR="00B9379C" w:rsidRPr="00543025">
        <w:rPr>
          <w:lang w:eastAsia="zh-TW"/>
        </w:rPr>
        <w:t>（</w:t>
      </w:r>
      <w:r w:rsidRPr="00543025">
        <w:rPr>
          <w:lang w:eastAsia="zh-TW"/>
        </w:rPr>
        <w:t>Política de Desenvolvimento Produtivo, PDP</w:t>
      </w:r>
      <w:r w:rsidR="00B9379C" w:rsidRPr="00543025">
        <w:rPr>
          <w:lang w:eastAsia="zh-TW"/>
        </w:rPr>
        <w:t>）</w:t>
      </w:r>
      <w:r w:rsidRPr="00543025">
        <w:rPr>
          <w:rFonts w:hint="eastAsia"/>
          <w:lang w:eastAsia="zh-TW"/>
        </w:rPr>
        <w:t>，為強化巴西在國際市場之占有率及競爭力，巴國政府目前中長期重點發展產業包括：資通訊、半導體、乙醇、生質柴油、肉品、紙製品、飛機、礦業、石油、天然氣及石化、鋼鐵、保健、汽車業、營建業、皮革及鞋類、消費電子、化妝品、木材及家具、塑膠、紡織業等。</w:t>
      </w:r>
    </w:p>
    <w:p w14:paraId="6F32D8D7" w14:textId="3B29614D" w:rsidR="009B707E" w:rsidRPr="00543025" w:rsidRDefault="009B707E" w:rsidP="00141F73">
      <w:pPr>
        <w:pStyle w:val="af4"/>
        <w:ind w:left="1416" w:hanging="472"/>
        <w:rPr>
          <w:lang w:eastAsia="zh-TW"/>
        </w:rPr>
      </w:pPr>
      <w:r w:rsidRPr="00543025">
        <w:rPr>
          <w:rFonts w:hint="eastAsia"/>
          <w:lang w:eastAsia="zh-TW"/>
        </w:rPr>
        <w:t>３、巴西政府重啟半導體計畫：值全球半導體供應失衡之際，巴西科學、技術及創新部</w:t>
      </w:r>
      <w:r w:rsidR="00B9379C" w:rsidRPr="00543025">
        <w:rPr>
          <w:rFonts w:hint="eastAsia"/>
          <w:lang w:eastAsia="zh-TW"/>
        </w:rPr>
        <w:t>（</w:t>
      </w:r>
      <w:r w:rsidRPr="00543025">
        <w:rPr>
          <w:rFonts w:hint="eastAsia"/>
          <w:lang w:eastAsia="zh-TW"/>
        </w:rPr>
        <w:t>MCTI</w:t>
      </w:r>
      <w:r w:rsidR="00B9379C" w:rsidRPr="00543025">
        <w:rPr>
          <w:rFonts w:hint="eastAsia"/>
          <w:lang w:eastAsia="zh-TW"/>
        </w:rPr>
        <w:t>）</w:t>
      </w:r>
      <w:r w:rsidRPr="00543025">
        <w:rPr>
          <w:rFonts w:hint="eastAsia"/>
          <w:lang w:eastAsia="zh-TW"/>
        </w:rPr>
        <w:t>部於</w:t>
      </w:r>
      <w:r w:rsidRPr="00543025">
        <w:rPr>
          <w:rFonts w:hint="eastAsia"/>
          <w:lang w:eastAsia="zh-TW"/>
        </w:rPr>
        <w:t>2022</w:t>
      </w:r>
      <w:r w:rsidRPr="00543025">
        <w:rPr>
          <w:rFonts w:hint="eastAsia"/>
          <w:lang w:eastAsia="zh-TW"/>
        </w:rPr>
        <w:t>年</w:t>
      </w:r>
      <w:r w:rsidRPr="00543025">
        <w:rPr>
          <w:rFonts w:hint="eastAsia"/>
          <w:lang w:eastAsia="zh-TW"/>
        </w:rPr>
        <w:t>3</w:t>
      </w:r>
      <w:r w:rsidRPr="00543025">
        <w:rPr>
          <w:rFonts w:hint="eastAsia"/>
          <w:lang w:eastAsia="zh-TW"/>
        </w:rPr>
        <w:t>月</w:t>
      </w:r>
      <w:r w:rsidRPr="00543025">
        <w:rPr>
          <w:rFonts w:hint="eastAsia"/>
          <w:lang w:eastAsia="zh-TW"/>
        </w:rPr>
        <w:t>1</w:t>
      </w:r>
      <w:r w:rsidRPr="00543025">
        <w:rPr>
          <w:rFonts w:hint="eastAsia"/>
          <w:lang w:eastAsia="zh-TW"/>
        </w:rPr>
        <w:t>日重啟「國家半導體新發展計畫」</w:t>
      </w:r>
      <w:r w:rsidR="00B9379C" w:rsidRPr="00543025">
        <w:rPr>
          <w:rFonts w:hint="eastAsia"/>
          <w:lang w:eastAsia="zh-TW"/>
        </w:rPr>
        <w:t>（</w:t>
      </w:r>
      <w:r w:rsidRPr="00543025">
        <w:rPr>
          <w:rFonts w:hint="eastAsia"/>
          <w:lang w:eastAsia="zh-TW"/>
        </w:rPr>
        <w:t>Novo Plano Nacional de Desenvolvimento de Semicondutores</w:t>
      </w:r>
      <w:r w:rsidR="00B9379C" w:rsidRPr="00543025">
        <w:rPr>
          <w:rFonts w:hint="eastAsia"/>
          <w:lang w:eastAsia="zh-TW"/>
        </w:rPr>
        <w:t>）</w:t>
      </w:r>
      <w:r w:rsidRPr="00543025">
        <w:rPr>
          <w:rFonts w:hint="eastAsia"/>
          <w:lang w:eastAsia="zh-TW"/>
        </w:rPr>
        <w:t>。聯邦政府亦允將依選定計畫每年投入</w:t>
      </w:r>
      <w:r w:rsidRPr="00543025">
        <w:rPr>
          <w:rFonts w:hint="eastAsia"/>
          <w:lang w:eastAsia="zh-TW"/>
        </w:rPr>
        <w:t>2,000</w:t>
      </w:r>
      <w:r w:rsidRPr="00543025">
        <w:rPr>
          <w:rFonts w:hint="eastAsia"/>
          <w:lang w:eastAsia="zh-TW"/>
        </w:rPr>
        <w:t>萬巴幣</w:t>
      </w:r>
      <w:r w:rsidR="00B9379C" w:rsidRPr="00543025">
        <w:rPr>
          <w:rFonts w:hint="eastAsia"/>
          <w:lang w:eastAsia="zh-TW"/>
        </w:rPr>
        <w:t>（</w:t>
      </w:r>
      <w:r w:rsidRPr="00543025">
        <w:rPr>
          <w:rFonts w:hint="eastAsia"/>
          <w:lang w:eastAsia="zh-TW"/>
        </w:rPr>
        <w:t>約折</w:t>
      </w:r>
      <w:r w:rsidRPr="00543025">
        <w:rPr>
          <w:rFonts w:hint="eastAsia"/>
          <w:lang w:eastAsia="zh-TW"/>
        </w:rPr>
        <w:t>435</w:t>
      </w:r>
      <w:r w:rsidRPr="00543025">
        <w:rPr>
          <w:rFonts w:hint="eastAsia"/>
          <w:lang w:eastAsia="zh-TW"/>
        </w:rPr>
        <w:t>萬美元</w:t>
      </w:r>
      <w:r w:rsidR="00B9379C" w:rsidRPr="00543025">
        <w:rPr>
          <w:rFonts w:hint="eastAsia"/>
          <w:lang w:eastAsia="zh-TW"/>
        </w:rPr>
        <w:t>）</w:t>
      </w:r>
      <w:r w:rsidRPr="00543025">
        <w:rPr>
          <w:rFonts w:hint="eastAsia"/>
          <w:lang w:eastAsia="zh-TW"/>
        </w:rPr>
        <w:t>，為期</w:t>
      </w:r>
      <w:r w:rsidRPr="00543025">
        <w:rPr>
          <w:rFonts w:hint="eastAsia"/>
          <w:lang w:eastAsia="zh-TW"/>
        </w:rPr>
        <w:t>4</w:t>
      </w:r>
      <w:r w:rsidRPr="00543025">
        <w:rPr>
          <w:rFonts w:hint="eastAsia"/>
          <w:lang w:eastAsia="zh-TW"/>
        </w:rPr>
        <w:t>年。</w:t>
      </w:r>
      <w:r w:rsidRPr="00543025">
        <w:rPr>
          <w:rFonts w:hint="eastAsia"/>
          <w:lang w:eastAsia="zh-TW"/>
        </w:rPr>
        <w:t>MCTI</w:t>
      </w:r>
      <w:r w:rsidRPr="00543025">
        <w:rPr>
          <w:rFonts w:hint="eastAsia"/>
          <w:lang w:eastAsia="zh-TW"/>
        </w:rPr>
        <w:t>將透過巴西軟體促進協會</w:t>
      </w:r>
      <w:r w:rsidR="00B9379C" w:rsidRPr="00543025">
        <w:rPr>
          <w:rFonts w:hint="eastAsia"/>
          <w:lang w:eastAsia="zh-TW"/>
        </w:rPr>
        <w:t>（</w:t>
      </w:r>
      <w:r w:rsidRPr="00543025">
        <w:rPr>
          <w:rFonts w:hint="eastAsia"/>
          <w:lang w:eastAsia="zh-TW"/>
        </w:rPr>
        <w:t>Softex</w:t>
      </w:r>
      <w:r w:rsidR="00B9379C" w:rsidRPr="00543025">
        <w:rPr>
          <w:rFonts w:hint="eastAsia"/>
          <w:lang w:eastAsia="zh-TW"/>
        </w:rPr>
        <w:t>）</w:t>
      </w:r>
      <w:r w:rsidRPr="00543025">
        <w:rPr>
          <w:rFonts w:hint="eastAsia"/>
          <w:lang w:eastAsia="zh-TW"/>
        </w:rPr>
        <w:t>保留巴西先進科技中心</w:t>
      </w:r>
      <w:r w:rsidR="00B9379C" w:rsidRPr="00543025">
        <w:rPr>
          <w:rFonts w:hint="eastAsia"/>
          <w:lang w:eastAsia="zh-TW"/>
        </w:rPr>
        <w:t>（</w:t>
      </w:r>
      <w:r w:rsidRPr="00543025">
        <w:rPr>
          <w:rFonts w:hint="eastAsia"/>
          <w:lang w:eastAsia="zh-TW"/>
        </w:rPr>
        <w:t>CEITEC</w:t>
      </w:r>
      <w:r w:rsidR="00B9379C" w:rsidRPr="00543025">
        <w:rPr>
          <w:rFonts w:hint="eastAsia"/>
          <w:lang w:eastAsia="zh-TW"/>
        </w:rPr>
        <w:t>）</w:t>
      </w:r>
      <w:r w:rsidRPr="00543025">
        <w:rPr>
          <w:rFonts w:hint="eastAsia"/>
          <w:lang w:eastAsia="zh-TW"/>
        </w:rPr>
        <w:t>於研究、創新及專利等寶貴資源，藉以吸引專業人士來巴服務。</w:t>
      </w:r>
      <w:r w:rsidRPr="00543025">
        <w:rPr>
          <w:rFonts w:hint="eastAsia"/>
          <w:lang w:eastAsia="zh-TW"/>
        </w:rPr>
        <w:t>Softex</w:t>
      </w:r>
      <w:r w:rsidRPr="00543025">
        <w:rPr>
          <w:rFonts w:hint="eastAsia"/>
          <w:lang w:eastAsia="zh-TW"/>
        </w:rPr>
        <w:t>協會亦將承接</w:t>
      </w:r>
      <w:r w:rsidRPr="00543025">
        <w:rPr>
          <w:rFonts w:hint="eastAsia"/>
          <w:lang w:eastAsia="zh-TW"/>
        </w:rPr>
        <w:t>CEITEC</w:t>
      </w:r>
      <w:r w:rsidRPr="00543025">
        <w:rPr>
          <w:rFonts w:hint="eastAsia"/>
          <w:lang w:eastAsia="zh-TW"/>
        </w:rPr>
        <w:t>計</w:t>
      </w:r>
      <w:r w:rsidRPr="00543025">
        <w:rPr>
          <w:rFonts w:hint="eastAsia"/>
          <w:lang w:eastAsia="zh-TW"/>
        </w:rPr>
        <w:t>36</w:t>
      </w:r>
      <w:r w:rsidRPr="00543025">
        <w:rPr>
          <w:rFonts w:hint="eastAsia"/>
          <w:lang w:eastAsia="zh-TW"/>
        </w:rPr>
        <w:t>項發明專利、</w:t>
      </w:r>
      <w:r w:rsidRPr="00543025">
        <w:rPr>
          <w:rFonts w:hint="eastAsia"/>
          <w:lang w:eastAsia="zh-TW"/>
        </w:rPr>
        <w:t>11</w:t>
      </w:r>
      <w:r w:rsidRPr="00543025">
        <w:rPr>
          <w:rFonts w:hint="eastAsia"/>
          <w:lang w:eastAsia="zh-TW"/>
        </w:rPr>
        <w:t>項工業設計專利、</w:t>
      </w:r>
      <w:r w:rsidRPr="00543025">
        <w:rPr>
          <w:rFonts w:hint="eastAsia"/>
          <w:lang w:eastAsia="zh-TW"/>
        </w:rPr>
        <w:t>15</w:t>
      </w:r>
      <w:r w:rsidRPr="00543025">
        <w:rPr>
          <w:rFonts w:hint="eastAsia"/>
          <w:lang w:eastAsia="zh-TW"/>
        </w:rPr>
        <w:t>項研發計畫及軟硬體等資產，亦承諾經營管理至少</w:t>
      </w:r>
      <w:r w:rsidRPr="00543025">
        <w:rPr>
          <w:rFonts w:hint="eastAsia"/>
          <w:lang w:eastAsia="zh-TW"/>
        </w:rPr>
        <w:t>10</w:t>
      </w:r>
      <w:r w:rsidRPr="00543025">
        <w:rPr>
          <w:rFonts w:hint="eastAsia"/>
          <w:lang w:eastAsia="zh-TW"/>
        </w:rPr>
        <w:t>年並續聘其中</w:t>
      </w:r>
      <w:r w:rsidRPr="00543025">
        <w:rPr>
          <w:rFonts w:hint="eastAsia"/>
          <w:lang w:eastAsia="zh-TW"/>
        </w:rPr>
        <w:t>48</w:t>
      </w:r>
      <w:r w:rsidRPr="00543025">
        <w:rPr>
          <w:rFonts w:hint="eastAsia"/>
          <w:lang w:eastAsia="zh-TW"/>
        </w:rPr>
        <w:t>名員工。</w:t>
      </w:r>
    </w:p>
    <w:p w14:paraId="6720697D" w14:textId="77777777" w:rsidR="00141F73" w:rsidRPr="00543025" w:rsidRDefault="00141F73" w:rsidP="00141F73">
      <w:pPr>
        <w:pStyle w:val="af4"/>
        <w:ind w:left="1416" w:hanging="472"/>
        <w:rPr>
          <w:lang w:eastAsia="zh-TW"/>
        </w:rPr>
      </w:pPr>
    </w:p>
    <w:p w14:paraId="0CB5A17A" w14:textId="1CB135F8" w:rsidR="009B707E" w:rsidRPr="00543025" w:rsidRDefault="009B707E" w:rsidP="00141F73">
      <w:pPr>
        <w:pStyle w:val="af4"/>
        <w:ind w:left="1416" w:hanging="472"/>
        <w:rPr>
          <w:lang w:eastAsia="zh-TW"/>
        </w:rPr>
      </w:pPr>
      <w:r w:rsidRPr="00543025">
        <w:rPr>
          <w:rFonts w:hint="eastAsia"/>
          <w:lang w:eastAsia="zh-TW"/>
        </w:rPr>
        <w:lastRenderedPageBreak/>
        <w:t>４、巴西產業發展暨外貿部</w:t>
      </w:r>
      <w:r w:rsidR="00B9379C" w:rsidRPr="00543025">
        <w:rPr>
          <w:rFonts w:hint="eastAsia"/>
          <w:lang w:eastAsia="zh-TW"/>
        </w:rPr>
        <w:t>（</w:t>
      </w:r>
      <w:r w:rsidRPr="00543025">
        <w:rPr>
          <w:rFonts w:hint="eastAsia"/>
          <w:lang w:eastAsia="zh-TW"/>
        </w:rPr>
        <w:t>MDIC</w:t>
      </w:r>
      <w:r w:rsidR="00B9379C" w:rsidRPr="00543025">
        <w:rPr>
          <w:rFonts w:hint="eastAsia"/>
          <w:lang w:eastAsia="zh-TW"/>
        </w:rPr>
        <w:t>）</w:t>
      </w:r>
      <w:r w:rsidRPr="00543025">
        <w:rPr>
          <w:rFonts w:hint="eastAsia"/>
          <w:lang w:eastAsia="zh-TW"/>
        </w:rPr>
        <w:t>於</w:t>
      </w:r>
      <w:r w:rsidRPr="00543025">
        <w:rPr>
          <w:rFonts w:hint="eastAsia"/>
          <w:lang w:eastAsia="zh-TW"/>
        </w:rPr>
        <w:t>2023</w:t>
      </w:r>
      <w:r w:rsidRPr="00543025">
        <w:rPr>
          <w:rFonts w:hint="eastAsia"/>
          <w:lang w:eastAsia="zh-TW"/>
        </w:rPr>
        <w:t>年</w:t>
      </w:r>
      <w:r w:rsidRPr="00543025">
        <w:rPr>
          <w:rFonts w:hint="eastAsia"/>
          <w:lang w:eastAsia="zh-TW"/>
        </w:rPr>
        <w:t>3</w:t>
      </w:r>
      <w:r w:rsidRPr="00543025">
        <w:rPr>
          <w:rFonts w:hint="eastAsia"/>
          <w:lang w:eastAsia="zh-TW"/>
        </w:rPr>
        <w:t>月</w:t>
      </w:r>
      <w:r w:rsidRPr="00543025">
        <w:rPr>
          <w:rFonts w:hint="eastAsia"/>
          <w:lang w:eastAsia="zh-TW"/>
        </w:rPr>
        <w:t>29</w:t>
      </w:r>
      <w:r w:rsidRPr="00543025">
        <w:rPr>
          <w:rFonts w:hint="eastAsia"/>
          <w:lang w:eastAsia="zh-TW"/>
        </w:rPr>
        <w:t>日公布「產業技術發展計畫」</w:t>
      </w:r>
      <w:r w:rsidR="00B9379C" w:rsidRPr="00543025">
        <w:rPr>
          <w:rFonts w:hint="eastAsia"/>
          <w:lang w:eastAsia="zh-TW"/>
        </w:rPr>
        <w:t>（</w:t>
      </w:r>
      <w:r w:rsidRPr="00543025">
        <w:rPr>
          <w:rFonts w:hint="eastAsia"/>
          <w:lang w:eastAsia="zh-TW"/>
        </w:rPr>
        <w:t>PADIS</w:t>
      </w:r>
      <w:r w:rsidR="00B9379C" w:rsidRPr="00543025">
        <w:rPr>
          <w:rFonts w:hint="eastAsia"/>
          <w:lang w:eastAsia="zh-TW"/>
        </w:rPr>
        <w:t>）</w:t>
      </w:r>
      <w:r w:rsidRPr="00543025">
        <w:rPr>
          <w:rFonts w:hint="eastAsia"/>
          <w:lang w:eastAsia="zh-TW"/>
        </w:rPr>
        <w:t>，將生產太陽能電池板納入優惠中，相關製造商可比照享有免課徵進口稅、工業產品稅</w:t>
      </w:r>
      <w:r w:rsidR="00B9379C" w:rsidRPr="00543025">
        <w:rPr>
          <w:rFonts w:hint="eastAsia"/>
          <w:lang w:eastAsia="zh-TW"/>
        </w:rPr>
        <w:t>（</w:t>
      </w:r>
      <w:r w:rsidRPr="00543025">
        <w:rPr>
          <w:rFonts w:hint="eastAsia"/>
          <w:lang w:eastAsia="zh-TW"/>
        </w:rPr>
        <w:t>IPI</w:t>
      </w:r>
      <w:r w:rsidR="00B9379C" w:rsidRPr="00543025">
        <w:rPr>
          <w:rFonts w:hint="eastAsia"/>
          <w:lang w:eastAsia="zh-TW"/>
        </w:rPr>
        <w:t>）</w:t>
      </w:r>
      <w:r w:rsidRPr="00543025">
        <w:rPr>
          <w:rFonts w:hint="eastAsia"/>
          <w:lang w:eastAsia="zh-TW"/>
        </w:rPr>
        <w:t>以及收入稅</w:t>
      </w:r>
      <w:r w:rsidR="00B9379C" w:rsidRPr="00543025">
        <w:rPr>
          <w:rFonts w:hint="eastAsia"/>
          <w:lang w:eastAsia="zh-TW"/>
        </w:rPr>
        <w:t>（</w:t>
      </w:r>
      <w:r w:rsidRPr="00543025">
        <w:rPr>
          <w:rFonts w:hint="eastAsia"/>
          <w:lang w:eastAsia="zh-TW"/>
        </w:rPr>
        <w:t>PIS</w:t>
      </w:r>
      <w:r w:rsidRPr="00543025">
        <w:rPr>
          <w:rFonts w:hint="eastAsia"/>
          <w:lang w:eastAsia="zh-TW"/>
        </w:rPr>
        <w:t>和</w:t>
      </w:r>
      <w:r w:rsidRPr="00543025">
        <w:rPr>
          <w:rFonts w:hint="eastAsia"/>
          <w:lang w:eastAsia="zh-TW"/>
        </w:rPr>
        <w:t>COFINS</w:t>
      </w:r>
      <w:r w:rsidR="00B9379C" w:rsidRPr="00543025">
        <w:rPr>
          <w:rFonts w:hint="eastAsia"/>
          <w:lang w:eastAsia="zh-TW"/>
        </w:rPr>
        <w:t>）</w:t>
      </w:r>
      <w:r w:rsidRPr="00543025">
        <w:rPr>
          <w:rFonts w:hint="eastAsia"/>
          <w:lang w:eastAsia="zh-TW"/>
        </w:rPr>
        <w:t>等優惠至</w:t>
      </w:r>
      <w:r w:rsidRPr="00543025">
        <w:rPr>
          <w:rFonts w:hint="eastAsia"/>
          <w:lang w:eastAsia="zh-TW"/>
        </w:rPr>
        <w:t>2026</w:t>
      </w:r>
      <w:r w:rsidRPr="00543025">
        <w:rPr>
          <w:rFonts w:hint="eastAsia"/>
          <w:lang w:eastAsia="zh-TW"/>
        </w:rPr>
        <w:t>年</w:t>
      </w:r>
      <w:r w:rsidRPr="00543025">
        <w:rPr>
          <w:rFonts w:hint="eastAsia"/>
          <w:lang w:eastAsia="zh-TW"/>
        </w:rPr>
        <w:t>12</w:t>
      </w:r>
      <w:r w:rsidRPr="00543025">
        <w:rPr>
          <w:rFonts w:hint="eastAsia"/>
          <w:lang w:eastAsia="zh-TW"/>
        </w:rPr>
        <w:t>月</w:t>
      </w:r>
      <w:r w:rsidRPr="00543025">
        <w:rPr>
          <w:rFonts w:hint="eastAsia"/>
          <w:lang w:eastAsia="zh-TW"/>
        </w:rPr>
        <w:t>31</w:t>
      </w:r>
      <w:r w:rsidRPr="00543025">
        <w:rPr>
          <w:rFonts w:hint="eastAsia"/>
          <w:lang w:eastAsia="zh-TW"/>
        </w:rPr>
        <w:t>日止。計畫提撥超過</w:t>
      </w:r>
      <w:r w:rsidRPr="00543025">
        <w:rPr>
          <w:rFonts w:hint="eastAsia"/>
          <w:lang w:eastAsia="zh-TW"/>
        </w:rPr>
        <w:t>6</w:t>
      </w:r>
      <w:r w:rsidRPr="00543025">
        <w:rPr>
          <w:rFonts w:hint="eastAsia"/>
          <w:lang w:eastAsia="zh-TW"/>
        </w:rPr>
        <w:t>億巴幣優惠。</w:t>
      </w:r>
      <w:r w:rsidRPr="00543025">
        <w:rPr>
          <w:rFonts w:hint="eastAsia"/>
          <w:lang w:eastAsia="zh-TW"/>
        </w:rPr>
        <w:t>PADIS 2023</w:t>
      </w:r>
      <w:r w:rsidRPr="00543025">
        <w:rPr>
          <w:rFonts w:hint="eastAsia"/>
          <w:lang w:eastAsia="zh-TW"/>
        </w:rPr>
        <w:t>計畫由先前半導體領域進而擴及目前最蓬勃發展之太陽能電池板等相關產業，用以刺激對綠色基礎設施及太陽能發電廠之投資，創造就業機會。本次適用免稅優惠產品包括</w:t>
      </w:r>
      <w:r w:rsidRPr="00543025">
        <w:rPr>
          <w:lang w:eastAsia="zh-TW"/>
        </w:rPr>
        <w:t>。</w:t>
      </w:r>
    </w:p>
    <w:p w14:paraId="2F00720E" w14:textId="570D1C51" w:rsidR="009B707E" w:rsidRPr="00543025" w:rsidRDefault="009B707E" w:rsidP="00141F73">
      <w:pPr>
        <w:pStyle w:val="Af7"/>
        <w:ind w:left="1770" w:hanging="354"/>
      </w:pPr>
      <w:r w:rsidRPr="00543025">
        <w:rPr>
          <w:rFonts w:hint="eastAsia"/>
        </w:rPr>
        <w:t xml:space="preserve">A. </w:t>
      </w:r>
      <w:r w:rsidR="00141F73" w:rsidRPr="00543025">
        <w:rPr>
          <w:rFonts w:hint="eastAsia"/>
        </w:rPr>
        <w:tab/>
      </w:r>
      <w:r w:rsidRPr="00543025">
        <w:rPr>
          <w:rFonts w:hint="eastAsia"/>
        </w:rPr>
        <w:t>用於固定或密封太陽板組件中玻璃的強力膠、樹脂水泥及其他膠粘劑等；</w:t>
      </w:r>
    </w:p>
    <w:p w14:paraId="3F24476C" w14:textId="564959F6" w:rsidR="009B707E" w:rsidRPr="00543025" w:rsidRDefault="009B707E" w:rsidP="00141F73">
      <w:pPr>
        <w:pStyle w:val="Af7"/>
        <w:ind w:left="1770" w:hanging="354"/>
      </w:pPr>
      <w:r w:rsidRPr="00543025">
        <w:rPr>
          <w:rFonts w:hint="eastAsia"/>
        </w:rPr>
        <w:t xml:space="preserve">B. </w:t>
      </w:r>
      <w:r w:rsidR="00141F73" w:rsidRPr="00543025">
        <w:rPr>
          <w:rFonts w:hint="eastAsia"/>
        </w:rPr>
        <w:tab/>
      </w:r>
      <w:r w:rsidRPr="00543025">
        <w:rPr>
          <w:rFonts w:hint="eastAsia"/>
        </w:rPr>
        <w:t>矽膠、彈性體形式之密封劑；</w:t>
      </w:r>
    </w:p>
    <w:p w14:paraId="6DD4C6E2" w14:textId="14D54F21" w:rsidR="009B707E" w:rsidRPr="00543025" w:rsidRDefault="009B707E" w:rsidP="00141F73">
      <w:pPr>
        <w:pStyle w:val="Af7"/>
        <w:ind w:left="1770" w:hanging="354"/>
      </w:pPr>
      <w:r w:rsidRPr="00543025">
        <w:rPr>
          <w:rFonts w:hint="eastAsia"/>
        </w:rPr>
        <w:t xml:space="preserve">C. </w:t>
      </w:r>
      <w:r w:rsidR="00141F73" w:rsidRPr="00543025">
        <w:rPr>
          <w:rFonts w:hint="eastAsia"/>
        </w:rPr>
        <w:tab/>
      </w:r>
      <w:r w:rsidRPr="00543025">
        <w:rPr>
          <w:rFonts w:hint="eastAsia"/>
        </w:rPr>
        <w:t>聚合物的片材、條材、自黏塑料，乙烯醋酸乙烯酯；</w:t>
      </w:r>
    </w:p>
    <w:p w14:paraId="16DEC557" w14:textId="1263AC4A" w:rsidR="009B707E" w:rsidRPr="00543025" w:rsidRDefault="009B707E" w:rsidP="00141F73">
      <w:pPr>
        <w:pStyle w:val="Af7"/>
        <w:ind w:left="1770" w:hanging="354"/>
      </w:pPr>
      <w:r w:rsidRPr="00543025">
        <w:rPr>
          <w:rFonts w:hint="eastAsia"/>
        </w:rPr>
        <w:t xml:space="preserve">D. </w:t>
      </w:r>
      <w:r w:rsidR="00141F73" w:rsidRPr="00543025">
        <w:rPr>
          <w:rFonts w:hint="eastAsia"/>
        </w:rPr>
        <w:tab/>
      </w:r>
      <w:r w:rsidRPr="00543025">
        <w:rPr>
          <w:rFonts w:hint="eastAsia"/>
        </w:rPr>
        <w:t>用於後蓋的塑料材、背板；</w:t>
      </w:r>
    </w:p>
    <w:p w14:paraId="7B454A08" w14:textId="20FC8414" w:rsidR="009B707E" w:rsidRPr="00543025" w:rsidRDefault="009B707E" w:rsidP="00141F73">
      <w:pPr>
        <w:pStyle w:val="Af7"/>
        <w:ind w:left="1770" w:hanging="354"/>
      </w:pPr>
      <w:r w:rsidRPr="00543025">
        <w:rPr>
          <w:rFonts w:hint="eastAsia"/>
        </w:rPr>
        <w:t xml:space="preserve">E. </w:t>
      </w:r>
      <w:r w:rsidR="00141F73" w:rsidRPr="00543025">
        <w:rPr>
          <w:rFonts w:hint="eastAsia"/>
        </w:rPr>
        <w:tab/>
      </w:r>
      <w:r w:rsidRPr="00543025">
        <w:rPr>
          <w:rFonts w:hint="eastAsia"/>
        </w:rPr>
        <w:t>用於製造太陽能板之封裝劑，乙烯共聚物、</w:t>
      </w:r>
      <w:r w:rsidRPr="00543025">
        <w:rPr>
          <w:rFonts w:hint="eastAsia"/>
        </w:rPr>
        <w:t>POE</w:t>
      </w:r>
      <w:r w:rsidRPr="00543025">
        <w:rPr>
          <w:rFonts w:hint="eastAsia"/>
        </w:rPr>
        <w:t>板材、片材、條材或薄膜，非粘性、非蜂窩狀；</w:t>
      </w:r>
    </w:p>
    <w:p w14:paraId="2C361449" w14:textId="3875F9CA" w:rsidR="009B707E" w:rsidRPr="00543025" w:rsidRDefault="009B707E" w:rsidP="00141F73">
      <w:pPr>
        <w:pStyle w:val="Af7"/>
        <w:ind w:left="1770" w:hanging="354"/>
      </w:pPr>
      <w:r w:rsidRPr="00543025">
        <w:rPr>
          <w:rFonts w:hint="eastAsia"/>
        </w:rPr>
        <w:t xml:space="preserve">F. </w:t>
      </w:r>
      <w:r w:rsidR="00141F73" w:rsidRPr="00543025">
        <w:rPr>
          <w:rFonts w:hint="eastAsia"/>
        </w:rPr>
        <w:tab/>
      </w:r>
      <w:r w:rsidRPr="00543025">
        <w:rPr>
          <w:rFonts w:hint="eastAsia"/>
        </w:rPr>
        <w:t>平面、鋼化、高透光率、低鐵玻璃，帶</w:t>
      </w:r>
      <w:r w:rsidRPr="00543025">
        <w:rPr>
          <w:rFonts w:hint="eastAsia"/>
        </w:rPr>
        <w:t>/</w:t>
      </w:r>
      <w:r w:rsidRPr="00543025">
        <w:rPr>
          <w:rFonts w:hint="eastAsia"/>
        </w:rPr>
        <w:t>或不帶抗反射塗層；</w:t>
      </w:r>
    </w:p>
    <w:p w14:paraId="31B50644" w14:textId="0D2AA7D9" w:rsidR="009B707E" w:rsidRPr="00543025" w:rsidRDefault="009B707E" w:rsidP="00141F73">
      <w:pPr>
        <w:pStyle w:val="Af7"/>
        <w:ind w:left="1770" w:hanging="354"/>
      </w:pPr>
      <w:r w:rsidRPr="00543025">
        <w:rPr>
          <w:rFonts w:hint="eastAsia"/>
        </w:rPr>
        <w:t xml:space="preserve">G. </w:t>
      </w:r>
      <w:r w:rsidR="00141F73" w:rsidRPr="00543025">
        <w:rPr>
          <w:rFonts w:hint="eastAsia"/>
        </w:rPr>
        <w:tab/>
      </w:r>
      <w:r w:rsidRPr="00543025">
        <w:rPr>
          <w:rFonts w:hint="eastAsia"/>
        </w:rPr>
        <w:t>用於連接太陽能電池，厚度大於</w:t>
      </w:r>
      <w:r w:rsidRPr="00543025">
        <w:rPr>
          <w:rFonts w:hint="eastAsia"/>
        </w:rPr>
        <w:t>0.15</w:t>
      </w:r>
      <w:r w:rsidRPr="00543025">
        <w:rPr>
          <w:rFonts w:hint="eastAsia"/>
        </w:rPr>
        <w:t>毫米的銅片和銅帶；銅合金板材和條材；</w:t>
      </w:r>
    </w:p>
    <w:p w14:paraId="08BE3F11" w14:textId="013FF1C4" w:rsidR="009B707E" w:rsidRPr="00543025" w:rsidRDefault="009B707E" w:rsidP="00141F73">
      <w:pPr>
        <w:pStyle w:val="Af7"/>
        <w:ind w:left="1770" w:hanging="354"/>
      </w:pPr>
      <w:r w:rsidRPr="00543025">
        <w:rPr>
          <w:rFonts w:hint="eastAsia"/>
        </w:rPr>
        <w:t>H.</w:t>
      </w:r>
      <w:r w:rsidR="00141F73" w:rsidRPr="00543025">
        <w:rPr>
          <w:rFonts w:hint="eastAsia"/>
        </w:rPr>
        <w:tab/>
      </w:r>
      <w:r w:rsidRPr="00543025">
        <w:rPr>
          <w:rFonts w:hint="eastAsia"/>
        </w:rPr>
        <w:t xml:space="preserve"> </w:t>
      </w:r>
      <w:r w:rsidRPr="00543025">
        <w:rPr>
          <w:rFonts w:hint="eastAsia"/>
        </w:rPr>
        <w:t>構成太陽能組件的鋁板、棒材、型材或管材；</w:t>
      </w:r>
    </w:p>
    <w:p w14:paraId="058612EC" w14:textId="66AFCC5D" w:rsidR="009B707E" w:rsidRPr="00543025" w:rsidRDefault="009B707E" w:rsidP="00141F73">
      <w:pPr>
        <w:pStyle w:val="Af7"/>
        <w:ind w:left="1770" w:hanging="354"/>
      </w:pPr>
      <w:r w:rsidRPr="00543025">
        <w:rPr>
          <w:rFonts w:hint="eastAsia"/>
        </w:rPr>
        <w:t xml:space="preserve">I. </w:t>
      </w:r>
      <w:r w:rsidR="00141F73" w:rsidRPr="00543025">
        <w:rPr>
          <w:rFonts w:hint="eastAsia"/>
        </w:rPr>
        <w:tab/>
      </w:r>
      <w:r w:rsidRPr="00543025">
        <w:rPr>
          <w:rFonts w:hint="eastAsia"/>
        </w:rPr>
        <w:t>用於太陽能板，直流電壓大於</w:t>
      </w:r>
      <w:r w:rsidRPr="00543025">
        <w:rPr>
          <w:rFonts w:hint="eastAsia"/>
        </w:rPr>
        <w:t>1,000V</w:t>
      </w:r>
      <w:r w:rsidRPr="00543025">
        <w:rPr>
          <w:rFonts w:hint="eastAsia"/>
        </w:rPr>
        <w:t>的接線盒，帶有二極管和連接電纜；</w:t>
      </w:r>
    </w:p>
    <w:p w14:paraId="03908D81" w14:textId="617BD539" w:rsidR="009B707E" w:rsidRPr="00543025" w:rsidRDefault="009B707E" w:rsidP="00141F73">
      <w:pPr>
        <w:pStyle w:val="Af7"/>
        <w:ind w:left="1770" w:hanging="354"/>
      </w:pPr>
      <w:r w:rsidRPr="00543025">
        <w:rPr>
          <w:rFonts w:hint="eastAsia"/>
        </w:rPr>
        <w:t xml:space="preserve">J. </w:t>
      </w:r>
      <w:r w:rsidR="00141F73" w:rsidRPr="00543025">
        <w:rPr>
          <w:rFonts w:hint="eastAsia"/>
        </w:rPr>
        <w:tab/>
      </w:r>
      <w:r w:rsidRPr="00543025">
        <w:rPr>
          <w:rFonts w:hint="eastAsia"/>
        </w:rPr>
        <w:t>電壓不超過及大於</w:t>
      </w:r>
      <w:r w:rsidRPr="00543025">
        <w:rPr>
          <w:rFonts w:hint="eastAsia"/>
        </w:rPr>
        <w:t>1,000V</w:t>
      </w:r>
      <w:r w:rsidRPr="00543025">
        <w:rPr>
          <w:rFonts w:hint="eastAsia"/>
        </w:rPr>
        <w:t>電導體及其帶有連接部位。</w:t>
      </w:r>
    </w:p>
    <w:p w14:paraId="5B912FF4" w14:textId="77777777" w:rsidR="009B707E" w:rsidRPr="00543025" w:rsidRDefault="009B707E" w:rsidP="00141F73">
      <w:pPr>
        <w:pStyle w:val="af4"/>
        <w:ind w:left="1416" w:hanging="472"/>
      </w:pPr>
      <w:r w:rsidRPr="00543025">
        <w:rPr>
          <w:rFonts w:hint="eastAsia"/>
        </w:rPr>
        <w:t>４、</w:t>
      </w:r>
      <w:r w:rsidRPr="00543025">
        <w:t>「貿易帶動投資」是提昇巴西及我國雙邊貿易值最有效方式，業者在拓展巴西市場如已獲致良好業績，建議考慮前來巴西投資設廠。</w:t>
      </w:r>
    </w:p>
    <w:p w14:paraId="6BE99647" w14:textId="492F1A43" w:rsidR="009B707E" w:rsidRPr="00543025" w:rsidRDefault="009B707E" w:rsidP="00141F73">
      <w:pPr>
        <w:pStyle w:val="af4"/>
        <w:ind w:left="1416" w:hanging="472"/>
      </w:pPr>
      <w:r w:rsidRPr="00543025">
        <w:rPr>
          <w:rFonts w:hint="eastAsia"/>
        </w:rPr>
        <w:t>５、</w:t>
      </w:r>
      <w:r w:rsidRPr="00543025">
        <w:t>巴西產業結構以組裝為主，產業群聚</w:t>
      </w:r>
      <w:r w:rsidR="00B9379C" w:rsidRPr="00543025">
        <w:t>（</w:t>
      </w:r>
      <w:r w:rsidRPr="00543025">
        <w:t>Cluster</w:t>
      </w:r>
      <w:r w:rsidR="00B9379C" w:rsidRPr="00543025">
        <w:t>）</w:t>
      </w:r>
      <w:r w:rsidRPr="00543025">
        <w:t>尚未成形，零組件製造業成本偏高，不具競爭力，巴西政府為推動工業發展及引進外國零</w:t>
      </w:r>
      <w:r w:rsidRPr="00543025">
        <w:lastRenderedPageBreak/>
        <w:t>組件工業，提供相關租稅投資優惠。我商可透過此投資優惠，赴巴西投資零組件製造業。此外，透過南方共同市場或巴西與其他中、南美洲國家稅務互惠協定，進運中南美洲市場。</w:t>
      </w:r>
    </w:p>
    <w:p w14:paraId="7B371E8C" w14:textId="410C575E" w:rsidR="009B707E" w:rsidRPr="00543025" w:rsidRDefault="009B707E" w:rsidP="00141F73">
      <w:pPr>
        <w:pStyle w:val="af4"/>
        <w:ind w:left="1416" w:hanging="472"/>
        <w:rPr>
          <w:lang w:eastAsia="zh-TW"/>
        </w:rPr>
      </w:pPr>
      <w:r w:rsidRPr="00543025">
        <w:rPr>
          <w:rFonts w:hint="eastAsia"/>
          <w:lang w:val="pt-BR" w:eastAsia="zh-TW"/>
        </w:rPr>
        <w:t>６、</w:t>
      </w:r>
      <w:r w:rsidRPr="00543025">
        <w:rPr>
          <w:lang w:val="pt-BR" w:eastAsia="zh-TW"/>
        </w:rPr>
        <w:t>有關政府採購標案，巴西已於</w:t>
      </w:r>
      <w:r w:rsidRPr="00543025">
        <w:rPr>
          <w:lang w:val="pt-BR" w:eastAsia="zh-TW"/>
        </w:rPr>
        <w:t>2020</w:t>
      </w:r>
      <w:r w:rsidRPr="00543025">
        <w:rPr>
          <w:lang w:val="pt-BR" w:eastAsia="zh-TW"/>
        </w:rPr>
        <w:t>年</w:t>
      </w:r>
      <w:r w:rsidRPr="00543025">
        <w:rPr>
          <w:lang w:val="pt-BR" w:eastAsia="zh-TW"/>
        </w:rPr>
        <w:t>5</w:t>
      </w:r>
      <w:r w:rsidRPr="00543025">
        <w:rPr>
          <w:lang w:val="pt-BR" w:eastAsia="zh-TW"/>
        </w:rPr>
        <w:t>月</w:t>
      </w:r>
      <w:r w:rsidRPr="00543025">
        <w:rPr>
          <w:lang w:val="pt-BR" w:eastAsia="zh-TW"/>
        </w:rPr>
        <w:t>11</w:t>
      </w:r>
      <w:r w:rsidRPr="00543025">
        <w:rPr>
          <w:lang w:val="pt-BR" w:eastAsia="zh-TW"/>
        </w:rPr>
        <w:t>日起簡化外國公司參與政府招標流程，此後外國公司只需加入巴西統一供應商註冊系統</w:t>
      </w:r>
      <w:r w:rsidR="00B9379C" w:rsidRPr="00543025">
        <w:rPr>
          <w:lang w:val="pt-BR" w:eastAsia="zh-TW"/>
        </w:rPr>
        <w:t>（</w:t>
      </w:r>
      <w:r w:rsidRPr="00543025">
        <w:rPr>
          <w:lang w:val="pt-BR" w:eastAsia="zh-TW"/>
        </w:rPr>
        <w:t>Sicaf</w:t>
      </w:r>
      <w:r w:rsidR="00B9379C" w:rsidRPr="00543025">
        <w:rPr>
          <w:lang w:val="pt-BR" w:eastAsia="zh-TW"/>
        </w:rPr>
        <w:t>）</w:t>
      </w:r>
      <w:r w:rsidRPr="00543025">
        <w:rPr>
          <w:lang w:val="pt-BR" w:eastAsia="zh-TW"/>
        </w:rPr>
        <w:t>即可參加政府標案，可在確定得標後，在簽署合約前完成在巴西法定代表人登記及申請公司登記納稅號碼</w:t>
      </w:r>
      <w:r w:rsidR="00B9379C" w:rsidRPr="00543025">
        <w:rPr>
          <w:lang w:val="pt-BR" w:eastAsia="zh-TW"/>
        </w:rPr>
        <w:t>（</w:t>
      </w:r>
      <w:r w:rsidRPr="00543025">
        <w:rPr>
          <w:lang w:val="pt-BR" w:eastAsia="zh-TW"/>
        </w:rPr>
        <w:t>CNPJ</w:t>
      </w:r>
      <w:r w:rsidR="00B9379C" w:rsidRPr="00543025">
        <w:rPr>
          <w:lang w:val="pt-BR" w:eastAsia="zh-TW"/>
        </w:rPr>
        <w:t>）</w:t>
      </w:r>
      <w:r w:rsidRPr="00543025">
        <w:rPr>
          <w:lang w:val="pt-BR" w:eastAsia="zh-TW"/>
        </w:rPr>
        <w:t>即可，另亦允許位於國外之公司以免費翻譯軟體之葡文文件參與投標，倘公司得標，則僅在簽訂合約或價格登記時，才需提交法定公證翻譯官之翻譯。聯邦政府採購標案於</w:t>
      </w:r>
      <w:r w:rsidRPr="00543025">
        <w:rPr>
          <w:lang w:val="pt-BR" w:eastAsia="zh-TW"/>
        </w:rPr>
        <w:t>Comprasnet</w:t>
      </w:r>
      <w:r w:rsidRPr="00543025">
        <w:rPr>
          <w:lang w:val="pt-BR" w:eastAsia="zh-TW"/>
        </w:rPr>
        <w:t>網站上進行，新規定實行後，各國企業即可在該系統投標。之後，此招標平臺將有英文版本，以利國際供應商參與，另建議我商與巴西大型廠商保持商務合作，俟該等巴商得標後，可參與分包商機</w:t>
      </w:r>
      <w:r w:rsidRPr="00543025">
        <w:rPr>
          <w:rFonts w:hint="eastAsia"/>
          <w:lang w:val="pt-BR" w:eastAsia="zh-TW"/>
        </w:rPr>
        <w:t>。</w:t>
      </w:r>
    </w:p>
    <w:p w14:paraId="0C9BCB56" w14:textId="2B67A329" w:rsidR="009B707E" w:rsidRPr="00543025" w:rsidRDefault="00666006" w:rsidP="00666006">
      <w:pPr>
        <w:pStyle w:val="af"/>
        <w:ind w:left="944" w:hanging="708"/>
        <w:rPr>
          <w:lang w:val="zh-TW"/>
        </w:rPr>
      </w:pPr>
      <w:r w:rsidRPr="00543025">
        <w:rPr>
          <w:lang w:val="zh-TW"/>
        </w:rPr>
        <w:t>（三）</w:t>
      </w:r>
      <w:r w:rsidR="009B707E" w:rsidRPr="00543025">
        <w:rPr>
          <w:lang w:val="zh-TW"/>
        </w:rPr>
        <w:t>可供引進技術合作項目或可在當地技術合作項目：</w:t>
      </w:r>
    </w:p>
    <w:p w14:paraId="4FD45A10" w14:textId="0A1EEC12" w:rsidR="009B707E" w:rsidRPr="00543025" w:rsidRDefault="009B707E" w:rsidP="00141F73">
      <w:pPr>
        <w:pStyle w:val="af4"/>
        <w:ind w:left="1416" w:hanging="472"/>
        <w:rPr>
          <w:lang w:val="zh-TW"/>
        </w:rPr>
      </w:pPr>
      <w:r w:rsidRPr="00543025">
        <w:rPr>
          <w:lang w:val="zh-TW"/>
        </w:rPr>
        <w:t>１、</w:t>
      </w:r>
      <w:r w:rsidRPr="00543025">
        <w:rPr>
          <w:rFonts w:hint="eastAsia"/>
          <w:lang w:val="zh-TW"/>
        </w:rPr>
        <w:t>巴西為天然紡織原料如棉花之生產大國，即與我在紡品之貿易為互補，我自巴西進口棉花，對其則出口人造纖維等；另巴西近年紡織工業已興起使用再生原料、混紡及機能性布料，尤其巴西人熱愛健身運動，而臺灣強項在於生產將永續性、功能性和舒適性相結合之機能性及穿戴性智慧紡品，爰我相關廠商可考量投資引進技術或與當地廠商技術合作。巴西紡織產業民間智庫「市場情報</w:t>
      </w:r>
      <w:r w:rsidR="00B9379C" w:rsidRPr="00543025">
        <w:rPr>
          <w:rFonts w:hint="eastAsia"/>
          <w:lang w:val="zh-TW"/>
        </w:rPr>
        <w:t>（</w:t>
      </w:r>
      <w:r w:rsidRPr="00543025">
        <w:rPr>
          <w:rFonts w:hint="eastAsia"/>
          <w:lang w:val="zh-TW"/>
        </w:rPr>
        <w:t>IEMI</w:t>
      </w:r>
      <w:r w:rsidR="00B9379C" w:rsidRPr="00543025">
        <w:rPr>
          <w:rFonts w:hint="eastAsia"/>
          <w:lang w:val="zh-TW"/>
        </w:rPr>
        <w:t>）</w:t>
      </w:r>
      <w:r w:rsidRPr="00543025">
        <w:rPr>
          <w:rFonts w:hint="eastAsia"/>
          <w:lang w:val="zh-TW"/>
        </w:rPr>
        <w:t>」市場情報和研究部門可針對有意投資巴西廠商撰擬客製化市調研究，例如運用人工智慧分析大數據擬定各式經營策略、提高市占額、產品組合行銷策略、分析競爭對手優劣勢、提高客戶的滿意度及定價策略等，該智庫掌握我協會及業者具體需求評估後再行報價，該智庫平均約需</w:t>
      </w:r>
      <w:r w:rsidRPr="00543025">
        <w:rPr>
          <w:rFonts w:hint="eastAsia"/>
          <w:lang w:val="zh-TW"/>
        </w:rPr>
        <w:t>35</w:t>
      </w:r>
      <w:r w:rsidRPr="00543025">
        <w:rPr>
          <w:rFonts w:hint="eastAsia"/>
          <w:lang w:val="zh-TW"/>
        </w:rPr>
        <w:t>個工作天完成初版報告，待納入業主回饋及補充內容，約</w:t>
      </w:r>
      <w:r w:rsidRPr="00543025">
        <w:rPr>
          <w:rFonts w:hint="eastAsia"/>
          <w:lang w:val="zh-TW"/>
        </w:rPr>
        <w:t>45</w:t>
      </w:r>
      <w:r w:rsidRPr="00543025">
        <w:rPr>
          <w:rFonts w:hint="eastAsia"/>
          <w:lang w:val="zh-TW"/>
        </w:rPr>
        <w:t>個工作天可完</w:t>
      </w:r>
      <w:r w:rsidRPr="00543025">
        <w:rPr>
          <w:rFonts w:hint="eastAsia"/>
          <w:lang w:val="zh-TW"/>
        </w:rPr>
        <w:lastRenderedPageBreak/>
        <w:t>成一份報告（聯繫窗口：</w:t>
      </w:r>
      <w:r w:rsidRPr="00543025">
        <w:rPr>
          <w:rFonts w:hint="eastAsia"/>
          <w:lang w:val="zh-TW"/>
        </w:rPr>
        <w:t>Vanessa Bortoletto</w:t>
      </w:r>
      <w:r w:rsidRPr="00543025">
        <w:rPr>
          <w:rFonts w:hint="eastAsia"/>
          <w:lang w:val="zh-TW"/>
        </w:rPr>
        <w:t>研究員，電郵</w:t>
      </w:r>
      <w:r w:rsidRPr="00543025">
        <w:rPr>
          <w:rFonts w:hint="eastAsia"/>
          <w:lang w:val="zh-TW"/>
        </w:rPr>
        <w:t>vanessa@iemi.com.br</w:t>
      </w:r>
      <w:r w:rsidRPr="00543025">
        <w:rPr>
          <w:rFonts w:hint="eastAsia"/>
          <w:lang w:val="zh-TW"/>
        </w:rPr>
        <w:t>，電話</w:t>
      </w:r>
      <w:r w:rsidRPr="00543025">
        <w:rPr>
          <w:rFonts w:hint="eastAsia"/>
          <w:lang w:val="zh-TW"/>
        </w:rPr>
        <w:t>+5511985028040</w:t>
      </w:r>
      <w:r w:rsidRPr="00543025">
        <w:rPr>
          <w:rFonts w:hint="eastAsia"/>
          <w:lang w:val="zh-TW"/>
        </w:rPr>
        <w:t>）</w:t>
      </w:r>
    </w:p>
    <w:p w14:paraId="208FFE04" w14:textId="136983D6" w:rsidR="009B707E" w:rsidRPr="00543025" w:rsidRDefault="009B707E" w:rsidP="00141F73">
      <w:pPr>
        <w:pStyle w:val="af4"/>
        <w:ind w:left="1416" w:hanging="472"/>
        <w:rPr>
          <w:rFonts w:eastAsiaTheme="minorEastAsia"/>
          <w:lang w:eastAsia="zh-TW"/>
        </w:rPr>
      </w:pPr>
      <w:r w:rsidRPr="00543025">
        <w:rPr>
          <w:rFonts w:hint="eastAsia"/>
          <w:lang w:val="zh-TW" w:eastAsia="zh-TW"/>
        </w:rPr>
        <w:t>２、鑒於全球目前掀起</w:t>
      </w:r>
      <w:r w:rsidRPr="00543025">
        <w:rPr>
          <w:rFonts w:hint="eastAsia"/>
          <w:lang w:val="zh-TW" w:eastAsia="zh-TW"/>
        </w:rPr>
        <w:t>5G</w:t>
      </w:r>
      <w:r w:rsidRPr="00543025">
        <w:rPr>
          <w:rFonts w:hint="eastAsia"/>
          <w:lang w:val="zh-TW" w:eastAsia="zh-TW"/>
        </w:rPr>
        <w:t>、物聯網、工業</w:t>
      </w:r>
      <w:r w:rsidRPr="00543025">
        <w:rPr>
          <w:rFonts w:hint="eastAsia"/>
          <w:lang w:val="zh-TW" w:eastAsia="zh-TW"/>
        </w:rPr>
        <w:t>4.0</w:t>
      </w:r>
      <w:r w:rsidRPr="00543025">
        <w:rPr>
          <w:rFonts w:hint="eastAsia"/>
          <w:lang w:val="zh-TW" w:eastAsia="zh-TW"/>
        </w:rPr>
        <w:t>熱潮，智慧型手機、平板電腦及攜帶型裝置等產品需求日益增加，所有與物聯網、智慧生產</w:t>
      </w:r>
      <w:r w:rsidR="00B9379C" w:rsidRPr="00543025">
        <w:rPr>
          <w:rFonts w:hint="eastAsia"/>
          <w:lang w:val="zh-TW" w:eastAsia="zh-TW"/>
        </w:rPr>
        <w:t>（</w:t>
      </w:r>
      <w:r w:rsidRPr="00543025">
        <w:rPr>
          <w:rFonts w:hint="eastAsia"/>
          <w:lang w:val="zh-TW" w:eastAsia="zh-TW"/>
        </w:rPr>
        <w:t>機器人或自動化設備</w:t>
      </w:r>
      <w:r w:rsidR="00B9379C" w:rsidRPr="00543025">
        <w:rPr>
          <w:rFonts w:hint="eastAsia"/>
          <w:lang w:val="zh-TW" w:eastAsia="zh-TW"/>
        </w:rPr>
        <w:t>）</w:t>
      </w:r>
      <w:r w:rsidRPr="00543025">
        <w:rPr>
          <w:rFonts w:hint="eastAsia"/>
          <w:lang w:val="zh-TW" w:eastAsia="zh-TW"/>
        </w:rPr>
        <w:t>相關產業前景看好。巴西擁有</w:t>
      </w:r>
      <w:r w:rsidRPr="00543025">
        <w:rPr>
          <w:rFonts w:hint="eastAsia"/>
          <w:lang w:val="zh-TW" w:eastAsia="zh-TW"/>
        </w:rPr>
        <w:t>2</w:t>
      </w:r>
      <w:r w:rsidRPr="00543025">
        <w:rPr>
          <w:rFonts w:hint="eastAsia"/>
          <w:lang w:val="zh-TW" w:eastAsia="zh-TW"/>
        </w:rPr>
        <w:t>億多人口，內需市場規模大，智慧型手機等智慧裝置銷售量呈逐年大幅增加趨勢，加以巴西政府亦積極推動前述產業在巴西之發展，爰前述相關產業，如電子零組件、半導體、自動化及軟體產業等均宜我商赴巴西投資或合資。</w:t>
      </w:r>
    </w:p>
    <w:p w14:paraId="64053AD8" w14:textId="77777777" w:rsidR="00836EA1" w:rsidRPr="00543025" w:rsidRDefault="00836EA1" w:rsidP="00836EA1">
      <w:pPr>
        <w:ind w:leftChars="400" w:left="1416" w:hangingChars="200" w:hanging="472"/>
        <w:rPr>
          <w:kern w:val="24"/>
          <w:lang w:eastAsia="zh-TW"/>
        </w:rPr>
      </w:pPr>
    </w:p>
    <w:p w14:paraId="37AF534D" w14:textId="2D04231F" w:rsidR="00141F73" w:rsidRPr="00543025" w:rsidRDefault="00141F73">
      <w:pPr>
        <w:widowControl/>
        <w:overflowPunct/>
        <w:autoSpaceDE/>
        <w:autoSpaceDN/>
        <w:ind w:firstLineChars="0" w:firstLine="0"/>
        <w:jc w:val="left"/>
        <w:rPr>
          <w:kern w:val="24"/>
          <w:lang w:eastAsia="zh-TW"/>
        </w:rPr>
      </w:pPr>
      <w:r w:rsidRPr="00543025">
        <w:rPr>
          <w:kern w:val="24"/>
          <w:lang w:eastAsia="zh-TW"/>
        </w:rPr>
        <w:br w:type="page"/>
      </w:r>
    </w:p>
    <w:p w14:paraId="12C431FC" w14:textId="77777777" w:rsidR="00836EA1" w:rsidRPr="00543025" w:rsidRDefault="00836EA1" w:rsidP="00836EA1">
      <w:pPr>
        <w:ind w:leftChars="400" w:left="1416" w:hangingChars="200" w:hanging="472"/>
        <w:rPr>
          <w:kern w:val="24"/>
          <w:lang w:eastAsia="zh-TW"/>
        </w:rPr>
      </w:pPr>
    </w:p>
    <w:p w14:paraId="5C1B7ADA" w14:textId="77777777" w:rsidR="00836EA1" w:rsidRPr="00543025" w:rsidRDefault="00836EA1" w:rsidP="00836EA1">
      <w:pPr>
        <w:ind w:firstLine="472"/>
        <w:rPr>
          <w:lang w:eastAsia="zh-TW"/>
        </w:rPr>
        <w:sectPr w:rsidR="00836EA1" w:rsidRPr="00543025">
          <w:head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20"/>
        </w:sectPr>
      </w:pPr>
    </w:p>
    <w:p w14:paraId="2544DAC8" w14:textId="77777777" w:rsidR="00836EA1" w:rsidRPr="00543025" w:rsidRDefault="00836EA1" w:rsidP="00B62629">
      <w:pPr>
        <w:pStyle w:val="ad"/>
        <w:spacing w:before="514" w:after="771"/>
        <w:rPr>
          <w:lang w:eastAsia="zh-TW"/>
        </w:rPr>
      </w:pPr>
      <w:bookmarkStart w:id="11" w:name="_Toc203266483"/>
      <w:r w:rsidRPr="00543025">
        <w:rPr>
          <w:rFonts w:hint="eastAsia"/>
          <w:lang w:eastAsia="zh-TW"/>
        </w:rPr>
        <w:lastRenderedPageBreak/>
        <w:t>第肆章　投資法規及程序</w:t>
      </w:r>
      <w:bookmarkEnd w:id="11"/>
    </w:p>
    <w:p w14:paraId="5D89FF79" w14:textId="77777777" w:rsidR="00836EA1" w:rsidRPr="00543025" w:rsidRDefault="00836EA1" w:rsidP="00B62629">
      <w:pPr>
        <w:pStyle w:val="ae"/>
        <w:spacing w:before="257" w:after="257"/>
        <w:ind w:left="632" w:hanging="632"/>
      </w:pPr>
      <w:r w:rsidRPr="00543025">
        <w:rPr>
          <w:rFonts w:hint="eastAsia"/>
        </w:rPr>
        <w:t>一、主要投資法令</w:t>
      </w:r>
    </w:p>
    <w:p w14:paraId="121AB67A" w14:textId="033CAD7B" w:rsidR="00836EA1" w:rsidRPr="00543025" w:rsidRDefault="00666006" w:rsidP="00666006">
      <w:pPr>
        <w:pStyle w:val="af"/>
        <w:ind w:left="944" w:hanging="708"/>
      </w:pPr>
      <w:r w:rsidRPr="00543025">
        <w:rPr>
          <w:rFonts w:hint="eastAsia"/>
          <w:lang w:val="zh-TW"/>
        </w:rPr>
        <w:t>（一）</w:t>
      </w:r>
      <w:r w:rsidR="00836EA1" w:rsidRPr="00543025">
        <w:rPr>
          <w:rFonts w:hint="eastAsia"/>
          <w:lang w:val="zh-TW"/>
        </w:rPr>
        <w:t>投資政策及法令</w:t>
      </w:r>
    </w:p>
    <w:p w14:paraId="72D58F24" w14:textId="77777777" w:rsidR="009B707E" w:rsidRPr="00543025" w:rsidRDefault="009B707E" w:rsidP="009B707E">
      <w:pPr>
        <w:pStyle w:val="af4"/>
        <w:ind w:left="1416" w:hanging="472"/>
        <w:rPr>
          <w:lang w:eastAsia="zh-TW"/>
        </w:rPr>
      </w:pPr>
      <w:r w:rsidRPr="00543025">
        <w:rPr>
          <w:lang w:val="zh-TW" w:eastAsia="zh-TW"/>
        </w:rPr>
        <w:t>１、投資政策</w:t>
      </w:r>
    </w:p>
    <w:p w14:paraId="05E15955" w14:textId="77777777" w:rsidR="009B707E" w:rsidRPr="00543025" w:rsidRDefault="009B707E" w:rsidP="009B707E">
      <w:pPr>
        <w:pStyle w:val="af5"/>
        <w:ind w:left="1416" w:firstLine="472"/>
        <w:rPr>
          <w:lang w:eastAsia="zh-TW"/>
        </w:rPr>
      </w:pPr>
      <w:r w:rsidRPr="00543025">
        <w:rPr>
          <w:lang w:val="zh-TW" w:eastAsia="zh-TW"/>
        </w:rPr>
        <w:t>長期以來，巴西政府為扶植本國產業，對外資向採歧視性待遇。然</w:t>
      </w:r>
      <w:r w:rsidRPr="00543025">
        <w:rPr>
          <w:lang w:eastAsia="zh-TW"/>
        </w:rPr>
        <w:t>1990</w:t>
      </w:r>
      <w:r w:rsidRPr="00543025">
        <w:rPr>
          <w:lang w:val="zh-TW" w:eastAsia="zh-TW"/>
        </w:rPr>
        <w:t>年代起，為改善其經濟體質，增強其產業競爭力，已逐漸改採較為開放之政策，並著手修改種種歧視性措施，基於此一背景，巴西對外資提供之融資或稅賦優惠相對於其他國家遜色許多。但巴西取得土地之成本，則遠較其他國家低廉。</w:t>
      </w:r>
    </w:p>
    <w:p w14:paraId="312CD218" w14:textId="77777777" w:rsidR="009B707E" w:rsidRPr="00543025" w:rsidRDefault="009B707E" w:rsidP="009B707E">
      <w:pPr>
        <w:pStyle w:val="af4"/>
        <w:ind w:left="1416" w:hanging="472"/>
        <w:rPr>
          <w:lang w:eastAsia="zh-TW"/>
        </w:rPr>
      </w:pPr>
      <w:r w:rsidRPr="00543025">
        <w:rPr>
          <w:lang w:val="zh-TW" w:eastAsia="zh-TW"/>
        </w:rPr>
        <w:t>２、法源及其要旨</w:t>
      </w:r>
    </w:p>
    <w:p w14:paraId="1F84AFBF" w14:textId="77777777" w:rsidR="009B707E" w:rsidRPr="00543025" w:rsidRDefault="009B707E" w:rsidP="009B707E">
      <w:pPr>
        <w:pStyle w:val="af5"/>
        <w:ind w:left="1416" w:firstLine="472"/>
        <w:rPr>
          <w:lang w:eastAsia="zh-TW"/>
        </w:rPr>
      </w:pPr>
      <w:r w:rsidRPr="00543025">
        <w:rPr>
          <w:lang w:val="zh-TW" w:eastAsia="zh-TW"/>
        </w:rPr>
        <w:t>現行「外資管理法」頒布於</w:t>
      </w:r>
      <w:r w:rsidRPr="00543025">
        <w:rPr>
          <w:lang w:eastAsia="zh-TW"/>
        </w:rPr>
        <w:t>1962</w:t>
      </w:r>
      <w:r w:rsidRPr="00543025">
        <w:rPr>
          <w:lang w:val="zh-TW" w:eastAsia="zh-TW"/>
        </w:rPr>
        <w:t>年</w:t>
      </w:r>
      <w:r w:rsidRPr="00543025">
        <w:rPr>
          <w:lang w:eastAsia="zh-TW"/>
        </w:rPr>
        <w:t>9</w:t>
      </w:r>
      <w:r w:rsidRPr="00543025">
        <w:rPr>
          <w:lang w:val="zh-TW" w:eastAsia="zh-TW"/>
        </w:rPr>
        <w:t>月</w:t>
      </w:r>
      <w:r w:rsidRPr="00543025">
        <w:rPr>
          <w:lang w:eastAsia="zh-TW"/>
        </w:rPr>
        <w:t>3</w:t>
      </w:r>
      <w:r w:rsidRPr="00543025">
        <w:rPr>
          <w:lang w:val="zh-TW" w:eastAsia="zh-TW"/>
        </w:rPr>
        <w:t>日</w:t>
      </w:r>
      <w:r w:rsidRPr="00543025">
        <w:rPr>
          <w:lang w:eastAsia="zh-TW"/>
        </w:rPr>
        <w:t>（</w:t>
      </w:r>
      <w:r w:rsidRPr="00543025">
        <w:rPr>
          <w:lang w:val="zh-TW" w:eastAsia="zh-TW"/>
        </w:rPr>
        <w:t>第</w:t>
      </w:r>
      <w:r w:rsidRPr="00543025">
        <w:rPr>
          <w:lang w:eastAsia="zh-TW"/>
        </w:rPr>
        <w:t>4131</w:t>
      </w:r>
      <w:r w:rsidRPr="00543025">
        <w:rPr>
          <w:lang w:val="zh-TW" w:eastAsia="zh-TW"/>
        </w:rPr>
        <w:t>號法</w:t>
      </w:r>
      <w:r w:rsidRPr="00543025">
        <w:rPr>
          <w:lang w:eastAsia="zh-TW"/>
        </w:rPr>
        <w:t>）</w:t>
      </w:r>
      <w:r w:rsidRPr="00543025">
        <w:rPr>
          <w:lang w:val="zh-TW" w:eastAsia="zh-TW"/>
        </w:rPr>
        <w:t>。至「外資管理法施行細則」，則於</w:t>
      </w:r>
      <w:r w:rsidRPr="00543025">
        <w:rPr>
          <w:lang w:eastAsia="zh-TW"/>
        </w:rPr>
        <w:t>1965</w:t>
      </w:r>
      <w:r w:rsidRPr="00543025">
        <w:rPr>
          <w:lang w:val="zh-TW" w:eastAsia="zh-TW"/>
        </w:rPr>
        <w:t>年</w:t>
      </w:r>
      <w:r w:rsidRPr="00543025">
        <w:rPr>
          <w:lang w:eastAsia="zh-TW"/>
        </w:rPr>
        <w:t>2</w:t>
      </w:r>
      <w:r w:rsidRPr="00543025">
        <w:rPr>
          <w:lang w:val="zh-TW" w:eastAsia="zh-TW"/>
        </w:rPr>
        <w:t>月</w:t>
      </w:r>
      <w:r w:rsidRPr="00543025">
        <w:rPr>
          <w:lang w:eastAsia="zh-TW"/>
        </w:rPr>
        <w:t>17</w:t>
      </w:r>
      <w:r w:rsidRPr="00543025">
        <w:rPr>
          <w:lang w:val="zh-TW" w:eastAsia="zh-TW"/>
        </w:rPr>
        <w:t>日公布實施</w:t>
      </w:r>
      <w:r w:rsidRPr="00543025">
        <w:rPr>
          <w:lang w:eastAsia="zh-TW"/>
        </w:rPr>
        <w:t>（</w:t>
      </w:r>
      <w:r w:rsidRPr="00543025">
        <w:rPr>
          <w:lang w:val="zh-TW" w:eastAsia="zh-TW"/>
        </w:rPr>
        <w:t>第</w:t>
      </w:r>
      <w:r w:rsidRPr="00543025">
        <w:rPr>
          <w:lang w:eastAsia="zh-TW"/>
        </w:rPr>
        <w:t>55762</w:t>
      </w:r>
      <w:r w:rsidRPr="00543025">
        <w:rPr>
          <w:lang w:val="zh-TW" w:eastAsia="zh-TW"/>
        </w:rPr>
        <w:t>號令</w:t>
      </w:r>
      <w:r w:rsidRPr="00543025">
        <w:rPr>
          <w:lang w:eastAsia="zh-TW"/>
        </w:rPr>
        <w:t>）</w:t>
      </w:r>
      <w:r w:rsidRPr="00543025">
        <w:rPr>
          <w:lang w:val="zh-TW" w:eastAsia="zh-TW"/>
        </w:rPr>
        <w:t>。嗣後曾數度修正。</w:t>
      </w:r>
    </w:p>
    <w:p w14:paraId="405701BC" w14:textId="77777777" w:rsidR="009B707E" w:rsidRPr="00543025" w:rsidRDefault="009B707E" w:rsidP="009B707E">
      <w:pPr>
        <w:pStyle w:val="af5"/>
        <w:ind w:left="1416" w:firstLine="472"/>
        <w:rPr>
          <w:lang w:eastAsia="zh-TW"/>
        </w:rPr>
      </w:pPr>
      <w:r w:rsidRPr="00543025">
        <w:rPr>
          <w:lang w:val="zh-TW" w:eastAsia="zh-TW"/>
        </w:rPr>
        <w:t>外資管理法第</w:t>
      </w:r>
      <w:r w:rsidRPr="00543025">
        <w:rPr>
          <w:lang w:eastAsia="zh-TW"/>
        </w:rPr>
        <w:t>1</w:t>
      </w:r>
      <w:r w:rsidRPr="00543025">
        <w:rPr>
          <w:lang w:val="zh-TW" w:eastAsia="zh-TW"/>
        </w:rPr>
        <w:t>條對適用該法之外資有明文規定，一般即以該項規定當做外資之定義，其規定為：「凡屬外國人之資金、技術、機器設備或貨物等，於進入巴西時不需支付外匯且其目的係為生產、服務等經濟活動者，適用本法。」</w:t>
      </w:r>
    </w:p>
    <w:p w14:paraId="64EA70D9" w14:textId="77777777" w:rsidR="009B707E" w:rsidRPr="00543025" w:rsidRDefault="009B707E" w:rsidP="009B707E">
      <w:pPr>
        <w:pStyle w:val="af4"/>
        <w:ind w:left="1416" w:hanging="472"/>
        <w:rPr>
          <w:lang w:eastAsia="zh-TW"/>
        </w:rPr>
      </w:pPr>
      <w:r w:rsidRPr="00543025">
        <w:rPr>
          <w:lang w:val="zh-TW" w:eastAsia="zh-TW"/>
        </w:rPr>
        <w:t>３、外資之限制</w:t>
      </w:r>
    </w:p>
    <w:p w14:paraId="10F80FB9" w14:textId="77777777" w:rsidR="009B707E" w:rsidRPr="00543025" w:rsidRDefault="009B707E" w:rsidP="00AE21C0">
      <w:pPr>
        <w:pStyle w:val="af5"/>
        <w:ind w:left="1416" w:firstLine="472"/>
        <w:rPr>
          <w:lang w:eastAsia="zh-TW"/>
        </w:rPr>
      </w:pPr>
      <w:r w:rsidRPr="00543025">
        <w:rPr>
          <w:lang w:val="zh-TW" w:eastAsia="zh-TW"/>
        </w:rPr>
        <w:t>外資禁止從事包括核能發展、醫療健保服務及郵局。限制外資投資領域則有：採礦及水力發電、報紙、雜誌、電視、廣播、航運、國內航線之航空公司、公路運輸業以及農村土地及邊境地區之收購（可</w:t>
      </w:r>
      <w:r w:rsidRPr="00543025">
        <w:rPr>
          <w:lang w:val="zh-TW" w:eastAsia="zh-TW"/>
        </w:rPr>
        <w:lastRenderedPageBreak/>
        <w:t>參考巴西經濟部商業登記暨整合局（</w:t>
      </w:r>
      <w:r w:rsidRPr="00543025">
        <w:rPr>
          <w:lang w:val="zh-TW" w:eastAsia="zh-TW"/>
        </w:rPr>
        <w:t>Drei</w:t>
      </w:r>
      <w:r w:rsidRPr="00543025">
        <w:rPr>
          <w:lang w:val="zh-TW" w:eastAsia="zh-TW"/>
        </w:rPr>
        <w:t>）</w:t>
      </w:r>
      <w:r w:rsidRPr="00543025">
        <w:rPr>
          <w:lang w:val="zh-TW" w:eastAsia="zh-TW"/>
        </w:rPr>
        <w:t>2017</w:t>
      </w:r>
      <w:r w:rsidRPr="00543025">
        <w:rPr>
          <w:lang w:val="zh-TW" w:eastAsia="zh-TW"/>
        </w:rPr>
        <w:t>年</w:t>
      </w:r>
      <w:r w:rsidRPr="00543025">
        <w:rPr>
          <w:lang w:val="zh-TW" w:eastAsia="zh-TW"/>
        </w:rPr>
        <w:t>3</w:t>
      </w:r>
      <w:r w:rsidRPr="00543025">
        <w:rPr>
          <w:lang w:val="zh-TW" w:eastAsia="zh-TW"/>
        </w:rPr>
        <w:t>月</w:t>
      </w:r>
      <w:r w:rsidRPr="00543025">
        <w:rPr>
          <w:lang w:val="zh-TW" w:eastAsia="zh-TW"/>
        </w:rPr>
        <w:t>2</w:t>
      </w:r>
      <w:r w:rsidRPr="00543025">
        <w:rPr>
          <w:lang w:val="zh-TW" w:eastAsia="zh-TW"/>
        </w:rPr>
        <w:t>日第</w:t>
      </w:r>
      <w:r w:rsidRPr="00543025">
        <w:rPr>
          <w:lang w:val="zh-TW" w:eastAsia="zh-TW"/>
        </w:rPr>
        <w:t>34</w:t>
      </w:r>
      <w:r w:rsidRPr="00543025">
        <w:rPr>
          <w:lang w:val="zh-TW" w:eastAsia="zh-TW"/>
        </w:rPr>
        <w:t>號行政規範）。</w:t>
      </w:r>
    </w:p>
    <w:p w14:paraId="177FEC59" w14:textId="77777777" w:rsidR="009B707E" w:rsidRPr="00543025" w:rsidRDefault="009B707E" w:rsidP="009B707E">
      <w:pPr>
        <w:pStyle w:val="af5"/>
        <w:ind w:left="1416" w:firstLine="472"/>
        <w:rPr>
          <w:lang w:eastAsia="zh-TW"/>
        </w:rPr>
      </w:pPr>
      <w:r w:rsidRPr="00543025">
        <w:rPr>
          <w:lang w:val="zh-TW" w:eastAsia="zh-TW"/>
        </w:rPr>
        <w:t>此外，依現行巴西憲法第</w:t>
      </w:r>
      <w:r w:rsidRPr="00543025">
        <w:rPr>
          <w:lang w:eastAsia="zh-TW"/>
        </w:rPr>
        <w:t>192</w:t>
      </w:r>
      <w:r w:rsidRPr="00543025">
        <w:rPr>
          <w:lang w:val="zh-TW" w:eastAsia="zh-TW"/>
        </w:rPr>
        <w:t>條第</w:t>
      </w:r>
      <w:r w:rsidRPr="00543025">
        <w:rPr>
          <w:rFonts w:eastAsia="Times New Roman"/>
          <w:lang w:val="zh-TW" w:eastAsia="zh-TW"/>
        </w:rPr>
        <w:t>Ⅲ</w:t>
      </w:r>
      <w:r w:rsidRPr="00543025">
        <w:rPr>
          <w:lang w:val="zh-TW" w:eastAsia="zh-TW"/>
        </w:rPr>
        <w:t>項規定：外國資本除因基於國家利益或國際協定，不得在巴經營金融及保險事業。礙於此一憲法上之規定，</w:t>
      </w:r>
      <w:r w:rsidRPr="00543025">
        <w:rPr>
          <w:lang w:eastAsia="zh-TW"/>
        </w:rPr>
        <w:t>1988</w:t>
      </w:r>
      <w:r w:rsidRPr="00543025">
        <w:rPr>
          <w:lang w:val="zh-TW" w:eastAsia="zh-TW"/>
        </w:rPr>
        <w:t>年後即無外國銀行獲准在巴設立分行。直至</w:t>
      </w:r>
      <w:r w:rsidRPr="00543025">
        <w:rPr>
          <w:lang w:eastAsia="zh-TW"/>
        </w:rPr>
        <w:t>90</w:t>
      </w:r>
      <w:r w:rsidRPr="00543025">
        <w:rPr>
          <w:lang w:val="zh-TW" w:eastAsia="zh-TW"/>
        </w:rPr>
        <w:t>年代中葉，始因巴西境內百餘家銀行經營不善而瀕臨破產造成社會問題；巴西總統基於國家利益之考量，陸續核准外國銀行以收購破產巴西銀行之方式在巴西設立。迄今，約有數十家外國銀行</w:t>
      </w:r>
      <w:r w:rsidRPr="00543025">
        <w:rPr>
          <w:lang w:eastAsia="zh-TW"/>
        </w:rPr>
        <w:t>（</w:t>
      </w:r>
      <w:r w:rsidRPr="00543025">
        <w:rPr>
          <w:lang w:val="zh-TW" w:eastAsia="zh-TW"/>
        </w:rPr>
        <w:t>包括南韓、中國大陸</w:t>
      </w:r>
      <w:r w:rsidRPr="00543025">
        <w:rPr>
          <w:lang w:eastAsia="zh-TW"/>
        </w:rPr>
        <w:t>）</w:t>
      </w:r>
      <w:r w:rsidRPr="00543025">
        <w:rPr>
          <w:lang w:val="zh-TW" w:eastAsia="zh-TW"/>
        </w:rPr>
        <w:t>以此一方式獲准在本地設行。</w:t>
      </w:r>
      <w:r w:rsidRPr="00543025">
        <w:rPr>
          <w:rFonts w:eastAsia="Times New Roman"/>
          <w:lang w:eastAsia="zh-TW"/>
        </w:rPr>
        <w:t xml:space="preserve"> </w:t>
      </w:r>
    </w:p>
    <w:p w14:paraId="219AD864" w14:textId="77777777" w:rsidR="009B707E" w:rsidRPr="00543025" w:rsidRDefault="009B707E" w:rsidP="00AE21C0">
      <w:pPr>
        <w:pStyle w:val="ae"/>
        <w:spacing w:before="257" w:after="257"/>
        <w:ind w:left="632" w:hanging="632"/>
      </w:pPr>
      <w:r w:rsidRPr="00543025">
        <w:t>二、投資申請之規定、程序、應備文件、審查流程</w:t>
      </w:r>
    </w:p>
    <w:p w14:paraId="4C6C47CC" w14:textId="77777777" w:rsidR="009B707E" w:rsidRPr="00543025" w:rsidRDefault="009B707E" w:rsidP="00AE21C0">
      <w:pPr>
        <w:ind w:firstLine="472"/>
      </w:pPr>
      <w:r w:rsidRPr="00543025">
        <w:t>所有外資於進入巴西境內之日起</w:t>
      </w:r>
      <w:r w:rsidRPr="00543025">
        <w:t>30</w:t>
      </w:r>
      <w:r w:rsidRPr="00543025">
        <w:t>天內，均應檢送相關文件向中央銀行申請登記。再投資之情形，則應於被投資之公司將該資本登載於公司會計簿之日起</w:t>
      </w:r>
      <w:r w:rsidRPr="00543025">
        <w:t>30</w:t>
      </w:r>
      <w:r w:rsidRPr="00543025">
        <w:t>天內辦理。是項登記不得收取費用，登記完成後中央銀行應發給證明。嗣後凡與該證明書所載外資有關賦稅、盈餘匯出、撤資匯出或再投資之登記等，均應持該證明書辦理相關手續。</w:t>
      </w:r>
    </w:p>
    <w:p w14:paraId="710B4448" w14:textId="77777777" w:rsidR="009B707E" w:rsidRPr="00543025" w:rsidRDefault="009B707E" w:rsidP="00AE21C0">
      <w:pPr>
        <w:ind w:firstLine="472"/>
      </w:pPr>
      <w:r w:rsidRPr="00543025">
        <w:rPr>
          <w:lang w:val="zh-TW" w:eastAsia="zh-TW"/>
        </w:rPr>
        <w:t>應辦理登記之外資至少有下列各種：</w:t>
      </w:r>
    </w:p>
    <w:p w14:paraId="584782EE" w14:textId="69E9D2B3" w:rsidR="009B707E" w:rsidRPr="00543025" w:rsidRDefault="00666006" w:rsidP="00AE21C0">
      <w:pPr>
        <w:pStyle w:val="af"/>
        <w:ind w:left="944" w:hanging="708"/>
      </w:pPr>
      <w:r w:rsidRPr="00543025">
        <w:rPr>
          <w:lang w:val="zh-TW"/>
        </w:rPr>
        <w:t>（一）</w:t>
      </w:r>
      <w:r w:rsidR="009B707E" w:rsidRPr="00543025">
        <w:rPr>
          <w:lang w:val="zh-TW"/>
        </w:rPr>
        <w:t>直接投</w:t>
      </w:r>
      <w:r w:rsidR="009B707E" w:rsidRPr="00543025">
        <w:t>資之資金、專利、商標、技術、機器設備、貨物等，後者均須全額估算後登記之。</w:t>
      </w:r>
    </w:p>
    <w:p w14:paraId="4A76B934" w14:textId="71A38D8F" w:rsidR="009B707E" w:rsidRPr="00543025" w:rsidRDefault="00666006" w:rsidP="00AE21C0">
      <w:pPr>
        <w:pStyle w:val="af"/>
        <w:ind w:left="944" w:hanging="708"/>
      </w:pPr>
      <w:r w:rsidRPr="00543025">
        <w:t>（二）</w:t>
      </w:r>
      <w:r w:rsidR="009B707E" w:rsidRPr="00543025">
        <w:t>國外貸款、進口融資或保證等。</w:t>
      </w:r>
    </w:p>
    <w:p w14:paraId="47ABEA70" w14:textId="72B395EE" w:rsidR="009B707E" w:rsidRPr="00543025" w:rsidRDefault="00666006" w:rsidP="00AE21C0">
      <w:pPr>
        <w:pStyle w:val="af"/>
        <w:ind w:left="944" w:hanging="708"/>
      </w:pPr>
      <w:r w:rsidRPr="00543025">
        <w:t>（三）</w:t>
      </w:r>
      <w:r w:rsidR="009B707E" w:rsidRPr="00543025">
        <w:t>盈餘之匯出；所謂盈餘包括：盈利、股利、利息、專利、商標之權利金、技術服務或其他因外資所孳生之利益等。</w:t>
      </w:r>
    </w:p>
    <w:p w14:paraId="294DAFC4" w14:textId="5D453730" w:rsidR="009B707E" w:rsidRPr="00543025" w:rsidRDefault="00666006" w:rsidP="00AE21C0">
      <w:pPr>
        <w:pStyle w:val="af"/>
        <w:ind w:left="944" w:hanging="708"/>
      </w:pPr>
      <w:r w:rsidRPr="00543025">
        <w:t>（四）</w:t>
      </w:r>
      <w:r w:rsidR="009B707E" w:rsidRPr="00543025">
        <w:t>減資或撤資之資產，或貸款本金之匯出。</w:t>
      </w:r>
    </w:p>
    <w:p w14:paraId="245CCD51" w14:textId="506610F0" w:rsidR="009B707E" w:rsidRPr="00543025" w:rsidRDefault="00666006" w:rsidP="00AE21C0">
      <w:pPr>
        <w:pStyle w:val="af"/>
        <w:ind w:left="944" w:hanging="708"/>
      </w:pPr>
      <w:r w:rsidRPr="00543025">
        <w:t>（五）</w:t>
      </w:r>
      <w:r w:rsidR="009B707E" w:rsidRPr="00543025">
        <w:t>再投資。</w:t>
      </w:r>
    </w:p>
    <w:p w14:paraId="173D7179" w14:textId="77777777" w:rsidR="009B707E" w:rsidRPr="00543025" w:rsidRDefault="009B707E" w:rsidP="00AE21C0">
      <w:pPr>
        <w:pStyle w:val="af"/>
        <w:ind w:left="944" w:hanging="708"/>
      </w:pPr>
      <w:r w:rsidRPr="00543025">
        <w:t>（六）依法應辦</w:t>
      </w:r>
      <w:r w:rsidRPr="00543025">
        <w:rPr>
          <w:lang w:val="zh-TW"/>
        </w:rPr>
        <w:t>理資產重估之外資。</w:t>
      </w:r>
    </w:p>
    <w:p w14:paraId="2B36E8A7" w14:textId="77777777" w:rsidR="009B707E" w:rsidRPr="00543025" w:rsidRDefault="009B707E" w:rsidP="00AE21C0">
      <w:pPr>
        <w:pStyle w:val="af4"/>
        <w:ind w:left="1416" w:hanging="472"/>
        <w:rPr>
          <w:lang w:eastAsia="zh-TW"/>
        </w:rPr>
      </w:pPr>
      <w:r w:rsidRPr="00543025">
        <w:rPr>
          <w:lang w:val="zh-TW" w:eastAsia="zh-TW"/>
        </w:rPr>
        <w:lastRenderedPageBreak/>
        <w:t>巴西公司設立相關規定：</w:t>
      </w:r>
    </w:p>
    <w:p w14:paraId="74882342" w14:textId="77777777" w:rsidR="009B707E" w:rsidRPr="00543025" w:rsidRDefault="009B707E" w:rsidP="00AE21C0">
      <w:pPr>
        <w:pStyle w:val="af4"/>
        <w:ind w:left="1416" w:hanging="472"/>
        <w:rPr>
          <w:lang w:eastAsia="zh-TW"/>
        </w:rPr>
      </w:pPr>
      <w:r w:rsidRPr="00543025">
        <w:rPr>
          <w:lang w:val="zh-TW" w:eastAsia="zh-TW"/>
        </w:rPr>
        <w:t>１、設立分公司和代表處</w:t>
      </w:r>
    </w:p>
    <w:p w14:paraId="25BD9DF4" w14:textId="77777777" w:rsidR="009B707E" w:rsidRPr="00543025" w:rsidRDefault="009B707E" w:rsidP="00AE21C0">
      <w:pPr>
        <w:pStyle w:val="11"/>
        <w:ind w:left="1770" w:hanging="590"/>
      </w:pPr>
      <w:r w:rsidRPr="00543025">
        <w:rPr>
          <w:lang w:val="zh-TW"/>
        </w:rPr>
        <w:t>（</w:t>
      </w:r>
      <w:r w:rsidRPr="00543025">
        <w:rPr>
          <w:lang w:val="zh-TW"/>
        </w:rPr>
        <w:t>1</w:t>
      </w:r>
      <w:r w:rsidRPr="00543025">
        <w:rPr>
          <w:lang w:val="zh-TW"/>
        </w:rPr>
        <w:t>）申</w:t>
      </w:r>
      <w:r w:rsidRPr="00543025">
        <w:t>請人：外國法人。</w:t>
      </w:r>
    </w:p>
    <w:p w14:paraId="76616098" w14:textId="77777777" w:rsidR="009B707E" w:rsidRPr="00543025" w:rsidRDefault="009B707E" w:rsidP="00AE21C0">
      <w:pPr>
        <w:pStyle w:val="11"/>
        <w:ind w:left="1770" w:hanging="590"/>
      </w:pPr>
      <w:r w:rsidRPr="00543025">
        <w:t>（</w:t>
      </w:r>
      <w:r w:rsidRPr="00543025">
        <w:t>2</w:t>
      </w:r>
      <w:r w:rsidRPr="00543025">
        <w:t>）相關法令：</w:t>
      </w:r>
      <w:r w:rsidRPr="00543025">
        <w:t>Decreto 9.787/2019</w:t>
      </w:r>
      <w:r w:rsidRPr="00543025">
        <w:t>。</w:t>
      </w:r>
    </w:p>
    <w:p w14:paraId="10C3A7F3" w14:textId="77777777" w:rsidR="009B707E" w:rsidRPr="00543025" w:rsidRDefault="009B707E" w:rsidP="00AE21C0">
      <w:pPr>
        <w:pStyle w:val="11"/>
        <w:ind w:left="1770" w:hanging="590"/>
      </w:pPr>
      <w:r w:rsidRPr="00543025">
        <w:t>（</w:t>
      </w:r>
      <w:r w:rsidRPr="00543025">
        <w:t>3</w:t>
      </w:r>
      <w:r w:rsidRPr="00543025">
        <w:t>）主管機關：巴西經濟部商業登記暨整合局（</w:t>
      </w:r>
      <w:r w:rsidRPr="00543025">
        <w:t>Departamento Nacional de Registro Empresarial e Integração</w:t>
      </w:r>
      <w:r w:rsidRPr="00543025">
        <w:t>，</w:t>
      </w:r>
      <w:r w:rsidRPr="00543025">
        <w:t>DREI</w:t>
      </w:r>
      <w:r w:rsidRPr="00543025">
        <w:t>）。</w:t>
      </w:r>
    </w:p>
    <w:p w14:paraId="3D0ECB00" w14:textId="77777777" w:rsidR="009B707E" w:rsidRPr="00543025" w:rsidRDefault="009B707E" w:rsidP="00AE21C0">
      <w:pPr>
        <w:pStyle w:val="11"/>
        <w:ind w:left="1770" w:hanging="590"/>
      </w:pPr>
      <w:r w:rsidRPr="00543025">
        <w:t>（</w:t>
      </w:r>
      <w:r w:rsidRPr="00543025">
        <w:t>4</w:t>
      </w:r>
      <w:r w:rsidRPr="00543025">
        <w:t>）許可效力：獲</w:t>
      </w:r>
      <w:r w:rsidRPr="00543025">
        <w:t>DREI</w:t>
      </w:r>
      <w:r w:rsidRPr="00543025">
        <w:t>核發許可後，才能申請各州之商號登記。</w:t>
      </w:r>
    </w:p>
    <w:p w14:paraId="7B8EA1E7" w14:textId="77777777" w:rsidR="009B707E" w:rsidRPr="00543025" w:rsidRDefault="009B707E" w:rsidP="00AE21C0">
      <w:pPr>
        <w:pStyle w:val="11"/>
        <w:ind w:left="1770" w:hanging="590"/>
      </w:pPr>
      <w:r w:rsidRPr="00543025">
        <w:t>（</w:t>
      </w:r>
      <w:r w:rsidRPr="00543025">
        <w:t>5</w:t>
      </w:r>
      <w:r w:rsidRPr="00543025">
        <w:t>）綜</w:t>
      </w:r>
      <w:r w:rsidRPr="00543025">
        <w:rPr>
          <w:lang w:val="zh-TW"/>
        </w:rPr>
        <w:t>合分析</w:t>
      </w:r>
      <w:r w:rsidRPr="00543025">
        <w:t>：</w:t>
      </w:r>
      <w:r w:rsidRPr="00543025">
        <w:rPr>
          <w:lang w:val="zh-TW"/>
        </w:rPr>
        <w:t>巴西政府授權由</w:t>
      </w:r>
      <w:r w:rsidRPr="00543025">
        <w:t>DREI</w:t>
      </w:r>
      <w:r w:rsidRPr="00543025">
        <w:rPr>
          <w:lang w:val="zh-TW"/>
        </w:rPr>
        <w:t>負責受理及審核</w:t>
      </w:r>
      <w:r w:rsidRPr="00543025">
        <w:t>，</w:t>
      </w:r>
      <w:r w:rsidRPr="00543025">
        <w:rPr>
          <w:lang w:val="zh-TW"/>
        </w:rPr>
        <w:t>並且採線上申請方式</w:t>
      </w:r>
      <w:r w:rsidRPr="00543025">
        <w:t>，</w:t>
      </w:r>
      <w:r w:rsidRPr="00543025">
        <w:rPr>
          <w:lang w:val="zh-TW"/>
        </w:rPr>
        <w:t>申請網站為</w:t>
      </w:r>
      <w:hyperlink r:id="rId30" w:history="1">
        <w:r w:rsidRPr="00543025">
          <w:t>http://www.redesim.gov.br/</w:t>
        </w:r>
      </w:hyperlink>
      <w:r w:rsidRPr="00543025">
        <w:t>。</w:t>
      </w:r>
    </w:p>
    <w:p w14:paraId="29E61221" w14:textId="77777777" w:rsidR="009B707E" w:rsidRPr="00543025" w:rsidRDefault="009B707E" w:rsidP="009B707E">
      <w:pPr>
        <w:pStyle w:val="af4"/>
        <w:ind w:left="1416" w:hanging="472"/>
        <w:rPr>
          <w:lang w:eastAsia="zh-TW"/>
        </w:rPr>
      </w:pPr>
      <w:r w:rsidRPr="00543025">
        <w:rPr>
          <w:lang w:val="zh-TW" w:eastAsia="zh-TW"/>
        </w:rPr>
        <w:t>２、設立子公司</w:t>
      </w:r>
      <w:r w:rsidRPr="00543025">
        <w:rPr>
          <w:lang w:eastAsia="zh-TW"/>
        </w:rPr>
        <w:t>（</w:t>
      </w:r>
      <w:r w:rsidRPr="00543025">
        <w:rPr>
          <w:lang w:val="zh-TW" w:eastAsia="zh-TW"/>
        </w:rPr>
        <w:t>建議採用方式</w:t>
      </w:r>
      <w:r w:rsidRPr="00543025">
        <w:rPr>
          <w:lang w:eastAsia="zh-TW"/>
        </w:rPr>
        <w:t>）</w:t>
      </w:r>
    </w:p>
    <w:p w14:paraId="7A525586" w14:textId="77777777" w:rsidR="009B707E" w:rsidRPr="00543025" w:rsidRDefault="009B707E" w:rsidP="009B707E">
      <w:pPr>
        <w:pStyle w:val="af5"/>
        <w:ind w:left="1416" w:firstLine="472"/>
        <w:rPr>
          <w:lang w:eastAsia="zh-TW"/>
        </w:rPr>
      </w:pPr>
      <w:r w:rsidRPr="00543025">
        <w:rPr>
          <w:lang w:val="zh-TW" w:eastAsia="zh-TW"/>
        </w:rPr>
        <w:t>此係申請設立</w:t>
      </w:r>
      <w:r w:rsidRPr="00543025">
        <w:rPr>
          <w:lang w:val="pt-BR" w:eastAsia="zh-TW"/>
        </w:rPr>
        <w:t>1</w:t>
      </w:r>
      <w:r w:rsidRPr="00543025">
        <w:rPr>
          <w:lang w:val="zh-TW" w:eastAsia="zh-TW"/>
        </w:rPr>
        <w:t>家巴西國內公司，由兩個外國股東合資</w:t>
      </w:r>
      <w:r w:rsidRPr="00543025">
        <w:rPr>
          <w:lang w:eastAsia="zh-TW"/>
        </w:rPr>
        <w:t>（</w:t>
      </w:r>
      <w:r w:rsidRPr="00543025">
        <w:rPr>
          <w:lang w:val="zh-TW" w:eastAsia="zh-TW"/>
        </w:rPr>
        <w:t>自然人或法人</w:t>
      </w:r>
      <w:r w:rsidRPr="00543025">
        <w:rPr>
          <w:lang w:eastAsia="zh-TW"/>
        </w:rPr>
        <w:t>）</w:t>
      </w:r>
      <w:r w:rsidRPr="00543025">
        <w:rPr>
          <w:lang w:val="zh-TW" w:eastAsia="zh-TW"/>
        </w:rPr>
        <w:t>，或是</w:t>
      </w:r>
      <w:r w:rsidRPr="00543025">
        <w:rPr>
          <w:lang w:val="pt-BR" w:eastAsia="zh-TW"/>
        </w:rPr>
        <w:t>1</w:t>
      </w:r>
      <w:r w:rsidRPr="00543025">
        <w:rPr>
          <w:lang w:val="zh-TW" w:eastAsia="zh-TW"/>
        </w:rPr>
        <w:t>個巴西股東和</w:t>
      </w:r>
      <w:r w:rsidRPr="00543025">
        <w:rPr>
          <w:lang w:val="pt-BR" w:eastAsia="zh-TW"/>
        </w:rPr>
        <w:t>1</w:t>
      </w:r>
      <w:r w:rsidRPr="00543025">
        <w:rPr>
          <w:lang w:val="zh-TW" w:eastAsia="zh-TW"/>
        </w:rPr>
        <w:t>個外國股東。</w:t>
      </w:r>
    </w:p>
    <w:p w14:paraId="43A7F834" w14:textId="77777777" w:rsidR="009B707E" w:rsidRPr="00543025" w:rsidRDefault="009B707E" w:rsidP="009B707E">
      <w:pPr>
        <w:pStyle w:val="af5"/>
        <w:ind w:left="1416" w:firstLine="472"/>
        <w:rPr>
          <w:lang w:eastAsia="zh-TW"/>
        </w:rPr>
      </w:pPr>
      <w:r w:rsidRPr="00543025">
        <w:rPr>
          <w:lang w:val="zh-TW" w:eastAsia="zh-TW"/>
        </w:rPr>
        <w:t>此方式為時效較快之程序，一般在申請後</w:t>
      </w:r>
      <w:r w:rsidRPr="00543025">
        <w:rPr>
          <w:lang w:val="zh-TW" w:eastAsia="zh-TW"/>
        </w:rPr>
        <w:t>45</w:t>
      </w:r>
      <w:r w:rsidRPr="00543025">
        <w:rPr>
          <w:lang w:val="zh-TW" w:eastAsia="zh-TW"/>
        </w:rPr>
        <w:t>天內可完成，惟需</w:t>
      </w:r>
      <w:r w:rsidRPr="00543025">
        <w:rPr>
          <w:lang w:val="pt-BR" w:eastAsia="zh-TW"/>
        </w:rPr>
        <w:t>1</w:t>
      </w:r>
      <w:r w:rsidRPr="00543025">
        <w:rPr>
          <w:lang w:val="zh-TW" w:eastAsia="zh-TW"/>
        </w:rPr>
        <w:t>位巴西當地負責人，又稱為股東代理人，該負責人必須為巴西公民或持有巴西永久居留證之外國人。股東代理人具有公司股東所有權利，包括公司股份買賣、公司動產及不動產買賣等。此外子公司還</w:t>
      </w:r>
      <w:r w:rsidRPr="00543025">
        <w:rPr>
          <w:lang w:val="zh-TW" w:eastAsia="zh-HK"/>
        </w:rPr>
        <w:t>需</w:t>
      </w:r>
      <w:r w:rsidRPr="00543025">
        <w:rPr>
          <w:lang w:val="zh-TW" w:eastAsia="zh-TW"/>
        </w:rPr>
        <w:t>聘請公司經營者（法人代表），此人可運作公司所有事務，包括銀行帳戶、支票簽署及費用支出及所有商業往來行為。因此建議股東代理人跟法人代表必須都找可信賴之人。</w:t>
      </w:r>
    </w:p>
    <w:p w14:paraId="1DE9CCC4" w14:textId="77777777" w:rsidR="009B707E" w:rsidRPr="00543025" w:rsidRDefault="009B707E" w:rsidP="009B707E">
      <w:pPr>
        <w:pStyle w:val="af4"/>
        <w:ind w:left="1416" w:hanging="472"/>
        <w:rPr>
          <w:lang w:eastAsia="zh-TW"/>
        </w:rPr>
      </w:pPr>
      <w:r w:rsidRPr="00543025">
        <w:rPr>
          <w:lang w:val="zh-TW" w:eastAsia="zh-TW"/>
        </w:rPr>
        <w:t>３、申請設立巴西公司所需文件：</w:t>
      </w:r>
    </w:p>
    <w:p w14:paraId="2D6147EE" w14:textId="77777777" w:rsidR="009B707E" w:rsidRPr="00543025" w:rsidRDefault="009B707E" w:rsidP="00AE21C0">
      <w:pPr>
        <w:pStyle w:val="Af7"/>
        <w:ind w:left="1770" w:hanging="354"/>
      </w:pPr>
      <w:r w:rsidRPr="00543025">
        <w:t>如有多位股東，且其中有外國法人股東時：</w:t>
      </w:r>
    </w:p>
    <w:p w14:paraId="08114F4E" w14:textId="77777777" w:rsidR="009B707E" w:rsidRPr="00543025" w:rsidRDefault="009B707E" w:rsidP="00AE21C0">
      <w:pPr>
        <w:pStyle w:val="Af7"/>
        <w:ind w:left="1770" w:hanging="354"/>
      </w:pPr>
      <w:r w:rsidRPr="00543025">
        <w:t>－</w:t>
      </w:r>
      <w:r w:rsidRPr="00543025">
        <w:tab/>
      </w:r>
      <w:r w:rsidRPr="00543025">
        <w:t>公司合法存在之證明認證</w:t>
      </w:r>
      <w:r w:rsidRPr="00543025">
        <w:t>1</w:t>
      </w:r>
      <w:r w:rsidRPr="00543025">
        <w:t>份（如公司營業證或營業執照）；</w:t>
      </w:r>
    </w:p>
    <w:p w14:paraId="1B1C0EA6" w14:textId="77777777" w:rsidR="009B707E" w:rsidRPr="00543025" w:rsidRDefault="009B707E" w:rsidP="00AE21C0">
      <w:pPr>
        <w:pStyle w:val="Af7"/>
        <w:ind w:left="1770" w:hanging="354"/>
      </w:pPr>
      <w:r w:rsidRPr="00543025">
        <w:t>－</w:t>
      </w:r>
      <w:r w:rsidRPr="00543025">
        <w:tab/>
      </w:r>
      <w:r w:rsidRPr="00543025">
        <w:t>公司法定代表人證明認證各</w:t>
      </w:r>
      <w:r w:rsidRPr="00543025">
        <w:t>1</w:t>
      </w:r>
      <w:r w:rsidRPr="00543025">
        <w:t>份（董事會議紀錄或董事名冊、護照（有照片及個人資料頁）；</w:t>
      </w:r>
    </w:p>
    <w:p w14:paraId="1E6AA955" w14:textId="77777777" w:rsidR="009B707E" w:rsidRPr="00543025" w:rsidRDefault="009B707E" w:rsidP="00AE21C0">
      <w:pPr>
        <w:pStyle w:val="Af7"/>
        <w:ind w:left="1770" w:hanging="354"/>
      </w:pPr>
      <w:r w:rsidRPr="00543025">
        <w:t>－</w:t>
      </w:r>
      <w:r w:rsidRPr="00543025">
        <w:tab/>
      </w:r>
      <w:r w:rsidRPr="00543025">
        <w:t>完整公司章程內容認證</w:t>
      </w:r>
      <w:r w:rsidRPr="00543025">
        <w:t>1</w:t>
      </w:r>
      <w:r w:rsidRPr="00543025">
        <w:t>份；</w:t>
      </w:r>
    </w:p>
    <w:p w14:paraId="7CEEF01A" w14:textId="77777777" w:rsidR="009B707E" w:rsidRPr="00543025" w:rsidRDefault="009B707E" w:rsidP="00AE21C0">
      <w:pPr>
        <w:pStyle w:val="Af7"/>
        <w:ind w:left="1770" w:hanging="354"/>
      </w:pPr>
      <w:r w:rsidRPr="00543025">
        <w:lastRenderedPageBreak/>
        <w:t>－</w:t>
      </w:r>
      <w:r w:rsidRPr="00543025">
        <w:tab/>
      </w:r>
      <w:r w:rsidRPr="00543025">
        <w:t>巴西法定代理人之授權書認證</w:t>
      </w:r>
      <w:r w:rsidRPr="00543025">
        <w:t>1</w:t>
      </w:r>
      <w:r w:rsidRPr="00543025">
        <w:t>份；</w:t>
      </w:r>
    </w:p>
    <w:p w14:paraId="757E078F" w14:textId="77777777" w:rsidR="009B707E" w:rsidRPr="00543025" w:rsidRDefault="009B707E" w:rsidP="00AE21C0">
      <w:pPr>
        <w:pStyle w:val="Af7"/>
        <w:ind w:left="1770" w:hanging="354"/>
      </w:pPr>
      <w:r w:rsidRPr="00543025">
        <w:t>－</w:t>
      </w:r>
      <w:r w:rsidRPr="00543025">
        <w:tab/>
      </w:r>
      <w:r w:rsidRPr="00543025">
        <w:t>國外股東文件出處國來自非海牙協約的國家，文件認證須經巴西駐當地大使館認證；若文件出處國來自海牙協約的國家，文件認證須經最高人民法院地方法院海牙認證加簽；</w:t>
      </w:r>
    </w:p>
    <w:p w14:paraId="7EF4EB5C" w14:textId="77777777" w:rsidR="009B707E" w:rsidRPr="00543025" w:rsidRDefault="009B707E" w:rsidP="00AE21C0">
      <w:pPr>
        <w:pStyle w:val="Af7"/>
        <w:ind w:left="1770" w:hanging="354"/>
      </w:pPr>
      <w:r w:rsidRPr="00543025">
        <w:t>－</w:t>
      </w:r>
      <w:r w:rsidRPr="00543025">
        <w:tab/>
      </w:r>
      <w:r w:rsidRPr="00543025">
        <w:t>以上內容以外國語言為主文件之完整翻譯（應由巴西工商局登記在案之公證翻譯官翻譯）。</w:t>
      </w:r>
    </w:p>
    <w:p w14:paraId="14F636B7" w14:textId="77777777" w:rsidR="009B707E" w:rsidRPr="00543025" w:rsidRDefault="009B707E" w:rsidP="00AE21C0">
      <w:pPr>
        <w:pStyle w:val="Af7"/>
        <w:ind w:left="1770" w:hanging="354"/>
      </w:pPr>
      <w:r w:rsidRPr="00543025">
        <w:t>如有自然人股東且定居國外者：</w:t>
      </w:r>
    </w:p>
    <w:p w14:paraId="449DBB8F" w14:textId="77777777" w:rsidR="009B707E" w:rsidRPr="00543025" w:rsidRDefault="009B707E" w:rsidP="00AE21C0">
      <w:pPr>
        <w:pStyle w:val="Af7"/>
        <w:ind w:left="1770" w:hanging="354"/>
      </w:pPr>
      <w:r w:rsidRPr="00543025">
        <w:t>－</w:t>
      </w:r>
      <w:r w:rsidRPr="00543025">
        <w:tab/>
      </w:r>
      <w:r w:rsidRPr="00543025">
        <w:t>護照（照片及個人資料頁）認證</w:t>
      </w:r>
      <w:r w:rsidRPr="00543025">
        <w:t>1</w:t>
      </w:r>
      <w:r w:rsidRPr="00543025">
        <w:t>份；</w:t>
      </w:r>
    </w:p>
    <w:p w14:paraId="723135D0" w14:textId="77777777" w:rsidR="009B707E" w:rsidRPr="00543025" w:rsidRDefault="009B707E" w:rsidP="00AE21C0">
      <w:pPr>
        <w:pStyle w:val="Af7"/>
        <w:ind w:left="1770" w:hanging="354"/>
      </w:pPr>
      <w:r w:rsidRPr="00543025">
        <w:t>－</w:t>
      </w:r>
      <w:r w:rsidRPr="00543025">
        <w:tab/>
      </w:r>
      <w:r w:rsidRPr="00543025">
        <w:t>國內法定代理人之授權書認證</w:t>
      </w:r>
      <w:r w:rsidRPr="00543025">
        <w:t>1</w:t>
      </w:r>
      <w:r w:rsidRPr="00543025">
        <w:t>份；</w:t>
      </w:r>
    </w:p>
    <w:p w14:paraId="64EA56BC" w14:textId="77777777" w:rsidR="009B707E" w:rsidRPr="00543025" w:rsidRDefault="009B707E" w:rsidP="00AE21C0">
      <w:pPr>
        <w:pStyle w:val="Af7"/>
        <w:ind w:left="1770" w:hanging="354"/>
      </w:pPr>
      <w:r w:rsidRPr="00543025">
        <w:t>－</w:t>
      </w:r>
      <w:r w:rsidRPr="00543025">
        <w:tab/>
      </w:r>
      <w:r w:rsidRPr="00543025">
        <w:t>國外股東文件出處國來自非海牙協約的國家，文件認證須經巴西駐當地大使館認證</w:t>
      </w:r>
      <w:r w:rsidRPr="00543025">
        <w:t>;</w:t>
      </w:r>
      <w:r w:rsidRPr="00543025">
        <w:t>若文件出處國來自海牙協約的國家，文件認證須經最高人民法院地方法院海牙認證加簽；</w:t>
      </w:r>
    </w:p>
    <w:p w14:paraId="0D0E52FA" w14:textId="77777777" w:rsidR="009B707E" w:rsidRPr="00543025" w:rsidRDefault="009B707E" w:rsidP="00AE21C0">
      <w:pPr>
        <w:pStyle w:val="Af7"/>
        <w:ind w:left="1770" w:hanging="354"/>
      </w:pPr>
      <w:r w:rsidRPr="00543025">
        <w:t>－</w:t>
      </w:r>
      <w:r w:rsidRPr="00543025">
        <w:tab/>
      </w:r>
      <w:r w:rsidRPr="00543025">
        <w:t>以上內容以外國語言為主文件之完整翻譯（應由巴西工商局登記在案之公證翻譯官翻譯）。</w:t>
      </w:r>
    </w:p>
    <w:p w14:paraId="7991EAC7" w14:textId="77777777" w:rsidR="009B707E" w:rsidRPr="00543025" w:rsidRDefault="009B707E" w:rsidP="00AE21C0">
      <w:pPr>
        <w:pStyle w:val="ae"/>
        <w:spacing w:before="257" w:after="257"/>
        <w:ind w:left="632" w:hanging="632"/>
        <w:rPr>
          <w:lang w:val="en-US"/>
        </w:rPr>
      </w:pPr>
      <w:r w:rsidRPr="00543025">
        <w:t>三、投資相關機關</w:t>
      </w:r>
    </w:p>
    <w:p w14:paraId="6DE8C9B4" w14:textId="77777777" w:rsidR="009B707E" w:rsidRPr="00543025" w:rsidRDefault="009B707E" w:rsidP="00AE21C0">
      <w:pPr>
        <w:ind w:firstLine="472"/>
      </w:pPr>
      <w:r w:rsidRPr="00543025">
        <w:rPr>
          <w:lang w:val="zh-TW" w:eastAsia="zh-TW"/>
        </w:rPr>
        <w:t>為吸引外人投資及改善經商環境</w:t>
      </w:r>
      <w:r w:rsidRPr="00543025">
        <w:rPr>
          <w:lang w:eastAsia="zh-TW"/>
        </w:rPr>
        <w:t>，</w:t>
      </w:r>
      <w:r w:rsidRPr="00543025">
        <w:rPr>
          <w:lang w:val="zh-TW" w:eastAsia="zh-TW"/>
        </w:rPr>
        <w:t>巴西政府於</w:t>
      </w:r>
      <w:r w:rsidRPr="00543025">
        <w:rPr>
          <w:lang w:eastAsia="zh-TW"/>
        </w:rPr>
        <w:t>2019</w:t>
      </w:r>
      <w:r w:rsidRPr="00543025">
        <w:rPr>
          <w:lang w:val="zh-TW" w:eastAsia="zh-TW"/>
        </w:rPr>
        <w:t>年</w:t>
      </w:r>
      <w:r w:rsidRPr="00543025">
        <w:rPr>
          <w:lang w:eastAsia="zh-TW"/>
        </w:rPr>
        <w:t>4</w:t>
      </w:r>
      <w:r w:rsidRPr="00543025">
        <w:rPr>
          <w:lang w:val="zh-TW" w:eastAsia="zh-TW"/>
        </w:rPr>
        <w:t>月成立</w:t>
      </w:r>
      <w:r w:rsidRPr="00543025">
        <w:t>直接投資單一窗口</w:t>
      </w:r>
      <w:r w:rsidRPr="00543025">
        <w:t>OIC</w:t>
      </w:r>
      <w:r w:rsidRPr="00543025">
        <w:t>（</w:t>
      </w:r>
      <w:r w:rsidRPr="00543025">
        <w:t>Ombudsman de Investimentos Diretos</w:t>
      </w:r>
      <w:r w:rsidRPr="00543025">
        <w:t>），並由經濟部對外貿易和國際事</w:t>
      </w:r>
      <w:r w:rsidRPr="00543025">
        <w:rPr>
          <w:spacing w:val="-2"/>
        </w:rPr>
        <w:t>務特別秘書處（</w:t>
      </w:r>
      <w:r w:rsidRPr="00543025">
        <w:rPr>
          <w:spacing w:val="-2"/>
        </w:rPr>
        <w:t>Secretaria Especial de Comércio Exterior e Assuntos Internacionais</w:t>
      </w:r>
      <w:r w:rsidRPr="00543025">
        <w:rPr>
          <w:spacing w:val="-2"/>
        </w:rPr>
        <w:t>）</w:t>
      </w:r>
      <w:r w:rsidRPr="00543025">
        <w:t>下設外貿執行委員會（</w:t>
      </w:r>
      <w:r w:rsidRPr="00543025">
        <w:t>Camex</w:t>
      </w:r>
      <w:r w:rsidRPr="00543025">
        <w:t>，</w:t>
      </w:r>
      <w:r w:rsidRPr="00543025">
        <w:t>Câmara de Comércio Exterior</w:t>
      </w:r>
      <w:r w:rsidRPr="00543025">
        <w:t>）負責，</w:t>
      </w:r>
      <w:r w:rsidRPr="00543025">
        <w:t>CAMEX</w:t>
      </w:r>
      <w:r w:rsidRPr="00543025">
        <w:t>轄下設有外國投資副秘書處，負責招商引資及相關投資政策。</w:t>
      </w:r>
    </w:p>
    <w:p w14:paraId="168EF082" w14:textId="77777777" w:rsidR="009B707E" w:rsidRPr="00543025" w:rsidRDefault="009B707E" w:rsidP="00AE21C0">
      <w:pPr>
        <w:ind w:firstLine="472"/>
        <w:rPr>
          <w:lang w:eastAsia="zh-TW"/>
        </w:rPr>
      </w:pPr>
      <w:r w:rsidRPr="00543025">
        <w:rPr>
          <w:lang w:eastAsia="zh-TW"/>
        </w:rPr>
        <w:t>經濟部外貿執行委員會（</w:t>
      </w:r>
      <w:r w:rsidRPr="00543025">
        <w:rPr>
          <w:lang w:eastAsia="zh-TW"/>
        </w:rPr>
        <w:t>CAMEX</w:t>
      </w:r>
      <w:r w:rsidRPr="00543025">
        <w:rPr>
          <w:lang w:eastAsia="zh-TW"/>
        </w:rPr>
        <w:t>）直接投資單一窗口網站</w:t>
      </w:r>
      <w:r w:rsidRPr="00543025">
        <w:rPr>
          <w:lang w:eastAsia="zh-TW"/>
        </w:rPr>
        <w:t>http://www. oid.economia.gov.br/pt</w:t>
      </w:r>
      <w:r w:rsidRPr="00543025">
        <w:rPr>
          <w:lang w:eastAsia="zh-TW"/>
        </w:rPr>
        <w:t>於</w:t>
      </w:r>
      <w:r w:rsidRPr="00543025">
        <w:rPr>
          <w:lang w:eastAsia="zh-TW"/>
        </w:rPr>
        <w:t>2019</w:t>
      </w:r>
      <w:r w:rsidRPr="00543025">
        <w:rPr>
          <w:lang w:eastAsia="zh-TW"/>
        </w:rPr>
        <w:t>年</w:t>
      </w:r>
      <w:r w:rsidRPr="00543025">
        <w:rPr>
          <w:lang w:eastAsia="zh-TW"/>
        </w:rPr>
        <w:t>4</w:t>
      </w:r>
      <w:r w:rsidRPr="00543025">
        <w:rPr>
          <w:lang w:eastAsia="zh-TW"/>
        </w:rPr>
        <w:t>月</w:t>
      </w:r>
      <w:r w:rsidRPr="00543025">
        <w:rPr>
          <w:lang w:eastAsia="zh-TW"/>
        </w:rPr>
        <w:t>26</w:t>
      </w:r>
      <w:r w:rsidRPr="00543025">
        <w:rPr>
          <w:lang w:eastAsia="zh-TW"/>
        </w:rPr>
        <w:t>日啟用，網站除葡語外，有提供英語服務、巴西投資之新聞資訊，該網站亦設立請求（</w:t>
      </w:r>
      <w:r w:rsidRPr="00543025">
        <w:rPr>
          <w:lang w:eastAsia="zh-TW"/>
        </w:rPr>
        <w:t>requests</w:t>
      </w:r>
      <w:r w:rsidRPr="00543025">
        <w:rPr>
          <w:lang w:eastAsia="zh-TW"/>
        </w:rPr>
        <w:t>）及諮詢（</w:t>
      </w:r>
      <w:r w:rsidRPr="00543025">
        <w:rPr>
          <w:lang w:eastAsia="zh-TW"/>
        </w:rPr>
        <w:t>inquiries</w:t>
      </w:r>
      <w:r w:rsidRPr="00543025">
        <w:rPr>
          <w:lang w:eastAsia="zh-TW"/>
        </w:rPr>
        <w:t>）功能，提供有興趣外國投資者及已投資之外國廠商詢問，前者為詢問有關投資之法規及流程等</w:t>
      </w:r>
      <w:r w:rsidRPr="00543025">
        <w:rPr>
          <w:lang w:eastAsia="zh-TW"/>
        </w:rPr>
        <w:lastRenderedPageBreak/>
        <w:t>問題，後者則為已投資人反映特定投資案遭遇之困難及尋求解決之道。</w:t>
      </w:r>
    </w:p>
    <w:p w14:paraId="04AD7748" w14:textId="77777777" w:rsidR="009B707E" w:rsidRPr="00543025" w:rsidRDefault="009B707E" w:rsidP="00AE21C0">
      <w:pPr>
        <w:ind w:firstLine="472"/>
      </w:pPr>
      <w:r w:rsidRPr="00543025">
        <w:rPr>
          <w:lang w:val="zh-TW" w:eastAsia="zh-TW"/>
        </w:rPr>
        <w:t>但巴西對外國直接投資之處理，仍依各</w:t>
      </w:r>
      <w:r w:rsidRPr="00543025">
        <w:rPr>
          <w:lang w:eastAsia="zh-TW"/>
        </w:rPr>
        <w:t>（</w:t>
      </w:r>
      <w:r w:rsidRPr="00543025">
        <w:rPr>
          <w:lang w:val="zh-TW" w:eastAsia="zh-TW"/>
        </w:rPr>
        <w:t>級</w:t>
      </w:r>
      <w:r w:rsidRPr="00543025">
        <w:rPr>
          <w:lang w:eastAsia="zh-TW"/>
        </w:rPr>
        <w:t>）</w:t>
      </w:r>
      <w:r w:rsidRPr="00543025">
        <w:rPr>
          <w:lang w:val="zh-TW" w:eastAsia="zh-TW"/>
        </w:rPr>
        <w:t>機關分就其職掌範圍分別處理，例如：中央銀行基於外匯管理職掌，負責登記；經濟部就國稅徵收立場，負責各項稅收之規範；農業、衛生、經濟、科技等部各依其掌管之貨品別，酌予賦稅優惠；地方政府則掌理地方稅、用地之取得、公司登記等。因巴西對投資獎勵措施，基本上是以個案審定為原則，欲爭取適用獎勵措施的時程及程序較為繁冗。</w:t>
      </w:r>
    </w:p>
    <w:p w14:paraId="0DC5C6A6" w14:textId="77777777" w:rsidR="009B707E" w:rsidRPr="00543025" w:rsidRDefault="009B707E" w:rsidP="00AE21C0">
      <w:pPr>
        <w:ind w:firstLine="472"/>
        <w:rPr>
          <w:lang w:eastAsia="zh-TW"/>
        </w:rPr>
      </w:pPr>
      <w:r w:rsidRPr="00543025">
        <w:rPr>
          <w:lang w:eastAsia="zh-TW"/>
        </w:rPr>
        <w:t>外資於巴西投資審查權限歸屬於經濟部商業登記暨整合局（</w:t>
      </w:r>
      <w:r w:rsidRPr="00543025">
        <w:rPr>
          <w:lang w:eastAsia="zh-TW"/>
        </w:rPr>
        <w:t>DREI</w:t>
      </w:r>
      <w:r w:rsidRPr="00543025">
        <w:rPr>
          <w:lang w:eastAsia="zh-TW"/>
        </w:rPr>
        <w:t>），但在特定情況下，審查權限將由其他行政機關執行，如國家民航局（</w:t>
      </w:r>
      <w:r w:rsidRPr="00543025">
        <w:rPr>
          <w:lang w:eastAsia="zh-TW"/>
        </w:rPr>
        <w:t>ANAC</w:t>
      </w:r>
      <w:r w:rsidRPr="00543025">
        <w:rPr>
          <w:lang w:eastAsia="zh-TW"/>
        </w:rPr>
        <w:t>）；巴西航空法（</w:t>
      </w:r>
      <w:r w:rsidRPr="00543025">
        <w:rPr>
          <w:lang w:eastAsia="zh-TW"/>
        </w:rPr>
        <w:t>Código Brasileiro de Aeronáutica Lei nº 7.565, de 19 de dezembro de 1986</w:t>
      </w:r>
      <w:r w:rsidRPr="00543025">
        <w:rPr>
          <w:lang w:eastAsia="zh-TW"/>
        </w:rPr>
        <w:t>）第</w:t>
      </w:r>
      <w:r w:rsidRPr="00543025">
        <w:rPr>
          <w:lang w:eastAsia="zh-TW"/>
        </w:rPr>
        <w:t>203</w:t>
      </w:r>
      <w:r w:rsidRPr="00543025">
        <w:rPr>
          <w:lang w:eastAsia="zh-TW"/>
        </w:rPr>
        <w:t>條規定，國際公共航空運輸服務可由本國或外國公司提供，惟服務將受制於與各自國家與巴西生效的條約或雙邊協定的規定等。外資於巴西投資核能類能源、通訊及郵局等均有受限，受相關審查通過始可營業。</w:t>
      </w:r>
    </w:p>
    <w:p w14:paraId="77627856" w14:textId="77777777" w:rsidR="009B707E" w:rsidRPr="00543025" w:rsidRDefault="009B707E" w:rsidP="00AE21C0">
      <w:pPr>
        <w:ind w:firstLine="472"/>
        <w:rPr>
          <w:lang w:eastAsia="zh-TW"/>
        </w:rPr>
      </w:pPr>
      <w:r w:rsidRPr="00543025">
        <w:rPr>
          <w:lang w:eastAsia="zh-TW"/>
        </w:rPr>
        <w:t>所有外資於進入巴西境內之日起</w:t>
      </w:r>
      <w:r w:rsidRPr="00543025">
        <w:rPr>
          <w:lang w:eastAsia="zh-TW"/>
        </w:rPr>
        <w:t>30</w:t>
      </w:r>
      <w:r w:rsidRPr="00543025">
        <w:rPr>
          <w:lang w:eastAsia="zh-TW"/>
        </w:rPr>
        <w:t>天內，均應檢送相關文件向中央銀行申請登記。再投資之情形，則應於被投資之公司將該資本登載於公司會計簿之日起</w:t>
      </w:r>
      <w:r w:rsidRPr="00543025">
        <w:rPr>
          <w:lang w:eastAsia="zh-TW"/>
        </w:rPr>
        <w:t>30</w:t>
      </w:r>
      <w:r w:rsidRPr="00543025">
        <w:rPr>
          <w:lang w:eastAsia="zh-TW"/>
        </w:rPr>
        <w:t>天內辦理。是項登記不得收取費用，登記完成後中央銀行應發給證明。嗣後凡與該證明書所載外資有關賦稅、盈餘匯出、撤資匯出或再投資之登記等，均應持該證明書辦理相關手續。</w:t>
      </w:r>
    </w:p>
    <w:p w14:paraId="17AF77A0" w14:textId="77777777" w:rsidR="009B707E" w:rsidRPr="00543025" w:rsidRDefault="009B707E" w:rsidP="00AE21C0">
      <w:pPr>
        <w:ind w:firstLine="472"/>
        <w:rPr>
          <w:lang w:eastAsia="zh-TW"/>
        </w:rPr>
      </w:pPr>
      <w:r w:rsidRPr="00543025">
        <w:rPr>
          <w:lang w:eastAsia="zh-TW"/>
        </w:rPr>
        <w:t>該項登記現已數位電子化，需於中央銀行資訊系統（</w:t>
      </w:r>
      <w:r w:rsidRPr="00543025">
        <w:rPr>
          <w:lang w:eastAsia="zh-TW"/>
        </w:rPr>
        <w:t>Sisbacen</w:t>
      </w:r>
      <w:r w:rsidRPr="00543025">
        <w:rPr>
          <w:lang w:eastAsia="zh-TW"/>
        </w:rPr>
        <w:t>，</w:t>
      </w:r>
      <w:r w:rsidRPr="00543025">
        <w:rPr>
          <w:lang w:eastAsia="zh-TW"/>
        </w:rPr>
        <w:t>https://www. bcb.gov.br/acessoinformacao/sisbacen</w:t>
      </w:r>
      <w:r w:rsidRPr="00543025">
        <w:rPr>
          <w:lang w:eastAsia="zh-TW"/>
        </w:rPr>
        <w:t>）中電子申報系統（</w:t>
      </w:r>
      <w:r w:rsidRPr="00543025">
        <w:rPr>
          <w:lang w:eastAsia="zh-TW"/>
        </w:rPr>
        <w:t>RDE</w:t>
      </w:r>
      <w:r w:rsidRPr="00543025">
        <w:rPr>
          <w:lang w:eastAsia="zh-TW"/>
        </w:rPr>
        <w:t>）註冊資本。外資匯款無需任何審查或巴西中央銀行的事先授權，惟外資每筆貸款、融資、租賃、特許權使用費用及擔保費等，均會出現於電子申報系統中。</w:t>
      </w:r>
    </w:p>
    <w:p w14:paraId="418CFCAF" w14:textId="77777777" w:rsidR="009B707E" w:rsidRPr="00543025" w:rsidRDefault="009B707E" w:rsidP="009B707E">
      <w:pPr>
        <w:pStyle w:val="ae"/>
        <w:pageBreakBefore/>
        <w:spacing w:before="257" w:after="257"/>
        <w:ind w:left="632" w:hanging="632"/>
      </w:pPr>
      <w:r w:rsidRPr="00543025">
        <w:lastRenderedPageBreak/>
        <w:t>四、投資獎勵措施</w:t>
      </w:r>
    </w:p>
    <w:p w14:paraId="58C68AF5" w14:textId="57B31B49" w:rsidR="009B707E" w:rsidRPr="00543025" w:rsidRDefault="00666006" w:rsidP="00666006">
      <w:pPr>
        <w:pStyle w:val="af"/>
        <w:ind w:left="944" w:hanging="708"/>
      </w:pPr>
      <w:r w:rsidRPr="00543025">
        <w:rPr>
          <w:lang w:val="zh-TW"/>
        </w:rPr>
        <w:t>（一）</w:t>
      </w:r>
      <w:r w:rsidR="009B707E" w:rsidRPr="00543025">
        <w:rPr>
          <w:lang w:val="zh-TW"/>
        </w:rPr>
        <w:t>個別審定為原則</w:t>
      </w:r>
    </w:p>
    <w:p w14:paraId="53CDBA7C" w14:textId="77777777" w:rsidR="009B707E" w:rsidRPr="00543025" w:rsidRDefault="009B707E" w:rsidP="009B707E">
      <w:pPr>
        <w:pStyle w:val="af3"/>
        <w:ind w:left="944" w:firstLine="472"/>
      </w:pPr>
      <w:r w:rsidRPr="00543025">
        <w:rPr>
          <w:lang w:val="zh-TW" w:eastAsia="zh-TW"/>
        </w:rPr>
        <w:t>巴西對投資之獎勵包括融資優惠、賦稅減免及免費提供工業用地等。本國和外國公司均可享有上述大多數的獎勵，但某些獎勵則僅限本國公司。前述獎勵措施主要在促進某些地區的經濟發展，或引導私人資本投入某些特定產業。</w:t>
      </w:r>
    </w:p>
    <w:p w14:paraId="16780CF4" w14:textId="77777777" w:rsidR="009B707E" w:rsidRPr="00543025" w:rsidRDefault="009B707E" w:rsidP="009B707E">
      <w:pPr>
        <w:pStyle w:val="af3"/>
        <w:ind w:left="944" w:firstLine="472"/>
      </w:pPr>
      <w:r w:rsidRPr="00543025">
        <w:rPr>
          <w:lang w:val="zh-TW" w:eastAsia="zh-TW"/>
        </w:rPr>
        <w:t>前述投資獎勵措施大都由相關主管機關依個案方式分別審核，程序頗為繁瑣。審核內容包括是否准予某</w:t>
      </w:r>
      <w:r w:rsidRPr="00543025">
        <w:rPr>
          <w:lang w:val="pt-BR" w:eastAsia="zh-TW"/>
        </w:rPr>
        <w:t>1</w:t>
      </w:r>
      <w:r w:rsidRPr="00543025">
        <w:rPr>
          <w:lang w:val="zh-TW" w:eastAsia="zh-TW"/>
        </w:rPr>
        <w:t>期間所得稅及其他間接稅的減免、給予公營開發銀行的優惠貸款以及資本設備免稅或適用較低的進口稅率等。</w:t>
      </w:r>
    </w:p>
    <w:p w14:paraId="1695A151" w14:textId="77777777" w:rsidR="009B707E" w:rsidRPr="00543025" w:rsidRDefault="009B707E" w:rsidP="00AE21C0">
      <w:pPr>
        <w:pStyle w:val="af3"/>
        <w:ind w:left="944" w:firstLine="472"/>
      </w:pPr>
      <w:r w:rsidRPr="00543025">
        <w:rPr>
          <w:lang w:val="zh-TW" w:eastAsia="zh-TW"/>
        </w:rPr>
        <w:t>對外商而言，此等獎勵措施只有各種賦稅減免較具實質意義。蓋巴西利率水準甚高，故其各級發展銀行所能提供之「優惠利率」雖遠低於其他融資貸款的利率，但相對於外商本國利率水準而言，仍屬高利率；另因巴西利率變動無常且變動幅度甚大，而該「優惠利率」亦常需隨之變動，故此「優惠貸款」反有增加企業經營風險之虞。至於免費取得建廠用地乙節，因巴西地價低廉，土地成本相對不重要，故對投資廠商而言，選擇適合本產業發展或具有相對優勢的地點，往往較考慮用地成本重要。</w:t>
      </w:r>
    </w:p>
    <w:p w14:paraId="055A6E81" w14:textId="3E517601" w:rsidR="009B707E" w:rsidRPr="00543025" w:rsidRDefault="00666006" w:rsidP="00666006">
      <w:pPr>
        <w:pStyle w:val="af"/>
        <w:ind w:left="944" w:hanging="708"/>
      </w:pPr>
      <w:r w:rsidRPr="00543025">
        <w:rPr>
          <w:lang w:val="zh-TW"/>
        </w:rPr>
        <w:t>（二）</w:t>
      </w:r>
      <w:r w:rsidR="009B707E" w:rsidRPr="00543025">
        <w:rPr>
          <w:lang w:val="zh-TW"/>
        </w:rPr>
        <w:t>主要通案獎勵措施</w:t>
      </w:r>
    </w:p>
    <w:p w14:paraId="794E08AD" w14:textId="77777777" w:rsidR="009B707E" w:rsidRPr="00543025" w:rsidRDefault="009B707E" w:rsidP="009B707E">
      <w:pPr>
        <w:pStyle w:val="af3"/>
        <w:ind w:left="944" w:firstLine="472"/>
      </w:pPr>
      <w:r w:rsidRPr="00543025">
        <w:rPr>
          <w:lang w:val="zh-TW" w:eastAsia="zh-TW"/>
        </w:rPr>
        <w:t>巴西政府也有一些通案性的獎勵投資辦法，諸如：</w:t>
      </w:r>
    </w:p>
    <w:p w14:paraId="41AFCF6E" w14:textId="77777777" w:rsidR="009B707E" w:rsidRPr="00543025" w:rsidRDefault="009B707E" w:rsidP="009B707E">
      <w:pPr>
        <w:pStyle w:val="af4"/>
        <w:ind w:left="1416" w:hanging="472"/>
        <w:rPr>
          <w:lang w:eastAsia="zh-TW"/>
        </w:rPr>
      </w:pPr>
      <w:r w:rsidRPr="00543025">
        <w:rPr>
          <w:lang w:val="zh-TW" w:eastAsia="zh-TW"/>
        </w:rPr>
        <w:t>１、瑪瑙斯自由貿易區</w:t>
      </w:r>
      <w:r w:rsidRPr="00543025">
        <w:rPr>
          <w:lang w:eastAsia="zh-TW"/>
        </w:rPr>
        <w:t>（</w:t>
      </w:r>
      <w:r w:rsidRPr="00543025">
        <w:rPr>
          <w:lang w:eastAsia="zh-TW"/>
        </w:rPr>
        <w:t>Manaus Free Zone, ZFM</w:t>
      </w:r>
      <w:r w:rsidRPr="00543025">
        <w:rPr>
          <w:lang w:eastAsia="zh-TW"/>
        </w:rPr>
        <w:t>）</w:t>
      </w:r>
    </w:p>
    <w:p w14:paraId="10B58F19" w14:textId="280E1174" w:rsidR="009B707E" w:rsidRPr="00543025" w:rsidRDefault="009B707E" w:rsidP="009B707E">
      <w:pPr>
        <w:pStyle w:val="af5"/>
        <w:ind w:left="1416" w:firstLine="472"/>
        <w:rPr>
          <w:lang w:eastAsia="zh-TW"/>
        </w:rPr>
      </w:pPr>
      <w:r w:rsidRPr="00543025">
        <w:rPr>
          <w:lang w:eastAsia="zh-TW"/>
        </w:rPr>
        <w:t>ZFM</w:t>
      </w:r>
      <w:r w:rsidRPr="00543025">
        <w:rPr>
          <w:lang w:eastAsia="zh-TW"/>
        </w:rPr>
        <w:t>係</w:t>
      </w:r>
      <w:r w:rsidRPr="00543025">
        <w:rPr>
          <w:lang w:val="pt-BR" w:eastAsia="zh-TW"/>
        </w:rPr>
        <w:t>1</w:t>
      </w:r>
      <w:r w:rsidRPr="00543025">
        <w:rPr>
          <w:lang w:eastAsia="zh-TW"/>
        </w:rPr>
        <w:t>進出口自由貿易區，政府特別提供賦稅優惠之用意，在為亞瑪遜（</w:t>
      </w:r>
      <w:r w:rsidRPr="00543025">
        <w:rPr>
          <w:lang w:eastAsia="zh-TW"/>
        </w:rPr>
        <w:t>Amazon</w:t>
      </w:r>
      <w:r w:rsidRPr="00543025">
        <w:rPr>
          <w:lang w:eastAsia="zh-TW"/>
        </w:rPr>
        <w:t>）地區維持</w:t>
      </w:r>
      <w:r w:rsidRPr="00543025">
        <w:rPr>
          <w:lang w:val="pt-BR" w:eastAsia="zh-TW"/>
        </w:rPr>
        <w:t>1</w:t>
      </w:r>
      <w:r w:rsidRPr="00543025">
        <w:rPr>
          <w:lang w:eastAsia="zh-TW"/>
        </w:rPr>
        <w:t>個工業與農業生產中心，以促進此偏遠地區的發展。依巴西憲法規定，</w:t>
      </w:r>
      <w:r w:rsidRPr="00543025">
        <w:rPr>
          <w:lang w:eastAsia="zh-TW"/>
        </w:rPr>
        <w:t>ZFM</w:t>
      </w:r>
      <w:r w:rsidRPr="00543025">
        <w:rPr>
          <w:lang w:eastAsia="zh-TW"/>
        </w:rPr>
        <w:t>之特殊優惠將維持至西元</w:t>
      </w:r>
      <w:r w:rsidRPr="00543025">
        <w:rPr>
          <w:lang w:eastAsia="zh-TW"/>
        </w:rPr>
        <w:t>2023</w:t>
      </w:r>
      <w:r w:rsidRPr="00543025">
        <w:rPr>
          <w:lang w:eastAsia="zh-TW"/>
        </w:rPr>
        <w:t>年，惟</w:t>
      </w:r>
      <w:r w:rsidRPr="00543025">
        <w:rPr>
          <w:lang w:eastAsia="zh-TW"/>
        </w:rPr>
        <w:t>2014</w:t>
      </w:r>
      <w:r w:rsidRPr="00543025">
        <w:rPr>
          <w:lang w:eastAsia="zh-TW"/>
        </w:rPr>
        <w:t>年</w:t>
      </w:r>
      <w:r w:rsidRPr="00543025">
        <w:rPr>
          <w:lang w:eastAsia="zh-TW"/>
        </w:rPr>
        <w:t>5</w:t>
      </w:r>
      <w:r w:rsidRPr="00543025">
        <w:rPr>
          <w:lang w:eastAsia="zh-TW"/>
        </w:rPr>
        <w:t>月巴西經濟部（原發展、工業暨貿易部）提議延長此優惠方案</w:t>
      </w:r>
      <w:r w:rsidRPr="00543025">
        <w:rPr>
          <w:lang w:eastAsia="zh-TW"/>
        </w:rPr>
        <w:t>50</w:t>
      </w:r>
      <w:r w:rsidRPr="00543025">
        <w:rPr>
          <w:lang w:eastAsia="zh-TW"/>
        </w:rPr>
        <w:t>年。為提高</w:t>
      </w:r>
      <w:r w:rsidRPr="00543025">
        <w:rPr>
          <w:lang w:eastAsia="zh-TW"/>
        </w:rPr>
        <w:t>ZFM</w:t>
      </w:r>
      <w:r w:rsidRPr="00543025">
        <w:rPr>
          <w:lang w:eastAsia="zh-TW"/>
        </w:rPr>
        <w:t>內產品國產化之程度，</w:t>
      </w:r>
      <w:r w:rsidRPr="00543025">
        <w:rPr>
          <w:lang w:eastAsia="zh-TW"/>
        </w:rPr>
        <w:t>ZFM</w:t>
      </w:r>
      <w:r w:rsidRPr="00543025">
        <w:rPr>
          <w:lang w:eastAsia="zh-TW"/>
        </w:rPr>
        <w:t>發展局</w:t>
      </w:r>
      <w:r w:rsidRPr="00543025">
        <w:rPr>
          <w:lang w:eastAsia="zh-TW"/>
        </w:rPr>
        <w:lastRenderedPageBreak/>
        <w:t>（</w:t>
      </w:r>
      <w:r w:rsidRPr="00543025">
        <w:rPr>
          <w:lang w:eastAsia="zh-TW"/>
        </w:rPr>
        <w:t>SUDAM</w:t>
      </w:r>
      <w:r w:rsidRPr="00543025">
        <w:rPr>
          <w:lang w:eastAsia="zh-TW"/>
        </w:rPr>
        <w:t>）對產品由原料、半製品到最終製成品中的組裝、整理和轉換等各製程均有詳細規定。其主要用意在避免</w:t>
      </w:r>
      <w:r w:rsidRPr="00543025">
        <w:rPr>
          <w:lang w:eastAsia="zh-TW"/>
        </w:rPr>
        <w:t>ZFM</w:t>
      </w:r>
      <w:r w:rsidRPr="00543025">
        <w:rPr>
          <w:lang w:eastAsia="zh-TW"/>
        </w:rPr>
        <w:t>成為</w:t>
      </w:r>
      <w:r w:rsidRPr="00543025">
        <w:rPr>
          <w:lang w:val="pt-BR" w:eastAsia="zh-TW"/>
        </w:rPr>
        <w:t>1</w:t>
      </w:r>
      <w:r w:rsidRPr="00543025">
        <w:rPr>
          <w:lang w:eastAsia="zh-TW"/>
        </w:rPr>
        <w:t>個單純組裝進口品的倉庫，卻享有賦稅減免的優惠。巴西聯邦高等法院（</w:t>
      </w:r>
      <w:r w:rsidRPr="00543025">
        <w:rPr>
          <w:lang w:eastAsia="zh-TW"/>
        </w:rPr>
        <w:t>STF</w:t>
      </w:r>
      <w:r w:rsidRPr="00543025">
        <w:rPr>
          <w:lang w:eastAsia="zh-TW"/>
        </w:rPr>
        <w:t>）於</w:t>
      </w:r>
      <w:r w:rsidRPr="00543025">
        <w:rPr>
          <w:lang w:eastAsia="zh-TW"/>
        </w:rPr>
        <w:t>2019</w:t>
      </w:r>
      <w:r w:rsidRPr="00543025">
        <w:rPr>
          <w:lang w:eastAsia="zh-TW"/>
        </w:rPr>
        <w:t>年</w:t>
      </w:r>
      <w:r w:rsidRPr="00543025">
        <w:rPr>
          <w:lang w:eastAsia="zh-TW"/>
        </w:rPr>
        <w:t>4</w:t>
      </w:r>
      <w:r w:rsidRPr="00543025">
        <w:rPr>
          <w:lang w:eastAsia="zh-TW"/>
        </w:rPr>
        <w:t>月</w:t>
      </w:r>
      <w:r w:rsidRPr="00543025">
        <w:rPr>
          <w:lang w:eastAsia="zh-TW"/>
        </w:rPr>
        <w:t>25</w:t>
      </w:r>
      <w:r w:rsidRPr="00543025">
        <w:rPr>
          <w:lang w:eastAsia="zh-TW"/>
        </w:rPr>
        <w:t>日通過，確認購買瑪瑙斯自由貿易區內生產之零件，如汽車零配件、電子產品零配件，可將工業產品稅（</w:t>
      </w:r>
      <w:r w:rsidRPr="00543025">
        <w:rPr>
          <w:lang w:eastAsia="zh-TW"/>
        </w:rPr>
        <w:t>IPI</w:t>
      </w:r>
      <w:r w:rsidRPr="00543025">
        <w:rPr>
          <w:lang w:eastAsia="zh-TW"/>
        </w:rPr>
        <w:t>）稅款作為稅額扣抵，擴大對此自貿區之優惠措施。</w:t>
      </w:r>
    </w:p>
    <w:p w14:paraId="203F6749" w14:textId="77777777" w:rsidR="009B707E" w:rsidRPr="00543025" w:rsidRDefault="009B707E" w:rsidP="009B707E">
      <w:pPr>
        <w:pStyle w:val="af5"/>
        <w:ind w:left="1416" w:firstLine="472"/>
        <w:rPr>
          <w:lang w:eastAsia="zh-TW"/>
        </w:rPr>
      </w:pPr>
      <w:r w:rsidRPr="00543025">
        <w:rPr>
          <w:lang w:eastAsia="zh-TW"/>
        </w:rPr>
        <w:t>ZFM</w:t>
      </w:r>
      <w:r w:rsidRPr="00543025">
        <w:rPr>
          <w:lang w:val="zh-TW" w:eastAsia="zh-TW"/>
        </w:rPr>
        <w:t>區內於</w:t>
      </w:r>
      <w:r w:rsidRPr="00543025">
        <w:rPr>
          <w:lang w:eastAsia="zh-TW"/>
        </w:rPr>
        <w:t>1993</w:t>
      </w:r>
      <w:r w:rsidRPr="00543025">
        <w:rPr>
          <w:lang w:val="zh-TW" w:eastAsia="zh-TW"/>
        </w:rPr>
        <w:t>年時，已有</w:t>
      </w:r>
      <w:r w:rsidRPr="00543025">
        <w:rPr>
          <w:lang w:eastAsia="zh-TW"/>
        </w:rPr>
        <w:t>5,000</w:t>
      </w:r>
      <w:r w:rsidRPr="00543025">
        <w:rPr>
          <w:lang w:val="zh-TW" w:eastAsia="zh-TW"/>
        </w:rPr>
        <w:t>家工廠，</w:t>
      </w:r>
      <w:r w:rsidRPr="00543025">
        <w:rPr>
          <w:lang w:eastAsia="zh-TW"/>
        </w:rPr>
        <w:t>6,000</w:t>
      </w:r>
      <w:r w:rsidRPr="00543025">
        <w:rPr>
          <w:lang w:val="zh-TW" w:eastAsia="zh-TW"/>
        </w:rPr>
        <w:t>家商店，以及</w:t>
      </w:r>
      <w:r w:rsidRPr="00543025">
        <w:rPr>
          <w:lang w:val="pt-BR" w:eastAsia="zh-TW"/>
        </w:rPr>
        <w:t>1</w:t>
      </w:r>
      <w:r w:rsidRPr="00543025">
        <w:rPr>
          <w:lang w:val="zh-TW" w:eastAsia="zh-TW"/>
        </w:rPr>
        <w:t>個面積</w:t>
      </w:r>
      <w:r w:rsidRPr="00543025">
        <w:rPr>
          <w:lang w:eastAsia="zh-TW"/>
        </w:rPr>
        <w:t>589,334</w:t>
      </w:r>
      <w:r w:rsidRPr="00543025">
        <w:rPr>
          <w:lang w:val="zh-TW" w:eastAsia="zh-TW"/>
        </w:rPr>
        <w:t>公頃的農業區。總計提供亞瑪遜區</w:t>
      </w:r>
      <w:r w:rsidRPr="00543025">
        <w:rPr>
          <w:lang w:eastAsia="zh-TW"/>
        </w:rPr>
        <w:t>140,000</w:t>
      </w:r>
      <w:r w:rsidRPr="00543025">
        <w:rPr>
          <w:lang w:val="zh-TW" w:eastAsia="zh-TW"/>
        </w:rPr>
        <w:t>個工作。但近年來因政府推行貿易自由化及該區與主要市場距離較遠、交通不便等因素，而有日漸式微之勢。</w:t>
      </w:r>
    </w:p>
    <w:p w14:paraId="3B6A0DA6" w14:textId="77777777" w:rsidR="009B707E" w:rsidRPr="00543025" w:rsidRDefault="009B707E" w:rsidP="009B707E">
      <w:pPr>
        <w:pStyle w:val="af5"/>
        <w:ind w:left="1416" w:firstLine="472"/>
        <w:rPr>
          <w:lang w:eastAsia="zh-TW"/>
        </w:rPr>
      </w:pPr>
      <w:r w:rsidRPr="00543025">
        <w:rPr>
          <w:lang w:val="zh-TW" w:eastAsia="zh-TW"/>
        </w:rPr>
        <w:t>設於</w:t>
      </w:r>
      <w:r w:rsidRPr="00543025">
        <w:rPr>
          <w:lang w:eastAsia="zh-TW"/>
        </w:rPr>
        <w:t>ZFM</w:t>
      </w:r>
      <w:r w:rsidRPr="00543025">
        <w:rPr>
          <w:lang w:val="zh-TW" w:eastAsia="zh-TW"/>
        </w:rPr>
        <w:t>的公司得豁免下列賦稅：</w:t>
      </w:r>
    </w:p>
    <w:p w14:paraId="6E9A60A2" w14:textId="77777777" w:rsidR="009B707E" w:rsidRPr="00543025" w:rsidRDefault="009B707E" w:rsidP="00BF74AA">
      <w:pPr>
        <w:pStyle w:val="11"/>
        <w:ind w:left="1770" w:hanging="590"/>
      </w:pPr>
      <w:r w:rsidRPr="00543025">
        <w:rPr>
          <w:lang w:val="zh-TW"/>
        </w:rPr>
        <w:t>（</w:t>
      </w:r>
      <w:r w:rsidRPr="00543025">
        <w:rPr>
          <w:lang w:val="zh-TW"/>
        </w:rPr>
        <w:t>1</w:t>
      </w:r>
      <w:r w:rsidRPr="00543025">
        <w:rPr>
          <w:lang w:val="zh-TW"/>
        </w:rPr>
        <w:t>）區內消</w:t>
      </w:r>
      <w:r w:rsidRPr="00543025">
        <w:t>費用之進口品免徵關稅：如供作區內生產且將成品運往區外巴西市場消費之進口原料，得斟酌減關稅。</w:t>
      </w:r>
    </w:p>
    <w:p w14:paraId="337A240F" w14:textId="77777777" w:rsidR="009B707E" w:rsidRPr="00543025" w:rsidRDefault="009B707E" w:rsidP="00BF74AA">
      <w:pPr>
        <w:pStyle w:val="11"/>
        <w:ind w:left="1770" w:hanging="590"/>
      </w:pPr>
      <w:r w:rsidRPr="00543025">
        <w:t>（</w:t>
      </w:r>
      <w:r w:rsidRPr="00543025">
        <w:t>2</w:t>
      </w:r>
      <w:r w:rsidRPr="00543025">
        <w:t>）區內生產或消費之進囗品及區內生產而運往區外巴西市場消費之產品，均免徵工業產品稅。</w:t>
      </w:r>
    </w:p>
    <w:p w14:paraId="6FC61B01" w14:textId="77777777" w:rsidR="009B707E" w:rsidRPr="00543025" w:rsidRDefault="009B707E" w:rsidP="00BF74AA">
      <w:pPr>
        <w:pStyle w:val="11"/>
        <w:ind w:left="1770" w:hanging="590"/>
      </w:pPr>
      <w:r w:rsidRPr="00543025">
        <w:t>（</w:t>
      </w:r>
      <w:r w:rsidRPr="00543025">
        <w:t>3</w:t>
      </w:r>
      <w:r w:rsidRPr="00543025">
        <w:t>）經亞瑪遜區發展局（</w:t>
      </w:r>
      <w:r w:rsidRPr="00543025">
        <w:t>SUDAM</w:t>
      </w:r>
      <w:r w:rsidRPr="00543025">
        <w:t>）核准的企業得免徵</w:t>
      </w:r>
      <w:r w:rsidRPr="00543025">
        <w:t>10</w:t>
      </w:r>
      <w:r w:rsidRPr="00543025">
        <w:t>年所得稅。</w:t>
      </w:r>
    </w:p>
    <w:p w14:paraId="1E06E11D" w14:textId="77777777" w:rsidR="009B707E" w:rsidRPr="00543025" w:rsidRDefault="009B707E" w:rsidP="00BF74AA">
      <w:pPr>
        <w:pStyle w:val="11"/>
        <w:ind w:left="1770" w:hanging="590"/>
      </w:pPr>
      <w:r w:rsidRPr="00543025">
        <w:t>（</w:t>
      </w:r>
      <w:r w:rsidRPr="00543025">
        <w:t>4</w:t>
      </w:r>
      <w:r w:rsidRPr="00543025">
        <w:t>）區外運往區</w:t>
      </w:r>
      <w:r w:rsidRPr="00543025">
        <w:rPr>
          <w:lang w:val="zh-TW"/>
        </w:rPr>
        <w:t>內生產或消費之貨物，免徵貨物流通稅。至該貨物運抵</w:t>
      </w:r>
      <w:r w:rsidRPr="00543025">
        <w:t>ZFM</w:t>
      </w:r>
      <w:r w:rsidRPr="00543025">
        <w:rPr>
          <w:lang w:val="zh-TW"/>
        </w:rPr>
        <w:t>區前在各州所繳交之貨物流通稅均可退還。</w:t>
      </w:r>
    </w:p>
    <w:p w14:paraId="08F6D0A8" w14:textId="77777777" w:rsidR="009B707E" w:rsidRPr="00543025" w:rsidRDefault="009B707E" w:rsidP="00BF74AA">
      <w:pPr>
        <w:pStyle w:val="af5"/>
        <w:ind w:left="1416" w:firstLine="472"/>
        <w:rPr>
          <w:rFonts w:eastAsiaTheme="minorEastAsia"/>
          <w:lang w:val="zh-TW"/>
        </w:rPr>
      </w:pPr>
      <w:r w:rsidRPr="00543025">
        <w:rPr>
          <w:lang w:val="zh-TW"/>
        </w:rPr>
        <w:t>另經亞瑪遜區發展局核准的企業有資格向亞瑪遜投資基金申請投資貸款，亦得以</w:t>
      </w:r>
      <w:r w:rsidRPr="00543025">
        <w:t>1</w:t>
      </w:r>
      <w:r w:rsidRPr="00543025">
        <w:rPr>
          <w:lang w:val="zh-TW"/>
        </w:rPr>
        <w:t>美元之代價，取得基本設施齊備的工業用地。</w:t>
      </w:r>
    </w:p>
    <w:p w14:paraId="0A4AC815" w14:textId="604B24C0" w:rsidR="009B707E" w:rsidRPr="00543025" w:rsidRDefault="009B707E" w:rsidP="00BF74AA">
      <w:pPr>
        <w:pStyle w:val="af4"/>
        <w:ind w:left="1416" w:hanging="472"/>
      </w:pPr>
      <w:r w:rsidRPr="00543025">
        <w:rPr>
          <w:rFonts w:hint="eastAsia"/>
        </w:rPr>
        <w:t>２、巴西自</w:t>
      </w:r>
      <w:r w:rsidRPr="00543025">
        <w:t>2019</w:t>
      </w:r>
      <w:r w:rsidRPr="00543025">
        <w:rPr>
          <w:rFonts w:hint="eastAsia"/>
        </w:rPr>
        <w:t>年開始生效實施汽車獎勵投資臨時措施</w:t>
      </w:r>
      <w:r w:rsidRPr="00543025">
        <w:t>ROTA 2030</w:t>
      </w:r>
      <w:r w:rsidRPr="00543025">
        <w:rPr>
          <w:rFonts w:hint="eastAsia"/>
        </w:rPr>
        <w:t>，為期</w:t>
      </w:r>
      <w:r w:rsidRPr="00543025">
        <w:t>15</w:t>
      </w:r>
      <w:r w:rsidRPr="00543025">
        <w:rPr>
          <w:rFonts w:hint="eastAsia"/>
        </w:rPr>
        <w:t>年。其主要內容係就在巴西從事汽車研發之公司，且每年研發金額至少需為巴幣</w:t>
      </w:r>
      <w:r w:rsidRPr="00543025">
        <w:t>50</w:t>
      </w:r>
      <w:r w:rsidRPr="00543025">
        <w:rPr>
          <w:rFonts w:hint="eastAsia"/>
        </w:rPr>
        <w:t>億元</w:t>
      </w:r>
      <w:r w:rsidR="00B9379C" w:rsidRPr="00543025">
        <w:t>（</w:t>
      </w:r>
      <w:r w:rsidRPr="00543025">
        <w:rPr>
          <w:rFonts w:hint="eastAsia"/>
        </w:rPr>
        <w:t>約合</w:t>
      </w:r>
      <w:r w:rsidRPr="00543025">
        <w:t>10</w:t>
      </w:r>
      <w:r w:rsidRPr="00543025">
        <w:rPr>
          <w:rFonts w:hint="eastAsia"/>
        </w:rPr>
        <w:t>億美元</w:t>
      </w:r>
      <w:r w:rsidR="00B9379C" w:rsidRPr="00543025">
        <w:t>）</w:t>
      </w:r>
      <w:r w:rsidRPr="00543025">
        <w:rPr>
          <w:rFonts w:hint="eastAsia"/>
        </w:rPr>
        <w:t>者，可向政府申請其研發投資金額</w:t>
      </w:r>
      <w:r w:rsidRPr="00543025">
        <w:t>10.2</w:t>
      </w:r>
      <w:r w:rsidRPr="00543025">
        <w:rPr>
          <w:rFonts w:hint="eastAsia"/>
        </w:rPr>
        <w:t>～</w:t>
      </w:r>
      <w:r w:rsidRPr="00543025">
        <w:t>12%</w:t>
      </w:r>
      <w:r w:rsidRPr="00543025">
        <w:rPr>
          <w:rFonts w:hint="eastAsia"/>
        </w:rPr>
        <w:t>之稅收抵免，另從</w:t>
      </w:r>
      <w:r w:rsidRPr="00543025">
        <w:t>2023</w:t>
      </w:r>
      <w:r w:rsidRPr="00543025">
        <w:rPr>
          <w:rFonts w:hint="eastAsia"/>
        </w:rPr>
        <w:t>年開始，倘汽車燃油效率達規定目標</w:t>
      </w:r>
      <w:r w:rsidR="00B9379C" w:rsidRPr="00543025">
        <w:t>（</w:t>
      </w:r>
      <w:r w:rsidRPr="00543025">
        <w:t>metas-desafio</w:t>
      </w:r>
      <w:r w:rsidR="00B9379C" w:rsidRPr="00543025">
        <w:t>）</w:t>
      </w:r>
      <w:r w:rsidRPr="00543025">
        <w:rPr>
          <w:rFonts w:hint="eastAsia"/>
        </w:rPr>
        <w:t>，其工業產品稅</w:t>
      </w:r>
      <w:r w:rsidR="00B9379C" w:rsidRPr="00543025">
        <w:t>（</w:t>
      </w:r>
      <w:r w:rsidRPr="00543025">
        <w:t>IPI</w:t>
      </w:r>
      <w:r w:rsidR="00B9379C" w:rsidRPr="00543025">
        <w:t>）</w:t>
      </w:r>
      <w:r w:rsidRPr="00543025">
        <w:rPr>
          <w:rFonts w:hint="eastAsia"/>
        </w:rPr>
        <w:t>將可獲降低</w:t>
      </w:r>
      <w:r w:rsidRPr="00543025">
        <w:t>1%</w:t>
      </w:r>
      <w:r w:rsidRPr="00543025">
        <w:rPr>
          <w:rFonts w:hint="eastAsia"/>
        </w:rPr>
        <w:t>至</w:t>
      </w:r>
      <w:r w:rsidRPr="00543025">
        <w:t>2%</w:t>
      </w:r>
      <w:r w:rsidRPr="00543025">
        <w:rPr>
          <w:rFonts w:hint="eastAsia"/>
        </w:rPr>
        <w:t>。</w:t>
      </w:r>
      <w:r w:rsidRPr="00543025">
        <w:rPr>
          <w:rFonts w:hint="eastAsia"/>
        </w:rPr>
        <w:lastRenderedPageBreak/>
        <w:t>此外，</w:t>
      </w:r>
      <w:r w:rsidRPr="00543025">
        <w:t>ROTA 2030</w:t>
      </w:r>
      <w:r w:rsidRPr="00543025">
        <w:rPr>
          <w:rFonts w:hint="eastAsia"/>
        </w:rPr>
        <w:t>推動在巴西上市之車輛建立「標準檢驗標記</w:t>
      </w:r>
      <w:r w:rsidR="00B9379C" w:rsidRPr="00543025">
        <w:t>（</w:t>
      </w:r>
      <w:r w:rsidRPr="00543025">
        <w:t>Programa de Etiquetagem Veicular do Inmetro</w:t>
      </w:r>
      <w:r w:rsidR="00B9379C" w:rsidRPr="00543025">
        <w:t>）</w:t>
      </w:r>
      <w:r w:rsidRPr="00543025">
        <w:rPr>
          <w:rFonts w:hint="eastAsia"/>
        </w:rPr>
        <w:t>」制，內容預計將標明</w:t>
      </w:r>
      <w:r w:rsidRPr="00543025">
        <w:t>15</w:t>
      </w:r>
      <w:r w:rsidRPr="00543025">
        <w:rPr>
          <w:rFonts w:hint="eastAsia"/>
        </w:rPr>
        <w:t>至</w:t>
      </w:r>
      <w:r w:rsidRPr="00543025">
        <w:t>17</w:t>
      </w:r>
      <w:r w:rsidRPr="00543025">
        <w:rPr>
          <w:rFonts w:hint="eastAsia"/>
        </w:rPr>
        <w:t>項強制性安全設備，以提供消費者更大保障。對於巴西無生產之汽車零配件，亦將調降其進口稅。另將根據車型，將油電混合車和電動汽車之</w:t>
      </w:r>
      <w:r w:rsidRPr="00543025">
        <w:t>IPI</w:t>
      </w:r>
      <w:r w:rsidRPr="00543025">
        <w:rPr>
          <w:rFonts w:hint="eastAsia"/>
        </w:rPr>
        <w:t>從</w:t>
      </w:r>
      <w:r w:rsidRPr="00543025">
        <w:t>25%</w:t>
      </w:r>
      <w:r w:rsidRPr="00543025">
        <w:rPr>
          <w:rFonts w:hint="eastAsia"/>
        </w:rPr>
        <w:t>降低到</w:t>
      </w:r>
      <w:r w:rsidRPr="00543025">
        <w:t>7%</w:t>
      </w:r>
      <w:r w:rsidRPr="00543025">
        <w:rPr>
          <w:rFonts w:hint="eastAsia"/>
        </w:rPr>
        <w:t>到</w:t>
      </w:r>
      <w:r w:rsidRPr="00543025">
        <w:t>20%</w:t>
      </w:r>
      <w:r w:rsidRPr="00543025">
        <w:rPr>
          <w:rFonts w:hint="eastAsia"/>
        </w:rPr>
        <w:t>不等。</w:t>
      </w:r>
    </w:p>
    <w:p w14:paraId="71EA756A" w14:textId="1E0CD2C0" w:rsidR="009B707E" w:rsidRPr="00543025" w:rsidRDefault="009B707E" w:rsidP="00BF74AA">
      <w:pPr>
        <w:pStyle w:val="af4"/>
        <w:ind w:left="1416" w:hanging="472"/>
      </w:pPr>
      <w:r w:rsidRPr="00543025">
        <w:rPr>
          <w:rFonts w:hint="eastAsia"/>
        </w:rPr>
        <w:t>３、巴西單一投資窗口：巴西政府與美洲開發銀行</w:t>
      </w:r>
      <w:r w:rsidR="00B9379C" w:rsidRPr="00543025">
        <w:t>（</w:t>
      </w:r>
      <w:r w:rsidRPr="00543025">
        <w:t>IDB</w:t>
      </w:r>
      <w:r w:rsidR="00B9379C" w:rsidRPr="00543025">
        <w:t>）</w:t>
      </w:r>
      <w:r w:rsidRPr="00543025">
        <w:rPr>
          <w:rFonts w:hint="eastAsia"/>
        </w:rPr>
        <w:t>合作，在第七屆巴</w:t>
      </w:r>
      <w:r w:rsidRPr="00543025">
        <w:tab/>
      </w:r>
      <w:r w:rsidRPr="00543025">
        <w:rPr>
          <w:rFonts w:hint="eastAsia"/>
        </w:rPr>
        <w:t>西投資論壇上創建了巴西單一投資窗口。美洲開發銀行提供了</w:t>
      </w:r>
      <w:r w:rsidRPr="00543025">
        <w:t>400,000</w:t>
      </w:r>
      <w:r w:rsidRPr="00543025">
        <w:rPr>
          <w:rFonts w:hint="eastAsia"/>
        </w:rPr>
        <w:t>美元的初始捐款，新平台將集中處理私營部門的資訊、授權和必要程序，為國內和國外投資者的決策過程提供便利。投資視窗已被</w:t>
      </w:r>
      <w:r w:rsidRPr="00543025">
        <w:t>60</w:t>
      </w:r>
      <w:r w:rsidRPr="00543025">
        <w:rPr>
          <w:rFonts w:hint="eastAsia"/>
        </w:rPr>
        <w:t>多個國家採用，成為支持促進外國投資和提高各國競爭力的戰略工具。</w:t>
      </w:r>
    </w:p>
    <w:p w14:paraId="4AA74EA8" w14:textId="07495FC9" w:rsidR="009B707E" w:rsidRPr="00543025" w:rsidRDefault="009B707E" w:rsidP="00BF74AA">
      <w:pPr>
        <w:pStyle w:val="af4"/>
        <w:ind w:left="1416" w:hanging="472"/>
      </w:pPr>
      <w:r w:rsidRPr="00543025">
        <w:rPr>
          <w:rFonts w:hint="eastAsia"/>
        </w:rPr>
        <w:t>４、貨幣對轉專案：由財政部領導的一個專案，所謂的貨幣對轉是巴西政府另一項能夠吸引外國投資的措施。這項措施提供了美元匯率突變的保險，可將投資巴西長期專案（如基礎建設）的投資者所需的回報率降低</w:t>
      </w:r>
      <w:r w:rsidRPr="00543025">
        <w:t>20%</w:t>
      </w:r>
      <w:r w:rsidRPr="00543025">
        <w:rPr>
          <w:rFonts w:hint="eastAsia"/>
        </w:rPr>
        <w:t>至</w:t>
      </w:r>
      <w:r w:rsidRPr="00543025">
        <w:t>30%</w:t>
      </w:r>
      <w:r w:rsidRPr="00543025">
        <w:rPr>
          <w:rFonts w:hint="eastAsia"/>
        </w:rPr>
        <w:t>。根據運輸部執行秘書</w:t>
      </w:r>
      <w:r w:rsidRPr="00543025">
        <w:t>George Santoro</w:t>
      </w:r>
      <w:r w:rsidRPr="00543025">
        <w:rPr>
          <w:rFonts w:hint="eastAsia"/>
        </w:rPr>
        <w:t>的說法，這項措施的目的是為長期合約帶來更大的安全性，這些合約的期限在</w:t>
      </w:r>
      <w:r w:rsidRPr="00543025">
        <w:t>30</w:t>
      </w:r>
      <w:r w:rsidRPr="00543025">
        <w:rPr>
          <w:rFonts w:hint="eastAsia"/>
        </w:rPr>
        <w:t>到</w:t>
      </w:r>
      <w:r w:rsidRPr="00543025">
        <w:t>35</w:t>
      </w:r>
      <w:r w:rsidRPr="00543025">
        <w:rPr>
          <w:rFonts w:hint="eastAsia"/>
        </w:rPr>
        <w:t>年之間。</w:t>
      </w:r>
    </w:p>
    <w:p w14:paraId="0F815322" w14:textId="57D237EE" w:rsidR="009B707E" w:rsidRPr="00543025" w:rsidRDefault="009B707E" w:rsidP="00BF74AA">
      <w:pPr>
        <w:pStyle w:val="af4"/>
        <w:ind w:left="1416" w:hanging="472"/>
      </w:pPr>
      <w:r w:rsidRPr="00543025">
        <w:rPr>
          <w:rFonts w:hint="eastAsia"/>
        </w:rPr>
        <w:t>５、巴西生態投資方案：外國私人資本動員及外匯保護方案，此計畫為巴西生態轉型計畫的一</w:t>
      </w:r>
      <w:r w:rsidR="00B9379C" w:rsidRPr="00543025">
        <w:rPr>
          <w:rFonts w:hint="eastAsia"/>
        </w:rPr>
        <w:t>部分</w:t>
      </w:r>
      <w:r w:rsidRPr="00543025">
        <w:rPr>
          <w:rFonts w:hint="eastAsia"/>
        </w:rPr>
        <w:t>，目的在於鼓勵外商投資巴西的永續計畫，並提供匯兌保護方案。</w:t>
      </w:r>
    </w:p>
    <w:p w14:paraId="6F5EF97E" w14:textId="52494E55" w:rsidR="009B707E" w:rsidRPr="00543025" w:rsidRDefault="009B707E" w:rsidP="00BF74AA">
      <w:pPr>
        <w:pStyle w:val="af4"/>
        <w:ind w:left="1416" w:hanging="472"/>
      </w:pPr>
      <w:r w:rsidRPr="00543025">
        <w:rPr>
          <w:rFonts w:hint="eastAsia"/>
        </w:rPr>
        <w:t>６、基礎設施發展特別獎勵制度（</w:t>
      </w:r>
      <w:r w:rsidRPr="00543025">
        <w:t>REIDI</w:t>
      </w:r>
      <w:r w:rsidRPr="00543025">
        <w:rPr>
          <w:rFonts w:hint="eastAsia"/>
        </w:rPr>
        <w:t>）：政府對參與加速增長</w:t>
      </w:r>
      <w:r w:rsidR="00B9379C" w:rsidRPr="00543025">
        <w:rPr>
          <w:rFonts w:hint="eastAsia"/>
        </w:rPr>
        <w:t>計畫</w:t>
      </w:r>
      <w:r w:rsidR="00B9379C" w:rsidRPr="00543025">
        <w:t>（</w:t>
      </w:r>
      <w:r w:rsidRPr="00543025">
        <w:t>PAC</w:t>
      </w:r>
      <w:r w:rsidR="00B9379C" w:rsidRPr="00543025">
        <w:t>）</w:t>
      </w:r>
      <w:r w:rsidRPr="00543025">
        <w:rPr>
          <w:rFonts w:hint="eastAsia"/>
        </w:rPr>
        <w:t>的基礎設施公司給予</w:t>
      </w:r>
      <w:r w:rsidRPr="00543025">
        <w:t>PIS</w:t>
      </w:r>
      <w:r w:rsidRPr="00543025">
        <w:rPr>
          <w:rFonts w:hint="eastAsia"/>
        </w:rPr>
        <w:t>和</w:t>
      </w:r>
      <w:r w:rsidRPr="00543025">
        <w:t>COFINS</w:t>
      </w:r>
      <w:r w:rsidRPr="00543025">
        <w:rPr>
          <w:rFonts w:hint="eastAsia"/>
        </w:rPr>
        <w:t>豁免。這些公司在購買產品、建築服務及投入品（包括進口及在國內市場購買）以融入其固定資產時，可透過該制度獲得獎勵。這項豁免適用於運輸、能源、灌溉及衛生項目，有效期限為五年。</w:t>
      </w:r>
    </w:p>
    <w:p w14:paraId="2996552E" w14:textId="1019E966" w:rsidR="009B707E" w:rsidRPr="00543025" w:rsidRDefault="009B707E" w:rsidP="00BF74AA">
      <w:pPr>
        <w:pStyle w:val="af4"/>
        <w:ind w:left="1416" w:hanging="472"/>
      </w:pPr>
      <w:r w:rsidRPr="00543025">
        <w:rPr>
          <w:rFonts w:hint="eastAsia"/>
        </w:rPr>
        <w:lastRenderedPageBreak/>
        <w:t>７、資訊科技</w:t>
      </w:r>
      <w:r w:rsidR="00B9379C" w:rsidRPr="00543025">
        <w:t>（</w:t>
      </w:r>
      <w:r w:rsidRPr="00543025">
        <w:t>IT</w:t>
      </w:r>
      <w:r w:rsidR="00B9379C" w:rsidRPr="00543025">
        <w:t>）</w:t>
      </w:r>
      <w:r w:rsidRPr="00543025">
        <w:rPr>
          <w:rFonts w:hint="eastAsia"/>
        </w:rPr>
        <w:t>服務出口平台的特別稅制（</w:t>
      </w:r>
      <w:r w:rsidRPr="00543025">
        <w:t>REPES</w:t>
      </w:r>
      <w:r w:rsidRPr="00543025">
        <w:rPr>
          <w:rFonts w:hint="eastAsia"/>
        </w:rPr>
        <w:t>）：此特別稅制旨在向專門從事軟體開發活動或提供資訊科技服務的公司提供優惠。在</w:t>
      </w:r>
      <w:r w:rsidRPr="00543025">
        <w:t>REPES</w:t>
      </w:r>
      <w:r w:rsidRPr="00543025">
        <w:rPr>
          <w:rFonts w:hint="eastAsia"/>
        </w:rPr>
        <w:t>制度下，購買</w:t>
      </w:r>
      <w:r w:rsidRPr="00543025">
        <w:t>IT</w:t>
      </w:r>
      <w:r w:rsidRPr="00543025">
        <w:rPr>
          <w:rFonts w:hint="eastAsia"/>
        </w:rPr>
        <w:t>產品和服務可免繳社會整合捐（</w:t>
      </w:r>
      <w:r w:rsidRPr="00543025">
        <w:t>PIS</w:t>
      </w:r>
      <w:r w:rsidRPr="00543025">
        <w:rPr>
          <w:rFonts w:hint="eastAsia"/>
        </w:rPr>
        <w:t>）和</w:t>
      </w:r>
      <w:r w:rsidRPr="00543025">
        <w:t>COFINS</w:t>
      </w:r>
      <w:r w:rsidRPr="00543025">
        <w:rPr>
          <w:rFonts w:hint="eastAsia"/>
        </w:rPr>
        <w:t>。只要國內沒有製造類似的產品，也可以進口免繳工業產品稅（</w:t>
      </w:r>
      <w:r w:rsidRPr="00543025">
        <w:t>IPI</w:t>
      </w:r>
      <w:r w:rsidRPr="00543025">
        <w:rPr>
          <w:rFonts w:hint="eastAsia"/>
        </w:rPr>
        <w:t>）的產品。符合該制度資格的公司必須承諾將其與銷售產品和服務相關的年度總收入的</w:t>
      </w:r>
      <w:r w:rsidRPr="00543025">
        <w:t>80%</w:t>
      </w:r>
      <w:r w:rsidRPr="00543025">
        <w:rPr>
          <w:rFonts w:hint="eastAsia"/>
        </w:rPr>
        <w:t>以上用於出口。收入已受制於累積</w:t>
      </w:r>
      <w:r w:rsidRPr="00543025">
        <w:t>PIS</w:t>
      </w:r>
      <w:r w:rsidRPr="00543025">
        <w:rPr>
          <w:rFonts w:hint="eastAsia"/>
        </w:rPr>
        <w:t>和</w:t>
      </w:r>
      <w:r w:rsidRPr="00543025">
        <w:t>COFINS</w:t>
      </w:r>
      <w:r w:rsidRPr="00543025">
        <w:rPr>
          <w:rFonts w:hint="eastAsia"/>
        </w:rPr>
        <w:t>制度或在簡化稅制</w:t>
      </w:r>
      <w:r w:rsidR="00B9379C" w:rsidRPr="00543025">
        <w:t>（</w:t>
      </w:r>
      <w:r w:rsidRPr="00543025">
        <w:rPr>
          <w:rFonts w:hint="eastAsia"/>
        </w:rPr>
        <w:t>稱為</w:t>
      </w:r>
      <w:r w:rsidRPr="00543025">
        <w:t>Simples Nacional</w:t>
      </w:r>
      <w:r w:rsidR="00B9379C" w:rsidRPr="00543025">
        <w:t>）</w:t>
      </w:r>
      <w:r w:rsidRPr="00543025">
        <w:rPr>
          <w:rFonts w:hint="eastAsia"/>
        </w:rPr>
        <w:t>下經營的公司將無法參加</w:t>
      </w:r>
      <w:r w:rsidRPr="00543025">
        <w:t>REPES</w:t>
      </w:r>
      <w:r w:rsidRPr="00543025">
        <w:rPr>
          <w:rFonts w:hint="eastAsia"/>
        </w:rPr>
        <w:t>。</w:t>
      </w:r>
    </w:p>
    <w:p w14:paraId="074E89AD" w14:textId="0203021A" w:rsidR="009B707E" w:rsidRPr="00543025" w:rsidRDefault="00666006" w:rsidP="00BF74AA">
      <w:pPr>
        <w:pStyle w:val="af"/>
        <w:ind w:left="944" w:hanging="708"/>
      </w:pPr>
      <w:r w:rsidRPr="00543025">
        <w:rPr>
          <w:lang w:val="zh-TW"/>
        </w:rPr>
        <w:t>（三）</w:t>
      </w:r>
      <w:r w:rsidR="009B707E" w:rsidRPr="00543025">
        <w:rPr>
          <w:lang w:val="zh-TW"/>
        </w:rPr>
        <w:t>電子及半導體產業之獎勵及租稅優惠措施</w:t>
      </w:r>
    </w:p>
    <w:p w14:paraId="6B045BA8" w14:textId="77777777" w:rsidR="009B707E" w:rsidRPr="00543025" w:rsidRDefault="009B707E" w:rsidP="00BF74AA">
      <w:pPr>
        <w:pStyle w:val="af3"/>
        <w:ind w:left="944" w:firstLine="472"/>
      </w:pPr>
      <w:r w:rsidRPr="00543025">
        <w:t>巴西政府於</w:t>
      </w:r>
      <w:r w:rsidRPr="00543025">
        <w:t>2019</w:t>
      </w:r>
      <w:r w:rsidRPr="00543025">
        <w:t>年底公告有關對電子及半導體產業之獎勵及租稅優惠措施修正法案（</w:t>
      </w:r>
      <w:r w:rsidRPr="00543025">
        <w:t>13,969 / 19</w:t>
      </w:r>
      <w:r w:rsidRPr="00543025">
        <w:t>號法），相關內容如下：</w:t>
      </w:r>
    </w:p>
    <w:p w14:paraId="213D2382" w14:textId="77777777" w:rsidR="009B707E" w:rsidRPr="00543025" w:rsidRDefault="009B707E" w:rsidP="00BF74AA">
      <w:pPr>
        <w:pStyle w:val="af4"/>
        <w:ind w:left="1416" w:hanging="472"/>
        <w:rPr>
          <w:lang w:eastAsia="zh-TW"/>
        </w:rPr>
      </w:pPr>
      <w:r w:rsidRPr="00543025">
        <w:rPr>
          <w:lang w:val="zh-TW" w:eastAsia="zh-TW"/>
        </w:rPr>
        <w:t>１、電子產業：</w:t>
      </w:r>
      <w:r w:rsidRPr="00543025">
        <w:rPr>
          <w:lang w:eastAsia="zh-TW"/>
        </w:rPr>
        <w:t>對晶片及顯示器等產品生產不再免除工業產品稅（</w:t>
      </w:r>
      <w:r w:rsidRPr="00543025">
        <w:rPr>
          <w:lang w:eastAsia="zh-TW"/>
        </w:rPr>
        <w:t>IPI</w:t>
      </w:r>
      <w:r w:rsidRPr="00543025">
        <w:rPr>
          <w:lang w:eastAsia="zh-TW"/>
        </w:rPr>
        <w:t>）及社會整合捐（</w:t>
      </w:r>
      <w:r w:rsidRPr="00543025">
        <w:rPr>
          <w:lang w:eastAsia="zh-TW"/>
        </w:rPr>
        <w:t>PIS</w:t>
      </w:r>
      <w:r w:rsidRPr="00543025">
        <w:rPr>
          <w:lang w:eastAsia="zh-TW"/>
        </w:rPr>
        <w:t>），巴西科技部（</w:t>
      </w:r>
      <w:r w:rsidRPr="00543025">
        <w:rPr>
          <w:lang w:eastAsia="zh-TW"/>
        </w:rPr>
        <w:t>MCTIC</w:t>
      </w:r>
      <w:r w:rsidRPr="00543025">
        <w:rPr>
          <w:lang w:eastAsia="zh-TW"/>
        </w:rPr>
        <w:t>）另於</w:t>
      </w:r>
      <w:r w:rsidRPr="00543025">
        <w:rPr>
          <w:lang w:eastAsia="zh-TW"/>
        </w:rPr>
        <w:t>2020</w:t>
      </w:r>
      <w:r w:rsidRPr="00543025">
        <w:rPr>
          <w:lang w:eastAsia="zh-TW"/>
        </w:rPr>
        <w:t>年</w:t>
      </w:r>
      <w:r w:rsidRPr="00543025">
        <w:rPr>
          <w:lang w:eastAsia="zh-TW"/>
        </w:rPr>
        <w:t>3</w:t>
      </w:r>
      <w:r w:rsidRPr="00543025">
        <w:rPr>
          <w:lang w:eastAsia="zh-TW"/>
        </w:rPr>
        <w:t>月公告第</w:t>
      </w:r>
      <w:r w:rsidRPr="00543025">
        <w:rPr>
          <w:lang w:eastAsia="zh-TW"/>
        </w:rPr>
        <w:t>1294/2020</w:t>
      </w:r>
      <w:r w:rsidRPr="00543025">
        <w:rPr>
          <w:lang w:eastAsia="zh-TW"/>
        </w:rPr>
        <w:t>號施行條例，就採認資通訊廠商投資研發創新項目給予減稅額度提出相關規定，並於</w:t>
      </w:r>
      <w:r w:rsidRPr="00543025">
        <w:rPr>
          <w:lang w:eastAsia="zh-HK"/>
        </w:rPr>
        <w:t>同</w:t>
      </w:r>
      <w:r w:rsidRPr="00543025">
        <w:rPr>
          <w:lang w:eastAsia="zh-TW"/>
        </w:rPr>
        <w:t>年</w:t>
      </w:r>
      <w:r w:rsidRPr="00543025">
        <w:rPr>
          <w:lang w:eastAsia="zh-TW"/>
        </w:rPr>
        <w:t>4</w:t>
      </w:r>
      <w:r w:rsidRPr="00543025">
        <w:rPr>
          <w:lang w:eastAsia="zh-TW"/>
        </w:rPr>
        <w:t>月</w:t>
      </w:r>
      <w:r w:rsidRPr="00543025">
        <w:rPr>
          <w:lang w:eastAsia="zh-TW"/>
        </w:rPr>
        <w:t>1</w:t>
      </w:r>
      <w:r w:rsidRPr="00543025">
        <w:rPr>
          <w:lang w:eastAsia="zh-TW"/>
        </w:rPr>
        <w:t>日生效實施。內容略以，</w:t>
      </w:r>
      <w:r w:rsidRPr="00543025">
        <w:rPr>
          <w:lang w:eastAsia="zh-TW"/>
        </w:rPr>
        <w:t>MCTIC</w:t>
      </w:r>
      <w:r w:rsidRPr="00543025">
        <w:rPr>
          <w:lang w:eastAsia="zh-TW"/>
        </w:rPr>
        <w:t>將以電子系統，由具基本生產程序（</w:t>
      </w:r>
      <w:r w:rsidRPr="00543025">
        <w:rPr>
          <w:lang w:eastAsia="zh-TW"/>
        </w:rPr>
        <w:t>Basic Productive Process-PPB</w:t>
      </w:r>
      <w:r w:rsidRPr="00543025">
        <w:rPr>
          <w:lang w:eastAsia="zh-TW"/>
        </w:rPr>
        <w:t>）資格廠商在每季填報申請稅收抵免，內容包括公司稅號（</w:t>
      </w:r>
      <w:r w:rsidRPr="00543025">
        <w:rPr>
          <w:lang w:eastAsia="zh-TW"/>
        </w:rPr>
        <w:t>CNPJ</w:t>
      </w:r>
      <w:r w:rsidRPr="00543025">
        <w:rPr>
          <w:lang w:eastAsia="zh-TW"/>
        </w:rPr>
        <w:t>）、</w:t>
      </w:r>
      <w:r w:rsidRPr="00543025">
        <w:rPr>
          <w:lang w:eastAsia="zh-TW"/>
        </w:rPr>
        <w:t>PPB</w:t>
      </w:r>
      <w:r w:rsidRPr="00543025">
        <w:rPr>
          <w:lang w:eastAsia="zh-TW"/>
        </w:rPr>
        <w:t>資格、申請減稅金額、計算期間以及實際用於研發金額等，</w:t>
      </w:r>
      <w:r w:rsidRPr="00543025">
        <w:rPr>
          <w:lang w:eastAsia="zh-TW"/>
        </w:rPr>
        <w:t>MCTIC</w:t>
      </w:r>
      <w:r w:rsidRPr="00543025">
        <w:rPr>
          <w:lang w:eastAsia="zh-TW"/>
        </w:rPr>
        <w:t>將在</w:t>
      </w:r>
      <w:r w:rsidRPr="00543025">
        <w:rPr>
          <w:lang w:eastAsia="zh-TW"/>
        </w:rPr>
        <w:t>30</w:t>
      </w:r>
      <w:r w:rsidRPr="00543025">
        <w:rPr>
          <w:lang w:eastAsia="zh-TW"/>
        </w:rPr>
        <w:t>天內確認給予減稅額度</w:t>
      </w:r>
      <w:r w:rsidRPr="00543025">
        <w:rPr>
          <w:lang w:val="zh-TW" w:eastAsia="zh-TW"/>
        </w:rPr>
        <w:t>。</w:t>
      </w:r>
    </w:p>
    <w:p w14:paraId="41880639" w14:textId="5B2D86DB" w:rsidR="009B707E" w:rsidRPr="00543025" w:rsidRDefault="009B707E" w:rsidP="00BF74AA">
      <w:pPr>
        <w:pStyle w:val="af4"/>
        <w:ind w:left="1416" w:hanging="472"/>
      </w:pPr>
      <w:r w:rsidRPr="00543025">
        <w:t>２、半導體產業：</w:t>
      </w:r>
      <w:r w:rsidRPr="00543025">
        <w:rPr>
          <w:rFonts w:hint="eastAsia"/>
        </w:rPr>
        <w:t>符合「半導體產業技術發展支援計畫」</w:t>
      </w:r>
      <w:r w:rsidR="00B9379C" w:rsidRPr="00543025">
        <w:t>（</w:t>
      </w:r>
      <w:r w:rsidRPr="00543025">
        <w:t>Programa de apoio ao desenvolvimento tecnologico da industria de semicondutores-PADIS</w:t>
      </w:r>
      <w:r w:rsidR="00B9379C" w:rsidRPr="00543025">
        <w:t>）</w:t>
      </w:r>
      <w:r w:rsidRPr="00543025">
        <w:rPr>
          <w:rFonts w:hint="eastAsia"/>
        </w:rPr>
        <w:t>資格的製造商可申請稅收減免，該計畫的期限延長至</w:t>
      </w:r>
      <w:r w:rsidRPr="00543025">
        <w:t>2026</w:t>
      </w:r>
      <w:r w:rsidRPr="00543025">
        <w:rPr>
          <w:rFonts w:hint="eastAsia"/>
        </w:rPr>
        <w:t>年</w:t>
      </w:r>
      <w:r w:rsidRPr="00543025">
        <w:t>12</w:t>
      </w:r>
      <w:r w:rsidRPr="00543025">
        <w:rPr>
          <w:rFonts w:hint="eastAsia"/>
        </w:rPr>
        <w:t>月，製造商可藉由提交研發與創新專案投資的季度報告，申請稅收減免，其中</w:t>
      </w:r>
      <w:r w:rsidRPr="00543025">
        <w:t>20%</w:t>
      </w:r>
      <w:r w:rsidRPr="00543025">
        <w:rPr>
          <w:rFonts w:hint="eastAsia"/>
        </w:rPr>
        <w:t>可從</w:t>
      </w:r>
      <w:r w:rsidRPr="00543025">
        <w:t>IRPJ</w:t>
      </w:r>
      <w:r w:rsidRPr="00543025">
        <w:rPr>
          <w:rFonts w:hint="eastAsia"/>
        </w:rPr>
        <w:t>扣抵，</w:t>
      </w:r>
      <w:r w:rsidRPr="00543025">
        <w:t>20%</w:t>
      </w:r>
      <w:r w:rsidRPr="00543025">
        <w:rPr>
          <w:rFonts w:hint="eastAsia"/>
        </w:rPr>
        <w:t>可從</w:t>
      </w:r>
      <w:r w:rsidRPr="00543025">
        <w:t>CSLL</w:t>
      </w:r>
      <w:r w:rsidRPr="00543025">
        <w:rPr>
          <w:rFonts w:hint="eastAsia"/>
        </w:rPr>
        <w:t>扣抵。此外，該計畫所涵蓋的投入也有所擴大，讓優惠可以用在更多國家生產半導體和光</w:t>
      </w:r>
      <w:r w:rsidRPr="00543025">
        <w:rPr>
          <w:rFonts w:hint="eastAsia"/>
        </w:rPr>
        <w:lastRenderedPageBreak/>
        <w:t>電模組的策略性元件上。</w:t>
      </w:r>
    </w:p>
    <w:p w14:paraId="1A6383F0" w14:textId="637A3F32" w:rsidR="009B707E" w:rsidRPr="00543025" w:rsidRDefault="009B707E" w:rsidP="00BF74AA">
      <w:pPr>
        <w:pStyle w:val="af5"/>
        <w:ind w:left="1416" w:firstLine="472"/>
      </w:pPr>
      <w:r w:rsidRPr="00543025">
        <w:t>2025</w:t>
      </w:r>
      <w:r w:rsidRPr="00543025">
        <w:rPr>
          <w:rFonts w:hint="eastAsia"/>
        </w:rPr>
        <w:t>年第</w:t>
      </w:r>
      <w:r w:rsidRPr="00543025">
        <w:t>14.968</w:t>
      </w:r>
      <w:r w:rsidRPr="00543025">
        <w:rPr>
          <w:rFonts w:hint="eastAsia"/>
        </w:rPr>
        <w:t>號法律對第</w:t>
      </w:r>
      <w:r w:rsidRPr="00543025">
        <w:t>13.969/19</w:t>
      </w:r>
      <w:r w:rsidRPr="00543025">
        <w:rPr>
          <w:rFonts w:hint="eastAsia"/>
        </w:rPr>
        <w:t>號法律進行了補充，通過創建</w:t>
      </w:r>
      <w:r w:rsidRPr="00543025">
        <w:t>Brasil Semicondutores</w:t>
      </w:r>
      <w:r w:rsidR="00B9379C" w:rsidRPr="00543025">
        <w:rPr>
          <w:rFonts w:hint="eastAsia"/>
        </w:rPr>
        <w:t>計畫</w:t>
      </w:r>
      <w:r w:rsidR="00B9379C" w:rsidRPr="00543025">
        <w:t>（</w:t>
      </w:r>
      <w:r w:rsidRPr="00543025">
        <w:t>Brasil Semicon</w:t>
      </w:r>
      <w:r w:rsidR="00B9379C" w:rsidRPr="00543025">
        <w:t>）</w:t>
      </w:r>
      <w:r w:rsidRPr="00543025">
        <w:rPr>
          <w:rFonts w:hint="eastAsia"/>
        </w:rPr>
        <w:t>，擴大了對半導體行業的獎勵範圍，旨在促進國內行業的發展。</w:t>
      </w:r>
    </w:p>
    <w:p w14:paraId="76C94FBF" w14:textId="4DD682B0" w:rsidR="009B707E" w:rsidRPr="00543025" w:rsidRDefault="009B707E" w:rsidP="00BF74AA">
      <w:pPr>
        <w:pStyle w:val="af5"/>
        <w:ind w:left="1416" w:firstLine="472"/>
      </w:pPr>
      <w:r w:rsidRPr="00543025">
        <w:rPr>
          <w:rFonts w:hint="eastAsia"/>
        </w:rPr>
        <w:t>這些優惠措施將適用至</w:t>
      </w:r>
      <w:r w:rsidRPr="00543025">
        <w:t>2029</w:t>
      </w:r>
      <w:r w:rsidRPr="00543025">
        <w:rPr>
          <w:rFonts w:hint="eastAsia"/>
        </w:rPr>
        <w:t>年，主要的改變在於擴大該計畫的豁免範圍、取消取得投入品必須事先取得政府清單的規定，以及促進融資，由國家經濟與社會發展銀行</w:t>
      </w:r>
      <w:r w:rsidR="00B9379C" w:rsidRPr="00543025">
        <w:t>（</w:t>
      </w:r>
      <w:r w:rsidRPr="00543025">
        <w:t>BNDES</w:t>
      </w:r>
      <w:r w:rsidR="00B9379C" w:rsidRPr="00543025">
        <w:t>）</w:t>
      </w:r>
      <w:r w:rsidRPr="00543025">
        <w:rPr>
          <w:rFonts w:hint="eastAsia"/>
        </w:rPr>
        <w:t>和研究與專案融資機構</w:t>
      </w:r>
      <w:r w:rsidR="00B9379C" w:rsidRPr="00543025">
        <w:t>（</w:t>
      </w:r>
      <w:r w:rsidRPr="00543025">
        <w:t>Finep</w:t>
      </w:r>
      <w:r w:rsidR="00B9379C" w:rsidRPr="00543025">
        <w:t>）</w:t>
      </w:r>
      <w:r w:rsidRPr="00543025">
        <w:rPr>
          <w:rFonts w:hint="eastAsia"/>
        </w:rPr>
        <w:t>直接參與新企業或現有企業的結構設計與財務支援。</w:t>
      </w:r>
    </w:p>
    <w:p w14:paraId="2405501E" w14:textId="56962B6E" w:rsidR="009B707E" w:rsidRPr="00543025" w:rsidRDefault="009B707E" w:rsidP="00BF74AA">
      <w:pPr>
        <w:pStyle w:val="af5"/>
        <w:ind w:left="1416" w:firstLine="472"/>
      </w:pPr>
      <w:r w:rsidRPr="00543025">
        <w:rPr>
          <w:rFonts w:hint="eastAsia"/>
        </w:rPr>
        <w:t>上述資金可用於生產基礎建設和製造線自動化的投資計畫、購買國產或進口機械設備，以及授權使用設計或製造流程整合管理軟體。因此，該</w:t>
      </w:r>
      <w:r w:rsidR="00B9379C" w:rsidRPr="00543025">
        <w:rPr>
          <w:rFonts w:hint="eastAsia"/>
        </w:rPr>
        <w:t>計畫</w:t>
      </w:r>
      <w:r w:rsidRPr="00543025">
        <w:rPr>
          <w:rFonts w:hint="eastAsia"/>
        </w:rPr>
        <w:t>被視為有益的，因為它為巴西提供了投資和尋求外部合作夥伴關係的激勵措施。</w:t>
      </w:r>
    </w:p>
    <w:p w14:paraId="7ADF60CB" w14:textId="16936A41" w:rsidR="009B707E" w:rsidRPr="00543025" w:rsidRDefault="00666006" w:rsidP="00BF74AA">
      <w:pPr>
        <w:pStyle w:val="af"/>
        <w:ind w:left="944" w:hanging="708"/>
      </w:pPr>
      <w:r w:rsidRPr="00543025">
        <w:rPr>
          <w:rFonts w:hint="eastAsia"/>
        </w:rPr>
        <w:t>（四）</w:t>
      </w:r>
      <w:r w:rsidR="009B707E" w:rsidRPr="00543025">
        <w:t>Good Law</w:t>
      </w:r>
      <w:r w:rsidR="009B707E" w:rsidRPr="00543025">
        <w:rPr>
          <w:rFonts w:hint="eastAsia"/>
        </w:rPr>
        <w:t>（即第</w:t>
      </w:r>
      <w:r w:rsidR="009B707E" w:rsidRPr="00543025">
        <w:t>11.196/05</w:t>
      </w:r>
      <w:r w:rsidR="009B707E" w:rsidRPr="00543025">
        <w:rPr>
          <w:rFonts w:hint="eastAsia"/>
        </w:rPr>
        <w:t>號法律）為在實際利潤制度下經營並在國內投資於技術創新研發活動的公司制定了稅務優惠措施。主要優惠有：</w:t>
      </w:r>
    </w:p>
    <w:p w14:paraId="66913A0A" w14:textId="64B46011" w:rsidR="009B707E" w:rsidRPr="00543025" w:rsidRDefault="009B707E" w:rsidP="00BF74AA">
      <w:pPr>
        <w:pStyle w:val="af4"/>
        <w:ind w:left="1416" w:hanging="472"/>
        <w:rPr>
          <w:lang w:eastAsia="zh-TW"/>
        </w:rPr>
      </w:pPr>
      <w:r w:rsidRPr="00543025">
        <w:rPr>
          <w:rFonts w:hint="eastAsia"/>
          <w:lang w:eastAsia="zh-TW"/>
        </w:rPr>
        <w:t>１、</w:t>
      </w:r>
      <w:r w:rsidRPr="00543025">
        <w:rPr>
          <w:lang w:eastAsia="zh-TW"/>
        </w:rPr>
        <w:t>IRPJ</w:t>
      </w:r>
      <w:r w:rsidRPr="00543025">
        <w:rPr>
          <w:rFonts w:hint="eastAsia"/>
          <w:lang w:eastAsia="zh-TW"/>
        </w:rPr>
        <w:t>和</w:t>
      </w:r>
      <w:r w:rsidRPr="00543025">
        <w:rPr>
          <w:lang w:eastAsia="zh-TW"/>
        </w:rPr>
        <w:t>CSLL</w:t>
      </w:r>
      <w:r w:rsidRPr="00543025">
        <w:rPr>
          <w:rFonts w:hint="eastAsia"/>
          <w:lang w:eastAsia="zh-TW"/>
        </w:rPr>
        <w:t>獎勵，可為與技術創新活動相關的營運支出帶來</w:t>
      </w:r>
      <w:r w:rsidRPr="00543025">
        <w:rPr>
          <w:lang w:eastAsia="zh-TW"/>
        </w:rPr>
        <w:t>20.4%</w:t>
      </w:r>
      <w:r w:rsidRPr="00543025">
        <w:rPr>
          <w:rFonts w:hint="eastAsia"/>
          <w:lang w:eastAsia="zh-TW"/>
        </w:rPr>
        <w:t>至</w:t>
      </w:r>
      <w:r w:rsidRPr="00543025">
        <w:rPr>
          <w:lang w:eastAsia="zh-TW"/>
        </w:rPr>
        <w:t>34%</w:t>
      </w:r>
      <w:r w:rsidRPr="00543025">
        <w:rPr>
          <w:rFonts w:hint="eastAsia"/>
          <w:lang w:eastAsia="zh-TW"/>
        </w:rPr>
        <w:t>的回報。對於</w:t>
      </w:r>
      <w:r w:rsidRPr="00543025">
        <w:rPr>
          <w:lang w:eastAsia="zh-TW"/>
        </w:rPr>
        <w:t>CSLL</w:t>
      </w:r>
      <w:r w:rsidRPr="00543025">
        <w:rPr>
          <w:rFonts w:hint="eastAsia"/>
          <w:lang w:eastAsia="zh-TW"/>
        </w:rPr>
        <w:t>較高的機構，金額則從</w:t>
      </w:r>
      <w:r w:rsidRPr="00543025">
        <w:rPr>
          <w:lang w:eastAsia="zh-TW"/>
        </w:rPr>
        <w:t>24%</w:t>
      </w:r>
      <w:r w:rsidRPr="00543025">
        <w:rPr>
          <w:rFonts w:hint="eastAsia"/>
          <w:lang w:eastAsia="zh-TW"/>
        </w:rPr>
        <w:t>到</w:t>
      </w:r>
      <w:r w:rsidRPr="00543025">
        <w:rPr>
          <w:lang w:eastAsia="zh-TW"/>
        </w:rPr>
        <w:t>40%</w:t>
      </w:r>
      <w:r w:rsidRPr="00543025">
        <w:rPr>
          <w:rFonts w:hint="eastAsia"/>
          <w:lang w:eastAsia="zh-TW"/>
        </w:rPr>
        <w:t>不等。</w:t>
      </w:r>
    </w:p>
    <w:p w14:paraId="6C6C79DB" w14:textId="4C502319" w:rsidR="009B707E" w:rsidRPr="00543025" w:rsidRDefault="009B707E" w:rsidP="00BF74AA">
      <w:pPr>
        <w:pStyle w:val="af4"/>
        <w:ind w:left="1416" w:hanging="472"/>
      </w:pPr>
      <w:r w:rsidRPr="00543025">
        <w:rPr>
          <w:rFonts w:hint="eastAsia"/>
        </w:rPr>
        <w:t>２、購買研究與技術開發所需的設備、機械、儀器與工具</w:t>
      </w:r>
      <w:r w:rsidR="00B9379C" w:rsidRPr="00543025">
        <w:t>（</w:t>
      </w:r>
      <w:r w:rsidRPr="00543025">
        <w:rPr>
          <w:rFonts w:hint="eastAsia"/>
        </w:rPr>
        <w:t>以及這些商品的備用配件與工具</w:t>
      </w:r>
      <w:r w:rsidR="00B9379C" w:rsidRPr="00543025">
        <w:t>）</w:t>
      </w:r>
      <w:r w:rsidRPr="00543025">
        <w:rPr>
          <w:rFonts w:hint="eastAsia"/>
        </w:rPr>
        <w:t>可享有</w:t>
      </w:r>
      <w:r w:rsidRPr="00543025">
        <w:t>50%</w:t>
      </w:r>
      <w:r w:rsidRPr="00543025">
        <w:rPr>
          <w:rFonts w:hint="eastAsia"/>
        </w:rPr>
        <w:t>的</w:t>
      </w:r>
      <w:r w:rsidRPr="00543025">
        <w:t>IPI</w:t>
      </w:r>
      <w:r w:rsidRPr="00543025">
        <w:rPr>
          <w:rFonts w:hint="eastAsia"/>
        </w:rPr>
        <w:t>減免。</w:t>
      </w:r>
    </w:p>
    <w:p w14:paraId="188BB9CD" w14:textId="27E0589E" w:rsidR="009B707E" w:rsidRPr="00543025" w:rsidRDefault="009B707E" w:rsidP="00BF74AA">
      <w:pPr>
        <w:pStyle w:val="af4"/>
        <w:ind w:left="1416" w:hanging="472"/>
      </w:pPr>
      <w:r w:rsidRPr="00543025">
        <w:rPr>
          <w:rFonts w:hint="eastAsia"/>
        </w:rPr>
        <w:t>３、為計算</w:t>
      </w:r>
      <w:r w:rsidRPr="00543025">
        <w:t>IPJ</w:t>
      </w:r>
      <w:r w:rsidRPr="00543025">
        <w:rPr>
          <w:rFonts w:hint="eastAsia"/>
        </w:rPr>
        <w:t>和</w:t>
      </w:r>
      <w:r w:rsidRPr="00543025">
        <w:t>CSLL</w:t>
      </w:r>
      <w:r w:rsidRPr="00543025">
        <w:rPr>
          <w:rFonts w:hint="eastAsia"/>
        </w:rPr>
        <w:t>，用於研發與創新活動的新機器、設備、儀器和工具可在購買的同一年內加速折舊。</w:t>
      </w:r>
    </w:p>
    <w:p w14:paraId="4363AEE3" w14:textId="77777777" w:rsidR="009B707E" w:rsidRPr="00543025" w:rsidRDefault="009B707E" w:rsidP="00BF74AA">
      <w:pPr>
        <w:pStyle w:val="af4"/>
        <w:ind w:left="1416" w:hanging="472"/>
      </w:pPr>
      <w:r w:rsidRPr="00543025">
        <w:rPr>
          <w:rFonts w:hint="eastAsia"/>
        </w:rPr>
        <w:t>４、購買專門用於研發與創新活動的無形資產的支出，可透過扣除營運成本或費用的方式加速攤銷。</w:t>
      </w:r>
    </w:p>
    <w:p w14:paraId="623903E5" w14:textId="77777777" w:rsidR="009B707E" w:rsidRPr="00543025" w:rsidRDefault="009B707E" w:rsidP="00BF74AA">
      <w:pPr>
        <w:pStyle w:val="af4"/>
        <w:ind w:left="1416" w:hanging="472"/>
      </w:pPr>
      <w:r w:rsidRPr="00543025">
        <w:rPr>
          <w:rFonts w:hint="eastAsia"/>
        </w:rPr>
        <w:t>５、以權利金、技術或科學協助及專門服務的形式支付、匯付或貸記給居住在國外的受益人的預扣所得稅抵免。</w:t>
      </w:r>
    </w:p>
    <w:p w14:paraId="6421274D" w14:textId="77777777" w:rsidR="00BF74AA" w:rsidRPr="00543025" w:rsidRDefault="00BF74AA" w:rsidP="00BF74AA">
      <w:pPr>
        <w:pStyle w:val="af"/>
        <w:ind w:left="944" w:hanging="708"/>
      </w:pPr>
    </w:p>
    <w:p w14:paraId="40574255" w14:textId="7241DF51" w:rsidR="009B707E" w:rsidRPr="00543025" w:rsidRDefault="00666006" w:rsidP="00BF74AA">
      <w:pPr>
        <w:pStyle w:val="af"/>
        <w:ind w:left="944" w:hanging="708"/>
      </w:pPr>
      <w:r w:rsidRPr="00543025">
        <w:rPr>
          <w:rFonts w:hint="eastAsia"/>
        </w:rPr>
        <w:lastRenderedPageBreak/>
        <w:t>（五）</w:t>
      </w:r>
      <w:r w:rsidR="009B707E" w:rsidRPr="00543025">
        <w:rPr>
          <w:rFonts w:hint="eastAsia"/>
        </w:rPr>
        <w:t>資訊法</w:t>
      </w:r>
      <w:r w:rsidR="00B9379C" w:rsidRPr="00543025">
        <w:t>（</w:t>
      </w:r>
      <w:r w:rsidR="009B707E" w:rsidRPr="00543025">
        <w:rPr>
          <w:rFonts w:hint="eastAsia"/>
        </w:rPr>
        <w:t>第</w:t>
      </w:r>
      <w:r w:rsidR="009B707E" w:rsidRPr="00543025">
        <w:t>8.248/1991</w:t>
      </w:r>
      <w:r w:rsidR="009B707E" w:rsidRPr="00543025">
        <w:rPr>
          <w:rFonts w:hint="eastAsia"/>
        </w:rPr>
        <w:t>號法律</w:t>
      </w:r>
      <w:r w:rsidR="00B9379C" w:rsidRPr="00543025">
        <w:t>）</w:t>
      </w:r>
      <w:r w:rsidR="009B707E" w:rsidRPr="00543025">
        <w:rPr>
          <w:rFonts w:hint="eastAsia"/>
        </w:rPr>
        <w:t>是巴西聯邦政府提供給資訊與通訊科技產業公司的稅務優惠工具。該法所提供的優惠措施包括：</w:t>
      </w:r>
    </w:p>
    <w:p w14:paraId="6E987E0F" w14:textId="44F9774D" w:rsidR="009B707E" w:rsidRPr="00543025" w:rsidRDefault="009B707E" w:rsidP="00BF74AA">
      <w:pPr>
        <w:pStyle w:val="af4"/>
        <w:ind w:left="1416" w:hanging="472"/>
      </w:pPr>
      <w:r w:rsidRPr="00543025">
        <w:rPr>
          <w:rFonts w:hint="eastAsia"/>
        </w:rPr>
        <w:t>１、根據公司在研究、開發和創新</w:t>
      </w:r>
      <w:r w:rsidR="00B9379C" w:rsidRPr="00543025">
        <w:t>（</w:t>
      </w:r>
      <w:r w:rsidRPr="00543025">
        <w:t>RD&amp;I</w:t>
      </w:r>
      <w:r w:rsidR="00B9379C" w:rsidRPr="00543025">
        <w:t>）</w:t>
      </w:r>
      <w:r w:rsidRPr="00543025">
        <w:rPr>
          <w:rFonts w:hint="eastAsia"/>
        </w:rPr>
        <w:t>方面的投資而提供的稅收抵免，可抵銷公司自身與稅收和向聯邦稅務局繳納的稅款相關的債務。</w:t>
      </w:r>
    </w:p>
    <w:p w14:paraId="6B28F4B7" w14:textId="77777777" w:rsidR="009B707E" w:rsidRPr="00543025" w:rsidRDefault="009B707E" w:rsidP="00BF74AA">
      <w:pPr>
        <w:pStyle w:val="af4"/>
        <w:ind w:left="1416" w:hanging="472"/>
      </w:pPr>
      <w:r w:rsidRPr="00543025">
        <w:rPr>
          <w:rFonts w:hint="eastAsia"/>
        </w:rPr>
        <w:t>２、在某些州減少受獎勵產品退出時的</w:t>
      </w:r>
      <w:r w:rsidRPr="00543025">
        <w:t xml:space="preserve"> ICMS</w:t>
      </w:r>
      <w:r w:rsidRPr="00543025">
        <w:rPr>
          <w:rFonts w:hint="eastAsia"/>
        </w:rPr>
        <w:t>。</w:t>
      </w:r>
    </w:p>
    <w:p w14:paraId="1D4106A5" w14:textId="2E373176" w:rsidR="009B707E" w:rsidRPr="00543025" w:rsidRDefault="009B707E" w:rsidP="00BF74AA">
      <w:pPr>
        <w:pStyle w:val="af4"/>
        <w:ind w:left="1416" w:hanging="472"/>
      </w:pPr>
      <w:r w:rsidRPr="00543025">
        <w:rPr>
          <w:rFonts w:hint="eastAsia"/>
        </w:rPr>
        <w:t>３、直接或間接公共管理機構和實體在採購</w:t>
      </w:r>
      <w:r w:rsidRPr="00543025">
        <w:t xml:space="preserve"> IT</w:t>
      </w:r>
      <w:r w:rsidRPr="00543025">
        <w:rPr>
          <w:rFonts w:hint="eastAsia"/>
        </w:rPr>
        <w:t>、自動化和電信產品以及基本生產流程</w:t>
      </w:r>
      <w:r w:rsidR="00B9379C" w:rsidRPr="00543025">
        <w:t>（</w:t>
      </w:r>
      <w:r w:rsidRPr="00543025">
        <w:t>PPB</w:t>
      </w:r>
      <w:r w:rsidR="00B9379C" w:rsidRPr="00543025">
        <w:t>）</w:t>
      </w:r>
      <w:r w:rsidRPr="00543025">
        <w:rPr>
          <w:rFonts w:hint="eastAsia"/>
        </w:rPr>
        <w:t>時享有優先權。</w:t>
      </w:r>
    </w:p>
    <w:p w14:paraId="62A8ACA6" w14:textId="27B8FBDC" w:rsidR="009B707E" w:rsidRPr="00543025" w:rsidRDefault="009B707E" w:rsidP="00BF74AA">
      <w:pPr>
        <w:pStyle w:val="af4"/>
        <w:ind w:left="1416" w:hanging="472"/>
      </w:pPr>
      <w:r w:rsidRPr="00543025">
        <w:rPr>
          <w:rFonts w:hint="eastAsia"/>
        </w:rPr>
        <w:t>４、透過國家經濟與社會發展銀行</w:t>
      </w:r>
      <w:r w:rsidR="00B9379C" w:rsidRPr="00543025">
        <w:t>（</w:t>
      </w:r>
      <w:r w:rsidRPr="00543025">
        <w:t>BNDES</w:t>
      </w:r>
      <w:r w:rsidR="00B9379C" w:rsidRPr="00543025">
        <w:t>）</w:t>
      </w:r>
      <w:r w:rsidRPr="00543025">
        <w:rPr>
          <w:rFonts w:hint="eastAsia"/>
        </w:rPr>
        <w:t>及研究與專案融資機構</w:t>
      </w:r>
      <w:r w:rsidR="00B9379C" w:rsidRPr="00543025">
        <w:t>（</w:t>
      </w:r>
      <w:r w:rsidRPr="00543025">
        <w:t>FINEP</w:t>
      </w:r>
      <w:r w:rsidR="00B9379C" w:rsidRPr="00543025">
        <w:t>）</w:t>
      </w:r>
      <w:r w:rsidRPr="00543025">
        <w:rPr>
          <w:rFonts w:hint="eastAsia"/>
        </w:rPr>
        <w:t>提供融資管道，以購買符合本法規定的產品。</w:t>
      </w:r>
    </w:p>
    <w:p w14:paraId="7BF44BCB" w14:textId="77777777" w:rsidR="009B707E" w:rsidRPr="00543025" w:rsidRDefault="009B707E" w:rsidP="00BF74AA">
      <w:pPr>
        <w:pStyle w:val="af"/>
        <w:ind w:left="944" w:hanging="708"/>
      </w:pPr>
      <w:r w:rsidRPr="00543025">
        <w:t>（</w:t>
      </w:r>
      <w:r w:rsidRPr="00543025">
        <w:rPr>
          <w:rFonts w:hint="eastAsia"/>
        </w:rPr>
        <w:t>六</w:t>
      </w:r>
      <w:r w:rsidRPr="00543025">
        <w:t>）在工業發展計畫（</w:t>
      </w:r>
      <w:r w:rsidRPr="00543025">
        <w:t>PDTI</w:t>
      </w:r>
      <w:r w:rsidRPr="00543025">
        <w:t>）項下得享有的優惠</w:t>
      </w:r>
    </w:p>
    <w:p w14:paraId="660CB5BC" w14:textId="77777777" w:rsidR="009B707E" w:rsidRPr="00543025" w:rsidRDefault="009B707E" w:rsidP="00BF74AA">
      <w:pPr>
        <w:pStyle w:val="af4"/>
        <w:ind w:left="1416" w:hanging="472"/>
      </w:pPr>
      <w:r w:rsidRPr="00543025">
        <w:t>１、特定之技術發展可獲雙倍的減免，但以營利事業所得稅的</w:t>
      </w:r>
      <w:r w:rsidRPr="00543025">
        <w:t>8%</w:t>
      </w:r>
      <w:r w:rsidRPr="00543025">
        <w:t>為限。</w:t>
      </w:r>
    </w:p>
    <w:p w14:paraId="10A4EB68" w14:textId="77777777" w:rsidR="009B707E" w:rsidRPr="00543025" w:rsidRDefault="009B707E" w:rsidP="00BF74AA">
      <w:pPr>
        <w:pStyle w:val="af4"/>
        <w:ind w:left="1416" w:hanging="472"/>
      </w:pPr>
      <w:r w:rsidRPr="00543025">
        <w:t>２、特定之設備可以加速折舊。</w:t>
      </w:r>
    </w:p>
    <w:p w14:paraId="21E79CCC" w14:textId="77777777" w:rsidR="009B707E" w:rsidRPr="00543025" w:rsidRDefault="009B707E" w:rsidP="00BF74AA">
      <w:pPr>
        <w:pStyle w:val="af4"/>
        <w:ind w:left="1416" w:hanging="472"/>
      </w:pPr>
      <w:r w:rsidRPr="00543025">
        <w:t>３、特定之無形資產得攤還。</w:t>
      </w:r>
    </w:p>
    <w:p w14:paraId="4D76F16F" w14:textId="77777777" w:rsidR="009B707E" w:rsidRPr="00543025" w:rsidRDefault="009B707E" w:rsidP="00BF74AA">
      <w:pPr>
        <w:pStyle w:val="af4"/>
        <w:ind w:left="1416" w:hanging="472"/>
      </w:pPr>
      <w:r w:rsidRPr="00543025">
        <w:t>４、對非巴西人民得免提</w:t>
      </w:r>
      <w:r w:rsidRPr="00543025">
        <w:t>25%</w:t>
      </w:r>
      <w:r w:rsidRPr="00543025">
        <w:t>所得之就源扣繳。</w:t>
      </w:r>
    </w:p>
    <w:p w14:paraId="6719196C" w14:textId="77777777" w:rsidR="009B707E" w:rsidRPr="00543025" w:rsidRDefault="009B707E" w:rsidP="00BF74AA">
      <w:pPr>
        <w:pStyle w:val="af3"/>
        <w:ind w:left="944" w:firstLine="472"/>
      </w:pPr>
      <w:r w:rsidRPr="00543025">
        <w:rPr>
          <w:rFonts w:hint="eastAsia"/>
        </w:rPr>
        <w:t>因為其利益有限而批准過程繁雜，所以以上這些通案性獎勵措施都不特別具有吸引力。</w:t>
      </w:r>
    </w:p>
    <w:p w14:paraId="35AE7B45" w14:textId="77777777" w:rsidR="00B24E47" w:rsidRPr="00543025" w:rsidRDefault="00B24E47">
      <w:pPr>
        <w:widowControl/>
        <w:overflowPunct/>
        <w:autoSpaceDE/>
        <w:autoSpaceDN/>
        <w:ind w:firstLineChars="0" w:firstLine="0"/>
        <w:jc w:val="left"/>
        <w:rPr>
          <w:rFonts w:cs="標楷體"/>
          <w:szCs w:val="26"/>
          <w:lang w:eastAsia="zh-TW"/>
        </w:rPr>
      </w:pPr>
      <w:r w:rsidRPr="00543025">
        <w:br w:type="page"/>
      </w:r>
    </w:p>
    <w:p w14:paraId="48F125DE" w14:textId="2B7B5667" w:rsidR="009B707E" w:rsidRPr="00543025" w:rsidRDefault="009B707E" w:rsidP="00BF74AA">
      <w:pPr>
        <w:pStyle w:val="af"/>
        <w:ind w:left="944" w:hanging="708"/>
      </w:pPr>
      <w:r w:rsidRPr="00543025">
        <w:rPr>
          <w:rFonts w:hint="eastAsia"/>
        </w:rPr>
        <w:lastRenderedPageBreak/>
        <w:t>（七</w:t>
      </w:r>
      <w:r w:rsidRPr="00543025">
        <w:t>）聯邦政府提供</w:t>
      </w:r>
      <w:r w:rsidRPr="00543025">
        <w:t>3</w:t>
      </w:r>
      <w:r w:rsidRPr="00543025">
        <w:t>種稅務方式</w:t>
      </w:r>
    </w:p>
    <w:p w14:paraId="6646831F" w14:textId="77777777" w:rsidR="009B707E" w:rsidRPr="00543025" w:rsidRDefault="009B707E" w:rsidP="00BF74AA">
      <w:pPr>
        <w:pStyle w:val="af4"/>
        <w:ind w:left="1416" w:hanging="472"/>
      </w:pPr>
      <w:r w:rsidRPr="00543025">
        <w:t>１、</w:t>
      </w:r>
      <w:r w:rsidRPr="00543025">
        <w:t>SIMPLES</w:t>
      </w:r>
      <w:r w:rsidRPr="00543025">
        <w:t>－簡易稅率（適用於微，小型企業）</w:t>
      </w:r>
    </w:p>
    <w:p w14:paraId="3A21356C" w14:textId="77777777" w:rsidR="009B707E" w:rsidRPr="00543025" w:rsidRDefault="009B707E" w:rsidP="00BF74AA">
      <w:pPr>
        <w:pStyle w:val="af5"/>
        <w:ind w:left="1416" w:firstLine="472"/>
      </w:pPr>
      <w:r w:rsidRPr="00543025">
        <w:t>年營業額在巴幣</w:t>
      </w:r>
      <w:r w:rsidRPr="00543025">
        <w:t>480</w:t>
      </w:r>
      <w:r w:rsidRPr="00543025">
        <w:t>萬元以內，而所有股東必須為巴西公民或有巴西永居證。</w:t>
      </w:r>
    </w:p>
    <w:tbl>
      <w:tblPr>
        <w:tblW w:w="8734"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368"/>
        <w:gridCol w:w="1850"/>
        <w:gridCol w:w="1417"/>
        <w:gridCol w:w="1464"/>
        <w:gridCol w:w="1188"/>
        <w:gridCol w:w="1447"/>
      </w:tblGrid>
      <w:tr w:rsidR="009B707E" w:rsidRPr="00543025" w14:paraId="1B115D66" w14:textId="77777777" w:rsidTr="00BF74AA">
        <w:trPr>
          <w:trHeight w:val="737"/>
          <w:tblHeader/>
        </w:trPr>
        <w:tc>
          <w:tcPr>
            <w:tcW w:w="1368" w:type="dxa"/>
            <w:shd w:val="clear" w:color="auto" w:fill="auto"/>
            <w:tcMar>
              <w:top w:w="0" w:type="dxa"/>
              <w:left w:w="70" w:type="dxa"/>
              <w:bottom w:w="0" w:type="dxa"/>
              <w:right w:w="70" w:type="dxa"/>
            </w:tcMar>
            <w:vAlign w:val="center"/>
          </w:tcPr>
          <w:p w14:paraId="270B3F10" w14:textId="77777777" w:rsidR="009B707E" w:rsidRPr="00543025" w:rsidRDefault="009B707E" w:rsidP="00B24E47">
            <w:pPr>
              <w:pStyle w:val="af6"/>
            </w:pPr>
            <w:r w:rsidRPr="00543025">
              <w:t>公司種類</w:t>
            </w:r>
          </w:p>
        </w:tc>
        <w:tc>
          <w:tcPr>
            <w:tcW w:w="1850" w:type="dxa"/>
            <w:shd w:val="clear" w:color="auto" w:fill="auto"/>
            <w:tcMar>
              <w:top w:w="0" w:type="dxa"/>
              <w:left w:w="70" w:type="dxa"/>
              <w:bottom w:w="0" w:type="dxa"/>
              <w:right w:w="70" w:type="dxa"/>
            </w:tcMar>
            <w:vAlign w:val="center"/>
          </w:tcPr>
          <w:p w14:paraId="757EFF95" w14:textId="77777777" w:rsidR="009B707E" w:rsidRPr="00543025" w:rsidRDefault="009B707E" w:rsidP="00B24E47">
            <w:pPr>
              <w:pStyle w:val="af6"/>
            </w:pPr>
            <w:r w:rsidRPr="00543025">
              <w:t>年度累積</w:t>
            </w:r>
            <w:r w:rsidRPr="00543025">
              <w:rPr>
                <w:rFonts w:hint="eastAsia"/>
              </w:rPr>
              <w:br/>
            </w:r>
            <w:r w:rsidRPr="00543025">
              <w:t>營業額（巴幣）</w:t>
            </w:r>
          </w:p>
        </w:tc>
        <w:tc>
          <w:tcPr>
            <w:tcW w:w="1417" w:type="dxa"/>
            <w:shd w:val="clear" w:color="auto" w:fill="auto"/>
            <w:tcMar>
              <w:top w:w="0" w:type="dxa"/>
              <w:left w:w="70" w:type="dxa"/>
              <w:bottom w:w="0" w:type="dxa"/>
              <w:right w:w="70" w:type="dxa"/>
            </w:tcMar>
            <w:vAlign w:val="center"/>
          </w:tcPr>
          <w:p w14:paraId="241FEEDE" w14:textId="77777777" w:rsidR="009B707E" w:rsidRPr="00543025" w:rsidRDefault="009B707E" w:rsidP="00B24E47">
            <w:pPr>
              <w:pStyle w:val="af6"/>
            </w:pPr>
            <w:r w:rsidRPr="00543025">
              <w:t>課稅基準</w:t>
            </w:r>
            <w:r w:rsidRPr="00543025">
              <w:rPr>
                <w:rFonts w:hint="eastAsia"/>
              </w:rPr>
              <w:br/>
            </w:r>
            <w:r w:rsidRPr="00543025">
              <w:t>當月營業額</w:t>
            </w:r>
          </w:p>
        </w:tc>
        <w:tc>
          <w:tcPr>
            <w:tcW w:w="1464" w:type="dxa"/>
            <w:shd w:val="clear" w:color="auto" w:fill="auto"/>
            <w:tcMar>
              <w:top w:w="0" w:type="dxa"/>
              <w:left w:w="70" w:type="dxa"/>
              <w:bottom w:w="0" w:type="dxa"/>
              <w:right w:w="70" w:type="dxa"/>
            </w:tcMar>
            <w:vAlign w:val="center"/>
          </w:tcPr>
          <w:p w14:paraId="781B7829" w14:textId="77777777" w:rsidR="009B707E" w:rsidRPr="00543025" w:rsidRDefault="009B707E" w:rsidP="00B24E47">
            <w:pPr>
              <w:pStyle w:val="af6"/>
            </w:pPr>
            <w:r w:rsidRPr="00543025">
              <w:t>貿易業</w:t>
            </w:r>
            <w:r w:rsidRPr="00543025">
              <w:rPr>
                <w:rFonts w:hint="eastAsia"/>
              </w:rPr>
              <w:br/>
            </w:r>
            <w:r w:rsidRPr="00543025">
              <w:t>稅率</w:t>
            </w:r>
          </w:p>
        </w:tc>
        <w:tc>
          <w:tcPr>
            <w:tcW w:w="1188" w:type="dxa"/>
            <w:shd w:val="clear" w:color="auto" w:fill="auto"/>
            <w:tcMar>
              <w:top w:w="0" w:type="dxa"/>
              <w:left w:w="70" w:type="dxa"/>
              <w:bottom w:w="0" w:type="dxa"/>
              <w:right w:w="70" w:type="dxa"/>
            </w:tcMar>
            <w:vAlign w:val="center"/>
          </w:tcPr>
          <w:p w14:paraId="50DDC1F7" w14:textId="77777777" w:rsidR="009B707E" w:rsidRPr="00543025" w:rsidRDefault="009B707E" w:rsidP="00B24E47">
            <w:pPr>
              <w:pStyle w:val="af6"/>
            </w:pPr>
            <w:r w:rsidRPr="00543025">
              <w:t>製造業</w:t>
            </w:r>
            <w:r w:rsidRPr="00543025">
              <w:rPr>
                <w:rFonts w:hint="eastAsia"/>
              </w:rPr>
              <w:br/>
            </w:r>
            <w:r w:rsidRPr="00543025">
              <w:t>稅率</w:t>
            </w:r>
          </w:p>
        </w:tc>
        <w:tc>
          <w:tcPr>
            <w:tcW w:w="1447" w:type="dxa"/>
            <w:shd w:val="clear" w:color="auto" w:fill="auto"/>
            <w:tcMar>
              <w:top w:w="0" w:type="dxa"/>
              <w:left w:w="70" w:type="dxa"/>
              <w:bottom w:w="0" w:type="dxa"/>
              <w:right w:w="70" w:type="dxa"/>
            </w:tcMar>
            <w:vAlign w:val="center"/>
          </w:tcPr>
          <w:p w14:paraId="66671158" w14:textId="77777777" w:rsidR="009B707E" w:rsidRPr="00543025" w:rsidRDefault="009B707E" w:rsidP="00B24E47">
            <w:pPr>
              <w:pStyle w:val="af6"/>
            </w:pPr>
            <w:r w:rsidRPr="00543025">
              <w:t>服務業</w:t>
            </w:r>
            <w:r w:rsidRPr="00543025">
              <w:t>*</w:t>
            </w:r>
            <w:r w:rsidRPr="00543025">
              <w:rPr>
                <w:rFonts w:hint="eastAsia"/>
              </w:rPr>
              <w:br/>
            </w:r>
            <w:r w:rsidRPr="00543025">
              <w:t>稅率</w:t>
            </w:r>
          </w:p>
        </w:tc>
      </w:tr>
      <w:tr w:rsidR="009B707E" w:rsidRPr="00543025" w14:paraId="714C6CC8" w14:textId="77777777" w:rsidTr="00BF74AA">
        <w:trPr>
          <w:trHeight w:val="567"/>
        </w:trPr>
        <w:tc>
          <w:tcPr>
            <w:tcW w:w="1368" w:type="dxa"/>
            <w:shd w:val="clear" w:color="auto" w:fill="auto"/>
            <w:tcMar>
              <w:top w:w="0" w:type="dxa"/>
              <w:left w:w="70" w:type="dxa"/>
              <w:bottom w:w="0" w:type="dxa"/>
              <w:right w:w="70" w:type="dxa"/>
            </w:tcMar>
            <w:vAlign w:val="center"/>
          </w:tcPr>
          <w:p w14:paraId="0438D246" w14:textId="77777777" w:rsidR="009B707E" w:rsidRPr="00543025" w:rsidRDefault="009B707E" w:rsidP="00BF74AA">
            <w:pPr>
              <w:pStyle w:val="af6"/>
            </w:pPr>
            <w:r w:rsidRPr="00543025">
              <w:t>微型公司</w:t>
            </w:r>
          </w:p>
        </w:tc>
        <w:tc>
          <w:tcPr>
            <w:tcW w:w="1850" w:type="dxa"/>
            <w:shd w:val="clear" w:color="auto" w:fill="auto"/>
            <w:tcMar>
              <w:top w:w="0" w:type="dxa"/>
              <w:left w:w="70" w:type="dxa"/>
              <w:bottom w:w="0" w:type="dxa"/>
              <w:right w:w="70" w:type="dxa"/>
            </w:tcMar>
            <w:vAlign w:val="center"/>
          </w:tcPr>
          <w:p w14:paraId="12E76E19" w14:textId="77777777" w:rsidR="009B707E" w:rsidRPr="00543025" w:rsidRDefault="009B707E" w:rsidP="00BF74AA">
            <w:pPr>
              <w:pStyle w:val="af6"/>
            </w:pPr>
            <w:r w:rsidRPr="00543025">
              <w:t>18</w:t>
            </w:r>
            <w:r w:rsidRPr="00543025">
              <w:t>萬以內</w:t>
            </w:r>
          </w:p>
        </w:tc>
        <w:tc>
          <w:tcPr>
            <w:tcW w:w="1417" w:type="dxa"/>
            <w:shd w:val="clear" w:color="auto" w:fill="auto"/>
            <w:tcMar>
              <w:top w:w="0" w:type="dxa"/>
              <w:left w:w="70" w:type="dxa"/>
              <w:bottom w:w="0" w:type="dxa"/>
              <w:right w:w="70" w:type="dxa"/>
            </w:tcMar>
            <w:vAlign w:val="center"/>
          </w:tcPr>
          <w:p w14:paraId="53775E11" w14:textId="77777777" w:rsidR="009B707E" w:rsidRPr="00543025" w:rsidRDefault="009B707E" w:rsidP="00BF74AA">
            <w:pPr>
              <w:pStyle w:val="af6"/>
            </w:pPr>
            <w:r w:rsidRPr="00543025">
              <w:t>當月營業額</w:t>
            </w:r>
          </w:p>
        </w:tc>
        <w:tc>
          <w:tcPr>
            <w:tcW w:w="1464" w:type="dxa"/>
            <w:shd w:val="clear" w:color="auto" w:fill="auto"/>
            <w:tcMar>
              <w:top w:w="0" w:type="dxa"/>
              <w:left w:w="70" w:type="dxa"/>
              <w:bottom w:w="0" w:type="dxa"/>
              <w:right w:w="70" w:type="dxa"/>
            </w:tcMar>
            <w:vAlign w:val="center"/>
          </w:tcPr>
          <w:p w14:paraId="256099BB" w14:textId="77777777" w:rsidR="009B707E" w:rsidRPr="00543025" w:rsidRDefault="009B707E" w:rsidP="00BF74AA">
            <w:pPr>
              <w:pStyle w:val="af6"/>
            </w:pPr>
            <w:r w:rsidRPr="00543025">
              <w:t>4.00%</w:t>
            </w:r>
          </w:p>
        </w:tc>
        <w:tc>
          <w:tcPr>
            <w:tcW w:w="1188" w:type="dxa"/>
            <w:shd w:val="clear" w:color="auto" w:fill="auto"/>
            <w:tcMar>
              <w:top w:w="0" w:type="dxa"/>
              <w:left w:w="70" w:type="dxa"/>
              <w:bottom w:w="0" w:type="dxa"/>
              <w:right w:w="70" w:type="dxa"/>
            </w:tcMar>
            <w:vAlign w:val="center"/>
          </w:tcPr>
          <w:p w14:paraId="05F64F76" w14:textId="77777777" w:rsidR="009B707E" w:rsidRPr="00543025" w:rsidRDefault="009B707E" w:rsidP="00BF74AA">
            <w:pPr>
              <w:pStyle w:val="af6"/>
            </w:pPr>
            <w:r w:rsidRPr="00543025">
              <w:t>4.50%</w:t>
            </w:r>
          </w:p>
        </w:tc>
        <w:tc>
          <w:tcPr>
            <w:tcW w:w="1447" w:type="dxa"/>
            <w:shd w:val="clear" w:color="auto" w:fill="auto"/>
            <w:tcMar>
              <w:top w:w="0" w:type="dxa"/>
              <w:left w:w="70" w:type="dxa"/>
              <w:bottom w:w="0" w:type="dxa"/>
              <w:right w:w="70" w:type="dxa"/>
            </w:tcMar>
            <w:vAlign w:val="center"/>
          </w:tcPr>
          <w:p w14:paraId="55532201" w14:textId="77777777" w:rsidR="009B707E" w:rsidRPr="00543025" w:rsidRDefault="009B707E" w:rsidP="00BF74AA">
            <w:pPr>
              <w:pStyle w:val="af6"/>
            </w:pPr>
            <w:r w:rsidRPr="00543025">
              <w:t>6%</w:t>
            </w:r>
          </w:p>
        </w:tc>
      </w:tr>
      <w:tr w:rsidR="009B707E" w:rsidRPr="00543025" w14:paraId="5A3924AD" w14:textId="77777777" w:rsidTr="00BF74AA">
        <w:trPr>
          <w:trHeight w:val="567"/>
        </w:trPr>
        <w:tc>
          <w:tcPr>
            <w:tcW w:w="1368" w:type="dxa"/>
            <w:shd w:val="clear" w:color="auto" w:fill="auto"/>
            <w:tcMar>
              <w:top w:w="0" w:type="dxa"/>
              <w:left w:w="70" w:type="dxa"/>
              <w:bottom w:w="0" w:type="dxa"/>
              <w:right w:w="70" w:type="dxa"/>
            </w:tcMar>
            <w:vAlign w:val="center"/>
          </w:tcPr>
          <w:p w14:paraId="1BF62E7E" w14:textId="77777777" w:rsidR="009B707E" w:rsidRPr="00543025" w:rsidRDefault="009B707E" w:rsidP="00BF74AA">
            <w:pPr>
              <w:pStyle w:val="af6"/>
            </w:pPr>
          </w:p>
        </w:tc>
        <w:tc>
          <w:tcPr>
            <w:tcW w:w="1850" w:type="dxa"/>
            <w:shd w:val="clear" w:color="auto" w:fill="auto"/>
            <w:tcMar>
              <w:top w:w="0" w:type="dxa"/>
              <w:left w:w="70" w:type="dxa"/>
              <w:bottom w:w="0" w:type="dxa"/>
              <w:right w:w="70" w:type="dxa"/>
            </w:tcMar>
            <w:vAlign w:val="center"/>
          </w:tcPr>
          <w:p w14:paraId="4E625896" w14:textId="77777777" w:rsidR="009B707E" w:rsidRPr="00543025" w:rsidRDefault="009B707E" w:rsidP="00BF74AA">
            <w:pPr>
              <w:pStyle w:val="af6"/>
            </w:pPr>
            <w:r w:rsidRPr="00543025">
              <w:t>18</w:t>
            </w:r>
            <w:r w:rsidRPr="00543025">
              <w:t>萬至</w:t>
            </w:r>
            <w:r w:rsidRPr="00543025">
              <w:t>36</w:t>
            </w:r>
            <w:r w:rsidRPr="00543025">
              <w:t>萬</w:t>
            </w:r>
          </w:p>
        </w:tc>
        <w:tc>
          <w:tcPr>
            <w:tcW w:w="1417" w:type="dxa"/>
            <w:shd w:val="clear" w:color="auto" w:fill="auto"/>
            <w:tcMar>
              <w:top w:w="0" w:type="dxa"/>
              <w:left w:w="70" w:type="dxa"/>
              <w:bottom w:w="0" w:type="dxa"/>
              <w:right w:w="70" w:type="dxa"/>
            </w:tcMar>
            <w:vAlign w:val="center"/>
          </w:tcPr>
          <w:p w14:paraId="2DED50E7" w14:textId="77777777" w:rsidR="009B707E" w:rsidRPr="00543025" w:rsidRDefault="009B707E" w:rsidP="00BF74AA">
            <w:pPr>
              <w:pStyle w:val="af6"/>
            </w:pPr>
            <w:r w:rsidRPr="00543025">
              <w:t>當月營業額</w:t>
            </w:r>
          </w:p>
        </w:tc>
        <w:tc>
          <w:tcPr>
            <w:tcW w:w="1464" w:type="dxa"/>
            <w:shd w:val="clear" w:color="auto" w:fill="auto"/>
            <w:tcMar>
              <w:top w:w="0" w:type="dxa"/>
              <w:left w:w="70" w:type="dxa"/>
              <w:bottom w:w="0" w:type="dxa"/>
              <w:right w:w="70" w:type="dxa"/>
            </w:tcMar>
            <w:vAlign w:val="center"/>
          </w:tcPr>
          <w:p w14:paraId="044582AA" w14:textId="77777777" w:rsidR="009B707E" w:rsidRPr="00543025" w:rsidRDefault="009B707E" w:rsidP="00BF74AA">
            <w:pPr>
              <w:pStyle w:val="af6"/>
            </w:pPr>
            <w:r w:rsidRPr="00543025">
              <w:t>7.3%</w:t>
            </w:r>
          </w:p>
        </w:tc>
        <w:tc>
          <w:tcPr>
            <w:tcW w:w="1188" w:type="dxa"/>
            <w:shd w:val="clear" w:color="auto" w:fill="auto"/>
            <w:tcMar>
              <w:top w:w="0" w:type="dxa"/>
              <w:left w:w="70" w:type="dxa"/>
              <w:bottom w:w="0" w:type="dxa"/>
              <w:right w:w="70" w:type="dxa"/>
            </w:tcMar>
            <w:vAlign w:val="center"/>
          </w:tcPr>
          <w:p w14:paraId="79B277F0" w14:textId="77777777" w:rsidR="009B707E" w:rsidRPr="00543025" w:rsidRDefault="009B707E" w:rsidP="00BF74AA">
            <w:pPr>
              <w:pStyle w:val="af6"/>
            </w:pPr>
            <w:r w:rsidRPr="00543025">
              <w:t>7.8%</w:t>
            </w:r>
          </w:p>
        </w:tc>
        <w:tc>
          <w:tcPr>
            <w:tcW w:w="1447" w:type="dxa"/>
            <w:shd w:val="clear" w:color="auto" w:fill="auto"/>
            <w:tcMar>
              <w:top w:w="0" w:type="dxa"/>
              <w:left w:w="70" w:type="dxa"/>
              <w:bottom w:w="0" w:type="dxa"/>
              <w:right w:w="70" w:type="dxa"/>
            </w:tcMar>
            <w:vAlign w:val="center"/>
          </w:tcPr>
          <w:p w14:paraId="4EB03DA1" w14:textId="77777777" w:rsidR="009B707E" w:rsidRPr="00543025" w:rsidRDefault="009B707E" w:rsidP="00BF74AA">
            <w:pPr>
              <w:pStyle w:val="af6"/>
            </w:pPr>
            <w:r w:rsidRPr="00543025">
              <w:t>11.2%</w:t>
            </w:r>
          </w:p>
        </w:tc>
      </w:tr>
      <w:tr w:rsidR="009B707E" w:rsidRPr="00543025" w14:paraId="47A127EA" w14:textId="77777777" w:rsidTr="00BF74AA">
        <w:trPr>
          <w:trHeight w:val="567"/>
        </w:trPr>
        <w:tc>
          <w:tcPr>
            <w:tcW w:w="1368" w:type="dxa"/>
            <w:shd w:val="clear" w:color="auto" w:fill="auto"/>
            <w:tcMar>
              <w:top w:w="0" w:type="dxa"/>
              <w:left w:w="70" w:type="dxa"/>
              <w:bottom w:w="0" w:type="dxa"/>
              <w:right w:w="70" w:type="dxa"/>
            </w:tcMar>
            <w:vAlign w:val="center"/>
          </w:tcPr>
          <w:p w14:paraId="5D40DCDC" w14:textId="77777777" w:rsidR="009B707E" w:rsidRPr="00543025" w:rsidRDefault="009B707E" w:rsidP="00BF74AA">
            <w:pPr>
              <w:pStyle w:val="af6"/>
            </w:pPr>
          </w:p>
        </w:tc>
        <w:tc>
          <w:tcPr>
            <w:tcW w:w="1850" w:type="dxa"/>
            <w:shd w:val="clear" w:color="auto" w:fill="auto"/>
            <w:tcMar>
              <w:top w:w="0" w:type="dxa"/>
              <w:left w:w="70" w:type="dxa"/>
              <w:bottom w:w="0" w:type="dxa"/>
              <w:right w:w="70" w:type="dxa"/>
            </w:tcMar>
            <w:vAlign w:val="center"/>
          </w:tcPr>
          <w:p w14:paraId="1C65BFDD" w14:textId="77777777" w:rsidR="009B707E" w:rsidRPr="00543025" w:rsidRDefault="009B707E" w:rsidP="00BF74AA">
            <w:pPr>
              <w:pStyle w:val="af6"/>
            </w:pPr>
            <w:r w:rsidRPr="00543025">
              <w:t>36</w:t>
            </w:r>
            <w:r w:rsidRPr="00543025">
              <w:t>萬至</w:t>
            </w:r>
            <w:r w:rsidRPr="00543025">
              <w:t>72</w:t>
            </w:r>
            <w:r w:rsidRPr="00543025">
              <w:t>萬</w:t>
            </w:r>
          </w:p>
        </w:tc>
        <w:tc>
          <w:tcPr>
            <w:tcW w:w="1417" w:type="dxa"/>
            <w:shd w:val="clear" w:color="auto" w:fill="auto"/>
            <w:tcMar>
              <w:top w:w="0" w:type="dxa"/>
              <w:left w:w="70" w:type="dxa"/>
              <w:bottom w:w="0" w:type="dxa"/>
              <w:right w:w="70" w:type="dxa"/>
            </w:tcMar>
            <w:vAlign w:val="center"/>
          </w:tcPr>
          <w:p w14:paraId="067E2FE5" w14:textId="77777777" w:rsidR="009B707E" w:rsidRPr="00543025" w:rsidRDefault="009B707E" w:rsidP="00BF74AA">
            <w:pPr>
              <w:pStyle w:val="af6"/>
            </w:pPr>
            <w:r w:rsidRPr="00543025">
              <w:t>當月營業額</w:t>
            </w:r>
          </w:p>
        </w:tc>
        <w:tc>
          <w:tcPr>
            <w:tcW w:w="1464" w:type="dxa"/>
            <w:shd w:val="clear" w:color="auto" w:fill="auto"/>
            <w:tcMar>
              <w:top w:w="0" w:type="dxa"/>
              <w:left w:w="70" w:type="dxa"/>
              <w:bottom w:w="0" w:type="dxa"/>
              <w:right w:w="70" w:type="dxa"/>
            </w:tcMar>
            <w:vAlign w:val="center"/>
          </w:tcPr>
          <w:p w14:paraId="320016EB" w14:textId="77777777" w:rsidR="009B707E" w:rsidRPr="00543025" w:rsidRDefault="009B707E" w:rsidP="00BF74AA">
            <w:pPr>
              <w:pStyle w:val="af6"/>
            </w:pPr>
            <w:r w:rsidRPr="00543025">
              <w:t>9.5%</w:t>
            </w:r>
          </w:p>
        </w:tc>
        <w:tc>
          <w:tcPr>
            <w:tcW w:w="1188" w:type="dxa"/>
            <w:shd w:val="clear" w:color="auto" w:fill="auto"/>
            <w:tcMar>
              <w:top w:w="0" w:type="dxa"/>
              <w:left w:w="70" w:type="dxa"/>
              <w:bottom w:w="0" w:type="dxa"/>
              <w:right w:w="70" w:type="dxa"/>
            </w:tcMar>
            <w:vAlign w:val="center"/>
          </w:tcPr>
          <w:p w14:paraId="487C0E16" w14:textId="77777777" w:rsidR="009B707E" w:rsidRPr="00543025" w:rsidRDefault="009B707E" w:rsidP="00BF74AA">
            <w:pPr>
              <w:pStyle w:val="af6"/>
            </w:pPr>
            <w:r w:rsidRPr="00543025">
              <w:t>10%</w:t>
            </w:r>
          </w:p>
        </w:tc>
        <w:tc>
          <w:tcPr>
            <w:tcW w:w="1447" w:type="dxa"/>
            <w:shd w:val="clear" w:color="auto" w:fill="auto"/>
            <w:tcMar>
              <w:top w:w="0" w:type="dxa"/>
              <w:left w:w="70" w:type="dxa"/>
              <w:bottom w:w="0" w:type="dxa"/>
              <w:right w:w="70" w:type="dxa"/>
            </w:tcMar>
            <w:vAlign w:val="center"/>
          </w:tcPr>
          <w:p w14:paraId="5A353E3A" w14:textId="77777777" w:rsidR="009B707E" w:rsidRPr="00543025" w:rsidRDefault="009B707E" w:rsidP="00BF74AA">
            <w:pPr>
              <w:pStyle w:val="af6"/>
            </w:pPr>
            <w:r w:rsidRPr="00543025">
              <w:t>13.5%</w:t>
            </w:r>
          </w:p>
        </w:tc>
      </w:tr>
      <w:tr w:rsidR="009B707E" w:rsidRPr="00543025" w14:paraId="37AAD6EA" w14:textId="77777777" w:rsidTr="00BF74AA">
        <w:trPr>
          <w:trHeight w:val="567"/>
        </w:trPr>
        <w:tc>
          <w:tcPr>
            <w:tcW w:w="1368" w:type="dxa"/>
            <w:shd w:val="clear" w:color="auto" w:fill="auto"/>
            <w:tcMar>
              <w:top w:w="0" w:type="dxa"/>
              <w:left w:w="70" w:type="dxa"/>
              <w:bottom w:w="0" w:type="dxa"/>
              <w:right w:w="70" w:type="dxa"/>
            </w:tcMar>
            <w:vAlign w:val="center"/>
          </w:tcPr>
          <w:p w14:paraId="0C85049E" w14:textId="77777777" w:rsidR="009B707E" w:rsidRPr="00543025" w:rsidRDefault="009B707E" w:rsidP="00BF74AA">
            <w:pPr>
              <w:pStyle w:val="af6"/>
            </w:pPr>
            <w:r w:rsidRPr="00543025">
              <w:t>小型公司</w:t>
            </w:r>
          </w:p>
        </w:tc>
        <w:tc>
          <w:tcPr>
            <w:tcW w:w="1850" w:type="dxa"/>
            <w:shd w:val="clear" w:color="auto" w:fill="auto"/>
            <w:tcMar>
              <w:top w:w="0" w:type="dxa"/>
              <w:left w:w="70" w:type="dxa"/>
              <w:bottom w:w="0" w:type="dxa"/>
              <w:right w:w="70" w:type="dxa"/>
            </w:tcMar>
            <w:vAlign w:val="center"/>
          </w:tcPr>
          <w:p w14:paraId="660ED53F" w14:textId="77777777" w:rsidR="009B707E" w:rsidRPr="00543025" w:rsidRDefault="009B707E" w:rsidP="00BF74AA">
            <w:pPr>
              <w:pStyle w:val="af6"/>
            </w:pPr>
            <w:r w:rsidRPr="00543025">
              <w:t>72</w:t>
            </w:r>
            <w:r w:rsidRPr="00543025">
              <w:t>萬至</w:t>
            </w:r>
            <w:r w:rsidRPr="00543025">
              <w:t>180</w:t>
            </w:r>
            <w:r w:rsidRPr="00543025">
              <w:t>萬</w:t>
            </w:r>
          </w:p>
        </w:tc>
        <w:tc>
          <w:tcPr>
            <w:tcW w:w="1417" w:type="dxa"/>
            <w:shd w:val="clear" w:color="auto" w:fill="auto"/>
            <w:tcMar>
              <w:top w:w="0" w:type="dxa"/>
              <w:left w:w="70" w:type="dxa"/>
              <w:bottom w:w="0" w:type="dxa"/>
              <w:right w:w="70" w:type="dxa"/>
            </w:tcMar>
            <w:vAlign w:val="center"/>
          </w:tcPr>
          <w:p w14:paraId="6217C666" w14:textId="77777777" w:rsidR="009B707E" w:rsidRPr="00543025" w:rsidRDefault="009B707E" w:rsidP="00BF74AA">
            <w:pPr>
              <w:pStyle w:val="af6"/>
            </w:pPr>
            <w:r w:rsidRPr="00543025">
              <w:t>當月營業額</w:t>
            </w:r>
          </w:p>
        </w:tc>
        <w:tc>
          <w:tcPr>
            <w:tcW w:w="1464" w:type="dxa"/>
            <w:shd w:val="clear" w:color="auto" w:fill="auto"/>
            <w:tcMar>
              <w:top w:w="0" w:type="dxa"/>
              <w:left w:w="70" w:type="dxa"/>
              <w:bottom w:w="0" w:type="dxa"/>
              <w:right w:w="70" w:type="dxa"/>
            </w:tcMar>
            <w:vAlign w:val="center"/>
          </w:tcPr>
          <w:p w14:paraId="45232234" w14:textId="77777777" w:rsidR="009B707E" w:rsidRPr="00543025" w:rsidRDefault="009B707E" w:rsidP="00BF74AA">
            <w:pPr>
              <w:pStyle w:val="af6"/>
            </w:pPr>
            <w:r w:rsidRPr="00543025">
              <w:t>10.7%</w:t>
            </w:r>
          </w:p>
        </w:tc>
        <w:tc>
          <w:tcPr>
            <w:tcW w:w="1188" w:type="dxa"/>
            <w:shd w:val="clear" w:color="auto" w:fill="auto"/>
            <w:tcMar>
              <w:top w:w="0" w:type="dxa"/>
              <w:left w:w="70" w:type="dxa"/>
              <w:bottom w:w="0" w:type="dxa"/>
              <w:right w:w="70" w:type="dxa"/>
            </w:tcMar>
            <w:vAlign w:val="center"/>
          </w:tcPr>
          <w:p w14:paraId="6FE3F4FD" w14:textId="77777777" w:rsidR="009B707E" w:rsidRPr="00543025" w:rsidRDefault="009B707E" w:rsidP="00BF74AA">
            <w:pPr>
              <w:pStyle w:val="af6"/>
            </w:pPr>
            <w:r w:rsidRPr="00543025">
              <w:t>11.2%</w:t>
            </w:r>
          </w:p>
        </w:tc>
        <w:tc>
          <w:tcPr>
            <w:tcW w:w="1447" w:type="dxa"/>
            <w:shd w:val="clear" w:color="auto" w:fill="auto"/>
            <w:tcMar>
              <w:top w:w="0" w:type="dxa"/>
              <w:left w:w="70" w:type="dxa"/>
              <w:bottom w:w="0" w:type="dxa"/>
              <w:right w:w="70" w:type="dxa"/>
            </w:tcMar>
            <w:vAlign w:val="center"/>
          </w:tcPr>
          <w:p w14:paraId="173A6E6C" w14:textId="77777777" w:rsidR="009B707E" w:rsidRPr="00543025" w:rsidRDefault="009B707E" w:rsidP="00BF74AA">
            <w:pPr>
              <w:pStyle w:val="af6"/>
            </w:pPr>
            <w:r w:rsidRPr="00543025">
              <w:t>16%</w:t>
            </w:r>
          </w:p>
        </w:tc>
      </w:tr>
      <w:tr w:rsidR="009B707E" w:rsidRPr="00543025" w14:paraId="1B5BE82F" w14:textId="77777777" w:rsidTr="00BF74AA">
        <w:trPr>
          <w:trHeight w:val="567"/>
        </w:trPr>
        <w:tc>
          <w:tcPr>
            <w:tcW w:w="1368" w:type="dxa"/>
            <w:shd w:val="clear" w:color="auto" w:fill="auto"/>
            <w:tcMar>
              <w:top w:w="0" w:type="dxa"/>
              <w:left w:w="70" w:type="dxa"/>
              <w:bottom w:w="0" w:type="dxa"/>
              <w:right w:w="70" w:type="dxa"/>
            </w:tcMar>
            <w:vAlign w:val="center"/>
          </w:tcPr>
          <w:p w14:paraId="300392E5" w14:textId="77777777" w:rsidR="009B707E" w:rsidRPr="00543025" w:rsidRDefault="009B707E" w:rsidP="00BF74AA">
            <w:pPr>
              <w:pStyle w:val="af6"/>
            </w:pPr>
          </w:p>
        </w:tc>
        <w:tc>
          <w:tcPr>
            <w:tcW w:w="1850" w:type="dxa"/>
            <w:shd w:val="clear" w:color="auto" w:fill="auto"/>
            <w:tcMar>
              <w:top w:w="0" w:type="dxa"/>
              <w:left w:w="70" w:type="dxa"/>
              <w:bottom w:w="0" w:type="dxa"/>
              <w:right w:w="70" w:type="dxa"/>
            </w:tcMar>
            <w:vAlign w:val="center"/>
          </w:tcPr>
          <w:p w14:paraId="14272466" w14:textId="77777777" w:rsidR="009B707E" w:rsidRPr="00543025" w:rsidRDefault="009B707E" w:rsidP="00BF74AA">
            <w:pPr>
              <w:pStyle w:val="af6"/>
            </w:pPr>
            <w:r w:rsidRPr="00543025">
              <w:t>180</w:t>
            </w:r>
            <w:r w:rsidRPr="00543025">
              <w:t>萬至</w:t>
            </w:r>
            <w:r w:rsidRPr="00543025">
              <w:t>360</w:t>
            </w:r>
            <w:r w:rsidRPr="00543025">
              <w:t>萬</w:t>
            </w:r>
          </w:p>
        </w:tc>
        <w:tc>
          <w:tcPr>
            <w:tcW w:w="1417" w:type="dxa"/>
            <w:shd w:val="clear" w:color="auto" w:fill="auto"/>
            <w:tcMar>
              <w:top w:w="0" w:type="dxa"/>
              <w:left w:w="70" w:type="dxa"/>
              <w:bottom w:w="0" w:type="dxa"/>
              <w:right w:w="70" w:type="dxa"/>
            </w:tcMar>
            <w:vAlign w:val="center"/>
          </w:tcPr>
          <w:p w14:paraId="3CAC224A" w14:textId="77777777" w:rsidR="009B707E" w:rsidRPr="00543025" w:rsidRDefault="009B707E" w:rsidP="00BF74AA">
            <w:pPr>
              <w:pStyle w:val="af6"/>
            </w:pPr>
            <w:r w:rsidRPr="00543025">
              <w:t>當月營業額</w:t>
            </w:r>
          </w:p>
        </w:tc>
        <w:tc>
          <w:tcPr>
            <w:tcW w:w="1464" w:type="dxa"/>
            <w:shd w:val="clear" w:color="auto" w:fill="auto"/>
            <w:tcMar>
              <w:top w:w="0" w:type="dxa"/>
              <w:left w:w="70" w:type="dxa"/>
              <w:bottom w:w="0" w:type="dxa"/>
              <w:right w:w="70" w:type="dxa"/>
            </w:tcMar>
            <w:vAlign w:val="center"/>
          </w:tcPr>
          <w:p w14:paraId="32AC446E" w14:textId="77777777" w:rsidR="009B707E" w:rsidRPr="00543025" w:rsidRDefault="009B707E" w:rsidP="00BF74AA">
            <w:pPr>
              <w:pStyle w:val="af6"/>
            </w:pPr>
            <w:r w:rsidRPr="00543025">
              <w:t>14.3%</w:t>
            </w:r>
          </w:p>
        </w:tc>
        <w:tc>
          <w:tcPr>
            <w:tcW w:w="1188" w:type="dxa"/>
            <w:shd w:val="clear" w:color="auto" w:fill="auto"/>
            <w:tcMar>
              <w:top w:w="0" w:type="dxa"/>
              <w:left w:w="70" w:type="dxa"/>
              <w:bottom w:w="0" w:type="dxa"/>
              <w:right w:w="70" w:type="dxa"/>
            </w:tcMar>
            <w:vAlign w:val="center"/>
          </w:tcPr>
          <w:p w14:paraId="15C9F7BF" w14:textId="77777777" w:rsidR="009B707E" w:rsidRPr="00543025" w:rsidRDefault="009B707E" w:rsidP="00BF74AA">
            <w:pPr>
              <w:pStyle w:val="af6"/>
            </w:pPr>
            <w:r w:rsidRPr="00543025">
              <w:t>14.7%</w:t>
            </w:r>
          </w:p>
        </w:tc>
        <w:tc>
          <w:tcPr>
            <w:tcW w:w="1447" w:type="dxa"/>
            <w:shd w:val="clear" w:color="auto" w:fill="auto"/>
            <w:tcMar>
              <w:top w:w="0" w:type="dxa"/>
              <w:left w:w="70" w:type="dxa"/>
              <w:bottom w:w="0" w:type="dxa"/>
              <w:right w:w="70" w:type="dxa"/>
            </w:tcMar>
            <w:vAlign w:val="center"/>
          </w:tcPr>
          <w:p w14:paraId="00320E51" w14:textId="77777777" w:rsidR="009B707E" w:rsidRPr="00543025" w:rsidRDefault="009B707E" w:rsidP="00BF74AA">
            <w:pPr>
              <w:pStyle w:val="af6"/>
            </w:pPr>
            <w:r w:rsidRPr="00543025">
              <w:t>21%</w:t>
            </w:r>
          </w:p>
        </w:tc>
      </w:tr>
      <w:tr w:rsidR="009B707E" w:rsidRPr="00543025" w14:paraId="3CEC853D" w14:textId="77777777" w:rsidTr="00BF74AA">
        <w:trPr>
          <w:trHeight w:val="567"/>
        </w:trPr>
        <w:tc>
          <w:tcPr>
            <w:tcW w:w="1368" w:type="dxa"/>
            <w:shd w:val="clear" w:color="auto" w:fill="auto"/>
            <w:tcMar>
              <w:top w:w="0" w:type="dxa"/>
              <w:left w:w="70" w:type="dxa"/>
              <w:bottom w:w="0" w:type="dxa"/>
              <w:right w:w="70" w:type="dxa"/>
            </w:tcMar>
            <w:vAlign w:val="center"/>
          </w:tcPr>
          <w:p w14:paraId="2FE713BD" w14:textId="77777777" w:rsidR="009B707E" w:rsidRPr="00543025" w:rsidRDefault="009B707E" w:rsidP="00BF74AA">
            <w:pPr>
              <w:pStyle w:val="af6"/>
            </w:pPr>
          </w:p>
        </w:tc>
        <w:tc>
          <w:tcPr>
            <w:tcW w:w="1850" w:type="dxa"/>
            <w:shd w:val="clear" w:color="auto" w:fill="auto"/>
            <w:tcMar>
              <w:top w:w="0" w:type="dxa"/>
              <w:left w:w="70" w:type="dxa"/>
              <w:bottom w:w="0" w:type="dxa"/>
              <w:right w:w="70" w:type="dxa"/>
            </w:tcMar>
            <w:vAlign w:val="center"/>
          </w:tcPr>
          <w:p w14:paraId="4EED1885" w14:textId="77777777" w:rsidR="009B707E" w:rsidRPr="00543025" w:rsidRDefault="009B707E" w:rsidP="00BF74AA">
            <w:pPr>
              <w:pStyle w:val="af6"/>
            </w:pPr>
            <w:r w:rsidRPr="00543025">
              <w:t>360</w:t>
            </w:r>
            <w:r w:rsidRPr="00543025">
              <w:t>萬至</w:t>
            </w:r>
            <w:r w:rsidRPr="00543025">
              <w:t>480</w:t>
            </w:r>
            <w:r w:rsidRPr="00543025">
              <w:t>萬</w:t>
            </w:r>
          </w:p>
        </w:tc>
        <w:tc>
          <w:tcPr>
            <w:tcW w:w="1417" w:type="dxa"/>
            <w:shd w:val="clear" w:color="auto" w:fill="auto"/>
            <w:tcMar>
              <w:top w:w="0" w:type="dxa"/>
              <w:left w:w="70" w:type="dxa"/>
              <w:bottom w:w="0" w:type="dxa"/>
              <w:right w:w="70" w:type="dxa"/>
            </w:tcMar>
            <w:vAlign w:val="center"/>
          </w:tcPr>
          <w:p w14:paraId="78D27E81" w14:textId="77777777" w:rsidR="009B707E" w:rsidRPr="00543025" w:rsidRDefault="009B707E" w:rsidP="00BF74AA">
            <w:pPr>
              <w:pStyle w:val="af6"/>
            </w:pPr>
            <w:r w:rsidRPr="00543025">
              <w:t>當月營業額</w:t>
            </w:r>
          </w:p>
        </w:tc>
        <w:tc>
          <w:tcPr>
            <w:tcW w:w="1464" w:type="dxa"/>
            <w:shd w:val="clear" w:color="auto" w:fill="auto"/>
            <w:tcMar>
              <w:top w:w="0" w:type="dxa"/>
              <w:left w:w="70" w:type="dxa"/>
              <w:bottom w:w="0" w:type="dxa"/>
              <w:right w:w="70" w:type="dxa"/>
            </w:tcMar>
            <w:vAlign w:val="center"/>
          </w:tcPr>
          <w:p w14:paraId="3E4C130C" w14:textId="77777777" w:rsidR="009B707E" w:rsidRPr="00543025" w:rsidRDefault="009B707E" w:rsidP="00BF74AA">
            <w:pPr>
              <w:pStyle w:val="af6"/>
            </w:pPr>
            <w:r w:rsidRPr="00543025">
              <w:t>19%</w:t>
            </w:r>
          </w:p>
        </w:tc>
        <w:tc>
          <w:tcPr>
            <w:tcW w:w="1188" w:type="dxa"/>
            <w:shd w:val="clear" w:color="auto" w:fill="auto"/>
            <w:tcMar>
              <w:top w:w="0" w:type="dxa"/>
              <w:left w:w="70" w:type="dxa"/>
              <w:bottom w:w="0" w:type="dxa"/>
              <w:right w:w="70" w:type="dxa"/>
            </w:tcMar>
            <w:vAlign w:val="center"/>
          </w:tcPr>
          <w:p w14:paraId="07839AB0" w14:textId="77777777" w:rsidR="009B707E" w:rsidRPr="00543025" w:rsidRDefault="009B707E" w:rsidP="00BF74AA">
            <w:pPr>
              <w:pStyle w:val="af6"/>
            </w:pPr>
            <w:r w:rsidRPr="00543025">
              <w:t>30%</w:t>
            </w:r>
          </w:p>
        </w:tc>
        <w:tc>
          <w:tcPr>
            <w:tcW w:w="1447" w:type="dxa"/>
            <w:shd w:val="clear" w:color="auto" w:fill="auto"/>
            <w:tcMar>
              <w:top w:w="0" w:type="dxa"/>
              <w:left w:w="70" w:type="dxa"/>
              <w:bottom w:w="0" w:type="dxa"/>
              <w:right w:w="70" w:type="dxa"/>
            </w:tcMar>
            <w:vAlign w:val="center"/>
          </w:tcPr>
          <w:p w14:paraId="5ED217EB" w14:textId="77777777" w:rsidR="009B707E" w:rsidRPr="00543025" w:rsidRDefault="009B707E" w:rsidP="00BF74AA">
            <w:pPr>
              <w:pStyle w:val="af6"/>
            </w:pPr>
            <w:r w:rsidRPr="00543025">
              <w:t>33%</w:t>
            </w:r>
          </w:p>
        </w:tc>
      </w:tr>
    </w:tbl>
    <w:p w14:paraId="58C03A18" w14:textId="77777777" w:rsidR="009B707E" w:rsidRPr="00543025" w:rsidRDefault="009B707E" w:rsidP="00BF74AA">
      <w:pPr>
        <w:pStyle w:val="af6"/>
        <w:jc w:val="left"/>
      </w:pPr>
      <w:r w:rsidRPr="00543025">
        <w:t>*</w:t>
      </w:r>
      <w:r w:rsidRPr="00543025">
        <w:t>服務業上區分不同類別，廠商可另向會計師諮詢</w:t>
      </w:r>
      <w:r w:rsidRPr="00543025">
        <w:rPr>
          <w:rFonts w:ascii="新細明體" w:hAnsi="新細明體" w:cs="新細明體"/>
        </w:rPr>
        <w:t>。</w:t>
      </w:r>
    </w:p>
    <w:p w14:paraId="618188C1" w14:textId="77777777" w:rsidR="009B707E" w:rsidRPr="00543025" w:rsidRDefault="009B707E" w:rsidP="00B24E47">
      <w:pPr>
        <w:pStyle w:val="af4"/>
        <w:snapToGrid w:val="0"/>
        <w:ind w:left="1416" w:hanging="472"/>
      </w:pPr>
    </w:p>
    <w:p w14:paraId="1DF44B31" w14:textId="77777777" w:rsidR="00B24E47" w:rsidRPr="00543025" w:rsidRDefault="00B24E47">
      <w:pPr>
        <w:widowControl/>
        <w:overflowPunct/>
        <w:autoSpaceDE/>
        <w:autoSpaceDN/>
        <w:ind w:firstLineChars="0" w:firstLine="0"/>
        <w:jc w:val="left"/>
        <w:rPr>
          <w:kern w:val="24"/>
          <w:lang w:eastAsia="ja-JP"/>
        </w:rPr>
      </w:pPr>
      <w:r w:rsidRPr="00543025">
        <w:br w:type="page"/>
      </w:r>
    </w:p>
    <w:p w14:paraId="41682C61" w14:textId="01BBD558" w:rsidR="009B707E" w:rsidRPr="00543025" w:rsidRDefault="009B707E" w:rsidP="00B24E47">
      <w:pPr>
        <w:pStyle w:val="af4"/>
        <w:snapToGrid w:val="0"/>
        <w:spacing w:afterLines="25" w:after="128"/>
        <w:ind w:left="1416" w:hanging="472"/>
      </w:pPr>
      <w:r w:rsidRPr="00543025">
        <w:lastRenderedPageBreak/>
        <w:t>２、</w:t>
      </w:r>
      <w:r w:rsidRPr="00543025">
        <w:t>LUCRO PRESUMIDO</w:t>
      </w:r>
      <w:r w:rsidRPr="00543025">
        <w:t>（適用於中型企業）</w:t>
      </w:r>
    </w:p>
    <w:p w14:paraId="547B5E07" w14:textId="77777777" w:rsidR="009B707E" w:rsidRPr="00543025" w:rsidRDefault="009B707E" w:rsidP="00BF74AA">
      <w:pPr>
        <w:pStyle w:val="af5"/>
        <w:ind w:left="1416" w:firstLine="472"/>
        <w:rPr>
          <w:rFonts w:eastAsiaTheme="minorEastAsia"/>
        </w:rPr>
      </w:pPr>
      <w:r w:rsidRPr="00543025">
        <w:t>年營業額在</w:t>
      </w:r>
      <w:r w:rsidRPr="00543025">
        <w:rPr>
          <w:lang w:val="zh-TW"/>
        </w:rPr>
        <w:t>巴幣</w:t>
      </w:r>
      <w:r w:rsidRPr="00543025">
        <w:t>480</w:t>
      </w:r>
      <w:r w:rsidRPr="00543025">
        <w:rPr>
          <w:lang w:eastAsia="zh-HK"/>
        </w:rPr>
        <w:t>萬</w:t>
      </w:r>
      <w:r w:rsidRPr="00543025">
        <w:t>元</w:t>
      </w:r>
      <w:r w:rsidRPr="00543025">
        <w:rPr>
          <w:lang w:eastAsia="zh-HK"/>
        </w:rPr>
        <w:t>至</w:t>
      </w:r>
      <w:r w:rsidRPr="00543025">
        <w:t>7,800</w:t>
      </w:r>
      <w:r w:rsidRPr="00543025">
        <w:t>萬元</w:t>
      </w:r>
      <w:r w:rsidRPr="00543025">
        <w:rPr>
          <w:lang w:eastAsia="zh-HK"/>
        </w:rPr>
        <w:t>間</w:t>
      </w:r>
      <w:r w:rsidRPr="00543025">
        <w:t>，而且不限制所有股東必須都有巴西永居證。</w:t>
      </w:r>
    </w:p>
    <w:p w14:paraId="1BD315C0" w14:textId="77777777" w:rsidR="009B707E" w:rsidRPr="00543025" w:rsidRDefault="009B707E" w:rsidP="00BF74AA">
      <w:pPr>
        <w:pStyle w:val="af5"/>
        <w:ind w:left="1416" w:firstLine="472"/>
      </w:pPr>
      <w:r w:rsidRPr="00543025">
        <w:t>徵收標準是以公司營業額為準，每月或每季按稅率徵收，徵收金額依以下稅率計算：</w:t>
      </w:r>
    </w:p>
    <w:tbl>
      <w:tblPr>
        <w:tblW w:w="8762"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108"/>
        <w:gridCol w:w="1417"/>
        <w:gridCol w:w="1418"/>
        <w:gridCol w:w="1842"/>
        <w:gridCol w:w="1276"/>
        <w:gridCol w:w="1701"/>
      </w:tblGrid>
      <w:tr w:rsidR="009B707E" w:rsidRPr="00543025" w14:paraId="50062F09" w14:textId="77777777" w:rsidTr="00B24E47">
        <w:trPr>
          <w:trHeight w:val="510"/>
          <w:tblHeader/>
        </w:trPr>
        <w:tc>
          <w:tcPr>
            <w:tcW w:w="1108" w:type="dxa"/>
            <w:shd w:val="clear" w:color="auto" w:fill="auto"/>
            <w:tcMar>
              <w:top w:w="0" w:type="dxa"/>
              <w:left w:w="70" w:type="dxa"/>
              <w:bottom w:w="0" w:type="dxa"/>
              <w:right w:w="70" w:type="dxa"/>
            </w:tcMar>
            <w:vAlign w:val="center"/>
          </w:tcPr>
          <w:p w14:paraId="0BF62D1C" w14:textId="77777777" w:rsidR="009B707E" w:rsidRPr="00543025" w:rsidRDefault="009B707E" w:rsidP="00BF74AA">
            <w:pPr>
              <w:pStyle w:val="af6"/>
              <w:rPr>
                <w:lang w:val="pt-BR"/>
              </w:rPr>
            </w:pPr>
          </w:p>
        </w:tc>
        <w:tc>
          <w:tcPr>
            <w:tcW w:w="1417" w:type="dxa"/>
            <w:shd w:val="clear" w:color="auto" w:fill="auto"/>
            <w:tcMar>
              <w:top w:w="0" w:type="dxa"/>
              <w:left w:w="70" w:type="dxa"/>
              <w:bottom w:w="0" w:type="dxa"/>
              <w:right w:w="70" w:type="dxa"/>
            </w:tcMar>
            <w:vAlign w:val="center"/>
          </w:tcPr>
          <w:p w14:paraId="7E2D5426" w14:textId="77777777" w:rsidR="009B707E" w:rsidRPr="00543025" w:rsidRDefault="009B707E" w:rsidP="00BF74AA">
            <w:pPr>
              <w:pStyle w:val="af6"/>
              <w:rPr>
                <w:rFonts w:ascii="新細明體" w:hAnsi="新細明體" w:cs="新細明體"/>
                <w:lang w:val="zh-TW"/>
              </w:rPr>
            </w:pPr>
            <w:r w:rsidRPr="00543025">
              <w:rPr>
                <w:rFonts w:ascii="新細明體" w:hAnsi="新細明體" w:cs="新細明體"/>
                <w:lang w:val="zh-TW"/>
              </w:rPr>
              <w:t>稅目</w:t>
            </w:r>
          </w:p>
        </w:tc>
        <w:tc>
          <w:tcPr>
            <w:tcW w:w="1418" w:type="dxa"/>
            <w:shd w:val="clear" w:color="auto" w:fill="auto"/>
            <w:tcMar>
              <w:top w:w="0" w:type="dxa"/>
              <w:left w:w="70" w:type="dxa"/>
              <w:bottom w:w="0" w:type="dxa"/>
              <w:right w:w="70" w:type="dxa"/>
            </w:tcMar>
            <w:vAlign w:val="center"/>
          </w:tcPr>
          <w:p w14:paraId="2C0232DD" w14:textId="77777777" w:rsidR="009B707E" w:rsidRPr="00543025" w:rsidRDefault="009B707E" w:rsidP="00BF74AA">
            <w:pPr>
              <w:pStyle w:val="af6"/>
              <w:rPr>
                <w:rFonts w:ascii="新細明體" w:hAnsi="新細明體" w:cs="新細明體"/>
                <w:lang w:val="zh-TW"/>
              </w:rPr>
            </w:pPr>
            <w:r w:rsidRPr="00543025">
              <w:rPr>
                <w:rFonts w:ascii="新細明體" w:hAnsi="新細明體" w:cs="新細明體"/>
                <w:lang w:val="zh-TW"/>
              </w:rPr>
              <w:t>課稅基準</w:t>
            </w:r>
          </w:p>
        </w:tc>
        <w:tc>
          <w:tcPr>
            <w:tcW w:w="1842" w:type="dxa"/>
            <w:shd w:val="clear" w:color="auto" w:fill="auto"/>
            <w:tcMar>
              <w:top w:w="0" w:type="dxa"/>
              <w:left w:w="70" w:type="dxa"/>
              <w:bottom w:w="0" w:type="dxa"/>
              <w:right w:w="70" w:type="dxa"/>
            </w:tcMar>
            <w:vAlign w:val="center"/>
          </w:tcPr>
          <w:p w14:paraId="6B6601E7" w14:textId="77777777" w:rsidR="009B707E" w:rsidRPr="00543025" w:rsidRDefault="009B707E" w:rsidP="00BF74AA">
            <w:pPr>
              <w:pStyle w:val="af6"/>
            </w:pPr>
            <w:r w:rsidRPr="00543025">
              <w:rPr>
                <w:rFonts w:ascii="新細明體" w:hAnsi="新細明體" w:cs="新細明體"/>
                <w:lang w:val="zh-TW"/>
              </w:rPr>
              <w:t>買賣業</w:t>
            </w:r>
            <w:r w:rsidRPr="00543025">
              <w:rPr>
                <w:lang w:val="pt-BR"/>
              </w:rPr>
              <w:t>/</w:t>
            </w:r>
            <w:r w:rsidRPr="00543025">
              <w:rPr>
                <w:rFonts w:ascii="新細明體" w:hAnsi="新細明體" w:cs="新細明體"/>
                <w:lang w:val="zh-TW"/>
              </w:rPr>
              <w:t>製造業</w:t>
            </w:r>
          </w:p>
        </w:tc>
        <w:tc>
          <w:tcPr>
            <w:tcW w:w="1276" w:type="dxa"/>
            <w:shd w:val="clear" w:color="auto" w:fill="auto"/>
            <w:tcMar>
              <w:top w:w="0" w:type="dxa"/>
              <w:left w:w="70" w:type="dxa"/>
              <w:bottom w:w="0" w:type="dxa"/>
              <w:right w:w="70" w:type="dxa"/>
            </w:tcMar>
            <w:vAlign w:val="center"/>
          </w:tcPr>
          <w:p w14:paraId="4363EEE8" w14:textId="77777777" w:rsidR="009B707E" w:rsidRPr="00543025" w:rsidRDefault="009B707E" w:rsidP="00BF74AA">
            <w:pPr>
              <w:pStyle w:val="af6"/>
            </w:pPr>
            <w:r w:rsidRPr="00543025">
              <w:rPr>
                <w:rFonts w:ascii="新細明體" w:hAnsi="新細明體" w:cs="新細明體"/>
                <w:lang w:val="zh-TW"/>
              </w:rPr>
              <w:t>服務業</w:t>
            </w:r>
          </w:p>
        </w:tc>
        <w:tc>
          <w:tcPr>
            <w:tcW w:w="1701" w:type="dxa"/>
            <w:shd w:val="clear" w:color="auto" w:fill="auto"/>
            <w:tcMar>
              <w:top w:w="0" w:type="dxa"/>
              <w:left w:w="70" w:type="dxa"/>
              <w:bottom w:w="0" w:type="dxa"/>
              <w:right w:w="70" w:type="dxa"/>
            </w:tcMar>
            <w:vAlign w:val="center"/>
          </w:tcPr>
          <w:p w14:paraId="6BD11B03" w14:textId="77777777" w:rsidR="009B707E" w:rsidRPr="00543025" w:rsidRDefault="009B707E" w:rsidP="00BF74AA">
            <w:pPr>
              <w:pStyle w:val="af6"/>
            </w:pPr>
            <w:r w:rsidRPr="00543025">
              <w:rPr>
                <w:rFonts w:ascii="新細明體" w:hAnsi="新細明體" w:cs="新細明體"/>
                <w:lang w:val="zh-TW"/>
              </w:rPr>
              <w:t>付稅期限</w:t>
            </w:r>
          </w:p>
        </w:tc>
      </w:tr>
      <w:tr w:rsidR="009B707E" w:rsidRPr="00543025" w14:paraId="651D25D4" w14:textId="77777777" w:rsidTr="00B24E47">
        <w:trPr>
          <w:trHeight w:val="510"/>
        </w:trPr>
        <w:tc>
          <w:tcPr>
            <w:tcW w:w="1108" w:type="dxa"/>
            <w:shd w:val="clear" w:color="auto" w:fill="auto"/>
            <w:tcMar>
              <w:top w:w="0" w:type="dxa"/>
              <w:left w:w="70" w:type="dxa"/>
              <w:bottom w:w="0" w:type="dxa"/>
              <w:right w:w="70" w:type="dxa"/>
            </w:tcMar>
            <w:vAlign w:val="center"/>
          </w:tcPr>
          <w:p w14:paraId="18474A28" w14:textId="77777777" w:rsidR="009B707E" w:rsidRPr="00543025" w:rsidRDefault="009B707E" w:rsidP="00BF74AA">
            <w:pPr>
              <w:pStyle w:val="af6"/>
            </w:pPr>
            <w:r w:rsidRPr="00543025">
              <w:rPr>
                <w:lang w:val="pt-BR"/>
              </w:rPr>
              <w:t>PIS</w:t>
            </w:r>
          </w:p>
        </w:tc>
        <w:tc>
          <w:tcPr>
            <w:tcW w:w="1417" w:type="dxa"/>
            <w:shd w:val="clear" w:color="auto" w:fill="auto"/>
            <w:tcMar>
              <w:top w:w="0" w:type="dxa"/>
              <w:left w:w="70" w:type="dxa"/>
              <w:bottom w:w="0" w:type="dxa"/>
              <w:right w:w="70" w:type="dxa"/>
            </w:tcMar>
            <w:vAlign w:val="center"/>
          </w:tcPr>
          <w:p w14:paraId="01F4AADD" w14:textId="77777777" w:rsidR="009B707E" w:rsidRPr="00543025" w:rsidRDefault="009B707E" w:rsidP="00BF74AA">
            <w:pPr>
              <w:pStyle w:val="af6"/>
            </w:pPr>
            <w:r w:rsidRPr="00543025">
              <w:rPr>
                <w:lang w:val="pt-BR" w:eastAsia="zh-HK"/>
              </w:rPr>
              <w:t>社會建設計畫金</w:t>
            </w:r>
          </w:p>
        </w:tc>
        <w:tc>
          <w:tcPr>
            <w:tcW w:w="1418" w:type="dxa"/>
            <w:shd w:val="clear" w:color="auto" w:fill="auto"/>
            <w:tcMar>
              <w:top w:w="0" w:type="dxa"/>
              <w:left w:w="70" w:type="dxa"/>
              <w:bottom w:w="0" w:type="dxa"/>
              <w:right w:w="70" w:type="dxa"/>
            </w:tcMar>
            <w:vAlign w:val="center"/>
          </w:tcPr>
          <w:p w14:paraId="224B9AF5" w14:textId="77777777" w:rsidR="009B707E" w:rsidRPr="00543025" w:rsidRDefault="009B707E" w:rsidP="00BF74AA">
            <w:pPr>
              <w:pStyle w:val="af6"/>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49846519" w14:textId="77777777" w:rsidR="009B707E" w:rsidRPr="00543025" w:rsidRDefault="009B707E" w:rsidP="00BF74AA">
            <w:pPr>
              <w:pStyle w:val="af6"/>
            </w:pPr>
            <w:r w:rsidRPr="00543025">
              <w:rPr>
                <w:lang w:val="pt-BR"/>
              </w:rPr>
              <w:t>0.65%</w:t>
            </w:r>
          </w:p>
        </w:tc>
        <w:tc>
          <w:tcPr>
            <w:tcW w:w="1276" w:type="dxa"/>
            <w:shd w:val="clear" w:color="auto" w:fill="auto"/>
            <w:tcMar>
              <w:top w:w="0" w:type="dxa"/>
              <w:left w:w="70" w:type="dxa"/>
              <w:bottom w:w="0" w:type="dxa"/>
              <w:right w:w="70" w:type="dxa"/>
            </w:tcMar>
            <w:vAlign w:val="center"/>
          </w:tcPr>
          <w:p w14:paraId="7727547C" w14:textId="77777777" w:rsidR="009B707E" w:rsidRPr="00543025" w:rsidRDefault="009B707E" w:rsidP="00BF74AA">
            <w:pPr>
              <w:pStyle w:val="af6"/>
            </w:pPr>
            <w:r w:rsidRPr="00543025">
              <w:rPr>
                <w:lang w:val="pt-BR"/>
              </w:rPr>
              <w:t>0.65%</w:t>
            </w:r>
          </w:p>
        </w:tc>
        <w:tc>
          <w:tcPr>
            <w:tcW w:w="1701" w:type="dxa"/>
            <w:shd w:val="clear" w:color="auto" w:fill="auto"/>
            <w:tcMar>
              <w:top w:w="0" w:type="dxa"/>
              <w:left w:w="70" w:type="dxa"/>
              <w:bottom w:w="0" w:type="dxa"/>
              <w:right w:w="70" w:type="dxa"/>
            </w:tcMar>
            <w:vAlign w:val="center"/>
          </w:tcPr>
          <w:p w14:paraId="3AE1022C" w14:textId="77777777" w:rsidR="009B707E" w:rsidRPr="00543025" w:rsidRDefault="009B707E" w:rsidP="00BF74AA">
            <w:pPr>
              <w:pStyle w:val="af6"/>
            </w:pPr>
            <w:r w:rsidRPr="00543025">
              <w:t>下個月</w:t>
            </w:r>
            <w:r w:rsidRPr="00543025">
              <w:t>25</w:t>
            </w:r>
            <w:r w:rsidRPr="00543025">
              <w:t>日前</w:t>
            </w:r>
          </w:p>
        </w:tc>
      </w:tr>
      <w:tr w:rsidR="009B707E" w:rsidRPr="00543025" w14:paraId="6574D8DD" w14:textId="77777777" w:rsidTr="00B24E47">
        <w:trPr>
          <w:trHeight w:val="510"/>
        </w:trPr>
        <w:tc>
          <w:tcPr>
            <w:tcW w:w="1108" w:type="dxa"/>
            <w:shd w:val="clear" w:color="auto" w:fill="auto"/>
            <w:tcMar>
              <w:top w:w="0" w:type="dxa"/>
              <w:left w:w="70" w:type="dxa"/>
              <w:bottom w:w="0" w:type="dxa"/>
              <w:right w:w="70" w:type="dxa"/>
            </w:tcMar>
            <w:vAlign w:val="center"/>
          </w:tcPr>
          <w:p w14:paraId="2A4119AC" w14:textId="77777777" w:rsidR="009B707E" w:rsidRPr="00543025" w:rsidRDefault="009B707E" w:rsidP="00BF74AA">
            <w:pPr>
              <w:pStyle w:val="af6"/>
            </w:pPr>
            <w:r w:rsidRPr="00543025">
              <w:rPr>
                <w:lang w:val="pt-BR"/>
              </w:rPr>
              <w:t>COFINS</w:t>
            </w:r>
          </w:p>
        </w:tc>
        <w:tc>
          <w:tcPr>
            <w:tcW w:w="1417" w:type="dxa"/>
            <w:shd w:val="clear" w:color="auto" w:fill="auto"/>
            <w:tcMar>
              <w:top w:w="0" w:type="dxa"/>
              <w:left w:w="70" w:type="dxa"/>
              <w:bottom w:w="0" w:type="dxa"/>
              <w:right w:w="70" w:type="dxa"/>
            </w:tcMar>
            <w:vAlign w:val="center"/>
          </w:tcPr>
          <w:p w14:paraId="1E82A54B" w14:textId="77777777" w:rsidR="009B707E" w:rsidRPr="00543025" w:rsidRDefault="009B707E" w:rsidP="00BF74AA">
            <w:pPr>
              <w:pStyle w:val="af6"/>
            </w:pPr>
            <w:r w:rsidRPr="00543025">
              <w:rPr>
                <w:lang w:val="pt-BR" w:eastAsia="zh-HK"/>
              </w:rPr>
              <w:t>社會福捐</w:t>
            </w:r>
          </w:p>
        </w:tc>
        <w:tc>
          <w:tcPr>
            <w:tcW w:w="1418" w:type="dxa"/>
            <w:shd w:val="clear" w:color="auto" w:fill="auto"/>
            <w:tcMar>
              <w:top w:w="0" w:type="dxa"/>
              <w:left w:w="70" w:type="dxa"/>
              <w:bottom w:w="0" w:type="dxa"/>
              <w:right w:w="70" w:type="dxa"/>
            </w:tcMar>
            <w:vAlign w:val="center"/>
          </w:tcPr>
          <w:p w14:paraId="150BDE81" w14:textId="77777777" w:rsidR="009B707E" w:rsidRPr="00543025" w:rsidRDefault="009B707E" w:rsidP="00BF74AA">
            <w:pPr>
              <w:pStyle w:val="af6"/>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0363AD72" w14:textId="77777777" w:rsidR="009B707E" w:rsidRPr="00543025" w:rsidRDefault="009B707E" w:rsidP="00BF74AA">
            <w:pPr>
              <w:pStyle w:val="af6"/>
            </w:pPr>
            <w:r w:rsidRPr="00543025">
              <w:rPr>
                <w:lang w:val="pt-BR"/>
              </w:rPr>
              <w:t>3%</w:t>
            </w:r>
          </w:p>
        </w:tc>
        <w:tc>
          <w:tcPr>
            <w:tcW w:w="1276" w:type="dxa"/>
            <w:shd w:val="clear" w:color="auto" w:fill="auto"/>
            <w:tcMar>
              <w:top w:w="0" w:type="dxa"/>
              <w:left w:w="70" w:type="dxa"/>
              <w:bottom w:w="0" w:type="dxa"/>
              <w:right w:w="70" w:type="dxa"/>
            </w:tcMar>
            <w:vAlign w:val="center"/>
          </w:tcPr>
          <w:p w14:paraId="220192D5" w14:textId="77777777" w:rsidR="009B707E" w:rsidRPr="00543025" w:rsidRDefault="009B707E" w:rsidP="00BF74AA">
            <w:pPr>
              <w:pStyle w:val="af6"/>
            </w:pPr>
            <w:r w:rsidRPr="00543025">
              <w:rPr>
                <w:lang w:val="pt-BR"/>
              </w:rPr>
              <w:t>3%</w:t>
            </w:r>
          </w:p>
        </w:tc>
        <w:tc>
          <w:tcPr>
            <w:tcW w:w="1701" w:type="dxa"/>
            <w:shd w:val="clear" w:color="auto" w:fill="auto"/>
            <w:tcMar>
              <w:top w:w="0" w:type="dxa"/>
              <w:left w:w="70" w:type="dxa"/>
              <w:bottom w:w="0" w:type="dxa"/>
              <w:right w:w="70" w:type="dxa"/>
            </w:tcMar>
            <w:vAlign w:val="center"/>
          </w:tcPr>
          <w:p w14:paraId="316AB37F" w14:textId="77777777" w:rsidR="009B707E" w:rsidRPr="00543025" w:rsidRDefault="009B707E" w:rsidP="00BF74AA">
            <w:pPr>
              <w:pStyle w:val="af6"/>
            </w:pPr>
            <w:r w:rsidRPr="00543025">
              <w:t>下個月</w:t>
            </w:r>
            <w:r w:rsidRPr="00543025">
              <w:t>25</w:t>
            </w:r>
            <w:r w:rsidRPr="00543025">
              <w:t>日前</w:t>
            </w:r>
          </w:p>
        </w:tc>
      </w:tr>
      <w:tr w:rsidR="009B707E" w:rsidRPr="00543025" w14:paraId="3D451551" w14:textId="77777777" w:rsidTr="00B24E47">
        <w:trPr>
          <w:trHeight w:val="510"/>
        </w:trPr>
        <w:tc>
          <w:tcPr>
            <w:tcW w:w="1108" w:type="dxa"/>
            <w:shd w:val="clear" w:color="auto" w:fill="auto"/>
            <w:tcMar>
              <w:top w:w="0" w:type="dxa"/>
              <w:left w:w="70" w:type="dxa"/>
              <w:bottom w:w="0" w:type="dxa"/>
              <w:right w:w="70" w:type="dxa"/>
            </w:tcMar>
            <w:vAlign w:val="center"/>
          </w:tcPr>
          <w:p w14:paraId="4EB08C4C" w14:textId="77777777" w:rsidR="009B707E" w:rsidRPr="00543025" w:rsidRDefault="009B707E" w:rsidP="00BF74AA">
            <w:pPr>
              <w:pStyle w:val="af6"/>
              <w:rPr>
                <w:lang w:val="pt-BR"/>
              </w:rPr>
            </w:pPr>
            <w:r w:rsidRPr="00543025">
              <w:rPr>
                <w:lang w:val="pt-BR"/>
              </w:rPr>
              <w:t>ISS</w:t>
            </w:r>
          </w:p>
        </w:tc>
        <w:tc>
          <w:tcPr>
            <w:tcW w:w="1417" w:type="dxa"/>
            <w:shd w:val="clear" w:color="auto" w:fill="auto"/>
            <w:tcMar>
              <w:top w:w="0" w:type="dxa"/>
              <w:left w:w="70" w:type="dxa"/>
              <w:bottom w:w="0" w:type="dxa"/>
              <w:right w:w="70" w:type="dxa"/>
            </w:tcMar>
            <w:vAlign w:val="center"/>
          </w:tcPr>
          <w:p w14:paraId="66031CAB" w14:textId="77777777" w:rsidR="009B707E" w:rsidRPr="00543025" w:rsidRDefault="009B707E" w:rsidP="00BF74AA">
            <w:pPr>
              <w:pStyle w:val="af6"/>
              <w:rPr>
                <w:lang w:val="pt-BR" w:eastAsia="zh-HK"/>
              </w:rPr>
            </w:pPr>
            <w:r w:rsidRPr="00543025">
              <w:rPr>
                <w:lang w:val="pt-BR" w:eastAsia="zh-HK"/>
              </w:rPr>
              <w:t>服務業稅金</w:t>
            </w:r>
          </w:p>
        </w:tc>
        <w:tc>
          <w:tcPr>
            <w:tcW w:w="1418" w:type="dxa"/>
            <w:shd w:val="clear" w:color="auto" w:fill="auto"/>
            <w:tcMar>
              <w:top w:w="0" w:type="dxa"/>
              <w:left w:w="70" w:type="dxa"/>
              <w:bottom w:w="0" w:type="dxa"/>
              <w:right w:w="70" w:type="dxa"/>
            </w:tcMar>
            <w:vAlign w:val="center"/>
          </w:tcPr>
          <w:p w14:paraId="206FBCE4" w14:textId="77777777" w:rsidR="009B707E" w:rsidRPr="00543025" w:rsidRDefault="009B707E" w:rsidP="00BF74AA">
            <w:pPr>
              <w:pStyle w:val="af6"/>
              <w:rPr>
                <w:lang w:val="pt-BR" w:eastAsia="zh-HK"/>
              </w:rPr>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79AE3876" w14:textId="77777777" w:rsidR="009B707E" w:rsidRPr="00543025" w:rsidRDefault="009B707E" w:rsidP="00BF74AA">
            <w:pPr>
              <w:pStyle w:val="af6"/>
              <w:rPr>
                <w:lang w:val="pt-BR" w:eastAsia="zh-HK"/>
              </w:rPr>
            </w:pPr>
            <w:r w:rsidRPr="00543025">
              <w:rPr>
                <w:lang w:val="pt-BR" w:eastAsia="zh-HK"/>
              </w:rPr>
              <w:t>-</w:t>
            </w:r>
          </w:p>
        </w:tc>
        <w:tc>
          <w:tcPr>
            <w:tcW w:w="1276" w:type="dxa"/>
            <w:shd w:val="clear" w:color="auto" w:fill="auto"/>
            <w:tcMar>
              <w:top w:w="0" w:type="dxa"/>
              <w:left w:w="70" w:type="dxa"/>
              <w:bottom w:w="0" w:type="dxa"/>
              <w:right w:w="70" w:type="dxa"/>
            </w:tcMar>
            <w:vAlign w:val="center"/>
          </w:tcPr>
          <w:p w14:paraId="2BB90B91" w14:textId="77777777" w:rsidR="009B707E" w:rsidRPr="00543025" w:rsidRDefault="009B707E" w:rsidP="00BF74AA">
            <w:pPr>
              <w:pStyle w:val="af6"/>
              <w:rPr>
                <w:lang w:val="pt-BR" w:eastAsia="zh-HK"/>
              </w:rPr>
            </w:pPr>
            <w:r w:rsidRPr="00543025">
              <w:rPr>
                <w:lang w:val="pt-BR" w:eastAsia="zh-HK"/>
              </w:rPr>
              <w:t>2%-5%</w:t>
            </w:r>
          </w:p>
        </w:tc>
        <w:tc>
          <w:tcPr>
            <w:tcW w:w="1701" w:type="dxa"/>
            <w:shd w:val="clear" w:color="auto" w:fill="auto"/>
            <w:tcMar>
              <w:top w:w="0" w:type="dxa"/>
              <w:left w:w="70" w:type="dxa"/>
              <w:bottom w:w="0" w:type="dxa"/>
              <w:right w:w="70" w:type="dxa"/>
            </w:tcMar>
            <w:vAlign w:val="center"/>
          </w:tcPr>
          <w:p w14:paraId="74FD8786" w14:textId="77777777" w:rsidR="009B707E" w:rsidRPr="00543025" w:rsidRDefault="009B707E" w:rsidP="00BF74AA">
            <w:pPr>
              <w:pStyle w:val="af6"/>
            </w:pPr>
            <w:r w:rsidRPr="00543025">
              <w:rPr>
                <w:lang w:val="zh-TW"/>
              </w:rPr>
              <w:t>下個月</w:t>
            </w:r>
            <w:r w:rsidRPr="00543025">
              <w:rPr>
                <w:lang w:val="zh-TW"/>
              </w:rPr>
              <w:t>25</w:t>
            </w:r>
            <w:r w:rsidRPr="00543025">
              <w:rPr>
                <w:lang w:val="zh-TW"/>
              </w:rPr>
              <w:t>日前</w:t>
            </w:r>
          </w:p>
        </w:tc>
      </w:tr>
      <w:tr w:rsidR="009B707E" w:rsidRPr="00543025" w14:paraId="5872C76E" w14:textId="77777777" w:rsidTr="00B24E47">
        <w:trPr>
          <w:trHeight w:val="510"/>
        </w:trPr>
        <w:tc>
          <w:tcPr>
            <w:tcW w:w="1108" w:type="dxa"/>
            <w:shd w:val="clear" w:color="auto" w:fill="auto"/>
            <w:tcMar>
              <w:top w:w="0" w:type="dxa"/>
              <w:left w:w="70" w:type="dxa"/>
              <w:bottom w:w="0" w:type="dxa"/>
              <w:right w:w="70" w:type="dxa"/>
            </w:tcMar>
            <w:vAlign w:val="center"/>
          </w:tcPr>
          <w:p w14:paraId="1E4FA503" w14:textId="77777777" w:rsidR="009B707E" w:rsidRPr="00543025" w:rsidRDefault="009B707E" w:rsidP="00BF74AA">
            <w:pPr>
              <w:pStyle w:val="af6"/>
              <w:rPr>
                <w:lang w:val="pt-BR"/>
              </w:rPr>
            </w:pPr>
            <w:r w:rsidRPr="00543025">
              <w:rPr>
                <w:lang w:val="pt-BR"/>
              </w:rPr>
              <w:t>IPI</w:t>
            </w:r>
          </w:p>
        </w:tc>
        <w:tc>
          <w:tcPr>
            <w:tcW w:w="1417" w:type="dxa"/>
            <w:shd w:val="clear" w:color="auto" w:fill="auto"/>
            <w:tcMar>
              <w:top w:w="0" w:type="dxa"/>
              <w:left w:w="70" w:type="dxa"/>
              <w:bottom w:w="0" w:type="dxa"/>
              <w:right w:w="70" w:type="dxa"/>
            </w:tcMar>
            <w:vAlign w:val="center"/>
          </w:tcPr>
          <w:p w14:paraId="707A1CBC" w14:textId="77777777" w:rsidR="009B707E" w:rsidRPr="00543025" w:rsidRDefault="009B707E" w:rsidP="00BF74AA">
            <w:pPr>
              <w:pStyle w:val="af6"/>
              <w:rPr>
                <w:lang w:val="pt-BR" w:eastAsia="zh-HK"/>
              </w:rPr>
            </w:pPr>
            <w:r w:rsidRPr="00543025">
              <w:rPr>
                <w:lang w:val="pt-BR" w:eastAsia="zh-HK"/>
              </w:rPr>
              <w:t>工業稅</w:t>
            </w:r>
          </w:p>
        </w:tc>
        <w:tc>
          <w:tcPr>
            <w:tcW w:w="1418" w:type="dxa"/>
            <w:shd w:val="clear" w:color="auto" w:fill="auto"/>
            <w:tcMar>
              <w:top w:w="0" w:type="dxa"/>
              <w:left w:w="70" w:type="dxa"/>
              <w:bottom w:w="0" w:type="dxa"/>
              <w:right w:w="70" w:type="dxa"/>
            </w:tcMar>
            <w:vAlign w:val="center"/>
          </w:tcPr>
          <w:p w14:paraId="17AD3E6D" w14:textId="77777777" w:rsidR="009B707E" w:rsidRPr="00543025" w:rsidRDefault="009B707E" w:rsidP="00BF74AA">
            <w:pPr>
              <w:pStyle w:val="af6"/>
              <w:rPr>
                <w:lang w:val="pt-BR" w:eastAsia="zh-HK"/>
              </w:rPr>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6C40A540" w14:textId="77777777" w:rsidR="009B707E" w:rsidRPr="00543025" w:rsidRDefault="009B707E" w:rsidP="00BF74AA">
            <w:pPr>
              <w:pStyle w:val="af6"/>
              <w:rPr>
                <w:lang w:val="pt-BR" w:eastAsia="zh-HK"/>
              </w:rPr>
            </w:pPr>
            <w:r w:rsidRPr="00543025">
              <w:rPr>
                <w:lang w:val="pt-BR" w:eastAsia="zh-HK"/>
              </w:rPr>
              <w:t>5%-20%</w:t>
            </w:r>
          </w:p>
          <w:p w14:paraId="0710774C" w14:textId="77777777" w:rsidR="009B707E" w:rsidRPr="00543025" w:rsidRDefault="009B707E" w:rsidP="00BF74AA">
            <w:pPr>
              <w:pStyle w:val="af6"/>
            </w:pPr>
            <w:r w:rsidRPr="00543025">
              <w:rPr>
                <w:lang w:val="zh-TW" w:eastAsia="zh-HK"/>
              </w:rPr>
              <w:t>依</w:t>
            </w:r>
            <w:r w:rsidRPr="00543025">
              <w:rPr>
                <w:lang w:val="zh-TW"/>
              </w:rPr>
              <w:t>產品及州而定</w:t>
            </w:r>
          </w:p>
        </w:tc>
        <w:tc>
          <w:tcPr>
            <w:tcW w:w="1276" w:type="dxa"/>
            <w:shd w:val="clear" w:color="auto" w:fill="auto"/>
            <w:tcMar>
              <w:top w:w="0" w:type="dxa"/>
              <w:left w:w="70" w:type="dxa"/>
              <w:bottom w:w="0" w:type="dxa"/>
              <w:right w:w="70" w:type="dxa"/>
            </w:tcMar>
            <w:vAlign w:val="center"/>
          </w:tcPr>
          <w:p w14:paraId="1DBD596E" w14:textId="77777777" w:rsidR="009B707E" w:rsidRPr="00543025" w:rsidRDefault="009B707E" w:rsidP="00BF74AA">
            <w:pPr>
              <w:pStyle w:val="af6"/>
              <w:rPr>
                <w:lang w:val="pt-BR" w:eastAsia="zh-HK"/>
              </w:rPr>
            </w:pPr>
            <w:r w:rsidRPr="00543025">
              <w:rPr>
                <w:lang w:val="pt-BR" w:eastAsia="zh-HK"/>
              </w:rPr>
              <w:t>-</w:t>
            </w:r>
          </w:p>
        </w:tc>
        <w:tc>
          <w:tcPr>
            <w:tcW w:w="1701" w:type="dxa"/>
            <w:shd w:val="clear" w:color="auto" w:fill="auto"/>
            <w:tcMar>
              <w:top w:w="0" w:type="dxa"/>
              <w:left w:w="70" w:type="dxa"/>
              <w:bottom w:w="0" w:type="dxa"/>
              <w:right w:w="70" w:type="dxa"/>
            </w:tcMar>
            <w:vAlign w:val="center"/>
          </w:tcPr>
          <w:p w14:paraId="041C9AFE" w14:textId="77777777" w:rsidR="009B707E" w:rsidRPr="00543025" w:rsidRDefault="009B707E" w:rsidP="00BF74AA">
            <w:pPr>
              <w:pStyle w:val="af6"/>
            </w:pPr>
            <w:r w:rsidRPr="00543025">
              <w:rPr>
                <w:lang w:val="zh-TW"/>
              </w:rPr>
              <w:t>下個月</w:t>
            </w:r>
            <w:r w:rsidRPr="00543025">
              <w:rPr>
                <w:lang w:val="zh-TW"/>
              </w:rPr>
              <w:t>25</w:t>
            </w:r>
            <w:r w:rsidRPr="00543025">
              <w:rPr>
                <w:lang w:val="zh-TW"/>
              </w:rPr>
              <w:t>日前</w:t>
            </w:r>
          </w:p>
        </w:tc>
      </w:tr>
      <w:tr w:rsidR="009B707E" w:rsidRPr="00543025" w14:paraId="3CECEA76" w14:textId="77777777" w:rsidTr="00B24E47">
        <w:trPr>
          <w:trHeight w:val="510"/>
        </w:trPr>
        <w:tc>
          <w:tcPr>
            <w:tcW w:w="1108" w:type="dxa"/>
            <w:shd w:val="clear" w:color="auto" w:fill="auto"/>
            <w:tcMar>
              <w:top w:w="0" w:type="dxa"/>
              <w:left w:w="70" w:type="dxa"/>
              <w:bottom w:w="0" w:type="dxa"/>
              <w:right w:w="70" w:type="dxa"/>
            </w:tcMar>
            <w:vAlign w:val="center"/>
          </w:tcPr>
          <w:p w14:paraId="4659B9E7" w14:textId="77777777" w:rsidR="009B707E" w:rsidRPr="00543025" w:rsidRDefault="009B707E" w:rsidP="00BF74AA">
            <w:pPr>
              <w:pStyle w:val="af6"/>
              <w:rPr>
                <w:lang w:val="pt-BR"/>
              </w:rPr>
            </w:pPr>
            <w:r w:rsidRPr="00543025">
              <w:rPr>
                <w:lang w:val="pt-BR"/>
              </w:rPr>
              <w:t>ICMS</w:t>
            </w:r>
          </w:p>
        </w:tc>
        <w:tc>
          <w:tcPr>
            <w:tcW w:w="1417" w:type="dxa"/>
            <w:shd w:val="clear" w:color="auto" w:fill="auto"/>
            <w:tcMar>
              <w:top w:w="0" w:type="dxa"/>
              <w:left w:w="70" w:type="dxa"/>
              <w:bottom w:w="0" w:type="dxa"/>
              <w:right w:w="70" w:type="dxa"/>
            </w:tcMar>
            <w:vAlign w:val="center"/>
          </w:tcPr>
          <w:p w14:paraId="7B3D9ED1" w14:textId="77777777" w:rsidR="009B707E" w:rsidRPr="00543025" w:rsidRDefault="009B707E" w:rsidP="00BF74AA">
            <w:pPr>
              <w:pStyle w:val="af6"/>
              <w:rPr>
                <w:lang w:val="pt-BR" w:eastAsia="zh-HK"/>
              </w:rPr>
            </w:pPr>
            <w:r w:rsidRPr="00543025">
              <w:rPr>
                <w:lang w:val="pt-BR" w:eastAsia="zh-HK"/>
              </w:rPr>
              <w:t>貨物流通稅</w:t>
            </w:r>
          </w:p>
        </w:tc>
        <w:tc>
          <w:tcPr>
            <w:tcW w:w="1418" w:type="dxa"/>
            <w:shd w:val="clear" w:color="auto" w:fill="auto"/>
            <w:tcMar>
              <w:top w:w="0" w:type="dxa"/>
              <w:left w:w="70" w:type="dxa"/>
              <w:bottom w:w="0" w:type="dxa"/>
              <w:right w:w="70" w:type="dxa"/>
            </w:tcMar>
            <w:vAlign w:val="center"/>
          </w:tcPr>
          <w:p w14:paraId="0602B835" w14:textId="77777777" w:rsidR="009B707E" w:rsidRPr="00543025" w:rsidRDefault="009B707E" w:rsidP="00BF74AA">
            <w:pPr>
              <w:pStyle w:val="af6"/>
              <w:rPr>
                <w:lang w:val="pt-BR" w:eastAsia="zh-HK"/>
              </w:rPr>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31617B88" w14:textId="77777777" w:rsidR="009B707E" w:rsidRPr="00543025" w:rsidRDefault="009B707E" w:rsidP="00BF74AA">
            <w:pPr>
              <w:pStyle w:val="af6"/>
              <w:rPr>
                <w:lang w:val="pt-BR" w:eastAsia="zh-HK"/>
              </w:rPr>
            </w:pPr>
            <w:r w:rsidRPr="00543025">
              <w:rPr>
                <w:lang w:val="pt-BR" w:eastAsia="zh-HK"/>
              </w:rPr>
              <w:t>4%-18%</w:t>
            </w:r>
          </w:p>
          <w:p w14:paraId="03CCE5AE" w14:textId="77777777" w:rsidR="009B707E" w:rsidRPr="00543025" w:rsidRDefault="009B707E" w:rsidP="00BF74AA">
            <w:pPr>
              <w:pStyle w:val="af6"/>
            </w:pPr>
            <w:r w:rsidRPr="00543025">
              <w:rPr>
                <w:lang w:val="zh-TW" w:eastAsia="zh-HK"/>
              </w:rPr>
              <w:t>依</w:t>
            </w:r>
            <w:r w:rsidRPr="00543025">
              <w:rPr>
                <w:lang w:val="zh-TW"/>
              </w:rPr>
              <w:t>產品及州而定</w:t>
            </w:r>
          </w:p>
        </w:tc>
        <w:tc>
          <w:tcPr>
            <w:tcW w:w="1276" w:type="dxa"/>
            <w:shd w:val="clear" w:color="auto" w:fill="auto"/>
            <w:tcMar>
              <w:top w:w="0" w:type="dxa"/>
              <w:left w:w="70" w:type="dxa"/>
              <w:bottom w:w="0" w:type="dxa"/>
              <w:right w:w="70" w:type="dxa"/>
            </w:tcMar>
            <w:vAlign w:val="center"/>
          </w:tcPr>
          <w:p w14:paraId="6693EC72" w14:textId="77777777" w:rsidR="009B707E" w:rsidRPr="00543025" w:rsidRDefault="009B707E" w:rsidP="00BF74AA">
            <w:pPr>
              <w:pStyle w:val="af6"/>
              <w:rPr>
                <w:lang w:val="pt-BR" w:eastAsia="zh-HK"/>
              </w:rPr>
            </w:pPr>
            <w:r w:rsidRPr="00543025">
              <w:rPr>
                <w:lang w:val="pt-BR" w:eastAsia="zh-HK"/>
              </w:rPr>
              <w:t>-</w:t>
            </w:r>
          </w:p>
        </w:tc>
        <w:tc>
          <w:tcPr>
            <w:tcW w:w="1701" w:type="dxa"/>
            <w:shd w:val="clear" w:color="auto" w:fill="auto"/>
            <w:tcMar>
              <w:top w:w="0" w:type="dxa"/>
              <w:left w:w="70" w:type="dxa"/>
              <w:bottom w:w="0" w:type="dxa"/>
              <w:right w:w="70" w:type="dxa"/>
            </w:tcMar>
            <w:vAlign w:val="center"/>
          </w:tcPr>
          <w:p w14:paraId="53E2C002" w14:textId="77777777" w:rsidR="009B707E" w:rsidRPr="00543025" w:rsidRDefault="009B707E" w:rsidP="00BF74AA">
            <w:pPr>
              <w:pStyle w:val="af6"/>
            </w:pPr>
            <w:r w:rsidRPr="00543025">
              <w:rPr>
                <w:lang w:val="zh-TW"/>
              </w:rPr>
              <w:t>下個月</w:t>
            </w:r>
            <w:r w:rsidRPr="00543025">
              <w:rPr>
                <w:lang w:val="zh-TW"/>
              </w:rPr>
              <w:t>20</w:t>
            </w:r>
            <w:r w:rsidRPr="00543025">
              <w:rPr>
                <w:lang w:val="zh-TW"/>
              </w:rPr>
              <w:t>日前</w:t>
            </w:r>
          </w:p>
        </w:tc>
      </w:tr>
      <w:tr w:rsidR="009B707E" w:rsidRPr="00543025" w14:paraId="4BDCAB0C" w14:textId="77777777" w:rsidTr="00B24E47">
        <w:trPr>
          <w:trHeight w:val="510"/>
        </w:trPr>
        <w:tc>
          <w:tcPr>
            <w:tcW w:w="1108" w:type="dxa"/>
            <w:shd w:val="clear" w:color="auto" w:fill="auto"/>
            <w:tcMar>
              <w:top w:w="0" w:type="dxa"/>
              <w:left w:w="70" w:type="dxa"/>
              <w:bottom w:w="0" w:type="dxa"/>
              <w:right w:w="70" w:type="dxa"/>
            </w:tcMar>
            <w:vAlign w:val="center"/>
          </w:tcPr>
          <w:p w14:paraId="67EB939F" w14:textId="77777777" w:rsidR="009B707E" w:rsidRPr="00543025" w:rsidRDefault="009B707E" w:rsidP="00BF74AA">
            <w:pPr>
              <w:pStyle w:val="af6"/>
              <w:rPr>
                <w:lang w:val="pt-BR"/>
              </w:rPr>
            </w:pPr>
            <w:r w:rsidRPr="00543025">
              <w:rPr>
                <w:lang w:val="pt-BR"/>
              </w:rPr>
              <w:t>ICMS-ST</w:t>
            </w:r>
          </w:p>
        </w:tc>
        <w:tc>
          <w:tcPr>
            <w:tcW w:w="1417" w:type="dxa"/>
            <w:shd w:val="clear" w:color="auto" w:fill="auto"/>
            <w:tcMar>
              <w:top w:w="0" w:type="dxa"/>
              <w:left w:w="70" w:type="dxa"/>
              <w:bottom w:w="0" w:type="dxa"/>
              <w:right w:w="70" w:type="dxa"/>
            </w:tcMar>
            <w:vAlign w:val="center"/>
          </w:tcPr>
          <w:p w14:paraId="538B2409" w14:textId="77777777" w:rsidR="009B707E" w:rsidRPr="00543025" w:rsidRDefault="009B707E" w:rsidP="00BF74AA">
            <w:pPr>
              <w:pStyle w:val="af6"/>
              <w:rPr>
                <w:lang w:val="pt-BR" w:eastAsia="zh-HK"/>
              </w:rPr>
            </w:pPr>
            <w:r w:rsidRPr="00543025">
              <w:rPr>
                <w:lang w:val="pt-BR" w:eastAsia="zh-HK"/>
              </w:rPr>
              <w:t>貨物流通代繳機制</w:t>
            </w:r>
          </w:p>
        </w:tc>
        <w:tc>
          <w:tcPr>
            <w:tcW w:w="1418" w:type="dxa"/>
            <w:shd w:val="clear" w:color="auto" w:fill="auto"/>
            <w:tcMar>
              <w:top w:w="0" w:type="dxa"/>
              <w:left w:w="70" w:type="dxa"/>
              <w:bottom w:w="0" w:type="dxa"/>
              <w:right w:w="70" w:type="dxa"/>
            </w:tcMar>
            <w:vAlign w:val="center"/>
          </w:tcPr>
          <w:p w14:paraId="1BF24EFB" w14:textId="77777777" w:rsidR="009B707E" w:rsidRPr="00543025" w:rsidRDefault="009B707E" w:rsidP="00BF74AA">
            <w:pPr>
              <w:pStyle w:val="af6"/>
            </w:pPr>
            <w:r w:rsidRPr="00543025">
              <w:rPr>
                <w:lang w:val="pt-BR" w:eastAsia="zh-HK"/>
              </w:rPr>
              <w:t>月營業額</w:t>
            </w:r>
          </w:p>
        </w:tc>
        <w:tc>
          <w:tcPr>
            <w:tcW w:w="1842" w:type="dxa"/>
            <w:shd w:val="clear" w:color="auto" w:fill="auto"/>
            <w:tcMar>
              <w:top w:w="0" w:type="dxa"/>
              <w:left w:w="70" w:type="dxa"/>
              <w:bottom w:w="0" w:type="dxa"/>
              <w:right w:w="70" w:type="dxa"/>
            </w:tcMar>
            <w:vAlign w:val="center"/>
          </w:tcPr>
          <w:p w14:paraId="39CCA144" w14:textId="77777777" w:rsidR="009B707E" w:rsidRPr="00543025" w:rsidRDefault="009B707E" w:rsidP="00BF74AA">
            <w:pPr>
              <w:pStyle w:val="af6"/>
              <w:rPr>
                <w:lang w:val="pt-BR" w:eastAsia="zh-HK"/>
              </w:rPr>
            </w:pPr>
            <w:r w:rsidRPr="00543025">
              <w:rPr>
                <w:lang w:val="pt-BR" w:eastAsia="zh-HK"/>
              </w:rPr>
              <w:t>4%-18%</w:t>
            </w:r>
          </w:p>
          <w:p w14:paraId="7A537C60" w14:textId="77777777" w:rsidR="009B707E" w:rsidRPr="00543025" w:rsidRDefault="009B707E" w:rsidP="00BF74AA">
            <w:pPr>
              <w:pStyle w:val="af6"/>
            </w:pPr>
            <w:r w:rsidRPr="00543025">
              <w:rPr>
                <w:lang w:val="zh-TW" w:eastAsia="zh-HK"/>
              </w:rPr>
              <w:t>依</w:t>
            </w:r>
            <w:r w:rsidRPr="00543025">
              <w:rPr>
                <w:lang w:val="zh-TW"/>
              </w:rPr>
              <w:t>產品及州而定</w:t>
            </w:r>
          </w:p>
        </w:tc>
        <w:tc>
          <w:tcPr>
            <w:tcW w:w="1276" w:type="dxa"/>
            <w:shd w:val="clear" w:color="auto" w:fill="auto"/>
            <w:tcMar>
              <w:top w:w="0" w:type="dxa"/>
              <w:left w:w="70" w:type="dxa"/>
              <w:bottom w:w="0" w:type="dxa"/>
              <w:right w:w="70" w:type="dxa"/>
            </w:tcMar>
            <w:vAlign w:val="center"/>
          </w:tcPr>
          <w:p w14:paraId="6FD7646F" w14:textId="77777777" w:rsidR="009B707E" w:rsidRPr="00543025" w:rsidRDefault="009B707E" w:rsidP="00BF74AA">
            <w:pPr>
              <w:pStyle w:val="af6"/>
              <w:rPr>
                <w:lang w:val="pt-BR" w:eastAsia="zh-HK"/>
              </w:rPr>
            </w:pPr>
            <w:r w:rsidRPr="00543025">
              <w:rPr>
                <w:lang w:val="pt-BR" w:eastAsia="zh-HK"/>
              </w:rPr>
              <w:t>-</w:t>
            </w:r>
          </w:p>
        </w:tc>
        <w:tc>
          <w:tcPr>
            <w:tcW w:w="1701" w:type="dxa"/>
            <w:shd w:val="clear" w:color="auto" w:fill="auto"/>
            <w:tcMar>
              <w:top w:w="0" w:type="dxa"/>
              <w:left w:w="70" w:type="dxa"/>
              <w:bottom w:w="0" w:type="dxa"/>
              <w:right w:w="70" w:type="dxa"/>
            </w:tcMar>
            <w:vAlign w:val="center"/>
          </w:tcPr>
          <w:p w14:paraId="3534F661" w14:textId="77777777" w:rsidR="009B707E" w:rsidRPr="00543025" w:rsidRDefault="009B707E" w:rsidP="00BF74AA">
            <w:pPr>
              <w:pStyle w:val="af6"/>
            </w:pPr>
            <w:r w:rsidRPr="00543025">
              <w:rPr>
                <w:lang w:val="zh-TW"/>
              </w:rPr>
              <w:t>下下個月底之前</w:t>
            </w:r>
          </w:p>
        </w:tc>
      </w:tr>
      <w:tr w:rsidR="009B707E" w:rsidRPr="00543025" w14:paraId="43417006" w14:textId="77777777" w:rsidTr="00B24E47">
        <w:trPr>
          <w:trHeight w:val="510"/>
        </w:trPr>
        <w:tc>
          <w:tcPr>
            <w:tcW w:w="1108" w:type="dxa"/>
            <w:shd w:val="clear" w:color="auto" w:fill="auto"/>
            <w:tcMar>
              <w:top w:w="0" w:type="dxa"/>
              <w:left w:w="70" w:type="dxa"/>
              <w:bottom w:w="0" w:type="dxa"/>
              <w:right w:w="70" w:type="dxa"/>
            </w:tcMar>
            <w:vAlign w:val="center"/>
          </w:tcPr>
          <w:p w14:paraId="6B9AD3F5" w14:textId="77777777" w:rsidR="009B707E" w:rsidRPr="00543025" w:rsidRDefault="009B707E" w:rsidP="00BF74AA">
            <w:pPr>
              <w:pStyle w:val="af6"/>
            </w:pPr>
            <w:r w:rsidRPr="00543025">
              <w:rPr>
                <w:lang w:val="pt-BR"/>
              </w:rPr>
              <w:t>IRPJ</w:t>
            </w:r>
          </w:p>
        </w:tc>
        <w:tc>
          <w:tcPr>
            <w:tcW w:w="1417" w:type="dxa"/>
            <w:shd w:val="clear" w:color="auto" w:fill="auto"/>
            <w:tcMar>
              <w:top w:w="0" w:type="dxa"/>
              <w:left w:w="70" w:type="dxa"/>
              <w:bottom w:w="0" w:type="dxa"/>
              <w:right w:w="70" w:type="dxa"/>
            </w:tcMar>
            <w:vAlign w:val="center"/>
          </w:tcPr>
          <w:p w14:paraId="2DC24DB9" w14:textId="77777777" w:rsidR="009B707E" w:rsidRPr="00543025" w:rsidRDefault="009B707E" w:rsidP="00BF74AA">
            <w:pPr>
              <w:pStyle w:val="af6"/>
            </w:pPr>
            <w:r w:rsidRPr="00543025">
              <w:rPr>
                <w:lang w:val="pt-BR" w:eastAsia="zh-HK"/>
              </w:rPr>
              <w:t>公司所得稅</w:t>
            </w:r>
          </w:p>
        </w:tc>
        <w:tc>
          <w:tcPr>
            <w:tcW w:w="1418" w:type="dxa"/>
            <w:shd w:val="clear" w:color="auto" w:fill="auto"/>
            <w:tcMar>
              <w:top w:w="0" w:type="dxa"/>
              <w:left w:w="70" w:type="dxa"/>
              <w:bottom w:w="0" w:type="dxa"/>
              <w:right w:w="70" w:type="dxa"/>
            </w:tcMar>
            <w:vAlign w:val="center"/>
          </w:tcPr>
          <w:p w14:paraId="122C8575" w14:textId="77777777" w:rsidR="009B707E" w:rsidRPr="00543025" w:rsidRDefault="009B707E" w:rsidP="00BF74AA">
            <w:pPr>
              <w:pStyle w:val="af6"/>
            </w:pPr>
            <w:r w:rsidRPr="00543025">
              <w:rPr>
                <w:lang w:val="pt-BR" w:eastAsia="zh-HK"/>
              </w:rPr>
              <w:t>當季營業額</w:t>
            </w:r>
          </w:p>
        </w:tc>
        <w:tc>
          <w:tcPr>
            <w:tcW w:w="1842" w:type="dxa"/>
            <w:shd w:val="clear" w:color="auto" w:fill="auto"/>
            <w:tcMar>
              <w:top w:w="0" w:type="dxa"/>
              <w:left w:w="70" w:type="dxa"/>
              <w:bottom w:w="0" w:type="dxa"/>
              <w:right w:w="70" w:type="dxa"/>
            </w:tcMar>
            <w:vAlign w:val="center"/>
          </w:tcPr>
          <w:p w14:paraId="51088569" w14:textId="77777777" w:rsidR="009B707E" w:rsidRPr="00543025" w:rsidRDefault="009B707E" w:rsidP="00BF74AA">
            <w:pPr>
              <w:pStyle w:val="af6"/>
            </w:pPr>
            <w:r w:rsidRPr="00543025">
              <w:rPr>
                <w:lang w:val="pt-BR" w:eastAsia="zh-HK"/>
              </w:rPr>
              <w:t>8%*15%=</w:t>
            </w:r>
            <w:r w:rsidRPr="00543025">
              <w:rPr>
                <w:lang w:val="pt-BR"/>
              </w:rPr>
              <w:t>1.2%</w:t>
            </w:r>
          </w:p>
        </w:tc>
        <w:tc>
          <w:tcPr>
            <w:tcW w:w="1276" w:type="dxa"/>
            <w:shd w:val="clear" w:color="auto" w:fill="auto"/>
            <w:tcMar>
              <w:top w:w="0" w:type="dxa"/>
              <w:left w:w="70" w:type="dxa"/>
              <w:bottom w:w="0" w:type="dxa"/>
              <w:right w:w="70" w:type="dxa"/>
            </w:tcMar>
            <w:vAlign w:val="center"/>
          </w:tcPr>
          <w:p w14:paraId="4EF2F7EB" w14:textId="77777777" w:rsidR="009B707E" w:rsidRPr="00543025" w:rsidRDefault="009B707E" w:rsidP="00BF74AA">
            <w:pPr>
              <w:pStyle w:val="af6"/>
            </w:pPr>
            <w:r w:rsidRPr="00543025">
              <w:rPr>
                <w:lang w:val="pt-BR" w:eastAsia="zh-HK"/>
              </w:rPr>
              <w:t xml:space="preserve">32%*15% = </w:t>
            </w:r>
            <w:r w:rsidRPr="00543025">
              <w:rPr>
                <w:lang w:val="pt-BR"/>
              </w:rPr>
              <w:t>4.8%</w:t>
            </w:r>
          </w:p>
        </w:tc>
        <w:tc>
          <w:tcPr>
            <w:tcW w:w="1701" w:type="dxa"/>
            <w:shd w:val="clear" w:color="auto" w:fill="auto"/>
            <w:tcMar>
              <w:top w:w="0" w:type="dxa"/>
              <w:left w:w="70" w:type="dxa"/>
              <w:bottom w:w="0" w:type="dxa"/>
              <w:right w:w="70" w:type="dxa"/>
            </w:tcMar>
            <w:vAlign w:val="center"/>
          </w:tcPr>
          <w:p w14:paraId="5A1DC5FD" w14:textId="77777777" w:rsidR="009B707E" w:rsidRPr="00543025" w:rsidRDefault="009B707E" w:rsidP="00BF74AA">
            <w:pPr>
              <w:pStyle w:val="af6"/>
            </w:pPr>
            <w:r w:rsidRPr="00543025">
              <w:t>每季過後的第</w:t>
            </w:r>
            <w:r w:rsidRPr="00543025">
              <w:t>1</w:t>
            </w:r>
            <w:r w:rsidRPr="00543025">
              <w:t>個月</w:t>
            </w:r>
            <w:r w:rsidRPr="00543025">
              <w:t>30</w:t>
            </w:r>
            <w:r w:rsidRPr="00543025">
              <w:t>日前</w:t>
            </w:r>
          </w:p>
        </w:tc>
      </w:tr>
      <w:tr w:rsidR="009B707E" w:rsidRPr="00543025" w14:paraId="61BD412A" w14:textId="77777777" w:rsidTr="00B24E47">
        <w:trPr>
          <w:trHeight w:val="510"/>
        </w:trPr>
        <w:tc>
          <w:tcPr>
            <w:tcW w:w="1108" w:type="dxa"/>
            <w:shd w:val="clear" w:color="auto" w:fill="auto"/>
            <w:tcMar>
              <w:top w:w="0" w:type="dxa"/>
              <w:left w:w="70" w:type="dxa"/>
              <w:bottom w:w="0" w:type="dxa"/>
              <w:right w:w="70" w:type="dxa"/>
            </w:tcMar>
            <w:vAlign w:val="center"/>
          </w:tcPr>
          <w:p w14:paraId="40736C59" w14:textId="77777777" w:rsidR="009B707E" w:rsidRPr="00543025" w:rsidRDefault="009B707E" w:rsidP="00BF74AA">
            <w:pPr>
              <w:pStyle w:val="af6"/>
            </w:pPr>
            <w:r w:rsidRPr="00543025">
              <w:rPr>
                <w:lang w:val="pt-BR"/>
              </w:rPr>
              <w:t>CSLL</w:t>
            </w:r>
          </w:p>
        </w:tc>
        <w:tc>
          <w:tcPr>
            <w:tcW w:w="1417" w:type="dxa"/>
            <w:shd w:val="clear" w:color="auto" w:fill="auto"/>
            <w:tcMar>
              <w:top w:w="0" w:type="dxa"/>
              <w:left w:w="70" w:type="dxa"/>
              <w:bottom w:w="0" w:type="dxa"/>
              <w:right w:w="70" w:type="dxa"/>
            </w:tcMar>
            <w:vAlign w:val="center"/>
          </w:tcPr>
          <w:p w14:paraId="271067D4" w14:textId="77777777" w:rsidR="009B707E" w:rsidRPr="00543025" w:rsidRDefault="009B707E" w:rsidP="00BF74AA">
            <w:pPr>
              <w:pStyle w:val="af6"/>
            </w:pPr>
            <w:r w:rsidRPr="00543025">
              <w:rPr>
                <w:lang w:val="zh-TW"/>
              </w:rPr>
              <w:t>公司淨利社會捐</w:t>
            </w:r>
          </w:p>
        </w:tc>
        <w:tc>
          <w:tcPr>
            <w:tcW w:w="1418" w:type="dxa"/>
            <w:shd w:val="clear" w:color="auto" w:fill="auto"/>
            <w:tcMar>
              <w:top w:w="0" w:type="dxa"/>
              <w:left w:w="70" w:type="dxa"/>
              <w:bottom w:w="0" w:type="dxa"/>
              <w:right w:w="70" w:type="dxa"/>
            </w:tcMar>
            <w:vAlign w:val="center"/>
          </w:tcPr>
          <w:p w14:paraId="3B6BED28" w14:textId="77777777" w:rsidR="009B707E" w:rsidRPr="00543025" w:rsidRDefault="009B707E" w:rsidP="00BF74AA">
            <w:pPr>
              <w:pStyle w:val="af6"/>
            </w:pPr>
            <w:r w:rsidRPr="00543025">
              <w:rPr>
                <w:lang w:val="pt-BR" w:eastAsia="zh-HK"/>
              </w:rPr>
              <w:t>當季營業額</w:t>
            </w:r>
          </w:p>
        </w:tc>
        <w:tc>
          <w:tcPr>
            <w:tcW w:w="1842" w:type="dxa"/>
            <w:shd w:val="clear" w:color="auto" w:fill="auto"/>
            <w:tcMar>
              <w:top w:w="0" w:type="dxa"/>
              <w:left w:w="70" w:type="dxa"/>
              <w:bottom w:w="0" w:type="dxa"/>
              <w:right w:w="70" w:type="dxa"/>
            </w:tcMar>
            <w:vAlign w:val="center"/>
          </w:tcPr>
          <w:p w14:paraId="3675F9C3" w14:textId="77777777" w:rsidR="009B707E" w:rsidRPr="00543025" w:rsidRDefault="009B707E" w:rsidP="00BF74AA">
            <w:pPr>
              <w:pStyle w:val="af6"/>
            </w:pPr>
            <w:r w:rsidRPr="00543025">
              <w:rPr>
                <w:lang w:val="pt-BR"/>
              </w:rPr>
              <w:t>12%*9%= 1.08%</w:t>
            </w:r>
          </w:p>
        </w:tc>
        <w:tc>
          <w:tcPr>
            <w:tcW w:w="1276" w:type="dxa"/>
            <w:shd w:val="clear" w:color="auto" w:fill="auto"/>
            <w:tcMar>
              <w:top w:w="0" w:type="dxa"/>
              <w:left w:w="70" w:type="dxa"/>
              <w:bottom w:w="0" w:type="dxa"/>
              <w:right w:w="70" w:type="dxa"/>
            </w:tcMar>
            <w:vAlign w:val="center"/>
          </w:tcPr>
          <w:p w14:paraId="66FB8CB2" w14:textId="77777777" w:rsidR="009B707E" w:rsidRPr="00543025" w:rsidRDefault="009B707E" w:rsidP="00BF74AA">
            <w:pPr>
              <w:pStyle w:val="af6"/>
            </w:pPr>
            <w:r w:rsidRPr="00543025">
              <w:rPr>
                <w:lang w:val="pt-BR"/>
              </w:rPr>
              <w:t>32%*9%= 2.88%</w:t>
            </w:r>
          </w:p>
        </w:tc>
        <w:tc>
          <w:tcPr>
            <w:tcW w:w="1701" w:type="dxa"/>
            <w:shd w:val="clear" w:color="auto" w:fill="auto"/>
            <w:tcMar>
              <w:top w:w="0" w:type="dxa"/>
              <w:left w:w="70" w:type="dxa"/>
              <w:bottom w:w="0" w:type="dxa"/>
              <w:right w:w="70" w:type="dxa"/>
            </w:tcMar>
            <w:vAlign w:val="center"/>
          </w:tcPr>
          <w:p w14:paraId="5B518737" w14:textId="77777777" w:rsidR="009B707E" w:rsidRPr="00543025" w:rsidRDefault="009B707E" w:rsidP="00BF74AA">
            <w:pPr>
              <w:pStyle w:val="af6"/>
            </w:pPr>
            <w:r w:rsidRPr="00543025">
              <w:t>每季過後的第</w:t>
            </w:r>
            <w:r w:rsidRPr="00543025">
              <w:t>1</w:t>
            </w:r>
            <w:r w:rsidRPr="00543025">
              <w:t>個月</w:t>
            </w:r>
            <w:r w:rsidRPr="00543025">
              <w:t>30</w:t>
            </w:r>
            <w:r w:rsidRPr="00543025">
              <w:t>日前</w:t>
            </w:r>
          </w:p>
        </w:tc>
      </w:tr>
    </w:tbl>
    <w:p w14:paraId="401D737A" w14:textId="1FFD6A0B" w:rsidR="009B707E" w:rsidRPr="00543025" w:rsidRDefault="009B707E" w:rsidP="00B24E47">
      <w:pPr>
        <w:pStyle w:val="af6"/>
        <w:jc w:val="both"/>
      </w:pPr>
      <w:r w:rsidRPr="00543025">
        <w:t>**2025</w:t>
      </w:r>
      <w:r w:rsidRPr="00543025">
        <w:rPr>
          <w:rFonts w:hint="eastAsia"/>
        </w:rPr>
        <w:t>年</w:t>
      </w:r>
      <w:r w:rsidRPr="00543025">
        <w:t>1</w:t>
      </w:r>
      <w:r w:rsidRPr="00543025">
        <w:rPr>
          <w:rFonts w:hint="eastAsia"/>
        </w:rPr>
        <w:t>月，盧拉總統簽署了第一項規範稅制改革的法案，使其成為法律。根據該法規，五種現有稅項（</w:t>
      </w:r>
      <w:r w:rsidRPr="00543025">
        <w:t>PIS</w:t>
      </w:r>
      <w:r w:rsidRPr="00543025">
        <w:rPr>
          <w:rFonts w:hint="eastAsia"/>
        </w:rPr>
        <w:t>、</w:t>
      </w:r>
      <w:r w:rsidRPr="00543025">
        <w:t>COFINS</w:t>
      </w:r>
      <w:r w:rsidRPr="00543025">
        <w:rPr>
          <w:rFonts w:hint="eastAsia"/>
        </w:rPr>
        <w:t>、</w:t>
      </w:r>
      <w:r w:rsidRPr="00543025">
        <w:t>ISS</w:t>
      </w:r>
      <w:r w:rsidRPr="00543025">
        <w:rPr>
          <w:rFonts w:hint="eastAsia"/>
        </w:rPr>
        <w:t>、</w:t>
      </w:r>
      <w:r w:rsidRPr="00543025">
        <w:t>IPI</w:t>
      </w:r>
      <w:r w:rsidRPr="00543025">
        <w:rPr>
          <w:rFonts w:hint="eastAsia"/>
        </w:rPr>
        <w:t>、</w:t>
      </w:r>
      <w:r w:rsidRPr="00543025">
        <w:t>ICMS</w:t>
      </w:r>
      <w:r w:rsidRPr="00543025">
        <w:rPr>
          <w:rFonts w:hint="eastAsia"/>
        </w:rPr>
        <w:t>）將被廢除，取而代之的是兩種新稅項：商品和服務稅（</w:t>
      </w:r>
      <w:r w:rsidRPr="00543025">
        <w:t>CBS</w:t>
      </w:r>
      <w:r w:rsidRPr="00543025">
        <w:rPr>
          <w:rFonts w:hint="eastAsia"/>
        </w:rPr>
        <w:t>，屬於州政府稅收）和商品和服務稅（</w:t>
      </w:r>
      <w:r w:rsidRPr="00543025">
        <w:t>IBS</w:t>
      </w:r>
      <w:r w:rsidRPr="00543025">
        <w:rPr>
          <w:rFonts w:hint="eastAsia"/>
        </w:rPr>
        <w:t>，屬於市政府稅收）。基於上情，</w:t>
      </w:r>
      <w:r w:rsidRPr="00543025">
        <w:t>PIS</w:t>
      </w:r>
      <w:r w:rsidRPr="00543025">
        <w:rPr>
          <w:rFonts w:hint="eastAsia"/>
        </w:rPr>
        <w:t>、</w:t>
      </w:r>
      <w:r w:rsidRPr="00543025">
        <w:t>COFINS</w:t>
      </w:r>
      <w:r w:rsidRPr="00543025">
        <w:rPr>
          <w:rFonts w:hint="eastAsia"/>
        </w:rPr>
        <w:t>和</w:t>
      </w:r>
      <w:r w:rsidRPr="00543025">
        <w:t>IPI</w:t>
      </w:r>
      <w:r w:rsidRPr="00543025">
        <w:rPr>
          <w:rFonts w:hint="eastAsia"/>
        </w:rPr>
        <w:t>將被</w:t>
      </w:r>
      <w:r w:rsidRPr="00543025">
        <w:t>CBS</w:t>
      </w:r>
      <w:r w:rsidRPr="00543025">
        <w:rPr>
          <w:rFonts w:hint="eastAsia"/>
        </w:rPr>
        <w:t>取代，而</w:t>
      </w:r>
      <w:r w:rsidRPr="00543025">
        <w:t>ICMS</w:t>
      </w:r>
      <w:r w:rsidRPr="00543025">
        <w:rPr>
          <w:rFonts w:hint="eastAsia"/>
        </w:rPr>
        <w:t>和</w:t>
      </w:r>
      <w:r w:rsidRPr="00543025">
        <w:t>ISS</w:t>
      </w:r>
      <w:r w:rsidRPr="00543025">
        <w:rPr>
          <w:rFonts w:hint="eastAsia"/>
        </w:rPr>
        <w:t>則將被</w:t>
      </w:r>
      <w:r w:rsidRPr="00543025">
        <w:t>IBS</w:t>
      </w:r>
      <w:r w:rsidRPr="00543025">
        <w:rPr>
          <w:rFonts w:hint="eastAsia"/>
        </w:rPr>
        <w:t>取代。</w:t>
      </w:r>
    </w:p>
    <w:p w14:paraId="44E3DBD2" w14:textId="77777777" w:rsidR="009B707E" w:rsidRPr="00543025" w:rsidRDefault="009B707E" w:rsidP="00B24E47">
      <w:pPr>
        <w:pStyle w:val="af4"/>
        <w:ind w:left="1416" w:hanging="472"/>
        <w:rPr>
          <w:lang w:eastAsia="zh-TW"/>
        </w:rPr>
      </w:pPr>
      <w:r w:rsidRPr="00543025">
        <w:rPr>
          <w:lang w:eastAsia="zh-TW"/>
        </w:rPr>
        <w:lastRenderedPageBreak/>
        <w:t>３、</w:t>
      </w:r>
      <w:r w:rsidRPr="00543025">
        <w:rPr>
          <w:lang w:eastAsia="zh-TW"/>
        </w:rPr>
        <w:t>LUCRO REAL</w:t>
      </w:r>
      <w:r w:rsidRPr="00543025">
        <w:rPr>
          <w:lang w:eastAsia="zh-TW"/>
        </w:rPr>
        <w:t>（適用於大型企業）</w:t>
      </w:r>
    </w:p>
    <w:p w14:paraId="7474F295" w14:textId="77777777" w:rsidR="009B707E" w:rsidRPr="00543025" w:rsidRDefault="009B707E" w:rsidP="00B24E47">
      <w:pPr>
        <w:pStyle w:val="af5"/>
        <w:ind w:left="1416" w:firstLine="472"/>
      </w:pPr>
      <w:r w:rsidRPr="00543025">
        <w:rPr>
          <w:lang w:eastAsia="zh-TW"/>
        </w:rPr>
        <w:t>年營業額在</w:t>
      </w:r>
      <w:r w:rsidRPr="00543025">
        <w:rPr>
          <w:lang w:eastAsia="zh-TW"/>
        </w:rPr>
        <w:t>7,800</w:t>
      </w:r>
      <w:r w:rsidRPr="00543025">
        <w:rPr>
          <w:lang w:eastAsia="zh-TW"/>
        </w:rPr>
        <w:t>萬以上之公司必須採用，低於此標準者則可自行選擇是否適用本</w:t>
      </w:r>
      <w:r w:rsidRPr="00543025">
        <w:t>優惠稅率，不限制所有股東必須都有巴西永居證。</w:t>
      </w:r>
    </w:p>
    <w:p w14:paraId="458B4287" w14:textId="77777777" w:rsidR="009B707E" w:rsidRPr="00543025" w:rsidRDefault="009B707E" w:rsidP="00B24E47">
      <w:pPr>
        <w:pStyle w:val="af5"/>
        <w:ind w:left="1416" w:firstLine="472"/>
      </w:pPr>
      <w:r w:rsidRPr="00543025">
        <w:t>PIS</w:t>
      </w:r>
      <w:r w:rsidRPr="00543025">
        <w:t>及</w:t>
      </w:r>
      <w:r w:rsidRPr="00543025">
        <w:t>COFINS</w:t>
      </w:r>
      <w:r w:rsidRPr="00543025">
        <w:t>是以公司每月營業額為計算基準。</w:t>
      </w:r>
    </w:p>
    <w:p w14:paraId="0A840D63" w14:textId="77777777" w:rsidR="009B707E" w:rsidRPr="00543025" w:rsidRDefault="009B707E" w:rsidP="00B24E47">
      <w:pPr>
        <w:pStyle w:val="af5"/>
        <w:ind w:left="1416" w:firstLine="472"/>
      </w:pPr>
      <w:r w:rsidRPr="00543025">
        <w:t>IRPJ</w:t>
      </w:r>
      <w:r w:rsidRPr="00543025">
        <w:t>及</w:t>
      </w:r>
      <w:r w:rsidRPr="00543025">
        <w:t>CSLL</w:t>
      </w:r>
      <w:r w:rsidRPr="00543025">
        <w:t>是以每月、每季（</w:t>
      </w:r>
      <w:r w:rsidRPr="00543025">
        <w:t>3</w:t>
      </w:r>
      <w:r w:rsidRPr="00543025">
        <w:t>個月）淨利為計算基準，來算</w:t>
      </w:r>
      <w:r w:rsidRPr="00543025">
        <w:rPr>
          <w:rFonts w:hint="eastAsia"/>
        </w:rPr>
        <w:t xml:space="preserve">　</w:t>
      </w:r>
      <w:r w:rsidRPr="00543025">
        <w:t>出每個月應徵收之金額。</w:t>
      </w:r>
    </w:p>
    <w:p w14:paraId="0702485D" w14:textId="77777777" w:rsidR="009B707E" w:rsidRPr="00543025" w:rsidRDefault="009B707E" w:rsidP="00B24E47">
      <w:pPr>
        <w:pStyle w:val="af5"/>
        <w:ind w:left="1416" w:firstLine="472"/>
      </w:pPr>
      <w:r w:rsidRPr="00543025">
        <w:t>徵收稅率如下：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093"/>
        <w:gridCol w:w="1398"/>
        <w:gridCol w:w="1399"/>
        <w:gridCol w:w="1817"/>
        <w:gridCol w:w="1259"/>
        <w:gridCol w:w="1678"/>
      </w:tblGrid>
      <w:tr w:rsidR="009B707E" w:rsidRPr="00543025" w14:paraId="1AF9BC79" w14:textId="77777777" w:rsidTr="00B24E47">
        <w:trPr>
          <w:trHeight w:val="567"/>
          <w:tblHeader/>
        </w:trPr>
        <w:tc>
          <w:tcPr>
            <w:tcW w:w="1108" w:type="dxa"/>
            <w:shd w:val="clear" w:color="auto" w:fill="auto"/>
            <w:tcMar>
              <w:top w:w="0" w:type="dxa"/>
              <w:left w:w="70" w:type="dxa"/>
              <w:bottom w:w="0" w:type="dxa"/>
              <w:right w:w="70" w:type="dxa"/>
            </w:tcMar>
            <w:vAlign w:val="center"/>
          </w:tcPr>
          <w:p w14:paraId="7D9ED081" w14:textId="77777777" w:rsidR="009B707E" w:rsidRPr="00543025" w:rsidRDefault="009B707E" w:rsidP="00B24E47">
            <w:pPr>
              <w:pStyle w:val="af6"/>
              <w:rPr>
                <w:lang w:val="pt-BR"/>
              </w:rPr>
            </w:pPr>
          </w:p>
        </w:tc>
        <w:tc>
          <w:tcPr>
            <w:tcW w:w="1417" w:type="dxa"/>
            <w:shd w:val="clear" w:color="auto" w:fill="auto"/>
            <w:tcMar>
              <w:top w:w="0" w:type="dxa"/>
              <w:left w:w="70" w:type="dxa"/>
              <w:bottom w:w="0" w:type="dxa"/>
              <w:right w:w="70" w:type="dxa"/>
            </w:tcMar>
            <w:vAlign w:val="center"/>
          </w:tcPr>
          <w:p w14:paraId="50B1D1F5" w14:textId="77777777" w:rsidR="009B707E" w:rsidRPr="00543025" w:rsidRDefault="009B707E" w:rsidP="00B24E47">
            <w:pPr>
              <w:pStyle w:val="af6"/>
              <w:rPr>
                <w:rFonts w:ascii="新細明體" w:hAnsi="新細明體" w:cs="新細明體"/>
                <w:lang w:val="zh-TW"/>
              </w:rPr>
            </w:pPr>
            <w:r w:rsidRPr="00543025">
              <w:rPr>
                <w:rFonts w:ascii="新細明體" w:hAnsi="新細明體" w:cs="新細明體"/>
                <w:lang w:val="zh-TW"/>
              </w:rPr>
              <w:t>稅目</w:t>
            </w:r>
          </w:p>
        </w:tc>
        <w:tc>
          <w:tcPr>
            <w:tcW w:w="1418" w:type="dxa"/>
            <w:shd w:val="clear" w:color="auto" w:fill="auto"/>
            <w:tcMar>
              <w:top w:w="0" w:type="dxa"/>
              <w:left w:w="70" w:type="dxa"/>
              <w:bottom w:w="0" w:type="dxa"/>
              <w:right w:w="70" w:type="dxa"/>
            </w:tcMar>
            <w:vAlign w:val="center"/>
          </w:tcPr>
          <w:p w14:paraId="50D08FD3" w14:textId="77777777" w:rsidR="009B707E" w:rsidRPr="00543025" w:rsidRDefault="009B707E" w:rsidP="00B24E47">
            <w:pPr>
              <w:pStyle w:val="af6"/>
              <w:rPr>
                <w:rFonts w:ascii="新細明體" w:hAnsi="新細明體" w:cs="新細明體"/>
                <w:lang w:val="zh-TW"/>
              </w:rPr>
            </w:pPr>
            <w:r w:rsidRPr="00543025">
              <w:rPr>
                <w:rFonts w:ascii="新細明體" w:hAnsi="新細明體" w:cs="新細明體"/>
                <w:lang w:val="zh-TW"/>
              </w:rPr>
              <w:t>課稅基準</w:t>
            </w:r>
          </w:p>
        </w:tc>
        <w:tc>
          <w:tcPr>
            <w:tcW w:w="1842" w:type="dxa"/>
            <w:shd w:val="clear" w:color="auto" w:fill="auto"/>
            <w:tcMar>
              <w:top w:w="0" w:type="dxa"/>
              <w:left w:w="70" w:type="dxa"/>
              <w:bottom w:w="0" w:type="dxa"/>
              <w:right w:w="70" w:type="dxa"/>
            </w:tcMar>
            <w:vAlign w:val="center"/>
          </w:tcPr>
          <w:p w14:paraId="6C2A7A1A" w14:textId="77777777" w:rsidR="009B707E" w:rsidRPr="00543025" w:rsidRDefault="009B707E" w:rsidP="00B24E47">
            <w:pPr>
              <w:pStyle w:val="af6"/>
            </w:pPr>
            <w:r w:rsidRPr="00543025">
              <w:rPr>
                <w:rFonts w:ascii="新細明體" w:hAnsi="新細明體" w:cs="新細明體"/>
                <w:lang w:val="zh-TW"/>
              </w:rPr>
              <w:t>買賣業</w:t>
            </w:r>
            <w:r w:rsidRPr="00543025">
              <w:rPr>
                <w:lang w:val="pt-BR"/>
              </w:rPr>
              <w:t>/</w:t>
            </w:r>
            <w:r w:rsidRPr="00543025">
              <w:rPr>
                <w:rFonts w:ascii="新細明體" w:hAnsi="新細明體" w:cs="新細明體"/>
                <w:lang w:val="zh-TW"/>
              </w:rPr>
              <w:t>製造業</w:t>
            </w:r>
          </w:p>
        </w:tc>
        <w:tc>
          <w:tcPr>
            <w:tcW w:w="1276" w:type="dxa"/>
            <w:shd w:val="clear" w:color="auto" w:fill="auto"/>
            <w:tcMar>
              <w:top w:w="0" w:type="dxa"/>
              <w:left w:w="70" w:type="dxa"/>
              <w:bottom w:w="0" w:type="dxa"/>
              <w:right w:w="70" w:type="dxa"/>
            </w:tcMar>
            <w:vAlign w:val="center"/>
          </w:tcPr>
          <w:p w14:paraId="349B193A" w14:textId="77777777" w:rsidR="009B707E" w:rsidRPr="00543025" w:rsidRDefault="009B707E" w:rsidP="00B24E47">
            <w:pPr>
              <w:pStyle w:val="af6"/>
            </w:pPr>
            <w:r w:rsidRPr="00543025">
              <w:rPr>
                <w:rFonts w:ascii="新細明體" w:hAnsi="新細明體" w:cs="新細明體"/>
                <w:lang w:val="zh-TW"/>
              </w:rPr>
              <w:t>服務業</w:t>
            </w:r>
          </w:p>
        </w:tc>
        <w:tc>
          <w:tcPr>
            <w:tcW w:w="1701" w:type="dxa"/>
            <w:shd w:val="clear" w:color="auto" w:fill="auto"/>
            <w:tcMar>
              <w:top w:w="0" w:type="dxa"/>
              <w:left w:w="70" w:type="dxa"/>
              <w:bottom w:w="0" w:type="dxa"/>
              <w:right w:w="70" w:type="dxa"/>
            </w:tcMar>
            <w:vAlign w:val="center"/>
          </w:tcPr>
          <w:p w14:paraId="3D23A18F" w14:textId="77777777" w:rsidR="009B707E" w:rsidRPr="00543025" w:rsidRDefault="009B707E" w:rsidP="00B24E47">
            <w:pPr>
              <w:pStyle w:val="af6"/>
            </w:pPr>
            <w:r w:rsidRPr="00543025">
              <w:rPr>
                <w:rFonts w:ascii="新細明體" w:hAnsi="新細明體" w:cs="新細明體"/>
                <w:lang w:val="zh-TW"/>
              </w:rPr>
              <w:t>付稅期限</w:t>
            </w:r>
          </w:p>
        </w:tc>
      </w:tr>
      <w:tr w:rsidR="009B707E" w:rsidRPr="00543025" w14:paraId="575BAD83" w14:textId="77777777" w:rsidTr="00B24E47">
        <w:trPr>
          <w:trHeight w:val="567"/>
        </w:trPr>
        <w:tc>
          <w:tcPr>
            <w:tcW w:w="1108" w:type="dxa"/>
            <w:shd w:val="clear" w:color="auto" w:fill="auto"/>
            <w:tcMar>
              <w:top w:w="0" w:type="dxa"/>
              <w:left w:w="70" w:type="dxa"/>
              <w:bottom w:w="0" w:type="dxa"/>
              <w:right w:w="70" w:type="dxa"/>
            </w:tcMar>
            <w:vAlign w:val="center"/>
          </w:tcPr>
          <w:p w14:paraId="79C03968" w14:textId="77777777" w:rsidR="009B707E" w:rsidRPr="00543025" w:rsidRDefault="009B707E" w:rsidP="00B24E47">
            <w:pPr>
              <w:pStyle w:val="af6"/>
            </w:pPr>
            <w:r w:rsidRPr="00543025">
              <w:rPr>
                <w:lang w:val="pt-BR"/>
              </w:rPr>
              <w:t>PIS</w:t>
            </w:r>
          </w:p>
        </w:tc>
        <w:tc>
          <w:tcPr>
            <w:tcW w:w="1417" w:type="dxa"/>
            <w:shd w:val="clear" w:color="auto" w:fill="auto"/>
            <w:tcMar>
              <w:top w:w="0" w:type="dxa"/>
              <w:left w:w="70" w:type="dxa"/>
              <w:bottom w:w="0" w:type="dxa"/>
              <w:right w:w="70" w:type="dxa"/>
            </w:tcMar>
            <w:vAlign w:val="center"/>
          </w:tcPr>
          <w:p w14:paraId="5E67479C" w14:textId="77777777" w:rsidR="009B707E" w:rsidRPr="00543025" w:rsidRDefault="009B707E" w:rsidP="00B24E47">
            <w:pPr>
              <w:pStyle w:val="af6"/>
            </w:pPr>
            <w:r w:rsidRPr="00543025">
              <w:rPr>
                <w:lang w:val="pt-BR" w:eastAsia="zh-HK"/>
              </w:rPr>
              <w:t>社會建設計畫金</w:t>
            </w:r>
          </w:p>
        </w:tc>
        <w:tc>
          <w:tcPr>
            <w:tcW w:w="1418" w:type="dxa"/>
            <w:shd w:val="clear" w:color="auto" w:fill="auto"/>
            <w:tcMar>
              <w:top w:w="0" w:type="dxa"/>
              <w:left w:w="70" w:type="dxa"/>
              <w:bottom w:w="0" w:type="dxa"/>
              <w:right w:w="70" w:type="dxa"/>
            </w:tcMar>
            <w:vAlign w:val="center"/>
          </w:tcPr>
          <w:p w14:paraId="3B331D0A" w14:textId="77777777" w:rsidR="009B707E" w:rsidRPr="00543025" w:rsidRDefault="009B707E" w:rsidP="00B24E47">
            <w:pPr>
              <w:pStyle w:val="af6"/>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32EDDBA8" w14:textId="77777777" w:rsidR="009B707E" w:rsidRPr="00543025" w:rsidRDefault="009B707E" w:rsidP="00B24E47">
            <w:pPr>
              <w:pStyle w:val="af6"/>
            </w:pPr>
            <w:r w:rsidRPr="00543025">
              <w:rPr>
                <w:lang w:val="pt-BR"/>
              </w:rPr>
              <w:t>1.65%</w:t>
            </w:r>
          </w:p>
        </w:tc>
        <w:tc>
          <w:tcPr>
            <w:tcW w:w="1276" w:type="dxa"/>
            <w:shd w:val="clear" w:color="auto" w:fill="auto"/>
            <w:tcMar>
              <w:top w:w="0" w:type="dxa"/>
              <w:left w:w="70" w:type="dxa"/>
              <w:bottom w:w="0" w:type="dxa"/>
              <w:right w:w="70" w:type="dxa"/>
            </w:tcMar>
            <w:vAlign w:val="center"/>
          </w:tcPr>
          <w:p w14:paraId="6A107965" w14:textId="77777777" w:rsidR="009B707E" w:rsidRPr="00543025" w:rsidRDefault="009B707E" w:rsidP="00B24E47">
            <w:pPr>
              <w:pStyle w:val="af6"/>
            </w:pPr>
            <w:r w:rsidRPr="00543025">
              <w:rPr>
                <w:lang w:val="pt-BR"/>
              </w:rPr>
              <w:t>1.65%</w:t>
            </w:r>
          </w:p>
        </w:tc>
        <w:tc>
          <w:tcPr>
            <w:tcW w:w="1701" w:type="dxa"/>
            <w:shd w:val="clear" w:color="auto" w:fill="auto"/>
            <w:tcMar>
              <w:top w:w="0" w:type="dxa"/>
              <w:left w:w="70" w:type="dxa"/>
              <w:bottom w:w="0" w:type="dxa"/>
              <w:right w:w="70" w:type="dxa"/>
            </w:tcMar>
            <w:vAlign w:val="center"/>
          </w:tcPr>
          <w:p w14:paraId="150E0ED5" w14:textId="77777777" w:rsidR="009B707E" w:rsidRPr="00543025" w:rsidRDefault="009B707E" w:rsidP="00B24E47">
            <w:pPr>
              <w:pStyle w:val="af6"/>
            </w:pPr>
            <w:r w:rsidRPr="00543025">
              <w:t>下個月</w:t>
            </w:r>
            <w:r w:rsidRPr="00543025">
              <w:t>25</w:t>
            </w:r>
            <w:r w:rsidRPr="00543025">
              <w:t>日前</w:t>
            </w:r>
          </w:p>
        </w:tc>
      </w:tr>
      <w:tr w:rsidR="009B707E" w:rsidRPr="00543025" w14:paraId="1C663D47" w14:textId="77777777" w:rsidTr="00B24E47">
        <w:trPr>
          <w:trHeight w:val="567"/>
        </w:trPr>
        <w:tc>
          <w:tcPr>
            <w:tcW w:w="1108" w:type="dxa"/>
            <w:shd w:val="clear" w:color="auto" w:fill="auto"/>
            <w:tcMar>
              <w:top w:w="0" w:type="dxa"/>
              <w:left w:w="70" w:type="dxa"/>
              <w:bottom w:w="0" w:type="dxa"/>
              <w:right w:w="70" w:type="dxa"/>
            </w:tcMar>
            <w:vAlign w:val="center"/>
          </w:tcPr>
          <w:p w14:paraId="731C53E7" w14:textId="77777777" w:rsidR="009B707E" w:rsidRPr="00543025" w:rsidRDefault="009B707E" w:rsidP="00B24E47">
            <w:pPr>
              <w:pStyle w:val="af6"/>
            </w:pPr>
            <w:r w:rsidRPr="00543025">
              <w:rPr>
                <w:lang w:val="pt-BR"/>
              </w:rPr>
              <w:t>COFINS</w:t>
            </w:r>
          </w:p>
        </w:tc>
        <w:tc>
          <w:tcPr>
            <w:tcW w:w="1417" w:type="dxa"/>
            <w:shd w:val="clear" w:color="auto" w:fill="auto"/>
            <w:tcMar>
              <w:top w:w="0" w:type="dxa"/>
              <w:left w:w="70" w:type="dxa"/>
              <w:bottom w:w="0" w:type="dxa"/>
              <w:right w:w="70" w:type="dxa"/>
            </w:tcMar>
            <w:vAlign w:val="center"/>
          </w:tcPr>
          <w:p w14:paraId="20CBB28A" w14:textId="77777777" w:rsidR="009B707E" w:rsidRPr="00543025" w:rsidRDefault="009B707E" w:rsidP="00B24E47">
            <w:pPr>
              <w:pStyle w:val="af6"/>
            </w:pPr>
            <w:r w:rsidRPr="00543025">
              <w:rPr>
                <w:lang w:val="pt-BR" w:eastAsia="zh-HK"/>
              </w:rPr>
              <w:t>社會福捐</w:t>
            </w:r>
          </w:p>
        </w:tc>
        <w:tc>
          <w:tcPr>
            <w:tcW w:w="1418" w:type="dxa"/>
            <w:shd w:val="clear" w:color="auto" w:fill="auto"/>
            <w:tcMar>
              <w:top w:w="0" w:type="dxa"/>
              <w:left w:w="70" w:type="dxa"/>
              <w:bottom w:w="0" w:type="dxa"/>
              <w:right w:w="70" w:type="dxa"/>
            </w:tcMar>
            <w:vAlign w:val="center"/>
          </w:tcPr>
          <w:p w14:paraId="418D2815" w14:textId="77777777" w:rsidR="009B707E" w:rsidRPr="00543025" w:rsidRDefault="009B707E" w:rsidP="00B24E47">
            <w:pPr>
              <w:pStyle w:val="af6"/>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5F478033" w14:textId="77777777" w:rsidR="009B707E" w:rsidRPr="00543025" w:rsidRDefault="009B707E" w:rsidP="00B24E47">
            <w:pPr>
              <w:pStyle w:val="af6"/>
            </w:pPr>
            <w:r w:rsidRPr="00543025">
              <w:rPr>
                <w:lang w:val="pt-BR"/>
              </w:rPr>
              <w:t>7.6%</w:t>
            </w:r>
          </w:p>
        </w:tc>
        <w:tc>
          <w:tcPr>
            <w:tcW w:w="1276" w:type="dxa"/>
            <w:shd w:val="clear" w:color="auto" w:fill="auto"/>
            <w:tcMar>
              <w:top w:w="0" w:type="dxa"/>
              <w:left w:w="70" w:type="dxa"/>
              <w:bottom w:w="0" w:type="dxa"/>
              <w:right w:w="70" w:type="dxa"/>
            </w:tcMar>
            <w:vAlign w:val="center"/>
          </w:tcPr>
          <w:p w14:paraId="550E04CF" w14:textId="77777777" w:rsidR="009B707E" w:rsidRPr="00543025" w:rsidRDefault="009B707E" w:rsidP="00B24E47">
            <w:pPr>
              <w:pStyle w:val="af6"/>
            </w:pPr>
            <w:r w:rsidRPr="00543025">
              <w:rPr>
                <w:lang w:val="pt-BR"/>
              </w:rPr>
              <w:t>7.6%</w:t>
            </w:r>
          </w:p>
        </w:tc>
        <w:tc>
          <w:tcPr>
            <w:tcW w:w="1701" w:type="dxa"/>
            <w:shd w:val="clear" w:color="auto" w:fill="auto"/>
            <w:tcMar>
              <w:top w:w="0" w:type="dxa"/>
              <w:left w:w="70" w:type="dxa"/>
              <w:bottom w:w="0" w:type="dxa"/>
              <w:right w:w="70" w:type="dxa"/>
            </w:tcMar>
            <w:vAlign w:val="center"/>
          </w:tcPr>
          <w:p w14:paraId="15DB62B3" w14:textId="77777777" w:rsidR="009B707E" w:rsidRPr="00543025" w:rsidRDefault="009B707E" w:rsidP="00B24E47">
            <w:pPr>
              <w:pStyle w:val="af6"/>
            </w:pPr>
            <w:r w:rsidRPr="00543025">
              <w:t>下個月</w:t>
            </w:r>
            <w:r w:rsidRPr="00543025">
              <w:t>25</w:t>
            </w:r>
            <w:r w:rsidRPr="00543025">
              <w:t>日前</w:t>
            </w:r>
          </w:p>
        </w:tc>
      </w:tr>
      <w:tr w:rsidR="009B707E" w:rsidRPr="00543025" w14:paraId="21A2735A" w14:textId="77777777" w:rsidTr="00B24E47">
        <w:trPr>
          <w:trHeight w:val="567"/>
        </w:trPr>
        <w:tc>
          <w:tcPr>
            <w:tcW w:w="1108" w:type="dxa"/>
            <w:shd w:val="clear" w:color="auto" w:fill="auto"/>
            <w:tcMar>
              <w:top w:w="0" w:type="dxa"/>
              <w:left w:w="70" w:type="dxa"/>
              <w:bottom w:w="0" w:type="dxa"/>
              <w:right w:w="70" w:type="dxa"/>
            </w:tcMar>
            <w:vAlign w:val="center"/>
          </w:tcPr>
          <w:p w14:paraId="194994E0" w14:textId="77777777" w:rsidR="009B707E" w:rsidRPr="00543025" w:rsidRDefault="009B707E" w:rsidP="00B24E47">
            <w:pPr>
              <w:pStyle w:val="af6"/>
              <w:rPr>
                <w:lang w:val="pt-BR"/>
              </w:rPr>
            </w:pPr>
            <w:r w:rsidRPr="00543025">
              <w:rPr>
                <w:lang w:val="pt-BR"/>
              </w:rPr>
              <w:t>ISS</w:t>
            </w:r>
          </w:p>
        </w:tc>
        <w:tc>
          <w:tcPr>
            <w:tcW w:w="1417" w:type="dxa"/>
            <w:shd w:val="clear" w:color="auto" w:fill="auto"/>
            <w:tcMar>
              <w:top w:w="0" w:type="dxa"/>
              <w:left w:w="70" w:type="dxa"/>
              <w:bottom w:w="0" w:type="dxa"/>
              <w:right w:w="70" w:type="dxa"/>
            </w:tcMar>
            <w:vAlign w:val="center"/>
          </w:tcPr>
          <w:p w14:paraId="36E1252D" w14:textId="77777777" w:rsidR="009B707E" w:rsidRPr="00543025" w:rsidRDefault="009B707E" w:rsidP="00B24E47">
            <w:pPr>
              <w:pStyle w:val="af6"/>
              <w:rPr>
                <w:lang w:val="pt-BR" w:eastAsia="zh-HK"/>
              </w:rPr>
            </w:pPr>
            <w:r w:rsidRPr="00543025">
              <w:rPr>
                <w:lang w:val="pt-BR" w:eastAsia="zh-HK"/>
              </w:rPr>
              <w:t>服務業稅金</w:t>
            </w:r>
          </w:p>
        </w:tc>
        <w:tc>
          <w:tcPr>
            <w:tcW w:w="1418" w:type="dxa"/>
            <w:shd w:val="clear" w:color="auto" w:fill="auto"/>
            <w:tcMar>
              <w:top w:w="0" w:type="dxa"/>
              <w:left w:w="70" w:type="dxa"/>
              <w:bottom w:w="0" w:type="dxa"/>
              <w:right w:w="70" w:type="dxa"/>
            </w:tcMar>
            <w:vAlign w:val="center"/>
          </w:tcPr>
          <w:p w14:paraId="765BF3FB" w14:textId="77777777" w:rsidR="009B707E" w:rsidRPr="00543025" w:rsidRDefault="009B707E" w:rsidP="00B24E47">
            <w:pPr>
              <w:pStyle w:val="af6"/>
              <w:rPr>
                <w:lang w:val="pt-BR" w:eastAsia="zh-HK"/>
              </w:rPr>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40ABCCB5" w14:textId="77777777" w:rsidR="009B707E" w:rsidRPr="00543025" w:rsidRDefault="009B707E" w:rsidP="00B24E47">
            <w:pPr>
              <w:pStyle w:val="af6"/>
              <w:rPr>
                <w:lang w:val="pt-BR" w:eastAsia="zh-HK"/>
              </w:rPr>
            </w:pPr>
            <w:r w:rsidRPr="00543025">
              <w:rPr>
                <w:lang w:val="pt-BR" w:eastAsia="zh-HK"/>
              </w:rPr>
              <w:t>-</w:t>
            </w:r>
          </w:p>
        </w:tc>
        <w:tc>
          <w:tcPr>
            <w:tcW w:w="1276" w:type="dxa"/>
            <w:shd w:val="clear" w:color="auto" w:fill="auto"/>
            <w:tcMar>
              <w:top w:w="0" w:type="dxa"/>
              <w:left w:w="70" w:type="dxa"/>
              <w:bottom w:w="0" w:type="dxa"/>
              <w:right w:w="70" w:type="dxa"/>
            </w:tcMar>
            <w:vAlign w:val="center"/>
          </w:tcPr>
          <w:p w14:paraId="19D92495" w14:textId="77777777" w:rsidR="009B707E" w:rsidRPr="00543025" w:rsidRDefault="009B707E" w:rsidP="00B24E47">
            <w:pPr>
              <w:pStyle w:val="af6"/>
              <w:rPr>
                <w:lang w:val="pt-BR" w:eastAsia="zh-HK"/>
              </w:rPr>
            </w:pPr>
            <w:r w:rsidRPr="00543025">
              <w:rPr>
                <w:lang w:val="pt-BR" w:eastAsia="zh-HK"/>
              </w:rPr>
              <w:t>2%-5%</w:t>
            </w:r>
          </w:p>
        </w:tc>
        <w:tc>
          <w:tcPr>
            <w:tcW w:w="1701" w:type="dxa"/>
            <w:shd w:val="clear" w:color="auto" w:fill="auto"/>
            <w:tcMar>
              <w:top w:w="0" w:type="dxa"/>
              <w:left w:w="70" w:type="dxa"/>
              <w:bottom w:w="0" w:type="dxa"/>
              <w:right w:w="70" w:type="dxa"/>
            </w:tcMar>
            <w:vAlign w:val="center"/>
          </w:tcPr>
          <w:p w14:paraId="3A5D2007" w14:textId="77777777" w:rsidR="009B707E" w:rsidRPr="00543025" w:rsidRDefault="009B707E" w:rsidP="00B24E47">
            <w:pPr>
              <w:pStyle w:val="af6"/>
            </w:pPr>
            <w:r w:rsidRPr="00543025">
              <w:rPr>
                <w:lang w:val="zh-TW"/>
              </w:rPr>
              <w:t>下個月</w:t>
            </w:r>
            <w:r w:rsidRPr="00543025">
              <w:rPr>
                <w:lang w:val="zh-TW"/>
              </w:rPr>
              <w:t>25</w:t>
            </w:r>
            <w:r w:rsidRPr="00543025">
              <w:rPr>
                <w:lang w:val="zh-TW"/>
              </w:rPr>
              <w:t>日前</w:t>
            </w:r>
          </w:p>
        </w:tc>
      </w:tr>
      <w:tr w:rsidR="009B707E" w:rsidRPr="00543025" w14:paraId="371D068D" w14:textId="77777777" w:rsidTr="00B24E47">
        <w:trPr>
          <w:trHeight w:val="567"/>
        </w:trPr>
        <w:tc>
          <w:tcPr>
            <w:tcW w:w="1108" w:type="dxa"/>
            <w:shd w:val="clear" w:color="auto" w:fill="auto"/>
            <w:tcMar>
              <w:top w:w="0" w:type="dxa"/>
              <w:left w:w="70" w:type="dxa"/>
              <w:bottom w:w="0" w:type="dxa"/>
              <w:right w:w="70" w:type="dxa"/>
            </w:tcMar>
            <w:vAlign w:val="center"/>
          </w:tcPr>
          <w:p w14:paraId="7030101F" w14:textId="77777777" w:rsidR="009B707E" w:rsidRPr="00543025" w:rsidRDefault="009B707E" w:rsidP="00B24E47">
            <w:pPr>
              <w:pStyle w:val="af6"/>
              <w:rPr>
                <w:lang w:val="pt-BR"/>
              </w:rPr>
            </w:pPr>
            <w:r w:rsidRPr="00543025">
              <w:rPr>
                <w:lang w:val="pt-BR"/>
              </w:rPr>
              <w:t>IPI</w:t>
            </w:r>
          </w:p>
        </w:tc>
        <w:tc>
          <w:tcPr>
            <w:tcW w:w="1417" w:type="dxa"/>
            <w:shd w:val="clear" w:color="auto" w:fill="auto"/>
            <w:tcMar>
              <w:top w:w="0" w:type="dxa"/>
              <w:left w:w="70" w:type="dxa"/>
              <w:bottom w:w="0" w:type="dxa"/>
              <w:right w:w="70" w:type="dxa"/>
            </w:tcMar>
            <w:vAlign w:val="center"/>
          </w:tcPr>
          <w:p w14:paraId="7EE75996" w14:textId="77777777" w:rsidR="009B707E" w:rsidRPr="00543025" w:rsidRDefault="009B707E" w:rsidP="00B24E47">
            <w:pPr>
              <w:pStyle w:val="af6"/>
              <w:rPr>
                <w:lang w:val="pt-BR" w:eastAsia="zh-HK"/>
              </w:rPr>
            </w:pPr>
            <w:r w:rsidRPr="00543025">
              <w:rPr>
                <w:lang w:val="pt-BR" w:eastAsia="zh-HK"/>
              </w:rPr>
              <w:t>工業稅</w:t>
            </w:r>
          </w:p>
        </w:tc>
        <w:tc>
          <w:tcPr>
            <w:tcW w:w="1418" w:type="dxa"/>
            <w:shd w:val="clear" w:color="auto" w:fill="auto"/>
            <w:tcMar>
              <w:top w:w="0" w:type="dxa"/>
              <w:left w:w="70" w:type="dxa"/>
              <w:bottom w:w="0" w:type="dxa"/>
              <w:right w:w="70" w:type="dxa"/>
            </w:tcMar>
            <w:vAlign w:val="center"/>
          </w:tcPr>
          <w:p w14:paraId="0C64D817" w14:textId="77777777" w:rsidR="009B707E" w:rsidRPr="00543025" w:rsidRDefault="009B707E" w:rsidP="00B24E47">
            <w:pPr>
              <w:pStyle w:val="af6"/>
              <w:rPr>
                <w:lang w:val="pt-BR" w:eastAsia="zh-HK"/>
              </w:rPr>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13C2A2EE" w14:textId="77777777" w:rsidR="009B707E" w:rsidRPr="00543025" w:rsidRDefault="009B707E" w:rsidP="00B24E47">
            <w:pPr>
              <w:pStyle w:val="af6"/>
            </w:pPr>
            <w:r w:rsidRPr="00543025">
              <w:rPr>
                <w:lang w:val="pt-BR" w:eastAsia="zh-HK"/>
              </w:rPr>
              <w:t>5%-20%</w:t>
            </w:r>
            <w:r w:rsidRPr="00543025">
              <w:rPr>
                <w:rFonts w:hint="eastAsia"/>
                <w:lang w:val="pt-BR"/>
              </w:rPr>
              <w:br/>
            </w:r>
            <w:r w:rsidRPr="00543025">
              <w:rPr>
                <w:lang w:val="zh-TW" w:eastAsia="zh-HK"/>
              </w:rPr>
              <w:t>依</w:t>
            </w:r>
            <w:r w:rsidRPr="00543025">
              <w:rPr>
                <w:lang w:val="zh-TW"/>
              </w:rPr>
              <w:t>產品及州而定</w:t>
            </w:r>
          </w:p>
        </w:tc>
        <w:tc>
          <w:tcPr>
            <w:tcW w:w="1276" w:type="dxa"/>
            <w:shd w:val="clear" w:color="auto" w:fill="auto"/>
            <w:tcMar>
              <w:top w:w="0" w:type="dxa"/>
              <w:left w:w="70" w:type="dxa"/>
              <w:bottom w:w="0" w:type="dxa"/>
              <w:right w:w="70" w:type="dxa"/>
            </w:tcMar>
            <w:vAlign w:val="center"/>
          </w:tcPr>
          <w:p w14:paraId="2CF13D42" w14:textId="77777777" w:rsidR="009B707E" w:rsidRPr="00543025" w:rsidRDefault="009B707E" w:rsidP="00B24E47">
            <w:pPr>
              <w:pStyle w:val="af6"/>
              <w:rPr>
                <w:lang w:val="pt-BR" w:eastAsia="zh-HK"/>
              </w:rPr>
            </w:pPr>
            <w:r w:rsidRPr="00543025">
              <w:rPr>
                <w:lang w:val="pt-BR" w:eastAsia="zh-HK"/>
              </w:rPr>
              <w:t>-</w:t>
            </w:r>
          </w:p>
        </w:tc>
        <w:tc>
          <w:tcPr>
            <w:tcW w:w="1701" w:type="dxa"/>
            <w:shd w:val="clear" w:color="auto" w:fill="auto"/>
            <w:tcMar>
              <w:top w:w="0" w:type="dxa"/>
              <w:left w:w="70" w:type="dxa"/>
              <w:bottom w:w="0" w:type="dxa"/>
              <w:right w:w="70" w:type="dxa"/>
            </w:tcMar>
            <w:vAlign w:val="center"/>
          </w:tcPr>
          <w:p w14:paraId="3DC7DAAD" w14:textId="77777777" w:rsidR="009B707E" w:rsidRPr="00543025" w:rsidRDefault="009B707E" w:rsidP="00B24E47">
            <w:pPr>
              <w:pStyle w:val="af6"/>
            </w:pPr>
            <w:r w:rsidRPr="00543025">
              <w:rPr>
                <w:lang w:val="zh-TW"/>
              </w:rPr>
              <w:t>下個月</w:t>
            </w:r>
            <w:r w:rsidRPr="00543025">
              <w:rPr>
                <w:lang w:val="zh-TW"/>
              </w:rPr>
              <w:t>25</w:t>
            </w:r>
            <w:r w:rsidRPr="00543025">
              <w:rPr>
                <w:lang w:val="zh-TW"/>
              </w:rPr>
              <w:t>日前</w:t>
            </w:r>
          </w:p>
        </w:tc>
      </w:tr>
      <w:tr w:rsidR="009B707E" w:rsidRPr="00543025" w14:paraId="1665BA7E" w14:textId="77777777" w:rsidTr="00B24E47">
        <w:trPr>
          <w:trHeight w:val="567"/>
        </w:trPr>
        <w:tc>
          <w:tcPr>
            <w:tcW w:w="1108" w:type="dxa"/>
            <w:shd w:val="clear" w:color="auto" w:fill="auto"/>
            <w:tcMar>
              <w:top w:w="0" w:type="dxa"/>
              <w:left w:w="70" w:type="dxa"/>
              <w:bottom w:w="0" w:type="dxa"/>
              <w:right w:w="70" w:type="dxa"/>
            </w:tcMar>
            <w:vAlign w:val="center"/>
          </w:tcPr>
          <w:p w14:paraId="6F9111AE" w14:textId="77777777" w:rsidR="009B707E" w:rsidRPr="00543025" w:rsidRDefault="009B707E" w:rsidP="00B24E47">
            <w:pPr>
              <w:pStyle w:val="af6"/>
              <w:rPr>
                <w:lang w:val="pt-BR"/>
              </w:rPr>
            </w:pPr>
            <w:r w:rsidRPr="00543025">
              <w:rPr>
                <w:lang w:val="pt-BR"/>
              </w:rPr>
              <w:t>ICMS</w:t>
            </w:r>
          </w:p>
        </w:tc>
        <w:tc>
          <w:tcPr>
            <w:tcW w:w="1417" w:type="dxa"/>
            <w:shd w:val="clear" w:color="auto" w:fill="auto"/>
            <w:tcMar>
              <w:top w:w="0" w:type="dxa"/>
              <w:left w:w="70" w:type="dxa"/>
              <w:bottom w:w="0" w:type="dxa"/>
              <w:right w:w="70" w:type="dxa"/>
            </w:tcMar>
            <w:vAlign w:val="center"/>
          </w:tcPr>
          <w:p w14:paraId="2B6044D6" w14:textId="77777777" w:rsidR="009B707E" w:rsidRPr="00543025" w:rsidRDefault="009B707E" w:rsidP="00B24E47">
            <w:pPr>
              <w:pStyle w:val="af6"/>
              <w:rPr>
                <w:lang w:val="pt-BR" w:eastAsia="zh-HK"/>
              </w:rPr>
            </w:pPr>
            <w:r w:rsidRPr="00543025">
              <w:rPr>
                <w:lang w:val="pt-BR" w:eastAsia="zh-HK"/>
              </w:rPr>
              <w:t>貨物流通稅</w:t>
            </w:r>
          </w:p>
        </w:tc>
        <w:tc>
          <w:tcPr>
            <w:tcW w:w="1418" w:type="dxa"/>
            <w:shd w:val="clear" w:color="auto" w:fill="auto"/>
            <w:tcMar>
              <w:top w:w="0" w:type="dxa"/>
              <w:left w:w="70" w:type="dxa"/>
              <w:bottom w:w="0" w:type="dxa"/>
              <w:right w:w="70" w:type="dxa"/>
            </w:tcMar>
            <w:vAlign w:val="center"/>
          </w:tcPr>
          <w:p w14:paraId="273D8C8D" w14:textId="77777777" w:rsidR="009B707E" w:rsidRPr="00543025" w:rsidRDefault="009B707E" w:rsidP="00B24E47">
            <w:pPr>
              <w:pStyle w:val="af6"/>
              <w:rPr>
                <w:lang w:val="pt-BR" w:eastAsia="zh-HK"/>
              </w:rPr>
            </w:pPr>
            <w:r w:rsidRPr="00543025">
              <w:rPr>
                <w:lang w:val="pt-BR" w:eastAsia="zh-HK"/>
              </w:rPr>
              <w:t>當月營業額</w:t>
            </w:r>
          </w:p>
        </w:tc>
        <w:tc>
          <w:tcPr>
            <w:tcW w:w="1842" w:type="dxa"/>
            <w:shd w:val="clear" w:color="auto" w:fill="auto"/>
            <w:tcMar>
              <w:top w:w="0" w:type="dxa"/>
              <w:left w:w="70" w:type="dxa"/>
              <w:bottom w:w="0" w:type="dxa"/>
              <w:right w:w="70" w:type="dxa"/>
            </w:tcMar>
            <w:vAlign w:val="center"/>
          </w:tcPr>
          <w:p w14:paraId="7F45C9A5" w14:textId="77777777" w:rsidR="009B707E" w:rsidRPr="00543025" w:rsidRDefault="009B707E" w:rsidP="00B24E47">
            <w:pPr>
              <w:pStyle w:val="af6"/>
            </w:pPr>
            <w:r w:rsidRPr="00543025">
              <w:rPr>
                <w:lang w:val="pt-BR" w:eastAsia="zh-HK"/>
              </w:rPr>
              <w:t>4%-18%</w:t>
            </w:r>
            <w:r w:rsidRPr="00543025">
              <w:rPr>
                <w:rFonts w:hint="eastAsia"/>
                <w:lang w:val="pt-BR"/>
              </w:rPr>
              <w:br/>
            </w:r>
            <w:r w:rsidRPr="00543025">
              <w:rPr>
                <w:lang w:val="zh-TW" w:eastAsia="zh-HK"/>
              </w:rPr>
              <w:t>依</w:t>
            </w:r>
            <w:r w:rsidRPr="00543025">
              <w:rPr>
                <w:lang w:val="zh-TW"/>
              </w:rPr>
              <w:t>產品及州而定</w:t>
            </w:r>
          </w:p>
        </w:tc>
        <w:tc>
          <w:tcPr>
            <w:tcW w:w="1276" w:type="dxa"/>
            <w:shd w:val="clear" w:color="auto" w:fill="auto"/>
            <w:tcMar>
              <w:top w:w="0" w:type="dxa"/>
              <w:left w:w="70" w:type="dxa"/>
              <w:bottom w:w="0" w:type="dxa"/>
              <w:right w:w="70" w:type="dxa"/>
            </w:tcMar>
            <w:vAlign w:val="center"/>
          </w:tcPr>
          <w:p w14:paraId="3355C9A3" w14:textId="77777777" w:rsidR="009B707E" w:rsidRPr="00543025" w:rsidRDefault="009B707E" w:rsidP="00B24E47">
            <w:pPr>
              <w:pStyle w:val="af6"/>
              <w:rPr>
                <w:lang w:val="pt-BR" w:eastAsia="zh-HK"/>
              </w:rPr>
            </w:pPr>
            <w:r w:rsidRPr="00543025">
              <w:rPr>
                <w:lang w:val="pt-BR" w:eastAsia="zh-HK"/>
              </w:rPr>
              <w:t>-</w:t>
            </w:r>
          </w:p>
        </w:tc>
        <w:tc>
          <w:tcPr>
            <w:tcW w:w="1701" w:type="dxa"/>
            <w:shd w:val="clear" w:color="auto" w:fill="auto"/>
            <w:tcMar>
              <w:top w:w="0" w:type="dxa"/>
              <w:left w:w="70" w:type="dxa"/>
              <w:bottom w:w="0" w:type="dxa"/>
              <w:right w:w="70" w:type="dxa"/>
            </w:tcMar>
            <w:vAlign w:val="center"/>
          </w:tcPr>
          <w:p w14:paraId="7D252E14" w14:textId="77777777" w:rsidR="009B707E" w:rsidRPr="00543025" w:rsidRDefault="009B707E" w:rsidP="00B24E47">
            <w:pPr>
              <w:pStyle w:val="af6"/>
            </w:pPr>
            <w:r w:rsidRPr="00543025">
              <w:rPr>
                <w:lang w:val="zh-TW"/>
              </w:rPr>
              <w:t>下個月</w:t>
            </w:r>
            <w:r w:rsidRPr="00543025">
              <w:rPr>
                <w:lang w:val="zh-TW"/>
              </w:rPr>
              <w:t>20</w:t>
            </w:r>
            <w:r w:rsidRPr="00543025">
              <w:rPr>
                <w:lang w:val="zh-TW"/>
              </w:rPr>
              <w:t>日前</w:t>
            </w:r>
          </w:p>
        </w:tc>
      </w:tr>
      <w:tr w:rsidR="009B707E" w:rsidRPr="00543025" w14:paraId="2C625A19" w14:textId="77777777" w:rsidTr="00B24E47">
        <w:trPr>
          <w:trHeight w:val="567"/>
        </w:trPr>
        <w:tc>
          <w:tcPr>
            <w:tcW w:w="1108" w:type="dxa"/>
            <w:shd w:val="clear" w:color="auto" w:fill="auto"/>
            <w:tcMar>
              <w:top w:w="0" w:type="dxa"/>
              <w:left w:w="70" w:type="dxa"/>
              <w:bottom w:w="0" w:type="dxa"/>
              <w:right w:w="70" w:type="dxa"/>
            </w:tcMar>
            <w:vAlign w:val="center"/>
          </w:tcPr>
          <w:p w14:paraId="57B0259A" w14:textId="77777777" w:rsidR="009B707E" w:rsidRPr="00543025" w:rsidRDefault="009B707E" w:rsidP="00B24E47">
            <w:pPr>
              <w:pStyle w:val="af6"/>
              <w:rPr>
                <w:lang w:val="pt-BR"/>
              </w:rPr>
            </w:pPr>
            <w:r w:rsidRPr="00543025">
              <w:rPr>
                <w:lang w:val="pt-BR"/>
              </w:rPr>
              <w:t>ICMS-ST</w:t>
            </w:r>
          </w:p>
        </w:tc>
        <w:tc>
          <w:tcPr>
            <w:tcW w:w="1417" w:type="dxa"/>
            <w:shd w:val="clear" w:color="auto" w:fill="auto"/>
            <w:tcMar>
              <w:top w:w="0" w:type="dxa"/>
              <w:left w:w="70" w:type="dxa"/>
              <w:bottom w:w="0" w:type="dxa"/>
              <w:right w:w="70" w:type="dxa"/>
            </w:tcMar>
            <w:vAlign w:val="center"/>
          </w:tcPr>
          <w:p w14:paraId="1B9F56C5" w14:textId="77777777" w:rsidR="009B707E" w:rsidRPr="00543025" w:rsidRDefault="009B707E" w:rsidP="00B24E47">
            <w:pPr>
              <w:pStyle w:val="af6"/>
              <w:rPr>
                <w:lang w:val="pt-BR" w:eastAsia="zh-HK"/>
              </w:rPr>
            </w:pPr>
            <w:r w:rsidRPr="00543025">
              <w:rPr>
                <w:lang w:val="pt-BR" w:eastAsia="zh-HK"/>
              </w:rPr>
              <w:t>貨物流通代繳機制</w:t>
            </w:r>
          </w:p>
        </w:tc>
        <w:tc>
          <w:tcPr>
            <w:tcW w:w="1418" w:type="dxa"/>
            <w:shd w:val="clear" w:color="auto" w:fill="auto"/>
            <w:tcMar>
              <w:top w:w="0" w:type="dxa"/>
              <w:left w:w="70" w:type="dxa"/>
              <w:bottom w:w="0" w:type="dxa"/>
              <w:right w:w="70" w:type="dxa"/>
            </w:tcMar>
            <w:vAlign w:val="center"/>
          </w:tcPr>
          <w:p w14:paraId="4AD08487" w14:textId="77777777" w:rsidR="009B707E" w:rsidRPr="00543025" w:rsidRDefault="009B707E" w:rsidP="00B24E47">
            <w:pPr>
              <w:pStyle w:val="af6"/>
            </w:pPr>
            <w:r w:rsidRPr="00543025">
              <w:rPr>
                <w:lang w:val="pt-BR" w:eastAsia="zh-HK"/>
              </w:rPr>
              <w:t>月營業額</w:t>
            </w:r>
          </w:p>
        </w:tc>
        <w:tc>
          <w:tcPr>
            <w:tcW w:w="1842" w:type="dxa"/>
            <w:shd w:val="clear" w:color="auto" w:fill="auto"/>
            <w:tcMar>
              <w:top w:w="0" w:type="dxa"/>
              <w:left w:w="70" w:type="dxa"/>
              <w:bottom w:w="0" w:type="dxa"/>
              <w:right w:w="70" w:type="dxa"/>
            </w:tcMar>
            <w:vAlign w:val="center"/>
          </w:tcPr>
          <w:p w14:paraId="3C791B64" w14:textId="77777777" w:rsidR="009B707E" w:rsidRPr="00543025" w:rsidRDefault="009B707E" w:rsidP="00B24E47">
            <w:pPr>
              <w:pStyle w:val="af6"/>
            </w:pPr>
            <w:r w:rsidRPr="00543025">
              <w:rPr>
                <w:lang w:val="pt-BR" w:eastAsia="zh-HK"/>
              </w:rPr>
              <w:t>4%-18%</w:t>
            </w:r>
            <w:r w:rsidRPr="00543025">
              <w:rPr>
                <w:rFonts w:hint="eastAsia"/>
                <w:lang w:val="pt-BR"/>
              </w:rPr>
              <w:br/>
            </w:r>
            <w:r w:rsidRPr="00543025">
              <w:rPr>
                <w:lang w:val="zh-TW" w:eastAsia="zh-HK"/>
              </w:rPr>
              <w:t>依</w:t>
            </w:r>
            <w:r w:rsidRPr="00543025">
              <w:rPr>
                <w:lang w:val="zh-TW"/>
              </w:rPr>
              <w:t>產品及州而定</w:t>
            </w:r>
          </w:p>
        </w:tc>
        <w:tc>
          <w:tcPr>
            <w:tcW w:w="1276" w:type="dxa"/>
            <w:shd w:val="clear" w:color="auto" w:fill="auto"/>
            <w:tcMar>
              <w:top w:w="0" w:type="dxa"/>
              <w:left w:w="70" w:type="dxa"/>
              <w:bottom w:w="0" w:type="dxa"/>
              <w:right w:w="70" w:type="dxa"/>
            </w:tcMar>
            <w:vAlign w:val="center"/>
          </w:tcPr>
          <w:p w14:paraId="0D1C97D5" w14:textId="77777777" w:rsidR="009B707E" w:rsidRPr="00543025" w:rsidRDefault="009B707E" w:rsidP="00B24E47">
            <w:pPr>
              <w:pStyle w:val="af6"/>
              <w:rPr>
                <w:lang w:val="pt-BR" w:eastAsia="zh-HK"/>
              </w:rPr>
            </w:pPr>
            <w:r w:rsidRPr="00543025">
              <w:rPr>
                <w:lang w:val="pt-BR" w:eastAsia="zh-HK"/>
              </w:rPr>
              <w:t>-</w:t>
            </w:r>
          </w:p>
        </w:tc>
        <w:tc>
          <w:tcPr>
            <w:tcW w:w="1701" w:type="dxa"/>
            <w:shd w:val="clear" w:color="auto" w:fill="auto"/>
            <w:tcMar>
              <w:top w:w="0" w:type="dxa"/>
              <w:left w:w="70" w:type="dxa"/>
              <w:bottom w:w="0" w:type="dxa"/>
              <w:right w:w="70" w:type="dxa"/>
            </w:tcMar>
            <w:vAlign w:val="center"/>
          </w:tcPr>
          <w:p w14:paraId="1CF98B51" w14:textId="77777777" w:rsidR="009B707E" w:rsidRPr="00543025" w:rsidRDefault="009B707E" w:rsidP="00B24E47">
            <w:pPr>
              <w:pStyle w:val="af6"/>
            </w:pPr>
            <w:r w:rsidRPr="00543025">
              <w:rPr>
                <w:lang w:val="zh-TW"/>
              </w:rPr>
              <w:t>下下個月底之前</w:t>
            </w:r>
          </w:p>
        </w:tc>
      </w:tr>
      <w:tr w:rsidR="009B707E" w:rsidRPr="00543025" w14:paraId="72E2527B" w14:textId="77777777" w:rsidTr="00B24E47">
        <w:trPr>
          <w:trHeight w:val="567"/>
        </w:trPr>
        <w:tc>
          <w:tcPr>
            <w:tcW w:w="1108" w:type="dxa"/>
            <w:shd w:val="clear" w:color="auto" w:fill="auto"/>
            <w:tcMar>
              <w:top w:w="0" w:type="dxa"/>
              <w:left w:w="70" w:type="dxa"/>
              <w:bottom w:w="0" w:type="dxa"/>
              <w:right w:w="70" w:type="dxa"/>
            </w:tcMar>
            <w:vAlign w:val="center"/>
          </w:tcPr>
          <w:p w14:paraId="54274959" w14:textId="77777777" w:rsidR="009B707E" w:rsidRPr="00543025" w:rsidRDefault="009B707E" w:rsidP="00B24E47">
            <w:pPr>
              <w:pStyle w:val="af6"/>
            </w:pPr>
            <w:r w:rsidRPr="00543025">
              <w:rPr>
                <w:lang w:val="pt-BR"/>
              </w:rPr>
              <w:t>IRPJ</w:t>
            </w:r>
          </w:p>
        </w:tc>
        <w:tc>
          <w:tcPr>
            <w:tcW w:w="1417" w:type="dxa"/>
            <w:shd w:val="clear" w:color="auto" w:fill="auto"/>
            <w:tcMar>
              <w:top w:w="0" w:type="dxa"/>
              <w:left w:w="70" w:type="dxa"/>
              <w:bottom w:w="0" w:type="dxa"/>
              <w:right w:w="70" w:type="dxa"/>
            </w:tcMar>
            <w:vAlign w:val="center"/>
          </w:tcPr>
          <w:p w14:paraId="0235B420" w14:textId="77777777" w:rsidR="009B707E" w:rsidRPr="00543025" w:rsidRDefault="009B707E" w:rsidP="00B24E47">
            <w:pPr>
              <w:pStyle w:val="af6"/>
            </w:pPr>
            <w:r w:rsidRPr="00543025">
              <w:rPr>
                <w:lang w:val="pt-BR" w:eastAsia="zh-HK"/>
              </w:rPr>
              <w:t>公司所得稅</w:t>
            </w:r>
          </w:p>
        </w:tc>
        <w:tc>
          <w:tcPr>
            <w:tcW w:w="1418" w:type="dxa"/>
            <w:shd w:val="clear" w:color="auto" w:fill="auto"/>
            <w:tcMar>
              <w:top w:w="0" w:type="dxa"/>
              <w:left w:w="70" w:type="dxa"/>
              <w:bottom w:w="0" w:type="dxa"/>
              <w:right w:w="70" w:type="dxa"/>
            </w:tcMar>
            <w:vAlign w:val="center"/>
          </w:tcPr>
          <w:p w14:paraId="614BEC77" w14:textId="77777777" w:rsidR="009B707E" w:rsidRPr="00543025" w:rsidRDefault="009B707E" w:rsidP="00B24E47">
            <w:pPr>
              <w:pStyle w:val="af6"/>
            </w:pPr>
            <w:r w:rsidRPr="00543025">
              <w:rPr>
                <w:lang w:val="pt-BR" w:eastAsia="zh-HK"/>
              </w:rPr>
              <w:t>當季營業額</w:t>
            </w:r>
          </w:p>
        </w:tc>
        <w:tc>
          <w:tcPr>
            <w:tcW w:w="1842" w:type="dxa"/>
            <w:shd w:val="clear" w:color="auto" w:fill="auto"/>
            <w:tcMar>
              <w:top w:w="0" w:type="dxa"/>
              <w:left w:w="70" w:type="dxa"/>
              <w:bottom w:w="0" w:type="dxa"/>
              <w:right w:w="70" w:type="dxa"/>
            </w:tcMar>
            <w:vAlign w:val="center"/>
          </w:tcPr>
          <w:p w14:paraId="38BB7DF4" w14:textId="77777777" w:rsidR="009B707E" w:rsidRPr="00543025" w:rsidRDefault="009B707E" w:rsidP="00B24E47">
            <w:pPr>
              <w:pStyle w:val="af6"/>
            </w:pPr>
            <w:r w:rsidRPr="00543025">
              <w:rPr>
                <w:lang w:val="pt-BR" w:eastAsia="zh-HK"/>
              </w:rPr>
              <w:t>15</w:t>
            </w:r>
            <w:r w:rsidRPr="00543025">
              <w:rPr>
                <w:lang w:val="pt-BR"/>
              </w:rPr>
              <w:t>%</w:t>
            </w:r>
          </w:p>
        </w:tc>
        <w:tc>
          <w:tcPr>
            <w:tcW w:w="1276" w:type="dxa"/>
            <w:shd w:val="clear" w:color="auto" w:fill="auto"/>
            <w:tcMar>
              <w:top w:w="0" w:type="dxa"/>
              <w:left w:w="70" w:type="dxa"/>
              <w:bottom w:w="0" w:type="dxa"/>
              <w:right w:w="70" w:type="dxa"/>
            </w:tcMar>
            <w:vAlign w:val="center"/>
          </w:tcPr>
          <w:p w14:paraId="0BDBD9A1" w14:textId="77777777" w:rsidR="009B707E" w:rsidRPr="00543025" w:rsidRDefault="009B707E" w:rsidP="00B24E47">
            <w:pPr>
              <w:pStyle w:val="af6"/>
            </w:pPr>
            <w:r w:rsidRPr="00543025">
              <w:rPr>
                <w:lang w:val="pt-BR" w:eastAsia="zh-HK"/>
              </w:rPr>
              <w:t>15</w:t>
            </w:r>
            <w:r w:rsidRPr="00543025">
              <w:rPr>
                <w:lang w:val="pt-BR"/>
              </w:rPr>
              <w:t>%</w:t>
            </w:r>
          </w:p>
        </w:tc>
        <w:tc>
          <w:tcPr>
            <w:tcW w:w="1701" w:type="dxa"/>
            <w:shd w:val="clear" w:color="auto" w:fill="auto"/>
            <w:tcMar>
              <w:top w:w="0" w:type="dxa"/>
              <w:left w:w="70" w:type="dxa"/>
              <w:bottom w:w="0" w:type="dxa"/>
              <w:right w:w="70" w:type="dxa"/>
            </w:tcMar>
            <w:vAlign w:val="center"/>
          </w:tcPr>
          <w:p w14:paraId="0C389CC1" w14:textId="77777777" w:rsidR="009B707E" w:rsidRPr="00543025" w:rsidRDefault="009B707E" w:rsidP="00B24E47">
            <w:pPr>
              <w:pStyle w:val="af6"/>
            </w:pPr>
            <w:r w:rsidRPr="00543025">
              <w:t>每季過後的第</w:t>
            </w:r>
            <w:r w:rsidRPr="00543025">
              <w:t>1</w:t>
            </w:r>
            <w:r w:rsidRPr="00543025">
              <w:t>個月</w:t>
            </w:r>
            <w:r w:rsidRPr="00543025">
              <w:t>30</w:t>
            </w:r>
            <w:r w:rsidRPr="00543025">
              <w:t>日前</w:t>
            </w:r>
          </w:p>
        </w:tc>
      </w:tr>
      <w:tr w:rsidR="009B707E" w:rsidRPr="00543025" w14:paraId="1696F617" w14:textId="77777777" w:rsidTr="00B24E47">
        <w:trPr>
          <w:trHeight w:val="567"/>
        </w:trPr>
        <w:tc>
          <w:tcPr>
            <w:tcW w:w="1108" w:type="dxa"/>
            <w:shd w:val="clear" w:color="auto" w:fill="auto"/>
            <w:tcMar>
              <w:top w:w="0" w:type="dxa"/>
              <w:left w:w="70" w:type="dxa"/>
              <w:bottom w:w="0" w:type="dxa"/>
              <w:right w:w="70" w:type="dxa"/>
            </w:tcMar>
            <w:vAlign w:val="center"/>
          </w:tcPr>
          <w:p w14:paraId="6F8325A0" w14:textId="77777777" w:rsidR="009B707E" w:rsidRPr="00543025" w:rsidRDefault="009B707E" w:rsidP="00B24E47">
            <w:pPr>
              <w:pStyle w:val="af6"/>
            </w:pPr>
            <w:r w:rsidRPr="00543025">
              <w:rPr>
                <w:lang w:val="pt-BR"/>
              </w:rPr>
              <w:t>CSLL</w:t>
            </w:r>
          </w:p>
        </w:tc>
        <w:tc>
          <w:tcPr>
            <w:tcW w:w="1417" w:type="dxa"/>
            <w:shd w:val="clear" w:color="auto" w:fill="auto"/>
            <w:tcMar>
              <w:top w:w="0" w:type="dxa"/>
              <w:left w:w="70" w:type="dxa"/>
              <w:bottom w:w="0" w:type="dxa"/>
              <w:right w:w="70" w:type="dxa"/>
            </w:tcMar>
            <w:vAlign w:val="center"/>
          </w:tcPr>
          <w:p w14:paraId="15476F60" w14:textId="77777777" w:rsidR="009B707E" w:rsidRPr="00543025" w:rsidRDefault="009B707E" w:rsidP="00B24E47">
            <w:pPr>
              <w:pStyle w:val="af6"/>
            </w:pPr>
            <w:r w:rsidRPr="00543025">
              <w:rPr>
                <w:lang w:val="zh-TW"/>
              </w:rPr>
              <w:t>公司淨利社會捐</w:t>
            </w:r>
          </w:p>
        </w:tc>
        <w:tc>
          <w:tcPr>
            <w:tcW w:w="1418" w:type="dxa"/>
            <w:shd w:val="clear" w:color="auto" w:fill="auto"/>
            <w:tcMar>
              <w:top w:w="0" w:type="dxa"/>
              <w:left w:w="70" w:type="dxa"/>
              <w:bottom w:w="0" w:type="dxa"/>
              <w:right w:w="70" w:type="dxa"/>
            </w:tcMar>
            <w:vAlign w:val="center"/>
          </w:tcPr>
          <w:p w14:paraId="70888047" w14:textId="77777777" w:rsidR="009B707E" w:rsidRPr="00543025" w:rsidRDefault="009B707E" w:rsidP="00B24E47">
            <w:pPr>
              <w:pStyle w:val="af6"/>
            </w:pPr>
            <w:r w:rsidRPr="00543025">
              <w:rPr>
                <w:lang w:val="pt-BR" w:eastAsia="zh-HK"/>
              </w:rPr>
              <w:t>當季營業額</w:t>
            </w:r>
          </w:p>
        </w:tc>
        <w:tc>
          <w:tcPr>
            <w:tcW w:w="1842" w:type="dxa"/>
            <w:shd w:val="clear" w:color="auto" w:fill="auto"/>
            <w:tcMar>
              <w:top w:w="0" w:type="dxa"/>
              <w:left w:w="70" w:type="dxa"/>
              <w:bottom w:w="0" w:type="dxa"/>
              <w:right w:w="70" w:type="dxa"/>
            </w:tcMar>
            <w:vAlign w:val="center"/>
          </w:tcPr>
          <w:p w14:paraId="3FAE0BCB" w14:textId="77777777" w:rsidR="009B707E" w:rsidRPr="00543025" w:rsidRDefault="009B707E" w:rsidP="00B24E47">
            <w:pPr>
              <w:pStyle w:val="af6"/>
            </w:pPr>
            <w:r w:rsidRPr="00543025">
              <w:rPr>
                <w:lang w:val="pt-BR"/>
              </w:rPr>
              <w:t>9%</w:t>
            </w:r>
          </w:p>
        </w:tc>
        <w:tc>
          <w:tcPr>
            <w:tcW w:w="1276" w:type="dxa"/>
            <w:shd w:val="clear" w:color="auto" w:fill="auto"/>
            <w:tcMar>
              <w:top w:w="0" w:type="dxa"/>
              <w:left w:w="70" w:type="dxa"/>
              <w:bottom w:w="0" w:type="dxa"/>
              <w:right w:w="70" w:type="dxa"/>
            </w:tcMar>
            <w:vAlign w:val="center"/>
          </w:tcPr>
          <w:p w14:paraId="13074915" w14:textId="77777777" w:rsidR="009B707E" w:rsidRPr="00543025" w:rsidRDefault="009B707E" w:rsidP="00B24E47">
            <w:pPr>
              <w:pStyle w:val="af6"/>
            </w:pPr>
            <w:r w:rsidRPr="00543025">
              <w:rPr>
                <w:lang w:val="pt-BR"/>
              </w:rPr>
              <w:t>9%</w:t>
            </w:r>
          </w:p>
        </w:tc>
        <w:tc>
          <w:tcPr>
            <w:tcW w:w="1701" w:type="dxa"/>
            <w:shd w:val="clear" w:color="auto" w:fill="auto"/>
            <w:tcMar>
              <w:top w:w="0" w:type="dxa"/>
              <w:left w:w="70" w:type="dxa"/>
              <w:bottom w:w="0" w:type="dxa"/>
              <w:right w:w="70" w:type="dxa"/>
            </w:tcMar>
            <w:vAlign w:val="center"/>
          </w:tcPr>
          <w:p w14:paraId="198B7868" w14:textId="77777777" w:rsidR="009B707E" w:rsidRPr="00543025" w:rsidRDefault="009B707E" w:rsidP="00B24E47">
            <w:pPr>
              <w:pStyle w:val="af6"/>
            </w:pPr>
            <w:r w:rsidRPr="00543025">
              <w:t>每季過後的第</w:t>
            </w:r>
            <w:r w:rsidRPr="00543025">
              <w:t>1</w:t>
            </w:r>
            <w:r w:rsidRPr="00543025">
              <w:t>個月</w:t>
            </w:r>
            <w:r w:rsidRPr="00543025">
              <w:t>30</w:t>
            </w:r>
            <w:r w:rsidRPr="00543025">
              <w:t>日前</w:t>
            </w:r>
          </w:p>
        </w:tc>
      </w:tr>
    </w:tbl>
    <w:p w14:paraId="386B8EB2" w14:textId="77777777" w:rsidR="009B707E" w:rsidRPr="00543025" w:rsidRDefault="009B707E" w:rsidP="00490415">
      <w:pPr>
        <w:pStyle w:val="af6"/>
        <w:jc w:val="left"/>
      </w:pPr>
      <w:r w:rsidRPr="00543025">
        <w:rPr>
          <w:lang w:val="zh-TW"/>
        </w:rPr>
        <w:t>在計算</w:t>
      </w:r>
      <w:r w:rsidRPr="00543025">
        <w:t>IRPJ</w:t>
      </w:r>
      <w:r w:rsidRPr="00543025">
        <w:rPr>
          <w:lang w:val="zh-TW"/>
        </w:rPr>
        <w:t>時</w:t>
      </w:r>
      <w:r w:rsidRPr="00543025">
        <w:t>，如果當季之淨利超過</w:t>
      </w:r>
      <w:r w:rsidRPr="00543025">
        <w:rPr>
          <w:lang w:val="zh-TW"/>
        </w:rPr>
        <w:t>巴幣</w:t>
      </w:r>
      <w:r w:rsidRPr="00543025">
        <w:t>2</w:t>
      </w:r>
      <w:r w:rsidRPr="00543025">
        <w:t>萬元，該月</w:t>
      </w:r>
      <w:r w:rsidRPr="00543025">
        <w:t>IRPJ</w:t>
      </w:r>
      <w:r w:rsidRPr="00543025">
        <w:t>將加徵</w:t>
      </w:r>
      <w:r w:rsidRPr="00543025">
        <w:t>10%</w:t>
      </w:r>
      <w:r w:rsidRPr="00543025">
        <w:t>稅金</w:t>
      </w:r>
      <w:r w:rsidRPr="00543025">
        <w:rPr>
          <w:lang w:val="zh-TW"/>
        </w:rPr>
        <w:t>。</w:t>
      </w:r>
    </w:p>
    <w:p w14:paraId="114E214D" w14:textId="77777777" w:rsidR="009B707E" w:rsidRPr="00543025" w:rsidRDefault="009B707E" w:rsidP="009B707E">
      <w:pPr>
        <w:pStyle w:val="ae"/>
        <w:pageBreakBefore/>
        <w:spacing w:before="257" w:after="257"/>
        <w:ind w:left="632" w:hanging="632"/>
      </w:pPr>
      <w:r w:rsidRPr="00543025">
        <w:lastRenderedPageBreak/>
        <w:t>五、其他投資相關法令</w:t>
      </w:r>
    </w:p>
    <w:p w14:paraId="7D604A41" w14:textId="39D3A75B" w:rsidR="009B707E" w:rsidRPr="00543025" w:rsidRDefault="00666006" w:rsidP="00666006">
      <w:pPr>
        <w:pStyle w:val="af"/>
        <w:ind w:left="944" w:hanging="708"/>
      </w:pPr>
      <w:r w:rsidRPr="00543025">
        <w:rPr>
          <w:lang w:val="zh-TW"/>
        </w:rPr>
        <w:t>（一）</w:t>
      </w:r>
      <w:r w:rsidR="009B707E" w:rsidRPr="00543025">
        <w:rPr>
          <w:lang w:val="zh-TW"/>
        </w:rPr>
        <w:t>智慧財產權</w:t>
      </w:r>
    </w:p>
    <w:p w14:paraId="720DA429" w14:textId="77777777" w:rsidR="009B707E" w:rsidRPr="00543025" w:rsidRDefault="009B707E" w:rsidP="009B707E">
      <w:pPr>
        <w:pStyle w:val="af4"/>
        <w:ind w:left="1416" w:hanging="472"/>
        <w:rPr>
          <w:lang w:eastAsia="zh-TW"/>
        </w:rPr>
      </w:pPr>
      <w:r w:rsidRPr="00543025">
        <w:rPr>
          <w:lang w:eastAsia="zh-TW"/>
        </w:rPr>
        <w:t>１、概述</w:t>
      </w:r>
    </w:p>
    <w:p w14:paraId="105F9F2D" w14:textId="77777777" w:rsidR="009B707E" w:rsidRPr="00543025" w:rsidRDefault="009B707E" w:rsidP="009B707E">
      <w:pPr>
        <w:pStyle w:val="af5"/>
        <w:ind w:left="1416" w:firstLine="472"/>
        <w:rPr>
          <w:lang w:eastAsia="zh-TW"/>
        </w:rPr>
      </w:pPr>
      <w:r w:rsidRPr="00543025">
        <w:rPr>
          <w:lang w:eastAsia="zh-TW"/>
        </w:rPr>
        <w:t>了解巴西智慧財產權之體制，除能保障自己擁有之專利、商標及著作權等權利外，亦可以此等智慧財產權參與投資，諸如：投資之登記、權利金、技術服務費之匯出等也有直接之利害關係。</w:t>
      </w:r>
    </w:p>
    <w:p w14:paraId="3F6A3293" w14:textId="77777777" w:rsidR="009B707E" w:rsidRPr="00543025" w:rsidRDefault="009B707E" w:rsidP="009B707E">
      <w:pPr>
        <w:pStyle w:val="af5"/>
        <w:ind w:left="1416" w:firstLine="472"/>
        <w:rPr>
          <w:lang w:eastAsia="zh-TW"/>
        </w:rPr>
      </w:pPr>
      <w:r w:rsidRPr="00543025">
        <w:rPr>
          <w:lang w:eastAsia="zh-TW"/>
        </w:rPr>
        <w:t>巴西是世界智慧財產權組織（</w:t>
      </w:r>
      <w:r w:rsidRPr="00543025">
        <w:rPr>
          <w:lang w:eastAsia="zh-TW"/>
        </w:rPr>
        <w:t>WIPO</w:t>
      </w:r>
      <w:r w:rsidRPr="00543025">
        <w:rPr>
          <w:lang w:eastAsia="zh-TW"/>
        </w:rPr>
        <w:t>）會員國，亦簽署保護智慧財產權之巴黎公約及保護著作權之伯恩公約。因此巴西有關智慧財產權之規範體系，基本上是承襲國際規範而來。其主要之立法有</w:t>
      </w:r>
      <w:r w:rsidRPr="00543025">
        <w:rPr>
          <w:lang w:eastAsia="zh-TW"/>
        </w:rPr>
        <w:t>1971</w:t>
      </w:r>
      <w:r w:rsidRPr="00543025">
        <w:rPr>
          <w:lang w:eastAsia="zh-TW"/>
        </w:rPr>
        <w:t>年</w:t>
      </w:r>
      <w:r w:rsidRPr="00543025">
        <w:rPr>
          <w:lang w:eastAsia="zh-TW"/>
        </w:rPr>
        <w:t>12</w:t>
      </w:r>
      <w:r w:rsidRPr="00543025">
        <w:rPr>
          <w:lang w:eastAsia="zh-TW"/>
        </w:rPr>
        <w:t>月</w:t>
      </w:r>
      <w:r w:rsidRPr="00543025">
        <w:rPr>
          <w:lang w:eastAsia="zh-TW"/>
        </w:rPr>
        <w:t>21</w:t>
      </w:r>
      <w:r w:rsidRPr="00543025">
        <w:rPr>
          <w:lang w:eastAsia="zh-TW"/>
        </w:rPr>
        <w:t>日公布有關專利及商標之工業財產法（第</w:t>
      </w:r>
      <w:r w:rsidRPr="00543025">
        <w:rPr>
          <w:lang w:eastAsia="zh-TW"/>
        </w:rPr>
        <w:t>5772</w:t>
      </w:r>
      <w:r w:rsidRPr="00543025">
        <w:rPr>
          <w:lang w:eastAsia="zh-TW"/>
        </w:rPr>
        <w:t>號法）；</w:t>
      </w:r>
      <w:r w:rsidRPr="00543025">
        <w:rPr>
          <w:lang w:eastAsia="zh-TW"/>
        </w:rPr>
        <w:t>1973</w:t>
      </w:r>
      <w:r w:rsidRPr="00543025">
        <w:rPr>
          <w:lang w:eastAsia="zh-TW"/>
        </w:rPr>
        <w:t>年</w:t>
      </w:r>
      <w:r w:rsidRPr="00543025">
        <w:rPr>
          <w:lang w:eastAsia="zh-TW"/>
        </w:rPr>
        <w:t>12</w:t>
      </w:r>
      <w:r w:rsidRPr="00543025">
        <w:rPr>
          <w:lang w:eastAsia="zh-TW"/>
        </w:rPr>
        <w:t>月</w:t>
      </w:r>
      <w:r w:rsidRPr="00543025">
        <w:rPr>
          <w:lang w:eastAsia="zh-TW"/>
        </w:rPr>
        <w:t>11</w:t>
      </w:r>
      <w:r w:rsidRPr="00543025">
        <w:rPr>
          <w:lang w:eastAsia="zh-TW"/>
        </w:rPr>
        <w:t>日實施之著作權法（第</w:t>
      </w:r>
      <w:r w:rsidRPr="00543025">
        <w:rPr>
          <w:lang w:eastAsia="zh-TW"/>
        </w:rPr>
        <w:t>5988</w:t>
      </w:r>
      <w:r w:rsidRPr="00543025">
        <w:rPr>
          <w:lang w:eastAsia="zh-TW"/>
        </w:rPr>
        <w:t>號法）；</w:t>
      </w:r>
      <w:r w:rsidRPr="00543025">
        <w:rPr>
          <w:lang w:eastAsia="zh-TW"/>
        </w:rPr>
        <w:t>1984</w:t>
      </w:r>
      <w:r w:rsidRPr="00543025">
        <w:rPr>
          <w:lang w:eastAsia="zh-TW"/>
        </w:rPr>
        <w:t>年</w:t>
      </w:r>
      <w:r w:rsidRPr="00543025">
        <w:rPr>
          <w:lang w:eastAsia="zh-TW"/>
        </w:rPr>
        <w:t>10</w:t>
      </w:r>
      <w:r w:rsidRPr="00543025">
        <w:rPr>
          <w:lang w:eastAsia="zh-TW"/>
        </w:rPr>
        <w:t>月為保護本國資訊巿場所實施之資訊工業法（第</w:t>
      </w:r>
      <w:r w:rsidRPr="00543025">
        <w:rPr>
          <w:lang w:eastAsia="zh-TW"/>
        </w:rPr>
        <w:t>7232</w:t>
      </w:r>
      <w:r w:rsidRPr="00543025">
        <w:rPr>
          <w:lang w:eastAsia="zh-TW"/>
        </w:rPr>
        <w:t>號法，嗣後因該法延滯巴西資訊工業之發展，於</w:t>
      </w:r>
      <w:r w:rsidRPr="00543025">
        <w:rPr>
          <w:lang w:eastAsia="zh-TW"/>
        </w:rPr>
        <w:t>1991</w:t>
      </w:r>
      <w:r w:rsidRPr="00543025">
        <w:rPr>
          <w:lang w:eastAsia="zh-TW"/>
        </w:rPr>
        <w:t>年</w:t>
      </w:r>
      <w:r w:rsidRPr="00543025">
        <w:rPr>
          <w:lang w:eastAsia="zh-TW"/>
        </w:rPr>
        <w:t>l0</w:t>
      </w:r>
      <w:r w:rsidRPr="00543025">
        <w:rPr>
          <w:lang w:eastAsia="zh-TW"/>
        </w:rPr>
        <w:t>月</w:t>
      </w:r>
      <w:r w:rsidRPr="00543025">
        <w:rPr>
          <w:lang w:eastAsia="zh-TW"/>
        </w:rPr>
        <w:t>24</w:t>
      </w:r>
      <w:r w:rsidRPr="00543025">
        <w:rPr>
          <w:lang w:eastAsia="zh-TW"/>
        </w:rPr>
        <w:t>日公布第</w:t>
      </w:r>
      <w:r w:rsidRPr="00543025">
        <w:rPr>
          <w:lang w:eastAsia="zh-TW"/>
        </w:rPr>
        <w:t>8248</w:t>
      </w:r>
      <w:r w:rsidRPr="00543025">
        <w:rPr>
          <w:lang w:eastAsia="zh-TW"/>
        </w:rPr>
        <w:t>號法，大幅修正對外人、外資之歧視性待遇。）及</w:t>
      </w:r>
      <w:r w:rsidRPr="00543025">
        <w:rPr>
          <w:lang w:eastAsia="zh-TW"/>
        </w:rPr>
        <w:t>1987</w:t>
      </w:r>
      <w:r w:rsidRPr="00543025">
        <w:rPr>
          <w:lang w:eastAsia="zh-TW"/>
        </w:rPr>
        <w:t>年</w:t>
      </w:r>
      <w:r w:rsidRPr="00543025">
        <w:rPr>
          <w:lang w:eastAsia="zh-TW"/>
        </w:rPr>
        <w:t>12</w:t>
      </w:r>
      <w:r w:rsidRPr="00543025">
        <w:rPr>
          <w:lang w:eastAsia="zh-TW"/>
        </w:rPr>
        <w:t>月</w:t>
      </w:r>
      <w:r w:rsidRPr="00543025">
        <w:rPr>
          <w:lang w:eastAsia="zh-TW"/>
        </w:rPr>
        <w:t>18</w:t>
      </w:r>
      <w:r w:rsidRPr="00543025">
        <w:rPr>
          <w:lang w:eastAsia="zh-TW"/>
        </w:rPr>
        <w:t>日實施之電腦軟體法（第</w:t>
      </w:r>
      <w:r w:rsidRPr="00543025">
        <w:rPr>
          <w:lang w:eastAsia="zh-TW"/>
        </w:rPr>
        <w:t>7646</w:t>
      </w:r>
      <w:r w:rsidRPr="00543025">
        <w:rPr>
          <w:lang w:eastAsia="zh-TW"/>
        </w:rPr>
        <w:t>號法）等。</w:t>
      </w:r>
    </w:p>
    <w:p w14:paraId="68231834" w14:textId="77777777" w:rsidR="009B707E" w:rsidRPr="00543025" w:rsidRDefault="009B707E" w:rsidP="009B707E">
      <w:pPr>
        <w:pStyle w:val="af5"/>
        <w:ind w:left="1416" w:firstLine="472"/>
        <w:rPr>
          <w:lang w:eastAsia="zh-TW"/>
        </w:rPr>
      </w:pPr>
      <w:r w:rsidRPr="00543025">
        <w:rPr>
          <w:lang w:eastAsia="zh-TW"/>
        </w:rPr>
        <w:t>有關執行上述各法之行政機關為：經濟部國家工業產權局（</w:t>
      </w:r>
      <w:r w:rsidRPr="00543025">
        <w:rPr>
          <w:lang w:eastAsia="zh-TW"/>
        </w:rPr>
        <w:t>INPI</w:t>
      </w:r>
      <w:r w:rsidRPr="00543025">
        <w:rPr>
          <w:lang w:eastAsia="zh-TW"/>
        </w:rPr>
        <w:t>）；著作權委員會資訊中心；資訊工業及自動化委員會祕書處（</w:t>
      </w:r>
      <w:r w:rsidRPr="00543025">
        <w:rPr>
          <w:lang w:eastAsia="zh-TW"/>
        </w:rPr>
        <w:t>SEPIN</w:t>
      </w:r>
      <w:r w:rsidRPr="00543025">
        <w:rPr>
          <w:lang w:eastAsia="zh-TW"/>
        </w:rPr>
        <w:t>）等。</w:t>
      </w:r>
    </w:p>
    <w:p w14:paraId="256464D3" w14:textId="77777777" w:rsidR="009B707E" w:rsidRPr="00543025" w:rsidRDefault="009B707E" w:rsidP="009B707E">
      <w:pPr>
        <w:pStyle w:val="af4"/>
        <w:ind w:left="1416" w:hanging="472"/>
        <w:rPr>
          <w:lang w:eastAsia="zh-TW"/>
        </w:rPr>
      </w:pPr>
      <w:r w:rsidRPr="00543025">
        <w:rPr>
          <w:lang w:eastAsia="zh-TW"/>
        </w:rPr>
        <w:t>２、各項智慧財產權簡述</w:t>
      </w:r>
    </w:p>
    <w:p w14:paraId="177CB5A4" w14:textId="77777777" w:rsidR="009B707E" w:rsidRPr="00543025" w:rsidRDefault="009B707E" w:rsidP="00490415">
      <w:pPr>
        <w:pStyle w:val="11"/>
        <w:ind w:left="1770" w:hanging="590"/>
      </w:pPr>
      <w:r w:rsidRPr="00543025">
        <w:t>（</w:t>
      </w:r>
      <w:r w:rsidRPr="00543025">
        <w:t>1</w:t>
      </w:r>
      <w:r w:rsidRPr="00543025">
        <w:t>）專利</w:t>
      </w:r>
    </w:p>
    <w:p w14:paraId="265116E4" w14:textId="77777777" w:rsidR="009B707E" w:rsidRPr="00543025" w:rsidRDefault="009B707E" w:rsidP="00490415">
      <w:pPr>
        <w:pStyle w:val="13"/>
        <w:ind w:left="1770" w:firstLine="472"/>
      </w:pPr>
      <w:r w:rsidRPr="00543025">
        <w:t>巴西之專利與我國相同，得分為發明專利、新型專利及新式樣專利等</w:t>
      </w:r>
      <w:r w:rsidRPr="00543025">
        <w:t>3</w:t>
      </w:r>
      <w:r w:rsidRPr="00543025">
        <w:t>種。發明專利之保護自申請日起算為期</w:t>
      </w:r>
      <w:r w:rsidRPr="00543025">
        <w:t>20</w:t>
      </w:r>
      <w:r w:rsidRPr="00543025">
        <w:t>年；而新型、新式樣之專利權則為</w:t>
      </w:r>
      <w:r w:rsidRPr="00543025">
        <w:t>15</w:t>
      </w:r>
      <w:r w:rsidRPr="00543025">
        <w:t>年。</w:t>
      </w:r>
    </w:p>
    <w:p w14:paraId="0FE7F928" w14:textId="77777777" w:rsidR="009B707E" w:rsidRPr="00543025" w:rsidRDefault="009B707E" w:rsidP="00490415">
      <w:pPr>
        <w:pStyle w:val="13"/>
        <w:ind w:left="1770" w:firstLine="472"/>
      </w:pPr>
      <w:r w:rsidRPr="00543025">
        <w:t>外國申請人就相同之發明專利，有自其在外國第</w:t>
      </w:r>
      <w:r w:rsidRPr="00543025">
        <w:t>1</w:t>
      </w:r>
      <w:r w:rsidRPr="00543025">
        <w:t>次提出申請</w:t>
      </w:r>
      <w:r w:rsidRPr="00543025">
        <w:lastRenderedPageBreak/>
        <w:t>之次日起</w:t>
      </w:r>
      <w:r w:rsidRPr="00543025">
        <w:t>12</w:t>
      </w:r>
      <w:r w:rsidRPr="00543025">
        <w:t>個月之優先權；而新型、新式樣之優先權則為</w:t>
      </w:r>
      <w:r w:rsidRPr="00543025">
        <w:t>6</w:t>
      </w:r>
      <w:r w:rsidRPr="00543025">
        <w:t>個月。</w:t>
      </w:r>
    </w:p>
    <w:p w14:paraId="514E1C37" w14:textId="77777777" w:rsidR="009B707E" w:rsidRPr="00543025" w:rsidRDefault="009B707E" w:rsidP="009B707E">
      <w:pPr>
        <w:pStyle w:val="13"/>
        <w:ind w:left="1770" w:firstLine="472"/>
      </w:pPr>
      <w:r w:rsidRPr="00543025">
        <w:t>專利權有下列情事之</w:t>
      </w:r>
      <w:r w:rsidRPr="00543025">
        <w:rPr>
          <w:lang w:val="pt-BR"/>
        </w:rPr>
        <w:t>1</w:t>
      </w:r>
      <w:r w:rsidRPr="00543025">
        <w:t>者，其權利當然消滅：</w:t>
      </w:r>
    </w:p>
    <w:p w14:paraId="3C9D5C06" w14:textId="77777777" w:rsidR="009B707E" w:rsidRPr="00543025" w:rsidRDefault="009B707E" w:rsidP="009B707E">
      <w:pPr>
        <w:pStyle w:val="Af7"/>
        <w:ind w:left="1770" w:hanging="354"/>
      </w:pPr>
      <w:r w:rsidRPr="00543025">
        <w:t>A.</w:t>
      </w:r>
      <w:r w:rsidRPr="00543025">
        <w:tab/>
      </w:r>
      <w:r w:rsidRPr="00543025">
        <w:t>自專利權核發之日起</w:t>
      </w:r>
      <w:r w:rsidRPr="00543025">
        <w:t>4</w:t>
      </w:r>
      <w:r w:rsidRPr="00543025">
        <w:t>年內未從事商業用途者。</w:t>
      </w:r>
    </w:p>
    <w:p w14:paraId="7BE0172F" w14:textId="77777777" w:rsidR="009B707E" w:rsidRPr="00543025" w:rsidRDefault="009B707E" w:rsidP="009B707E">
      <w:pPr>
        <w:pStyle w:val="Af7"/>
        <w:ind w:left="1770" w:hanging="354"/>
      </w:pPr>
      <w:r w:rsidRPr="00543025">
        <w:t>B.</w:t>
      </w:r>
      <w:r w:rsidRPr="00543025">
        <w:tab/>
      </w:r>
      <w:r w:rsidRPr="00543025">
        <w:t>其商業用途連續中斷達</w:t>
      </w:r>
      <w:r w:rsidRPr="00543025">
        <w:t>2</w:t>
      </w:r>
      <w:r w:rsidRPr="00543025">
        <w:t>年以上者。</w:t>
      </w:r>
    </w:p>
    <w:p w14:paraId="5EE67170" w14:textId="77777777" w:rsidR="009B707E" w:rsidRPr="00543025" w:rsidRDefault="009B707E" w:rsidP="009B707E">
      <w:pPr>
        <w:pStyle w:val="Af7"/>
        <w:ind w:left="1770" w:hanging="354"/>
      </w:pPr>
      <w:r w:rsidRPr="00543025">
        <w:t>C.</w:t>
      </w:r>
      <w:r w:rsidRPr="00543025">
        <w:tab/>
      </w:r>
      <w:r w:rsidRPr="00543025">
        <w:t>未向</w:t>
      </w:r>
      <w:r w:rsidRPr="00543025">
        <w:t>INPI</w:t>
      </w:r>
      <w:r w:rsidRPr="00543025">
        <w:t>繳納專利年費者。</w:t>
      </w:r>
    </w:p>
    <w:p w14:paraId="499AD032" w14:textId="77777777" w:rsidR="009B707E" w:rsidRPr="00543025" w:rsidRDefault="009B707E" w:rsidP="009B707E">
      <w:pPr>
        <w:pStyle w:val="Af7"/>
        <w:ind w:left="1770" w:hanging="354"/>
      </w:pPr>
      <w:r w:rsidRPr="00543025">
        <w:t>D.</w:t>
      </w:r>
      <w:r w:rsidRPr="00543025">
        <w:tab/>
      </w:r>
      <w:r w:rsidRPr="00543025">
        <w:t>專利權人明示拋棄其權利者。</w:t>
      </w:r>
    </w:p>
    <w:p w14:paraId="5331E754" w14:textId="77777777" w:rsidR="009B707E" w:rsidRPr="00543025" w:rsidRDefault="009B707E" w:rsidP="009B707E">
      <w:pPr>
        <w:pStyle w:val="Af7"/>
        <w:ind w:left="1770" w:hanging="354"/>
      </w:pPr>
      <w:r w:rsidRPr="00543025">
        <w:t>E.</w:t>
      </w:r>
      <w:r w:rsidRPr="00543025">
        <w:tab/>
      </w:r>
      <w:r w:rsidRPr="00543025">
        <w:t>經行政或司法機關撤銷者。</w:t>
      </w:r>
    </w:p>
    <w:p w14:paraId="3C846133" w14:textId="77777777" w:rsidR="009B707E" w:rsidRPr="00543025" w:rsidRDefault="009B707E" w:rsidP="009B707E">
      <w:pPr>
        <w:pStyle w:val="11"/>
        <w:ind w:left="1770" w:hanging="590"/>
      </w:pPr>
      <w:r w:rsidRPr="00543025">
        <w:t>（</w:t>
      </w:r>
      <w:r w:rsidRPr="00543025">
        <w:t>2</w:t>
      </w:r>
      <w:r w:rsidRPr="00543025">
        <w:t>）商標</w:t>
      </w:r>
    </w:p>
    <w:p w14:paraId="3D91B9A5" w14:textId="77777777" w:rsidR="009B707E" w:rsidRPr="00543025" w:rsidRDefault="009B707E" w:rsidP="009B707E">
      <w:pPr>
        <w:pStyle w:val="13"/>
        <w:ind w:left="1770" w:firstLine="472"/>
      </w:pPr>
      <w:r w:rsidRPr="00543025">
        <w:t>無論是本國或外國商標（巴西商標</w:t>
      </w:r>
      <w:r w:rsidRPr="00543025">
        <w:rPr>
          <w:lang w:val="pt-BR"/>
        </w:rPr>
        <w:t>1</w:t>
      </w:r>
      <w:r w:rsidRPr="00543025">
        <w:t>詞，包括我國商標及標章兩概念，同下。）均得在巴西申請註冊，而只有已註冊之商標，始能享有專用權並受到應有之保護。縱然是世界知名品牌，如未在巴西註冊，也不得請求排除或防止侵害或請求損害賠償。</w:t>
      </w:r>
    </w:p>
    <w:p w14:paraId="1A8BB9CC" w14:textId="77777777" w:rsidR="009B707E" w:rsidRPr="00543025" w:rsidRDefault="009B707E" w:rsidP="009B707E">
      <w:pPr>
        <w:pStyle w:val="13"/>
        <w:ind w:left="1770" w:firstLine="472"/>
      </w:pPr>
      <w:r w:rsidRPr="00543025">
        <w:t>商標專用期間為</w:t>
      </w:r>
      <w:r w:rsidRPr="00543025">
        <w:t>10</w:t>
      </w:r>
      <w:r w:rsidRPr="00543025">
        <w:t>年，得申請延展，每次延展以</w:t>
      </w:r>
      <w:r w:rsidRPr="00543025">
        <w:t>10</w:t>
      </w:r>
      <w:r w:rsidRPr="00543025">
        <w:t>年為限。外國商標申請註冊之優先權為</w:t>
      </w:r>
      <w:r w:rsidRPr="00543025">
        <w:t>6</w:t>
      </w:r>
      <w:r w:rsidRPr="00543025">
        <w:t>個月。商標專用權僅以獲准註冊時，所指定之商品或服務為範圍。然商標若自註冊之日起</w:t>
      </w:r>
      <w:r w:rsidRPr="00543025">
        <w:t>2</w:t>
      </w:r>
      <w:r w:rsidRPr="00543025">
        <w:t>年內未使用或期間連續中斷</w:t>
      </w:r>
      <w:r w:rsidRPr="00543025">
        <w:t>2</w:t>
      </w:r>
      <w:r w:rsidRPr="00543025">
        <w:t>年未使用者，其專用權消滅。</w:t>
      </w:r>
    </w:p>
    <w:p w14:paraId="7D638C31" w14:textId="77777777" w:rsidR="009B707E" w:rsidRPr="00543025" w:rsidRDefault="009B707E" w:rsidP="009B707E">
      <w:pPr>
        <w:pStyle w:val="11"/>
        <w:ind w:left="1770" w:hanging="590"/>
      </w:pPr>
      <w:r w:rsidRPr="00543025">
        <w:t>（</w:t>
      </w:r>
      <w:r w:rsidRPr="00543025">
        <w:t>3</w:t>
      </w:r>
      <w:r w:rsidRPr="00543025">
        <w:t>）著作權</w:t>
      </w:r>
    </w:p>
    <w:p w14:paraId="6F061FC5" w14:textId="77777777" w:rsidR="009B707E" w:rsidRPr="00543025" w:rsidRDefault="009B707E" w:rsidP="009B707E">
      <w:pPr>
        <w:pStyle w:val="13"/>
        <w:ind w:left="1770" w:firstLine="472"/>
      </w:pPr>
      <w:r w:rsidRPr="00543025">
        <w:t>著作權人得為自然人或法人，得為巴西人或外國人。著作權採任意登記主義；但依法登記者較易獲得應有之保護。受理登記之機關為：著作權委員會資料中心、國家圖書館、里約聯邦大學音樂學院、里約聯邦大學美術學院、國家電影協會或工程、建築及農藝委員會等。</w:t>
      </w:r>
    </w:p>
    <w:p w14:paraId="58FDBF07" w14:textId="77777777" w:rsidR="009B707E" w:rsidRPr="00543025" w:rsidRDefault="009B707E" w:rsidP="00490415">
      <w:pPr>
        <w:pStyle w:val="11"/>
        <w:ind w:left="1770" w:hanging="590"/>
      </w:pPr>
      <w:r w:rsidRPr="00543025">
        <w:t>（</w:t>
      </w:r>
      <w:r w:rsidRPr="00543025">
        <w:t>4</w:t>
      </w:r>
      <w:r w:rsidRPr="00543025">
        <w:t>）技術移轉契約之審察</w:t>
      </w:r>
    </w:p>
    <w:p w14:paraId="19965021" w14:textId="77777777" w:rsidR="009B707E" w:rsidRPr="00543025" w:rsidRDefault="009B707E" w:rsidP="009B707E">
      <w:pPr>
        <w:pStyle w:val="13"/>
        <w:ind w:left="1770" w:firstLine="472"/>
      </w:pPr>
      <w:r w:rsidRPr="00543025">
        <w:t>技術移轉契約之行政審察，係巴西長期以來所實施之</w:t>
      </w:r>
      <w:r w:rsidRPr="00543025">
        <w:rPr>
          <w:lang w:val="pt-BR"/>
        </w:rPr>
        <w:t>1</w:t>
      </w:r>
      <w:r w:rsidRPr="00543025">
        <w:t>項行政措施，其目的在審察引進巴西之外國科技是否為巴西所需或所</w:t>
      </w:r>
      <w:r w:rsidRPr="00543025">
        <w:lastRenderedPageBreak/>
        <w:t>無；有無引進之必要；權利金之給付是否合宜等。鑒於此</w:t>
      </w:r>
      <w:r w:rsidRPr="00543025">
        <w:rPr>
          <w:lang w:val="pt-BR"/>
        </w:rPr>
        <w:t>1</w:t>
      </w:r>
      <w:r w:rsidRPr="00543025">
        <w:t>干涉契約自由之行政措施實施以來產生諸多困擾，也阻礙外國科技移入巴西之速度。</w:t>
      </w:r>
      <w:r w:rsidRPr="00543025">
        <w:t>1990</w:t>
      </w:r>
      <w:r w:rsidRPr="00543025">
        <w:t>年初期巴西採取對外開放之政策後，</w:t>
      </w:r>
      <w:r w:rsidRPr="00543025">
        <w:t>INPI</w:t>
      </w:r>
      <w:r w:rsidRPr="00543025">
        <w:t>先後於</w:t>
      </w:r>
      <w:r w:rsidRPr="00543025">
        <w:t>1991</w:t>
      </w:r>
      <w:r w:rsidRPr="00543025">
        <w:t>年及</w:t>
      </w:r>
      <w:r w:rsidRPr="00543025">
        <w:t>1993</w:t>
      </w:r>
      <w:r w:rsidRPr="00543025">
        <w:t>年大幅修訂審察規定及審察程序，刪除許多依法應列於移轉契約之強制及禁止規定，俾便當事人有更多之契約自由。此外並明文規定，契約送審後</w:t>
      </w:r>
      <w:r w:rsidRPr="00543025">
        <w:t>30</w:t>
      </w:r>
      <w:r w:rsidRPr="00543025">
        <w:t>日內，如仍未接獲</w:t>
      </w:r>
      <w:r w:rsidRPr="00543025">
        <w:t>INPI</w:t>
      </w:r>
      <w:r w:rsidRPr="00543025">
        <w:t>之審核通知時，視同審察已獲核准，以加快審察腳步。</w:t>
      </w:r>
    </w:p>
    <w:p w14:paraId="368CBAA3" w14:textId="77777777" w:rsidR="009B707E" w:rsidRPr="00543025" w:rsidRDefault="009B707E" w:rsidP="009B707E">
      <w:pPr>
        <w:pStyle w:val="13"/>
        <w:ind w:left="1770" w:firstLine="472"/>
      </w:pPr>
      <w:r w:rsidRPr="00543025">
        <w:t>所謂技術移轉契約至少包括：授權使用專利、商標之契約、非工業財產權保護標的之技術移轉契約、及各項專業技術、知識、方法、研究之移轉使用等。只有獲得</w:t>
      </w:r>
      <w:r w:rsidRPr="00543025">
        <w:t>INPI</w:t>
      </w:r>
      <w:r w:rsidRPr="00543025">
        <w:t>審察通過之契約，才准向中央銀行辦理外資登記、匯出各項權利金、或將權利金之支付以營運費用核銷等。</w:t>
      </w:r>
    </w:p>
    <w:p w14:paraId="4FE0BEFA" w14:textId="77777777" w:rsidR="009B707E" w:rsidRPr="00543025" w:rsidRDefault="009B707E" w:rsidP="009B707E">
      <w:pPr>
        <w:pStyle w:val="13"/>
        <w:ind w:left="1770" w:firstLine="472"/>
      </w:pPr>
      <w:r w:rsidRPr="00543025">
        <w:t>在</w:t>
      </w:r>
      <w:r w:rsidRPr="00543025">
        <w:t>1991</w:t>
      </w:r>
      <w:r w:rsidRPr="00543025">
        <w:t>年</w:t>
      </w:r>
      <w:r w:rsidRPr="00543025">
        <w:t>10</w:t>
      </w:r>
      <w:r w:rsidRPr="00543025">
        <w:t>月</w:t>
      </w:r>
      <w:r w:rsidRPr="00543025">
        <w:t>24</w:t>
      </w:r>
      <w:r w:rsidRPr="00543025">
        <w:t>日第</w:t>
      </w:r>
      <w:r w:rsidRPr="00543025">
        <w:t>8248</w:t>
      </w:r>
      <w:r w:rsidRPr="00543025">
        <w:t>號資訊工業法公布以前，巴西資訊工業市場十分封閉，外資之進入非常困難。外國公司欲在巴西成立生產或銷售之分公司，幾乎是不可能生存，縱然投資於巴西公司也不准超過該巴西公司全部資本額</w:t>
      </w:r>
      <w:r w:rsidRPr="00543025">
        <w:t>30%</w:t>
      </w:r>
      <w:r w:rsidRPr="00543025">
        <w:t>以上。外國人在所投資之公司不得擁有投票權，公司之經營管理權依法應完全掌握在巴西人手中。但新（第</w:t>
      </w:r>
      <w:r w:rsidRPr="00543025">
        <w:t>8248</w:t>
      </w:r>
      <w:r w:rsidRPr="00543025">
        <w:t>號）法已允許外資擁有巴西公司</w:t>
      </w:r>
      <w:r w:rsidRPr="00543025">
        <w:t>100%</w:t>
      </w:r>
      <w:r w:rsidRPr="00543025">
        <w:t>之優先股及</w:t>
      </w:r>
      <w:r w:rsidRPr="00543025">
        <w:t>49%</w:t>
      </w:r>
      <w:r w:rsidRPr="00543025">
        <w:t>有投票權之普通股。外資欲以外國公司之名義經營（即外資擁有超過</w:t>
      </w:r>
      <w:r w:rsidRPr="00543025">
        <w:t>49%</w:t>
      </w:r>
      <w:r w:rsidRPr="00543025">
        <w:t>之投票權且總公司設在國外者）時，得生產或進口之產品項目亦已較前大幅放寬。</w:t>
      </w:r>
    </w:p>
    <w:p w14:paraId="7C0B6CC3" w14:textId="77777777" w:rsidR="009B707E" w:rsidRPr="00543025" w:rsidRDefault="009B707E" w:rsidP="009B707E">
      <w:pPr>
        <w:pStyle w:val="13"/>
        <w:ind w:left="1770" w:firstLine="472"/>
      </w:pPr>
      <w:r w:rsidRPr="00543025">
        <w:t>鑒於電腦軟體</w:t>
      </w:r>
      <w:r w:rsidRPr="00543025">
        <w:rPr>
          <w:rFonts w:asciiTheme="minorEastAsia" w:eastAsiaTheme="minorEastAsia" w:hAnsiTheme="minorEastAsia" w:cs="MS Mincho" w:hint="eastAsia"/>
        </w:rPr>
        <w:t>亦為</w:t>
      </w:r>
      <w:r w:rsidRPr="00543025">
        <w:t>著作之型態，故自其第一次公開發表之日起</w:t>
      </w:r>
      <w:r w:rsidRPr="00543025">
        <w:t>25</w:t>
      </w:r>
      <w:r w:rsidRPr="00543025">
        <w:t>年期間，亦受著作權保護。凡外國人所屬國家對巴西採互惠待遇者，其軟體著作權亦受保護。軟體著作權之登記機關為</w:t>
      </w:r>
      <w:r w:rsidRPr="00543025">
        <w:t>INPI</w:t>
      </w:r>
      <w:r w:rsidRPr="00543025">
        <w:t>，登記時不收取費用。</w:t>
      </w:r>
    </w:p>
    <w:p w14:paraId="5D585CEA" w14:textId="77777777" w:rsidR="009B707E" w:rsidRPr="00543025" w:rsidRDefault="009B707E" w:rsidP="009B707E">
      <w:pPr>
        <w:pStyle w:val="13"/>
        <w:ind w:left="1770" w:firstLine="472"/>
      </w:pPr>
      <w:r w:rsidRPr="00543025">
        <w:lastRenderedPageBreak/>
        <w:t>軟體著作權之保護雖不以登記為要件，但在巴西軟體之銷售，依法應向</w:t>
      </w:r>
      <w:r w:rsidRPr="00543025">
        <w:t>SEPIN</w:t>
      </w:r>
      <w:r w:rsidRPr="00543025">
        <w:t>登記。外國公司所擁有之軟體，只有在巴西找不到類似產品時，始得受理登記。未登記之軟體依法不得銷售；若從事銷售，其買賣契約會被判決無效，原依買賣契約應支付之價金概不准結匯，亦不得列為買受人之費用帳扣抵稅金，巴西國會已醞釀修改此</w:t>
      </w:r>
      <w:r w:rsidRPr="00543025">
        <w:rPr>
          <w:rFonts w:asciiTheme="minorEastAsia" w:eastAsiaTheme="minorEastAsia" w:hAnsiTheme="minorEastAsia" w:cs="MS Mincho" w:hint="eastAsia"/>
          <w:lang w:val="pt-BR"/>
        </w:rPr>
        <w:t>一</w:t>
      </w:r>
      <w:r w:rsidRPr="00543025">
        <w:t>歧視性規定。</w:t>
      </w:r>
    </w:p>
    <w:p w14:paraId="21F16263" w14:textId="77777777" w:rsidR="009B707E" w:rsidRPr="00543025" w:rsidRDefault="009B707E" w:rsidP="009B707E">
      <w:pPr>
        <w:pStyle w:val="13"/>
        <w:ind w:left="1770" w:firstLine="472"/>
      </w:pPr>
      <w:r w:rsidRPr="00543025">
        <w:t>巴西公司租用國外電腦硬體設備之程序十分複雜，首先須檢齊相關文件，備明理由送</w:t>
      </w:r>
      <w:r w:rsidRPr="00543025">
        <w:t>SEPIN</w:t>
      </w:r>
      <w:r w:rsidRPr="00543025">
        <w:t>審察核可後，始准申請進口許可證。進口報關時，得依暫准通關進囗規定辦理保稅手續。另外為日後匯出租金之需要，亦應向中央銀行申請登記。據悉，其間之行政審察十分嚴格。</w:t>
      </w:r>
    </w:p>
    <w:p w14:paraId="44584096" w14:textId="789F2589" w:rsidR="009B707E" w:rsidRPr="00543025" w:rsidRDefault="00666006" w:rsidP="00666006">
      <w:pPr>
        <w:pStyle w:val="af"/>
        <w:ind w:left="944" w:hanging="708"/>
      </w:pPr>
      <w:r w:rsidRPr="00543025">
        <w:t>（二）</w:t>
      </w:r>
      <w:r w:rsidR="009B707E" w:rsidRPr="00543025">
        <w:t>公司法</w:t>
      </w:r>
    </w:p>
    <w:p w14:paraId="08B2A56B" w14:textId="77777777" w:rsidR="009B707E" w:rsidRPr="00543025" w:rsidRDefault="009B707E" w:rsidP="009B707E">
      <w:pPr>
        <w:pStyle w:val="af3"/>
        <w:ind w:left="944" w:firstLine="472"/>
        <w:rPr>
          <w:lang w:eastAsia="zh-TW"/>
        </w:rPr>
      </w:pPr>
      <w:r w:rsidRPr="00543025">
        <w:rPr>
          <w:lang w:eastAsia="zh-TW"/>
        </w:rPr>
        <w:t>巴西企業之組成依法有許多型態，但鑒於有限責任之好處，營利事業絕大多數分屬有限公司（</w:t>
      </w:r>
      <w:r w:rsidRPr="00543025">
        <w:rPr>
          <w:lang w:eastAsia="zh-TW"/>
        </w:rPr>
        <w:t>LTDA</w:t>
      </w:r>
      <w:r w:rsidRPr="00543025">
        <w:rPr>
          <w:lang w:eastAsia="zh-TW"/>
        </w:rPr>
        <w:t>）或股份有限公司（</w:t>
      </w:r>
      <w:r w:rsidRPr="00543025">
        <w:rPr>
          <w:lang w:eastAsia="zh-TW"/>
        </w:rPr>
        <w:t>S/A</w:t>
      </w:r>
      <w:r w:rsidRPr="00543025">
        <w:rPr>
          <w:lang w:eastAsia="zh-TW"/>
        </w:rPr>
        <w:t>）。此兩種公司型態和我公司法上之規定，大致相同，惟須注意下列事項：</w:t>
      </w:r>
    </w:p>
    <w:p w14:paraId="4880B510" w14:textId="77777777" w:rsidR="009B707E" w:rsidRPr="00543025" w:rsidRDefault="009B707E" w:rsidP="009B707E">
      <w:pPr>
        <w:pStyle w:val="af4"/>
        <w:ind w:left="1416" w:hanging="472"/>
      </w:pPr>
      <w:r w:rsidRPr="00543025">
        <w:t>１、有限公司（</w:t>
      </w:r>
      <w:r w:rsidRPr="00543025">
        <w:t>LTDA</w:t>
      </w:r>
      <w:r w:rsidRPr="00543025">
        <w:t>）</w:t>
      </w:r>
    </w:p>
    <w:p w14:paraId="0CAF13B0" w14:textId="77777777" w:rsidR="009B707E" w:rsidRPr="00543025" w:rsidRDefault="009B707E" w:rsidP="009B707E">
      <w:pPr>
        <w:pStyle w:val="11"/>
        <w:ind w:left="1770" w:hanging="590"/>
      </w:pPr>
      <w:r w:rsidRPr="00543025">
        <w:t>（</w:t>
      </w:r>
      <w:r w:rsidRPr="00543025">
        <w:t>1</w:t>
      </w:r>
      <w:r w:rsidRPr="00543025">
        <w:t>）有限公司至少應有</w:t>
      </w:r>
      <w:r w:rsidRPr="00543025">
        <w:t>2</w:t>
      </w:r>
      <w:r w:rsidRPr="00543025">
        <w:t>人以上出資組成，出資人毋須為巴西籍，甚至毋須在巴西居住。</w:t>
      </w:r>
    </w:p>
    <w:p w14:paraId="3392F77E" w14:textId="77777777" w:rsidR="009B707E" w:rsidRPr="00543025" w:rsidRDefault="009B707E" w:rsidP="009B707E">
      <w:pPr>
        <w:pStyle w:val="11"/>
        <w:ind w:left="1770" w:hanging="590"/>
      </w:pPr>
      <w:r w:rsidRPr="00543025">
        <w:t>（</w:t>
      </w:r>
      <w:r w:rsidRPr="00543025">
        <w:t>2</w:t>
      </w:r>
      <w:r w:rsidRPr="00543025">
        <w:t>）出資人之出資額僅登載於公司章程，不另發給股單或其他證明。出資額得分期繳納，出資額未繳足前，出資人應就公司資本總額負連帶責任。出資額繳足後，出資人對公司之責任則以其出資額為限。</w:t>
      </w:r>
    </w:p>
    <w:p w14:paraId="282D6B3A" w14:textId="77777777" w:rsidR="009B707E" w:rsidRPr="00543025" w:rsidRDefault="009B707E" w:rsidP="009B707E">
      <w:pPr>
        <w:pStyle w:val="11"/>
        <w:ind w:left="1770" w:hanging="590"/>
      </w:pPr>
      <w:r w:rsidRPr="00543025">
        <w:t>（</w:t>
      </w:r>
      <w:r w:rsidRPr="00543025">
        <w:t>3</w:t>
      </w:r>
      <w:r w:rsidRPr="00543025">
        <w:t>）有限公司得由任一（或數）出資人出任執行業務之董事並對外代表公司，或得委任第</w:t>
      </w:r>
      <w:r w:rsidRPr="00543025">
        <w:t>3</w:t>
      </w:r>
      <w:r w:rsidRPr="00543025">
        <w:t>人出任之。若執行業務之董事為法人或為居住在國外之自然人，則應委託居住在巴西之自然人代理之。</w:t>
      </w:r>
    </w:p>
    <w:p w14:paraId="71774A5D" w14:textId="77777777" w:rsidR="009B707E" w:rsidRPr="00543025" w:rsidRDefault="009B707E" w:rsidP="009B707E">
      <w:pPr>
        <w:pStyle w:val="af4"/>
        <w:ind w:left="1416" w:hanging="472"/>
      </w:pPr>
      <w:r w:rsidRPr="00543025">
        <w:lastRenderedPageBreak/>
        <w:t>２、股份有限公司（</w:t>
      </w:r>
      <w:r w:rsidRPr="00543025">
        <w:t>S/A</w:t>
      </w:r>
      <w:r w:rsidRPr="00543025">
        <w:t>）</w:t>
      </w:r>
    </w:p>
    <w:p w14:paraId="086CB7C4" w14:textId="77777777" w:rsidR="009B707E" w:rsidRPr="00543025" w:rsidRDefault="009B707E" w:rsidP="009B707E">
      <w:pPr>
        <w:pStyle w:val="11"/>
        <w:ind w:left="1770" w:hanging="590"/>
      </w:pPr>
      <w:r w:rsidRPr="00543025">
        <w:t>（</w:t>
      </w:r>
      <w:r w:rsidRPr="00543025">
        <w:t>1</w:t>
      </w:r>
      <w:r w:rsidRPr="00543025">
        <w:t>）股份有限公司至少應有股東</w:t>
      </w:r>
      <w:r w:rsidRPr="00543025">
        <w:t>2</w:t>
      </w:r>
      <w:r w:rsidRPr="00543025">
        <w:t>人以上，毋需為巴西籍，甚至毋需在巴西居住。資本總額經繳納</w:t>
      </w:r>
      <w:r w:rsidRPr="00543025">
        <w:t>10%</w:t>
      </w:r>
      <w:r w:rsidRPr="00543025">
        <w:t>以上並存於銀行時即可辦理公司登記。</w:t>
      </w:r>
    </w:p>
    <w:p w14:paraId="4DD295EC" w14:textId="77777777" w:rsidR="009B707E" w:rsidRPr="00543025" w:rsidRDefault="009B707E" w:rsidP="009B707E">
      <w:pPr>
        <w:pStyle w:val="11"/>
        <w:ind w:left="1770" w:hanging="590"/>
      </w:pPr>
      <w:r w:rsidRPr="00543025">
        <w:t>（</w:t>
      </w:r>
      <w:r w:rsidRPr="00543025">
        <w:t>2</w:t>
      </w:r>
      <w:r w:rsidRPr="00543025">
        <w:t>）董事會至少應有董事兩名，得由股東或非股東出任之，但董事應於巴西境內設有居所。董事應由股東常（大）會選任之，任期</w:t>
      </w:r>
      <w:r w:rsidRPr="00543025">
        <w:t>3</w:t>
      </w:r>
      <w:r w:rsidRPr="00543025">
        <w:t>年。</w:t>
      </w:r>
    </w:p>
    <w:p w14:paraId="22CE4FA9" w14:textId="77777777" w:rsidR="009B707E" w:rsidRPr="00543025" w:rsidRDefault="009B707E" w:rsidP="009B707E">
      <w:pPr>
        <w:pStyle w:val="11"/>
        <w:ind w:left="1770" w:hanging="590"/>
      </w:pPr>
      <w:r w:rsidRPr="00543025">
        <w:t>（</w:t>
      </w:r>
      <w:r w:rsidRPr="00543025">
        <w:t>3</w:t>
      </w:r>
      <w:r w:rsidRPr="00543025">
        <w:t>）監察人得設</w:t>
      </w:r>
      <w:r w:rsidRPr="00543025">
        <w:t>3-5</w:t>
      </w:r>
      <w:r w:rsidRPr="00543025">
        <w:t>人並應有等額之候補人。監察人得由股東或非股東擔任並由股東常（大）會選任之。</w:t>
      </w:r>
    </w:p>
    <w:p w14:paraId="5FD2C076" w14:textId="77777777" w:rsidR="009B707E" w:rsidRPr="00543025" w:rsidRDefault="009B707E" w:rsidP="009B707E">
      <w:pPr>
        <w:pStyle w:val="11"/>
        <w:ind w:left="1770" w:hanging="590"/>
      </w:pPr>
      <w:r w:rsidRPr="00543025">
        <w:t>（</w:t>
      </w:r>
      <w:r w:rsidRPr="00543025">
        <w:t>4</w:t>
      </w:r>
      <w:r w:rsidRPr="00543025">
        <w:t>）公開發行股票之公司，其各類財務報表均應由巴西證期會認許合格之會計師（或公司）簽證並公布之。至未公開發行股票之公司無此強制性規定。</w:t>
      </w:r>
    </w:p>
    <w:p w14:paraId="1F89A6CD" w14:textId="77777777" w:rsidR="009B707E" w:rsidRPr="00543025" w:rsidRDefault="009B707E" w:rsidP="009B707E">
      <w:pPr>
        <w:pStyle w:val="af5"/>
        <w:ind w:left="1416" w:firstLine="472"/>
        <w:rPr>
          <w:lang w:eastAsia="zh-TW"/>
        </w:rPr>
      </w:pPr>
      <w:r w:rsidRPr="00543025">
        <w:rPr>
          <w:lang w:eastAsia="zh-TW"/>
        </w:rPr>
        <w:t>一般說來，有限公司與股份有限公司之賦稅並無太大差別，而有限公司之成立程序較為簡便，且經營之成本較低（財務報表不需會計師之簽證、公布，亦不需召開各項法定會議），故較適合中小型企業組織。外國公司在巴西設立分公司時，均需由主管機關認許，此與我國規定相同。但外國公司申請設立分公司之程序冗長，審核過程繁複且在稅賦上受有歧視性之待遇。鑒於在巴西設立新公司之要件，並無國籍歧視且成立程序較為簡便，故一般律師或會計師並不會建議外國公司在巴西境內設立分公司。</w:t>
      </w:r>
    </w:p>
    <w:p w14:paraId="689934C7" w14:textId="77777777" w:rsidR="00836EA1" w:rsidRPr="00543025" w:rsidRDefault="00836EA1" w:rsidP="00836EA1">
      <w:pPr>
        <w:ind w:firstLine="472"/>
        <w:rPr>
          <w:lang w:eastAsia="zh-TW"/>
        </w:rPr>
      </w:pPr>
    </w:p>
    <w:p w14:paraId="46E42BB4" w14:textId="3A6D6425" w:rsidR="00490415" w:rsidRPr="00543025" w:rsidRDefault="00490415">
      <w:pPr>
        <w:widowControl/>
        <w:overflowPunct/>
        <w:autoSpaceDE/>
        <w:autoSpaceDN/>
        <w:ind w:firstLineChars="0" w:firstLine="0"/>
        <w:jc w:val="left"/>
        <w:rPr>
          <w:lang w:eastAsia="zh-TW"/>
        </w:rPr>
      </w:pPr>
      <w:r w:rsidRPr="00543025">
        <w:rPr>
          <w:lang w:eastAsia="zh-TW"/>
        </w:rPr>
        <w:br w:type="page"/>
      </w:r>
    </w:p>
    <w:p w14:paraId="11A7AB6C" w14:textId="77777777" w:rsidR="00490415" w:rsidRPr="00543025" w:rsidRDefault="00490415" w:rsidP="00836EA1">
      <w:pPr>
        <w:ind w:firstLine="472"/>
        <w:rPr>
          <w:lang w:eastAsia="zh-TW"/>
        </w:rPr>
      </w:pPr>
    </w:p>
    <w:p w14:paraId="588A99A6" w14:textId="77777777" w:rsidR="00836EA1" w:rsidRPr="00543025" w:rsidRDefault="00836EA1" w:rsidP="00836EA1">
      <w:pPr>
        <w:ind w:firstLine="472"/>
        <w:rPr>
          <w:lang w:eastAsia="zh-TW"/>
        </w:rPr>
        <w:sectPr w:rsidR="00836EA1" w:rsidRPr="00543025">
          <w:head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14:paraId="58354999" w14:textId="77777777" w:rsidR="00836EA1" w:rsidRPr="00543025" w:rsidRDefault="00836EA1" w:rsidP="00B62629">
      <w:pPr>
        <w:pStyle w:val="ad"/>
        <w:spacing w:before="514" w:after="771"/>
        <w:rPr>
          <w:lang w:eastAsia="zh-TW"/>
        </w:rPr>
      </w:pPr>
      <w:bookmarkStart w:id="12" w:name="_Toc203266484"/>
      <w:r w:rsidRPr="00543025">
        <w:rPr>
          <w:rFonts w:hint="eastAsia"/>
          <w:lang w:eastAsia="zh-TW"/>
        </w:rPr>
        <w:lastRenderedPageBreak/>
        <w:t>第伍章　租稅及金融制度</w:t>
      </w:r>
      <w:bookmarkEnd w:id="12"/>
    </w:p>
    <w:p w14:paraId="0F5559B0" w14:textId="77777777" w:rsidR="00836EA1" w:rsidRPr="00543025" w:rsidRDefault="00836EA1" w:rsidP="00B62629">
      <w:pPr>
        <w:pStyle w:val="ae"/>
        <w:spacing w:before="257" w:after="257"/>
        <w:ind w:left="632" w:hanging="632"/>
      </w:pPr>
      <w:r w:rsidRPr="00543025">
        <w:rPr>
          <w:rFonts w:hint="eastAsia"/>
        </w:rPr>
        <w:t>一、租稅</w:t>
      </w:r>
    </w:p>
    <w:p w14:paraId="585E6604" w14:textId="77777777" w:rsidR="00836EA1" w:rsidRPr="00543025" w:rsidRDefault="00836EA1" w:rsidP="00836EA1">
      <w:pPr>
        <w:ind w:leftChars="100" w:left="944" w:hangingChars="300" w:hanging="708"/>
        <w:rPr>
          <w:rFonts w:cs="標楷體"/>
          <w:szCs w:val="26"/>
          <w:lang w:eastAsia="zh-TW"/>
        </w:rPr>
      </w:pPr>
      <w:r w:rsidRPr="00543025">
        <w:rPr>
          <w:rFonts w:cs="標楷體" w:hint="eastAsia"/>
          <w:szCs w:val="26"/>
          <w:lang w:eastAsia="zh-TW"/>
        </w:rPr>
        <w:t>巴西之稅賦依其課徵性質可分為：</w:t>
      </w:r>
    </w:p>
    <w:p w14:paraId="3514E7C9" w14:textId="258CCA45" w:rsidR="009B707E" w:rsidRPr="00543025" w:rsidRDefault="00666006" w:rsidP="00666006">
      <w:pPr>
        <w:pStyle w:val="af"/>
        <w:ind w:left="944" w:hanging="708"/>
      </w:pPr>
      <w:r w:rsidRPr="00543025">
        <w:t>（一）</w:t>
      </w:r>
      <w:r w:rsidR="009B707E" w:rsidRPr="00543025">
        <w:t>稅</w:t>
      </w:r>
    </w:p>
    <w:p w14:paraId="7E0CDF0F" w14:textId="77777777" w:rsidR="009B707E" w:rsidRPr="00543025" w:rsidRDefault="009B707E" w:rsidP="009B707E">
      <w:pPr>
        <w:pStyle w:val="af3"/>
        <w:ind w:left="944" w:firstLine="472"/>
        <w:rPr>
          <w:lang w:eastAsia="zh-TW"/>
        </w:rPr>
      </w:pPr>
      <w:r w:rsidRPr="00543025">
        <w:rPr>
          <w:lang w:eastAsia="zh-TW"/>
        </w:rPr>
        <w:t>政府基於統治權所課徵與是否提供特定服務無關，諸如所得稅、關稅等。</w:t>
      </w:r>
    </w:p>
    <w:p w14:paraId="4ED648DF" w14:textId="3B92FDF4" w:rsidR="009B707E" w:rsidRPr="00543025" w:rsidRDefault="00666006" w:rsidP="00666006">
      <w:pPr>
        <w:pStyle w:val="af"/>
        <w:ind w:left="944" w:hanging="708"/>
      </w:pPr>
      <w:r w:rsidRPr="00543025">
        <w:t>（二）</w:t>
      </w:r>
      <w:r w:rsidR="009B707E" w:rsidRPr="00543025">
        <w:t>規費</w:t>
      </w:r>
    </w:p>
    <w:p w14:paraId="0DB6679C" w14:textId="77777777" w:rsidR="009B707E" w:rsidRPr="00543025" w:rsidRDefault="009B707E" w:rsidP="009B707E">
      <w:pPr>
        <w:pStyle w:val="af3"/>
        <w:ind w:left="944" w:firstLine="472"/>
        <w:rPr>
          <w:lang w:eastAsia="zh-TW"/>
        </w:rPr>
      </w:pPr>
      <w:r w:rsidRPr="00543025">
        <w:rPr>
          <w:lang w:eastAsia="zh-TW"/>
        </w:rPr>
        <w:t>政府基於警察權或提供特定服務所課徵之費用，諸如簽證費、學費、電費等。</w:t>
      </w:r>
    </w:p>
    <w:p w14:paraId="29B181EC" w14:textId="2F9890B0" w:rsidR="009B707E" w:rsidRPr="00543025" w:rsidRDefault="00666006" w:rsidP="00666006">
      <w:pPr>
        <w:pStyle w:val="af"/>
        <w:ind w:left="944" w:hanging="708"/>
      </w:pPr>
      <w:r w:rsidRPr="00543025">
        <w:t>（三）</w:t>
      </w:r>
      <w:r w:rsidR="009B707E" w:rsidRPr="00543025">
        <w:t>捐</w:t>
      </w:r>
    </w:p>
    <w:p w14:paraId="19D201B2" w14:textId="77777777" w:rsidR="009B707E" w:rsidRPr="00543025" w:rsidRDefault="009B707E" w:rsidP="009B707E">
      <w:pPr>
        <w:pStyle w:val="af3"/>
        <w:ind w:left="944" w:firstLine="472"/>
      </w:pPr>
      <w:r w:rsidRPr="00543025">
        <w:rPr>
          <w:lang w:eastAsia="zh-TW"/>
        </w:rPr>
        <w:t>性質與規費類似，常係因某</w:t>
      </w:r>
      <w:r w:rsidRPr="00543025">
        <w:rPr>
          <w:lang w:val="pt-BR" w:eastAsia="zh-TW"/>
        </w:rPr>
        <w:t>1</w:t>
      </w:r>
      <w:r w:rsidRPr="00543025">
        <w:rPr>
          <w:lang w:eastAsia="zh-TW"/>
        </w:rPr>
        <w:t>行政目的而以行政命令方式徵收，諸如社會保險費、公會捐等。</w:t>
      </w:r>
    </w:p>
    <w:p w14:paraId="2897BDAB" w14:textId="77777777" w:rsidR="009B707E" w:rsidRPr="00543025" w:rsidRDefault="009B707E" w:rsidP="009B707E">
      <w:pPr>
        <w:pStyle w:val="ae"/>
        <w:spacing w:before="257" w:after="257"/>
        <w:ind w:left="632" w:hanging="632"/>
      </w:pPr>
      <w:r w:rsidRPr="00543025">
        <w:t>二、巴西之稅賦依其政府層級又可分為：</w:t>
      </w:r>
    </w:p>
    <w:p w14:paraId="6053FED8" w14:textId="04C7D2B6" w:rsidR="009B707E" w:rsidRPr="00543025" w:rsidRDefault="00666006" w:rsidP="00666006">
      <w:pPr>
        <w:pStyle w:val="af"/>
        <w:ind w:left="944" w:hanging="708"/>
      </w:pPr>
      <w:r w:rsidRPr="00543025">
        <w:t>（一）</w:t>
      </w:r>
      <w:r w:rsidR="009B707E" w:rsidRPr="00543025">
        <w:t>聯邦賦稅</w:t>
      </w:r>
    </w:p>
    <w:p w14:paraId="11648761" w14:textId="77777777" w:rsidR="009B707E" w:rsidRPr="00543025" w:rsidRDefault="009B707E" w:rsidP="009B707E">
      <w:pPr>
        <w:pStyle w:val="af3"/>
        <w:ind w:left="944" w:firstLine="472"/>
        <w:rPr>
          <w:lang w:eastAsia="zh-TW"/>
        </w:rPr>
      </w:pPr>
      <w:r w:rsidRPr="00543025">
        <w:rPr>
          <w:lang w:eastAsia="zh-TW"/>
        </w:rPr>
        <w:t>即聯邦政府依憲法或依行政命令得課徵者。主要有進出口稅、所得稅、工業產品稅、金融交易稅、農地稅及社會捐等。</w:t>
      </w:r>
    </w:p>
    <w:p w14:paraId="58AA3EB9" w14:textId="5E87D84C" w:rsidR="009B707E" w:rsidRPr="00543025" w:rsidRDefault="00666006" w:rsidP="00666006">
      <w:pPr>
        <w:pStyle w:val="af"/>
        <w:ind w:left="944" w:hanging="708"/>
      </w:pPr>
      <w:r w:rsidRPr="00543025">
        <w:t>（二）</w:t>
      </w:r>
      <w:r w:rsidR="009B707E" w:rsidRPr="00543025">
        <w:t>州賦稅</w:t>
      </w:r>
    </w:p>
    <w:p w14:paraId="163518AD" w14:textId="77777777" w:rsidR="009B707E" w:rsidRPr="00543025" w:rsidRDefault="009B707E" w:rsidP="009B707E">
      <w:pPr>
        <w:pStyle w:val="af3"/>
        <w:ind w:left="944" w:firstLine="472"/>
        <w:rPr>
          <w:lang w:eastAsia="zh-TW"/>
        </w:rPr>
      </w:pPr>
      <w:r w:rsidRPr="00543025">
        <w:rPr>
          <w:lang w:eastAsia="zh-TW"/>
        </w:rPr>
        <w:t>即州政府或聯邦特區（即巴西利亞市）政府或依憲法或行政命令得課徵者。主要有遺產及贈與稅、貨物流通稅及機動車牌照稅等。</w:t>
      </w:r>
    </w:p>
    <w:p w14:paraId="686808C0" w14:textId="77777777" w:rsidR="00490415" w:rsidRPr="00543025" w:rsidRDefault="00490415" w:rsidP="00490415">
      <w:pPr>
        <w:pStyle w:val="af"/>
        <w:ind w:left="944" w:hanging="708"/>
      </w:pPr>
    </w:p>
    <w:p w14:paraId="3D9701D8" w14:textId="3B894E02" w:rsidR="009B707E" w:rsidRPr="00543025" w:rsidRDefault="00666006" w:rsidP="00490415">
      <w:pPr>
        <w:pStyle w:val="af"/>
        <w:ind w:left="944" w:hanging="708"/>
      </w:pPr>
      <w:r w:rsidRPr="00543025">
        <w:lastRenderedPageBreak/>
        <w:t>（三）</w:t>
      </w:r>
      <w:r w:rsidR="009B707E" w:rsidRPr="00543025">
        <w:t>地方賦稅</w:t>
      </w:r>
    </w:p>
    <w:p w14:paraId="652E87D2" w14:textId="77777777" w:rsidR="009B707E" w:rsidRPr="00543025" w:rsidRDefault="009B707E" w:rsidP="009B707E">
      <w:pPr>
        <w:pStyle w:val="af3"/>
        <w:ind w:left="944" w:firstLine="472"/>
        <w:rPr>
          <w:lang w:eastAsia="zh-TW"/>
        </w:rPr>
      </w:pPr>
      <w:r w:rsidRPr="00543025">
        <w:rPr>
          <w:lang w:eastAsia="zh-TW"/>
        </w:rPr>
        <w:t>即縣、市政府或聯邦特區政府或和聯邦特區依憲法或依行政命令得課徵者。主要有都市房地稅、不動產處分稅、燃料稅及服務稅等。</w:t>
      </w:r>
    </w:p>
    <w:p w14:paraId="451D60A6" w14:textId="77777777" w:rsidR="009B707E" w:rsidRPr="00543025" w:rsidRDefault="009B707E" w:rsidP="009B707E">
      <w:pPr>
        <w:pStyle w:val="ae"/>
        <w:spacing w:before="257" w:after="257"/>
        <w:ind w:left="632" w:hanging="632"/>
      </w:pPr>
      <w:r w:rsidRPr="00543025">
        <w:t>三、公司營運之主要內地賦稅及稅率（如表1）</w:t>
      </w:r>
    </w:p>
    <w:p w14:paraId="1311A696" w14:textId="5A0BECBB" w:rsidR="009B707E" w:rsidRPr="00543025" w:rsidRDefault="00666006" w:rsidP="00666006">
      <w:pPr>
        <w:pStyle w:val="af"/>
        <w:ind w:left="944" w:hanging="708"/>
      </w:pPr>
      <w:r w:rsidRPr="00543025">
        <w:t>（一）</w:t>
      </w:r>
      <w:r w:rsidR="009B707E" w:rsidRPr="00543025">
        <w:t>所得稅</w:t>
      </w:r>
    </w:p>
    <w:p w14:paraId="273079A6" w14:textId="77777777" w:rsidR="009B707E" w:rsidRPr="00543025" w:rsidRDefault="009B707E" w:rsidP="00490415">
      <w:pPr>
        <w:pStyle w:val="af3"/>
        <w:ind w:left="944" w:firstLine="472"/>
      </w:pPr>
      <w:r w:rsidRPr="00543025">
        <w:rPr>
          <w:rFonts w:hint="eastAsia"/>
        </w:rPr>
        <w:t>所得稅分為企業所得稅（</w:t>
      </w:r>
      <w:r w:rsidRPr="00543025">
        <w:t>IRPJ</w:t>
      </w:r>
      <w:r w:rsidRPr="00543025">
        <w:rPr>
          <w:rFonts w:hint="eastAsia"/>
        </w:rPr>
        <w:t>）和個人所得稅（</w:t>
      </w:r>
      <w:r w:rsidRPr="00543025">
        <w:t>IRPF</w:t>
      </w:r>
      <w:r w:rsidRPr="00543025">
        <w:rPr>
          <w:rFonts w:hint="eastAsia"/>
        </w:rPr>
        <w:t>）。在巴西，</w:t>
      </w:r>
      <w:r w:rsidRPr="00543025">
        <w:t xml:space="preserve">IRPJ </w:t>
      </w:r>
      <w:r w:rsidRPr="00543025">
        <w:rPr>
          <w:rFonts w:hint="eastAsia"/>
        </w:rPr>
        <w:t>的徵稅形式主要有三種：實際利潤、推定利潤和國家簡單稅。每種制度都有具體的稅務計算規則，根據公司的營業額和活動類型而有所不同。</w:t>
      </w:r>
    </w:p>
    <w:p w14:paraId="09B78EC7" w14:textId="396D524B" w:rsidR="009B707E" w:rsidRPr="00543025" w:rsidRDefault="009B707E" w:rsidP="00490415">
      <w:pPr>
        <w:pStyle w:val="af3"/>
        <w:ind w:left="944" w:firstLine="472"/>
      </w:pPr>
      <w:r w:rsidRPr="00543025">
        <w:rPr>
          <w:rFonts w:hint="eastAsia"/>
        </w:rPr>
        <w:t>在實際利潤中，</w:t>
      </w:r>
      <w:r w:rsidRPr="00543025">
        <w:t xml:space="preserve">IRPJ </w:t>
      </w:r>
      <w:r w:rsidRPr="00543025">
        <w:rPr>
          <w:rFonts w:hint="eastAsia"/>
        </w:rPr>
        <w:t>是根據公司的淨利潤計算，對於年收入超過</w:t>
      </w:r>
      <w:r w:rsidRPr="00543025">
        <w:t>7</w:t>
      </w:r>
      <w:r w:rsidRPr="00543025">
        <w:rPr>
          <w:rFonts w:hint="eastAsia"/>
        </w:rPr>
        <w:t>,</w:t>
      </w:r>
      <w:r w:rsidRPr="00543025">
        <w:t>800</w:t>
      </w:r>
      <w:r w:rsidRPr="00543025">
        <w:rPr>
          <w:rFonts w:hint="eastAsia"/>
        </w:rPr>
        <w:t>萬雷亞爾或在特定行業運營的企業（例如金融機構）而言，這是強制性的。在推定利潤中，稅收是根據聯邦稅務局定義的推定利潤率計算的，這使得制度更簡單，但對於某些活動來說靈活性較低。在</w:t>
      </w:r>
      <w:r w:rsidRPr="00543025">
        <w:t>Simples Nacional</w:t>
      </w:r>
      <w:r w:rsidRPr="00543025">
        <w:rPr>
          <w:rFonts w:hint="eastAsia"/>
        </w:rPr>
        <w:t>中，</w:t>
      </w:r>
      <w:r w:rsidRPr="00543025">
        <w:t>IRPJ</w:t>
      </w:r>
      <w:r w:rsidRPr="00543025">
        <w:rPr>
          <w:rFonts w:hint="eastAsia"/>
        </w:rPr>
        <w:t>與其他稅收一起統一徵收，適用於微型和小型企業。實際利潤和推定利潤制度的稅率為</w:t>
      </w:r>
      <w:r w:rsidRPr="00543025">
        <w:t>15%+</w:t>
      </w:r>
      <w:r w:rsidRPr="00543025">
        <w:rPr>
          <w:rFonts w:hint="eastAsia"/>
        </w:rPr>
        <w:t>每月</w:t>
      </w:r>
      <w:r w:rsidRPr="00543025">
        <w:t>2</w:t>
      </w:r>
      <w:r w:rsidRPr="00543025">
        <w:rPr>
          <w:rFonts w:hint="eastAsia"/>
        </w:rPr>
        <w:t>萬雷亞爾以上的部分</w:t>
      </w:r>
      <w:r w:rsidRPr="00543025">
        <w:t>10%</w:t>
      </w:r>
      <w:r w:rsidRPr="00543025">
        <w:rPr>
          <w:rFonts w:hint="eastAsia"/>
        </w:rPr>
        <w:t>。</w:t>
      </w:r>
    </w:p>
    <w:p w14:paraId="61ED27FB" w14:textId="001AC16F" w:rsidR="009B707E" w:rsidRPr="00543025" w:rsidRDefault="009B707E" w:rsidP="00490415">
      <w:pPr>
        <w:pStyle w:val="af3"/>
        <w:ind w:left="944" w:firstLine="472"/>
      </w:pPr>
      <w:r w:rsidRPr="00543025">
        <w:t>2025</w:t>
      </w:r>
      <w:r w:rsidRPr="00543025">
        <w:rPr>
          <w:rFonts w:hint="eastAsia"/>
        </w:rPr>
        <w:t>年</w:t>
      </w:r>
      <w:r w:rsidRPr="00543025">
        <w:t>4</w:t>
      </w:r>
      <w:r w:rsidRPr="00543025">
        <w:rPr>
          <w:rFonts w:hint="eastAsia"/>
        </w:rPr>
        <w:t>月，盧拉總統頒布了第</w:t>
      </w:r>
      <w:r w:rsidRPr="00543025">
        <w:t>1294</w:t>
      </w:r>
      <w:r w:rsidRPr="00543025">
        <w:rPr>
          <w:rFonts w:hint="eastAsia"/>
        </w:rPr>
        <w:t>號臨時措施，並對累進所得稅表進行了修正。新的價值觀將於今年</w:t>
      </w:r>
      <w:r w:rsidRPr="00543025">
        <w:t>5</w:t>
      </w:r>
      <w:r w:rsidRPr="00543025">
        <w:rPr>
          <w:rFonts w:hint="eastAsia"/>
        </w:rPr>
        <w:t>月生效，但這項變更只影響</w:t>
      </w:r>
      <w:r w:rsidRPr="00543025">
        <w:t>2026</w:t>
      </w:r>
      <w:r w:rsidRPr="00543025">
        <w:rPr>
          <w:rFonts w:hint="eastAsia"/>
        </w:rPr>
        <w:t>年所做的聲明。每月收入不超過兩倍最低工資（</w:t>
      </w:r>
      <w:r w:rsidRPr="00543025">
        <w:t>3,036</w:t>
      </w:r>
      <w:bookmarkStart w:id="13" w:name="_Hlk198415890"/>
      <w:r w:rsidRPr="00543025">
        <w:rPr>
          <w:rFonts w:hint="eastAsia"/>
        </w:rPr>
        <w:t>雷亞爾</w:t>
      </w:r>
      <w:bookmarkEnd w:id="13"/>
      <w:r w:rsidRPr="00543025">
        <w:rPr>
          <w:rFonts w:hint="eastAsia"/>
        </w:rPr>
        <w:t>）的個人免徵所得稅。月薪在</w:t>
      </w:r>
      <w:r w:rsidRPr="00543025">
        <w:t>3,036</w:t>
      </w:r>
      <w:r w:rsidRPr="00543025">
        <w:rPr>
          <w:rFonts w:hint="eastAsia"/>
        </w:rPr>
        <w:t>雷亞爾至</w:t>
      </w:r>
      <w:r w:rsidRPr="00543025">
        <w:t>3,533.31</w:t>
      </w:r>
      <w:r w:rsidRPr="00543025">
        <w:rPr>
          <w:rFonts w:hint="eastAsia"/>
        </w:rPr>
        <w:t>雷亞爾之間的員工，稅率為</w:t>
      </w:r>
      <w:r w:rsidRPr="00543025">
        <w:t>7.5%</w:t>
      </w:r>
      <w:r w:rsidRPr="00543025">
        <w:rPr>
          <w:rFonts w:hint="eastAsia"/>
        </w:rPr>
        <w:t>減去</w:t>
      </w:r>
      <w:r w:rsidRPr="00543025">
        <w:t>182.16</w:t>
      </w:r>
      <w:r w:rsidRPr="00543025">
        <w:rPr>
          <w:rFonts w:hint="eastAsia"/>
        </w:rPr>
        <w:t>雷亞爾的累進差額。月薪在</w:t>
      </w:r>
      <w:r w:rsidRPr="00543025">
        <w:t>3,533.31</w:t>
      </w:r>
      <w:r w:rsidRPr="00543025">
        <w:rPr>
          <w:rFonts w:hint="eastAsia"/>
        </w:rPr>
        <w:t>雷亞爾至</w:t>
      </w:r>
      <w:r w:rsidRPr="00543025">
        <w:t>4,688.85</w:t>
      </w:r>
      <w:r w:rsidRPr="00543025">
        <w:rPr>
          <w:rFonts w:hint="eastAsia"/>
        </w:rPr>
        <w:t>雷亞爾之間的員工，稅率為</w:t>
      </w:r>
      <w:r w:rsidRPr="00543025">
        <w:t>15.00%</w:t>
      </w:r>
      <w:r w:rsidRPr="00543025">
        <w:rPr>
          <w:rFonts w:hint="eastAsia"/>
        </w:rPr>
        <w:t>減去</w:t>
      </w:r>
      <w:r w:rsidRPr="00543025">
        <w:t>394.16</w:t>
      </w:r>
      <w:r w:rsidRPr="00543025">
        <w:rPr>
          <w:rFonts w:hint="eastAsia"/>
        </w:rPr>
        <w:t>雷亞爾的累進差額。月薪在</w:t>
      </w:r>
      <w:r w:rsidRPr="00543025">
        <w:t>4,688.85</w:t>
      </w:r>
      <w:r w:rsidRPr="00543025">
        <w:rPr>
          <w:rFonts w:hint="eastAsia"/>
        </w:rPr>
        <w:t>雷亞爾至</w:t>
      </w:r>
      <w:r w:rsidRPr="00543025">
        <w:t>5,830.85</w:t>
      </w:r>
      <w:r w:rsidRPr="00543025">
        <w:rPr>
          <w:rFonts w:hint="eastAsia"/>
        </w:rPr>
        <w:t>雷亞爾之間的員工，稅率為</w:t>
      </w:r>
      <w:r w:rsidRPr="00543025">
        <w:t>22.50%</w:t>
      </w:r>
      <w:r w:rsidRPr="00543025">
        <w:rPr>
          <w:rFonts w:hint="eastAsia"/>
        </w:rPr>
        <w:t>減去</w:t>
      </w:r>
      <w:r w:rsidRPr="00543025">
        <w:t>675.49</w:t>
      </w:r>
      <w:r w:rsidRPr="00543025">
        <w:rPr>
          <w:rFonts w:hint="eastAsia"/>
        </w:rPr>
        <w:t>雷亞爾的累進差額。對於月薪超過</w:t>
      </w:r>
      <w:r w:rsidRPr="00543025">
        <w:t>5,830.85</w:t>
      </w:r>
      <w:r w:rsidRPr="00543025">
        <w:rPr>
          <w:rFonts w:hint="eastAsia"/>
        </w:rPr>
        <w:t>雷亞爾的部分，稅率為</w:t>
      </w:r>
      <w:r w:rsidRPr="00543025">
        <w:t>27.50%</w:t>
      </w:r>
      <w:r w:rsidRPr="00543025">
        <w:rPr>
          <w:rFonts w:hint="eastAsia"/>
        </w:rPr>
        <w:t>減去</w:t>
      </w:r>
      <w:r w:rsidRPr="00543025">
        <w:t>908.73</w:t>
      </w:r>
      <w:r w:rsidRPr="00543025">
        <w:rPr>
          <w:rFonts w:hint="eastAsia"/>
        </w:rPr>
        <w:t>雷亞爾的累進差額。</w:t>
      </w:r>
    </w:p>
    <w:p w14:paraId="6223B128" w14:textId="3773EA71" w:rsidR="009B707E" w:rsidRPr="00543025" w:rsidRDefault="00666006" w:rsidP="00666006">
      <w:pPr>
        <w:pStyle w:val="af"/>
        <w:ind w:left="944" w:hanging="708"/>
      </w:pPr>
      <w:r w:rsidRPr="00543025">
        <w:lastRenderedPageBreak/>
        <w:t>（二）</w:t>
      </w:r>
      <w:r w:rsidR="009B707E" w:rsidRPr="00543025">
        <w:t>工業產品稅</w:t>
      </w:r>
    </w:p>
    <w:p w14:paraId="0E5037BB" w14:textId="77777777" w:rsidR="009B707E" w:rsidRPr="00543025" w:rsidRDefault="009B707E" w:rsidP="00490415">
      <w:pPr>
        <w:pStyle w:val="af3"/>
        <w:ind w:left="944" w:firstLine="472"/>
      </w:pPr>
      <w:r w:rsidRPr="00543025">
        <w:t>類似我國之貨物稅，但為加值型營業稅，課徵標的為本國產製或外國進囗之工業產品，其稅率介於</w:t>
      </w:r>
      <w:r w:rsidRPr="00543025">
        <w:t>0-30%</w:t>
      </w:r>
      <w:r w:rsidRPr="00543025">
        <w:t>間，平均稅率約為</w:t>
      </w:r>
      <w:r w:rsidRPr="00543025">
        <w:t>18%</w:t>
      </w:r>
      <w:r w:rsidRPr="00543025">
        <w:t>。原料、半製成品及包裝材料等已繳納工業產品稅之得作為抵稅用。進口品之課稅基礎為</w:t>
      </w:r>
      <w:r w:rsidRPr="00543025">
        <w:t>CIF</w:t>
      </w:r>
      <w:r w:rsidRPr="00543025">
        <w:t>價格加上關稅及其他規費及捐後之總值。</w:t>
      </w:r>
    </w:p>
    <w:p w14:paraId="3676BF80" w14:textId="32F72C95" w:rsidR="009B707E" w:rsidRPr="00543025" w:rsidRDefault="00666006" w:rsidP="00666006">
      <w:pPr>
        <w:pStyle w:val="af"/>
        <w:ind w:left="944" w:hanging="708"/>
      </w:pPr>
      <w:r w:rsidRPr="00543025">
        <w:t>（三）</w:t>
      </w:r>
      <w:r w:rsidR="009B707E" w:rsidRPr="00543025">
        <w:t>貨物流通稅</w:t>
      </w:r>
    </w:p>
    <w:p w14:paraId="049D5EAE" w14:textId="5A3A5BD1" w:rsidR="009B707E" w:rsidRPr="00543025" w:rsidRDefault="009B707E" w:rsidP="00490415">
      <w:pPr>
        <w:pStyle w:val="af3"/>
        <w:ind w:left="944" w:firstLine="472"/>
      </w:pPr>
      <w:r w:rsidRPr="00543025">
        <w:t>貨物流通稅和工業產品稅一樣，均為加值型營業稅，亦即在貨物行銷之每</w:t>
      </w:r>
      <w:r w:rsidRPr="00543025">
        <w:t>1</w:t>
      </w:r>
      <w:r w:rsidRPr="00543025">
        <w:t>層次加以課徵。但貨物流通稅為州稅，故貨物跨州流通銷售時亦應繳納，</w:t>
      </w:r>
      <w:r w:rsidRPr="00543025">
        <w:rPr>
          <w:rFonts w:hint="eastAsia"/>
        </w:rPr>
        <w:t>其稅率介於</w:t>
      </w:r>
      <w:r w:rsidRPr="00543025">
        <w:t>0-22</w:t>
      </w:r>
      <w:r w:rsidR="00386CAA" w:rsidRPr="00543025">
        <w:t>.</w:t>
      </w:r>
      <w:r w:rsidRPr="00543025">
        <w:t>5%</w:t>
      </w:r>
      <w:r w:rsidRPr="00543025">
        <w:rPr>
          <w:rFonts w:hint="eastAsia"/>
        </w:rPr>
        <w:t>間，視州及貨物別而有不同。值得注意的是，各州有權給予免稅或減少稅基等優惠，因此稅率可能會有所不同</w:t>
      </w:r>
      <w:r w:rsidRPr="00543025">
        <w:t>。</w:t>
      </w:r>
    </w:p>
    <w:p w14:paraId="2445F023" w14:textId="74804137" w:rsidR="009B707E" w:rsidRPr="00543025" w:rsidRDefault="00666006" w:rsidP="00666006">
      <w:pPr>
        <w:pStyle w:val="af"/>
        <w:ind w:left="944" w:hanging="708"/>
      </w:pPr>
      <w:r w:rsidRPr="00543025">
        <w:t>（四）</w:t>
      </w:r>
      <w:r w:rsidR="009B707E" w:rsidRPr="00543025">
        <w:t>社會捐</w:t>
      </w:r>
    </w:p>
    <w:p w14:paraId="2A1A27A9" w14:textId="77777777" w:rsidR="009B707E" w:rsidRPr="00543025" w:rsidRDefault="009B707E" w:rsidP="009B707E">
      <w:pPr>
        <w:pStyle w:val="af3"/>
        <w:ind w:left="944" w:firstLine="472"/>
        <w:rPr>
          <w:lang w:eastAsia="zh-TW"/>
        </w:rPr>
      </w:pPr>
      <w:r w:rsidRPr="00543025">
        <w:rPr>
          <w:lang w:eastAsia="zh-TW"/>
        </w:rPr>
        <w:t>巴西勞工法對就業員工之各項保障鉅細靡遺，無微不至。其程度超過我國甚多，相信許多先進國家亦瞠乎其後，有意在巴西經營事業者應特別注意。公司所應負擔之社會捐計有：</w:t>
      </w:r>
    </w:p>
    <w:p w14:paraId="48705A08" w14:textId="77777777" w:rsidR="009B707E" w:rsidRPr="00543025" w:rsidRDefault="009B707E" w:rsidP="009B707E">
      <w:pPr>
        <w:pStyle w:val="af4"/>
        <w:ind w:left="1416" w:hanging="472"/>
        <w:rPr>
          <w:lang w:eastAsia="zh-TW"/>
        </w:rPr>
      </w:pPr>
      <w:r w:rsidRPr="00543025">
        <w:rPr>
          <w:lang w:eastAsia="zh-TW"/>
        </w:rPr>
        <w:t>１、盈餘社會捐：稅額以公司營業額（即為發票額）或實際利潤金額乘以稅率方式計算，以營業額計算者，其計算之稅率介於</w:t>
      </w:r>
      <w:r w:rsidRPr="00543025">
        <w:rPr>
          <w:lang w:eastAsia="zh-TW"/>
        </w:rPr>
        <w:t>1.08%</w:t>
      </w:r>
      <w:r w:rsidRPr="00543025">
        <w:rPr>
          <w:lang w:eastAsia="zh-TW"/>
        </w:rPr>
        <w:t>至</w:t>
      </w:r>
      <w:r w:rsidRPr="00543025">
        <w:rPr>
          <w:lang w:eastAsia="zh-TW"/>
        </w:rPr>
        <w:t>2.88%</w:t>
      </w:r>
      <w:r w:rsidRPr="00543025">
        <w:rPr>
          <w:lang w:eastAsia="zh-TW"/>
        </w:rPr>
        <w:t>；僅單純銷售產品而不做其他營業項目者，稅率以</w:t>
      </w:r>
      <w:r w:rsidRPr="00543025">
        <w:rPr>
          <w:lang w:eastAsia="zh-TW"/>
        </w:rPr>
        <w:t>1.08%</w:t>
      </w:r>
      <w:r w:rsidRPr="00543025">
        <w:rPr>
          <w:lang w:eastAsia="zh-TW"/>
        </w:rPr>
        <w:t>計算，若銷售產品兼維修的服務作業，則銷售產品部分以</w:t>
      </w:r>
      <w:r w:rsidRPr="00543025">
        <w:rPr>
          <w:lang w:eastAsia="zh-TW"/>
        </w:rPr>
        <w:t>1.08%</w:t>
      </w:r>
      <w:r w:rsidRPr="00543025">
        <w:rPr>
          <w:lang w:eastAsia="zh-TW"/>
        </w:rPr>
        <w:t>計算，維修服務作業部分以</w:t>
      </w:r>
      <w:r w:rsidRPr="00543025">
        <w:rPr>
          <w:lang w:eastAsia="zh-TW"/>
        </w:rPr>
        <w:t>2.88%</w:t>
      </w:r>
      <w:r w:rsidRPr="00543025">
        <w:rPr>
          <w:lang w:eastAsia="zh-TW"/>
        </w:rPr>
        <w:t>計算。以利潤計算者，其計算之稅率為</w:t>
      </w:r>
      <w:r w:rsidRPr="00543025">
        <w:rPr>
          <w:lang w:eastAsia="zh-TW"/>
        </w:rPr>
        <w:t>9%</w:t>
      </w:r>
      <w:r w:rsidRPr="00543025">
        <w:rPr>
          <w:lang w:eastAsia="zh-TW"/>
        </w:rPr>
        <w:t>。</w:t>
      </w:r>
    </w:p>
    <w:p w14:paraId="193AC45E" w14:textId="77777777" w:rsidR="009B707E" w:rsidRPr="00543025" w:rsidRDefault="009B707E" w:rsidP="009B707E">
      <w:pPr>
        <w:pStyle w:val="af4"/>
        <w:ind w:left="1416" w:hanging="472"/>
        <w:rPr>
          <w:lang w:eastAsia="zh-TW"/>
        </w:rPr>
      </w:pPr>
      <w:r w:rsidRPr="00543025">
        <w:rPr>
          <w:lang w:eastAsia="zh-TW"/>
        </w:rPr>
        <w:t>２、社會安全融通捐：稅額亦以公司營業額（發票額）或實際利潤金額乘以稅率方式計算，以營業額計算者，其稅率為營業額</w:t>
      </w:r>
      <w:r w:rsidRPr="00543025">
        <w:rPr>
          <w:lang w:eastAsia="zh-TW"/>
        </w:rPr>
        <w:t>3%</w:t>
      </w:r>
      <w:r w:rsidRPr="00543025">
        <w:rPr>
          <w:lang w:eastAsia="zh-TW"/>
        </w:rPr>
        <w:t>計算。以實際利潤計算者，其稅率為營業額</w:t>
      </w:r>
      <w:r w:rsidRPr="00543025">
        <w:rPr>
          <w:lang w:eastAsia="zh-TW"/>
        </w:rPr>
        <w:t>7.60%</w:t>
      </w:r>
      <w:r w:rsidRPr="00543025">
        <w:rPr>
          <w:lang w:eastAsia="zh-TW"/>
        </w:rPr>
        <w:t>。</w:t>
      </w:r>
    </w:p>
    <w:p w14:paraId="7E8C0D5B" w14:textId="77777777" w:rsidR="009B707E" w:rsidRPr="00543025" w:rsidRDefault="009B707E" w:rsidP="00386CAA">
      <w:pPr>
        <w:pStyle w:val="af4"/>
        <w:ind w:left="1416" w:hanging="472"/>
      </w:pPr>
      <w:r w:rsidRPr="00543025">
        <w:t>３、社會整合捐：稅額亦以公司營業額（發票額）或實際利潤金額乘以稅率方式計算，以營業額計算者，其利率以營業額的</w:t>
      </w:r>
      <w:r w:rsidRPr="00543025">
        <w:t>0.65%</w:t>
      </w:r>
      <w:r w:rsidRPr="00543025">
        <w:t>計算。以實</w:t>
      </w:r>
      <w:r w:rsidRPr="00543025">
        <w:lastRenderedPageBreak/>
        <w:t>際利潤計算，其申報者之稅率為營業額的</w:t>
      </w:r>
      <w:r w:rsidRPr="00543025">
        <w:t>1.65%</w:t>
      </w:r>
      <w:r w:rsidRPr="00543025">
        <w:t>。</w:t>
      </w:r>
    </w:p>
    <w:p w14:paraId="5DE959A3" w14:textId="77777777" w:rsidR="009B707E" w:rsidRPr="00543025" w:rsidRDefault="009B707E" w:rsidP="00386CAA">
      <w:pPr>
        <w:pStyle w:val="af4"/>
        <w:ind w:left="1416" w:hanging="472"/>
      </w:pPr>
      <w:r w:rsidRPr="00543025">
        <w:t>４、社會保險捐：依公司員工數目來區分稅率範圍。稅率介於</w:t>
      </w:r>
      <w:r w:rsidRPr="00543025">
        <w:t>8%</w:t>
      </w:r>
      <w:r w:rsidRPr="00543025">
        <w:t>至</w:t>
      </w:r>
      <w:r w:rsidRPr="00543025">
        <w:t>11%</w:t>
      </w:r>
      <w:r w:rsidRPr="00543025">
        <w:t>。某些行業，政府已將課稅方式改為營業額的</w:t>
      </w:r>
      <w:r w:rsidRPr="00543025">
        <w:t>1% - 2%</w:t>
      </w:r>
      <w:r w:rsidRPr="00543025">
        <w:t>。</w:t>
      </w:r>
    </w:p>
    <w:p w14:paraId="5C20AC89" w14:textId="77777777" w:rsidR="009B707E" w:rsidRPr="00543025" w:rsidRDefault="009B707E" w:rsidP="00386CAA">
      <w:pPr>
        <w:pStyle w:val="af4"/>
        <w:ind w:left="1416" w:hanging="472"/>
      </w:pPr>
      <w:r w:rsidRPr="00543025">
        <w:t>５、公會捐：視會員公司申報的資本額乘以稅率而言，稅率介於</w:t>
      </w:r>
      <w:r w:rsidRPr="00543025">
        <w:t>0.02%</w:t>
      </w:r>
      <w:r w:rsidRPr="00543025">
        <w:t>至</w:t>
      </w:r>
      <w:r w:rsidRPr="00543025">
        <w:t>0.80%</w:t>
      </w:r>
      <w:r w:rsidRPr="00543025">
        <w:t>。</w:t>
      </w:r>
    </w:p>
    <w:p w14:paraId="6C87FA4E" w14:textId="77777777" w:rsidR="009B707E" w:rsidRPr="00543025" w:rsidRDefault="009B707E" w:rsidP="00386CAA">
      <w:pPr>
        <w:pStyle w:val="af9"/>
        <w:spacing w:before="257"/>
        <w:rPr>
          <w:lang w:eastAsia="zh-TW"/>
        </w:rPr>
      </w:pPr>
      <w:r w:rsidRPr="00543025">
        <w:rPr>
          <w:lang w:eastAsia="zh-TW"/>
        </w:rPr>
        <w:t>表1　與公司營運相關之11種主要內地賦稅</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38"/>
        <w:gridCol w:w="2722"/>
        <w:gridCol w:w="3590"/>
      </w:tblGrid>
      <w:tr w:rsidR="009B707E" w:rsidRPr="00543025" w14:paraId="5FD29F46" w14:textId="77777777" w:rsidTr="00386CAA">
        <w:trPr>
          <w:tblHeader/>
        </w:trPr>
        <w:tc>
          <w:tcPr>
            <w:tcW w:w="2338" w:type="dxa"/>
            <w:shd w:val="clear" w:color="auto" w:fill="FFFFFF"/>
            <w:tcMar>
              <w:top w:w="0" w:type="dxa"/>
              <w:left w:w="85" w:type="dxa"/>
              <w:bottom w:w="0" w:type="dxa"/>
              <w:right w:w="85" w:type="dxa"/>
            </w:tcMar>
            <w:vAlign w:val="center"/>
          </w:tcPr>
          <w:p w14:paraId="379A69D0" w14:textId="77777777" w:rsidR="009B707E" w:rsidRPr="00543025" w:rsidRDefault="009B707E" w:rsidP="00386CAA">
            <w:pPr>
              <w:pStyle w:val="af6"/>
            </w:pPr>
            <w:r w:rsidRPr="00543025">
              <w:t>稅　　目</w:t>
            </w:r>
          </w:p>
        </w:tc>
        <w:tc>
          <w:tcPr>
            <w:tcW w:w="2722" w:type="dxa"/>
            <w:shd w:val="clear" w:color="auto" w:fill="FFFFFF"/>
            <w:tcMar>
              <w:top w:w="0" w:type="dxa"/>
              <w:left w:w="85" w:type="dxa"/>
              <w:bottom w:w="0" w:type="dxa"/>
              <w:right w:w="85" w:type="dxa"/>
            </w:tcMar>
            <w:vAlign w:val="center"/>
          </w:tcPr>
          <w:p w14:paraId="39DA248F" w14:textId="77777777" w:rsidR="009B707E" w:rsidRPr="00543025" w:rsidRDefault="009B707E" w:rsidP="00386CAA">
            <w:pPr>
              <w:pStyle w:val="af6"/>
            </w:pPr>
            <w:r w:rsidRPr="00543025">
              <w:t>課稅基礎</w:t>
            </w:r>
          </w:p>
        </w:tc>
        <w:tc>
          <w:tcPr>
            <w:tcW w:w="3590" w:type="dxa"/>
            <w:shd w:val="clear" w:color="auto" w:fill="FFFFFF"/>
            <w:tcMar>
              <w:top w:w="0" w:type="dxa"/>
              <w:left w:w="85" w:type="dxa"/>
              <w:bottom w:w="0" w:type="dxa"/>
              <w:right w:w="85" w:type="dxa"/>
            </w:tcMar>
            <w:vAlign w:val="center"/>
          </w:tcPr>
          <w:p w14:paraId="00B94D2E" w14:textId="77777777" w:rsidR="009B707E" w:rsidRPr="00543025" w:rsidRDefault="009B707E" w:rsidP="00386CAA">
            <w:pPr>
              <w:pStyle w:val="af6"/>
            </w:pPr>
            <w:r w:rsidRPr="00543025">
              <w:t>稅　　　率</w:t>
            </w:r>
          </w:p>
        </w:tc>
      </w:tr>
      <w:tr w:rsidR="009B707E" w:rsidRPr="00543025" w14:paraId="24A80A6E" w14:textId="77777777" w:rsidTr="00386CAA">
        <w:tc>
          <w:tcPr>
            <w:tcW w:w="2338" w:type="dxa"/>
            <w:shd w:val="clear" w:color="auto" w:fill="auto"/>
            <w:tcMar>
              <w:top w:w="0" w:type="dxa"/>
              <w:left w:w="85" w:type="dxa"/>
              <w:bottom w:w="0" w:type="dxa"/>
              <w:right w:w="85" w:type="dxa"/>
            </w:tcMar>
            <w:vAlign w:val="center"/>
          </w:tcPr>
          <w:p w14:paraId="2E3517CC" w14:textId="77777777" w:rsidR="009B707E" w:rsidRPr="00543025" w:rsidRDefault="009B707E" w:rsidP="00386CAA">
            <w:pPr>
              <w:pStyle w:val="af6"/>
              <w:jc w:val="both"/>
            </w:pPr>
            <w:r w:rsidRPr="00543025">
              <w:t>營利事業所得稅</w:t>
            </w:r>
            <w:r w:rsidRPr="00543025">
              <w:rPr>
                <w:rFonts w:hint="eastAsia"/>
              </w:rPr>
              <w:br/>
            </w:r>
            <w:r w:rsidRPr="00543025">
              <w:t>（</w:t>
            </w:r>
            <w:r w:rsidRPr="00543025">
              <w:t>IRPJ</w:t>
            </w:r>
            <w:r w:rsidRPr="00543025">
              <w:t>）</w:t>
            </w:r>
          </w:p>
        </w:tc>
        <w:tc>
          <w:tcPr>
            <w:tcW w:w="2722" w:type="dxa"/>
            <w:shd w:val="clear" w:color="auto" w:fill="auto"/>
            <w:tcMar>
              <w:top w:w="0" w:type="dxa"/>
              <w:left w:w="85" w:type="dxa"/>
              <w:bottom w:w="0" w:type="dxa"/>
              <w:right w:w="85" w:type="dxa"/>
            </w:tcMar>
            <w:vAlign w:val="center"/>
          </w:tcPr>
          <w:p w14:paraId="45DECA78" w14:textId="77777777" w:rsidR="009B707E" w:rsidRPr="00543025" w:rsidRDefault="009B707E" w:rsidP="00386CAA">
            <w:pPr>
              <w:pStyle w:val="af6"/>
              <w:jc w:val="both"/>
            </w:pPr>
            <w:r w:rsidRPr="00543025">
              <w:t>以營業稅（發票額）或實際利潤兩種</w:t>
            </w:r>
          </w:p>
        </w:tc>
        <w:tc>
          <w:tcPr>
            <w:tcW w:w="3590" w:type="dxa"/>
            <w:shd w:val="clear" w:color="auto" w:fill="auto"/>
            <w:tcMar>
              <w:top w:w="0" w:type="dxa"/>
              <w:left w:w="85" w:type="dxa"/>
              <w:bottom w:w="0" w:type="dxa"/>
              <w:right w:w="85" w:type="dxa"/>
            </w:tcMar>
            <w:vAlign w:val="center"/>
          </w:tcPr>
          <w:p w14:paraId="0F0A43E0" w14:textId="77777777" w:rsidR="009B707E" w:rsidRPr="00543025" w:rsidRDefault="009B707E" w:rsidP="00386CAA">
            <w:pPr>
              <w:pStyle w:val="af6"/>
              <w:ind w:left="472" w:hangingChars="200" w:hanging="472"/>
              <w:jc w:val="both"/>
            </w:pPr>
            <w:r w:rsidRPr="00543025">
              <w:rPr>
                <w:rFonts w:hint="eastAsia"/>
              </w:rPr>
              <w:t>１、以略估營餘稅金徵收法或營業額計算者，其計算之稅率介於</w:t>
            </w:r>
            <w:r w:rsidRPr="00543025">
              <w:t>1.2%</w:t>
            </w:r>
            <w:r w:rsidRPr="00543025">
              <w:rPr>
                <w:rFonts w:hint="eastAsia"/>
              </w:rPr>
              <w:t>至</w:t>
            </w:r>
            <w:r w:rsidRPr="00543025">
              <w:t>4.8%</w:t>
            </w:r>
            <w:r w:rsidRPr="00543025">
              <w:rPr>
                <w:rFonts w:hint="eastAsia"/>
              </w:rPr>
              <w:t>；僅單純銷售產品而不做其他營業項目者，稅率以</w:t>
            </w:r>
            <w:r w:rsidRPr="00543025">
              <w:t>1.2%</w:t>
            </w:r>
            <w:r w:rsidRPr="00543025">
              <w:rPr>
                <w:rFonts w:hint="eastAsia"/>
              </w:rPr>
              <w:t>計算，若銷售產品兼維修的服務作業，則銷售產品的部分以</w:t>
            </w:r>
            <w:r w:rsidRPr="00543025">
              <w:t>1.2%</w:t>
            </w:r>
            <w:r w:rsidRPr="00543025">
              <w:rPr>
                <w:rFonts w:hint="eastAsia"/>
              </w:rPr>
              <w:t>計算，維修服務作業的部分以</w:t>
            </w:r>
            <w:r w:rsidRPr="00543025">
              <w:t>4.8%</w:t>
            </w:r>
            <w:r w:rsidRPr="00543025">
              <w:rPr>
                <w:rFonts w:hint="eastAsia"/>
              </w:rPr>
              <w:t>計算。買賣業當季總營業額超過巴幣</w:t>
            </w:r>
            <w:r w:rsidRPr="00543025">
              <w:t>75</w:t>
            </w:r>
            <w:r w:rsidRPr="00543025">
              <w:rPr>
                <w:rFonts w:hint="eastAsia"/>
              </w:rPr>
              <w:t>萬元及服務業超過巴幣</w:t>
            </w:r>
            <w:r w:rsidRPr="00543025">
              <w:t>18</w:t>
            </w:r>
            <w:r w:rsidRPr="00543025">
              <w:rPr>
                <w:rFonts w:hint="eastAsia"/>
              </w:rPr>
              <w:t>萬</w:t>
            </w:r>
            <w:r w:rsidRPr="00543025">
              <w:t>7,500</w:t>
            </w:r>
            <w:r w:rsidRPr="00543025">
              <w:rPr>
                <w:rFonts w:hint="eastAsia"/>
              </w:rPr>
              <w:t>元者，另課繳</w:t>
            </w:r>
            <w:r w:rsidRPr="00543025">
              <w:t>10%</w:t>
            </w:r>
          </w:p>
          <w:p w14:paraId="17DA9988" w14:textId="77777777" w:rsidR="009B707E" w:rsidRPr="00543025" w:rsidRDefault="009B707E" w:rsidP="00386CAA">
            <w:pPr>
              <w:pStyle w:val="af6"/>
              <w:ind w:left="472" w:hangingChars="200" w:hanging="472"/>
              <w:jc w:val="both"/>
            </w:pPr>
            <w:r w:rsidRPr="00543025">
              <w:t>２、以實際營餘稅金徵收法或利潤計算者，其計算之稅率為</w:t>
            </w:r>
            <w:r w:rsidRPr="00543025">
              <w:t>15%</w:t>
            </w:r>
            <w:r w:rsidRPr="00543025">
              <w:t>。</w:t>
            </w:r>
          </w:p>
          <w:p w14:paraId="3840AFE1" w14:textId="77777777" w:rsidR="009B707E" w:rsidRPr="00543025" w:rsidRDefault="009B707E" w:rsidP="00386CAA">
            <w:pPr>
              <w:pStyle w:val="af6"/>
              <w:ind w:left="472" w:hangingChars="200" w:hanging="472"/>
              <w:jc w:val="both"/>
            </w:pPr>
            <w:r w:rsidRPr="00543025">
              <w:rPr>
                <w:rFonts w:hint="eastAsia"/>
              </w:rPr>
              <w:t>３</w:t>
            </w:r>
            <w:r w:rsidRPr="00543025">
              <w:t>、利潤超出巴幣</w:t>
            </w:r>
            <w:r w:rsidRPr="00543025">
              <w:t>2</w:t>
            </w:r>
            <w:r w:rsidRPr="00543025">
              <w:t>萬元者，另課徵</w:t>
            </w:r>
            <w:r w:rsidRPr="00543025">
              <w:t>10%</w:t>
            </w:r>
            <w:r w:rsidRPr="00543025">
              <w:t>。</w:t>
            </w:r>
          </w:p>
        </w:tc>
      </w:tr>
      <w:tr w:rsidR="009B707E" w:rsidRPr="00543025" w14:paraId="2F8AA755" w14:textId="77777777" w:rsidTr="00386CAA">
        <w:tc>
          <w:tcPr>
            <w:tcW w:w="2338" w:type="dxa"/>
            <w:shd w:val="clear" w:color="auto" w:fill="auto"/>
            <w:tcMar>
              <w:top w:w="0" w:type="dxa"/>
              <w:left w:w="85" w:type="dxa"/>
              <w:bottom w:w="0" w:type="dxa"/>
              <w:right w:w="85" w:type="dxa"/>
            </w:tcMar>
            <w:vAlign w:val="center"/>
          </w:tcPr>
          <w:p w14:paraId="5DA4E092" w14:textId="77777777" w:rsidR="009B707E" w:rsidRPr="00543025" w:rsidRDefault="009B707E" w:rsidP="00386CAA">
            <w:pPr>
              <w:pStyle w:val="af6"/>
              <w:jc w:val="both"/>
            </w:pPr>
            <w:r w:rsidRPr="00543025">
              <w:lastRenderedPageBreak/>
              <w:t>個人綜合所得稅</w:t>
            </w:r>
            <w:r w:rsidRPr="00543025">
              <w:rPr>
                <w:rFonts w:hint="eastAsia"/>
              </w:rPr>
              <w:br/>
            </w:r>
            <w:r w:rsidRPr="00543025">
              <w:t>（</w:t>
            </w:r>
            <w:r w:rsidRPr="00543025">
              <w:t>IRRF</w:t>
            </w:r>
            <w:r w:rsidRPr="00543025">
              <w:t>）</w:t>
            </w:r>
          </w:p>
        </w:tc>
        <w:tc>
          <w:tcPr>
            <w:tcW w:w="2722" w:type="dxa"/>
            <w:shd w:val="clear" w:color="auto" w:fill="auto"/>
            <w:tcMar>
              <w:top w:w="0" w:type="dxa"/>
              <w:left w:w="85" w:type="dxa"/>
              <w:bottom w:w="0" w:type="dxa"/>
              <w:right w:w="85" w:type="dxa"/>
            </w:tcMar>
            <w:vAlign w:val="center"/>
          </w:tcPr>
          <w:p w14:paraId="19482D3D" w14:textId="77777777" w:rsidR="009B707E" w:rsidRPr="00543025" w:rsidRDefault="009B707E" w:rsidP="00386CAA">
            <w:pPr>
              <w:pStyle w:val="af6"/>
              <w:jc w:val="both"/>
            </w:pPr>
            <w:r w:rsidRPr="00543025">
              <w:t>就業員工透過會計師向國稅局申報的月薪數額。</w:t>
            </w:r>
          </w:p>
        </w:tc>
        <w:tc>
          <w:tcPr>
            <w:tcW w:w="3590" w:type="dxa"/>
            <w:shd w:val="clear" w:color="auto" w:fill="auto"/>
            <w:tcMar>
              <w:top w:w="0" w:type="dxa"/>
              <w:left w:w="85" w:type="dxa"/>
              <w:bottom w:w="0" w:type="dxa"/>
              <w:right w:w="85" w:type="dxa"/>
            </w:tcMar>
            <w:vAlign w:val="center"/>
          </w:tcPr>
          <w:p w14:paraId="00FC3BBB" w14:textId="77777777" w:rsidR="009B707E" w:rsidRPr="00543025" w:rsidRDefault="009B707E" w:rsidP="00386CAA">
            <w:pPr>
              <w:pStyle w:val="af6"/>
              <w:ind w:left="472" w:hangingChars="200" w:hanging="472"/>
              <w:jc w:val="both"/>
            </w:pPr>
            <w:r w:rsidRPr="00543025">
              <w:rPr>
                <w:rFonts w:hint="eastAsia"/>
              </w:rPr>
              <w:t>１、月薪未超過巴幣</w:t>
            </w:r>
            <w:r w:rsidRPr="00543025">
              <w:t>3,036</w:t>
            </w:r>
            <w:r w:rsidRPr="00543025">
              <w:rPr>
                <w:rFonts w:hint="eastAsia"/>
              </w:rPr>
              <w:t>元者免稅。</w:t>
            </w:r>
          </w:p>
          <w:p w14:paraId="678C1BBF" w14:textId="77777777" w:rsidR="009B707E" w:rsidRPr="00543025" w:rsidRDefault="009B707E" w:rsidP="00386CAA">
            <w:pPr>
              <w:pStyle w:val="af6"/>
              <w:ind w:left="472" w:hangingChars="200" w:hanging="472"/>
              <w:jc w:val="both"/>
            </w:pPr>
            <w:r w:rsidRPr="00543025">
              <w:rPr>
                <w:rFonts w:hint="eastAsia"/>
              </w:rPr>
              <w:t>２、月薪介於巴幣</w:t>
            </w:r>
            <w:r w:rsidRPr="00543025">
              <w:t>3,036-3,533.31</w:t>
            </w:r>
            <w:r w:rsidRPr="00543025">
              <w:rPr>
                <w:rFonts w:hint="eastAsia"/>
              </w:rPr>
              <w:t>元，稅率</w:t>
            </w:r>
            <w:r w:rsidRPr="00543025">
              <w:t>7.5%</w:t>
            </w:r>
            <w:r w:rsidRPr="00543025">
              <w:rPr>
                <w:rFonts w:hint="eastAsia"/>
              </w:rPr>
              <w:t>。減累進差額巴幣</w:t>
            </w:r>
            <w:r w:rsidRPr="00543025">
              <w:t>182.16</w:t>
            </w:r>
            <w:r w:rsidRPr="00543025">
              <w:rPr>
                <w:rFonts w:hint="eastAsia"/>
              </w:rPr>
              <w:t>元。</w:t>
            </w:r>
          </w:p>
          <w:p w14:paraId="05114BAD" w14:textId="77777777" w:rsidR="009B707E" w:rsidRPr="00543025" w:rsidRDefault="009B707E" w:rsidP="00386CAA">
            <w:pPr>
              <w:pStyle w:val="af6"/>
              <w:ind w:left="472" w:hangingChars="200" w:hanging="472"/>
              <w:jc w:val="both"/>
            </w:pPr>
            <w:r w:rsidRPr="00543025">
              <w:rPr>
                <w:rFonts w:hint="eastAsia"/>
              </w:rPr>
              <w:t>３、月薪介於巴幣</w:t>
            </w:r>
            <w:r w:rsidRPr="00543025">
              <w:t>3,533.31-4,688.85</w:t>
            </w:r>
            <w:r w:rsidRPr="00543025">
              <w:rPr>
                <w:rFonts w:hint="eastAsia"/>
              </w:rPr>
              <w:t>元，稅率</w:t>
            </w:r>
            <w:r w:rsidRPr="00543025">
              <w:t>15.00%</w:t>
            </w:r>
            <w:r w:rsidRPr="00543025">
              <w:rPr>
                <w:rFonts w:hint="eastAsia"/>
              </w:rPr>
              <w:t>減累進差額巴幣</w:t>
            </w:r>
            <w:r w:rsidRPr="00543025">
              <w:t>394.16</w:t>
            </w:r>
            <w:r w:rsidRPr="00543025">
              <w:rPr>
                <w:rFonts w:hint="eastAsia"/>
              </w:rPr>
              <w:t>元。</w:t>
            </w:r>
          </w:p>
          <w:p w14:paraId="0390F043" w14:textId="77777777" w:rsidR="009B707E" w:rsidRPr="00543025" w:rsidRDefault="009B707E" w:rsidP="00386CAA">
            <w:pPr>
              <w:pStyle w:val="af6"/>
              <w:ind w:left="472" w:hangingChars="200" w:hanging="472"/>
              <w:jc w:val="both"/>
            </w:pPr>
            <w:r w:rsidRPr="00543025">
              <w:rPr>
                <w:rFonts w:hint="eastAsia"/>
              </w:rPr>
              <w:t>４、月薪介於巴幣</w:t>
            </w:r>
            <w:r w:rsidRPr="00543025">
              <w:t>4,688.85-5,830.85</w:t>
            </w:r>
            <w:r w:rsidRPr="00543025">
              <w:rPr>
                <w:rFonts w:hint="eastAsia"/>
              </w:rPr>
              <w:t>元，稅率</w:t>
            </w:r>
            <w:r w:rsidRPr="00543025">
              <w:t>22.50%</w:t>
            </w:r>
            <w:r w:rsidRPr="00543025">
              <w:rPr>
                <w:rFonts w:hint="eastAsia"/>
              </w:rPr>
              <w:t>減累進差額巴幣</w:t>
            </w:r>
            <w:r w:rsidRPr="00543025">
              <w:t>675.49</w:t>
            </w:r>
            <w:r w:rsidRPr="00543025">
              <w:rPr>
                <w:rFonts w:hint="eastAsia"/>
              </w:rPr>
              <w:t>元。</w:t>
            </w:r>
          </w:p>
          <w:p w14:paraId="6A5DE798" w14:textId="77777777" w:rsidR="009B707E" w:rsidRPr="00543025" w:rsidRDefault="009B707E" w:rsidP="00386CAA">
            <w:pPr>
              <w:pStyle w:val="af6"/>
              <w:ind w:left="472" w:hangingChars="200" w:hanging="472"/>
              <w:jc w:val="both"/>
            </w:pPr>
            <w:r w:rsidRPr="00543025">
              <w:rPr>
                <w:rFonts w:hint="eastAsia"/>
              </w:rPr>
              <w:t>５、月薪超過巴幣</w:t>
            </w:r>
            <w:r w:rsidRPr="00543025">
              <w:t>5,830.85</w:t>
            </w:r>
            <w:r w:rsidRPr="00543025">
              <w:rPr>
                <w:rFonts w:hint="eastAsia"/>
              </w:rPr>
              <w:t>元，稅率</w:t>
            </w:r>
            <w:r w:rsidRPr="00543025">
              <w:t>27.50%</w:t>
            </w:r>
            <w:r w:rsidRPr="00543025">
              <w:rPr>
                <w:rFonts w:hint="eastAsia"/>
              </w:rPr>
              <w:t>減累進差額巴幣</w:t>
            </w:r>
            <w:r w:rsidRPr="00543025">
              <w:t>908.73</w:t>
            </w:r>
            <w:r w:rsidRPr="00543025">
              <w:rPr>
                <w:rFonts w:hint="eastAsia"/>
              </w:rPr>
              <w:t>元。</w:t>
            </w:r>
          </w:p>
        </w:tc>
      </w:tr>
      <w:tr w:rsidR="009B707E" w:rsidRPr="00543025" w14:paraId="0CDFCA22" w14:textId="77777777" w:rsidTr="00386CAA">
        <w:tc>
          <w:tcPr>
            <w:tcW w:w="2338" w:type="dxa"/>
            <w:shd w:val="clear" w:color="auto" w:fill="auto"/>
            <w:tcMar>
              <w:top w:w="0" w:type="dxa"/>
              <w:left w:w="85" w:type="dxa"/>
              <w:bottom w:w="0" w:type="dxa"/>
              <w:right w:w="85" w:type="dxa"/>
            </w:tcMar>
            <w:vAlign w:val="center"/>
          </w:tcPr>
          <w:p w14:paraId="75423E0B" w14:textId="77777777" w:rsidR="009B707E" w:rsidRPr="00543025" w:rsidRDefault="009B707E" w:rsidP="00386CAA">
            <w:pPr>
              <w:pStyle w:val="af6"/>
              <w:jc w:val="both"/>
            </w:pPr>
            <w:r w:rsidRPr="00543025">
              <w:t>工業產品稅（</w:t>
            </w:r>
            <w:r w:rsidRPr="00543025">
              <w:t>IPI</w:t>
            </w:r>
            <w:r w:rsidRPr="00543025">
              <w:t>）</w:t>
            </w:r>
          </w:p>
        </w:tc>
        <w:tc>
          <w:tcPr>
            <w:tcW w:w="2722" w:type="dxa"/>
            <w:shd w:val="clear" w:color="auto" w:fill="auto"/>
            <w:tcMar>
              <w:top w:w="0" w:type="dxa"/>
              <w:left w:w="85" w:type="dxa"/>
              <w:bottom w:w="0" w:type="dxa"/>
              <w:right w:w="85" w:type="dxa"/>
            </w:tcMar>
            <w:vAlign w:val="center"/>
          </w:tcPr>
          <w:p w14:paraId="095327DB" w14:textId="77777777" w:rsidR="009B707E" w:rsidRPr="00543025" w:rsidRDefault="009B707E" w:rsidP="00386CAA">
            <w:pPr>
              <w:pStyle w:val="af6"/>
              <w:jc w:val="both"/>
            </w:pPr>
            <w:r w:rsidRPr="00543025">
              <w:t>當月貨物銷售發票總額</w:t>
            </w:r>
          </w:p>
        </w:tc>
        <w:tc>
          <w:tcPr>
            <w:tcW w:w="3590" w:type="dxa"/>
            <w:shd w:val="clear" w:color="auto" w:fill="auto"/>
            <w:tcMar>
              <w:top w:w="0" w:type="dxa"/>
              <w:left w:w="85" w:type="dxa"/>
              <w:bottom w:w="0" w:type="dxa"/>
              <w:right w:w="85" w:type="dxa"/>
            </w:tcMar>
            <w:vAlign w:val="center"/>
          </w:tcPr>
          <w:p w14:paraId="562CB9C6" w14:textId="77777777" w:rsidR="009B707E" w:rsidRPr="00543025" w:rsidRDefault="009B707E" w:rsidP="00386CAA">
            <w:pPr>
              <w:pStyle w:val="af6"/>
              <w:jc w:val="both"/>
            </w:pPr>
            <w:r w:rsidRPr="00543025">
              <w:t>5-20%</w:t>
            </w:r>
            <w:r w:rsidRPr="00543025">
              <w:t>，依產品及州而定</w:t>
            </w:r>
          </w:p>
        </w:tc>
      </w:tr>
      <w:tr w:rsidR="009B707E" w:rsidRPr="00543025" w14:paraId="290D9190" w14:textId="77777777" w:rsidTr="00386CAA">
        <w:tc>
          <w:tcPr>
            <w:tcW w:w="2338" w:type="dxa"/>
            <w:shd w:val="clear" w:color="auto" w:fill="auto"/>
            <w:tcMar>
              <w:top w:w="0" w:type="dxa"/>
              <w:left w:w="85" w:type="dxa"/>
              <w:bottom w:w="0" w:type="dxa"/>
              <w:right w:w="85" w:type="dxa"/>
            </w:tcMar>
            <w:vAlign w:val="center"/>
          </w:tcPr>
          <w:p w14:paraId="005A2EBB" w14:textId="77777777" w:rsidR="009B707E" w:rsidRPr="00543025" w:rsidRDefault="009B707E" w:rsidP="00386CAA">
            <w:pPr>
              <w:pStyle w:val="af6"/>
              <w:jc w:val="both"/>
            </w:pPr>
            <w:r w:rsidRPr="00543025">
              <w:t>貨物流通稅（</w:t>
            </w:r>
            <w:r w:rsidRPr="00543025">
              <w:t>ICMS</w:t>
            </w:r>
            <w:r w:rsidRPr="00543025">
              <w:t>）、</w:t>
            </w:r>
            <w:r w:rsidRPr="00543025">
              <w:t>ICMS</w:t>
            </w:r>
            <w:r w:rsidRPr="00543025">
              <w:t>代繳機制（</w:t>
            </w:r>
            <w:r w:rsidRPr="00543025">
              <w:t>ICMS-ST</w:t>
            </w:r>
            <w:r w:rsidRPr="00543025">
              <w:t>）</w:t>
            </w:r>
          </w:p>
        </w:tc>
        <w:tc>
          <w:tcPr>
            <w:tcW w:w="2722" w:type="dxa"/>
            <w:shd w:val="clear" w:color="auto" w:fill="auto"/>
            <w:tcMar>
              <w:top w:w="0" w:type="dxa"/>
              <w:left w:w="85" w:type="dxa"/>
              <w:bottom w:w="0" w:type="dxa"/>
              <w:right w:w="85" w:type="dxa"/>
            </w:tcMar>
            <w:vAlign w:val="center"/>
          </w:tcPr>
          <w:p w14:paraId="1EBF6E23" w14:textId="77777777" w:rsidR="009B707E" w:rsidRPr="00543025" w:rsidRDefault="009B707E" w:rsidP="00386CAA">
            <w:pPr>
              <w:pStyle w:val="af6"/>
              <w:jc w:val="both"/>
            </w:pPr>
            <w:r w:rsidRPr="00543025">
              <w:t>當月貨物銷售發票總額格</w:t>
            </w:r>
          </w:p>
        </w:tc>
        <w:tc>
          <w:tcPr>
            <w:tcW w:w="3590" w:type="dxa"/>
            <w:shd w:val="clear" w:color="auto" w:fill="auto"/>
            <w:tcMar>
              <w:top w:w="0" w:type="dxa"/>
              <w:left w:w="85" w:type="dxa"/>
              <w:bottom w:w="0" w:type="dxa"/>
              <w:right w:w="85" w:type="dxa"/>
            </w:tcMar>
            <w:vAlign w:val="center"/>
          </w:tcPr>
          <w:p w14:paraId="30F10305" w14:textId="77777777" w:rsidR="009B707E" w:rsidRPr="00543025" w:rsidRDefault="009B707E" w:rsidP="00386CAA">
            <w:pPr>
              <w:pStyle w:val="af6"/>
              <w:jc w:val="both"/>
            </w:pPr>
            <w:r w:rsidRPr="00543025">
              <w:t>4-20%</w:t>
            </w:r>
            <w:r w:rsidRPr="00543025">
              <w:t>，依產品及州而定</w:t>
            </w:r>
          </w:p>
        </w:tc>
      </w:tr>
      <w:tr w:rsidR="009B707E" w:rsidRPr="00543025" w14:paraId="49304A4F" w14:textId="77777777" w:rsidTr="00386CAA">
        <w:tc>
          <w:tcPr>
            <w:tcW w:w="2338" w:type="dxa"/>
            <w:shd w:val="clear" w:color="auto" w:fill="auto"/>
            <w:tcMar>
              <w:top w:w="0" w:type="dxa"/>
              <w:left w:w="85" w:type="dxa"/>
              <w:bottom w:w="0" w:type="dxa"/>
              <w:right w:w="85" w:type="dxa"/>
            </w:tcMar>
            <w:vAlign w:val="center"/>
          </w:tcPr>
          <w:p w14:paraId="08960461" w14:textId="77777777" w:rsidR="009B707E" w:rsidRPr="00543025" w:rsidRDefault="009B707E" w:rsidP="00386CAA">
            <w:pPr>
              <w:pStyle w:val="af6"/>
              <w:jc w:val="both"/>
            </w:pPr>
            <w:r w:rsidRPr="00543025">
              <w:t>盈餘社會捐（</w:t>
            </w:r>
            <w:r w:rsidRPr="00543025">
              <w:t>CSLL</w:t>
            </w:r>
            <w:r w:rsidRPr="00543025">
              <w:t>）</w:t>
            </w:r>
          </w:p>
        </w:tc>
        <w:tc>
          <w:tcPr>
            <w:tcW w:w="2722" w:type="dxa"/>
            <w:shd w:val="clear" w:color="auto" w:fill="auto"/>
            <w:tcMar>
              <w:top w:w="0" w:type="dxa"/>
              <w:left w:w="85" w:type="dxa"/>
              <w:bottom w:w="0" w:type="dxa"/>
              <w:right w:w="85" w:type="dxa"/>
            </w:tcMar>
            <w:vAlign w:val="center"/>
          </w:tcPr>
          <w:p w14:paraId="7E32A027" w14:textId="77777777" w:rsidR="009B707E" w:rsidRPr="00543025" w:rsidRDefault="009B707E" w:rsidP="00386CAA">
            <w:pPr>
              <w:pStyle w:val="af6"/>
              <w:jc w:val="both"/>
            </w:pPr>
            <w:r w:rsidRPr="00543025">
              <w:t>以營業額（發票額）或實際利潤兩種</w:t>
            </w:r>
          </w:p>
        </w:tc>
        <w:tc>
          <w:tcPr>
            <w:tcW w:w="3590" w:type="dxa"/>
            <w:shd w:val="clear" w:color="auto" w:fill="auto"/>
            <w:tcMar>
              <w:top w:w="0" w:type="dxa"/>
              <w:left w:w="85" w:type="dxa"/>
              <w:bottom w:w="0" w:type="dxa"/>
              <w:right w:w="85" w:type="dxa"/>
            </w:tcMar>
            <w:vAlign w:val="center"/>
          </w:tcPr>
          <w:p w14:paraId="7736EABB" w14:textId="77777777" w:rsidR="009B707E" w:rsidRPr="00543025" w:rsidRDefault="009B707E" w:rsidP="00386CAA">
            <w:pPr>
              <w:pStyle w:val="af6"/>
              <w:ind w:left="472" w:hangingChars="200" w:hanging="472"/>
              <w:jc w:val="both"/>
            </w:pPr>
            <w:r w:rsidRPr="00543025">
              <w:rPr>
                <w:rFonts w:hint="eastAsia"/>
              </w:rPr>
              <w:t>１、</w:t>
            </w:r>
            <w:r w:rsidRPr="00543025">
              <w:t>以略估營餘稅金徵收法或營業額計算者，其稅率介於</w:t>
            </w:r>
            <w:r w:rsidRPr="00543025">
              <w:t>1.08%</w:t>
            </w:r>
            <w:r w:rsidRPr="00543025">
              <w:t>至</w:t>
            </w:r>
            <w:r w:rsidRPr="00543025">
              <w:t>2.88%</w:t>
            </w:r>
            <w:r w:rsidRPr="00543025">
              <w:t>之稅率計算，工、商業</w:t>
            </w:r>
            <w:r w:rsidRPr="00543025">
              <w:t>1.08%</w:t>
            </w:r>
            <w:r w:rsidRPr="00543025">
              <w:t>；服務業</w:t>
            </w:r>
            <w:r w:rsidRPr="00543025">
              <w:t>2.88%</w:t>
            </w:r>
            <w:r w:rsidRPr="00543025">
              <w:t>。</w:t>
            </w:r>
          </w:p>
          <w:p w14:paraId="10D7FDCD" w14:textId="77777777" w:rsidR="009B707E" w:rsidRPr="00543025" w:rsidRDefault="009B707E" w:rsidP="00386CAA">
            <w:pPr>
              <w:pStyle w:val="af6"/>
              <w:ind w:left="472" w:hangingChars="200" w:hanging="472"/>
              <w:jc w:val="both"/>
            </w:pPr>
            <w:r w:rsidRPr="00543025">
              <w:lastRenderedPageBreak/>
              <w:t>２、以實際營餘稅金徵收法或實際利潤申報者，其稅率</w:t>
            </w:r>
            <w:r w:rsidRPr="00543025">
              <w:rPr>
                <w:rFonts w:hint="eastAsia"/>
              </w:rPr>
              <w:t>為</w:t>
            </w:r>
            <w:r w:rsidRPr="00543025">
              <w:t>9%</w:t>
            </w:r>
            <w:r w:rsidRPr="00543025">
              <w:t>。</w:t>
            </w:r>
          </w:p>
        </w:tc>
      </w:tr>
      <w:tr w:rsidR="009B707E" w:rsidRPr="00543025" w14:paraId="174D2E0C" w14:textId="77777777" w:rsidTr="00386CAA">
        <w:tc>
          <w:tcPr>
            <w:tcW w:w="2338" w:type="dxa"/>
            <w:shd w:val="clear" w:color="auto" w:fill="auto"/>
            <w:tcMar>
              <w:top w:w="0" w:type="dxa"/>
              <w:left w:w="85" w:type="dxa"/>
              <w:bottom w:w="0" w:type="dxa"/>
              <w:right w:w="85" w:type="dxa"/>
            </w:tcMar>
            <w:vAlign w:val="center"/>
          </w:tcPr>
          <w:p w14:paraId="5C9F9250" w14:textId="77777777" w:rsidR="009B707E" w:rsidRPr="00543025" w:rsidRDefault="009B707E" w:rsidP="00386CAA">
            <w:pPr>
              <w:pStyle w:val="af6"/>
              <w:jc w:val="both"/>
            </w:pPr>
            <w:r w:rsidRPr="00543025">
              <w:lastRenderedPageBreak/>
              <w:t>社會安全融通捐</w:t>
            </w:r>
          </w:p>
          <w:p w14:paraId="70BCEA31" w14:textId="77777777" w:rsidR="009B707E" w:rsidRPr="00543025" w:rsidRDefault="009B707E" w:rsidP="00386CAA">
            <w:pPr>
              <w:pStyle w:val="af6"/>
              <w:jc w:val="both"/>
            </w:pPr>
            <w:r w:rsidRPr="00543025">
              <w:t>（</w:t>
            </w:r>
            <w:r w:rsidRPr="00543025">
              <w:t>COFINS</w:t>
            </w:r>
            <w:r w:rsidRPr="00543025">
              <w:t>）</w:t>
            </w:r>
          </w:p>
        </w:tc>
        <w:tc>
          <w:tcPr>
            <w:tcW w:w="2722" w:type="dxa"/>
            <w:shd w:val="clear" w:color="auto" w:fill="auto"/>
            <w:tcMar>
              <w:top w:w="0" w:type="dxa"/>
              <w:left w:w="85" w:type="dxa"/>
              <w:bottom w:w="0" w:type="dxa"/>
              <w:right w:w="85" w:type="dxa"/>
            </w:tcMar>
            <w:vAlign w:val="center"/>
          </w:tcPr>
          <w:p w14:paraId="1A713F8E" w14:textId="77777777" w:rsidR="009B707E" w:rsidRPr="00543025" w:rsidRDefault="009B707E" w:rsidP="00386CAA">
            <w:pPr>
              <w:pStyle w:val="af6"/>
              <w:jc w:val="both"/>
            </w:pPr>
            <w:r w:rsidRPr="00543025">
              <w:t>以營業額（發票額）或實際利潤兩種</w:t>
            </w:r>
          </w:p>
        </w:tc>
        <w:tc>
          <w:tcPr>
            <w:tcW w:w="3590" w:type="dxa"/>
            <w:shd w:val="clear" w:color="auto" w:fill="auto"/>
            <w:tcMar>
              <w:top w:w="0" w:type="dxa"/>
              <w:left w:w="85" w:type="dxa"/>
              <w:bottom w:w="0" w:type="dxa"/>
              <w:right w:w="85" w:type="dxa"/>
            </w:tcMar>
            <w:vAlign w:val="center"/>
          </w:tcPr>
          <w:p w14:paraId="059FF7B1" w14:textId="77777777" w:rsidR="009B707E" w:rsidRPr="00543025" w:rsidRDefault="009B707E" w:rsidP="00386CAA">
            <w:pPr>
              <w:pStyle w:val="af6"/>
              <w:ind w:left="472" w:hangingChars="200" w:hanging="472"/>
              <w:jc w:val="both"/>
            </w:pPr>
            <w:r w:rsidRPr="00543025">
              <w:t>１、以略估營餘稅金徵收法或營業額計算者，其稅率為</w:t>
            </w:r>
            <w:r w:rsidRPr="00543025">
              <w:t>3%</w:t>
            </w:r>
            <w:r w:rsidRPr="00543025">
              <w:t>計算。</w:t>
            </w:r>
          </w:p>
          <w:p w14:paraId="64EDF141" w14:textId="77777777" w:rsidR="009B707E" w:rsidRPr="00543025" w:rsidRDefault="009B707E" w:rsidP="00386CAA">
            <w:pPr>
              <w:pStyle w:val="af6"/>
              <w:ind w:left="472" w:hangingChars="200" w:hanging="472"/>
              <w:jc w:val="both"/>
            </w:pPr>
            <w:r w:rsidRPr="00543025">
              <w:t>２、以實際營餘稅金徵收法或實際利潤計算者，其稅率為</w:t>
            </w:r>
            <w:r w:rsidRPr="00543025">
              <w:t>7.6%</w:t>
            </w:r>
            <w:r w:rsidRPr="00543025">
              <w:t>。</w:t>
            </w:r>
          </w:p>
        </w:tc>
      </w:tr>
      <w:tr w:rsidR="009B707E" w:rsidRPr="00543025" w14:paraId="0485586C" w14:textId="77777777" w:rsidTr="00386CAA">
        <w:tc>
          <w:tcPr>
            <w:tcW w:w="2338" w:type="dxa"/>
            <w:shd w:val="clear" w:color="auto" w:fill="auto"/>
            <w:tcMar>
              <w:top w:w="0" w:type="dxa"/>
              <w:left w:w="85" w:type="dxa"/>
              <w:bottom w:w="0" w:type="dxa"/>
              <w:right w:w="85" w:type="dxa"/>
            </w:tcMar>
            <w:vAlign w:val="center"/>
          </w:tcPr>
          <w:p w14:paraId="06EC3743" w14:textId="77777777" w:rsidR="009B707E" w:rsidRPr="00543025" w:rsidRDefault="009B707E" w:rsidP="00386CAA">
            <w:pPr>
              <w:pStyle w:val="af6"/>
              <w:jc w:val="both"/>
            </w:pPr>
            <w:r w:rsidRPr="00543025">
              <w:t>社會整合捐（</w:t>
            </w:r>
            <w:r w:rsidRPr="00543025">
              <w:t>PIS</w:t>
            </w:r>
            <w:r w:rsidRPr="00543025">
              <w:t>）</w:t>
            </w:r>
          </w:p>
        </w:tc>
        <w:tc>
          <w:tcPr>
            <w:tcW w:w="2722" w:type="dxa"/>
            <w:shd w:val="clear" w:color="auto" w:fill="auto"/>
            <w:tcMar>
              <w:top w:w="0" w:type="dxa"/>
              <w:left w:w="85" w:type="dxa"/>
              <w:bottom w:w="0" w:type="dxa"/>
              <w:right w:w="85" w:type="dxa"/>
            </w:tcMar>
            <w:vAlign w:val="center"/>
          </w:tcPr>
          <w:p w14:paraId="2F10C1F5" w14:textId="77777777" w:rsidR="009B707E" w:rsidRPr="00543025" w:rsidRDefault="009B707E" w:rsidP="00386CAA">
            <w:pPr>
              <w:pStyle w:val="af6"/>
              <w:jc w:val="both"/>
            </w:pPr>
            <w:r w:rsidRPr="00543025">
              <w:t>以營業額（發票額）或實際利潤兩種</w:t>
            </w:r>
          </w:p>
        </w:tc>
        <w:tc>
          <w:tcPr>
            <w:tcW w:w="3590" w:type="dxa"/>
            <w:shd w:val="clear" w:color="auto" w:fill="auto"/>
            <w:tcMar>
              <w:top w:w="0" w:type="dxa"/>
              <w:left w:w="85" w:type="dxa"/>
              <w:bottom w:w="0" w:type="dxa"/>
              <w:right w:w="85" w:type="dxa"/>
            </w:tcMar>
            <w:vAlign w:val="center"/>
          </w:tcPr>
          <w:p w14:paraId="30EDABD2" w14:textId="77777777" w:rsidR="009B707E" w:rsidRPr="00543025" w:rsidRDefault="009B707E" w:rsidP="00386CAA">
            <w:pPr>
              <w:pStyle w:val="af6"/>
              <w:ind w:left="472" w:hangingChars="200" w:hanging="472"/>
              <w:jc w:val="both"/>
            </w:pPr>
            <w:r w:rsidRPr="00543025">
              <w:t>１、以略估營餘稅金徵收法營業額計算者，其利率以</w:t>
            </w:r>
            <w:r w:rsidRPr="00543025">
              <w:t>0.65%</w:t>
            </w:r>
            <w:r w:rsidRPr="00543025">
              <w:t>計算。</w:t>
            </w:r>
          </w:p>
          <w:p w14:paraId="28E56CA2" w14:textId="77777777" w:rsidR="009B707E" w:rsidRPr="00543025" w:rsidRDefault="009B707E" w:rsidP="00386CAA">
            <w:pPr>
              <w:pStyle w:val="af6"/>
              <w:ind w:left="472" w:hangingChars="200" w:hanging="472"/>
              <w:jc w:val="both"/>
            </w:pPr>
            <w:r w:rsidRPr="00543025">
              <w:t>２、以實際營餘稅金徵收法或實際利潤計算，其申報者之稅率為</w:t>
            </w:r>
            <w:r w:rsidRPr="00543025">
              <w:t>1.65%</w:t>
            </w:r>
            <w:r w:rsidRPr="00543025">
              <w:t>。</w:t>
            </w:r>
          </w:p>
        </w:tc>
      </w:tr>
      <w:tr w:rsidR="009B707E" w:rsidRPr="00543025" w14:paraId="4F6DDB33" w14:textId="77777777" w:rsidTr="00386CAA">
        <w:tc>
          <w:tcPr>
            <w:tcW w:w="2338" w:type="dxa"/>
            <w:shd w:val="clear" w:color="auto" w:fill="auto"/>
            <w:tcMar>
              <w:top w:w="0" w:type="dxa"/>
              <w:left w:w="85" w:type="dxa"/>
              <w:bottom w:w="0" w:type="dxa"/>
              <w:right w:w="85" w:type="dxa"/>
            </w:tcMar>
            <w:vAlign w:val="center"/>
          </w:tcPr>
          <w:p w14:paraId="0A9DEB59" w14:textId="77777777" w:rsidR="009B707E" w:rsidRPr="00543025" w:rsidRDefault="009B707E" w:rsidP="00386CAA">
            <w:pPr>
              <w:pStyle w:val="af6"/>
              <w:jc w:val="both"/>
            </w:pPr>
            <w:r w:rsidRPr="00543025">
              <w:t>社會保險捐（</w:t>
            </w:r>
            <w:r w:rsidRPr="00543025">
              <w:t>INSS</w:t>
            </w:r>
            <w:r w:rsidRPr="00543025">
              <w:t>）</w:t>
            </w:r>
          </w:p>
        </w:tc>
        <w:tc>
          <w:tcPr>
            <w:tcW w:w="2722" w:type="dxa"/>
            <w:shd w:val="clear" w:color="auto" w:fill="auto"/>
            <w:tcMar>
              <w:top w:w="0" w:type="dxa"/>
              <w:left w:w="85" w:type="dxa"/>
              <w:bottom w:w="0" w:type="dxa"/>
              <w:right w:w="85" w:type="dxa"/>
            </w:tcMar>
            <w:vAlign w:val="center"/>
          </w:tcPr>
          <w:p w14:paraId="675A6D14" w14:textId="77777777" w:rsidR="009B707E" w:rsidRPr="00543025" w:rsidRDefault="009B707E" w:rsidP="00386CAA">
            <w:pPr>
              <w:pStyle w:val="af6"/>
              <w:jc w:val="both"/>
            </w:pPr>
            <w:r w:rsidRPr="00543025">
              <w:t>員工申報之薪資總額</w:t>
            </w:r>
          </w:p>
        </w:tc>
        <w:tc>
          <w:tcPr>
            <w:tcW w:w="3590" w:type="dxa"/>
            <w:shd w:val="clear" w:color="auto" w:fill="auto"/>
            <w:tcMar>
              <w:top w:w="0" w:type="dxa"/>
              <w:left w:w="85" w:type="dxa"/>
              <w:bottom w:w="0" w:type="dxa"/>
              <w:right w:w="85" w:type="dxa"/>
            </w:tcMar>
            <w:vAlign w:val="center"/>
          </w:tcPr>
          <w:p w14:paraId="13177781" w14:textId="77777777" w:rsidR="009B707E" w:rsidRPr="00543025" w:rsidRDefault="009B707E" w:rsidP="00386CAA">
            <w:pPr>
              <w:pStyle w:val="af6"/>
              <w:ind w:left="472" w:hangingChars="200" w:hanging="472"/>
              <w:jc w:val="both"/>
            </w:pPr>
            <w:r w:rsidRPr="00543025">
              <w:t>１、依公司營業項目區分稅率範圍。</w:t>
            </w:r>
          </w:p>
          <w:p w14:paraId="06503E2C" w14:textId="77777777" w:rsidR="009B707E" w:rsidRPr="00543025" w:rsidRDefault="009B707E" w:rsidP="00386CAA">
            <w:pPr>
              <w:pStyle w:val="af6"/>
              <w:ind w:left="472" w:hangingChars="200" w:hanging="472"/>
              <w:jc w:val="both"/>
            </w:pPr>
            <w:r w:rsidRPr="00543025">
              <w:t>２、稅率介於</w:t>
            </w:r>
            <w:r w:rsidRPr="00543025">
              <w:rPr>
                <w:rFonts w:hint="eastAsia"/>
              </w:rPr>
              <w:t>7.5</w:t>
            </w:r>
            <w:r w:rsidRPr="00543025">
              <w:t>%</w:t>
            </w:r>
            <w:r w:rsidRPr="00543025">
              <w:t>至</w:t>
            </w:r>
            <w:r w:rsidRPr="00543025">
              <w:rPr>
                <w:rFonts w:hint="eastAsia"/>
              </w:rPr>
              <w:t>14</w:t>
            </w:r>
            <w:r w:rsidRPr="00543025">
              <w:t>%</w:t>
            </w:r>
            <w:r w:rsidRPr="00543025">
              <w:t>。</w:t>
            </w:r>
          </w:p>
        </w:tc>
      </w:tr>
      <w:tr w:rsidR="009B707E" w:rsidRPr="00543025" w14:paraId="7FB02800" w14:textId="77777777" w:rsidTr="00386CAA">
        <w:tc>
          <w:tcPr>
            <w:tcW w:w="2338" w:type="dxa"/>
            <w:shd w:val="clear" w:color="auto" w:fill="auto"/>
            <w:tcMar>
              <w:top w:w="0" w:type="dxa"/>
              <w:left w:w="85" w:type="dxa"/>
              <w:bottom w:w="0" w:type="dxa"/>
              <w:right w:w="85" w:type="dxa"/>
            </w:tcMar>
            <w:vAlign w:val="center"/>
          </w:tcPr>
          <w:p w14:paraId="447F1CBA" w14:textId="77777777" w:rsidR="009B707E" w:rsidRPr="00543025" w:rsidRDefault="009B707E" w:rsidP="00386CAA">
            <w:pPr>
              <w:pStyle w:val="af6"/>
              <w:jc w:val="both"/>
            </w:pPr>
            <w:r w:rsidRPr="00543025">
              <w:t>公會捐（</w:t>
            </w:r>
            <w:r w:rsidRPr="00543025">
              <w:t>CSP</w:t>
            </w:r>
            <w:r w:rsidRPr="00543025">
              <w:t>）</w:t>
            </w:r>
          </w:p>
        </w:tc>
        <w:tc>
          <w:tcPr>
            <w:tcW w:w="2722" w:type="dxa"/>
            <w:shd w:val="clear" w:color="auto" w:fill="auto"/>
            <w:tcMar>
              <w:top w:w="0" w:type="dxa"/>
              <w:left w:w="85" w:type="dxa"/>
              <w:bottom w:w="0" w:type="dxa"/>
              <w:right w:w="85" w:type="dxa"/>
            </w:tcMar>
            <w:vAlign w:val="center"/>
          </w:tcPr>
          <w:p w14:paraId="5B7DE64F" w14:textId="77777777" w:rsidR="009B707E" w:rsidRPr="00543025" w:rsidRDefault="009B707E" w:rsidP="00386CAA">
            <w:pPr>
              <w:pStyle w:val="af6"/>
              <w:jc w:val="both"/>
            </w:pPr>
            <w:r w:rsidRPr="00543025">
              <w:t>視會員公司申請的資本額計算</w:t>
            </w:r>
          </w:p>
        </w:tc>
        <w:tc>
          <w:tcPr>
            <w:tcW w:w="3590" w:type="dxa"/>
            <w:shd w:val="clear" w:color="auto" w:fill="auto"/>
            <w:tcMar>
              <w:top w:w="0" w:type="dxa"/>
              <w:left w:w="85" w:type="dxa"/>
              <w:bottom w:w="0" w:type="dxa"/>
              <w:right w:w="85" w:type="dxa"/>
            </w:tcMar>
            <w:vAlign w:val="center"/>
          </w:tcPr>
          <w:p w14:paraId="07F93D45" w14:textId="77777777" w:rsidR="009B707E" w:rsidRPr="00543025" w:rsidRDefault="009B707E" w:rsidP="00386CAA">
            <w:pPr>
              <w:pStyle w:val="af6"/>
              <w:jc w:val="both"/>
            </w:pPr>
            <w:r w:rsidRPr="00543025">
              <w:t>0.02%</w:t>
            </w:r>
            <w:r w:rsidRPr="00543025">
              <w:t>至</w:t>
            </w:r>
            <w:r w:rsidRPr="00543025">
              <w:t>0.8%</w:t>
            </w:r>
            <w:r w:rsidRPr="00543025">
              <w:t>，依勞資雙方合約而定。業者可以自由選擇繳納不繳納。</w:t>
            </w:r>
          </w:p>
        </w:tc>
      </w:tr>
      <w:tr w:rsidR="009B707E" w:rsidRPr="00543025" w14:paraId="0609C15C" w14:textId="77777777" w:rsidTr="00386CAA">
        <w:tc>
          <w:tcPr>
            <w:tcW w:w="2338" w:type="dxa"/>
            <w:shd w:val="clear" w:color="auto" w:fill="auto"/>
            <w:tcMar>
              <w:top w:w="0" w:type="dxa"/>
              <w:left w:w="85" w:type="dxa"/>
              <w:bottom w:w="0" w:type="dxa"/>
              <w:right w:w="85" w:type="dxa"/>
            </w:tcMar>
            <w:vAlign w:val="center"/>
          </w:tcPr>
          <w:p w14:paraId="23FB8116" w14:textId="77777777" w:rsidR="009B707E" w:rsidRPr="00543025" w:rsidRDefault="009B707E" w:rsidP="00386CAA">
            <w:pPr>
              <w:pStyle w:val="af6"/>
              <w:jc w:val="both"/>
            </w:pPr>
            <w:r w:rsidRPr="00543025">
              <w:t>FGTS</w:t>
            </w:r>
            <w:r w:rsidRPr="00543025">
              <w:t>年資</w:t>
            </w:r>
          </w:p>
        </w:tc>
        <w:tc>
          <w:tcPr>
            <w:tcW w:w="2722" w:type="dxa"/>
            <w:shd w:val="clear" w:color="auto" w:fill="auto"/>
            <w:tcMar>
              <w:top w:w="0" w:type="dxa"/>
              <w:left w:w="85" w:type="dxa"/>
              <w:bottom w:w="0" w:type="dxa"/>
              <w:right w:w="85" w:type="dxa"/>
            </w:tcMar>
            <w:vAlign w:val="center"/>
          </w:tcPr>
          <w:p w14:paraId="0293F0DA" w14:textId="77777777" w:rsidR="009B707E" w:rsidRPr="00543025" w:rsidRDefault="009B707E" w:rsidP="00386CAA">
            <w:pPr>
              <w:pStyle w:val="af6"/>
              <w:jc w:val="both"/>
            </w:pPr>
            <w:r w:rsidRPr="00543025">
              <w:t>員工申報之薪資總額</w:t>
            </w:r>
          </w:p>
        </w:tc>
        <w:tc>
          <w:tcPr>
            <w:tcW w:w="3590" w:type="dxa"/>
            <w:shd w:val="clear" w:color="auto" w:fill="auto"/>
            <w:tcMar>
              <w:top w:w="0" w:type="dxa"/>
              <w:left w:w="85" w:type="dxa"/>
              <w:bottom w:w="0" w:type="dxa"/>
              <w:right w:w="85" w:type="dxa"/>
            </w:tcMar>
            <w:vAlign w:val="center"/>
          </w:tcPr>
          <w:p w14:paraId="008B9618" w14:textId="77777777" w:rsidR="009B707E" w:rsidRPr="00543025" w:rsidRDefault="009B707E" w:rsidP="00386CAA">
            <w:pPr>
              <w:pStyle w:val="af6"/>
              <w:jc w:val="both"/>
            </w:pPr>
            <w:r w:rsidRPr="00543025">
              <w:t>稅率為</w:t>
            </w:r>
            <w:r w:rsidRPr="00543025">
              <w:t>8.0%</w:t>
            </w:r>
          </w:p>
        </w:tc>
      </w:tr>
    </w:tbl>
    <w:p w14:paraId="3F4B9818" w14:textId="77777777" w:rsidR="009B707E" w:rsidRPr="00543025" w:rsidRDefault="009B707E" w:rsidP="009B707E">
      <w:pPr>
        <w:snapToGrid w:val="0"/>
        <w:ind w:firstLine="472"/>
      </w:pPr>
    </w:p>
    <w:p w14:paraId="5216A7D7" w14:textId="77777777" w:rsidR="009B707E" w:rsidRPr="00543025" w:rsidRDefault="009B707E" w:rsidP="009B707E">
      <w:pPr>
        <w:pStyle w:val="ae"/>
        <w:pageBreakBefore/>
        <w:spacing w:before="257" w:after="257"/>
        <w:ind w:left="632" w:hanging="632"/>
      </w:pPr>
      <w:r w:rsidRPr="00543025">
        <w:lastRenderedPageBreak/>
        <w:t>四、金融</w:t>
      </w:r>
    </w:p>
    <w:p w14:paraId="4A31CE54" w14:textId="1E627BD2" w:rsidR="009B707E" w:rsidRPr="00543025" w:rsidRDefault="00666006" w:rsidP="007A521F">
      <w:pPr>
        <w:pStyle w:val="af"/>
        <w:ind w:left="944" w:hanging="708"/>
      </w:pPr>
      <w:r w:rsidRPr="00543025">
        <w:t>（一）</w:t>
      </w:r>
      <w:r w:rsidR="009B707E" w:rsidRPr="00543025">
        <w:t>金融制度及概況</w:t>
      </w:r>
    </w:p>
    <w:p w14:paraId="73C54394" w14:textId="77777777" w:rsidR="009B707E" w:rsidRPr="00543025" w:rsidRDefault="009B707E" w:rsidP="007A521F">
      <w:pPr>
        <w:pStyle w:val="af3"/>
        <w:ind w:left="944" w:firstLine="472"/>
      </w:pPr>
      <w:r w:rsidRPr="00543025">
        <w:t>巴西金融制度最重要政策機構包括國家金融委員會、國家保險業委員會、及退休基金管理委員會。主要管理機構則包括中央銀行、動產管理委員會、再保險局、退休基金管理局。營運單位分為存放款金融機構、證券及期貨交易所、保險公司、財務公司、開放式退休基金、封閉式退休基金、其他金融媒介公司等。而存放款金融機構則區分為綜合銀行、商業銀行、聯邦銀行、信用合作社。</w:t>
      </w:r>
      <w:r w:rsidRPr="00543025">
        <w:rPr>
          <w:rFonts w:eastAsia="Times New Roman"/>
        </w:rPr>
        <w:t xml:space="preserve"> </w:t>
      </w:r>
    </w:p>
    <w:p w14:paraId="71BE8783" w14:textId="127E5523" w:rsidR="009B707E" w:rsidRPr="00543025" w:rsidRDefault="00666006" w:rsidP="007A521F">
      <w:pPr>
        <w:pStyle w:val="af"/>
        <w:ind w:left="944" w:hanging="708"/>
      </w:pPr>
      <w:r w:rsidRPr="00543025">
        <w:t>（二）</w:t>
      </w:r>
      <w:r w:rsidR="009B707E" w:rsidRPr="00543025">
        <w:t>外商貸款之管道。巴西國內金融機構許多來自外商投資之銀行，與外商來往較多。惟巴西國營之發展銀行亦可對合格之外商低利長期貸款。</w:t>
      </w:r>
    </w:p>
    <w:p w14:paraId="3561AB72" w14:textId="7EAE74E1" w:rsidR="009B707E" w:rsidRPr="00543025" w:rsidRDefault="00666006" w:rsidP="007A521F">
      <w:pPr>
        <w:pStyle w:val="af"/>
        <w:ind w:left="944" w:hanging="708"/>
      </w:pPr>
      <w:r w:rsidRPr="00543025">
        <w:t>（三）</w:t>
      </w:r>
      <w:r w:rsidR="009B707E" w:rsidRPr="00543025">
        <w:t>利率水準。</w:t>
      </w:r>
      <w:r w:rsidR="009B707E" w:rsidRPr="00543025">
        <w:t>202</w:t>
      </w:r>
      <w:r w:rsidR="009B707E" w:rsidRPr="00543025">
        <w:rPr>
          <w:rFonts w:hint="eastAsia"/>
        </w:rPr>
        <w:t>5</w:t>
      </w:r>
      <w:r w:rsidR="009B707E" w:rsidRPr="00543025">
        <w:t>年</w:t>
      </w:r>
      <w:r w:rsidR="009B707E" w:rsidRPr="00543025">
        <w:t>5</w:t>
      </w:r>
      <w:r w:rsidR="009B707E" w:rsidRPr="00543025">
        <w:t>月巴西基本利率為</w:t>
      </w:r>
      <w:r w:rsidR="009B707E" w:rsidRPr="00543025">
        <w:t>1</w:t>
      </w:r>
      <w:r w:rsidR="009B707E" w:rsidRPr="00543025">
        <w:rPr>
          <w:rFonts w:hint="eastAsia"/>
        </w:rPr>
        <w:t>4</w:t>
      </w:r>
      <w:r w:rsidR="009B707E" w:rsidRPr="00543025">
        <w:t>.</w:t>
      </w:r>
      <w:r w:rsidR="009B707E" w:rsidRPr="00543025">
        <w:rPr>
          <w:rFonts w:hint="eastAsia"/>
        </w:rPr>
        <w:t>2</w:t>
      </w:r>
      <w:r w:rsidR="009B707E" w:rsidRPr="00543025">
        <w:t>5%</w:t>
      </w:r>
      <w:r w:rsidR="009B707E" w:rsidRPr="00543025">
        <w:t>。</w:t>
      </w:r>
    </w:p>
    <w:p w14:paraId="7EFAFBD1" w14:textId="3EFA7F7B" w:rsidR="009B707E" w:rsidRPr="00543025" w:rsidRDefault="00666006" w:rsidP="007A521F">
      <w:pPr>
        <w:pStyle w:val="af"/>
        <w:ind w:left="944" w:hanging="708"/>
      </w:pPr>
      <w:r w:rsidRPr="00543025">
        <w:t>（四）</w:t>
      </w:r>
      <w:r w:rsidR="009B707E" w:rsidRPr="00543025">
        <w:t>國際收支情形。</w:t>
      </w:r>
      <w:r w:rsidR="009B707E" w:rsidRPr="00543025">
        <w:t>202</w:t>
      </w:r>
      <w:r w:rsidR="009B707E" w:rsidRPr="00543025">
        <w:rPr>
          <w:rFonts w:hint="eastAsia"/>
        </w:rPr>
        <w:t>4</w:t>
      </w:r>
      <w:r w:rsidR="009B707E" w:rsidRPr="00543025">
        <w:t>年貿易順差為</w:t>
      </w:r>
      <w:r w:rsidR="009B707E" w:rsidRPr="00543025">
        <w:t>746</w:t>
      </w:r>
      <w:r w:rsidR="009B707E" w:rsidRPr="00543025">
        <w:t>億美元。外匯存底為</w:t>
      </w:r>
      <w:r w:rsidR="009B707E" w:rsidRPr="00543025">
        <w:t>3,297</w:t>
      </w:r>
      <w:r w:rsidR="009B707E" w:rsidRPr="00543025">
        <w:t>億美元，外債為</w:t>
      </w:r>
      <w:r w:rsidR="009B707E" w:rsidRPr="00543025">
        <w:t>3,618</w:t>
      </w:r>
      <w:r w:rsidR="009B707E" w:rsidRPr="00543025">
        <w:t>億美元。</w:t>
      </w:r>
    </w:p>
    <w:p w14:paraId="7D9B8519" w14:textId="7A2DB2F2" w:rsidR="009B707E" w:rsidRPr="00543025" w:rsidRDefault="00666006" w:rsidP="007A521F">
      <w:pPr>
        <w:pStyle w:val="af"/>
        <w:ind w:left="944" w:hanging="708"/>
      </w:pPr>
      <w:r w:rsidRPr="00543025">
        <w:t>（五）</w:t>
      </w:r>
      <w:r w:rsidR="009B707E" w:rsidRPr="00543025">
        <w:t>貨幣制度。貨幣稱為黑奧（</w:t>
      </w:r>
      <w:r w:rsidR="009B707E" w:rsidRPr="00543025">
        <w:t>Real</w:t>
      </w:r>
      <w:r w:rsidR="009B707E" w:rsidRPr="00543025">
        <w:t>），採浮動匯率。與外幣兌換，可分為商業匯率、旅遊匯率、及前日平均參考匯率及平行市場匯率等</w:t>
      </w:r>
      <w:r w:rsidR="009B707E" w:rsidRPr="00543025">
        <w:t>4</w:t>
      </w:r>
      <w:r w:rsidR="009B707E" w:rsidRPr="00543025">
        <w:t>種。</w:t>
      </w:r>
    </w:p>
    <w:p w14:paraId="524DF9CE" w14:textId="77777777" w:rsidR="009B707E" w:rsidRPr="00543025" w:rsidRDefault="009B707E" w:rsidP="007A521F">
      <w:pPr>
        <w:pStyle w:val="af"/>
        <w:ind w:left="944" w:hanging="708"/>
      </w:pPr>
      <w:r w:rsidRPr="00543025">
        <w:t>（六）外匯管制制度。須經由銀行體系匯出入資金，為外匯管制國家，外人投資需向中央銀行登記。</w:t>
      </w:r>
    </w:p>
    <w:p w14:paraId="78595CA2" w14:textId="77777777" w:rsidR="00836EA1" w:rsidRPr="00543025" w:rsidRDefault="00836EA1" w:rsidP="00836EA1">
      <w:pPr>
        <w:widowControl/>
        <w:overflowPunct/>
        <w:autoSpaceDE/>
        <w:autoSpaceDN/>
        <w:ind w:firstLineChars="0" w:firstLine="0"/>
        <w:jc w:val="left"/>
        <w:rPr>
          <w:rFonts w:cs="標楷體"/>
          <w:szCs w:val="26"/>
          <w:lang w:eastAsia="zh-TW"/>
        </w:rPr>
      </w:pPr>
      <w:r w:rsidRPr="00543025">
        <w:rPr>
          <w:lang w:eastAsia="zh-TW"/>
        </w:rPr>
        <w:br w:type="page"/>
      </w:r>
    </w:p>
    <w:p w14:paraId="17439C81" w14:textId="77777777" w:rsidR="00836EA1" w:rsidRPr="00543025" w:rsidRDefault="00836EA1" w:rsidP="00836EA1">
      <w:pPr>
        <w:ind w:leftChars="100" w:left="944" w:hangingChars="300" w:hanging="708"/>
        <w:rPr>
          <w:rFonts w:cs="標楷體"/>
          <w:szCs w:val="26"/>
          <w:lang w:eastAsia="zh-TW"/>
        </w:rPr>
      </w:pPr>
    </w:p>
    <w:p w14:paraId="17D7B8D6" w14:textId="77777777" w:rsidR="00836EA1" w:rsidRPr="00543025" w:rsidRDefault="00836EA1" w:rsidP="00836EA1">
      <w:pPr>
        <w:ind w:left="472" w:firstLineChars="0" w:firstLine="0"/>
        <w:rPr>
          <w:lang w:eastAsia="zh-TW"/>
        </w:rPr>
        <w:sectPr w:rsidR="00836EA1" w:rsidRPr="00543025">
          <w:headerReference w:type="default" r:id="rId34"/>
          <w:headerReference w:type="first" r:id="rId35"/>
          <w:footerReference w:type="first" r:id="rId36"/>
          <w:pgSz w:w="11906" w:h="16838"/>
          <w:pgMar w:top="2268" w:right="1701" w:bottom="1701" w:left="1701" w:header="1134" w:footer="851" w:gutter="0"/>
          <w:cols w:space="720"/>
          <w:docGrid w:type="linesAndChars" w:linePitch="514" w:charSpace="-820"/>
        </w:sectPr>
      </w:pPr>
    </w:p>
    <w:p w14:paraId="49DAB784" w14:textId="77777777" w:rsidR="00836EA1" w:rsidRPr="00543025" w:rsidRDefault="00836EA1" w:rsidP="00B62629">
      <w:pPr>
        <w:pStyle w:val="ad"/>
        <w:spacing w:before="514" w:after="771"/>
        <w:rPr>
          <w:lang w:eastAsia="zh-TW"/>
        </w:rPr>
      </w:pPr>
      <w:bookmarkStart w:id="14" w:name="_Toc203266485"/>
      <w:r w:rsidRPr="00543025">
        <w:rPr>
          <w:rFonts w:hint="eastAsia"/>
          <w:lang w:eastAsia="zh-TW"/>
        </w:rPr>
        <w:lastRenderedPageBreak/>
        <w:t>第陸章　基礎建設及成本</w:t>
      </w:r>
      <w:bookmarkEnd w:id="14"/>
    </w:p>
    <w:p w14:paraId="66BF319F" w14:textId="77777777" w:rsidR="00836EA1" w:rsidRPr="00543025" w:rsidRDefault="00836EA1" w:rsidP="00B62629">
      <w:pPr>
        <w:pStyle w:val="ae"/>
        <w:spacing w:before="257" w:after="257"/>
        <w:ind w:left="632" w:hanging="632"/>
      </w:pPr>
      <w:r w:rsidRPr="00543025">
        <w:rPr>
          <w:rFonts w:hint="eastAsia"/>
        </w:rPr>
        <w:t>一、土地</w:t>
      </w:r>
    </w:p>
    <w:p w14:paraId="66E88DE6" w14:textId="77777777" w:rsidR="009B707E" w:rsidRPr="00543025" w:rsidRDefault="009B707E" w:rsidP="007A521F">
      <w:pPr>
        <w:ind w:firstLine="472"/>
      </w:pPr>
      <w:r w:rsidRPr="00543025">
        <w:rPr>
          <w:lang w:eastAsia="zh-TW"/>
        </w:rPr>
        <w:t>依據巴西</w:t>
      </w:r>
      <w:r w:rsidRPr="00543025">
        <w:rPr>
          <w:lang w:eastAsia="zh-TW"/>
        </w:rPr>
        <w:t>1971</w:t>
      </w:r>
      <w:r w:rsidRPr="00543025">
        <w:rPr>
          <w:lang w:eastAsia="zh-TW"/>
        </w:rPr>
        <w:t>年</w:t>
      </w:r>
      <w:r w:rsidRPr="00543025">
        <w:rPr>
          <w:lang w:eastAsia="zh-TW"/>
        </w:rPr>
        <w:t>10</w:t>
      </w:r>
      <w:r w:rsidRPr="00543025">
        <w:rPr>
          <w:lang w:eastAsia="zh-TW"/>
        </w:rPr>
        <w:t>月</w:t>
      </w:r>
      <w:r w:rsidRPr="00543025">
        <w:rPr>
          <w:lang w:eastAsia="zh-TW"/>
        </w:rPr>
        <w:t>7</w:t>
      </w:r>
      <w:r w:rsidRPr="00543025">
        <w:rPr>
          <w:lang w:eastAsia="zh-TW"/>
        </w:rPr>
        <w:t>日第</w:t>
      </w:r>
      <w:r w:rsidRPr="00543025">
        <w:rPr>
          <w:lang w:eastAsia="zh-TW"/>
        </w:rPr>
        <w:t>5709</w:t>
      </w:r>
      <w:r w:rsidRPr="00543025">
        <w:rPr>
          <w:lang w:eastAsia="zh-TW"/>
        </w:rPr>
        <w:t>號法令規定，巴西政府限定外國自然人或法人可購買之農村土地面積。該法令第</w:t>
      </w:r>
      <w:r w:rsidRPr="00543025">
        <w:rPr>
          <w:lang w:eastAsia="zh-TW"/>
        </w:rPr>
        <w:t>3</w:t>
      </w:r>
      <w:r w:rsidRPr="00543025">
        <w:rPr>
          <w:lang w:eastAsia="zh-TW"/>
        </w:rPr>
        <w:t>條規定，外國自然人購買整片或分散之農村土地面積不得超過</w:t>
      </w:r>
      <w:r w:rsidRPr="00543025">
        <w:rPr>
          <w:lang w:eastAsia="zh-TW"/>
        </w:rPr>
        <w:t>50MEI</w:t>
      </w:r>
      <w:r w:rsidRPr="00543025">
        <w:rPr>
          <w:lang w:eastAsia="zh-TW"/>
        </w:rPr>
        <w:t>（按，</w:t>
      </w:r>
      <w:r w:rsidRPr="00543025">
        <w:rPr>
          <w:lang w:eastAsia="zh-TW"/>
        </w:rPr>
        <w:t>MEI</w:t>
      </w:r>
      <w:r w:rsidRPr="00543025">
        <w:rPr>
          <w:lang w:eastAsia="zh-TW"/>
        </w:rPr>
        <w:t>係巴西土地面積單位，指無確定用途之土地，</w:t>
      </w:r>
      <w:r w:rsidRPr="00543025">
        <w:rPr>
          <w:lang w:eastAsia="zh-TW"/>
        </w:rPr>
        <w:t>1MEI</w:t>
      </w:r>
      <w:r w:rsidRPr="00543025">
        <w:rPr>
          <w:lang w:eastAsia="zh-TW"/>
        </w:rPr>
        <w:t>相當於</w:t>
      </w:r>
      <w:r w:rsidRPr="00543025">
        <w:rPr>
          <w:lang w:eastAsia="zh-TW"/>
        </w:rPr>
        <w:t>5-100</w:t>
      </w:r>
      <w:r w:rsidRPr="00543025">
        <w:rPr>
          <w:lang w:eastAsia="zh-TW"/>
        </w:rPr>
        <w:t>公頃，依其所在地理位置有所不同。）；第</w:t>
      </w:r>
      <w:r w:rsidRPr="00543025">
        <w:rPr>
          <w:lang w:eastAsia="zh-TW"/>
        </w:rPr>
        <w:t>5</w:t>
      </w:r>
      <w:r w:rsidRPr="00543025">
        <w:rPr>
          <w:lang w:eastAsia="zh-TW"/>
        </w:rPr>
        <w:t>條規定，外國法人購買之農村土地僅得從事於農業、畜牧業、工業或開墾等與其公司章程之經營目的相符合之活動。另第</w:t>
      </w:r>
      <w:r w:rsidRPr="00543025">
        <w:rPr>
          <w:lang w:eastAsia="zh-TW"/>
        </w:rPr>
        <w:t>12</w:t>
      </w:r>
      <w:r w:rsidRPr="00543025">
        <w:rPr>
          <w:lang w:eastAsia="zh-TW"/>
        </w:rPr>
        <w:t>條，不論外國自然人或法人，其在</w:t>
      </w:r>
      <w:r w:rsidRPr="00543025">
        <w:rPr>
          <w:lang w:val="pt-BR" w:eastAsia="zh-TW"/>
        </w:rPr>
        <w:t>1</w:t>
      </w:r>
      <w:r w:rsidRPr="00543025">
        <w:rPr>
          <w:lang w:eastAsia="zh-TW"/>
        </w:rPr>
        <w:t>城市購買之土地不得超過該市總面積之</w:t>
      </w:r>
      <w:r w:rsidRPr="00543025">
        <w:rPr>
          <w:lang w:eastAsia="zh-TW"/>
        </w:rPr>
        <w:t>25%</w:t>
      </w:r>
      <w:r w:rsidRPr="00543025">
        <w:rPr>
          <w:lang w:eastAsia="zh-TW"/>
        </w:rPr>
        <w:t>。</w:t>
      </w:r>
    </w:p>
    <w:p w14:paraId="0298A586" w14:textId="77777777" w:rsidR="009B707E" w:rsidRPr="00543025" w:rsidRDefault="009B707E" w:rsidP="007A521F">
      <w:pPr>
        <w:ind w:firstLine="472"/>
      </w:pPr>
      <w:r w:rsidRPr="00543025">
        <w:rPr>
          <w:lang w:eastAsia="zh-TW"/>
        </w:rPr>
        <w:t>各城市土地價格以其土地性質訂價，以臺商聚集之聖保羅州為例，不同性質之土地每公頃平均價格為</w:t>
      </w:r>
      <w:r w:rsidRPr="00543025">
        <w:rPr>
          <w:lang w:val="zh-TW" w:eastAsia="zh-TW"/>
        </w:rPr>
        <w:t>巴幣</w:t>
      </w:r>
      <w:r w:rsidRPr="00543025">
        <w:rPr>
          <w:lang w:eastAsia="zh-TW"/>
        </w:rPr>
        <w:t>1</w:t>
      </w:r>
      <w:r w:rsidRPr="00543025">
        <w:rPr>
          <w:lang w:eastAsia="zh-TW"/>
        </w:rPr>
        <w:t>萬</w:t>
      </w:r>
      <w:r w:rsidRPr="00543025">
        <w:rPr>
          <w:lang w:eastAsia="zh-TW"/>
        </w:rPr>
        <w:t>4,661.77</w:t>
      </w:r>
      <w:r w:rsidRPr="00543025">
        <w:rPr>
          <w:lang w:eastAsia="zh-TW"/>
        </w:rPr>
        <w:t>至</w:t>
      </w:r>
      <w:r w:rsidRPr="00543025">
        <w:rPr>
          <w:lang w:eastAsia="zh-TW"/>
        </w:rPr>
        <w:t>2</w:t>
      </w:r>
      <w:r w:rsidRPr="00543025">
        <w:rPr>
          <w:lang w:eastAsia="zh-TW"/>
        </w:rPr>
        <w:t>萬</w:t>
      </w:r>
      <w:r w:rsidRPr="00543025">
        <w:rPr>
          <w:lang w:eastAsia="zh-TW"/>
        </w:rPr>
        <w:t>6,154.33</w:t>
      </w:r>
      <w:r w:rsidRPr="00543025">
        <w:rPr>
          <w:lang w:eastAsia="zh-TW"/>
        </w:rPr>
        <w:t>元，而以聖保羅市言之，每公頃平均價格為</w:t>
      </w:r>
      <w:r w:rsidRPr="00543025">
        <w:rPr>
          <w:lang w:val="zh-TW" w:eastAsia="zh-TW"/>
        </w:rPr>
        <w:t>巴幣</w:t>
      </w:r>
      <w:r w:rsidRPr="00543025">
        <w:rPr>
          <w:lang w:eastAsia="zh-TW"/>
        </w:rPr>
        <w:t>13,000</w:t>
      </w:r>
      <w:r w:rsidRPr="00543025">
        <w:rPr>
          <w:lang w:eastAsia="zh-TW"/>
        </w:rPr>
        <w:t>至</w:t>
      </w:r>
      <w:r w:rsidRPr="00543025">
        <w:rPr>
          <w:lang w:eastAsia="zh-TW"/>
        </w:rPr>
        <w:t>35,000</w:t>
      </w:r>
      <w:r w:rsidRPr="00543025">
        <w:rPr>
          <w:lang w:eastAsia="zh-TW"/>
        </w:rPr>
        <w:t>元，另以旅遊聖地里約市為例，每公頃平均價格為</w:t>
      </w:r>
      <w:r w:rsidRPr="00543025">
        <w:rPr>
          <w:lang w:val="zh-TW" w:eastAsia="zh-TW"/>
        </w:rPr>
        <w:t>巴幣</w:t>
      </w:r>
      <w:r w:rsidRPr="00543025">
        <w:rPr>
          <w:rFonts w:hint="eastAsia"/>
          <w:lang w:eastAsia="zh-TW"/>
        </w:rPr>
        <w:t>400</w:t>
      </w:r>
      <w:r w:rsidRPr="00543025">
        <w:rPr>
          <w:lang w:eastAsia="zh-TW"/>
        </w:rPr>
        <w:t>至</w:t>
      </w:r>
      <w:r w:rsidRPr="00543025">
        <w:rPr>
          <w:rFonts w:hint="eastAsia"/>
          <w:lang w:eastAsia="zh-TW"/>
        </w:rPr>
        <w:t>600</w:t>
      </w:r>
      <w:r w:rsidRPr="00543025">
        <w:rPr>
          <w:lang w:eastAsia="zh-TW"/>
        </w:rPr>
        <w:t>萬元。</w:t>
      </w:r>
    </w:p>
    <w:p w14:paraId="3512A78C" w14:textId="77777777" w:rsidR="009B707E" w:rsidRPr="00543025" w:rsidRDefault="009B707E" w:rsidP="007A521F">
      <w:pPr>
        <w:ind w:firstLine="472"/>
        <w:rPr>
          <w:lang w:eastAsia="zh-TW"/>
        </w:rPr>
      </w:pPr>
      <w:r w:rsidRPr="00543025">
        <w:rPr>
          <w:lang w:eastAsia="zh-TW"/>
        </w:rPr>
        <w:t>巴西各州或市政府為吸引外人投資設廠，均提供業者免費土地或僅象徵式收費出售土地，並免費提供基礎設備（不含廠房）。若在亞瑪遜州瑪瑙斯工業區投資，負責該區投資單位</w:t>
      </w:r>
      <w:r w:rsidRPr="00543025">
        <w:rPr>
          <w:lang w:eastAsia="zh-TW"/>
        </w:rPr>
        <w:t>SUFRAMA</w:t>
      </w:r>
      <w:r w:rsidRPr="00543025">
        <w:rPr>
          <w:lang w:eastAsia="zh-TW"/>
        </w:rPr>
        <w:t>以售地方式提供投資工業用地；若在聖保羅州投資，一些距離聖保羅市較遠（約</w:t>
      </w:r>
      <w:r w:rsidRPr="00543025">
        <w:rPr>
          <w:lang w:eastAsia="zh-TW"/>
        </w:rPr>
        <w:t>200</w:t>
      </w:r>
      <w:r w:rsidRPr="00543025">
        <w:rPr>
          <w:lang w:eastAsia="zh-TW"/>
        </w:rPr>
        <w:t>公里）之小城市，則會免費提供土地，但會提出附帶條件，例如聘請員工人數及土地在一定期間內不得轉變等。由於巴西地大，土地取得容易，且成本亦十分低，成為吸引外人投資主要因素之一。</w:t>
      </w:r>
    </w:p>
    <w:p w14:paraId="086E1649" w14:textId="77777777" w:rsidR="007A521F" w:rsidRPr="00543025" w:rsidRDefault="007A521F">
      <w:pPr>
        <w:widowControl/>
        <w:overflowPunct/>
        <w:autoSpaceDE/>
        <w:autoSpaceDN/>
        <w:ind w:firstLineChars="0" w:firstLine="0"/>
        <w:jc w:val="left"/>
        <w:rPr>
          <w:rFonts w:ascii="華康粗明體" w:eastAsia="華康粗明體" w:hAnsi="華康粗明體" w:cs="標楷體"/>
          <w:sz w:val="32"/>
          <w:szCs w:val="32"/>
          <w:lang w:val="zh-TW" w:eastAsia="zh-TW"/>
        </w:rPr>
      </w:pPr>
      <w:r w:rsidRPr="00543025">
        <w:br w:type="page"/>
      </w:r>
    </w:p>
    <w:p w14:paraId="27B28399" w14:textId="73B8825D" w:rsidR="009B707E" w:rsidRPr="00543025" w:rsidRDefault="009B707E" w:rsidP="007A521F">
      <w:pPr>
        <w:pStyle w:val="ae"/>
        <w:spacing w:before="257" w:after="257"/>
        <w:ind w:left="632" w:hanging="632"/>
      </w:pPr>
      <w:r w:rsidRPr="00543025">
        <w:lastRenderedPageBreak/>
        <w:t>二、公用資源</w:t>
      </w:r>
    </w:p>
    <w:p w14:paraId="066F57FB" w14:textId="77777777" w:rsidR="009B707E" w:rsidRPr="00543025" w:rsidRDefault="009B707E" w:rsidP="007A521F">
      <w:pPr>
        <w:ind w:firstLine="472"/>
        <w:rPr>
          <w:lang w:eastAsia="zh-TW"/>
        </w:rPr>
      </w:pPr>
      <w:r w:rsidRPr="00543025">
        <w:rPr>
          <w:lang w:eastAsia="zh-TW"/>
        </w:rPr>
        <w:t>巴西</w:t>
      </w:r>
      <w:r w:rsidRPr="00543025">
        <w:rPr>
          <w:lang w:eastAsia="zh-TW"/>
        </w:rPr>
        <w:t>2023</w:t>
      </w:r>
      <w:r w:rsidRPr="00543025">
        <w:rPr>
          <w:lang w:eastAsia="zh-TW"/>
        </w:rPr>
        <w:t>年能源消費量，工業占</w:t>
      </w:r>
      <w:r w:rsidRPr="00543025">
        <w:rPr>
          <w:lang w:eastAsia="zh-TW"/>
        </w:rPr>
        <w:t>35.4%</w:t>
      </w:r>
      <w:r w:rsidRPr="00543025">
        <w:rPr>
          <w:lang w:eastAsia="zh-TW"/>
        </w:rPr>
        <w:t>；住宅占</w:t>
      </w:r>
      <w:r w:rsidRPr="00543025">
        <w:rPr>
          <w:lang w:eastAsia="zh-TW"/>
        </w:rPr>
        <w:t>31%</w:t>
      </w:r>
      <w:r w:rsidRPr="00543025">
        <w:rPr>
          <w:lang w:eastAsia="zh-TW"/>
        </w:rPr>
        <w:t>；商業占</w:t>
      </w:r>
      <w:r w:rsidRPr="00543025">
        <w:rPr>
          <w:lang w:eastAsia="zh-TW"/>
        </w:rPr>
        <w:t>18.4%</w:t>
      </w:r>
      <w:r w:rsidRPr="00543025">
        <w:rPr>
          <w:lang w:eastAsia="zh-TW"/>
        </w:rPr>
        <w:t>；其他占</w:t>
      </w:r>
      <w:r w:rsidRPr="00543025">
        <w:rPr>
          <w:lang w:eastAsia="zh-TW"/>
        </w:rPr>
        <w:t>15.2%</w:t>
      </w:r>
      <w:r w:rsidRPr="00543025">
        <w:rPr>
          <w:lang w:eastAsia="zh-TW"/>
        </w:rPr>
        <w:t>。巴西</w:t>
      </w:r>
      <w:r w:rsidRPr="00543025">
        <w:rPr>
          <w:lang w:eastAsia="zh-TW"/>
        </w:rPr>
        <w:t>2023</w:t>
      </w:r>
      <w:r w:rsidRPr="00543025">
        <w:rPr>
          <w:lang w:eastAsia="zh-TW"/>
        </w:rPr>
        <w:t>年各種電力來源，其中水力發電占</w:t>
      </w:r>
      <w:r w:rsidRPr="00543025">
        <w:rPr>
          <w:lang w:eastAsia="zh-TW"/>
        </w:rPr>
        <w:t>60.2%</w:t>
      </w:r>
      <w:r w:rsidRPr="00543025">
        <w:rPr>
          <w:lang w:eastAsia="zh-TW"/>
        </w:rPr>
        <w:t>，熱能發電</w:t>
      </w:r>
      <w:r w:rsidRPr="00543025">
        <w:rPr>
          <w:lang w:eastAsia="zh-TW"/>
        </w:rPr>
        <w:t>17.2%</w:t>
      </w:r>
      <w:r w:rsidRPr="00543025">
        <w:rPr>
          <w:lang w:eastAsia="zh-TW"/>
        </w:rPr>
        <w:t>（其中天然氣占</w:t>
      </w:r>
      <w:r w:rsidRPr="00543025">
        <w:rPr>
          <w:lang w:eastAsia="zh-TW"/>
        </w:rPr>
        <w:t>5.4%</w:t>
      </w:r>
      <w:r w:rsidRPr="00543025">
        <w:rPr>
          <w:lang w:eastAsia="zh-TW"/>
        </w:rPr>
        <w:t>、燃煤占</w:t>
      </w:r>
      <w:r w:rsidRPr="00543025">
        <w:rPr>
          <w:lang w:eastAsia="zh-TW"/>
        </w:rPr>
        <w:t>1.2%</w:t>
      </w:r>
      <w:r w:rsidRPr="00543025">
        <w:rPr>
          <w:lang w:eastAsia="zh-TW"/>
        </w:rPr>
        <w:t>、生質能源占</w:t>
      </w:r>
      <w:r w:rsidRPr="00543025">
        <w:rPr>
          <w:lang w:eastAsia="zh-TW"/>
        </w:rPr>
        <w:t>7.6%</w:t>
      </w:r>
      <w:r w:rsidRPr="00543025">
        <w:rPr>
          <w:lang w:eastAsia="zh-TW"/>
        </w:rPr>
        <w:t>、核能占</w:t>
      </w:r>
      <w:r w:rsidRPr="00543025">
        <w:rPr>
          <w:lang w:eastAsia="zh-TW"/>
        </w:rPr>
        <w:t>2%</w:t>
      </w:r>
      <w:r w:rsidRPr="00543025">
        <w:rPr>
          <w:lang w:eastAsia="zh-TW"/>
        </w:rPr>
        <w:t>），太陽能占</w:t>
      </w:r>
      <w:r w:rsidRPr="00543025">
        <w:rPr>
          <w:lang w:eastAsia="zh-TW"/>
        </w:rPr>
        <w:t>7.2%</w:t>
      </w:r>
      <w:r w:rsidRPr="00543025">
        <w:rPr>
          <w:lang w:eastAsia="zh-TW"/>
        </w:rPr>
        <w:t>及風力發電占</w:t>
      </w:r>
      <w:r w:rsidRPr="00543025">
        <w:rPr>
          <w:lang w:eastAsia="zh-TW"/>
        </w:rPr>
        <w:t>13.5%</w:t>
      </w:r>
      <w:r w:rsidRPr="00543025">
        <w:rPr>
          <w:lang w:eastAsia="zh-TW"/>
        </w:rPr>
        <w:t>，其他占</w:t>
      </w:r>
      <w:r w:rsidRPr="00543025">
        <w:rPr>
          <w:lang w:eastAsia="zh-TW"/>
        </w:rPr>
        <w:t>2%</w:t>
      </w:r>
      <w:r w:rsidRPr="00543025">
        <w:rPr>
          <w:rFonts w:asciiTheme="minorEastAsia" w:eastAsiaTheme="minorEastAsia" w:hAnsiTheme="minorEastAsia" w:cs="MS Mincho" w:hint="eastAsia"/>
          <w:lang w:eastAsia="zh-TW"/>
        </w:rPr>
        <w:t>。</w:t>
      </w:r>
    </w:p>
    <w:p w14:paraId="788EF206" w14:textId="5D1E29DB" w:rsidR="009B707E" w:rsidRPr="00543025" w:rsidRDefault="00666006" w:rsidP="00666006">
      <w:pPr>
        <w:pStyle w:val="af"/>
        <w:ind w:left="944" w:hanging="708"/>
      </w:pPr>
      <w:r w:rsidRPr="00543025">
        <w:t>（一）</w:t>
      </w:r>
      <w:r w:rsidR="009B707E" w:rsidRPr="00543025">
        <w:t>電費</w:t>
      </w:r>
    </w:p>
    <w:p w14:paraId="1EE7D913" w14:textId="4930E470" w:rsidR="009B707E" w:rsidRPr="00543025" w:rsidRDefault="009B707E" w:rsidP="007A521F">
      <w:pPr>
        <w:pStyle w:val="af3"/>
        <w:ind w:left="944" w:firstLine="472"/>
      </w:pPr>
      <w:r w:rsidRPr="00543025">
        <w:rPr>
          <w:rFonts w:hint="eastAsia"/>
        </w:rPr>
        <w:t>巴西</w:t>
      </w:r>
      <w:r w:rsidRPr="00543025">
        <w:rPr>
          <w:rFonts w:hint="eastAsia"/>
        </w:rPr>
        <w:t>2023</w:t>
      </w:r>
      <w:r w:rsidRPr="00543025">
        <w:rPr>
          <w:rFonts w:hint="eastAsia"/>
        </w:rPr>
        <w:t>年消費量為</w:t>
      </w:r>
      <w:r w:rsidRPr="00543025">
        <w:rPr>
          <w:rFonts w:hint="eastAsia"/>
        </w:rPr>
        <w:t>531TWh</w:t>
      </w:r>
      <w:r w:rsidRPr="00543025">
        <w:rPr>
          <w:rFonts w:hint="eastAsia"/>
        </w:rPr>
        <w:t>，較</w:t>
      </w:r>
      <w:r w:rsidRPr="00543025">
        <w:rPr>
          <w:rFonts w:hint="eastAsia"/>
        </w:rPr>
        <w:t>2022</w:t>
      </w:r>
      <w:r w:rsidRPr="00543025">
        <w:rPr>
          <w:rFonts w:hint="eastAsia"/>
        </w:rPr>
        <w:t>年之</w:t>
      </w:r>
      <w:r w:rsidRPr="00543025">
        <w:rPr>
          <w:rFonts w:hint="eastAsia"/>
        </w:rPr>
        <w:t>509TWh</w:t>
      </w:r>
      <w:r w:rsidRPr="00543025">
        <w:rPr>
          <w:rFonts w:hint="eastAsia"/>
        </w:rPr>
        <w:t>，增加</w:t>
      </w:r>
      <w:r w:rsidRPr="00543025">
        <w:rPr>
          <w:rFonts w:hint="eastAsia"/>
        </w:rPr>
        <w:t>4.2%</w:t>
      </w:r>
      <w:r w:rsidRPr="00543025">
        <w:rPr>
          <w:rFonts w:hint="eastAsia"/>
        </w:rPr>
        <w:t>，其中包括：工業用電</w:t>
      </w:r>
      <w:r w:rsidRPr="00543025">
        <w:rPr>
          <w:rFonts w:hint="eastAsia"/>
        </w:rPr>
        <w:t>184.51TWh</w:t>
      </w:r>
      <w:r w:rsidRPr="00543025">
        <w:rPr>
          <w:rFonts w:hint="eastAsia"/>
        </w:rPr>
        <w:t>，減少了</w:t>
      </w:r>
      <w:r w:rsidRPr="00543025">
        <w:rPr>
          <w:rFonts w:hint="eastAsia"/>
        </w:rPr>
        <w:t>2.0%</w:t>
      </w:r>
      <w:r w:rsidRPr="00543025">
        <w:rPr>
          <w:rFonts w:hint="eastAsia"/>
        </w:rPr>
        <w:t>；住宅用電</w:t>
      </w:r>
      <w:r w:rsidRPr="00543025">
        <w:rPr>
          <w:rFonts w:hint="eastAsia"/>
        </w:rPr>
        <w:t>152.77TWh</w:t>
      </w:r>
      <w:r w:rsidRPr="00543025">
        <w:rPr>
          <w:rFonts w:hint="eastAsia"/>
        </w:rPr>
        <w:t>，增加</w:t>
      </w:r>
      <w:r w:rsidRPr="00543025">
        <w:rPr>
          <w:rFonts w:hint="eastAsia"/>
        </w:rPr>
        <w:t>7.6%</w:t>
      </w:r>
      <w:r w:rsidRPr="00543025">
        <w:rPr>
          <w:rFonts w:hint="eastAsia"/>
        </w:rPr>
        <w:t>；商業用電</w:t>
      </w:r>
      <w:r w:rsidRPr="00543025">
        <w:rPr>
          <w:rFonts w:hint="eastAsia"/>
        </w:rPr>
        <w:t>97.72TWh</w:t>
      </w:r>
      <w:r w:rsidRPr="00543025">
        <w:rPr>
          <w:rFonts w:hint="eastAsia"/>
        </w:rPr>
        <w:t>，增加</w:t>
      </w:r>
      <w:r w:rsidRPr="00543025">
        <w:rPr>
          <w:rFonts w:hint="eastAsia"/>
        </w:rPr>
        <w:t>5.6%</w:t>
      </w:r>
      <w:r w:rsidRPr="00543025">
        <w:rPr>
          <w:rFonts w:hint="eastAsia"/>
        </w:rPr>
        <w:t>。巴西各州各自訂立電費標準，以巴西首都巴西利亞為例，其住宅用電費依使用量不同，介於巴幣</w:t>
      </w:r>
      <w:r w:rsidRPr="00543025">
        <w:rPr>
          <w:rFonts w:hint="eastAsia"/>
        </w:rPr>
        <w:t>688-725</w:t>
      </w:r>
      <w:r w:rsidRPr="00543025">
        <w:rPr>
          <w:rFonts w:hint="eastAsia"/>
        </w:rPr>
        <w:t>元</w:t>
      </w:r>
      <w:r w:rsidRPr="00543025">
        <w:rPr>
          <w:rFonts w:hint="eastAsia"/>
        </w:rPr>
        <w:t>/MWh</w:t>
      </w:r>
      <w:r w:rsidRPr="00543025">
        <w:rPr>
          <w:rFonts w:hint="eastAsia"/>
        </w:rPr>
        <w:t>、工業及商業用電費為巴幣</w:t>
      </w:r>
      <w:r w:rsidRPr="00543025">
        <w:rPr>
          <w:rFonts w:hint="eastAsia"/>
        </w:rPr>
        <w:t>654-2,127</w:t>
      </w:r>
      <w:r w:rsidRPr="00543025">
        <w:rPr>
          <w:rFonts w:hint="eastAsia"/>
        </w:rPr>
        <w:t>元</w:t>
      </w:r>
      <w:r w:rsidRPr="00543025">
        <w:rPr>
          <w:rFonts w:hint="eastAsia"/>
        </w:rPr>
        <w:t>/MWh</w:t>
      </w:r>
      <w:r w:rsidRPr="00543025">
        <w:rPr>
          <w:rFonts w:hint="eastAsia"/>
        </w:rPr>
        <w:t>。國家電力局</w:t>
      </w:r>
      <w:r w:rsidR="00B9379C" w:rsidRPr="00543025">
        <w:rPr>
          <w:rFonts w:hint="eastAsia"/>
        </w:rPr>
        <w:t>（</w:t>
      </w:r>
      <w:r w:rsidRPr="00543025">
        <w:rPr>
          <w:rFonts w:hint="eastAsia"/>
        </w:rPr>
        <w:t>Aneel</w:t>
      </w:r>
      <w:r w:rsidR="00B9379C" w:rsidRPr="00543025">
        <w:rPr>
          <w:rFonts w:hint="eastAsia"/>
        </w:rPr>
        <w:t>）</w:t>
      </w:r>
      <w:r w:rsidRPr="00543025">
        <w:rPr>
          <w:rFonts w:hint="eastAsia"/>
        </w:rPr>
        <w:t>估計</w:t>
      </w:r>
      <w:r w:rsidRPr="00543025">
        <w:rPr>
          <w:rFonts w:hint="eastAsia"/>
        </w:rPr>
        <w:t>2023</w:t>
      </w:r>
      <w:r w:rsidRPr="00543025">
        <w:rPr>
          <w:rFonts w:hint="eastAsia"/>
        </w:rPr>
        <w:t>年電費平均應上浮</w:t>
      </w:r>
      <w:r w:rsidRPr="00543025">
        <w:rPr>
          <w:rFonts w:hint="eastAsia"/>
        </w:rPr>
        <w:t>6.9%</w:t>
      </w:r>
      <w:r w:rsidRPr="00543025">
        <w:rPr>
          <w:rFonts w:hint="eastAsia"/>
        </w:rPr>
        <w:t>。但每個地區的調整幅度不同。在北部地區，電價預計平均上漲</w:t>
      </w:r>
      <w:r w:rsidRPr="00543025">
        <w:rPr>
          <w:rFonts w:hint="eastAsia"/>
        </w:rPr>
        <w:t>17.6%</w:t>
      </w:r>
      <w:r w:rsidRPr="00543025">
        <w:rPr>
          <w:rFonts w:hint="eastAsia"/>
        </w:rPr>
        <w:t>。對於東北部，預估平均將增加</w:t>
      </w:r>
      <w:r w:rsidRPr="00543025">
        <w:rPr>
          <w:rFonts w:hint="eastAsia"/>
        </w:rPr>
        <w:t>7.9%</w:t>
      </w:r>
      <w:r w:rsidRPr="00543025">
        <w:rPr>
          <w:rFonts w:hint="eastAsia"/>
        </w:rPr>
        <w:t>。對於中西部、東南部和南部，該機構預計平均增幅分別為</w:t>
      </w:r>
      <w:r w:rsidRPr="00543025">
        <w:rPr>
          <w:rFonts w:hint="eastAsia"/>
        </w:rPr>
        <w:t>6.5%</w:t>
      </w:r>
      <w:r w:rsidRPr="00543025">
        <w:rPr>
          <w:rFonts w:hint="eastAsia"/>
        </w:rPr>
        <w:t>、</w:t>
      </w:r>
      <w:r w:rsidRPr="00543025">
        <w:rPr>
          <w:rFonts w:hint="eastAsia"/>
        </w:rPr>
        <w:t>5.7%</w:t>
      </w:r>
      <w:r w:rsidRPr="00543025">
        <w:rPr>
          <w:rFonts w:hint="eastAsia"/>
        </w:rPr>
        <w:t>和</w:t>
      </w:r>
      <w:r w:rsidRPr="00543025">
        <w:rPr>
          <w:rFonts w:hint="eastAsia"/>
        </w:rPr>
        <w:t>4.5%</w:t>
      </w:r>
      <w:r w:rsidRPr="00543025">
        <w:t>%</w:t>
      </w:r>
      <w:r w:rsidRPr="00543025">
        <w:t>。</w:t>
      </w:r>
    </w:p>
    <w:p w14:paraId="3F7F8259" w14:textId="4E405E70" w:rsidR="009B707E" w:rsidRPr="00543025" w:rsidRDefault="00666006" w:rsidP="007A521F">
      <w:pPr>
        <w:pStyle w:val="af"/>
        <w:ind w:left="944" w:hanging="708"/>
      </w:pPr>
      <w:r w:rsidRPr="00543025">
        <w:t>（二）</w:t>
      </w:r>
      <w:r w:rsidR="009B707E" w:rsidRPr="00543025">
        <w:t>自來水</w:t>
      </w:r>
    </w:p>
    <w:p w14:paraId="19B85F02" w14:textId="77777777" w:rsidR="009B707E" w:rsidRPr="00543025" w:rsidRDefault="009B707E" w:rsidP="007A521F">
      <w:pPr>
        <w:pStyle w:val="af3"/>
        <w:ind w:left="944" w:firstLine="472"/>
        <w:rPr>
          <w:lang w:eastAsia="zh-TW"/>
        </w:rPr>
      </w:pPr>
      <w:r w:rsidRPr="00543025">
        <w:rPr>
          <w:lang w:eastAsia="zh-TW"/>
        </w:rPr>
        <w:t>自來水費用依各城市不同，聯邦特區住宅用水價格如下：</w:t>
      </w:r>
    </w:p>
    <w:tbl>
      <w:tblPr>
        <w:tblW w:w="7598" w:type="dxa"/>
        <w:tblInd w:w="100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754"/>
        <w:gridCol w:w="3844"/>
      </w:tblGrid>
      <w:tr w:rsidR="009B707E" w:rsidRPr="00543025" w14:paraId="10930040" w14:textId="77777777" w:rsidTr="007A521F">
        <w:trPr>
          <w:trHeight w:val="454"/>
        </w:trPr>
        <w:tc>
          <w:tcPr>
            <w:tcW w:w="3754" w:type="dxa"/>
            <w:shd w:val="clear" w:color="auto" w:fill="auto"/>
            <w:tcMar>
              <w:top w:w="0" w:type="dxa"/>
              <w:left w:w="108" w:type="dxa"/>
              <w:bottom w:w="0" w:type="dxa"/>
              <w:right w:w="108" w:type="dxa"/>
            </w:tcMar>
            <w:vAlign w:val="center"/>
          </w:tcPr>
          <w:p w14:paraId="51219EED" w14:textId="77777777" w:rsidR="009B707E" w:rsidRPr="00543025" w:rsidRDefault="009B707E" w:rsidP="007A521F">
            <w:pPr>
              <w:pStyle w:val="af6"/>
            </w:pPr>
            <w:r w:rsidRPr="00543025">
              <w:t>每月用水量超過（立方公尺）</w:t>
            </w:r>
          </w:p>
        </w:tc>
        <w:tc>
          <w:tcPr>
            <w:tcW w:w="3844" w:type="dxa"/>
            <w:shd w:val="clear" w:color="auto" w:fill="auto"/>
            <w:tcMar>
              <w:top w:w="0" w:type="dxa"/>
              <w:left w:w="108" w:type="dxa"/>
              <w:bottom w:w="0" w:type="dxa"/>
              <w:right w:w="108" w:type="dxa"/>
            </w:tcMar>
            <w:vAlign w:val="center"/>
          </w:tcPr>
          <w:p w14:paraId="11DAC3B7" w14:textId="77777777" w:rsidR="009B707E" w:rsidRPr="00543025" w:rsidRDefault="009B707E" w:rsidP="007A521F">
            <w:pPr>
              <w:pStyle w:val="af6"/>
            </w:pPr>
            <w:r w:rsidRPr="00543025">
              <w:t>費用（每立方公尺）</w:t>
            </w:r>
          </w:p>
        </w:tc>
      </w:tr>
      <w:tr w:rsidR="009B707E" w:rsidRPr="00543025" w14:paraId="1AE14F9B" w14:textId="77777777" w:rsidTr="007A521F">
        <w:trPr>
          <w:trHeight w:val="454"/>
        </w:trPr>
        <w:tc>
          <w:tcPr>
            <w:tcW w:w="3754" w:type="dxa"/>
            <w:shd w:val="clear" w:color="auto" w:fill="auto"/>
            <w:tcMar>
              <w:top w:w="0" w:type="dxa"/>
              <w:left w:w="108" w:type="dxa"/>
              <w:bottom w:w="0" w:type="dxa"/>
              <w:right w:w="108" w:type="dxa"/>
            </w:tcMar>
            <w:vAlign w:val="center"/>
          </w:tcPr>
          <w:p w14:paraId="727D56A3" w14:textId="77777777" w:rsidR="009B707E" w:rsidRPr="00543025" w:rsidRDefault="009B707E" w:rsidP="007A521F">
            <w:pPr>
              <w:pStyle w:val="af6"/>
            </w:pPr>
            <w:r w:rsidRPr="00543025">
              <w:t>未超過</w:t>
            </w:r>
            <w:r w:rsidRPr="00543025">
              <w:t>7</w:t>
            </w:r>
          </w:p>
        </w:tc>
        <w:tc>
          <w:tcPr>
            <w:tcW w:w="3844" w:type="dxa"/>
            <w:shd w:val="clear" w:color="auto" w:fill="auto"/>
            <w:tcMar>
              <w:top w:w="0" w:type="dxa"/>
              <w:left w:w="108" w:type="dxa"/>
              <w:bottom w:w="0" w:type="dxa"/>
              <w:right w:w="108" w:type="dxa"/>
            </w:tcMar>
            <w:vAlign w:val="center"/>
          </w:tcPr>
          <w:p w14:paraId="4D719EAE" w14:textId="77777777" w:rsidR="009B707E" w:rsidRPr="00543025" w:rsidRDefault="009B707E" w:rsidP="007A521F">
            <w:pPr>
              <w:pStyle w:val="af6"/>
            </w:pPr>
            <w:r w:rsidRPr="00543025">
              <w:t>巴幣</w:t>
            </w:r>
            <w:r w:rsidRPr="00543025">
              <w:t>3.76</w:t>
            </w:r>
            <w:r w:rsidRPr="00543025">
              <w:t>元</w:t>
            </w:r>
          </w:p>
        </w:tc>
      </w:tr>
      <w:tr w:rsidR="009B707E" w:rsidRPr="00543025" w14:paraId="5D769986" w14:textId="77777777" w:rsidTr="007A521F">
        <w:trPr>
          <w:trHeight w:val="454"/>
        </w:trPr>
        <w:tc>
          <w:tcPr>
            <w:tcW w:w="3754" w:type="dxa"/>
            <w:shd w:val="clear" w:color="auto" w:fill="auto"/>
            <w:tcMar>
              <w:top w:w="0" w:type="dxa"/>
              <w:left w:w="108" w:type="dxa"/>
              <w:bottom w:w="0" w:type="dxa"/>
              <w:right w:w="108" w:type="dxa"/>
            </w:tcMar>
            <w:vAlign w:val="center"/>
          </w:tcPr>
          <w:p w14:paraId="50B7B158" w14:textId="77777777" w:rsidR="009B707E" w:rsidRPr="00543025" w:rsidRDefault="009B707E" w:rsidP="007A521F">
            <w:pPr>
              <w:pStyle w:val="af6"/>
            </w:pPr>
            <w:r w:rsidRPr="00543025">
              <w:t>8~13</w:t>
            </w:r>
          </w:p>
        </w:tc>
        <w:tc>
          <w:tcPr>
            <w:tcW w:w="3844" w:type="dxa"/>
            <w:shd w:val="clear" w:color="auto" w:fill="auto"/>
            <w:tcMar>
              <w:top w:w="0" w:type="dxa"/>
              <w:left w:w="108" w:type="dxa"/>
              <w:bottom w:w="0" w:type="dxa"/>
              <w:right w:w="108" w:type="dxa"/>
            </w:tcMar>
            <w:vAlign w:val="center"/>
          </w:tcPr>
          <w:p w14:paraId="321B541D" w14:textId="77777777" w:rsidR="009B707E" w:rsidRPr="00543025" w:rsidRDefault="009B707E" w:rsidP="007A521F">
            <w:pPr>
              <w:pStyle w:val="af6"/>
            </w:pPr>
            <w:r w:rsidRPr="00543025">
              <w:t>巴幣</w:t>
            </w:r>
            <w:r w:rsidRPr="00543025">
              <w:t>4.51</w:t>
            </w:r>
            <w:r w:rsidRPr="00543025">
              <w:t>元</w:t>
            </w:r>
          </w:p>
        </w:tc>
      </w:tr>
      <w:tr w:rsidR="009B707E" w:rsidRPr="00543025" w14:paraId="43552D69" w14:textId="77777777" w:rsidTr="007A521F">
        <w:trPr>
          <w:trHeight w:val="454"/>
        </w:trPr>
        <w:tc>
          <w:tcPr>
            <w:tcW w:w="3754" w:type="dxa"/>
            <w:shd w:val="clear" w:color="auto" w:fill="auto"/>
            <w:tcMar>
              <w:top w:w="0" w:type="dxa"/>
              <w:left w:w="108" w:type="dxa"/>
              <w:bottom w:w="0" w:type="dxa"/>
              <w:right w:w="108" w:type="dxa"/>
            </w:tcMar>
            <w:vAlign w:val="center"/>
          </w:tcPr>
          <w:p w14:paraId="29ECA457" w14:textId="77777777" w:rsidR="009B707E" w:rsidRPr="00543025" w:rsidRDefault="009B707E" w:rsidP="007A521F">
            <w:pPr>
              <w:pStyle w:val="af6"/>
            </w:pPr>
            <w:r w:rsidRPr="00543025">
              <w:t>14~20</w:t>
            </w:r>
          </w:p>
        </w:tc>
        <w:tc>
          <w:tcPr>
            <w:tcW w:w="3844" w:type="dxa"/>
            <w:shd w:val="clear" w:color="auto" w:fill="auto"/>
            <w:tcMar>
              <w:top w:w="0" w:type="dxa"/>
              <w:left w:w="108" w:type="dxa"/>
              <w:bottom w:w="0" w:type="dxa"/>
              <w:right w:w="108" w:type="dxa"/>
            </w:tcMar>
            <w:vAlign w:val="center"/>
          </w:tcPr>
          <w:p w14:paraId="76695E57" w14:textId="77777777" w:rsidR="009B707E" w:rsidRPr="00543025" w:rsidRDefault="009B707E" w:rsidP="007A521F">
            <w:pPr>
              <w:pStyle w:val="af6"/>
            </w:pPr>
            <w:r w:rsidRPr="00543025">
              <w:t>巴幣</w:t>
            </w:r>
            <w:r w:rsidRPr="00543025">
              <w:t>8.94</w:t>
            </w:r>
            <w:r w:rsidRPr="00543025">
              <w:t>元</w:t>
            </w:r>
          </w:p>
        </w:tc>
      </w:tr>
      <w:tr w:rsidR="009B707E" w:rsidRPr="00543025" w14:paraId="548A460B" w14:textId="77777777" w:rsidTr="007A521F">
        <w:trPr>
          <w:trHeight w:val="454"/>
        </w:trPr>
        <w:tc>
          <w:tcPr>
            <w:tcW w:w="3754" w:type="dxa"/>
            <w:shd w:val="clear" w:color="auto" w:fill="auto"/>
            <w:tcMar>
              <w:top w:w="0" w:type="dxa"/>
              <w:left w:w="108" w:type="dxa"/>
              <w:bottom w:w="0" w:type="dxa"/>
              <w:right w:w="108" w:type="dxa"/>
            </w:tcMar>
            <w:vAlign w:val="center"/>
          </w:tcPr>
          <w:p w14:paraId="35BBEE16" w14:textId="77777777" w:rsidR="009B707E" w:rsidRPr="00543025" w:rsidRDefault="009B707E" w:rsidP="007A521F">
            <w:pPr>
              <w:pStyle w:val="af6"/>
            </w:pPr>
            <w:r w:rsidRPr="00543025">
              <w:t>21~30</w:t>
            </w:r>
          </w:p>
        </w:tc>
        <w:tc>
          <w:tcPr>
            <w:tcW w:w="3844" w:type="dxa"/>
            <w:shd w:val="clear" w:color="auto" w:fill="auto"/>
            <w:tcMar>
              <w:top w:w="0" w:type="dxa"/>
              <w:left w:w="108" w:type="dxa"/>
              <w:bottom w:w="0" w:type="dxa"/>
              <w:right w:w="108" w:type="dxa"/>
            </w:tcMar>
            <w:vAlign w:val="center"/>
          </w:tcPr>
          <w:p w14:paraId="05A98CC6" w14:textId="77777777" w:rsidR="009B707E" w:rsidRPr="00543025" w:rsidRDefault="009B707E" w:rsidP="007A521F">
            <w:pPr>
              <w:pStyle w:val="af6"/>
            </w:pPr>
            <w:r w:rsidRPr="00543025">
              <w:t>巴幣</w:t>
            </w:r>
            <w:r w:rsidRPr="00543025">
              <w:t>12.97</w:t>
            </w:r>
            <w:r w:rsidRPr="00543025">
              <w:t>元</w:t>
            </w:r>
          </w:p>
        </w:tc>
      </w:tr>
      <w:tr w:rsidR="009B707E" w:rsidRPr="00543025" w14:paraId="2656216D" w14:textId="77777777" w:rsidTr="007A521F">
        <w:trPr>
          <w:trHeight w:val="454"/>
        </w:trPr>
        <w:tc>
          <w:tcPr>
            <w:tcW w:w="3754" w:type="dxa"/>
            <w:shd w:val="clear" w:color="auto" w:fill="auto"/>
            <w:tcMar>
              <w:top w:w="0" w:type="dxa"/>
              <w:left w:w="108" w:type="dxa"/>
              <w:bottom w:w="0" w:type="dxa"/>
              <w:right w:w="108" w:type="dxa"/>
            </w:tcMar>
            <w:vAlign w:val="center"/>
          </w:tcPr>
          <w:p w14:paraId="57AE0416" w14:textId="77777777" w:rsidR="009B707E" w:rsidRPr="00543025" w:rsidRDefault="009B707E" w:rsidP="007A521F">
            <w:pPr>
              <w:pStyle w:val="af6"/>
            </w:pPr>
            <w:r w:rsidRPr="00543025">
              <w:t>31~45</w:t>
            </w:r>
          </w:p>
        </w:tc>
        <w:tc>
          <w:tcPr>
            <w:tcW w:w="3844" w:type="dxa"/>
            <w:shd w:val="clear" w:color="auto" w:fill="auto"/>
            <w:tcMar>
              <w:top w:w="0" w:type="dxa"/>
              <w:left w:w="108" w:type="dxa"/>
              <w:bottom w:w="0" w:type="dxa"/>
              <w:right w:w="108" w:type="dxa"/>
            </w:tcMar>
            <w:vAlign w:val="center"/>
          </w:tcPr>
          <w:p w14:paraId="49DFB601" w14:textId="77777777" w:rsidR="009B707E" w:rsidRPr="00543025" w:rsidRDefault="009B707E" w:rsidP="007A521F">
            <w:pPr>
              <w:pStyle w:val="af6"/>
            </w:pPr>
            <w:r w:rsidRPr="00543025">
              <w:t>巴幣</w:t>
            </w:r>
            <w:r w:rsidRPr="00543025">
              <w:t>19.45</w:t>
            </w:r>
            <w:r w:rsidRPr="00543025">
              <w:t>元</w:t>
            </w:r>
          </w:p>
        </w:tc>
      </w:tr>
      <w:tr w:rsidR="009B707E" w:rsidRPr="00543025" w14:paraId="4021EB56" w14:textId="77777777" w:rsidTr="007A521F">
        <w:trPr>
          <w:trHeight w:val="454"/>
        </w:trPr>
        <w:tc>
          <w:tcPr>
            <w:tcW w:w="3754" w:type="dxa"/>
            <w:shd w:val="clear" w:color="auto" w:fill="auto"/>
            <w:tcMar>
              <w:top w:w="0" w:type="dxa"/>
              <w:left w:w="108" w:type="dxa"/>
              <w:bottom w:w="0" w:type="dxa"/>
              <w:right w:w="108" w:type="dxa"/>
            </w:tcMar>
            <w:vAlign w:val="center"/>
          </w:tcPr>
          <w:p w14:paraId="514D1D00" w14:textId="77777777" w:rsidR="009B707E" w:rsidRPr="00543025" w:rsidRDefault="009B707E" w:rsidP="007A521F">
            <w:pPr>
              <w:pStyle w:val="af6"/>
            </w:pPr>
            <w:r w:rsidRPr="00543025">
              <w:t>超過</w:t>
            </w:r>
            <w:r w:rsidRPr="00543025">
              <w:t>45</w:t>
            </w:r>
          </w:p>
        </w:tc>
        <w:tc>
          <w:tcPr>
            <w:tcW w:w="3844" w:type="dxa"/>
            <w:shd w:val="clear" w:color="auto" w:fill="auto"/>
            <w:tcMar>
              <w:top w:w="0" w:type="dxa"/>
              <w:left w:w="108" w:type="dxa"/>
              <w:bottom w:w="0" w:type="dxa"/>
              <w:right w:w="108" w:type="dxa"/>
            </w:tcMar>
            <w:vAlign w:val="center"/>
          </w:tcPr>
          <w:p w14:paraId="165E7101" w14:textId="77777777" w:rsidR="009B707E" w:rsidRPr="00543025" w:rsidRDefault="009B707E" w:rsidP="007A521F">
            <w:pPr>
              <w:pStyle w:val="af6"/>
            </w:pPr>
            <w:r w:rsidRPr="00543025">
              <w:t>巴幣</w:t>
            </w:r>
            <w:r w:rsidRPr="00543025">
              <w:t>25.28</w:t>
            </w:r>
            <w:r w:rsidRPr="00543025">
              <w:t>元</w:t>
            </w:r>
          </w:p>
        </w:tc>
      </w:tr>
    </w:tbl>
    <w:p w14:paraId="7DC9581E" w14:textId="77777777" w:rsidR="009B707E" w:rsidRPr="00543025" w:rsidRDefault="009B707E" w:rsidP="007A521F">
      <w:pPr>
        <w:pStyle w:val="af9"/>
        <w:spacing w:before="257"/>
        <w:rPr>
          <w:lang w:eastAsia="zh-TW"/>
        </w:rPr>
      </w:pPr>
      <w:r w:rsidRPr="00543025">
        <w:rPr>
          <w:lang w:eastAsia="zh-TW"/>
        </w:rPr>
        <w:lastRenderedPageBreak/>
        <w:t>聯邦特區工業用水價格</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9B707E" w:rsidRPr="00543025" w14:paraId="05A78633" w14:textId="77777777" w:rsidTr="009B707E">
        <w:trPr>
          <w:trHeight w:val="454"/>
        </w:trPr>
        <w:tc>
          <w:tcPr>
            <w:tcW w:w="3754" w:type="dxa"/>
            <w:tcBorders>
              <w:top w:val="single" w:sz="12"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3046820B" w14:textId="77777777" w:rsidR="009B707E" w:rsidRPr="00543025" w:rsidRDefault="009B707E" w:rsidP="007A521F">
            <w:pPr>
              <w:pStyle w:val="af6"/>
            </w:pPr>
            <w:r w:rsidRPr="00543025">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BF79F50" w14:textId="77777777" w:rsidR="009B707E" w:rsidRPr="00543025" w:rsidRDefault="009B707E" w:rsidP="007A521F">
            <w:pPr>
              <w:pStyle w:val="af6"/>
            </w:pPr>
            <w:r w:rsidRPr="00543025">
              <w:t>費用（每立方公尺）</w:t>
            </w:r>
          </w:p>
        </w:tc>
      </w:tr>
      <w:tr w:rsidR="009B707E" w:rsidRPr="00543025" w14:paraId="2CAE4FC9"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06D4069B" w14:textId="77777777" w:rsidR="009B707E" w:rsidRPr="00543025" w:rsidRDefault="009B707E" w:rsidP="007A521F">
            <w:pPr>
              <w:pStyle w:val="af6"/>
            </w:pPr>
            <w:r w:rsidRPr="00543025">
              <w:t>未超過</w:t>
            </w:r>
            <w:r w:rsidRPr="00543025">
              <w:t>4</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F0E2501" w14:textId="77777777" w:rsidR="009B707E" w:rsidRPr="00543025" w:rsidRDefault="009B707E" w:rsidP="007A521F">
            <w:pPr>
              <w:pStyle w:val="af6"/>
            </w:pPr>
            <w:r w:rsidRPr="00543025">
              <w:t>巴幣</w:t>
            </w:r>
            <w:r w:rsidRPr="00543025">
              <w:t>7.76</w:t>
            </w:r>
            <w:r w:rsidRPr="00543025">
              <w:t>元</w:t>
            </w:r>
          </w:p>
        </w:tc>
      </w:tr>
      <w:tr w:rsidR="009B707E" w:rsidRPr="00543025" w14:paraId="7CEE572E"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3637A33E" w14:textId="77777777" w:rsidR="009B707E" w:rsidRPr="00543025" w:rsidRDefault="009B707E" w:rsidP="007A521F">
            <w:pPr>
              <w:pStyle w:val="af6"/>
            </w:pPr>
            <w:r w:rsidRPr="00543025">
              <w:t>5~7</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F7E5778" w14:textId="77777777" w:rsidR="009B707E" w:rsidRPr="00543025" w:rsidRDefault="009B707E" w:rsidP="007A521F">
            <w:pPr>
              <w:pStyle w:val="af6"/>
            </w:pPr>
            <w:r w:rsidRPr="00543025">
              <w:t>巴幣</w:t>
            </w:r>
            <w:r w:rsidRPr="00543025">
              <w:t>9.70</w:t>
            </w:r>
            <w:r w:rsidRPr="00543025">
              <w:t>元</w:t>
            </w:r>
          </w:p>
        </w:tc>
      </w:tr>
      <w:tr w:rsidR="009B707E" w:rsidRPr="00543025" w14:paraId="16B6714F"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5E936F94" w14:textId="77777777" w:rsidR="009B707E" w:rsidRPr="00543025" w:rsidRDefault="009B707E" w:rsidP="007A521F">
            <w:pPr>
              <w:pStyle w:val="af6"/>
            </w:pPr>
            <w:r w:rsidRPr="00543025">
              <w:t>8~10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2C61F2" w14:textId="77777777" w:rsidR="009B707E" w:rsidRPr="00543025" w:rsidRDefault="009B707E" w:rsidP="007A521F">
            <w:pPr>
              <w:pStyle w:val="af6"/>
            </w:pPr>
            <w:r w:rsidRPr="00543025">
              <w:t>巴幣</w:t>
            </w:r>
            <w:r w:rsidRPr="00543025">
              <w:t>12.52</w:t>
            </w:r>
            <w:r w:rsidRPr="00543025">
              <w:t>元</w:t>
            </w:r>
          </w:p>
        </w:tc>
      </w:tr>
      <w:tr w:rsidR="009B707E" w:rsidRPr="00543025" w14:paraId="78711666"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7025A8DB" w14:textId="77777777" w:rsidR="009B707E" w:rsidRPr="00543025" w:rsidRDefault="009B707E" w:rsidP="007A521F">
            <w:pPr>
              <w:pStyle w:val="af6"/>
            </w:pPr>
            <w:r w:rsidRPr="00543025">
              <w:t>11~40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FCBCC7F" w14:textId="77777777" w:rsidR="009B707E" w:rsidRPr="00543025" w:rsidRDefault="009B707E" w:rsidP="007A521F">
            <w:pPr>
              <w:pStyle w:val="af6"/>
            </w:pPr>
            <w:r w:rsidRPr="00543025">
              <w:t>巴幣</w:t>
            </w:r>
            <w:r w:rsidRPr="00543025">
              <w:t>15.52</w:t>
            </w:r>
            <w:r w:rsidRPr="00543025">
              <w:t>元</w:t>
            </w:r>
          </w:p>
        </w:tc>
      </w:tr>
      <w:tr w:rsidR="009B707E" w:rsidRPr="00543025" w14:paraId="2552ED59" w14:textId="77777777" w:rsidTr="009B707E">
        <w:trPr>
          <w:trHeight w:val="454"/>
        </w:trPr>
        <w:tc>
          <w:tcPr>
            <w:tcW w:w="3754" w:type="dxa"/>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14:paraId="25754769" w14:textId="77777777" w:rsidR="009B707E" w:rsidRPr="00543025" w:rsidRDefault="009B707E" w:rsidP="007A521F">
            <w:pPr>
              <w:pStyle w:val="af6"/>
            </w:pPr>
            <w:r w:rsidRPr="00543025">
              <w:t>超過</w:t>
            </w:r>
            <w:r w:rsidRPr="00543025">
              <w:t>40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F414078" w14:textId="77777777" w:rsidR="009B707E" w:rsidRPr="00543025" w:rsidRDefault="009B707E" w:rsidP="007A521F">
            <w:pPr>
              <w:pStyle w:val="af6"/>
            </w:pPr>
            <w:r w:rsidRPr="00543025">
              <w:t>巴幣</w:t>
            </w:r>
            <w:r w:rsidRPr="00543025">
              <w:t>18.31</w:t>
            </w:r>
            <w:r w:rsidRPr="00543025">
              <w:t>元</w:t>
            </w:r>
          </w:p>
        </w:tc>
      </w:tr>
    </w:tbl>
    <w:p w14:paraId="79683A2F" w14:textId="77777777" w:rsidR="009B707E" w:rsidRPr="00543025" w:rsidRDefault="009B707E" w:rsidP="007A521F">
      <w:pPr>
        <w:pStyle w:val="af9"/>
        <w:spacing w:before="257"/>
      </w:pPr>
      <w:r w:rsidRPr="00543025">
        <w:rPr>
          <w:lang w:eastAsia="zh-TW"/>
        </w:rPr>
        <w:t>聖保羅</w:t>
      </w:r>
      <w:r w:rsidRPr="00543025">
        <w:rPr>
          <w:rFonts w:eastAsia="Times New Roman"/>
          <w:lang w:eastAsia="zh-TW"/>
        </w:rPr>
        <w:t xml:space="preserve"> </w:t>
      </w:r>
      <w:r w:rsidRPr="00543025">
        <w:rPr>
          <w:lang w:eastAsia="zh-TW"/>
        </w:rPr>
        <w:t>-- 住宅用水價格</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9B707E" w:rsidRPr="00543025" w14:paraId="7A0660E7" w14:textId="77777777" w:rsidTr="009B707E">
        <w:trPr>
          <w:trHeight w:val="454"/>
        </w:trPr>
        <w:tc>
          <w:tcPr>
            <w:tcW w:w="3754" w:type="dxa"/>
            <w:tcBorders>
              <w:top w:val="single" w:sz="12"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2E8D0886" w14:textId="77777777" w:rsidR="009B707E" w:rsidRPr="00543025" w:rsidRDefault="009B707E" w:rsidP="007A521F">
            <w:pPr>
              <w:pStyle w:val="af6"/>
            </w:pPr>
            <w:r w:rsidRPr="00543025">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38CC249" w14:textId="77777777" w:rsidR="009B707E" w:rsidRPr="00543025" w:rsidRDefault="009B707E" w:rsidP="007A521F">
            <w:pPr>
              <w:pStyle w:val="af6"/>
            </w:pPr>
            <w:r w:rsidRPr="00543025">
              <w:t>費用（每立方公尺）</w:t>
            </w:r>
          </w:p>
        </w:tc>
      </w:tr>
      <w:tr w:rsidR="009B707E" w:rsidRPr="00543025" w14:paraId="2E1EAE86"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61C07DD2" w14:textId="77777777" w:rsidR="009B707E" w:rsidRPr="00543025" w:rsidRDefault="009B707E" w:rsidP="007A521F">
            <w:pPr>
              <w:pStyle w:val="af6"/>
            </w:pPr>
            <w:r w:rsidRPr="00543025">
              <w:t>未超過</w:t>
            </w:r>
            <w:r w:rsidRPr="00543025">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0A7BD87" w14:textId="77777777" w:rsidR="009B707E" w:rsidRPr="00543025" w:rsidRDefault="009B707E" w:rsidP="007A521F">
            <w:pPr>
              <w:pStyle w:val="af6"/>
            </w:pPr>
            <w:r w:rsidRPr="00543025">
              <w:t>巴幣</w:t>
            </w:r>
            <w:r w:rsidRPr="00543025">
              <w:t>16.82</w:t>
            </w:r>
            <w:r w:rsidRPr="00543025">
              <w:t>元</w:t>
            </w:r>
          </w:p>
        </w:tc>
      </w:tr>
      <w:tr w:rsidR="009B707E" w:rsidRPr="00543025" w14:paraId="36494773"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6A1A1348" w14:textId="77777777" w:rsidR="009B707E" w:rsidRPr="00543025" w:rsidRDefault="009B707E" w:rsidP="007A521F">
            <w:pPr>
              <w:pStyle w:val="af6"/>
            </w:pPr>
            <w:r w:rsidRPr="00543025">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562B1BD" w14:textId="77777777" w:rsidR="009B707E" w:rsidRPr="00543025" w:rsidRDefault="009B707E" w:rsidP="007A521F">
            <w:pPr>
              <w:pStyle w:val="af6"/>
            </w:pPr>
            <w:r w:rsidRPr="00543025">
              <w:t>巴幣</w:t>
            </w:r>
            <w:r w:rsidRPr="00543025">
              <w:t xml:space="preserve"> 2.63</w:t>
            </w:r>
            <w:r w:rsidRPr="00543025">
              <w:t>元</w:t>
            </w:r>
          </w:p>
        </w:tc>
      </w:tr>
      <w:tr w:rsidR="009B707E" w:rsidRPr="00543025" w14:paraId="55E753A7"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3446CB90" w14:textId="77777777" w:rsidR="009B707E" w:rsidRPr="00543025" w:rsidRDefault="009B707E" w:rsidP="007A521F">
            <w:pPr>
              <w:pStyle w:val="af6"/>
            </w:pPr>
            <w:r w:rsidRPr="00543025">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AFC236A" w14:textId="77777777" w:rsidR="009B707E" w:rsidRPr="00543025" w:rsidRDefault="009B707E" w:rsidP="007A521F">
            <w:pPr>
              <w:pStyle w:val="af6"/>
            </w:pPr>
            <w:r w:rsidRPr="00543025">
              <w:t>巴幣</w:t>
            </w:r>
            <w:r w:rsidRPr="00543025">
              <w:t>6.57</w:t>
            </w:r>
            <w:r w:rsidRPr="00543025">
              <w:t>元</w:t>
            </w:r>
          </w:p>
        </w:tc>
      </w:tr>
      <w:tr w:rsidR="009B707E" w:rsidRPr="00543025" w14:paraId="21127E92" w14:textId="77777777" w:rsidTr="009B707E">
        <w:trPr>
          <w:trHeight w:val="454"/>
        </w:trPr>
        <w:tc>
          <w:tcPr>
            <w:tcW w:w="3754" w:type="dxa"/>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14:paraId="268105B6" w14:textId="77777777" w:rsidR="009B707E" w:rsidRPr="00543025" w:rsidRDefault="009B707E" w:rsidP="007A521F">
            <w:pPr>
              <w:pStyle w:val="af6"/>
            </w:pPr>
            <w:r w:rsidRPr="00543025">
              <w:t>超過</w:t>
            </w:r>
            <w:r w:rsidRPr="00543025">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EC4DB01" w14:textId="77777777" w:rsidR="009B707E" w:rsidRPr="00543025" w:rsidRDefault="009B707E" w:rsidP="007A521F">
            <w:pPr>
              <w:pStyle w:val="af6"/>
            </w:pPr>
            <w:r w:rsidRPr="00543025">
              <w:t>巴幣</w:t>
            </w:r>
            <w:r w:rsidRPr="00543025">
              <w:t>7.24</w:t>
            </w:r>
            <w:r w:rsidRPr="00543025">
              <w:t>元</w:t>
            </w:r>
          </w:p>
        </w:tc>
      </w:tr>
    </w:tbl>
    <w:p w14:paraId="5D8E6C45" w14:textId="77777777" w:rsidR="009B707E" w:rsidRPr="00543025" w:rsidRDefault="009B707E" w:rsidP="007A521F">
      <w:pPr>
        <w:pStyle w:val="af9"/>
        <w:spacing w:before="257"/>
      </w:pPr>
      <w:r w:rsidRPr="00543025">
        <w:rPr>
          <w:lang w:eastAsia="zh-TW"/>
        </w:rPr>
        <w:t>聖保羅</w:t>
      </w:r>
      <w:r w:rsidRPr="00543025">
        <w:rPr>
          <w:rFonts w:eastAsia="Times New Roman"/>
          <w:lang w:eastAsia="zh-TW"/>
        </w:rPr>
        <w:t>—</w:t>
      </w:r>
      <w:r w:rsidRPr="00543025">
        <w:rPr>
          <w:lang w:eastAsia="zh-TW"/>
        </w:rPr>
        <w:t>工業用水價格</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9B707E" w:rsidRPr="00543025" w14:paraId="391E603C" w14:textId="77777777" w:rsidTr="009B707E">
        <w:trPr>
          <w:trHeight w:val="454"/>
        </w:trPr>
        <w:tc>
          <w:tcPr>
            <w:tcW w:w="3754" w:type="dxa"/>
            <w:tcBorders>
              <w:top w:val="single" w:sz="12"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3BDC8CFA" w14:textId="77777777" w:rsidR="009B707E" w:rsidRPr="00543025" w:rsidRDefault="009B707E" w:rsidP="007A521F">
            <w:pPr>
              <w:pStyle w:val="af6"/>
            </w:pPr>
            <w:r w:rsidRPr="00543025">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7191A9B" w14:textId="77777777" w:rsidR="009B707E" w:rsidRPr="00543025" w:rsidRDefault="009B707E" w:rsidP="007A521F">
            <w:pPr>
              <w:pStyle w:val="af6"/>
            </w:pPr>
            <w:r w:rsidRPr="00543025">
              <w:t>費用（每立方公尺）</w:t>
            </w:r>
          </w:p>
        </w:tc>
      </w:tr>
      <w:tr w:rsidR="009B707E" w:rsidRPr="00543025" w14:paraId="210F03BF"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5D5EB2EA" w14:textId="77777777" w:rsidR="009B707E" w:rsidRPr="00543025" w:rsidRDefault="009B707E" w:rsidP="007A521F">
            <w:pPr>
              <w:pStyle w:val="af6"/>
            </w:pPr>
            <w:r w:rsidRPr="00543025">
              <w:rPr>
                <w:rFonts w:hint="eastAsia"/>
              </w:rPr>
              <w:t>未超過</w:t>
            </w:r>
            <w:r w:rsidRPr="00543025">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502A20A" w14:textId="77777777" w:rsidR="009B707E" w:rsidRPr="00543025" w:rsidRDefault="009B707E" w:rsidP="007A521F">
            <w:pPr>
              <w:pStyle w:val="af6"/>
            </w:pPr>
            <w:r w:rsidRPr="00543025">
              <w:t>巴幣</w:t>
            </w:r>
            <w:r w:rsidRPr="00543025">
              <w:t>33.78</w:t>
            </w:r>
            <w:r w:rsidRPr="00543025">
              <w:t>元</w:t>
            </w:r>
          </w:p>
        </w:tc>
      </w:tr>
      <w:tr w:rsidR="009B707E" w:rsidRPr="00543025" w14:paraId="3F8733CD"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580F6D02" w14:textId="77777777" w:rsidR="009B707E" w:rsidRPr="00543025" w:rsidRDefault="009B707E" w:rsidP="007A521F">
            <w:pPr>
              <w:pStyle w:val="af6"/>
            </w:pPr>
            <w:r w:rsidRPr="00543025">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2D5CF86" w14:textId="77777777" w:rsidR="009B707E" w:rsidRPr="00543025" w:rsidRDefault="009B707E" w:rsidP="007A521F">
            <w:pPr>
              <w:pStyle w:val="af6"/>
            </w:pPr>
            <w:r w:rsidRPr="00543025">
              <w:t>巴幣</w:t>
            </w:r>
            <w:r w:rsidRPr="00543025">
              <w:t>6.57</w:t>
            </w:r>
            <w:r w:rsidRPr="00543025">
              <w:t>元</w:t>
            </w:r>
          </w:p>
        </w:tc>
      </w:tr>
      <w:tr w:rsidR="009B707E" w:rsidRPr="00543025" w14:paraId="275C3CAD" w14:textId="77777777" w:rsidTr="009B707E">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40DB1D6F" w14:textId="77777777" w:rsidR="009B707E" w:rsidRPr="00543025" w:rsidRDefault="009B707E" w:rsidP="007A521F">
            <w:pPr>
              <w:pStyle w:val="af6"/>
            </w:pPr>
            <w:r w:rsidRPr="00543025">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3104FC9F" w14:textId="77777777" w:rsidR="009B707E" w:rsidRPr="00543025" w:rsidRDefault="009B707E" w:rsidP="007A521F">
            <w:pPr>
              <w:pStyle w:val="af6"/>
            </w:pPr>
            <w:r w:rsidRPr="00543025">
              <w:t>巴幣</w:t>
            </w:r>
            <w:r w:rsidRPr="00543025">
              <w:t>12.59</w:t>
            </w:r>
            <w:r w:rsidRPr="00543025">
              <w:t>元</w:t>
            </w:r>
          </w:p>
        </w:tc>
      </w:tr>
      <w:tr w:rsidR="009B707E" w:rsidRPr="00543025" w14:paraId="612183EB" w14:textId="77777777" w:rsidTr="009B707E">
        <w:trPr>
          <w:trHeight w:val="454"/>
        </w:trPr>
        <w:tc>
          <w:tcPr>
            <w:tcW w:w="3754" w:type="dxa"/>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14:paraId="18907551" w14:textId="77777777" w:rsidR="009B707E" w:rsidRPr="00543025" w:rsidRDefault="009B707E" w:rsidP="007A521F">
            <w:pPr>
              <w:pStyle w:val="af6"/>
            </w:pPr>
            <w:r w:rsidRPr="00543025">
              <w:rPr>
                <w:rFonts w:hint="eastAsia"/>
              </w:rPr>
              <w:t>超過</w:t>
            </w:r>
            <w:r w:rsidRPr="00543025">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78F16E4D" w14:textId="77777777" w:rsidR="009B707E" w:rsidRPr="00543025" w:rsidRDefault="009B707E" w:rsidP="007A521F">
            <w:pPr>
              <w:pStyle w:val="af6"/>
            </w:pPr>
            <w:r w:rsidRPr="00543025">
              <w:t>巴幣</w:t>
            </w:r>
            <w:r w:rsidRPr="00543025">
              <w:t>13.12</w:t>
            </w:r>
            <w:r w:rsidRPr="00543025">
              <w:t>元</w:t>
            </w:r>
          </w:p>
        </w:tc>
      </w:tr>
    </w:tbl>
    <w:p w14:paraId="5DCEC9A0" w14:textId="77777777" w:rsidR="009B707E" w:rsidRPr="00543025" w:rsidRDefault="009B707E" w:rsidP="009B707E">
      <w:pPr>
        <w:ind w:left="944" w:firstLine="472"/>
        <w:rPr>
          <w:rFonts w:cs="標楷體"/>
          <w:szCs w:val="26"/>
          <w:lang w:eastAsia="zh-TW"/>
        </w:rPr>
      </w:pPr>
    </w:p>
    <w:p w14:paraId="43BF8446" w14:textId="77777777" w:rsidR="007A521F" w:rsidRPr="00543025" w:rsidRDefault="007A521F">
      <w:pPr>
        <w:widowControl/>
        <w:overflowPunct/>
        <w:autoSpaceDE/>
        <w:autoSpaceDN/>
        <w:ind w:firstLineChars="0" w:firstLine="0"/>
        <w:jc w:val="left"/>
        <w:rPr>
          <w:rFonts w:cs="標楷體"/>
          <w:szCs w:val="26"/>
          <w:lang w:eastAsia="zh-TW"/>
        </w:rPr>
      </w:pPr>
      <w:r w:rsidRPr="00543025">
        <w:br w:type="page"/>
      </w:r>
    </w:p>
    <w:p w14:paraId="6119F79C" w14:textId="0259A299" w:rsidR="009B707E" w:rsidRPr="00543025" w:rsidRDefault="00666006" w:rsidP="007A521F">
      <w:pPr>
        <w:pStyle w:val="af"/>
        <w:ind w:left="944" w:hanging="708"/>
      </w:pPr>
      <w:r w:rsidRPr="00543025">
        <w:lastRenderedPageBreak/>
        <w:t>（三）</w:t>
      </w:r>
      <w:r w:rsidR="009B707E" w:rsidRPr="00543025">
        <w:t>石油</w:t>
      </w:r>
    </w:p>
    <w:p w14:paraId="3C3CF882" w14:textId="77777777" w:rsidR="009B707E" w:rsidRPr="00543025" w:rsidRDefault="009B707E" w:rsidP="007A521F">
      <w:pPr>
        <w:pStyle w:val="af3"/>
        <w:ind w:left="944" w:firstLine="472"/>
      </w:pPr>
      <w:r w:rsidRPr="00543025">
        <w:t>202</w:t>
      </w:r>
      <w:r w:rsidRPr="00543025">
        <w:rPr>
          <w:rFonts w:hint="eastAsia"/>
        </w:rPr>
        <w:t>4</w:t>
      </w:r>
      <w:r w:rsidRPr="00543025">
        <w:t>年巴西石油日平均產量為</w:t>
      </w:r>
      <w:r w:rsidRPr="00543025">
        <w:rPr>
          <w:rFonts w:hint="eastAsia"/>
        </w:rPr>
        <w:t>340</w:t>
      </w:r>
      <w:r w:rsidRPr="00543025">
        <w:t>萬桶，平均價格如下：</w:t>
      </w:r>
    </w:p>
    <w:p w14:paraId="0A166F18" w14:textId="77777777" w:rsidR="009B707E" w:rsidRPr="00543025" w:rsidRDefault="009B707E" w:rsidP="007A521F">
      <w:pPr>
        <w:pStyle w:val="af4"/>
        <w:ind w:left="1416" w:hanging="472"/>
      </w:pPr>
      <w:r w:rsidRPr="00543025">
        <w:t>１、汽油：</w:t>
      </w:r>
      <w:r w:rsidRPr="00543025">
        <w:rPr>
          <w:rFonts w:hint="eastAsia"/>
        </w:rPr>
        <w:t>每公升巴幣</w:t>
      </w:r>
      <w:r w:rsidRPr="00543025">
        <w:rPr>
          <w:rFonts w:hint="eastAsia"/>
        </w:rPr>
        <w:t>6.43</w:t>
      </w:r>
      <w:r w:rsidRPr="00543025">
        <w:rPr>
          <w:rFonts w:hint="eastAsia"/>
        </w:rPr>
        <w:t>元。（</w:t>
      </w:r>
      <w:r w:rsidRPr="00543025">
        <w:rPr>
          <w:rFonts w:hint="eastAsia"/>
        </w:rPr>
        <w:t>2025</w:t>
      </w:r>
      <w:r w:rsidRPr="00543025">
        <w:rPr>
          <w:rFonts w:hint="eastAsia"/>
        </w:rPr>
        <w:t>年</w:t>
      </w:r>
      <w:r w:rsidRPr="00543025">
        <w:rPr>
          <w:rFonts w:hint="eastAsia"/>
        </w:rPr>
        <w:t>4</w:t>
      </w:r>
      <w:r w:rsidRPr="00543025">
        <w:rPr>
          <w:rFonts w:hint="eastAsia"/>
        </w:rPr>
        <w:t>月）。</w:t>
      </w:r>
    </w:p>
    <w:p w14:paraId="19B0935C" w14:textId="77777777" w:rsidR="009B707E" w:rsidRPr="00543025" w:rsidRDefault="009B707E" w:rsidP="007A521F">
      <w:pPr>
        <w:pStyle w:val="af4"/>
        <w:ind w:left="1416" w:hanging="472"/>
      </w:pPr>
      <w:r w:rsidRPr="00543025">
        <w:t>２、柴油：每公升巴幣</w:t>
      </w:r>
      <w:r w:rsidRPr="00543025">
        <w:t>4.</w:t>
      </w:r>
      <w:r w:rsidRPr="00543025">
        <w:rPr>
          <w:rFonts w:hint="eastAsia"/>
        </w:rPr>
        <w:t>89</w:t>
      </w:r>
      <w:r w:rsidRPr="00543025">
        <w:t>元。（</w:t>
      </w:r>
      <w:r w:rsidRPr="00543025">
        <w:t>202</w:t>
      </w:r>
      <w:r w:rsidRPr="00543025">
        <w:rPr>
          <w:rFonts w:hint="eastAsia"/>
        </w:rPr>
        <w:t>5</w:t>
      </w:r>
      <w:r w:rsidRPr="00543025">
        <w:t>年</w:t>
      </w:r>
      <w:r w:rsidRPr="00543025">
        <w:t>4</w:t>
      </w:r>
      <w:r w:rsidRPr="00543025">
        <w:t>月）</w:t>
      </w:r>
    </w:p>
    <w:p w14:paraId="2611E745" w14:textId="77777777" w:rsidR="009B707E" w:rsidRPr="00543025" w:rsidRDefault="009B707E" w:rsidP="007A521F">
      <w:pPr>
        <w:pStyle w:val="af4"/>
        <w:ind w:left="1416" w:hanging="472"/>
      </w:pPr>
      <w:r w:rsidRPr="00543025">
        <w:t>３、燃料用酒精：每公升巴幣</w:t>
      </w:r>
      <w:r w:rsidRPr="00543025">
        <w:t>6.</w:t>
      </w:r>
      <w:r w:rsidRPr="00543025">
        <w:rPr>
          <w:rFonts w:hint="eastAsia"/>
        </w:rPr>
        <w:t>4</w:t>
      </w:r>
      <w:r w:rsidRPr="00543025">
        <w:t>元。（</w:t>
      </w:r>
      <w:r w:rsidRPr="00543025">
        <w:t>202</w:t>
      </w:r>
      <w:r w:rsidRPr="00543025">
        <w:rPr>
          <w:rFonts w:hint="eastAsia"/>
        </w:rPr>
        <w:t>5</w:t>
      </w:r>
      <w:r w:rsidRPr="00543025">
        <w:t>年</w:t>
      </w:r>
      <w:r w:rsidRPr="00543025">
        <w:rPr>
          <w:rFonts w:hint="eastAsia"/>
        </w:rPr>
        <w:t>4</w:t>
      </w:r>
      <w:r w:rsidRPr="00543025">
        <w:t>月）</w:t>
      </w:r>
    </w:p>
    <w:p w14:paraId="17E21A69" w14:textId="3ABEE676" w:rsidR="009B707E" w:rsidRPr="00543025" w:rsidRDefault="00666006" w:rsidP="007A521F">
      <w:pPr>
        <w:pStyle w:val="af"/>
        <w:ind w:left="944" w:hanging="708"/>
      </w:pPr>
      <w:r w:rsidRPr="00543025">
        <w:t>（四）</w:t>
      </w:r>
      <w:r w:rsidR="009B707E" w:rsidRPr="00543025">
        <w:t>天然氣</w:t>
      </w:r>
    </w:p>
    <w:p w14:paraId="581BE78A" w14:textId="249BC83D" w:rsidR="009B707E" w:rsidRPr="00543025" w:rsidRDefault="009B707E" w:rsidP="007A521F">
      <w:pPr>
        <w:pStyle w:val="af3"/>
        <w:ind w:left="944" w:firstLine="472"/>
      </w:pPr>
      <w:r w:rsidRPr="00543025">
        <w:rPr>
          <w:rFonts w:hint="eastAsia"/>
        </w:rPr>
        <w:t>2024</w:t>
      </w:r>
      <w:r w:rsidRPr="00543025">
        <w:rPr>
          <w:rFonts w:hint="eastAsia"/>
        </w:rPr>
        <w:t>年，巴西天然瓦斯日均產量為</w:t>
      </w:r>
      <w:r w:rsidRPr="00543025">
        <w:rPr>
          <w:rFonts w:hint="eastAsia"/>
        </w:rPr>
        <w:t>1.53</w:t>
      </w:r>
      <w:r w:rsidRPr="00543025">
        <w:rPr>
          <w:rFonts w:hint="eastAsia"/>
        </w:rPr>
        <w:t>億立方米，較</w:t>
      </w:r>
      <w:r w:rsidRPr="00543025">
        <w:rPr>
          <w:rFonts w:hint="eastAsia"/>
        </w:rPr>
        <w:t>2023</w:t>
      </w:r>
      <w:r w:rsidRPr="00543025">
        <w:rPr>
          <w:rFonts w:hint="eastAsia"/>
        </w:rPr>
        <w:t>年增加</w:t>
      </w:r>
      <w:r w:rsidRPr="00543025">
        <w:rPr>
          <w:rFonts w:hint="eastAsia"/>
        </w:rPr>
        <w:t>2%</w:t>
      </w:r>
      <w:r w:rsidRPr="00543025">
        <w:rPr>
          <w:rFonts w:hint="eastAsia"/>
        </w:rPr>
        <w:t>，車用天然瓦斯平均價格為每立方米</w:t>
      </w:r>
      <w:r w:rsidRPr="00543025">
        <w:rPr>
          <w:rFonts w:hint="eastAsia"/>
        </w:rPr>
        <w:t>4.48</w:t>
      </w:r>
      <w:r w:rsidRPr="00543025">
        <w:rPr>
          <w:rFonts w:hint="eastAsia"/>
        </w:rPr>
        <w:t>巴幣。</w:t>
      </w:r>
    </w:p>
    <w:p w14:paraId="11A6C314" w14:textId="77777777" w:rsidR="009B707E" w:rsidRPr="00543025" w:rsidRDefault="009B707E" w:rsidP="007A521F">
      <w:pPr>
        <w:pStyle w:val="ae"/>
        <w:spacing w:before="257" w:after="257"/>
        <w:ind w:left="632" w:hanging="632"/>
      </w:pPr>
      <w:r w:rsidRPr="00543025">
        <w:t>三、通訊</w:t>
      </w:r>
    </w:p>
    <w:p w14:paraId="45969BB9" w14:textId="3E91B67B" w:rsidR="009B707E" w:rsidRPr="00543025" w:rsidRDefault="00666006" w:rsidP="007A521F">
      <w:pPr>
        <w:pStyle w:val="af"/>
        <w:ind w:left="944" w:hanging="708"/>
      </w:pPr>
      <w:r w:rsidRPr="00543025">
        <w:t>（一）</w:t>
      </w:r>
      <w:r w:rsidR="009B707E" w:rsidRPr="00543025">
        <w:t>電話：以</w:t>
      </w:r>
      <w:r w:rsidR="009B707E" w:rsidRPr="00543025">
        <w:rPr>
          <w:rFonts w:hint="eastAsia"/>
        </w:rPr>
        <w:t>VIVO</w:t>
      </w:r>
      <w:r w:rsidR="009B707E" w:rsidRPr="00543025">
        <w:t>電話公司為例</w:t>
      </w:r>
    </w:p>
    <w:p w14:paraId="3DE0F0A8" w14:textId="77777777" w:rsidR="009B707E" w:rsidRPr="00543025" w:rsidRDefault="009B707E" w:rsidP="007A521F">
      <w:pPr>
        <w:pStyle w:val="af4"/>
        <w:ind w:left="1416" w:hanging="472"/>
      </w:pPr>
      <w:r w:rsidRPr="00543025">
        <w:t>１、巴西國內電話收費：</w:t>
      </w:r>
    </w:p>
    <w:p w14:paraId="797D3ECF" w14:textId="77777777" w:rsidR="009B707E" w:rsidRPr="00543025" w:rsidRDefault="009B707E" w:rsidP="007A521F">
      <w:pPr>
        <w:pStyle w:val="11"/>
        <w:ind w:left="1770" w:hanging="590"/>
      </w:pPr>
      <w:r w:rsidRPr="00543025">
        <w:t>（</w:t>
      </w:r>
      <w:r w:rsidRPr="00543025">
        <w:t>1</w:t>
      </w:r>
      <w:r w:rsidRPr="00543025">
        <w:t>）</w:t>
      </w:r>
      <w:r w:rsidRPr="00543025">
        <w:rPr>
          <w:rFonts w:hint="eastAsia"/>
        </w:rPr>
        <w:t>方圓</w:t>
      </w:r>
      <w:r w:rsidRPr="00543025">
        <w:t>50</w:t>
      </w:r>
      <w:r w:rsidRPr="00543025">
        <w:rPr>
          <w:rFonts w:hint="eastAsia"/>
        </w:rPr>
        <w:t>公里內每分鐘巴幣</w:t>
      </w:r>
      <w:r w:rsidRPr="00543025">
        <w:t>0.16647</w:t>
      </w:r>
      <w:r w:rsidRPr="00543025">
        <w:rPr>
          <w:rFonts w:hint="eastAsia"/>
        </w:rPr>
        <w:t>元</w:t>
      </w:r>
      <w:r w:rsidRPr="00543025">
        <w:t>。</w:t>
      </w:r>
    </w:p>
    <w:p w14:paraId="54DF8CF9" w14:textId="77777777" w:rsidR="009B707E" w:rsidRPr="00543025" w:rsidRDefault="009B707E" w:rsidP="007A521F">
      <w:pPr>
        <w:pStyle w:val="11"/>
        <w:ind w:left="1770" w:hanging="590"/>
      </w:pPr>
      <w:r w:rsidRPr="00543025">
        <w:t>（</w:t>
      </w:r>
      <w:r w:rsidRPr="00543025">
        <w:t>2</w:t>
      </w:r>
      <w:r w:rsidRPr="00543025">
        <w:t>）方圓</w:t>
      </w:r>
      <w:r w:rsidRPr="00543025">
        <w:t>50</w:t>
      </w:r>
      <w:r w:rsidRPr="00543025">
        <w:t>至</w:t>
      </w:r>
      <w:r w:rsidRPr="00543025">
        <w:t>100</w:t>
      </w:r>
      <w:r w:rsidRPr="00543025">
        <w:t>公里內每分鐘巴幣</w:t>
      </w:r>
      <w:r w:rsidRPr="00543025">
        <w:t>0.25807</w:t>
      </w:r>
      <w:r w:rsidRPr="00543025">
        <w:t>元。</w:t>
      </w:r>
    </w:p>
    <w:p w14:paraId="1F301D60" w14:textId="77777777" w:rsidR="009B707E" w:rsidRPr="00543025" w:rsidRDefault="009B707E" w:rsidP="007A521F">
      <w:pPr>
        <w:pStyle w:val="11"/>
        <w:ind w:left="1770" w:hanging="590"/>
      </w:pPr>
      <w:r w:rsidRPr="00543025">
        <w:t>（</w:t>
      </w:r>
      <w:r w:rsidRPr="00543025">
        <w:t>3</w:t>
      </w:r>
      <w:r w:rsidRPr="00543025">
        <w:t>）方圓</w:t>
      </w:r>
      <w:r w:rsidRPr="00543025">
        <w:t>100</w:t>
      </w:r>
      <w:r w:rsidRPr="00543025">
        <w:t>至</w:t>
      </w:r>
      <w:r w:rsidRPr="00543025">
        <w:t>300</w:t>
      </w:r>
      <w:r w:rsidRPr="00543025">
        <w:t>公里內每分鐘巴幣</w:t>
      </w:r>
      <w:r w:rsidRPr="00543025">
        <w:t>0.38688</w:t>
      </w:r>
      <w:r w:rsidRPr="00543025">
        <w:t>元。</w:t>
      </w:r>
      <w:r w:rsidRPr="00543025">
        <w:t xml:space="preserve"> </w:t>
      </w:r>
    </w:p>
    <w:p w14:paraId="13E3BB74" w14:textId="77777777" w:rsidR="009B707E" w:rsidRPr="00543025" w:rsidRDefault="009B707E" w:rsidP="007A521F">
      <w:pPr>
        <w:pStyle w:val="11"/>
        <w:ind w:left="1770" w:hanging="590"/>
      </w:pPr>
      <w:r w:rsidRPr="00543025">
        <w:t>（</w:t>
      </w:r>
      <w:r w:rsidRPr="00543025">
        <w:t>4</w:t>
      </w:r>
      <w:r w:rsidRPr="00543025">
        <w:t>）</w:t>
      </w:r>
      <w:r w:rsidRPr="00543025">
        <w:t>300</w:t>
      </w:r>
      <w:r w:rsidRPr="00543025">
        <w:t>公里以上每分鐘巴幣</w:t>
      </w:r>
      <w:r w:rsidRPr="00543025">
        <w:t>0.50443</w:t>
      </w:r>
      <w:r w:rsidRPr="00543025">
        <w:t>元。</w:t>
      </w:r>
    </w:p>
    <w:p w14:paraId="229B00DF" w14:textId="77777777" w:rsidR="009B707E" w:rsidRPr="00543025" w:rsidRDefault="009B707E" w:rsidP="007A521F">
      <w:pPr>
        <w:pStyle w:val="af4"/>
        <w:ind w:left="1416" w:hanging="472"/>
      </w:pPr>
      <w:r w:rsidRPr="00543025">
        <w:t>２、巴西國際電話收費：</w:t>
      </w:r>
    </w:p>
    <w:p w14:paraId="2F7D398A" w14:textId="77777777" w:rsidR="009B707E" w:rsidRPr="00543025" w:rsidRDefault="009B707E" w:rsidP="007A521F">
      <w:pPr>
        <w:pStyle w:val="11"/>
        <w:ind w:left="1770" w:hanging="590"/>
      </w:pPr>
      <w:r w:rsidRPr="00543025">
        <w:t>（</w:t>
      </w:r>
      <w:r w:rsidRPr="00543025">
        <w:t>1</w:t>
      </w:r>
      <w:r w:rsidRPr="00543025">
        <w:t>）打往美國：每分鐘巴幣</w:t>
      </w:r>
      <w:r w:rsidRPr="00543025">
        <w:t>1.33426</w:t>
      </w:r>
      <w:r w:rsidRPr="00543025">
        <w:t>元。</w:t>
      </w:r>
    </w:p>
    <w:p w14:paraId="72152465" w14:textId="77777777" w:rsidR="009B707E" w:rsidRPr="00543025" w:rsidRDefault="009B707E" w:rsidP="007A521F">
      <w:pPr>
        <w:pStyle w:val="11"/>
        <w:ind w:left="1770" w:hanging="590"/>
      </w:pPr>
      <w:r w:rsidRPr="00543025">
        <w:t>（</w:t>
      </w:r>
      <w:r w:rsidRPr="00543025">
        <w:t>2</w:t>
      </w:r>
      <w:r w:rsidRPr="00543025">
        <w:t>）打往亞洲：每分鐘巴幣</w:t>
      </w:r>
      <w:r w:rsidRPr="00543025">
        <w:t>7.15827</w:t>
      </w:r>
      <w:r w:rsidRPr="00543025">
        <w:t>元。</w:t>
      </w:r>
    </w:p>
    <w:p w14:paraId="3022188D" w14:textId="7644CDA8" w:rsidR="009B707E" w:rsidRPr="00543025" w:rsidRDefault="00666006" w:rsidP="007A521F">
      <w:pPr>
        <w:pStyle w:val="af"/>
        <w:ind w:left="944" w:hanging="708"/>
      </w:pPr>
      <w:r w:rsidRPr="00543025">
        <w:t>（二）</w:t>
      </w:r>
      <w:r w:rsidR="009B707E" w:rsidRPr="00543025">
        <w:t>網路</w:t>
      </w:r>
    </w:p>
    <w:p w14:paraId="2714953E" w14:textId="77777777" w:rsidR="009B707E" w:rsidRPr="00543025" w:rsidRDefault="009B707E" w:rsidP="007A521F">
      <w:pPr>
        <w:pStyle w:val="af4"/>
        <w:ind w:left="1416" w:hanging="472"/>
      </w:pPr>
      <w:r w:rsidRPr="00543025">
        <w:t>各網路公司不一，以</w:t>
      </w:r>
      <w:r w:rsidRPr="00543025">
        <w:rPr>
          <w:rFonts w:hint="eastAsia"/>
        </w:rPr>
        <w:t>Claro</w:t>
      </w:r>
      <w:r w:rsidRPr="00543025">
        <w:t>公司為例：</w:t>
      </w:r>
    </w:p>
    <w:p w14:paraId="5BAE31F4" w14:textId="77777777" w:rsidR="009B707E" w:rsidRPr="00543025" w:rsidRDefault="009B707E" w:rsidP="00B1663D">
      <w:pPr>
        <w:pStyle w:val="af4"/>
        <w:ind w:left="1416" w:hanging="472"/>
      </w:pPr>
      <w:r w:rsidRPr="00543025">
        <w:t>１、</w:t>
      </w:r>
      <w:r w:rsidRPr="00543025">
        <w:t>350 M</w:t>
      </w:r>
      <w:r w:rsidRPr="00543025">
        <w:rPr>
          <w:rFonts w:hint="eastAsia"/>
        </w:rPr>
        <w:t>：巴幣</w:t>
      </w:r>
      <w:r w:rsidRPr="00543025">
        <w:t>99.90</w:t>
      </w:r>
      <w:r w:rsidRPr="00543025">
        <w:rPr>
          <w:rFonts w:hint="eastAsia"/>
        </w:rPr>
        <w:t>元</w:t>
      </w:r>
      <w:r w:rsidRPr="00543025">
        <w:t>。</w:t>
      </w:r>
    </w:p>
    <w:p w14:paraId="44BF53F4" w14:textId="77777777" w:rsidR="009B707E" w:rsidRPr="00543025" w:rsidRDefault="009B707E" w:rsidP="00B1663D">
      <w:pPr>
        <w:pStyle w:val="af4"/>
        <w:ind w:left="1416" w:hanging="472"/>
      </w:pPr>
      <w:r w:rsidRPr="00543025">
        <w:t>２、</w:t>
      </w:r>
      <w:r w:rsidRPr="00543025">
        <w:t>500 M</w:t>
      </w:r>
      <w:r w:rsidRPr="00543025">
        <w:t>：巴幣</w:t>
      </w:r>
      <w:r w:rsidRPr="00543025">
        <w:t>119.90</w:t>
      </w:r>
      <w:r w:rsidRPr="00543025">
        <w:t>元。</w:t>
      </w:r>
    </w:p>
    <w:p w14:paraId="7B048A35" w14:textId="77777777" w:rsidR="009B707E" w:rsidRPr="00543025" w:rsidRDefault="009B707E" w:rsidP="00B1663D">
      <w:pPr>
        <w:pStyle w:val="af4"/>
        <w:ind w:left="1416" w:hanging="472"/>
      </w:pPr>
      <w:r w:rsidRPr="00543025">
        <w:t>３、</w:t>
      </w:r>
      <w:r w:rsidRPr="00543025">
        <w:t>750 M</w:t>
      </w:r>
      <w:r w:rsidRPr="00543025">
        <w:rPr>
          <w:rFonts w:hint="eastAsia"/>
        </w:rPr>
        <w:t>：巴幣</w:t>
      </w:r>
      <w:r w:rsidRPr="00543025">
        <w:t>149.90</w:t>
      </w:r>
      <w:r w:rsidRPr="00543025">
        <w:rPr>
          <w:rFonts w:hint="eastAsia"/>
        </w:rPr>
        <w:t>元</w:t>
      </w:r>
      <w:r w:rsidRPr="00543025">
        <w:t>。</w:t>
      </w:r>
    </w:p>
    <w:p w14:paraId="783719E6" w14:textId="075D9B97" w:rsidR="009B707E" w:rsidRPr="00543025" w:rsidRDefault="009B707E" w:rsidP="00B1663D">
      <w:pPr>
        <w:pStyle w:val="af4"/>
        <w:ind w:left="1416" w:hanging="472"/>
      </w:pPr>
      <w:r w:rsidRPr="00543025">
        <w:t>４、</w:t>
      </w:r>
      <w:r w:rsidRPr="00543025">
        <w:t>1</w:t>
      </w:r>
      <w:r w:rsidR="007A521F" w:rsidRPr="00543025">
        <w:t>,</w:t>
      </w:r>
      <w:r w:rsidRPr="00543025">
        <w:t>000 M</w:t>
      </w:r>
      <w:r w:rsidRPr="00543025">
        <w:t>：巴幣</w:t>
      </w:r>
      <w:r w:rsidRPr="00543025">
        <w:t>299.90</w:t>
      </w:r>
      <w:r w:rsidRPr="00543025">
        <w:t>元。</w:t>
      </w:r>
    </w:p>
    <w:p w14:paraId="74E97620" w14:textId="77777777" w:rsidR="009B707E" w:rsidRPr="00543025" w:rsidRDefault="009B707E" w:rsidP="007A521F">
      <w:pPr>
        <w:pStyle w:val="ae"/>
        <w:pageBreakBefore/>
        <w:spacing w:before="257" w:after="257"/>
        <w:ind w:left="632" w:hanging="632"/>
      </w:pPr>
      <w:r w:rsidRPr="00543025">
        <w:lastRenderedPageBreak/>
        <w:t>四、運輸</w:t>
      </w:r>
    </w:p>
    <w:p w14:paraId="3B65A748" w14:textId="15984F83" w:rsidR="009B707E" w:rsidRPr="00543025" w:rsidRDefault="00666006" w:rsidP="00666006">
      <w:pPr>
        <w:pStyle w:val="af"/>
        <w:ind w:left="944" w:hanging="708"/>
      </w:pPr>
      <w:r w:rsidRPr="00543025">
        <w:t>（一）</w:t>
      </w:r>
      <w:r w:rsidR="009B707E" w:rsidRPr="00543025">
        <w:t>鐵路</w:t>
      </w:r>
    </w:p>
    <w:p w14:paraId="45CF4029" w14:textId="77777777" w:rsidR="009B707E" w:rsidRPr="00543025" w:rsidRDefault="009B707E" w:rsidP="007A521F">
      <w:pPr>
        <w:pStyle w:val="af3"/>
        <w:ind w:left="944" w:firstLine="472"/>
      </w:pPr>
      <w:r w:rsidRPr="00543025">
        <w:t>巴西鐵路運輸現代化重整，目前巴西鐵路線總長為</w:t>
      </w:r>
      <w:r w:rsidRPr="00543025">
        <w:t>3</w:t>
      </w:r>
      <w:r w:rsidRPr="00543025">
        <w:t>萬</w:t>
      </w:r>
      <w:r w:rsidRPr="00543025">
        <w:t>1,274</w:t>
      </w:r>
      <w:r w:rsidRPr="00543025">
        <w:t>公里，鐵路系統就業人數超過</w:t>
      </w:r>
      <w:r w:rsidRPr="00543025">
        <w:t>4</w:t>
      </w:r>
      <w:r w:rsidRPr="00543025">
        <w:t>萬</w:t>
      </w:r>
      <w:r w:rsidRPr="00543025">
        <w:t>1,000</w:t>
      </w:r>
      <w:r w:rsidRPr="00543025">
        <w:t>人，巴西鐵路運輸主要運載農產品和礦鐵產品。據業者</w:t>
      </w:r>
      <w:r w:rsidRPr="00543025">
        <w:t>America Latina Logistica</w:t>
      </w:r>
      <w:r w:rsidRPr="00543025">
        <w:t>公司表示未來希望增加運輸工業產品和穀類產品。巴西一半以上的鐵路約</w:t>
      </w:r>
      <w:r w:rsidRPr="00543025">
        <w:t>1</w:t>
      </w:r>
      <w:r w:rsidRPr="00543025">
        <w:t>萬</w:t>
      </w:r>
      <w:r w:rsidRPr="00543025">
        <w:t>4,500</w:t>
      </w:r>
      <w:r w:rsidRPr="00543025">
        <w:t>公里位於聖保羅州、敏納斯州和南大河州等</w:t>
      </w:r>
      <w:r w:rsidRPr="00543025">
        <w:t>3</w:t>
      </w:r>
      <w:r w:rsidRPr="00543025">
        <w:t>州，大部分為柴油火車。巴西貨運主要用於運輸進、出口產品，如鐵礦砂等，因此與巴西主要港口如山多士港（</w:t>
      </w:r>
      <w:r w:rsidRPr="00543025">
        <w:t>Santos</w:t>
      </w:r>
      <w:r w:rsidRPr="00543025">
        <w:t>）、維多利亞港（</w:t>
      </w:r>
      <w:r w:rsidRPr="00543025">
        <w:t>Vitoria</w:t>
      </w:r>
      <w:r w:rsidRPr="00543025">
        <w:t>）等相連。至於巴西內陸城市，鐵路運輸為其較廉價的主要交通工具。</w:t>
      </w:r>
    </w:p>
    <w:p w14:paraId="3ADD37EA" w14:textId="3A653B8C" w:rsidR="009B707E" w:rsidRPr="00543025" w:rsidRDefault="00666006" w:rsidP="00666006">
      <w:pPr>
        <w:pStyle w:val="af"/>
        <w:ind w:left="944" w:hanging="708"/>
      </w:pPr>
      <w:r w:rsidRPr="00543025">
        <w:t>（二）</w:t>
      </w:r>
      <w:r w:rsidR="009B707E" w:rsidRPr="00543025">
        <w:t>公路</w:t>
      </w:r>
    </w:p>
    <w:p w14:paraId="53B6EFBD" w14:textId="77777777" w:rsidR="009B707E" w:rsidRPr="00543025" w:rsidRDefault="009B707E" w:rsidP="007A521F">
      <w:pPr>
        <w:pStyle w:val="af3"/>
        <w:ind w:left="944" w:firstLine="472"/>
      </w:pPr>
      <w:r w:rsidRPr="00543025">
        <w:t>巴西交通運輸以公路為主，其貨物運輸量占巴西運輸總量</w:t>
      </w:r>
      <w:r w:rsidRPr="00543025">
        <w:t>60.1%</w:t>
      </w:r>
      <w:r w:rsidRPr="00543025">
        <w:t>，造成公路運輸發達之主因在於巴西政府缺乏投資鐵路與河運。巴西公路系統分為聯邦、州際及城市等，該等公路網總長約</w:t>
      </w:r>
      <w:r w:rsidRPr="00543025">
        <w:t>172</w:t>
      </w:r>
      <w:r w:rsidRPr="00543025">
        <w:t>萬公里，其中聯邦公路總長為</w:t>
      </w:r>
      <w:r w:rsidRPr="00543025">
        <w:t>7</w:t>
      </w:r>
      <w:r w:rsidRPr="00543025">
        <w:t>萬</w:t>
      </w:r>
      <w:r w:rsidRPr="00543025">
        <w:t>6,300</w:t>
      </w:r>
      <w:r w:rsidRPr="00543025">
        <w:t>公里（</w:t>
      </w:r>
      <w:r w:rsidRPr="00543025">
        <w:t>4.4%</w:t>
      </w:r>
      <w:r w:rsidRPr="00543025">
        <w:t>）、州際公路總長為</w:t>
      </w:r>
      <w:r w:rsidRPr="00543025">
        <w:t>22</w:t>
      </w:r>
      <w:r w:rsidRPr="00543025">
        <w:t>萬</w:t>
      </w:r>
      <w:r w:rsidRPr="00543025">
        <w:t>5,300</w:t>
      </w:r>
      <w:r w:rsidRPr="00543025">
        <w:t>公里（</w:t>
      </w:r>
      <w:r w:rsidRPr="00543025">
        <w:t>13.1%</w:t>
      </w:r>
      <w:r w:rsidRPr="00543025">
        <w:t>）、城市公路總長為</w:t>
      </w:r>
      <w:r w:rsidRPr="00543025">
        <w:t>126</w:t>
      </w:r>
      <w:r w:rsidRPr="00543025">
        <w:t>萬</w:t>
      </w:r>
      <w:r w:rsidRPr="00543025">
        <w:t>1,700</w:t>
      </w:r>
      <w:r w:rsidRPr="00543025">
        <w:t>公里（</w:t>
      </w:r>
      <w:r w:rsidRPr="00543025">
        <w:t>73.4%</w:t>
      </w:r>
      <w:r w:rsidRPr="00543025">
        <w:t>）及興建中</w:t>
      </w:r>
      <w:r w:rsidRPr="00543025">
        <w:t>15</w:t>
      </w:r>
      <w:r w:rsidRPr="00543025">
        <w:t>萬</w:t>
      </w:r>
      <w:r w:rsidRPr="00543025">
        <w:t>7,300</w:t>
      </w:r>
      <w:r w:rsidRPr="00543025">
        <w:t>公里（</w:t>
      </w:r>
      <w:r w:rsidRPr="00543025">
        <w:t>9.1%</w:t>
      </w:r>
      <w:r w:rsidRPr="00543025">
        <w:t>）。在巴西</w:t>
      </w:r>
      <w:r w:rsidRPr="00543025">
        <w:t>5</w:t>
      </w:r>
      <w:r w:rsidRPr="00543025">
        <w:t>大地區中，東南部、南部及東北部之公路系統網較為密集，如聖保羅州、大礦州、巴拉拿州、</w:t>
      </w:r>
      <w:r w:rsidRPr="00543025">
        <w:t>Bahia</w:t>
      </w:r>
      <w:r w:rsidRPr="00543025">
        <w:t>州及南大河州等，此係因該等地區為巴西生產和銷售主要集中區，故公路運輸十分便捷。</w:t>
      </w:r>
    </w:p>
    <w:p w14:paraId="2C17F66F" w14:textId="3A279C4E" w:rsidR="009B707E" w:rsidRPr="00543025" w:rsidRDefault="00666006" w:rsidP="00666006">
      <w:pPr>
        <w:pStyle w:val="af"/>
        <w:ind w:left="944" w:hanging="708"/>
      </w:pPr>
      <w:r w:rsidRPr="00543025">
        <w:t>（三）</w:t>
      </w:r>
      <w:r w:rsidR="009B707E" w:rsidRPr="00543025">
        <w:t>港口</w:t>
      </w:r>
    </w:p>
    <w:p w14:paraId="2E55D2D2" w14:textId="77777777" w:rsidR="009B707E" w:rsidRPr="00543025" w:rsidRDefault="009B707E" w:rsidP="009B707E">
      <w:pPr>
        <w:pStyle w:val="af3"/>
        <w:ind w:left="944" w:firstLine="472"/>
      </w:pPr>
      <w:r w:rsidRPr="00543025">
        <w:rPr>
          <w:lang w:eastAsia="zh-TW"/>
        </w:rPr>
        <w:t>巴西全國共有</w:t>
      </w:r>
      <w:r w:rsidRPr="00543025">
        <w:rPr>
          <w:lang w:eastAsia="zh-TW"/>
        </w:rPr>
        <w:t>34</w:t>
      </w:r>
      <w:r w:rsidRPr="00543025">
        <w:rPr>
          <w:lang w:eastAsia="zh-TW"/>
        </w:rPr>
        <w:t>個公營港口，北部地區</w:t>
      </w:r>
      <w:r w:rsidRPr="00543025">
        <w:rPr>
          <w:lang w:eastAsia="zh-TW"/>
        </w:rPr>
        <w:t>5</w:t>
      </w:r>
      <w:r w:rsidRPr="00543025">
        <w:rPr>
          <w:lang w:eastAsia="zh-TW"/>
        </w:rPr>
        <w:t>個、東北部地區</w:t>
      </w:r>
      <w:r w:rsidRPr="00543025">
        <w:rPr>
          <w:lang w:eastAsia="zh-TW"/>
        </w:rPr>
        <w:t>11</w:t>
      </w:r>
      <w:r w:rsidRPr="00543025">
        <w:rPr>
          <w:lang w:eastAsia="zh-TW"/>
        </w:rPr>
        <w:t>個、東南部地區</w:t>
      </w:r>
      <w:r w:rsidRPr="00543025">
        <w:rPr>
          <w:lang w:eastAsia="zh-TW"/>
        </w:rPr>
        <w:t>9</w:t>
      </w:r>
      <w:r w:rsidRPr="00543025">
        <w:rPr>
          <w:lang w:eastAsia="zh-TW"/>
        </w:rPr>
        <w:t>個、南部地區</w:t>
      </w:r>
      <w:r w:rsidRPr="00543025">
        <w:rPr>
          <w:lang w:eastAsia="zh-TW"/>
        </w:rPr>
        <w:t>9</w:t>
      </w:r>
      <w:r w:rsidRPr="00543025">
        <w:rPr>
          <w:lang w:eastAsia="zh-TW"/>
        </w:rPr>
        <w:t>個，另有</w:t>
      </w:r>
      <w:r w:rsidRPr="00543025">
        <w:rPr>
          <w:lang w:eastAsia="zh-TW"/>
        </w:rPr>
        <w:t>129</w:t>
      </w:r>
      <w:r w:rsidRPr="00543025">
        <w:rPr>
          <w:lang w:eastAsia="zh-TW"/>
        </w:rPr>
        <w:t>個民營港口。巴西港口設備並未與巴西經濟發展同步成長，近年來巴西進、出口貿易快速成長，巴西港口已無法負荷，特別是位於聖保羅州的山多士港（</w:t>
      </w:r>
      <w:r w:rsidRPr="00543025">
        <w:rPr>
          <w:lang w:eastAsia="zh-TW"/>
        </w:rPr>
        <w:t>Santos</w:t>
      </w:r>
      <w:r w:rsidRPr="00543025">
        <w:rPr>
          <w:lang w:eastAsia="zh-TW"/>
        </w:rPr>
        <w:t>），因此目前巴西進出</w:t>
      </w:r>
      <w:r w:rsidRPr="00543025">
        <w:rPr>
          <w:lang w:eastAsia="zh-TW"/>
        </w:rPr>
        <w:lastRenderedPageBreak/>
        <w:t>口廠商開始使用其他港口，如巴拿拉州（</w:t>
      </w:r>
      <w:r w:rsidRPr="00543025">
        <w:rPr>
          <w:lang w:eastAsia="zh-TW"/>
        </w:rPr>
        <w:t>Paran</w:t>
      </w:r>
      <w:r w:rsidRPr="00543025">
        <w:rPr>
          <w:rFonts w:eastAsia="Batang"/>
          <w:lang w:eastAsia="zh-TW"/>
        </w:rPr>
        <w:t>á</w:t>
      </w:r>
      <w:r w:rsidRPr="00543025">
        <w:rPr>
          <w:lang w:eastAsia="zh-TW"/>
        </w:rPr>
        <w:t>）的</w:t>
      </w:r>
      <w:r w:rsidRPr="00543025">
        <w:rPr>
          <w:lang w:eastAsia="zh-TW"/>
        </w:rPr>
        <w:t>Paranagua</w:t>
      </w:r>
      <w:r w:rsidRPr="00543025">
        <w:rPr>
          <w:lang w:eastAsia="zh-TW"/>
        </w:rPr>
        <w:t>港、里約州（</w:t>
      </w:r>
      <w:r w:rsidRPr="00543025">
        <w:rPr>
          <w:lang w:eastAsia="zh-TW"/>
        </w:rPr>
        <w:t>Rio de Janeiro</w:t>
      </w:r>
      <w:r w:rsidRPr="00543025">
        <w:rPr>
          <w:lang w:eastAsia="zh-TW"/>
        </w:rPr>
        <w:t>）的</w:t>
      </w:r>
      <w:r w:rsidRPr="00543025">
        <w:rPr>
          <w:lang w:eastAsia="zh-TW"/>
        </w:rPr>
        <w:t>Rio de Janeiro</w:t>
      </w:r>
      <w:r w:rsidRPr="00543025">
        <w:rPr>
          <w:lang w:eastAsia="zh-TW"/>
        </w:rPr>
        <w:t>港、聖靈州（</w:t>
      </w:r>
      <w:r w:rsidRPr="00543025">
        <w:rPr>
          <w:lang w:eastAsia="zh-TW"/>
        </w:rPr>
        <w:t>Espirito Santo</w:t>
      </w:r>
      <w:r w:rsidRPr="00543025">
        <w:rPr>
          <w:lang w:eastAsia="zh-TW"/>
        </w:rPr>
        <w:t>）的維多利亞港（</w:t>
      </w:r>
      <w:r w:rsidRPr="00543025">
        <w:rPr>
          <w:lang w:eastAsia="zh-TW"/>
        </w:rPr>
        <w:t>Vitoria</w:t>
      </w:r>
      <w:r w:rsidRPr="00543025">
        <w:rPr>
          <w:lang w:eastAsia="zh-TW"/>
        </w:rPr>
        <w:t>）和聖塔卡達連娜州（</w:t>
      </w:r>
      <w:r w:rsidRPr="00543025">
        <w:rPr>
          <w:lang w:eastAsia="zh-TW"/>
        </w:rPr>
        <w:t>Santa Catarina</w:t>
      </w:r>
      <w:r w:rsidRPr="00543025">
        <w:rPr>
          <w:lang w:eastAsia="zh-TW"/>
        </w:rPr>
        <w:t>）的</w:t>
      </w:r>
      <w:r w:rsidRPr="00543025">
        <w:rPr>
          <w:lang w:eastAsia="zh-TW"/>
        </w:rPr>
        <w:t>Itajai</w:t>
      </w:r>
      <w:r w:rsidRPr="00543025">
        <w:rPr>
          <w:lang w:eastAsia="zh-TW"/>
        </w:rPr>
        <w:t>港。據巴西業者表示，由於山多士港（</w:t>
      </w:r>
      <w:r w:rsidRPr="00543025">
        <w:rPr>
          <w:lang w:eastAsia="zh-TW"/>
        </w:rPr>
        <w:t>Santos</w:t>
      </w:r>
      <w:r w:rsidRPr="00543025">
        <w:rPr>
          <w:lang w:eastAsia="zh-TW"/>
        </w:rPr>
        <w:t>）海關作業緩慢及海關檢查較嚴格，因此業者多將進口業務移往巴拿拉州（</w:t>
      </w:r>
      <w:r w:rsidRPr="00543025">
        <w:rPr>
          <w:lang w:eastAsia="zh-TW"/>
        </w:rPr>
        <w:t>Paraná</w:t>
      </w:r>
      <w:r w:rsidRPr="00543025">
        <w:rPr>
          <w:lang w:eastAsia="zh-TW"/>
        </w:rPr>
        <w:t>）的</w:t>
      </w:r>
      <w:r w:rsidRPr="00543025">
        <w:rPr>
          <w:lang w:eastAsia="zh-TW"/>
        </w:rPr>
        <w:t>Paranagua</w:t>
      </w:r>
      <w:r w:rsidRPr="00543025">
        <w:rPr>
          <w:lang w:eastAsia="zh-TW"/>
        </w:rPr>
        <w:t>港和聖靈州（</w:t>
      </w:r>
      <w:r w:rsidRPr="00543025">
        <w:rPr>
          <w:lang w:eastAsia="zh-TW"/>
        </w:rPr>
        <w:t>Espirito Santo</w:t>
      </w:r>
      <w:r w:rsidRPr="00543025">
        <w:rPr>
          <w:lang w:eastAsia="zh-TW"/>
        </w:rPr>
        <w:t>）的維多利亞港（</w:t>
      </w:r>
      <w:r w:rsidRPr="00543025">
        <w:rPr>
          <w:lang w:eastAsia="zh-TW"/>
        </w:rPr>
        <w:t>Vitoria</w:t>
      </w:r>
      <w:r w:rsidRPr="00543025">
        <w:rPr>
          <w:lang w:eastAsia="zh-TW"/>
        </w:rPr>
        <w:t>）。</w:t>
      </w:r>
    </w:p>
    <w:p w14:paraId="2D859B9B" w14:textId="242ED150" w:rsidR="009B707E" w:rsidRPr="00543025" w:rsidRDefault="00666006" w:rsidP="00666006">
      <w:pPr>
        <w:pStyle w:val="af"/>
        <w:ind w:left="944" w:hanging="708"/>
      </w:pPr>
      <w:r w:rsidRPr="00543025">
        <w:t>（四）</w:t>
      </w:r>
      <w:r w:rsidR="009B707E" w:rsidRPr="00543025">
        <w:t>空運</w:t>
      </w:r>
    </w:p>
    <w:p w14:paraId="79AF5090" w14:textId="039B2E48" w:rsidR="009B707E" w:rsidRPr="00543025" w:rsidRDefault="009B707E" w:rsidP="009B707E">
      <w:pPr>
        <w:pStyle w:val="af3"/>
        <w:ind w:left="944" w:firstLine="472"/>
      </w:pPr>
      <w:r w:rsidRPr="00543025">
        <w:rPr>
          <w:lang w:eastAsia="zh-TW"/>
        </w:rPr>
        <w:t>巴西全國目前共有</w:t>
      </w:r>
      <w:r w:rsidR="00B1663D" w:rsidRPr="00543025">
        <w:rPr>
          <w:lang w:eastAsia="zh-TW"/>
        </w:rPr>
        <w:t>34</w:t>
      </w:r>
      <w:r w:rsidRPr="00543025">
        <w:rPr>
          <w:lang w:eastAsia="zh-TW"/>
        </w:rPr>
        <w:t>個國際機場，</w:t>
      </w:r>
      <w:r w:rsidRPr="00543025">
        <w:rPr>
          <w:lang w:eastAsia="zh-TW"/>
        </w:rPr>
        <w:t>65</w:t>
      </w:r>
      <w:r w:rsidRPr="00543025">
        <w:rPr>
          <w:lang w:eastAsia="zh-TW"/>
        </w:rPr>
        <w:t>個主要機場，共有</w:t>
      </w:r>
      <w:r w:rsidRPr="00543025">
        <w:rPr>
          <w:lang w:eastAsia="zh-TW"/>
        </w:rPr>
        <w:t>2,</w:t>
      </w:r>
      <w:r w:rsidR="00B1663D" w:rsidRPr="00543025">
        <w:rPr>
          <w:lang w:eastAsia="zh-TW"/>
        </w:rPr>
        <w:t>183</w:t>
      </w:r>
      <w:r w:rsidRPr="00543025">
        <w:rPr>
          <w:lang w:eastAsia="zh-TW"/>
        </w:rPr>
        <w:t>個公民營機場，巴西主要航空公司包括</w:t>
      </w:r>
      <w:r w:rsidRPr="00543025">
        <w:rPr>
          <w:lang w:eastAsia="zh-TW"/>
        </w:rPr>
        <w:t>Gol</w:t>
      </w:r>
      <w:r w:rsidRPr="00543025">
        <w:rPr>
          <w:lang w:eastAsia="zh-TW"/>
        </w:rPr>
        <w:t>、</w:t>
      </w:r>
      <w:r w:rsidRPr="00543025">
        <w:rPr>
          <w:lang w:eastAsia="zh-TW"/>
        </w:rPr>
        <w:t>LANTAM</w:t>
      </w:r>
      <w:r w:rsidRPr="00543025">
        <w:rPr>
          <w:lang w:eastAsia="zh-TW"/>
        </w:rPr>
        <w:t>及</w:t>
      </w:r>
      <w:r w:rsidRPr="00543025">
        <w:rPr>
          <w:lang w:eastAsia="zh-TW"/>
        </w:rPr>
        <w:t>Azul</w:t>
      </w:r>
      <w:r w:rsidRPr="00543025">
        <w:rPr>
          <w:lang w:eastAsia="zh-TW"/>
        </w:rPr>
        <w:t>等，均為私人企業，外人可投資作為股東，除客運外，另亦經營貨運。目前巴西最大空運集散地位於聖保羅州的</w:t>
      </w:r>
      <w:r w:rsidRPr="00543025">
        <w:rPr>
          <w:lang w:eastAsia="zh-TW"/>
        </w:rPr>
        <w:t>Guarulhos</w:t>
      </w:r>
      <w:r w:rsidRPr="00543025">
        <w:rPr>
          <w:lang w:eastAsia="zh-TW"/>
        </w:rPr>
        <w:t>國際機場和</w:t>
      </w:r>
      <w:r w:rsidRPr="00543025">
        <w:rPr>
          <w:lang w:eastAsia="zh-TW"/>
        </w:rPr>
        <w:t>Viracopos</w:t>
      </w:r>
      <w:r w:rsidRPr="00543025">
        <w:rPr>
          <w:lang w:eastAsia="zh-TW"/>
        </w:rPr>
        <w:t>國際機場。</w:t>
      </w:r>
    </w:p>
    <w:p w14:paraId="55B29A8C" w14:textId="4373D0FE" w:rsidR="009B707E" w:rsidRPr="00543025" w:rsidRDefault="00666006" w:rsidP="00666006">
      <w:pPr>
        <w:pStyle w:val="af"/>
        <w:ind w:left="944" w:hanging="708"/>
      </w:pPr>
      <w:r w:rsidRPr="00543025">
        <w:t>（五）</w:t>
      </w:r>
      <w:r w:rsidR="009B707E" w:rsidRPr="00543025">
        <w:t>河運</w:t>
      </w:r>
    </w:p>
    <w:p w14:paraId="3FDFDED3" w14:textId="77777777" w:rsidR="009B707E" w:rsidRPr="00543025" w:rsidRDefault="009B707E" w:rsidP="009B707E">
      <w:pPr>
        <w:pStyle w:val="af3"/>
        <w:ind w:left="944" w:firstLine="472"/>
      </w:pPr>
      <w:r w:rsidRPr="00543025">
        <w:t>巴西河運系統共有</w:t>
      </w:r>
      <w:r w:rsidRPr="00543025">
        <w:rPr>
          <w:rFonts w:ascii="華康細圓體" w:hAnsi="華康細圓體" w:cs="華康細圓體"/>
          <w:lang w:eastAsia="zh-TW"/>
        </w:rPr>
        <w:t>5</w:t>
      </w:r>
      <w:r w:rsidRPr="00543025">
        <w:t>條，分別為</w:t>
      </w:r>
      <w:r w:rsidRPr="00543025">
        <w:t>Hidrovia Araguaia-Tocantins</w:t>
      </w:r>
      <w:r w:rsidRPr="00543025">
        <w:t>、</w:t>
      </w:r>
      <w:r w:rsidRPr="00543025">
        <w:t>Hidrovia do Sao Francisco</w:t>
      </w:r>
      <w:r w:rsidRPr="00543025">
        <w:t>、</w:t>
      </w:r>
      <w:r w:rsidRPr="00543025">
        <w:t>Hidrovia do Madeira</w:t>
      </w:r>
      <w:r w:rsidRPr="00543025">
        <w:t>、</w:t>
      </w:r>
      <w:r w:rsidRPr="00543025">
        <w:t>Hidrovia Tiete-Parana</w:t>
      </w:r>
      <w:r w:rsidRPr="00543025">
        <w:t>及</w:t>
      </w:r>
      <w:r w:rsidRPr="00543025">
        <w:t>Hidrovia Taquari-Guaiba</w:t>
      </w:r>
      <w:r w:rsidRPr="00543025">
        <w:t>，其中以位於巴西東南部和南部的</w:t>
      </w:r>
      <w:r w:rsidRPr="00543025">
        <w:t>Hidrovia Tiete-Parana</w:t>
      </w:r>
      <w:r w:rsidRPr="00543025">
        <w:t>及</w:t>
      </w:r>
      <w:r w:rsidRPr="00543025">
        <w:t>Hidrovia Taquari-Guaiba</w:t>
      </w:r>
      <w:r w:rsidRPr="00543025">
        <w:t>最具經濟價值。</w:t>
      </w:r>
      <w:r w:rsidRPr="00543025">
        <w:rPr>
          <w:lang w:eastAsia="zh-TW"/>
        </w:rPr>
        <w:t>巴西河運及海運年運載量超過</w:t>
      </w:r>
      <w:r w:rsidRPr="00543025">
        <w:rPr>
          <w:lang w:eastAsia="zh-TW"/>
        </w:rPr>
        <w:t>1</w:t>
      </w:r>
      <w:r w:rsidRPr="00543025">
        <w:rPr>
          <w:lang w:eastAsia="zh-TW"/>
        </w:rPr>
        <w:t>兆</w:t>
      </w:r>
      <w:r w:rsidRPr="00543025">
        <w:rPr>
          <w:lang w:eastAsia="zh-TW"/>
        </w:rPr>
        <w:t>1,040</w:t>
      </w:r>
      <w:r w:rsidRPr="00543025">
        <w:rPr>
          <w:lang w:eastAsia="zh-TW"/>
        </w:rPr>
        <w:t>億噸。據悉，目前在巴西阿瑪遜州瑪瑙斯投資生產之業者，除透過空運將其產品運至外州銷售外，大部分靠河運將其貨品運至</w:t>
      </w:r>
      <w:r w:rsidRPr="00543025">
        <w:rPr>
          <w:lang w:eastAsia="zh-TW"/>
        </w:rPr>
        <w:t>Belem</w:t>
      </w:r>
      <w:r w:rsidRPr="00543025">
        <w:rPr>
          <w:lang w:eastAsia="zh-TW"/>
        </w:rPr>
        <w:t>市，再轉公路或海運至其他州。巴西全國共有</w:t>
      </w:r>
      <w:r w:rsidRPr="00543025">
        <w:rPr>
          <w:lang w:eastAsia="zh-TW"/>
        </w:rPr>
        <w:t>34</w:t>
      </w:r>
      <w:r w:rsidRPr="00543025">
        <w:rPr>
          <w:lang w:eastAsia="zh-TW"/>
        </w:rPr>
        <w:t>個河、海港，其中</w:t>
      </w:r>
      <w:r w:rsidRPr="00543025">
        <w:rPr>
          <w:lang w:eastAsia="zh-TW"/>
        </w:rPr>
        <w:t>5</w:t>
      </w:r>
      <w:r w:rsidRPr="00543025">
        <w:rPr>
          <w:lang w:eastAsia="zh-TW"/>
        </w:rPr>
        <w:t>個位於北部地區、</w:t>
      </w:r>
      <w:r w:rsidRPr="00543025">
        <w:rPr>
          <w:lang w:eastAsia="zh-TW"/>
        </w:rPr>
        <w:t>11</w:t>
      </w:r>
      <w:r w:rsidRPr="00543025">
        <w:rPr>
          <w:lang w:eastAsia="zh-TW"/>
        </w:rPr>
        <w:t>個位於東北地區、</w:t>
      </w:r>
      <w:r w:rsidRPr="00543025">
        <w:rPr>
          <w:lang w:eastAsia="zh-TW"/>
        </w:rPr>
        <w:t>9</w:t>
      </w:r>
      <w:r w:rsidRPr="00543025">
        <w:rPr>
          <w:lang w:eastAsia="zh-TW"/>
        </w:rPr>
        <w:t>個位於東南地區、</w:t>
      </w:r>
      <w:r w:rsidRPr="00543025">
        <w:rPr>
          <w:lang w:eastAsia="zh-TW"/>
        </w:rPr>
        <w:t>9</w:t>
      </w:r>
      <w:r w:rsidRPr="00543025">
        <w:rPr>
          <w:lang w:eastAsia="zh-TW"/>
        </w:rPr>
        <w:t>個位於南部地區，河海運輸十分便捷。</w:t>
      </w:r>
    </w:p>
    <w:p w14:paraId="1CE37016" w14:textId="77777777" w:rsidR="00836EA1" w:rsidRPr="00543025" w:rsidRDefault="00836EA1" w:rsidP="00836EA1">
      <w:pPr>
        <w:ind w:leftChars="400" w:left="944" w:firstLine="472"/>
        <w:rPr>
          <w:lang w:eastAsia="zh-TW"/>
        </w:rPr>
      </w:pPr>
    </w:p>
    <w:p w14:paraId="5C4FBFE0" w14:textId="77777777" w:rsidR="007F4856" w:rsidRPr="00543025" w:rsidRDefault="007F4856" w:rsidP="00036B84">
      <w:pPr>
        <w:pStyle w:val="af3"/>
        <w:ind w:left="944" w:firstLine="472"/>
        <w:rPr>
          <w:lang w:eastAsia="zh-TW"/>
        </w:rPr>
      </w:pPr>
    </w:p>
    <w:p w14:paraId="7A80E3F1" w14:textId="77777777" w:rsidR="007F4856" w:rsidRPr="00543025" w:rsidRDefault="007F4856" w:rsidP="007F4856">
      <w:pPr>
        <w:ind w:left="472" w:firstLineChars="0" w:firstLine="0"/>
        <w:rPr>
          <w:lang w:eastAsia="zh-TW"/>
        </w:rPr>
        <w:sectPr w:rsidR="007F4856" w:rsidRPr="00543025">
          <w:headerReference w:type="default" r:id="rId37"/>
          <w:pgSz w:w="11906" w:h="16838"/>
          <w:pgMar w:top="2268" w:right="1701" w:bottom="1701" w:left="1701" w:header="1134" w:footer="851" w:gutter="0"/>
          <w:cols w:space="720"/>
          <w:docGrid w:type="linesAndChars" w:linePitch="514" w:charSpace="-820"/>
        </w:sectPr>
      </w:pPr>
    </w:p>
    <w:p w14:paraId="3DB58026" w14:textId="77777777" w:rsidR="009F5AA9" w:rsidRPr="00543025" w:rsidRDefault="009F5AA9" w:rsidP="00B62629">
      <w:pPr>
        <w:pStyle w:val="ad"/>
        <w:spacing w:before="514" w:after="771"/>
        <w:rPr>
          <w:lang w:eastAsia="zh-TW"/>
        </w:rPr>
      </w:pPr>
      <w:bookmarkStart w:id="15" w:name="_Toc203266486"/>
      <w:r w:rsidRPr="00543025">
        <w:rPr>
          <w:rFonts w:hint="eastAsia"/>
          <w:lang w:eastAsia="zh-TW"/>
        </w:rPr>
        <w:lastRenderedPageBreak/>
        <w:t>第柒章　勞工</w:t>
      </w:r>
      <w:bookmarkEnd w:id="15"/>
    </w:p>
    <w:p w14:paraId="77020559" w14:textId="77777777" w:rsidR="009F5AA9" w:rsidRPr="00543025" w:rsidRDefault="009F5AA9" w:rsidP="00DE75B9">
      <w:pPr>
        <w:pStyle w:val="ae"/>
        <w:spacing w:before="257" w:after="257"/>
        <w:ind w:left="632" w:hanging="632"/>
      </w:pPr>
      <w:r w:rsidRPr="00543025">
        <w:rPr>
          <w:rFonts w:hint="eastAsia"/>
        </w:rPr>
        <w:t>一、勞工素質及結構</w:t>
      </w:r>
    </w:p>
    <w:p w14:paraId="6FAD696E" w14:textId="77777777" w:rsidR="009B707E" w:rsidRPr="00543025" w:rsidRDefault="009B707E" w:rsidP="007A521F">
      <w:pPr>
        <w:ind w:firstLine="472"/>
        <w:rPr>
          <w:lang w:eastAsia="zh-TW"/>
        </w:rPr>
      </w:pPr>
      <w:r w:rsidRPr="00543025">
        <w:rPr>
          <w:lang w:eastAsia="zh-TW"/>
        </w:rPr>
        <w:t>巴西勞工素質視工業化情況而有所差異，一般而言，聖保羅、大礦州、瑪瑙斯及南部</w:t>
      </w:r>
      <w:r w:rsidRPr="00543025">
        <w:rPr>
          <w:lang w:eastAsia="zh-TW"/>
        </w:rPr>
        <w:t>3</w:t>
      </w:r>
      <w:r w:rsidRPr="00543025">
        <w:rPr>
          <w:lang w:eastAsia="zh-TW"/>
        </w:rPr>
        <w:t>州勞工素質相對較佳。聖保羅工會組織較為完備，功能也強。</w:t>
      </w:r>
    </w:p>
    <w:p w14:paraId="6AB2A0F0" w14:textId="77777777" w:rsidR="009B707E" w:rsidRPr="00543025" w:rsidRDefault="009B707E" w:rsidP="009B707E">
      <w:pPr>
        <w:pStyle w:val="ae"/>
        <w:spacing w:before="257" w:after="257"/>
        <w:ind w:left="632" w:hanging="632"/>
      </w:pPr>
      <w:r w:rsidRPr="00543025">
        <w:t>二、勞工法令</w:t>
      </w:r>
    </w:p>
    <w:p w14:paraId="61D4FA51" w14:textId="77777777" w:rsidR="009B707E" w:rsidRPr="00543025" w:rsidRDefault="009B707E" w:rsidP="007A521F">
      <w:pPr>
        <w:ind w:firstLine="472"/>
      </w:pPr>
      <w:r w:rsidRPr="00543025">
        <w:rPr>
          <w:lang w:eastAsia="zh-TW"/>
        </w:rPr>
        <w:t>巴西</w:t>
      </w:r>
      <w:r w:rsidRPr="00543025">
        <w:rPr>
          <w:lang w:eastAsia="zh-TW"/>
        </w:rPr>
        <w:t>1988</w:t>
      </w:r>
      <w:r w:rsidRPr="00543025">
        <w:rPr>
          <w:lang w:eastAsia="zh-TW"/>
        </w:rPr>
        <w:t>年公布之綜合勞動法，為規範雇主與員工關係之主要法律。許多世銀及美國的財經專家均曾公開批評巴西法律對勞工的保護，超過其本身經濟所能負荷的程度，故國人來巴投資前，對此</w:t>
      </w:r>
      <w:r w:rsidRPr="00543025">
        <w:rPr>
          <w:lang w:val="pt-BR" w:eastAsia="zh-TW"/>
        </w:rPr>
        <w:t>1</w:t>
      </w:r>
      <w:r w:rsidRPr="00543025">
        <w:rPr>
          <w:lang w:eastAsia="zh-TW"/>
        </w:rPr>
        <w:t>重要環節應多加了解考量。惟巴西政府為提振經濟推動勞工法修法，新勞動法於</w:t>
      </w:r>
      <w:r w:rsidRPr="00543025">
        <w:rPr>
          <w:lang w:eastAsia="zh-TW"/>
        </w:rPr>
        <w:t>2017</w:t>
      </w:r>
      <w:r w:rsidRPr="00543025">
        <w:rPr>
          <w:lang w:eastAsia="zh-HK"/>
        </w:rPr>
        <w:t>年</w:t>
      </w:r>
      <w:r w:rsidRPr="00543025">
        <w:rPr>
          <w:lang w:eastAsia="zh-TW"/>
        </w:rPr>
        <w:t>11</w:t>
      </w:r>
      <w:r w:rsidRPr="00543025">
        <w:rPr>
          <w:lang w:eastAsia="zh-TW"/>
        </w:rPr>
        <w:t>月</w:t>
      </w:r>
      <w:r w:rsidRPr="00543025">
        <w:rPr>
          <w:lang w:eastAsia="zh-TW"/>
        </w:rPr>
        <w:t>11</w:t>
      </w:r>
      <w:r w:rsidRPr="00543025">
        <w:rPr>
          <w:lang w:eastAsia="zh-TW"/>
        </w:rPr>
        <w:t>日生效。</w:t>
      </w:r>
      <w:r w:rsidRPr="00543025">
        <w:rPr>
          <w:lang w:eastAsia="zh-HK"/>
        </w:rPr>
        <w:t>新法</w:t>
      </w:r>
      <w:r w:rsidRPr="00543025">
        <w:rPr>
          <w:lang w:eastAsia="zh-TW"/>
        </w:rPr>
        <w:t>涉及休假，工作時間，薪酬和職業規劃，以及建立有關家庭辦公室（遠程工作）等新工作方式的規範。</w:t>
      </w:r>
    </w:p>
    <w:p w14:paraId="4293DB2E" w14:textId="1D7A21A4" w:rsidR="009B707E" w:rsidRPr="00543025" w:rsidRDefault="00666006" w:rsidP="007A521F">
      <w:pPr>
        <w:pStyle w:val="af"/>
        <w:ind w:left="944" w:hanging="708"/>
      </w:pPr>
      <w:r w:rsidRPr="00543025">
        <w:t>（一）</w:t>
      </w:r>
      <w:r w:rsidR="009B707E" w:rsidRPr="00543025">
        <w:t>勞工權益</w:t>
      </w:r>
    </w:p>
    <w:p w14:paraId="3D4C40D0" w14:textId="17AA34A2" w:rsidR="009B707E" w:rsidRPr="00543025" w:rsidRDefault="009B707E" w:rsidP="007A521F">
      <w:pPr>
        <w:pStyle w:val="af3"/>
        <w:ind w:left="944" w:firstLine="472"/>
      </w:pPr>
      <w:r w:rsidRPr="00543025">
        <w:t>巴西政府宣布自</w:t>
      </w:r>
      <w:r w:rsidRPr="00543025">
        <w:t>2025</w:t>
      </w:r>
      <w:r w:rsidRPr="00543025">
        <w:t>年</w:t>
      </w:r>
      <w:r w:rsidRPr="00543025">
        <w:t>1</w:t>
      </w:r>
      <w:r w:rsidRPr="00543025">
        <w:t>月</w:t>
      </w:r>
      <w:r w:rsidRPr="00543025">
        <w:t>1</w:t>
      </w:r>
      <w:r w:rsidRPr="00543025">
        <w:t>日起每月最低薪資為</w:t>
      </w:r>
      <w:r w:rsidRPr="00543025">
        <w:t>1,518</w:t>
      </w:r>
      <w:r w:rsidRPr="00543025">
        <w:t>巴幣（折合</w:t>
      </w:r>
      <w:r w:rsidRPr="00543025">
        <w:t>269</w:t>
      </w:r>
      <w:r w:rsidRPr="00543025">
        <w:t>美元），較</w:t>
      </w:r>
      <w:r w:rsidRPr="00543025">
        <w:t>2024</w:t>
      </w:r>
      <w:r w:rsidRPr="00543025">
        <w:t>年最低月薪</w:t>
      </w:r>
      <w:r w:rsidRPr="00543025">
        <w:t>1,412</w:t>
      </w:r>
      <w:r w:rsidRPr="00543025">
        <w:t>上漲</w:t>
      </w:r>
      <w:r w:rsidRPr="00543025">
        <w:t>7.5%</w:t>
      </w:r>
      <w:r w:rsidRPr="00543025">
        <w:t>。根據第</w:t>
      </w:r>
      <w:r w:rsidRPr="00543025">
        <w:t>14,663/23</w:t>
      </w:r>
      <w:r w:rsidRPr="00543025">
        <w:t>號法律的規定，該增幅是根據累計通貨膨脹率</w:t>
      </w:r>
      <w:r w:rsidR="00B9379C" w:rsidRPr="00543025">
        <w:t>（</w:t>
      </w:r>
      <w:r w:rsidRPr="00543025">
        <w:t>INPC</w:t>
      </w:r>
      <w:r w:rsidR="00B9379C" w:rsidRPr="00543025">
        <w:t>）</w:t>
      </w:r>
      <w:r w:rsidRPr="00543025">
        <w:t>和高於通貨膨脹率</w:t>
      </w:r>
      <w:r w:rsidRPr="00543025">
        <w:t>2.5%</w:t>
      </w:r>
      <w:r w:rsidRPr="00543025">
        <w:t>的實際收益計算得出的，預計受益勞工數約</w:t>
      </w:r>
      <w:r w:rsidRPr="00543025">
        <w:t>6,000</w:t>
      </w:r>
      <w:r w:rsidRPr="00543025">
        <w:t>萬人。另亦將所得稅免稅額調高至</w:t>
      </w:r>
      <w:r w:rsidRPr="00543025">
        <w:t>3,036</w:t>
      </w:r>
      <w:r w:rsidRPr="00543025">
        <w:t>巴幣</w:t>
      </w:r>
      <w:r w:rsidRPr="00543025">
        <w:rPr>
          <w:rFonts w:hint="eastAsia"/>
        </w:rPr>
        <w:t>。</w:t>
      </w:r>
      <w:r w:rsidRPr="00543025">
        <w:t>但若加上員工其他福利及公司須負擔稅金</w:t>
      </w:r>
      <w:r w:rsidRPr="00543025">
        <w:rPr>
          <w:rFonts w:hint="eastAsia"/>
        </w:rPr>
        <w:t>，</w:t>
      </w:r>
      <w:r w:rsidRPr="00543025">
        <w:t>每位勞工成本將提高至約</w:t>
      </w:r>
      <w:r w:rsidRPr="00543025">
        <w:t>2</w:t>
      </w:r>
      <w:r w:rsidRPr="00543025">
        <w:t>倍薪</w:t>
      </w:r>
      <w:r w:rsidRPr="00543025">
        <w:rPr>
          <w:rFonts w:hint="eastAsia"/>
        </w:rPr>
        <w:t>。</w:t>
      </w:r>
      <w:r w:rsidRPr="00543025">
        <w:t>依法雇主對員工所應負擔之酬勞與賦稅名目繁多</w:t>
      </w:r>
      <w:r w:rsidRPr="00543025">
        <w:rPr>
          <w:rFonts w:hint="eastAsia"/>
        </w:rPr>
        <w:t>，</w:t>
      </w:r>
      <w:r w:rsidRPr="00543025">
        <w:t>分述於下：</w:t>
      </w:r>
    </w:p>
    <w:p w14:paraId="77B1E478" w14:textId="77777777" w:rsidR="007A521F" w:rsidRPr="00543025" w:rsidRDefault="007A521F" w:rsidP="007A521F">
      <w:pPr>
        <w:pStyle w:val="af4"/>
        <w:ind w:left="1416" w:hanging="472"/>
        <w:rPr>
          <w:lang w:eastAsia="zh-TW"/>
        </w:rPr>
      </w:pPr>
    </w:p>
    <w:p w14:paraId="315F41E2" w14:textId="77777777" w:rsidR="009B707E" w:rsidRPr="00543025" w:rsidRDefault="009B707E" w:rsidP="007A521F">
      <w:pPr>
        <w:pStyle w:val="af4"/>
        <w:ind w:left="1416" w:hanging="472"/>
      </w:pPr>
      <w:r w:rsidRPr="00543025">
        <w:rPr>
          <w:rFonts w:hint="eastAsia"/>
        </w:rPr>
        <w:lastRenderedPageBreak/>
        <w:t>１</w:t>
      </w:r>
      <w:r w:rsidRPr="00543025">
        <w:t>、薪資：巴西政府設定最低薪資，且最低薪資數額每年調整</w:t>
      </w:r>
      <w:r w:rsidRPr="00543025">
        <w:t>1</w:t>
      </w:r>
      <w:r w:rsidRPr="00543025">
        <w:t>次，最近一次調整係</w:t>
      </w:r>
      <w:r w:rsidRPr="00543025">
        <w:t>2025</w:t>
      </w:r>
      <w:r w:rsidRPr="00543025">
        <w:t>年</w:t>
      </w:r>
      <w:r w:rsidRPr="00543025">
        <w:t>1</w:t>
      </w:r>
      <w:r w:rsidRPr="00543025">
        <w:t>月起，將最低薪資訂為巴幣</w:t>
      </w:r>
      <w:r w:rsidRPr="00543025">
        <w:t>1,</w:t>
      </w:r>
      <w:r w:rsidRPr="00543025">
        <w:rPr>
          <w:rFonts w:hint="eastAsia"/>
        </w:rPr>
        <w:t>518</w:t>
      </w:r>
      <w:r w:rsidRPr="00543025">
        <w:t>巴幣（折合</w:t>
      </w:r>
      <w:r w:rsidRPr="00543025">
        <w:t>2</w:t>
      </w:r>
      <w:r w:rsidRPr="00543025">
        <w:rPr>
          <w:rFonts w:hint="eastAsia"/>
        </w:rPr>
        <w:t>69</w:t>
      </w:r>
      <w:r w:rsidRPr="00543025">
        <w:t>美元），員工與雇主可自由洽談薪資或與工會洽商。通常每個行業均有其工會，訂定其會員之最低薪，雇主必需遵守。</w:t>
      </w:r>
    </w:p>
    <w:p w14:paraId="2E6F382B" w14:textId="77777777" w:rsidR="009B707E" w:rsidRPr="00543025" w:rsidRDefault="009B707E" w:rsidP="007A521F">
      <w:pPr>
        <w:pStyle w:val="af4"/>
        <w:ind w:left="1416" w:hanging="472"/>
      </w:pPr>
      <w:r w:rsidRPr="00543025">
        <w:t>２、工作時間規定：在私人公司上班，每天工作最高時限為</w:t>
      </w:r>
      <w:r w:rsidRPr="00543025">
        <w:t>8</w:t>
      </w:r>
      <w:r w:rsidRPr="00543025">
        <w:t>小時；每星期最高為</w:t>
      </w:r>
      <w:r w:rsidRPr="00543025">
        <w:t>48</w:t>
      </w:r>
      <w:r w:rsidRPr="00543025">
        <w:t>小時，否則雇員有權向勞工法庭控告雇主僱用超時。若雇主、雇員簽訂的工作合約中未限定週</w:t>
      </w:r>
      <w:r w:rsidRPr="00543025">
        <w:t>6</w:t>
      </w:r>
      <w:r w:rsidRPr="00543025">
        <w:t>為假日，雇主亦可要求雇員週</w:t>
      </w:r>
      <w:r w:rsidRPr="00543025">
        <w:t>6</w:t>
      </w:r>
      <w:r w:rsidRPr="00543025">
        <w:t>上班，且不算加班。新法規定雇主和雇員可協議，允許工作日程中可有</w:t>
      </w:r>
      <w:r w:rsidRPr="00543025">
        <w:t>1</w:t>
      </w:r>
      <w:r w:rsidRPr="00543025">
        <w:t>天最多工作</w:t>
      </w:r>
      <w:r w:rsidRPr="00543025">
        <w:t>12</w:t>
      </w:r>
      <w:r w:rsidRPr="00543025">
        <w:t>個小時，然後休息</w:t>
      </w:r>
      <w:r w:rsidRPr="00543025">
        <w:t>36</w:t>
      </w:r>
      <w:r w:rsidRPr="00543025">
        <w:t>個小時。</w:t>
      </w:r>
    </w:p>
    <w:p w14:paraId="7BCAA4E1" w14:textId="77777777" w:rsidR="009B707E" w:rsidRPr="00543025" w:rsidRDefault="009B707E" w:rsidP="007A521F">
      <w:pPr>
        <w:pStyle w:val="af4"/>
        <w:ind w:left="1416" w:hanging="472"/>
      </w:pPr>
      <w:r w:rsidRPr="00543025">
        <w:t>３、每週有薪休假</w:t>
      </w:r>
      <w:r w:rsidRPr="00543025">
        <w:t>1</w:t>
      </w:r>
      <w:r w:rsidRPr="00543025">
        <w:t>天，通常為星期日，至於星期六是否休假，依各行業行規辦理。</w:t>
      </w:r>
    </w:p>
    <w:p w14:paraId="28245515" w14:textId="77777777" w:rsidR="009B707E" w:rsidRPr="00543025" w:rsidRDefault="009B707E" w:rsidP="007A521F">
      <w:pPr>
        <w:pStyle w:val="af4"/>
        <w:ind w:left="1416" w:hanging="472"/>
      </w:pPr>
      <w:r w:rsidRPr="00543025">
        <w:t>４、法定休假及獎金：服務滿</w:t>
      </w:r>
      <w:r w:rsidRPr="00543025">
        <w:t>1</w:t>
      </w:r>
      <w:r w:rsidRPr="00543025">
        <w:t>年，員工可依法休假</w:t>
      </w:r>
      <w:r w:rsidRPr="00543025">
        <w:t>30</w:t>
      </w:r>
      <w:r w:rsidRPr="00543025">
        <w:t>天且領取</w:t>
      </w:r>
      <w:r w:rsidRPr="00543025">
        <w:t>1</w:t>
      </w:r>
      <w:r w:rsidRPr="00543025">
        <w:t>個月月薪再加</w:t>
      </w:r>
      <w:r w:rsidRPr="00543025">
        <w:t>1/3</w:t>
      </w:r>
      <w:r w:rsidRPr="00543025">
        <w:t>月薪之「休假津貼」。新法規定每年可至少分</w:t>
      </w:r>
      <w:r w:rsidRPr="00543025">
        <w:t>3</w:t>
      </w:r>
      <w:r w:rsidRPr="00543025">
        <w:t>次休假，其中</w:t>
      </w:r>
      <w:r w:rsidRPr="00543025">
        <w:t>1</w:t>
      </w:r>
      <w:r w:rsidRPr="00543025">
        <w:t>次的休假日數不可低於</w:t>
      </w:r>
      <w:r w:rsidRPr="00543025">
        <w:t>14</w:t>
      </w:r>
      <w:r w:rsidRPr="00543025">
        <w:t>天，其餘每次至少休假</w:t>
      </w:r>
      <w:r w:rsidRPr="00543025">
        <w:t>5</w:t>
      </w:r>
      <w:r w:rsidRPr="00543025">
        <w:t>天。休假不可以在假日，或者是周休</w:t>
      </w:r>
      <w:r w:rsidRPr="00543025">
        <w:t>2</w:t>
      </w:r>
      <w:r w:rsidRPr="00543025">
        <w:t>日（通常為周末和周日）之前兩天開始；若員工有意願，可將至多</w:t>
      </w:r>
      <w:r w:rsidRPr="00543025">
        <w:t>10</w:t>
      </w:r>
      <w:r w:rsidRPr="00543025">
        <w:t>天之假期賣給公司，即這</w:t>
      </w:r>
      <w:r w:rsidRPr="00543025">
        <w:t>10</w:t>
      </w:r>
      <w:r w:rsidRPr="00543025">
        <w:t>天員工可來上班，除假期獎金外，公司需另付</w:t>
      </w:r>
      <w:r w:rsidRPr="00543025">
        <w:t>10</w:t>
      </w:r>
      <w:r w:rsidRPr="00543025">
        <w:t>天薪水，但員工需在假期開始前向公司提出「假期折算成現鈔」之申請。</w:t>
      </w:r>
    </w:p>
    <w:p w14:paraId="14E0DE86" w14:textId="77777777" w:rsidR="009B707E" w:rsidRPr="00543025" w:rsidRDefault="009B707E" w:rsidP="009B707E">
      <w:pPr>
        <w:pStyle w:val="af4"/>
        <w:ind w:left="1416" w:hanging="472"/>
        <w:rPr>
          <w:lang w:eastAsia="zh-TW"/>
        </w:rPr>
      </w:pPr>
      <w:r w:rsidRPr="00543025">
        <w:rPr>
          <w:lang w:eastAsia="zh-TW"/>
        </w:rPr>
        <w:t>５、產假、喪假：男職員可連續休假</w:t>
      </w:r>
      <w:r w:rsidRPr="00543025">
        <w:rPr>
          <w:lang w:eastAsia="zh-TW"/>
        </w:rPr>
        <w:t>5</w:t>
      </w:r>
      <w:r w:rsidRPr="00543025">
        <w:rPr>
          <w:lang w:eastAsia="zh-TW"/>
        </w:rPr>
        <w:t>天（包括週末）（期間之薪資由政府負擔），女職員可有</w:t>
      </w:r>
      <w:r w:rsidRPr="00543025">
        <w:rPr>
          <w:lang w:eastAsia="zh-TW"/>
        </w:rPr>
        <w:t>120</w:t>
      </w:r>
      <w:r w:rsidRPr="00543025">
        <w:rPr>
          <w:lang w:eastAsia="zh-TW"/>
        </w:rPr>
        <w:t>天的育嬰假，（期間之薪資由政府負擔），婦女懷孕後，雇主不得無故解僱，產假期間停薪留職，但仍需繳付稅金如</w:t>
      </w:r>
      <w:r w:rsidRPr="00543025">
        <w:rPr>
          <w:lang w:eastAsia="zh-TW"/>
        </w:rPr>
        <w:t>FGTS</w:t>
      </w:r>
      <w:r w:rsidRPr="00543025">
        <w:rPr>
          <w:lang w:eastAsia="zh-TW"/>
        </w:rPr>
        <w:t>。喪假為</w:t>
      </w:r>
      <w:r w:rsidRPr="00543025">
        <w:rPr>
          <w:lang w:eastAsia="zh-TW"/>
        </w:rPr>
        <w:t>2</w:t>
      </w:r>
      <w:r w:rsidRPr="00543025">
        <w:rPr>
          <w:lang w:eastAsia="zh-TW"/>
        </w:rPr>
        <w:t>天（限過世者為直系親屬）。</w:t>
      </w:r>
    </w:p>
    <w:p w14:paraId="11C570A2" w14:textId="77777777" w:rsidR="009B707E" w:rsidRPr="00543025" w:rsidRDefault="009B707E" w:rsidP="009B707E">
      <w:pPr>
        <w:pStyle w:val="af4"/>
        <w:ind w:left="1416" w:hanging="472"/>
        <w:rPr>
          <w:lang w:eastAsia="zh-TW"/>
        </w:rPr>
      </w:pPr>
      <w:r w:rsidRPr="00543025">
        <w:rPr>
          <w:lang w:eastAsia="zh-TW"/>
        </w:rPr>
        <w:t>６、</w:t>
      </w:r>
      <w:r w:rsidRPr="00543025">
        <w:rPr>
          <w:lang w:eastAsia="zh-TW"/>
        </w:rPr>
        <w:t>13</w:t>
      </w:r>
      <w:r w:rsidRPr="00543025">
        <w:rPr>
          <w:lang w:eastAsia="zh-TW"/>
        </w:rPr>
        <w:t>月薪：在巴西，年終獎金俗稱為第</w:t>
      </w:r>
      <w:r w:rsidRPr="00543025">
        <w:rPr>
          <w:lang w:eastAsia="zh-TW"/>
        </w:rPr>
        <w:t>13</w:t>
      </w:r>
      <w:r w:rsidRPr="00543025">
        <w:rPr>
          <w:lang w:eastAsia="zh-TW"/>
        </w:rPr>
        <w:t>薪，第</w:t>
      </w:r>
      <w:r w:rsidRPr="00543025">
        <w:rPr>
          <w:lang w:eastAsia="zh-TW"/>
        </w:rPr>
        <w:t>13</w:t>
      </w:r>
      <w:r w:rsidRPr="00543025">
        <w:rPr>
          <w:lang w:eastAsia="zh-TW"/>
        </w:rPr>
        <w:t>薪是每年給付</w:t>
      </w:r>
      <w:r w:rsidRPr="00543025">
        <w:rPr>
          <w:lang w:val="pt-BR" w:eastAsia="zh-TW"/>
        </w:rPr>
        <w:t>1</w:t>
      </w:r>
      <w:r w:rsidRPr="00543025">
        <w:rPr>
          <w:lang w:eastAsia="zh-TW"/>
        </w:rPr>
        <w:t>次，按員工該年實際工作時間來計算，以最後</w:t>
      </w:r>
      <w:r w:rsidRPr="00543025">
        <w:rPr>
          <w:lang w:val="pt-BR" w:eastAsia="zh-TW"/>
        </w:rPr>
        <w:t>1</w:t>
      </w:r>
      <w:r w:rsidRPr="00543025">
        <w:rPr>
          <w:lang w:eastAsia="zh-TW"/>
        </w:rPr>
        <w:t>個薪水為計算基準（含加班費及其他福利津貼）。按巴西勞工法規規定，第</w:t>
      </w:r>
      <w:r w:rsidRPr="00543025">
        <w:rPr>
          <w:lang w:eastAsia="zh-TW"/>
        </w:rPr>
        <w:t>13</w:t>
      </w:r>
      <w:r w:rsidRPr="00543025">
        <w:rPr>
          <w:lang w:eastAsia="zh-TW"/>
        </w:rPr>
        <w:t>薪需於每年７月</w:t>
      </w:r>
      <w:r w:rsidRPr="00543025">
        <w:rPr>
          <w:lang w:eastAsia="zh-TW"/>
        </w:rPr>
        <w:lastRenderedPageBreak/>
        <w:t>先付一半，</w:t>
      </w:r>
      <w:r w:rsidRPr="00543025">
        <w:rPr>
          <w:lang w:eastAsia="zh-TW"/>
        </w:rPr>
        <w:t>12</w:t>
      </w:r>
      <w:r w:rsidRPr="00543025">
        <w:rPr>
          <w:lang w:eastAsia="zh-TW"/>
        </w:rPr>
        <w:t>月再付另一半。若該員工並非</w:t>
      </w:r>
      <w:r w:rsidRPr="00543025">
        <w:rPr>
          <w:lang w:eastAsia="zh-TW"/>
        </w:rPr>
        <w:t>1</w:t>
      </w:r>
      <w:r w:rsidRPr="00543025">
        <w:rPr>
          <w:lang w:eastAsia="zh-TW"/>
        </w:rPr>
        <w:t>月</w:t>
      </w:r>
      <w:r w:rsidRPr="00543025">
        <w:rPr>
          <w:lang w:eastAsia="zh-TW"/>
        </w:rPr>
        <w:t>1</w:t>
      </w:r>
      <w:r w:rsidRPr="00543025">
        <w:rPr>
          <w:lang w:eastAsia="zh-TW"/>
        </w:rPr>
        <w:t>日開始工作或未到</w:t>
      </w:r>
      <w:r w:rsidRPr="00543025">
        <w:rPr>
          <w:lang w:eastAsia="zh-TW"/>
        </w:rPr>
        <w:t>12</w:t>
      </w:r>
      <w:r w:rsidRPr="00543025">
        <w:rPr>
          <w:lang w:eastAsia="zh-TW"/>
        </w:rPr>
        <w:t>月份就離職，雇主應依比例支付。</w:t>
      </w:r>
    </w:p>
    <w:p w14:paraId="5E7EA1EF" w14:textId="77777777" w:rsidR="009B707E" w:rsidRPr="00543025" w:rsidRDefault="009B707E" w:rsidP="009B707E">
      <w:pPr>
        <w:pStyle w:val="af4"/>
        <w:ind w:left="1416" w:hanging="472"/>
        <w:rPr>
          <w:lang w:eastAsia="zh-TW"/>
        </w:rPr>
      </w:pPr>
      <w:r w:rsidRPr="00543025">
        <w:rPr>
          <w:lang w:eastAsia="zh-TW"/>
        </w:rPr>
        <w:t>７、僱用合約及續約規定：雇主在僱用員工時，需透過會計師事務所之作業，向勞工部登記雇員之資料，此為雙方簽署僱用合約之方式，是否需再簽訂另</w:t>
      </w:r>
      <w:r w:rsidRPr="00543025">
        <w:rPr>
          <w:lang w:eastAsia="zh-TW"/>
        </w:rPr>
        <w:t>1</w:t>
      </w:r>
      <w:r w:rsidRPr="00543025">
        <w:rPr>
          <w:lang w:eastAsia="zh-TW"/>
        </w:rPr>
        <w:t>合約，則由雇主及雇員自行協定，而續約規定亦由雇主及雇員自行協定，惟薪資支付、假期及稅金之支付均需按法律之規定執行。</w:t>
      </w:r>
    </w:p>
    <w:p w14:paraId="3B1738AC" w14:textId="77777777" w:rsidR="009B707E" w:rsidRPr="00543025" w:rsidRDefault="009B707E" w:rsidP="009B707E">
      <w:pPr>
        <w:pStyle w:val="af4"/>
        <w:ind w:left="1416" w:hanging="472"/>
        <w:rPr>
          <w:lang w:eastAsia="zh-TW"/>
        </w:rPr>
      </w:pPr>
      <w:r w:rsidRPr="00543025">
        <w:rPr>
          <w:lang w:eastAsia="zh-TW"/>
        </w:rPr>
        <w:t>８、調薪規定：依年度調漲，調幅百分比通常按巴西前</w:t>
      </w:r>
      <w:r w:rsidRPr="00543025">
        <w:rPr>
          <w:lang w:eastAsia="zh-TW"/>
        </w:rPr>
        <w:t>1</w:t>
      </w:r>
      <w:r w:rsidRPr="00543025">
        <w:rPr>
          <w:lang w:eastAsia="zh-TW"/>
        </w:rPr>
        <w:t>年通貨膨漲率加</w:t>
      </w:r>
      <w:r w:rsidRPr="00543025">
        <w:rPr>
          <w:lang w:eastAsia="zh-TW"/>
        </w:rPr>
        <w:t>1.5%</w:t>
      </w:r>
      <w:r w:rsidRPr="00543025">
        <w:rPr>
          <w:lang w:eastAsia="zh-TW"/>
        </w:rPr>
        <w:t>方式計算，不過實質百分比由各公司所屬之公會公布，各公會公布之百分比不盡相同。</w:t>
      </w:r>
    </w:p>
    <w:p w14:paraId="04E5F914" w14:textId="77777777" w:rsidR="009B707E" w:rsidRPr="00543025" w:rsidRDefault="009B707E" w:rsidP="009B707E">
      <w:pPr>
        <w:pStyle w:val="af4"/>
        <w:ind w:left="1416" w:hanging="472"/>
        <w:rPr>
          <w:lang w:eastAsia="zh-TW"/>
        </w:rPr>
      </w:pPr>
      <w:r w:rsidRPr="00543025">
        <w:rPr>
          <w:lang w:eastAsia="zh-TW"/>
        </w:rPr>
        <w:t>９、辭退規定：</w:t>
      </w:r>
    </w:p>
    <w:p w14:paraId="05911889" w14:textId="77777777" w:rsidR="009B707E" w:rsidRPr="00543025" w:rsidRDefault="009B707E" w:rsidP="009B707E">
      <w:pPr>
        <w:pStyle w:val="11"/>
        <w:ind w:left="1770" w:hanging="590"/>
      </w:pPr>
      <w:r w:rsidRPr="00543025">
        <w:t>公司辭退：</w:t>
      </w:r>
    </w:p>
    <w:p w14:paraId="2A66EFF3" w14:textId="77777777" w:rsidR="009B707E" w:rsidRPr="00543025" w:rsidRDefault="009B707E" w:rsidP="009B707E">
      <w:pPr>
        <w:pStyle w:val="11"/>
        <w:ind w:left="1770" w:hanging="590"/>
      </w:pPr>
      <w:r w:rsidRPr="00543025">
        <w:t>有正當理由之解僱</w:t>
      </w:r>
      <w:r w:rsidRPr="00543025">
        <w:t xml:space="preserve"> – </w:t>
      </w:r>
      <w:r w:rsidRPr="00543025">
        <w:t>若員工觸犯下列規定：</w:t>
      </w:r>
    </w:p>
    <w:p w14:paraId="4A100F40" w14:textId="77777777" w:rsidR="009B707E" w:rsidRPr="00543025" w:rsidRDefault="009B707E" w:rsidP="009B707E">
      <w:pPr>
        <w:pStyle w:val="11"/>
        <w:ind w:left="1770" w:hanging="590"/>
      </w:pPr>
      <w:r w:rsidRPr="00543025">
        <w:rPr>
          <w:rFonts w:hint="eastAsia"/>
        </w:rPr>
        <w:t>（</w:t>
      </w:r>
      <w:r w:rsidRPr="00543025">
        <w:rPr>
          <w:rFonts w:hint="eastAsia"/>
        </w:rPr>
        <w:t>1</w:t>
      </w:r>
      <w:r w:rsidRPr="00543025">
        <w:rPr>
          <w:rFonts w:hint="eastAsia"/>
        </w:rPr>
        <w:t>）</w:t>
      </w:r>
      <w:r w:rsidRPr="00543025">
        <w:t>不誠實。</w:t>
      </w:r>
    </w:p>
    <w:p w14:paraId="6525D926" w14:textId="77777777" w:rsidR="009B707E" w:rsidRPr="00543025" w:rsidRDefault="009B707E" w:rsidP="009B707E">
      <w:pPr>
        <w:pStyle w:val="11"/>
        <w:ind w:left="1770" w:hanging="590"/>
      </w:pPr>
      <w:r w:rsidRPr="00543025">
        <w:rPr>
          <w:rFonts w:hint="eastAsia"/>
        </w:rPr>
        <w:t>（</w:t>
      </w:r>
      <w:r w:rsidRPr="00543025">
        <w:rPr>
          <w:rFonts w:hint="eastAsia"/>
        </w:rPr>
        <w:t>2</w:t>
      </w:r>
      <w:r w:rsidRPr="00543025">
        <w:rPr>
          <w:rFonts w:hint="eastAsia"/>
        </w:rPr>
        <w:t>）</w:t>
      </w:r>
      <w:r w:rsidRPr="00543025">
        <w:t>行為不當或缺乏自制。</w:t>
      </w:r>
    </w:p>
    <w:p w14:paraId="78086AE8" w14:textId="77777777" w:rsidR="009B707E" w:rsidRPr="00543025" w:rsidRDefault="009B707E" w:rsidP="009B707E">
      <w:pPr>
        <w:pStyle w:val="11"/>
        <w:ind w:left="1770" w:hanging="590"/>
      </w:pPr>
      <w:r w:rsidRPr="00543025">
        <w:rPr>
          <w:rFonts w:hint="eastAsia"/>
        </w:rPr>
        <w:t>（</w:t>
      </w:r>
      <w:r w:rsidRPr="00543025">
        <w:rPr>
          <w:rFonts w:hint="eastAsia"/>
        </w:rPr>
        <w:t>3</w:t>
      </w:r>
      <w:r w:rsidRPr="00543025">
        <w:rPr>
          <w:rFonts w:hint="eastAsia"/>
        </w:rPr>
        <w:t>）</w:t>
      </w:r>
      <w:r w:rsidRPr="00543025">
        <w:t>未獲雇主允許而經常性地為自己或第</w:t>
      </w:r>
      <w:r w:rsidRPr="00543025">
        <w:t>3</w:t>
      </w:r>
      <w:r w:rsidRPr="00543025">
        <w:t>者工作，或該等工作與公司的業務有競爭，或對該員工的工作品質有不利影響。</w:t>
      </w:r>
    </w:p>
    <w:p w14:paraId="75FA39E5" w14:textId="77777777" w:rsidR="009B707E" w:rsidRPr="00543025" w:rsidRDefault="009B707E" w:rsidP="009B707E">
      <w:pPr>
        <w:pStyle w:val="11"/>
        <w:ind w:left="1770" w:hanging="590"/>
      </w:pPr>
      <w:r w:rsidRPr="00543025">
        <w:rPr>
          <w:rFonts w:hint="eastAsia"/>
        </w:rPr>
        <w:t>（</w:t>
      </w:r>
      <w:r w:rsidRPr="00543025">
        <w:rPr>
          <w:rFonts w:hint="eastAsia"/>
        </w:rPr>
        <w:t>4</w:t>
      </w:r>
      <w:r w:rsidRPr="00543025">
        <w:rPr>
          <w:rFonts w:hint="eastAsia"/>
        </w:rPr>
        <w:t>）</w:t>
      </w:r>
      <w:r w:rsidRPr="00543025">
        <w:t>員工經刑事判決確定，且未獲緩刑。</w:t>
      </w:r>
    </w:p>
    <w:p w14:paraId="1B8BEA86" w14:textId="77777777" w:rsidR="009B707E" w:rsidRPr="00543025" w:rsidRDefault="009B707E" w:rsidP="009B707E">
      <w:pPr>
        <w:pStyle w:val="11"/>
        <w:ind w:left="1770" w:hanging="590"/>
      </w:pPr>
      <w:r w:rsidRPr="00543025">
        <w:rPr>
          <w:rFonts w:hint="eastAsia"/>
        </w:rPr>
        <w:t>（</w:t>
      </w:r>
      <w:r w:rsidRPr="00543025">
        <w:rPr>
          <w:rFonts w:hint="eastAsia"/>
        </w:rPr>
        <w:t>5</w:t>
      </w:r>
      <w:r w:rsidRPr="00543025">
        <w:rPr>
          <w:rFonts w:hint="eastAsia"/>
        </w:rPr>
        <w:t>）</w:t>
      </w:r>
      <w:r w:rsidRPr="00543025">
        <w:t>怠於執行職務。</w:t>
      </w:r>
    </w:p>
    <w:p w14:paraId="61B0D28C" w14:textId="77777777" w:rsidR="009B707E" w:rsidRPr="00543025" w:rsidRDefault="009B707E" w:rsidP="009B707E">
      <w:pPr>
        <w:pStyle w:val="11"/>
        <w:ind w:left="1770" w:hanging="590"/>
      </w:pPr>
      <w:r w:rsidRPr="00543025">
        <w:rPr>
          <w:rFonts w:hint="eastAsia"/>
        </w:rPr>
        <w:t>（</w:t>
      </w:r>
      <w:r w:rsidRPr="00543025">
        <w:rPr>
          <w:rFonts w:hint="eastAsia"/>
        </w:rPr>
        <w:t>6</w:t>
      </w:r>
      <w:r w:rsidRPr="00543025">
        <w:rPr>
          <w:rFonts w:hint="eastAsia"/>
        </w:rPr>
        <w:t>）</w:t>
      </w:r>
      <w:r w:rsidRPr="00543025">
        <w:t>工作時醉酒。</w:t>
      </w:r>
    </w:p>
    <w:p w14:paraId="578A23B8" w14:textId="77777777" w:rsidR="009B707E" w:rsidRPr="00543025" w:rsidRDefault="009B707E" w:rsidP="009B707E">
      <w:pPr>
        <w:pStyle w:val="11"/>
        <w:ind w:left="1770" w:hanging="590"/>
      </w:pPr>
      <w:r w:rsidRPr="00543025">
        <w:rPr>
          <w:rFonts w:hint="eastAsia"/>
        </w:rPr>
        <w:t>（</w:t>
      </w:r>
      <w:r w:rsidRPr="00543025">
        <w:rPr>
          <w:rFonts w:hint="eastAsia"/>
        </w:rPr>
        <w:t>7</w:t>
      </w:r>
      <w:r w:rsidRPr="00543025">
        <w:rPr>
          <w:rFonts w:hint="eastAsia"/>
        </w:rPr>
        <w:t>）</w:t>
      </w:r>
      <w:r w:rsidRPr="00543025">
        <w:t>洩漏業務機密。</w:t>
      </w:r>
    </w:p>
    <w:p w14:paraId="69892208" w14:textId="77777777" w:rsidR="009B707E" w:rsidRPr="00543025" w:rsidRDefault="009B707E" w:rsidP="009B707E">
      <w:pPr>
        <w:pStyle w:val="11"/>
        <w:ind w:left="1770" w:hanging="590"/>
      </w:pPr>
      <w:r w:rsidRPr="00543025">
        <w:rPr>
          <w:rFonts w:hint="eastAsia"/>
        </w:rPr>
        <w:t>（</w:t>
      </w:r>
      <w:r w:rsidRPr="00543025">
        <w:rPr>
          <w:rFonts w:hint="eastAsia"/>
        </w:rPr>
        <w:t>8</w:t>
      </w:r>
      <w:r w:rsidRPr="00543025">
        <w:rPr>
          <w:rFonts w:hint="eastAsia"/>
        </w:rPr>
        <w:t>）</w:t>
      </w:r>
      <w:r w:rsidRPr="00543025">
        <w:t>不遵守紀律。</w:t>
      </w:r>
    </w:p>
    <w:p w14:paraId="4CEB8517" w14:textId="77777777" w:rsidR="009B707E" w:rsidRPr="00543025" w:rsidRDefault="009B707E" w:rsidP="009B707E">
      <w:pPr>
        <w:pStyle w:val="11"/>
        <w:ind w:left="1770" w:hanging="590"/>
      </w:pPr>
      <w:r w:rsidRPr="00543025">
        <w:rPr>
          <w:rFonts w:hint="eastAsia"/>
        </w:rPr>
        <w:t>（</w:t>
      </w:r>
      <w:r w:rsidRPr="00543025">
        <w:rPr>
          <w:rFonts w:hint="eastAsia"/>
        </w:rPr>
        <w:t>9</w:t>
      </w:r>
      <w:r w:rsidRPr="00543025">
        <w:rPr>
          <w:rFonts w:hint="eastAsia"/>
        </w:rPr>
        <w:t>）</w:t>
      </w:r>
      <w:r w:rsidRPr="00543025">
        <w:t>曠職。</w:t>
      </w:r>
    </w:p>
    <w:p w14:paraId="025DAAB0" w14:textId="77777777" w:rsidR="009B707E" w:rsidRPr="00543025" w:rsidRDefault="009B707E" w:rsidP="009B707E">
      <w:pPr>
        <w:pStyle w:val="11"/>
        <w:ind w:leftChars="450" w:left="1770" w:hangingChars="300" w:hanging="708"/>
      </w:pPr>
      <w:r w:rsidRPr="00543025">
        <w:rPr>
          <w:rFonts w:hint="eastAsia"/>
        </w:rPr>
        <w:t>（</w:t>
      </w:r>
      <w:r w:rsidRPr="00543025">
        <w:rPr>
          <w:rFonts w:hint="eastAsia"/>
        </w:rPr>
        <w:t>10</w:t>
      </w:r>
      <w:r w:rsidRPr="00543025">
        <w:rPr>
          <w:rFonts w:hint="eastAsia"/>
        </w:rPr>
        <w:t>）</w:t>
      </w:r>
      <w:r w:rsidRPr="00543025">
        <w:t>非屬正當防衛的情況下，有傷害或損害他人身體或名譽的行為。</w:t>
      </w:r>
    </w:p>
    <w:p w14:paraId="5E69C18E" w14:textId="77777777" w:rsidR="009B707E" w:rsidRPr="00543025" w:rsidRDefault="009B707E" w:rsidP="009B707E">
      <w:pPr>
        <w:pStyle w:val="11"/>
        <w:ind w:leftChars="450" w:left="1770" w:hangingChars="300" w:hanging="708"/>
      </w:pPr>
      <w:r w:rsidRPr="00543025">
        <w:rPr>
          <w:rFonts w:hint="eastAsia"/>
        </w:rPr>
        <w:t>（</w:t>
      </w:r>
      <w:r w:rsidRPr="00543025">
        <w:rPr>
          <w:rFonts w:hint="eastAsia"/>
        </w:rPr>
        <w:t>11</w:t>
      </w:r>
      <w:r w:rsidRPr="00543025">
        <w:rPr>
          <w:rFonts w:hint="eastAsia"/>
        </w:rPr>
        <w:t>）</w:t>
      </w:r>
      <w:r w:rsidRPr="00543025">
        <w:t>經常賭博。</w:t>
      </w:r>
    </w:p>
    <w:p w14:paraId="1A335775" w14:textId="77777777" w:rsidR="009B707E" w:rsidRPr="00543025" w:rsidRDefault="009B707E" w:rsidP="009B707E">
      <w:pPr>
        <w:pStyle w:val="11"/>
        <w:ind w:leftChars="450" w:left="1770" w:hangingChars="300" w:hanging="708"/>
      </w:pPr>
      <w:r w:rsidRPr="00543025">
        <w:rPr>
          <w:rFonts w:hint="eastAsia"/>
        </w:rPr>
        <w:lastRenderedPageBreak/>
        <w:t>（</w:t>
      </w:r>
      <w:r w:rsidRPr="00543025">
        <w:rPr>
          <w:rFonts w:hint="eastAsia"/>
        </w:rPr>
        <w:t>12</w:t>
      </w:r>
      <w:r w:rsidRPr="00543025">
        <w:rPr>
          <w:rFonts w:hint="eastAsia"/>
        </w:rPr>
        <w:t>）</w:t>
      </w:r>
      <w:r w:rsidRPr="00543025">
        <w:t>身體或精神上之犯罪行為。</w:t>
      </w:r>
    </w:p>
    <w:p w14:paraId="3EAED914" w14:textId="77777777" w:rsidR="009B707E" w:rsidRPr="00543025" w:rsidRDefault="009B707E" w:rsidP="009B707E">
      <w:pPr>
        <w:pStyle w:val="11"/>
        <w:ind w:left="1770" w:hanging="590"/>
      </w:pPr>
      <w:r w:rsidRPr="00543025">
        <w:t>公司辭退有、無正當當理由之解僱又分</w:t>
      </w:r>
      <w:r w:rsidRPr="00543025">
        <w:t>2</w:t>
      </w:r>
      <w:r w:rsidRPr="00543025">
        <w:t>種：</w:t>
      </w:r>
    </w:p>
    <w:p w14:paraId="54CAA93C" w14:textId="77777777" w:rsidR="009B707E" w:rsidRPr="00543025" w:rsidRDefault="009B707E" w:rsidP="009B707E">
      <w:pPr>
        <w:pStyle w:val="11"/>
        <w:ind w:left="1770" w:hanging="590"/>
      </w:pPr>
      <w:r w:rsidRPr="00543025">
        <w:rPr>
          <w:rFonts w:hint="eastAsia"/>
        </w:rPr>
        <w:t>（</w:t>
      </w:r>
      <w:r w:rsidRPr="00543025">
        <w:rPr>
          <w:rFonts w:hint="eastAsia"/>
        </w:rPr>
        <w:t>1</w:t>
      </w:r>
      <w:r w:rsidRPr="00543025">
        <w:rPr>
          <w:rFonts w:hint="eastAsia"/>
        </w:rPr>
        <w:t>）</w:t>
      </w:r>
      <w:r w:rsidRPr="00543025">
        <w:t>當天立退辭退</w:t>
      </w:r>
    </w:p>
    <w:p w14:paraId="7DCB3BE2" w14:textId="77777777" w:rsidR="009B707E" w:rsidRPr="00543025" w:rsidRDefault="009B707E" w:rsidP="009B707E">
      <w:pPr>
        <w:pStyle w:val="11"/>
        <w:ind w:left="1770" w:hanging="590"/>
      </w:pPr>
      <w:r w:rsidRPr="00543025">
        <w:rPr>
          <w:rFonts w:hint="eastAsia"/>
        </w:rPr>
        <w:t>（</w:t>
      </w:r>
      <w:r w:rsidRPr="00543025">
        <w:rPr>
          <w:rFonts w:hint="eastAsia"/>
        </w:rPr>
        <w:t>2</w:t>
      </w:r>
      <w:r w:rsidRPr="00543025">
        <w:rPr>
          <w:rFonts w:hint="eastAsia"/>
        </w:rPr>
        <w:t>）</w:t>
      </w:r>
      <w:r w:rsidRPr="00543025">
        <w:rPr>
          <w:lang w:val="pt-BR"/>
        </w:rPr>
        <w:t>1</w:t>
      </w:r>
      <w:r w:rsidRPr="00543025">
        <w:t>個月前通知辭退。（員工為找尋新工作，員工可每天減少</w:t>
      </w:r>
      <w:r w:rsidRPr="00543025">
        <w:t>2</w:t>
      </w:r>
      <w:r w:rsidRPr="00543025">
        <w:t>小時工作時數或按正常工作時間上下班，只工作</w:t>
      </w:r>
      <w:r w:rsidRPr="00543025">
        <w:t>23</w:t>
      </w:r>
      <w:r w:rsidRPr="00543025">
        <w:t>天。）</w:t>
      </w:r>
    </w:p>
    <w:p w14:paraId="78C54C2D" w14:textId="77777777" w:rsidR="009B707E" w:rsidRPr="00543025" w:rsidRDefault="009B707E" w:rsidP="009B707E">
      <w:pPr>
        <w:pStyle w:val="Af7"/>
        <w:ind w:leftChars="749" w:left="2613" w:hangingChars="358" w:hanging="845"/>
      </w:pPr>
      <w:r w:rsidRPr="00543025">
        <w:t>備註</w:t>
      </w:r>
      <w:r w:rsidRPr="00543025">
        <w:rPr>
          <w:lang w:val="pt-BR"/>
        </w:rPr>
        <w:t>1</w:t>
      </w:r>
      <w:r w:rsidRPr="00543025">
        <w:t>：公司立即解僱員工，公司除支付員工當月實際工作天之薪水外，尚需再給</w:t>
      </w:r>
      <w:r w:rsidRPr="00543025">
        <w:t>30</w:t>
      </w:r>
      <w:r w:rsidRPr="00543025">
        <w:t>天薪水的遣散費，此兩種費用需於通知解僱當天全額付清。</w:t>
      </w:r>
    </w:p>
    <w:p w14:paraId="44085CF3" w14:textId="77777777" w:rsidR="009B707E" w:rsidRPr="00543025" w:rsidRDefault="009B707E" w:rsidP="009B707E">
      <w:pPr>
        <w:pStyle w:val="Af7"/>
        <w:ind w:leftChars="749" w:left="2613" w:hangingChars="358" w:hanging="845"/>
      </w:pPr>
      <w:r w:rsidRPr="00543025">
        <w:t>備註</w:t>
      </w:r>
      <w:r w:rsidRPr="00543025">
        <w:t>2</w:t>
      </w:r>
      <w:r w:rsidRPr="00543025">
        <w:t>：在無理由的情況下解僱工作未滿</w:t>
      </w:r>
      <w:r w:rsidRPr="00543025">
        <w:t>1</w:t>
      </w:r>
      <w:r w:rsidRPr="00543025">
        <w:t>年的員工公司需賠償員工</w:t>
      </w:r>
      <w:r w:rsidRPr="00543025">
        <w:t>30</w:t>
      </w:r>
      <w:r w:rsidRPr="00543025">
        <w:t>天的薪水（</w:t>
      </w:r>
      <w:r w:rsidRPr="00543025">
        <w:t>AVISO PREVIO</w:t>
      </w:r>
      <w:r w:rsidRPr="00543025">
        <w:rPr>
          <w:rFonts w:ascii="華康細圓體" w:hAnsi="華康細圓體"/>
        </w:rPr>
        <w:t>），</w:t>
      </w:r>
      <w:r w:rsidRPr="00543025">
        <w:t>如超過</w:t>
      </w:r>
      <w:r w:rsidRPr="00543025">
        <w:t>1</w:t>
      </w:r>
      <w:r w:rsidRPr="00543025">
        <w:t>年者每多滿</w:t>
      </w:r>
      <w:r w:rsidRPr="00543025">
        <w:t>1</w:t>
      </w:r>
      <w:r w:rsidRPr="00543025">
        <w:t>年需多支付</w:t>
      </w:r>
      <w:r w:rsidRPr="00543025">
        <w:t>3</w:t>
      </w:r>
      <w:r w:rsidRPr="00543025">
        <w:t>天的薪水最多支付到</w:t>
      </w:r>
      <w:r w:rsidRPr="00543025">
        <w:t>90</w:t>
      </w:r>
      <w:r w:rsidRPr="00543025">
        <w:t>天。</w:t>
      </w:r>
    </w:p>
    <w:p w14:paraId="0FE2A0D6" w14:textId="77777777" w:rsidR="009B707E" w:rsidRPr="00543025" w:rsidRDefault="009B707E" w:rsidP="009B707E">
      <w:pPr>
        <w:pStyle w:val="af4"/>
        <w:ind w:left="1416" w:hanging="472"/>
        <w:rPr>
          <w:lang w:eastAsia="zh-TW"/>
        </w:rPr>
      </w:pPr>
      <w:r w:rsidRPr="00543025">
        <w:rPr>
          <w:rFonts w:ascii="華康細圓體" w:hAnsi="華康細圓體" w:cs="華康細圓體"/>
          <w:lang w:eastAsia="zh-TW"/>
        </w:rPr>
        <w:t>10</w:t>
      </w:r>
      <w:r w:rsidRPr="00543025">
        <w:rPr>
          <w:lang w:eastAsia="zh-TW"/>
        </w:rPr>
        <w:t>、危險加給：若從事勞工部公布之危險行業（包括在加油站工作員工），依危險程度，雇主應支付最低薪的</w:t>
      </w:r>
      <w:r w:rsidRPr="00543025">
        <w:rPr>
          <w:lang w:eastAsia="zh-TW"/>
        </w:rPr>
        <w:t>10%</w:t>
      </w:r>
      <w:r w:rsidRPr="00543025">
        <w:rPr>
          <w:lang w:eastAsia="zh-TW"/>
        </w:rPr>
        <w:t>、</w:t>
      </w:r>
      <w:r w:rsidRPr="00543025">
        <w:rPr>
          <w:lang w:eastAsia="zh-TW"/>
        </w:rPr>
        <w:t>20%</w:t>
      </w:r>
      <w:r w:rsidRPr="00543025">
        <w:rPr>
          <w:lang w:eastAsia="zh-TW"/>
        </w:rPr>
        <w:t>或</w:t>
      </w:r>
      <w:r w:rsidRPr="00543025">
        <w:rPr>
          <w:lang w:eastAsia="zh-TW"/>
        </w:rPr>
        <w:t>30%</w:t>
      </w:r>
      <w:r w:rsidRPr="00543025">
        <w:rPr>
          <w:lang w:eastAsia="zh-TW"/>
        </w:rPr>
        <w:t>之危險加給；若其從事之行業危險性極高，如與爆炸或易燃物料有關行業，其危險加給可達本薪的</w:t>
      </w:r>
      <w:r w:rsidRPr="00543025">
        <w:rPr>
          <w:lang w:eastAsia="zh-TW"/>
        </w:rPr>
        <w:t>30%</w:t>
      </w:r>
      <w:r w:rsidRPr="00543025">
        <w:rPr>
          <w:lang w:eastAsia="zh-TW"/>
        </w:rPr>
        <w:t>。</w:t>
      </w:r>
    </w:p>
    <w:p w14:paraId="0440DAF5" w14:textId="177B15A0" w:rsidR="009B707E" w:rsidRPr="00543025" w:rsidRDefault="00666006" w:rsidP="00666006">
      <w:pPr>
        <w:pStyle w:val="af"/>
        <w:ind w:left="944" w:hanging="708"/>
      </w:pPr>
      <w:r w:rsidRPr="00543025">
        <w:t>（二）</w:t>
      </w:r>
      <w:r w:rsidR="009B707E" w:rsidRPr="00543025">
        <w:t>僱傭契約之終止</w:t>
      </w:r>
    </w:p>
    <w:p w14:paraId="471C98BC" w14:textId="77777777" w:rsidR="009B707E" w:rsidRPr="00543025" w:rsidRDefault="009B707E" w:rsidP="009B707E">
      <w:pPr>
        <w:pStyle w:val="af3"/>
        <w:ind w:left="944" w:firstLine="472"/>
        <w:rPr>
          <w:lang w:eastAsia="zh-TW"/>
        </w:rPr>
      </w:pPr>
      <w:r w:rsidRPr="00543025">
        <w:rPr>
          <w:lang w:eastAsia="zh-TW"/>
        </w:rPr>
        <w:t>僱傭契約之終止可分為解僱及辭職，在解僱的情況下，又可分為有正當理由之解僱及無正當理由之解僱。鑒於不同情況之終止僱傭關係，對雇主所應支付之費用有很大差別，茲分述如下：</w:t>
      </w:r>
    </w:p>
    <w:p w14:paraId="2F1C32D3" w14:textId="77777777" w:rsidR="009B707E" w:rsidRPr="00543025" w:rsidRDefault="009B707E" w:rsidP="009B707E">
      <w:pPr>
        <w:pStyle w:val="af4"/>
        <w:ind w:left="1416" w:hanging="472"/>
        <w:rPr>
          <w:lang w:eastAsia="zh-TW"/>
        </w:rPr>
      </w:pPr>
      <w:r w:rsidRPr="00543025">
        <w:rPr>
          <w:lang w:eastAsia="zh-TW"/>
        </w:rPr>
        <w:t>１、有正當理由之解僱</w:t>
      </w:r>
    </w:p>
    <w:p w14:paraId="67D689EA" w14:textId="77777777" w:rsidR="009B707E" w:rsidRPr="00543025" w:rsidRDefault="009B707E" w:rsidP="009B707E">
      <w:pPr>
        <w:pStyle w:val="af5"/>
        <w:ind w:left="1416" w:firstLine="472"/>
        <w:rPr>
          <w:lang w:eastAsia="zh-TW"/>
        </w:rPr>
      </w:pPr>
      <w:r w:rsidRPr="00543025">
        <w:rPr>
          <w:lang w:eastAsia="zh-TW"/>
        </w:rPr>
        <w:t>有正當理由的解僱於在員工有下列情形之</w:t>
      </w:r>
      <w:r w:rsidRPr="00543025">
        <w:rPr>
          <w:lang w:val="pt-BR" w:eastAsia="zh-TW"/>
        </w:rPr>
        <w:t>1</w:t>
      </w:r>
      <w:r w:rsidRPr="00543025">
        <w:rPr>
          <w:lang w:eastAsia="zh-TW"/>
        </w:rPr>
        <w:t>者適用之：</w:t>
      </w:r>
    </w:p>
    <w:p w14:paraId="2C75B7DE" w14:textId="77777777" w:rsidR="009B707E" w:rsidRPr="00543025" w:rsidRDefault="009B707E" w:rsidP="009B707E">
      <w:pPr>
        <w:pStyle w:val="11"/>
        <w:ind w:left="1770" w:hanging="590"/>
      </w:pPr>
      <w:r w:rsidRPr="00543025">
        <w:t>（</w:t>
      </w:r>
      <w:r w:rsidRPr="00543025">
        <w:t>1</w:t>
      </w:r>
      <w:r w:rsidRPr="00543025">
        <w:t>）不誠實。</w:t>
      </w:r>
    </w:p>
    <w:p w14:paraId="3B1B7BAB" w14:textId="77777777" w:rsidR="009B707E" w:rsidRPr="00543025" w:rsidRDefault="009B707E" w:rsidP="009B707E">
      <w:pPr>
        <w:pStyle w:val="11"/>
        <w:ind w:left="1770" w:hanging="590"/>
      </w:pPr>
      <w:r w:rsidRPr="00543025">
        <w:t>（</w:t>
      </w:r>
      <w:r w:rsidRPr="00543025">
        <w:t>2</w:t>
      </w:r>
      <w:r w:rsidRPr="00543025">
        <w:t>）行為不當或缺乏自制。</w:t>
      </w:r>
    </w:p>
    <w:p w14:paraId="2864158E" w14:textId="77777777" w:rsidR="009B707E" w:rsidRPr="00543025" w:rsidRDefault="009B707E" w:rsidP="009B707E">
      <w:pPr>
        <w:pStyle w:val="11"/>
        <w:ind w:left="1770" w:hanging="590"/>
      </w:pPr>
      <w:r w:rsidRPr="00543025">
        <w:t>（</w:t>
      </w:r>
      <w:r w:rsidRPr="00543025">
        <w:t>3</w:t>
      </w:r>
      <w:r w:rsidRPr="00543025">
        <w:t>）未獲雇主允許而經常性地為自己或為第</w:t>
      </w:r>
      <w:r w:rsidRPr="00543025">
        <w:t>3</w:t>
      </w:r>
      <w:r w:rsidRPr="00543025">
        <w:t>者工作，或該等工作與公司的業務有競爭性，或對該員工的工作品質有不利影響。</w:t>
      </w:r>
    </w:p>
    <w:p w14:paraId="229BB889" w14:textId="77777777" w:rsidR="009B707E" w:rsidRPr="00543025" w:rsidRDefault="009B707E" w:rsidP="009B707E">
      <w:pPr>
        <w:pStyle w:val="11"/>
        <w:ind w:left="1770" w:hanging="590"/>
      </w:pPr>
      <w:r w:rsidRPr="00543025">
        <w:lastRenderedPageBreak/>
        <w:t>（</w:t>
      </w:r>
      <w:r w:rsidRPr="00543025">
        <w:t>4</w:t>
      </w:r>
      <w:r w:rsidRPr="00543025">
        <w:t>）員工經刑事判決確定，且未獲緩刑。</w:t>
      </w:r>
    </w:p>
    <w:p w14:paraId="4B033257" w14:textId="77777777" w:rsidR="009B707E" w:rsidRPr="00543025" w:rsidRDefault="009B707E" w:rsidP="009B707E">
      <w:pPr>
        <w:pStyle w:val="11"/>
        <w:ind w:left="1770" w:hanging="590"/>
      </w:pPr>
      <w:r w:rsidRPr="00543025">
        <w:t>（</w:t>
      </w:r>
      <w:r w:rsidRPr="00543025">
        <w:t>5</w:t>
      </w:r>
      <w:r w:rsidRPr="00543025">
        <w:t>）怠於執行職務。</w:t>
      </w:r>
    </w:p>
    <w:p w14:paraId="54AF13E3" w14:textId="77777777" w:rsidR="009B707E" w:rsidRPr="00543025" w:rsidRDefault="009B707E" w:rsidP="009B707E">
      <w:pPr>
        <w:pStyle w:val="11"/>
        <w:ind w:left="1770" w:hanging="590"/>
      </w:pPr>
      <w:r w:rsidRPr="00543025">
        <w:t>（</w:t>
      </w:r>
      <w:r w:rsidRPr="00543025">
        <w:t>6</w:t>
      </w:r>
      <w:r w:rsidRPr="00543025">
        <w:t>）工作時間醉酒。</w:t>
      </w:r>
    </w:p>
    <w:p w14:paraId="5B9AD4F6" w14:textId="77777777" w:rsidR="009B707E" w:rsidRPr="00543025" w:rsidRDefault="009B707E" w:rsidP="009B707E">
      <w:pPr>
        <w:pStyle w:val="11"/>
        <w:ind w:left="1770" w:hanging="590"/>
      </w:pPr>
      <w:r w:rsidRPr="00543025">
        <w:t>（</w:t>
      </w:r>
      <w:r w:rsidRPr="00543025">
        <w:t>7</w:t>
      </w:r>
      <w:r w:rsidRPr="00543025">
        <w:t>）洩漏業務機密。</w:t>
      </w:r>
    </w:p>
    <w:p w14:paraId="5DE8D7FA" w14:textId="77777777" w:rsidR="009B707E" w:rsidRPr="00543025" w:rsidRDefault="009B707E" w:rsidP="009B707E">
      <w:pPr>
        <w:pStyle w:val="11"/>
        <w:ind w:left="1770" w:hanging="590"/>
      </w:pPr>
      <w:r w:rsidRPr="00543025">
        <w:t>（</w:t>
      </w:r>
      <w:r w:rsidRPr="00543025">
        <w:t>8</w:t>
      </w:r>
      <w:r w:rsidRPr="00543025">
        <w:t>）不遵守紀律。</w:t>
      </w:r>
    </w:p>
    <w:p w14:paraId="48B28044" w14:textId="77777777" w:rsidR="009B707E" w:rsidRPr="00543025" w:rsidRDefault="009B707E" w:rsidP="009B707E">
      <w:pPr>
        <w:pStyle w:val="11"/>
        <w:ind w:left="1770" w:hanging="590"/>
      </w:pPr>
      <w:r w:rsidRPr="00543025">
        <w:t>（</w:t>
      </w:r>
      <w:r w:rsidRPr="00543025">
        <w:t>9</w:t>
      </w:r>
      <w:r w:rsidRPr="00543025">
        <w:t>）曠職。</w:t>
      </w:r>
    </w:p>
    <w:p w14:paraId="02EF8081" w14:textId="77777777" w:rsidR="009B707E" w:rsidRPr="00543025" w:rsidRDefault="009B707E" w:rsidP="009B707E">
      <w:pPr>
        <w:pStyle w:val="11"/>
        <w:ind w:leftChars="450" w:left="1770" w:hangingChars="300" w:hanging="708"/>
      </w:pPr>
      <w:r w:rsidRPr="00543025">
        <w:t>（</w:t>
      </w:r>
      <w:r w:rsidRPr="00543025">
        <w:t>10</w:t>
      </w:r>
      <w:r w:rsidRPr="00543025">
        <w:t>）非屬正當防衛的情況下，有傷害或損害他人身體或名譽的行為。</w:t>
      </w:r>
    </w:p>
    <w:p w14:paraId="39219980" w14:textId="77777777" w:rsidR="009B707E" w:rsidRPr="00543025" w:rsidRDefault="009B707E" w:rsidP="009B707E">
      <w:pPr>
        <w:pStyle w:val="11"/>
        <w:ind w:leftChars="450" w:left="1770" w:hangingChars="300" w:hanging="708"/>
      </w:pPr>
      <w:r w:rsidRPr="00543025">
        <w:t>（</w:t>
      </w:r>
      <w:r w:rsidRPr="00543025">
        <w:t>11</w:t>
      </w:r>
      <w:r w:rsidRPr="00543025">
        <w:t>）經常賭博。</w:t>
      </w:r>
    </w:p>
    <w:p w14:paraId="590A85AA" w14:textId="77777777" w:rsidR="009B707E" w:rsidRPr="00543025" w:rsidRDefault="009B707E" w:rsidP="009B707E">
      <w:pPr>
        <w:pStyle w:val="af5"/>
        <w:ind w:left="1416" w:firstLine="472"/>
        <w:rPr>
          <w:lang w:eastAsia="zh-TW"/>
        </w:rPr>
      </w:pPr>
      <w:r w:rsidRPr="00543025">
        <w:rPr>
          <w:lang w:eastAsia="zh-TW"/>
        </w:rPr>
        <w:t>員工倘因上述正當理由遭解僱，將僅能支領應有之薪資、按比例核計之休假薪資及休假獎金。</w:t>
      </w:r>
    </w:p>
    <w:p w14:paraId="03B6A427" w14:textId="77777777" w:rsidR="009B707E" w:rsidRPr="00543025" w:rsidRDefault="009B707E" w:rsidP="009B707E">
      <w:pPr>
        <w:pStyle w:val="af4"/>
        <w:ind w:left="1416" w:hanging="472"/>
        <w:rPr>
          <w:lang w:eastAsia="zh-TW"/>
        </w:rPr>
      </w:pPr>
      <w:r w:rsidRPr="00543025">
        <w:rPr>
          <w:lang w:eastAsia="zh-TW"/>
        </w:rPr>
        <w:t>２、無正當理由之解僱</w:t>
      </w:r>
    </w:p>
    <w:p w14:paraId="10C41408" w14:textId="77777777" w:rsidR="009B707E" w:rsidRPr="00543025" w:rsidRDefault="009B707E" w:rsidP="009B707E">
      <w:pPr>
        <w:pStyle w:val="af5"/>
        <w:ind w:left="1416" w:firstLine="472"/>
        <w:rPr>
          <w:lang w:eastAsia="zh-TW"/>
        </w:rPr>
      </w:pPr>
      <w:r w:rsidRPr="00543025">
        <w:rPr>
          <w:lang w:eastAsia="zh-TW"/>
        </w:rPr>
        <w:t>不具上述理由之解僱，謂之無正當理由之解僱，雇主除應於</w:t>
      </w:r>
      <w:r w:rsidRPr="00543025">
        <w:rPr>
          <w:lang w:eastAsia="zh-TW"/>
        </w:rPr>
        <w:t>30</w:t>
      </w:r>
      <w:r w:rsidRPr="00543025">
        <w:rPr>
          <w:lang w:eastAsia="zh-TW"/>
        </w:rPr>
        <w:t>天前告知員工外，尚應支付：</w:t>
      </w:r>
    </w:p>
    <w:p w14:paraId="4D4142A9" w14:textId="77777777" w:rsidR="009B707E" w:rsidRPr="00543025" w:rsidRDefault="009B707E" w:rsidP="009B707E">
      <w:pPr>
        <w:pStyle w:val="11"/>
        <w:ind w:left="1770" w:hanging="590"/>
      </w:pPr>
      <w:r w:rsidRPr="00543025">
        <w:t>（</w:t>
      </w:r>
      <w:r w:rsidRPr="00543025">
        <w:t>1</w:t>
      </w:r>
      <w:r w:rsidRPr="00543025">
        <w:t>）應有之薪資。</w:t>
      </w:r>
    </w:p>
    <w:p w14:paraId="5BA7195F" w14:textId="77777777" w:rsidR="009B707E" w:rsidRPr="00543025" w:rsidRDefault="009B707E" w:rsidP="009B707E">
      <w:pPr>
        <w:pStyle w:val="11"/>
        <w:ind w:left="1770" w:hanging="590"/>
      </w:pPr>
      <w:r w:rsidRPr="00543025">
        <w:t>（</w:t>
      </w:r>
      <w:r w:rsidRPr="00543025">
        <w:t>2</w:t>
      </w:r>
      <w:r w:rsidRPr="00543025">
        <w:t>）依比例核計之第</w:t>
      </w:r>
      <w:r w:rsidRPr="00543025">
        <w:t>13</w:t>
      </w:r>
      <w:r w:rsidRPr="00543025">
        <w:t>月薪（以員工上月領取的薪資核計）。</w:t>
      </w:r>
    </w:p>
    <w:p w14:paraId="34853265" w14:textId="77777777" w:rsidR="009B707E" w:rsidRPr="00543025" w:rsidRDefault="009B707E" w:rsidP="009B707E">
      <w:pPr>
        <w:pStyle w:val="11"/>
        <w:ind w:left="1770" w:hanging="590"/>
      </w:pPr>
      <w:r w:rsidRPr="00543025">
        <w:t>（</w:t>
      </w:r>
      <w:r w:rsidRPr="00543025">
        <w:t>3</w:t>
      </w:r>
      <w:r w:rsidRPr="00543025">
        <w:t>）依比例核計之應休假薪資及休假獎金。</w:t>
      </w:r>
    </w:p>
    <w:p w14:paraId="74EB2135" w14:textId="77777777" w:rsidR="009B707E" w:rsidRPr="00543025" w:rsidRDefault="009B707E" w:rsidP="009B707E">
      <w:pPr>
        <w:pStyle w:val="11"/>
        <w:ind w:left="1770" w:hanging="590"/>
      </w:pPr>
      <w:r w:rsidRPr="00543025">
        <w:t>（</w:t>
      </w:r>
      <w:r w:rsidRPr="00543025">
        <w:t>4</w:t>
      </w:r>
      <w:r w:rsidRPr="00543025">
        <w:t>）應休未休之雙倍未休假獎金。</w:t>
      </w:r>
    </w:p>
    <w:p w14:paraId="7B65EA42" w14:textId="77777777" w:rsidR="009B707E" w:rsidRPr="00543025" w:rsidRDefault="009B707E" w:rsidP="009B707E">
      <w:pPr>
        <w:pStyle w:val="11"/>
        <w:ind w:left="1770" w:hanging="590"/>
      </w:pPr>
      <w:r w:rsidRPr="00543025">
        <w:t>（</w:t>
      </w:r>
      <w:r w:rsidRPr="00543025">
        <w:t>5</w:t>
      </w:r>
      <w:r w:rsidRPr="00543025">
        <w:t>）員工累計提存就業保證基金總數</w:t>
      </w:r>
      <w:r w:rsidRPr="00543025">
        <w:t>50%</w:t>
      </w:r>
      <w:r w:rsidRPr="00543025">
        <w:t>之遣散費。</w:t>
      </w:r>
    </w:p>
    <w:p w14:paraId="0FD8D77F" w14:textId="77777777" w:rsidR="009B707E" w:rsidRPr="00543025" w:rsidRDefault="009B707E" w:rsidP="009B707E">
      <w:pPr>
        <w:pStyle w:val="af4"/>
        <w:ind w:left="1416" w:hanging="472"/>
        <w:rPr>
          <w:lang w:eastAsia="zh-TW"/>
        </w:rPr>
      </w:pPr>
      <w:r w:rsidRPr="00543025">
        <w:rPr>
          <w:lang w:eastAsia="zh-TW"/>
        </w:rPr>
        <w:t>３、辭職</w:t>
      </w:r>
    </w:p>
    <w:p w14:paraId="0CCFDDCF" w14:textId="77777777" w:rsidR="009B707E" w:rsidRPr="00543025" w:rsidRDefault="009B707E" w:rsidP="009B707E">
      <w:pPr>
        <w:pStyle w:val="af5"/>
        <w:ind w:left="1416" w:firstLine="472"/>
        <w:rPr>
          <w:lang w:eastAsia="zh-TW"/>
        </w:rPr>
      </w:pPr>
      <w:r w:rsidRPr="00543025">
        <w:rPr>
          <w:lang w:eastAsia="zh-TW"/>
        </w:rPr>
        <w:t>員工如自願離職時，雇主應支付無正當理由解僱員工時，所應支付之所有費用，但提存就業保證基金總數</w:t>
      </w:r>
      <w:r w:rsidRPr="00543025">
        <w:rPr>
          <w:lang w:eastAsia="zh-TW"/>
        </w:rPr>
        <w:t>50%</w:t>
      </w:r>
      <w:r w:rsidRPr="00543025">
        <w:rPr>
          <w:lang w:eastAsia="zh-TW"/>
        </w:rPr>
        <w:t>之遣散費除外。</w:t>
      </w:r>
    </w:p>
    <w:p w14:paraId="1D7D0A4B" w14:textId="77777777" w:rsidR="009B707E" w:rsidRPr="00543025" w:rsidRDefault="009B707E" w:rsidP="009B707E">
      <w:pPr>
        <w:pStyle w:val="af5"/>
        <w:ind w:left="1416" w:firstLine="472"/>
        <w:rPr>
          <w:lang w:eastAsia="zh-TW"/>
        </w:rPr>
      </w:pPr>
      <w:r w:rsidRPr="00543025">
        <w:rPr>
          <w:lang w:eastAsia="zh-TW"/>
        </w:rPr>
        <w:t>員工如工作滿</w:t>
      </w:r>
      <w:r w:rsidRPr="00543025">
        <w:rPr>
          <w:lang w:eastAsia="zh-TW"/>
        </w:rPr>
        <w:t>1</w:t>
      </w:r>
      <w:r w:rsidRPr="00543025">
        <w:rPr>
          <w:lang w:eastAsia="zh-TW"/>
        </w:rPr>
        <w:t>年以上而當事人欲終止僱傭契約時，雙方應前往相關工會公證，公證人較易偏袒勞方。倘該員工屬主管人員，尚得採取諸如終止委任或代理等行為。鑒於解僱具正當理由與否對員工權益有很大影響，而部分條列之正當理由解釋空間頗為寬廣，因此容易引</w:t>
      </w:r>
      <w:r w:rsidRPr="00543025">
        <w:rPr>
          <w:lang w:eastAsia="zh-TW"/>
        </w:rPr>
        <w:lastRenderedPageBreak/>
        <w:t>起糾紛。巴西聯邦政府設有勞工專業法院，專門受理勞資案件。</w:t>
      </w:r>
    </w:p>
    <w:p w14:paraId="6100ACA5" w14:textId="77777777" w:rsidR="009B707E" w:rsidRPr="00543025" w:rsidRDefault="009B707E" w:rsidP="009B707E">
      <w:pPr>
        <w:pStyle w:val="af4"/>
        <w:ind w:left="1416" w:hanging="472"/>
        <w:rPr>
          <w:lang w:eastAsia="zh-TW"/>
        </w:rPr>
      </w:pPr>
      <w:r w:rsidRPr="00543025">
        <w:rPr>
          <w:lang w:eastAsia="zh-TW"/>
        </w:rPr>
        <w:t>４、其他相關資訊</w:t>
      </w:r>
    </w:p>
    <w:p w14:paraId="71EC2821" w14:textId="77777777" w:rsidR="009B707E" w:rsidRPr="00543025" w:rsidRDefault="009B707E" w:rsidP="009B707E">
      <w:pPr>
        <w:pStyle w:val="11"/>
        <w:ind w:left="1770" w:hanging="590"/>
      </w:pPr>
      <w:r w:rsidRPr="00543025">
        <w:t>（</w:t>
      </w:r>
      <w:r w:rsidRPr="00543025">
        <w:t>1</w:t>
      </w:r>
      <w:r w:rsidRPr="00543025">
        <w:t>）外國勞工</w:t>
      </w:r>
      <w:r w:rsidRPr="00543025">
        <w:rPr>
          <w:rFonts w:eastAsia="Times New Roman"/>
        </w:rPr>
        <w:t xml:space="preserve"> – </w:t>
      </w:r>
      <w:r w:rsidRPr="00543025">
        <w:t>巴西政府與其他國家相同，保護國內勞工，採用</w:t>
      </w:r>
      <w:r w:rsidRPr="00543025">
        <w:t>2/3</w:t>
      </w:r>
      <w:r w:rsidRPr="00543025">
        <w:t>定律，即超過</w:t>
      </w:r>
      <w:r w:rsidRPr="00543025">
        <w:t>3</w:t>
      </w:r>
      <w:r w:rsidRPr="00543025">
        <w:t>個雇員之公司，</w:t>
      </w:r>
      <w:r w:rsidRPr="00543025">
        <w:t>2/3</w:t>
      </w:r>
      <w:r w:rsidRPr="00543025">
        <w:t>必須為巴西人，該規定不適用下列行業如農牧業及開礦業。在同</w:t>
      </w:r>
      <w:r w:rsidRPr="00543025">
        <w:rPr>
          <w:lang w:val="pt-BR"/>
        </w:rPr>
        <w:t>1</w:t>
      </w:r>
      <w:r w:rsidRPr="00543025">
        <w:t>職位上，巴西員工薪金不得低於外國勞工，在公司裁員時，外國勞工為優先對象。</w:t>
      </w:r>
    </w:p>
    <w:p w14:paraId="0BCC734D" w14:textId="77777777" w:rsidR="009B707E" w:rsidRPr="00543025" w:rsidRDefault="009B707E" w:rsidP="009B707E">
      <w:pPr>
        <w:pStyle w:val="13"/>
        <w:ind w:left="1770" w:firstLine="472"/>
      </w:pPr>
      <w:r w:rsidRPr="00543025">
        <w:t>在特殊情況下，倘巴西人參與人數不足，可巴西勞動部社會保障暨勞工統計局核實後，降低人數比例，惟以下</w:t>
      </w:r>
      <w:r w:rsidRPr="00543025">
        <w:t>4</w:t>
      </w:r>
      <w:r w:rsidRPr="00543025">
        <w:t>項例外：</w:t>
      </w:r>
    </w:p>
    <w:p w14:paraId="3D700772" w14:textId="77777777" w:rsidR="009B707E" w:rsidRPr="00543025" w:rsidRDefault="009B707E" w:rsidP="009B707E">
      <w:pPr>
        <w:pStyle w:val="Af7"/>
        <w:ind w:left="1770" w:hanging="354"/>
      </w:pPr>
      <w:r w:rsidRPr="00543025">
        <w:rPr>
          <w:rFonts w:hint="eastAsia"/>
        </w:rPr>
        <w:t>A.</w:t>
      </w:r>
      <w:r w:rsidRPr="00543025">
        <w:rPr>
          <w:rFonts w:hint="eastAsia"/>
        </w:rPr>
        <w:tab/>
      </w:r>
      <w:r w:rsidRPr="00543025">
        <w:rPr>
          <w:rFonts w:hint="eastAsia"/>
        </w:rPr>
        <w:t>位於農業區並將該區農產品轉變為農產品加工（採礦除外）；</w:t>
      </w:r>
    </w:p>
    <w:p w14:paraId="0DDA7C48" w14:textId="77777777" w:rsidR="009B707E" w:rsidRPr="00543025" w:rsidRDefault="009B707E" w:rsidP="009B707E">
      <w:pPr>
        <w:pStyle w:val="Af7"/>
        <w:ind w:left="1770" w:hanging="354"/>
      </w:pPr>
      <w:r w:rsidRPr="00543025">
        <w:rPr>
          <w:rFonts w:hint="eastAsia"/>
        </w:rPr>
        <w:t>B.</w:t>
      </w:r>
      <w:r w:rsidRPr="00543025">
        <w:rPr>
          <w:rFonts w:hint="eastAsia"/>
        </w:rPr>
        <w:tab/>
      </w:r>
      <w:r w:rsidRPr="00543025">
        <w:rPr>
          <w:rFonts w:hint="eastAsia"/>
        </w:rPr>
        <w:t>一特定技術僅外國人擁有，並無巴西人可執行此作業；</w:t>
      </w:r>
    </w:p>
    <w:p w14:paraId="11DE7DCC" w14:textId="77777777" w:rsidR="009B707E" w:rsidRPr="00543025" w:rsidRDefault="009B707E" w:rsidP="009B707E">
      <w:pPr>
        <w:pStyle w:val="Af7"/>
        <w:ind w:left="1770" w:hanging="354"/>
      </w:pPr>
      <w:r w:rsidRPr="00543025">
        <w:rPr>
          <w:rFonts w:hint="eastAsia"/>
        </w:rPr>
        <w:t>C.</w:t>
      </w:r>
      <w:r w:rsidRPr="00543025">
        <w:rPr>
          <w:rFonts w:hint="eastAsia"/>
        </w:rPr>
        <w:tab/>
      </w:r>
      <w:r w:rsidRPr="00543025">
        <w:rPr>
          <w:rFonts w:hint="eastAsia"/>
        </w:rPr>
        <w:t>在巴西居住</w:t>
      </w:r>
      <w:r w:rsidRPr="00543025">
        <w:rPr>
          <w:rFonts w:hint="eastAsia"/>
        </w:rPr>
        <w:t>10</w:t>
      </w:r>
      <w:r w:rsidRPr="00543025">
        <w:rPr>
          <w:rFonts w:hint="eastAsia"/>
        </w:rPr>
        <w:t>年以上且有巴西配偶或子女的移民；</w:t>
      </w:r>
    </w:p>
    <w:p w14:paraId="1F8CB1F6" w14:textId="77777777" w:rsidR="009B707E" w:rsidRPr="00543025" w:rsidRDefault="009B707E" w:rsidP="009B707E">
      <w:pPr>
        <w:pStyle w:val="Af7"/>
        <w:ind w:left="1770" w:hanging="354"/>
      </w:pPr>
      <w:r w:rsidRPr="00543025">
        <w:rPr>
          <w:rFonts w:hint="eastAsia"/>
        </w:rPr>
        <w:t>D.</w:t>
      </w:r>
      <w:r w:rsidRPr="00543025">
        <w:rPr>
          <w:rFonts w:hint="eastAsia"/>
        </w:rPr>
        <w:tab/>
      </w:r>
      <w:r w:rsidRPr="00543025">
        <w:rPr>
          <w:rFonts w:hint="eastAsia"/>
        </w:rPr>
        <w:t>葡萄牙移民。</w:t>
      </w:r>
    </w:p>
    <w:p w14:paraId="7393DC57" w14:textId="77777777" w:rsidR="009B707E" w:rsidRPr="00543025" w:rsidRDefault="009B707E" w:rsidP="009B707E">
      <w:pPr>
        <w:pStyle w:val="11"/>
        <w:ind w:left="1770" w:hanging="590"/>
      </w:pPr>
      <w:r w:rsidRPr="00543025">
        <w:t>（</w:t>
      </w:r>
      <w:r w:rsidRPr="00543025">
        <w:t>2</w:t>
      </w:r>
      <w:r w:rsidRPr="00543025">
        <w:t>）提存失業救濟基金</w:t>
      </w:r>
      <w:r w:rsidRPr="00543025">
        <w:rPr>
          <w:rFonts w:eastAsia="Times New Roman"/>
        </w:rPr>
        <w:t xml:space="preserve"> – </w:t>
      </w:r>
      <w:r w:rsidRPr="00543025">
        <w:t>巴西提存失業救濟基金（</w:t>
      </w:r>
      <w:r w:rsidRPr="00543025">
        <w:t>FGTS</w:t>
      </w:r>
      <w:r w:rsidRPr="00543025">
        <w:t>）源自於</w:t>
      </w:r>
      <w:r w:rsidRPr="00543025">
        <w:t>5107/66</w:t>
      </w:r>
      <w:r w:rsidRPr="00543025">
        <w:t>法令，在</w:t>
      </w:r>
      <w:r w:rsidRPr="00543025">
        <w:t>1988</w:t>
      </w:r>
      <w:r w:rsidRPr="00543025">
        <w:t>年巴西憲法修改時，重新修正為</w:t>
      </w:r>
      <w:r w:rsidRPr="00543025">
        <w:t>8036/90</w:t>
      </w:r>
      <w:r w:rsidRPr="00543025">
        <w:t>法令，規定自</w:t>
      </w:r>
      <w:r w:rsidRPr="00543025">
        <w:t>1988</w:t>
      </w:r>
      <w:r w:rsidRPr="00543025">
        <w:t>年</w:t>
      </w:r>
      <w:r w:rsidRPr="00543025">
        <w:t>10</w:t>
      </w:r>
      <w:r w:rsidRPr="00543025">
        <w:t>月</w:t>
      </w:r>
      <w:r w:rsidRPr="00543025">
        <w:t>5</w:t>
      </w:r>
      <w:r w:rsidRPr="00543025">
        <w:t>日起所有雇員必需加入</w:t>
      </w:r>
      <w:r w:rsidRPr="00543025">
        <w:t>FGTS</w:t>
      </w:r>
      <w:r w:rsidRPr="00543025">
        <w:t>系統。在該系統下，雇主必需每月將相當員工薪金</w:t>
      </w:r>
      <w:r w:rsidRPr="00543025">
        <w:t>8%</w:t>
      </w:r>
      <w:r w:rsidRPr="00543025">
        <w:t>的金額存進以員工名義之銀行戶口，該戶口由政府控管，員工在雇主無理解僱或自購房屋下才可提出。</w:t>
      </w:r>
    </w:p>
    <w:p w14:paraId="0A78FBBB" w14:textId="77777777" w:rsidR="009B707E" w:rsidRPr="00543025" w:rsidRDefault="009B707E" w:rsidP="009B707E">
      <w:pPr>
        <w:pStyle w:val="11"/>
        <w:ind w:left="1770" w:hanging="590"/>
      </w:pPr>
      <w:r w:rsidRPr="00543025">
        <w:t>（</w:t>
      </w:r>
      <w:r w:rsidRPr="00543025">
        <w:t>3</w:t>
      </w:r>
      <w:r w:rsidRPr="00543025">
        <w:t>）新進人員試用期</w:t>
      </w:r>
      <w:r w:rsidRPr="00543025">
        <w:rPr>
          <w:rFonts w:eastAsia="Times New Roman"/>
        </w:rPr>
        <w:t xml:space="preserve"> – </w:t>
      </w:r>
      <w:r w:rsidRPr="00543025">
        <w:t>新進人員試用期最多為</w:t>
      </w:r>
      <w:r w:rsidRPr="00543025">
        <w:t>90</w:t>
      </w:r>
      <w:r w:rsidRPr="00543025">
        <w:t>天。巴西勞工法規</w:t>
      </w:r>
      <w:r w:rsidRPr="00543025">
        <w:rPr>
          <w:rFonts w:ascii="華康細圓體" w:hAnsi="華康細圓體" w:cs="華康細圓體"/>
        </w:rPr>
        <w:t>定，</w:t>
      </w:r>
      <w:r w:rsidRPr="00543025">
        <w:t>試用期期</w:t>
      </w:r>
      <w:r w:rsidRPr="00543025">
        <w:rPr>
          <w:rFonts w:ascii="華康細圓體" w:hAnsi="華康細圓體" w:cs="華康細圓體"/>
        </w:rPr>
        <w:t>間，</w:t>
      </w:r>
      <w:r w:rsidRPr="00543025">
        <w:t>雇主須透過會計師之作業</w:t>
      </w:r>
      <w:r w:rsidRPr="00543025">
        <w:rPr>
          <w:rFonts w:ascii="華康細圓體" w:hAnsi="華康細圓體" w:cs="華康細圓體"/>
        </w:rPr>
        <w:t>，</w:t>
      </w:r>
      <w:r w:rsidRPr="00543025">
        <w:t>向勞工部登記雇員之個人資料，雇主及雇員雙方需簽訂試用合約，若雇主認為</w:t>
      </w:r>
      <w:r w:rsidRPr="00543025">
        <w:rPr>
          <w:lang w:val="pt-BR"/>
        </w:rPr>
        <w:t>1</w:t>
      </w:r>
      <w:r w:rsidRPr="00543025">
        <w:t>次試用期不夠，需延長試用期，則雇主及雇員可再續簽試用期合約</w:t>
      </w:r>
      <w:r w:rsidRPr="00543025">
        <w:rPr>
          <w:lang w:val="pt-BR"/>
        </w:rPr>
        <w:t>1</w:t>
      </w:r>
      <w:r w:rsidRPr="00543025">
        <w:t>次，惟前後</w:t>
      </w:r>
      <w:r w:rsidRPr="00543025">
        <w:t>2</w:t>
      </w:r>
      <w:r w:rsidRPr="00543025">
        <w:t>次試用期加起來之天數不得超過</w:t>
      </w:r>
      <w:r w:rsidRPr="00543025">
        <w:t>90</w:t>
      </w:r>
      <w:r w:rsidRPr="00543025">
        <w:t>天，且續簽的天數不能多於第</w:t>
      </w:r>
      <w:r w:rsidRPr="00543025">
        <w:rPr>
          <w:lang w:val="pt-BR"/>
        </w:rPr>
        <w:t>1</w:t>
      </w:r>
      <w:r w:rsidRPr="00543025">
        <w:t>次。</w:t>
      </w:r>
    </w:p>
    <w:p w14:paraId="7E96C394" w14:textId="77777777" w:rsidR="007A521F" w:rsidRPr="00543025" w:rsidRDefault="007A521F" w:rsidP="009B707E">
      <w:pPr>
        <w:pStyle w:val="11"/>
        <w:ind w:left="1770" w:hanging="590"/>
      </w:pPr>
    </w:p>
    <w:p w14:paraId="5E5DEDA7" w14:textId="77777777" w:rsidR="009B707E" w:rsidRPr="00543025" w:rsidRDefault="009B707E" w:rsidP="009B707E">
      <w:pPr>
        <w:pStyle w:val="11"/>
        <w:ind w:left="1770" w:hanging="590"/>
      </w:pPr>
      <w:r w:rsidRPr="00543025">
        <w:lastRenderedPageBreak/>
        <w:t>（</w:t>
      </w:r>
      <w:r w:rsidRPr="00543025">
        <w:t>4</w:t>
      </w:r>
      <w:r w:rsidRPr="00543025">
        <w:t>）退休相關規定</w:t>
      </w:r>
      <w:r w:rsidRPr="00543025">
        <w:rPr>
          <w:rFonts w:eastAsia="Times New Roman"/>
        </w:rPr>
        <w:t xml:space="preserve"> – </w:t>
      </w:r>
      <w:r w:rsidRPr="00543025">
        <w:t>巴西退休計算方式區分為</w:t>
      </w:r>
      <w:r w:rsidRPr="00543025">
        <w:t>2</w:t>
      </w:r>
      <w:r w:rsidRPr="00543025">
        <w:t>種，</w:t>
      </w:r>
      <w:r w:rsidRPr="00543025">
        <w:rPr>
          <w:lang w:val="pt-BR"/>
        </w:rPr>
        <w:t>1</w:t>
      </w:r>
      <w:r w:rsidRPr="00543025">
        <w:t>為按工作時間，男性工作滿</w:t>
      </w:r>
      <w:r w:rsidRPr="00543025">
        <w:t>35</w:t>
      </w:r>
      <w:r w:rsidRPr="00543025">
        <w:t>年及女性工作滿</w:t>
      </w:r>
      <w:r w:rsidRPr="00543025">
        <w:t>30</w:t>
      </w:r>
      <w:r w:rsidRPr="00543025">
        <w:t>年者始可申請退休，而工作之年資則以登記在工作證之時間總和為標準。另</w:t>
      </w:r>
      <w:r w:rsidRPr="00543025">
        <w:rPr>
          <w:lang w:val="pt-BR"/>
        </w:rPr>
        <w:t>1</w:t>
      </w:r>
      <w:r w:rsidRPr="00543025">
        <w:t>種為按年齡，男性滿</w:t>
      </w:r>
      <w:r w:rsidRPr="00543025">
        <w:t>65</w:t>
      </w:r>
      <w:r w:rsidRPr="00543025">
        <w:t>歲及女性滿</w:t>
      </w:r>
      <w:r w:rsidRPr="00543025">
        <w:t>60</w:t>
      </w:r>
      <w:r w:rsidRPr="00543025">
        <w:t>歲者可申請退休，不過以此方式退休者，其付社會福利費（</w:t>
      </w:r>
      <w:r w:rsidRPr="00543025">
        <w:t>INSS</w:t>
      </w:r>
      <w:r w:rsidRPr="00543025">
        <w:t>）之時間，需至少</w:t>
      </w:r>
      <w:r w:rsidRPr="00543025">
        <w:t>15</w:t>
      </w:r>
      <w:r w:rsidRPr="00543025">
        <w:t>年，未達此年限者，退休之年齡需延後。上述</w:t>
      </w:r>
      <w:r w:rsidRPr="00543025">
        <w:t>2</w:t>
      </w:r>
      <w:r w:rsidRPr="00543025">
        <w:t>種退休方式之退休金金額均按其在職期間所繳納之社會福利保險費及政府公布之對換公式為計算依據，</w:t>
      </w:r>
      <w:r w:rsidRPr="00543025">
        <w:t>2018</w:t>
      </w:r>
      <w:r w:rsidRPr="00543025">
        <w:t>年此兩種退休方式之退休金最高金額均不得超過</w:t>
      </w:r>
      <w:r w:rsidRPr="00543025">
        <w:rPr>
          <w:lang w:val="zh-TW"/>
        </w:rPr>
        <w:t>巴幣</w:t>
      </w:r>
      <w:r w:rsidRPr="00543025">
        <w:t>5,645</w:t>
      </w:r>
      <w:r w:rsidRPr="00543025">
        <w:t>元（</w:t>
      </w:r>
      <w:r w:rsidRPr="00543025">
        <w:rPr>
          <w:lang w:eastAsia="zh-HK"/>
        </w:rPr>
        <w:t>約</w:t>
      </w:r>
      <w:r w:rsidRPr="00543025">
        <w:rPr>
          <w:lang w:eastAsia="zh-HK"/>
        </w:rPr>
        <w:t>1</w:t>
      </w:r>
      <w:r w:rsidRPr="00543025">
        <w:t>,</w:t>
      </w:r>
      <w:r w:rsidRPr="00543025">
        <w:rPr>
          <w:lang w:eastAsia="zh-HK"/>
        </w:rPr>
        <w:t>882</w:t>
      </w:r>
      <w:r w:rsidRPr="00543025">
        <w:rPr>
          <w:lang w:eastAsia="zh-HK"/>
        </w:rPr>
        <w:t>美元）</w:t>
      </w:r>
      <w:r w:rsidRPr="00543025">
        <w:t>。巴西退休金最高金額每年隨最低薪的調整而調整。</w:t>
      </w:r>
    </w:p>
    <w:p w14:paraId="54730CC3" w14:textId="77777777" w:rsidR="009B707E" w:rsidRPr="00543025" w:rsidRDefault="009B707E" w:rsidP="009B707E">
      <w:pPr>
        <w:pStyle w:val="11"/>
        <w:ind w:left="1770" w:hanging="590"/>
      </w:pPr>
      <w:r w:rsidRPr="00543025">
        <w:t>（</w:t>
      </w:r>
      <w:r w:rsidRPr="00543025">
        <w:t>5</w:t>
      </w:r>
      <w:r w:rsidRPr="00543025">
        <w:t>）社會保險</w:t>
      </w:r>
      <w:r w:rsidRPr="00543025">
        <w:rPr>
          <w:rFonts w:eastAsia="Times New Roman"/>
        </w:rPr>
        <w:t xml:space="preserve"> – </w:t>
      </w:r>
      <w:r w:rsidRPr="00543025">
        <w:t>根據巴西社會安全法規定，所有雇員必需參加社會安全保險。雇員、雇主及政府每個月均需支付</w:t>
      </w:r>
      <w:r w:rsidRPr="00543025">
        <w:t>1</w:t>
      </w:r>
      <w:r w:rsidRPr="00543025">
        <w:t>筆費用於社會安全，該福利包括員工退休及工作受傷，而公司股東（非聘請受薪）、自由業人士及家庭佣人等不包括在工作受傷保險福利內。</w:t>
      </w:r>
    </w:p>
    <w:p w14:paraId="5CBD80A9" w14:textId="77777777" w:rsidR="009B707E" w:rsidRPr="00543025" w:rsidRDefault="009B707E" w:rsidP="009B707E">
      <w:pPr>
        <w:pStyle w:val="11"/>
        <w:ind w:left="1770" w:hanging="590"/>
      </w:pPr>
      <w:r w:rsidRPr="00543025">
        <w:t>（</w:t>
      </w:r>
      <w:r w:rsidRPr="00543025">
        <w:t>6</w:t>
      </w:r>
      <w:r w:rsidRPr="00543025">
        <w:t>）員工分紅</w:t>
      </w:r>
      <w:r w:rsidRPr="00543025">
        <w:t xml:space="preserve"> – </w:t>
      </w:r>
      <w:r w:rsidRPr="00543025">
        <w:t>在</w:t>
      </w:r>
      <w:r w:rsidRPr="00543025">
        <w:t>1994</w:t>
      </w:r>
      <w:r w:rsidRPr="00543025">
        <w:t>年</w:t>
      </w:r>
      <w:r w:rsidRPr="00543025">
        <w:t>12</w:t>
      </w:r>
      <w:r w:rsidRPr="00543025">
        <w:t>月</w:t>
      </w:r>
      <w:r w:rsidRPr="00543025">
        <w:t>29</w:t>
      </w:r>
      <w:r w:rsidRPr="00543025">
        <w:t>日的法令說明員工參與分配公司利潤時，公司可扣所得稅，而不能影響員工已有之利益。</w:t>
      </w:r>
    </w:p>
    <w:p w14:paraId="6CFDBBD8" w14:textId="77777777" w:rsidR="009B707E" w:rsidRPr="00543025" w:rsidRDefault="009B707E" w:rsidP="009B707E">
      <w:pPr>
        <w:pStyle w:val="11"/>
        <w:ind w:left="1770" w:hanging="590"/>
      </w:pPr>
      <w:r w:rsidRPr="00543025">
        <w:t>（</w:t>
      </w:r>
      <w:r w:rsidRPr="00543025">
        <w:t>7</w:t>
      </w:r>
      <w:r w:rsidRPr="00543025">
        <w:t>）兵役問題</w:t>
      </w:r>
      <w:r w:rsidRPr="00543025">
        <w:t xml:space="preserve"> – </w:t>
      </w:r>
      <w:r w:rsidRPr="00543025">
        <w:t>巴西男性</w:t>
      </w:r>
      <w:r w:rsidRPr="00543025">
        <w:t>18</w:t>
      </w:r>
      <w:r w:rsidRPr="00543025">
        <w:t>歲時需服兵役，若員工需服兵役，雇主需保留其職位，即停薪留職，惟在其服役期間，仍需繳付稅金如</w:t>
      </w:r>
      <w:r w:rsidRPr="00543025">
        <w:t>FGTS</w:t>
      </w:r>
      <w:r w:rsidRPr="00543025">
        <w:t>。</w:t>
      </w:r>
    </w:p>
    <w:p w14:paraId="5D1C2F40" w14:textId="77777777" w:rsidR="009B707E" w:rsidRPr="00543025" w:rsidRDefault="009B707E" w:rsidP="009B707E">
      <w:pPr>
        <w:pStyle w:val="11"/>
        <w:ind w:left="1770" w:hanging="590"/>
      </w:pPr>
      <w:r w:rsidRPr="00543025">
        <w:t>（</w:t>
      </w:r>
      <w:r w:rsidRPr="00543025">
        <w:t>8</w:t>
      </w:r>
      <w:r w:rsidRPr="00543025">
        <w:t>）交通費</w:t>
      </w:r>
      <w:r w:rsidRPr="00543025">
        <w:rPr>
          <w:rFonts w:eastAsia="Times New Roman"/>
        </w:rPr>
        <w:t xml:space="preserve"> – </w:t>
      </w:r>
      <w:r w:rsidRPr="00543025">
        <w:t>員工交通費支出超過其薪資</w:t>
      </w:r>
      <w:r w:rsidRPr="00543025">
        <w:t>6%</w:t>
      </w:r>
      <w:r w:rsidRPr="00543025">
        <w:t>之部分，應由雇主負擔。</w:t>
      </w:r>
    </w:p>
    <w:p w14:paraId="526CD032" w14:textId="77777777" w:rsidR="009F5AA9" w:rsidRPr="00543025" w:rsidRDefault="009F5AA9">
      <w:pPr>
        <w:ind w:firstLine="472"/>
        <w:rPr>
          <w:lang w:eastAsia="zh-TW"/>
        </w:rPr>
      </w:pPr>
    </w:p>
    <w:p w14:paraId="337BEFDF" w14:textId="77777777" w:rsidR="009F5AA9" w:rsidRPr="00543025" w:rsidRDefault="009F5AA9">
      <w:pPr>
        <w:ind w:firstLine="472"/>
        <w:rPr>
          <w:lang w:eastAsia="zh-TW"/>
        </w:rPr>
      </w:pPr>
    </w:p>
    <w:p w14:paraId="34AE1275" w14:textId="77777777" w:rsidR="009F5AA9" w:rsidRPr="00543025" w:rsidRDefault="009F5AA9">
      <w:pPr>
        <w:ind w:firstLine="472"/>
        <w:rPr>
          <w:lang w:eastAsia="zh-TW"/>
        </w:rPr>
      </w:pPr>
    </w:p>
    <w:p w14:paraId="1506E12E" w14:textId="77777777" w:rsidR="00753A71" w:rsidRPr="00543025" w:rsidRDefault="00753A71">
      <w:pPr>
        <w:widowControl/>
        <w:overflowPunct/>
        <w:autoSpaceDE/>
        <w:autoSpaceDN/>
        <w:ind w:firstLineChars="0" w:firstLine="0"/>
        <w:jc w:val="left"/>
        <w:rPr>
          <w:lang w:eastAsia="zh-TW"/>
        </w:rPr>
      </w:pPr>
      <w:r w:rsidRPr="00543025">
        <w:rPr>
          <w:lang w:eastAsia="zh-TW"/>
        </w:rPr>
        <w:br w:type="page"/>
      </w:r>
    </w:p>
    <w:p w14:paraId="43F970E9" w14:textId="77777777" w:rsidR="009F5AA9" w:rsidRPr="00543025" w:rsidRDefault="009F5AA9" w:rsidP="00DE75B9">
      <w:pPr>
        <w:ind w:firstLine="472"/>
        <w:rPr>
          <w:lang w:eastAsia="zh-TW"/>
        </w:rPr>
      </w:pPr>
    </w:p>
    <w:p w14:paraId="536D7442" w14:textId="77777777" w:rsidR="00803D74" w:rsidRPr="00543025" w:rsidRDefault="00803D74" w:rsidP="00DE75B9">
      <w:pPr>
        <w:ind w:firstLine="472"/>
        <w:rPr>
          <w:lang w:eastAsia="zh-TW"/>
        </w:rPr>
        <w:sectPr w:rsidR="00803D74" w:rsidRPr="00543025">
          <w:head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14:paraId="2911EB1C" w14:textId="77777777" w:rsidR="009F5AA9" w:rsidRPr="00543025" w:rsidRDefault="009F5AA9" w:rsidP="00B62629">
      <w:pPr>
        <w:pStyle w:val="ad"/>
        <w:spacing w:before="514" w:after="771"/>
        <w:rPr>
          <w:lang w:eastAsia="zh-TW"/>
        </w:rPr>
      </w:pPr>
      <w:bookmarkStart w:id="16" w:name="_Toc203266487"/>
      <w:r w:rsidRPr="00543025">
        <w:rPr>
          <w:rFonts w:hint="eastAsia"/>
          <w:lang w:eastAsia="zh-TW"/>
        </w:rPr>
        <w:lastRenderedPageBreak/>
        <w:t>第捌章　簽證、居留及移民</w:t>
      </w:r>
      <w:bookmarkEnd w:id="16"/>
    </w:p>
    <w:p w14:paraId="2F755090" w14:textId="77777777" w:rsidR="009F5AA9" w:rsidRPr="00543025" w:rsidRDefault="009F5AA9" w:rsidP="00DE75B9">
      <w:pPr>
        <w:pStyle w:val="ae"/>
        <w:spacing w:before="257" w:after="257"/>
        <w:ind w:left="632" w:hanging="632"/>
      </w:pPr>
      <w:r w:rsidRPr="00543025">
        <w:rPr>
          <w:rFonts w:hint="eastAsia"/>
        </w:rPr>
        <w:t>一、居留權之取得及移民相關規定及手續</w:t>
      </w:r>
    </w:p>
    <w:p w14:paraId="44992972" w14:textId="77777777" w:rsidR="009B707E" w:rsidRPr="00543025" w:rsidRDefault="009B707E" w:rsidP="009B707E">
      <w:pPr>
        <w:ind w:firstLine="472"/>
      </w:pPr>
      <w:r w:rsidRPr="00543025">
        <w:rPr>
          <w:lang w:eastAsia="zh-TW"/>
        </w:rPr>
        <w:t>外資公司員工赴巴西工作，必須申請工作簽證，主管單位為巴西聯邦政府勞工部，工作居留簽證分兩種：</w:t>
      </w:r>
      <w:r w:rsidRPr="00543025">
        <w:rPr>
          <w:lang w:val="pt-BR" w:eastAsia="zh-TW"/>
        </w:rPr>
        <w:t>1</w:t>
      </w:r>
      <w:r w:rsidRPr="00543025">
        <w:rPr>
          <w:lang w:eastAsia="zh-TW"/>
        </w:rPr>
        <w:t>種為臨時居留，另</w:t>
      </w:r>
      <w:r w:rsidRPr="00543025">
        <w:rPr>
          <w:lang w:val="pt-BR" w:eastAsia="zh-TW"/>
        </w:rPr>
        <w:t>1</w:t>
      </w:r>
      <w:r w:rsidRPr="00543025">
        <w:rPr>
          <w:lang w:eastAsia="zh-TW"/>
        </w:rPr>
        <w:t>種為永久居留。</w:t>
      </w:r>
    </w:p>
    <w:p w14:paraId="42D7CDBC" w14:textId="6DE064B4" w:rsidR="009B707E" w:rsidRPr="00543025" w:rsidRDefault="00666006" w:rsidP="00666006">
      <w:pPr>
        <w:pStyle w:val="af"/>
        <w:ind w:left="944" w:hanging="708"/>
      </w:pPr>
      <w:r w:rsidRPr="00543025">
        <w:rPr>
          <w:lang w:val="zh-TW"/>
        </w:rPr>
        <w:t>（一）</w:t>
      </w:r>
      <w:r w:rsidR="009B707E" w:rsidRPr="00543025">
        <w:rPr>
          <w:lang w:val="zh-TW"/>
        </w:rPr>
        <w:t>臨時居留簽證</w:t>
      </w:r>
    </w:p>
    <w:p w14:paraId="6BFC7E89" w14:textId="77777777" w:rsidR="009B707E" w:rsidRPr="00543025" w:rsidRDefault="009B707E" w:rsidP="009B707E">
      <w:pPr>
        <w:pStyle w:val="af3"/>
        <w:ind w:left="944" w:firstLine="472"/>
      </w:pPr>
      <w:r w:rsidRPr="00543025">
        <w:rPr>
          <w:lang w:eastAsia="zh-TW"/>
        </w:rPr>
        <w:t>臨時居留簽證是給予專業人士前來巴西短期工作許可，有效期間</w:t>
      </w:r>
      <w:r w:rsidRPr="00543025">
        <w:rPr>
          <w:lang w:eastAsia="zh-TW"/>
        </w:rPr>
        <w:t>2</w:t>
      </w:r>
      <w:r w:rsidRPr="00543025">
        <w:rPr>
          <w:lang w:eastAsia="zh-TW"/>
        </w:rPr>
        <w:t>年，期滿後可再續延</w:t>
      </w:r>
      <w:r w:rsidRPr="00543025">
        <w:rPr>
          <w:lang w:val="pt-BR" w:eastAsia="zh-TW"/>
        </w:rPr>
        <w:t>1</w:t>
      </w:r>
      <w:r w:rsidRPr="00543025">
        <w:rPr>
          <w:lang w:eastAsia="zh-TW"/>
        </w:rPr>
        <w:t>次</w:t>
      </w:r>
      <w:r w:rsidRPr="00543025">
        <w:rPr>
          <w:lang w:eastAsia="zh-TW"/>
        </w:rPr>
        <w:t>2</w:t>
      </w:r>
      <w:r w:rsidRPr="00543025">
        <w:rPr>
          <w:lang w:eastAsia="zh-TW"/>
        </w:rPr>
        <w:t>年。</w:t>
      </w:r>
    </w:p>
    <w:p w14:paraId="508F346C" w14:textId="77777777" w:rsidR="009B707E" w:rsidRPr="00543025" w:rsidRDefault="009B707E" w:rsidP="009B707E">
      <w:pPr>
        <w:pStyle w:val="af3"/>
        <w:ind w:left="944" w:firstLine="472"/>
        <w:rPr>
          <w:lang w:eastAsia="zh-TW"/>
        </w:rPr>
      </w:pPr>
      <w:r w:rsidRPr="00543025">
        <w:rPr>
          <w:lang w:eastAsia="zh-TW"/>
        </w:rPr>
        <w:t>申請臨時居留注意事項：</w:t>
      </w:r>
    </w:p>
    <w:p w14:paraId="20DAE73B" w14:textId="77777777" w:rsidR="009B707E" w:rsidRPr="00543025" w:rsidRDefault="009B707E" w:rsidP="009B707E">
      <w:pPr>
        <w:pStyle w:val="af4"/>
        <w:ind w:left="1416" w:hanging="472"/>
        <w:rPr>
          <w:lang w:eastAsia="zh-TW"/>
        </w:rPr>
      </w:pPr>
      <w:r w:rsidRPr="00543025">
        <w:rPr>
          <w:lang w:eastAsia="zh-TW"/>
        </w:rPr>
        <w:t>１、申請人資格必須符合巴西移民委員會的規定，具備專長。</w:t>
      </w:r>
    </w:p>
    <w:p w14:paraId="08E58DAA" w14:textId="77777777" w:rsidR="009B707E" w:rsidRPr="00543025" w:rsidRDefault="009B707E" w:rsidP="009B707E">
      <w:pPr>
        <w:pStyle w:val="af4"/>
        <w:ind w:left="1416" w:hanging="472"/>
        <w:rPr>
          <w:lang w:eastAsia="zh-TW"/>
        </w:rPr>
      </w:pPr>
      <w:r w:rsidRPr="00543025">
        <w:rPr>
          <w:lang w:eastAsia="zh-TW"/>
        </w:rPr>
        <w:t>２、工作合約須經勞工和社會福利部核准。</w:t>
      </w:r>
    </w:p>
    <w:p w14:paraId="69787451" w14:textId="77777777" w:rsidR="009B707E" w:rsidRPr="00543025" w:rsidRDefault="009B707E" w:rsidP="009B707E">
      <w:pPr>
        <w:pStyle w:val="af4"/>
        <w:ind w:left="1416" w:hanging="472"/>
        <w:rPr>
          <w:lang w:eastAsia="zh-TW"/>
        </w:rPr>
      </w:pPr>
      <w:r w:rsidRPr="00543025">
        <w:rPr>
          <w:lang w:eastAsia="zh-TW"/>
        </w:rPr>
        <w:t>３、申請人須提出收入證明書，證明本人及其家屬在巴西之生活無虞。</w:t>
      </w:r>
    </w:p>
    <w:p w14:paraId="4D134528" w14:textId="77777777" w:rsidR="009B707E" w:rsidRPr="00543025" w:rsidRDefault="009B707E" w:rsidP="009B707E">
      <w:pPr>
        <w:pStyle w:val="af4"/>
        <w:ind w:left="1416" w:hanging="472"/>
        <w:rPr>
          <w:lang w:eastAsia="zh-TW"/>
        </w:rPr>
      </w:pPr>
      <w:r w:rsidRPr="00543025">
        <w:rPr>
          <w:lang w:eastAsia="zh-TW"/>
        </w:rPr>
        <w:t>４、持有臨時居留者有下列限制：</w:t>
      </w:r>
    </w:p>
    <w:p w14:paraId="7750E16D" w14:textId="77777777" w:rsidR="009B707E" w:rsidRPr="00543025" w:rsidRDefault="009B707E" w:rsidP="009B707E">
      <w:pPr>
        <w:pStyle w:val="11"/>
        <w:ind w:left="1770" w:hanging="590"/>
      </w:pPr>
      <w:r w:rsidRPr="00543025">
        <w:t>（</w:t>
      </w:r>
      <w:r w:rsidRPr="00543025">
        <w:t>1</w:t>
      </w:r>
      <w:r w:rsidRPr="00543025">
        <w:t>）不可開設私人公司。</w:t>
      </w:r>
    </w:p>
    <w:p w14:paraId="74E500E4" w14:textId="77777777" w:rsidR="009B707E" w:rsidRPr="00543025" w:rsidRDefault="009B707E" w:rsidP="009B707E">
      <w:pPr>
        <w:pStyle w:val="11"/>
        <w:ind w:left="1770" w:hanging="590"/>
      </w:pPr>
      <w:r w:rsidRPr="00543025">
        <w:t>（</w:t>
      </w:r>
      <w:r w:rsidRPr="00543025">
        <w:t>2</w:t>
      </w:r>
      <w:r w:rsidRPr="00543025">
        <w:t>）不可為公司負責人。</w:t>
      </w:r>
    </w:p>
    <w:p w14:paraId="1060130E" w14:textId="77777777" w:rsidR="009B707E" w:rsidRPr="00543025" w:rsidRDefault="009B707E" w:rsidP="009B707E">
      <w:pPr>
        <w:pStyle w:val="11"/>
        <w:ind w:left="1770" w:hanging="590"/>
      </w:pPr>
      <w:r w:rsidRPr="00543025">
        <w:t>（</w:t>
      </w:r>
      <w:r w:rsidRPr="00543025">
        <w:t>3</w:t>
      </w:r>
      <w:r w:rsidRPr="00543025">
        <w:t>）只能為簽有合約之公司員工。</w:t>
      </w:r>
    </w:p>
    <w:p w14:paraId="50C7CD09" w14:textId="61F01FA0" w:rsidR="009B707E" w:rsidRPr="00543025" w:rsidRDefault="00666006" w:rsidP="00666006">
      <w:pPr>
        <w:pStyle w:val="af"/>
        <w:ind w:left="944" w:hanging="708"/>
      </w:pPr>
      <w:r w:rsidRPr="00543025">
        <w:t>（二）</w:t>
      </w:r>
      <w:r w:rsidR="009B707E" w:rsidRPr="00543025">
        <w:t>永久居留簽證</w:t>
      </w:r>
    </w:p>
    <w:p w14:paraId="1C11C104" w14:textId="77777777" w:rsidR="009B707E" w:rsidRPr="00543025" w:rsidRDefault="009B707E" w:rsidP="009B707E">
      <w:pPr>
        <w:pStyle w:val="af3"/>
        <w:ind w:left="944" w:firstLine="472"/>
      </w:pPr>
      <w:r w:rsidRPr="00543025">
        <w:rPr>
          <w:lang w:eastAsia="zh-TW"/>
        </w:rPr>
        <w:t>永久居留簽證是給予外國公司在巴西之子公司負責人、經理及管理者，第</w:t>
      </w:r>
      <w:r w:rsidRPr="00543025">
        <w:rPr>
          <w:lang w:val="pt-BR" w:eastAsia="zh-TW"/>
        </w:rPr>
        <w:t>1</w:t>
      </w:r>
      <w:r w:rsidRPr="00543025">
        <w:rPr>
          <w:lang w:eastAsia="zh-TW"/>
        </w:rPr>
        <w:t>次給予</w:t>
      </w:r>
      <w:r w:rsidRPr="00543025">
        <w:rPr>
          <w:lang w:eastAsia="zh-TW"/>
        </w:rPr>
        <w:t>5</w:t>
      </w:r>
      <w:r w:rsidRPr="00543025">
        <w:rPr>
          <w:lang w:eastAsia="zh-TW"/>
        </w:rPr>
        <w:t>年效期，期滿後可再續延。值得注意的是，巴西永久居留簽證須定期更新，其效期亦時有變動，依巴西政府當時之規定給予其效期。</w:t>
      </w:r>
    </w:p>
    <w:p w14:paraId="70267BC2" w14:textId="77777777" w:rsidR="009B707E" w:rsidRPr="00543025" w:rsidRDefault="009B707E" w:rsidP="009B707E">
      <w:pPr>
        <w:pStyle w:val="af3"/>
        <w:ind w:left="944" w:firstLine="472"/>
      </w:pPr>
      <w:r w:rsidRPr="00543025">
        <w:t>外資公司高級主管得赴巴西子公司從事經營及管理等相關工作，而其</w:t>
      </w:r>
      <w:r w:rsidRPr="00543025">
        <w:lastRenderedPageBreak/>
        <w:t>可派人數與該公司在巴西投資金額呈正相關，每投資巴幣</w:t>
      </w:r>
      <w:r w:rsidRPr="00543025">
        <w:t>60</w:t>
      </w:r>
      <w:r w:rsidRPr="00543025">
        <w:t>萬元（</w:t>
      </w:r>
      <w:r w:rsidRPr="00543025">
        <w:t>179,743</w:t>
      </w:r>
      <w:r w:rsidRPr="00543025">
        <w:t>美元）得申請</w:t>
      </w:r>
      <w:r w:rsidRPr="00543025">
        <w:t>1</w:t>
      </w:r>
      <w:r w:rsidRPr="00543025">
        <w:t>位高級主管在巴西工作並申請永久居留簽證。例如，外資公司於巴西投資巴幣</w:t>
      </w:r>
      <w:r w:rsidRPr="00543025">
        <w:t>600</w:t>
      </w:r>
      <w:r w:rsidRPr="00543025">
        <w:t>萬元，則該公司可獲</w:t>
      </w:r>
      <w:r w:rsidRPr="00543025">
        <w:t>10</w:t>
      </w:r>
      <w:r w:rsidRPr="00543025">
        <w:t>個名額，惟倘該公司已用盡其名額，並擬自國內再聘請更多人員時，每多申請</w:t>
      </w:r>
      <w:r w:rsidRPr="00543025">
        <w:t>1</w:t>
      </w:r>
      <w:r w:rsidRPr="00543025">
        <w:t>人，即需再匯入巴幣</w:t>
      </w:r>
      <w:r w:rsidRPr="00543025">
        <w:t>60</w:t>
      </w:r>
      <w:r w:rsidRPr="00543025">
        <w:t>萬元在巴西投資，並向中央銀行登記。由於巴西為外匯管制國家，該匯入之巴幣</w:t>
      </w:r>
      <w:r w:rsidRPr="00543025">
        <w:t>60</w:t>
      </w:r>
      <w:r w:rsidRPr="00543025">
        <w:t>萬元，按官方匯率，自動轉換為巴西幣，且可立即動用。聘用外籍員工之規定、承辦機關及申辦程序如下。</w:t>
      </w:r>
    </w:p>
    <w:p w14:paraId="0F66C25B" w14:textId="77777777" w:rsidR="009B707E" w:rsidRPr="00543025" w:rsidRDefault="009B707E" w:rsidP="009B707E">
      <w:pPr>
        <w:pStyle w:val="ae"/>
        <w:spacing w:before="257" w:after="257"/>
        <w:ind w:left="632" w:hanging="632"/>
      </w:pPr>
      <w:r w:rsidRPr="00543025">
        <w:t>二、聘用外籍員工之規定、承辦機關及申辦程序</w:t>
      </w:r>
    </w:p>
    <w:p w14:paraId="743AE0B7" w14:textId="723A169E" w:rsidR="009B707E" w:rsidRPr="00543025" w:rsidRDefault="00666006" w:rsidP="00666006">
      <w:pPr>
        <w:pStyle w:val="af"/>
        <w:ind w:left="944" w:hanging="708"/>
      </w:pPr>
      <w:r w:rsidRPr="00543025">
        <w:t>（一）</w:t>
      </w:r>
      <w:r w:rsidR="009B707E" w:rsidRPr="00543025">
        <w:t>外資公司須為巴西登記在案之公司。</w:t>
      </w:r>
    </w:p>
    <w:p w14:paraId="11CBCD83" w14:textId="3E245E53" w:rsidR="009B707E" w:rsidRPr="00543025" w:rsidRDefault="00666006" w:rsidP="00666006">
      <w:pPr>
        <w:pStyle w:val="af"/>
        <w:ind w:left="944" w:hanging="708"/>
      </w:pPr>
      <w:r w:rsidRPr="00543025">
        <w:t>（二）</w:t>
      </w:r>
      <w:r w:rsidR="009B707E" w:rsidRPr="00543025">
        <w:t>巴西政府與其他國家相同，保護國內勞工，採用「</w:t>
      </w:r>
      <w:r w:rsidR="009B707E" w:rsidRPr="00543025">
        <w:t>2/3</w:t>
      </w:r>
      <w:r w:rsidR="009B707E" w:rsidRPr="00543025">
        <w:t>規定」，即超過</w:t>
      </w:r>
      <w:r w:rsidR="009B707E" w:rsidRPr="00543025">
        <w:t>3</w:t>
      </w:r>
      <w:r w:rsidR="009B707E" w:rsidRPr="00543025">
        <w:t>個雇員之公司，</w:t>
      </w:r>
      <w:r w:rsidR="009B707E" w:rsidRPr="00543025">
        <w:t>2/3</w:t>
      </w:r>
      <w:r w:rsidR="009B707E" w:rsidRPr="00543025">
        <w:t>必須為巴西人。（不論員工數量或薪資總額均需遵守此</w:t>
      </w:r>
      <w:r w:rsidR="009B707E" w:rsidRPr="00543025">
        <w:t>1</w:t>
      </w:r>
      <w:r w:rsidR="009B707E" w:rsidRPr="00543025">
        <w:t>規定）。</w:t>
      </w:r>
    </w:p>
    <w:p w14:paraId="5297C5D3" w14:textId="5FE7EEBD" w:rsidR="009B707E" w:rsidRPr="00543025" w:rsidRDefault="00666006" w:rsidP="00666006">
      <w:pPr>
        <w:pStyle w:val="af"/>
        <w:ind w:left="944" w:hanging="708"/>
      </w:pPr>
      <w:r w:rsidRPr="00543025">
        <w:t>（三）</w:t>
      </w:r>
      <w:r w:rsidR="009B707E" w:rsidRPr="00543025">
        <w:t>巴西</w:t>
      </w:r>
      <w:r w:rsidR="009B707E" w:rsidRPr="00543025">
        <w:t>2019</w:t>
      </w:r>
      <w:r w:rsidR="009B707E" w:rsidRPr="00543025">
        <w:t>年</w:t>
      </w:r>
      <w:r w:rsidR="009B707E" w:rsidRPr="00543025">
        <w:t>1</w:t>
      </w:r>
      <w:r w:rsidR="009B707E" w:rsidRPr="00543025">
        <w:t>月波索納洛總統政府上任後，將勞動部裁撤，相關業務分屬不同部會，</w:t>
      </w:r>
      <w:r w:rsidR="009B707E" w:rsidRPr="00543025">
        <w:t>2023</w:t>
      </w:r>
      <w:r w:rsidR="009B707E" w:rsidRPr="00543025">
        <w:t>年</w:t>
      </w:r>
      <w:r w:rsidR="009B707E" w:rsidRPr="00543025">
        <w:t>1</w:t>
      </w:r>
      <w:r w:rsidR="009B707E" w:rsidRPr="00543025">
        <w:t>月魯拉總統上任後恢復勞動部。目前，司法部負責外籍員工申請居留業務，在申請工作簽證前，需先向司法部申請工作居住電子許可（</w:t>
      </w:r>
      <w:r w:rsidR="009B707E" w:rsidRPr="00543025">
        <w:t>eletrônico de Residência Laboral</w:t>
      </w:r>
      <w:r w:rsidR="009B707E" w:rsidRPr="00543025">
        <w:t>），所需文件表格及申請之網站，請詳見巴西司法部網頁</w:t>
      </w:r>
      <w:r w:rsidR="009B707E" w:rsidRPr="00543025">
        <w:t>https://portaldeimigracao.mj.gov.br/</w:t>
      </w:r>
      <w:r w:rsidR="009B707E" w:rsidRPr="00543025">
        <w:rPr>
          <w:rFonts w:hint="eastAsia"/>
        </w:rPr>
        <w:t xml:space="preserve"> </w:t>
      </w:r>
      <w:r w:rsidR="009B707E" w:rsidRPr="00543025">
        <w:t>pt/informacoes-gerais</w:t>
      </w:r>
      <w:r w:rsidR="009B707E" w:rsidRPr="00543025">
        <w:t>。在獲得該預先居住許可後，司法部會通過外交部系統通知利害關係人所在之巴西領事館，始可獲核發入境之工作簽證。</w:t>
      </w:r>
    </w:p>
    <w:p w14:paraId="238D0213" w14:textId="060C0004" w:rsidR="009B707E" w:rsidRPr="00543025" w:rsidRDefault="00666006" w:rsidP="00666006">
      <w:pPr>
        <w:pStyle w:val="af"/>
        <w:ind w:left="944" w:hanging="708"/>
      </w:pPr>
      <w:r w:rsidRPr="00543025">
        <w:t>（四）</w:t>
      </w:r>
      <w:r w:rsidR="009B707E" w:rsidRPr="00543025">
        <w:t>倘文件齊全，巴西司法部在申請人提出申請後</w:t>
      </w:r>
      <w:r w:rsidR="009B707E" w:rsidRPr="00543025">
        <w:t>30</w:t>
      </w:r>
      <w:r w:rsidR="009B707E" w:rsidRPr="00543025">
        <w:t>天之內核復。</w:t>
      </w:r>
    </w:p>
    <w:p w14:paraId="7395653F" w14:textId="306EABDB" w:rsidR="009B707E" w:rsidRPr="00543025" w:rsidRDefault="00666006" w:rsidP="00666006">
      <w:pPr>
        <w:pStyle w:val="af"/>
        <w:ind w:left="944" w:hanging="708"/>
      </w:pPr>
      <w:r w:rsidRPr="00543025">
        <w:t>（五）</w:t>
      </w:r>
      <w:r w:rsidR="009B707E" w:rsidRPr="00543025">
        <w:t>獲核准後必須備齊以下文件，向巴西駐臺辦事處提出申請：</w:t>
      </w:r>
    </w:p>
    <w:p w14:paraId="455A13A1" w14:textId="77777777" w:rsidR="009B707E" w:rsidRPr="00543025" w:rsidRDefault="009B707E" w:rsidP="009B707E">
      <w:pPr>
        <w:pStyle w:val="af4"/>
        <w:ind w:left="1416" w:hanging="472"/>
        <w:rPr>
          <w:lang w:eastAsia="zh-TW"/>
        </w:rPr>
      </w:pPr>
      <w:r w:rsidRPr="00543025">
        <w:rPr>
          <w:shd w:val="clear" w:color="auto" w:fill="FFFFFF"/>
          <w:lang w:eastAsia="zh-TW"/>
        </w:rPr>
        <w:t>１、</w:t>
      </w:r>
      <w:r w:rsidRPr="00543025">
        <w:rPr>
          <w:shd w:val="clear" w:color="auto" w:fill="FFFFFF"/>
          <w:lang w:eastAsia="zh-TW"/>
        </w:rPr>
        <w:tab/>
      </w:r>
      <w:r w:rsidRPr="00543025">
        <w:rPr>
          <w:shd w:val="clear" w:color="auto" w:fill="FFFFFF"/>
          <w:lang w:eastAsia="zh-TW"/>
        </w:rPr>
        <w:t>有效之護照，至少</w:t>
      </w:r>
      <w:r w:rsidRPr="00543025">
        <w:rPr>
          <w:lang w:eastAsia="zh-TW"/>
        </w:rPr>
        <w:t>6</w:t>
      </w:r>
      <w:r w:rsidRPr="00543025">
        <w:rPr>
          <w:shd w:val="clear" w:color="auto" w:fill="FFFFFF"/>
          <w:lang w:eastAsia="zh-TW"/>
        </w:rPr>
        <w:t>個月以上期效，兩張以上的空白頁數。請注意，備註頁不得用於簽證目的。請同時攜帶護照其他相關頁面影本，以便認證。</w:t>
      </w:r>
    </w:p>
    <w:p w14:paraId="2BAFD6FD" w14:textId="77777777" w:rsidR="009B707E" w:rsidRPr="00543025" w:rsidRDefault="009B707E" w:rsidP="009B707E">
      <w:pPr>
        <w:pStyle w:val="af4"/>
        <w:ind w:left="1416" w:hanging="472"/>
        <w:rPr>
          <w:shd w:val="clear" w:color="auto" w:fill="FFFFFF"/>
          <w:lang w:eastAsia="zh-TW"/>
        </w:rPr>
      </w:pPr>
      <w:r w:rsidRPr="00543025">
        <w:rPr>
          <w:shd w:val="clear" w:color="auto" w:fill="FFFFFF"/>
          <w:lang w:eastAsia="zh-TW"/>
        </w:rPr>
        <w:lastRenderedPageBreak/>
        <w:t>２、</w:t>
      </w:r>
      <w:r w:rsidRPr="00543025">
        <w:rPr>
          <w:shd w:val="clear" w:color="auto" w:fill="FFFFFF"/>
          <w:lang w:eastAsia="zh-TW"/>
        </w:rPr>
        <w:tab/>
      </w:r>
      <w:r w:rsidRPr="00543025">
        <w:rPr>
          <w:shd w:val="clear" w:color="auto" w:fill="FFFFFF"/>
          <w:lang w:eastAsia="zh-TW"/>
        </w:rPr>
        <w:t>若您曾經去過巴西，請務必攜帶您的舊簽證</w:t>
      </w:r>
      <w:r w:rsidRPr="00543025">
        <w:rPr>
          <w:shd w:val="clear" w:color="auto" w:fill="FFFFFF"/>
          <w:lang w:eastAsia="zh-TW"/>
        </w:rPr>
        <w:t>/</w:t>
      </w:r>
      <w:r w:rsidRPr="00543025">
        <w:rPr>
          <w:shd w:val="clear" w:color="auto" w:fill="FFFFFF"/>
          <w:lang w:eastAsia="zh-TW"/>
        </w:rPr>
        <w:t>旅行文件至本辦事處。</w:t>
      </w:r>
    </w:p>
    <w:p w14:paraId="13D7770A" w14:textId="77777777" w:rsidR="009B707E" w:rsidRPr="00543025" w:rsidRDefault="009B707E" w:rsidP="009B707E">
      <w:pPr>
        <w:pStyle w:val="af4"/>
        <w:ind w:left="1416" w:hanging="472"/>
        <w:rPr>
          <w:lang w:eastAsia="zh-TW"/>
        </w:rPr>
      </w:pPr>
      <w:r w:rsidRPr="00543025">
        <w:rPr>
          <w:shd w:val="clear" w:color="auto" w:fill="FFFFFF"/>
          <w:lang w:eastAsia="zh-TW"/>
        </w:rPr>
        <w:t>３、</w:t>
      </w:r>
      <w:r w:rsidRPr="00543025">
        <w:rPr>
          <w:shd w:val="clear" w:color="auto" w:fill="FFFFFF"/>
          <w:lang w:eastAsia="zh-TW"/>
        </w:rPr>
        <w:tab/>
      </w:r>
      <w:r w:rsidRPr="00543025">
        <w:rPr>
          <w:lang w:val="pt-BR" w:eastAsia="zh-TW"/>
        </w:rPr>
        <w:t>1</w:t>
      </w:r>
      <w:r w:rsidRPr="00543025">
        <w:rPr>
          <w:shd w:val="clear" w:color="auto" w:fill="FFFFFF"/>
          <w:lang w:eastAsia="zh-TW"/>
        </w:rPr>
        <w:t>張</w:t>
      </w:r>
      <w:r w:rsidRPr="00543025">
        <w:rPr>
          <w:shd w:val="clear" w:color="auto" w:fill="FFFFFF"/>
          <w:lang w:eastAsia="zh-TW"/>
        </w:rPr>
        <w:t>6</w:t>
      </w:r>
      <w:r w:rsidRPr="00543025">
        <w:rPr>
          <w:shd w:val="clear" w:color="auto" w:fill="FFFFFF"/>
          <w:lang w:eastAsia="zh-TW"/>
        </w:rPr>
        <w:t>個月內拍攝照片，</w:t>
      </w:r>
      <w:r w:rsidRPr="00543025">
        <w:rPr>
          <w:shd w:val="clear" w:color="auto" w:fill="FFFFFF"/>
          <w:lang w:eastAsia="zh-TW"/>
        </w:rPr>
        <w:t>3x4</w:t>
      </w:r>
      <w:r w:rsidRPr="00543025">
        <w:rPr>
          <w:shd w:val="clear" w:color="auto" w:fill="FFFFFF"/>
          <w:lang w:eastAsia="zh-TW"/>
        </w:rPr>
        <w:t>公分或</w:t>
      </w:r>
      <w:r w:rsidRPr="00543025">
        <w:rPr>
          <w:shd w:val="clear" w:color="auto" w:fill="FFFFFF"/>
          <w:lang w:eastAsia="zh-TW"/>
        </w:rPr>
        <w:t>4x5</w:t>
      </w:r>
      <w:r w:rsidRPr="00543025">
        <w:rPr>
          <w:shd w:val="clear" w:color="auto" w:fill="FFFFFF"/>
          <w:lang w:eastAsia="zh-TW"/>
        </w:rPr>
        <w:t>公分，白底彩色正面照。不接受低畫質照片。請點此查看照片規格。</w:t>
      </w:r>
    </w:p>
    <w:p w14:paraId="4BFE66EA" w14:textId="77777777" w:rsidR="009B707E" w:rsidRPr="00543025" w:rsidRDefault="009B707E" w:rsidP="009B707E">
      <w:pPr>
        <w:pStyle w:val="af4"/>
        <w:wordWrap w:val="0"/>
        <w:ind w:left="1416" w:hanging="472"/>
        <w:rPr>
          <w:lang w:eastAsia="zh-TW"/>
        </w:rPr>
      </w:pPr>
      <w:r w:rsidRPr="00543025">
        <w:rPr>
          <w:shd w:val="clear" w:color="auto" w:fill="FFFFFF"/>
          <w:lang w:eastAsia="zh-TW"/>
        </w:rPr>
        <w:t>４、</w:t>
      </w:r>
      <w:r w:rsidRPr="00543025">
        <w:rPr>
          <w:shd w:val="clear" w:color="auto" w:fill="FFFFFF"/>
          <w:lang w:eastAsia="zh-TW"/>
        </w:rPr>
        <w:tab/>
      </w:r>
      <w:r w:rsidRPr="00543025">
        <w:rPr>
          <w:lang w:val="pt-BR" w:eastAsia="zh-TW"/>
        </w:rPr>
        <w:t>1</w:t>
      </w:r>
      <w:r w:rsidRPr="00543025">
        <w:rPr>
          <w:shd w:val="clear" w:color="auto" w:fill="FFFFFF"/>
          <w:lang w:eastAsia="zh-TW"/>
        </w:rPr>
        <w:t>份簽證申請表（每位申請人</w:t>
      </w:r>
      <w:r w:rsidRPr="00543025">
        <w:rPr>
          <w:lang w:val="pt-BR" w:eastAsia="zh-TW"/>
        </w:rPr>
        <w:t>1</w:t>
      </w:r>
      <w:r w:rsidRPr="00543025">
        <w:rPr>
          <w:shd w:val="clear" w:color="auto" w:fill="FFFFFF"/>
          <w:lang w:eastAsia="zh-TW"/>
        </w:rPr>
        <w:t>份），於線上填妥後列印並由護照持有人簽名。請至</w:t>
      </w:r>
      <w:r w:rsidRPr="00543025">
        <w:rPr>
          <w:shd w:val="clear" w:color="auto" w:fill="FFFFFF"/>
          <w:lang w:eastAsia="zh-TW"/>
        </w:rPr>
        <w:t xml:space="preserve">https://formulario-mre.serpro.gov.br/sci/pages/web/pacomPasesWebInicial.jsf </w:t>
      </w:r>
      <w:r w:rsidRPr="00543025">
        <w:rPr>
          <w:shd w:val="clear" w:color="auto" w:fill="FFFFFF"/>
          <w:lang w:eastAsia="zh-TW"/>
        </w:rPr>
        <w:t>填寫申請表（僅需列印有條碼的收據頁面：簽名並貼上照片）。所有中文名字或文字請以英文拼音輸入。</w:t>
      </w:r>
    </w:p>
    <w:p w14:paraId="79BF0641" w14:textId="77777777" w:rsidR="009B707E" w:rsidRPr="00543025" w:rsidRDefault="009B707E" w:rsidP="009B707E">
      <w:pPr>
        <w:pStyle w:val="af4"/>
        <w:ind w:left="1416" w:hanging="472"/>
        <w:rPr>
          <w:lang w:eastAsia="zh-TW"/>
        </w:rPr>
      </w:pPr>
      <w:r w:rsidRPr="00543025">
        <w:rPr>
          <w:shd w:val="clear" w:color="auto" w:fill="FFFFFF"/>
          <w:lang w:eastAsia="zh-TW"/>
        </w:rPr>
        <w:t>５、</w:t>
      </w:r>
      <w:r w:rsidRPr="00543025">
        <w:rPr>
          <w:shd w:val="clear" w:color="auto" w:fill="FFFFFF"/>
          <w:lang w:eastAsia="zh-TW"/>
        </w:rPr>
        <w:tab/>
      </w:r>
      <w:r w:rsidRPr="00543025">
        <w:rPr>
          <w:shd w:val="clear" w:color="auto" w:fill="FFFFFF"/>
          <w:lang w:eastAsia="zh-TW"/>
        </w:rPr>
        <w:t>近</w:t>
      </w:r>
      <w:r w:rsidRPr="00543025">
        <w:rPr>
          <w:lang w:eastAsia="zh-TW"/>
        </w:rPr>
        <w:t>3</w:t>
      </w:r>
      <w:r w:rsidRPr="00543025">
        <w:rPr>
          <w:shd w:val="clear" w:color="auto" w:fill="FFFFFF"/>
          <w:lang w:eastAsia="zh-TW"/>
        </w:rPr>
        <w:t>個月內核發並證明無犯罪紀錄之英文良民證（警察刑事紀錄證明）。良民證需經地方法院或民間公證人公（認）證並由本辦事處認證。</w:t>
      </w:r>
    </w:p>
    <w:p w14:paraId="305FF75B" w14:textId="77777777" w:rsidR="009B707E" w:rsidRPr="00543025" w:rsidRDefault="009B707E" w:rsidP="009B707E">
      <w:pPr>
        <w:pStyle w:val="af4"/>
        <w:ind w:left="1416" w:hanging="472"/>
        <w:rPr>
          <w:shd w:val="clear" w:color="auto" w:fill="FFFFFF"/>
          <w:lang w:eastAsia="zh-TW"/>
        </w:rPr>
      </w:pPr>
      <w:r w:rsidRPr="00543025">
        <w:rPr>
          <w:shd w:val="clear" w:color="auto" w:fill="FFFFFF"/>
          <w:lang w:eastAsia="zh-TW"/>
        </w:rPr>
        <w:t>６、</w:t>
      </w:r>
      <w:r w:rsidRPr="00543025">
        <w:rPr>
          <w:shd w:val="clear" w:color="auto" w:fill="FFFFFF"/>
          <w:lang w:eastAsia="zh-TW"/>
        </w:rPr>
        <w:tab/>
      </w:r>
      <w:r w:rsidRPr="00543025">
        <w:rPr>
          <w:shd w:val="clear" w:color="auto" w:fill="FFFFFF"/>
          <w:lang w:eastAsia="zh-TW"/>
        </w:rPr>
        <w:t>經公證的英文戶籍謄本兩分（本處認證後向巴西聯邦警局報到用）。</w:t>
      </w:r>
    </w:p>
    <w:p w14:paraId="6CA12EC1" w14:textId="77777777" w:rsidR="009B707E" w:rsidRPr="00543025" w:rsidRDefault="009B707E" w:rsidP="009B707E">
      <w:pPr>
        <w:pStyle w:val="af4"/>
        <w:ind w:left="1416" w:hanging="472"/>
        <w:rPr>
          <w:lang w:eastAsia="zh-TW"/>
        </w:rPr>
      </w:pPr>
      <w:r w:rsidRPr="00543025">
        <w:rPr>
          <w:lang w:eastAsia="zh-TW"/>
        </w:rPr>
        <w:t>依親簽證（家眷）必備文件，同上，加上：</w:t>
      </w:r>
    </w:p>
    <w:p w14:paraId="7E8B9400" w14:textId="77777777" w:rsidR="009B707E" w:rsidRPr="00543025" w:rsidRDefault="009B707E" w:rsidP="009B707E">
      <w:pPr>
        <w:pStyle w:val="af4"/>
        <w:ind w:left="1416" w:hanging="472"/>
      </w:pPr>
      <w:r w:rsidRPr="00543025">
        <w:rPr>
          <w:lang w:eastAsia="zh-TW"/>
        </w:rPr>
        <w:t>７、巴西公民或合法居民的有效巴西證件（身分證、護照或移民者身分登記文件（</w:t>
      </w:r>
      <w:r w:rsidRPr="00543025">
        <w:rPr>
          <w:lang w:eastAsia="zh-TW"/>
        </w:rPr>
        <w:t>Registro Nacional Migratório, RN</w:t>
      </w:r>
      <w:r w:rsidRPr="00543025">
        <w:rPr>
          <w:rFonts w:ascii="華康細圓體" w:hAnsi="華康細圓體"/>
          <w:lang w:eastAsia="zh-TW"/>
        </w:rPr>
        <w:t>M，</w:t>
      </w:r>
      <w:r w:rsidRPr="00543025">
        <w:rPr>
          <w:lang w:eastAsia="zh-TW"/>
        </w:rPr>
        <w:t>之前稱</w:t>
      </w:r>
      <w:r w:rsidRPr="00543025">
        <w:rPr>
          <w:lang w:eastAsia="zh-TW"/>
        </w:rPr>
        <w:t>RNE</w:t>
      </w:r>
      <w:r w:rsidRPr="00543025">
        <w:rPr>
          <w:lang w:eastAsia="zh-TW"/>
        </w:rPr>
        <w:t>）等）。</w:t>
      </w:r>
    </w:p>
    <w:p w14:paraId="4BB9C7CC" w14:textId="77777777" w:rsidR="009B707E" w:rsidRPr="00543025" w:rsidRDefault="009B707E" w:rsidP="009B707E">
      <w:pPr>
        <w:pStyle w:val="af4"/>
        <w:ind w:left="1416" w:hanging="472"/>
        <w:rPr>
          <w:lang w:eastAsia="zh-TW"/>
        </w:rPr>
      </w:pPr>
      <w:r w:rsidRPr="00543025">
        <w:rPr>
          <w:lang w:eastAsia="zh-TW"/>
        </w:rPr>
        <w:t>８、證明與巴西公民或合法居民關係的文件（出生證、結婚證書等）。</w:t>
      </w:r>
    </w:p>
    <w:p w14:paraId="3132CA6E" w14:textId="77777777" w:rsidR="009B707E" w:rsidRPr="00543025" w:rsidRDefault="009B707E" w:rsidP="009B707E">
      <w:pPr>
        <w:pStyle w:val="af4"/>
        <w:ind w:left="1416" w:hanging="472"/>
        <w:rPr>
          <w:lang w:eastAsia="zh-TW"/>
        </w:rPr>
      </w:pPr>
      <w:r w:rsidRPr="00543025">
        <w:rPr>
          <w:lang w:eastAsia="zh-TW"/>
        </w:rPr>
        <w:t>９、責任聲明書。</w:t>
      </w:r>
    </w:p>
    <w:p w14:paraId="048CB854" w14:textId="77777777" w:rsidR="009B707E" w:rsidRPr="00543025" w:rsidRDefault="009B707E" w:rsidP="009B707E">
      <w:pPr>
        <w:pStyle w:val="ae"/>
        <w:pageBreakBefore/>
        <w:spacing w:before="257" w:after="257"/>
        <w:ind w:left="632" w:hanging="632"/>
      </w:pPr>
      <w:r w:rsidRPr="00543025">
        <w:lastRenderedPageBreak/>
        <w:t>三、外商子女可就讀之教育機關及經營情形</w:t>
      </w:r>
    </w:p>
    <w:p w14:paraId="2588243E" w14:textId="6534A228" w:rsidR="009B707E" w:rsidRPr="00543025" w:rsidRDefault="00666006" w:rsidP="007A521F">
      <w:pPr>
        <w:pStyle w:val="af"/>
        <w:ind w:left="944" w:hanging="708"/>
      </w:pPr>
      <w:r w:rsidRPr="00543025">
        <w:t>（一）</w:t>
      </w:r>
      <w:r w:rsidR="009B707E" w:rsidRPr="00543025">
        <w:t>American School of Brasilia</w:t>
      </w:r>
    </w:p>
    <w:p w14:paraId="72E31B10" w14:textId="77777777" w:rsidR="009B707E" w:rsidRPr="00543025" w:rsidRDefault="009B707E" w:rsidP="007A521F">
      <w:pPr>
        <w:pStyle w:val="af"/>
        <w:ind w:left="944" w:hanging="708"/>
      </w:pPr>
      <w:r w:rsidRPr="00543025">
        <w:tab/>
      </w:r>
      <w:r w:rsidRPr="00543025">
        <w:t>地址：</w:t>
      </w:r>
      <w:r w:rsidRPr="00543025">
        <w:t>SGAS 605, Bloco E, lts. 34/37</w:t>
      </w:r>
    </w:p>
    <w:p w14:paraId="0D922C07" w14:textId="77777777" w:rsidR="009B707E" w:rsidRPr="00543025" w:rsidRDefault="009B707E" w:rsidP="007A521F">
      <w:pPr>
        <w:pStyle w:val="af"/>
        <w:ind w:left="944" w:hanging="708"/>
      </w:pPr>
      <w:r w:rsidRPr="00543025">
        <w:tab/>
        <w:t>70200-650 - Brasilia - DF</w:t>
      </w:r>
    </w:p>
    <w:p w14:paraId="3BAFBBB8" w14:textId="77777777" w:rsidR="009B707E" w:rsidRPr="00543025" w:rsidRDefault="009B707E" w:rsidP="007A521F">
      <w:pPr>
        <w:pStyle w:val="af"/>
        <w:ind w:left="944" w:hanging="708"/>
      </w:pPr>
      <w:r w:rsidRPr="00543025">
        <w:tab/>
        <w:t>Tel:55-61-3442-9700</w:t>
      </w:r>
    </w:p>
    <w:p w14:paraId="5FC15E01" w14:textId="77777777" w:rsidR="009B707E" w:rsidRPr="00543025" w:rsidRDefault="009B707E" w:rsidP="007A521F">
      <w:pPr>
        <w:pStyle w:val="af"/>
        <w:ind w:left="944" w:hanging="708"/>
      </w:pPr>
      <w:r w:rsidRPr="00543025">
        <w:tab/>
        <w:t>Fax:55-61-3244-4303</w:t>
      </w:r>
    </w:p>
    <w:p w14:paraId="1840363D" w14:textId="77777777" w:rsidR="009B707E" w:rsidRPr="00543025" w:rsidRDefault="009B707E" w:rsidP="007A521F">
      <w:pPr>
        <w:pStyle w:val="af"/>
        <w:ind w:left="944" w:hanging="708"/>
      </w:pPr>
      <w:r w:rsidRPr="00543025">
        <w:tab/>
        <w:t xml:space="preserve">Site: </w:t>
      </w:r>
      <w:hyperlink r:id="rId41" w:history="1">
        <w:r w:rsidRPr="00543025">
          <w:t>www.eabdf.br</w:t>
        </w:r>
      </w:hyperlink>
      <w:r w:rsidRPr="00543025">
        <w:t xml:space="preserve"> </w:t>
      </w:r>
    </w:p>
    <w:p w14:paraId="726D8EE2" w14:textId="77777777" w:rsidR="009B707E" w:rsidRPr="00543025" w:rsidRDefault="009B707E" w:rsidP="007A521F">
      <w:pPr>
        <w:pStyle w:val="af"/>
        <w:ind w:left="944" w:hanging="708"/>
      </w:pPr>
      <w:r w:rsidRPr="00543025">
        <w:tab/>
      </w:r>
      <w:r w:rsidRPr="00543025">
        <w:t>負責人：</w:t>
      </w:r>
      <w:r w:rsidRPr="00543025">
        <w:t>Mrs. Grace McCallum</w:t>
      </w:r>
      <w:r w:rsidRPr="00543025">
        <w:t>（</w:t>
      </w:r>
      <w:r w:rsidRPr="00543025">
        <w:t>Head Master</w:t>
      </w:r>
      <w:r w:rsidRPr="00543025">
        <w:t>）</w:t>
      </w:r>
    </w:p>
    <w:p w14:paraId="700F744D" w14:textId="77777777" w:rsidR="009B707E" w:rsidRPr="00543025" w:rsidRDefault="009B707E" w:rsidP="007A521F">
      <w:pPr>
        <w:pStyle w:val="af"/>
        <w:ind w:left="944" w:hanging="708"/>
      </w:pPr>
      <w:r w:rsidRPr="00543025">
        <w:tab/>
      </w:r>
      <w:r w:rsidRPr="00543025">
        <w:t>概況：英語教學，第</w:t>
      </w:r>
      <w:r w:rsidRPr="00543025">
        <w:t>1</w:t>
      </w:r>
      <w:r w:rsidRPr="00543025">
        <w:t>、</w:t>
      </w:r>
      <w:r w:rsidRPr="00543025">
        <w:t>2</w:t>
      </w:r>
      <w:r w:rsidRPr="00543025">
        <w:t>級學校</w:t>
      </w:r>
    </w:p>
    <w:p w14:paraId="1BEDA616" w14:textId="772CB779" w:rsidR="009B707E" w:rsidRPr="00543025" w:rsidRDefault="00666006" w:rsidP="007A521F">
      <w:pPr>
        <w:pStyle w:val="af"/>
        <w:ind w:left="944" w:hanging="708"/>
      </w:pPr>
      <w:r w:rsidRPr="00543025">
        <w:t>（二）</w:t>
      </w:r>
      <w:r w:rsidR="009B707E" w:rsidRPr="00543025">
        <w:t>Graded School</w:t>
      </w:r>
    </w:p>
    <w:p w14:paraId="07095411" w14:textId="77777777" w:rsidR="009B707E" w:rsidRPr="00543025" w:rsidRDefault="009B707E" w:rsidP="007A521F">
      <w:pPr>
        <w:pStyle w:val="af"/>
        <w:ind w:left="944" w:hanging="708"/>
      </w:pPr>
      <w:r w:rsidRPr="00543025">
        <w:tab/>
      </w:r>
      <w:r w:rsidRPr="00543025">
        <w:t>地址：</w:t>
      </w:r>
      <w:r w:rsidRPr="00543025">
        <w:t>Av. Jose Galante, 425</w:t>
      </w:r>
    </w:p>
    <w:p w14:paraId="0BEABAE3" w14:textId="77777777" w:rsidR="009B707E" w:rsidRPr="00543025" w:rsidRDefault="009B707E" w:rsidP="007A521F">
      <w:pPr>
        <w:pStyle w:val="af"/>
        <w:ind w:left="944" w:hanging="708"/>
      </w:pPr>
      <w:r w:rsidRPr="00543025">
        <w:tab/>
        <w:t>05642-000 - Sao Paulo - SP</w:t>
      </w:r>
    </w:p>
    <w:p w14:paraId="47105E79" w14:textId="77777777" w:rsidR="009B707E" w:rsidRPr="00543025" w:rsidRDefault="009B707E" w:rsidP="007A521F">
      <w:pPr>
        <w:pStyle w:val="af"/>
        <w:ind w:left="944" w:hanging="708"/>
      </w:pPr>
      <w:r w:rsidRPr="00543025">
        <w:tab/>
        <w:t>Tel:55-11-3747-4800</w:t>
      </w:r>
    </w:p>
    <w:p w14:paraId="5A0510C9" w14:textId="77777777" w:rsidR="009B707E" w:rsidRPr="00543025" w:rsidRDefault="009B707E" w:rsidP="007A521F">
      <w:pPr>
        <w:pStyle w:val="af"/>
        <w:ind w:left="944" w:hanging="708"/>
      </w:pPr>
      <w:r w:rsidRPr="00543025">
        <w:tab/>
        <w:t>Fax:55-11-3742-9358</w:t>
      </w:r>
    </w:p>
    <w:p w14:paraId="0F61DE24" w14:textId="77777777" w:rsidR="009B707E" w:rsidRPr="00543025" w:rsidRDefault="009B707E" w:rsidP="007A521F">
      <w:pPr>
        <w:pStyle w:val="af"/>
        <w:ind w:left="944" w:hanging="708"/>
      </w:pPr>
      <w:r w:rsidRPr="00543025">
        <w:tab/>
        <w:t xml:space="preserve">Site: </w:t>
      </w:r>
      <w:hyperlink r:id="rId42" w:history="1">
        <w:r w:rsidRPr="00543025">
          <w:t>www.graded.br</w:t>
        </w:r>
      </w:hyperlink>
      <w:r w:rsidRPr="00543025">
        <w:t xml:space="preserve"> </w:t>
      </w:r>
    </w:p>
    <w:p w14:paraId="3893CCDE" w14:textId="77777777" w:rsidR="009B707E" w:rsidRPr="00543025" w:rsidRDefault="009B707E" w:rsidP="007A521F">
      <w:pPr>
        <w:pStyle w:val="af"/>
        <w:ind w:left="944" w:hanging="708"/>
      </w:pPr>
      <w:r w:rsidRPr="00543025">
        <w:tab/>
      </w:r>
      <w:r w:rsidRPr="00543025">
        <w:t>負責人：</w:t>
      </w:r>
      <w:r w:rsidRPr="00543025">
        <w:t>Richard Boernu</w:t>
      </w:r>
      <w:r w:rsidRPr="00543025">
        <w:t>（</w:t>
      </w:r>
      <w:r w:rsidRPr="00543025">
        <w:t>Superintendent</w:t>
      </w:r>
      <w:r w:rsidRPr="00543025">
        <w:t>）</w:t>
      </w:r>
    </w:p>
    <w:p w14:paraId="1927268F" w14:textId="77777777" w:rsidR="009B707E" w:rsidRPr="00543025" w:rsidRDefault="009B707E" w:rsidP="007A521F">
      <w:pPr>
        <w:pStyle w:val="af"/>
        <w:ind w:left="944" w:hanging="708"/>
      </w:pPr>
      <w:r w:rsidRPr="00543025">
        <w:tab/>
      </w:r>
      <w:r w:rsidRPr="00543025">
        <w:t>概況：英語教學，幼稚園及第</w:t>
      </w:r>
      <w:r w:rsidRPr="00543025">
        <w:t>1</w:t>
      </w:r>
      <w:r w:rsidRPr="00543025">
        <w:t>、</w:t>
      </w:r>
      <w:r w:rsidRPr="00543025">
        <w:t>2</w:t>
      </w:r>
      <w:r w:rsidRPr="00543025">
        <w:t>級學校</w:t>
      </w:r>
    </w:p>
    <w:p w14:paraId="0DFF017C" w14:textId="30612F2E" w:rsidR="009B707E" w:rsidRPr="00543025" w:rsidRDefault="00666006" w:rsidP="007A521F">
      <w:pPr>
        <w:pStyle w:val="af"/>
        <w:ind w:left="944" w:hanging="708"/>
      </w:pPr>
      <w:r w:rsidRPr="00543025">
        <w:t>（三）</w:t>
      </w:r>
      <w:r w:rsidR="009B707E" w:rsidRPr="00543025">
        <w:t>The American School of Campinas</w:t>
      </w:r>
    </w:p>
    <w:p w14:paraId="0AE8BB1B" w14:textId="77777777" w:rsidR="009B707E" w:rsidRPr="00543025" w:rsidRDefault="009B707E" w:rsidP="007A521F">
      <w:pPr>
        <w:pStyle w:val="af"/>
        <w:ind w:left="944" w:hanging="708"/>
      </w:pPr>
      <w:r w:rsidRPr="00543025">
        <w:tab/>
      </w:r>
      <w:r w:rsidRPr="00543025">
        <w:t>地址：</w:t>
      </w:r>
      <w:r w:rsidRPr="00543025">
        <w:t>Rua Cajamar, 35-CEP 13090-860 - Campinas - SP</w:t>
      </w:r>
    </w:p>
    <w:p w14:paraId="1D5EB21C" w14:textId="77777777" w:rsidR="009B707E" w:rsidRPr="00543025" w:rsidRDefault="009B707E" w:rsidP="007A521F">
      <w:pPr>
        <w:pStyle w:val="af"/>
        <w:ind w:left="944" w:hanging="708"/>
      </w:pPr>
      <w:r w:rsidRPr="00543025">
        <w:tab/>
        <w:t>Tel:55-19-2102-1000</w:t>
      </w:r>
    </w:p>
    <w:p w14:paraId="54E39198" w14:textId="77777777" w:rsidR="009B707E" w:rsidRPr="00543025" w:rsidRDefault="009B707E" w:rsidP="007A521F">
      <w:pPr>
        <w:pStyle w:val="af"/>
        <w:ind w:left="944" w:hanging="708"/>
      </w:pPr>
      <w:r w:rsidRPr="00543025">
        <w:tab/>
        <w:t>Fax:55-19-2102-1016</w:t>
      </w:r>
    </w:p>
    <w:p w14:paraId="3955619D" w14:textId="77777777" w:rsidR="009B707E" w:rsidRPr="00543025" w:rsidRDefault="009B707E" w:rsidP="007A521F">
      <w:pPr>
        <w:pStyle w:val="af"/>
        <w:ind w:left="944" w:hanging="708"/>
      </w:pPr>
      <w:r w:rsidRPr="00543025">
        <w:tab/>
        <w:t xml:space="preserve">Site: </w:t>
      </w:r>
      <w:hyperlink r:id="rId43" w:history="1">
        <w:r w:rsidRPr="00543025">
          <w:t>www.eac.com.br</w:t>
        </w:r>
      </w:hyperlink>
      <w:r w:rsidRPr="00543025">
        <w:t xml:space="preserve"> </w:t>
      </w:r>
    </w:p>
    <w:p w14:paraId="1B8EA55F" w14:textId="77777777" w:rsidR="009B707E" w:rsidRPr="00543025" w:rsidRDefault="009B707E" w:rsidP="007A521F">
      <w:pPr>
        <w:pStyle w:val="af"/>
        <w:ind w:left="944" w:hanging="708"/>
      </w:pPr>
      <w:r w:rsidRPr="00543025">
        <w:tab/>
      </w:r>
      <w:r w:rsidRPr="00543025">
        <w:t>負責人：</w:t>
      </w:r>
      <w:r w:rsidRPr="00543025">
        <w:t xml:space="preserve">Dr. Michael Arcidiacono </w:t>
      </w:r>
    </w:p>
    <w:p w14:paraId="4A6ADF1D" w14:textId="77777777" w:rsidR="009B707E" w:rsidRPr="00543025" w:rsidRDefault="009B707E" w:rsidP="007A521F">
      <w:pPr>
        <w:pStyle w:val="af"/>
        <w:ind w:left="944" w:hanging="708"/>
      </w:pPr>
      <w:r w:rsidRPr="00543025">
        <w:tab/>
      </w:r>
      <w:r w:rsidRPr="00543025">
        <w:t>概況：英語教學，幼稚園及第</w:t>
      </w:r>
      <w:r w:rsidRPr="00543025">
        <w:t>1</w:t>
      </w:r>
      <w:r w:rsidRPr="00543025">
        <w:t>、</w:t>
      </w:r>
      <w:r w:rsidRPr="00543025">
        <w:t>2</w:t>
      </w:r>
      <w:r w:rsidRPr="00543025">
        <w:t>級學校</w:t>
      </w:r>
    </w:p>
    <w:p w14:paraId="00FE3ED2" w14:textId="01E76D16" w:rsidR="009B707E" w:rsidRPr="00543025" w:rsidRDefault="00666006" w:rsidP="007A521F">
      <w:pPr>
        <w:pStyle w:val="af"/>
        <w:ind w:left="944" w:hanging="708"/>
      </w:pPr>
      <w:r w:rsidRPr="00543025">
        <w:lastRenderedPageBreak/>
        <w:t>（四）</w:t>
      </w:r>
      <w:r w:rsidR="009B707E" w:rsidRPr="00543025">
        <w:t>International School of Curitiba</w:t>
      </w:r>
    </w:p>
    <w:p w14:paraId="34BCA541" w14:textId="77777777" w:rsidR="009B707E" w:rsidRPr="00543025" w:rsidRDefault="009B707E" w:rsidP="007A521F">
      <w:pPr>
        <w:pStyle w:val="af"/>
        <w:ind w:left="944" w:hanging="708"/>
      </w:pPr>
      <w:r w:rsidRPr="00543025">
        <w:tab/>
      </w:r>
      <w:r w:rsidRPr="00543025">
        <w:t>地址：</w:t>
      </w:r>
      <w:r w:rsidRPr="00543025">
        <w:t>Av. Dr. Eugenio Bertolli, 3900</w:t>
      </w:r>
    </w:p>
    <w:p w14:paraId="441C7379" w14:textId="77777777" w:rsidR="009B707E" w:rsidRPr="00543025" w:rsidRDefault="009B707E" w:rsidP="007A521F">
      <w:pPr>
        <w:pStyle w:val="af"/>
        <w:ind w:left="944" w:hanging="708"/>
      </w:pPr>
      <w:r w:rsidRPr="00543025">
        <w:tab/>
        <w:t>82410-530 - Curitiba - PR</w:t>
      </w:r>
    </w:p>
    <w:p w14:paraId="1286CB87" w14:textId="77777777" w:rsidR="009B707E" w:rsidRPr="00543025" w:rsidRDefault="009B707E" w:rsidP="007A521F">
      <w:pPr>
        <w:pStyle w:val="af"/>
        <w:ind w:left="944" w:hanging="708"/>
      </w:pPr>
      <w:r w:rsidRPr="00543025">
        <w:tab/>
        <w:t>Tel:55-41-3525-7411</w:t>
      </w:r>
    </w:p>
    <w:p w14:paraId="583ABEC0" w14:textId="77777777" w:rsidR="009B707E" w:rsidRPr="00543025" w:rsidRDefault="009B707E" w:rsidP="007A521F">
      <w:pPr>
        <w:pStyle w:val="af"/>
        <w:ind w:left="944" w:hanging="708"/>
      </w:pPr>
      <w:r w:rsidRPr="00543025">
        <w:tab/>
        <w:t>Fax:55-41-3525-7499</w:t>
      </w:r>
    </w:p>
    <w:p w14:paraId="60B4BB3E" w14:textId="77777777" w:rsidR="009B707E" w:rsidRPr="00543025" w:rsidRDefault="009B707E" w:rsidP="007A521F">
      <w:pPr>
        <w:pStyle w:val="af"/>
        <w:ind w:left="944" w:hanging="708"/>
      </w:pPr>
      <w:r w:rsidRPr="00543025">
        <w:tab/>
        <w:t xml:space="preserve">Site: </w:t>
      </w:r>
      <w:hyperlink r:id="rId44" w:history="1">
        <w:r w:rsidRPr="00543025">
          <w:t>www.iscbrazil.com</w:t>
        </w:r>
      </w:hyperlink>
      <w:r w:rsidRPr="00543025">
        <w:t xml:space="preserve"> </w:t>
      </w:r>
    </w:p>
    <w:p w14:paraId="10801E28" w14:textId="77777777" w:rsidR="009B707E" w:rsidRPr="00543025" w:rsidRDefault="009B707E" w:rsidP="007A521F">
      <w:pPr>
        <w:pStyle w:val="af"/>
        <w:ind w:left="944" w:hanging="708"/>
      </w:pPr>
      <w:r w:rsidRPr="00543025">
        <w:tab/>
      </w:r>
      <w:r w:rsidRPr="00543025">
        <w:t>負責人：</w:t>
      </w:r>
      <w:r w:rsidRPr="00543025">
        <w:t>Mr. Andreas Swoboda</w:t>
      </w:r>
      <w:r w:rsidRPr="00543025">
        <w:t>（</w:t>
      </w:r>
      <w:r w:rsidRPr="00543025">
        <w:t>Head of School</w:t>
      </w:r>
      <w:r w:rsidRPr="00543025">
        <w:t>）</w:t>
      </w:r>
    </w:p>
    <w:p w14:paraId="1E1195D6" w14:textId="77777777" w:rsidR="009B707E" w:rsidRPr="00543025" w:rsidRDefault="009B707E" w:rsidP="007A521F">
      <w:pPr>
        <w:pStyle w:val="af"/>
        <w:ind w:left="944" w:hanging="708"/>
      </w:pPr>
      <w:r w:rsidRPr="00543025">
        <w:tab/>
      </w:r>
      <w:r w:rsidRPr="00543025">
        <w:t>概況：英語教學，幼稚園及第</w:t>
      </w:r>
      <w:r w:rsidRPr="00543025">
        <w:t>1</w:t>
      </w:r>
      <w:r w:rsidRPr="00543025">
        <w:t>、</w:t>
      </w:r>
      <w:r w:rsidRPr="00543025">
        <w:t>2</w:t>
      </w:r>
      <w:r w:rsidRPr="00543025">
        <w:t>級學校</w:t>
      </w:r>
    </w:p>
    <w:p w14:paraId="23ADFA27" w14:textId="12245DA3" w:rsidR="009B707E" w:rsidRPr="00543025" w:rsidRDefault="00666006" w:rsidP="007A521F">
      <w:pPr>
        <w:pStyle w:val="af"/>
        <w:ind w:left="944" w:hanging="708"/>
      </w:pPr>
      <w:r w:rsidRPr="00543025">
        <w:t>（五）</w:t>
      </w:r>
      <w:r w:rsidR="009B707E" w:rsidRPr="00543025">
        <w:t>The American School of Belo Horizonte</w:t>
      </w:r>
    </w:p>
    <w:p w14:paraId="6462619D" w14:textId="77777777" w:rsidR="009B707E" w:rsidRPr="00543025" w:rsidRDefault="009B707E" w:rsidP="007A521F">
      <w:pPr>
        <w:pStyle w:val="af"/>
        <w:ind w:left="944" w:hanging="708"/>
      </w:pPr>
      <w:r w:rsidRPr="00543025">
        <w:tab/>
      </w:r>
      <w:r w:rsidRPr="00543025">
        <w:t>地址：</w:t>
      </w:r>
      <w:r w:rsidRPr="00543025">
        <w:t>Av. Professor Mario Werneck, 3301—Bairro Buritis</w:t>
      </w:r>
    </w:p>
    <w:p w14:paraId="2D47ADC3" w14:textId="77777777" w:rsidR="009B707E" w:rsidRPr="00543025" w:rsidRDefault="009B707E" w:rsidP="007A521F">
      <w:pPr>
        <w:pStyle w:val="af"/>
        <w:ind w:left="944" w:hanging="708"/>
      </w:pPr>
      <w:r w:rsidRPr="00543025">
        <w:tab/>
        <w:t>30575-180 - Belo Horizonte - MG</w:t>
      </w:r>
    </w:p>
    <w:p w14:paraId="31E1D0A2" w14:textId="77777777" w:rsidR="009B707E" w:rsidRPr="00543025" w:rsidRDefault="009B707E" w:rsidP="007A521F">
      <w:pPr>
        <w:pStyle w:val="af"/>
        <w:ind w:left="944" w:hanging="708"/>
      </w:pPr>
      <w:r w:rsidRPr="00543025">
        <w:tab/>
        <w:t>Tel:55-31-3319-8300</w:t>
      </w:r>
    </w:p>
    <w:p w14:paraId="3F0D9292" w14:textId="77777777" w:rsidR="009B707E" w:rsidRPr="00543025" w:rsidRDefault="009B707E" w:rsidP="007A521F">
      <w:pPr>
        <w:pStyle w:val="af"/>
        <w:ind w:left="944" w:hanging="708"/>
      </w:pPr>
      <w:r w:rsidRPr="00543025">
        <w:tab/>
        <w:t>Fax:55-31-3378-6878</w:t>
      </w:r>
    </w:p>
    <w:p w14:paraId="06BCBBF7" w14:textId="77777777" w:rsidR="009B707E" w:rsidRPr="00543025" w:rsidRDefault="009B707E" w:rsidP="007A521F">
      <w:pPr>
        <w:pStyle w:val="af"/>
        <w:ind w:left="944" w:hanging="708"/>
      </w:pPr>
      <w:r w:rsidRPr="00543025">
        <w:tab/>
        <w:t xml:space="preserve">Site: </w:t>
      </w:r>
      <w:hyperlink r:id="rId45" w:history="1">
        <w:r w:rsidRPr="00543025">
          <w:t>www.eabh.com.br</w:t>
        </w:r>
      </w:hyperlink>
      <w:r w:rsidRPr="00543025">
        <w:t xml:space="preserve"> </w:t>
      </w:r>
    </w:p>
    <w:p w14:paraId="1183ACCE" w14:textId="77777777" w:rsidR="009B707E" w:rsidRPr="00543025" w:rsidRDefault="009B707E" w:rsidP="007A521F">
      <w:pPr>
        <w:pStyle w:val="af"/>
        <w:ind w:left="944" w:hanging="708"/>
      </w:pPr>
      <w:r w:rsidRPr="00543025">
        <w:tab/>
      </w:r>
      <w:r w:rsidRPr="00543025">
        <w:t>負責人：</w:t>
      </w:r>
      <w:r w:rsidRPr="00543025">
        <w:t>Mrs. Kerry Timmerman</w:t>
      </w:r>
      <w:r w:rsidRPr="00543025">
        <w:t>（</w:t>
      </w:r>
      <w:r w:rsidRPr="00543025">
        <w:t>School Director</w:t>
      </w:r>
      <w:r w:rsidRPr="00543025">
        <w:t>）</w:t>
      </w:r>
    </w:p>
    <w:p w14:paraId="0389058D" w14:textId="77777777" w:rsidR="009B707E" w:rsidRPr="00543025" w:rsidRDefault="009B707E" w:rsidP="007A521F">
      <w:pPr>
        <w:pStyle w:val="af"/>
        <w:ind w:left="944" w:hanging="708"/>
      </w:pPr>
      <w:r w:rsidRPr="00543025">
        <w:tab/>
      </w:r>
      <w:r w:rsidRPr="00543025">
        <w:t>概況：英語教學，幼稚園及第</w:t>
      </w:r>
      <w:r w:rsidRPr="00543025">
        <w:t>1</w:t>
      </w:r>
      <w:r w:rsidRPr="00543025">
        <w:t>、</w:t>
      </w:r>
      <w:r w:rsidRPr="00543025">
        <w:t>2</w:t>
      </w:r>
      <w:r w:rsidRPr="00543025">
        <w:t>級學校</w:t>
      </w:r>
    </w:p>
    <w:p w14:paraId="3AA693DE" w14:textId="77777777" w:rsidR="009B707E" w:rsidRPr="00543025" w:rsidRDefault="009B707E" w:rsidP="007A521F">
      <w:pPr>
        <w:pStyle w:val="af"/>
        <w:ind w:left="944" w:hanging="708"/>
      </w:pPr>
      <w:r w:rsidRPr="00543025">
        <w:t>（六）</w:t>
      </w:r>
      <w:r w:rsidRPr="00543025">
        <w:t>Instituo Sidarta</w:t>
      </w:r>
    </w:p>
    <w:p w14:paraId="2383747B" w14:textId="77777777" w:rsidR="009B707E" w:rsidRPr="00543025" w:rsidRDefault="009B707E" w:rsidP="007A521F">
      <w:pPr>
        <w:pStyle w:val="af"/>
        <w:ind w:left="944" w:hanging="708"/>
      </w:pPr>
      <w:r w:rsidRPr="00543025">
        <w:tab/>
      </w:r>
      <w:r w:rsidRPr="00543025">
        <w:t>地址：</w:t>
      </w:r>
      <w:r w:rsidRPr="00543025">
        <w:t>Estrada Municipal Fernando Nobre, 1332</w:t>
      </w:r>
    </w:p>
    <w:p w14:paraId="05185B71" w14:textId="77777777" w:rsidR="009B707E" w:rsidRPr="00543025" w:rsidRDefault="009B707E" w:rsidP="007A521F">
      <w:pPr>
        <w:pStyle w:val="af"/>
        <w:ind w:left="944" w:hanging="708"/>
      </w:pPr>
      <w:r w:rsidRPr="00543025">
        <w:tab/>
        <w:t>-Granja Viana-Cotia-CEP 06705-490-São Paolo-SP</w:t>
      </w:r>
    </w:p>
    <w:p w14:paraId="1278BFD7" w14:textId="77777777" w:rsidR="009B707E" w:rsidRPr="00543025" w:rsidRDefault="009B707E" w:rsidP="007A521F">
      <w:pPr>
        <w:pStyle w:val="af"/>
        <w:ind w:left="944" w:hanging="708"/>
      </w:pPr>
      <w:r w:rsidRPr="00543025">
        <w:tab/>
        <w:t>Tel:55-11-4612-2711</w:t>
      </w:r>
    </w:p>
    <w:p w14:paraId="3D646104" w14:textId="77777777" w:rsidR="009B707E" w:rsidRPr="00543025" w:rsidRDefault="009B707E" w:rsidP="007A521F">
      <w:pPr>
        <w:pStyle w:val="af"/>
        <w:ind w:left="944" w:hanging="708"/>
      </w:pPr>
      <w:r w:rsidRPr="00543025">
        <w:tab/>
        <w:t>Fax:55-11-4612-2711</w:t>
      </w:r>
    </w:p>
    <w:p w14:paraId="4EEA9BFC" w14:textId="77777777" w:rsidR="009B707E" w:rsidRPr="00543025" w:rsidRDefault="009B707E" w:rsidP="007A521F">
      <w:pPr>
        <w:pStyle w:val="af"/>
        <w:ind w:left="944" w:hanging="708"/>
      </w:pPr>
      <w:r w:rsidRPr="00543025">
        <w:tab/>
        <w:t xml:space="preserve">Site: </w:t>
      </w:r>
      <w:hyperlink r:id="rId46" w:history="1">
        <w:r w:rsidRPr="00543025">
          <w:rPr>
            <w:rStyle w:val="afa"/>
            <w:color w:val="auto"/>
            <w:u w:val="none"/>
          </w:rPr>
          <w:t>www.sidarta.org.br</w:t>
        </w:r>
      </w:hyperlink>
      <w:r w:rsidRPr="00543025">
        <w:t xml:space="preserve">/colegio/PT </w:t>
      </w:r>
    </w:p>
    <w:p w14:paraId="196F01F8" w14:textId="77777777" w:rsidR="009B707E" w:rsidRPr="00543025" w:rsidRDefault="009B707E" w:rsidP="007A521F">
      <w:pPr>
        <w:pStyle w:val="af"/>
        <w:ind w:left="944" w:hanging="708"/>
      </w:pPr>
      <w:r w:rsidRPr="00543025">
        <w:tab/>
      </w:r>
      <w:r w:rsidRPr="00543025">
        <w:t>負責人：</w:t>
      </w:r>
      <w:r w:rsidRPr="00543025">
        <w:t xml:space="preserve">Mrs. Ya Jen Chang </w:t>
      </w:r>
      <w:r w:rsidRPr="00543025">
        <w:t>（</w:t>
      </w:r>
      <w:r w:rsidRPr="00543025">
        <w:t>Director</w:t>
      </w:r>
      <w:r w:rsidRPr="00543025">
        <w:t>）</w:t>
      </w:r>
    </w:p>
    <w:p w14:paraId="52AB3E64" w14:textId="77777777" w:rsidR="009B707E" w:rsidRPr="00543025" w:rsidRDefault="009B707E" w:rsidP="007A521F">
      <w:pPr>
        <w:pStyle w:val="af"/>
        <w:ind w:left="944" w:hanging="708"/>
      </w:pPr>
      <w:r w:rsidRPr="00543025">
        <w:tab/>
      </w:r>
      <w:r w:rsidRPr="00543025">
        <w:t>概況：幼稚園為葡英文教學，第</w:t>
      </w:r>
      <w:r w:rsidRPr="00543025">
        <w:t>1</w:t>
      </w:r>
      <w:r w:rsidRPr="00543025">
        <w:t>、</w:t>
      </w:r>
      <w:r w:rsidRPr="00543025">
        <w:t>2</w:t>
      </w:r>
      <w:r w:rsidRPr="00543025">
        <w:t>級學校可以選修中文或西班牙文</w:t>
      </w:r>
    </w:p>
    <w:p w14:paraId="13F1914E" w14:textId="78DA0BDC" w:rsidR="004D1772" w:rsidRPr="00543025" w:rsidRDefault="004D1772" w:rsidP="007A521F">
      <w:pPr>
        <w:pStyle w:val="af"/>
        <w:ind w:left="944" w:hanging="708"/>
        <w:rPr>
          <w:lang w:val="pt-BR"/>
        </w:rPr>
      </w:pPr>
    </w:p>
    <w:p w14:paraId="6005E3F1" w14:textId="77777777" w:rsidR="007A521F" w:rsidRPr="00543025" w:rsidRDefault="007A521F" w:rsidP="007A521F">
      <w:pPr>
        <w:pStyle w:val="af"/>
        <w:ind w:left="944" w:hanging="708"/>
        <w:rPr>
          <w:lang w:val="pt-BR"/>
        </w:rPr>
      </w:pPr>
    </w:p>
    <w:p w14:paraId="5D06797A" w14:textId="77777777" w:rsidR="007A521F" w:rsidRPr="00543025" w:rsidRDefault="007A521F" w:rsidP="007A521F">
      <w:pPr>
        <w:pStyle w:val="af"/>
        <w:ind w:left="944" w:hanging="708"/>
        <w:rPr>
          <w:lang w:val="pt-BR"/>
        </w:rPr>
      </w:pPr>
    </w:p>
    <w:p w14:paraId="5C6F30DC" w14:textId="77777777" w:rsidR="007A521F" w:rsidRPr="00543025" w:rsidRDefault="007A521F" w:rsidP="007A521F">
      <w:pPr>
        <w:pStyle w:val="af"/>
        <w:ind w:left="944" w:hanging="708"/>
        <w:rPr>
          <w:lang w:val="pt-BR"/>
        </w:rPr>
      </w:pPr>
    </w:p>
    <w:p w14:paraId="3560263E" w14:textId="77777777" w:rsidR="009F5AA9" w:rsidRPr="00543025" w:rsidRDefault="009F5AA9" w:rsidP="00DE75B9">
      <w:pPr>
        <w:pStyle w:val="af"/>
        <w:ind w:left="944" w:hanging="708"/>
        <w:rPr>
          <w:lang w:val="pt-BR"/>
        </w:rPr>
      </w:pPr>
    </w:p>
    <w:p w14:paraId="44A7E83F" w14:textId="77777777" w:rsidR="009F5AA9" w:rsidRPr="00543025" w:rsidRDefault="009F5AA9" w:rsidP="00DE75B9">
      <w:pPr>
        <w:ind w:firstLine="472"/>
        <w:rPr>
          <w:lang w:val="pt-BR" w:eastAsia="zh-TW"/>
        </w:rPr>
        <w:sectPr w:rsidR="009F5AA9" w:rsidRPr="00543025">
          <w:head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20"/>
        </w:sectPr>
      </w:pPr>
    </w:p>
    <w:p w14:paraId="78859CEA" w14:textId="77777777" w:rsidR="009F5AA9" w:rsidRPr="00543025" w:rsidRDefault="009F5AA9" w:rsidP="00B62629">
      <w:pPr>
        <w:pStyle w:val="ad"/>
        <w:spacing w:before="514" w:after="771"/>
        <w:rPr>
          <w:lang w:eastAsia="zh-TW"/>
        </w:rPr>
      </w:pPr>
      <w:bookmarkStart w:id="17" w:name="_Toc203266488"/>
      <w:r w:rsidRPr="00543025">
        <w:rPr>
          <w:rFonts w:hint="eastAsia"/>
          <w:lang w:eastAsia="zh-TW"/>
        </w:rPr>
        <w:lastRenderedPageBreak/>
        <w:t>第玖章　結論</w:t>
      </w:r>
      <w:bookmarkEnd w:id="17"/>
    </w:p>
    <w:p w14:paraId="445F93AA" w14:textId="77777777" w:rsidR="009B707E" w:rsidRPr="00543025" w:rsidRDefault="009B707E" w:rsidP="007A521F">
      <w:pPr>
        <w:ind w:firstLine="472"/>
      </w:pPr>
      <w:r w:rsidRPr="00543025">
        <w:rPr>
          <w:lang w:eastAsia="zh-TW"/>
        </w:rPr>
        <w:t>巴西為中南美洲第</w:t>
      </w:r>
      <w:r w:rsidRPr="00543025">
        <w:rPr>
          <w:lang w:val="pt-BR" w:eastAsia="zh-TW"/>
        </w:rPr>
        <w:t>1</w:t>
      </w:r>
      <w:r w:rsidRPr="00543025">
        <w:rPr>
          <w:lang w:eastAsia="zh-TW"/>
        </w:rPr>
        <w:t>大國，擁有超過</w:t>
      </w:r>
      <w:r w:rsidRPr="00543025">
        <w:rPr>
          <w:lang w:eastAsia="zh-TW"/>
        </w:rPr>
        <w:t>2</w:t>
      </w:r>
      <w:r w:rsidRPr="00543025">
        <w:rPr>
          <w:lang w:eastAsia="zh-TW"/>
        </w:rPr>
        <w:t>億人口的消費市場，工業發展程度相對其他中南美國家為發達，擁有豐富的天然資源，且因政策上長期採取較保護國內產業之態度，外國投資人倘能在巴西設廠投資，除可享有政府相關優惠措施外，進入龐大消費市場亦較進口產品相對容易，對於有意分散海外市場之我商，確實為可以考慮之投資地點。</w:t>
      </w:r>
    </w:p>
    <w:p w14:paraId="21B0BD72" w14:textId="77777777" w:rsidR="009B707E" w:rsidRPr="00543025" w:rsidRDefault="009B707E" w:rsidP="007A521F">
      <w:pPr>
        <w:ind w:firstLine="472"/>
        <w:rPr>
          <w:lang w:eastAsia="zh-TW"/>
        </w:rPr>
      </w:pPr>
      <w:r w:rsidRPr="00543025">
        <w:rPr>
          <w:lang w:eastAsia="zh-TW"/>
        </w:rPr>
        <w:t>目前我國大型企業在巴西投資多已成立組裝工廠後，自我國大量進口零組件形式為主，包括生產電阻、電容器、半導體、印刷電路板、</w:t>
      </w:r>
      <w:r w:rsidRPr="00543025">
        <w:rPr>
          <w:lang w:eastAsia="zh-TW"/>
        </w:rPr>
        <w:t>LED</w:t>
      </w:r>
      <w:r w:rsidRPr="00543025">
        <w:rPr>
          <w:lang w:eastAsia="zh-TW"/>
        </w:rPr>
        <w:t>等。</w:t>
      </w:r>
    </w:p>
    <w:p w14:paraId="14608C58" w14:textId="7262D975" w:rsidR="009B707E" w:rsidRPr="00543025" w:rsidRDefault="00666006" w:rsidP="007A521F">
      <w:pPr>
        <w:pStyle w:val="af"/>
        <w:ind w:left="944" w:hanging="708"/>
      </w:pPr>
      <w:r w:rsidRPr="00543025">
        <w:t>（一）</w:t>
      </w:r>
      <w:r w:rsidR="009B707E" w:rsidRPr="00543025">
        <w:t>依據巴國產業發展政策（</w:t>
      </w:r>
      <w:r w:rsidR="009B707E" w:rsidRPr="00543025">
        <w:t>Política de Desenvolvimento Produtivo, PDP</w:t>
      </w:r>
      <w:r w:rsidR="009B707E" w:rsidRPr="00543025">
        <w:t>），為強化巴西在國際市場之占有率及競爭力，巴國政府目前中長期重點發展產業包括：資通訊、半導體、乙醇、生質柴油、肉品、紙製品、飛機、礦業、石油、天然氣及石化、鋼鐵、保健、汽車業、營建業、皮革及鞋類、消費電子、化妝品、木材及家具、塑膠、紡織業等。</w:t>
      </w:r>
    </w:p>
    <w:p w14:paraId="56F4BBD9" w14:textId="30BF356C" w:rsidR="009B707E" w:rsidRPr="00543025" w:rsidRDefault="00666006" w:rsidP="007A521F">
      <w:pPr>
        <w:pStyle w:val="af"/>
        <w:ind w:left="944" w:hanging="708"/>
      </w:pPr>
      <w:r w:rsidRPr="00543025">
        <w:t>（二）</w:t>
      </w:r>
      <w:r w:rsidR="009B707E" w:rsidRPr="00543025">
        <w:t>巴西政府重啟半導體計畫：值全球半導體供應失衡之際，巴西科學、技術及創新部（</w:t>
      </w:r>
      <w:r w:rsidR="009B707E" w:rsidRPr="00543025">
        <w:t>MCTI</w:t>
      </w:r>
      <w:r w:rsidR="009B707E" w:rsidRPr="00543025">
        <w:t>）部於</w:t>
      </w:r>
      <w:r w:rsidR="009B707E" w:rsidRPr="00543025">
        <w:t>2022</w:t>
      </w:r>
      <w:r w:rsidR="009B707E" w:rsidRPr="00543025">
        <w:t>年</w:t>
      </w:r>
      <w:r w:rsidR="009B707E" w:rsidRPr="00543025">
        <w:t>3</w:t>
      </w:r>
      <w:r w:rsidR="009B707E" w:rsidRPr="00543025">
        <w:t>月</w:t>
      </w:r>
      <w:r w:rsidR="009B707E" w:rsidRPr="00543025">
        <w:t>1</w:t>
      </w:r>
      <w:r w:rsidR="009B707E" w:rsidRPr="00543025">
        <w:t>日重啟「國家半導體新發展計畫」（</w:t>
      </w:r>
      <w:r w:rsidR="009B707E" w:rsidRPr="00543025">
        <w:t>Novo Plano Nacional de Desenvolvimento de Semicondutores</w:t>
      </w:r>
      <w:r w:rsidR="009B707E" w:rsidRPr="00543025">
        <w:t>）。聯邦政府亦允將依選定計畫每年投入</w:t>
      </w:r>
      <w:r w:rsidR="009B707E" w:rsidRPr="00543025">
        <w:t>2,000</w:t>
      </w:r>
      <w:r w:rsidR="009B707E" w:rsidRPr="00543025">
        <w:t>萬巴幣（約折</w:t>
      </w:r>
      <w:r w:rsidR="009B707E" w:rsidRPr="00543025">
        <w:t>435</w:t>
      </w:r>
      <w:r w:rsidR="009B707E" w:rsidRPr="00543025">
        <w:t>萬美元），為期</w:t>
      </w:r>
      <w:r w:rsidR="009B707E" w:rsidRPr="00543025">
        <w:t>4</w:t>
      </w:r>
      <w:r w:rsidR="009B707E" w:rsidRPr="00543025">
        <w:t>年。</w:t>
      </w:r>
    </w:p>
    <w:p w14:paraId="05D7504C" w14:textId="2BB10956" w:rsidR="009B707E" w:rsidRPr="00543025" w:rsidRDefault="00666006" w:rsidP="007A521F">
      <w:pPr>
        <w:pStyle w:val="af"/>
        <w:ind w:left="944" w:hanging="708"/>
      </w:pPr>
      <w:r w:rsidRPr="00543025">
        <w:t>（三）</w:t>
      </w:r>
      <w:r w:rsidR="009B707E" w:rsidRPr="00543025">
        <w:t>MCTI</w:t>
      </w:r>
      <w:r w:rsidR="009B707E" w:rsidRPr="00543025">
        <w:t>將透過巴西軟體促進協會（</w:t>
      </w:r>
      <w:r w:rsidR="009B707E" w:rsidRPr="00543025">
        <w:t>Softex</w:t>
      </w:r>
      <w:r w:rsidR="009B707E" w:rsidRPr="00543025">
        <w:t>）保留巴西先進科技中心（</w:t>
      </w:r>
      <w:r w:rsidR="009B707E" w:rsidRPr="00543025">
        <w:t>CEITEC</w:t>
      </w:r>
      <w:r w:rsidR="009B707E" w:rsidRPr="00543025">
        <w:t>）於研究、創新及專利等寶貴資源，藉以吸引專業人士來巴服務。</w:t>
      </w:r>
      <w:r w:rsidR="009B707E" w:rsidRPr="00543025">
        <w:t>Softex</w:t>
      </w:r>
      <w:r w:rsidR="009B707E" w:rsidRPr="00543025">
        <w:t>協會亦將承接</w:t>
      </w:r>
      <w:r w:rsidR="009B707E" w:rsidRPr="00543025">
        <w:t>CEITEC</w:t>
      </w:r>
      <w:r w:rsidR="009B707E" w:rsidRPr="00543025">
        <w:t>計</w:t>
      </w:r>
      <w:r w:rsidR="009B707E" w:rsidRPr="00543025">
        <w:t>36</w:t>
      </w:r>
      <w:r w:rsidR="009B707E" w:rsidRPr="00543025">
        <w:t>項發明專利、</w:t>
      </w:r>
      <w:r w:rsidR="009B707E" w:rsidRPr="00543025">
        <w:t>11</w:t>
      </w:r>
      <w:r w:rsidR="009B707E" w:rsidRPr="00543025">
        <w:t>項工業設計專利、</w:t>
      </w:r>
      <w:r w:rsidR="009B707E" w:rsidRPr="00543025">
        <w:t>15</w:t>
      </w:r>
      <w:r w:rsidR="009B707E" w:rsidRPr="00543025">
        <w:t>項研發計畫及軟硬體等資產，亦承諾經營管理至少</w:t>
      </w:r>
      <w:r w:rsidR="009B707E" w:rsidRPr="00543025">
        <w:t>10</w:t>
      </w:r>
      <w:r w:rsidR="009B707E" w:rsidRPr="00543025">
        <w:t>年並續聘其中</w:t>
      </w:r>
      <w:r w:rsidR="009B707E" w:rsidRPr="00543025">
        <w:t>48</w:t>
      </w:r>
      <w:r w:rsidR="009B707E" w:rsidRPr="00543025">
        <w:t>名</w:t>
      </w:r>
      <w:r w:rsidR="009B707E" w:rsidRPr="00543025">
        <w:lastRenderedPageBreak/>
        <w:t>員工。</w:t>
      </w:r>
    </w:p>
    <w:p w14:paraId="30302CA2" w14:textId="7F34EB66" w:rsidR="009B707E" w:rsidRPr="00543025" w:rsidRDefault="00666006" w:rsidP="00666006">
      <w:pPr>
        <w:pStyle w:val="af"/>
        <w:ind w:left="944" w:hanging="708"/>
      </w:pPr>
      <w:r w:rsidRPr="00543025">
        <w:t>（四）</w:t>
      </w:r>
      <w:r w:rsidR="009B707E" w:rsidRPr="00543025">
        <w:t>巴西產業發展暨外貿部（</w:t>
      </w:r>
      <w:r w:rsidR="009B707E" w:rsidRPr="00543025">
        <w:t>MDIC</w:t>
      </w:r>
      <w:r w:rsidR="009B707E" w:rsidRPr="00543025">
        <w:t>）於</w:t>
      </w:r>
      <w:r w:rsidR="009B707E" w:rsidRPr="00543025">
        <w:t>2023</w:t>
      </w:r>
      <w:r w:rsidR="009B707E" w:rsidRPr="00543025">
        <w:t>年</w:t>
      </w:r>
      <w:r w:rsidR="009B707E" w:rsidRPr="00543025">
        <w:t>3</w:t>
      </w:r>
      <w:r w:rsidR="009B707E" w:rsidRPr="00543025">
        <w:t>月</w:t>
      </w:r>
      <w:r w:rsidR="009B707E" w:rsidRPr="00543025">
        <w:t>29</w:t>
      </w:r>
      <w:r w:rsidR="009B707E" w:rsidRPr="00543025">
        <w:t>日公布「產業技術發展計畫」（</w:t>
      </w:r>
      <w:r w:rsidR="009B707E" w:rsidRPr="00543025">
        <w:t>PADIS</w:t>
      </w:r>
      <w:r w:rsidR="009B707E" w:rsidRPr="00543025">
        <w:t>），將生產太陽能電池板納入優惠中，相關製造商可比</w:t>
      </w:r>
      <w:r w:rsidR="009B707E" w:rsidRPr="00543025">
        <w:rPr>
          <w:spacing w:val="-2"/>
        </w:rPr>
        <w:t>照享有免課徵進口稅、工業產品稅（</w:t>
      </w:r>
      <w:r w:rsidR="009B707E" w:rsidRPr="00543025">
        <w:rPr>
          <w:spacing w:val="-2"/>
        </w:rPr>
        <w:t>IPI</w:t>
      </w:r>
      <w:r w:rsidR="009B707E" w:rsidRPr="00543025">
        <w:rPr>
          <w:spacing w:val="-2"/>
        </w:rPr>
        <w:t>）以及收入稅（</w:t>
      </w:r>
      <w:r w:rsidR="009B707E" w:rsidRPr="00543025">
        <w:rPr>
          <w:spacing w:val="-2"/>
        </w:rPr>
        <w:t>PIS</w:t>
      </w:r>
      <w:r w:rsidR="009B707E" w:rsidRPr="00543025">
        <w:rPr>
          <w:spacing w:val="-2"/>
        </w:rPr>
        <w:t>和</w:t>
      </w:r>
      <w:r w:rsidR="009B707E" w:rsidRPr="00543025">
        <w:rPr>
          <w:spacing w:val="-2"/>
        </w:rPr>
        <w:t>COFINS</w:t>
      </w:r>
      <w:r w:rsidR="009B707E" w:rsidRPr="00543025">
        <w:rPr>
          <w:spacing w:val="-2"/>
        </w:rPr>
        <w:t>）</w:t>
      </w:r>
      <w:r w:rsidR="009B707E" w:rsidRPr="00543025">
        <w:t>等優惠至</w:t>
      </w:r>
      <w:r w:rsidR="009B707E" w:rsidRPr="00543025">
        <w:t>2026</w:t>
      </w:r>
      <w:r w:rsidR="009B707E" w:rsidRPr="00543025">
        <w:t>年</w:t>
      </w:r>
      <w:r w:rsidR="009B707E" w:rsidRPr="00543025">
        <w:t>12</w:t>
      </w:r>
      <w:r w:rsidR="009B707E" w:rsidRPr="00543025">
        <w:t>月</w:t>
      </w:r>
      <w:r w:rsidR="009B707E" w:rsidRPr="00543025">
        <w:t>31</w:t>
      </w:r>
      <w:r w:rsidR="009B707E" w:rsidRPr="00543025">
        <w:t>日止。計畫提撥超過</w:t>
      </w:r>
      <w:r w:rsidR="009B707E" w:rsidRPr="00543025">
        <w:t>6</w:t>
      </w:r>
      <w:r w:rsidR="009B707E" w:rsidRPr="00543025">
        <w:t>億巴幣優惠。</w:t>
      </w:r>
    </w:p>
    <w:p w14:paraId="432CFF18" w14:textId="77777777" w:rsidR="009B707E" w:rsidRPr="00543025" w:rsidRDefault="009B707E" w:rsidP="009B707E">
      <w:pPr>
        <w:pStyle w:val="af3"/>
        <w:ind w:left="944" w:firstLine="472"/>
        <w:rPr>
          <w:lang w:eastAsia="zh-TW"/>
        </w:rPr>
      </w:pPr>
      <w:r w:rsidRPr="00543025">
        <w:rPr>
          <w:lang w:eastAsia="zh-TW"/>
        </w:rPr>
        <w:t>PADIS 2023</w:t>
      </w:r>
      <w:r w:rsidRPr="00543025">
        <w:rPr>
          <w:lang w:eastAsia="zh-TW"/>
        </w:rPr>
        <w:t>計畫由先前半導體領域進而擴及目前最蓬勃發展之太陽能電池板等相關產業，用以刺激對綠色基礎設施及太陽能發電廠之投資，創造就業機會。本次適用免稅優惠產品包括</w:t>
      </w:r>
      <w:r w:rsidRPr="00543025">
        <w:rPr>
          <w:lang w:eastAsia="zh-TW"/>
        </w:rPr>
        <w:t>:</w:t>
      </w:r>
    </w:p>
    <w:p w14:paraId="3043170F" w14:textId="77777777" w:rsidR="009B707E" w:rsidRPr="00543025" w:rsidRDefault="009B707E" w:rsidP="009B707E">
      <w:pPr>
        <w:pStyle w:val="af4"/>
        <w:ind w:left="1416" w:hanging="472"/>
        <w:rPr>
          <w:lang w:eastAsia="zh-TW"/>
        </w:rPr>
      </w:pPr>
      <w:r w:rsidRPr="00543025">
        <w:rPr>
          <w:rFonts w:hint="eastAsia"/>
          <w:lang w:eastAsia="zh-TW"/>
        </w:rPr>
        <w:t>１、</w:t>
      </w:r>
      <w:r w:rsidRPr="00543025">
        <w:rPr>
          <w:lang w:eastAsia="zh-TW"/>
        </w:rPr>
        <w:t>用於固定或密封太陽板組件中玻璃的強力膠、樹脂水泥及其他膠粘劑等；</w:t>
      </w:r>
    </w:p>
    <w:p w14:paraId="18D85E0A" w14:textId="77777777" w:rsidR="009B707E" w:rsidRPr="00543025" w:rsidRDefault="009B707E" w:rsidP="009B707E">
      <w:pPr>
        <w:pStyle w:val="af4"/>
        <w:ind w:left="1416" w:hanging="472"/>
        <w:rPr>
          <w:lang w:eastAsia="zh-TW"/>
        </w:rPr>
      </w:pPr>
      <w:r w:rsidRPr="00543025">
        <w:rPr>
          <w:lang w:eastAsia="zh-TW"/>
        </w:rPr>
        <w:t>２、矽膠、彈性體形式之密封劑；</w:t>
      </w:r>
    </w:p>
    <w:p w14:paraId="3F9C52F7" w14:textId="77777777" w:rsidR="009B707E" w:rsidRPr="00543025" w:rsidRDefault="009B707E" w:rsidP="009B707E">
      <w:pPr>
        <w:pStyle w:val="af4"/>
        <w:ind w:left="1416" w:hanging="472"/>
        <w:rPr>
          <w:lang w:eastAsia="zh-TW"/>
        </w:rPr>
      </w:pPr>
      <w:r w:rsidRPr="00543025">
        <w:rPr>
          <w:lang w:eastAsia="zh-TW"/>
        </w:rPr>
        <w:t>３、聚合物的片材、條材、自黏塑料，乙烯醋酸乙烯酯；</w:t>
      </w:r>
    </w:p>
    <w:p w14:paraId="6B27A372" w14:textId="77777777" w:rsidR="009B707E" w:rsidRPr="00543025" w:rsidRDefault="009B707E" w:rsidP="009B707E">
      <w:pPr>
        <w:pStyle w:val="af4"/>
        <w:ind w:left="1416" w:hanging="472"/>
        <w:rPr>
          <w:lang w:eastAsia="zh-TW"/>
        </w:rPr>
      </w:pPr>
      <w:r w:rsidRPr="00543025">
        <w:rPr>
          <w:lang w:eastAsia="zh-TW"/>
        </w:rPr>
        <w:t>４、用於後蓋的塑料材、背板；</w:t>
      </w:r>
    </w:p>
    <w:p w14:paraId="6AB644D2" w14:textId="77777777" w:rsidR="009B707E" w:rsidRPr="00543025" w:rsidRDefault="009B707E" w:rsidP="009B707E">
      <w:pPr>
        <w:pStyle w:val="af4"/>
        <w:ind w:left="1416" w:hanging="472"/>
        <w:rPr>
          <w:lang w:eastAsia="zh-TW"/>
        </w:rPr>
      </w:pPr>
      <w:r w:rsidRPr="00543025">
        <w:rPr>
          <w:lang w:eastAsia="zh-TW"/>
        </w:rPr>
        <w:t>５、用於製造太陽能板之封裝劑，乙烯共聚物、</w:t>
      </w:r>
      <w:r w:rsidRPr="00543025">
        <w:rPr>
          <w:lang w:eastAsia="zh-TW"/>
        </w:rPr>
        <w:t>POE</w:t>
      </w:r>
      <w:r w:rsidRPr="00543025">
        <w:rPr>
          <w:lang w:eastAsia="zh-TW"/>
        </w:rPr>
        <w:t>板材、片材、條材或薄膜，非粘性、非蜂窩狀；</w:t>
      </w:r>
    </w:p>
    <w:p w14:paraId="6D7B2898" w14:textId="77777777" w:rsidR="009B707E" w:rsidRPr="00543025" w:rsidRDefault="009B707E" w:rsidP="009B707E">
      <w:pPr>
        <w:pStyle w:val="af4"/>
        <w:ind w:left="1416" w:hanging="472"/>
        <w:rPr>
          <w:lang w:eastAsia="zh-TW"/>
        </w:rPr>
      </w:pPr>
      <w:r w:rsidRPr="00543025">
        <w:rPr>
          <w:lang w:eastAsia="zh-TW"/>
        </w:rPr>
        <w:t>６、平面、鋼化、高透光率、低鐵玻璃，帶</w:t>
      </w:r>
      <w:r w:rsidRPr="00543025">
        <w:rPr>
          <w:lang w:eastAsia="zh-TW"/>
        </w:rPr>
        <w:t>/</w:t>
      </w:r>
      <w:r w:rsidRPr="00543025">
        <w:rPr>
          <w:lang w:eastAsia="zh-TW"/>
        </w:rPr>
        <w:t>或不帶抗反射塗層；</w:t>
      </w:r>
    </w:p>
    <w:p w14:paraId="28D1362C" w14:textId="77777777" w:rsidR="009B707E" w:rsidRPr="00543025" w:rsidRDefault="009B707E" w:rsidP="009B707E">
      <w:pPr>
        <w:pStyle w:val="af4"/>
        <w:ind w:left="1416" w:hanging="472"/>
        <w:rPr>
          <w:lang w:eastAsia="zh-TW"/>
        </w:rPr>
      </w:pPr>
      <w:r w:rsidRPr="00543025">
        <w:rPr>
          <w:lang w:eastAsia="zh-TW"/>
        </w:rPr>
        <w:t>７、用於連接太陽能電池，厚度大於</w:t>
      </w:r>
      <w:r w:rsidRPr="00543025">
        <w:rPr>
          <w:lang w:eastAsia="zh-TW"/>
        </w:rPr>
        <w:t>0.15</w:t>
      </w:r>
      <w:r w:rsidRPr="00543025">
        <w:rPr>
          <w:lang w:eastAsia="zh-TW"/>
        </w:rPr>
        <w:t>毫米的銅片和銅帶；銅合金板材和條材；</w:t>
      </w:r>
    </w:p>
    <w:p w14:paraId="7D17FF7C" w14:textId="77777777" w:rsidR="009B707E" w:rsidRPr="00543025" w:rsidRDefault="009B707E" w:rsidP="009B707E">
      <w:pPr>
        <w:pStyle w:val="af4"/>
        <w:ind w:left="1416" w:hanging="472"/>
        <w:rPr>
          <w:lang w:eastAsia="zh-TW"/>
        </w:rPr>
      </w:pPr>
      <w:r w:rsidRPr="00543025">
        <w:rPr>
          <w:lang w:eastAsia="zh-TW"/>
        </w:rPr>
        <w:t>８、構成太陽能組件的鋁板、棒材、型材或管材；</w:t>
      </w:r>
    </w:p>
    <w:p w14:paraId="1CB13F85" w14:textId="77777777" w:rsidR="009B707E" w:rsidRPr="00543025" w:rsidRDefault="009B707E" w:rsidP="009B707E">
      <w:pPr>
        <w:pStyle w:val="af4"/>
        <w:ind w:left="1416" w:hanging="472"/>
        <w:rPr>
          <w:lang w:eastAsia="zh-TW"/>
        </w:rPr>
      </w:pPr>
      <w:r w:rsidRPr="00543025">
        <w:rPr>
          <w:lang w:eastAsia="zh-TW"/>
        </w:rPr>
        <w:t>９、用於太陽能板，直流電壓大於</w:t>
      </w:r>
      <w:r w:rsidRPr="00543025">
        <w:rPr>
          <w:lang w:eastAsia="zh-TW"/>
        </w:rPr>
        <w:t>1,000V</w:t>
      </w:r>
      <w:r w:rsidRPr="00543025">
        <w:rPr>
          <w:lang w:eastAsia="zh-TW"/>
        </w:rPr>
        <w:t>的接線盒，帶有二極管和連接電纜；</w:t>
      </w:r>
    </w:p>
    <w:p w14:paraId="56DE9460" w14:textId="4215E190" w:rsidR="009B707E" w:rsidRPr="00543025" w:rsidRDefault="007A521F" w:rsidP="007A521F">
      <w:pPr>
        <w:pStyle w:val="af4"/>
        <w:ind w:left="1416" w:hanging="472"/>
      </w:pPr>
      <w:r w:rsidRPr="00543025">
        <w:rPr>
          <w:rFonts w:ascii="華康細圓體" w:hint="eastAsia"/>
        </w:rPr>
        <w:t>10</w:t>
      </w:r>
      <w:r w:rsidR="009B707E" w:rsidRPr="00543025">
        <w:rPr>
          <w:rFonts w:hint="eastAsia"/>
        </w:rPr>
        <w:t>、</w:t>
      </w:r>
      <w:r w:rsidR="009B707E" w:rsidRPr="00543025">
        <w:t>電壓不超過及大於</w:t>
      </w:r>
      <w:r w:rsidR="009B707E" w:rsidRPr="00543025">
        <w:t>1,000V</w:t>
      </w:r>
      <w:r w:rsidR="009B707E" w:rsidRPr="00543025">
        <w:t>電導體及其帶有連接部位</w:t>
      </w:r>
      <w:r w:rsidR="009B707E" w:rsidRPr="00543025">
        <w:rPr>
          <w:rFonts w:hint="eastAsia"/>
        </w:rPr>
        <w:t>。</w:t>
      </w:r>
    </w:p>
    <w:p w14:paraId="33EF1685" w14:textId="731BAE2C" w:rsidR="009B707E" w:rsidRPr="00543025" w:rsidRDefault="00666006" w:rsidP="007A521F">
      <w:pPr>
        <w:pStyle w:val="af"/>
        <w:ind w:left="944" w:hanging="708"/>
      </w:pPr>
      <w:r w:rsidRPr="00543025">
        <w:t>（五）</w:t>
      </w:r>
      <w:r w:rsidR="009B707E" w:rsidRPr="00543025">
        <w:t>「貿易帶動投資」是提昇巴西及我國雙邊貿易值最有效方式，業者在拓展巴西市場如已獲致良好業績，建議考慮前來巴西投資設廠。</w:t>
      </w:r>
    </w:p>
    <w:p w14:paraId="71C0EA99" w14:textId="77777777" w:rsidR="00CA1C7C" w:rsidRPr="00543025" w:rsidRDefault="00CA1C7C" w:rsidP="007A521F">
      <w:pPr>
        <w:pStyle w:val="af"/>
        <w:ind w:left="944" w:hanging="708"/>
      </w:pPr>
    </w:p>
    <w:p w14:paraId="763FB884" w14:textId="77777777" w:rsidR="009B707E" w:rsidRPr="00543025" w:rsidRDefault="009B707E" w:rsidP="007A521F">
      <w:pPr>
        <w:pStyle w:val="af"/>
        <w:ind w:left="944" w:hanging="708"/>
      </w:pPr>
      <w:r w:rsidRPr="00543025">
        <w:lastRenderedPageBreak/>
        <w:t>（六）巴西產業結構以組裝為主，產業群聚（</w:t>
      </w:r>
      <w:r w:rsidRPr="00543025">
        <w:t>Cluster</w:t>
      </w:r>
      <w:r w:rsidRPr="00543025">
        <w:t>）尚未成形，零組件製造業成本偏高，不具競爭力，巴西政府為推動工業發展及引進外國零組件工業，提供相關租稅投資優惠。我商可透過此投資優惠，赴巴西投資零組件製造業。此外，透過南方共同市場或巴西與其他中、南美洲國家稅務互惠協定，進運中南美洲市場。</w:t>
      </w:r>
    </w:p>
    <w:p w14:paraId="059695BF" w14:textId="77777777" w:rsidR="009B707E" w:rsidRPr="00543025" w:rsidRDefault="009B707E" w:rsidP="007A521F">
      <w:pPr>
        <w:pStyle w:val="af"/>
        <w:ind w:left="944" w:hanging="708"/>
      </w:pPr>
      <w:r w:rsidRPr="00543025">
        <w:t>（七）有關政府採購標案，巴西已於</w:t>
      </w:r>
      <w:r w:rsidRPr="00543025">
        <w:t>2020</w:t>
      </w:r>
      <w:r w:rsidRPr="00543025">
        <w:t>年</w:t>
      </w:r>
      <w:r w:rsidRPr="00543025">
        <w:t>5</w:t>
      </w:r>
      <w:r w:rsidRPr="00543025">
        <w:t>月</w:t>
      </w:r>
      <w:r w:rsidRPr="00543025">
        <w:t>11</w:t>
      </w:r>
      <w:r w:rsidRPr="00543025">
        <w:t>日起簡化外國公司參與政府招標流程，此後外國公司只需加入巴西統一供應商註冊系統（</w:t>
      </w:r>
      <w:r w:rsidRPr="00543025">
        <w:t>Sicaf</w:t>
      </w:r>
      <w:r w:rsidRPr="00543025">
        <w:t>）即可參加政府標案，可在確定得標後，在簽署合約前完成在巴西法定代表人登記及申請公司登記納稅號碼（</w:t>
      </w:r>
      <w:r w:rsidRPr="00543025">
        <w:t>CNPJ</w:t>
      </w:r>
      <w:r w:rsidRPr="00543025">
        <w:t>）即可，另亦允許位於國外之公司以免費翻譯軟體之葡文文件參與投標，倘公司得標，則僅在簽訂合約或價格登記時，才需提交法定公證翻譯官之翻譯。聯邦政府採購標案於</w:t>
      </w:r>
      <w:r w:rsidRPr="00543025">
        <w:t>Comprasnet</w:t>
      </w:r>
      <w:r w:rsidRPr="00543025">
        <w:t>網站上進行，新規定實行後，各國企業即可在該系統投標。之後，此招標平臺將有英文版本，以利國際供應商參與，另建議我商與巴西大型廠商保持商務合作，俟該等巴商得標後，可參與分包商機。</w:t>
      </w:r>
    </w:p>
    <w:p w14:paraId="7CFB622D" w14:textId="77777777" w:rsidR="009B707E" w:rsidRPr="00543025" w:rsidRDefault="009B707E" w:rsidP="00CA1C7C">
      <w:pPr>
        <w:ind w:firstLine="472"/>
        <w:rPr>
          <w:lang w:eastAsia="zh-TW"/>
        </w:rPr>
      </w:pPr>
      <w:r w:rsidRPr="00543025">
        <w:rPr>
          <w:lang w:eastAsia="zh-TW"/>
        </w:rPr>
        <w:t>可供引進技術合作項目或可在當地技術合作項目：</w:t>
      </w:r>
    </w:p>
    <w:p w14:paraId="52F2557A" w14:textId="2D9CE1CC" w:rsidR="009B707E" w:rsidRPr="00543025" w:rsidRDefault="00666006" w:rsidP="007A521F">
      <w:pPr>
        <w:pStyle w:val="af"/>
        <w:ind w:left="944" w:hanging="708"/>
      </w:pPr>
      <w:r w:rsidRPr="00543025">
        <w:t>（一）</w:t>
      </w:r>
      <w:r w:rsidR="009B707E" w:rsidRPr="00543025">
        <w:t>巴西為天然紡織原料如棉花之生產大國，即與我在紡品之貿易為互補，我自巴西進口棉花，對其則出口人造纖維等；另巴西近年紡織工業已興起使用再生原料、混紡及機能性布料，尤其巴西人熱愛健身運動，而臺灣強項在於生產將永續性、功能性和舒適性相結合之機能性及穿戴性智慧紡品，爰我相關廠商可考量投資引進技術或與當地廠商技術合作。</w:t>
      </w:r>
    </w:p>
    <w:p w14:paraId="35C61033" w14:textId="40056322" w:rsidR="009B707E" w:rsidRPr="00543025" w:rsidRDefault="00666006" w:rsidP="007A521F">
      <w:pPr>
        <w:pStyle w:val="af"/>
        <w:ind w:left="944" w:hanging="708"/>
      </w:pPr>
      <w:r w:rsidRPr="00543025">
        <w:t>（二）</w:t>
      </w:r>
      <w:r w:rsidR="009B707E" w:rsidRPr="00543025">
        <w:t>鑒於全球目前掀起</w:t>
      </w:r>
      <w:r w:rsidR="009B707E" w:rsidRPr="00543025">
        <w:t>5G</w:t>
      </w:r>
      <w:r w:rsidR="009B707E" w:rsidRPr="00543025">
        <w:t>、物聯網、工業</w:t>
      </w:r>
      <w:r w:rsidR="009B707E" w:rsidRPr="00543025">
        <w:t>4.0</w:t>
      </w:r>
      <w:r w:rsidR="009B707E" w:rsidRPr="00543025">
        <w:t>熱潮，智慧型手機、平板電腦及攜帶型裝置等產品需求日益增加，所有與物聯網、智慧生產（機器人或自動化設備）相關產業前景看好。巴西擁有</w:t>
      </w:r>
      <w:r w:rsidR="009B707E" w:rsidRPr="00543025">
        <w:t>2</w:t>
      </w:r>
      <w:r w:rsidR="009B707E" w:rsidRPr="00543025">
        <w:t>億多人口，內需市場規模大，智慧型手機等智慧裝置銷售量呈逐年大幅增加趨勢，加以巴西政府亦積極推動前述產業在巴西之發展，爰前述相關產業，如電子零組件、半導體、</w:t>
      </w:r>
      <w:r w:rsidR="009B707E" w:rsidRPr="00543025">
        <w:lastRenderedPageBreak/>
        <w:t>自動化及軟體產業等均宜我商赴巴西投資或合資。</w:t>
      </w:r>
    </w:p>
    <w:p w14:paraId="0A683711" w14:textId="77777777" w:rsidR="009B707E" w:rsidRPr="00543025" w:rsidRDefault="009B707E" w:rsidP="00CA1C7C">
      <w:pPr>
        <w:ind w:firstLine="472"/>
        <w:rPr>
          <w:lang w:eastAsia="zh-TW"/>
        </w:rPr>
      </w:pPr>
      <w:r w:rsidRPr="00543025">
        <w:rPr>
          <w:lang w:eastAsia="zh-TW"/>
        </w:rPr>
        <w:t>惟巴西投資環境亦有其需考量不利情況如：距離臺灣遙遠管理不易、使用葡萄牙語而非英語、法律規定十分繁瑣、勞工權益及保護意識較高以及政府欠缺行政效率等，致仍有我商鍛羽而歸。對於有意進軍巴西市場之我商，建議除派人前往巴西考察外，最好能長駐以深入了解巴西市場的特性，包括政經情勢、消費者習性、當地文化及相關法規等等，或多請教當地我商之投資經商經驗。我在巴西投資臺商或有僱用巴西臺裔人士擔任管理人或有與巴西代理商合作，均可縮短對此市場獨特性之了解及適應，供有意赴巴西投資廠商參考。</w:t>
      </w:r>
    </w:p>
    <w:p w14:paraId="49A92C84" w14:textId="77777777" w:rsidR="007F4856" w:rsidRPr="00543025" w:rsidRDefault="007F4856" w:rsidP="007F4856">
      <w:pPr>
        <w:ind w:firstLine="472"/>
        <w:rPr>
          <w:lang w:eastAsia="zh-TW"/>
        </w:rPr>
      </w:pPr>
    </w:p>
    <w:p w14:paraId="10F4D6D6" w14:textId="77777777" w:rsidR="00CA1C7C" w:rsidRPr="00543025" w:rsidRDefault="00CA1C7C" w:rsidP="007F4856">
      <w:pPr>
        <w:ind w:firstLine="472"/>
        <w:rPr>
          <w:lang w:eastAsia="zh-TW"/>
        </w:rPr>
      </w:pPr>
    </w:p>
    <w:p w14:paraId="1BE28EC2" w14:textId="77777777" w:rsidR="00CA1C7C" w:rsidRPr="00543025" w:rsidRDefault="00CA1C7C" w:rsidP="007F4856">
      <w:pPr>
        <w:ind w:firstLine="472"/>
        <w:rPr>
          <w:lang w:eastAsia="zh-TW"/>
        </w:rPr>
      </w:pPr>
    </w:p>
    <w:p w14:paraId="7A1D8EF4" w14:textId="77777777" w:rsidR="007F4856" w:rsidRPr="00543025" w:rsidRDefault="007F4856" w:rsidP="007F4856">
      <w:pPr>
        <w:ind w:left="472" w:firstLineChars="0" w:firstLine="0"/>
        <w:rPr>
          <w:lang w:eastAsia="zh-TW"/>
        </w:rPr>
        <w:sectPr w:rsidR="007F4856" w:rsidRPr="00543025">
          <w:headerReference w:type="default" r:id="rId50"/>
          <w:headerReference w:type="first" r:id="rId51"/>
          <w:footerReference w:type="first" r:id="rId52"/>
          <w:pgSz w:w="11906" w:h="16838"/>
          <w:pgMar w:top="2268" w:right="1701" w:bottom="1701" w:left="1701" w:header="1134" w:footer="851" w:gutter="0"/>
          <w:cols w:space="720"/>
          <w:docGrid w:type="linesAndChars" w:linePitch="514" w:charSpace="-820"/>
        </w:sectPr>
      </w:pPr>
    </w:p>
    <w:p w14:paraId="5B022006" w14:textId="77777777" w:rsidR="009F5AA9" w:rsidRPr="00543025" w:rsidRDefault="009F5AA9" w:rsidP="007F4856">
      <w:pPr>
        <w:pStyle w:val="ad"/>
        <w:spacing w:before="514" w:after="771"/>
        <w:rPr>
          <w:lang w:eastAsia="zh-TW"/>
        </w:rPr>
      </w:pPr>
      <w:bookmarkStart w:id="18" w:name="_Toc203266489"/>
      <w:r w:rsidRPr="00543025">
        <w:rPr>
          <w:rFonts w:hint="eastAsia"/>
          <w:lang w:eastAsia="zh-TW"/>
        </w:rPr>
        <w:lastRenderedPageBreak/>
        <w:t>附錄一　我國在當地駐外單位及臺（華）商團體</w:t>
      </w:r>
      <w:bookmarkEnd w:id="18"/>
    </w:p>
    <w:p w14:paraId="1C19503E" w14:textId="6DC69C93" w:rsidR="009B707E" w:rsidRPr="00543025" w:rsidRDefault="00666006" w:rsidP="00666006">
      <w:pPr>
        <w:pStyle w:val="af"/>
        <w:ind w:left="944" w:hanging="708"/>
      </w:pPr>
      <w:r w:rsidRPr="00543025">
        <w:t>（一）</w:t>
      </w:r>
      <w:r w:rsidR="009B707E" w:rsidRPr="00543025">
        <w:rPr>
          <w:rFonts w:cs="Times New Roman"/>
        </w:rPr>
        <w:t>駐巴西代表處經濟組（</w:t>
      </w:r>
      <w:r w:rsidR="009B707E" w:rsidRPr="00543025">
        <w:rPr>
          <w:rFonts w:cs="Times New Roman"/>
        </w:rPr>
        <w:t>Divisão Econômica</w:t>
      </w:r>
      <w:r w:rsidR="009B707E" w:rsidRPr="00543025">
        <w:rPr>
          <w:rFonts w:cs="Times New Roman"/>
        </w:rPr>
        <w:t>）</w:t>
      </w:r>
    </w:p>
    <w:p w14:paraId="122817BE" w14:textId="77777777" w:rsidR="009B707E" w:rsidRPr="00543025" w:rsidRDefault="009B707E" w:rsidP="009B707E">
      <w:pPr>
        <w:pStyle w:val="af4"/>
        <w:ind w:left="1416" w:hanging="472"/>
      </w:pPr>
      <w:r w:rsidRPr="00543025">
        <w:rPr>
          <w:lang w:eastAsia="zh-TW"/>
        </w:rPr>
        <w:t>Escrit</w:t>
      </w:r>
      <w:r w:rsidRPr="00543025">
        <w:rPr>
          <w:rFonts w:eastAsia="細明體"/>
          <w:lang w:eastAsia="zh-TW"/>
        </w:rPr>
        <w:t>ó</w:t>
      </w:r>
      <w:r w:rsidRPr="00543025">
        <w:rPr>
          <w:lang w:eastAsia="zh-TW"/>
        </w:rPr>
        <w:t>rio Econômico e Cultural de Taipei no Brasil</w:t>
      </w:r>
    </w:p>
    <w:p w14:paraId="272396DC" w14:textId="77777777" w:rsidR="009B707E" w:rsidRPr="00543025" w:rsidRDefault="009B707E" w:rsidP="009B707E">
      <w:pPr>
        <w:pStyle w:val="af4"/>
        <w:ind w:left="1416" w:hanging="472"/>
        <w:rPr>
          <w:lang w:val="pt-BR"/>
        </w:rPr>
      </w:pPr>
      <w:r w:rsidRPr="00543025">
        <w:t>地址</w:t>
      </w:r>
      <w:r w:rsidRPr="00543025">
        <w:rPr>
          <w:lang w:val="fr-FR"/>
        </w:rPr>
        <w:t>：</w:t>
      </w:r>
      <w:r w:rsidRPr="00543025">
        <w:rPr>
          <w:lang w:val="fr-FR"/>
        </w:rPr>
        <w:t>SHIS QI 09,</w:t>
      </w:r>
      <w:r w:rsidRPr="00543025">
        <w:rPr>
          <w:lang w:val="fr-FR" w:eastAsia="zh-TW"/>
        </w:rPr>
        <w:t xml:space="preserve"> </w:t>
      </w:r>
      <w:r w:rsidRPr="00543025">
        <w:rPr>
          <w:lang w:val="fr-FR"/>
        </w:rPr>
        <w:t>Conj.</w:t>
      </w:r>
      <w:r w:rsidRPr="00543025">
        <w:rPr>
          <w:lang w:val="fr-FR" w:eastAsia="zh-TW"/>
        </w:rPr>
        <w:t xml:space="preserve"> </w:t>
      </w:r>
      <w:r w:rsidRPr="00543025">
        <w:rPr>
          <w:lang w:val="fr-FR"/>
        </w:rPr>
        <w:t>16,</w:t>
      </w:r>
      <w:r w:rsidRPr="00543025">
        <w:rPr>
          <w:lang w:val="fr-FR" w:eastAsia="zh-TW"/>
        </w:rPr>
        <w:t xml:space="preserve"> </w:t>
      </w:r>
      <w:r w:rsidRPr="00543025">
        <w:rPr>
          <w:lang w:val="fr-FR"/>
        </w:rPr>
        <w:t>Casa 23,</w:t>
      </w:r>
      <w:r w:rsidRPr="00543025">
        <w:rPr>
          <w:lang w:val="fr-FR" w:eastAsia="zh-TW"/>
        </w:rPr>
        <w:t xml:space="preserve"> </w:t>
      </w:r>
      <w:r w:rsidRPr="00543025">
        <w:rPr>
          <w:lang w:val="fr-FR"/>
        </w:rPr>
        <w:t>CEP 71625-160,</w:t>
      </w:r>
      <w:r w:rsidRPr="00543025">
        <w:rPr>
          <w:lang w:val="fr-FR" w:eastAsia="zh-TW"/>
        </w:rPr>
        <w:t xml:space="preserve"> </w:t>
      </w:r>
      <w:r w:rsidRPr="00543025">
        <w:rPr>
          <w:lang w:val="fr-FR"/>
        </w:rPr>
        <w:t>Bras</w:t>
      </w:r>
      <w:r w:rsidRPr="00543025">
        <w:rPr>
          <w:rFonts w:eastAsia="細明體"/>
          <w:lang w:val="fr-FR"/>
        </w:rPr>
        <w:t>í</w:t>
      </w:r>
      <w:r w:rsidRPr="00543025">
        <w:rPr>
          <w:lang w:val="fr-FR"/>
        </w:rPr>
        <w:t>lia-DF,</w:t>
      </w:r>
      <w:r w:rsidRPr="00543025">
        <w:rPr>
          <w:lang w:val="fr-FR" w:eastAsia="zh-TW"/>
        </w:rPr>
        <w:t xml:space="preserve"> </w:t>
      </w:r>
      <w:r w:rsidRPr="00543025">
        <w:rPr>
          <w:lang w:val="fr-FR"/>
        </w:rPr>
        <w:t>Brasil</w:t>
      </w:r>
    </w:p>
    <w:p w14:paraId="1B5F50AA" w14:textId="77777777" w:rsidR="009B707E" w:rsidRPr="00543025" w:rsidRDefault="009B707E" w:rsidP="009B707E">
      <w:pPr>
        <w:pStyle w:val="af4"/>
        <w:ind w:left="1416" w:hanging="472"/>
        <w:rPr>
          <w:lang w:val="pt-BR"/>
        </w:rPr>
      </w:pPr>
      <w:r w:rsidRPr="00543025">
        <w:t>電話</w:t>
      </w:r>
      <w:r w:rsidRPr="00543025">
        <w:rPr>
          <w:lang w:val="pt-BR"/>
        </w:rPr>
        <w:t>：（</w:t>
      </w:r>
      <w:r w:rsidRPr="00543025">
        <w:rPr>
          <w:lang w:val="pt-BR"/>
        </w:rPr>
        <w:t>55-61</w:t>
      </w:r>
      <w:r w:rsidRPr="00543025">
        <w:rPr>
          <w:lang w:val="pt-BR"/>
        </w:rPr>
        <w:t>）</w:t>
      </w:r>
      <w:r w:rsidRPr="00543025">
        <w:rPr>
          <w:lang w:val="pt-BR"/>
        </w:rPr>
        <w:t>3</w:t>
      </w:r>
      <w:r w:rsidRPr="00543025">
        <w:rPr>
          <w:lang w:val="pt-BR" w:eastAsia="zh-TW"/>
        </w:rPr>
        <w:t>364-0221</w:t>
      </w:r>
      <w:r w:rsidRPr="00543025">
        <w:rPr>
          <w:lang w:val="pt-BR" w:eastAsia="zh-TW"/>
        </w:rPr>
        <w:t>，</w:t>
      </w:r>
      <w:r w:rsidRPr="00543025">
        <w:rPr>
          <w:lang w:val="pt-BR" w:eastAsia="zh-TW"/>
        </w:rPr>
        <w:t>3364-0224#230</w:t>
      </w:r>
    </w:p>
    <w:p w14:paraId="32A63BF6" w14:textId="77777777" w:rsidR="009B707E" w:rsidRPr="00543025" w:rsidRDefault="009B707E" w:rsidP="009B707E">
      <w:pPr>
        <w:pStyle w:val="af4"/>
        <w:ind w:left="1416" w:hanging="472"/>
        <w:rPr>
          <w:lang w:val="pt-BR"/>
        </w:rPr>
      </w:pPr>
      <w:r w:rsidRPr="00543025">
        <w:rPr>
          <w:lang w:val="pt-BR"/>
        </w:rPr>
        <w:t>e-mail</w:t>
      </w:r>
      <w:r w:rsidRPr="00543025">
        <w:rPr>
          <w:lang w:val="pt-BR"/>
        </w:rPr>
        <w:t>：</w:t>
      </w:r>
      <w:r w:rsidRPr="00543025">
        <w:rPr>
          <w:lang w:val="pt-BR" w:eastAsia="zh-TW"/>
        </w:rPr>
        <w:t>brasil@sa.moea.gov.tw</w:t>
      </w:r>
    </w:p>
    <w:p w14:paraId="2E571AAB" w14:textId="36AE64C6" w:rsidR="009B707E" w:rsidRPr="00543025" w:rsidRDefault="00666006" w:rsidP="00666006">
      <w:pPr>
        <w:pStyle w:val="af"/>
        <w:ind w:left="944" w:hanging="708"/>
      </w:pPr>
      <w:r w:rsidRPr="00543025">
        <w:rPr>
          <w:lang w:val="pt-BR"/>
        </w:rPr>
        <w:t>（二）</w:t>
      </w:r>
      <w:r w:rsidR="009B707E" w:rsidRPr="00543025">
        <w:rPr>
          <w:lang w:val="pt-BR"/>
        </w:rPr>
        <w:t>駐聖保羅辦事處經濟組</w:t>
      </w:r>
    </w:p>
    <w:p w14:paraId="5EA6E4D7" w14:textId="77777777" w:rsidR="009B707E" w:rsidRPr="00543025" w:rsidRDefault="009B707E" w:rsidP="009B707E">
      <w:pPr>
        <w:pStyle w:val="af4"/>
        <w:ind w:left="944" w:firstLineChars="0" w:firstLine="0"/>
        <w:rPr>
          <w:lang w:val="pt-BR" w:eastAsia="zh-TW"/>
        </w:rPr>
      </w:pPr>
      <w:r w:rsidRPr="00543025">
        <w:rPr>
          <w:rFonts w:eastAsia="標楷體"/>
          <w:lang w:val="pt-BR"/>
        </w:rPr>
        <w:t>Divis</w:t>
      </w:r>
      <w:r w:rsidRPr="00543025">
        <w:rPr>
          <w:lang w:val="pt-BR" w:eastAsia="zh-TW"/>
        </w:rPr>
        <w:t>ão Econômica, Escritório Econômico e Cultural de Taipei em São Paulo</w:t>
      </w:r>
    </w:p>
    <w:p w14:paraId="43A5FA53" w14:textId="77777777" w:rsidR="009B707E" w:rsidRPr="00543025" w:rsidRDefault="009B707E" w:rsidP="009B707E">
      <w:pPr>
        <w:pStyle w:val="af4"/>
        <w:ind w:left="1652" w:hangingChars="300" w:hanging="708"/>
        <w:rPr>
          <w:lang w:val="pt-BR" w:eastAsia="zh-TW"/>
        </w:rPr>
      </w:pPr>
      <w:r w:rsidRPr="00543025">
        <w:rPr>
          <w:lang w:eastAsia="zh-TW"/>
        </w:rPr>
        <w:t>地址</w:t>
      </w:r>
      <w:r w:rsidRPr="00543025">
        <w:rPr>
          <w:lang w:val="pt-BR" w:eastAsia="zh-TW"/>
        </w:rPr>
        <w:t>：</w:t>
      </w:r>
      <w:r w:rsidRPr="00543025">
        <w:rPr>
          <w:lang w:val="pt-BR" w:eastAsia="zh-TW"/>
        </w:rPr>
        <w:t>Alameda Santos 905, 12 andar, Cerqueira César, CEP 01419-001 São Paulo, Brasil</w:t>
      </w:r>
    </w:p>
    <w:p w14:paraId="51812369" w14:textId="77777777" w:rsidR="009B707E" w:rsidRPr="00543025" w:rsidRDefault="009B707E" w:rsidP="009B707E">
      <w:pPr>
        <w:pStyle w:val="af4"/>
        <w:ind w:left="1652" w:hangingChars="300" w:hanging="708"/>
        <w:rPr>
          <w:lang w:eastAsia="zh-TW"/>
        </w:rPr>
      </w:pPr>
      <w:r w:rsidRPr="00543025">
        <w:rPr>
          <w:lang w:eastAsia="zh-TW"/>
        </w:rPr>
        <w:t>電話：（</w:t>
      </w:r>
      <w:r w:rsidRPr="00543025">
        <w:rPr>
          <w:lang w:eastAsia="zh-TW"/>
        </w:rPr>
        <w:t>55-11</w:t>
      </w:r>
      <w:r w:rsidRPr="00543025">
        <w:rPr>
          <w:lang w:eastAsia="zh-TW"/>
        </w:rPr>
        <w:t>）</w:t>
      </w:r>
      <w:r w:rsidRPr="00543025">
        <w:rPr>
          <w:lang w:eastAsia="zh-TW"/>
        </w:rPr>
        <w:t>3285-6988</w:t>
      </w:r>
      <w:r w:rsidRPr="00543025">
        <w:rPr>
          <w:lang w:eastAsia="zh-TW"/>
        </w:rPr>
        <w:tab/>
        <w:t xml:space="preserve">  </w:t>
      </w:r>
    </w:p>
    <w:p w14:paraId="62384424" w14:textId="77777777" w:rsidR="009B707E" w:rsidRPr="00543025" w:rsidRDefault="009B707E" w:rsidP="009B707E">
      <w:pPr>
        <w:pStyle w:val="af4"/>
        <w:ind w:left="1652" w:hangingChars="300" w:hanging="708"/>
        <w:rPr>
          <w:lang w:eastAsia="zh-TW"/>
        </w:rPr>
      </w:pPr>
      <w:r w:rsidRPr="00543025">
        <w:rPr>
          <w:lang w:eastAsia="zh-TW"/>
        </w:rPr>
        <w:t>電傳：（</w:t>
      </w:r>
      <w:r w:rsidRPr="00543025">
        <w:rPr>
          <w:lang w:eastAsia="zh-TW"/>
        </w:rPr>
        <w:t>55-11</w:t>
      </w:r>
      <w:r w:rsidRPr="00543025">
        <w:rPr>
          <w:lang w:eastAsia="zh-TW"/>
        </w:rPr>
        <w:t>）</w:t>
      </w:r>
      <w:r w:rsidRPr="00543025">
        <w:rPr>
          <w:lang w:eastAsia="zh-TW"/>
        </w:rPr>
        <w:t>3287-9057</w:t>
      </w:r>
    </w:p>
    <w:p w14:paraId="239B007B" w14:textId="77777777" w:rsidR="009B707E" w:rsidRPr="00543025" w:rsidRDefault="009B707E" w:rsidP="009B707E">
      <w:pPr>
        <w:pStyle w:val="af4"/>
        <w:ind w:left="1652" w:hangingChars="300" w:hanging="708"/>
      </w:pPr>
      <w:r w:rsidRPr="00543025">
        <w:rPr>
          <w:lang w:eastAsia="zh-TW"/>
        </w:rPr>
        <w:t>e</w:t>
      </w:r>
      <w:r w:rsidRPr="00543025">
        <w:rPr>
          <w:rFonts w:hint="eastAsia"/>
          <w:lang w:eastAsia="zh-TW"/>
        </w:rPr>
        <w:t>-</w:t>
      </w:r>
      <w:r w:rsidRPr="00543025">
        <w:rPr>
          <w:lang w:eastAsia="zh-TW"/>
        </w:rPr>
        <w:t>mai</w:t>
      </w:r>
      <w:r w:rsidRPr="00543025">
        <w:rPr>
          <w:rFonts w:eastAsia="標楷體"/>
        </w:rPr>
        <w:t>l</w:t>
      </w:r>
      <w:r w:rsidRPr="00543025">
        <w:rPr>
          <w:rFonts w:eastAsia="標楷體"/>
        </w:rPr>
        <w:t>：</w:t>
      </w:r>
      <w:hyperlink r:id="rId53" w:history="1">
        <w:r w:rsidRPr="00543025">
          <w:rPr>
            <w:rStyle w:val="afa"/>
            <w:rFonts w:eastAsia="標楷體"/>
            <w:color w:val="auto"/>
            <w:u w:val="none"/>
          </w:rPr>
          <w:t>saopaulo@</w:t>
        </w:r>
        <w:r w:rsidRPr="00543025">
          <w:t xml:space="preserve"> sa.</w:t>
        </w:r>
        <w:r w:rsidRPr="00543025">
          <w:rPr>
            <w:rStyle w:val="afa"/>
            <w:rFonts w:eastAsia="標楷體"/>
            <w:color w:val="auto"/>
            <w:u w:val="none"/>
          </w:rPr>
          <w:t>moea.gov.tw</w:t>
        </w:r>
      </w:hyperlink>
    </w:p>
    <w:p w14:paraId="0C6E3BA3" w14:textId="7D229C8C" w:rsidR="009B707E" w:rsidRPr="00543025" w:rsidRDefault="00666006" w:rsidP="00666006">
      <w:pPr>
        <w:pStyle w:val="af"/>
        <w:ind w:left="944" w:hanging="708"/>
      </w:pPr>
      <w:r w:rsidRPr="00543025">
        <w:t>（三）</w:t>
      </w:r>
      <w:r w:rsidR="009B707E" w:rsidRPr="00543025">
        <w:rPr>
          <w:rFonts w:cs="Times New Roman"/>
        </w:rPr>
        <w:t>巴西臺灣貿易中心（</w:t>
      </w:r>
      <w:r w:rsidR="009B707E" w:rsidRPr="00543025">
        <w:rPr>
          <w:rFonts w:cs="Times New Roman"/>
        </w:rPr>
        <w:t>Taiwan Trade Center do Brasil Ltda.</w:t>
      </w:r>
      <w:r w:rsidR="009B707E" w:rsidRPr="00543025">
        <w:rPr>
          <w:rFonts w:cs="Times New Roman"/>
        </w:rPr>
        <w:t>）</w:t>
      </w:r>
    </w:p>
    <w:p w14:paraId="7BF2A498" w14:textId="77777777" w:rsidR="009B707E" w:rsidRPr="00543025" w:rsidRDefault="009B707E" w:rsidP="009B707E">
      <w:pPr>
        <w:pStyle w:val="af4"/>
        <w:ind w:left="1652" w:hangingChars="300" w:hanging="708"/>
      </w:pPr>
      <w:r w:rsidRPr="00543025">
        <w:t>地址：</w:t>
      </w:r>
      <w:r w:rsidRPr="00543025">
        <w:t>Avenida Paulista 1274,</w:t>
      </w:r>
      <w:r w:rsidRPr="00543025">
        <w:rPr>
          <w:lang w:eastAsia="zh-TW"/>
        </w:rPr>
        <w:t xml:space="preserve"> </w:t>
      </w:r>
      <w:r w:rsidRPr="00543025">
        <w:t>13</w:t>
      </w:r>
      <w:r w:rsidRPr="00543025">
        <w:rPr>
          <w:vertAlign w:val="superscript"/>
        </w:rPr>
        <w:t>o</w:t>
      </w:r>
      <w:r w:rsidRPr="00543025">
        <w:t xml:space="preserve"> Andar,CEP 01310-200,São</w:t>
      </w:r>
      <w:r w:rsidRPr="00543025">
        <w:rPr>
          <w:lang w:eastAsia="zh-TW"/>
        </w:rPr>
        <w:t xml:space="preserve"> </w:t>
      </w:r>
      <w:r w:rsidRPr="00543025">
        <w:t>Paulo-SP, Brasil</w:t>
      </w:r>
    </w:p>
    <w:p w14:paraId="26A146E5" w14:textId="77777777" w:rsidR="009B707E" w:rsidRPr="00543025" w:rsidRDefault="009B707E" w:rsidP="009B707E">
      <w:pPr>
        <w:pStyle w:val="af4"/>
        <w:ind w:left="1652" w:hangingChars="300" w:hanging="708"/>
        <w:rPr>
          <w:lang w:eastAsia="zh-TW"/>
        </w:rPr>
      </w:pPr>
      <w:r w:rsidRPr="00543025">
        <w:rPr>
          <w:lang w:eastAsia="zh-TW"/>
        </w:rPr>
        <w:t>電話：（</w:t>
      </w:r>
      <w:r w:rsidRPr="00543025">
        <w:rPr>
          <w:lang w:eastAsia="zh-TW"/>
        </w:rPr>
        <w:t>55-11</w:t>
      </w:r>
      <w:r w:rsidRPr="00543025">
        <w:rPr>
          <w:lang w:eastAsia="zh-TW"/>
        </w:rPr>
        <w:t>）</w:t>
      </w:r>
      <w:r w:rsidRPr="00543025">
        <w:rPr>
          <w:lang w:eastAsia="zh-TW"/>
        </w:rPr>
        <w:t>3283-1811</w:t>
      </w:r>
    </w:p>
    <w:p w14:paraId="1429736B" w14:textId="77777777" w:rsidR="009B707E" w:rsidRPr="00543025" w:rsidRDefault="009B707E" w:rsidP="009B707E">
      <w:pPr>
        <w:pStyle w:val="af4"/>
        <w:ind w:left="1652" w:hangingChars="300" w:hanging="708"/>
        <w:rPr>
          <w:lang w:eastAsia="zh-TW"/>
        </w:rPr>
      </w:pPr>
      <w:r w:rsidRPr="00543025">
        <w:rPr>
          <w:lang w:eastAsia="zh-TW"/>
        </w:rPr>
        <w:t>電傳：（</w:t>
      </w:r>
      <w:r w:rsidRPr="00543025">
        <w:rPr>
          <w:lang w:eastAsia="zh-TW"/>
        </w:rPr>
        <w:t>55-11</w:t>
      </w:r>
      <w:r w:rsidRPr="00543025">
        <w:rPr>
          <w:lang w:eastAsia="zh-TW"/>
        </w:rPr>
        <w:t>）</w:t>
      </w:r>
      <w:r w:rsidRPr="00543025">
        <w:rPr>
          <w:lang w:eastAsia="zh-TW"/>
        </w:rPr>
        <w:t>3283-1804</w:t>
      </w:r>
    </w:p>
    <w:p w14:paraId="153D9A81" w14:textId="77777777" w:rsidR="009B707E" w:rsidRPr="00543025" w:rsidRDefault="009B707E" w:rsidP="009B707E">
      <w:pPr>
        <w:pStyle w:val="af4"/>
        <w:ind w:left="1652" w:hangingChars="300" w:hanging="708"/>
        <w:rPr>
          <w:lang w:val="pt-BR"/>
        </w:rPr>
      </w:pPr>
      <w:r w:rsidRPr="00543025">
        <w:rPr>
          <w:lang w:val="it-IT"/>
        </w:rPr>
        <w:t xml:space="preserve">e-mail: </w:t>
      </w:r>
      <w:hyperlink r:id="rId54" w:history="1">
        <w:r w:rsidRPr="00543025">
          <w:rPr>
            <w:lang w:val="it-IT"/>
          </w:rPr>
          <w:t>brazil@taitra.org.tw</w:t>
        </w:r>
      </w:hyperlink>
      <w:r w:rsidRPr="00543025">
        <w:rPr>
          <w:lang w:val="it-IT" w:eastAsia="zh-TW"/>
        </w:rPr>
        <w:t>, brazil.taitra@gmail.com</w:t>
      </w:r>
    </w:p>
    <w:p w14:paraId="447E32F8" w14:textId="6ED716CB" w:rsidR="009B707E" w:rsidRPr="00543025" w:rsidRDefault="00666006" w:rsidP="00666006">
      <w:pPr>
        <w:pStyle w:val="af"/>
        <w:ind w:left="944" w:hanging="708"/>
      </w:pPr>
      <w:r w:rsidRPr="00543025">
        <w:t>（四）</w:t>
      </w:r>
      <w:r w:rsidR="009B707E" w:rsidRPr="00543025">
        <w:t>在當地之主要臺／僑商組織</w:t>
      </w:r>
    </w:p>
    <w:p w14:paraId="387622FE" w14:textId="77777777" w:rsidR="009B707E" w:rsidRPr="00543025" w:rsidRDefault="009B707E" w:rsidP="009B707E">
      <w:pPr>
        <w:pStyle w:val="af4"/>
        <w:ind w:left="1416" w:hanging="472"/>
      </w:pPr>
      <w:r w:rsidRPr="00543025">
        <w:t>巴西臺灣商會（</w:t>
      </w:r>
      <w:r w:rsidRPr="00543025">
        <w:t>Taiwanese Chambers of Commerce in Brasil</w:t>
      </w:r>
      <w:r w:rsidRPr="00543025">
        <w:t>）</w:t>
      </w:r>
    </w:p>
    <w:p w14:paraId="27294E61" w14:textId="77777777" w:rsidR="009B707E" w:rsidRPr="00543025" w:rsidRDefault="009B707E" w:rsidP="009B707E">
      <w:pPr>
        <w:pStyle w:val="af4"/>
        <w:ind w:left="1416" w:hanging="472"/>
      </w:pPr>
      <w:r w:rsidRPr="00543025">
        <w:t>e-mail</w:t>
      </w:r>
      <w:r w:rsidRPr="00543025">
        <w:t>：</w:t>
      </w:r>
      <w:r w:rsidRPr="00543025">
        <w:rPr>
          <w:lang w:eastAsia="zh-TW"/>
        </w:rPr>
        <w:t>cctwbr@gmail.com</w:t>
      </w:r>
    </w:p>
    <w:p w14:paraId="76B0AC7D" w14:textId="77777777" w:rsidR="009B707E" w:rsidRPr="00543025" w:rsidRDefault="009B707E" w:rsidP="007F4ACF">
      <w:pPr>
        <w:pStyle w:val="ad"/>
        <w:pageBreakBefore/>
        <w:spacing w:before="514" w:after="771"/>
      </w:pPr>
      <w:bookmarkStart w:id="19" w:name="_Toc170955152"/>
      <w:bookmarkStart w:id="20" w:name="_Toc203266490"/>
      <w:r w:rsidRPr="00543025">
        <w:lastRenderedPageBreak/>
        <w:t>附錄二　當地重要投資相關機構</w:t>
      </w:r>
      <w:bookmarkEnd w:id="19"/>
      <w:bookmarkEnd w:id="20"/>
    </w:p>
    <w:p w14:paraId="72D61BA9" w14:textId="5F409BD9" w:rsidR="009B707E" w:rsidRPr="00543025" w:rsidRDefault="00666006" w:rsidP="00666006">
      <w:pPr>
        <w:pStyle w:val="af"/>
        <w:ind w:left="944" w:hanging="708"/>
      </w:pPr>
      <w:r w:rsidRPr="00543025">
        <w:t>（一）</w:t>
      </w:r>
      <w:r w:rsidR="009B707E" w:rsidRPr="00543025">
        <w:rPr>
          <w:rFonts w:cs="Times New Roman"/>
        </w:rPr>
        <w:t>巴西派駐我國單位</w:t>
      </w:r>
    </w:p>
    <w:p w14:paraId="1AF023F3" w14:textId="77777777" w:rsidR="009B707E" w:rsidRPr="00543025" w:rsidRDefault="009B707E" w:rsidP="009B707E">
      <w:pPr>
        <w:pStyle w:val="af4"/>
        <w:ind w:left="1416" w:hanging="472"/>
        <w:rPr>
          <w:lang w:eastAsia="zh-TW"/>
        </w:rPr>
      </w:pPr>
      <w:r w:rsidRPr="00543025">
        <w:rPr>
          <w:lang w:eastAsia="zh-TW"/>
        </w:rPr>
        <w:t>巴西商務辦事處</w:t>
      </w:r>
    </w:p>
    <w:p w14:paraId="099FD701" w14:textId="77777777" w:rsidR="009B707E" w:rsidRPr="00543025" w:rsidRDefault="009B707E" w:rsidP="009B707E">
      <w:pPr>
        <w:pStyle w:val="af4"/>
        <w:ind w:left="1416" w:hanging="472"/>
        <w:rPr>
          <w:lang w:eastAsia="zh-TW"/>
        </w:rPr>
      </w:pPr>
      <w:r w:rsidRPr="00543025">
        <w:rPr>
          <w:lang w:eastAsia="zh-TW"/>
        </w:rPr>
        <w:t>地址：臺北市士林區德行西路</w:t>
      </w:r>
      <w:r w:rsidRPr="00543025">
        <w:rPr>
          <w:lang w:eastAsia="zh-TW"/>
        </w:rPr>
        <w:t>45</w:t>
      </w:r>
      <w:r w:rsidRPr="00543025">
        <w:rPr>
          <w:lang w:eastAsia="zh-TW"/>
        </w:rPr>
        <w:t>號</w:t>
      </w:r>
      <w:r w:rsidRPr="00543025">
        <w:rPr>
          <w:lang w:eastAsia="zh-TW"/>
        </w:rPr>
        <w:t>2</w:t>
      </w:r>
      <w:r w:rsidRPr="00543025">
        <w:rPr>
          <w:lang w:eastAsia="zh-TW"/>
        </w:rPr>
        <w:t>樓</w:t>
      </w:r>
    </w:p>
    <w:p w14:paraId="5407FDE8" w14:textId="77777777" w:rsidR="009B707E" w:rsidRPr="00543025" w:rsidRDefault="009B707E" w:rsidP="009B707E">
      <w:pPr>
        <w:pStyle w:val="af4"/>
        <w:ind w:left="1416" w:hanging="472"/>
        <w:rPr>
          <w:lang w:eastAsia="zh-TW"/>
        </w:rPr>
      </w:pPr>
      <w:r w:rsidRPr="00543025">
        <w:rPr>
          <w:lang w:eastAsia="zh-TW"/>
        </w:rPr>
        <w:t>電話：（</w:t>
      </w:r>
      <w:r w:rsidRPr="00543025">
        <w:rPr>
          <w:lang w:eastAsia="zh-TW"/>
        </w:rPr>
        <w:t>02</w:t>
      </w:r>
      <w:r w:rsidRPr="00543025">
        <w:rPr>
          <w:lang w:eastAsia="zh-TW"/>
        </w:rPr>
        <w:t>）</w:t>
      </w:r>
      <w:r w:rsidRPr="00543025">
        <w:rPr>
          <w:lang w:eastAsia="zh-TW"/>
        </w:rPr>
        <w:t>2835-7388</w:t>
      </w:r>
    </w:p>
    <w:p w14:paraId="51A47E21" w14:textId="77777777" w:rsidR="009B707E" w:rsidRPr="00543025" w:rsidRDefault="009B707E" w:rsidP="009B707E">
      <w:pPr>
        <w:pStyle w:val="af4"/>
        <w:ind w:left="1416" w:hanging="472"/>
        <w:rPr>
          <w:lang w:eastAsia="zh-TW"/>
        </w:rPr>
      </w:pPr>
      <w:r w:rsidRPr="00543025">
        <w:rPr>
          <w:lang w:eastAsia="zh-TW"/>
        </w:rPr>
        <w:t>電傳：（</w:t>
      </w:r>
      <w:r w:rsidRPr="00543025">
        <w:rPr>
          <w:lang w:eastAsia="zh-TW"/>
        </w:rPr>
        <w:t>02</w:t>
      </w:r>
      <w:r w:rsidRPr="00543025">
        <w:rPr>
          <w:lang w:eastAsia="zh-TW"/>
        </w:rPr>
        <w:t>）</w:t>
      </w:r>
      <w:r w:rsidRPr="00543025">
        <w:rPr>
          <w:lang w:eastAsia="zh-TW"/>
        </w:rPr>
        <w:t>2835-7121</w:t>
      </w:r>
    </w:p>
    <w:p w14:paraId="2E879174" w14:textId="77777777" w:rsidR="009B707E" w:rsidRPr="00543025" w:rsidRDefault="009B707E" w:rsidP="009B707E">
      <w:pPr>
        <w:pStyle w:val="af4"/>
        <w:ind w:left="1416" w:hanging="472"/>
      </w:pPr>
      <w:r w:rsidRPr="00543025">
        <w:t>e-mail</w:t>
      </w:r>
      <w:r w:rsidRPr="00543025">
        <w:t>：</w:t>
      </w:r>
      <w:r w:rsidRPr="00543025">
        <w:rPr>
          <w:lang w:eastAsia="zh-TW"/>
        </w:rPr>
        <w:t>secom.taipe@itamaraty.gov.br</w:t>
      </w:r>
    </w:p>
    <w:p w14:paraId="21E3E456" w14:textId="13B690C5" w:rsidR="009B707E" w:rsidRPr="00543025" w:rsidRDefault="00666006" w:rsidP="00666006">
      <w:pPr>
        <w:pStyle w:val="af"/>
        <w:ind w:left="944" w:hanging="708"/>
      </w:pPr>
      <w:r w:rsidRPr="00543025">
        <w:t>（二）</w:t>
      </w:r>
      <w:r w:rsidR="009B707E" w:rsidRPr="00543025">
        <w:rPr>
          <w:rFonts w:cs="Times New Roman"/>
        </w:rPr>
        <w:t>ABDI–Agencia Brasileira de Desenvolvimento Industrial</w:t>
      </w:r>
      <w:r w:rsidR="009B707E" w:rsidRPr="00543025">
        <w:rPr>
          <w:rFonts w:cs="Times New Roman"/>
        </w:rPr>
        <w:t>（巴西工業發展署）</w:t>
      </w:r>
    </w:p>
    <w:p w14:paraId="3EBB7EE0" w14:textId="77777777" w:rsidR="009B707E" w:rsidRPr="00543025" w:rsidRDefault="009B707E" w:rsidP="009B707E">
      <w:pPr>
        <w:pStyle w:val="af4"/>
        <w:ind w:left="944" w:firstLineChars="0" w:firstLine="0"/>
        <w:jc w:val="left"/>
      </w:pPr>
      <w:r w:rsidRPr="00543025">
        <w:rPr>
          <w:shd w:val="clear" w:color="auto" w:fill="FFFFFF"/>
        </w:rPr>
        <w:t>Setor de Indústrias Gráficas / SIG - Quadra 04 - Bloco B Edifício Capital Financial Center, SIG, Brasília - DF, 70610-440</w:t>
      </w:r>
    </w:p>
    <w:p w14:paraId="39FF23BA" w14:textId="77777777" w:rsidR="009B707E" w:rsidRPr="00543025" w:rsidRDefault="009B707E" w:rsidP="009B707E">
      <w:pPr>
        <w:pStyle w:val="af4"/>
        <w:ind w:left="1416" w:hanging="472"/>
      </w:pPr>
      <w:r w:rsidRPr="00543025">
        <w:t>Tel</w:t>
      </w:r>
      <w:r w:rsidRPr="00543025">
        <w:t>（</w:t>
      </w:r>
      <w:r w:rsidRPr="00543025">
        <w:t>5561</w:t>
      </w:r>
      <w:r w:rsidRPr="00543025">
        <w:t>）</w:t>
      </w:r>
      <w:r w:rsidRPr="00543025">
        <w:t>3962-8700</w:t>
      </w:r>
    </w:p>
    <w:p w14:paraId="0C0A73EF" w14:textId="77777777" w:rsidR="009B707E" w:rsidRPr="00543025" w:rsidRDefault="009B707E" w:rsidP="009B707E">
      <w:pPr>
        <w:pStyle w:val="af4"/>
        <w:ind w:left="1416" w:hanging="472"/>
      </w:pPr>
      <w:r w:rsidRPr="00543025">
        <w:t>Fax:</w:t>
      </w:r>
      <w:r w:rsidRPr="00543025">
        <w:t>（</w:t>
      </w:r>
      <w:r w:rsidRPr="00543025">
        <w:t>5561</w:t>
      </w:r>
      <w:r w:rsidRPr="00543025">
        <w:t>）</w:t>
      </w:r>
      <w:r w:rsidRPr="00543025">
        <w:t>3962-8715</w:t>
      </w:r>
    </w:p>
    <w:p w14:paraId="080E57BE" w14:textId="77777777" w:rsidR="009B707E" w:rsidRPr="00543025" w:rsidRDefault="009B707E" w:rsidP="009B707E">
      <w:pPr>
        <w:pStyle w:val="af4"/>
        <w:ind w:left="1416" w:hanging="472"/>
      </w:pPr>
      <w:r w:rsidRPr="00543025">
        <w:rPr>
          <w:lang w:val="sv-SE"/>
        </w:rPr>
        <w:t xml:space="preserve">URL: </w:t>
      </w:r>
      <w:hyperlink r:id="rId55" w:history="1">
        <w:r w:rsidRPr="00543025">
          <w:rPr>
            <w:lang w:val="sv-SE"/>
          </w:rPr>
          <w:t>http://www.abdi.com.br/</w:t>
        </w:r>
      </w:hyperlink>
    </w:p>
    <w:p w14:paraId="2948C52E" w14:textId="34ED6C5F" w:rsidR="009B707E" w:rsidRPr="00543025" w:rsidRDefault="00666006" w:rsidP="00666006">
      <w:pPr>
        <w:pStyle w:val="af"/>
        <w:ind w:left="944" w:hanging="708"/>
      </w:pPr>
      <w:r w:rsidRPr="00543025">
        <w:rPr>
          <w:lang w:val="sv-SE"/>
        </w:rPr>
        <w:t>（三）</w:t>
      </w:r>
      <w:r w:rsidR="009B707E" w:rsidRPr="00543025">
        <w:rPr>
          <w:rFonts w:cs="Times New Roman"/>
          <w:lang w:val="sv-SE"/>
        </w:rPr>
        <w:t>APEX-Brasil–Agencia Brasileira de Promocao de Exportacao e Investimento</w:t>
      </w:r>
      <w:r w:rsidR="009B707E" w:rsidRPr="00543025">
        <w:rPr>
          <w:rFonts w:cs="Times New Roman"/>
          <w:lang w:val="sv-SE"/>
        </w:rPr>
        <w:t>（</w:t>
      </w:r>
      <w:r w:rsidR="009B707E" w:rsidRPr="00543025">
        <w:rPr>
          <w:rFonts w:cs="Times New Roman"/>
          <w:lang w:val="pt-BR"/>
        </w:rPr>
        <w:t>巴西</w:t>
      </w:r>
      <w:r w:rsidR="009B707E" w:rsidRPr="00543025">
        <w:rPr>
          <w:rFonts w:cs="Times New Roman"/>
        </w:rPr>
        <w:t>出口暨投資促進局</w:t>
      </w:r>
      <w:r w:rsidR="009B707E" w:rsidRPr="00543025">
        <w:rPr>
          <w:rFonts w:cs="Times New Roman"/>
          <w:lang w:val="sv-SE"/>
        </w:rPr>
        <w:t>）</w:t>
      </w:r>
    </w:p>
    <w:p w14:paraId="67C12F2E" w14:textId="77777777" w:rsidR="009B707E" w:rsidRPr="00543025" w:rsidRDefault="009B707E" w:rsidP="009B707E">
      <w:pPr>
        <w:pStyle w:val="af4"/>
        <w:ind w:left="944" w:firstLineChars="0" w:firstLine="0"/>
        <w:jc w:val="left"/>
        <w:rPr>
          <w:lang w:val="pt-BR"/>
        </w:rPr>
      </w:pPr>
      <w:r w:rsidRPr="00543025">
        <w:rPr>
          <w:shd w:val="clear" w:color="auto" w:fill="FFFFFF"/>
          <w:lang w:val="pt-BR"/>
        </w:rPr>
        <w:t>SAUN, Quadra 5, Lote C, Torre B, 12º a 18º andar Centro Empresarial CNC</w:t>
      </w:r>
      <w:r w:rsidRPr="00543025">
        <w:rPr>
          <w:lang w:val="pt-BR"/>
        </w:rPr>
        <w:br/>
      </w:r>
      <w:r w:rsidRPr="00543025">
        <w:rPr>
          <w:shd w:val="clear" w:color="auto" w:fill="FFFFFF"/>
          <w:lang w:val="pt-BR"/>
        </w:rPr>
        <w:t>Asa Norte, Brasília - DF, 70040-250</w:t>
      </w:r>
    </w:p>
    <w:p w14:paraId="793BDDC3" w14:textId="77777777" w:rsidR="009B707E" w:rsidRPr="00543025" w:rsidRDefault="009B707E" w:rsidP="009B707E">
      <w:pPr>
        <w:pStyle w:val="af4"/>
        <w:ind w:left="1416" w:hanging="472"/>
      </w:pPr>
      <w:r w:rsidRPr="00543025">
        <w:t>Tel:</w:t>
      </w:r>
      <w:r w:rsidRPr="00543025">
        <w:t>（</w:t>
      </w:r>
      <w:r w:rsidRPr="00543025">
        <w:t>5561</w:t>
      </w:r>
      <w:r w:rsidRPr="00543025">
        <w:t>）</w:t>
      </w:r>
      <w:r w:rsidRPr="00543025">
        <w:rPr>
          <w:lang w:eastAsia="zh-TW"/>
        </w:rPr>
        <w:t>2027</w:t>
      </w:r>
      <w:r w:rsidRPr="00543025">
        <w:t>-0202</w:t>
      </w:r>
      <w:r w:rsidRPr="00543025">
        <w:tab/>
      </w:r>
    </w:p>
    <w:p w14:paraId="08B76AD1" w14:textId="77777777" w:rsidR="009B707E" w:rsidRPr="00543025" w:rsidRDefault="009B707E" w:rsidP="009B707E">
      <w:pPr>
        <w:pStyle w:val="af4"/>
        <w:ind w:left="1416" w:hanging="472"/>
      </w:pPr>
      <w:r w:rsidRPr="00543025">
        <w:t xml:space="preserve">URL: </w:t>
      </w:r>
      <w:hyperlink r:id="rId56" w:history="1">
        <w:r w:rsidRPr="00543025">
          <w:rPr>
            <w:rStyle w:val="afa"/>
            <w:color w:val="auto"/>
            <w:u w:val="none"/>
          </w:rPr>
          <w:t>http://</w:t>
        </w:r>
        <w:r w:rsidRPr="00543025">
          <w:rPr>
            <w:rStyle w:val="afa"/>
            <w:color w:val="auto"/>
            <w:u w:val="none"/>
            <w:lang w:eastAsia="zh-TW"/>
          </w:rPr>
          <w:t>portal.</w:t>
        </w:r>
        <w:r w:rsidRPr="00543025">
          <w:rPr>
            <w:rStyle w:val="afa"/>
            <w:color w:val="auto"/>
            <w:u w:val="none"/>
          </w:rPr>
          <w:t>apex</w:t>
        </w:r>
        <w:r w:rsidRPr="00543025">
          <w:rPr>
            <w:rStyle w:val="afa"/>
            <w:color w:val="auto"/>
            <w:u w:val="none"/>
            <w:lang w:eastAsia="zh-TW"/>
          </w:rPr>
          <w:t>brasil</w:t>
        </w:r>
        <w:r w:rsidRPr="00543025">
          <w:rPr>
            <w:rStyle w:val="afa"/>
            <w:color w:val="auto"/>
            <w:u w:val="none"/>
          </w:rPr>
          <w:t>.</w:t>
        </w:r>
        <w:r w:rsidRPr="00543025">
          <w:rPr>
            <w:rStyle w:val="afa"/>
            <w:color w:val="auto"/>
            <w:u w:val="none"/>
            <w:lang w:eastAsia="zh-TW"/>
          </w:rPr>
          <w:t>com</w:t>
        </w:r>
        <w:r w:rsidRPr="00543025">
          <w:rPr>
            <w:rStyle w:val="afa"/>
            <w:color w:val="auto"/>
            <w:u w:val="none"/>
          </w:rPr>
          <w:t>.br/</w:t>
        </w:r>
      </w:hyperlink>
    </w:p>
    <w:p w14:paraId="4622F080" w14:textId="77777777" w:rsidR="00CA1C7C" w:rsidRPr="00543025" w:rsidRDefault="00CA1C7C">
      <w:pPr>
        <w:widowControl/>
        <w:overflowPunct/>
        <w:autoSpaceDE/>
        <w:autoSpaceDN/>
        <w:ind w:firstLineChars="0" w:firstLine="0"/>
        <w:jc w:val="left"/>
        <w:rPr>
          <w:rFonts w:cs="標楷體"/>
          <w:szCs w:val="26"/>
          <w:lang w:eastAsia="zh-TW"/>
        </w:rPr>
      </w:pPr>
      <w:r w:rsidRPr="00543025">
        <w:br w:type="page"/>
      </w:r>
    </w:p>
    <w:p w14:paraId="7F8999D5" w14:textId="7C00CF70" w:rsidR="009B707E" w:rsidRPr="00543025" w:rsidRDefault="00666006" w:rsidP="00666006">
      <w:pPr>
        <w:pStyle w:val="af"/>
        <w:ind w:left="944" w:hanging="708"/>
      </w:pPr>
      <w:r w:rsidRPr="00543025">
        <w:lastRenderedPageBreak/>
        <w:t>（四）</w:t>
      </w:r>
      <w:r w:rsidR="009B707E" w:rsidRPr="00543025">
        <w:rPr>
          <w:rFonts w:cs="Times New Roman"/>
        </w:rPr>
        <w:t>AEB-Associação de Comercio Exterior do Brasil</w:t>
      </w:r>
      <w:r w:rsidR="009B707E" w:rsidRPr="00543025">
        <w:rPr>
          <w:rFonts w:cs="Times New Roman"/>
        </w:rPr>
        <w:t>（巴西外貿協會）</w:t>
      </w:r>
    </w:p>
    <w:p w14:paraId="5CDF6C46" w14:textId="77777777" w:rsidR="009B707E" w:rsidRPr="00543025" w:rsidRDefault="009B707E" w:rsidP="009B707E">
      <w:pPr>
        <w:pStyle w:val="af4"/>
        <w:ind w:left="1416" w:hanging="472"/>
      </w:pPr>
      <w:r w:rsidRPr="00543025">
        <w:t>Av. General Justo 335, 4</w:t>
      </w:r>
      <w:r w:rsidRPr="00543025">
        <w:rPr>
          <w:vertAlign w:val="superscript"/>
        </w:rPr>
        <w:t>o</w:t>
      </w:r>
      <w:r w:rsidRPr="00543025">
        <w:t xml:space="preserve"> andar </w:t>
      </w:r>
    </w:p>
    <w:p w14:paraId="0249A8DA" w14:textId="77777777" w:rsidR="009B707E" w:rsidRPr="00543025" w:rsidRDefault="009B707E" w:rsidP="009B707E">
      <w:pPr>
        <w:pStyle w:val="af4"/>
        <w:ind w:left="1416" w:hanging="472"/>
      </w:pPr>
      <w:r w:rsidRPr="00543025">
        <w:t>20021-130 Rio de Janeiro- RJ, Brasil</w:t>
      </w:r>
    </w:p>
    <w:p w14:paraId="5EDF6A7E" w14:textId="77777777" w:rsidR="009B707E" w:rsidRPr="00543025" w:rsidRDefault="009B707E" w:rsidP="009B707E">
      <w:pPr>
        <w:pStyle w:val="af4"/>
        <w:ind w:left="1416" w:hanging="472"/>
      </w:pPr>
      <w:r w:rsidRPr="00543025">
        <w:t>Tel</w:t>
      </w:r>
      <w:r w:rsidRPr="00543025">
        <w:t>：（</w:t>
      </w:r>
      <w:r w:rsidRPr="00543025">
        <w:t>5521</w:t>
      </w:r>
      <w:r w:rsidRPr="00543025">
        <w:t>）</w:t>
      </w:r>
      <w:r w:rsidRPr="00543025">
        <w:t>25440</w:t>
      </w:r>
      <w:r w:rsidRPr="00543025">
        <w:rPr>
          <w:lang w:eastAsia="zh-TW"/>
        </w:rPr>
        <w:t>1</w:t>
      </w:r>
      <w:r w:rsidRPr="00543025">
        <w:t>8</w:t>
      </w:r>
      <w:r w:rsidRPr="00543025">
        <w:rPr>
          <w:lang w:eastAsia="zh-TW"/>
        </w:rPr>
        <w:t>0</w:t>
      </w:r>
      <w:r w:rsidRPr="00543025">
        <w:t xml:space="preserve">  Fax</w:t>
      </w:r>
      <w:r w:rsidRPr="00543025">
        <w:t>：（</w:t>
      </w:r>
      <w:r w:rsidRPr="00543025">
        <w:t>5521</w:t>
      </w:r>
      <w:r w:rsidRPr="00543025">
        <w:t>）</w:t>
      </w:r>
      <w:r w:rsidRPr="00543025">
        <w:t>25440577</w:t>
      </w:r>
    </w:p>
    <w:p w14:paraId="3C053F90" w14:textId="77777777" w:rsidR="009B707E" w:rsidRPr="00543025" w:rsidRDefault="009B707E" w:rsidP="009B707E">
      <w:pPr>
        <w:pStyle w:val="af4"/>
        <w:ind w:left="1416" w:hanging="472"/>
      </w:pPr>
      <w:r w:rsidRPr="00543025">
        <w:t>URL</w:t>
      </w:r>
      <w:r w:rsidRPr="00543025">
        <w:t>：</w:t>
      </w:r>
      <w:hyperlink r:id="rId57" w:history="1">
        <w:r w:rsidRPr="00543025">
          <w:t>http://www.aeb.org.br</w:t>
        </w:r>
      </w:hyperlink>
    </w:p>
    <w:p w14:paraId="30645559" w14:textId="77C96916" w:rsidR="009B707E" w:rsidRPr="00543025" w:rsidRDefault="00666006" w:rsidP="00666006">
      <w:pPr>
        <w:pStyle w:val="af"/>
        <w:ind w:left="944" w:hanging="708"/>
      </w:pPr>
      <w:r w:rsidRPr="00543025">
        <w:t>（五）</w:t>
      </w:r>
      <w:r w:rsidR="009B707E" w:rsidRPr="00543025">
        <w:rPr>
          <w:rFonts w:cs="Times New Roman"/>
        </w:rPr>
        <w:t>CNI- Confederação Nacional da Indústria</w:t>
      </w:r>
      <w:r w:rsidR="009B707E" w:rsidRPr="00543025">
        <w:rPr>
          <w:rFonts w:cs="Times New Roman"/>
        </w:rPr>
        <w:t>（全國工業總會）</w:t>
      </w:r>
    </w:p>
    <w:p w14:paraId="142B0F9A" w14:textId="77777777" w:rsidR="009B707E" w:rsidRPr="00543025" w:rsidRDefault="009B707E" w:rsidP="009B707E">
      <w:pPr>
        <w:pStyle w:val="af4"/>
        <w:ind w:left="1416" w:hanging="472"/>
        <w:rPr>
          <w:lang w:val="pt-BR"/>
        </w:rPr>
      </w:pPr>
      <w:r w:rsidRPr="00543025">
        <w:t xml:space="preserve">SBN – Quadra 01 – Bloco C Ed. </w:t>
      </w:r>
      <w:r w:rsidRPr="00543025">
        <w:rPr>
          <w:lang w:val="pt-BR"/>
        </w:rPr>
        <w:t>Roberto Simonsen</w:t>
      </w:r>
    </w:p>
    <w:p w14:paraId="5302395F" w14:textId="77777777" w:rsidR="009B707E" w:rsidRPr="00543025" w:rsidRDefault="009B707E" w:rsidP="009B707E">
      <w:pPr>
        <w:pStyle w:val="af4"/>
        <w:ind w:left="1416" w:hanging="472"/>
        <w:rPr>
          <w:lang w:val="pt-BR"/>
        </w:rPr>
      </w:pPr>
      <w:r w:rsidRPr="00543025">
        <w:rPr>
          <w:lang w:val="pt-BR"/>
        </w:rPr>
        <w:t>70040-903 Bras</w:t>
      </w:r>
      <w:r w:rsidRPr="00543025">
        <w:rPr>
          <w:rFonts w:eastAsia="細明體"/>
          <w:lang w:val="pt-BR"/>
        </w:rPr>
        <w:t>í</w:t>
      </w:r>
      <w:r w:rsidRPr="00543025">
        <w:rPr>
          <w:lang w:val="pt-BR"/>
        </w:rPr>
        <w:t>lia – DF, Brasil</w:t>
      </w:r>
    </w:p>
    <w:p w14:paraId="175FD4B8" w14:textId="77777777" w:rsidR="009B707E" w:rsidRPr="00543025" w:rsidRDefault="009B707E" w:rsidP="009B707E">
      <w:pPr>
        <w:pStyle w:val="af4"/>
        <w:ind w:left="1416" w:hanging="472"/>
        <w:rPr>
          <w:lang w:val="pt-BR"/>
        </w:rPr>
      </w:pPr>
      <w:r w:rsidRPr="00543025">
        <w:rPr>
          <w:lang w:val="pt-BR"/>
        </w:rPr>
        <w:t xml:space="preserve">E-mail: </w:t>
      </w:r>
      <w:hyperlink r:id="rId58" w:history="1">
        <w:r w:rsidRPr="00543025">
          <w:rPr>
            <w:lang w:val="pt-BR"/>
          </w:rPr>
          <w:t>sac@cni.org.br</w:t>
        </w:r>
      </w:hyperlink>
      <w:r w:rsidRPr="00543025">
        <w:rPr>
          <w:lang w:val="pt-BR"/>
        </w:rPr>
        <w:t xml:space="preserve"> </w:t>
      </w:r>
    </w:p>
    <w:p w14:paraId="52705D33"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5561</w:t>
      </w:r>
      <w:r w:rsidRPr="00543025">
        <w:rPr>
          <w:lang w:val="pt-BR"/>
        </w:rPr>
        <w:t>）</w:t>
      </w:r>
      <w:r w:rsidRPr="00543025">
        <w:rPr>
          <w:lang w:val="pt-BR"/>
        </w:rPr>
        <w:t>3317-9000</w:t>
      </w:r>
    </w:p>
    <w:p w14:paraId="3BB45CDF" w14:textId="77777777" w:rsidR="009B707E" w:rsidRPr="00543025" w:rsidRDefault="009B707E" w:rsidP="009B707E">
      <w:pPr>
        <w:pStyle w:val="af4"/>
        <w:ind w:left="1416" w:hanging="472"/>
        <w:rPr>
          <w:lang w:val="pt-BR"/>
        </w:rPr>
      </w:pPr>
      <w:r w:rsidRPr="00543025">
        <w:rPr>
          <w:lang w:val="pt-BR"/>
        </w:rPr>
        <w:t>Fax:</w:t>
      </w:r>
      <w:r w:rsidRPr="00543025">
        <w:rPr>
          <w:lang w:val="pt-BR"/>
        </w:rPr>
        <w:t>（</w:t>
      </w:r>
      <w:r w:rsidRPr="00543025">
        <w:rPr>
          <w:lang w:val="pt-BR"/>
        </w:rPr>
        <w:t>5561</w:t>
      </w:r>
      <w:r w:rsidRPr="00543025">
        <w:rPr>
          <w:lang w:val="pt-BR"/>
        </w:rPr>
        <w:t>）</w:t>
      </w:r>
      <w:r w:rsidRPr="00543025">
        <w:rPr>
          <w:lang w:val="pt-BR"/>
        </w:rPr>
        <w:t>3317-9994</w:t>
      </w:r>
    </w:p>
    <w:p w14:paraId="115BADB5" w14:textId="77777777" w:rsidR="009B707E" w:rsidRPr="00543025" w:rsidRDefault="009B707E" w:rsidP="009B707E">
      <w:pPr>
        <w:pStyle w:val="af4"/>
        <w:ind w:left="1416" w:hanging="472"/>
        <w:rPr>
          <w:lang w:val="pt-BR"/>
        </w:rPr>
      </w:pPr>
      <w:r w:rsidRPr="00543025">
        <w:rPr>
          <w:lang w:val="pt-BR"/>
        </w:rPr>
        <w:t>URL</w:t>
      </w:r>
      <w:r w:rsidRPr="00543025">
        <w:rPr>
          <w:lang w:val="pt-BR"/>
        </w:rPr>
        <w:t>：</w:t>
      </w:r>
      <w:hyperlink r:id="rId59" w:history="1">
        <w:r w:rsidRPr="00543025">
          <w:rPr>
            <w:rStyle w:val="afa"/>
            <w:color w:val="auto"/>
            <w:u w:val="none"/>
            <w:lang w:val="pt-BR"/>
          </w:rPr>
          <w:t>http://</w:t>
        </w:r>
        <w:r w:rsidRPr="00543025">
          <w:rPr>
            <w:rStyle w:val="afa"/>
            <w:color w:val="auto"/>
            <w:u w:val="none"/>
            <w:lang w:val="pt-BR" w:eastAsia="zh-TW"/>
          </w:rPr>
          <w:t>portaldaindustria.com</w:t>
        </w:r>
        <w:r w:rsidRPr="00543025">
          <w:rPr>
            <w:rStyle w:val="afa"/>
            <w:color w:val="auto"/>
            <w:u w:val="none"/>
            <w:lang w:val="pt-BR"/>
          </w:rPr>
          <w:t>.br</w:t>
        </w:r>
      </w:hyperlink>
    </w:p>
    <w:p w14:paraId="0523B24E" w14:textId="77777777" w:rsidR="009B707E" w:rsidRPr="00543025" w:rsidRDefault="009B707E" w:rsidP="00CA1C7C">
      <w:pPr>
        <w:pStyle w:val="af"/>
        <w:ind w:left="944" w:hanging="708"/>
        <w:rPr>
          <w:lang w:val="pt-BR"/>
        </w:rPr>
      </w:pPr>
      <w:r w:rsidRPr="00543025">
        <w:rPr>
          <w:lang w:val="pt-BR"/>
        </w:rPr>
        <w:t>（</w:t>
      </w:r>
      <w:r w:rsidRPr="00543025">
        <w:t>六</w:t>
      </w:r>
      <w:r w:rsidRPr="00543025">
        <w:rPr>
          <w:lang w:val="pt-BR"/>
        </w:rPr>
        <w:t>）</w:t>
      </w:r>
      <w:r w:rsidRPr="00543025">
        <w:rPr>
          <w:lang w:val="pt-BR"/>
        </w:rPr>
        <w:t>SEBRAE- Serviço Brasileiro de Apoio as Micro e Pequenhas Empresas</w:t>
      </w:r>
      <w:r w:rsidRPr="00543025">
        <w:rPr>
          <w:lang w:val="pt-BR"/>
        </w:rPr>
        <w:t>（</w:t>
      </w:r>
      <w:r w:rsidRPr="00543025">
        <w:t>中小企業協會</w:t>
      </w:r>
      <w:r w:rsidRPr="00543025">
        <w:rPr>
          <w:lang w:val="pt-BR"/>
        </w:rPr>
        <w:t>）</w:t>
      </w:r>
    </w:p>
    <w:p w14:paraId="457BFAA1" w14:textId="77777777" w:rsidR="009B707E" w:rsidRPr="00543025" w:rsidRDefault="009B707E" w:rsidP="009B707E">
      <w:pPr>
        <w:pStyle w:val="af4"/>
        <w:ind w:left="1416" w:hanging="472"/>
        <w:rPr>
          <w:lang w:val="pt-BR"/>
        </w:rPr>
      </w:pPr>
      <w:r w:rsidRPr="00543025">
        <w:rPr>
          <w:lang w:val="pt-BR"/>
        </w:rPr>
        <w:t>SIA Trecho 03 Lote 1580- Setor de Indústrias e Abastecimento</w:t>
      </w:r>
    </w:p>
    <w:p w14:paraId="404AD758" w14:textId="77777777" w:rsidR="009B707E" w:rsidRPr="00543025" w:rsidRDefault="009B707E" w:rsidP="009B707E">
      <w:pPr>
        <w:pStyle w:val="af4"/>
        <w:ind w:left="1416" w:hanging="472"/>
        <w:rPr>
          <w:lang w:val="pt-BR"/>
        </w:rPr>
      </w:pPr>
      <w:r w:rsidRPr="00543025">
        <w:rPr>
          <w:lang w:val="pt-BR"/>
        </w:rPr>
        <w:t>71.200-03 Brasilia- DF, Brasil</w:t>
      </w:r>
    </w:p>
    <w:p w14:paraId="1234112E"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5561</w:t>
      </w:r>
      <w:r w:rsidRPr="00543025">
        <w:rPr>
          <w:lang w:val="pt-BR"/>
        </w:rPr>
        <w:t>）</w:t>
      </w:r>
      <w:r w:rsidRPr="00543025">
        <w:rPr>
          <w:lang w:val="pt-BR"/>
        </w:rPr>
        <w:t>8005700800</w:t>
      </w:r>
    </w:p>
    <w:p w14:paraId="7283CCC0" w14:textId="77777777" w:rsidR="009B707E" w:rsidRPr="00543025" w:rsidRDefault="009B707E" w:rsidP="009B707E">
      <w:pPr>
        <w:pStyle w:val="af4"/>
        <w:ind w:left="1416" w:hanging="472"/>
        <w:rPr>
          <w:lang w:val="pt-BR"/>
        </w:rPr>
      </w:pPr>
      <w:r w:rsidRPr="00543025">
        <w:rPr>
          <w:lang w:val="pt-BR"/>
        </w:rPr>
        <w:t>URL</w:t>
      </w:r>
      <w:r w:rsidRPr="00543025">
        <w:rPr>
          <w:lang w:val="pt-BR"/>
        </w:rPr>
        <w:t>：</w:t>
      </w:r>
      <w:hyperlink r:id="rId60" w:history="1">
        <w:r w:rsidRPr="00543025">
          <w:rPr>
            <w:lang w:val="pt-BR"/>
          </w:rPr>
          <w:t>http://www.sebrae.com.br</w:t>
        </w:r>
      </w:hyperlink>
    </w:p>
    <w:p w14:paraId="4552E70C" w14:textId="77777777" w:rsidR="009B707E" w:rsidRPr="00543025" w:rsidRDefault="009B707E" w:rsidP="00CA1C7C">
      <w:pPr>
        <w:pStyle w:val="af"/>
        <w:ind w:left="944" w:hanging="708"/>
        <w:rPr>
          <w:lang w:val="pt-BR"/>
        </w:rPr>
      </w:pPr>
      <w:r w:rsidRPr="00543025">
        <w:rPr>
          <w:lang w:val="pt-BR"/>
        </w:rPr>
        <w:t>（七）</w:t>
      </w:r>
      <w:r w:rsidRPr="00543025">
        <w:rPr>
          <w:lang w:val="pt-BR"/>
        </w:rPr>
        <w:t>FIESP- Federação das Indústrias do Estado de São Paulo</w:t>
      </w:r>
      <w:r w:rsidRPr="00543025">
        <w:rPr>
          <w:lang w:val="pt-BR"/>
        </w:rPr>
        <w:t>（</w:t>
      </w:r>
      <w:r w:rsidRPr="00543025">
        <w:t>聖保羅州工業會</w:t>
      </w:r>
      <w:r w:rsidRPr="00543025">
        <w:rPr>
          <w:lang w:val="pt-BR"/>
        </w:rPr>
        <w:t>）</w:t>
      </w:r>
    </w:p>
    <w:p w14:paraId="18769699" w14:textId="77777777" w:rsidR="009B707E" w:rsidRPr="00543025" w:rsidRDefault="009B707E" w:rsidP="009B707E">
      <w:pPr>
        <w:pStyle w:val="af4"/>
        <w:ind w:left="1416" w:hanging="472"/>
        <w:rPr>
          <w:lang w:val="pt-BR"/>
        </w:rPr>
      </w:pPr>
      <w:r w:rsidRPr="00543025">
        <w:rPr>
          <w:lang w:val="pt-BR"/>
        </w:rPr>
        <w:t>Av Paulista, 1313/12o –sala 1250 CEP 01311-923</w:t>
      </w:r>
    </w:p>
    <w:p w14:paraId="187C19E4" w14:textId="77777777" w:rsidR="009B707E" w:rsidRPr="00543025" w:rsidRDefault="009B707E" w:rsidP="009B707E">
      <w:pPr>
        <w:pStyle w:val="af4"/>
        <w:ind w:left="1416" w:hanging="472"/>
        <w:rPr>
          <w:lang w:val="pt-BR"/>
        </w:rPr>
      </w:pPr>
      <w:r w:rsidRPr="00543025">
        <w:rPr>
          <w:lang w:val="pt-BR"/>
        </w:rPr>
        <w:t>Sao Paulo-SP, Brasil</w:t>
      </w:r>
    </w:p>
    <w:p w14:paraId="6BF9FD0B"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5511</w:t>
      </w:r>
      <w:r w:rsidRPr="00543025">
        <w:rPr>
          <w:lang w:val="pt-BR"/>
        </w:rPr>
        <w:t>）</w:t>
      </w:r>
      <w:r w:rsidRPr="00543025">
        <w:rPr>
          <w:lang w:val="pt-BR"/>
        </w:rPr>
        <w:t>3549-4499</w:t>
      </w:r>
    </w:p>
    <w:p w14:paraId="706D7831" w14:textId="77777777" w:rsidR="009B707E" w:rsidRPr="00543025" w:rsidRDefault="009B707E" w:rsidP="009B707E">
      <w:pPr>
        <w:pStyle w:val="af4"/>
        <w:ind w:left="1416" w:hanging="472"/>
      </w:pPr>
      <w:r w:rsidRPr="00543025">
        <w:t>Fax</w:t>
      </w:r>
      <w:r w:rsidRPr="00543025">
        <w:t>：（</w:t>
      </w:r>
      <w:r w:rsidRPr="00543025">
        <w:t>5511</w:t>
      </w:r>
      <w:r w:rsidRPr="00543025">
        <w:t>）</w:t>
      </w:r>
      <w:r w:rsidRPr="00543025">
        <w:t>3284-3611</w:t>
      </w:r>
    </w:p>
    <w:p w14:paraId="32A8F0E7" w14:textId="77777777" w:rsidR="009B707E" w:rsidRPr="00543025" w:rsidRDefault="009B707E" w:rsidP="009B707E">
      <w:pPr>
        <w:pStyle w:val="af4"/>
        <w:ind w:left="1416" w:hanging="472"/>
      </w:pPr>
      <w:r w:rsidRPr="00543025">
        <w:t>Email: relacionamento@fiesp.org.br</w:t>
      </w:r>
    </w:p>
    <w:p w14:paraId="162EA690" w14:textId="77777777" w:rsidR="009B707E" w:rsidRPr="00543025" w:rsidRDefault="009B707E" w:rsidP="009B707E">
      <w:pPr>
        <w:pStyle w:val="af4"/>
        <w:ind w:left="1416" w:hanging="472"/>
      </w:pPr>
      <w:r w:rsidRPr="00543025">
        <w:t>URL</w:t>
      </w:r>
      <w:r w:rsidRPr="00543025">
        <w:t>：</w:t>
      </w:r>
      <w:hyperlink r:id="rId61" w:history="1">
        <w:r w:rsidRPr="00543025">
          <w:t>http://www.fiesp.com.br</w:t>
        </w:r>
      </w:hyperlink>
    </w:p>
    <w:p w14:paraId="16B89138" w14:textId="77777777" w:rsidR="009B707E" w:rsidRPr="00543025" w:rsidRDefault="009B707E" w:rsidP="00CA1C7C">
      <w:pPr>
        <w:pStyle w:val="af"/>
        <w:ind w:left="944" w:hanging="708"/>
      </w:pPr>
      <w:r w:rsidRPr="00543025">
        <w:lastRenderedPageBreak/>
        <w:t>（八）</w:t>
      </w:r>
      <w:r w:rsidRPr="00543025">
        <w:t>FIRJAN- Federação das Indústrias do Estado do Río de Janeiro</w:t>
      </w:r>
      <w:r w:rsidRPr="00543025">
        <w:t>（里約州工業會）</w:t>
      </w:r>
    </w:p>
    <w:p w14:paraId="41A7DFF2" w14:textId="77777777" w:rsidR="009B707E" w:rsidRPr="00543025" w:rsidRDefault="009B707E" w:rsidP="009B707E">
      <w:pPr>
        <w:pStyle w:val="af4"/>
        <w:ind w:left="1416" w:hanging="472"/>
      </w:pPr>
      <w:r w:rsidRPr="00543025">
        <w:t>Av. Graça Aranha, 1/6° andar Centro</w:t>
      </w:r>
    </w:p>
    <w:p w14:paraId="60470F25" w14:textId="77777777" w:rsidR="009B707E" w:rsidRPr="00543025" w:rsidRDefault="009B707E" w:rsidP="009B707E">
      <w:pPr>
        <w:pStyle w:val="af4"/>
        <w:ind w:left="1416" w:hanging="472"/>
        <w:rPr>
          <w:lang w:val="pt-BR"/>
        </w:rPr>
      </w:pPr>
      <w:r w:rsidRPr="00543025">
        <w:rPr>
          <w:lang w:val="pt-BR"/>
        </w:rPr>
        <w:t>20030-040 Rio de Janeiro, RJ, Brazil</w:t>
      </w:r>
    </w:p>
    <w:p w14:paraId="211CDC2E"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5521</w:t>
      </w:r>
      <w:r w:rsidRPr="00543025">
        <w:rPr>
          <w:lang w:val="pt-BR"/>
        </w:rPr>
        <w:t>）</w:t>
      </w:r>
      <w:r w:rsidRPr="00543025">
        <w:rPr>
          <w:lang w:val="pt-BR"/>
        </w:rPr>
        <w:t>2563-4234</w:t>
      </w:r>
    </w:p>
    <w:p w14:paraId="6B378D1A" w14:textId="77777777" w:rsidR="009B707E" w:rsidRPr="00543025" w:rsidRDefault="009B707E" w:rsidP="009B707E">
      <w:pPr>
        <w:pStyle w:val="af4"/>
        <w:ind w:left="1416" w:hanging="472"/>
      </w:pPr>
      <w:r w:rsidRPr="00543025">
        <w:t>Fax</w:t>
      </w:r>
      <w:r w:rsidRPr="00543025">
        <w:t>：（</w:t>
      </w:r>
      <w:r w:rsidRPr="00543025">
        <w:t>5521</w:t>
      </w:r>
      <w:r w:rsidRPr="00543025">
        <w:t>）</w:t>
      </w:r>
      <w:r w:rsidRPr="00543025">
        <w:t>2563-4040</w:t>
      </w:r>
    </w:p>
    <w:p w14:paraId="4D2D07B8" w14:textId="77777777" w:rsidR="009B707E" w:rsidRPr="00543025" w:rsidRDefault="009B707E" w:rsidP="009B707E">
      <w:pPr>
        <w:pStyle w:val="af4"/>
        <w:ind w:left="1416" w:hanging="472"/>
      </w:pPr>
      <w:r w:rsidRPr="00543025">
        <w:t>Email: faleconosco@firjan.org.br</w:t>
      </w:r>
    </w:p>
    <w:p w14:paraId="538DFFA0" w14:textId="77777777" w:rsidR="009B707E" w:rsidRPr="00543025" w:rsidRDefault="009B707E" w:rsidP="009B707E">
      <w:pPr>
        <w:pStyle w:val="af4"/>
        <w:ind w:left="1416" w:hanging="472"/>
      </w:pPr>
      <w:r w:rsidRPr="00543025">
        <w:t>URL</w:t>
      </w:r>
      <w:r w:rsidRPr="00543025">
        <w:t>：</w:t>
      </w:r>
      <w:hyperlink r:id="rId62" w:history="1">
        <w:r w:rsidRPr="00543025">
          <w:rPr>
            <w:rStyle w:val="afa"/>
            <w:color w:val="auto"/>
            <w:u w:val="none"/>
          </w:rPr>
          <w:t>http://www.firjan.</w:t>
        </w:r>
        <w:r w:rsidRPr="00543025">
          <w:rPr>
            <w:rStyle w:val="afa"/>
            <w:color w:val="auto"/>
            <w:u w:val="none"/>
            <w:lang w:eastAsia="zh-TW"/>
          </w:rPr>
          <w:t>com</w:t>
        </w:r>
        <w:r w:rsidRPr="00543025">
          <w:rPr>
            <w:rStyle w:val="afa"/>
            <w:color w:val="auto"/>
            <w:u w:val="none"/>
          </w:rPr>
          <w:t>.br</w:t>
        </w:r>
      </w:hyperlink>
    </w:p>
    <w:p w14:paraId="0994788B" w14:textId="77777777" w:rsidR="009B707E" w:rsidRPr="00543025" w:rsidRDefault="009B707E" w:rsidP="00CA1C7C">
      <w:pPr>
        <w:pStyle w:val="af"/>
        <w:ind w:left="944" w:hanging="708"/>
      </w:pPr>
      <w:r w:rsidRPr="00543025">
        <w:t>（九）</w:t>
      </w:r>
      <w:r w:rsidRPr="00543025">
        <w:t>FIEMG- Federação das Indústrias do Estado de Minas Gerais</w:t>
      </w:r>
      <w:r w:rsidRPr="00543025">
        <w:t>（大礦州工業會）</w:t>
      </w:r>
    </w:p>
    <w:p w14:paraId="1FE110B0" w14:textId="77777777" w:rsidR="009B707E" w:rsidRPr="00543025" w:rsidRDefault="009B707E" w:rsidP="009B707E">
      <w:pPr>
        <w:pStyle w:val="af4"/>
        <w:ind w:left="1416" w:hanging="472"/>
      </w:pPr>
      <w:r w:rsidRPr="00543025">
        <w:t>Av. Do Contorno, 4456- Funcion</w:t>
      </w:r>
      <w:r w:rsidRPr="00543025">
        <w:rPr>
          <w:rFonts w:eastAsia="細明體"/>
        </w:rPr>
        <w:t>á</w:t>
      </w:r>
      <w:r w:rsidRPr="00543025">
        <w:t>rios</w:t>
      </w:r>
    </w:p>
    <w:p w14:paraId="1849FF84" w14:textId="77777777" w:rsidR="009B707E" w:rsidRPr="00543025" w:rsidRDefault="009B707E" w:rsidP="009B707E">
      <w:pPr>
        <w:pStyle w:val="af4"/>
        <w:ind w:left="1416" w:hanging="472"/>
        <w:rPr>
          <w:lang w:val="pt-BR"/>
        </w:rPr>
      </w:pPr>
      <w:r w:rsidRPr="00543025">
        <w:rPr>
          <w:lang w:val="pt-BR"/>
        </w:rPr>
        <w:t>30110-028 Belo Horizonte- MG, Brasil</w:t>
      </w:r>
    </w:p>
    <w:p w14:paraId="69DC1AAE"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5531</w:t>
      </w:r>
      <w:r w:rsidRPr="00543025">
        <w:rPr>
          <w:lang w:val="pt-BR"/>
        </w:rPr>
        <w:t>）</w:t>
      </w:r>
      <w:r w:rsidRPr="00543025">
        <w:rPr>
          <w:lang w:val="pt-BR"/>
        </w:rPr>
        <w:t>3263-4200 general</w:t>
      </w:r>
    </w:p>
    <w:p w14:paraId="3BF87A1A" w14:textId="77777777" w:rsidR="009B707E" w:rsidRPr="00543025" w:rsidRDefault="009B707E" w:rsidP="009B707E">
      <w:pPr>
        <w:pStyle w:val="af4"/>
        <w:ind w:left="1416" w:hanging="472"/>
        <w:rPr>
          <w:lang w:val="pt-BR"/>
        </w:rPr>
      </w:pPr>
      <w:r w:rsidRPr="00543025">
        <w:rPr>
          <w:lang w:val="pt-BR"/>
        </w:rPr>
        <w:t>Fax</w:t>
      </w:r>
      <w:r w:rsidRPr="00543025">
        <w:rPr>
          <w:lang w:val="pt-BR"/>
        </w:rPr>
        <w:t>：（</w:t>
      </w:r>
      <w:r w:rsidRPr="00543025">
        <w:rPr>
          <w:lang w:val="pt-BR"/>
        </w:rPr>
        <w:t>5531</w:t>
      </w:r>
      <w:r w:rsidRPr="00543025">
        <w:rPr>
          <w:lang w:val="pt-BR"/>
        </w:rPr>
        <w:t>）</w:t>
      </w:r>
      <w:r w:rsidRPr="00543025">
        <w:rPr>
          <w:lang w:val="pt-BR"/>
        </w:rPr>
        <w:t>3225-6201</w:t>
      </w:r>
    </w:p>
    <w:p w14:paraId="4670F8B5" w14:textId="77777777" w:rsidR="009B707E" w:rsidRPr="00543025" w:rsidRDefault="009B707E" w:rsidP="009B707E">
      <w:pPr>
        <w:pStyle w:val="af4"/>
        <w:ind w:left="1416" w:hanging="472"/>
        <w:rPr>
          <w:lang w:val="pt-BR"/>
        </w:rPr>
      </w:pPr>
      <w:r w:rsidRPr="00543025">
        <w:rPr>
          <w:lang w:val="pt-BR"/>
        </w:rPr>
        <w:t>URL</w:t>
      </w:r>
      <w:r w:rsidRPr="00543025">
        <w:rPr>
          <w:lang w:val="pt-BR"/>
        </w:rPr>
        <w:t>：</w:t>
      </w:r>
      <w:hyperlink r:id="rId63" w:history="1">
        <w:r w:rsidRPr="00543025">
          <w:rPr>
            <w:lang w:val="pt-BR"/>
          </w:rPr>
          <w:t>http://www7.fiemg.com.br</w:t>
        </w:r>
      </w:hyperlink>
    </w:p>
    <w:p w14:paraId="7702199B" w14:textId="77777777" w:rsidR="009B707E" w:rsidRPr="00543025" w:rsidRDefault="009B707E" w:rsidP="00CA1C7C">
      <w:pPr>
        <w:pStyle w:val="af"/>
        <w:ind w:left="944" w:hanging="708"/>
        <w:rPr>
          <w:lang w:val="pt-BR"/>
        </w:rPr>
      </w:pPr>
      <w:r w:rsidRPr="00543025">
        <w:rPr>
          <w:lang w:val="pt-BR"/>
        </w:rPr>
        <w:t>（</w:t>
      </w:r>
      <w:r w:rsidRPr="00543025">
        <w:t>十</w:t>
      </w:r>
      <w:r w:rsidRPr="00543025">
        <w:rPr>
          <w:lang w:val="pt-BR"/>
        </w:rPr>
        <w:t>）</w:t>
      </w:r>
      <w:r w:rsidRPr="00543025">
        <w:rPr>
          <w:lang w:val="pt-BR"/>
        </w:rPr>
        <w:t>FIERGS- Federação das Indústrias do Estado de Río Grande do Sul</w:t>
      </w:r>
      <w:r w:rsidRPr="00543025">
        <w:rPr>
          <w:lang w:val="pt-BR"/>
        </w:rPr>
        <w:t>（</w:t>
      </w:r>
      <w:r w:rsidRPr="00543025">
        <w:t>南大河州工業會</w:t>
      </w:r>
      <w:r w:rsidRPr="00543025">
        <w:rPr>
          <w:lang w:val="pt-BR"/>
        </w:rPr>
        <w:t>）</w:t>
      </w:r>
    </w:p>
    <w:p w14:paraId="269D580E" w14:textId="77777777" w:rsidR="009B707E" w:rsidRPr="00543025" w:rsidRDefault="009B707E" w:rsidP="009B707E">
      <w:pPr>
        <w:pStyle w:val="af4"/>
        <w:ind w:left="1416" w:hanging="472"/>
        <w:rPr>
          <w:lang w:val="pt-BR"/>
        </w:rPr>
      </w:pPr>
      <w:r w:rsidRPr="00543025">
        <w:rPr>
          <w:lang w:val="pt-BR"/>
        </w:rPr>
        <w:t>Av. Assis Brasil, 8787</w:t>
      </w:r>
    </w:p>
    <w:p w14:paraId="7D47D797" w14:textId="77777777" w:rsidR="009B707E" w:rsidRPr="00543025" w:rsidRDefault="009B707E" w:rsidP="009B707E">
      <w:pPr>
        <w:pStyle w:val="af4"/>
        <w:ind w:left="1416" w:hanging="472"/>
        <w:rPr>
          <w:lang w:val="pt-BR"/>
        </w:rPr>
      </w:pPr>
      <w:r w:rsidRPr="00543025">
        <w:rPr>
          <w:lang w:val="pt-BR"/>
        </w:rPr>
        <w:t>91010-000 – Porto Alegre, RS, Brasil</w:t>
      </w:r>
    </w:p>
    <w:p w14:paraId="4826B923"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5551</w:t>
      </w:r>
      <w:r w:rsidRPr="00543025">
        <w:rPr>
          <w:lang w:val="pt-BR"/>
        </w:rPr>
        <w:t>）</w:t>
      </w:r>
      <w:r w:rsidRPr="00543025">
        <w:rPr>
          <w:lang w:val="pt-BR"/>
        </w:rPr>
        <w:t>3347-8787</w:t>
      </w:r>
    </w:p>
    <w:p w14:paraId="1099422B" w14:textId="77777777" w:rsidR="009B707E" w:rsidRPr="00543025" w:rsidRDefault="009B707E" w:rsidP="009B707E">
      <w:pPr>
        <w:pStyle w:val="af4"/>
        <w:ind w:left="1416" w:hanging="472"/>
        <w:rPr>
          <w:lang w:val="pt-BR"/>
        </w:rPr>
      </w:pPr>
      <w:r w:rsidRPr="00543025">
        <w:rPr>
          <w:lang w:val="pt-BR"/>
        </w:rPr>
        <w:t>Fax:</w:t>
      </w:r>
      <w:r w:rsidRPr="00543025">
        <w:rPr>
          <w:lang w:val="pt-BR"/>
        </w:rPr>
        <w:t>（</w:t>
      </w:r>
      <w:r w:rsidRPr="00543025">
        <w:rPr>
          <w:lang w:val="pt-BR"/>
        </w:rPr>
        <w:t>5551</w:t>
      </w:r>
      <w:r w:rsidRPr="00543025">
        <w:rPr>
          <w:lang w:val="pt-BR"/>
        </w:rPr>
        <w:t>）</w:t>
      </w:r>
      <w:r w:rsidRPr="00543025">
        <w:rPr>
          <w:lang w:val="pt-BR"/>
        </w:rPr>
        <w:t>3347-8700</w:t>
      </w:r>
    </w:p>
    <w:p w14:paraId="628C25EA" w14:textId="77777777" w:rsidR="009B707E" w:rsidRPr="00543025" w:rsidRDefault="009B707E" w:rsidP="009B707E">
      <w:pPr>
        <w:pStyle w:val="af4"/>
        <w:ind w:left="1416" w:hanging="472"/>
        <w:rPr>
          <w:lang w:val="pt-BR"/>
        </w:rPr>
      </w:pPr>
      <w:r w:rsidRPr="00543025">
        <w:rPr>
          <w:lang w:val="pt-BR"/>
        </w:rPr>
        <w:t>URL</w:t>
      </w:r>
      <w:r w:rsidRPr="00543025">
        <w:rPr>
          <w:lang w:val="pt-BR"/>
        </w:rPr>
        <w:t>：</w:t>
      </w:r>
      <w:hyperlink r:id="rId64" w:history="1">
        <w:r w:rsidRPr="00543025">
          <w:rPr>
            <w:lang w:val="pt-BR"/>
          </w:rPr>
          <w:t>http://www.fiergs.org.br</w:t>
        </w:r>
      </w:hyperlink>
    </w:p>
    <w:p w14:paraId="2493A762" w14:textId="77777777" w:rsidR="00CA1C7C" w:rsidRPr="00543025" w:rsidRDefault="00CA1C7C">
      <w:pPr>
        <w:widowControl/>
        <w:overflowPunct/>
        <w:autoSpaceDE/>
        <w:autoSpaceDN/>
        <w:ind w:firstLineChars="0" w:firstLine="0"/>
        <w:jc w:val="left"/>
        <w:rPr>
          <w:rFonts w:cs="標楷體"/>
          <w:szCs w:val="26"/>
          <w:lang w:val="pt-BR" w:eastAsia="zh-TW"/>
        </w:rPr>
      </w:pPr>
      <w:r w:rsidRPr="00543025">
        <w:rPr>
          <w:lang w:val="pt-BR"/>
        </w:rPr>
        <w:br w:type="page"/>
      </w:r>
    </w:p>
    <w:p w14:paraId="359767FC" w14:textId="45713F3B" w:rsidR="009B707E" w:rsidRPr="00543025" w:rsidRDefault="009B707E" w:rsidP="00CA1C7C">
      <w:pPr>
        <w:pStyle w:val="af"/>
        <w:ind w:left="944" w:hanging="708"/>
        <w:rPr>
          <w:lang w:val="pt-BR"/>
        </w:rPr>
      </w:pPr>
      <w:r w:rsidRPr="00543025">
        <w:rPr>
          <w:lang w:val="pt-BR"/>
        </w:rPr>
        <w:lastRenderedPageBreak/>
        <w:t>（</w:t>
      </w:r>
      <w:r w:rsidRPr="00543025">
        <w:t>十一</w:t>
      </w:r>
      <w:r w:rsidRPr="00543025">
        <w:rPr>
          <w:lang w:val="pt-BR"/>
        </w:rPr>
        <w:t>）</w:t>
      </w:r>
      <w:r w:rsidRPr="00543025">
        <w:rPr>
          <w:lang w:val="pt-BR"/>
        </w:rPr>
        <w:t>FIESC- Federação das Indústrias do Estado de Santa Catarina</w:t>
      </w:r>
      <w:r w:rsidRPr="00543025">
        <w:rPr>
          <w:lang w:val="pt-BR"/>
        </w:rPr>
        <w:t>（</w:t>
      </w:r>
      <w:r w:rsidRPr="00543025">
        <w:t>聖塔卡那林納州工業會</w:t>
      </w:r>
      <w:r w:rsidRPr="00543025">
        <w:rPr>
          <w:lang w:val="pt-BR"/>
        </w:rPr>
        <w:t>）</w:t>
      </w:r>
    </w:p>
    <w:p w14:paraId="0C7D108E" w14:textId="77777777" w:rsidR="009B707E" w:rsidRPr="00543025" w:rsidRDefault="009B707E" w:rsidP="009B707E">
      <w:pPr>
        <w:pStyle w:val="af4"/>
        <w:ind w:left="1416" w:hanging="472"/>
        <w:rPr>
          <w:lang w:val="pt-BR"/>
        </w:rPr>
      </w:pPr>
      <w:r w:rsidRPr="00543025">
        <w:rPr>
          <w:lang w:val="pt-BR"/>
        </w:rPr>
        <w:t>Rod. Admar Gonzaga, 2765-Itacorubi</w:t>
      </w:r>
    </w:p>
    <w:p w14:paraId="34F0E18B" w14:textId="77777777" w:rsidR="009B707E" w:rsidRPr="00543025" w:rsidRDefault="009B707E" w:rsidP="009B707E">
      <w:pPr>
        <w:pStyle w:val="af4"/>
        <w:ind w:left="1416" w:hanging="472"/>
        <w:rPr>
          <w:lang w:val="pt-BR"/>
        </w:rPr>
      </w:pPr>
      <w:r w:rsidRPr="00543025">
        <w:rPr>
          <w:lang w:val="pt-BR"/>
        </w:rPr>
        <w:t>88034-001Florianopolis –SC, Brasil</w:t>
      </w:r>
    </w:p>
    <w:p w14:paraId="18094FB0"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5548</w:t>
      </w:r>
      <w:r w:rsidRPr="00543025">
        <w:rPr>
          <w:lang w:val="pt-BR"/>
        </w:rPr>
        <w:t>）</w:t>
      </w:r>
      <w:r w:rsidRPr="00543025">
        <w:rPr>
          <w:lang w:val="pt-BR"/>
        </w:rPr>
        <w:t>3231-410</w:t>
      </w:r>
      <w:r w:rsidRPr="00543025">
        <w:rPr>
          <w:rFonts w:eastAsia="標楷體"/>
          <w:lang w:val="pt-BR"/>
        </w:rPr>
        <w:t>0</w:t>
      </w:r>
      <w:r w:rsidRPr="00543025">
        <w:rPr>
          <w:rFonts w:eastAsia="標楷體"/>
          <w:lang w:val="pt-BR"/>
        </w:rPr>
        <w:t>；（</w:t>
      </w:r>
      <w:r w:rsidRPr="00543025">
        <w:rPr>
          <w:rFonts w:eastAsia="標楷體"/>
          <w:lang w:val="pt-BR"/>
        </w:rPr>
        <w:t>5561</w:t>
      </w:r>
      <w:r w:rsidRPr="00543025">
        <w:rPr>
          <w:rFonts w:eastAsia="標楷體"/>
          <w:lang w:val="pt-BR"/>
        </w:rPr>
        <w:t>）</w:t>
      </w:r>
      <w:r w:rsidRPr="00543025">
        <w:rPr>
          <w:rFonts w:eastAsia="標楷體"/>
          <w:lang w:val="pt-BR"/>
        </w:rPr>
        <w:t>3334-5623</w:t>
      </w:r>
    </w:p>
    <w:p w14:paraId="3842E3A3" w14:textId="77777777" w:rsidR="009B707E" w:rsidRPr="00543025" w:rsidRDefault="009B707E" w:rsidP="009B707E">
      <w:pPr>
        <w:pStyle w:val="af4"/>
        <w:ind w:left="1416" w:hanging="472"/>
        <w:rPr>
          <w:lang w:val="pt-BR"/>
        </w:rPr>
      </w:pPr>
      <w:r w:rsidRPr="00543025">
        <w:rPr>
          <w:lang w:val="pt-BR"/>
        </w:rPr>
        <w:t xml:space="preserve">URL: </w:t>
      </w:r>
      <w:hyperlink r:id="rId65" w:history="1">
        <w:r w:rsidRPr="00543025">
          <w:rPr>
            <w:rStyle w:val="afa"/>
            <w:color w:val="auto"/>
            <w:u w:val="none"/>
            <w:lang w:val="pt-BR"/>
          </w:rPr>
          <w:t>www.fiesc.com.br</w:t>
        </w:r>
      </w:hyperlink>
    </w:p>
    <w:p w14:paraId="7923AFBD" w14:textId="77777777" w:rsidR="009B707E" w:rsidRPr="00543025" w:rsidRDefault="009B707E" w:rsidP="00CA1C7C">
      <w:pPr>
        <w:pStyle w:val="af"/>
        <w:ind w:left="944" w:hanging="708"/>
        <w:rPr>
          <w:lang w:val="pt-BR"/>
        </w:rPr>
      </w:pPr>
      <w:r w:rsidRPr="00543025">
        <w:rPr>
          <w:rFonts w:ascii="華康細圓體" w:hAnsi="華康細圓體" w:cs="華康細圓體"/>
          <w:lang w:val="pt-BR"/>
        </w:rPr>
        <w:t>（</w:t>
      </w:r>
      <w:r w:rsidRPr="00543025">
        <w:rPr>
          <w:rFonts w:ascii="華康細圓體" w:hAnsi="華康細圓體" w:cs="華康細圓體"/>
        </w:rPr>
        <w:t>十二</w:t>
      </w:r>
      <w:r w:rsidRPr="00543025">
        <w:rPr>
          <w:rFonts w:ascii="華康細圓體" w:hAnsi="華康細圓體" w:cs="華康細圓體"/>
          <w:lang w:val="pt-BR"/>
        </w:rPr>
        <w:t>）</w:t>
      </w:r>
      <w:r w:rsidRPr="00543025">
        <w:rPr>
          <w:lang w:val="pt-BR"/>
        </w:rPr>
        <w:t>FIEAM- Federação das Indústrias do Estado de Amazonas</w:t>
      </w:r>
      <w:r w:rsidRPr="00543025">
        <w:rPr>
          <w:lang w:val="pt-BR"/>
        </w:rPr>
        <w:t>（</w:t>
      </w:r>
      <w:r w:rsidRPr="00543025">
        <w:t>亞瑪遜州工業會</w:t>
      </w:r>
      <w:r w:rsidRPr="00543025">
        <w:rPr>
          <w:lang w:val="pt-BR"/>
        </w:rPr>
        <w:t>）</w:t>
      </w:r>
    </w:p>
    <w:p w14:paraId="6919E975" w14:textId="77777777" w:rsidR="009B707E" w:rsidRPr="00543025" w:rsidRDefault="009B707E" w:rsidP="009B707E">
      <w:pPr>
        <w:pStyle w:val="af4"/>
        <w:ind w:left="1416" w:hanging="472"/>
        <w:rPr>
          <w:lang w:val="pt-BR"/>
        </w:rPr>
      </w:pPr>
      <w:r w:rsidRPr="00543025">
        <w:rPr>
          <w:lang w:val="pt-BR"/>
        </w:rPr>
        <w:t>Av. Joaquim Nabuco, 1919</w:t>
      </w:r>
    </w:p>
    <w:p w14:paraId="221E1AD4" w14:textId="77777777" w:rsidR="009B707E" w:rsidRPr="00543025" w:rsidRDefault="009B707E" w:rsidP="009B707E">
      <w:pPr>
        <w:pStyle w:val="af4"/>
        <w:ind w:left="1416" w:hanging="472"/>
        <w:rPr>
          <w:lang w:val="pt-BR"/>
        </w:rPr>
      </w:pPr>
      <w:r w:rsidRPr="00543025">
        <w:rPr>
          <w:lang w:val="pt-BR"/>
        </w:rPr>
        <w:t>69020-031 Manaus-AM, Brasil</w:t>
      </w:r>
    </w:p>
    <w:p w14:paraId="77F7EB03"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5592</w:t>
      </w:r>
      <w:r w:rsidRPr="00543025">
        <w:rPr>
          <w:lang w:val="pt-BR"/>
        </w:rPr>
        <w:t>）</w:t>
      </w:r>
      <w:r w:rsidRPr="00543025">
        <w:rPr>
          <w:lang w:val="pt-BR"/>
        </w:rPr>
        <w:t>3</w:t>
      </w:r>
      <w:r w:rsidRPr="00543025">
        <w:rPr>
          <w:lang w:val="pt-BR" w:eastAsia="zh-TW"/>
        </w:rPr>
        <w:t>186</w:t>
      </w:r>
      <w:r w:rsidRPr="00543025">
        <w:rPr>
          <w:lang w:val="pt-BR"/>
        </w:rPr>
        <w:t>-</w:t>
      </w:r>
      <w:r w:rsidRPr="00543025">
        <w:rPr>
          <w:lang w:val="pt-BR" w:eastAsia="zh-TW"/>
        </w:rPr>
        <w:t>6500</w:t>
      </w:r>
    </w:p>
    <w:p w14:paraId="7CFFD489" w14:textId="77777777" w:rsidR="009B707E" w:rsidRPr="00543025" w:rsidRDefault="009B707E" w:rsidP="009B707E">
      <w:pPr>
        <w:pStyle w:val="af4"/>
        <w:ind w:left="1416" w:hanging="472"/>
      </w:pPr>
      <w:r w:rsidRPr="00543025">
        <w:t>Email: faleconosco@fieam.org.br</w:t>
      </w:r>
    </w:p>
    <w:p w14:paraId="7D89951C" w14:textId="77777777" w:rsidR="009B707E" w:rsidRPr="00543025" w:rsidRDefault="009B707E" w:rsidP="009B707E">
      <w:pPr>
        <w:pStyle w:val="af4"/>
        <w:ind w:left="1416" w:hanging="472"/>
      </w:pPr>
      <w:r w:rsidRPr="00543025">
        <w:t xml:space="preserve">URL: </w:t>
      </w:r>
      <w:hyperlink r:id="rId66" w:history="1">
        <w:r w:rsidRPr="00543025">
          <w:t>www.fieam.org.br</w:t>
        </w:r>
      </w:hyperlink>
    </w:p>
    <w:p w14:paraId="222A516E" w14:textId="77777777" w:rsidR="009B707E" w:rsidRPr="00543025" w:rsidRDefault="009B707E" w:rsidP="00CA1C7C">
      <w:pPr>
        <w:pStyle w:val="af"/>
        <w:ind w:left="944" w:hanging="708"/>
      </w:pPr>
      <w:r w:rsidRPr="00543025">
        <w:rPr>
          <w:rFonts w:ascii="華康細圓體" w:hAnsi="華康細圓體" w:cs="華康細圓體"/>
        </w:rPr>
        <w:t>（十三）</w:t>
      </w:r>
      <w:r w:rsidRPr="00543025">
        <w:t>FIEB- Federação das Indústrias do Estado da Bahia</w:t>
      </w:r>
      <w:r w:rsidRPr="00543025">
        <w:t>（巴夷亞州工業會）</w:t>
      </w:r>
    </w:p>
    <w:p w14:paraId="4C829EFC" w14:textId="77777777" w:rsidR="009B707E" w:rsidRPr="00543025" w:rsidRDefault="009B707E" w:rsidP="009B707E">
      <w:pPr>
        <w:pStyle w:val="af4"/>
        <w:ind w:left="1416" w:hanging="472"/>
      </w:pPr>
      <w:r w:rsidRPr="00543025">
        <w:t>Rua Ed</w:t>
      </w:r>
      <w:r w:rsidRPr="00543025">
        <w:rPr>
          <w:rFonts w:eastAsia="細明體"/>
        </w:rPr>
        <w:t>í</w:t>
      </w:r>
      <w:r w:rsidRPr="00543025">
        <w:t>stio Pond</w:t>
      </w:r>
      <w:r w:rsidRPr="00543025">
        <w:rPr>
          <w:rFonts w:eastAsia="細明體"/>
        </w:rPr>
        <w:t>é</w:t>
      </w:r>
      <w:r w:rsidRPr="00543025">
        <w:t>, 342, STIEP</w:t>
      </w:r>
    </w:p>
    <w:p w14:paraId="4A1A01F6" w14:textId="77777777" w:rsidR="009B707E" w:rsidRPr="00543025" w:rsidRDefault="009B707E" w:rsidP="009B707E">
      <w:pPr>
        <w:pStyle w:val="af4"/>
        <w:ind w:left="1416" w:hanging="472"/>
        <w:rPr>
          <w:lang w:val="pt-BR"/>
        </w:rPr>
      </w:pPr>
      <w:r w:rsidRPr="00543025">
        <w:rPr>
          <w:lang w:val="pt-BR"/>
        </w:rPr>
        <w:t>41.770-395 Salvador-Bahia, Brasil</w:t>
      </w:r>
    </w:p>
    <w:p w14:paraId="62CA2118"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5571</w:t>
      </w:r>
      <w:r w:rsidRPr="00543025">
        <w:rPr>
          <w:lang w:val="pt-BR"/>
        </w:rPr>
        <w:t>）</w:t>
      </w:r>
      <w:r w:rsidRPr="00543025">
        <w:rPr>
          <w:lang w:val="pt-BR"/>
        </w:rPr>
        <w:t>3343-1200</w:t>
      </w:r>
    </w:p>
    <w:p w14:paraId="7F6470AE" w14:textId="77777777" w:rsidR="009B707E" w:rsidRPr="00543025" w:rsidRDefault="009B707E" w:rsidP="009B707E">
      <w:pPr>
        <w:pStyle w:val="af4"/>
        <w:ind w:left="1416" w:hanging="472"/>
        <w:rPr>
          <w:lang w:val="pt-BR"/>
        </w:rPr>
      </w:pPr>
      <w:r w:rsidRPr="00543025">
        <w:rPr>
          <w:lang w:val="pt-BR"/>
        </w:rPr>
        <w:t>Fax:</w:t>
      </w:r>
      <w:r w:rsidRPr="00543025">
        <w:rPr>
          <w:lang w:val="pt-BR"/>
        </w:rPr>
        <w:t>（</w:t>
      </w:r>
      <w:r w:rsidRPr="00543025">
        <w:rPr>
          <w:lang w:val="pt-BR"/>
        </w:rPr>
        <w:t>5571</w:t>
      </w:r>
      <w:r w:rsidRPr="00543025">
        <w:rPr>
          <w:lang w:val="pt-BR"/>
        </w:rPr>
        <w:t>）</w:t>
      </w:r>
      <w:r w:rsidRPr="00543025">
        <w:rPr>
          <w:lang w:val="pt-BR"/>
        </w:rPr>
        <w:t>3341-3906</w:t>
      </w:r>
    </w:p>
    <w:p w14:paraId="4B43B0AE" w14:textId="77777777" w:rsidR="009B707E" w:rsidRPr="00543025" w:rsidRDefault="009B707E" w:rsidP="009B707E">
      <w:pPr>
        <w:pStyle w:val="af4"/>
        <w:ind w:left="1416" w:hanging="472"/>
        <w:rPr>
          <w:lang w:val="pt-BR"/>
        </w:rPr>
      </w:pPr>
      <w:r w:rsidRPr="00543025">
        <w:rPr>
          <w:lang w:val="pt-BR"/>
        </w:rPr>
        <w:t>URL</w:t>
      </w:r>
      <w:r w:rsidRPr="00543025">
        <w:rPr>
          <w:lang w:val="pt-BR"/>
        </w:rPr>
        <w:t>：</w:t>
      </w:r>
      <w:hyperlink r:id="rId67" w:history="1">
        <w:r w:rsidRPr="00543025">
          <w:rPr>
            <w:lang w:val="pt-BR"/>
          </w:rPr>
          <w:t>http://www.fieb.org.br</w:t>
        </w:r>
      </w:hyperlink>
    </w:p>
    <w:p w14:paraId="7EDDEB95" w14:textId="77777777" w:rsidR="009B707E" w:rsidRPr="00543025" w:rsidRDefault="009B707E" w:rsidP="00CA1C7C">
      <w:pPr>
        <w:pStyle w:val="af"/>
        <w:ind w:left="944" w:hanging="708"/>
        <w:rPr>
          <w:lang w:val="pt-BR"/>
        </w:rPr>
      </w:pPr>
      <w:r w:rsidRPr="00543025">
        <w:rPr>
          <w:rFonts w:ascii="華康細圓體" w:hAnsi="華康細圓體" w:cs="華康細圓體"/>
          <w:lang w:val="pt-BR"/>
        </w:rPr>
        <w:t>（</w:t>
      </w:r>
      <w:r w:rsidRPr="00543025">
        <w:rPr>
          <w:rFonts w:ascii="華康細圓體" w:hAnsi="華康細圓體" w:cs="華康細圓體"/>
        </w:rPr>
        <w:t>十</w:t>
      </w:r>
      <w:r w:rsidRPr="00543025">
        <w:rPr>
          <w:lang w:val="pt-BR"/>
        </w:rPr>
        <w:t>四</w:t>
      </w:r>
      <w:r w:rsidRPr="00543025">
        <w:rPr>
          <w:rFonts w:ascii="華康細圓體" w:hAnsi="華康細圓體" w:cs="華康細圓體"/>
          <w:lang w:val="pt-BR"/>
        </w:rPr>
        <w:t>）</w:t>
      </w:r>
      <w:r w:rsidRPr="00543025">
        <w:rPr>
          <w:lang w:val="pt-BR"/>
        </w:rPr>
        <w:t>FIBRA- Federação das Indústrias do DF</w:t>
      </w:r>
      <w:r w:rsidRPr="00543025">
        <w:rPr>
          <w:lang w:val="pt-BR"/>
        </w:rPr>
        <w:t>（</w:t>
      </w:r>
      <w:r w:rsidRPr="00543025">
        <w:t>巴西利亞聯邦特區工業會</w:t>
      </w:r>
      <w:r w:rsidRPr="00543025">
        <w:rPr>
          <w:lang w:val="pt-BR"/>
        </w:rPr>
        <w:t>）</w:t>
      </w:r>
    </w:p>
    <w:p w14:paraId="22A3B44F" w14:textId="77777777" w:rsidR="009B707E" w:rsidRPr="00543025" w:rsidRDefault="009B707E" w:rsidP="009B707E">
      <w:pPr>
        <w:pStyle w:val="af4"/>
        <w:ind w:left="1416" w:hanging="472"/>
        <w:rPr>
          <w:lang w:val="pt-BR"/>
        </w:rPr>
      </w:pPr>
      <w:r w:rsidRPr="00543025">
        <w:rPr>
          <w:lang w:val="pt-BR"/>
        </w:rPr>
        <w:t>SIA Trecho 03, Lote 225, 2</w:t>
      </w:r>
      <w:r w:rsidRPr="00543025">
        <w:rPr>
          <w:rFonts w:eastAsia="細明體"/>
          <w:lang w:val="pt-BR"/>
        </w:rPr>
        <w:t>º</w:t>
      </w:r>
      <w:r w:rsidRPr="00543025">
        <w:rPr>
          <w:lang w:val="pt-BR"/>
        </w:rPr>
        <w:t xml:space="preserve"> andar – Setor de Ind</w:t>
      </w:r>
      <w:r w:rsidRPr="00543025">
        <w:rPr>
          <w:rFonts w:eastAsia="細明體"/>
          <w:lang w:val="pt-BR"/>
        </w:rPr>
        <w:t>ú</w:t>
      </w:r>
      <w:r w:rsidRPr="00543025">
        <w:rPr>
          <w:lang w:val="pt-BR"/>
        </w:rPr>
        <w:t>stria</w:t>
      </w:r>
    </w:p>
    <w:p w14:paraId="7D48F3DE" w14:textId="77777777" w:rsidR="009B707E" w:rsidRPr="00543025" w:rsidRDefault="009B707E" w:rsidP="009B707E">
      <w:pPr>
        <w:pStyle w:val="af4"/>
        <w:ind w:left="1416" w:hanging="472"/>
        <w:rPr>
          <w:lang w:val="pt-BR"/>
        </w:rPr>
      </w:pPr>
      <w:r w:rsidRPr="00543025">
        <w:rPr>
          <w:lang w:val="pt-BR"/>
        </w:rPr>
        <w:t>71200-030 , Bras</w:t>
      </w:r>
      <w:r w:rsidRPr="00543025">
        <w:rPr>
          <w:rFonts w:eastAsia="細明體"/>
          <w:lang w:val="pt-BR"/>
        </w:rPr>
        <w:t>í</w:t>
      </w:r>
      <w:r w:rsidRPr="00543025">
        <w:rPr>
          <w:lang w:val="pt-BR"/>
        </w:rPr>
        <w:t>lia -, DF</w:t>
      </w:r>
    </w:p>
    <w:p w14:paraId="72C07C30" w14:textId="77777777" w:rsidR="009B707E" w:rsidRPr="00543025" w:rsidRDefault="009B707E" w:rsidP="009B707E">
      <w:pPr>
        <w:pStyle w:val="af4"/>
        <w:ind w:left="1416" w:hanging="472"/>
        <w:rPr>
          <w:lang w:val="pt-BR"/>
        </w:rPr>
      </w:pPr>
      <w:r w:rsidRPr="00543025">
        <w:rPr>
          <w:lang w:val="pt-BR"/>
        </w:rPr>
        <w:t>Tel:</w:t>
      </w:r>
      <w:r w:rsidRPr="00543025">
        <w:rPr>
          <w:lang w:val="pt-BR"/>
        </w:rPr>
        <w:t>（</w:t>
      </w:r>
      <w:r w:rsidRPr="00543025">
        <w:rPr>
          <w:lang w:val="pt-BR"/>
        </w:rPr>
        <w:t>5561</w:t>
      </w:r>
      <w:r w:rsidRPr="00543025">
        <w:rPr>
          <w:lang w:val="pt-BR"/>
        </w:rPr>
        <w:t>）</w:t>
      </w:r>
      <w:r w:rsidRPr="00543025">
        <w:rPr>
          <w:lang w:val="pt-BR" w:eastAsia="zh-TW"/>
        </w:rPr>
        <w:t>4042</w:t>
      </w:r>
      <w:r w:rsidRPr="00543025">
        <w:rPr>
          <w:lang w:val="pt-BR"/>
        </w:rPr>
        <w:t>-</w:t>
      </w:r>
      <w:r w:rsidRPr="00543025">
        <w:rPr>
          <w:lang w:val="pt-BR" w:eastAsia="zh-TW"/>
        </w:rPr>
        <w:t>6565</w:t>
      </w:r>
    </w:p>
    <w:p w14:paraId="5D6936E5" w14:textId="77777777" w:rsidR="009B707E" w:rsidRPr="00543025" w:rsidRDefault="009B707E" w:rsidP="009B707E">
      <w:pPr>
        <w:pStyle w:val="af4"/>
        <w:ind w:left="1416" w:hanging="472"/>
        <w:rPr>
          <w:lang w:val="pt-BR"/>
        </w:rPr>
      </w:pPr>
      <w:r w:rsidRPr="00543025">
        <w:rPr>
          <w:lang w:val="pt-BR"/>
        </w:rPr>
        <w:t>URL</w:t>
      </w:r>
      <w:r w:rsidRPr="00543025">
        <w:rPr>
          <w:lang w:val="pt-BR"/>
        </w:rPr>
        <w:t>：</w:t>
      </w:r>
      <w:hyperlink r:id="rId68" w:history="1">
        <w:r w:rsidRPr="00543025">
          <w:rPr>
            <w:lang w:val="pt-BR"/>
          </w:rPr>
          <w:t>http://www.</w:t>
        </w:r>
        <w:r w:rsidRPr="00543025">
          <w:rPr>
            <w:lang w:val="pt-BR" w:eastAsia="zh-TW"/>
          </w:rPr>
          <w:t>sistema</w:t>
        </w:r>
        <w:r w:rsidRPr="00543025">
          <w:rPr>
            <w:lang w:val="pt-BR"/>
          </w:rPr>
          <w:t>fibra.org.br</w:t>
        </w:r>
      </w:hyperlink>
    </w:p>
    <w:p w14:paraId="286BD9F7" w14:textId="77777777" w:rsidR="009B707E" w:rsidRPr="00543025" w:rsidRDefault="009B707E" w:rsidP="00CA1C7C">
      <w:pPr>
        <w:pStyle w:val="ad"/>
        <w:pageBreakBefore/>
        <w:spacing w:before="514" w:after="771"/>
      </w:pPr>
      <w:bookmarkStart w:id="21" w:name="_Toc170955153"/>
      <w:bookmarkStart w:id="22" w:name="_Toc203266491"/>
      <w:r w:rsidRPr="00543025">
        <w:rPr>
          <w:rFonts w:hint="eastAsia"/>
        </w:rPr>
        <w:lastRenderedPageBreak/>
        <w:t>附錄三　當地外人投資統計</w:t>
      </w:r>
      <w:bookmarkEnd w:id="21"/>
      <w:bookmarkEnd w:id="22"/>
    </w:p>
    <w:p w14:paraId="4C95AC5A" w14:textId="77777777" w:rsidR="009B707E" w:rsidRPr="00543025" w:rsidRDefault="009B707E" w:rsidP="00CA1C7C">
      <w:pPr>
        <w:pStyle w:val="af6"/>
        <w:jc w:val="right"/>
      </w:pPr>
      <w:r w:rsidRPr="00543025">
        <w:t>單位：百萬美元</w:t>
      </w:r>
    </w:p>
    <w:tbl>
      <w:tblPr>
        <w:tblW w:w="8473" w:type="dxa"/>
        <w:tblLayout w:type="fixed"/>
        <w:tblLook w:val="0400" w:firstRow="0" w:lastRow="0" w:firstColumn="0" w:lastColumn="0" w:noHBand="0" w:noVBand="1"/>
      </w:tblPr>
      <w:tblGrid>
        <w:gridCol w:w="2788"/>
        <w:gridCol w:w="1465"/>
        <w:gridCol w:w="1464"/>
        <w:gridCol w:w="1378"/>
        <w:gridCol w:w="1378"/>
      </w:tblGrid>
      <w:tr w:rsidR="009B707E" w:rsidRPr="00543025" w14:paraId="7DA7CBAE" w14:textId="77777777" w:rsidTr="009B707E">
        <w:trPr>
          <w:trHeight w:val="567"/>
        </w:trPr>
        <w:tc>
          <w:tcPr>
            <w:tcW w:w="2789" w:type="dxa"/>
            <w:tcBorders>
              <w:top w:val="single" w:sz="12"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2501C772" w14:textId="77777777" w:rsidR="009B707E" w:rsidRPr="00543025" w:rsidRDefault="009B707E" w:rsidP="00CA1C7C">
            <w:pPr>
              <w:pStyle w:val="af6"/>
            </w:pPr>
            <w:r w:rsidRPr="00543025">
              <w:t>國家別</w:t>
            </w:r>
          </w:p>
        </w:tc>
        <w:tc>
          <w:tcPr>
            <w:tcW w:w="1465" w:type="dxa"/>
            <w:tcBorders>
              <w:top w:val="single" w:sz="1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504D3695" w14:textId="77777777" w:rsidR="009B707E" w:rsidRPr="00543025" w:rsidRDefault="009B707E" w:rsidP="00CA1C7C">
            <w:pPr>
              <w:pStyle w:val="af6"/>
            </w:pPr>
            <w:r w:rsidRPr="00543025">
              <w:t>2021</w:t>
            </w:r>
            <w:r w:rsidRPr="00543025">
              <w:t>年</w:t>
            </w:r>
          </w:p>
        </w:tc>
        <w:tc>
          <w:tcPr>
            <w:tcW w:w="1464" w:type="dxa"/>
            <w:tcBorders>
              <w:top w:val="single" w:sz="12" w:space="0" w:color="000000"/>
              <w:left w:val="single" w:sz="8"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33C79F" w14:textId="77777777" w:rsidR="009B707E" w:rsidRPr="00543025" w:rsidRDefault="009B707E" w:rsidP="00CA1C7C">
            <w:pPr>
              <w:pStyle w:val="af6"/>
            </w:pPr>
            <w:r w:rsidRPr="00543025">
              <w:t>2022</w:t>
            </w:r>
            <w:r w:rsidRPr="00543025">
              <w:t>年</w:t>
            </w:r>
          </w:p>
        </w:tc>
        <w:tc>
          <w:tcPr>
            <w:tcW w:w="1378"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7E0245" w14:textId="77777777" w:rsidR="009B707E" w:rsidRPr="00543025" w:rsidRDefault="009B707E" w:rsidP="00CA1C7C">
            <w:pPr>
              <w:pStyle w:val="af6"/>
            </w:pPr>
            <w:r w:rsidRPr="00543025">
              <w:t>2023</w:t>
            </w:r>
            <w:r w:rsidRPr="00543025">
              <w:t>年</w:t>
            </w:r>
          </w:p>
        </w:tc>
        <w:tc>
          <w:tcPr>
            <w:tcW w:w="1378" w:type="dxa"/>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2B29CCF0" w14:textId="77777777" w:rsidR="009B707E" w:rsidRPr="00543025" w:rsidRDefault="009B707E" w:rsidP="00CA1C7C">
            <w:pPr>
              <w:pStyle w:val="af6"/>
            </w:pPr>
            <w:r w:rsidRPr="00543025">
              <w:t>2024</w:t>
            </w:r>
            <w:r w:rsidRPr="00543025">
              <w:t>年</w:t>
            </w:r>
          </w:p>
        </w:tc>
      </w:tr>
      <w:tr w:rsidR="009B707E" w:rsidRPr="00543025" w14:paraId="2E039083"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293DD0C4" w14:textId="77777777" w:rsidR="009B707E" w:rsidRPr="00543025" w:rsidRDefault="009B707E" w:rsidP="00CA1C7C">
            <w:pPr>
              <w:pStyle w:val="af6"/>
            </w:pPr>
            <w:r w:rsidRPr="00543025">
              <w:t>美國</w:t>
            </w:r>
          </w:p>
        </w:tc>
        <w:tc>
          <w:tcPr>
            <w:tcW w:w="1465"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437EC11A" w14:textId="77777777" w:rsidR="009B707E" w:rsidRPr="00543025" w:rsidRDefault="009B707E" w:rsidP="00CA1C7C">
            <w:pPr>
              <w:pStyle w:val="af6"/>
              <w:jc w:val="right"/>
            </w:pPr>
            <w:r w:rsidRPr="00543025">
              <w:t>13,019</w:t>
            </w:r>
          </w:p>
        </w:tc>
        <w:tc>
          <w:tcPr>
            <w:tcW w:w="1464" w:type="dxa"/>
            <w:tcBorders>
              <w:top w:val="single" w:sz="4" w:space="0" w:color="000000"/>
              <w:left w:val="single" w:sz="8"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C2CA60" w14:textId="77777777" w:rsidR="009B707E" w:rsidRPr="00543025" w:rsidRDefault="009B707E" w:rsidP="00CA1C7C">
            <w:pPr>
              <w:pStyle w:val="af6"/>
              <w:jc w:val="right"/>
            </w:pPr>
            <w:r w:rsidRPr="00543025">
              <w:t>10,992</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DAAD19" w14:textId="77777777" w:rsidR="009B707E" w:rsidRPr="00543025" w:rsidRDefault="009B707E" w:rsidP="00CA1C7C">
            <w:pPr>
              <w:pStyle w:val="af6"/>
              <w:jc w:val="right"/>
            </w:pPr>
            <w:r w:rsidRPr="00543025">
              <w:t>10,029</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0F2F8B66" w14:textId="77777777" w:rsidR="009B707E" w:rsidRPr="00543025" w:rsidRDefault="009B707E" w:rsidP="00CA1C7C">
            <w:pPr>
              <w:pStyle w:val="af6"/>
              <w:jc w:val="right"/>
            </w:pPr>
            <w:r w:rsidRPr="00543025">
              <w:t>8,476</w:t>
            </w:r>
          </w:p>
        </w:tc>
      </w:tr>
      <w:tr w:rsidR="009B707E" w:rsidRPr="00543025" w14:paraId="2AE2C3C7"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59CBBDDE" w14:textId="77777777" w:rsidR="009B707E" w:rsidRPr="00543025" w:rsidRDefault="009B707E" w:rsidP="00CA1C7C">
            <w:pPr>
              <w:pStyle w:val="af6"/>
            </w:pPr>
            <w:r w:rsidRPr="00543025">
              <w:t>荷蘭</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3FC40A" w14:textId="77777777" w:rsidR="009B707E" w:rsidRPr="00543025" w:rsidRDefault="009B707E" w:rsidP="00CA1C7C">
            <w:pPr>
              <w:pStyle w:val="af6"/>
              <w:jc w:val="right"/>
            </w:pPr>
            <w:r w:rsidRPr="00543025">
              <w:t>4,069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509E08" w14:textId="77777777" w:rsidR="009B707E" w:rsidRPr="00543025" w:rsidRDefault="009B707E" w:rsidP="00CA1C7C">
            <w:pPr>
              <w:pStyle w:val="af6"/>
              <w:jc w:val="right"/>
            </w:pPr>
            <w:r w:rsidRPr="00543025">
              <w:t>8,622</w:t>
            </w:r>
          </w:p>
        </w:tc>
        <w:tc>
          <w:tcPr>
            <w:tcW w:w="1378"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4CCB700C" w14:textId="77777777" w:rsidR="009B707E" w:rsidRPr="00543025" w:rsidRDefault="009B707E" w:rsidP="00CA1C7C">
            <w:pPr>
              <w:pStyle w:val="af6"/>
              <w:jc w:val="right"/>
            </w:pPr>
            <w:r w:rsidRPr="00543025">
              <w:t>5,170</w:t>
            </w:r>
          </w:p>
        </w:tc>
        <w:tc>
          <w:tcPr>
            <w:tcW w:w="1378" w:type="dxa"/>
            <w:tcBorders>
              <w:top w:val="single" w:sz="4" w:space="0" w:color="000000"/>
              <w:left w:val="single" w:sz="8"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33965FB7" w14:textId="77777777" w:rsidR="009B707E" w:rsidRPr="00543025" w:rsidRDefault="009B707E" w:rsidP="00CA1C7C">
            <w:pPr>
              <w:pStyle w:val="af6"/>
              <w:jc w:val="right"/>
            </w:pPr>
            <w:r w:rsidRPr="00543025">
              <w:t>5,369</w:t>
            </w:r>
          </w:p>
        </w:tc>
      </w:tr>
      <w:tr w:rsidR="009B707E" w:rsidRPr="00543025" w14:paraId="7B25C5D2"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587D6A08" w14:textId="77777777" w:rsidR="009B707E" w:rsidRPr="00543025" w:rsidRDefault="009B707E" w:rsidP="00CA1C7C">
            <w:pPr>
              <w:pStyle w:val="af6"/>
            </w:pPr>
            <w:r w:rsidRPr="00543025">
              <w:rPr>
                <w:highlight w:val="white"/>
              </w:rPr>
              <w:t>瑞士</w:t>
            </w:r>
            <w:r w:rsidRPr="00543025">
              <w:rPr>
                <w:highlight w:val="white"/>
              </w:rPr>
              <w:t xml:space="preserve"> </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598C59" w14:textId="77777777" w:rsidR="009B707E" w:rsidRPr="00543025" w:rsidRDefault="009B707E" w:rsidP="00CA1C7C">
            <w:pPr>
              <w:pStyle w:val="af6"/>
              <w:jc w:val="right"/>
            </w:pPr>
            <w:r w:rsidRPr="00543025">
              <w:t>808</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6A0B33" w14:textId="77777777" w:rsidR="009B707E" w:rsidRPr="00543025" w:rsidRDefault="009B707E" w:rsidP="00CA1C7C">
            <w:pPr>
              <w:pStyle w:val="af6"/>
              <w:jc w:val="right"/>
            </w:pPr>
            <w:r w:rsidRPr="00543025">
              <w:t>1,482</w:t>
            </w:r>
          </w:p>
        </w:tc>
        <w:tc>
          <w:tcPr>
            <w:tcW w:w="1378"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7B3C6756" w14:textId="77777777" w:rsidR="009B707E" w:rsidRPr="00543025" w:rsidRDefault="009B707E" w:rsidP="00CA1C7C">
            <w:pPr>
              <w:pStyle w:val="af6"/>
              <w:jc w:val="right"/>
            </w:pPr>
            <w:r w:rsidRPr="00543025">
              <w:t>2,199</w:t>
            </w:r>
          </w:p>
        </w:tc>
        <w:tc>
          <w:tcPr>
            <w:tcW w:w="1378" w:type="dxa"/>
            <w:tcBorders>
              <w:top w:val="single" w:sz="4" w:space="0" w:color="000000"/>
              <w:left w:val="single" w:sz="8"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575536D7" w14:textId="77777777" w:rsidR="009B707E" w:rsidRPr="00543025" w:rsidRDefault="009B707E" w:rsidP="00CA1C7C">
            <w:pPr>
              <w:pStyle w:val="af6"/>
              <w:jc w:val="right"/>
            </w:pPr>
            <w:r w:rsidRPr="00543025">
              <w:t>2,166</w:t>
            </w:r>
          </w:p>
        </w:tc>
      </w:tr>
      <w:tr w:rsidR="009B707E" w:rsidRPr="00543025" w14:paraId="7927542E"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732302D2" w14:textId="77777777" w:rsidR="009B707E" w:rsidRPr="00543025" w:rsidRDefault="009B707E" w:rsidP="00CA1C7C">
            <w:pPr>
              <w:pStyle w:val="af6"/>
            </w:pPr>
            <w:r w:rsidRPr="00543025">
              <w:t>智利</w:t>
            </w:r>
            <w:r w:rsidRPr="00543025">
              <w:t xml:space="preserve"> </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023F5" w14:textId="77777777" w:rsidR="009B707E" w:rsidRPr="00543025" w:rsidRDefault="009B707E" w:rsidP="00CA1C7C">
            <w:pPr>
              <w:pStyle w:val="af6"/>
              <w:jc w:val="right"/>
            </w:pPr>
            <w:r w:rsidRPr="00543025">
              <w:t>1,235</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0369C" w14:textId="77777777" w:rsidR="009B707E" w:rsidRPr="00543025" w:rsidRDefault="009B707E" w:rsidP="00CA1C7C">
            <w:pPr>
              <w:pStyle w:val="af6"/>
              <w:jc w:val="right"/>
            </w:pPr>
            <w:r w:rsidRPr="00543025">
              <w:t>1,620</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BD8E4" w14:textId="77777777" w:rsidR="009B707E" w:rsidRPr="00543025" w:rsidRDefault="009B707E" w:rsidP="00CA1C7C">
            <w:pPr>
              <w:pStyle w:val="af6"/>
              <w:jc w:val="right"/>
            </w:pPr>
            <w:r w:rsidRPr="00543025">
              <w:t>1,987</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17DC4A9E" w14:textId="77777777" w:rsidR="009B707E" w:rsidRPr="00543025" w:rsidRDefault="009B707E" w:rsidP="00CA1C7C">
            <w:pPr>
              <w:pStyle w:val="af6"/>
              <w:jc w:val="right"/>
            </w:pPr>
            <w:r w:rsidRPr="00543025">
              <w:t>2,074</w:t>
            </w:r>
          </w:p>
        </w:tc>
      </w:tr>
      <w:tr w:rsidR="009B707E" w:rsidRPr="00543025" w14:paraId="3F051B5F"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74D55F2B" w14:textId="77777777" w:rsidR="009B707E" w:rsidRPr="00543025" w:rsidRDefault="009B707E" w:rsidP="00CA1C7C">
            <w:pPr>
              <w:pStyle w:val="af6"/>
            </w:pPr>
            <w:r w:rsidRPr="00543025">
              <w:rPr>
                <w:highlight w:val="white"/>
              </w:rPr>
              <w:t>英</w:t>
            </w:r>
            <w:r w:rsidRPr="00543025">
              <w:rPr>
                <w:rFonts w:hint="eastAsia"/>
                <w:highlight w:val="white"/>
              </w:rPr>
              <w:t>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0FB91" w14:textId="77777777" w:rsidR="009B707E" w:rsidRPr="00543025" w:rsidRDefault="009B707E" w:rsidP="00CA1C7C">
            <w:pPr>
              <w:pStyle w:val="af6"/>
              <w:jc w:val="right"/>
            </w:pPr>
            <w:r w:rsidRPr="00543025">
              <w:t>1,059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AFC8C2" w14:textId="77777777" w:rsidR="009B707E" w:rsidRPr="00543025" w:rsidRDefault="009B707E" w:rsidP="00CA1C7C">
            <w:pPr>
              <w:pStyle w:val="af6"/>
              <w:jc w:val="right"/>
            </w:pPr>
            <w:r w:rsidRPr="00543025">
              <w:t>1,604</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B5A793" w14:textId="77777777" w:rsidR="009B707E" w:rsidRPr="00543025" w:rsidRDefault="009B707E" w:rsidP="00CA1C7C">
            <w:pPr>
              <w:pStyle w:val="af6"/>
              <w:jc w:val="right"/>
            </w:pPr>
            <w:r w:rsidRPr="00543025">
              <w:t>4,300</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75EA77DC" w14:textId="77777777" w:rsidR="009B707E" w:rsidRPr="00543025" w:rsidRDefault="009B707E" w:rsidP="00CA1C7C">
            <w:pPr>
              <w:pStyle w:val="af6"/>
              <w:jc w:val="right"/>
            </w:pPr>
            <w:r w:rsidRPr="00543025">
              <w:t>1,720</w:t>
            </w:r>
          </w:p>
        </w:tc>
      </w:tr>
      <w:tr w:rsidR="009B707E" w:rsidRPr="00543025" w14:paraId="33CD1569"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1F7ED4B" w14:textId="77777777" w:rsidR="009B707E" w:rsidRPr="00543025" w:rsidRDefault="009B707E" w:rsidP="00CA1C7C">
            <w:pPr>
              <w:pStyle w:val="af6"/>
            </w:pPr>
            <w:r w:rsidRPr="00543025">
              <w:t>加拿大</w:t>
            </w:r>
            <w:r w:rsidRPr="00543025">
              <w:t xml:space="preserve"> </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731A8" w14:textId="77777777" w:rsidR="009B707E" w:rsidRPr="00543025" w:rsidRDefault="009B707E" w:rsidP="00CA1C7C">
            <w:pPr>
              <w:pStyle w:val="af6"/>
              <w:jc w:val="right"/>
            </w:pPr>
            <w:r w:rsidRPr="00543025">
              <w:t>1,507</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8EAF3" w14:textId="77777777" w:rsidR="009B707E" w:rsidRPr="00543025" w:rsidRDefault="009B707E" w:rsidP="00CA1C7C">
            <w:pPr>
              <w:pStyle w:val="af6"/>
              <w:jc w:val="right"/>
            </w:pPr>
            <w:r w:rsidRPr="00543025">
              <w:t>1,749</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FA3BD9" w14:textId="77777777" w:rsidR="009B707E" w:rsidRPr="00543025" w:rsidRDefault="009B707E" w:rsidP="00CA1C7C">
            <w:pPr>
              <w:pStyle w:val="af6"/>
              <w:jc w:val="right"/>
            </w:pPr>
            <w:r w:rsidRPr="00543025">
              <w:t>958</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3FD6F04A" w14:textId="77777777" w:rsidR="009B707E" w:rsidRPr="00543025" w:rsidRDefault="009B707E" w:rsidP="00CA1C7C">
            <w:pPr>
              <w:pStyle w:val="af6"/>
              <w:jc w:val="right"/>
            </w:pPr>
            <w:r w:rsidRPr="00543025">
              <w:t>1,690</w:t>
            </w:r>
          </w:p>
        </w:tc>
      </w:tr>
      <w:tr w:rsidR="009B707E" w:rsidRPr="00543025" w14:paraId="26979CE2"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5DBB1E68" w14:textId="77777777" w:rsidR="009B707E" w:rsidRPr="00543025" w:rsidRDefault="009B707E" w:rsidP="00CA1C7C">
            <w:pPr>
              <w:pStyle w:val="af6"/>
            </w:pPr>
            <w:r w:rsidRPr="00543025">
              <w:t>西班牙</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8A5DA3" w14:textId="77777777" w:rsidR="009B707E" w:rsidRPr="00543025" w:rsidRDefault="009B707E" w:rsidP="00CA1C7C">
            <w:pPr>
              <w:pStyle w:val="af6"/>
              <w:jc w:val="right"/>
            </w:pPr>
            <w:r w:rsidRPr="00543025">
              <w:t>1,276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371898" w14:textId="77777777" w:rsidR="009B707E" w:rsidRPr="00543025" w:rsidRDefault="009B707E" w:rsidP="00CA1C7C">
            <w:pPr>
              <w:pStyle w:val="af6"/>
              <w:jc w:val="right"/>
            </w:pPr>
            <w:r w:rsidRPr="00543025">
              <w:t>2,679</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B76C17" w14:textId="77777777" w:rsidR="009B707E" w:rsidRPr="00543025" w:rsidRDefault="009B707E" w:rsidP="00CA1C7C">
            <w:pPr>
              <w:pStyle w:val="af6"/>
              <w:jc w:val="right"/>
            </w:pPr>
            <w:r w:rsidRPr="00543025">
              <w:t>2,496</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78BA8545" w14:textId="77777777" w:rsidR="009B707E" w:rsidRPr="00543025" w:rsidRDefault="009B707E" w:rsidP="00CA1C7C">
            <w:pPr>
              <w:pStyle w:val="af6"/>
              <w:jc w:val="right"/>
            </w:pPr>
            <w:r w:rsidRPr="00543025">
              <w:t>1,422</w:t>
            </w:r>
          </w:p>
        </w:tc>
      </w:tr>
      <w:tr w:rsidR="009B707E" w:rsidRPr="00543025" w14:paraId="4547B26A" w14:textId="77777777" w:rsidTr="00CA1C7C">
        <w:trPr>
          <w:trHeight w:val="567"/>
        </w:trPr>
        <w:tc>
          <w:tcPr>
            <w:tcW w:w="2789" w:type="dxa"/>
            <w:tcBorders>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216A4479" w14:textId="77777777" w:rsidR="009B707E" w:rsidRPr="00543025" w:rsidRDefault="009B707E" w:rsidP="00CA1C7C">
            <w:pPr>
              <w:pStyle w:val="af6"/>
            </w:pPr>
            <w:r w:rsidRPr="00543025">
              <w:t>日本</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D19C8B" w14:textId="77777777" w:rsidR="009B707E" w:rsidRPr="00543025" w:rsidRDefault="009B707E" w:rsidP="00CA1C7C">
            <w:pPr>
              <w:pStyle w:val="af6"/>
              <w:jc w:val="right"/>
            </w:pPr>
            <w:r w:rsidRPr="00543025">
              <w:t>554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6F3804" w14:textId="77777777" w:rsidR="009B707E" w:rsidRPr="00543025" w:rsidRDefault="009B707E" w:rsidP="00CA1C7C">
            <w:pPr>
              <w:pStyle w:val="af6"/>
              <w:jc w:val="right"/>
            </w:pPr>
            <w:r w:rsidRPr="00543025">
              <w:t>756</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C4E225" w14:textId="77777777" w:rsidR="009B707E" w:rsidRPr="00543025" w:rsidRDefault="009B707E" w:rsidP="00CA1C7C">
            <w:pPr>
              <w:pStyle w:val="af6"/>
              <w:jc w:val="right"/>
            </w:pPr>
            <w:r w:rsidRPr="00543025">
              <w:t>437</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65248679" w14:textId="77777777" w:rsidR="009B707E" w:rsidRPr="00543025" w:rsidRDefault="009B707E" w:rsidP="00CA1C7C">
            <w:pPr>
              <w:pStyle w:val="af6"/>
              <w:jc w:val="right"/>
            </w:pPr>
            <w:r w:rsidRPr="00543025">
              <w:t>1,348</w:t>
            </w:r>
          </w:p>
        </w:tc>
      </w:tr>
      <w:tr w:rsidR="009B707E" w:rsidRPr="00543025" w14:paraId="3B16AEEE"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6A9459E8" w14:textId="77777777" w:rsidR="009B707E" w:rsidRPr="00543025" w:rsidRDefault="009B707E" w:rsidP="00CA1C7C">
            <w:pPr>
              <w:pStyle w:val="af6"/>
            </w:pPr>
            <w:r w:rsidRPr="00543025">
              <w:t>新加坡</w:t>
            </w:r>
            <w:r w:rsidRPr="00543025">
              <w:t xml:space="preserve"> </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A0B79" w14:textId="77777777" w:rsidR="009B707E" w:rsidRPr="00543025" w:rsidRDefault="009B707E" w:rsidP="00CA1C7C">
            <w:pPr>
              <w:pStyle w:val="af6"/>
              <w:jc w:val="right"/>
            </w:pPr>
            <w:r w:rsidRPr="00543025">
              <w:t>821</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A6F3E7" w14:textId="77777777" w:rsidR="009B707E" w:rsidRPr="00543025" w:rsidRDefault="009B707E" w:rsidP="00CA1C7C">
            <w:pPr>
              <w:pStyle w:val="af6"/>
              <w:jc w:val="right"/>
            </w:pPr>
            <w:r w:rsidRPr="00543025">
              <w:t>431</w:t>
            </w:r>
          </w:p>
        </w:tc>
        <w:tc>
          <w:tcPr>
            <w:tcW w:w="1378"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3EE7C1AE" w14:textId="77777777" w:rsidR="009B707E" w:rsidRPr="00543025" w:rsidRDefault="009B707E" w:rsidP="00CA1C7C">
            <w:pPr>
              <w:pStyle w:val="af6"/>
              <w:jc w:val="right"/>
            </w:pPr>
            <w:r w:rsidRPr="00543025">
              <w:t>1,545</w:t>
            </w:r>
          </w:p>
        </w:tc>
        <w:tc>
          <w:tcPr>
            <w:tcW w:w="1378" w:type="dxa"/>
            <w:tcBorders>
              <w:top w:val="single" w:sz="4" w:space="0" w:color="000000"/>
              <w:left w:val="single" w:sz="8"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5BFE051A" w14:textId="77777777" w:rsidR="009B707E" w:rsidRPr="00543025" w:rsidRDefault="009B707E" w:rsidP="00CA1C7C">
            <w:pPr>
              <w:pStyle w:val="af6"/>
              <w:jc w:val="right"/>
            </w:pPr>
            <w:r w:rsidRPr="00543025">
              <w:t>1,288</w:t>
            </w:r>
          </w:p>
        </w:tc>
      </w:tr>
      <w:tr w:rsidR="009B707E" w:rsidRPr="00543025" w14:paraId="0C566E8D" w14:textId="77777777" w:rsidTr="00CA1C7C">
        <w:trPr>
          <w:trHeight w:val="567"/>
        </w:trPr>
        <w:tc>
          <w:tcPr>
            <w:tcW w:w="2789" w:type="dxa"/>
            <w:tcBorders>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7041BD4B" w14:textId="77777777" w:rsidR="009B707E" w:rsidRPr="00543025" w:rsidRDefault="009B707E" w:rsidP="00CA1C7C">
            <w:pPr>
              <w:pStyle w:val="af6"/>
            </w:pPr>
            <w:r w:rsidRPr="00543025">
              <w:t>法國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07E879" w14:textId="77777777" w:rsidR="009B707E" w:rsidRPr="00543025" w:rsidRDefault="009B707E" w:rsidP="00CA1C7C">
            <w:pPr>
              <w:pStyle w:val="af6"/>
              <w:jc w:val="right"/>
            </w:pPr>
            <w:r w:rsidRPr="00543025">
              <w:t>565</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6E37F5" w14:textId="77777777" w:rsidR="009B707E" w:rsidRPr="00543025" w:rsidRDefault="009B707E" w:rsidP="00CA1C7C">
            <w:pPr>
              <w:pStyle w:val="af6"/>
              <w:jc w:val="right"/>
            </w:pPr>
            <w:r w:rsidRPr="00543025">
              <w:t>1,167</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658F38" w14:textId="77777777" w:rsidR="009B707E" w:rsidRPr="00543025" w:rsidRDefault="009B707E" w:rsidP="00CA1C7C">
            <w:pPr>
              <w:pStyle w:val="af6"/>
              <w:jc w:val="right"/>
            </w:pPr>
            <w:r w:rsidRPr="00543025">
              <w:t>1,324</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69340952" w14:textId="77777777" w:rsidR="009B707E" w:rsidRPr="00543025" w:rsidRDefault="009B707E" w:rsidP="00CA1C7C">
            <w:pPr>
              <w:pStyle w:val="af6"/>
              <w:jc w:val="right"/>
            </w:pPr>
            <w:r w:rsidRPr="00543025">
              <w:t>1,187</w:t>
            </w:r>
          </w:p>
        </w:tc>
      </w:tr>
      <w:tr w:rsidR="009B707E" w:rsidRPr="00543025" w14:paraId="38525C3F"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6ADBCFF1" w14:textId="77777777" w:rsidR="009B707E" w:rsidRPr="00543025" w:rsidRDefault="009B707E" w:rsidP="00CA1C7C">
            <w:pPr>
              <w:pStyle w:val="af6"/>
            </w:pPr>
            <w:r w:rsidRPr="00543025">
              <w:t>義大利</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C53DA6" w14:textId="77777777" w:rsidR="009B707E" w:rsidRPr="00543025" w:rsidRDefault="009B707E" w:rsidP="00CA1C7C">
            <w:pPr>
              <w:pStyle w:val="af6"/>
              <w:jc w:val="right"/>
            </w:pPr>
            <w:r w:rsidRPr="00543025">
              <w:t>856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DACEC3" w14:textId="77777777" w:rsidR="009B707E" w:rsidRPr="00543025" w:rsidRDefault="009B707E" w:rsidP="00CA1C7C">
            <w:pPr>
              <w:pStyle w:val="af6"/>
              <w:jc w:val="right"/>
            </w:pPr>
            <w:r w:rsidRPr="00543025">
              <w:t>618</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3AF749" w14:textId="77777777" w:rsidR="009B707E" w:rsidRPr="00543025" w:rsidRDefault="009B707E" w:rsidP="00CA1C7C">
            <w:pPr>
              <w:pStyle w:val="af6"/>
              <w:jc w:val="right"/>
            </w:pPr>
            <w:r w:rsidRPr="00543025">
              <w:t>324</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142DB3AB" w14:textId="77777777" w:rsidR="009B707E" w:rsidRPr="00543025" w:rsidRDefault="009B707E" w:rsidP="00CA1C7C">
            <w:pPr>
              <w:pStyle w:val="af6"/>
              <w:jc w:val="right"/>
            </w:pPr>
            <w:r w:rsidRPr="00543025">
              <w:t>901</w:t>
            </w:r>
          </w:p>
        </w:tc>
      </w:tr>
      <w:tr w:rsidR="009B707E" w:rsidRPr="00543025" w14:paraId="26BFB496"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AA9AE69" w14:textId="77777777" w:rsidR="009B707E" w:rsidRPr="00543025" w:rsidRDefault="009B707E" w:rsidP="00CA1C7C">
            <w:pPr>
              <w:pStyle w:val="af6"/>
            </w:pPr>
            <w:r w:rsidRPr="00543025">
              <w:rPr>
                <w:highlight w:val="white"/>
              </w:rPr>
              <w:t>挪威</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94BD98" w14:textId="77777777" w:rsidR="009B707E" w:rsidRPr="00543025" w:rsidRDefault="009B707E" w:rsidP="00CA1C7C">
            <w:pPr>
              <w:pStyle w:val="af6"/>
              <w:jc w:val="right"/>
            </w:pPr>
            <w:r w:rsidRPr="00543025">
              <w:t>256</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3A6D0C" w14:textId="77777777" w:rsidR="009B707E" w:rsidRPr="00543025" w:rsidRDefault="009B707E" w:rsidP="00CA1C7C">
            <w:pPr>
              <w:pStyle w:val="af6"/>
              <w:jc w:val="right"/>
            </w:pPr>
            <w:r w:rsidRPr="00543025">
              <w:t>356</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7656BA" w14:textId="77777777" w:rsidR="009B707E" w:rsidRPr="00543025" w:rsidRDefault="009B707E" w:rsidP="00CA1C7C">
            <w:pPr>
              <w:pStyle w:val="af6"/>
              <w:jc w:val="right"/>
            </w:pPr>
            <w:r w:rsidRPr="00543025">
              <w:t>540</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21E9F098" w14:textId="77777777" w:rsidR="009B707E" w:rsidRPr="00543025" w:rsidRDefault="009B707E" w:rsidP="00CA1C7C">
            <w:pPr>
              <w:pStyle w:val="af6"/>
              <w:jc w:val="right"/>
            </w:pPr>
            <w:r w:rsidRPr="00543025">
              <w:t>757</w:t>
            </w:r>
          </w:p>
        </w:tc>
      </w:tr>
      <w:tr w:rsidR="009B707E" w:rsidRPr="00543025" w14:paraId="2C686805" w14:textId="77777777" w:rsidTr="00CA1C7C">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237FAF44" w14:textId="77777777" w:rsidR="009B707E" w:rsidRPr="00543025" w:rsidRDefault="009B707E" w:rsidP="00CA1C7C">
            <w:pPr>
              <w:pStyle w:val="af6"/>
            </w:pPr>
            <w:r w:rsidRPr="00543025">
              <w:rPr>
                <w:highlight w:val="white"/>
              </w:rPr>
              <w:t>墨西哥</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739632" w14:textId="77777777" w:rsidR="009B707E" w:rsidRPr="00543025" w:rsidRDefault="009B707E" w:rsidP="00CA1C7C">
            <w:pPr>
              <w:pStyle w:val="af6"/>
              <w:jc w:val="right"/>
            </w:pPr>
            <w:r w:rsidRPr="00543025">
              <w:t>109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55FBD8" w14:textId="77777777" w:rsidR="009B707E" w:rsidRPr="00543025" w:rsidRDefault="009B707E" w:rsidP="00CA1C7C">
            <w:pPr>
              <w:pStyle w:val="af6"/>
              <w:jc w:val="right"/>
            </w:pPr>
            <w:r w:rsidRPr="00543025">
              <w:t>74</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AB54BA" w14:textId="77777777" w:rsidR="009B707E" w:rsidRPr="00543025" w:rsidRDefault="009B707E" w:rsidP="00CA1C7C">
            <w:pPr>
              <w:pStyle w:val="af6"/>
              <w:jc w:val="right"/>
            </w:pPr>
            <w:r w:rsidRPr="00543025">
              <w:t>280</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09DE3373" w14:textId="77777777" w:rsidR="009B707E" w:rsidRPr="00543025" w:rsidRDefault="009B707E" w:rsidP="00CA1C7C">
            <w:pPr>
              <w:pStyle w:val="af6"/>
              <w:jc w:val="right"/>
            </w:pPr>
            <w:r w:rsidRPr="00543025">
              <w:t>691</w:t>
            </w:r>
          </w:p>
        </w:tc>
      </w:tr>
      <w:tr w:rsidR="009B707E" w:rsidRPr="00543025" w14:paraId="4479C73F" w14:textId="77777777" w:rsidTr="00CA1C7C">
        <w:trPr>
          <w:trHeight w:val="567"/>
        </w:trPr>
        <w:tc>
          <w:tcPr>
            <w:tcW w:w="2789" w:type="dxa"/>
            <w:tcBorders>
              <w:top w:val="single" w:sz="6"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3C6B45DC" w14:textId="77777777" w:rsidR="009B707E" w:rsidRPr="00543025" w:rsidRDefault="009B707E" w:rsidP="00CA1C7C">
            <w:pPr>
              <w:pStyle w:val="af6"/>
            </w:pPr>
            <w:r w:rsidRPr="00543025">
              <w:t>合計（含其他）</w:t>
            </w:r>
          </w:p>
        </w:tc>
        <w:tc>
          <w:tcPr>
            <w:tcW w:w="1465"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7A63CBAE" w14:textId="77777777" w:rsidR="009B707E" w:rsidRPr="00543025" w:rsidRDefault="009B707E" w:rsidP="00CA1C7C">
            <w:pPr>
              <w:pStyle w:val="af6"/>
              <w:jc w:val="right"/>
            </w:pPr>
            <w:r w:rsidRPr="00543025">
              <w:t>39,386</w:t>
            </w:r>
          </w:p>
        </w:tc>
        <w:tc>
          <w:tcPr>
            <w:tcW w:w="1464"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6189CC58" w14:textId="77777777" w:rsidR="009B707E" w:rsidRPr="00543025" w:rsidRDefault="009B707E" w:rsidP="00CA1C7C">
            <w:pPr>
              <w:pStyle w:val="af6"/>
              <w:jc w:val="right"/>
            </w:pPr>
            <w:r w:rsidRPr="00543025">
              <w:t>43,591</w:t>
            </w:r>
          </w:p>
        </w:tc>
        <w:tc>
          <w:tcPr>
            <w:tcW w:w="1378"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7E7128A7" w14:textId="77777777" w:rsidR="009B707E" w:rsidRPr="00543025" w:rsidRDefault="009B707E" w:rsidP="00CA1C7C">
            <w:pPr>
              <w:pStyle w:val="af6"/>
              <w:jc w:val="right"/>
            </w:pPr>
            <w:r w:rsidRPr="00543025">
              <w:t>39,147</w:t>
            </w:r>
          </w:p>
        </w:tc>
        <w:tc>
          <w:tcPr>
            <w:tcW w:w="1378" w:type="dxa"/>
            <w:tcBorders>
              <w:top w:val="single" w:sz="4" w:space="0" w:color="000000"/>
              <w:left w:val="single" w:sz="4" w:space="0" w:color="000000"/>
              <w:bottom w:val="single" w:sz="12" w:space="0" w:color="000000"/>
              <w:right w:val="single" w:sz="12" w:space="0" w:color="000000"/>
            </w:tcBorders>
            <w:shd w:val="clear" w:color="auto" w:fill="FFFFFF"/>
            <w:tcMar>
              <w:top w:w="0" w:type="dxa"/>
              <w:left w:w="108" w:type="dxa"/>
              <w:bottom w:w="0" w:type="dxa"/>
              <w:right w:w="108" w:type="dxa"/>
            </w:tcMar>
            <w:vAlign w:val="center"/>
          </w:tcPr>
          <w:p w14:paraId="563182F5" w14:textId="77777777" w:rsidR="009B707E" w:rsidRPr="00543025" w:rsidRDefault="009B707E" w:rsidP="00CA1C7C">
            <w:pPr>
              <w:pStyle w:val="af6"/>
              <w:jc w:val="right"/>
            </w:pPr>
            <w:r w:rsidRPr="00543025">
              <w:t>34,772</w:t>
            </w:r>
          </w:p>
        </w:tc>
      </w:tr>
    </w:tbl>
    <w:p w14:paraId="0EDD985A" w14:textId="77777777" w:rsidR="009B707E" w:rsidRPr="00543025" w:rsidRDefault="009B707E" w:rsidP="00CA1C7C">
      <w:pPr>
        <w:pStyle w:val="af6"/>
        <w:jc w:val="left"/>
      </w:pPr>
      <w:r w:rsidRPr="00543025">
        <w:t>資料來源：巴西中央銀行</w:t>
      </w:r>
    </w:p>
    <w:p w14:paraId="662A6DB7" w14:textId="77777777" w:rsidR="009B707E" w:rsidRPr="00543025" w:rsidRDefault="009B707E" w:rsidP="009B707E">
      <w:pPr>
        <w:ind w:firstLine="472"/>
        <w:jc w:val="right"/>
        <w:textAlignment w:val="baseline"/>
        <w:rPr>
          <w:rFonts w:eastAsiaTheme="minorEastAsia"/>
          <w:lang w:eastAsia="zh-TW"/>
        </w:rPr>
      </w:pPr>
    </w:p>
    <w:p w14:paraId="51376F54" w14:textId="77777777" w:rsidR="009B707E" w:rsidRPr="00543025" w:rsidRDefault="009B707E" w:rsidP="007F4ACF">
      <w:pPr>
        <w:pStyle w:val="ad"/>
        <w:pageBreakBefore/>
        <w:spacing w:before="514" w:after="771"/>
        <w:rPr>
          <w:lang w:eastAsia="zh-TW"/>
        </w:rPr>
      </w:pPr>
      <w:bookmarkStart w:id="23" w:name="_Toc170955154"/>
      <w:bookmarkStart w:id="24" w:name="_Toc203266492"/>
      <w:r w:rsidRPr="00543025">
        <w:rPr>
          <w:lang w:eastAsia="zh-TW"/>
        </w:rPr>
        <w:lastRenderedPageBreak/>
        <w:t>附錄四　我國廠商對當地國投資統計</w:t>
      </w:r>
      <w:bookmarkEnd w:id="23"/>
      <w:bookmarkEnd w:id="24"/>
    </w:p>
    <w:p w14:paraId="56B6D377" w14:textId="77777777" w:rsidR="009B707E" w:rsidRPr="00543025" w:rsidRDefault="009B707E" w:rsidP="009B707E">
      <w:pPr>
        <w:pStyle w:val="af9"/>
        <w:spacing w:before="257"/>
      </w:pPr>
      <w:r w:rsidRPr="00543025">
        <w:rPr>
          <w:lang w:eastAsia="zh-TW"/>
        </w:rPr>
        <w:t>年度</w:t>
      </w:r>
      <w:r w:rsidRPr="00543025">
        <w:t>別統計表</w:t>
      </w:r>
    </w:p>
    <w:tbl>
      <w:tblPr>
        <w:tblW w:w="859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245"/>
        <w:gridCol w:w="2686"/>
        <w:gridCol w:w="3663"/>
      </w:tblGrid>
      <w:tr w:rsidR="009B707E" w:rsidRPr="00543025" w14:paraId="26184967" w14:textId="77777777" w:rsidTr="008259F3">
        <w:trPr>
          <w:trHeight w:val="510"/>
          <w:tblHeader/>
        </w:trPr>
        <w:tc>
          <w:tcPr>
            <w:tcW w:w="2245" w:type="dxa"/>
            <w:shd w:val="clear" w:color="auto" w:fill="auto"/>
            <w:tcMar>
              <w:top w:w="0" w:type="dxa"/>
              <w:left w:w="30" w:type="dxa"/>
              <w:bottom w:w="0" w:type="dxa"/>
              <w:right w:w="30" w:type="dxa"/>
            </w:tcMar>
            <w:vAlign w:val="center"/>
          </w:tcPr>
          <w:p w14:paraId="3EDB4FED" w14:textId="77777777" w:rsidR="009B707E" w:rsidRPr="00543025" w:rsidRDefault="009B707E" w:rsidP="008259F3">
            <w:pPr>
              <w:pStyle w:val="af6"/>
              <w:snapToGrid w:val="0"/>
            </w:pPr>
            <w:r w:rsidRPr="00543025">
              <w:t>年度</w:t>
            </w:r>
          </w:p>
        </w:tc>
        <w:tc>
          <w:tcPr>
            <w:tcW w:w="2686" w:type="dxa"/>
            <w:shd w:val="clear" w:color="auto" w:fill="auto"/>
            <w:tcMar>
              <w:top w:w="0" w:type="dxa"/>
              <w:left w:w="30" w:type="dxa"/>
              <w:bottom w:w="0" w:type="dxa"/>
              <w:right w:w="30" w:type="dxa"/>
            </w:tcMar>
            <w:vAlign w:val="center"/>
          </w:tcPr>
          <w:p w14:paraId="7E960CD0" w14:textId="77777777" w:rsidR="009B707E" w:rsidRPr="00543025" w:rsidRDefault="009B707E" w:rsidP="008259F3">
            <w:pPr>
              <w:pStyle w:val="af6"/>
              <w:snapToGrid w:val="0"/>
            </w:pPr>
            <w:r w:rsidRPr="00543025">
              <w:t>件數</w:t>
            </w:r>
          </w:p>
        </w:tc>
        <w:tc>
          <w:tcPr>
            <w:tcW w:w="3663" w:type="dxa"/>
            <w:shd w:val="clear" w:color="auto" w:fill="auto"/>
            <w:tcMar>
              <w:top w:w="0" w:type="dxa"/>
              <w:left w:w="30" w:type="dxa"/>
              <w:bottom w:w="0" w:type="dxa"/>
              <w:right w:w="30" w:type="dxa"/>
            </w:tcMar>
            <w:vAlign w:val="center"/>
          </w:tcPr>
          <w:p w14:paraId="5D767FF9" w14:textId="77777777" w:rsidR="009B707E" w:rsidRPr="00543025" w:rsidRDefault="009B707E" w:rsidP="008259F3">
            <w:pPr>
              <w:pStyle w:val="af6"/>
              <w:snapToGrid w:val="0"/>
            </w:pPr>
            <w:r w:rsidRPr="00543025">
              <w:t>金額（千美元）</w:t>
            </w:r>
          </w:p>
        </w:tc>
      </w:tr>
      <w:tr w:rsidR="009B707E" w:rsidRPr="00543025" w14:paraId="18193E8F" w14:textId="77777777" w:rsidTr="008259F3">
        <w:trPr>
          <w:trHeight w:val="510"/>
        </w:trPr>
        <w:tc>
          <w:tcPr>
            <w:tcW w:w="2245" w:type="dxa"/>
            <w:shd w:val="clear" w:color="auto" w:fill="auto"/>
            <w:tcMar>
              <w:top w:w="0" w:type="dxa"/>
              <w:left w:w="30" w:type="dxa"/>
              <w:bottom w:w="0" w:type="dxa"/>
              <w:right w:w="30" w:type="dxa"/>
            </w:tcMar>
            <w:vAlign w:val="center"/>
          </w:tcPr>
          <w:p w14:paraId="0CC4B502" w14:textId="77777777" w:rsidR="009B707E" w:rsidRPr="00543025" w:rsidRDefault="009B707E" w:rsidP="008259F3">
            <w:pPr>
              <w:pStyle w:val="af6"/>
              <w:snapToGrid w:val="0"/>
            </w:pPr>
            <w:r w:rsidRPr="00543025">
              <w:t>1997~2002</w:t>
            </w:r>
          </w:p>
        </w:tc>
        <w:tc>
          <w:tcPr>
            <w:tcW w:w="2686" w:type="dxa"/>
            <w:shd w:val="clear" w:color="auto" w:fill="auto"/>
            <w:tcMar>
              <w:top w:w="0" w:type="dxa"/>
              <w:left w:w="30" w:type="dxa"/>
              <w:bottom w:w="0" w:type="dxa"/>
              <w:right w:w="30" w:type="dxa"/>
            </w:tcMar>
            <w:vAlign w:val="center"/>
          </w:tcPr>
          <w:p w14:paraId="7160D73B" w14:textId="77777777" w:rsidR="009B707E" w:rsidRPr="00543025" w:rsidRDefault="009B707E" w:rsidP="008259F3">
            <w:pPr>
              <w:pStyle w:val="af6"/>
              <w:snapToGrid w:val="0"/>
            </w:pPr>
            <w:r w:rsidRPr="00543025">
              <w:t>8</w:t>
            </w:r>
          </w:p>
        </w:tc>
        <w:tc>
          <w:tcPr>
            <w:tcW w:w="3663" w:type="dxa"/>
            <w:shd w:val="clear" w:color="auto" w:fill="auto"/>
            <w:tcMar>
              <w:top w:w="0" w:type="dxa"/>
              <w:left w:w="30" w:type="dxa"/>
              <w:bottom w:w="0" w:type="dxa"/>
              <w:right w:w="30" w:type="dxa"/>
            </w:tcMar>
            <w:vAlign w:val="center"/>
          </w:tcPr>
          <w:p w14:paraId="2B2DD38B" w14:textId="77777777" w:rsidR="009B707E" w:rsidRPr="00543025" w:rsidRDefault="009B707E" w:rsidP="008259F3">
            <w:pPr>
              <w:pStyle w:val="af6"/>
              <w:tabs>
                <w:tab w:val="decimal" w:pos="2149"/>
              </w:tabs>
              <w:snapToGrid w:val="0"/>
              <w:jc w:val="both"/>
            </w:pPr>
            <w:r w:rsidRPr="00543025">
              <w:t>50,843</w:t>
            </w:r>
          </w:p>
        </w:tc>
      </w:tr>
      <w:tr w:rsidR="009B707E" w:rsidRPr="00543025" w14:paraId="0518D3BD" w14:textId="77777777" w:rsidTr="008259F3">
        <w:trPr>
          <w:trHeight w:val="510"/>
        </w:trPr>
        <w:tc>
          <w:tcPr>
            <w:tcW w:w="2245" w:type="dxa"/>
            <w:shd w:val="clear" w:color="auto" w:fill="auto"/>
            <w:tcMar>
              <w:top w:w="0" w:type="dxa"/>
              <w:left w:w="30" w:type="dxa"/>
              <w:bottom w:w="0" w:type="dxa"/>
              <w:right w:w="30" w:type="dxa"/>
            </w:tcMar>
            <w:vAlign w:val="center"/>
          </w:tcPr>
          <w:p w14:paraId="1B81BD3B" w14:textId="77777777" w:rsidR="009B707E" w:rsidRPr="00543025" w:rsidRDefault="009B707E" w:rsidP="008259F3">
            <w:pPr>
              <w:pStyle w:val="af6"/>
              <w:snapToGrid w:val="0"/>
            </w:pPr>
            <w:r w:rsidRPr="00543025">
              <w:t>2003</w:t>
            </w:r>
          </w:p>
        </w:tc>
        <w:tc>
          <w:tcPr>
            <w:tcW w:w="2686" w:type="dxa"/>
            <w:shd w:val="clear" w:color="auto" w:fill="auto"/>
            <w:tcMar>
              <w:top w:w="0" w:type="dxa"/>
              <w:left w:w="30" w:type="dxa"/>
              <w:bottom w:w="0" w:type="dxa"/>
              <w:right w:w="30" w:type="dxa"/>
            </w:tcMar>
            <w:vAlign w:val="center"/>
          </w:tcPr>
          <w:p w14:paraId="5B454CA2" w14:textId="77777777" w:rsidR="009B707E" w:rsidRPr="00543025" w:rsidRDefault="009B707E" w:rsidP="008259F3">
            <w:pPr>
              <w:pStyle w:val="af6"/>
              <w:snapToGrid w:val="0"/>
            </w:pPr>
            <w:r w:rsidRPr="00543025">
              <w:t>0</w:t>
            </w:r>
          </w:p>
        </w:tc>
        <w:tc>
          <w:tcPr>
            <w:tcW w:w="3663" w:type="dxa"/>
            <w:shd w:val="clear" w:color="auto" w:fill="auto"/>
            <w:tcMar>
              <w:top w:w="0" w:type="dxa"/>
              <w:left w:w="30" w:type="dxa"/>
              <w:bottom w:w="0" w:type="dxa"/>
              <w:right w:w="30" w:type="dxa"/>
            </w:tcMar>
            <w:vAlign w:val="center"/>
          </w:tcPr>
          <w:p w14:paraId="0C99D8A4" w14:textId="77777777" w:rsidR="009B707E" w:rsidRPr="00543025" w:rsidRDefault="009B707E" w:rsidP="008259F3">
            <w:pPr>
              <w:pStyle w:val="af6"/>
              <w:tabs>
                <w:tab w:val="decimal" w:pos="2149"/>
              </w:tabs>
              <w:snapToGrid w:val="0"/>
              <w:jc w:val="both"/>
            </w:pPr>
            <w:r w:rsidRPr="00543025">
              <w:t>7,400</w:t>
            </w:r>
          </w:p>
        </w:tc>
      </w:tr>
      <w:tr w:rsidR="009B707E" w:rsidRPr="00543025" w14:paraId="1C8F1CF9" w14:textId="77777777" w:rsidTr="008259F3">
        <w:trPr>
          <w:trHeight w:val="510"/>
        </w:trPr>
        <w:tc>
          <w:tcPr>
            <w:tcW w:w="2245" w:type="dxa"/>
            <w:shd w:val="clear" w:color="auto" w:fill="auto"/>
            <w:tcMar>
              <w:top w:w="0" w:type="dxa"/>
              <w:left w:w="30" w:type="dxa"/>
              <w:bottom w:w="0" w:type="dxa"/>
              <w:right w:w="30" w:type="dxa"/>
            </w:tcMar>
            <w:vAlign w:val="center"/>
          </w:tcPr>
          <w:p w14:paraId="247FAA11" w14:textId="77777777" w:rsidR="009B707E" w:rsidRPr="00543025" w:rsidRDefault="009B707E" w:rsidP="008259F3">
            <w:pPr>
              <w:pStyle w:val="af6"/>
              <w:snapToGrid w:val="0"/>
            </w:pPr>
            <w:r w:rsidRPr="00543025">
              <w:t>2004</w:t>
            </w:r>
          </w:p>
        </w:tc>
        <w:tc>
          <w:tcPr>
            <w:tcW w:w="2686" w:type="dxa"/>
            <w:shd w:val="clear" w:color="auto" w:fill="auto"/>
            <w:tcMar>
              <w:top w:w="0" w:type="dxa"/>
              <w:left w:w="30" w:type="dxa"/>
              <w:bottom w:w="0" w:type="dxa"/>
              <w:right w:w="30" w:type="dxa"/>
            </w:tcMar>
            <w:vAlign w:val="center"/>
          </w:tcPr>
          <w:p w14:paraId="50AC0EB0" w14:textId="77777777" w:rsidR="009B707E" w:rsidRPr="00543025" w:rsidRDefault="009B707E" w:rsidP="008259F3">
            <w:pPr>
              <w:pStyle w:val="af6"/>
              <w:snapToGrid w:val="0"/>
            </w:pPr>
            <w:r w:rsidRPr="00543025">
              <w:t>1</w:t>
            </w:r>
          </w:p>
        </w:tc>
        <w:tc>
          <w:tcPr>
            <w:tcW w:w="3663" w:type="dxa"/>
            <w:shd w:val="clear" w:color="auto" w:fill="auto"/>
            <w:tcMar>
              <w:top w:w="0" w:type="dxa"/>
              <w:left w:w="30" w:type="dxa"/>
              <w:bottom w:w="0" w:type="dxa"/>
              <w:right w:w="30" w:type="dxa"/>
            </w:tcMar>
            <w:vAlign w:val="center"/>
          </w:tcPr>
          <w:p w14:paraId="73BC5ED6" w14:textId="77777777" w:rsidR="009B707E" w:rsidRPr="00543025" w:rsidRDefault="009B707E" w:rsidP="008259F3">
            <w:pPr>
              <w:pStyle w:val="af6"/>
              <w:tabs>
                <w:tab w:val="decimal" w:pos="2149"/>
              </w:tabs>
              <w:snapToGrid w:val="0"/>
              <w:jc w:val="both"/>
            </w:pPr>
            <w:r w:rsidRPr="00543025">
              <w:t>505</w:t>
            </w:r>
          </w:p>
        </w:tc>
      </w:tr>
      <w:tr w:rsidR="009B707E" w:rsidRPr="00543025" w14:paraId="6920CCA1" w14:textId="77777777" w:rsidTr="008259F3">
        <w:trPr>
          <w:trHeight w:val="510"/>
        </w:trPr>
        <w:tc>
          <w:tcPr>
            <w:tcW w:w="2245" w:type="dxa"/>
            <w:shd w:val="clear" w:color="auto" w:fill="auto"/>
            <w:tcMar>
              <w:top w:w="0" w:type="dxa"/>
              <w:left w:w="30" w:type="dxa"/>
              <w:bottom w:w="0" w:type="dxa"/>
              <w:right w:w="30" w:type="dxa"/>
            </w:tcMar>
            <w:vAlign w:val="center"/>
          </w:tcPr>
          <w:p w14:paraId="39573F38" w14:textId="77777777" w:rsidR="009B707E" w:rsidRPr="00543025" w:rsidRDefault="009B707E" w:rsidP="008259F3">
            <w:pPr>
              <w:pStyle w:val="af6"/>
              <w:snapToGrid w:val="0"/>
            </w:pPr>
            <w:r w:rsidRPr="00543025">
              <w:t>2005</w:t>
            </w:r>
          </w:p>
        </w:tc>
        <w:tc>
          <w:tcPr>
            <w:tcW w:w="2686" w:type="dxa"/>
            <w:shd w:val="clear" w:color="auto" w:fill="auto"/>
            <w:tcMar>
              <w:top w:w="0" w:type="dxa"/>
              <w:left w:w="30" w:type="dxa"/>
              <w:bottom w:w="0" w:type="dxa"/>
              <w:right w:w="30" w:type="dxa"/>
            </w:tcMar>
            <w:vAlign w:val="center"/>
          </w:tcPr>
          <w:p w14:paraId="63211B1D" w14:textId="77777777" w:rsidR="009B707E" w:rsidRPr="00543025" w:rsidRDefault="009B707E" w:rsidP="008259F3">
            <w:pPr>
              <w:pStyle w:val="af6"/>
              <w:snapToGrid w:val="0"/>
            </w:pPr>
            <w:r w:rsidRPr="00543025">
              <w:t>0</w:t>
            </w:r>
          </w:p>
        </w:tc>
        <w:tc>
          <w:tcPr>
            <w:tcW w:w="3663" w:type="dxa"/>
            <w:shd w:val="clear" w:color="auto" w:fill="auto"/>
            <w:tcMar>
              <w:top w:w="0" w:type="dxa"/>
              <w:left w:w="30" w:type="dxa"/>
              <w:bottom w:w="0" w:type="dxa"/>
              <w:right w:w="30" w:type="dxa"/>
            </w:tcMar>
            <w:vAlign w:val="center"/>
          </w:tcPr>
          <w:p w14:paraId="081A043A" w14:textId="77777777" w:rsidR="009B707E" w:rsidRPr="00543025" w:rsidRDefault="009B707E" w:rsidP="008259F3">
            <w:pPr>
              <w:pStyle w:val="af6"/>
              <w:tabs>
                <w:tab w:val="decimal" w:pos="2149"/>
              </w:tabs>
              <w:snapToGrid w:val="0"/>
              <w:jc w:val="both"/>
            </w:pPr>
            <w:r w:rsidRPr="00543025">
              <w:t>0</w:t>
            </w:r>
          </w:p>
        </w:tc>
      </w:tr>
      <w:tr w:rsidR="009B707E" w:rsidRPr="00543025" w14:paraId="04DFA967" w14:textId="77777777" w:rsidTr="008259F3">
        <w:trPr>
          <w:trHeight w:val="510"/>
        </w:trPr>
        <w:tc>
          <w:tcPr>
            <w:tcW w:w="2245" w:type="dxa"/>
            <w:shd w:val="clear" w:color="auto" w:fill="auto"/>
            <w:tcMar>
              <w:top w:w="0" w:type="dxa"/>
              <w:left w:w="30" w:type="dxa"/>
              <w:bottom w:w="0" w:type="dxa"/>
              <w:right w:w="30" w:type="dxa"/>
            </w:tcMar>
            <w:vAlign w:val="center"/>
          </w:tcPr>
          <w:p w14:paraId="2A573918" w14:textId="77777777" w:rsidR="009B707E" w:rsidRPr="00543025" w:rsidRDefault="009B707E" w:rsidP="008259F3">
            <w:pPr>
              <w:pStyle w:val="af6"/>
              <w:snapToGrid w:val="0"/>
            </w:pPr>
            <w:r w:rsidRPr="00543025">
              <w:t>2006</w:t>
            </w:r>
          </w:p>
        </w:tc>
        <w:tc>
          <w:tcPr>
            <w:tcW w:w="2686" w:type="dxa"/>
            <w:shd w:val="clear" w:color="auto" w:fill="auto"/>
            <w:tcMar>
              <w:top w:w="0" w:type="dxa"/>
              <w:left w:w="30" w:type="dxa"/>
              <w:bottom w:w="0" w:type="dxa"/>
              <w:right w:w="30" w:type="dxa"/>
            </w:tcMar>
            <w:vAlign w:val="center"/>
          </w:tcPr>
          <w:p w14:paraId="6F362A2D" w14:textId="77777777" w:rsidR="009B707E" w:rsidRPr="00543025" w:rsidRDefault="009B707E" w:rsidP="008259F3">
            <w:pPr>
              <w:pStyle w:val="af6"/>
              <w:snapToGrid w:val="0"/>
            </w:pPr>
            <w:r w:rsidRPr="00543025">
              <w:t>1</w:t>
            </w:r>
          </w:p>
        </w:tc>
        <w:tc>
          <w:tcPr>
            <w:tcW w:w="3663" w:type="dxa"/>
            <w:shd w:val="clear" w:color="auto" w:fill="auto"/>
            <w:tcMar>
              <w:top w:w="0" w:type="dxa"/>
              <w:left w:w="30" w:type="dxa"/>
              <w:bottom w:w="0" w:type="dxa"/>
              <w:right w:w="30" w:type="dxa"/>
            </w:tcMar>
            <w:vAlign w:val="center"/>
          </w:tcPr>
          <w:p w14:paraId="0BFD0619" w14:textId="77777777" w:rsidR="009B707E" w:rsidRPr="00543025" w:rsidRDefault="009B707E" w:rsidP="008259F3">
            <w:pPr>
              <w:pStyle w:val="af6"/>
              <w:tabs>
                <w:tab w:val="decimal" w:pos="2149"/>
              </w:tabs>
              <w:snapToGrid w:val="0"/>
              <w:jc w:val="both"/>
            </w:pPr>
            <w:r w:rsidRPr="00543025">
              <w:t>318</w:t>
            </w:r>
          </w:p>
        </w:tc>
      </w:tr>
      <w:tr w:rsidR="009B707E" w:rsidRPr="00543025" w14:paraId="640331FC" w14:textId="77777777" w:rsidTr="008259F3">
        <w:trPr>
          <w:trHeight w:val="510"/>
        </w:trPr>
        <w:tc>
          <w:tcPr>
            <w:tcW w:w="2245" w:type="dxa"/>
            <w:shd w:val="clear" w:color="auto" w:fill="auto"/>
            <w:tcMar>
              <w:top w:w="0" w:type="dxa"/>
              <w:left w:w="30" w:type="dxa"/>
              <w:bottom w:w="0" w:type="dxa"/>
              <w:right w:w="30" w:type="dxa"/>
            </w:tcMar>
            <w:vAlign w:val="center"/>
          </w:tcPr>
          <w:p w14:paraId="1372905D" w14:textId="77777777" w:rsidR="009B707E" w:rsidRPr="00543025" w:rsidRDefault="009B707E" w:rsidP="008259F3">
            <w:pPr>
              <w:pStyle w:val="af6"/>
              <w:snapToGrid w:val="0"/>
            </w:pPr>
            <w:r w:rsidRPr="00543025">
              <w:t>2007</w:t>
            </w:r>
          </w:p>
        </w:tc>
        <w:tc>
          <w:tcPr>
            <w:tcW w:w="2686" w:type="dxa"/>
            <w:shd w:val="clear" w:color="auto" w:fill="auto"/>
            <w:tcMar>
              <w:top w:w="0" w:type="dxa"/>
              <w:left w:w="30" w:type="dxa"/>
              <w:bottom w:w="0" w:type="dxa"/>
              <w:right w:w="30" w:type="dxa"/>
            </w:tcMar>
            <w:vAlign w:val="center"/>
          </w:tcPr>
          <w:p w14:paraId="2D18FF40" w14:textId="77777777" w:rsidR="009B707E" w:rsidRPr="00543025" w:rsidRDefault="009B707E" w:rsidP="008259F3">
            <w:pPr>
              <w:pStyle w:val="af6"/>
              <w:snapToGrid w:val="0"/>
            </w:pPr>
            <w:r w:rsidRPr="00543025">
              <w:t>4</w:t>
            </w:r>
          </w:p>
        </w:tc>
        <w:tc>
          <w:tcPr>
            <w:tcW w:w="3663" w:type="dxa"/>
            <w:shd w:val="clear" w:color="auto" w:fill="auto"/>
            <w:tcMar>
              <w:top w:w="0" w:type="dxa"/>
              <w:left w:w="30" w:type="dxa"/>
              <w:bottom w:w="0" w:type="dxa"/>
              <w:right w:w="30" w:type="dxa"/>
            </w:tcMar>
            <w:vAlign w:val="center"/>
          </w:tcPr>
          <w:p w14:paraId="33050E52" w14:textId="77777777" w:rsidR="009B707E" w:rsidRPr="00543025" w:rsidRDefault="009B707E" w:rsidP="008259F3">
            <w:pPr>
              <w:pStyle w:val="af6"/>
              <w:tabs>
                <w:tab w:val="decimal" w:pos="2149"/>
              </w:tabs>
              <w:snapToGrid w:val="0"/>
              <w:jc w:val="both"/>
            </w:pPr>
            <w:r w:rsidRPr="00543025">
              <w:t>3,950</w:t>
            </w:r>
          </w:p>
        </w:tc>
      </w:tr>
      <w:tr w:rsidR="009B707E" w:rsidRPr="00543025" w14:paraId="0BB05281" w14:textId="77777777" w:rsidTr="008259F3">
        <w:trPr>
          <w:trHeight w:val="510"/>
        </w:trPr>
        <w:tc>
          <w:tcPr>
            <w:tcW w:w="2245" w:type="dxa"/>
            <w:shd w:val="clear" w:color="auto" w:fill="auto"/>
            <w:tcMar>
              <w:top w:w="0" w:type="dxa"/>
              <w:left w:w="30" w:type="dxa"/>
              <w:bottom w:w="0" w:type="dxa"/>
              <w:right w:w="30" w:type="dxa"/>
            </w:tcMar>
            <w:vAlign w:val="center"/>
          </w:tcPr>
          <w:p w14:paraId="69A17459" w14:textId="77777777" w:rsidR="009B707E" w:rsidRPr="00543025" w:rsidRDefault="009B707E" w:rsidP="008259F3">
            <w:pPr>
              <w:pStyle w:val="af6"/>
              <w:snapToGrid w:val="0"/>
            </w:pPr>
            <w:r w:rsidRPr="00543025">
              <w:t>2008</w:t>
            </w:r>
          </w:p>
        </w:tc>
        <w:tc>
          <w:tcPr>
            <w:tcW w:w="2686" w:type="dxa"/>
            <w:shd w:val="clear" w:color="auto" w:fill="auto"/>
            <w:tcMar>
              <w:top w:w="0" w:type="dxa"/>
              <w:left w:w="30" w:type="dxa"/>
              <w:bottom w:w="0" w:type="dxa"/>
              <w:right w:w="30" w:type="dxa"/>
            </w:tcMar>
            <w:vAlign w:val="center"/>
          </w:tcPr>
          <w:p w14:paraId="71F9786F" w14:textId="77777777" w:rsidR="009B707E" w:rsidRPr="00543025" w:rsidRDefault="009B707E" w:rsidP="008259F3">
            <w:pPr>
              <w:pStyle w:val="af6"/>
              <w:snapToGrid w:val="0"/>
            </w:pPr>
            <w:r w:rsidRPr="00543025">
              <w:t>3</w:t>
            </w:r>
          </w:p>
        </w:tc>
        <w:tc>
          <w:tcPr>
            <w:tcW w:w="3663" w:type="dxa"/>
            <w:shd w:val="clear" w:color="auto" w:fill="auto"/>
            <w:tcMar>
              <w:top w:w="0" w:type="dxa"/>
              <w:left w:w="30" w:type="dxa"/>
              <w:bottom w:w="0" w:type="dxa"/>
              <w:right w:w="30" w:type="dxa"/>
            </w:tcMar>
            <w:vAlign w:val="center"/>
          </w:tcPr>
          <w:p w14:paraId="0A8E2F11" w14:textId="77777777" w:rsidR="009B707E" w:rsidRPr="00543025" w:rsidRDefault="009B707E" w:rsidP="008259F3">
            <w:pPr>
              <w:pStyle w:val="af6"/>
              <w:tabs>
                <w:tab w:val="decimal" w:pos="2149"/>
              </w:tabs>
              <w:snapToGrid w:val="0"/>
              <w:jc w:val="both"/>
            </w:pPr>
            <w:r w:rsidRPr="00543025">
              <w:t>14,077</w:t>
            </w:r>
          </w:p>
        </w:tc>
      </w:tr>
      <w:tr w:rsidR="009B707E" w:rsidRPr="00543025" w14:paraId="5FA74B4C" w14:textId="77777777" w:rsidTr="008259F3">
        <w:trPr>
          <w:trHeight w:val="510"/>
        </w:trPr>
        <w:tc>
          <w:tcPr>
            <w:tcW w:w="2245" w:type="dxa"/>
            <w:shd w:val="clear" w:color="auto" w:fill="auto"/>
            <w:tcMar>
              <w:top w:w="0" w:type="dxa"/>
              <w:left w:w="30" w:type="dxa"/>
              <w:bottom w:w="0" w:type="dxa"/>
              <w:right w:w="30" w:type="dxa"/>
            </w:tcMar>
            <w:vAlign w:val="center"/>
          </w:tcPr>
          <w:p w14:paraId="0659E29A" w14:textId="77777777" w:rsidR="009B707E" w:rsidRPr="00543025" w:rsidRDefault="009B707E" w:rsidP="008259F3">
            <w:pPr>
              <w:pStyle w:val="af6"/>
              <w:snapToGrid w:val="0"/>
            </w:pPr>
            <w:r w:rsidRPr="00543025">
              <w:t>2009</w:t>
            </w:r>
          </w:p>
        </w:tc>
        <w:tc>
          <w:tcPr>
            <w:tcW w:w="2686" w:type="dxa"/>
            <w:shd w:val="clear" w:color="auto" w:fill="auto"/>
            <w:tcMar>
              <w:top w:w="0" w:type="dxa"/>
              <w:left w:w="30" w:type="dxa"/>
              <w:bottom w:w="0" w:type="dxa"/>
              <w:right w:w="30" w:type="dxa"/>
            </w:tcMar>
            <w:vAlign w:val="center"/>
          </w:tcPr>
          <w:p w14:paraId="4156E937" w14:textId="77777777" w:rsidR="009B707E" w:rsidRPr="00543025" w:rsidRDefault="009B707E" w:rsidP="008259F3">
            <w:pPr>
              <w:pStyle w:val="af6"/>
              <w:snapToGrid w:val="0"/>
            </w:pPr>
            <w:r w:rsidRPr="00543025">
              <w:t>1</w:t>
            </w:r>
          </w:p>
        </w:tc>
        <w:tc>
          <w:tcPr>
            <w:tcW w:w="3663" w:type="dxa"/>
            <w:shd w:val="clear" w:color="auto" w:fill="auto"/>
            <w:tcMar>
              <w:top w:w="0" w:type="dxa"/>
              <w:left w:w="30" w:type="dxa"/>
              <w:bottom w:w="0" w:type="dxa"/>
              <w:right w:w="30" w:type="dxa"/>
            </w:tcMar>
            <w:vAlign w:val="center"/>
          </w:tcPr>
          <w:p w14:paraId="3E3DB075" w14:textId="77777777" w:rsidR="009B707E" w:rsidRPr="00543025" w:rsidRDefault="009B707E" w:rsidP="008259F3">
            <w:pPr>
              <w:pStyle w:val="af6"/>
              <w:tabs>
                <w:tab w:val="decimal" w:pos="2149"/>
              </w:tabs>
              <w:snapToGrid w:val="0"/>
              <w:jc w:val="both"/>
            </w:pPr>
            <w:r w:rsidRPr="00543025">
              <w:t>8,016</w:t>
            </w:r>
          </w:p>
        </w:tc>
      </w:tr>
      <w:tr w:rsidR="009B707E" w:rsidRPr="00543025" w14:paraId="5200DBDB" w14:textId="77777777" w:rsidTr="008259F3">
        <w:trPr>
          <w:trHeight w:val="510"/>
        </w:trPr>
        <w:tc>
          <w:tcPr>
            <w:tcW w:w="2245" w:type="dxa"/>
            <w:shd w:val="clear" w:color="auto" w:fill="auto"/>
            <w:tcMar>
              <w:top w:w="0" w:type="dxa"/>
              <w:left w:w="30" w:type="dxa"/>
              <w:bottom w:w="0" w:type="dxa"/>
              <w:right w:w="30" w:type="dxa"/>
            </w:tcMar>
            <w:vAlign w:val="center"/>
          </w:tcPr>
          <w:p w14:paraId="300097CC" w14:textId="77777777" w:rsidR="009B707E" w:rsidRPr="00543025" w:rsidRDefault="009B707E" w:rsidP="008259F3">
            <w:pPr>
              <w:pStyle w:val="af6"/>
              <w:snapToGrid w:val="0"/>
            </w:pPr>
            <w:r w:rsidRPr="00543025">
              <w:t>2010</w:t>
            </w:r>
          </w:p>
        </w:tc>
        <w:tc>
          <w:tcPr>
            <w:tcW w:w="2686" w:type="dxa"/>
            <w:shd w:val="clear" w:color="auto" w:fill="auto"/>
            <w:tcMar>
              <w:top w:w="0" w:type="dxa"/>
              <w:left w:w="30" w:type="dxa"/>
              <w:bottom w:w="0" w:type="dxa"/>
              <w:right w:w="30" w:type="dxa"/>
            </w:tcMar>
            <w:vAlign w:val="center"/>
          </w:tcPr>
          <w:p w14:paraId="21CC4A3F" w14:textId="77777777" w:rsidR="009B707E" w:rsidRPr="00543025" w:rsidRDefault="009B707E" w:rsidP="008259F3">
            <w:pPr>
              <w:pStyle w:val="af6"/>
              <w:snapToGrid w:val="0"/>
            </w:pPr>
            <w:r w:rsidRPr="00543025">
              <w:t>4</w:t>
            </w:r>
          </w:p>
        </w:tc>
        <w:tc>
          <w:tcPr>
            <w:tcW w:w="3663" w:type="dxa"/>
            <w:shd w:val="clear" w:color="auto" w:fill="auto"/>
            <w:tcMar>
              <w:top w:w="0" w:type="dxa"/>
              <w:left w:w="30" w:type="dxa"/>
              <w:bottom w:w="0" w:type="dxa"/>
              <w:right w:w="30" w:type="dxa"/>
            </w:tcMar>
            <w:vAlign w:val="center"/>
          </w:tcPr>
          <w:p w14:paraId="35492443" w14:textId="77777777" w:rsidR="009B707E" w:rsidRPr="00543025" w:rsidRDefault="009B707E" w:rsidP="008259F3">
            <w:pPr>
              <w:pStyle w:val="af6"/>
              <w:tabs>
                <w:tab w:val="decimal" w:pos="2149"/>
              </w:tabs>
              <w:snapToGrid w:val="0"/>
              <w:jc w:val="both"/>
            </w:pPr>
            <w:r w:rsidRPr="00543025">
              <w:t>95,189</w:t>
            </w:r>
          </w:p>
        </w:tc>
      </w:tr>
      <w:tr w:rsidR="009B707E" w:rsidRPr="00543025" w14:paraId="1A3B6CC6" w14:textId="77777777" w:rsidTr="008259F3">
        <w:trPr>
          <w:trHeight w:val="510"/>
        </w:trPr>
        <w:tc>
          <w:tcPr>
            <w:tcW w:w="2245" w:type="dxa"/>
            <w:shd w:val="clear" w:color="auto" w:fill="auto"/>
            <w:tcMar>
              <w:top w:w="0" w:type="dxa"/>
              <w:left w:w="30" w:type="dxa"/>
              <w:bottom w:w="0" w:type="dxa"/>
              <w:right w:w="30" w:type="dxa"/>
            </w:tcMar>
            <w:vAlign w:val="center"/>
          </w:tcPr>
          <w:p w14:paraId="05FF3F46" w14:textId="77777777" w:rsidR="009B707E" w:rsidRPr="00543025" w:rsidRDefault="009B707E" w:rsidP="008259F3">
            <w:pPr>
              <w:pStyle w:val="af6"/>
              <w:snapToGrid w:val="0"/>
            </w:pPr>
            <w:r w:rsidRPr="00543025">
              <w:t>2011</w:t>
            </w:r>
          </w:p>
        </w:tc>
        <w:tc>
          <w:tcPr>
            <w:tcW w:w="2686" w:type="dxa"/>
            <w:shd w:val="clear" w:color="auto" w:fill="auto"/>
            <w:tcMar>
              <w:top w:w="0" w:type="dxa"/>
              <w:left w:w="30" w:type="dxa"/>
              <w:bottom w:w="0" w:type="dxa"/>
              <w:right w:w="30" w:type="dxa"/>
            </w:tcMar>
            <w:vAlign w:val="center"/>
          </w:tcPr>
          <w:p w14:paraId="2C2B0452" w14:textId="77777777" w:rsidR="009B707E" w:rsidRPr="00543025" w:rsidRDefault="009B707E" w:rsidP="008259F3">
            <w:pPr>
              <w:pStyle w:val="af6"/>
              <w:snapToGrid w:val="0"/>
            </w:pPr>
            <w:r w:rsidRPr="00543025">
              <w:t>1</w:t>
            </w:r>
          </w:p>
        </w:tc>
        <w:tc>
          <w:tcPr>
            <w:tcW w:w="3663" w:type="dxa"/>
            <w:shd w:val="clear" w:color="auto" w:fill="auto"/>
            <w:tcMar>
              <w:top w:w="0" w:type="dxa"/>
              <w:left w:w="30" w:type="dxa"/>
              <w:bottom w:w="0" w:type="dxa"/>
              <w:right w:w="30" w:type="dxa"/>
            </w:tcMar>
            <w:vAlign w:val="center"/>
          </w:tcPr>
          <w:p w14:paraId="095197DB" w14:textId="77777777" w:rsidR="009B707E" w:rsidRPr="00543025" w:rsidRDefault="009B707E" w:rsidP="008259F3">
            <w:pPr>
              <w:pStyle w:val="af6"/>
              <w:tabs>
                <w:tab w:val="decimal" w:pos="2149"/>
              </w:tabs>
              <w:snapToGrid w:val="0"/>
              <w:jc w:val="both"/>
            </w:pPr>
            <w:r w:rsidRPr="00543025">
              <w:t>6,105</w:t>
            </w:r>
          </w:p>
        </w:tc>
      </w:tr>
      <w:tr w:rsidR="009B707E" w:rsidRPr="00543025" w14:paraId="32E339A6" w14:textId="77777777" w:rsidTr="008259F3">
        <w:trPr>
          <w:trHeight w:val="510"/>
        </w:trPr>
        <w:tc>
          <w:tcPr>
            <w:tcW w:w="2245" w:type="dxa"/>
            <w:shd w:val="clear" w:color="auto" w:fill="auto"/>
            <w:tcMar>
              <w:top w:w="0" w:type="dxa"/>
              <w:left w:w="30" w:type="dxa"/>
              <w:bottom w:w="0" w:type="dxa"/>
              <w:right w:w="30" w:type="dxa"/>
            </w:tcMar>
            <w:vAlign w:val="center"/>
          </w:tcPr>
          <w:p w14:paraId="74C8B4F4" w14:textId="77777777" w:rsidR="009B707E" w:rsidRPr="00543025" w:rsidRDefault="009B707E" w:rsidP="008259F3">
            <w:pPr>
              <w:pStyle w:val="af6"/>
              <w:snapToGrid w:val="0"/>
            </w:pPr>
            <w:r w:rsidRPr="00543025">
              <w:t>2012</w:t>
            </w:r>
          </w:p>
        </w:tc>
        <w:tc>
          <w:tcPr>
            <w:tcW w:w="2686" w:type="dxa"/>
            <w:shd w:val="clear" w:color="auto" w:fill="auto"/>
            <w:tcMar>
              <w:top w:w="0" w:type="dxa"/>
              <w:left w:w="30" w:type="dxa"/>
              <w:bottom w:w="0" w:type="dxa"/>
              <w:right w:w="30" w:type="dxa"/>
            </w:tcMar>
            <w:vAlign w:val="center"/>
          </w:tcPr>
          <w:p w14:paraId="52D2EA5A" w14:textId="77777777" w:rsidR="009B707E" w:rsidRPr="00543025" w:rsidRDefault="009B707E" w:rsidP="008259F3">
            <w:pPr>
              <w:pStyle w:val="af6"/>
              <w:snapToGrid w:val="0"/>
            </w:pPr>
            <w:r w:rsidRPr="00543025">
              <w:t>1</w:t>
            </w:r>
          </w:p>
        </w:tc>
        <w:tc>
          <w:tcPr>
            <w:tcW w:w="3663" w:type="dxa"/>
            <w:shd w:val="clear" w:color="auto" w:fill="auto"/>
            <w:tcMar>
              <w:top w:w="0" w:type="dxa"/>
              <w:left w:w="30" w:type="dxa"/>
              <w:bottom w:w="0" w:type="dxa"/>
              <w:right w:w="30" w:type="dxa"/>
            </w:tcMar>
            <w:vAlign w:val="center"/>
          </w:tcPr>
          <w:p w14:paraId="00756653" w14:textId="77777777" w:rsidR="009B707E" w:rsidRPr="00543025" w:rsidRDefault="009B707E" w:rsidP="008259F3">
            <w:pPr>
              <w:pStyle w:val="af6"/>
              <w:tabs>
                <w:tab w:val="decimal" w:pos="2149"/>
              </w:tabs>
              <w:snapToGrid w:val="0"/>
              <w:jc w:val="both"/>
            </w:pPr>
            <w:r w:rsidRPr="00543025">
              <w:t>42,261</w:t>
            </w:r>
          </w:p>
        </w:tc>
      </w:tr>
      <w:tr w:rsidR="009B707E" w:rsidRPr="00543025" w14:paraId="15DB8CC7" w14:textId="77777777" w:rsidTr="008259F3">
        <w:trPr>
          <w:trHeight w:val="510"/>
        </w:trPr>
        <w:tc>
          <w:tcPr>
            <w:tcW w:w="2245" w:type="dxa"/>
            <w:shd w:val="clear" w:color="auto" w:fill="auto"/>
            <w:tcMar>
              <w:top w:w="0" w:type="dxa"/>
              <w:left w:w="30" w:type="dxa"/>
              <w:bottom w:w="0" w:type="dxa"/>
              <w:right w:w="30" w:type="dxa"/>
            </w:tcMar>
            <w:vAlign w:val="center"/>
          </w:tcPr>
          <w:p w14:paraId="52275153" w14:textId="77777777" w:rsidR="009B707E" w:rsidRPr="00543025" w:rsidRDefault="009B707E" w:rsidP="008259F3">
            <w:pPr>
              <w:pStyle w:val="af6"/>
              <w:snapToGrid w:val="0"/>
            </w:pPr>
            <w:r w:rsidRPr="00543025">
              <w:t>2013</w:t>
            </w:r>
          </w:p>
        </w:tc>
        <w:tc>
          <w:tcPr>
            <w:tcW w:w="2686" w:type="dxa"/>
            <w:shd w:val="clear" w:color="auto" w:fill="auto"/>
            <w:tcMar>
              <w:top w:w="0" w:type="dxa"/>
              <w:left w:w="30" w:type="dxa"/>
              <w:bottom w:w="0" w:type="dxa"/>
              <w:right w:w="30" w:type="dxa"/>
            </w:tcMar>
            <w:vAlign w:val="center"/>
          </w:tcPr>
          <w:p w14:paraId="4967AF16" w14:textId="77777777" w:rsidR="009B707E" w:rsidRPr="00543025" w:rsidRDefault="009B707E" w:rsidP="008259F3">
            <w:pPr>
              <w:pStyle w:val="af6"/>
              <w:snapToGrid w:val="0"/>
            </w:pPr>
            <w:r w:rsidRPr="00543025">
              <w:rPr>
                <w:lang w:val="pt-BR"/>
              </w:rPr>
              <w:t>2</w:t>
            </w:r>
          </w:p>
        </w:tc>
        <w:tc>
          <w:tcPr>
            <w:tcW w:w="3663" w:type="dxa"/>
            <w:shd w:val="clear" w:color="auto" w:fill="auto"/>
            <w:tcMar>
              <w:top w:w="0" w:type="dxa"/>
              <w:left w:w="30" w:type="dxa"/>
              <w:bottom w:w="0" w:type="dxa"/>
              <w:right w:w="30" w:type="dxa"/>
            </w:tcMar>
            <w:vAlign w:val="center"/>
          </w:tcPr>
          <w:p w14:paraId="29B4BDA1" w14:textId="77777777" w:rsidR="009B707E" w:rsidRPr="00543025" w:rsidRDefault="009B707E" w:rsidP="008259F3">
            <w:pPr>
              <w:pStyle w:val="af6"/>
              <w:tabs>
                <w:tab w:val="decimal" w:pos="2149"/>
              </w:tabs>
              <w:snapToGrid w:val="0"/>
              <w:jc w:val="both"/>
            </w:pPr>
            <w:r w:rsidRPr="00543025">
              <w:rPr>
                <w:lang w:val="pt-BR"/>
              </w:rPr>
              <w:t>41,003</w:t>
            </w:r>
          </w:p>
        </w:tc>
      </w:tr>
      <w:tr w:rsidR="009B707E" w:rsidRPr="00543025" w14:paraId="00BE384A" w14:textId="77777777" w:rsidTr="008259F3">
        <w:trPr>
          <w:trHeight w:val="510"/>
        </w:trPr>
        <w:tc>
          <w:tcPr>
            <w:tcW w:w="2245" w:type="dxa"/>
            <w:shd w:val="clear" w:color="auto" w:fill="auto"/>
            <w:tcMar>
              <w:top w:w="0" w:type="dxa"/>
              <w:left w:w="30" w:type="dxa"/>
              <w:bottom w:w="0" w:type="dxa"/>
              <w:right w:w="30" w:type="dxa"/>
            </w:tcMar>
            <w:vAlign w:val="center"/>
          </w:tcPr>
          <w:p w14:paraId="22B4661E" w14:textId="77777777" w:rsidR="009B707E" w:rsidRPr="00543025" w:rsidRDefault="009B707E" w:rsidP="008259F3">
            <w:pPr>
              <w:pStyle w:val="af6"/>
              <w:snapToGrid w:val="0"/>
            </w:pPr>
            <w:r w:rsidRPr="00543025">
              <w:t>2014</w:t>
            </w:r>
          </w:p>
        </w:tc>
        <w:tc>
          <w:tcPr>
            <w:tcW w:w="2686" w:type="dxa"/>
            <w:shd w:val="clear" w:color="auto" w:fill="auto"/>
            <w:tcMar>
              <w:top w:w="0" w:type="dxa"/>
              <w:left w:w="30" w:type="dxa"/>
              <w:bottom w:w="0" w:type="dxa"/>
              <w:right w:w="30" w:type="dxa"/>
            </w:tcMar>
            <w:vAlign w:val="center"/>
          </w:tcPr>
          <w:p w14:paraId="7DBE4CBC" w14:textId="77777777" w:rsidR="009B707E" w:rsidRPr="00543025" w:rsidRDefault="009B707E" w:rsidP="008259F3">
            <w:pPr>
              <w:pStyle w:val="af6"/>
              <w:snapToGrid w:val="0"/>
            </w:pPr>
            <w:r w:rsidRPr="00543025">
              <w:rPr>
                <w:lang w:val="pt-BR"/>
              </w:rPr>
              <w:t>1</w:t>
            </w:r>
          </w:p>
        </w:tc>
        <w:tc>
          <w:tcPr>
            <w:tcW w:w="3663" w:type="dxa"/>
            <w:shd w:val="clear" w:color="auto" w:fill="auto"/>
            <w:tcMar>
              <w:top w:w="0" w:type="dxa"/>
              <w:left w:w="30" w:type="dxa"/>
              <w:bottom w:w="0" w:type="dxa"/>
              <w:right w:w="30" w:type="dxa"/>
            </w:tcMar>
            <w:vAlign w:val="center"/>
          </w:tcPr>
          <w:p w14:paraId="0892BF36" w14:textId="77777777" w:rsidR="009B707E" w:rsidRPr="00543025" w:rsidRDefault="009B707E" w:rsidP="008259F3">
            <w:pPr>
              <w:pStyle w:val="af6"/>
              <w:tabs>
                <w:tab w:val="decimal" w:pos="2149"/>
              </w:tabs>
              <w:snapToGrid w:val="0"/>
              <w:jc w:val="both"/>
            </w:pPr>
            <w:r w:rsidRPr="00543025">
              <w:rPr>
                <w:lang w:val="pt-BR"/>
              </w:rPr>
              <w:t>12,844</w:t>
            </w:r>
          </w:p>
        </w:tc>
      </w:tr>
      <w:tr w:rsidR="009B707E" w:rsidRPr="00543025" w14:paraId="564F3EA9" w14:textId="77777777" w:rsidTr="008259F3">
        <w:trPr>
          <w:trHeight w:val="510"/>
        </w:trPr>
        <w:tc>
          <w:tcPr>
            <w:tcW w:w="2245" w:type="dxa"/>
            <w:shd w:val="clear" w:color="auto" w:fill="auto"/>
            <w:tcMar>
              <w:top w:w="0" w:type="dxa"/>
              <w:left w:w="30" w:type="dxa"/>
              <w:bottom w:w="0" w:type="dxa"/>
              <w:right w:w="30" w:type="dxa"/>
            </w:tcMar>
            <w:vAlign w:val="center"/>
          </w:tcPr>
          <w:p w14:paraId="1C820ECE" w14:textId="77777777" w:rsidR="009B707E" w:rsidRPr="00543025" w:rsidRDefault="009B707E" w:rsidP="008259F3">
            <w:pPr>
              <w:pStyle w:val="af6"/>
              <w:snapToGrid w:val="0"/>
            </w:pPr>
            <w:r w:rsidRPr="00543025">
              <w:rPr>
                <w:szCs w:val="24"/>
              </w:rPr>
              <w:t>2015</w:t>
            </w:r>
          </w:p>
        </w:tc>
        <w:tc>
          <w:tcPr>
            <w:tcW w:w="2686" w:type="dxa"/>
            <w:shd w:val="clear" w:color="auto" w:fill="auto"/>
            <w:tcMar>
              <w:top w:w="0" w:type="dxa"/>
              <w:left w:w="30" w:type="dxa"/>
              <w:bottom w:w="0" w:type="dxa"/>
              <w:right w:w="30" w:type="dxa"/>
            </w:tcMar>
            <w:vAlign w:val="center"/>
          </w:tcPr>
          <w:p w14:paraId="447EB6D9" w14:textId="77777777" w:rsidR="009B707E" w:rsidRPr="00543025" w:rsidRDefault="009B707E" w:rsidP="008259F3">
            <w:pPr>
              <w:pStyle w:val="af6"/>
              <w:snapToGrid w:val="0"/>
            </w:pPr>
            <w:r w:rsidRPr="00543025">
              <w:rPr>
                <w:lang w:val="pt-BR"/>
              </w:rPr>
              <w:t>4</w:t>
            </w:r>
          </w:p>
        </w:tc>
        <w:tc>
          <w:tcPr>
            <w:tcW w:w="3663" w:type="dxa"/>
            <w:shd w:val="clear" w:color="auto" w:fill="auto"/>
            <w:tcMar>
              <w:top w:w="0" w:type="dxa"/>
              <w:left w:w="30" w:type="dxa"/>
              <w:bottom w:w="0" w:type="dxa"/>
              <w:right w:w="30" w:type="dxa"/>
            </w:tcMar>
            <w:vAlign w:val="center"/>
          </w:tcPr>
          <w:p w14:paraId="4C398925" w14:textId="77777777" w:rsidR="009B707E" w:rsidRPr="00543025" w:rsidRDefault="009B707E" w:rsidP="008259F3">
            <w:pPr>
              <w:pStyle w:val="af6"/>
              <w:tabs>
                <w:tab w:val="decimal" w:pos="2149"/>
              </w:tabs>
              <w:snapToGrid w:val="0"/>
              <w:jc w:val="both"/>
            </w:pPr>
            <w:r w:rsidRPr="00543025">
              <w:rPr>
                <w:lang w:val="pt-BR"/>
              </w:rPr>
              <w:t>74,654</w:t>
            </w:r>
          </w:p>
        </w:tc>
      </w:tr>
      <w:tr w:rsidR="009B707E" w:rsidRPr="00543025" w14:paraId="28DD9FD9" w14:textId="77777777" w:rsidTr="008259F3">
        <w:trPr>
          <w:trHeight w:val="510"/>
        </w:trPr>
        <w:tc>
          <w:tcPr>
            <w:tcW w:w="2245" w:type="dxa"/>
            <w:shd w:val="clear" w:color="auto" w:fill="auto"/>
            <w:tcMar>
              <w:top w:w="0" w:type="dxa"/>
              <w:left w:w="30" w:type="dxa"/>
              <w:bottom w:w="0" w:type="dxa"/>
              <w:right w:w="30" w:type="dxa"/>
            </w:tcMar>
            <w:vAlign w:val="center"/>
          </w:tcPr>
          <w:p w14:paraId="3923BAA7" w14:textId="77777777" w:rsidR="009B707E" w:rsidRPr="00543025" w:rsidRDefault="009B707E" w:rsidP="008259F3">
            <w:pPr>
              <w:pStyle w:val="af6"/>
              <w:snapToGrid w:val="0"/>
            </w:pPr>
            <w:r w:rsidRPr="00543025">
              <w:rPr>
                <w:szCs w:val="24"/>
              </w:rPr>
              <w:t>2016</w:t>
            </w:r>
          </w:p>
        </w:tc>
        <w:tc>
          <w:tcPr>
            <w:tcW w:w="2686" w:type="dxa"/>
            <w:shd w:val="clear" w:color="auto" w:fill="auto"/>
            <w:tcMar>
              <w:top w:w="0" w:type="dxa"/>
              <w:left w:w="30" w:type="dxa"/>
              <w:bottom w:w="0" w:type="dxa"/>
              <w:right w:w="30" w:type="dxa"/>
            </w:tcMar>
            <w:vAlign w:val="center"/>
          </w:tcPr>
          <w:p w14:paraId="2ABC69AB" w14:textId="77777777" w:rsidR="009B707E" w:rsidRPr="00543025" w:rsidRDefault="009B707E" w:rsidP="008259F3">
            <w:pPr>
              <w:pStyle w:val="af6"/>
              <w:snapToGrid w:val="0"/>
            </w:pPr>
            <w:r w:rsidRPr="00543025">
              <w:rPr>
                <w:lang w:val="pt-BR"/>
              </w:rPr>
              <w:t>4</w:t>
            </w:r>
          </w:p>
        </w:tc>
        <w:tc>
          <w:tcPr>
            <w:tcW w:w="3663" w:type="dxa"/>
            <w:shd w:val="clear" w:color="auto" w:fill="auto"/>
            <w:tcMar>
              <w:top w:w="0" w:type="dxa"/>
              <w:left w:w="30" w:type="dxa"/>
              <w:bottom w:w="0" w:type="dxa"/>
              <w:right w:w="30" w:type="dxa"/>
            </w:tcMar>
            <w:vAlign w:val="center"/>
          </w:tcPr>
          <w:p w14:paraId="192E8629" w14:textId="77777777" w:rsidR="009B707E" w:rsidRPr="00543025" w:rsidRDefault="009B707E" w:rsidP="008259F3">
            <w:pPr>
              <w:pStyle w:val="af6"/>
              <w:tabs>
                <w:tab w:val="decimal" w:pos="2149"/>
              </w:tabs>
              <w:snapToGrid w:val="0"/>
              <w:jc w:val="both"/>
            </w:pPr>
            <w:r w:rsidRPr="00543025">
              <w:rPr>
                <w:lang w:val="pt-BR"/>
              </w:rPr>
              <w:t>14,958</w:t>
            </w:r>
          </w:p>
        </w:tc>
      </w:tr>
      <w:tr w:rsidR="009B707E" w:rsidRPr="00543025" w14:paraId="4F3D44B7" w14:textId="77777777" w:rsidTr="008259F3">
        <w:trPr>
          <w:trHeight w:val="510"/>
        </w:trPr>
        <w:tc>
          <w:tcPr>
            <w:tcW w:w="2245" w:type="dxa"/>
            <w:shd w:val="clear" w:color="auto" w:fill="auto"/>
            <w:tcMar>
              <w:top w:w="0" w:type="dxa"/>
              <w:left w:w="30" w:type="dxa"/>
              <w:bottom w:w="0" w:type="dxa"/>
              <w:right w:w="30" w:type="dxa"/>
            </w:tcMar>
            <w:vAlign w:val="center"/>
          </w:tcPr>
          <w:p w14:paraId="594A1036" w14:textId="77777777" w:rsidR="009B707E" w:rsidRPr="00543025" w:rsidRDefault="009B707E" w:rsidP="008259F3">
            <w:pPr>
              <w:pStyle w:val="af6"/>
              <w:snapToGrid w:val="0"/>
            </w:pPr>
            <w:r w:rsidRPr="00543025">
              <w:t>2017</w:t>
            </w:r>
          </w:p>
        </w:tc>
        <w:tc>
          <w:tcPr>
            <w:tcW w:w="2686" w:type="dxa"/>
            <w:shd w:val="clear" w:color="auto" w:fill="auto"/>
            <w:tcMar>
              <w:top w:w="0" w:type="dxa"/>
              <w:left w:w="30" w:type="dxa"/>
              <w:bottom w:w="0" w:type="dxa"/>
              <w:right w:w="30" w:type="dxa"/>
            </w:tcMar>
            <w:vAlign w:val="center"/>
          </w:tcPr>
          <w:p w14:paraId="095CD34B" w14:textId="77777777" w:rsidR="009B707E" w:rsidRPr="00543025" w:rsidRDefault="009B707E" w:rsidP="008259F3">
            <w:pPr>
              <w:pStyle w:val="af6"/>
              <w:snapToGrid w:val="0"/>
            </w:pPr>
            <w:r w:rsidRPr="00543025">
              <w:t>2</w:t>
            </w:r>
          </w:p>
        </w:tc>
        <w:tc>
          <w:tcPr>
            <w:tcW w:w="3663" w:type="dxa"/>
            <w:shd w:val="clear" w:color="auto" w:fill="auto"/>
            <w:tcMar>
              <w:top w:w="0" w:type="dxa"/>
              <w:left w:w="30" w:type="dxa"/>
              <w:bottom w:w="0" w:type="dxa"/>
              <w:right w:w="30" w:type="dxa"/>
            </w:tcMar>
            <w:vAlign w:val="center"/>
          </w:tcPr>
          <w:p w14:paraId="49229865" w14:textId="77777777" w:rsidR="009B707E" w:rsidRPr="00543025" w:rsidRDefault="009B707E" w:rsidP="008259F3">
            <w:pPr>
              <w:pStyle w:val="af6"/>
              <w:tabs>
                <w:tab w:val="decimal" w:pos="2149"/>
              </w:tabs>
              <w:snapToGrid w:val="0"/>
              <w:jc w:val="both"/>
            </w:pPr>
            <w:r w:rsidRPr="00543025">
              <w:rPr>
                <w:lang w:val="pt-BR"/>
              </w:rPr>
              <w:t>20,100</w:t>
            </w:r>
          </w:p>
        </w:tc>
      </w:tr>
      <w:tr w:rsidR="009B707E" w:rsidRPr="00543025" w14:paraId="1E27814E" w14:textId="77777777" w:rsidTr="008259F3">
        <w:trPr>
          <w:trHeight w:val="510"/>
        </w:trPr>
        <w:tc>
          <w:tcPr>
            <w:tcW w:w="2245" w:type="dxa"/>
            <w:shd w:val="clear" w:color="auto" w:fill="auto"/>
            <w:tcMar>
              <w:top w:w="0" w:type="dxa"/>
              <w:left w:w="30" w:type="dxa"/>
              <w:bottom w:w="0" w:type="dxa"/>
              <w:right w:w="30" w:type="dxa"/>
            </w:tcMar>
            <w:vAlign w:val="center"/>
          </w:tcPr>
          <w:p w14:paraId="7C81FB24" w14:textId="77777777" w:rsidR="009B707E" w:rsidRPr="00543025" w:rsidRDefault="009B707E" w:rsidP="008259F3">
            <w:pPr>
              <w:pStyle w:val="af6"/>
              <w:snapToGrid w:val="0"/>
            </w:pPr>
            <w:r w:rsidRPr="00543025">
              <w:t>2018</w:t>
            </w:r>
          </w:p>
        </w:tc>
        <w:tc>
          <w:tcPr>
            <w:tcW w:w="2686" w:type="dxa"/>
            <w:shd w:val="clear" w:color="auto" w:fill="auto"/>
            <w:tcMar>
              <w:top w:w="0" w:type="dxa"/>
              <w:left w:w="30" w:type="dxa"/>
              <w:bottom w:w="0" w:type="dxa"/>
              <w:right w:w="30" w:type="dxa"/>
            </w:tcMar>
            <w:vAlign w:val="center"/>
          </w:tcPr>
          <w:p w14:paraId="218C8C0A" w14:textId="77777777" w:rsidR="009B707E" w:rsidRPr="00543025" w:rsidRDefault="009B707E" w:rsidP="008259F3">
            <w:pPr>
              <w:pStyle w:val="af6"/>
              <w:snapToGrid w:val="0"/>
            </w:pPr>
            <w:r w:rsidRPr="00543025">
              <w:t>0</w:t>
            </w:r>
          </w:p>
        </w:tc>
        <w:tc>
          <w:tcPr>
            <w:tcW w:w="3663" w:type="dxa"/>
            <w:shd w:val="clear" w:color="auto" w:fill="auto"/>
            <w:tcMar>
              <w:top w:w="0" w:type="dxa"/>
              <w:left w:w="30" w:type="dxa"/>
              <w:bottom w:w="0" w:type="dxa"/>
              <w:right w:w="30" w:type="dxa"/>
            </w:tcMar>
            <w:vAlign w:val="center"/>
          </w:tcPr>
          <w:p w14:paraId="27E52E21" w14:textId="77777777" w:rsidR="009B707E" w:rsidRPr="00543025" w:rsidRDefault="009B707E" w:rsidP="008259F3">
            <w:pPr>
              <w:pStyle w:val="af6"/>
              <w:tabs>
                <w:tab w:val="decimal" w:pos="2149"/>
              </w:tabs>
              <w:snapToGrid w:val="0"/>
              <w:jc w:val="both"/>
              <w:rPr>
                <w:lang w:val="pt-BR"/>
              </w:rPr>
            </w:pPr>
            <w:r w:rsidRPr="00543025">
              <w:rPr>
                <w:lang w:val="pt-BR"/>
              </w:rPr>
              <w:t>150</w:t>
            </w:r>
          </w:p>
        </w:tc>
      </w:tr>
      <w:tr w:rsidR="009B707E" w:rsidRPr="00543025" w14:paraId="79EBB531" w14:textId="77777777" w:rsidTr="008259F3">
        <w:trPr>
          <w:trHeight w:val="510"/>
        </w:trPr>
        <w:tc>
          <w:tcPr>
            <w:tcW w:w="2245" w:type="dxa"/>
            <w:shd w:val="clear" w:color="auto" w:fill="auto"/>
            <w:tcMar>
              <w:top w:w="0" w:type="dxa"/>
              <w:left w:w="30" w:type="dxa"/>
              <w:bottom w:w="0" w:type="dxa"/>
              <w:right w:w="30" w:type="dxa"/>
            </w:tcMar>
            <w:vAlign w:val="center"/>
          </w:tcPr>
          <w:p w14:paraId="6C985497" w14:textId="77777777" w:rsidR="009B707E" w:rsidRPr="00543025" w:rsidRDefault="009B707E" w:rsidP="008259F3">
            <w:pPr>
              <w:pStyle w:val="af6"/>
              <w:snapToGrid w:val="0"/>
              <w:rPr>
                <w:rFonts w:eastAsia="新細明體"/>
              </w:rPr>
            </w:pPr>
            <w:r w:rsidRPr="00543025">
              <w:rPr>
                <w:rFonts w:eastAsia="新細明體"/>
              </w:rPr>
              <w:t>2019</w:t>
            </w:r>
          </w:p>
        </w:tc>
        <w:tc>
          <w:tcPr>
            <w:tcW w:w="2686" w:type="dxa"/>
            <w:shd w:val="clear" w:color="auto" w:fill="auto"/>
            <w:tcMar>
              <w:top w:w="0" w:type="dxa"/>
              <w:left w:w="30" w:type="dxa"/>
              <w:bottom w:w="0" w:type="dxa"/>
              <w:right w:w="30" w:type="dxa"/>
            </w:tcMar>
            <w:vAlign w:val="center"/>
          </w:tcPr>
          <w:p w14:paraId="2AF21B18" w14:textId="77777777" w:rsidR="009B707E" w:rsidRPr="00543025" w:rsidRDefault="009B707E" w:rsidP="008259F3">
            <w:pPr>
              <w:pStyle w:val="af6"/>
              <w:snapToGrid w:val="0"/>
              <w:rPr>
                <w:rFonts w:eastAsia="新細明體"/>
              </w:rPr>
            </w:pPr>
            <w:r w:rsidRPr="00543025">
              <w:rPr>
                <w:rFonts w:eastAsia="新細明體"/>
              </w:rPr>
              <w:t>1</w:t>
            </w:r>
          </w:p>
        </w:tc>
        <w:tc>
          <w:tcPr>
            <w:tcW w:w="3663" w:type="dxa"/>
            <w:shd w:val="clear" w:color="auto" w:fill="auto"/>
            <w:tcMar>
              <w:top w:w="0" w:type="dxa"/>
              <w:left w:w="30" w:type="dxa"/>
              <w:bottom w:w="0" w:type="dxa"/>
              <w:right w:w="30" w:type="dxa"/>
            </w:tcMar>
            <w:vAlign w:val="center"/>
          </w:tcPr>
          <w:p w14:paraId="25063353" w14:textId="77777777" w:rsidR="009B707E" w:rsidRPr="00543025" w:rsidRDefault="009B707E" w:rsidP="008259F3">
            <w:pPr>
              <w:pStyle w:val="af6"/>
              <w:tabs>
                <w:tab w:val="decimal" w:pos="2149"/>
              </w:tabs>
              <w:snapToGrid w:val="0"/>
              <w:jc w:val="both"/>
              <w:rPr>
                <w:rFonts w:eastAsia="新細明體"/>
                <w:lang w:val="pt-BR"/>
              </w:rPr>
            </w:pPr>
            <w:r w:rsidRPr="00543025">
              <w:rPr>
                <w:rFonts w:eastAsia="新細明體"/>
                <w:lang w:val="pt-BR"/>
              </w:rPr>
              <w:t>8,126</w:t>
            </w:r>
          </w:p>
        </w:tc>
      </w:tr>
      <w:tr w:rsidR="009B707E" w:rsidRPr="00543025" w14:paraId="4CDE6C0F" w14:textId="77777777" w:rsidTr="008259F3">
        <w:trPr>
          <w:trHeight w:val="510"/>
        </w:trPr>
        <w:tc>
          <w:tcPr>
            <w:tcW w:w="2245" w:type="dxa"/>
            <w:shd w:val="clear" w:color="auto" w:fill="auto"/>
            <w:tcMar>
              <w:top w:w="0" w:type="dxa"/>
              <w:left w:w="30" w:type="dxa"/>
              <w:bottom w:w="0" w:type="dxa"/>
              <w:right w:w="30" w:type="dxa"/>
            </w:tcMar>
            <w:vAlign w:val="center"/>
          </w:tcPr>
          <w:p w14:paraId="629301EC" w14:textId="77777777" w:rsidR="009B707E" w:rsidRPr="00543025" w:rsidRDefault="009B707E" w:rsidP="008259F3">
            <w:pPr>
              <w:pStyle w:val="af6"/>
              <w:snapToGrid w:val="0"/>
            </w:pPr>
            <w:r w:rsidRPr="00543025">
              <w:lastRenderedPageBreak/>
              <w:t>20</w:t>
            </w:r>
            <w:r w:rsidRPr="00543025">
              <w:rPr>
                <w:rFonts w:eastAsia="新細明體"/>
              </w:rPr>
              <w:t>20</w:t>
            </w:r>
          </w:p>
        </w:tc>
        <w:tc>
          <w:tcPr>
            <w:tcW w:w="2686" w:type="dxa"/>
            <w:shd w:val="clear" w:color="auto" w:fill="auto"/>
            <w:tcMar>
              <w:top w:w="0" w:type="dxa"/>
              <w:left w:w="30" w:type="dxa"/>
              <w:bottom w:w="0" w:type="dxa"/>
              <w:right w:w="30" w:type="dxa"/>
            </w:tcMar>
            <w:vAlign w:val="center"/>
          </w:tcPr>
          <w:p w14:paraId="3CBDB4F1" w14:textId="77777777" w:rsidR="009B707E" w:rsidRPr="00543025" w:rsidRDefault="009B707E" w:rsidP="008259F3">
            <w:pPr>
              <w:pStyle w:val="af6"/>
              <w:snapToGrid w:val="0"/>
              <w:rPr>
                <w:rFonts w:eastAsia="新細明體"/>
              </w:rPr>
            </w:pPr>
            <w:r w:rsidRPr="00543025">
              <w:rPr>
                <w:rFonts w:eastAsia="新細明體"/>
              </w:rPr>
              <w:t xml:space="preserve">1 </w:t>
            </w:r>
          </w:p>
        </w:tc>
        <w:tc>
          <w:tcPr>
            <w:tcW w:w="3663" w:type="dxa"/>
            <w:shd w:val="clear" w:color="auto" w:fill="auto"/>
            <w:tcMar>
              <w:top w:w="0" w:type="dxa"/>
              <w:left w:w="30" w:type="dxa"/>
              <w:bottom w:w="0" w:type="dxa"/>
              <w:right w:w="30" w:type="dxa"/>
            </w:tcMar>
            <w:vAlign w:val="center"/>
          </w:tcPr>
          <w:p w14:paraId="54D36534" w14:textId="77777777" w:rsidR="009B707E" w:rsidRPr="00543025" w:rsidRDefault="009B707E" w:rsidP="008259F3">
            <w:pPr>
              <w:pStyle w:val="af6"/>
              <w:tabs>
                <w:tab w:val="decimal" w:pos="2149"/>
              </w:tabs>
              <w:snapToGrid w:val="0"/>
              <w:jc w:val="both"/>
              <w:rPr>
                <w:rFonts w:eastAsia="新細明體"/>
                <w:lang w:val="pt-BR"/>
              </w:rPr>
            </w:pPr>
            <w:r w:rsidRPr="00543025">
              <w:rPr>
                <w:rFonts w:eastAsia="新細明體"/>
                <w:lang w:val="pt-BR"/>
              </w:rPr>
              <w:t>8,183</w:t>
            </w:r>
          </w:p>
        </w:tc>
      </w:tr>
      <w:tr w:rsidR="009B707E" w:rsidRPr="00543025" w14:paraId="2A713D54" w14:textId="77777777" w:rsidTr="008259F3">
        <w:trPr>
          <w:trHeight w:val="510"/>
        </w:trPr>
        <w:tc>
          <w:tcPr>
            <w:tcW w:w="2245" w:type="dxa"/>
            <w:shd w:val="clear" w:color="auto" w:fill="auto"/>
            <w:tcMar>
              <w:top w:w="0" w:type="dxa"/>
              <w:left w:w="30" w:type="dxa"/>
              <w:bottom w:w="0" w:type="dxa"/>
              <w:right w:w="30" w:type="dxa"/>
            </w:tcMar>
            <w:vAlign w:val="center"/>
          </w:tcPr>
          <w:p w14:paraId="0BE45212" w14:textId="77777777" w:rsidR="009B707E" w:rsidRPr="00543025" w:rsidRDefault="009B707E" w:rsidP="008259F3">
            <w:pPr>
              <w:pStyle w:val="af6"/>
              <w:snapToGrid w:val="0"/>
            </w:pPr>
            <w:r w:rsidRPr="00543025">
              <w:t>2021</w:t>
            </w:r>
          </w:p>
        </w:tc>
        <w:tc>
          <w:tcPr>
            <w:tcW w:w="2686" w:type="dxa"/>
            <w:shd w:val="clear" w:color="auto" w:fill="auto"/>
            <w:tcMar>
              <w:top w:w="0" w:type="dxa"/>
              <w:left w:w="30" w:type="dxa"/>
              <w:bottom w:w="0" w:type="dxa"/>
              <w:right w:w="30" w:type="dxa"/>
            </w:tcMar>
            <w:vAlign w:val="center"/>
          </w:tcPr>
          <w:p w14:paraId="512D2F1D" w14:textId="77777777" w:rsidR="009B707E" w:rsidRPr="00543025" w:rsidRDefault="009B707E" w:rsidP="008259F3">
            <w:pPr>
              <w:pStyle w:val="af6"/>
              <w:snapToGrid w:val="0"/>
              <w:rPr>
                <w:rFonts w:eastAsia="新細明體"/>
              </w:rPr>
            </w:pPr>
            <w:r w:rsidRPr="00543025">
              <w:rPr>
                <w:rFonts w:eastAsia="新細明體"/>
              </w:rPr>
              <w:t xml:space="preserve">0 </w:t>
            </w:r>
          </w:p>
        </w:tc>
        <w:tc>
          <w:tcPr>
            <w:tcW w:w="3663" w:type="dxa"/>
            <w:shd w:val="clear" w:color="auto" w:fill="auto"/>
            <w:tcMar>
              <w:top w:w="0" w:type="dxa"/>
              <w:left w:w="30" w:type="dxa"/>
              <w:bottom w:w="0" w:type="dxa"/>
              <w:right w:w="30" w:type="dxa"/>
            </w:tcMar>
            <w:vAlign w:val="center"/>
          </w:tcPr>
          <w:p w14:paraId="4D755CAD" w14:textId="77777777" w:rsidR="009B707E" w:rsidRPr="00543025" w:rsidRDefault="009B707E" w:rsidP="008259F3">
            <w:pPr>
              <w:pStyle w:val="af6"/>
              <w:tabs>
                <w:tab w:val="decimal" w:pos="2149"/>
              </w:tabs>
              <w:snapToGrid w:val="0"/>
              <w:jc w:val="both"/>
              <w:rPr>
                <w:rFonts w:eastAsia="新細明體"/>
                <w:lang w:val="pt-BR"/>
              </w:rPr>
            </w:pPr>
            <w:r w:rsidRPr="00543025">
              <w:rPr>
                <w:rFonts w:eastAsia="新細明體"/>
                <w:lang w:val="pt-BR"/>
              </w:rPr>
              <w:t xml:space="preserve">13,002 </w:t>
            </w:r>
          </w:p>
        </w:tc>
      </w:tr>
      <w:tr w:rsidR="009B707E" w:rsidRPr="00543025" w14:paraId="2D5AF6C9" w14:textId="77777777" w:rsidTr="008259F3">
        <w:trPr>
          <w:trHeight w:val="510"/>
        </w:trPr>
        <w:tc>
          <w:tcPr>
            <w:tcW w:w="2245" w:type="dxa"/>
            <w:shd w:val="clear" w:color="auto" w:fill="auto"/>
            <w:tcMar>
              <w:top w:w="0" w:type="dxa"/>
              <w:left w:w="30" w:type="dxa"/>
              <w:bottom w:w="0" w:type="dxa"/>
              <w:right w:w="30" w:type="dxa"/>
            </w:tcMar>
            <w:vAlign w:val="center"/>
          </w:tcPr>
          <w:p w14:paraId="554A893E" w14:textId="77777777" w:rsidR="009B707E" w:rsidRPr="00543025" w:rsidRDefault="009B707E" w:rsidP="008259F3">
            <w:pPr>
              <w:pStyle w:val="af6"/>
              <w:snapToGrid w:val="0"/>
            </w:pPr>
            <w:r w:rsidRPr="00543025">
              <w:t>2022</w:t>
            </w:r>
          </w:p>
        </w:tc>
        <w:tc>
          <w:tcPr>
            <w:tcW w:w="2686" w:type="dxa"/>
            <w:shd w:val="clear" w:color="auto" w:fill="auto"/>
            <w:tcMar>
              <w:top w:w="0" w:type="dxa"/>
              <w:left w:w="30" w:type="dxa"/>
              <w:bottom w:w="0" w:type="dxa"/>
              <w:right w:w="30" w:type="dxa"/>
            </w:tcMar>
            <w:vAlign w:val="center"/>
          </w:tcPr>
          <w:p w14:paraId="2780058A" w14:textId="77777777" w:rsidR="009B707E" w:rsidRPr="00543025" w:rsidRDefault="009B707E" w:rsidP="008259F3">
            <w:pPr>
              <w:pStyle w:val="af6"/>
              <w:snapToGrid w:val="0"/>
              <w:rPr>
                <w:rFonts w:eastAsia="新細明體"/>
              </w:rPr>
            </w:pPr>
            <w:r w:rsidRPr="00543025">
              <w:rPr>
                <w:rFonts w:eastAsia="新細明體"/>
              </w:rPr>
              <w:t>0</w:t>
            </w:r>
          </w:p>
        </w:tc>
        <w:tc>
          <w:tcPr>
            <w:tcW w:w="3663" w:type="dxa"/>
            <w:shd w:val="clear" w:color="auto" w:fill="auto"/>
            <w:tcMar>
              <w:top w:w="0" w:type="dxa"/>
              <w:left w:w="30" w:type="dxa"/>
              <w:bottom w:w="0" w:type="dxa"/>
              <w:right w:w="30" w:type="dxa"/>
            </w:tcMar>
            <w:vAlign w:val="center"/>
          </w:tcPr>
          <w:p w14:paraId="756135D4" w14:textId="77777777" w:rsidR="009B707E" w:rsidRPr="00543025" w:rsidRDefault="009B707E" w:rsidP="008259F3">
            <w:pPr>
              <w:pStyle w:val="af6"/>
              <w:tabs>
                <w:tab w:val="decimal" w:pos="2149"/>
              </w:tabs>
              <w:snapToGrid w:val="0"/>
              <w:jc w:val="both"/>
              <w:rPr>
                <w:rFonts w:eastAsia="新細明體"/>
                <w:lang w:val="pt-BR"/>
              </w:rPr>
            </w:pPr>
            <w:r w:rsidRPr="00543025">
              <w:rPr>
                <w:rFonts w:eastAsia="新細明體"/>
                <w:lang w:val="pt-BR"/>
              </w:rPr>
              <w:t>29,362</w:t>
            </w:r>
          </w:p>
        </w:tc>
      </w:tr>
      <w:tr w:rsidR="008259F3" w:rsidRPr="00543025" w14:paraId="108A13F8" w14:textId="77777777" w:rsidTr="008259F3">
        <w:trPr>
          <w:trHeight w:val="510"/>
        </w:trPr>
        <w:tc>
          <w:tcPr>
            <w:tcW w:w="2245" w:type="dxa"/>
            <w:shd w:val="clear" w:color="auto" w:fill="auto"/>
            <w:tcMar>
              <w:top w:w="0" w:type="dxa"/>
              <w:left w:w="30" w:type="dxa"/>
              <w:bottom w:w="0" w:type="dxa"/>
              <w:right w:w="30" w:type="dxa"/>
            </w:tcMar>
            <w:vAlign w:val="center"/>
          </w:tcPr>
          <w:p w14:paraId="337F0AA7" w14:textId="598FB587" w:rsidR="008259F3" w:rsidRPr="00543025" w:rsidRDefault="008259F3" w:rsidP="008259F3">
            <w:pPr>
              <w:pStyle w:val="af6"/>
              <w:snapToGrid w:val="0"/>
            </w:pPr>
            <w:r w:rsidRPr="00543025">
              <w:rPr>
                <w:rFonts w:hint="eastAsia"/>
              </w:rPr>
              <w:t>2023</w:t>
            </w:r>
          </w:p>
        </w:tc>
        <w:tc>
          <w:tcPr>
            <w:tcW w:w="2686" w:type="dxa"/>
            <w:shd w:val="clear" w:color="auto" w:fill="auto"/>
            <w:tcMar>
              <w:top w:w="0" w:type="dxa"/>
              <w:left w:w="30" w:type="dxa"/>
              <w:bottom w:w="0" w:type="dxa"/>
              <w:right w:w="30" w:type="dxa"/>
            </w:tcMar>
            <w:vAlign w:val="center"/>
          </w:tcPr>
          <w:p w14:paraId="2BC86BE1" w14:textId="7933DBCC" w:rsidR="008259F3" w:rsidRPr="00543025" w:rsidRDefault="008259F3" w:rsidP="008259F3">
            <w:pPr>
              <w:pStyle w:val="af6"/>
              <w:snapToGrid w:val="0"/>
              <w:rPr>
                <w:rFonts w:eastAsia="新細明體"/>
              </w:rPr>
            </w:pPr>
            <w:r w:rsidRPr="00543025">
              <w:rPr>
                <w:rFonts w:eastAsia="新細明體" w:hint="eastAsia"/>
              </w:rPr>
              <w:t>2</w:t>
            </w:r>
          </w:p>
        </w:tc>
        <w:tc>
          <w:tcPr>
            <w:tcW w:w="3663" w:type="dxa"/>
            <w:shd w:val="clear" w:color="auto" w:fill="auto"/>
            <w:tcMar>
              <w:top w:w="0" w:type="dxa"/>
              <w:left w:w="30" w:type="dxa"/>
              <w:bottom w:w="0" w:type="dxa"/>
              <w:right w:w="30" w:type="dxa"/>
            </w:tcMar>
            <w:vAlign w:val="center"/>
          </w:tcPr>
          <w:p w14:paraId="42DF6DF4" w14:textId="5584268E" w:rsidR="008259F3" w:rsidRPr="00543025" w:rsidRDefault="008259F3" w:rsidP="008259F3">
            <w:pPr>
              <w:pStyle w:val="af6"/>
              <w:tabs>
                <w:tab w:val="decimal" w:pos="2149"/>
              </w:tabs>
              <w:snapToGrid w:val="0"/>
              <w:jc w:val="both"/>
              <w:rPr>
                <w:rFonts w:eastAsia="新細明體"/>
                <w:lang w:val="pt-BR"/>
              </w:rPr>
            </w:pPr>
            <w:r w:rsidRPr="00543025">
              <w:rPr>
                <w:rFonts w:eastAsia="新細明體" w:hint="eastAsia"/>
                <w:lang w:val="pt-BR"/>
              </w:rPr>
              <w:t>2</w:t>
            </w:r>
            <w:r w:rsidRPr="00543025">
              <w:rPr>
                <w:rFonts w:eastAsia="新細明體"/>
                <w:lang w:val="pt-BR"/>
              </w:rPr>
              <w:t>,896</w:t>
            </w:r>
          </w:p>
        </w:tc>
      </w:tr>
      <w:tr w:rsidR="008259F3" w:rsidRPr="00543025" w14:paraId="1803EC9C" w14:textId="77777777" w:rsidTr="008259F3">
        <w:trPr>
          <w:trHeight w:val="510"/>
        </w:trPr>
        <w:tc>
          <w:tcPr>
            <w:tcW w:w="2245" w:type="dxa"/>
            <w:shd w:val="clear" w:color="auto" w:fill="auto"/>
            <w:tcMar>
              <w:top w:w="0" w:type="dxa"/>
              <w:left w:w="30" w:type="dxa"/>
              <w:bottom w:w="0" w:type="dxa"/>
              <w:right w:w="30" w:type="dxa"/>
            </w:tcMar>
            <w:vAlign w:val="center"/>
          </w:tcPr>
          <w:p w14:paraId="15BA3EBC" w14:textId="191E98E8" w:rsidR="008259F3" w:rsidRPr="00543025" w:rsidRDefault="008259F3" w:rsidP="008259F3">
            <w:pPr>
              <w:pStyle w:val="af6"/>
              <w:snapToGrid w:val="0"/>
            </w:pPr>
            <w:r w:rsidRPr="00543025">
              <w:rPr>
                <w:rFonts w:hint="eastAsia"/>
              </w:rPr>
              <w:t>2024</w:t>
            </w:r>
          </w:p>
        </w:tc>
        <w:tc>
          <w:tcPr>
            <w:tcW w:w="2686" w:type="dxa"/>
            <w:shd w:val="clear" w:color="auto" w:fill="auto"/>
            <w:tcMar>
              <w:top w:w="0" w:type="dxa"/>
              <w:left w:w="30" w:type="dxa"/>
              <w:bottom w:w="0" w:type="dxa"/>
              <w:right w:w="30" w:type="dxa"/>
            </w:tcMar>
            <w:vAlign w:val="center"/>
          </w:tcPr>
          <w:p w14:paraId="2505713D" w14:textId="45DCBA3F" w:rsidR="008259F3" w:rsidRPr="00543025" w:rsidRDefault="008259F3" w:rsidP="008259F3">
            <w:pPr>
              <w:pStyle w:val="af6"/>
              <w:snapToGrid w:val="0"/>
              <w:rPr>
                <w:rFonts w:eastAsia="新細明體"/>
              </w:rPr>
            </w:pPr>
            <w:r w:rsidRPr="00543025">
              <w:rPr>
                <w:rFonts w:eastAsia="新細明體" w:hint="eastAsia"/>
              </w:rPr>
              <w:t>3</w:t>
            </w:r>
          </w:p>
        </w:tc>
        <w:tc>
          <w:tcPr>
            <w:tcW w:w="3663" w:type="dxa"/>
            <w:shd w:val="clear" w:color="auto" w:fill="auto"/>
            <w:tcMar>
              <w:top w:w="0" w:type="dxa"/>
              <w:left w:w="30" w:type="dxa"/>
              <w:bottom w:w="0" w:type="dxa"/>
              <w:right w:w="30" w:type="dxa"/>
            </w:tcMar>
            <w:vAlign w:val="center"/>
          </w:tcPr>
          <w:p w14:paraId="5CD5FAD0" w14:textId="581CAEE3" w:rsidR="008259F3" w:rsidRPr="00543025" w:rsidRDefault="008259F3" w:rsidP="008259F3">
            <w:pPr>
              <w:pStyle w:val="af6"/>
              <w:tabs>
                <w:tab w:val="decimal" w:pos="2149"/>
              </w:tabs>
              <w:snapToGrid w:val="0"/>
              <w:jc w:val="both"/>
              <w:rPr>
                <w:rFonts w:eastAsia="新細明體"/>
                <w:lang w:val="pt-BR"/>
              </w:rPr>
            </w:pPr>
            <w:r w:rsidRPr="00543025">
              <w:rPr>
                <w:rFonts w:eastAsia="新細明體" w:hint="eastAsia"/>
                <w:lang w:val="pt-BR"/>
              </w:rPr>
              <w:t>2,070</w:t>
            </w:r>
          </w:p>
        </w:tc>
      </w:tr>
      <w:tr w:rsidR="008259F3" w:rsidRPr="00543025" w14:paraId="634FB036" w14:textId="77777777" w:rsidTr="008259F3">
        <w:trPr>
          <w:trHeight w:val="510"/>
        </w:trPr>
        <w:tc>
          <w:tcPr>
            <w:tcW w:w="2245" w:type="dxa"/>
            <w:shd w:val="clear" w:color="auto" w:fill="auto"/>
            <w:tcMar>
              <w:top w:w="0" w:type="dxa"/>
              <w:left w:w="30" w:type="dxa"/>
              <w:bottom w:w="0" w:type="dxa"/>
              <w:right w:w="30" w:type="dxa"/>
            </w:tcMar>
            <w:vAlign w:val="center"/>
          </w:tcPr>
          <w:p w14:paraId="6998D77D" w14:textId="1D6CA1BE" w:rsidR="008259F3" w:rsidRPr="00543025" w:rsidRDefault="008259F3" w:rsidP="008259F3">
            <w:pPr>
              <w:pStyle w:val="af6"/>
              <w:snapToGrid w:val="0"/>
            </w:pPr>
            <w:r w:rsidRPr="00543025">
              <w:t>總計（</w:t>
            </w:r>
            <w:r w:rsidRPr="00543025">
              <w:t>1952-20</w:t>
            </w:r>
            <w:r w:rsidRPr="00543025">
              <w:rPr>
                <w:rFonts w:eastAsia="新細明體"/>
              </w:rPr>
              <w:t>2</w:t>
            </w:r>
            <w:r w:rsidRPr="00543025">
              <w:rPr>
                <w:rFonts w:eastAsia="新細明體" w:hint="eastAsia"/>
              </w:rPr>
              <w:t>4</w:t>
            </w:r>
            <w:r w:rsidRPr="00543025">
              <w:t>）</w:t>
            </w:r>
          </w:p>
        </w:tc>
        <w:tc>
          <w:tcPr>
            <w:tcW w:w="2686" w:type="dxa"/>
            <w:shd w:val="clear" w:color="auto" w:fill="auto"/>
            <w:tcMar>
              <w:top w:w="0" w:type="dxa"/>
              <w:left w:w="30" w:type="dxa"/>
              <w:bottom w:w="0" w:type="dxa"/>
              <w:right w:w="30" w:type="dxa"/>
            </w:tcMar>
            <w:vAlign w:val="center"/>
          </w:tcPr>
          <w:p w14:paraId="278FC6CE" w14:textId="0450E7D2" w:rsidR="008259F3" w:rsidRPr="00543025" w:rsidRDefault="008259F3" w:rsidP="008259F3">
            <w:pPr>
              <w:pStyle w:val="af6"/>
              <w:snapToGrid w:val="0"/>
              <w:rPr>
                <w:rFonts w:eastAsia="新細明體"/>
                <w:dstrike/>
              </w:rPr>
            </w:pPr>
            <w:r w:rsidRPr="00543025">
              <w:rPr>
                <w:rFonts w:eastAsia="新細明體"/>
              </w:rPr>
              <w:t>4</w:t>
            </w:r>
            <w:r w:rsidRPr="00543025">
              <w:rPr>
                <w:rFonts w:eastAsia="新細明體" w:hint="eastAsia"/>
              </w:rPr>
              <w:t>4</w:t>
            </w:r>
          </w:p>
        </w:tc>
        <w:tc>
          <w:tcPr>
            <w:tcW w:w="3663" w:type="dxa"/>
            <w:shd w:val="clear" w:color="auto" w:fill="auto"/>
            <w:tcMar>
              <w:top w:w="0" w:type="dxa"/>
              <w:left w:w="30" w:type="dxa"/>
              <w:bottom w:w="0" w:type="dxa"/>
              <w:right w:w="30" w:type="dxa"/>
            </w:tcMar>
            <w:vAlign w:val="center"/>
          </w:tcPr>
          <w:p w14:paraId="51CA91FE" w14:textId="70CB7731" w:rsidR="008259F3" w:rsidRPr="00543025" w:rsidRDefault="008259F3" w:rsidP="008259F3">
            <w:pPr>
              <w:pStyle w:val="af6"/>
              <w:tabs>
                <w:tab w:val="decimal" w:pos="2149"/>
              </w:tabs>
              <w:snapToGrid w:val="0"/>
              <w:jc w:val="both"/>
              <w:rPr>
                <w:rFonts w:eastAsia="新細明體"/>
                <w:lang w:val="pt-BR"/>
              </w:rPr>
            </w:pPr>
            <w:r w:rsidRPr="00543025">
              <w:rPr>
                <w:rFonts w:eastAsia="新細明體"/>
                <w:lang w:val="pt-BR"/>
              </w:rPr>
              <w:t>45</w:t>
            </w:r>
            <w:r w:rsidRPr="00543025">
              <w:rPr>
                <w:rFonts w:eastAsia="新細明體" w:hint="eastAsia"/>
                <w:lang w:val="pt-BR"/>
              </w:rPr>
              <w:t>6,013</w:t>
            </w:r>
          </w:p>
        </w:tc>
      </w:tr>
    </w:tbl>
    <w:p w14:paraId="0327F9E3" w14:textId="77777777" w:rsidR="009B707E" w:rsidRPr="00543025" w:rsidRDefault="009B707E" w:rsidP="008259F3">
      <w:pPr>
        <w:pStyle w:val="af6"/>
        <w:jc w:val="left"/>
      </w:pPr>
      <w:r w:rsidRPr="00543025">
        <w:t>資料來源：經濟部投資審議司</w:t>
      </w:r>
    </w:p>
    <w:p w14:paraId="297C357D" w14:textId="77777777" w:rsidR="008259F3" w:rsidRPr="00543025" w:rsidRDefault="008259F3" w:rsidP="007F4ACF">
      <w:pPr>
        <w:pStyle w:val="af9"/>
        <w:pageBreakBefore/>
        <w:spacing w:beforeLines="0" w:before="0"/>
        <w:rPr>
          <w:lang w:eastAsia="zh-TW"/>
        </w:rPr>
      </w:pPr>
      <w:bookmarkStart w:id="25" w:name="_Toc170955155"/>
      <w:r w:rsidRPr="00543025">
        <w:rPr>
          <w:lang w:eastAsia="zh-TW"/>
        </w:rPr>
        <w:lastRenderedPageBreak/>
        <w:t>年度別及產業別統計表</w:t>
      </w:r>
    </w:p>
    <w:p w14:paraId="1D1CD3EE" w14:textId="77777777" w:rsidR="008259F3" w:rsidRPr="00543025" w:rsidRDefault="008259F3" w:rsidP="008259F3">
      <w:pPr>
        <w:snapToGrid w:val="0"/>
        <w:ind w:firstLine="352"/>
        <w:jc w:val="right"/>
        <w:rPr>
          <w:kern w:val="0"/>
          <w:sz w:val="18"/>
          <w:szCs w:val="18"/>
          <w:lang w:eastAsia="zh-TW"/>
        </w:rPr>
      </w:pPr>
      <w:r w:rsidRPr="00543025">
        <w:rPr>
          <w:kern w:val="0"/>
          <w:sz w:val="18"/>
          <w:szCs w:val="18"/>
          <w:lang w:eastAsia="zh-TW"/>
        </w:rPr>
        <w:t>單位：千美元</w:t>
      </w:r>
    </w:p>
    <w:tbl>
      <w:tblPr>
        <w:tblW w:w="5000" w:type="pct"/>
        <w:jc w:val="center"/>
        <w:tblLayout w:type="fixed"/>
        <w:tblCellMar>
          <w:left w:w="10" w:type="dxa"/>
          <w:right w:w="10" w:type="dxa"/>
        </w:tblCellMar>
        <w:tblLook w:val="04A0" w:firstRow="1" w:lastRow="0" w:firstColumn="1" w:lastColumn="0" w:noHBand="0" w:noVBand="1"/>
      </w:tblPr>
      <w:tblGrid>
        <w:gridCol w:w="3003"/>
        <w:gridCol w:w="509"/>
        <w:gridCol w:w="879"/>
        <w:gridCol w:w="550"/>
        <w:gridCol w:w="840"/>
        <w:gridCol w:w="484"/>
        <w:gridCol w:w="906"/>
        <w:gridCol w:w="512"/>
        <w:gridCol w:w="877"/>
      </w:tblGrid>
      <w:tr w:rsidR="007F4ACF" w:rsidRPr="00543025" w14:paraId="6C85900A" w14:textId="77777777" w:rsidTr="007F4ACF">
        <w:trPr>
          <w:tblHeader/>
          <w:jc w:val="center"/>
        </w:trPr>
        <w:tc>
          <w:tcPr>
            <w:tcW w:w="3003"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75FB0AEE" w14:textId="77777777" w:rsidR="008259F3" w:rsidRPr="00543025" w:rsidRDefault="008259F3" w:rsidP="007F4ACF">
            <w:pPr>
              <w:widowControl/>
              <w:snapToGrid w:val="0"/>
              <w:spacing w:line="226" w:lineRule="exact"/>
              <w:ind w:firstLineChars="0" w:firstLine="0"/>
              <w:jc w:val="right"/>
              <w:rPr>
                <w:kern w:val="0"/>
                <w:sz w:val="18"/>
                <w:szCs w:val="18"/>
                <w:lang w:eastAsia="zh-TW"/>
              </w:rPr>
            </w:pPr>
            <w:r w:rsidRPr="00543025">
              <w:rPr>
                <w:kern w:val="0"/>
                <w:sz w:val="18"/>
                <w:szCs w:val="18"/>
                <w:lang w:eastAsia="zh-TW"/>
              </w:rPr>
              <w:t>年　　度</w:t>
            </w:r>
          </w:p>
          <w:p w14:paraId="3ADF3284" w14:textId="77777777" w:rsidR="008259F3" w:rsidRPr="00543025" w:rsidRDefault="008259F3" w:rsidP="007F4ACF">
            <w:pPr>
              <w:widowControl/>
              <w:snapToGrid w:val="0"/>
              <w:spacing w:line="226" w:lineRule="exact"/>
              <w:ind w:firstLineChars="0" w:firstLine="0"/>
              <w:rPr>
                <w:kern w:val="0"/>
                <w:sz w:val="18"/>
                <w:szCs w:val="18"/>
                <w:lang w:eastAsia="zh-TW"/>
              </w:rPr>
            </w:pPr>
            <w:r w:rsidRPr="00543025">
              <w:rPr>
                <w:kern w:val="0"/>
                <w:sz w:val="18"/>
                <w:szCs w:val="18"/>
                <w:lang w:eastAsia="zh-TW"/>
              </w:rPr>
              <w:t>業　　別</w:t>
            </w:r>
          </w:p>
        </w:tc>
        <w:tc>
          <w:tcPr>
            <w:tcW w:w="138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A1B491" w14:textId="432A0916"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累計至</w:t>
            </w:r>
            <w:r w:rsidRPr="00543025">
              <w:rPr>
                <w:kern w:val="0"/>
                <w:sz w:val="18"/>
                <w:szCs w:val="18"/>
                <w:lang w:eastAsia="zh-TW"/>
              </w:rPr>
              <w:t>2024</w:t>
            </w:r>
          </w:p>
        </w:tc>
        <w:tc>
          <w:tcPr>
            <w:tcW w:w="139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98E483" w14:textId="2764D949"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2024</w:t>
            </w:r>
          </w:p>
        </w:tc>
        <w:tc>
          <w:tcPr>
            <w:tcW w:w="139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833428" w14:textId="7D5DA705"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2023</w:t>
            </w:r>
          </w:p>
        </w:tc>
        <w:tc>
          <w:tcPr>
            <w:tcW w:w="138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74AFB5" w14:textId="17A6F439"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2022</w:t>
            </w:r>
          </w:p>
        </w:tc>
      </w:tr>
      <w:tr w:rsidR="007F4ACF" w:rsidRPr="00543025" w14:paraId="51583B76" w14:textId="77777777" w:rsidTr="007F4ACF">
        <w:trPr>
          <w:tblHeader/>
          <w:jc w:val="center"/>
        </w:trPr>
        <w:tc>
          <w:tcPr>
            <w:tcW w:w="3003"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5AF3AEF1" w14:textId="77777777" w:rsidR="008259F3" w:rsidRPr="00543025" w:rsidRDefault="008259F3" w:rsidP="007F4ACF">
            <w:pPr>
              <w:widowControl/>
              <w:autoSpaceDE/>
              <w:spacing w:line="226" w:lineRule="exact"/>
              <w:ind w:firstLineChars="0" w:firstLine="0"/>
              <w:jc w:val="left"/>
              <w:rPr>
                <w:kern w:val="0"/>
                <w:sz w:val="18"/>
                <w:szCs w:val="18"/>
                <w:lang w:eastAsia="zh-TW"/>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8B2F30"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件數</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9E23E5"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金額</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D3F1C4"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件數</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EC36C"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金額</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CBCA33"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件數</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18B057"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金額</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31BAB9"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件數</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D4F8C4" w14:textId="77777777" w:rsidR="008259F3" w:rsidRPr="00543025" w:rsidRDefault="008259F3" w:rsidP="007F4ACF">
            <w:pPr>
              <w:widowControl/>
              <w:snapToGrid w:val="0"/>
              <w:spacing w:line="226" w:lineRule="exact"/>
              <w:ind w:firstLineChars="0" w:firstLine="0"/>
              <w:jc w:val="center"/>
              <w:rPr>
                <w:kern w:val="0"/>
                <w:sz w:val="18"/>
                <w:szCs w:val="18"/>
                <w:lang w:eastAsia="zh-TW"/>
              </w:rPr>
            </w:pPr>
            <w:r w:rsidRPr="00543025">
              <w:rPr>
                <w:kern w:val="0"/>
                <w:sz w:val="18"/>
                <w:szCs w:val="18"/>
                <w:lang w:eastAsia="zh-TW"/>
              </w:rPr>
              <w:t>金額</w:t>
            </w:r>
          </w:p>
        </w:tc>
      </w:tr>
      <w:tr w:rsidR="007F4ACF" w:rsidRPr="00543025" w14:paraId="73DA27C8"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EE09EA"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合計</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FF2D01" w14:textId="30D7C2C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44</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6E2E6C" w14:textId="07B45095"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456,013</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F79B68" w14:textId="4F5ED39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3</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11CB21" w14:textId="03E795B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2,070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AAB5D6" w14:textId="2BEE5DD0" w:rsidR="007F4ACF" w:rsidRPr="00543025" w:rsidRDefault="007F4ACF" w:rsidP="007F4ACF">
            <w:pPr>
              <w:snapToGrid w:val="0"/>
              <w:spacing w:line="226" w:lineRule="exact"/>
              <w:ind w:firstLineChars="0" w:firstLine="0"/>
              <w:jc w:val="right"/>
              <w:rPr>
                <w:sz w:val="18"/>
                <w:szCs w:val="18"/>
              </w:rPr>
            </w:pPr>
            <w:r w:rsidRPr="00543025">
              <w:rPr>
                <w:sz w:val="18"/>
                <w:szCs w:val="18"/>
              </w:rPr>
              <w:t>2</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0EAE88" w14:textId="7291AFC1" w:rsidR="007F4ACF" w:rsidRPr="00543025" w:rsidRDefault="007F4ACF" w:rsidP="007F4ACF">
            <w:pPr>
              <w:snapToGrid w:val="0"/>
              <w:spacing w:line="226" w:lineRule="exact"/>
              <w:ind w:firstLineChars="0" w:firstLine="0"/>
              <w:jc w:val="right"/>
              <w:rPr>
                <w:sz w:val="18"/>
                <w:szCs w:val="18"/>
              </w:rPr>
            </w:pPr>
            <w:r w:rsidRPr="00543025">
              <w:rPr>
                <w:sz w:val="18"/>
                <w:szCs w:val="18"/>
              </w:rPr>
              <w:t>2,896</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4A5E70" w14:textId="33A5EFE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415D005" w14:textId="4637FD74" w:rsidR="007F4ACF" w:rsidRPr="00543025" w:rsidRDefault="007F4ACF" w:rsidP="007F4ACF">
            <w:pPr>
              <w:snapToGrid w:val="0"/>
              <w:spacing w:line="226" w:lineRule="exact"/>
              <w:ind w:firstLineChars="0" w:firstLine="0"/>
              <w:jc w:val="right"/>
              <w:rPr>
                <w:sz w:val="18"/>
                <w:szCs w:val="18"/>
              </w:rPr>
            </w:pPr>
            <w:r w:rsidRPr="00543025">
              <w:rPr>
                <w:sz w:val="18"/>
                <w:szCs w:val="18"/>
              </w:rPr>
              <w:t>29,362</w:t>
            </w:r>
          </w:p>
        </w:tc>
      </w:tr>
      <w:tr w:rsidR="007F4ACF" w:rsidRPr="00543025" w14:paraId="5728504B"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3506F0"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農林漁牧業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7F296" w14:textId="16EB8AB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0256AE" w14:textId="632B6365"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C44A86" w14:textId="6667ECE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6BAD27" w14:textId="3BF8BFE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DE8D08" w14:textId="5A106BF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D539E8" w14:textId="430B798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1B567E" w14:textId="2B1C14F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D1F81E" w14:textId="5D46301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C9B63B2"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9D2C55"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礦業及土石採取業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BA7F9C" w14:textId="5F8AA6A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BE6F7E" w14:textId="79133BA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C81D3A" w14:textId="50E5B94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15F57C" w14:textId="1802E9B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7797D4" w14:textId="2A42788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084435" w14:textId="531795C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2D74D4" w14:textId="5E1AEE7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E7BF1C" w14:textId="678919C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2423A87"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4C8B4B"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8877BE" w14:textId="7AC07DF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66700B" w14:textId="1073BBD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145,454</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E51C6D" w14:textId="42CDA99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8077E9" w14:textId="66EED21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84F837" w14:textId="4AD919D4" w:rsidR="007F4ACF" w:rsidRPr="00543025" w:rsidRDefault="007F4ACF" w:rsidP="007F4ACF">
            <w:pPr>
              <w:snapToGrid w:val="0"/>
              <w:spacing w:line="226" w:lineRule="exact"/>
              <w:ind w:firstLineChars="0" w:firstLine="0"/>
              <w:jc w:val="right"/>
              <w:rPr>
                <w:sz w:val="18"/>
                <w:szCs w:val="18"/>
              </w:rPr>
            </w:pPr>
            <w:r w:rsidRPr="00543025">
              <w:rPr>
                <w:sz w:val="18"/>
                <w:szCs w:val="18"/>
              </w:rPr>
              <w:t>1</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333644" w14:textId="05C0B881" w:rsidR="007F4ACF" w:rsidRPr="00543025" w:rsidRDefault="007F4ACF" w:rsidP="007F4ACF">
            <w:pPr>
              <w:snapToGrid w:val="0"/>
              <w:spacing w:line="226" w:lineRule="exact"/>
              <w:ind w:firstLineChars="0" w:firstLine="0"/>
              <w:jc w:val="right"/>
              <w:rPr>
                <w:sz w:val="18"/>
                <w:szCs w:val="18"/>
              </w:rPr>
            </w:pPr>
            <w:r w:rsidRPr="00543025">
              <w:rPr>
                <w:sz w:val="18"/>
                <w:szCs w:val="18"/>
              </w:rPr>
              <w:t>2,792</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B591D7" w14:textId="607198A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A8B55C" w14:textId="39B8A43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1C2E1B0E"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CC180C"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食品製造業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C35760" w14:textId="2F535ED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FC07F8" w14:textId="19C79E0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22,797</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CA85F1" w14:textId="72FF12A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814804" w14:textId="3E7B570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B496A6" w14:textId="4D72E23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0425F1" w14:textId="4B5D180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30348B" w14:textId="0BD4BEE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5C6F7E" w14:textId="38665B0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76ECE71E"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D0993D"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飲料製造業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9398FE" w14:textId="7E4881C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612E53" w14:textId="5D50526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3B0F20" w14:textId="1CC6709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C02AD3" w14:textId="03DA7B3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379F37" w14:textId="4D70437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E3F484" w14:textId="66D86A5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286F9A" w14:textId="5FBBBBF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4E4655" w14:textId="300C1A7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6267F6F8"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6B6B99"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菸草製造業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0BB69B" w14:textId="7BE97E0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69330C" w14:textId="0DE4EB1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D82BEC" w14:textId="6FB6D54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19F166" w14:textId="5422251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4EA8DB" w14:textId="17757EF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B08206" w14:textId="1194123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78D6F4" w14:textId="0F85DC5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DB2004" w14:textId="1E20266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359F947"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7A66CE"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紡織業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C6B716" w14:textId="0EC795F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6AC76C" w14:textId="1A293FB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713A73" w14:textId="3CF5EB0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DC1ACE" w14:textId="414729B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FD202F" w14:textId="788B649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C892A0" w14:textId="169F509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ADDF03" w14:textId="35FCE85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515C98" w14:textId="5B2B980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73EC195D"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BCEC44"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成衣及服飾品製造業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C0AD83" w14:textId="473F0D1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CD7F5D" w14:textId="640CC5D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9BE788" w14:textId="6217283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0E1098" w14:textId="2D6EB9A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9F55EF" w14:textId="78E4B42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B08CEF" w14:textId="78E05EE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1BA83A" w14:textId="30A96EA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11BF7D" w14:textId="51859C5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7CB00492"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9607D6"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皮革、毛皮及其製品製造業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B76ABD" w14:textId="45B2EF4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86D83C" w14:textId="20CDF70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224E23" w14:textId="0BD5C05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1C7478" w14:textId="2240C70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AD250C" w14:textId="52A5FE9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72DDCD" w14:textId="4523C62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B3F444" w14:textId="40BE86C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9AEA9AC" w14:textId="22A8C5C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42D6759E"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AC541F"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木竹製品製造業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23DF22" w14:textId="1FECB2C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340C31" w14:textId="40D3E8E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C4A2C6" w14:textId="2A2080A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A539DA" w14:textId="3BF48572"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A95BAD" w14:textId="0874EEC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2EE2DF" w14:textId="08FA104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C27BEC" w14:textId="06A132C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18F0B0" w14:textId="35D8FE7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0DD5816E"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86AF488"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紙漿、紙及紙製品製造業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33DFD7" w14:textId="201BF61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1F4486" w14:textId="43DF238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94A777" w14:textId="2EB04D2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E95174" w14:textId="3C8C390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E6A515" w14:textId="7C4E690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57FD95" w14:textId="671FFC1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A806A2" w14:textId="13DD615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1355F5" w14:textId="31FC1A3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23CAEE66"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D32251"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印刷及資料儲存媒體複製業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D8509A" w14:textId="11C1C72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98C8E2" w14:textId="46FFCDC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5F7500" w14:textId="6A75221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182DE1" w14:textId="2AAA27B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A50961" w14:textId="51171AB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656C49" w14:textId="7E6954F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F80025" w14:textId="67FA8FD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2A3F4B" w14:textId="5A27086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AB39E39"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2883D7"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石油及煤製品製造業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569F35" w14:textId="7BDB63F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266E66" w14:textId="0B51115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661718" w14:textId="5CC39E3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90DDF9" w14:textId="579A211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A03C4D" w14:textId="29EE850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361B36" w14:textId="3E72B8B5"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BEAACA" w14:textId="27420C2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AB038B" w14:textId="2C01A5F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4B0C5FE7"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7C9C96D"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化學材料製造業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411079" w14:textId="56A1A40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21BC6F" w14:textId="579A739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46DD4B" w14:textId="4EF4392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A46077" w14:textId="0A41B08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155D05" w14:textId="5224DD0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E4D9B" w14:textId="6B41521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13DD0B" w14:textId="5728D6D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13CF82" w14:textId="18C32FA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6787C163"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C80B2B"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化學製品製造業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6139D3" w14:textId="309DB92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F43F40" w14:textId="2F40A92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5</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2B4DCC" w14:textId="151D6A8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5452E4" w14:textId="248CAE3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FCCF1E" w14:textId="43F79E7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A28704" w14:textId="0D88029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E228B7C" w14:textId="0AAF253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4DBE3B" w14:textId="5D29539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1C2F4245"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12D8A4"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藥品製造業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0DF814" w14:textId="13E19C4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F2CB56" w14:textId="15CF1D1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6FABA9" w14:textId="4403258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19512D" w14:textId="47C4825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C22EE" w14:textId="35D84B4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E500C5" w14:textId="45CB9B6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75B463B" w14:textId="49A782F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A215E9" w14:textId="7A6BE3B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58EA6507"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C0E1480"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橡膠製品製造業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355EA0" w14:textId="6964DDD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7BD7B9" w14:textId="5462BB7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0FA582" w14:textId="58C82D1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4D22C6" w14:textId="12760EF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3BE8C4" w14:textId="2F15D7B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5D4AB9" w14:textId="7401A01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708526E" w14:textId="407794B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4F2925" w14:textId="3015918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7699398F"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32AFA9"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塑膠製品製造業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89B25F" w14:textId="1C92103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8CC765" w14:textId="3ED6BB8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CA4235" w14:textId="5628E422"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5AE742" w14:textId="79C4D45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66C06B" w14:textId="7D682C15"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F0A2DC" w14:textId="207020A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A4B189" w14:textId="1125509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3B7F8E" w14:textId="612B8E7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882FB60"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F420E05"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非金屬礦物製品製造業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20C562" w14:textId="329361E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412C47" w14:textId="729B899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C53F1" w14:textId="0F135F0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3D2E93" w14:textId="753183C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309812" w14:textId="08A0BC3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4695C6" w14:textId="19609FB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EC9F5A" w14:textId="6879B23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AA120B" w14:textId="60EED99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38477BE"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F26160"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基本金屬製造業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8E6F00" w14:textId="61D2579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4525A5" w14:textId="5C51D13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C21232" w14:textId="079878C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40C72D" w14:textId="7F5D3E5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260056" w14:textId="2ADCB36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E7A7CE" w14:textId="6FDB7AE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1D4509" w14:textId="3962218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EE2167" w14:textId="6F17EF1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874BA11"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F270A3"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金屬製品製造業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D81B65" w14:textId="6514A61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9FC708" w14:textId="6C63A6E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93,002</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A379D7" w14:textId="372D21E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85F137" w14:textId="5979E79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83A916" w14:textId="52065C1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FAB697" w14:textId="5906A68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3B9399" w14:textId="34B91D6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09A3F22" w14:textId="5579134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230279EF"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12F949"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電子零組件製造業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F26C63" w14:textId="31C02C5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5</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35105F" w14:textId="67F5D27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4,511</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1D079" w14:textId="34B67BC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678221" w14:textId="57B8292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F81377" w14:textId="6F308022" w:rsidR="007F4ACF" w:rsidRPr="00543025" w:rsidRDefault="007F4ACF" w:rsidP="007F4ACF">
            <w:pPr>
              <w:snapToGrid w:val="0"/>
              <w:spacing w:line="226" w:lineRule="exact"/>
              <w:ind w:firstLineChars="0" w:firstLine="0"/>
              <w:jc w:val="right"/>
              <w:rPr>
                <w:sz w:val="18"/>
                <w:szCs w:val="18"/>
              </w:rPr>
            </w:pPr>
            <w:r w:rsidRPr="00543025">
              <w:rPr>
                <w:sz w:val="18"/>
                <w:szCs w:val="18"/>
              </w:rPr>
              <w:t>1</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0F9027" w14:textId="32B07D6E" w:rsidR="007F4ACF" w:rsidRPr="00543025" w:rsidRDefault="007F4ACF" w:rsidP="007F4ACF">
            <w:pPr>
              <w:snapToGrid w:val="0"/>
              <w:spacing w:line="226" w:lineRule="exact"/>
              <w:ind w:firstLineChars="0" w:firstLine="0"/>
              <w:jc w:val="right"/>
              <w:rPr>
                <w:sz w:val="18"/>
                <w:szCs w:val="18"/>
              </w:rPr>
            </w:pPr>
            <w:r w:rsidRPr="00543025">
              <w:rPr>
                <w:sz w:val="18"/>
                <w:szCs w:val="18"/>
              </w:rPr>
              <w:t>1,292</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19EC6E" w14:textId="7236E5F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8FFDA6" w14:textId="1075CC7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55876AD6"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0C9B3E"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電腦、電子產品及光學製品製造業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AC760F" w14:textId="5EF00D4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8</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3A03CD" w14:textId="52AB38B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19,142</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B0ADF4" w14:textId="4F10D56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0E6BB7" w14:textId="53D6B3E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4731E9" w14:textId="37C8C02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5276CF" w14:textId="2B804DD1" w:rsidR="007F4ACF" w:rsidRPr="00543025" w:rsidRDefault="007F4ACF" w:rsidP="007F4ACF">
            <w:pPr>
              <w:snapToGrid w:val="0"/>
              <w:spacing w:line="226" w:lineRule="exact"/>
              <w:ind w:firstLineChars="0" w:firstLine="0"/>
              <w:jc w:val="right"/>
              <w:rPr>
                <w:sz w:val="18"/>
                <w:szCs w:val="18"/>
              </w:rPr>
            </w:pPr>
            <w:r w:rsidRPr="00543025">
              <w:rPr>
                <w:sz w:val="18"/>
                <w:szCs w:val="18"/>
              </w:rPr>
              <w:t>1,500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A4C1C3" w14:textId="7152468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AA1228" w14:textId="2AA37D3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129D1A80"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1A7992"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電力設備製造業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B6AA1B" w14:textId="0B24EA2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A8C65E" w14:textId="26D4659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400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CEE7F4" w14:textId="6EC020D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A55361" w14:textId="5BB9EC3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7CA4FA" w14:textId="743626D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D1E483" w14:textId="5C7DC14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383953" w14:textId="020E5F2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FC06C9" w14:textId="6C296E7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D82B10F"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0E4CEF"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機械設備製造業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AA3BA6" w14:textId="087A3C3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BF2C71" w14:textId="14C5364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496</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18BC6D" w14:textId="06A7044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015F1E" w14:textId="505B973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AABA3E" w14:textId="5F6BB3B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B7CD24" w14:textId="41D9D91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45B825" w14:textId="02912B45"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B623A8" w14:textId="20C20D2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1D55DA0"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9CF5BCC"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汽車及其零件製造業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0188AA" w14:textId="2B6ACED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E49648" w14:textId="6F2D82D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2,077</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662EAA" w14:textId="64C4219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18E662" w14:textId="534A9D0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4B010A" w14:textId="5D6ABD0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73A265" w14:textId="62E33FD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29B44A" w14:textId="134B364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F64C2F" w14:textId="707B708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231F4714"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757F97"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其他運輸工具製造業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ACB418" w14:textId="699AA9F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8600AB" w14:textId="180755C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3,023</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D47505" w14:textId="70775F0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99EC94" w14:textId="2E85539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15A03C" w14:textId="4314E3B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B12006" w14:textId="13709755"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26542E" w14:textId="79B0906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A7845EB" w14:textId="62795DC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210741AD"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F683AA"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家具製造業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25C97A" w14:textId="558D9E7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AF3A6B" w14:textId="4FF5319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60F756" w14:textId="4BE42BE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FD5743" w14:textId="0B7546A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0987F2" w14:textId="616A660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B14141" w14:textId="49D905B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213B80" w14:textId="3A75B85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2F44BA7" w14:textId="43BB984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631D98F9"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6F6064"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其他製造業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D1AE4E" w14:textId="32B0089C"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188EDF" w14:textId="0F9CA8F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2DE51F" w14:textId="2D23AF8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BB9428" w14:textId="4D10F55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2F775B" w14:textId="25BC276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2BA12" w14:textId="3E40549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A9207A" w14:textId="33FAD97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4FBD4A" w14:textId="55B85CC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43C40614"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82612D"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 xml:space="preserve">　產業用機械設備維修及安裝業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D6B13A" w14:textId="7CB534C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59A230" w14:textId="3D1D2E6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AFDF8B" w14:textId="1EA06EF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1FA95A" w14:textId="0BCD85D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B0DFAF" w14:textId="44F8F05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823A15" w14:textId="1D2996F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FAF4B3" w14:textId="01D1976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8A2BEE" w14:textId="5577D13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1E164407"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2A0515"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電力及燃氣供應業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11CBF9" w14:textId="5D184B7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CAE507" w14:textId="311CE04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C101A8" w14:textId="66957FD2"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6941C7" w14:textId="105583E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0D4E87" w14:textId="5F908B1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8A65B7" w14:textId="4735E97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6CDAB3" w14:textId="7265F12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0EC7DD" w14:textId="74A63DD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66E45F08"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3C72BE"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用水供應及污染整治業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0AD7B0" w14:textId="681D9F8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014DA8" w14:textId="354A5C5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0D1440" w14:textId="3BB18B2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CEBC82" w14:textId="25355D3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229839" w14:textId="7A4B80AE"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36AA1B" w14:textId="3D94815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28C11F" w14:textId="7B74F7D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85B102" w14:textId="269B96B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A2EF07F"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1EB6C8"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營造業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5700AE" w14:textId="3FE41B0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C1EDDF" w14:textId="0C47521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CF7BF9" w14:textId="0B47053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D3D1E1" w14:textId="3E9EF155"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277716" w14:textId="05335A5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10525E" w14:textId="1E1DDD74"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E34D604" w14:textId="6D8BC2F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03004B" w14:textId="2F59BCF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7FA196C5"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CD1B45"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批發及零售業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9BE575" w14:textId="2D00586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14</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BE869B" w14:textId="0764CB92"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226,886</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3EBEA0" w14:textId="729D1D1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23E38D" w14:textId="107326E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1,720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DD99DA" w14:textId="7AC56BCD" w:rsidR="007F4ACF" w:rsidRPr="00543025" w:rsidRDefault="007F4ACF" w:rsidP="007F4ACF">
            <w:pPr>
              <w:snapToGrid w:val="0"/>
              <w:spacing w:line="226" w:lineRule="exact"/>
              <w:ind w:firstLineChars="0" w:firstLine="0"/>
              <w:jc w:val="right"/>
              <w:rPr>
                <w:sz w:val="18"/>
                <w:szCs w:val="18"/>
              </w:rPr>
            </w:pPr>
            <w:r w:rsidRPr="00543025">
              <w:rPr>
                <w:sz w:val="18"/>
                <w:szCs w:val="18"/>
              </w:rPr>
              <w:t>1</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63FCD0" w14:textId="02C58E50" w:rsidR="007F4ACF" w:rsidRPr="00543025" w:rsidRDefault="007F4ACF" w:rsidP="007F4ACF">
            <w:pPr>
              <w:snapToGrid w:val="0"/>
              <w:spacing w:line="226" w:lineRule="exact"/>
              <w:ind w:firstLineChars="0" w:firstLine="0"/>
              <w:jc w:val="right"/>
              <w:rPr>
                <w:sz w:val="18"/>
                <w:szCs w:val="18"/>
              </w:rPr>
            </w:pPr>
            <w:r w:rsidRPr="00543025">
              <w:rPr>
                <w:sz w:val="18"/>
                <w:szCs w:val="18"/>
              </w:rPr>
              <w:t>104</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EE68F60" w14:textId="6F82DF8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E175196" w14:textId="559E72FC" w:rsidR="007F4ACF" w:rsidRPr="00543025" w:rsidRDefault="007F4ACF" w:rsidP="007F4ACF">
            <w:pPr>
              <w:snapToGrid w:val="0"/>
              <w:spacing w:line="226" w:lineRule="exact"/>
              <w:ind w:firstLineChars="0" w:firstLine="0"/>
              <w:jc w:val="right"/>
              <w:rPr>
                <w:sz w:val="18"/>
                <w:szCs w:val="18"/>
              </w:rPr>
            </w:pPr>
            <w:r w:rsidRPr="00543025">
              <w:rPr>
                <w:sz w:val="18"/>
                <w:szCs w:val="18"/>
              </w:rPr>
              <w:t>19,372</w:t>
            </w:r>
          </w:p>
        </w:tc>
      </w:tr>
      <w:tr w:rsidR="007F4ACF" w:rsidRPr="00543025" w14:paraId="595B9C9B"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21F501"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運輸及倉儲業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C127B7" w14:textId="467F828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1D772A" w14:textId="04ED1A5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715E61" w14:textId="2CA809F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3E53BB" w14:textId="45931C5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1EF205" w14:textId="6FF149A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377AEE" w14:textId="16A4A86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73B4C4" w14:textId="43F634C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0EAC385" w14:textId="25CE176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5E3B97E7"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93D79A"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住宿及餐飲業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C2FB00" w14:textId="1496D88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23F07D" w14:textId="0DF318B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CDBBCF" w14:textId="37B37772"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AACA38" w14:textId="7AFA269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1C8DE7" w14:textId="45DC479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7C9C4C" w14:textId="2EB22D3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851774" w14:textId="7A75DF0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E1A31F" w14:textId="26263EB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1EDCF5EB"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3F693D"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資訊及通訊傳播業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B5075A" w14:textId="3AA837B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5</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E7D864" w14:textId="5C37379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2,826</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656638" w14:textId="69A6F79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0F4FC7" w14:textId="4576725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350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747289" w14:textId="047E536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5AEB88" w14:textId="7D5272E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0A7A54" w14:textId="5CE3F3E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03ABA6" w14:textId="3483483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5553FC5F"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D30074"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金融及保險業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C531F0" w14:textId="6B16EDA2"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19AF30" w14:textId="51EC6F8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55,442</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628699" w14:textId="6C0D5CC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D28455" w14:textId="57AE2593"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2B882D" w14:textId="5F0E011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13CAEA" w14:textId="374DE4F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5C3F10" w14:textId="7F8476C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7EC0A4D" w14:textId="7886461C" w:rsidR="007F4ACF" w:rsidRPr="00543025" w:rsidRDefault="007F4ACF" w:rsidP="007F4ACF">
            <w:pPr>
              <w:snapToGrid w:val="0"/>
              <w:spacing w:line="226" w:lineRule="exact"/>
              <w:ind w:firstLineChars="0" w:firstLine="0"/>
              <w:jc w:val="right"/>
              <w:rPr>
                <w:sz w:val="18"/>
                <w:szCs w:val="18"/>
              </w:rPr>
            </w:pPr>
            <w:r w:rsidRPr="00543025">
              <w:rPr>
                <w:sz w:val="18"/>
                <w:szCs w:val="18"/>
              </w:rPr>
              <w:t>9,990</w:t>
            </w:r>
          </w:p>
        </w:tc>
      </w:tr>
      <w:tr w:rsidR="007F4ACF" w:rsidRPr="00543025" w14:paraId="75D84E5F"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059E88"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不動產業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9F8EF6" w14:textId="42A47C2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3C5F1E" w14:textId="248FA7C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19BD04" w14:textId="4EE4510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75285B" w14:textId="2805E84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9A0618" w14:textId="4254D3D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E8BB29" w14:textId="4B505E6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60D1B6" w14:textId="7B34B0C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15A0757" w14:textId="5D6C735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52F83BD5"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439471"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專業、科學及技術服務業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A270B7" w14:textId="294C9AC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CB0921" w14:textId="07E6DD3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300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29F900" w14:textId="05AC474F"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424FD0" w14:textId="3D38439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FCBE18" w14:textId="6541D00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158F43" w14:textId="28D6BB7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25D070" w14:textId="1A18822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BA1D05" w14:textId="5F2D8C0D"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0C76ABAE"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81C2D41"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支援服務業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00C60C" w14:textId="04FDAF3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BA6D04" w14:textId="4285561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4,000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F4DDD6" w14:textId="3284EF6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EF3B1A" w14:textId="30E171E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BB1E8C" w14:textId="50E2A80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8FD359" w14:textId="22553903"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ABEC26" w14:textId="70F7CD56"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8F6084" w14:textId="5FFB775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D199288"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A4F220"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公共行政及國防；強制性社會安全</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E98D24" w14:textId="5350E06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D87DE9" w14:textId="6FFD73F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6339B3" w14:textId="53DB6DD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A94AA3" w14:textId="24113FB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A13B6A" w14:textId="3A78F67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711013" w14:textId="4D940CE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827615" w14:textId="46F0AAD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F8BA8E" w14:textId="3AAE3C5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0C28B7DA"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17470C"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教育服務業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0D5075" w14:textId="3A33DAF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D45BB6" w14:textId="7D8C0CB5"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CF52B2" w14:textId="44C670A7"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A460FD" w14:textId="0BDC8559"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299A16" w14:textId="43C07D7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08FF1B" w14:textId="4A9A463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2F82BA" w14:textId="1B65D15A"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4B70431" w14:textId="767315F1"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27EDCD7D"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21D6D4"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醫療保健及社會工作服務業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3B3212" w14:textId="58FC7A14"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CB914" w14:textId="14EEE118"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54F442" w14:textId="25F4502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2B4018" w14:textId="28B45B3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46DACB" w14:textId="1B84EC8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44842C" w14:textId="557389A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8F7182" w14:textId="68FABA8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028D27" w14:textId="4C98B5DC"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3574983D" w14:textId="77777777" w:rsidTr="007F4ACF">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F0F05A"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藝術、娛樂及休閒服務業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419285" w14:textId="06720F26"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9EF2C0" w14:textId="22E64280"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D381F2" w14:textId="2A1CEFE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2D04B8" w14:textId="332D3CDA"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1ADE96" w14:textId="4C74C0DB"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D9EEDE" w14:textId="36176EB2"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AD9457" w14:textId="348FD22F"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D209158" w14:textId="06881510"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r w:rsidR="007F4ACF" w:rsidRPr="00543025" w14:paraId="0EADA254" w14:textId="77777777" w:rsidTr="007F4ACF">
        <w:trPr>
          <w:jc w:val="center"/>
        </w:trPr>
        <w:tc>
          <w:tcPr>
            <w:tcW w:w="3003"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50129A3" w14:textId="77777777" w:rsidR="007F4ACF" w:rsidRPr="00543025" w:rsidRDefault="007F4ACF" w:rsidP="007F4ACF">
            <w:pPr>
              <w:widowControl/>
              <w:snapToGrid w:val="0"/>
              <w:spacing w:line="226" w:lineRule="exact"/>
              <w:ind w:firstLineChars="0" w:firstLine="0"/>
              <w:rPr>
                <w:kern w:val="0"/>
                <w:sz w:val="18"/>
                <w:szCs w:val="18"/>
                <w:lang w:eastAsia="zh-TW"/>
              </w:rPr>
            </w:pPr>
            <w:r w:rsidRPr="00543025">
              <w:rPr>
                <w:kern w:val="0"/>
                <w:sz w:val="18"/>
                <w:szCs w:val="18"/>
                <w:lang w:eastAsia="zh-TW"/>
              </w:rPr>
              <w:t>其他服務業</w:t>
            </w:r>
          </w:p>
        </w:tc>
        <w:tc>
          <w:tcPr>
            <w:tcW w:w="50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8A72503" w14:textId="581AB02D"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1</w:t>
            </w:r>
          </w:p>
        </w:tc>
        <w:tc>
          <w:tcPr>
            <w:tcW w:w="87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F43B2EA" w14:textId="0C8F1521"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21,105</w:t>
            </w:r>
          </w:p>
        </w:tc>
        <w:tc>
          <w:tcPr>
            <w:tcW w:w="55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3339825" w14:textId="6984444B"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84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D6094CF" w14:textId="123CEDEE" w:rsidR="007F4ACF" w:rsidRPr="00543025" w:rsidRDefault="007F4ACF" w:rsidP="007F4ACF">
            <w:pPr>
              <w:snapToGrid w:val="0"/>
              <w:spacing w:line="226" w:lineRule="exact"/>
              <w:ind w:firstLineChars="0" w:firstLine="0"/>
              <w:jc w:val="right"/>
              <w:rPr>
                <w:sz w:val="18"/>
                <w:szCs w:val="18"/>
              </w:rPr>
            </w:pPr>
            <w:r w:rsidRPr="00543025">
              <w:rPr>
                <w:rFonts w:hint="eastAsia"/>
                <w:sz w:val="18"/>
                <w:szCs w:val="18"/>
              </w:rPr>
              <w:t>0</w:t>
            </w:r>
          </w:p>
        </w:tc>
        <w:tc>
          <w:tcPr>
            <w:tcW w:w="48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D39D370" w14:textId="3BFE740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90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E7174D6" w14:textId="2BB66127"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51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19C070A" w14:textId="7086BBD8"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c>
          <w:tcPr>
            <w:tcW w:w="8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9C6E78B" w14:textId="0DC98D19" w:rsidR="007F4ACF" w:rsidRPr="00543025" w:rsidRDefault="007F4ACF" w:rsidP="007F4ACF">
            <w:pPr>
              <w:snapToGrid w:val="0"/>
              <w:spacing w:line="226" w:lineRule="exact"/>
              <w:ind w:firstLineChars="0" w:firstLine="0"/>
              <w:jc w:val="right"/>
              <w:rPr>
                <w:sz w:val="18"/>
                <w:szCs w:val="18"/>
              </w:rPr>
            </w:pPr>
            <w:r w:rsidRPr="00543025">
              <w:rPr>
                <w:sz w:val="18"/>
                <w:szCs w:val="18"/>
              </w:rPr>
              <w:t>0</w:t>
            </w:r>
          </w:p>
        </w:tc>
      </w:tr>
    </w:tbl>
    <w:p w14:paraId="36393A65" w14:textId="77777777" w:rsidR="008259F3" w:rsidRPr="00543025" w:rsidRDefault="008259F3" w:rsidP="008259F3">
      <w:pPr>
        <w:widowControl/>
        <w:snapToGrid w:val="0"/>
        <w:spacing w:line="220" w:lineRule="exact"/>
        <w:ind w:firstLineChars="0" w:firstLine="0"/>
      </w:pPr>
      <w:r w:rsidRPr="00543025">
        <w:rPr>
          <w:kern w:val="0"/>
          <w:sz w:val="18"/>
          <w:szCs w:val="18"/>
          <w:lang w:eastAsia="zh-TW"/>
        </w:rPr>
        <w:t>資料來源：經濟部投資審議司</w:t>
      </w:r>
    </w:p>
    <w:p w14:paraId="35B3F79A" w14:textId="77777777" w:rsidR="009B707E" w:rsidRPr="00543025" w:rsidRDefault="009B707E" w:rsidP="007F4ACF">
      <w:pPr>
        <w:pStyle w:val="ad"/>
        <w:pageBreakBefore/>
        <w:spacing w:before="514" w:after="771"/>
        <w:rPr>
          <w:lang w:eastAsia="zh-TW"/>
        </w:rPr>
      </w:pPr>
      <w:bookmarkStart w:id="26" w:name="_Toc203266493"/>
      <w:r w:rsidRPr="00543025">
        <w:rPr>
          <w:lang w:val="pt-BR" w:eastAsia="zh-TW"/>
        </w:rPr>
        <w:lastRenderedPageBreak/>
        <w:t>附錄五　參考資料</w:t>
      </w:r>
      <w:bookmarkEnd w:id="25"/>
      <w:bookmarkEnd w:id="26"/>
    </w:p>
    <w:p w14:paraId="542E9D52" w14:textId="77777777" w:rsidR="009B707E" w:rsidRPr="00543025" w:rsidRDefault="009B707E" w:rsidP="009B707E">
      <w:pPr>
        <w:ind w:firstLine="472"/>
      </w:pPr>
      <w:r w:rsidRPr="00543025">
        <w:rPr>
          <w:lang w:val="pt-BR" w:eastAsia="zh-TW"/>
        </w:rPr>
        <w:t>巴西經濟部</w:t>
      </w:r>
      <w:r w:rsidRPr="00543025">
        <w:rPr>
          <w:rFonts w:eastAsia="Times New Roman"/>
          <w:lang w:val="pt-BR" w:eastAsia="zh-TW"/>
        </w:rPr>
        <w:t xml:space="preserve"> </w:t>
      </w:r>
      <w:r w:rsidRPr="00543025">
        <w:rPr>
          <w:lang w:val="pt-BR" w:eastAsia="zh-TW"/>
        </w:rPr>
        <w:t>http://www.economia.gov.br /</w:t>
      </w:r>
    </w:p>
    <w:p w14:paraId="1B562C7B" w14:textId="77777777" w:rsidR="009B707E" w:rsidRPr="00543025" w:rsidRDefault="009B707E" w:rsidP="009B707E">
      <w:pPr>
        <w:ind w:firstLine="472"/>
      </w:pPr>
      <w:r w:rsidRPr="00543025">
        <w:rPr>
          <w:lang w:val="pt-BR" w:eastAsia="zh-TW"/>
        </w:rPr>
        <w:t>巴西中央銀行</w:t>
      </w:r>
      <w:r w:rsidRPr="00543025">
        <w:rPr>
          <w:rFonts w:eastAsia="Times New Roman"/>
          <w:lang w:val="pt-BR" w:eastAsia="zh-TW"/>
        </w:rPr>
        <w:t xml:space="preserve"> </w:t>
      </w:r>
      <w:r w:rsidRPr="00543025">
        <w:rPr>
          <w:lang w:val="pt-BR" w:eastAsia="zh-TW"/>
        </w:rPr>
        <w:t>http://www.bcb.gov.br/</w:t>
      </w:r>
    </w:p>
    <w:p w14:paraId="53F52E6B" w14:textId="77777777" w:rsidR="009B707E" w:rsidRPr="00543025" w:rsidRDefault="009B707E" w:rsidP="009B707E">
      <w:pPr>
        <w:ind w:firstLine="472"/>
      </w:pPr>
      <w:r w:rsidRPr="00543025">
        <w:rPr>
          <w:lang w:val="pt-BR" w:eastAsia="zh-TW"/>
        </w:rPr>
        <w:t>巴西國家地理統計局</w:t>
      </w:r>
      <w:r w:rsidRPr="00543025">
        <w:rPr>
          <w:rFonts w:eastAsia="Times New Roman"/>
          <w:lang w:val="pt-BR" w:eastAsia="zh-TW"/>
        </w:rPr>
        <w:t xml:space="preserve"> </w:t>
      </w:r>
      <w:r w:rsidRPr="00543025">
        <w:rPr>
          <w:lang w:val="pt-BR" w:eastAsia="zh-TW"/>
        </w:rPr>
        <w:t>http://www.ibge.gov.br/</w:t>
      </w:r>
    </w:p>
    <w:p w14:paraId="0002A082" w14:textId="77777777" w:rsidR="009B707E" w:rsidRPr="00543025" w:rsidRDefault="009B707E" w:rsidP="009B707E">
      <w:pPr>
        <w:ind w:firstLine="472"/>
      </w:pPr>
      <w:r w:rsidRPr="00543025">
        <w:rPr>
          <w:lang w:val="pt-BR" w:eastAsia="zh-TW"/>
        </w:rPr>
        <w:t>巴西科技部</w:t>
      </w:r>
      <w:r w:rsidRPr="00543025">
        <w:rPr>
          <w:rFonts w:eastAsia="Times New Roman"/>
          <w:lang w:eastAsia="zh-TW"/>
        </w:rPr>
        <w:t xml:space="preserve"> </w:t>
      </w:r>
      <w:r w:rsidRPr="00543025">
        <w:rPr>
          <w:lang w:eastAsia="zh-TW"/>
        </w:rPr>
        <w:t>http://www.mctic.gov.br/</w:t>
      </w:r>
    </w:p>
    <w:p w14:paraId="7FD44256" w14:textId="77777777" w:rsidR="009B707E" w:rsidRPr="00543025" w:rsidRDefault="009B707E" w:rsidP="009B707E">
      <w:pPr>
        <w:ind w:firstLine="472"/>
      </w:pPr>
      <w:r w:rsidRPr="00543025">
        <w:rPr>
          <w:lang w:val="pt-BR" w:eastAsia="zh-TW"/>
        </w:rPr>
        <w:t>巴西社會暨經濟發展銀行</w:t>
      </w:r>
      <w:r w:rsidRPr="00543025">
        <w:rPr>
          <w:rFonts w:eastAsia="Times New Roman"/>
          <w:lang w:val="pt-BR" w:eastAsia="zh-TW"/>
        </w:rPr>
        <w:t xml:space="preserve"> </w:t>
      </w:r>
      <w:r w:rsidRPr="00543025">
        <w:rPr>
          <w:lang w:val="pt-BR" w:eastAsia="zh-TW"/>
        </w:rPr>
        <w:t>http://www.bndes.gov.br</w:t>
      </w:r>
    </w:p>
    <w:p w14:paraId="0D01D668" w14:textId="77777777" w:rsidR="009B707E" w:rsidRPr="00543025" w:rsidRDefault="009B707E" w:rsidP="009B707E">
      <w:pPr>
        <w:ind w:firstLine="472"/>
      </w:pPr>
      <w:r w:rsidRPr="00543025">
        <w:rPr>
          <w:lang w:val="pt-BR" w:eastAsia="zh-TW"/>
        </w:rPr>
        <w:t>巴西外貿委員會</w:t>
      </w:r>
      <w:r w:rsidRPr="00543025">
        <w:rPr>
          <w:rFonts w:eastAsia="Times New Roman"/>
          <w:lang w:val="pt-BR" w:eastAsia="zh-TW"/>
        </w:rPr>
        <w:t xml:space="preserve"> </w:t>
      </w:r>
      <w:r w:rsidRPr="00543025">
        <w:rPr>
          <w:lang w:val="pt-BR" w:eastAsia="zh-TW"/>
        </w:rPr>
        <w:t>http://www.camex.gov.br/</w:t>
      </w:r>
    </w:p>
    <w:p w14:paraId="1A8B0A1B" w14:textId="77777777" w:rsidR="009B707E" w:rsidRPr="00543025" w:rsidRDefault="009B707E" w:rsidP="009B707E">
      <w:pPr>
        <w:ind w:firstLine="472"/>
      </w:pPr>
      <w:r w:rsidRPr="00543025">
        <w:rPr>
          <w:lang w:val="pt-BR" w:eastAsia="zh-TW"/>
        </w:rPr>
        <w:t>巴西能源暨礦業部</w:t>
      </w:r>
      <w:r w:rsidRPr="00543025">
        <w:rPr>
          <w:rFonts w:eastAsia="Times New Roman"/>
          <w:lang w:val="pt-BR" w:eastAsia="zh-TW"/>
        </w:rPr>
        <w:t xml:space="preserve"> </w:t>
      </w:r>
      <w:r w:rsidRPr="00543025">
        <w:rPr>
          <w:lang w:val="pt-BR" w:eastAsia="zh-TW"/>
        </w:rPr>
        <w:t>http://www.mme.gov.br/</w:t>
      </w:r>
    </w:p>
    <w:p w14:paraId="630F7BBB" w14:textId="77777777" w:rsidR="009B707E" w:rsidRPr="00543025" w:rsidRDefault="009B707E" w:rsidP="009B707E">
      <w:pPr>
        <w:ind w:firstLine="472"/>
      </w:pPr>
      <w:r w:rsidRPr="00543025">
        <w:rPr>
          <w:lang w:val="pt-BR" w:eastAsia="zh-TW"/>
        </w:rPr>
        <w:t>巴西電子電器業同業公會</w:t>
      </w:r>
      <w:r w:rsidRPr="00543025">
        <w:rPr>
          <w:lang w:eastAsia="zh-TW"/>
        </w:rPr>
        <w:t>（</w:t>
      </w:r>
      <w:r w:rsidRPr="00543025">
        <w:rPr>
          <w:lang w:eastAsia="zh-TW"/>
        </w:rPr>
        <w:t>ABINEE</w:t>
      </w:r>
      <w:r w:rsidRPr="00543025">
        <w:rPr>
          <w:lang w:eastAsia="zh-TW"/>
        </w:rPr>
        <w:t>）</w:t>
      </w:r>
      <w:r w:rsidRPr="00543025">
        <w:rPr>
          <w:lang w:eastAsia="zh-TW"/>
        </w:rPr>
        <w:t>http://www.abinee.org.br/</w:t>
      </w:r>
    </w:p>
    <w:p w14:paraId="640AB18A" w14:textId="77777777" w:rsidR="009B707E" w:rsidRPr="00543025" w:rsidRDefault="009B707E" w:rsidP="009B707E">
      <w:pPr>
        <w:ind w:firstLine="472"/>
      </w:pPr>
      <w:r w:rsidRPr="00543025">
        <w:rPr>
          <w:lang w:val="pt-BR" w:eastAsia="zh-TW"/>
        </w:rPr>
        <w:t>巴西汽車業同業公會</w:t>
      </w:r>
      <w:r w:rsidRPr="00543025">
        <w:rPr>
          <w:lang w:eastAsia="zh-TW"/>
        </w:rPr>
        <w:t>（</w:t>
      </w:r>
      <w:r w:rsidRPr="00543025">
        <w:rPr>
          <w:lang w:eastAsia="zh-TW"/>
        </w:rPr>
        <w:t>ANFAVEA</w:t>
      </w:r>
      <w:r w:rsidRPr="00543025">
        <w:rPr>
          <w:lang w:eastAsia="zh-TW"/>
        </w:rPr>
        <w:t>）</w:t>
      </w:r>
      <w:r w:rsidRPr="00543025">
        <w:rPr>
          <w:lang w:eastAsia="zh-TW"/>
        </w:rPr>
        <w:t>http://www.anfavea.com.br/</w:t>
      </w:r>
    </w:p>
    <w:p w14:paraId="0949D799" w14:textId="77777777" w:rsidR="009B707E" w:rsidRPr="00543025" w:rsidRDefault="009B707E" w:rsidP="009B707E">
      <w:pPr>
        <w:ind w:firstLine="472"/>
      </w:pPr>
      <w:r w:rsidRPr="00543025">
        <w:rPr>
          <w:lang w:val="pt-BR" w:eastAsia="zh-TW"/>
        </w:rPr>
        <w:t>巴西機械業同業公會</w:t>
      </w:r>
      <w:r w:rsidRPr="00543025">
        <w:rPr>
          <w:lang w:eastAsia="zh-TW"/>
        </w:rPr>
        <w:t>（</w:t>
      </w:r>
      <w:r w:rsidRPr="00543025">
        <w:rPr>
          <w:lang w:eastAsia="zh-TW"/>
        </w:rPr>
        <w:t>ABIMAQ</w:t>
      </w:r>
      <w:r w:rsidRPr="00543025">
        <w:rPr>
          <w:lang w:eastAsia="zh-TW"/>
        </w:rPr>
        <w:t>）</w:t>
      </w:r>
      <w:r w:rsidRPr="00543025">
        <w:rPr>
          <w:lang w:eastAsia="zh-TW"/>
        </w:rPr>
        <w:t>http://www.abimaq.org.br/</w:t>
      </w:r>
    </w:p>
    <w:p w14:paraId="70E0C19A" w14:textId="77777777" w:rsidR="009B707E" w:rsidRPr="00543025" w:rsidRDefault="009B707E" w:rsidP="009B707E">
      <w:pPr>
        <w:ind w:firstLine="472"/>
      </w:pPr>
      <w:r w:rsidRPr="00543025">
        <w:rPr>
          <w:lang w:val="pt-BR" w:eastAsia="zh-TW"/>
        </w:rPr>
        <w:t>巴西雙輪車業同業公會</w:t>
      </w:r>
      <w:r w:rsidRPr="00543025">
        <w:rPr>
          <w:lang w:eastAsia="zh-TW"/>
        </w:rPr>
        <w:t>（</w:t>
      </w:r>
      <w:r w:rsidRPr="00543025">
        <w:rPr>
          <w:lang w:eastAsia="zh-TW"/>
        </w:rPr>
        <w:t>ABRACICLO</w:t>
      </w:r>
      <w:r w:rsidRPr="00543025">
        <w:rPr>
          <w:lang w:eastAsia="zh-TW"/>
        </w:rPr>
        <w:t>）</w:t>
      </w:r>
      <w:r w:rsidRPr="00543025">
        <w:rPr>
          <w:lang w:eastAsia="zh-TW"/>
        </w:rPr>
        <w:t>http://www.abraciclo.com.br/</w:t>
      </w:r>
    </w:p>
    <w:p w14:paraId="7970138C" w14:textId="77777777" w:rsidR="009B707E" w:rsidRPr="00543025" w:rsidRDefault="009B707E" w:rsidP="009B707E">
      <w:pPr>
        <w:ind w:firstLine="472"/>
      </w:pPr>
      <w:r w:rsidRPr="00543025">
        <w:rPr>
          <w:lang w:val="pt-BR" w:eastAsia="zh-TW"/>
        </w:rPr>
        <w:t>巴西汽車零組件業同業公會</w:t>
      </w:r>
      <w:r w:rsidRPr="00543025">
        <w:rPr>
          <w:lang w:eastAsia="zh-TW"/>
        </w:rPr>
        <w:t>（</w:t>
      </w:r>
      <w:r w:rsidRPr="00543025">
        <w:rPr>
          <w:lang w:eastAsia="zh-TW"/>
        </w:rPr>
        <w:t>SINDIPECAS</w:t>
      </w:r>
      <w:r w:rsidRPr="00543025">
        <w:rPr>
          <w:lang w:eastAsia="zh-TW"/>
        </w:rPr>
        <w:t>）</w:t>
      </w:r>
      <w:r w:rsidRPr="00543025">
        <w:rPr>
          <w:lang w:eastAsia="zh-TW"/>
        </w:rPr>
        <w:t>http://www.sindipecas.org.br/</w:t>
      </w:r>
    </w:p>
    <w:p w14:paraId="5BAAE38F" w14:textId="77777777" w:rsidR="009B707E" w:rsidRPr="00543025" w:rsidRDefault="009B707E" w:rsidP="009B707E">
      <w:pPr>
        <w:ind w:firstLine="472"/>
      </w:pPr>
      <w:r w:rsidRPr="00543025">
        <w:rPr>
          <w:lang w:val="pt-BR" w:eastAsia="zh-TW"/>
        </w:rPr>
        <w:t>巴西鞋類工業同業公會</w:t>
      </w:r>
      <w:r w:rsidRPr="00543025">
        <w:rPr>
          <w:lang w:eastAsia="zh-TW"/>
        </w:rPr>
        <w:t>（</w:t>
      </w:r>
      <w:r w:rsidRPr="00543025">
        <w:rPr>
          <w:lang w:eastAsia="zh-TW"/>
        </w:rPr>
        <w:t>ABICALCADOS</w:t>
      </w:r>
      <w:r w:rsidRPr="00543025">
        <w:rPr>
          <w:lang w:eastAsia="zh-TW"/>
        </w:rPr>
        <w:t>）</w:t>
      </w:r>
      <w:r w:rsidRPr="00543025">
        <w:rPr>
          <w:lang w:eastAsia="zh-TW"/>
        </w:rPr>
        <w:t>http://www.abicalcados.com.br/</w:t>
      </w:r>
    </w:p>
    <w:p w14:paraId="45E8CEF9" w14:textId="77777777" w:rsidR="009B707E" w:rsidRPr="00543025" w:rsidRDefault="009B707E" w:rsidP="009B707E">
      <w:pPr>
        <w:ind w:firstLine="472"/>
      </w:pPr>
      <w:r w:rsidRPr="00543025">
        <w:rPr>
          <w:lang w:val="pt-BR" w:eastAsia="zh-TW"/>
        </w:rPr>
        <w:t>巴西包裝業同業公會</w:t>
      </w:r>
      <w:r w:rsidRPr="00543025">
        <w:rPr>
          <w:lang w:eastAsia="zh-TW"/>
        </w:rPr>
        <w:t>（</w:t>
      </w:r>
      <w:r w:rsidRPr="00543025">
        <w:rPr>
          <w:lang w:eastAsia="zh-TW"/>
        </w:rPr>
        <w:t>ABRE</w:t>
      </w:r>
      <w:r w:rsidRPr="00543025">
        <w:rPr>
          <w:lang w:eastAsia="zh-TW"/>
        </w:rPr>
        <w:t>）</w:t>
      </w:r>
      <w:r w:rsidRPr="00543025">
        <w:rPr>
          <w:lang w:eastAsia="zh-TW"/>
        </w:rPr>
        <w:t>http://www.abre.org.br/</w:t>
      </w:r>
    </w:p>
    <w:p w14:paraId="0F590120" w14:textId="77777777" w:rsidR="009B707E" w:rsidRPr="00543025" w:rsidRDefault="009B707E" w:rsidP="009B707E">
      <w:pPr>
        <w:ind w:firstLine="472"/>
      </w:pPr>
      <w:r w:rsidRPr="00543025">
        <w:rPr>
          <w:lang w:val="pt-BR" w:eastAsia="zh-TW"/>
        </w:rPr>
        <w:t>巴西瑪瑙斯自由貿易區管理局</w:t>
      </w:r>
      <w:r w:rsidRPr="00543025">
        <w:rPr>
          <w:lang w:eastAsia="zh-TW"/>
        </w:rPr>
        <w:t>（</w:t>
      </w:r>
      <w:r w:rsidRPr="00543025">
        <w:rPr>
          <w:lang w:eastAsia="zh-TW"/>
        </w:rPr>
        <w:t>Suframa</w:t>
      </w:r>
      <w:r w:rsidRPr="00543025">
        <w:rPr>
          <w:lang w:eastAsia="zh-TW"/>
        </w:rPr>
        <w:t>）</w:t>
      </w:r>
      <w:r w:rsidRPr="00543025">
        <w:rPr>
          <w:lang w:eastAsia="zh-TW"/>
        </w:rPr>
        <w:t>http://www.suframa.gov.br/</w:t>
      </w:r>
    </w:p>
    <w:p w14:paraId="648CD3DB" w14:textId="77777777" w:rsidR="009B707E" w:rsidRPr="00543025" w:rsidRDefault="009B707E" w:rsidP="00FA6DE2">
      <w:pPr>
        <w:pStyle w:val="ad"/>
        <w:pageBreakBefore/>
        <w:spacing w:before="514" w:after="771"/>
        <w:rPr>
          <w:lang w:eastAsia="zh-TW"/>
        </w:rPr>
      </w:pPr>
      <w:bookmarkStart w:id="27" w:name="_Toc170955156"/>
      <w:bookmarkStart w:id="28" w:name="_Toc203266494"/>
      <w:r w:rsidRPr="00543025">
        <w:rPr>
          <w:lang w:eastAsia="zh-TW"/>
        </w:rPr>
        <w:lastRenderedPageBreak/>
        <w:t>附錄六　其他重要資料</w:t>
      </w:r>
      <w:bookmarkEnd w:id="27"/>
      <w:bookmarkEnd w:id="28"/>
    </w:p>
    <w:p w14:paraId="09A87159" w14:textId="77777777" w:rsidR="009B707E" w:rsidRPr="00543025" w:rsidRDefault="009B707E" w:rsidP="009B707E">
      <w:pPr>
        <w:pStyle w:val="af9"/>
        <w:spacing w:before="257"/>
        <w:rPr>
          <w:lang w:eastAsia="zh-TW"/>
        </w:rPr>
      </w:pPr>
      <w:r w:rsidRPr="00543025">
        <w:rPr>
          <w:lang w:eastAsia="zh-TW"/>
        </w:rPr>
        <w:t>表一　巴西十年來總體經濟指標</w:t>
      </w:r>
    </w:p>
    <w:tbl>
      <w:tblPr>
        <w:tblW w:w="8650" w:type="dxa"/>
        <w:tblLayout w:type="fixed"/>
        <w:tblCellMar>
          <w:left w:w="10" w:type="dxa"/>
          <w:right w:w="10" w:type="dxa"/>
        </w:tblCellMar>
        <w:tblLook w:val="04A0" w:firstRow="1" w:lastRow="0" w:firstColumn="1" w:lastColumn="0" w:noHBand="0" w:noVBand="1"/>
      </w:tblPr>
      <w:tblGrid>
        <w:gridCol w:w="548"/>
        <w:gridCol w:w="777"/>
        <w:gridCol w:w="962"/>
        <w:gridCol w:w="963"/>
        <w:gridCol w:w="1141"/>
        <w:gridCol w:w="935"/>
        <w:gridCol w:w="623"/>
        <w:gridCol w:w="713"/>
        <w:gridCol w:w="744"/>
        <w:gridCol w:w="1244"/>
      </w:tblGrid>
      <w:tr w:rsidR="009B707E" w:rsidRPr="00543025" w14:paraId="09671624" w14:textId="77777777" w:rsidTr="009B707E">
        <w:trPr>
          <w:trHeight w:val="567"/>
        </w:trPr>
        <w:tc>
          <w:tcPr>
            <w:tcW w:w="548"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110F51" w14:textId="77777777" w:rsidR="009B707E" w:rsidRPr="00543025" w:rsidRDefault="009B707E" w:rsidP="00FA6DE2">
            <w:pPr>
              <w:pStyle w:val="af6"/>
              <w:snapToGrid w:val="0"/>
            </w:pPr>
            <w:r w:rsidRPr="00543025">
              <w:rPr>
                <w:w w:val="80"/>
                <w:sz w:val="22"/>
                <w:szCs w:val="22"/>
              </w:rPr>
              <w:t>年度</w:t>
            </w:r>
          </w:p>
        </w:tc>
        <w:tc>
          <w:tcPr>
            <w:tcW w:w="777"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8561CF" w14:textId="77777777" w:rsidR="009B707E" w:rsidRPr="00543025" w:rsidRDefault="009B707E" w:rsidP="00FA6DE2">
            <w:pPr>
              <w:pStyle w:val="af6"/>
              <w:snapToGrid w:val="0"/>
            </w:pPr>
            <w:r w:rsidRPr="00543025">
              <w:rPr>
                <w:w w:val="80"/>
                <w:sz w:val="22"/>
                <w:szCs w:val="22"/>
              </w:rPr>
              <w:t>經濟成長率</w:t>
            </w:r>
          </w:p>
          <w:p w14:paraId="0B05EB57" w14:textId="77777777" w:rsidR="009B707E" w:rsidRPr="00543025" w:rsidRDefault="009B707E" w:rsidP="00FA6DE2">
            <w:pPr>
              <w:pStyle w:val="af6"/>
              <w:snapToGrid w:val="0"/>
            </w:pPr>
            <w:r w:rsidRPr="00543025">
              <w:rPr>
                <w:w w:val="80"/>
                <w:sz w:val="22"/>
                <w:szCs w:val="22"/>
              </w:rPr>
              <w:t>（實質）</w:t>
            </w:r>
          </w:p>
          <w:p w14:paraId="7D22115D" w14:textId="77777777" w:rsidR="009B707E" w:rsidRPr="00543025" w:rsidRDefault="009B707E" w:rsidP="00FA6DE2">
            <w:pPr>
              <w:pStyle w:val="af6"/>
              <w:snapToGrid w:val="0"/>
            </w:pPr>
            <w:r w:rsidRPr="00543025">
              <w:rPr>
                <w:w w:val="80"/>
                <w:sz w:val="22"/>
                <w:szCs w:val="22"/>
              </w:rPr>
              <w:t>（</w:t>
            </w:r>
            <w:r w:rsidRPr="00543025">
              <w:rPr>
                <w:w w:val="80"/>
                <w:sz w:val="22"/>
                <w:szCs w:val="22"/>
              </w:rPr>
              <w:t>%</w:t>
            </w:r>
            <w:r w:rsidRPr="00543025">
              <w:rPr>
                <w:w w:val="80"/>
                <w:sz w:val="22"/>
                <w:szCs w:val="22"/>
              </w:rPr>
              <w:t>）</w:t>
            </w:r>
          </w:p>
        </w:tc>
        <w:tc>
          <w:tcPr>
            <w:tcW w:w="962"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0115CC" w14:textId="77777777" w:rsidR="009B707E" w:rsidRPr="00543025" w:rsidRDefault="009B707E" w:rsidP="00FA6DE2">
            <w:pPr>
              <w:pStyle w:val="af6"/>
              <w:snapToGrid w:val="0"/>
            </w:pPr>
            <w:r w:rsidRPr="00543025">
              <w:rPr>
                <w:w w:val="80"/>
                <w:sz w:val="22"/>
                <w:szCs w:val="22"/>
              </w:rPr>
              <w:t>進口金額</w:t>
            </w:r>
          </w:p>
          <w:p w14:paraId="07ADF413" w14:textId="77777777" w:rsidR="009B707E" w:rsidRPr="00543025" w:rsidRDefault="009B707E" w:rsidP="00FA6DE2">
            <w:pPr>
              <w:pStyle w:val="af6"/>
              <w:snapToGrid w:val="0"/>
            </w:pPr>
            <w:r w:rsidRPr="00543025">
              <w:rPr>
                <w:w w:val="66"/>
                <w:sz w:val="22"/>
                <w:szCs w:val="22"/>
              </w:rPr>
              <w:t>（百萬美元）</w:t>
            </w:r>
          </w:p>
        </w:tc>
        <w:tc>
          <w:tcPr>
            <w:tcW w:w="963"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7942E3" w14:textId="77777777" w:rsidR="009B707E" w:rsidRPr="00543025" w:rsidRDefault="009B707E" w:rsidP="00FA6DE2">
            <w:pPr>
              <w:pStyle w:val="af6"/>
              <w:snapToGrid w:val="0"/>
            </w:pPr>
            <w:r w:rsidRPr="00543025">
              <w:rPr>
                <w:w w:val="80"/>
                <w:sz w:val="22"/>
                <w:szCs w:val="22"/>
              </w:rPr>
              <w:t>出口金額</w:t>
            </w:r>
          </w:p>
          <w:p w14:paraId="4207CAF8" w14:textId="77777777" w:rsidR="009B707E" w:rsidRPr="00543025" w:rsidRDefault="009B707E" w:rsidP="00FA6DE2">
            <w:pPr>
              <w:pStyle w:val="af6"/>
              <w:snapToGrid w:val="0"/>
            </w:pPr>
            <w:r w:rsidRPr="00543025">
              <w:rPr>
                <w:w w:val="66"/>
                <w:sz w:val="22"/>
                <w:szCs w:val="22"/>
              </w:rPr>
              <w:t>（百萬美元）</w:t>
            </w:r>
          </w:p>
        </w:tc>
        <w:tc>
          <w:tcPr>
            <w:tcW w:w="1141"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025107" w14:textId="77777777" w:rsidR="009B707E" w:rsidRPr="00543025" w:rsidRDefault="009B707E" w:rsidP="00FA6DE2">
            <w:pPr>
              <w:pStyle w:val="af6"/>
              <w:snapToGrid w:val="0"/>
            </w:pPr>
            <w:r w:rsidRPr="00543025">
              <w:rPr>
                <w:w w:val="80"/>
                <w:sz w:val="22"/>
                <w:szCs w:val="22"/>
              </w:rPr>
              <w:t>國內生產</w:t>
            </w:r>
          </w:p>
          <w:p w14:paraId="33EB5794" w14:textId="77777777" w:rsidR="009B707E" w:rsidRPr="00543025" w:rsidRDefault="009B707E" w:rsidP="00FA6DE2">
            <w:pPr>
              <w:pStyle w:val="af6"/>
              <w:snapToGrid w:val="0"/>
            </w:pPr>
            <w:r w:rsidRPr="00543025">
              <w:rPr>
                <w:w w:val="80"/>
                <w:sz w:val="22"/>
                <w:szCs w:val="22"/>
              </w:rPr>
              <w:t>毛額</w:t>
            </w:r>
          </w:p>
          <w:p w14:paraId="668BA107" w14:textId="77777777" w:rsidR="009B707E" w:rsidRPr="00543025" w:rsidRDefault="009B707E" w:rsidP="00FA6DE2">
            <w:pPr>
              <w:pStyle w:val="af6"/>
              <w:snapToGrid w:val="0"/>
            </w:pPr>
            <w:r w:rsidRPr="00543025">
              <w:rPr>
                <w:w w:val="80"/>
                <w:sz w:val="22"/>
                <w:szCs w:val="22"/>
              </w:rPr>
              <w:t>（百萬美元）</w:t>
            </w:r>
          </w:p>
        </w:tc>
        <w:tc>
          <w:tcPr>
            <w:tcW w:w="935"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AD88B3" w14:textId="77777777" w:rsidR="009B707E" w:rsidRPr="00543025" w:rsidRDefault="009B707E" w:rsidP="00FA6DE2">
            <w:pPr>
              <w:pStyle w:val="af6"/>
              <w:snapToGrid w:val="0"/>
            </w:pPr>
            <w:r w:rsidRPr="00543025">
              <w:rPr>
                <w:w w:val="80"/>
                <w:sz w:val="22"/>
                <w:szCs w:val="22"/>
              </w:rPr>
              <w:t>平均每人國民所得</w:t>
            </w:r>
          </w:p>
          <w:p w14:paraId="3D61F7DF" w14:textId="77777777" w:rsidR="009B707E" w:rsidRPr="00543025" w:rsidRDefault="009B707E" w:rsidP="00FA6DE2">
            <w:pPr>
              <w:pStyle w:val="af6"/>
              <w:snapToGrid w:val="0"/>
            </w:pPr>
            <w:r w:rsidRPr="00543025">
              <w:rPr>
                <w:w w:val="80"/>
                <w:sz w:val="22"/>
                <w:szCs w:val="22"/>
              </w:rPr>
              <w:t>（美元）</w:t>
            </w:r>
          </w:p>
        </w:tc>
        <w:tc>
          <w:tcPr>
            <w:tcW w:w="2080"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6EEC5E" w14:textId="77777777" w:rsidR="009B707E" w:rsidRPr="00543025" w:rsidRDefault="009B707E" w:rsidP="00FA6DE2">
            <w:pPr>
              <w:pStyle w:val="af6"/>
              <w:snapToGrid w:val="0"/>
            </w:pPr>
            <w:r w:rsidRPr="00543025">
              <w:rPr>
                <w:w w:val="80"/>
                <w:sz w:val="22"/>
                <w:szCs w:val="22"/>
              </w:rPr>
              <w:t>產業結構</w:t>
            </w:r>
          </w:p>
        </w:tc>
        <w:tc>
          <w:tcPr>
            <w:tcW w:w="1244"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46EC17E" w14:textId="77777777" w:rsidR="009B707E" w:rsidRPr="00543025" w:rsidRDefault="009B707E" w:rsidP="00FA6DE2">
            <w:pPr>
              <w:pStyle w:val="af6"/>
              <w:snapToGrid w:val="0"/>
            </w:pPr>
            <w:r w:rsidRPr="00543025">
              <w:rPr>
                <w:w w:val="80"/>
                <w:sz w:val="22"/>
                <w:szCs w:val="22"/>
              </w:rPr>
              <w:t>消費者物價（</w:t>
            </w:r>
            <w:r w:rsidRPr="00543025">
              <w:rPr>
                <w:w w:val="80"/>
                <w:sz w:val="22"/>
                <w:szCs w:val="22"/>
              </w:rPr>
              <w:t>inpc-ibge</w:t>
            </w:r>
            <w:r w:rsidRPr="00543025">
              <w:rPr>
                <w:w w:val="80"/>
                <w:sz w:val="22"/>
                <w:szCs w:val="22"/>
              </w:rPr>
              <w:t>）</w:t>
            </w:r>
          </w:p>
          <w:p w14:paraId="4801D577" w14:textId="77777777" w:rsidR="009B707E" w:rsidRPr="00543025" w:rsidRDefault="009B707E" w:rsidP="00FA6DE2">
            <w:pPr>
              <w:pStyle w:val="af6"/>
              <w:snapToGrid w:val="0"/>
            </w:pPr>
            <w:r w:rsidRPr="00543025">
              <w:rPr>
                <w:w w:val="80"/>
                <w:sz w:val="22"/>
                <w:szCs w:val="22"/>
              </w:rPr>
              <w:t>inflation rate</w:t>
            </w:r>
          </w:p>
        </w:tc>
      </w:tr>
      <w:tr w:rsidR="009B707E" w:rsidRPr="00543025" w14:paraId="4E7BA6DA" w14:textId="77777777" w:rsidTr="009B707E">
        <w:trPr>
          <w:trHeight w:val="567"/>
        </w:trPr>
        <w:tc>
          <w:tcPr>
            <w:tcW w:w="548"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C929BC" w14:textId="77777777" w:rsidR="009B707E" w:rsidRPr="00543025" w:rsidRDefault="009B707E" w:rsidP="00FA6DE2">
            <w:pPr>
              <w:pStyle w:val="af6"/>
              <w:snapToGrid w:val="0"/>
              <w:rPr>
                <w:w w:val="80"/>
                <w:sz w:val="22"/>
                <w:szCs w:val="22"/>
              </w:rPr>
            </w:pPr>
          </w:p>
        </w:tc>
        <w:tc>
          <w:tcPr>
            <w:tcW w:w="777"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52F627" w14:textId="77777777" w:rsidR="009B707E" w:rsidRPr="00543025" w:rsidRDefault="009B707E" w:rsidP="00FA6DE2">
            <w:pPr>
              <w:pStyle w:val="af6"/>
              <w:snapToGrid w:val="0"/>
              <w:rPr>
                <w:w w:val="80"/>
                <w:sz w:val="22"/>
                <w:szCs w:val="22"/>
              </w:rPr>
            </w:pPr>
          </w:p>
        </w:tc>
        <w:tc>
          <w:tcPr>
            <w:tcW w:w="962"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B9FC61" w14:textId="77777777" w:rsidR="009B707E" w:rsidRPr="00543025" w:rsidRDefault="009B707E" w:rsidP="00FA6DE2">
            <w:pPr>
              <w:pStyle w:val="af6"/>
              <w:snapToGrid w:val="0"/>
              <w:rPr>
                <w:w w:val="80"/>
                <w:sz w:val="22"/>
                <w:szCs w:val="22"/>
              </w:rPr>
            </w:pPr>
          </w:p>
        </w:tc>
        <w:tc>
          <w:tcPr>
            <w:tcW w:w="963"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13D049" w14:textId="77777777" w:rsidR="009B707E" w:rsidRPr="00543025" w:rsidRDefault="009B707E" w:rsidP="00FA6DE2">
            <w:pPr>
              <w:pStyle w:val="af6"/>
              <w:snapToGrid w:val="0"/>
              <w:rPr>
                <w:w w:val="80"/>
                <w:sz w:val="22"/>
                <w:szCs w:val="22"/>
              </w:rPr>
            </w:pPr>
          </w:p>
        </w:tc>
        <w:tc>
          <w:tcPr>
            <w:tcW w:w="1141"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2A3918" w14:textId="77777777" w:rsidR="009B707E" w:rsidRPr="00543025" w:rsidRDefault="009B707E" w:rsidP="00FA6DE2">
            <w:pPr>
              <w:pStyle w:val="af6"/>
              <w:snapToGrid w:val="0"/>
              <w:rPr>
                <w:w w:val="80"/>
                <w:sz w:val="22"/>
                <w:szCs w:val="22"/>
              </w:rPr>
            </w:pPr>
          </w:p>
        </w:tc>
        <w:tc>
          <w:tcPr>
            <w:tcW w:w="935"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DD0683" w14:textId="77777777" w:rsidR="009B707E" w:rsidRPr="00543025" w:rsidRDefault="009B707E" w:rsidP="00FA6DE2">
            <w:pPr>
              <w:pStyle w:val="af6"/>
              <w:snapToGrid w:val="0"/>
              <w:rPr>
                <w:w w:val="80"/>
                <w:sz w:val="22"/>
                <w:szCs w:val="22"/>
              </w:rPr>
            </w:pP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4FC3A8" w14:textId="77777777" w:rsidR="009B707E" w:rsidRPr="00543025" w:rsidRDefault="009B707E" w:rsidP="00FA6DE2">
            <w:pPr>
              <w:pStyle w:val="af6"/>
            </w:pPr>
            <w:r w:rsidRPr="00543025">
              <w:rPr>
                <w:w w:val="80"/>
                <w:sz w:val="22"/>
                <w:szCs w:val="22"/>
              </w:rPr>
              <w:t>農業</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11C572" w14:textId="77777777" w:rsidR="009B707E" w:rsidRPr="00543025" w:rsidRDefault="009B707E" w:rsidP="00FA6DE2">
            <w:pPr>
              <w:pStyle w:val="af6"/>
            </w:pPr>
            <w:r w:rsidRPr="00543025">
              <w:rPr>
                <w:w w:val="80"/>
                <w:sz w:val="22"/>
                <w:szCs w:val="22"/>
              </w:rPr>
              <w:t>工業</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D06FD9" w14:textId="77777777" w:rsidR="009B707E" w:rsidRPr="00543025" w:rsidRDefault="009B707E" w:rsidP="00FA6DE2">
            <w:pPr>
              <w:pStyle w:val="af6"/>
            </w:pPr>
            <w:r w:rsidRPr="00543025">
              <w:rPr>
                <w:w w:val="80"/>
                <w:sz w:val="22"/>
                <w:szCs w:val="22"/>
              </w:rPr>
              <w:t>服務業</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5F8B9B" w14:textId="77777777" w:rsidR="009B707E" w:rsidRPr="00543025" w:rsidRDefault="009B707E" w:rsidP="00FA6DE2">
            <w:pPr>
              <w:pStyle w:val="af6"/>
            </w:pPr>
            <w:r w:rsidRPr="00543025">
              <w:rPr>
                <w:w w:val="80"/>
                <w:sz w:val="22"/>
                <w:szCs w:val="22"/>
              </w:rPr>
              <w:t>與上年比較</w:t>
            </w:r>
            <w:r w:rsidRPr="00543025">
              <w:rPr>
                <w:w w:val="80"/>
                <w:sz w:val="22"/>
                <w:szCs w:val="22"/>
              </w:rPr>
              <w:t>%</w:t>
            </w:r>
          </w:p>
        </w:tc>
      </w:tr>
      <w:tr w:rsidR="009B707E" w:rsidRPr="00543025" w14:paraId="2E45AD98"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BCE876" w14:textId="77777777" w:rsidR="009B707E" w:rsidRPr="00543025" w:rsidRDefault="009B707E" w:rsidP="00FA6DE2">
            <w:pPr>
              <w:ind w:firstLineChars="0" w:firstLine="0"/>
              <w:jc w:val="center"/>
            </w:pPr>
            <w:r w:rsidRPr="00543025">
              <w:t>2013</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2EECF5" w14:textId="77777777" w:rsidR="009B707E" w:rsidRPr="00543025" w:rsidRDefault="009B707E" w:rsidP="00FA6DE2">
            <w:pPr>
              <w:ind w:firstLineChars="0" w:firstLine="0"/>
              <w:jc w:val="center"/>
              <w:rPr>
                <w:lang w:eastAsia="zh-TW"/>
              </w:rPr>
            </w:pPr>
            <w:r w:rsidRPr="00543025">
              <w:rPr>
                <w:lang w:eastAsia="zh-TW"/>
              </w:rPr>
              <w:t>3.0</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4530AB" w14:textId="77777777" w:rsidR="009B707E" w:rsidRPr="00543025" w:rsidRDefault="009B707E" w:rsidP="00FA6DE2">
            <w:pPr>
              <w:ind w:firstLineChars="0" w:firstLine="0"/>
              <w:jc w:val="center"/>
            </w:pPr>
            <w:r w:rsidRPr="00543025">
              <w:t>239,6</w:t>
            </w:r>
            <w:r w:rsidRPr="00543025">
              <w:rPr>
                <w:lang w:eastAsia="zh-TW"/>
              </w:rPr>
              <w:t>8</w:t>
            </w:r>
            <w:r w:rsidRPr="00543025">
              <w:t>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68FCC5" w14:textId="77777777" w:rsidR="009B707E" w:rsidRPr="00543025" w:rsidRDefault="009B707E" w:rsidP="00FA6DE2">
            <w:pPr>
              <w:ind w:firstLineChars="0" w:firstLine="0"/>
              <w:jc w:val="center"/>
            </w:pPr>
            <w:r w:rsidRPr="00543025">
              <w:t>24</w:t>
            </w:r>
            <w:r w:rsidRPr="00543025">
              <w:rPr>
                <w:lang w:eastAsia="zh-TW"/>
              </w:rPr>
              <w:t>1</w:t>
            </w:r>
            <w:r w:rsidRPr="00543025">
              <w:t>,</w:t>
            </w:r>
            <w:r w:rsidRPr="00543025">
              <w:rPr>
                <w:lang w:eastAsia="zh-TW"/>
              </w:rPr>
              <w:t>968</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B5EA95" w14:textId="77777777" w:rsidR="009B707E" w:rsidRPr="00543025" w:rsidRDefault="009B707E" w:rsidP="00FA6DE2">
            <w:pPr>
              <w:ind w:firstLineChars="0" w:firstLine="0"/>
              <w:jc w:val="center"/>
            </w:pPr>
            <w:r w:rsidRPr="00543025">
              <w:t>2,</w:t>
            </w:r>
            <w:r w:rsidRPr="00543025">
              <w:rPr>
                <w:lang w:eastAsia="zh-TW"/>
              </w:rPr>
              <w:t>468</w:t>
            </w:r>
            <w:r w:rsidRPr="00543025">
              <w:t>,</w:t>
            </w:r>
            <w:r w:rsidRPr="00543025">
              <w:rPr>
                <w:lang w:eastAsia="zh-TW"/>
              </w:rPr>
              <w:t>456</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F527E0" w14:textId="77777777" w:rsidR="009B707E" w:rsidRPr="00543025" w:rsidRDefault="009B707E" w:rsidP="00FA6DE2">
            <w:pPr>
              <w:ind w:firstLineChars="0" w:firstLine="0"/>
              <w:jc w:val="center"/>
            </w:pPr>
            <w:r w:rsidRPr="00543025">
              <w:t>1</w:t>
            </w:r>
            <w:r w:rsidRPr="00543025">
              <w:rPr>
                <w:lang w:eastAsia="zh-TW"/>
              </w:rPr>
              <w:t>2</w:t>
            </w:r>
            <w:r w:rsidRPr="00543025">
              <w:t>,</w:t>
            </w:r>
            <w:r w:rsidRPr="00543025">
              <w:rPr>
                <w:lang w:eastAsia="zh-TW"/>
              </w:rPr>
              <w:t>342</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079CBB" w14:textId="77777777" w:rsidR="009B707E" w:rsidRPr="00543025" w:rsidRDefault="009B707E" w:rsidP="00FA6DE2">
            <w:pPr>
              <w:ind w:firstLineChars="0" w:firstLine="0"/>
              <w:jc w:val="center"/>
              <w:rPr>
                <w:lang w:eastAsia="zh-TW"/>
              </w:rPr>
            </w:pPr>
            <w:r w:rsidRPr="00543025">
              <w:rPr>
                <w:lang w:eastAsia="zh-TW"/>
              </w:rPr>
              <w:t>4.5</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14A267" w14:textId="77777777" w:rsidR="009B707E" w:rsidRPr="00543025" w:rsidRDefault="009B707E" w:rsidP="00FA6DE2">
            <w:pPr>
              <w:ind w:firstLineChars="0" w:firstLine="0"/>
              <w:jc w:val="center"/>
            </w:pPr>
            <w:r w:rsidRPr="00543025">
              <w:t>2</w:t>
            </w:r>
            <w:r w:rsidRPr="00543025">
              <w:rPr>
                <w:lang w:eastAsia="zh-TW"/>
              </w:rPr>
              <w:t>1.2</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A7159F" w14:textId="77777777" w:rsidR="009B707E" w:rsidRPr="00543025" w:rsidRDefault="009B707E" w:rsidP="00FA6DE2">
            <w:pPr>
              <w:ind w:firstLineChars="0" w:firstLine="0"/>
              <w:jc w:val="center"/>
            </w:pPr>
            <w:r w:rsidRPr="00543025">
              <w:rPr>
                <w:lang w:eastAsia="zh-TW"/>
              </w:rPr>
              <w:t>59.7</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AF5442F" w14:textId="77777777" w:rsidR="009B707E" w:rsidRPr="00543025" w:rsidRDefault="009B707E" w:rsidP="00FA6DE2">
            <w:pPr>
              <w:ind w:firstLineChars="0" w:firstLine="0"/>
              <w:jc w:val="center"/>
            </w:pPr>
            <w:r w:rsidRPr="00543025">
              <w:t>5.9</w:t>
            </w:r>
          </w:p>
        </w:tc>
      </w:tr>
      <w:tr w:rsidR="009B707E" w:rsidRPr="00543025" w14:paraId="551CAFBE"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217710" w14:textId="77777777" w:rsidR="009B707E" w:rsidRPr="00543025" w:rsidRDefault="009B707E" w:rsidP="00FA6DE2">
            <w:pPr>
              <w:ind w:firstLineChars="0" w:firstLine="0"/>
              <w:jc w:val="center"/>
            </w:pPr>
            <w:r w:rsidRPr="00543025">
              <w:t>2014</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E1684C" w14:textId="77777777" w:rsidR="009B707E" w:rsidRPr="00543025" w:rsidRDefault="009B707E" w:rsidP="00FA6DE2">
            <w:pPr>
              <w:ind w:firstLineChars="0" w:firstLine="0"/>
              <w:jc w:val="center"/>
              <w:rPr>
                <w:lang w:eastAsia="zh-TW"/>
              </w:rPr>
            </w:pPr>
            <w:r w:rsidRPr="00543025">
              <w:rPr>
                <w:lang w:eastAsia="zh-TW"/>
              </w:rPr>
              <w:t>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6AEA07" w14:textId="77777777" w:rsidR="009B707E" w:rsidRPr="00543025" w:rsidRDefault="009B707E" w:rsidP="00FA6DE2">
            <w:pPr>
              <w:ind w:firstLineChars="0" w:firstLine="0"/>
              <w:jc w:val="center"/>
            </w:pPr>
            <w:r w:rsidRPr="00543025">
              <w:t>229,</w:t>
            </w:r>
            <w:r w:rsidRPr="00543025">
              <w:rPr>
                <w:lang w:eastAsia="zh-TW"/>
              </w:rPr>
              <w:t>128</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A0CDC9" w14:textId="77777777" w:rsidR="009B707E" w:rsidRPr="00543025" w:rsidRDefault="009B707E" w:rsidP="00FA6DE2">
            <w:pPr>
              <w:ind w:firstLineChars="0" w:firstLine="0"/>
              <w:jc w:val="center"/>
            </w:pPr>
            <w:r w:rsidRPr="00543025">
              <w:t>22</w:t>
            </w:r>
            <w:r w:rsidRPr="00543025">
              <w:rPr>
                <w:lang w:eastAsia="zh-TW"/>
              </w:rPr>
              <w:t>4</w:t>
            </w:r>
            <w:r w:rsidRPr="00543025">
              <w:t>,</w:t>
            </w:r>
            <w:r w:rsidRPr="00543025">
              <w:rPr>
                <w:lang w:eastAsia="zh-TW"/>
              </w:rPr>
              <w:t>974</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03572F" w14:textId="77777777" w:rsidR="009B707E" w:rsidRPr="00543025" w:rsidRDefault="009B707E" w:rsidP="00FA6DE2">
            <w:pPr>
              <w:ind w:firstLineChars="0" w:firstLine="0"/>
              <w:jc w:val="center"/>
            </w:pPr>
            <w:r w:rsidRPr="00543025">
              <w:t>2,</w:t>
            </w:r>
            <w:r w:rsidRPr="00543025">
              <w:rPr>
                <w:lang w:eastAsia="zh-TW"/>
              </w:rPr>
              <w:t>454</w:t>
            </w:r>
            <w:r w:rsidRPr="00543025">
              <w:t>,</w:t>
            </w:r>
            <w:r w:rsidRPr="00543025">
              <w:rPr>
                <w:lang w:eastAsia="zh-TW"/>
              </w:rPr>
              <w:t>846</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3484A3" w14:textId="77777777" w:rsidR="009B707E" w:rsidRPr="00543025" w:rsidRDefault="009B707E" w:rsidP="00FA6DE2">
            <w:pPr>
              <w:ind w:firstLineChars="0" w:firstLine="0"/>
              <w:jc w:val="center"/>
            </w:pPr>
            <w:r w:rsidRPr="00543025">
              <w:t>1</w:t>
            </w:r>
            <w:r w:rsidRPr="00543025">
              <w:rPr>
                <w:lang w:eastAsia="zh-TW"/>
              </w:rPr>
              <w:t>2</w:t>
            </w:r>
            <w:r w:rsidRPr="00543025">
              <w:t>,</w:t>
            </w:r>
            <w:r w:rsidRPr="00543025">
              <w:rPr>
                <w:lang w:eastAsia="zh-TW"/>
              </w:rPr>
              <w:t>169</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D11D87" w14:textId="77777777" w:rsidR="009B707E" w:rsidRPr="00543025" w:rsidRDefault="009B707E" w:rsidP="00FA6DE2">
            <w:pPr>
              <w:ind w:firstLineChars="0" w:firstLine="0"/>
              <w:jc w:val="center"/>
              <w:rPr>
                <w:lang w:eastAsia="zh-TW"/>
              </w:rPr>
            </w:pPr>
            <w:r w:rsidRPr="00543025">
              <w:rPr>
                <w:lang w:eastAsia="zh-TW"/>
              </w:rPr>
              <w:t>4.3</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66CCB6" w14:textId="77777777" w:rsidR="009B707E" w:rsidRPr="00543025" w:rsidRDefault="009B707E" w:rsidP="00FA6DE2">
            <w:pPr>
              <w:ind w:firstLineChars="0" w:firstLine="0"/>
              <w:jc w:val="center"/>
              <w:rPr>
                <w:lang w:eastAsia="zh-TW"/>
              </w:rPr>
            </w:pPr>
            <w:r w:rsidRPr="00543025">
              <w:rPr>
                <w:lang w:eastAsia="zh-TW"/>
              </w:rPr>
              <w:t>20.5</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C847F2" w14:textId="77777777" w:rsidR="009B707E" w:rsidRPr="00543025" w:rsidRDefault="009B707E" w:rsidP="00FA6DE2">
            <w:pPr>
              <w:ind w:firstLineChars="0" w:firstLine="0"/>
              <w:jc w:val="center"/>
              <w:rPr>
                <w:lang w:eastAsia="zh-TW"/>
              </w:rPr>
            </w:pPr>
            <w:r w:rsidRPr="00543025">
              <w:rPr>
                <w:lang w:eastAsia="zh-TW"/>
              </w:rPr>
              <w:t>61.3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7CE2FB" w14:textId="77777777" w:rsidR="009B707E" w:rsidRPr="00543025" w:rsidRDefault="009B707E" w:rsidP="00FA6DE2">
            <w:pPr>
              <w:ind w:firstLineChars="0" w:firstLine="0"/>
              <w:jc w:val="center"/>
            </w:pPr>
            <w:r w:rsidRPr="00543025">
              <w:t>6.4</w:t>
            </w:r>
          </w:p>
        </w:tc>
      </w:tr>
      <w:tr w:rsidR="009B707E" w:rsidRPr="00543025" w14:paraId="17559760"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8EEFD4" w14:textId="77777777" w:rsidR="009B707E" w:rsidRPr="00543025" w:rsidRDefault="009B707E" w:rsidP="00FA6DE2">
            <w:pPr>
              <w:ind w:firstLineChars="0" w:firstLine="0"/>
              <w:jc w:val="center"/>
            </w:pPr>
            <w:r w:rsidRPr="00543025">
              <w:t>2015</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936FC2" w14:textId="77777777" w:rsidR="009B707E" w:rsidRPr="00543025" w:rsidRDefault="009B707E" w:rsidP="00FA6DE2">
            <w:pPr>
              <w:ind w:firstLineChars="0" w:firstLine="0"/>
              <w:jc w:val="center"/>
              <w:rPr>
                <w:lang w:eastAsia="zh-TW"/>
              </w:rPr>
            </w:pPr>
            <w:r w:rsidRPr="00543025">
              <w:rPr>
                <w:lang w:eastAsia="zh-TW"/>
              </w:rPr>
              <w:t>-3.55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3333D9" w14:textId="77777777" w:rsidR="009B707E" w:rsidRPr="00543025" w:rsidRDefault="009B707E" w:rsidP="00FA6DE2">
            <w:pPr>
              <w:ind w:firstLineChars="0" w:firstLine="0"/>
              <w:jc w:val="center"/>
            </w:pPr>
            <w:r w:rsidRPr="00543025">
              <w:t>171,4</w:t>
            </w:r>
            <w:r w:rsidRPr="00543025">
              <w:rPr>
                <w:lang w:eastAsia="zh-TW"/>
              </w:rPr>
              <w:t>5</w:t>
            </w:r>
            <w:r w:rsidRPr="00543025">
              <w:t>9</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590BE2" w14:textId="77777777" w:rsidR="009B707E" w:rsidRPr="00543025" w:rsidRDefault="009B707E" w:rsidP="00FA6DE2">
            <w:pPr>
              <w:ind w:firstLineChars="0" w:firstLine="0"/>
              <w:jc w:val="center"/>
            </w:pPr>
            <w:r w:rsidRPr="00543025">
              <w:t>19</w:t>
            </w:r>
            <w:r w:rsidRPr="00543025">
              <w:rPr>
                <w:lang w:eastAsia="zh-TW"/>
              </w:rPr>
              <w:t>0</w:t>
            </w:r>
            <w:r w:rsidRPr="00543025">
              <w:t>,</w:t>
            </w:r>
            <w:r w:rsidRPr="00543025">
              <w:rPr>
                <w:lang w:eastAsia="zh-TW"/>
              </w:rPr>
              <w:t>971</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29C734" w14:textId="77777777" w:rsidR="009B707E" w:rsidRPr="00543025" w:rsidRDefault="009B707E" w:rsidP="00FA6DE2">
            <w:pPr>
              <w:ind w:firstLineChars="0" w:firstLine="0"/>
              <w:jc w:val="center"/>
            </w:pPr>
            <w:r w:rsidRPr="00543025">
              <w:t>1,7</w:t>
            </w:r>
            <w:r w:rsidRPr="00543025">
              <w:rPr>
                <w:lang w:eastAsia="zh-TW"/>
              </w:rPr>
              <w:t>96</w:t>
            </w:r>
            <w:r w:rsidRPr="00543025">
              <w:t>,</w:t>
            </w:r>
            <w:r w:rsidRPr="00543025">
              <w:rPr>
                <w:lang w:eastAsia="zh-TW"/>
              </w:rPr>
              <w:t>167</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CBD128" w14:textId="77777777" w:rsidR="009B707E" w:rsidRPr="00543025" w:rsidRDefault="009B707E" w:rsidP="00FA6DE2">
            <w:pPr>
              <w:ind w:firstLineChars="0" w:firstLine="0"/>
              <w:jc w:val="center"/>
            </w:pPr>
            <w:r w:rsidRPr="00543025">
              <w:t>8,</w:t>
            </w:r>
            <w:r w:rsidRPr="00543025">
              <w:rPr>
                <w:lang w:eastAsia="zh-TW"/>
              </w:rPr>
              <w:t>827</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23DF5F" w14:textId="77777777" w:rsidR="009B707E" w:rsidRPr="00543025" w:rsidRDefault="009B707E" w:rsidP="00FA6DE2">
            <w:pPr>
              <w:ind w:firstLineChars="0" w:firstLine="0"/>
              <w:jc w:val="center"/>
            </w:pPr>
            <w:r w:rsidRPr="00543025">
              <w:t>4.</w:t>
            </w:r>
            <w:r w:rsidRPr="00543025">
              <w:rPr>
                <w:lang w:eastAsia="zh-TW"/>
              </w:rPr>
              <w:t>3</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3D124F" w14:textId="77777777" w:rsidR="009B707E" w:rsidRPr="00543025" w:rsidRDefault="009B707E" w:rsidP="00FA6DE2">
            <w:pPr>
              <w:ind w:firstLineChars="0" w:firstLine="0"/>
              <w:jc w:val="center"/>
            </w:pPr>
            <w:r w:rsidRPr="00543025">
              <w:t>19.</w:t>
            </w:r>
            <w:r w:rsidRPr="00543025">
              <w:rPr>
                <w:lang w:eastAsia="zh-TW"/>
              </w:rPr>
              <w:t>4</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F42F85" w14:textId="77777777" w:rsidR="009B707E" w:rsidRPr="00543025" w:rsidRDefault="009B707E" w:rsidP="00FA6DE2">
            <w:pPr>
              <w:ind w:firstLineChars="0" w:firstLine="0"/>
              <w:jc w:val="center"/>
            </w:pPr>
            <w:r w:rsidRPr="00543025">
              <w:rPr>
                <w:lang w:eastAsia="zh-TW"/>
              </w:rPr>
              <w:t>62.3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0D004D2" w14:textId="77777777" w:rsidR="009B707E" w:rsidRPr="00543025" w:rsidRDefault="009B707E" w:rsidP="00FA6DE2">
            <w:pPr>
              <w:ind w:firstLineChars="0" w:firstLine="0"/>
              <w:jc w:val="center"/>
            </w:pPr>
            <w:r w:rsidRPr="00543025">
              <w:t>10.7</w:t>
            </w:r>
          </w:p>
        </w:tc>
      </w:tr>
      <w:tr w:rsidR="009B707E" w:rsidRPr="00543025" w14:paraId="6D12A324"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9D025C" w14:textId="77777777" w:rsidR="009B707E" w:rsidRPr="00543025" w:rsidRDefault="009B707E" w:rsidP="00FA6DE2">
            <w:pPr>
              <w:ind w:firstLineChars="0" w:firstLine="0"/>
              <w:jc w:val="center"/>
            </w:pPr>
            <w:r w:rsidRPr="00543025">
              <w:rPr>
                <w:lang w:eastAsia="zh-TW"/>
              </w:rPr>
              <w:t>2016</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705E03" w14:textId="77777777" w:rsidR="009B707E" w:rsidRPr="00543025" w:rsidRDefault="009B707E" w:rsidP="00FA6DE2">
            <w:pPr>
              <w:ind w:firstLineChars="0" w:firstLine="0"/>
              <w:jc w:val="center"/>
            </w:pPr>
            <w:r w:rsidRPr="00543025">
              <w:rPr>
                <w:lang w:eastAsia="zh-TW"/>
              </w:rPr>
              <w:t>-3.28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D363B9" w14:textId="77777777" w:rsidR="009B707E" w:rsidRPr="00543025" w:rsidRDefault="009B707E" w:rsidP="00FA6DE2">
            <w:pPr>
              <w:ind w:firstLineChars="0" w:firstLine="0"/>
              <w:jc w:val="center"/>
            </w:pPr>
            <w:r w:rsidRPr="00543025">
              <w:rPr>
                <w:lang w:eastAsia="zh-TW"/>
              </w:rPr>
              <w:t>137,586</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A56062" w14:textId="77777777" w:rsidR="009B707E" w:rsidRPr="00543025" w:rsidRDefault="009B707E" w:rsidP="00FA6DE2">
            <w:pPr>
              <w:ind w:firstLineChars="0" w:firstLine="0"/>
              <w:jc w:val="center"/>
            </w:pPr>
            <w:r w:rsidRPr="00543025">
              <w:rPr>
                <w:lang w:eastAsia="zh-TW"/>
              </w:rPr>
              <w:t>185,232</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6F87F1" w14:textId="77777777" w:rsidR="009B707E" w:rsidRPr="00543025" w:rsidRDefault="009B707E" w:rsidP="00FA6DE2">
            <w:pPr>
              <w:ind w:firstLineChars="0" w:firstLine="0"/>
              <w:jc w:val="center"/>
            </w:pPr>
            <w:r w:rsidRPr="00543025">
              <w:rPr>
                <w:lang w:eastAsia="zh-TW"/>
              </w:rPr>
              <w:t>1,800,134</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BED116" w14:textId="77777777" w:rsidR="009B707E" w:rsidRPr="00543025" w:rsidRDefault="009B707E" w:rsidP="00FA6DE2">
            <w:pPr>
              <w:ind w:firstLineChars="0" w:firstLine="0"/>
              <w:jc w:val="center"/>
            </w:pPr>
            <w:r w:rsidRPr="00543025">
              <w:rPr>
                <w:lang w:eastAsia="zh-TW"/>
              </w:rPr>
              <w:t>8,774</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681D19" w14:textId="77777777" w:rsidR="009B707E" w:rsidRPr="00543025" w:rsidRDefault="009B707E" w:rsidP="00FA6DE2">
            <w:pPr>
              <w:ind w:firstLineChars="0" w:firstLine="0"/>
              <w:jc w:val="center"/>
            </w:pPr>
            <w:r w:rsidRPr="00543025">
              <w:rPr>
                <w:lang w:eastAsia="zh-TW"/>
              </w:rPr>
              <w:t>4.9</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311554" w14:textId="77777777" w:rsidR="009B707E" w:rsidRPr="00543025" w:rsidRDefault="009B707E" w:rsidP="00FA6DE2">
            <w:pPr>
              <w:ind w:firstLineChars="0" w:firstLine="0"/>
              <w:jc w:val="center"/>
            </w:pPr>
            <w:r w:rsidRPr="00543025">
              <w:rPr>
                <w:lang w:eastAsia="zh-TW"/>
              </w:rPr>
              <w:t>18.4</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0C4223" w14:textId="77777777" w:rsidR="009B707E" w:rsidRPr="00543025" w:rsidRDefault="009B707E" w:rsidP="00FA6DE2">
            <w:pPr>
              <w:ind w:firstLineChars="0" w:firstLine="0"/>
              <w:jc w:val="center"/>
            </w:pPr>
            <w:r w:rsidRPr="00543025">
              <w:rPr>
                <w:lang w:eastAsia="zh-TW"/>
              </w:rPr>
              <w:t>63.2</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751ED8B" w14:textId="77777777" w:rsidR="009B707E" w:rsidRPr="00543025" w:rsidRDefault="009B707E" w:rsidP="00FA6DE2">
            <w:pPr>
              <w:ind w:firstLineChars="0" w:firstLine="0"/>
              <w:jc w:val="center"/>
            </w:pPr>
            <w:r w:rsidRPr="00543025">
              <w:rPr>
                <w:lang w:eastAsia="zh-TW"/>
              </w:rPr>
              <w:t>6.3</w:t>
            </w:r>
          </w:p>
        </w:tc>
      </w:tr>
      <w:tr w:rsidR="009B707E" w:rsidRPr="00543025" w14:paraId="62CF7B17"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099E60" w14:textId="77777777" w:rsidR="009B707E" w:rsidRPr="00543025" w:rsidRDefault="009B707E" w:rsidP="00FA6DE2">
            <w:pPr>
              <w:spacing w:before="60" w:after="60" w:line="0" w:lineRule="atLeast"/>
              <w:ind w:firstLineChars="0" w:firstLine="0"/>
              <w:jc w:val="center"/>
            </w:pPr>
            <w:r w:rsidRPr="00543025">
              <w:rPr>
                <w:rFonts w:eastAsia="標楷體"/>
                <w:lang w:val="pt-BR"/>
              </w:rPr>
              <w:t>2017</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0DC449" w14:textId="77777777" w:rsidR="009B707E" w:rsidRPr="00543025" w:rsidRDefault="009B707E" w:rsidP="00FA6DE2">
            <w:pPr>
              <w:spacing w:before="60" w:after="60" w:line="0" w:lineRule="atLeast"/>
              <w:ind w:firstLineChars="0" w:firstLine="0"/>
              <w:jc w:val="center"/>
            </w:pPr>
            <w:r w:rsidRPr="00543025">
              <w:rPr>
                <w:rFonts w:eastAsia="標楷體"/>
                <w:lang w:val="pt-BR" w:eastAsia="zh-TW"/>
              </w:rPr>
              <w:t>1.32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2FDE4A" w14:textId="77777777" w:rsidR="009B707E" w:rsidRPr="00543025" w:rsidRDefault="009B707E" w:rsidP="00FA6DE2">
            <w:pPr>
              <w:spacing w:before="60" w:after="60" w:line="0" w:lineRule="atLeast"/>
              <w:ind w:firstLineChars="0" w:firstLine="0"/>
              <w:jc w:val="center"/>
            </w:pPr>
            <w:r w:rsidRPr="00543025">
              <w:rPr>
                <w:rFonts w:eastAsia="標楷體"/>
                <w:lang w:val="pt-BR"/>
              </w:rPr>
              <w:t>150,7</w:t>
            </w:r>
            <w:r w:rsidRPr="00543025">
              <w:rPr>
                <w:rFonts w:eastAsia="標楷體"/>
                <w:lang w:val="pt-BR" w:eastAsia="zh-TW"/>
              </w:rPr>
              <w:t>50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6F9872" w14:textId="77777777" w:rsidR="009B707E" w:rsidRPr="00543025" w:rsidRDefault="009B707E" w:rsidP="00FA6DE2">
            <w:pPr>
              <w:spacing w:before="60" w:after="60" w:line="0" w:lineRule="atLeast"/>
              <w:ind w:firstLineChars="0" w:firstLine="0"/>
              <w:jc w:val="center"/>
            </w:pPr>
            <w:r w:rsidRPr="00543025">
              <w:rPr>
                <w:rFonts w:eastAsia="標楷體"/>
                <w:lang w:val="pt-BR"/>
              </w:rPr>
              <w:t>217,739</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3825E7" w14:textId="77777777" w:rsidR="009B707E" w:rsidRPr="00543025" w:rsidRDefault="009B707E" w:rsidP="00FA6DE2">
            <w:pPr>
              <w:spacing w:before="60" w:after="60" w:line="0" w:lineRule="atLeast"/>
              <w:ind w:firstLineChars="0" w:firstLine="0"/>
              <w:jc w:val="center"/>
            </w:pPr>
            <w:r w:rsidRPr="00543025">
              <w:rPr>
                <w:rFonts w:eastAsia="標楷體"/>
                <w:lang w:val="pt-BR"/>
              </w:rPr>
              <w:t>2,0</w:t>
            </w:r>
            <w:r w:rsidRPr="00543025">
              <w:rPr>
                <w:rFonts w:eastAsia="標楷體"/>
                <w:lang w:val="pt-BR" w:eastAsia="zh-TW"/>
              </w:rPr>
              <w:t>62</w:t>
            </w:r>
            <w:r w:rsidRPr="00543025">
              <w:rPr>
                <w:rFonts w:eastAsia="標楷體"/>
                <w:lang w:val="pt-BR"/>
              </w:rPr>
              <w:t>,</w:t>
            </w:r>
            <w:r w:rsidRPr="00543025">
              <w:rPr>
                <w:rFonts w:eastAsia="標楷體"/>
                <w:lang w:val="pt-BR" w:eastAsia="zh-TW"/>
              </w:rPr>
              <w:t>507</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12FC9C" w14:textId="77777777" w:rsidR="009B707E" w:rsidRPr="00543025" w:rsidRDefault="009B707E" w:rsidP="00FA6DE2">
            <w:pPr>
              <w:spacing w:before="60" w:after="60" w:line="0" w:lineRule="atLeast"/>
              <w:ind w:firstLineChars="0" w:firstLine="0"/>
              <w:jc w:val="center"/>
            </w:pPr>
            <w:r w:rsidRPr="00543025">
              <w:rPr>
                <w:rFonts w:eastAsia="標楷體"/>
                <w:lang w:val="pt-BR" w:eastAsia="zh-TW"/>
              </w:rPr>
              <w:t>9</w:t>
            </w:r>
            <w:r w:rsidRPr="00543025">
              <w:rPr>
                <w:rFonts w:eastAsia="標楷體"/>
                <w:lang w:val="pt-BR"/>
              </w:rPr>
              <w:t>,</w:t>
            </w:r>
            <w:r w:rsidRPr="00543025">
              <w:rPr>
                <w:rFonts w:eastAsia="標楷體"/>
                <w:lang w:val="pt-BR" w:eastAsia="zh-TW"/>
              </w:rPr>
              <w:t>973</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71E9E1" w14:textId="77777777" w:rsidR="009B707E" w:rsidRPr="00543025" w:rsidRDefault="009B707E" w:rsidP="00FA6DE2">
            <w:pPr>
              <w:spacing w:before="60" w:after="60" w:line="0" w:lineRule="atLeast"/>
              <w:ind w:firstLineChars="0" w:firstLine="0"/>
              <w:jc w:val="center"/>
            </w:pPr>
            <w:r w:rsidRPr="00543025">
              <w:rPr>
                <w:rFonts w:eastAsia="標楷體"/>
                <w:lang w:eastAsia="zh-TW"/>
              </w:rPr>
              <w:t>4.6</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26244B" w14:textId="77777777" w:rsidR="009B707E" w:rsidRPr="00543025" w:rsidRDefault="009B707E" w:rsidP="00FA6DE2">
            <w:pPr>
              <w:spacing w:before="60" w:after="60" w:line="0" w:lineRule="atLeast"/>
              <w:ind w:firstLineChars="0" w:firstLine="0"/>
              <w:jc w:val="center"/>
            </w:pPr>
            <w:r w:rsidRPr="00543025">
              <w:rPr>
                <w:rFonts w:eastAsia="標楷體"/>
                <w:lang w:eastAsia="zh-TW"/>
              </w:rPr>
              <w:t>18.2</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4B3CFE" w14:textId="77777777" w:rsidR="009B707E" w:rsidRPr="00543025" w:rsidRDefault="009B707E" w:rsidP="00FA6DE2">
            <w:pPr>
              <w:snapToGrid w:val="0"/>
              <w:spacing w:before="60" w:after="60" w:line="0" w:lineRule="atLeast"/>
              <w:ind w:firstLineChars="0" w:firstLine="0"/>
              <w:jc w:val="center"/>
            </w:pPr>
            <w:r w:rsidRPr="00543025">
              <w:rPr>
                <w:rFonts w:eastAsia="標楷體"/>
                <w:lang w:eastAsia="zh-TW"/>
              </w:rPr>
              <w:t>63.3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6FBDC2" w14:textId="77777777" w:rsidR="009B707E" w:rsidRPr="00543025" w:rsidRDefault="009B707E" w:rsidP="00FA6DE2">
            <w:pPr>
              <w:spacing w:before="60" w:after="60" w:line="0" w:lineRule="atLeast"/>
              <w:ind w:firstLineChars="0" w:firstLine="0"/>
              <w:jc w:val="center"/>
            </w:pPr>
            <w:r w:rsidRPr="00543025">
              <w:rPr>
                <w:rFonts w:eastAsia="標楷體"/>
                <w:lang w:eastAsia="zh-TW"/>
              </w:rPr>
              <w:t>2.95</w:t>
            </w:r>
          </w:p>
        </w:tc>
      </w:tr>
      <w:tr w:rsidR="009B707E" w:rsidRPr="00543025" w14:paraId="57A0AE03"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B2035C"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2018</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37D0BD"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4FC737"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181,231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9A59AE"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239,264</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6F33BD"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1,884,764</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20B718"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9,039</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1D00F8"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4.4</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BAD721"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18.1</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DBC6D6" w14:textId="77777777" w:rsidR="009B707E" w:rsidRPr="00543025" w:rsidRDefault="009B707E" w:rsidP="00FA6DE2">
            <w:pPr>
              <w:snapToGrid w:val="0"/>
              <w:spacing w:before="60" w:after="60" w:line="0" w:lineRule="atLeast"/>
              <w:ind w:firstLineChars="0" w:firstLine="0"/>
              <w:jc w:val="center"/>
              <w:rPr>
                <w:rFonts w:eastAsia="標楷體"/>
                <w:lang w:eastAsia="zh-TW"/>
              </w:rPr>
            </w:pPr>
            <w:r w:rsidRPr="00543025">
              <w:rPr>
                <w:rFonts w:eastAsia="標楷體"/>
                <w:lang w:eastAsia="zh-TW"/>
              </w:rPr>
              <w:t>63.0</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567BBE8"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3.75</w:t>
            </w:r>
          </w:p>
        </w:tc>
      </w:tr>
      <w:tr w:rsidR="009B707E" w:rsidRPr="00543025" w14:paraId="44D8C81D"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409729"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2019</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F3D337"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1.14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FABE38"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177,348</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6050FF"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225,384</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101AA1"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1,839,291</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DA8414"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8,752</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09DB31"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4.4</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2ABE2B"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17.9</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CE4985" w14:textId="77777777" w:rsidR="009B707E" w:rsidRPr="00543025" w:rsidRDefault="009B707E" w:rsidP="00FA6DE2">
            <w:pPr>
              <w:snapToGrid w:val="0"/>
              <w:spacing w:before="60" w:after="60" w:line="0" w:lineRule="atLeast"/>
              <w:ind w:firstLineChars="0" w:firstLine="0"/>
              <w:jc w:val="center"/>
              <w:rPr>
                <w:rFonts w:eastAsia="標楷體"/>
                <w:lang w:eastAsia="zh-TW"/>
              </w:rPr>
            </w:pPr>
            <w:r w:rsidRPr="00543025">
              <w:rPr>
                <w:rFonts w:eastAsia="標楷體"/>
                <w:lang w:eastAsia="zh-TW"/>
              </w:rPr>
              <w:t>63.3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E73B3F"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4.31</w:t>
            </w:r>
          </w:p>
        </w:tc>
      </w:tr>
      <w:tr w:rsidR="009B707E" w:rsidRPr="00543025" w14:paraId="4A93FF4A"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1CD69"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2020</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B21CEB"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-4.1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0C532A"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158,931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DF4C67"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209,817</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82AC3E"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1,736,923</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166912" w14:textId="77777777" w:rsidR="009B707E" w:rsidRPr="00543025" w:rsidRDefault="009B707E" w:rsidP="00FA6DE2">
            <w:pPr>
              <w:spacing w:before="60" w:after="60" w:line="0" w:lineRule="atLeast"/>
              <w:ind w:firstLineChars="0" w:firstLine="0"/>
              <w:jc w:val="center"/>
              <w:rPr>
                <w:rFonts w:eastAsia="標楷體"/>
                <w:lang w:val="pt-BR" w:eastAsia="zh-TW"/>
              </w:rPr>
            </w:pPr>
            <w:r w:rsidRPr="00543025">
              <w:rPr>
                <w:rFonts w:eastAsia="標楷體"/>
                <w:lang w:val="pt-BR" w:eastAsia="zh-TW"/>
              </w:rPr>
              <w:t>8,298</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C980E6"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4.8</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62DB95"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17.6</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8EDB3E" w14:textId="77777777" w:rsidR="009B707E" w:rsidRPr="00543025" w:rsidRDefault="009B707E" w:rsidP="00FA6DE2">
            <w:pPr>
              <w:snapToGrid w:val="0"/>
              <w:spacing w:before="60" w:after="60" w:line="0" w:lineRule="atLeast"/>
              <w:ind w:firstLineChars="0" w:firstLine="0"/>
              <w:jc w:val="center"/>
              <w:rPr>
                <w:rFonts w:eastAsia="標楷體"/>
                <w:lang w:eastAsia="zh-TW"/>
              </w:rPr>
            </w:pPr>
            <w:r w:rsidRPr="00543025">
              <w:rPr>
                <w:rFonts w:eastAsia="標楷體"/>
                <w:lang w:eastAsia="zh-TW"/>
              </w:rPr>
              <w:t>63.4</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7D9397" w14:textId="77777777" w:rsidR="009B707E" w:rsidRPr="00543025" w:rsidRDefault="009B707E" w:rsidP="00FA6DE2">
            <w:pPr>
              <w:spacing w:before="60" w:after="60" w:line="0" w:lineRule="atLeast"/>
              <w:ind w:firstLineChars="0" w:firstLine="0"/>
              <w:jc w:val="center"/>
              <w:rPr>
                <w:rFonts w:eastAsia="標楷體"/>
                <w:lang w:eastAsia="zh-TW"/>
              </w:rPr>
            </w:pPr>
            <w:r w:rsidRPr="00543025">
              <w:rPr>
                <w:rFonts w:eastAsia="標楷體"/>
                <w:lang w:eastAsia="zh-TW"/>
              </w:rPr>
              <w:t>4.52</w:t>
            </w:r>
          </w:p>
        </w:tc>
      </w:tr>
      <w:tr w:rsidR="009B707E" w:rsidRPr="00543025" w14:paraId="6E89034D"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B5A841" w14:textId="77777777" w:rsidR="009B707E" w:rsidRPr="00543025" w:rsidRDefault="009B707E" w:rsidP="00FA6DE2">
            <w:pPr>
              <w:spacing w:before="60" w:after="60" w:line="0" w:lineRule="atLeast"/>
              <w:ind w:firstLineChars="0" w:firstLine="0"/>
              <w:jc w:val="center"/>
            </w:pPr>
            <w:r w:rsidRPr="00543025">
              <w:rPr>
                <w:rFonts w:eastAsia="新細明體"/>
                <w:lang w:val="pt-BR"/>
              </w:rPr>
              <w:t>2021</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048E72" w14:textId="77777777" w:rsidR="009B707E" w:rsidRPr="00543025" w:rsidRDefault="009B707E" w:rsidP="00FA6DE2">
            <w:pPr>
              <w:spacing w:before="60" w:after="60" w:line="0" w:lineRule="atLeast"/>
              <w:ind w:firstLineChars="0" w:firstLine="0"/>
              <w:jc w:val="center"/>
            </w:pPr>
            <w:r w:rsidRPr="00543025">
              <w:rPr>
                <w:rFonts w:eastAsia="新細明體"/>
                <w:lang w:val="pt-BR"/>
              </w:rPr>
              <w:t>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D9742B" w14:textId="77777777" w:rsidR="009B707E" w:rsidRPr="00543025" w:rsidRDefault="009B707E" w:rsidP="00FA6DE2">
            <w:pPr>
              <w:spacing w:before="60" w:after="60" w:line="0" w:lineRule="atLeast"/>
              <w:ind w:firstLineChars="0" w:firstLine="0"/>
              <w:jc w:val="center"/>
            </w:pPr>
            <w:r w:rsidRPr="00543025">
              <w:rPr>
                <w:rFonts w:eastAsia="新細明體"/>
                <w:lang w:val="pt-BR"/>
              </w:rPr>
              <w:t>219,408</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4A7DC5" w14:textId="77777777" w:rsidR="009B707E" w:rsidRPr="00543025" w:rsidRDefault="009B707E" w:rsidP="00FA6DE2">
            <w:pPr>
              <w:spacing w:before="60" w:after="60" w:line="0" w:lineRule="atLeast"/>
              <w:ind w:firstLineChars="0" w:firstLine="0"/>
              <w:jc w:val="center"/>
            </w:pPr>
            <w:r w:rsidRPr="00543025">
              <w:rPr>
                <w:rFonts w:eastAsia="新細明體"/>
                <w:lang w:val="pt-BR"/>
              </w:rPr>
              <w:t>280,815</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C7DAD6" w14:textId="77777777" w:rsidR="009B707E" w:rsidRPr="00543025" w:rsidRDefault="009B707E" w:rsidP="00FA6DE2">
            <w:pPr>
              <w:spacing w:before="60" w:after="60" w:line="0" w:lineRule="atLeast"/>
              <w:ind w:firstLineChars="0" w:firstLine="0"/>
              <w:jc w:val="center"/>
            </w:pPr>
            <w:r w:rsidRPr="00543025">
              <w:rPr>
                <w:rFonts w:eastAsia="新細明體"/>
                <w:lang w:val="pt-BR"/>
              </w:rPr>
              <w:t>1,816,821</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232FB7" w14:textId="77777777" w:rsidR="009B707E" w:rsidRPr="00543025" w:rsidRDefault="009B707E" w:rsidP="00FA6DE2">
            <w:pPr>
              <w:spacing w:before="60" w:after="60" w:line="0" w:lineRule="atLeast"/>
              <w:ind w:firstLineChars="0" w:firstLine="0"/>
              <w:jc w:val="center"/>
            </w:pPr>
            <w:r w:rsidRPr="00543025">
              <w:rPr>
                <w:rFonts w:eastAsia="新細明體"/>
                <w:lang w:val="pt-BR"/>
              </w:rPr>
              <w:t>8,471</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EA4F81" w14:textId="77777777" w:rsidR="009B707E" w:rsidRPr="00543025" w:rsidRDefault="009B707E" w:rsidP="00FA6DE2">
            <w:pPr>
              <w:spacing w:before="60" w:after="60" w:line="0" w:lineRule="atLeast"/>
              <w:ind w:firstLineChars="0" w:firstLine="0"/>
              <w:jc w:val="center"/>
            </w:pPr>
            <w:r w:rsidRPr="00543025">
              <w:rPr>
                <w:rFonts w:eastAsia="新細明體"/>
                <w:lang w:val="pt-BR"/>
              </w:rPr>
              <w:t>6.8</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F8E168" w14:textId="77777777" w:rsidR="009B707E" w:rsidRPr="00543025" w:rsidRDefault="009B707E" w:rsidP="00FA6DE2">
            <w:pPr>
              <w:spacing w:before="60" w:after="60" w:line="0" w:lineRule="atLeast"/>
              <w:ind w:firstLineChars="0" w:firstLine="0"/>
              <w:jc w:val="center"/>
            </w:pPr>
            <w:r w:rsidRPr="00543025">
              <w:rPr>
                <w:rFonts w:eastAsia="新細明體"/>
                <w:lang w:val="pt-BR"/>
              </w:rPr>
              <w:t>18.4</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EC0894" w14:textId="77777777" w:rsidR="009B707E" w:rsidRPr="00543025" w:rsidRDefault="009B707E" w:rsidP="00FA6DE2">
            <w:pPr>
              <w:snapToGrid w:val="0"/>
              <w:spacing w:before="60" w:after="60" w:line="0" w:lineRule="atLeast"/>
              <w:ind w:firstLineChars="0" w:firstLine="0"/>
              <w:jc w:val="center"/>
              <w:rPr>
                <w:rFonts w:eastAsia="標楷體"/>
                <w:lang w:eastAsia="zh-TW"/>
              </w:rPr>
            </w:pPr>
            <w:r w:rsidRPr="00543025">
              <w:rPr>
                <w:rFonts w:eastAsia="標楷體"/>
                <w:lang w:eastAsia="zh-TW"/>
              </w:rPr>
              <w:t>61.6</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11FFA4" w14:textId="77777777" w:rsidR="009B707E" w:rsidRPr="00543025" w:rsidRDefault="009B707E" w:rsidP="00FA6DE2">
            <w:pPr>
              <w:spacing w:before="60" w:after="60" w:line="0" w:lineRule="atLeast"/>
              <w:ind w:firstLineChars="0" w:firstLine="0"/>
              <w:jc w:val="center"/>
            </w:pPr>
            <w:r w:rsidRPr="00543025">
              <w:rPr>
                <w:rFonts w:eastAsia="新細明體"/>
                <w:lang w:val="pt-BR"/>
              </w:rPr>
              <w:t>5</w:t>
            </w:r>
            <w:r w:rsidRPr="00543025">
              <w:rPr>
                <w:rFonts w:eastAsia="新細明體"/>
                <w:lang w:val="pt-BR" w:eastAsia="zh-TW"/>
              </w:rPr>
              <w:t>.79</w:t>
            </w:r>
          </w:p>
        </w:tc>
      </w:tr>
      <w:tr w:rsidR="009B707E" w:rsidRPr="00543025" w14:paraId="4946E9C5"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50A12D" w14:textId="77777777" w:rsidR="009B707E" w:rsidRPr="00543025" w:rsidRDefault="009B707E" w:rsidP="00FA6DE2">
            <w:pPr>
              <w:spacing w:before="60" w:after="60" w:line="0" w:lineRule="atLeast"/>
              <w:ind w:firstLineChars="0" w:firstLine="0"/>
              <w:jc w:val="center"/>
            </w:pPr>
            <w:r w:rsidRPr="00543025">
              <w:rPr>
                <w:rFonts w:eastAsia="新細明體"/>
              </w:rPr>
              <w:t>2022</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440D18" w14:textId="77777777" w:rsidR="009B707E" w:rsidRPr="00543025" w:rsidRDefault="009B707E" w:rsidP="00FA6DE2">
            <w:pPr>
              <w:spacing w:before="60" w:after="60" w:line="0" w:lineRule="atLeast"/>
              <w:ind w:firstLineChars="0" w:firstLine="0"/>
              <w:jc w:val="center"/>
            </w:pPr>
            <w:r w:rsidRPr="00543025">
              <w:rPr>
                <w:rFonts w:eastAsia="新細明體"/>
                <w:lang w:eastAsia="zh-TW"/>
              </w:rPr>
              <w:t>3.0</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B73213" w14:textId="77777777" w:rsidR="009B707E" w:rsidRPr="00543025" w:rsidRDefault="009B707E" w:rsidP="00FA6DE2">
            <w:pPr>
              <w:spacing w:before="60" w:after="60" w:line="0" w:lineRule="atLeast"/>
              <w:ind w:firstLineChars="0" w:firstLine="0"/>
              <w:jc w:val="center"/>
            </w:pPr>
            <w:r w:rsidRPr="00543025">
              <w:rPr>
                <w:rFonts w:eastAsia="新細明體"/>
              </w:rPr>
              <w:t>272,611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08F35F" w14:textId="77777777" w:rsidR="009B707E" w:rsidRPr="00543025" w:rsidRDefault="009B707E" w:rsidP="00FA6DE2">
            <w:pPr>
              <w:spacing w:before="60" w:after="60" w:line="0" w:lineRule="atLeast"/>
              <w:ind w:firstLineChars="0" w:firstLine="0"/>
              <w:jc w:val="center"/>
            </w:pPr>
            <w:r w:rsidRPr="00543025">
              <w:rPr>
                <w:rFonts w:eastAsia="新細明體"/>
              </w:rPr>
              <w:t>334,136</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6D4FA4" w14:textId="77777777" w:rsidR="009B707E" w:rsidRPr="00543025" w:rsidRDefault="009B707E" w:rsidP="00FA6DE2">
            <w:pPr>
              <w:spacing w:before="60" w:after="60" w:line="0" w:lineRule="atLeast"/>
              <w:ind w:firstLineChars="0" w:firstLine="0"/>
              <w:jc w:val="center"/>
            </w:pPr>
            <w:r w:rsidRPr="00543025">
              <w:rPr>
                <w:rFonts w:eastAsia="新細明體"/>
              </w:rPr>
              <w:t>1,956,500</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950F0A" w14:textId="77777777" w:rsidR="009B707E" w:rsidRPr="00543025" w:rsidRDefault="009B707E" w:rsidP="00FA6DE2">
            <w:pPr>
              <w:spacing w:before="60" w:after="60" w:line="0" w:lineRule="atLeast"/>
              <w:ind w:firstLineChars="0" w:firstLine="0"/>
              <w:jc w:val="center"/>
            </w:pPr>
            <w:r w:rsidRPr="00543025">
              <w:rPr>
                <w:rFonts w:eastAsia="新細明體"/>
              </w:rPr>
              <w:t>9,121</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6E988D" w14:textId="77777777" w:rsidR="009B707E" w:rsidRPr="00543025" w:rsidRDefault="009B707E" w:rsidP="00FA6DE2">
            <w:pPr>
              <w:spacing w:before="60" w:after="60" w:line="0" w:lineRule="atLeast"/>
              <w:ind w:firstLineChars="0" w:firstLine="0"/>
              <w:jc w:val="center"/>
            </w:pPr>
            <w:r w:rsidRPr="00543025">
              <w:rPr>
                <w:rFonts w:eastAsia="新細明體"/>
              </w:rPr>
              <w:t>7.9</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DF0941" w14:textId="77777777" w:rsidR="009B707E" w:rsidRPr="00543025" w:rsidRDefault="009B707E" w:rsidP="00FA6DE2">
            <w:pPr>
              <w:spacing w:before="60" w:after="60" w:line="0" w:lineRule="atLeast"/>
              <w:ind w:firstLineChars="0" w:firstLine="0"/>
              <w:jc w:val="center"/>
            </w:pPr>
            <w:r w:rsidRPr="00543025">
              <w:rPr>
                <w:rFonts w:eastAsia="新細明體"/>
              </w:rPr>
              <w:t>23.9</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72C6A6" w14:textId="77777777" w:rsidR="009B707E" w:rsidRPr="00543025" w:rsidRDefault="009B707E" w:rsidP="00FA6DE2">
            <w:pPr>
              <w:snapToGrid w:val="0"/>
              <w:spacing w:before="60" w:after="60" w:line="0" w:lineRule="atLeast"/>
              <w:ind w:firstLineChars="0" w:firstLine="0"/>
              <w:jc w:val="center"/>
              <w:rPr>
                <w:rFonts w:eastAsia="標楷體"/>
                <w:lang w:eastAsia="zh-TW"/>
              </w:rPr>
            </w:pPr>
            <w:r w:rsidRPr="00543025">
              <w:rPr>
                <w:rFonts w:eastAsia="標楷體"/>
                <w:lang w:eastAsia="zh-TW"/>
              </w:rPr>
              <w:t>61.1</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3BA572" w14:textId="77777777" w:rsidR="009B707E" w:rsidRPr="00543025" w:rsidRDefault="009B707E" w:rsidP="00FA6DE2">
            <w:pPr>
              <w:spacing w:before="60" w:after="60" w:line="0" w:lineRule="atLeast"/>
              <w:ind w:firstLineChars="0" w:firstLine="0"/>
              <w:jc w:val="center"/>
            </w:pPr>
            <w:r w:rsidRPr="00543025">
              <w:rPr>
                <w:rFonts w:eastAsia="新細明體"/>
                <w:lang w:eastAsia="zh-TW"/>
              </w:rPr>
              <w:t>10.6</w:t>
            </w:r>
          </w:p>
        </w:tc>
      </w:tr>
      <w:tr w:rsidR="009B707E" w:rsidRPr="00543025" w14:paraId="0E690A3F" w14:textId="77777777" w:rsidTr="009B707E">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82FEDC" w14:textId="77777777" w:rsidR="009B707E" w:rsidRPr="00543025" w:rsidRDefault="009B707E" w:rsidP="00FA6DE2">
            <w:pPr>
              <w:spacing w:before="60" w:after="60" w:line="0" w:lineRule="atLeast"/>
              <w:ind w:firstLineChars="0" w:firstLine="0"/>
              <w:jc w:val="center"/>
              <w:rPr>
                <w:rFonts w:eastAsia="新細明體"/>
              </w:rPr>
            </w:pPr>
            <w:r w:rsidRPr="00543025">
              <w:t>2023</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782505" w14:textId="77777777" w:rsidR="009B707E" w:rsidRPr="00543025" w:rsidRDefault="009B707E" w:rsidP="00FA6DE2">
            <w:pPr>
              <w:spacing w:before="60" w:after="60" w:line="0" w:lineRule="atLeast"/>
              <w:ind w:firstLineChars="0" w:firstLine="0"/>
              <w:jc w:val="center"/>
              <w:rPr>
                <w:rFonts w:eastAsia="新細明體"/>
                <w:lang w:eastAsia="zh-TW"/>
              </w:rPr>
            </w:pPr>
            <w:r w:rsidRPr="00543025">
              <w:rPr>
                <w:lang w:eastAsia="zh-TW"/>
              </w:rPr>
              <w:t>2.9</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312E9F" w14:textId="77777777" w:rsidR="009B707E" w:rsidRPr="00543025" w:rsidRDefault="009B707E" w:rsidP="00FA6DE2">
            <w:pPr>
              <w:spacing w:before="60" w:after="60" w:line="0" w:lineRule="atLeast"/>
              <w:ind w:firstLineChars="0" w:firstLine="0"/>
              <w:jc w:val="center"/>
              <w:rPr>
                <w:rFonts w:eastAsia="新細明體"/>
              </w:rPr>
            </w:pPr>
            <w:r w:rsidRPr="00543025">
              <w:t>240,792</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D662B5" w14:textId="77777777" w:rsidR="009B707E" w:rsidRPr="00543025" w:rsidRDefault="009B707E" w:rsidP="00FA6DE2">
            <w:pPr>
              <w:spacing w:before="60" w:after="60" w:line="0" w:lineRule="atLeast"/>
              <w:ind w:firstLineChars="0" w:firstLine="0"/>
              <w:jc w:val="center"/>
              <w:rPr>
                <w:rFonts w:eastAsia="新細明體"/>
              </w:rPr>
            </w:pPr>
            <w:r w:rsidRPr="00543025">
              <w:t>339,695</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955E2C" w14:textId="77777777" w:rsidR="009B707E" w:rsidRPr="00543025" w:rsidRDefault="009B707E" w:rsidP="00FA6DE2">
            <w:pPr>
              <w:spacing w:before="60" w:after="60" w:line="0" w:lineRule="atLeast"/>
              <w:ind w:firstLineChars="0" w:firstLine="0"/>
              <w:jc w:val="center"/>
              <w:rPr>
                <w:rFonts w:eastAsia="新細明體"/>
              </w:rPr>
            </w:pPr>
            <w:r w:rsidRPr="00543025">
              <w:t>2,173,670</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4A7C1A" w14:textId="77777777" w:rsidR="009B707E" w:rsidRPr="00543025" w:rsidRDefault="009B707E" w:rsidP="00FA6DE2">
            <w:pPr>
              <w:spacing w:before="60" w:after="60" w:line="0" w:lineRule="atLeast"/>
              <w:ind w:firstLineChars="0" w:firstLine="0"/>
              <w:jc w:val="center"/>
              <w:rPr>
                <w:rFonts w:eastAsia="新細明體"/>
              </w:rPr>
            </w:pPr>
            <w:r w:rsidRPr="00543025">
              <w:t>9,825</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87D22E" w14:textId="77777777" w:rsidR="009B707E" w:rsidRPr="00543025" w:rsidRDefault="009B707E" w:rsidP="00FA6DE2">
            <w:pPr>
              <w:spacing w:before="60" w:after="60" w:line="0" w:lineRule="atLeast"/>
              <w:ind w:firstLineChars="0" w:firstLine="0"/>
              <w:jc w:val="center"/>
              <w:rPr>
                <w:rFonts w:eastAsia="新細明體"/>
              </w:rPr>
            </w:pPr>
            <w:r w:rsidRPr="00543025">
              <w:t>4.2</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96F54B" w14:textId="77777777" w:rsidR="009B707E" w:rsidRPr="00543025" w:rsidRDefault="009B707E" w:rsidP="00FA6DE2">
            <w:pPr>
              <w:spacing w:before="60" w:after="60" w:line="0" w:lineRule="atLeast"/>
              <w:ind w:firstLineChars="0" w:firstLine="0"/>
              <w:jc w:val="center"/>
              <w:rPr>
                <w:rFonts w:eastAsia="新細明體"/>
              </w:rPr>
            </w:pPr>
            <w:r w:rsidRPr="00543025">
              <w:t>18.7</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4D1C22" w14:textId="77777777" w:rsidR="009B707E" w:rsidRPr="00543025" w:rsidRDefault="009B707E" w:rsidP="00FA6DE2">
            <w:pPr>
              <w:snapToGrid w:val="0"/>
              <w:spacing w:before="60" w:after="60" w:line="0" w:lineRule="atLeast"/>
              <w:ind w:firstLineChars="0" w:firstLine="0"/>
              <w:jc w:val="center"/>
              <w:rPr>
                <w:rFonts w:eastAsia="標楷體"/>
                <w:lang w:eastAsia="zh-TW"/>
              </w:rPr>
            </w:pPr>
            <w:r w:rsidRPr="00543025">
              <w:t>63.5</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13D0EAF" w14:textId="77777777" w:rsidR="009B707E" w:rsidRPr="00543025" w:rsidRDefault="009B707E" w:rsidP="00FA6DE2">
            <w:pPr>
              <w:spacing w:before="60" w:after="60" w:line="0" w:lineRule="atLeast"/>
              <w:ind w:firstLineChars="0" w:firstLine="0"/>
              <w:jc w:val="center"/>
              <w:rPr>
                <w:rFonts w:eastAsia="新細明體"/>
                <w:lang w:eastAsia="zh-TW"/>
              </w:rPr>
            </w:pPr>
            <w:r w:rsidRPr="00543025">
              <w:t>4</w:t>
            </w:r>
            <w:r w:rsidRPr="00543025">
              <w:rPr>
                <w:lang w:eastAsia="zh-TW"/>
              </w:rPr>
              <w:t>.</w:t>
            </w:r>
            <w:r w:rsidRPr="00543025">
              <w:t>62</w:t>
            </w:r>
          </w:p>
        </w:tc>
      </w:tr>
      <w:tr w:rsidR="009B707E" w:rsidRPr="00543025" w14:paraId="082ECF7D" w14:textId="77777777" w:rsidTr="009B707E">
        <w:trPr>
          <w:trHeight w:val="567"/>
        </w:trPr>
        <w:tc>
          <w:tcPr>
            <w:tcW w:w="54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BACEFA" w14:textId="77777777" w:rsidR="009B707E" w:rsidRPr="00543025" w:rsidRDefault="009B707E" w:rsidP="00FA6DE2">
            <w:pPr>
              <w:spacing w:before="60" w:after="60" w:line="0" w:lineRule="atLeast"/>
              <w:ind w:firstLineChars="0" w:firstLine="0"/>
              <w:jc w:val="center"/>
            </w:pPr>
            <w:r w:rsidRPr="00543025">
              <w:t>2024</w:t>
            </w:r>
          </w:p>
        </w:tc>
        <w:tc>
          <w:tcPr>
            <w:tcW w:w="77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FA34096" w14:textId="77777777" w:rsidR="009B707E" w:rsidRPr="00543025" w:rsidRDefault="009B707E" w:rsidP="00FA6DE2">
            <w:pPr>
              <w:spacing w:before="60" w:after="60" w:line="0" w:lineRule="atLeast"/>
              <w:ind w:firstLineChars="0" w:firstLine="0"/>
              <w:jc w:val="center"/>
            </w:pPr>
            <w:r w:rsidRPr="00543025">
              <w:rPr>
                <w:lang w:eastAsia="zh-TW"/>
              </w:rPr>
              <w:t>3.4</w:t>
            </w:r>
          </w:p>
        </w:tc>
        <w:tc>
          <w:tcPr>
            <w:tcW w:w="96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4F18666" w14:textId="77777777" w:rsidR="009B707E" w:rsidRPr="00543025" w:rsidRDefault="009B707E" w:rsidP="00FA6DE2">
            <w:pPr>
              <w:spacing w:before="60" w:after="60" w:line="0" w:lineRule="atLeast"/>
              <w:ind w:firstLineChars="0" w:firstLine="0"/>
              <w:jc w:val="center"/>
            </w:pPr>
            <w:r w:rsidRPr="00543025">
              <w:t>262,869</w:t>
            </w:r>
          </w:p>
        </w:tc>
        <w:tc>
          <w:tcPr>
            <w:tcW w:w="96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0BDAA9B" w14:textId="77777777" w:rsidR="009B707E" w:rsidRPr="00543025" w:rsidRDefault="009B707E" w:rsidP="00FA6DE2">
            <w:pPr>
              <w:spacing w:before="60" w:after="60" w:line="0" w:lineRule="atLeast"/>
              <w:ind w:firstLineChars="0" w:firstLine="0"/>
              <w:jc w:val="center"/>
            </w:pPr>
            <w:r w:rsidRPr="00543025">
              <w:t>337,046</w:t>
            </w:r>
          </w:p>
        </w:tc>
        <w:tc>
          <w:tcPr>
            <w:tcW w:w="114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746D4F3" w14:textId="77777777" w:rsidR="009B707E" w:rsidRPr="00543025" w:rsidRDefault="009B707E" w:rsidP="00FA6DE2">
            <w:pPr>
              <w:spacing w:before="60" w:after="60" w:line="0" w:lineRule="atLeast"/>
              <w:ind w:firstLineChars="0" w:firstLine="0"/>
              <w:jc w:val="center"/>
            </w:pPr>
            <w:r w:rsidRPr="00543025">
              <w:t>2,171,000</w:t>
            </w:r>
          </w:p>
        </w:tc>
        <w:tc>
          <w:tcPr>
            <w:tcW w:w="93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364438D" w14:textId="77777777" w:rsidR="009B707E" w:rsidRPr="00543025" w:rsidRDefault="009B707E" w:rsidP="00FA6DE2">
            <w:pPr>
              <w:spacing w:before="60" w:after="60" w:line="0" w:lineRule="atLeast"/>
              <w:ind w:firstLineChars="0" w:firstLine="0"/>
              <w:jc w:val="center"/>
            </w:pPr>
            <w:r w:rsidRPr="00543025">
              <w:t>9,562</w:t>
            </w:r>
          </w:p>
        </w:tc>
        <w:tc>
          <w:tcPr>
            <w:tcW w:w="62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8802076" w14:textId="77777777" w:rsidR="009B707E" w:rsidRPr="00543025" w:rsidRDefault="009B707E" w:rsidP="00FA6DE2">
            <w:pPr>
              <w:spacing w:before="60" w:after="60" w:line="0" w:lineRule="atLeast"/>
              <w:ind w:firstLineChars="0" w:firstLine="0"/>
              <w:jc w:val="center"/>
            </w:pPr>
            <w:r w:rsidRPr="00543025">
              <w:t>6.6</w:t>
            </w:r>
          </w:p>
        </w:tc>
        <w:tc>
          <w:tcPr>
            <w:tcW w:w="71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66A171A" w14:textId="77777777" w:rsidR="009B707E" w:rsidRPr="00543025" w:rsidRDefault="009B707E" w:rsidP="00FA6DE2">
            <w:pPr>
              <w:spacing w:before="60" w:after="60" w:line="0" w:lineRule="atLeast"/>
              <w:ind w:firstLineChars="0" w:firstLine="0"/>
              <w:jc w:val="center"/>
            </w:pPr>
            <w:r w:rsidRPr="00543025">
              <w:t>22.5</w:t>
            </w:r>
          </w:p>
        </w:tc>
        <w:tc>
          <w:tcPr>
            <w:tcW w:w="74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F04F7D1" w14:textId="77777777" w:rsidR="009B707E" w:rsidRPr="00543025" w:rsidRDefault="009B707E" w:rsidP="00FA6DE2">
            <w:pPr>
              <w:snapToGrid w:val="0"/>
              <w:spacing w:before="60" w:after="60" w:line="0" w:lineRule="atLeast"/>
              <w:ind w:firstLineChars="0" w:firstLine="0"/>
              <w:jc w:val="center"/>
            </w:pPr>
            <w:r w:rsidRPr="00543025">
              <w:t>70.9</w:t>
            </w:r>
          </w:p>
        </w:tc>
        <w:tc>
          <w:tcPr>
            <w:tcW w:w="1244"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CA3EFAF" w14:textId="77777777" w:rsidR="009B707E" w:rsidRPr="00543025" w:rsidRDefault="009B707E" w:rsidP="00FA6DE2">
            <w:pPr>
              <w:spacing w:before="60" w:after="60" w:line="0" w:lineRule="atLeast"/>
              <w:ind w:firstLineChars="0" w:firstLine="0"/>
              <w:jc w:val="center"/>
            </w:pPr>
            <w:r w:rsidRPr="00543025">
              <w:t>4.83</w:t>
            </w:r>
          </w:p>
        </w:tc>
      </w:tr>
    </w:tbl>
    <w:p w14:paraId="06DAA9C2" w14:textId="77777777" w:rsidR="009B707E" w:rsidRPr="00543025" w:rsidRDefault="009B707E" w:rsidP="00FA6DE2">
      <w:pPr>
        <w:pStyle w:val="af6"/>
        <w:jc w:val="left"/>
      </w:pPr>
      <w:r w:rsidRPr="00543025">
        <w:t>資料來源：巴西中央銀行、巴西經濟部及國家地理統計局（</w:t>
      </w:r>
      <w:r w:rsidRPr="00543025">
        <w:t>IBGE</w:t>
      </w:r>
      <w:r w:rsidRPr="00543025">
        <w:t>）</w:t>
      </w:r>
    </w:p>
    <w:p w14:paraId="0DAF2590" w14:textId="77777777" w:rsidR="009B707E" w:rsidRPr="00543025" w:rsidRDefault="009B707E" w:rsidP="00FA6DE2">
      <w:pPr>
        <w:pStyle w:val="af6"/>
        <w:jc w:val="left"/>
      </w:pPr>
      <w:r w:rsidRPr="00543025">
        <w:t>*</w:t>
      </w:r>
      <w:r w:rsidRPr="00543025">
        <w:t>巴西政府公布之經濟成長率係依巴西幣產值作為比較基礎。</w:t>
      </w:r>
    </w:p>
    <w:p w14:paraId="1340ADA1" w14:textId="77777777" w:rsidR="009B707E" w:rsidRPr="00543025" w:rsidRDefault="009B707E" w:rsidP="009B707E">
      <w:pPr>
        <w:pStyle w:val="af6"/>
        <w:ind w:firstLine="472"/>
        <w:jc w:val="both"/>
      </w:pPr>
    </w:p>
    <w:p w14:paraId="5DCD23C4" w14:textId="77777777" w:rsidR="009B707E" w:rsidRPr="00543025" w:rsidRDefault="009B707E" w:rsidP="009B707E">
      <w:pPr>
        <w:pStyle w:val="af9"/>
        <w:spacing w:before="257"/>
      </w:pPr>
      <w:r w:rsidRPr="00543025">
        <w:rPr>
          <w:lang w:val="zh-TW" w:eastAsia="zh-TW"/>
        </w:rPr>
        <w:lastRenderedPageBreak/>
        <w:t>表二　巴西公司平常需付稅金及規費之名目及計算方式等資料</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19"/>
        <w:gridCol w:w="1296"/>
        <w:gridCol w:w="1361"/>
        <w:gridCol w:w="952"/>
        <w:gridCol w:w="854"/>
        <w:gridCol w:w="2491"/>
        <w:gridCol w:w="1077"/>
      </w:tblGrid>
      <w:tr w:rsidR="009B707E" w:rsidRPr="00543025" w14:paraId="76DA771A" w14:textId="77777777" w:rsidTr="00FA6DE2">
        <w:trPr>
          <w:trHeight w:val="567"/>
          <w:tblHeader/>
        </w:trPr>
        <w:tc>
          <w:tcPr>
            <w:tcW w:w="619" w:type="dxa"/>
            <w:shd w:val="clear" w:color="auto" w:fill="auto"/>
            <w:tcMar>
              <w:top w:w="0" w:type="dxa"/>
              <w:left w:w="28" w:type="dxa"/>
              <w:bottom w:w="0" w:type="dxa"/>
              <w:right w:w="28" w:type="dxa"/>
            </w:tcMar>
            <w:vAlign w:val="center"/>
          </w:tcPr>
          <w:p w14:paraId="21E1F956" w14:textId="77777777" w:rsidR="009B707E" w:rsidRPr="00543025" w:rsidRDefault="009B707E" w:rsidP="00FA6DE2">
            <w:pPr>
              <w:pStyle w:val="af6"/>
            </w:pPr>
            <w:r w:rsidRPr="00543025">
              <w:t>項次</w:t>
            </w:r>
          </w:p>
        </w:tc>
        <w:tc>
          <w:tcPr>
            <w:tcW w:w="1296" w:type="dxa"/>
            <w:shd w:val="clear" w:color="auto" w:fill="auto"/>
            <w:tcMar>
              <w:top w:w="0" w:type="dxa"/>
              <w:left w:w="28" w:type="dxa"/>
              <w:bottom w:w="0" w:type="dxa"/>
              <w:right w:w="28" w:type="dxa"/>
            </w:tcMar>
            <w:vAlign w:val="center"/>
          </w:tcPr>
          <w:p w14:paraId="752717A1" w14:textId="77777777" w:rsidR="009B707E" w:rsidRPr="00543025" w:rsidRDefault="009B707E" w:rsidP="00FA6DE2">
            <w:pPr>
              <w:pStyle w:val="af6"/>
            </w:pPr>
            <w:r w:rsidRPr="00543025">
              <w:t>項目</w:t>
            </w:r>
          </w:p>
        </w:tc>
        <w:tc>
          <w:tcPr>
            <w:tcW w:w="1361" w:type="dxa"/>
            <w:shd w:val="clear" w:color="auto" w:fill="auto"/>
            <w:tcMar>
              <w:top w:w="0" w:type="dxa"/>
              <w:left w:w="28" w:type="dxa"/>
              <w:bottom w:w="0" w:type="dxa"/>
              <w:right w:w="28" w:type="dxa"/>
            </w:tcMar>
            <w:vAlign w:val="center"/>
          </w:tcPr>
          <w:p w14:paraId="77C26EF3" w14:textId="77777777" w:rsidR="009B707E" w:rsidRPr="00543025" w:rsidRDefault="009B707E" w:rsidP="00FA6DE2">
            <w:pPr>
              <w:pStyle w:val="af6"/>
            </w:pPr>
            <w:r w:rsidRPr="00543025">
              <w:t>簡稱</w:t>
            </w:r>
          </w:p>
        </w:tc>
        <w:tc>
          <w:tcPr>
            <w:tcW w:w="952" w:type="dxa"/>
            <w:shd w:val="clear" w:color="auto" w:fill="auto"/>
            <w:tcMar>
              <w:top w:w="0" w:type="dxa"/>
              <w:left w:w="28" w:type="dxa"/>
              <w:bottom w:w="0" w:type="dxa"/>
              <w:right w:w="28" w:type="dxa"/>
            </w:tcMar>
            <w:vAlign w:val="center"/>
          </w:tcPr>
          <w:p w14:paraId="79275D08" w14:textId="77777777" w:rsidR="009B707E" w:rsidRPr="00543025" w:rsidRDefault="009B707E" w:rsidP="00FA6DE2">
            <w:pPr>
              <w:pStyle w:val="af6"/>
            </w:pPr>
            <w:r w:rsidRPr="00543025">
              <w:t>週期</w:t>
            </w:r>
          </w:p>
        </w:tc>
        <w:tc>
          <w:tcPr>
            <w:tcW w:w="854" w:type="dxa"/>
            <w:shd w:val="clear" w:color="auto" w:fill="auto"/>
            <w:tcMar>
              <w:top w:w="0" w:type="dxa"/>
              <w:left w:w="28" w:type="dxa"/>
              <w:bottom w:w="0" w:type="dxa"/>
              <w:right w:w="28" w:type="dxa"/>
            </w:tcMar>
            <w:vAlign w:val="center"/>
          </w:tcPr>
          <w:p w14:paraId="7628E660" w14:textId="77777777" w:rsidR="009B707E" w:rsidRPr="00543025" w:rsidRDefault="009B707E" w:rsidP="00FA6DE2">
            <w:pPr>
              <w:pStyle w:val="af6"/>
            </w:pPr>
            <w:r w:rsidRPr="00543025">
              <w:t>性質</w:t>
            </w:r>
          </w:p>
        </w:tc>
        <w:tc>
          <w:tcPr>
            <w:tcW w:w="2491" w:type="dxa"/>
            <w:shd w:val="clear" w:color="auto" w:fill="auto"/>
            <w:tcMar>
              <w:top w:w="0" w:type="dxa"/>
              <w:left w:w="28" w:type="dxa"/>
              <w:bottom w:w="0" w:type="dxa"/>
              <w:right w:w="28" w:type="dxa"/>
            </w:tcMar>
            <w:vAlign w:val="center"/>
          </w:tcPr>
          <w:p w14:paraId="1A1AF56D" w14:textId="77777777" w:rsidR="009B707E" w:rsidRPr="00543025" w:rsidRDefault="009B707E" w:rsidP="00FA6DE2">
            <w:pPr>
              <w:pStyle w:val="af6"/>
            </w:pPr>
            <w:r w:rsidRPr="00543025">
              <w:t>計算方式</w:t>
            </w:r>
          </w:p>
        </w:tc>
        <w:tc>
          <w:tcPr>
            <w:tcW w:w="1077" w:type="dxa"/>
            <w:shd w:val="clear" w:color="auto" w:fill="auto"/>
            <w:tcMar>
              <w:top w:w="0" w:type="dxa"/>
              <w:left w:w="28" w:type="dxa"/>
              <w:bottom w:w="0" w:type="dxa"/>
              <w:right w:w="28" w:type="dxa"/>
            </w:tcMar>
            <w:vAlign w:val="center"/>
          </w:tcPr>
          <w:p w14:paraId="17461684" w14:textId="77777777" w:rsidR="009B707E" w:rsidRPr="00543025" w:rsidRDefault="009B707E" w:rsidP="00FA6DE2">
            <w:pPr>
              <w:pStyle w:val="af6"/>
            </w:pPr>
            <w:r w:rsidRPr="00543025">
              <w:t>備註</w:t>
            </w:r>
          </w:p>
        </w:tc>
      </w:tr>
      <w:tr w:rsidR="009B707E" w:rsidRPr="00543025" w14:paraId="14F8DF07" w14:textId="77777777" w:rsidTr="00FA6DE2">
        <w:trPr>
          <w:trHeight w:val="567"/>
        </w:trPr>
        <w:tc>
          <w:tcPr>
            <w:tcW w:w="619" w:type="dxa"/>
            <w:shd w:val="clear" w:color="auto" w:fill="auto"/>
            <w:tcMar>
              <w:top w:w="0" w:type="dxa"/>
              <w:left w:w="28" w:type="dxa"/>
              <w:bottom w:w="0" w:type="dxa"/>
              <w:right w:w="28" w:type="dxa"/>
            </w:tcMar>
            <w:vAlign w:val="center"/>
          </w:tcPr>
          <w:p w14:paraId="361826A5" w14:textId="77777777" w:rsidR="009B707E" w:rsidRPr="00543025" w:rsidRDefault="009B707E" w:rsidP="00FA6DE2">
            <w:pPr>
              <w:pStyle w:val="af6"/>
            </w:pPr>
            <w:r w:rsidRPr="00543025">
              <w:rPr>
                <w:lang w:val="zh-TW"/>
              </w:rPr>
              <w:t>1</w:t>
            </w:r>
          </w:p>
        </w:tc>
        <w:tc>
          <w:tcPr>
            <w:tcW w:w="1296" w:type="dxa"/>
            <w:shd w:val="clear" w:color="auto" w:fill="auto"/>
            <w:tcMar>
              <w:top w:w="0" w:type="dxa"/>
              <w:left w:w="28" w:type="dxa"/>
              <w:bottom w:w="0" w:type="dxa"/>
              <w:right w:w="28" w:type="dxa"/>
            </w:tcMar>
            <w:vAlign w:val="center"/>
          </w:tcPr>
          <w:p w14:paraId="578F47B4" w14:textId="77777777" w:rsidR="009B707E" w:rsidRPr="00543025" w:rsidRDefault="009B707E" w:rsidP="00FA6DE2">
            <w:pPr>
              <w:pStyle w:val="af6"/>
              <w:jc w:val="left"/>
            </w:pPr>
            <w:r w:rsidRPr="00543025">
              <w:rPr>
                <w:lang w:val="zh-TW"/>
              </w:rPr>
              <w:t>社會整合捐</w:t>
            </w:r>
          </w:p>
        </w:tc>
        <w:tc>
          <w:tcPr>
            <w:tcW w:w="1361" w:type="dxa"/>
            <w:shd w:val="clear" w:color="auto" w:fill="auto"/>
            <w:tcMar>
              <w:top w:w="0" w:type="dxa"/>
              <w:left w:w="28" w:type="dxa"/>
              <w:bottom w:w="0" w:type="dxa"/>
              <w:right w:w="28" w:type="dxa"/>
            </w:tcMar>
            <w:vAlign w:val="center"/>
          </w:tcPr>
          <w:p w14:paraId="2EBEB456" w14:textId="77777777" w:rsidR="009B707E" w:rsidRPr="00543025" w:rsidRDefault="009B707E" w:rsidP="00FA6DE2">
            <w:pPr>
              <w:pStyle w:val="af6"/>
              <w:jc w:val="left"/>
            </w:pPr>
            <w:r w:rsidRPr="00543025">
              <w:rPr>
                <w:lang w:val="zh-TW"/>
              </w:rPr>
              <w:t>PIS</w:t>
            </w:r>
          </w:p>
        </w:tc>
        <w:tc>
          <w:tcPr>
            <w:tcW w:w="952" w:type="dxa"/>
            <w:shd w:val="clear" w:color="auto" w:fill="auto"/>
            <w:tcMar>
              <w:top w:w="0" w:type="dxa"/>
              <w:left w:w="28" w:type="dxa"/>
              <w:bottom w:w="0" w:type="dxa"/>
              <w:right w:w="28" w:type="dxa"/>
            </w:tcMar>
            <w:vAlign w:val="center"/>
          </w:tcPr>
          <w:p w14:paraId="651908F4"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0C795DF2"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2715D692" w14:textId="77777777" w:rsidR="009B707E" w:rsidRPr="00543025" w:rsidRDefault="009B707E" w:rsidP="00FA6DE2">
            <w:pPr>
              <w:pStyle w:val="af6"/>
              <w:jc w:val="left"/>
            </w:pPr>
            <w:r w:rsidRPr="00543025">
              <w:rPr>
                <w:lang w:val="zh-TW" w:eastAsia="zh-HK"/>
              </w:rPr>
              <w:t>參閱第伍章表</w:t>
            </w:r>
            <w:r w:rsidRPr="00543025">
              <w:t>1</w:t>
            </w:r>
          </w:p>
        </w:tc>
        <w:tc>
          <w:tcPr>
            <w:tcW w:w="1077" w:type="dxa"/>
            <w:shd w:val="clear" w:color="auto" w:fill="auto"/>
            <w:tcMar>
              <w:top w:w="0" w:type="dxa"/>
              <w:left w:w="28" w:type="dxa"/>
              <w:bottom w:w="0" w:type="dxa"/>
              <w:right w:w="28" w:type="dxa"/>
            </w:tcMar>
            <w:vAlign w:val="center"/>
          </w:tcPr>
          <w:p w14:paraId="0BD567B9" w14:textId="77777777" w:rsidR="009B707E" w:rsidRPr="00543025" w:rsidRDefault="009B707E" w:rsidP="00FA6DE2">
            <w:pPr>
              <w:pStyle w:val="af6"/>
              <w:jc w:val="left"/>
            </w:pPr>
            <w:r w:rsidRPr="00543025">
              <w:rPr>
                <w:lang w:val="zh-TW"/>
              </w:rPr>
              <w:t>由雇主負擔</w:t>
            </w:r>
          </w:p>
        </w:tc>
      </w:tr>
      <w:tr w:rsidR="009B707E" w:rsidRPr="00543025" w14:paraId="14ED09AC" w14:textId="77777777" w:rsidTr="00FA6DE2">
        <w:trPr>
          <w:trHeight w:val="567"/>
        </w:trPr>
        <w:tc>
          <w:tcPr>
            <w:tcW w:w="619" w:type="dxa"/>
            <w:shd w:val="clear" w:color="auto" w:fill="auto"/>
            <w:tcMar>
              <w:top w:w="0" w:type="dxa"/>
              <w:left w:w="28" w:type="dxa"/>
              <w:bottom w:w="0" w:type="dxa"/>
              <w:right w:w="28" w:type="dxa"/>
            </w:tcMar>
            <w:vAlign w:val="center"/>
          </w:tcPr>
          <w:p w14:paraId="2A90D993" w14:textId="77777777" w:rsidR="009B707E" w:rsidRPr="00543025" w:rsidRDefault="009B707E" w:rsidP="00FA6DE2">
            <w:pPr>
              <w:pStyle w:val="af6"/>
            </w:pPr>
            <w:r w:rsidRPr="00543025">
              <w:rPr>
                <w:lang w:val="zh-TW"/>
              </w:rPr>
              <w:t>2</w:t>
            </w:r>
          </w:p>
        </w:tc>
        <w:tc>
          <w:tcPr>
            <w:tcW w:w="1296" w:type="dxa"/>
            <w:shd w:val="clear" w:color="auto" w:fill="auto"/>
            <w:tcMar>
              <w:top w:w="0" w:type="dxa"/>
              <w:left w:w="28" w:type="dxa"/>
              <w:bottom w:w="0" w:type="dxa"/>
              <w:right w:w="28" w:type="dxa"/>
            </w:tcMar>
            <w:vAlign w:val="center"/>
          </w:tcPr>
          <w:p w14:paraId="11F7A190" w14:textId="77777777" w:rsidR="009B707E" w:rsidRPr="00543025" w:rsidRDefault="009B707E" w:rsidP="00FA6DE2">
            <w:pPr>
              <w:pStyle w:val="af6"/>
              <w:jc w:val="left"/>
            </w:pPr>
            <w:r w:rsidRPr="00543025">
              <w:rPr>
                <w:lang w:val="zh-TW"/>
              </w:rPr>
              <w:t>公司淨利社會貢獻金</w:t>
            </w:r>
          </w:p>
        </w:tc>
        <w:tc>
          <w:tcPr>
            <w:tcW w:w="1361" w:type="dxa"/>
            <w:shd w:val="clear" w:color="auto" w:fill="auto"/>
            <w:tcMar>
              <w:top w:w="0" w:type="dxa"/>
              <w:left w:w="28" w:type="dxa"/>
              <w:bottom w:w="0" w:type="dxa"/>
              <w:right w:w="28" w:type="dxa"/>
            </w:tcMar>
            <w:vAlign w:val="center"/>
          </w:tcPr>
          <w:p w14:paraId="63FDDDE3" w14:textId="77777777" w:rsidR="009B707E" w:rsidRPr="00543025" w:rsidRDefault="009B707E" w:rsidP="00FA6DE2">
            <w:pPr>
              <w:pStyle w:val="af6"/>
              <w:jc w:val="left"/>
            </w:pPr>
            <w:r w:rsidRPr="00543025">
              <w:rPr>
                <w:lang w:val="zh-TW"/>
              </w:rPr>
              <w:t>CSLL</w:t>
            </w:r>
          </w:p>
        </w:tc>
        <w:tc>
          <w:tcPr>
            <w:tcW w:w="952" w:type="dxa"/>
            <w:shd w:val="clear" w:color="auto" w:fill="auto"/>
            <w:tcMar>
              <w:top w:w="0" w:type="dxa"/>
              <w:left w:w="28" w:type="dxa"/>
              <w:bottom w:w="0" w:type="dxa"/>
              <w:right w:w="28" w:type="dxa"/>
            </w:tcMar>
            <w:vAlign w:val="center"/>
          </w:tcPr>
          <w:p w14:paraId="1D363FBC" w14:textId="77777777" w:rsidR="009B707E" w:rsidRPr="00543025" w:rsidRDefault="009B707E" w:rsidP="00FA6DE2">
            <w:pPr>
              <w:pStyle w:val="af6"/>
              <w:jc w:val="left"/>
            </w:pPr>
            <w:r w:rsidRPr="00543025">
              <w:rPr>
                <w:lang w:val="zh-TW"/>
              </w:rPr>
              <w:t>每</w:t>
            </w:r>
            <w:r w:rsidRPr="00543025">
              <w:rPr>
                <w:lang w:val="zh-TW"/>
              </w:rPr>
              <w:t>3</w:t>
            </w:r>
            <w:r w:rsidRPr="00543025">
              <w:rPr>
                <w:lang w:val="zh-TW"/>
              </w:rPr>
              <w:t>個月</w:t>
            </w:r>
          </w:p>
        </w:tc>
        <w:tc>
          <w:tcPr>
            <w:tcW w:w="854" w:type="dxa"/>
            <w:shd w:val="clear" w:color="auto" w:fill="auto"/>
            <w:tcMar>
              <w:top w:w="0" w:type="dxa"/>
              <w:left w:w="28" w:type="dxa"/>
              <w:bottom w:w="0" w:type="dxa"/>
              <w:right w:w="28" w:type="dxa"/>
            </w:tcMar>
            <w:vAlign w:val="center"/>
          </w:tcPr>
          <w:p w14:paraId="4537C2D9"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073AD77A" w14:textId="77777777" w:rsidR="009B707E" w:rsidRPr="00543025" w:rsidRDefault="009B707E" w:rsidP="00FA6DE2">
            <w:pPr>
              <w:pStyle w:val="af6"/>
              <w:jc w:val="left"/>
            </w:pPr>
            <w:r w:rsidRPr="00543025">
              <w:rPr>
                <w:lang w:val="zh-TW" w:eastAsia="zh-HK"/>
              </w:rPr>
              <w:t>參閱第伍章表</w:t>
            </w:r>
            <w:r w:rsidRPr="00543025">
              <w:t>1</w:t>
            </w:r>
          </w:p>
        </w:tc>
        <w:tc>
          <w:tcPr>
            <w:tcW w:w="1077" w:type="dxa"/>
            <w:shd w:val="clear" w:color="auto" w:fill="auto"/>
            <w:tcMar>
              <w:top w:w="0" w:type="dxa"/>
              <w:left w:w="28" w:type="dxa"/>
              <w:bottom w:w="0" w:type="dxa"/>
              <w:right w:w="28" w:type="dxa"/>
            </w:tcMar>
            <w:vAlign w:val="center"/>
          </w:tcPr>
          <w:p w14:paraId="77691239" w14:textId="77777777" w:rsidR="009B707E" w:rsidRPr="00543025" w:rsidRDefault="009B707E" w:rsidP="00FA6DE2">
            <w:pPr>
              <w:pStyle w:val="af6"/>
              <w:jc w:val="left"/>
            </w:pPr>
            <w:r w:rsidRPr="00543025">
              <w:rPr>
                <w:lang w:val="zh-TW"/>
              </w:rPr>
              <w:t>同上</w:t>
            </w:r>
          </w:p>
        </w:tc>
      </w:tr>
      <w:tr w:rsidR="009B707E" w:rsidRPr="00543025" w14:paraId="216B8A36" w14:textId="77777777" w:rsidTr="00FA6DE2">
        <w:trPr>
          <w:trHeight w:val="567"/>
        </w:trPr>
        <w:tc>
          <w:tcPr>
            <w:tcW w:w="619" w:type="dxa"/>
            <w:shd w:val="clear" w:color="auto" w:fill="auto"/>
            <w:tcMar>
              <w:top w:w="0" w:type="dxa"/>
              <w:left w:w="28" w:type="dxa"/>
              <w:bottom w:w="0" w:type="dxa"/>
              <w:right w:w="28" w:type="dxa"/>
            </w:tcMar>
            <w:vAlign w:val="center"/>
          </w:tcPr>
          <w:p w14:paraId="6498D3CA" w14:textId="77777777" w:rsidR="009B707E" w:rsidRPr="00543025" w:rsidRDefault="009B707E" w:rsidP="00FA6DE2">
            <w:pPr>
              <w:pStyle w:val="af6"/>
            </w:pPr>
            <w:r w:rsidRPr="00543025">
              <w:rPr>
                <w:lang w:val="zh-TW"/>
              </w:rPr>
              <w:t>3</w:t>
            </w:r>
          </w:p>
        </w:tc>
        <w:tc>
          <w:tcPr>
            <w:tcW w:w="1296" w:type="dxa"/>
            <w:shd w:val="clear" w:color="auto" w:fill="auto"/>
            <w:tcMar>
              <w:top w:w="0" w:type="dxa"/>
              <w:left w:w="28" w:type="dxa"/>
              <w:bottom w:w="0" w:type="dxa"/>
              <w:right w:w="28" w:type="dxa"/>
            </w:tcMar>
            <w:vAlign w:val="center"/>
          </w:tcPr>
          <w:p w14:paraId="5601D116" w14:textId="77777777" w:rsidR="009B707E" w:rsidRPr="00543025" w:rsidRDefault="009B707E" w:rsidP="00FA6DE2">
            <w:pPr>
              <w:pStyle w:val="af6"/>
              <w:jc w:val="left"/>
            </w:pPr>
            <w:r w:rsidRPr="00543025">
              <w:rPr>
                <w:lang w:val="zh-TW"/>
              </w:rPr>
              <w:t>年資退休金</w:t>
            </w:r>
          </w:p>
        </w:tc>
        <w:tc>
          <w:tcPr>
            <w:tcW w:w="1361" w:type="dxa"/>
            <w:shd w:val="clear" w:color="auto" w:fill="auto"/>
            <w:tcMar>
              <w:top w:w="0" w:type="dxa"/>
              <w:left w:w="28" w:type="dxa"/>
              <w:bottom w:w="0" w:type="dxa"/>
              <w:right w:w="28" w:type="dxa"/>
            </w:tcMar>
            <w:vAlign w:val="center"/>
          </w:tcPr>
          <w:p w14:paraId="1EBF17A1" w14:textId="77777777" w:rsidR="009B707E" w:rsidRPr="00543025" w:rsidRDefault="009B707E" w:rsidP="00FA6DE2">
            <w:pPr>
              <w:pStyle w:val="af6"/>
              <w:jc w:val="left"/>
            </w:pPr>
            <w:r w:rsidRPr="00543025">
              <w:rPr>
                <w:lang w:val="zh-TW"/>
              </w:rPr>
              <w:t>FGTS</w:t>
            </w:r>
          </w:p>
        </w:tc>
        <w:tc>
          <w:tcPr>
            <w:tcW w:w="952" w:type="dxa"/>
            <w:shd w:val="clear" w:color="auto" w:fill="auto"/>
            <w:tcMar>
              <w:top w:w="0" w:type="dxa"/>
              <w:left w:w="28" w:type="dxa"/>
              <w:bottom w:w="0" w:type="dxa"/>
              <w:right w:w="28" w:type="dxa"/>
            </w:tcMar>
            <w:vAlign w:val="center"/>
          </w:tcPr>
          <w:p w14:paraId="23FA3EC7"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5247101D"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0B420EBE" w14:textId="77777777" w:rsidR="009B707E" w:rsidRPr="00543025" w:rsidRDefault="009B707E" w:rsidP="00FA6DE2">
            <w:pPr>
              <w:pStyle w:val="af6"/>
              <w:jc w:val="left"/>
            </w:pPr>
            <w:r w:rsidRPr="00543025">
              <w:rPr>
                <w:lang w:val="zh-TW"/>
              </w:rPr>
              <w:t>員工申報總薪資乘以</w:t>
            </w:r>
            <w:r w:rsidRPr="00543025">
              <w:rPr>
                <w:lang w:val="zh-TW"/>
              </w:rPr>
              <w:t>8%</w:t>
            </w:r>
          </w:p>
        </w:tc>
        <w:tc>
          <w:tcPr>
            <w:tcW w:w="1077" w:type="dxa"/>
            <w:shd w:val="clear" w:color="auto" w:fill="auto"/>
            <w:tcMar>
              <w:top w:w="0" w:type="dxa"/>
              <w:left w:w="28" w:type="dxa"/>
              <w:bottom w:w="0" w:type="dxa"/>
              <w:right w:w="28" w:type="dxa"/>
            </w:tcMar>
            <w:vAlign w:val="center"/>
          </w:tcPr>
          <w:p w14:paraId="003C3936" w14:textId="77777777" w:rsidR="009B707E" w:rsidRPr="00543025" w:rsidRDefault="009B707E" w:rsidP="00FA6DE2">
            <w:pPr>
              <w:pStyle w:val="af6"/>
              <w:jc w:val="left"/>
            </w:pPr>
            <w:r w:rsidRPr="00543025">
              <w:rPr>
                <w:lang w:val="zh-TW"/>
              </w:rPr>
              <w:t>同上</w:t>
            </w:r>
          </w:p>
        </w:tc>
      </w:tr>
      <w:tr w:rsidR="009B707E" w:rsidRPr="00543025" w14:paraId="3F9FDFE2" w14:textId="77777777" w:rsidTr="00FA6DE2">
        <w:trPr>
          <w:trHeight w:val="567"/>
        </w:trPr>
        <w:tc>
          <w:tcPr>
            <w:tcW w:w="619" w:type="dxa"/>
            <w:shd w:val="clear" w:color="auto" w:fill="auto"/>
            <w:tcMar>
              <w:top w:w="0" w:type="dxa"/>
              <w:left w:w="28" w:type="dxa"/>
              <w:bottom w:w="0" w:type="dxa"/>
              <w:right w:w="28" w:type="dxa"/>
            </w:tcMar>
            <w:vAlign w:val="center"/>
          </w:tcPr>
          <w:p w14:paraId="35A1F8EF" w14:textId="77777777" w:rsidR="009B707E" w:rsidRPr="00543025" w:rsidRDefault="009B707E" w:rsidP="00FA6DE2">
            <w:pPr>
              <w:pStyle w:val="af6"/>
            </w:pPr>
            <w:r w:rsidRPr="00543025">
              <w:rPr>
                <w:lang w:val="zh-TW"/>
              </w:rPr>
              <w:t>4</w:t>
            </w:r>
          </w:p>
        </w:tc>
        <w:tc>
          <w:tcPr>
            <w:tcW w:w="1296" w:type="dxa"/>
            <w:shd w:val="clear" w:color="auto" w:fill="auto"/>
            <w:tcMar>
              <w:top w:w="0" w:type="dxa"/>
              <w:left w:w="28" w:type="dxa"/>
              <w:bottom w:w="0" w:type="dxa"/>
              <w:right w:w="28" w:type="dxa"/>
            </w:tcMar>
            <w:vAlign w:val="center"/>
          </w:tcPr>
          <w:p w14:paraId="21D7BD58" w14:textId="77777777" w:rsidR="009B707E" w:rsidRPr="00543025" w:rsidRDefault="009B707E" w:rsidP="00FA6DE2">
            <w:pPr>
              <w:pStyle w:val="af6"/>
              <w:jc w:val="left"/>
            </w:pPr>
            <w:r w:rsidRPr="00543025">
              <w:rPr>
                <w:lang w:val="zh-TW"/>
              </w:rPr>
              <w:t>社會福利保險費</w:t>
            </w:r>
          </w:p>
        </w:tc>
        <w:tc>
          <w:tcPr>
            <w:tcW w:w="1361" w:type="dxa"/>
            <w:shd w:val="clear" w:color="auto" w:fill="auto"/>
            <w:tcMar>
              <w:top w:w="0" w:type="dxa"/>
              <w:left w:w="28" w:type="dxa"/>
              <w:bottom w:w="0" w:type="dxa"/>
              <w:right w:w="28" w:type="dxa"/>
            </w:tcMar>
            <w:vAlign w:val="center"/>
          </w:tcPr>
          <w:p w14:paraId="6C87AE9C" w14:textId="77777777" w:rsidR="009B707E" w:rsidRPr="00543025" w:rsidRDefault="009B707E" w:rsidP="00FA6DE2">
            <w:pPr>
              <w:pStyle w:val="af6"/>
              <w:jc w:val="left"/>
            </w:pPr>
            <w:r w:rsidRPr="00543025">
              <w:rPr>
                <w:lang w:val="zh-TW"/>
              </w:rPr>
              <w:t>INSS</w:t>
            </w:r>
            <w:r w:rsidRPr="00543025">
              <w:rPr>
                <w:lang w:val="zh-TW"/>
              </w:rPr>
              <w:t>（又稱</w:t>
            </w:r>
            <w:r w:rsidRPr="00543025">
              <w:rPr>
                <w:lang w:val="zh-TW"/>
              </w:rPr>
              <w:t>IAPAS</w:t>
            </w:r>
            <w:r w:rsidRPr="00543025">
              <w:rPr>
                <w:lang w:val="zh-TW"/>
              </w:rPr>
              <w:t>）</w:t>
            </w:r>
          </w:p>
        </w:tc>
        <w:tc>
          <w:tcPr>
            <w:tcW w:w="952" w:type="dxa"/>
            <w:shd w:val="clear" w:color="auto" w:fill="auto"/>
            <w:tcMar>
              <w:top w:w="0" w:type="dxa"/>
              <w:left w:w="28" w:type="dxa"/>
              <w:bottom w:w="0" w:type="dxa"/>
              <w:right w:w="28" w:type="dxa"/>
            </w:tcMar>
            <w:vAlign w:val="center"/>
          </w:tcPr>
          <w:p w14:paraId="2C42881D"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0F6C9A87"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5470E64A" w14:textId="77777777" w:rsidR="009B707E" w:rsidRPr="00543025" w:rsidRDefault="009B707E" w:rsidP="00FA6DE2">
            <w:pPr>
              <w:pStyle w:val="af6"/>
              <w:jc w:val="left"/>
            </w:pPr>
            <w:r w:rsidRPr="00543025">
              <w:t>稅率平均約為</w:t>
            </w:r>
            <w:r w:rsidRPr="00543025">
              <w:t>7.5%</w:t>
            </w:r>
            <w:r w:rsidRPr="00543025">
              <w:rPr>
                <w:rFonts w:hint="eastAsia"/>
              </w:rPr>
              <w:t>～</w:t>
            </w:r>
            <w:r w:rsidRPr="00543025">
              <w:t>14%</w:t>
            </w:r>
            <w:r w:rsidRPr="00543025">
              <w:rPr>
                <w:rFonts w:hint="eastAsia"/>
              </w:rPr>
              <w:t>，</w:t>
            </w:r>
            <w:r w:rsidRPr="00543025">
              <w:t>因公司的營業項目而異。</w:t>
            </w:r>
          </w:p>
        </w:tc>
        <w:tc>
          <w:tcPr>
            <w:tcW w:w="1077" w:type="dxa"/>
            <w:shd w:val="clear" w:color="auto" w:fill="auto"/>
            <w:tcMar>
              <w:top w:w="0" w:type="dxa"/>
              <w:left w:w="28" w:type="dxa"/>
              <w:bottom w:w="0" w:type="dxa"/>
              <w:right w:w="28" w:type="dxa"/>
            </w:tcMar>
            <w:vAlign w:val="center"/>
          </w:tcPr>
          <w:p w14:paraId="0A3F7609" w14:textId="77777777" w:rsidR="009B707E" w:rsidRPr="00543025" w:rsidRDefault="009B707E" w:rsidP="00FA6DE2">
            <w:pPr>
              <w:pStyle w:val="af6"/>
              <w:jc w:val="left"/>
            </w:pPr>
            <w:r w:rsidRPr="00543025">
              <w:rPr>
                <w:lang w:val="zh-TW"/>
              </w:rPr>
              <w:t>同上（員工申報部分從員工的薪資中扣減）。</w:t>
            </w:r>
          </w:p>
        </w:tc>
      </w:tr>
      <w:tr w:rsidR="009B707E" w:rsidRPr="00543025" w14:paraId="507765DC" w14:textId="77777777" w:rsidTr="00FA6DE2">
        <w:trPr>
          <w:trHeight w:val="567"/>
        </w:trPr>
        <w:tc>
          <w:tcPr>
            <w:tcW w:w="619" w:type="dxa"/>
            <w:shd w:val="clear" w:color="auto" w:fill="auto"/>
            <w:tcMar>
              <w:top w:w="0" w:type="dxa"/>
              <w:left w:w="28" w:type="dxa"/>
              <w:bottom w:w="0" w:type="dxa"/>
              <w:right w:w="28" w:type="dxa"/>
            </w:tcMar>
            <w:vAlign w:val="center"/>
          </w:tcPr>
          <w:p w14:paraId="735CA5CF" w14:textId="77777777" w:rsidR="009B707E" w:rsidRPr="00543025" w:rsidRDefault="009B707E" w:rsidP="00FA6DE2">
            <w:pPr>
              <w:pStyle w:val="af6"/>
            </w:pPr>
            <w:r w:rsidRPr="00543025">
              <w:rPr>
                <w:lang w:val="zh-TW"/>
              </w:rPr>
              <w:t>5</w:t>
            </w:r>
          </w:p>
        </w:tc>
        <w:tc>
          <w:tcPr>
            <w:tcW w:w="1296" w:type="dxa"/>
            <w:shd w:val="clear" w:color="auto" w:fill="auto"/>
            <w:tcMar>
              <w:top w:w="0" w:type="dxa"/>
              <w:left w:w="28" w:type="dxa"/>
              <w:bottom w:w="0" w:type="dxa"/>
              <w:right w:w="28" w:type="dxa"/>
            </w:tcMar>
            <w:vAlign w:val="center"/>
          </w:tcPr>
          <w:p w14:paraId="4451E5B1" w14:textId="77777777" w:rsidR="009B707E" w:rsidRPr="00543025" w:rsidRDefault="009B707E" w:rsidP="00FA6DE2">
            <w:pPr>
              <w:pStyle w:val="af6"/>
              <w:jc w:val="left"/>
            </w:pPr>
            <w:r w:rsidRPr="00543025">
              <w:rPr>
                <w:lang w:val="zh-TW"/>
              </w:rPr>
              <w:t>市政府服務稅</w:t>
            </w:r>
          </w:p>
        </w:tc>
        <w:tc>
          <w:tcPr>
            <w:tcW w:w="1361" w:type="dxa"/>
            <w:shd w:val="clear" w:color="auto" w:fill="auto"/>
            <w:tcMar>
              <w:top w:w="0" w:type="dxa"/>
              <w:left w:w="28" w:type="dxa"/>
              <w:bottom w:w="0" w:type="dxa"/>
              <w:right w:w="28" w:type="dxa"/>
            </w:tcMar>
            <w:vAlign w:val="center"/>
          </w:tcPr>
          <w:p w14:paraId="14E59BEF" w14:textId="77777777" w:rsidR="009B707E" w:rsidRPr="00543025" w:rsidRDefault="009B707E" w:rsidP="00FA6DE2">
            <w:pPr>
              <w:pStyle w:val="af6"/>
              <w:jc w:val="left"/>
            </w:pPr>
            <w:r w:rsidRPr="00543025">
              <w:rPr>
                <w:lang w:val="zh-TW"/>
              </w:rPr>
              <w:t>ISS</w:t>
            </w:r>
          </w:p>
        </w:tc>
        <w:tc>
          <w:tcPr>
            <w:tcW w:w="952" w:type="dxa"/>
            <w:shd w:val="clear" w:color="auto" w:fill="auto"/>
            <w:tcMar>
              <w:top w:w="0" w:type="dxa"/>
              <w:left w:w="28" w:type="dxa"/>
              <w:bottom w:w="0" w:type="dxa"/>
              <w:right w:w="28" w:type="dxa"/>
            </w:tcMar>
            <w:vAlign w:val="center"/>
          </w:tcPr>
          <w:p w14:paraId="479BD120"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3FB2A665" w14:textId="77777777" w:rsidR="009B707E" w:rsidRPr="00543025" w:rsidRDefault="009B707E" w:rsidP="00FA6DE2">
            <w:pPr>
              <w:pStyle w:val="af6"/>
              <w:jc w:val="left"/>
            </w:pPr>
            <w:r w:rsidRPr="00543025">
              <w:rPr>
                <w:lang w:val="zh-TW"/>
              </w:rPr>
              <w:t>市政府稅</w:t>
            </w:r>
          </w:p>
        </w:tc>
        <w:tc>
          <w:tcPr>
            <w:tcW w:w="2491" w:type="dxa"/>
            <w:shd w:val="clear" w:color="auto" w:fill="auto"/>
            <w:tcMar>
              <w:top w:w="0" w:type="dxa"/>
              <w:left w:w="28" w:type="dxa"/>
              <w:bottom w:w="0" w:type="dxa"/>
              <w:right w:w="28" w:type="dxa"/>
            </w:tcMar>
            <w:vAlign w:val="center"/>
          </w:tcPr>
          <w:p w14:paraId="43A64E80" w14:textId="77777777" w:rsidR="009B707E" w:rsidRPr="00543025" w:rsidRDefault="009B707E" w:rsidP="00FA6DE2">
            <w:pPr>
              <w:pStyle w:val="af6"/>
              <w:jc w:val="left"/>
            </w:pPr>
            <w:r w:rsidRPr="00543025">
              <w:rPr>
                <w:lang w:val="zh-TW"/>
              </w:rPr>
              <w:t>公司營業額（發票額）乘以</w:t>
            </w:r>
            <w:r w:rsidRPr="00543025">
              <w:rPr>
                <w:lang w:val="zh-TW"/>
              </w:rPr>
              <w:t>2%</w:t>
            </w:r>
            <w:r w:rsidRPr="00543025">
              <w:rPr>
                <w:lang w:val="zh-TW"/>
              </w:rPr>
              <w:t>或</w:t>
            </w:r>
            <w:r w:rsidRPr="00543025">
              <w:rPr>
                <w:lang w:val="zh-TW"/>
              </w:rPr>
              <w:t>5%</w:t>
            </w:r>
          </w:p>
        </w:tc>
        <w:tc>
          <w:tcPr>
            <w:tcW w:w="1077" w:type="dxa"/>
            <w:shd w:val="clear" w:color="auto" w:fill="auto"/>
            <w:tcMar>
              <w:top w:w="0" w:type="dxa"/>
              <w:left w:w="28" w:type="dxa"/>
              <w:bottom w:w="0" w:type="dxa"/>
              <w:right w:w="28" w:type="dxa"/>
            </w:tcMar>
            <w:vAlign w:val="center"/>
          </w:tcPr>
          <w:p w14:paraId="5E1E6E39" w14:textId="77777777" w:rsidR="009B707E" w:rsidRPr="00543025" w:rsidRDefault="009B707E" w:rsidP="00FA6DE2">
            <w:pPr>
              <w:pStyle w:val="af6"/>
              <w:jc w:val="left"/>
            </w:pPr>
            <w:r w:rsidRPr="00543025">
              <w:rPr>
                <w:lang w:val="zh-TW"/>
              </w:rPr>
              <w:t>針對服務性質課稅</w:t>
            </w:r>
          </w:p>
        </w:tc>
      </w:tr>
      <w:tr w:rsidR="009B707E" w:rsidRPr="00543025" w14:paraId="11993951" w14:textId="77777777" w:rsidTr="00FA6DE2">
        <w:trPr>
          <w:trHeight w:val="567"/>
        </w:trPr>
        <w:tc>
          <w:tcPr>
            <w:tcW w:w="619" w:type="dxa"/>
            <w:shd w:val="clear" w:color="auto" w:fill="auto"/>
            <w:tcMar>
              <w:top w:w="0" w:type="dxa"/>
              <w:left w:w="28" w:type="dxa"/>
              <w:bottom w:w="0" w:type="dxa"/>
              <w:right w:w="28" w:type="dxa"/>
            </w:tcMar>
            <w:vAlign w:val="center"/>
          </w:tcPr>
          <w:p w14:paraId="0F8B8B02" w14:textId="77777777" w:rsidR="009B707E" w:rsidRPr="00543025" w:rsidRDefault="009B707E" w:rsidP="00FA6DE2">
            <w:pPr>
              <w:pStyle w:val="af6"/>
            </w:pPr>
            <w:r w:rsidRPr="00543025">
              <w:rPr>
                <w:lang w:val="zh-TW"/>
              </w:rPr>
              <w:t>6</w:t>
            </w:r>
          </w:p>
        </w:tc>
        <w:tc>
          <w:tcPr>
            <w:tcW w:w="1296" w:type="dxa"/>
            <w:shd w:val="clear" w:color="auto" w:fill="auto"/>
            <w:tcMar>
              <w:top w:w="0" w:type="dxa"/>
              <w:left w:w="28" w:type="dxa"/>
              <w:bottom w:w="0" w:type="dxa"/>
              <w:right w:w="28" w:type="dxa"/>
            </w:tcMar>
            <w:vAlign w:val="center"/>
          </w:tcPr>
          <w:p w14:paraId="77607648" w14:textId="77777777" w:rsidR="009B707E" w:rsidRPr="00543025" w:rsidRDefault="009B707E" w:rsidP="00FA6DE2">
            <w:pPr>
              <w:pStyle w:val="af6"/>
              <w:jc w:val="left"/>
            </w:pPr>
            <w:r w:rsidRPr="00543025">
              <w:rPr>
                <w:lang w:val="zh-TW"/>
              </w:rPr>
              <w:t>市政府稽查稅</w:t>
            </w:r>
          </w:p>
        </w:tc>
        <w:tc>
          <w:tcPr>
            <w:tcW w:w="1361" w:type="dxa"/>
            <w:shd w:val="clear" w:color="auto" w:fill="auto"/>
            <w:tcMar>
              <w:top w:w="0" w:type="dxa"/>
              <w:left w:w="28" w:type="dxa"/>
              <w:bottom w:w="0" w:type="dxa"/>
              <w:right w:w="28" w:type="dxa"/>
            </w:tcMar>
            <w:vAlign w:val="center"/>
          </w:tcPr>
          <w:p w14:paraId="4AA6AEF4" w14:textId="77777777" w:rsidR="009B707E" w:rsidRPr="00543025" w:rsidRDefault="009B707E" w:rsidP="00FA6DE2">
            <w:pPr>
              <w:pStyle w:val="af6"/>
              <w:jc w:val="left"/>
            </w:pPr>
            <w:r w:rsidRPr="00543025">
              <w:rPr>
                <w:lang w:val="zh-TW"/>
              </w:rPr>
              <w:t>TFE</w:t>
            </w:r>
          </w:p>
        </w:tc>
        <w:tc>
          <w:tcPr>
            <w:tcW w:w="952" w:type="dxa"/>
            <w:shd w:val="clear" w:color="auto" w:fill="auto"/>
            <w:tcMar>
              <w:top w:w="0" w:type="dxa"/>
              <w:left w:w="28" w:type="dxa"/>
              <w:bottom w:w="0" w:type="dxa"/>
              <w:right w:w="28" w:type="dxa"/>
            </w:tcMar>
            <w:vAlign w:val="center"/>
          </w:tcPr>
          <w:p w14:paraId="779297C9" w14:textId="77777777" w:rsidR="009B707E" w:rsidRPr="00543025" w:rsidRDefault="009B707E" w:rsidP="00FA6DE2">
            <w:pPr>
              <w:pStyle w:val="af6"/>
              <w:jc w:val="left"/>
            </w:pPr>
            <w:r w:rsidRPr="00543025">
              <w:rPr>
                <w:lang w:val="zh-TW"/>
              </w:rPr>
              <w:t>每年</w:t>
            </w:r>
          </w:p>
        </w:tc>
        <w:tc>
          <w:tcPr>
            <w:tcW w:w="854" w:type="dxa"/>
            <w:shd w:val="clear" w:color="auto" w:fill="auto"/>
            <w:tcMar>
              <w:top w:w="0" w:type="dxa"/>
              <w:left w:w="28" w:type="dxa"/>
              <w:bottom w:w="0" w:type="dxa"/>
              <w:right w:w="28" w:type="dxa"/>
            </w:tcMar>
            <w:vAlign w:val="center"/>
          </w:tcPr>
          <w:p w14:paraId="4DD5EF5B" w14:textId="77777777" w:rsidR="009B707E" w:rsidRPr="00543025" w:rsidRDefault="009B707E" w:rsidP="00FA6DE2">
            <w:pPr>
              <w:pStyle w:val="af6"/>
              <w:jc w:val="left"/>
            </w:pPr>
            <w:r w:rsidRPr="00543025">
              <w:rPr>
                <w:lang w:val="zh-TW"/>
              </w:rPr>
              <w:t>市政府稅</w:t>
            </w:r>
          </w:p>
        </w:tc>
        <w:tc>
          <w:tcPr>
            <w:tcW w:w="2491" w:type="dxa"/>
            <w:shd w:val="clear" w:color="auto" w:fill="auto"/>
            <w:tcMar>
              <w:top w:w="0" w:type="dxa"/>
              <w:left w:w="28" w:type="dxa"/>
              <w:bottom w:w="0" w:type="dxa"/>
              <w:right w:w="28" w:type="dxa"/>
            </w:tcMar>
            <w:vAlign w:val="center"/>
          </w:tcPr>
          <w:p w14:paraId="234C6122" w14:textId="77777777" w:rsidR="009B707E" w:rsidRPr="00543025" w:rsidRDefault="009B707E" w:rsidP="00FA6DE2">
            <w:pPr>
              <w:pStyle w:val="af6"/>
              <w:jc w:val="left"/>
            </w:pPr>
            <w:r w:rsidRPr="00543025">
              <w:rPr>
                <w:lang w:val="zh-TW"/>
              </w:rPr>
              <w:t>按公司員工人數及營業項目而</w:t>
            </w:r>
            <w:r w:rsidRPr="00543025">
              <w:rPr>
                <w:lang w:val="zh-TW" w:eastAsia="zh-HK"/>
              </w:rPr>
              <w:t>訂</w:t>
            </w:r>
            <w:r w:rsidRPr="00543025">
              <w:rPr>
                <w:rFonts w:eastAsia="Times New Roman"/>
                <w:lang w:val="zh-TW"/>
              </w:rPr>
              <w:t xml:space="preserve"> </w:t>
            </w:r>
          </w:p>
        </w:tc>
        <w:tc>
          <w:tcPr>
            <w:tcW w:w="1077" w:type="dxa"/>
            <w:shd w:val="clear" w:color="auto" w:fill="auto"/>
            <w:tcMar>
              <w:top w:w="0" w:type="dxa"/>
              <w:left w:w="28" w:type="dxa"/>
              <w:bottom w:w="0" w:type="dxa"/>
              <w:right w:w="28" w:type="dxa"/>
            </w:tcMar>
            <w:vAlign w:val="center"/>
          </w:tcPr>
          <w:p w14:paraId="44371E7B" w14:textId="77777777" w:rsidR="009B707E" w:rsidRPr="00543025" w:rsidRDefault="009B707E" w:rsidP="00FA6DE2">
            <w:pPr>
              <w:pStyle w:val="af6"/>
              <w:jc w:val="left"/>
            </w:pPr>
            <w:r w:rsidRPr="00543025">
              <w:rPr>
                <w:lang w:val="zh-TW"/>
              </w:rPr>
              <w:t>針對公司課稅</w:t>
            </w:r>
          </w:p>
        </w:tc>
      </w:tr>
      <w:tr w:rsidR="009B707E" w:rsidRPr="00543025" w14:paraId="59795995" w14:textId="77777777" w:rsidTr="00FA6DE2">
        <w:trPr>
          <w:trHeight w:val="567"/>
        </w:trPr>
        <w:tc>
          <w:tcPr>
            <w:tcW w:w="619" w:type="dxa"/>
            <w:shd w:val="clear" w:color="auto" w:fill="auto"/>
            <w:tcMar>
              <w:top w:w="0" w:type="dxa"/>
              <w:left w:w="28" w:type="dxa"/>
              <w:bottom w:w="0" w:type="dxa"/>
              <w:right w:w="28" w:type="dxa"/>
            </w:tcMar>
            <w:vAlign w:val="center"/>
          </w:tcPr>
          <w:p w14:paraId="3E3889BB" w14:textId="77777777" w:rsidR="009B707E" w:rsidRPr="00543025" w:rsidRDefault="009B707E" w:rsidP="00FA6DE2">
            <w:pPr>
              <w:pStyle w:val="af6"/>
            </w:pPr>
            <w:r w:rsidRPr="00543025">
              <w:rPr>
                <w:lang w:val="zh-TW"/>
              </w:rPr>
              <w:t>7</w:t>
            </w:r>
          </w:p>
        </w:tc>
        <w:tc>
          <w:tcPr>
            <w:tcW w:w="1296" w:type="dxa"/>
            <w:shd w:val="clear" w:color="auto" w:fill="auto"/>
            <w:tcMar>
              <w:top w:w="0" w:type="dxa"/>
              <w:left w:w="28" w:type="dxa"/>
              <w:bottom w:w="0" w:type="dxa"/>
              <w:right w:w="28" w:type="dxa"/>
            </w:tcMar>
            <w:vAlign w:val="center"/>
          </w:tcPr>
          <w:p w14:paraId="1A089258" w14:textId="77777777" w:rsidR="009B707E" w:rsidRPr="00543025" w:rsidRDefault="009B707E" w:rsidP="00FA6DE2">
            <w:pPr>
              <w:pStyle w:val="af6"/>
              <w:jc w:val="left"/>
            </w:pPr>
            <w:r w:rsidRPr="00543025">
              <w:rPr>
                <w:lang w:val="zh-TW"/>
              </w:rPr>
              <w:t>員工工會費</w:t>
            </w:r>
          </w:p>
        </w:tc>
        <w:tc>
          <w:tcPr>
            <w:tcW w:w="1361" w:type="dxa"/>
            <w:shd w:val="clear" w:color="auto" w:fill="auto"/>
            <w:tcMar>
              <w:top w:w="0" w:type="dxa"/>
              <w:left w:w="28" w:type="dxa"/>
              <w:bottom w:w="0" w:type="dxa"/>
              <w:right w:w="28" w:type="dxa"/>
            </w:tcMar>
            <w:vAlign w:val="center"/>
          </w:tcPr>
          <w:p w14:paraId="55E2F16A" w14:textId="77777777" w:rsidR="009B707E" w:rsidRPr="00543025" w:rsidRDefault="009B707E" w:rsidP="00FA6DE2">
            <w:pPr>
              <w:pStyle w:val="af6"/>
              <w:jc w:val="left"/>
            </w:pPr>
            <w:r w:rsidRPr="00543025">
              <w:rPr>
                <w:lang w:val="zh-TW"/>
              </w:rPr>
              <w:t>Contribui</w:t>
            </w:r>
            <w:r w:rsidRPr="00543025">
              <w:t xml:space="preserve">ção Sindical </w:t>
            </w:r>
          </w:p>
        </w:tc>
        <w:tc>
          <w:tcPr>
            <w:tcW w:w="952" w:type="dxa"/>
            <w:shd w:val="clear" w:color="auto" w:fill="auto"/>
            <w:tcMar>
              <w:top w:w="0" w:type="dxa"/>
              <w:left w:w="28" w:type="dxa"/>
              <w:bottom w:w="0" w:type="dxa"/>
              <w:right w:w="28" w:type="dxa"/>
            </w:tcMar>
            <w:vAlign w:val="center"/>
          </w:tcPr>
          <w:p w14:paraId="7E54593A" w14:textId="77777777" w:rsidR="009B707E" w:rsidRPr="00543025" w:rsidRDefault="009B707E" w:rsidP="00FA6DE2">
            <w:pPr>
              <w:pStyle w:val="af6"/>
              <w:jc w:val="left"/>
            </w:pPr>
            <w:r w:rsidRPr="00543025">
              <w:rPr>
                <w:lang w:val="zh-TW"/>
              </w:rPr>
              <w:t>每年</w:t>
            </w:r>
          </w:p>
        </w:tc>
        <w:tc>
          <w:tcPr>
            <w:tcW w:w="854" w:type="dxa"/>
            <w:shd w:val="clear" w:color="auto" w:fill="auto"/>
            <w:tcMar>
              <w:top w:w="0" w:type="dxa"/>
              <w:left w:w="28" w:type="dxa"/>
              <w:bottom w:w="0" w:type="dxa"/>
              <w:right w:w="28" w:type="dxa"/>
            </w:tcMar>
            <w:vAlign w:val="center"/>
          </w:tcPr>
          <w:p w14:paraId="04F01197" w14:textId="77777777" w:rsidR="009B707E" w:rsidRPr="00543025" w:rsidRDefault="009B707E" w:rsidP="00FA6DE2">
            <w:pPr>
              <w:pStyle w:val="af6"/>
              <w:jc w:val="left"/>
            </w:pPr>
            <w:r w:rsidRPr="00543025">
              <w:rPr>
                <w:lang w:val="zh-TW"/>
              </w:rPr>
              <w:t>會捐</w:t>
            </w:r>
          </w:p>
        </w:tc>
        <w:tc>
          <w:tcPr>
            <w:tcW w:w="2491" w:type="dxa"/>
            <w:shd w:val="clear" w:color="auto" w:fill="auto"/>
            <w:tcMar>
              <w:top w:w="0" w:type="dxa"/>
              <w:left w:w="28" w:type="dxa"/>
              <w:bottom w:w="0" w:type="dxa"/>
              <w:right w:w="28" w:type="dxa"/>
            </w:tcMar>
            <w:vAlign w:val="center"/>
          </w:tcPr>
          <w:p w14:paraId="08DF8994" w14:textId="77777777" w:rsidR="009B707E" w:rsidRPr="00543025" w:rsidRDefault="009B707E" w:rsidP="00FA6DE2">
            <w:pPr>
              <w:pStyle w:val="af6"/>
              <w:jc w:val="left"/>
            </w:pPr>
            <w:r w:rsidRPr="00543025">
              <w:rPr>
                <w:lang w:val="zh-TW"/>
              </w:rPr>
              <w:t>可自由選擇</w:t>
            </w:r>
            <w:r w:rsidRPr="00543025">
              <w:rPr>
                <w:lang w:val="zh-TW" w:eastAsia="zh-HK"/>
              </w:rPr>
              <w:t>是否繳</w:t>
            </w:r>
            <w:r w:rsidRPr="00543025">
              <w:rPr>
                <w:lang w:val="zh-TW"/>
              </w:rPr>
              <w:t>納</w:t>
            </w:r>
          </w:p>
        </w:tc>
        <w:tc>
          <w:tcPr>
            <w:tcW w:w="1077" w:type="dxa"/>
            <w:shd w:val="clear" w:color="auto" w:fill="auto"/>
            <w:tcMar>
              <w:top w:w="0" w:type="dxa"/>
              <w:left w:w="28" w:type="dxa"/>
              <w:bottom w:w="0" w:type="dxa"/>
              <w:right w:w="28" w:type="dxa"/>
            </w:tcMar>
            <w:vAlign w:val="center"/>
          </w:tcPr>
          <w:p w14:paraId="02AD9D54" w14:textId="77777777" w:rsidR="009B707E" w:rsidRPr="00543025" w:rsidRDefault="009B707E" w:rsidP="00FA6DE2">
            <w:pPr>
              <w:pStyle w:val="af6"/>
              <w:jc w:val="left"/>
            </w:pPr>
            <w:r w:rsidRPr="00543025">
              <w:rPr>
                <w:lang w:val="zh-TW"/>
              </w:rPr>
              <w:t>本費用由員工自行負擔，雇主先墊付，再由薪水中扣減</w:t>
            </w:r>
          </w:p>
        </w:tc>
      </w:tr>
      <w:tr w:rsidR="009B707E" w:rsidRPr="00543025" w14:paraId="2E1E8B2A" w14:textId="77777777" w:rsidTr="00FA6DE2">
        <w:trPr>
          <w:trHeight w:val="567"/>
        </w:trPr>
        <w:tc>
          <w:tcPr>
            <w:tcW w:w="619" w:type="dxa"/>
            <w:shd w:val="clear" w:color="auto" w:fill="auto"/>
            <w:tcMar>
              <w:top w:w="0" w:type="dxa"/>
              <w:left w:w="28" w:type="dxa"/>
              <w:bottom w:w="0" w:type="dxa"/>
              <w:right w:w="28" w:type="dxa"/>
            </w:tcMar>
            <w:vAlign w:val="center"/>
          </w:tcPr>
          <w:p w14:paraId="1F6EA092" w14:textId="77777777" w:rsidR="009B707E" w:rsidRPr="00543025" w:rsidRDefault="009B707E" w:rsidP="00FA6DE2">
            <w:pPr>
              <w:pStyle w:val="af6"/>
            </w:pPr>
            <w:r w:rsidRPr="00543025">
              <w:rPr>
                <w:lang w:val="zh-TW"/>
              </w:rPr>
              <w:lastRenderedPageBreak/>
              <w:t>8</w:t>
            </w:r>
          </w:p>
        </w:tc>
        <w:tc>
          <w:tcPr>
            <w:tcW w:w="1296" w:type="dxa"/>
            <w:shd w:val="clear" w:color="auto" w:fill="auto"/>
            <w:tcMar>
              <w:top w:w="0" w:type="dxa"/>
              <w:left w:w="28" w:type="dxa"/>
              <w:bottom w:w="0" w:type="dxa"/>
              <w:right w:w="28" w:type="dxa"/>
            </w:tcMar>
            <w:vAlign w:val="center"/>
          </w:tcPr>
          <w:p w14:paraId="7212B9AF" w14:textId="77777777" w:rsidR="009B707E" w:rsidRPr="00543025" w:rsidRDefault="009B707E" w:rsidP="00FA6DE2">
            <w:pPr>
              <w:pStyle w:val="af6"/>
              <w:jc w:val="left"/>
            </w:pPr>
            <w:r w:rsidRPr="00543025">
              <w:rPr>
                <w:lang w:val="zh-TW"/>
              </w:rPr>
              <w:t>員工工會撫恤金</w:t>
            </w:r>
          </w:p>
        </w:tc>
        <w:tc>
          <w:tcPr>
            <w:tcW w:w="1361" w:type="dxa"/>
            <w:shd w:val="clear" w:color="auto" w:fill="auto"/>
            <w:tcMar>
              <w:top w:w="0" w:type="dxa"/>
              <w:left w:w="28" w:type="dxa"/>
              <w:bottom w:w="0" w:type="dxa"/>
              <w:right w:w="28" w:type="dxa"/>
            </w:tcMar>
            <w:vAlign w:val="center"/>
          </w:tcPr>
          <w:p w14:paraId="536A54B3" w14:textId="77777777" w:rsidR="009B707E" w:rsidRPr="00543025" w:rsidRDefault="009B707E" w:rsidP="00FA6DE2">
            <w:pPr>
              <w:pStyle w:val="af6"/>
              <w:jc w:val="left"/>
            </w:pPr>
            <w:r w:rsidRPr="00543025">
              <w:t>Contribuicao Assistencial</w:t>
            </w:r>
          </w:p>
        </w:tc>
        <w:tc>
          <w:tcPr>
            <w:tcW w:w="952" w:type="dxa"/>
            <w:shd w:val="clear" w:color="auto" w:fill="auto"/>
            <w:tcMar>
              <w:top w:w="0" w:type="dxa"/>
              <w:left w:w="28" w:type="dxa"/>
              <w:bottom w:w="0" w:type="dxa"/>
              <w:right w:w="28" w:type="dxa"/>
            </w:tcMar>
            <w:vAlign w:val="center"/>
          </w:tcPr>
          <w:p w14:paraId="3140470C" w14:textId="77777777" w:rsidR="009B707E" w:rsidRPr="00543025" w:rsidRDefault="009B707E" w:rsidP="00FA6DE2">
            <w:pPr>
              <w:pStyle w:val="af6"/>
              <w:jc w:val="left"/>
            </w:pPr>
            <w:r w:rsidRPr="00543025">
              <w:rPr>
                <w:lang w:val="zh-TW"/>
              </w:rPr>
              <w:t>每年</w:t>
            </w:r>
          </w:p>
        </w:tc>
        <w:tc>
          <w:tcPr>
            <w:tcW w:w="854" w:type="dxa"/>
            <w:shd w:val="clear" w:color="auto" w:fill="auto"/>
            <w:tcMar>
              <w:top w:w="0" w:type="dxa"/>
              <w:left w:w="28" w:type="dxa"/>
              <w:bottom w:w="0" w:type="dxa"/>
              <w:right w:w="28" w:type="dxa"/>
            </w:tcMar>
            <w:vAlign w:val="center"/>
          </w:tcPr>
          <w:p w14:paraId="09F2600B" w14:textId="77777777" w:rsidR="009B707E" w:rsidRPr="00543025" w:rsidRDefault="009B707E" w:rsidP="00FA6DE2">
            <w:pPr>
              <w:pStyle w:val="af6"/>
              <w:jc w:val="left"/>
            </w:pPr>
            <w:r w:rsidRPr="00543025">
              <w:rPr>
                <w:lang w:val="zh-TW"/>
              </w:rPr>
              <w:t>會捐</w:t>
            </w:r>
          </w:p>
        </w:tc>
        <w:tc>
          <w:tcPr>
            <w:tcW w:w="2491" w:type="dxa"/>
            <w:shd w:val="clear" w:color="auto" w:fill="auto"/>
            <w:tcMar>
              <w:top w:w="0" w:type="dxa"/>
              <w:left w:w="28" w:type="dxa"/>
              <w:bottom w:w="0" w:type="dxa"/>
              <w:right w:w="28" w:type="dxa"/>
            </w:tcMar>
            <w:vAlign w:val="center"/>
          </w:tcPr>
          <w:p w14:paraId="325B40D1" w14:textId="77777777" w:rsidR="009B707E" w:rsidRPr="00543025" w:rsidRDefault="009B707E" w:rsidP="00FA6DE2">
            <w:pPr>
              <w:pStyle w:val="af6"/>
              <w:jc w:val="left"/>
            </w:pPr>
            <w:r w:rsidRPr="00543025">
              <w:rPr>
                <w:lang w:val="zh-TW"/>
              </w:rPr>
              <w:t>可自由選擇</w:t>
            </w:r>
            <w:r w:rsidRPr="00543025">
              <w:rPr>
                <w:lang w:val="zh-TW" w:eastAsia="zh-HK"/>
              </w:rPr>
              <w:t>是否繳</w:t>
            </w:r>
            <w:r w:rsidRPr="00543025">
              <w:rPr>
                <w:lang w:val="zh-TW"/>
              </w:rPr>
              <w:t>納</w:t>
            </w:r>
          </w:p>
        </w:tc>
        <w:tc>
          <w:tcPr>
            <w:tcW w:w="1077" w:type="dxa"/>
            <w:shd w:val="clear" w:color="auto" w:fill="auto"/>
            <w:tcMar>
              <w:top w:w="0" w:type="dxa"/>
              <w:left w:w="28" w:type="dxa"/>
              <w:bottom w:w="0" w:type="dxa"/>
              <w:right w:w="28" w:type="dxa"/>
            </w:tcMar>
            <w:vAlign w:val="center"/>
          </w:tcPr>
          <w:p w14:paraId="71D25BF4" w14:textId="77777777" w:rsidR="009B707E" w:rsidRPr="00543025" w:rsidRDefault="009B707E" w:rsidP="00FA6DE2">
            <w:pPr>
              <w:pStyle w:val="af6"/>
              <w:jc w:val="left"/>
            </w:pPr>
            <w:r w:rsidRPr="00543025">
              <w:rPr>
                <w:lang w:val="zh-TW"/>
              </w:rPr>
              <w:t>由員工自付</w:t>
            </w:r>
          </w:p>
        </w:tc>
      </w:tr>
      <w:tr w:rsidR="009B707E" w:rsidRPr="00543025" w14:paraId="072B8EFF" w14:textId="77777777" w:rsidTr="00FA6DE2">
        <w:trPr>
          <w:trHeight w:val="567"/>
        </w:trPr>
        <w:tc>
          <w:tcPr>
            <w:tcW w:w="619" w:type="dxa"/>
            <w:shd w:val="clear" w:color="auto" w:fill="auto"/>
            <w:tcMar>
              <w:top w:w="0" w:type="dxa"/>
              <w:left w:w="28" w:type="dxa"/>
              <w:bottom w:w="0" w:type="dxa"/>
              <w:right w:w="28" w:type="dxa"/>
            </w:tcMar>
            <w:vAlign w:val="center"/>
          </w:tcPr>
          <w:p w14:paraId="64CD96E8" w14:textId="77777777" w:rsidR="009B707E" w:rsidRPr="00543025" w:rsidRDefault="009B707E" w:rsidP="00FA6DE2">
            <w:pPr>
              <w:pStyle w:val="af6"/>
            </w:pPr>
            <w:r w:rsidRPr="00543025">
              <w:rPr>
                <w:lang w:val="zh-TW"/>
              </w:rPr>
              <w:t>9</w:t>
            </w:r>
          </w:p>
        </w:tc>
        <w:tc>
          <w:tcPr>
            <w:tcW w:w="1296" w:type="dxa"/>
            <w:shd w:val="clear" w:color="auto" w:fill="auto"/>
            <w:tcMar>
              <w:top w:w="0" w:type="dxa"/>
              <w:left w:w="28" w:type="dxa"/>
              <w:bottom w:w="0" w:type="dxa"/>
              <w:right w:w="28" w:type="dxa"/>
            </w:tcMar>
            <w:vAlign w:val="center"/>
          </w:tcPr>
          <w:p w14:paraId="3E233B84" w14:textId="77777777" w:rsidR="009B707E" w:rsidRPr="00543025" w:rsidRDefault="009B707E" w:rsidP="00FA6DE2">
            <w:pPr>
              <w:pStyle w:val="af6"/>
              <w:jc w:val="left"/>
            </w:pPr>
            <w:r w:rsidRPr="00543025">
              <w:rPr>
                <w:lang w:val="zh-TW"/>
              </w:rPr>
              <w:t>公司公會費</w:t>
            </w:r>
          </w:p>
        </w:tc>
        <w:tc>
          <w:tcPr>
            <w:tcW w:w="1361" w:type="dxa"/>
            <w:shd w:val="clear" w:color="auto" w:fill="auto"/>
            <w:tcMar>
              <w:top w:w="0" w:type="dxa"/>
              <w:left w:w="28" w:type="dxa"/>
              <w:bottom w:w="0" w:type="dxa"/>
              <w:right w:w="28" w:type="dxa"/>
            </w:tcMar>
            <w:vAlign w:val="center"/>
          </w:tcPr>
          <w:p w14:paraId="68AF0CBE" w14:textId="77777777" w:rsidR="009B707E" w:rsidRPr="00543025" w:rsidRDefault="009B707E" w:rsidP="00FA6DE2">
            <w:pPr>
              <w:pStyle w:val="af6"/>
              <w:jc w:val="left"/>
            </w:pPr>
            <w:r w:rsidRPr="00543025">
              <w:rPr>
                <w:lang w:val="zh-TW"/>
              </w:rPr>
              <w:t>Contribuicao Sindical Patronal</w:t>
            </w:r>
          </w:p>
        </w:tc>
        <w:tc>
          <w:tcPr>
            <w:tcW w:w="952" w:type="dxa"/>
            <w:shd w:val="clear" w:color="auto" w:fill="auto"/>
            <w:tcMar>
              <w:top w:w="0" w:type="dxa"/>
              <w:left w:w="28" w:type="dxa"/>
              <w:bottom w:w="0" w:type="dxa"/>
              <w:right w:w="28" w:type="dxa"/>
            </w:tcMar>
            <w:vAlign w:val="center"/>
          </w:tcPr>
          <w:p w14:paraId="1E88D467" w14:textId="77777777" w:rsidR="009B707E" w:rsidRPr="00543025" w:rsidRDefault="009B707E" w:rsidP="00FA6DE2">
            <w:pPr>
              <w:pStyle w:val="af6"/>
              <w:jc w:val="left"/>
            </w:pPr>
            <w:r w:rsidRPr="00543025">
              <w:rPr>
                <w:lang w:val="zh-TW"/>
              </w:rPr>
              <w:t>每年</w:t>
            </w:r>
          </w:p>
        </w:tc>
        <w:tc>
          <w:tcPr>
            <w:tcW w:w="854" w:type="dxa"/>
            <w:shd w:val="clear" w:color="auto" w:fill="auto"/>
            <w:tcMar>
              <w:top w:w="0" w:type="dxa"/>
              <w:left w:w="28" w:type="dxa"/>
              <w:bottom w:w="0" w:type="dxa"/>
              <w:right w:w="28" w:type="dxa"/>
            </w:tcMar>
            <w:vAlign w:val="center"/>
          </w:tcPr>
          <w:p w14:paraId="0249452B" w14:textId="77777777" w:rsidR="009B707E" w:rsidRPr="00543025" w:rsidRDefault="009B707E" w:rsidP="00FA6DE2">
            <w:pPr>
              <w:pStyle w:val="af6"/>
              <w:jc w:val="left"/>
            </w:pPr>
            <w:r w:rsidRPr="00543025">
              <w:rPr>
                <w:lang w:val="zh-TW"/>
              </w:rPr>
              <w:t>會捐</w:t>
            </w:r>
          </w:p>
        </w:tc>
        <w:tc>
          <w:tcPr>
            <w:tcW w:w="2491" w:type="dxa"/>
            <w:shd w:val="clear" w:color="auto" w:fill="auto"/>
            <w:tcMar>
              <w:top w:w="0" w:type="dxa"/>
              <w:left w:w="28" w:type="dxa"/>
              <w:bottom w:w="0" w:type="dxa"/>
              <w:right w:w="28" w:type="dxa"/>
            </w:tcMar>
            <w:vAlign w:val="center"/>
          </w:tcPr>
          <w:p w14:paraId="4FEF3C9D" w14:textId="77777777" w:rsidR="009B707E" w:rsidRPr="00543025" w:rsidRDefault="009B707E" w:rsidP="00FA6DE2">
            <w:pPr>
              <w:pStyle w:val="af6"/>
              <w:jc w:val="left"/>
            </w:pPr>
            <w:r w:rsidRPr="00543025">
              <w:rPr>
                <w:lang w:val="zh-TW"/>
              </w:rPr>
              <w:t>可自由選擇</w:t>
            </w:r>
            <w:r w:rsidRPr="00543025">
              <w:rPr>
                <w:lang w:val="zh-TW" w:eastAsia="zh-HK"/>
              </w:rPr>
              <w:t>是否繳</w:t>
            </w:r>
            <w:r w:rsidRPr="00543025">
              <w:rPr>
                <w:lang w:val="zh-TW"/>
              </w:rPr>
              <w:t>納</w:t>
            </w:r>
          </w:p>
        </w:tc>
        <w:tc>
          <w:tcPr>
            <w:tcW w:w="1077" w:type="dxa"/>
            <w:shd w:val="clear" w:color="auto" w:fill="auto"/>
            <w:tcMar>
              <w:top w:w="0" w:type="dxa"/>
              <w:left w:w="28" w:type="dxa"/>
              <w:bottom w:w="0" w:type="dxa"/>
              <w:right w:w="28" w:type="dxa"/>
            </w:tcMar>
            <w:vAlign w:val="center"/>
          </w:tcPr>
          <w:p w14:paraId="27F54382" w14:textId="77777777" w:rsidR="009B707E" w:rsidRPr="00543025" w:rsidRDefault="009B707E" w:rsidP="00FA6DE2">
            <w:pPr>
              <w:pStyle w:val="af6"/>
              <w:jc w:val="left"/>
            </w:pPr>
            <w:r w:rsidRPr="00543025">
              <w:rPr>
                <w:lang w:val="zh-TW"/>
              </w:rPr>
              <w:t>由雇主負擔</w:t>
            </w:r>
          </w:p>
        </w:tc>
      </w:tr>
      <w:tr w:rsidR="009B707E" w:rsidRPr="00543025" w14:paraId="7DF48884" w14:textId="77777777" w:rsidTr="00FA6DE2">
        <w:trPr>
          <w:trHeight w:val="567"/>
        </w:trPr>
        <w:tc>
          <w:tcPr>
            <w:tcW w:w="619" w:type="dxa"/>
            <w:shd w:val="clear" w:color="auto" w:fill="auto"/>
            <w:tcMar>
              <w:top w:w="0" w:type="dxa"/>
              <w:left w:w="28" w:type="dxa"/>
              <w:bottom w:w="0" w:type="dxa"/>
              <w:right w:w="28" w:type="dxa"/>
            </w:tcMar>
            <w:vAlign w:val="center"/>
          </w:tcPr>
          <w:p w14:paraId="2D198C07" w14:textId="77777777" w:rsidR="009B707E" w:rsidRPr="00543025" w:rsidRDefault="009B707E" w:rsidP="00FA6DE2">
            <w:pPr>
              <w:pStyle w:val="af6"/>
            </w:pPr>
            <w:r w:rsidRPr="00543025">
              <w:rPr>
                <w:lang w:val="zh-TW"/>
              </w:rPr>
              <w:t>10</w:t>
            </w:r>
          </w:p>
        </w:tc>
        <w:tc>
          <w:tcPr>
            <w:tcW w:w="1296" w:type="dxa"/>
            <w:shd w:val="clear" w:color="auto" w:fill="auto"/>
            <w:tcMar>
              <w:top w:w="0" w:type="dxa"/>
              <w:left w:w="28" w:type="dxa"/>
              <w:bottom w:w="0" w:type="dxa"/>
              <w:right w:w="28" w:type="dxa"/>
            </w:tcMar>
            <w:vAlign w:val="center"/>
          </w:tcPr>
          <w:p w14:paraId="481DB5A5" w14:textId="77777777" w:rsidR="009B707E" w:rsidRPr="00543025" w:rsidRDefault="009B707E" w:rsidP="00FA6DE2">
            <w:pPr>
              <w:pStyle w:val="af6"/>
              <w:jc w:val="left"/>
            </w:pPr>
            <w:r w:rsidRPr="00543025">
              <w:rPr>
                <w:lang w:val="zh-TW"/>
              </w:rPr>
              <w:t>公司工會撫恤金</w:t>
            </w:r>
          </w:p>
        </w:tc>
        <w:tc>
          <w:tcPr>
            <w:tcW w:w="1361" w:type="dxa"/>
            <w:shd w:val="clear" w:color="auto" w:fill="auto"/>
            <w:tcMar>
              <w:top w:w="0" w:type="dxa"/>
              <w:left w:w="28" w:type="dxa"/>
              <w:bottom w:w="0" w:type="dxa"/>
              <w:right w:w="28" w:type="dxa"/>
            </w:tcMar>
            <w:vAlign w:val="center"/>
          </w:tcPr>
          <w:p w14:paraId="36CE5142" w14:textId="77777777" w:rsidR="009B707E" w:rsidRPr="00543025" w:rsidRDefault="009B707E" w:rsidP="00FA6DE2">
            <w:pPr>
              <w:pStyle w:val="af6"/>
              <w:jc w:val="left"/>
            </w:pPr>
            <w:r w:rsidRPr="00543025">
              <w:t>Contribuição Assistencial</w:t>
            </w:r>
          </w:p>
          <w:p w14:paraId="24103469" w14:textId="77777777" w:rsidR="009B707E" w:rsidRPr="00543025" w:rsidRDefault="009B707E" w:rsidP="00FA6DE2">
            <w:pPr>
              <w:pStyle w:val="af6"/>
              <w:jc w:val="left"/>
            </w:pPr>
            <w:r w:rsidRPr="00543025">
              <w:t>（第</w:t>
            </w:r>
            <w:r w:rsidRPr="00543025">
              <w:t>7</w:t>
            </w:r>
            <w:r w:rsidRPr="00543025">
              <w:t>與第</w:t>
            </w:r>
            <w:r w:rsidRPr="00543025">
              <w:t>9</w:t>
            </w:r>
            <w:r w:rsidRPr="00543025">
              <w:t>同，但公司支付</w:t>
            </w:r>
            <w:r w:rsidRPr="00543025">
              <w:t>1</w:t>
            </w:r>
            <w:r w:rsidRPr="00543025">
              <w:t>次，員工亦支付</w:t>
            </w:r>
            <w:r w:rsidRPr="00543025">
              <w:t>1</w:t>
            </w:r>
            <w:r w:rsidRPr="00543025">
              <w:t>次）</w:t>
            </w:r>
          </w:p>
        </w:tc>
        <w:tc>
          <w:tcPr>
            <w:tcW w:w="952" w:type="dxa"/>
            <w:shd w:val="clear" w:color="auto" w:fill="auto"/>
            <w:tcMar>
              <w:top w:w="0" w:type="dxa"/>
              <w:left w:w="28" w:type="dxa"/>
              <w:bottom w:w="0" w:type="dxa"/>
              <w:right w:w="28" w:type="dxa"/>
            </w:tcMar>
            <w:vAlign w:val="center"/>
          </w:tcPr>
          <w:p w14:paraId="1CB7550C" w14:textId="77777777" w:rsidR="009B707E" w:rsidRPr="00543025" w:rsidRDefault="009B707E" w:rsidP="00FA6DE2">
            <w:pPr>
              <w:pStyle w:val="af6"/>
              <w:kinsoku w:val="0"/>
              <w:wordWrap w:val="0"/>
              <w:jc w:val="left"/>
            </w:pPr>
            <w:r w:rsidRPr="00543025">
              <w:t>取決於集體協議</w:t>
            </w:r>
            <w:r w:rsidRPr="00543025">
              <w:rPr>
                <w:rFonts w:hint="eastAsia"/>
              </w:rPr>
              <w:t>，</w:t>
            </w:r>
            <w:r w:rsidRPr="00543025">
              <w:t>通常是每年一次</w:t>
            </w:r>
            <w:r w:rsidRPr="00543025">
              <w:rPr>
                <w:rFonts w:hint="eastAsia"/>
              </w:rPr>
              <w:t>，</w:t>
            </w:r>
            <w:r w:rsidRPr="00543025">
              <w:t>但也可能是每月一次。</w:t>
            </w:r>
          </w:p>
        </w:tc>
        <w:tc>
          <w:tcPr>
            <w:tcW w:w="854" w:type="dxa"/>
            <w:shd w:val="clear" w:color="auto" w:fill="auto"/>
            <w:tcMar>
              <w:top w:w="0" w:type="dxa"/>
              <w:left w:w="28" w:type="dxa"/>
              <w:bottom w:w="0" w:type="dxa"/>
              <w:right w:w="28" w:type="dxa"/>
            </w:tcMar>
            <w:vAlign w:val="center"/>
          </w:tcPr>
          <w:p w14:paraId="404669FA" w14:textId="77777777" w:rsidR="009B707E" w:rsidRPr="00543025" w:rsidRDefault="009B707E" w:rsidP="00FA6DE2">
            <w:pPr>
              <w:pStyle w:val="af6"/>
              <w:jc w:val="left"/>
            </w:pPr>
            <w:r w:rsidRPr="00543025">
              <w:rPr>
                <w:lang w:val="zh-TW"/>
              </w:rPr>
              <w:t>會捐</w:t>
            </w:r>
          </w:p>
        </w:tc>
        <w:tc>
          <w:tcPr>
            <w:tcW w:w="2491" w:type="dxa"/>
            <w:shd w:val="clear" w:color="auto" w:fill="auto"/>
            <w:tcMar>
              <w:top w:w="0" w:type="dxa"/>
              <w:left w:w="28" w:type="dxa"/>
              <w:bottom w:w="0" w:type="dxa"/>
              <w:right w:w="28" w:type="dxa"/>
            </w:tcMar>
            <w:vAlign w:val="center"/>
          </w:tcPr>
          <w:p w14:paraId="685C73A2" w14:textId="77777777" w:rsidR="009B707E" w:rsidRPr="00543025" w:rsidRDefault="009B707E" w:rsidP="00FA6DE2">
            <w:pPr>
              <w:pStyle w:val="af6"/>
              <w:jc w:val="left"/>
            </w:pPr>
            <w:r w:rsidRPr="00543025">
              <w:rPr>
                <w:lang w:val="zh-TW"/>
              </w:rPr>
              <w:t>可自由選擇</w:t>
            </w:r>
            <w:r w:rsidRPr="00543025">
              <w:rPr>
                <w:lang w:val="zh-TW" w:eastAsia="zh-HK"/>
              </w:rPr>
              <w:t>是否繳</w:t>
            </w:r>
            <w:r w:rsidRPr="00543025">
              <w:rPr>
                <w:lang w:val="zh-TW"/>
              </w:rPr>
              <w:t>納</w:t>
            </w:r>
          </w:p>
        </w:tc>
        <w:tc>
          <w:tcPr>
            <w:tcW w:w="1077" w:type="dxa"/>
            <w:shd w:val="clear" w:color="auto" w:fill="auto"/>
            <w:tcMar>
              <w:top w:w="0" w:type="dxa"/>
              <w:left w:w="28" w:type="dxa"/>
              <w:bottom w:w="0" w:type="dxa"/>
              <w:right w:w="28" w:type="dxa"/>
            </w:tcMar>
            <w:vAlign w:val="center"/>
          </w:tcPr>
          <w:p w14:paraId="3DCD098F" w14:textId="77777777" w:rsidR="009B707E" w:rsidRPr="00543025" w:rsidRDefault="009B707E" w:rsidP="00FA6DE2">
            <w:pPr>
              <w:pStyle w:val="af6"/>
              <w:jc w:val="left"/>
              <w:rPr>
                <w:lang w:val="zh-TW"/>
              </w:rPr>
            </w:pPr>
            <w:r w:rsidRPr="00543025">
              <w:rPr>
                <w:lang w:val="zh-TW"/>
              </w:rPr>
              <w:t>由員工自薪資中扣除</w:t>
            </w:r>
            <w:r w:rsidRPr="00543025">
              <w:rPr>
                <w:rFonts w:hint="eastAsia"/>
                <w:lang w:val="zh-TW"/>
              </w:rPr>
              <w:t>，</w:t>
            </w:r>
            <w:r w:rsidRPr="00543025">
              <w:rPr>
                <w:lang w:val="zh-TW"/>
              </w:rPr>
              <w:t>公司僅代為轉交</w:t>
            </w:r>
            <w:r w:rsidRPr="00543025">
              <w:rPr>
                <w:rFonts w:hint="eastAsia"/>
                <w:lang w:val="zh-TW"/>
              </w:rPr>
              <w:t>，</w:t>
            </w:r>
            <w:r w:rsidRPr="00543025">
              <w:rPr>
                <w:lang w:val="zh-TW"/>
              </w:rPr>
              <w:t>不負擔該費用</w:t>
            </w:r>
            <w:r w:rsidRPr="00543025">
              <w:rPr>
                <w:rFonts w:hint="eastAsia"/>
                <w:lang w:val="zh-TW"/>
              </w:rPr>
              <w:t>。</w:t>
            </w:r>
          </w:p>
        </w:tc>
      </w:tr>
      <w:tr w:rsidR="009B707E" w:rsidRPr="00543025" w14:paraId="72443502" w14:textId="77777777" w:rsidTr="00FA6DE2">
        <w:trPr>
          <w:trHeight w:val="567"/>
        </w:trPr>
        <w:tc>
          <w:tcPr>
            <w:tcW w:w="619" w:type="dxa"/>
            <w:shd w:val="clear" w:color="auto" w:fill="auto"/>
            <w:tcMar>
              <w:top w:w="0" w:type="dxa"/>
              <w:left w:w="28" w:type="dxa"/>
              <w:bottom w:w="0" w:type="dxa"/>
              <w:right w:w="28" w:type="dxa"/>
            </w:tcMar>
            <w:vAlign w:val="center"/>
          </w:tcPr>
          <w:p w14:paraId="29261A6E" w14:textId="77777777" w:rsidR="009B707E" w:rsidRPr="00543025" w:rsidRDefault="009B707E" w:rsidP="00FA6DE2">
            <w:pPr>
              <w:pStyle w:val="af6"/>
            </w:pPr>
            <w:r w:rsidRPr="00543025">
              <w:rPr>
                <w:lang w:val="zh-TW"/>
              </w:rPr>
              <w:t>11</w:t>
            </w:r>
          </w:p>
        </w:tc>
        <w:tc>
          <w:tcPr>
            <w:tcW w:w="1296" w:type="dxa"/>
            <w:shd w:val="clear" w:color="auto" w:fill="auto"/>
            <w:tcMar>
              <w:top w:w="0" w:type="dxa"/>
              <w:left w:w="28" w:type="dxa"/>
              <w:bottom w:w="0" w:type="dxa"/>
              <w:right w:w="28" w:type="dxa"/>
            </w:tcMar>
            <w:vAlign w:val="center"/>
          </w:tcPr>
          <w:p w14:paraId="35D0A5C9" w14:textId="77777777" w:rsidR="009B707E" w:rsidRPr="00543025" w:rsidRDefault="009B707E" w:rsidP="00FA6DE2">
            <w:pPr>
              <w:pStyle w:val="af6"/>
              <w:jc w:val="left"/>
            </w:pPr>
            <w:r w:rsidRPr="00543025">
              <w:rPr>
                <w:lang w:val="zh-TW"/>
              </w:rPr>
              <w:t>每月收入所得稅扣繳</w:t>
            </w:r>
          </w:p>
        </w:tc>
        <w:tc>
          <w:tcPr>
            <w:tcW w:w="1361" w:type="dxa"/>
            <w:shd w:val="clear" w:color="auto" w:fill="auto"/>
            <w:tcMar>
              <w:top w:w="0" w:type="dxa"/>
              <w:left w:w="28" w:type="dxa"/>
              <w:bottom w:w="0" w:type="dxa"/>
              <w:right w:w="28" w:type="dxa"/>
            </w:tcMar>
            <w:vAlign w:val="center"/>
          </w:tcPr>
          <w:p w14:paraId="2074CFDC" w14:textId="77777777" w:rsidR="009B707E" w:rsidRPr="00543025" w:rsidRDefault="009B707E" w:rsidP="00FA6DE2">
            <w:pPr>
              <w:pStyle w:val="af6"/>
              <w:jc w:val="left"/>
            </w:pPr>
            <w:r w:rsidRPr="00543025">
              <w:rPr>
                <w:lang w:val="zh-TW"/>
              </w:rPr>
              <w:t>I.R. Na fonte</w:t>
            </w:r>
          </w:p>
        </w:tc>
        <w:tc>
          <w:tcPr>
            <w:tcW w:w="952" w:type="dxa"/>
            <w:shd w:val="clear" w:color="auto" w:fill="auto"/>
            <w:tcMar>
              <w:top w:w="0" w:type="dxa"/>
              <w:left w:w="28" w:type="dxa"/>
              <w:bottom w:w="0" w:type="dxa"/>
              <w:right w:w="28" w:type="dxa"/>
            </w:tcMar>
            <w:vAlign w:val="center"/>
          </w:tcPr>
          <w:p w14:paraId="3C56FB78"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6FFA0E8C"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670CF689" w14:textId="77777777" w:rsidR="009B707E" w:rsidRPr="00543025" w:rsidRDefault="009B707E" w:rsidP="00FA6DE2">
            <w:pPr>
              <w:pStyle w:val="af6"/>
              <w:jc w:val="left"/>
            </w:pPr>
            <w:r w:rsidRPr="00543025">
              <w:rPr>
                <w:lang w:val="zh-TW"/>
              </w:rPr>
              <w:t>附表四</w:t>
            </w:r>
          </w:p>
        </w:tc>
        <w:tc>
          <w:tcPr>
            <w:tcW w:w="1077" w:type="dxa"/>
            <w:shd w:val="clear" w:color="auto" w:fill="auto"/>
            <w:tcMar>
              <w:top w:w="0" w:type="dxa"/>
              <w:left w:w="28" w:type="dxa"/>
              <w:bottom w:w="0" w:type="dxa"/>
              <w:right w:w="28" w:type="dxa"/>
            </w:tcMar>
            <w:vAlign w:val="center"/>
          </w:tcPr>
          <w:p w14:paraId="775AD256" w14:textId="77777777" w:rsidR="009B707E" w:rsidRPr="00543025" w:rsidRDefault="009B707E" w:rsidP="00FA6DE2">
            <w:pPr>
              <w:pStyle w:val="af6"/>
              <w:jc w:val="left"/>
            </w:pPr>
            <w:r w:rsidRPr="00543025">
              <w:rPr>
                <w:lang w:val="zh-TW"/>
              </w:rPr>
              <w:t>每月收入的扣繳</w:t>
            </w:r>
          </w:p>
        </w:tc>
      </w:tr>
      <w:tr w:rsidR="009B707E" w:rsidRPr="00543025" w14:paraId="7533ACF2" w14:textId="77777777" w:rsidTr="00FA6DE2">
        <w:trPr>
          <w:trHeight w:val="567"/>
        </w:trPr>
        <w:tc>
          <w:tcPr>
            <w:tcW w:w="619" w:type="dxa"/>
            <w:shd w:val="clear" w:color="auto" w:fill="auto"/>
            <w:tcMar>
              <w:top w:w="0" w:type="dxa"/>
              <w:left w:w="28" w:type="dxa"/>
              <w:bottom w:w="0" w:type="dxa"/>
              <w:right w:w="28" w:type="dxa"/>
            </w:tcMar>
            <w:vAlign w:val="center"/>
          </w:tcPr>
          <w:p w14:paraId="3DB29306" w14:textId="77777777" w:rsidR="009B707E" w:rsidRPr="00543025" w:rsidRDefault="009B707E" w:rsidP="00FA6DE2">
            <w:pPr>
              <w:pStyle w:val="af6"/>
            </w:pPr>
            <w:r w:rsidRPr="00543025">
              <w:rPr>
                <w:lang w:val="zh-TW"/>
              </w:rPr>
              <w:t>12</w:t>
            </w:r>
          </w:p>
        </w:tc>
        <w:tc>
          <w:tcPr>
            <w:tcW w:w="1296" w:type="dxa"/>
            <w:shd w:val="clear" w:color="auto" w:fill="auto"/>
            <w:tcMar>
              <w:top w:w="0" w:type="dxa"/>
              <w:left w:w="28" w:type="dxa"/>
              <w:bottom w:w="0" w:type="dxa"/>
              <w:right w:w="28" w:type="dxa"/>
            </w:tcMar>
            <w:vAlign w:val="center"/>
          </w:tcPr>
          <w:p w14:paraId="06BF2C6B" w14:textId="77777777" w:rsidR="009B707E" w:rsidRPr="00543025" w:rsidRDefault="009B707E" w:rsidP="00FA6DE2">
            <w:pPr>
              <w:pStyle w:val="af6"/>
              <w:jc w:val="left"/>
            </w:pPr>
            <w:r w:rsidRPr="00543025">
              <w:rPr>
                <w:lang w:val="zh-TW"/>
              </w:rPr>
              <w:t>地價稅</w:t>
            </w:r>
          </w:p>
        </w:tc>
        <w:tc>
          <w:tcPr>
            <w:tcW w:w="1361" w:type="dxa"/>
            <w:shd w:val="clear" w:color="auto" w:fill="auto"/>
            <w:tcMar>
              <w:top w:w="0" w:type="dxa"/>
              <w:left w:w="28" w:type="dxa"/>
              <w:bottom w:w="0" w:type="dxa"/>
              <w:right w:w="28" w:type="dxa"/>
            </w:tcMar>
            <w:vAlign w:val="center"/>
          </w:tcPr>
          <w:p w14:paraId="6F17B32D" w14:textId="77777777" w:rsidR="009B707E" w:rsidRPr="00543025" w:rsidRDefault="009B707E" w:rsidP="00FA6DE2">
            <w:pPr>
              <w:pStyle w:val="af6"/>
              <w:jc w:val="left"/>
              <w:rPr>
                <w:lang w:val="pt-BR"/>
              </w:rPr>
            </w:pPr>
            <w:r w:rsidRPr="00543025">
              <w:rPr>
                <w:lang w:val="pt-BR"/>
              </w:rPr>
              <w:t>Imposto Predial e Territorial Urbano</w:t>
            </w:r>
          </w:p>
        </w:tc>
        <w:tc>
          <w:tcPr>
            <w:tcW w:w="952" w:type="dxa"/>
            <w:shd w:val="clear" w:color="auto" w:fill="auto"/>
            <w:tcMar>
              <w:top w:w="0" w:type="dxa"/>
              <w:left w:w="28" w:type="dxa"/>
              <w:bottom w:w="0" w:type="dxa"/>
              <w:right w:w="28" w:type="dxa"/>
            </w:tcMar>
            <w:vAlign w:val="center"/>
          </w:tcPr>
          <w:p w14:paraId="7B41A8ED"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20FA7560" w14:textId="77777777" w:rsidR="009B707E" w:rsidRPr="00543025" w:rsidRDefault="009B707E" w:rsidP="00FA6DE2">
            <w:pPr>
              <w:pStyle w:val="af6"/>
              <w:jc w:val="left"/>
            </w:pPr>
            <w:r w:rsidRPr="00543025">
              <w:rPr>
                <w:lang w:val="zh-TW"/>
              </w:rPr>
              <w:t>市政府稅</w:t>
            </w:r>
          </w:p>
        </w:tc>
        <w:tc>
          <w:tcPr>
            <w:tcW w:w="2491" w:type="dxa"/>
            <w:shd w:val="clear" w:color="auto" w:fill="auto"/>
            <w:tcMar>
              <w:top w:w="0" w:type="dxa"/>
              <w:left w:w="28" w:type="dxa"/>
              <w:bottom w:w="0" w:type="dxa"/>
              <w:right w:w="28" w:type="dxa"/>
            </w:tcMar>
            <w:vAlign w:val="center"/>
          </w:tcPr>
          <w:p w14:paraId="43759F4B" w14:textId="77777777" w:rsidR="009B707E" w:rsidRPr="00543025" w:rsidRDefault="009B707E" w:rsidP="00FA6DE2">
            <w:pPr>
              <w:pStyle w:val="af6"/>
              <w:jc w:val="left"/>
            </w:pPr>
            <w:r w:rsidRPr="00543025">
              <w:rPr>
                <w:lang w:val="zh-TW"/>
              </w:rPr>
              <w:t>由政府計算</w:t>
            </w:r>
          </w:p>
        </w:tc>
        <w:tc>
          <w:tcPr>
            <w:tcW w:w="1077" w:type="dxa"/>
            <w:shd w:val="clear" w:color="auto" w:fill="auto"/>
            <w:tcMar>
              <w:top w:w="0" w:type="dxa"/>
              <w:left w:w="28" w:type="dxa"/>
              <w:bottom w:w="0" w:type="dxa"/>
              <w:right w:w="28" w:type="dxa"/>
            </w:tcMar>
            <w:vAlign w:val="center"/>
          </w:tcPr>
          <w:p w14:paraId="126CDBA9" w14:textId="77777777" w:rsidR="009B707E" w:rsidRPr="00543025" w:rsidRDefault="009B707E" w:rsidP="00FA6DE2">
            <w:pPr>
              <w:pStyle w:val="af6"/>
              <w:jc w:val="left"/>
            </w:pPr>
            <w:r w:rsidRPr="00543025">
              <w:rPr>
                <w:lang w:val="zh-TW"/>
              </w:rPr>
              <w:t>由承租人負擔、併房租繳付。</w:t>
            </w:r>
          </w:p>
        </w:tc>
      </w:tr>
      <w:tr w:rsidR="009B707E" w:rsidRPr="00543025" w14:paraId="153BA768" w14:textId="77777777" w:rsidTr="00FA6DE2">
        <w:trPr>
          <w:trHeight w:val="567"/>
        </w:trPr>
        <w:tc>
          <w:tcPr>
            <w:tcW w:w="619" w:type="dxa"/>
            <w:shd w:val="clear" w:color="auto" w:fill="auto"/>
            <w:tcMar>
              <w:top w:w="0" w:type="dxa"/>
              <w:left w:w="28" w:type="dxa"/>
              <w:bottom w:w="0" w:type="dxa"/>
              <w:right w:w="28" w:type="dxa"/>
            </w:tcMar>
            <w:vAlign w:val="center"/>
          </w:tcPr>
          <w:p w14:paraId="5A7EB5DA" w14:textId="77777777" w:rsidR="009B707E" w:rsidRPr="00543025" w:rsidRDefault="009B707E" w:rsidP="00FA6DE2">
            <w:pPr>
              <w:pStyle w:val="af6"/>
            </w:pPr>
            <w:r w:rsidRPr="00543025">
              <w:rPr>
                <w:lang w:val="zh-TW"/>
              </w:rPr>
              <w:t>13</w:t>
            </w:r>
          </w:p>
        </w:tc>
        <w:tc>
          <w:tcPr>
            <w:tcW w:w="1296" w:type="dxa"/>
            <w:shd w:val="clear" w:color="auto" w:fill="auto"/>
            <w:tcMar>
              <w:top w:w="0" w:type="dxa"/>
              <w:left w:w="28" w:type="dxa"/>
              <w:bottom w:w="0" w:type="dxa"/>
              <w:right w:w="28" w:type="dxa"/>
            </w:tcMar>
            <w:vAlign w:val="center"/>
          </w:tcPr>
          <w:p w14:paraId="4A13424A" w14:textId="77777777" w:rsidR="009B707E" w:rsidRPr="00543025" w:rsidRDefault="009B707E" w:rsidP="00FA6DE2">
            <w:pPr>
              <w:pStyle w:val="af6"/>
              <w:jc w:val="left"/>
            </w:pPr>
            <w:r w:rsidRPr="00543025">
              <w:rPr>
                <w:lang w:val="zh-TW"/>
              </w:rPr>
              <w:t>會計師月費</w:t>
            </w:r>
          </w:p>
        </w:tc>
        <w:tc>
          <w:tcPr>
            <w:tcW w:w="1361" w:type="dxa"/>
            <w:shd w:val="clear" w:color="auto" w:fill="auto"/>
            <w:tcMar>
              <w:top w:w="0" w:type="dxa"/>
              <w:left w:w="28" w:type="dxa"/>
              <w:bottom w:w="0" w:type="dxa"/>
              <w:right w:w="28" w:type="dxa"/>
            </w:tcMar>
            <w:vAlign w:val="center"/>
          </w:tcPr>
          <w:p w14:paraId="5FE2DF68" w14:textId="77777777" w:rsidR="009B707E" w:rsidRPr="00543025" w:rsidRDefault="009B707E" w:rsidP="00FA6DE2">
            <w:pPr>
              <w:pStyle w:val="af6"/>
              <w:jc w:val="left"/>
              <w:rPr>
                <w:lang w:val="zh-TW"/>
              </w:rPr>
            </w:pPr>
          </w:p>
        </w:tc>
        <w:tc>
          <w:tcPr>
            <w:tcW w:w="952" w:type="dxa"/>
            <w:shd w:val="clear" w:color="auto" w:fill="auto"/>
            <w:tcMar>
              <w:top w:w="0" w:type="dxa"/>
              <w:left w:w="28" w:type="dxa"/>
              <w:bottom w:w="0" w:type="dxa"/>
              <w:right w:w="28" w:type="dxa"/>
            </w:tcMar>
            <w:vAlign w:val="center"/>
          </w:tcPr>
          <w:p w14:paraId="1DA18069"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57C7F7A3" w14:textId="77777777" w:rsidR="009B707E" w:rsidRPr="00543025" w:rsidRDefault="009B707E" w:rsidP="00FA6DE2">
            <w:pPr>
              <w:pStyle w:val="af6"/>
              <w:jc w:val="left"/>
            </w:pPr>
            <w:r w:rsidRPr="00543025">
              <w:rPr>
                <w:lang w:val="zh-TW"/>
              </w:rPr>
              <w:t>服務費</w:t>
            </w:r>
          </w:p>
        </w:tc>
        <w:tc>
          <w:tcPr>
            <w:tcW w:w="2491" w:type="dxa"/>
            <w:shd w:val="clear" w:color="auto" w:fill="auto"/>
            <w:tcMar>
              <w:top w:w="0" w:type="dxa"/>
              <w:left w:w="28" w:type="dxa"/>
              <w:bottom w:w="0" w:type="dxa"/>
              <w:right w:w="28" w:type="dxa"/>
            </w:tcMar>
            <w:vAlign w:val="center"/>
          </w:tcPr>
          <w:p w14:paraId="2D740A99" w14:textId="77777777" w:rsidR="009B707E" w:rsidRPr="00543025" w:rsidRDefault="009B707E" w:rsidP="00FA6DE2">
            <w:pPr>
              <w:pStyle w:val="af6"/>
              <w:jc w:val="left"/>
            </w:pPr>
            <w:r w:rsidRPr="00543025">
              <w:rPr>
                <w:lang w:val="zh-TW"/>
              </w:rPr>
              <w:t>依提供的服務內容項目</w:t>
            </w:r>
          </w:p>
        </w:tc>
        <w:tc>
          <w:tcPr>
            <w:tcW w:w="1077" w:type="dxa"/>
            <w:shd w:val="clear" w:color="auto" w:fill="auto"/>
            <w:tcMar>
              <w:top w:w="0" w:type="dxa"/>
              <w:left w:w="28" w:type="dxa"/>
              <w:bottom w:w="0" w:type="dxa"/>
              <w:right w:w="28" w:type="dxa"/>
            </w:tcMar>
            <w:vAlign w:val="center"/>
          </w:tcPr>
          <w:p w14:paraId="57C75603" w14:textId="77777777" w:rsidR="009B707E" w:rsidRPr="00543025" w:rsidRDefault="009B707E" w:rsidP="00FA6DE2">
            <w:pPr>
              <w:pStyle w:val="af6"/>
              <w:jc w:val="left"/>
            </w:pPr>
            <w:r w:rsidRPr="00543025">
              <w:rPr>
                <w:lang w:val="zh-TW"/>
              </w:rPr>
              <w:t>代辦公司員工保險、報稅</w:t>
            </w:r>
            <w:r w:rsidRPr="00543025">
              <w:rPr>
                <w:lang w:val="zh-TW"/>
              </w:rPr>
              <w:lastRenderedPageBreak/>
              <w:t>及提供資詢服務。</w:t>
            </w:r>
          </w:p>
        </w:tc>
      </w:tr>
      <w:tr w:rsidR="009B707E" w:rsidRPr="00543025" w14:paraId="4E590F47" w14:textId="77777777" w:rsidTr="00FA6DE2">
        <w:trPr>
          <w:trHeight w:val="567"/>
        </w:trPr>
        <w:tc>
          <w:tcPr>
            <w:tcW w:w="619" w:type="dxa"/>
            <w:shd w:val="clear" w:color="auto" w:fill="auto"/>
            <w:tcMar>
              <w:top w:w="0" w:type="dxa"/>
              <w:left w:w="28" w:type="dxa"/>
              <w:bottom w:w="0" w:type="dxa"/>
              <w:right w:w="28" w:type="dxa"/>
            </w:tcMar>
            <w:vAlign w:val="center"/>
          </w:tcPr>
          <w:p w14:paraId="2C91ECFE" w14:textId="77777777" w:rsidR="009B707E" w:rsidRPr="00543025" w:rsidRDefault="009B707E" w:rsidP="00FA6DE2">
            <w:pPr>
              <w:pStyle w:val="af6"/>
            </w:pPr>
            <w:r w:rsidRPr="00543025">
              <w:rPr>
                <w:lang w:val="zh-TW"/>
              </w:rPr>
              <w:lastRenderedPageBreak/>
              <w:t>14</w:t>
            </w:r>
          </w:p>
        </w:tc>
        <w:tc>
          <w:tcPr>
            <w:tcW w:w="1296" w:type="dxa"/>
            <w:shd w:val="clear" w:color="auto" w:fill="auto"/>
            <w:tcMar>
              <w:top w:w="0" w:type="dxa"/>
              <w:left w:w="28" w:type="dxa"/>
              <w:bottom w:w="0" w:type="dxa"/>
              <w:right w:w="28" w:type="dxa"/>
            </w:tcMar>
            <w:vAlign w:val="center"/>
          </w:tcPr>
          <w:p w14:paraId="753D8631" w14:textId="77777777" w:rsidR="009B707E" w:rsidRPr="00543025" w:rsidRDefault="009B707E" w:rsidP="00FA6DE2">
            <w:pPr>
              <w:pStyle w:val="af6"/>
              <w:jc w:val="left"/>
            </w:pPr>
            <w:r w:rsidRPr="00543025">
              <w:rPr>
                <w:lang w:val="zh-TW"/>
              </w:rPr>
              <w:t>會計年終帳稅申報服務費</w:t>
            </w:r>
          </w:p>
        </w:tc>
        <w:tc>
          <w:tcPr>
            <w:tcW w:w="1361" w:type="dxa"/>
            <w:shd w:val="clear" w:color="auto" w:fill="auto"/>
            <w:tcMar>
              <w:top w:w="0" w:type="dxa"/>
              <w:left w:w="28" w:type="dxa"/>
              <w:bottom w:w="0" w:type="dxa"/>
              <w:right w:w="28" w:type="dxa"/>
            </w:tcMar>
            <w:vAlign w:val="center"/>
          </w:tcPr>
          <w:p w14:paraId="5451EF4D" w14:textId="77777777" w:rsidR="009B707E" w:rsidRPr="00543025" w:rsidRDefault="009B707E" w:rsidP="00FA6DE2">
            <w:pPr>
              <w:pStyle w:val="af6"/>
              <w:jc w:val="left"/>
              <w:rPr>
                <w:lang w:val="zh-TW"/>
              </w:rPr>
            </w:pPr>
          </w:p>
        </w:tc>
        <w:tc>
          <w:tcPr>
            <w:tcW w:w="952" w:type="dxa"/>
            <w:shd w:val="clear" w:color="auto" w:fill="auto"/>
            <w:tcMar>
              <w:top w:w="0" w:type="dxa"/>
              <w:left w:w="28" w:type="dxa"/>
              <w:bottom w:w="0" w:type="dxa"/>
              <w:right w:w="28" w:type="dxa"/>
            </w:tcMar>
            <w:vAlign w:val="center"/>
          </w:tcPr>
          <w:p w14:paraId="66562D38" w14:textId="77777777" w:rsidR="009B707E" w:rsidRPr="00543025" w:rsidRDefault="009B707E" w:rsidP="00FA6DE2">
            <w:pPr>
              <w:pStyle w:val="af6"/>
              <w:jc w:val="left"/>
            </w:pPr>
            <w:r w:rsidRPr="00543025">
              <w:rPr>
                <w:lang w:val="zh-TW"/>
              </w:rPr>
              <w:t>每年</w:t>
            </w:r>
          </w:p>
        </w:tc>
        <w:tc>
          <w:tcPr>
            <w:tcW w:w="854" w:type="dxa"/>
            <w:shd w:val="clear" w:color="auto" w:fill="auto"/>
            <w:tcMar>
              <w:top w:w="0" w:type="dxa"/>
              <w:left w:w="28" w:type="dxa"/>
              <w:bottom w:w="0" w:type="dxa"/>
              <w:right w:w="28" w:type="dxa"/>
            </w:tcMar>
            <w:vAlign w:val="center"/>
          </w:tcPr>
          <w:p w14:paraId="1311ABCB" w14:textId="77777777" w:rsidR="009B707E" w:rsidRPr="00543025" w:rsidRDefault="009B707E" w:rsidP="00FA6DE2">
            <w:pPr>
              <w:pStyle w:val="af6"/>
              <w:jc w:val="left"/>
            </w:pPr>
            <w:r w:rsidRPr="00543025">
              <w:rPr>
                <w:lang w:val="zh-TW"/>
              </w:rPr>
              <w:t>服務費</w:t>
            </w:r>
          </w:p>
        </w:tc>
        <w:tc>
          <w:tcPr>
            <w:tcW w:w="2491" w:type="dxa"/>
            <w:shd w:val="clear" w:color="auto" w:fill="auto"/>
            <w:tcMar>
              <w:top w:w="0" w:type="dxa"/>
              <w:left w:w="28" w:type="dxa"/>
              <w:bottom w:w="0" w:type="dxa"/>
              <w:right w:w="28" w:type="dxa"/>
            </w:tcMar>
            <w:vAlign w:val="center"/>
          </w:tcPr>
          <w:p w14:paraId="27F8342F" w14:textId="77777777" w:rsidR="009B707E" w:rsidRPr="00543025" w:rsidRDefault="009B707E" w:rsidP="00FA6DE2">
            <w:pPr>
              <w:pStyle w:val="af6"/>
              <w:jc w:val="left"/>
            </w:pPr>
            <w:r w:rsidRPr="00543025">
              <w:rPr>
                <w:lang w:val="zh-TW"/>
              </w:rPr>
              <w:t>參考巴西會計公會而</w:t>
            </w:r>
            <w:r w:rsidRPr="00543025">
              <w:rPr>
                <w:lang w:val="zh-TW" w:eastAsia="zh-HK"/>
              </w:rPr>
              <w:t>訂</w:t>
            </w:r>
          </w:p>
        </w:tc>
        <w:tc>
          <w:tcPr>
            <w:tcW w:w="1077" w:type="dxa"/>
            <w:shd w:val="clear" w:color="auto" w:fill="auto"/>
            <w:tcMar>
              <w:top w:w="0" w:type="dxa"/>
              <w:left w:w="28" w:type="dxa"/>
              <w:bottom w:w="0" w:type="dxa"/>
              <w:right w:w="28" w:type="dxa"/>
            </w:tcMar>
            <w:vAlign w:val="center"/>
          </w:tcPr>
          <w:p w14:paraId="77F6B3B5" w14:textId="77777777" w:rsidR="009B707E" w:rsidRPr="00543025" w:rsidRDefault="009B707E" w:rsidP="00FA6DE2">
            <w:pPr>
              <w:pStyle w:val="af6"/>
              <w:jc w:val="left"/>
            </w:pPr>
            <w:r w:rsidRPr="00543025">
              <w:rPr>
                <w:lang w:val="zh-TW"/>
              </w:rPr>
              <w:t>代辦公司年終報稅事宜。</w:t>
            </w:r>
          </w:p>
        </w:tc>
      </w:tr>
      <w:tr w:rsidR="009B707E" w:rsidRPr="00543025" w14:paraId="251B51E0" w14:textId="77777777" w:rsidTr="00FA6DE2">
        <w:trPr>
          <w:trHeight w:val="567"/>
        </w:trPr>
        <w:tc>
          <w:tcPr>
            <w:tcW w:w="619" w:type="dxa"/>
            <w:shd w:val="clear" w:color="auto" w:fill="auto"/>
            <w:tcMar>
              <w:top w:w="0" w:type="dxa"/>
              <w:left w:w="28" w:type="dxa"/>
              <w:bottom w:w="0" w:type="dxa"/>
              <w:right w:w="28" w:type="dxa"/>
            </w:tcMar>
            <w:vAlign w:val="center"/>
          </w:tcPr>
          <w:p w14:paraId="49ABFF9E" w14:textId="77777777" w:rsidR="009B707E" w:rsidRPr="00543025" w:rsidRDefault="009B707E" w:rsidP="00FA6DE2">
            <w:pPr>
              <w:pStyle w:val="af6"/>
            </w:pPr>
            <w:r w:rsidRPr="00543025">
              <w:rPr>
                <w:lang w:val="zh-TW"/>
              </w:rPr>
              <w:t>15</w:t>
            </w:r>
          </w:p>
        </w:tc>
        <w:tc>
          <w:tcPr>
            <w:tcW w:w="1296" w:type="dxa"/>
            <w:shd w:val="clear" w:color="auto" w:fill="auto"/>
            <w:tcMar>
              <w:top w:w="0" w:type="dxa"/>
              <w:left w:w="28" w:type="dxa"/>
              <w:bottom w:w="0" w:type="dxa"/>
              <w:right w:w="28" w:type="dxa"/>
            </w:tcMar>
            <w:vAlign w:val="center"/>
          </w:tcPr>
          <w:p w14:paraId="667A2EA8" w14:textId="77777777" w:rsidR="009B707E" w:rsidRPr="00543025" w:rsidRDefault="009B707E" w:rsidP="00FA6DE2">
            <w:pPr>
              <w:pStyle w:val="af6"/>
              <w:jc w:val="left"/>
            </w:pPr>
            <w:r w:rsidRPr="00543025">
              <w:rPr>
                <w:lang w:val="zh-TW"/>
              </w:rPr>
              <w:t>個人所得稅</w:t>
            </w:r>
          </w:p>
        </w:tc>
        <w:tc>
          <w:tcPr>
            <w:tcW w:w="1361" w:type="dxa"/>
            <w:shd w:val="clear" w:color="auto" w:fill="auto"/>
            <w:tcMar>
              <w:top w:w="0" w:type="dxa"/>
              <w:left w:w="28" w:type="dxa"/>
              <w:bottom w:w="0" w:type="dxa"/>
              <w:right w:w="28" w:type="dxa"/>
            </w:tcMar>
            <w:vAlign w:val="center"/>
          </w:tcPr>
          <w:p w14:paraId="785CD033" w14:textId="77777777" w:rsidR="009B707E" w:rsidRPr="00543025" w:rsidRDefault="009B707E" w:rsidP="00FA6DE2">
            <w:pPr>
              <w:pStyle w:val="af6"/>
              <w:jc w:val="left"/>
            </w:pPr>
            <w:r w:rsidRPr="00543025">
              <w:rPr>
                <w:lang w:val="zh-TW"/>
              </w:rPr>
              <w:t>IRRF</w:t>
            </w:r>
          </w:p>
        </w:tc>
        <w:tc>
          <w:tcPr>
            <w:tcW w:w="952" w:type="dxa"/>
            <w:shd w:val="clear" w:color="auto" w:fill="auto"/>
            <w:tcMar>
              <w:top w:w="0" w:type="dxa"/>
              <w:left w:w="28" w:type="dxa"/>
              <w:bottom w:w="0" w:type="dxa"/>
              <w:right w:w="28" w:type="dxa"/>
            </w:tcMar>
            <w:vAlign w:val="center"/>
          </w:tcPr>
          <w:p w14:paraId="1BAC2752"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366D32C1"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1640F846" w14:textId="77777777" w:rsidR="009B707E" w:rsidRPr="00543025" w:rsidRDefault="009B707E" w:rsidP="00FA6DE2">
            <w:pPr>
              <w:pStyle w:val="af6"/>
              <w:jc w:val="left"/>
            </w:pPr>
            <w:r w:rsidRPr="00543025">
              <w:rPr>
                <w:lang w:val="zh-TW"/>
              </w:rPr>
              <w:t>依個人所得而訂</w:t>
            </w:r>
          </w:p>
          <w:p w14:paraId="558146F5" w14:textId="77777777" w:rsidR="009B707E" w:rsidRPr="00543025" w:rsidRDefault="009B707E" w:rsidP="00FA6DE2">
            <w:pPr>
              <w:pStyle w:val="af6"/>
              <w:jc w:val="left"/>
            </w:pPr>
            <w:r w:rsidRPr="00543025">
              <w:rPr>
                <w:lang w:val="zh-TW"/>
              </w:rPr>
              <w:t>附表四</w:t>
            </w:r>
          </w:p>
        </w:tc>
        <w:tc>
          <w:tcPr>
            <w:tcW w:w="1077" w:type="dxa"/>
            <w:shd w:val="clear" w:color="auto" w:fill="auto"/>
            <w:tcMar>
              <w:top w:w="0" w:type="dxa"/>
              <w:left w:w="28" w:type="dxa"/>
              <w:bottom w:w="0" w:type="dxa"/>
              <w:right w:w="28" w:type="dxa"/>
            </w:tcMar>
            <w:vAlign w:val="center"/>
          </w:tcPr>
          <w:p w14:paraId="5B8C0150" w14:textId="77777777" w:rsidR="009B707E" w:rsidRPr="00543025" w:rsidRDefault="009B707E" w:rsidP="00FA6DE2">
            <w:pPr>
              <w:pStyle w:val="af6"/>
              <w:jc w:val="left"/>
            </w:pPr>
            <w:r w:rsidRPr="00543025">
              <w:rPr>
                <w:lang w:val="zh-TW"/>
              </w:rPr>
              <w:t>每月公司代繳，從薪資中扣減。所得人年終合併申報。</w:t>
            </w:r>
          </w:p>
        </w:tc>
      </w:tr>
      <w:tr w:rsidR="009B707E" w:rsidRPr="00543025" w14:paraId="4D675FD5" w14:textId="77777777" w:rsidTr="00FA6DE2">
        <w:trPr>
          <w:trHeight w:val="567"/>
        </w:trPr>
        <w:tc>
          <w:tcPr>
            <w:tcW w:w="619" w:type="dxa"/>
            <w:shd w:val="clear" w:color="auto" w:fill="auto"/>
            <w:tcMar>
              <w:top w:w="0" w:type="dxa"/>
              <w:left w:w="28" w:type="dxa"/>
              <w:bottom w:w="0" w:type="dxa"/>
              <w:right w:w="28" w:type="dxa"/>
            </w:tcMar>
            <w:vAlign w:val="center"/>
          </w:tcPr>
          <w:p w14:paraId="2420C2DD" w14:textId="77777777" w:rsidR="009B707E" w:rsidRPr="00543025" w:rsidRDefault="009B707E" w:rsidP="00FA6DE2">
            <w:pPr>
              <w:pStyle w:val="af6"/>
            </w:pPr>
            <w:r w:rsidRPr="00543025">
              <w:rPr>
                <w:lang w:val="zh-TW"/>
              </w:rPr>
              <w:t>16</w:t>
            </w:r>
          </w:p>
        </w:tc>
        <w:tc>
          <w:tcPr>
            <w:tcW w:w="1296" w:type="dxa"/>
            <w:shd w:val="clear" w:color="auto" w:fill="auto"/>
            <w:tcMar>
              <w:top w:w="0" w:type="dxa"/>
              <w:left w:w="28" w:type="dxa"/>
              <w:bottom w:w="0" w:type="dxa"/>
              <w:right w:w="28" w:type="dxa"/>
            </w:tcMar>
            <w:vAlign w:val="center"/>
          </w:tcPr>
          <w:p w14:paraId="17E04C83" w14:textId="77777777" w:rsidR="009B707E" w:rsidRPr="00543025" w:rsidRDefault="009B707E" w:rsidP="00FA6DE2">
            <w:pPr>
              <w:pStyle w:val="af6"/>
              <w:jc w:val="left"/>
            </w:pPr>
            <w:r w:rsidRPr="00543025">
              <w:rPr>
                <w:lang w:val="zh-TW"/>
              </w:rPr>
              <w:t>公司所得稅</w:t>
            </w:r>
          </w:p>
        </w:tc>
        <w:tc>
          <w:tcPr>
            <w:tcW w:w="1361" w:type="dxa"/>
            <w:shd w:val="clear" w:color="auto" w:fill="auto"/>
            <w:tcMar>
              <w:top w:w="0" w:type="dxa"/>
              <w:left w:w="28" w:type="dxa"/>
              <w:bottom w:w="0" w:type="dxa"/>
              <w:right w:w="28" w:type="dxa"/>
            </w:tcMar>
            <w:vAlign w:val="center"/>
          </w:tcPr>
          <w:p w14:paraId="12E40839" w14:textId="77777777" w:rsidR="009B707E" w:rsidRPr="00543025" w:rsidRDefault="009B707E" w:rsidP="00FA6DE2">
            <w:pPr>
              <w:pStyle w:val="af6"/>
              <w:jc w:val="left"/>
            </w:pPr>
            <w:r w:rsidRPr="00543025">
              <w:rPr>
                <w:lang w:val="zh-TW"/>
              </w:rPr>
              <w:t>IRPJ</w:t>
            </w:r>
          </w:p>
        </w:tc>
        <w:tc>
          <w:tcPr>
            <w:tcW w:w="952" w:type="dxa"/>
            <w:shd w:val="clear" w:color="auto" w:fill="auto"/>
            <w:tcMar>
              <w:top w:w="0" w:type="dxa"/>
              <w:left w:w="28" w:type="dxa"/>
              <w:bottom w:w="0" w:type="dxa"/>
              <w:right w:w="28" w:type="dxa"/>
            </w:tcMar>
            <w:vAlign w:val="center"/>
          </w:tcPr>
          <w:p w14:paraId="511C22E3" w14:textId="77777777" w:rsidR="009B707E" w:rsidRPr="00543025" w:rsidRDefault="009B707E" w:rsidP="00FA6DE2">
            <w:pPr>
              <w:pStyle w:val="af6"/>
              <w:jc w:val="left"/>
            </w:pPr>
            <w:r w:rsidRPr="00543025">
              <w:rPr>
                <w:lang w:val="zh-TW"/>
              </w:rPr>
              <w:t>每</w:t>
            </w:r>
            <w:r w:rsidRPr="00543025">
              <w:rPr>
                <w:lang w:val="zh-TW"/>
              </w:rPr>
              <w:t>3</w:t>
            </w:r>
            <w:r w:rsidRPr="00543025">
              <w:rPr>
                <w:lang w:val="zh-TW"/>
              </w:rPr>
              <w:t>個月</w:t>
            </w:r>
          </w:p>
        </w:tc>
        <w:tc>
          <w:tcPr>
            <w:tcW w:w="854" w:type="dxa"/>
            <w:shd w:val="clear" w:color="auto" w:fill="auto"/>
            <w:tcMar>
              <w:top w:w="0" w:type="dxa"/>
              <w:left w:w="28" w:type="dxa"/>
              <w:bottom w:w="0" w:type="dxa"/>
              <w:right w:w="28" w:type="dxa"/>
            </w:tcMar>
            <w:vAlign w:val="center"/>
          </w:tcPr>
          <w:p w14:paraId="3F733070"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41160796" w14:textId="77777777" w:rsidR="009B707E" w:rsidRPr="00543025" w:rsidRDefault="009B707E" w:rsidP="00FA6DE2">
            <w:pPr>
              <w:pStyle w:val="af6"/>
              <w:jc w:val="left"/>
            </w:pPr>
            <w:r w:rsidRPr="00543025">
              <w:rPr>
                <w:lang w:val="zh-TW" w:eastAsia="zh-HK"/>
              </w:rPr>
              <w:t>參閱第伍章表</w:t>
            </w:r>
            <w:r w:rsidRPr="00543025">
              <w:t>1</w:t>
            </w:r>
          </w:p>
        </w:tc>
        <w:tc>
          <w:tcPr>
            <w:tcW w:w="1077" w:type="dxa"/>
            <w:shd w:val="clear" w:color="auto" w:fill="auto"/>
            <w:tcMar>
              <w:top w:w="0" w:type="dxa"/>
              <w:left w:w="28" w:type="dxa"/>
              <w:bottom w:w="0" w:type="dxa"/>
              <w:right w:w="28" w:type="dxa"/>
            </w:tcMar>
            <w:vAlign w:val="center"/>
          </w:tcPr>
          <w:p w14:paraId="052DE99A" w14:textId="77777777" w:rsidR="009B707E" w:rsidRPr="00543025" w:rsidRDefault="009B707E" w:rsidP="00FA6DE2">
            <w:pPr>
              <w:pStyle w:val="af6"/>
              <w:jc w:val="left"/>
            </w:pPr>
            <w:r w:rsidRPr="00543025">
              <w:rPr>
                <w:lang w:val="zh-TW"/>
              </w:rPr>
              <w:t>由雇主負擔</w:t>
            </w:r>
          </w:p>
        </w:tc>
      </w:tr>
      <w:tr w:rsidR="009B707E" w:rsidRPr="00543025" w14:paraId="5F64358A" w14:textId="77777777" w:rsidTr="00FA6DE2">
        <w:trPr>
          <w:trHeight w:val="2270"/>
        </w:trPr>
        <w:tc>
          <w:tcPr>
            <w:tcW w:w="619" w:type="dxa"/>
            <w:shd w:val="clear" w:color="auto" w:fill="auto"/>
            <w:tcMar>
              <w:top w:w="0" w:type="dxa"/>
              <w:left w:w="28" w:type="dxa"/>
              <w:bottom w:w="0" w:type="dxa"/>
              <w:right w:w="28" w:type="dxa"/>
            </w:tcMar>
            <w:vAlign w:val="center"/>
          </w:tcPr>
          <w:p w14:paraId="11D452A3" w14:textId="77777777" w:rsidR="009B707E" w:rsidRPr="00543025" w:rsidRDefault="009B707E" w:rsidP="00FA6DE2">
            <w:pPr>
              <w:pStyle w:val="af6"/>
            </w:pPr>
            <w:r w:rsidRPr="00543025">
              <w:rPr>
                <w:lang w:val="zh-TW"/>
              </w:rPr>
              <w:t>17</w:t>
            </w:r>
          </w:p>
        </w:tc>
        <w:tc>
          <w:tcPr>
            <w:tcW w:w="1296" w:type="dxa"/>
            <w:shd w:val="clear" w:color="auto" w:fill="auto"/>
            <w:tcMar>
              <w:top w:w="0" w:type="dxa"/>
              <w:left w:w="28" w:type="dxa"/>
              <w:bottom w:w="0" w:type="dxa"/>
              <w:right w:w="28" w:type="dxa"/>
            </w:tcMar>
            <w:vAlign w:val="center"/>
          </w:tcPr>
          <w:p w14:paraId="1972EC0B" w14:textId="77777777" w:rsidR="009B707E" w:rsidRPr="00543025" w:rsidRDefault="009B707E" w:rsidP="00FA6DE2">
            <w:pPr>
              <w:pStyle w:val="af6"/>
              <w:jc w:val="left"/>
            </w:pPr>
            <w:r w:rsidRPr="00543025">
              <w:rPr>
                <w:lang w:val="zh-TW"/>
              </w:rPr>
              <w:t>社會安全融通捐</w:t>
            </w:r>
          </w:p>
        </w:tc>
        <w:tc>
          <w:tcPr>
            <w:tcW w:w="1361" w:type="dxa"/>
            <w:shd w:val="clear" w:color="auto" w:fill="auto"/>
            <w:tcMar>
              <w:top w:w="0" w:type="dxa"/>
              <w:left w:w="28" w:type="dxa"/>
              <w:bottom w:w="0" w:type="dxa"/>
              <w:right w:w="28" w:type="dxa"/>
            </w:tcMar>
            <w:vAlign w:val="center"/>
          </w:tcPr>
          <w:p w14:paraId="68D617A5" w14:textId="77777777" w:rsidR="009B707E" w:rsidRPr="00543025" w:rsidRDefault="009B707E" w:rsidP="00FA6DE2">
            <w:pPr>
              <w:pStyle w:val="af6"/>
              <w:jc w:val="left"/>
            </w:pPr>
            <w:r w:rsidRPr="00543025">
              <w:rPr>
                <w:lang w:val="zh-TW"/>
              </w:rPr>
              <w:t>COFINS</w:t>
            </w:r>
          </w:p>
          <w:p w14:paraId="7855F0E0" w14:textId="77777777" w:rsidR="009B707E" w:rsidRPr="00543025" w:rsidRDefault="009B707E" w:rsidP="00FA6DE2">
            <w:pPr>
              <w:pStyle w:val="af6"/>
              <w:jc w:val="left"/>
              <w:rPr>
                <w:lang w:val="zh-TW"/>
              </w:rPr>
            </w:pPr>
          </w:p>
        </w:tc>
        <w:tc>
          <w:tcPr>
            <w:tcW w:w="952" w:type="dxa"/>
            <w:shd w:val="clear" w:color="auto" w:fill="auto"/>
            <w:tcMar>
              <w:top w:w="0" w:type="dxa"/>
              <w:left w:w="28" w:type="dxa"/>
              <w:bottom w:w="0" w:type="dxa"/>
              <w:right w:w="28" w:type="dxa"/>
            </w:tcMar>
            <w:vAlign w:val="center"/>
          </w:tcPr>
          <w:p w14:paraId="1406BCB6" w14:textId="77777777" w:rsidR="009B707E" w:rsidRPr="00543025" w:rsidRDefault="009B707E" w:rsidP="00FA6DE2">
            <w:pPr>
              <w:pStyle w:val="af6"/>
              <w:jc w:val="left"/>
            </w:pPr>
            <w:r w:rsidRPr="00543025">
              <w:rPr>
                <w:lang w:val="zh-TW"/>
              </w:rPr>
              <w:t>每月</w:t>
            </w:r>
          </w:p>
        </w:tc>
        <w:tc>
          <w:tcPr>
            <w:tcW w:w="854" w:type="dxa"/>
            <w:shd w:val="clear" w:color="auto" w:fill="auto"/>
            <w:tcMar>
              <w:top w:w="0" w:type="dxa"/>
              <w:left w:w="28" w:type="dxa"/>
              <w:bottom w:w="0" w:type="dxa"/>
              <w:right w:w="28" w:type="dxa"/>
            </w:tcMar>
            <w:vAlign w:val="center"/>
          </w:tcPr>
          <w:p w14:paraId="618244D8" w14:textId="77777777" w:rsidR="009B707E" w:rsidRPr="00543025" w:rsidRDefault="009B707E" w:rsidP="00FA6DE2">
            <w:pPr>
              <w:pStyle w:val="af6"/>
              <w:jc w:val="left"/>
            </w:pPr>
            <w:r w:rsidRPr="00543025">
              <w:rPr>
                <w:lang w:val="zh-TW"/>
              </w:rPr>
              <w:t>聯邦稅</w:t>
            </w:r>
          </w:p>
        </w:tc>
        <w:tc>
          <w:tcPr>
            <w:tcW w:w="2491" w:type="dxa"/>
            <w:shd w:val="clear" w:color="auto" w:fill="auto"/>
            <w:tcMar>
              <w:top w:w="0" w:type="dxa"/>
              <w:left w:w="28" w:type="dxa"/>
              <w:bottom w:w="0" w:type="dxa"/>
              <w:right w:w="28" w:type="dxa"/>
            </w:tcMar>
            <w:vAlign w:val="center"/>
          </w:tcPr>
          <w:p w14:paraId="5D97EB2F" w14:textId="77777777" w:rsidR="009B707E" w:rsidRPr="00543025" w:rsidRDefault="009B707E" w:rsidP="00FA6DE2">
            <w:pPr>
              <w:pStyle w:val="af6"/>
              <w:jc w:val="left"/>
            </w:pPr>
            <w:r w:rsidRPr="00543025">
              <w:rPr>
                <w:lang w:val="zh-TW" w:eastAsia="zh-HK"/>
              </w:rPr>
              <w:t>參閱第伍章表</w:t>
            </w:r>
            <w:r w:rsidRPr="00543025">
              <w:t>1</w:t>
            </w:r>
          </w:p>
        </w:tc>
        <w:tc>
          <w:tcPr>
            <w:tcW w:w="1077" w:type="dxa"/>
            <w:shd w:val="clear" w:color="auto" w:fill="auto"/>
            <w:tcMar>
              <w:top w:w="0" w:type="dxa"/>
              <w:left w:w="28" w:type="dxa"/>
              <w:bottom w:w="0" w:type="dxa"/>
              <w:right w:w="28" w:type="dxa"/>
            </w:tcMar>
            <w:vAlign w:val="center"/>
          </w:tcPr>
          <w:p w14:paraId="28264650" w14:textId="77777777" w:rsidR="009B707E" w:rsidRPr="00543025" w:rsidRDefault="009B707E" w:rsidP="00FA6DE2">
            <w:pPr>
              <w:pStyle w:val="af6"/>
              <w:jc w:val="left"/>
            </w:pPr>
            <w:r w:rsidRPr="00543025">
              <w:rPr>
                <w:lang w:val="zh-TW"/>
              </w:rPr>
              <w:t>由雇主負擔</w:t>
            </w:r>
          </w:p>
        </w:tc>
      </w:tr>
    </w:tbl>
    <w:p w14:paraId="2266DE1B" w14:textId="77777777" w:rsidR="009B707E" w:rsidRPr="00543025" w:rsidRDefault="009B707E" w:rsidP="00FA6DE2">
      <w:pPr>
        <w:pStyle w:val="af6"/>
        <w:jc w:val="left"/>
      </w:pPr>
      <w:r w:rsidRPr="00543025">
        <w:t>資料來源：巴西會計師事務所（</w:t>
      </w:r>
      <w:r w:rsidRPr="00543025">
        <w:t xml:space="preserve">https://conube.com.br/blog/principais-impostos/ </w:t>
      </w:r>
    </w:p>
    <w:p w14:paraId="5F6365A8" w14:textId="77777777" w:rsidR="009B707E" w:rsidRPr="00543025" w:rsidRDefault="009B707E" w:rsidP="00FA6DE2">
      <w:pPr>
        <w:pStyle w:val="af6"/>
        <w:jc w:val="left"/>
      </w:pPr>
      <w:r w:rsidRPr="00543025">
        <w:t>https://www.ssradv.com.br/informativos/lista-de-impostos-que-empresas-devem-pagar-no-brasil/</w:t>
      </w:r>
      <w:r w:rsidRPr="00543025">
        <w:t>）</w:t>
      </w:r>
    </w:p>
    <w:p w14:paraId="033FD28C" w14:textId="77777777" w:rsidR="009B707E" w:rsidRPr="00543025" w:rsidRDefault="009B707E" w:rsidP="009B707E">
      <w:pPr>
        <w:pStyle w:val="af9"/>
        <w:pageBreakBefore/>
        <w:spacing w:before="257"/>
      </w:pPr>
      <w:r w:rsidRPr="00543025">
        <w:rPr>
          <w:lang w:val="zh-TW" w:eastAsia="zh-TW"/>
        </w:rPr>
        <w:lastRenderedPageBreak/>
        <w:t>表三　社會福利保險費按員工申報薪資計算之百分比表格</w:t>
      </w:r>
    </w:p>
    <w:tbl>
      <w:tblPr>
        <w:tblW w:w="8650" w:type="dxa"/>
        <w:tblInd w:w="28" w:type="dxa"/>
        <w:tblLayout w:type="fixed"/>
        <w:tblCellMar>
          <w:left w:w="10" w:type="dxa"/>
          <w:right w:w="10" w:type="dxa"/>
        </w:tblCellMar>
        <w:tblLook w:val="04A0" w:firstRow="1" w:lastRow="0" w:firstColumn="1" w:lastColumn="0" w:noHBand="0" w:noVBand="1"/>
      </w:tblPr>
      <w:tblGrid>
        <w:gridCol w:w="4280"/>
        <w:gridCol w:w="4370"/>
      </w:tblGrid>
      <w:tr w:rsidR="009B707E" w:rsidRPr="00543025" w14:paraId="44FEAA25" w14:textId="77777777" w:rsidTr="009B707E">
        <w:trPr>
          <w:trHeight w:val="567"/>
        </w:trPr>
        <w:tc>
          <w:tcPr>
            <w:tcW w:w="4280" w:type="dxa"/>
            <w:tcBorders>
              <w:top w:val="single" w:sz="12"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14:paraId="427D09A5" w14:textId="77777777" w:rsidR="009B707E" w:rsidRPr="00543025" w:rsidRDefault="009B707E" w:rsidP="00FA6DE2">
            <w:pPr>
              <w:pStyle w:val="af6"/>
            </w:pPr>
            <w:r w:rsidRPr="00543025">
              <w:t>員工申報薪資（以巴幣計算）</w:t>
            </w:r>
          </w:p>
        </w:tc>
        <w:tc>
          <w:tcPr>
            <w:tcW w:w="437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E7CF0B" w14:textId="77777777" w:rsidR="009B707E" w:rsidRPr="00543025" w:rsidRDefault="009B707E" w:rsidP="00FA6DE2">
            <w:pPr>
              <w:pStyle w:val="af6"/>
            </w:pPr>
            <w:r w:rsidRPr="00543025">
              <w:t>社會福利保險費的計算方式</w:t>
            </w:r>
          </w:p>
        </w:tc>
      </w:tr>
      <w:tr w:rsidR="009B707E" w:rsidRPr="00543025" w14:paraId="1AAB9256" w14:textId="77777777" w:rsidTr="009B707E">
        <w:trPr>
          <w:trHeight w:val="567"/>
        </w:trPr>
        <w:tc>
          <w:tcPr>
            <w:tcW w:w="4280"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14:paraId="78D21C6A" w14:textId="77777777" w:rsidR="009B707E" w:rsidRPr="00543025" w:rsidRDefault="009B707E" w:rsidP="00FA6DE2">
            <w:pPr>
              <w:pStyle w:val="af6"/>
            </w:pPr>
            <w:r w:rsidRPr="00543025">
              <w:t>至</w:t>
            </w:r>
            <w:r w:rsidRPr="00543025">
              <w:t>1,518</w:t>
            </w:r>
          </w:p>
        </w:tc>
        <w:tc>
          <w:tcPr>
            <w:tcW w:w="43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98F995" w14:textId="77777777" w:rsidR="009B707E" w:rsidRPr="00543025" w:rsidRDefault="009B707E" w:rsidP="00FA6DE2">
            <w:pPr>
              <w:pStyle w:val="af6"/>
            </w:pPr>
            <w:r w:rsidRPr="00543025">
              <w:t>申報薪資額乘以</w:t>
            </w:r>
            <w:r w:rsidRPr="00543025">
              <w:t>7,5%</w:t>
            </w:r>
          </w:p>
        </w:tc>
      </w:tr>
      <w:tr w:rsidR="009B707E" w:rsidRPr="00543025" w14:paraId="09139D6F" w14:textId="77777777" w:rsidTr="009B707E">
        <w:trPr>
          <w:trHeight w:val="567"/>
        </w:trPr>
        <w:tc>
          <w:tcPr>
            <w:tcW w:w="4280"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14:paraId="4319B27A" w14:textId="77777777" w:rsidR="009B707E" w:rsidRPr="00543025" w:rsidRDefault="009B707E" w:rsidP="00FA6DE2">
            <w:pPr>
              <w:pStyle w:val="af6"/>
            </w:pPr>
            <w:r w:rsidRPr="00543025">
              <w:t>1,518.0</w:t>
            </w:r>
            <w:r w:rsidRPr="00543025">
              <w:t>至</w:t>
            </w:r>
            <w:r w:rsidRPr="00543025">
              <w:t>2,793.88</w:t>
            </w:r>
          </w:p>
        </w:tc>
        <w:tc>
          <w:tcPr>
            <w:tcW w:w="4370"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BE0C5DD" w14:textId="77777777" w:rsidR="009B707E" w:rsidRPr="00543025" w:rsidRDefault="009B707E" w:rsidP="00FA6DE2">
            <w:pPr>
              <w:pStyle w:val="af6"/>
            </w:pPr>
            <w:r w:rsidRPr="00543025">
              <w:t>申報薪資額乘以</w:t>
            </w:r>
            <w:r w:rsidRPr="00543025">
              <w:t>9%</w:t>
            </w:r>
          </w:p>
        </w:tc>
      </w:tr>
      <w:tr w:rsidR="009B707E" w:rsidRPr="00543025" w14:paraId="49D8D02D" w14:textId="77777777" w:rsidTr="009B707E">
        <w:trPr>
          <w:trHeight w:val="567"/>
        </w:trPr>
        <w:tc>
          <w:tcPr>
            <w:tcW w:w="4280" w:type="dxa"/>
            <w:tcBorders>
              <w:top w:val="single" w:sz="6" w:space="0" w:color="000000"/>
              <w:left w:val="single" w:sz="12" w:space="0" w:color="000000"/>
              <w:bottom w:val="single" w:sz="12" w:space="0" w:color="000000"/>
            </w:tcBorders>
            <w:shd w:val="clear" w:color="auto" w:fill="auto"/>
            <w:tcMar>
              <w:top w:w="0" w:type="dxa"/>
              <w:left w:w="28" w:type="dxa"/>
              <w:bottom w:w="0" w:type="dxa"/>
              <w:right w:w="28" w:type="dxa"/>
            </w:tcMar>
            <w:vAlign w:val="center"/>
          </w:tcPr>
          <w:p w14:paraId="508B5F40" w14:textId="77777777" w:rsidR="009B707E" w:rsidRPr="00543025" w:rsidRDefault="009B707E" w:rsidP="00FA6DE2">
            <w:pPr>
              <w:pStyle w:val="af6"/>
            </w:pPr>
            <w:r w:rsidRPr="00543025">
              <w:t>2,793.89</w:t>
            </w:r>
            <w:r w:rsidRPr="00543025">
              <w:t>至</w:t>
            </w:r>
            <w:r w:rsidRPr="00543025">
              <w:t>4,190.83</w:t>
            </w:r>
          </w:p>
        </w:tc>
        <w:tc>
          <w:tcPr>
            <w:tcW w:w="4370"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DD1EF5F" w14:textId="77777777" w:rsidR="009B707E" w:rsidRPr="00543025" w:rsidRDefault="009B707E" w:rsidP="00FA6DE2">
            <w:pPr>
              <w:pStyle w:val="af6"/>
            </w:pPr>
            <w:r w:rsidRPr="00543025">
              <w:t>申報薪資額乘以</w:t>
            </w:r>
            <w:r w:rsidRPr="00543025">
              <w:t>12%</w:t>
            </w:r>
          </w:p>
        </w:tc>
      </w:tr>
    </w:tbl>
    <w:p w14:paraId="1DB71ED3" w14:textId="77777777" w:rsidR="009B707E" w:rsidRPr="00543025" w:rsidRDefault="009B707E" w:rsidP="00FA6DE2">
      <w:pPr>
        <w:pStyle w:val="af6"/>
        <w:jc w:val="left"/>
      </w:pPr>
      <w:r w:rsidRPr="00543025">
        <w:t>資料來源：巴西會計師事務所整理</w:t>
      </w:r>
      <w:r w:rsidRPr="00543025">
        <w:tab/>
      </w:r>
    </w:p>
    <w:p w14:paraId="15263B47" w14:textId="77777777" w:rsidR="009B707E" w:rsidRPr="00543025" w:rsidRDefault="009B707E" w:rsidP="009B707E">
      <w:pPr>
        <w:pStyle w:val="af6"/>
        <w:ind w:firstLine="472"/>
        <w:jc w:val="both"/>
        <w:rPr>
          <w:lang w:val="zh-TW"/>
        </w:rPr>
      </w:pPr>
    </w:p>
    <w:p w14:paraId="76BCD63A" w14:textId="77777777" w:rsidR="009B707E" w:rsidRPr="00543025" w:rsidRDefault="009B707E" w:rsidP="00FA6DE2">
      <w:pPr>
        <w:pStyle w:val="af9"/>
        <w:spacing w:before="257"/>
      </w:pPr>
      <w:r w:rsidRPr="00543025">
        <w:rPr>
          <w:lang w:val="zh-TW" w:eastAsia="zh-TW"/>
        </w:rPr>
        <w:t>表四　每月所得稅扣繳之計算方式</w:t>
      </w:r>
    </w:p>
    <w:tbl>
      <w:tblPr>
        <w:tblW w:w="8644" w:type="dxa"/>
        <w:tblInd w:w="15" w:type="dxa"/>
        <w:tblLayout w:type="fixed"/>
        <w:tblCellMar>
          <w:left w:w="10" w:type="dxa"/>
          <w:right w:w="10" w:type="dxa"/>
        </w:tblCellMar>
        <w:tblLook w:val="04A0" w:firstRow="1" w:lastRow="0" w:firstColumn="1" w:lastColumn="0" w:noHBand="0" w:noVBand="1"/>
      </w:tblPr>
      <w:tblGrid>
        <w:gridCol w:w="3908"/>
        <w:gridCol w:w="1331"/>
        <w:gridCol w:w="3405"/>
      </w:tblGrid>
      <w:tr w:rsidR="009B707E" w:rsidRPr="00543025" w14:paraId="59718B84" w14:textId="77777777" w:rsidTr="009B707E">
        <w:trPr>
          <w:trHeight w:val="567"/>
        </w:trPr>
        <w:tc>
          <w:tcPr>
            <w:tcW w:w="3908" w:type="dxa"/>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5735B31" w14:textId="77777777" w:rsidR="009B707E" w:rsidRPr="00543025" w:rsidRDefault="009B707E" w:rsidP="00FA6DE2">
            <w:pPr>
              <w:pStyle w:val="af6"/>
            </w:pPr>
            <w:r w:rsidRPr="00543025">
              <w:t>薪資（以巴幣計算）</w:t>
            </w:r>
          </w:p>
        </w:tc>
        <w:tc>
          <w:tcPr>
            <w:tcW w:w="1331" w:type="dxa"/>
            <w:tcBorders>
              <w:top w:val="single" w:sz="12"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57E44D5" w14:textId="77777777" w:rsidR="009B707E" w:rsidRPr="00543025" w:rsidRDefault="009B707E" w:rsidP="00FA6DE2">
            <w:pPr>
              <w:pStyle w:val="af6"/>
            </w:pPr>
            <w:r w:rsidRPr="00543025">
              <w:t>稅率</w:t>
            </w:r>
            <w:r w:rsidRPr="00543025">
              <w:t>%</w:t>
            </w:r>
          </w:p>
        </w:tc>
        <w:tc>
          <w:tcPr>
            <w:tcW w:w="3405" w:type="dxa"/>
            <w:tcBorders>
              <w:top w:val="single" w:sz="12"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08239E03" w14:textId="77777777" w:rsidR="009B707E" w:rsidRPr="00543025" w:rsidRDefault="009B707E" w:rsidP="00FA6DE2">
            <w:pPr>
              <w:pStyle w:val="af6"/>
            </w:pPr>
            <w:r w:rsidRPr="00543025">
              <w:t>累進差額（以巴幣計算）</w:t>
            </w:r>
          </w:p>
        </w:tc>
      </w:tr>
      <w:tr w:rsidR="009B707E" w:rsidRPr="00543025" w14:paraId="6B6D80C7" w14:textId="77777777" w:rsidTr="009B707E">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4022A28" w14:textId="21E7053C" w:rsidR="009B707E" w:rsidRPr="00543025" w:rsidRDefault="009B707E" w:rsidP="00FA6DE2">
            <w:pPr>
              <w:pStyle w:val="af6"/>
            </w:pPr>
            <w:r w:rsidRPr="00543025">
              <w:t>高達</w:t>
            </w:r>
            <w:r w:rsidRPr="00543025">
              <w:t>3,036</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2182D41" w14:textId="77777777" w:rsidR="009B707E" w:rsidRPr="00543025" w:rsidRDefault="009B707E" w:rsidP="00FA6DE2">
            <w:pPr>
              <w:pStyle w:val="af6"/>
            </w:pPr>
            <w:r w:rsidRPr="00543025">
              <w:t>-</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448CDFAB" w14:textId="77777777" w:rsidR="009B707E" w:rsidRPr="00543025" w:rsidRDefault="009B707E" w:rsidP="00FA6DE2">
            <w:pPr>
              <w:pStyle w:val="af6"/>
            </w:pPr>
            <w:r w:rsidRPr="00543025">
              <w:t>-</w:t>
            </w:r>
          </w:p>
        </w:tc>
      </w:tr>
      <w:tr w:rsidR="009B707E" w:rsidRPr="00543025" w14:paraId="4C0F9F3E" w14:textId="77777777" w:rsidTr="009B707E">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2F25471" w14:textId="36C44064" w:rsidR="009B707E" w:rsidRPr="00543025" w:rsidRDefault="009B707E" w:rsidP="00FA6DE2">
            <w:pPr>
              <w:pStyle w:val="af6"/>
            </w:pPr>
            <w:r w:rsidRPr="00543025">
              <w:t>從</w:t>
            </w:r>
            <w:r w:rsidRPr="00543025">
              <w:t>3.036</w:t>
            </w:r>
            <w:r w:rsidRPr="00543025">
              <w:t>到</w:t>
            </w:r>
            <w:r w:rsidRPr="00543025">
              <w:t>3.533.31</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59E6086" w14:textId="77777777" w:rsidR="009B707E" w:rsidRPr="00543025" w:rsidRDefault="009B707E" w:rsidP="00FA6DE2">
            <w:pPr>
              <w:pStyle w:val="af6"/>
            </w:pPr>
            <w:r w:rsidRPr="00543025">
              <w:t>7.5</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27E9B69E" w14:textId="77777777" w:rsidR="009B707E" w:rsidRPr="00543025" w:rsidRDefault="009B707E" w:rsidP="00FA6DE2">
            <w:pPr>
              <w:pStyle w:val="af6"/>
            </w:pPr>
            <w:r w:rsidRPr="00543025">
              <w:t>182.16</w:t>
            </w:r>
          </w:p>
        </w:tc>
      </w:tr>
      <w:tr w:rsidR="009B707E" w:rsidRPr="00543025" w14:paraId="707272FA" w14:textId="77777777" w:rsidTr="009B707E">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E5CF12E" w14:textId="168A9C27" w:rsidR="009B707E" w:rsidRPr="00543025" w:rsidRDefault="009B707E" w:rsidP="00FA6DE2">
            <w:pPr>
              <w:pStyle w:val="af6"/>
            </w:pPr>
            <w:r w:rsidRPr="00543025">
              <w:t>從</w:t>
            </w:r>
            <w:r w:rsidRPr="00543025">
              <w:t>3,533.31</w:t>
            </w:r>
            <w:r w:rsidRPr="00543025">
              <w:t>到</w:t>
            </w:r>
            <w:r w:rsidRPr="00543025">
              <w:t>4,688.85</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E9D3B85" w14:textId="77777777" w:rsidR="009B707E" w:rsidRPr="00543025" w:rsidRDefault="009B707E" w:rsidP="00FA6DE2">
            <w:pPr>
              <w:pStyle w:val="af6"/>
            </w:pPr>
            <w:r w:rsidRPr="00543025">
              <w:t>15.0</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11010D93" w14:textId="77777777" w:rsidR="009B707E" w:rsidRPr="00543025" w:rsidRDefault="009B707E" w:rsidP="00FA6DE2">
            <w:pPr>
              <w:pStyle w:val="af6"/>
            </w:pPr>
            <w:r w:rsidRPr="00543025">
              <w:t>394.16</w:t>
            </w:r>
          </w:p>
        </w:tc>
      </w:tr>
      <w:tr w:rsidR="009B707E" w:rsidRPr="00543025" w14:paraId="2F7D37D5" w14:textId="77777777" w:rsidTr="009B707E">
        <w:trPr>
          <w:trHeight w:val="567"/>
        </w:trPr>
        <w:tc>
          <w:tcPr>
            <w:tcW w:w="3908" w:type="dxa"/>
            <w:tcBorders>
              <w:top w:val="single" w:sz="6" w:space="0" w:color="000000"/>
              <w:left w:val="single" w:sz="12" w:space="0" w:color="000000"/>
              <w:bottom w:val="single" w:sz="12" w:space="0" w:color="000000"/>
              <w:right w:val="single" w:sz="6" w:space="0" w:color="000000"/>
            </w:tcBorders>
            <w:shd w:val="clear" w:color="auto" w:fill="auto"/>
            <w:tcMar>
              <w:top w:w="15" w:type="dxa"/>
              <w:left w:w="15" w:type="dxa"/>
              <w:bottom w:w="15" w:type="dxa"/>
              <w:right w:w="15" w:type="dxa"/>
            </w:tcMar>
            <w:vAlign w:val="center"/>
          </w:tcPr>
          <w:p w14:paraId="71B1D1F6" w14:textId="6914749D" w:rsidR="009B707E" w:rsidRPr="00543025" w:rsidRDefault="009B707E" w:rsidP="00FA6DE2">
            <w:pPr>
              <w:pStyle w:val="af6"/>
            </w:pPr>
            <w:r w:rsidRPr="00543025">
              <w:t>從</w:t>
            </w:r>
            <w:r w:rsidRPr="00543025">
              <w:t>4,688.85</w:t>
            </w:r>
            <w:r w:rsidRPr="00543025">
              <w:t>到</w:t>
            </w:r>
            <w:r w:rsidRPr="00543025">
              <w:t>5,830.85</w:t>
            </w:r>
          </w:p>
        </w:tc>
        <w:tc>
          <w:tcPr>
            <w:tcW w:w="1331" w:type="dxa"/>
            <w:tcBorders>
              <w:top w:val="single" w:sz="6" w:space="0" w:color="000000"/>
              <w:left w:val="single" w:sz="6" w:space="0" w:color="000000"/>
              <w:bottom w:val="single" w:sz="12" w:space="0" w:color="000000"/>
              <w:right w:val="single" w:sz="6" w:space="0" w:color="000000"/>
            </w:tcBorders>
            <w:shd w:val="clear" w:color="auto" w:fill="auto"/>
            <w:tcMar>
              <w:top w:w="15" w:type="dxa"/>
              <w:left w:w="15" w:type="dxa"/>
              <w:bottom w:w="15" w:type="dxa"/>
              <w:right w:w="15" w:type="dxa"/>
            </w:tcMar>
            <w:vAlign w:val="center"/>
          </w:tcPr>
          <w:p w14:paraId="4DD0AED8" w14:textId="77777777" w:rsidR="009B707E" w:rsidRPr="00543025" w:rsidRDefault="009B707E" w:rsidP="00FA6DE2">
            <w:pPr>
              <w:pStyle w:val="af6"/>
            </w:pPr>
            <w:r w:rsidRPr="00543025">
              <w:t>22.5</w:t>
            </w:r>
          </w:p>
        </w:tc>
        <w:tc>
          <w:tcPr>
            <w:tcW w:w="3405" w:type="dxa"/>
            <w:tcBorders>
              <w:top w:val="single" w:sz="6" w:space="0" w:color="000000"/>
              <w:left w:val="single" w:sz="6" w:space="0" w:color="000000"/>
              <w:bottom w:val="single" w:sz="12" w:space="0" w:color="000000"/>
              <w:right w:val="single" w:sz="12" w:space="0" w:color="000000"/>
            </w:tcBorders>
            <w:shd w:val="clear" w:color="auto" w:fill="auto"/>
            <w:tcMar>
              <w:top w:w="15" w:type="dxa"/>
              <w:left w:w="15" w:type="dxa"/>
              <w:bottom w:w="15" w:type="dxa"/>
              <w:right w:w="15" w:type="dxa"/>
            </w:tcMar>
            <w:vAlign w:val="center"/>
          </w:tcPr>
          <w:p w14:paraId="59D084A3" w14:textId="77777777" w:rsidR="009B707E" w:rsidRPr="00543025" w:rsidRDefault="009B707E" w:rsidP="00FA6DE2">
            <w:pPr>
              <w:pStyle w:val="af6"/>
            </w:pPr>
            <w:r w:rsidRPr="00543025">
              <w:t>675.49</w:t>
            </w:r>
          </w:p>
        </w:tc>
      </w:tr>
    </w:tbl>
    <w:p w14:paraId="71D3BF51" w14:textId="77777777" w:rsidR="009B707E" w:rsidRPr="00543025" w:rsidRDefault="009B707E" w:rsidP="009B707E">
      <w:pPr>
        <w:pStyle w:val="af6"/>
        <w:ind w:firstLine="472"/>
        <w:jc w:val="both"/>
        <w:rPr>
          <w:lang w:val="zh-TW"/>
        </w:rPr>
      </w:pPr>
    </w:p>
    <w:p w14:paraId="635F7791" w14:textId="77777777" w:rsidR="009B707E" w:rsidRPr="00543025" w:rsidRDefault="009B707E" w:rsidP="00FA6DE2">
      <w:pPr>
        <w:pStyle w:val="af9"/>
        <w:pageBreakBefore/>
        <w:spacing w:before="257"/>
        <w:rPr>
          <w:lang w:eastAsia="zh-TW"/>
        </w:rPr>
      </w:pPr>
      <w:r w:rsidRPr="00543025">
        <w:rPr>
          <w:lang w:eastAsia="zh-TW"/>
        </w:rPr>
        <w:lastRenderedPageBreak/>
        <w:t>表五　瑪瑙斯自由貿易區等租稅及投資優惠</w:t>
      </w:r>
    </w:p>
    <w:p w14:paraId="607ADA27" w14:textId="77777777" w:rsidR="009B707E" w:rsidRPr="00543025" w:rsidRDefault="009B707E" w:rsidP="00FA6DE2">
      <w:pPr>
        <w:ind w:firstLine="472"/>
      </w:pPr>
      <w:r w:rsidRPr="00543025">
        <w:rPr>
          <w:lang w:val="pt-BR" w:eastAsia="zh-TW"/>
        </w:rPr>
        <w:t>巴西廠商自國外進口產品，須要繳交的稅賦包括進口稅、工業產品稅、</w:t>
      </w:r>
      <w:r w:rsidRPr="00543025">
        <w:rPr>
          <w:lang w:val="zh-TW" w:eastAsia="zh-TW"/>
        </w:rPr>
        <w:t>員工分紅計畫存金（</w:t>
      </w:r>
      <w:r w:rsidRPr="00543025">
        <w:rPr>
          <w:lang w:val="zh-TW" w:eastAsia="zh-TW"/>
        </w:rPr>
        <w:t>PIS/PASEP</w:t>
      </w:r>
      <w:r w:rsidRPr="00543025">
        <w:rPr>
          <w:lang w:val="zh-TW" w:eastAsia="zh-TW"/>
        </w:rPr>
        <w:t>）加社會保險捐助金（</w:t>
      </w:r>
      <w:r w:rsidRPr="00543025">
        <w:rPr>
          <w:lang w:val="zh-TW" w:eastAsia="zh-TW"/>
        </w:rPr>
        <w:t>CONFINS</w:t>
      </w:r>
      <w:r w:rsidRPr="00543025">
        <w:rPr>
          <w:lang w:val="zh-TW" w:eastAsia="zh-TW"/>
        </w:rPr>
        <w:t>）以及貨物流通稅等，而這些稅賦係以</w:t>
      </w:r>
      <w:r w:rsidRPr="00543025">
        <w:rPr>
          <w:lang w:val="zh-TW" w:eastAsia="zh-TW"/>
        </w:rPr>
        <w:t>CIF</w:t>
      </w:r>
      <w:r w:rsidRPr="00543025">
        <w:rPr>
          <w:lang w:val="zh-TW" w:eastAsia="zh-TW"/>
        </w:rPr>
        <w:t>為基礎，以複利方式計算，因此一般產品進口，巴西進口商繳交之稅賦通常約為該產品</w:t>
      </w:r>
      <w:r w:rsidRPr="00543025">
        <w:rPr>
          <w:lang w:val="zh-TW" w:eastAsia="zh-TW"/>
        </w:rPr>
        <w:t>CIF</w:t>
      </w:r>
      <w:r w:rsidRPr="00543025">
        <w:rPr>
          <w:lang w:val="zh-TW" w:eastAsia="zh-TW"/>
        </w:rPr>
        <w:t>報價的</w:t>
      </w:r>
      <w:r w:rsidRPr="00543025">
        <w:rPr>
          <w:lang w:val="zh-TW" w:eastAsia="zh-TW"/>
        </w:rPr>
        <w:t>70%</w:t>
      </w:r>
      <w:r w:rsidRPr="00543025">
        <w:rPr>
          <w:lang w:val="zh-TW" w:eastAsia="zh-TW"/>
        </w:rPr>
        <w:t>，相當沈重。</w:t>
      </w:r>
      <w:r w:rsidRPr="00543025">
        <w:rPr>
          <w:szCs w:val="28"/>
          <w:lang w:val="zh-TW" w:eastAsia="zh-TW"/>
        </w:rPr>
        <w:t>巴西政府以稅賦優惠吸引外國業者前來巴西投資設廠，為提高外國業者前往瑪瑙斯設廠之意願，</w:t>
      </w:r>
      <w:r w:rsidRPr="00543025">
        <w:rPr>
          <w:lang w:eastAsia="zh-TW"/>
        </w:rPr>
        <w:t>巴西聯邦政府對設在瑪瑙斯自由貿易區之公司行號及出入該區之貨品提供下列稅賦優惠：</w:t>
      </w:r>
    </w:p>
    <w:p w14:paraId="640FFA42" w14:textId="5A7BD199" w:rsidR="009B707E" w:rsidRPr="00543025" w:rsidRDefault="00666006" w:rsidP="00FA6DE2">
      <w:pPr>
        <w:pStyle w:val="af"/>
        <w:ind w:left="944" w:hanging="708"/>
      </w:pPr>
      <w:r w:rsidRPr="00543025">
        <w:t>（一）</w:t>
      </w:r>
      <w:r w:rsidR="009B707E" w:rsidRPr="00543025">
        <w:rPr>
          <w:lang w:val="pt-BR"/>
        </w:rPr>
        <w:t>進口稅方面</w:t>
      </w:r>
    </w:p>
    <w:p w14:paraId="5400ABFD" w14:textId="77777777" w:rsidR="009B707E" w:rsidRPr="00543025" w:rsidRDefault="009B707E" w:rsidP="00FA6DE2">
      <w:pPr>
        <w:pStyle w:val="af4"/>
        <w:ind w:left="1416" w:hanging="472"/>
      </w:pPr>
      <w:r w:rsidRPr="00543025">
        <w:t>１．</w:t>
      </w:r>
      <w:r w:rsidRPr="00543025">
        <w:t>PIS/PASEP</w:t>
      </w:r>
      <w:r w:rsidRPr="00543025">
        <w:t>以</w:t>
      </w:r>
      <w:r w:rsidRPr="00543025">
        <w:t>1.65%</w:t>
      </w:r>
      <w:r w:rsidRPr="00543025">
        <w:t>計算，</w:t>
      </w:r>
      <w:r w:rsidRPr="00543025">
        <w:t>CONFINS</w:t>
      </w:r>
      <w:r w:rsidRPr="00543025">
        <w:t>以</w:t>
      </w:r>
      <w:r w:rsidRPr="00543025">
        <w:t>7.6%</w:t>
      </w:r>
      <w:r w:rsidRPr="00543025">
        <w:t>計算。用於馬瑙斯自由貿易區消費的外國產品（包括資本貨物）免徵進口稅。</w:t>
      </w:r>
    </w:p>
    <w:p w14:paraId="38D2E5F9" w14:textId="1B772FB4" w:rsidR="009B707E" w:rsidRPr="00543025" w:rsidRDefault="009B707E" w:rsidP="00FA6DE2">
      <w:pPr>
        <w:pStyle w:val="af4"/>
        <w:ind w:left="1416" w:hanging="472"/>
      </w:pPr>
      <w:r w:rsidRPr="00543025">
        <w:t>２．事實上，由於中間商和外國人，布料和織物是工業品，馬瑙斯自由貿易區可以免除</w:t>
      </w:r>
      <w:r w:rsidRPr="00543025">
        <w:t>88%</w:t>
      </w:r>
      <w:r w:rsidRPr="00543025">
        <w:t>的進口和進口稅，其製造商的</w:t>
      </w:r>
      <w:r w:rsidR="00B9379C" w:rsidRPr="00543025">
        <w:t>計畫</w:t>
      </w:r>
      <w:r w:rsidRPr="00543025">
        <w:t>和生產都經過馬瑙斯自由貿易區管理委員會的批准，並符合產品的程序和生產。經</w:t>
      </w:r>
      <w:r w:rsidRPr="00543025">
        <w:t>CODAM</w:t>
      </w:r>
      <w:r w:rsidRPr="00543025">
        <w:t>（亞馬遜發展委員會）批准，進口產品可按原料、中間產品、二次材料、包裝和其他投入的進口離岸價的</w:t>
      </w:r>
      <w:r w:rsidRPr="00543025">
        <w:t>2%</w:t>
      </w:r>
      <w:r w:rsidRPr="00543025">
        <w:t>徵收關稅。例如，巴西原料和中間產品的進口稅率為</w:t>
      </w:r>
      <w:r w:rsidRPr="00543025">
        <w:t>10%</w:t>
      </w:r>
      <w:r w:rsidRPr="00543025">
        <w:t>。進口稅率為</w:t>
      </w:r>
      <w:r w:rsidRPr="00543025">
        <w:t>0%</w:t>
      </w:r>
      <w:r w:rsidRPr="00543025">
        <w:t>。</w:t>
      </w:r>
    </w:p>
    <w:p w14:paraId="0DCD4BDD" w14:textId="6F0F6D59" w:rsidR="009B707E" w:rsidRPr="00543025" w:rsidRDefault="00666006" w:rsidP="00FA6DE2">
      <w:pPr>
        <w:pStyle w:val="af"/>
        <w:ind w:left="944" w:hanging="708"/>
      </w:pPr>
      <w:r w:rsidRPr="00543025">
        <w:t>（二）</w:t>
      </w:r>
      <w:r w:rsidR="009B707E" w:rsidRPr="00543025">
        <w:t>工業產品稅方面：</w:t>
      </w:r>
    </w:p>
    <w:p w14:paraId="17E41EED" w14:textId="77777777" w:rsidR="009B707E" w:rsidRPr="00543025" w:rsidRDefault="009B707E" w:rsidP="00FA6DE2">
      <w:pPr>
        <w:pStyle w:val="af4"/>
        <w:ind w:left="1416" w:hanging="472"/>
      </w:pPr>
      <w:r w:rsidRPr="00543025">
        <w:t>１．在瑪瑙斯自由貿易區生產之產品，可免繳工業產品稅。</w:t>
      </w:r>
    </w:p>
    <w:p w14:paraId="25832212" w14:textId="77777777" w:rsidR="009B707E" w:rsidRPr="00543025" w:rsidRDefault="009B707E" w:rsidP="00FA6DE2">
      <w:pPr>
        <w:pStyle w:val="af4"/>
        <w:ind w:left="1416" w:hanging="472"/>
      </w:pPr>
      <w:r w:rsidRPr="00543025">
        <w:t>２．在瑪瑙斯自由貿易區消費的外國產品（包括資本財），可免繳工業產品稅。</w:t>
      </w:r>
    </w:p>
    <w:p w14:paraId="32BEDA51" w14:textId="77777777" w:rsidR="009B707E" w:rsidRPr="00543025" w:rsidRDefault="009B707E" w:rsidP="00FA6DE2">
      <w:pPr>
        <w:pStyle w:val="af4"/>
        <w:ind w:left="1416" w:hanging="472"/>
      </w:pPr>
      <w:r w:rsidRPr="00543025">
        <w:t>３．由巴西本國生產且用於瑪瑙斯自由貿易區之產品，可免繳工業產品稅。</w:t>
      </w:r>
    </w:p>
    <w:p w14:paraId="5ECA1DBB" w14:textId="622A9195" w:rsidR="009B707E" w:rsidRPr="00543025" w:rsidRDefault="00666006" w:rsidP="00FA6DE2">
      <w:pPr>
        <w:pStyle w:val="af"/>
        <w:ind w:left="944" w:hanging="708"/>
      </w:pPr>
      <w:r w:rsidRPr="00543025">
        <w:t>（三）</w:t>
      </w:r>
      <w:r w:rsidR="009B707E" w:rsidRPr="00543025">
        <w:t>員工分紅計畫存金（</w:t>
      </w:r>
      <w:r w:rsidR="009B707E" w:rsidRPr="00543025">
        <w:rPr>
          <w:rFonts w:cs="Times New Roman"/>
        </w:rPr>
        <w:t>PIS</w:t>
      </w:r>
      <w:r w:rsidR="009B707E" w:rsidRPr="00543025">
        <w:t>/</w:t>
      </w:r>
      <w:r w:rsidR="009B707E" w:rsidRPr="00543025">
        <w:rPr>
          <w:rFonts w:cs="Times New Roman"/>
        </w:rPr>
        <w:t>PASEP</w:t>
      </w:r>
      <w:r w:rsidR="009B707E" w:rsidRPr="00543025">
        <w:t>）加社會保險捐助金（</w:t>
      </w:r>
      <w:r w:rsidR="009B707E" w:rsidRPr="00543025">
        <w:rPr>
          <w:rFonts w:cs="Times New Roman"/>
        </w:rPr>
        <w:t>CONFINS</w:t>
      </w:r>
      <w:r w:rsidR="009B707E" w:rsidRPr="00543025">
        <w:t>）方面。</w:t>
      </w:r>
    </w:p>
    <w:p w14:paraId="23041F29" w14:textId="77777777" w:rsidR="00FA6DE2" w:rsidRPr="00543025" w:rsidRDefault="00FA6DE2" w:rsidP="00FA6DE2">
      <w:pPr>
        <w:pStyle w:val="af4"/>
        <w:ind w:left="1416" w:hanging="472"/>
        <w:rPr>
          <w:lang w:eastAsia="zh-TW"/>
        </w:rPr>
      </w:pPr>
    </w:p>
    <w:p w14:paraId="0AE373A4" w14:textId="77777777" w:rsidR="009B707E" w:rsidRPr="00543025" w:rsidRDefault="009B707E" w:rsidP="00FA6DE2">
      <w:pPr>
        <w:pStyle w:val="af4"/>
        <w:ind w:left="1416" w:hanging="472"/>
      </w:pPr>
      <w:r w:rsidRPr="00543025">
        <w:lastRenderedPageBreak/>
        <w:t>１．由瑪瑙斯自由貿易區製成之產品銷往外地時，大多數產品以</w:t>
      </w:r>
      <w:r w:rsidRPr="00543025">
        <w:t>3.65%</w:t>
      </w:r>
      <w:r w:rsidRPr="00543025">
        <w:t>計算，僅少數特殊產品以</w:t>
      </w:r>
      <w:r w:rsidRPr="00543025">
        <w:t>9.25%</w:t>
      </w:r>
      <w:r w:rsidRPr="00543025">
        <w:t>計算。</w:t>
      </w:r>
    </w:p>
    <w:p w14:paraId="52D812D9" w14:textId="77777777" w:rsidR="009B707E" w:rsidRPr="00543025" w:rsidRDefault="009B707E" w:rsidP="009B707E">
      <w:pPr>
        <w:pStyle w:val="af4"/>
        <w:ind w:left="1416" w:hanging="472"/>
      </w:pPr>
      <w:r w:rsidRPr="00543025">
        <w:t>２．由國外引進之產品，其（</w:t>
      </w:r>
      <w:r w:rsidRPr="00543025">
        <w:t>PIS/PASEP</w:t>
      </w:r>
      <w:r w:rsidRPr="00543025">
        <w:t>）及（</w:t>
      </w:r>
      <w:r w:rsidRPr="00543025">
        <w:t>CONFINS</w:t>
      </w:r>
      <w:r w:rsidRPr="00543025">
        <w:t>）皆為</w:t>
      </w:r>
      <w:r w:rsidRPr="00543025">
        <w:t>9.25%</w:t>
      </w:r>
      <w:r w:rsidRPr="00543025">
        <w:t>計算，但若由瑪瑙斯自由貿易區內公司引進之原料用於區內另</w:t>
      </w:r>
      <w:r w:rsidRPr="00543025">
        <w:t>1</w:t>
      </w:r>
      <w:r w:rsidRPr="00543025">
        <w:t>家公司生產成品用途，其（</w:t>
      </w:r>
      <w:r w:rsidRPr="00543025">
        <w:t>PIS/PASEP</w:t>
      </w:r>
      <w:r w:rsidRPr="00543025">
        <w:t>）及（</w:t>
      </w:r>
      <w:r w:rsidRPr="00543025">
        <w:t>CONFINS</w:t>
      </w:r>
      <w:r w:rsidRPr="00543025">
        <w:t>）以</w:t>
      </w:r>
      <w:r w:rsidRPr="00543025">
        <w:t>0%</w:t>
      </w:r>
      <w:r w:rsidRPr="00543025">
        <w:t>計算，另從巴西國內其他引進原料或產品，其（</w:t>
      </w:r>
      <w:r w:rsidRPr="00543025">
        <w:t>PIS/PASEP</w:t>
      </w:r>
      <w:r w:rsidRPr="00543025">
        <w:t>）及（</w:t>
      </w:r>
      <w:r w:rsidRPr="00543025">
        <w:t>CONFINS</w:t>
      </w:r>
      <w:r w:rsidRPr="00543025">
        <w:t>）亦以</w:t>
      </w:r>
      <w:r w:rsidRPr="00543025">
        <w:t>0%</w:t>
      </w:r>
      <w:r w:rsidRPr="00543025">
        <w:t>計算。</w:t>
      </w:r>
    </w:p>
    <w:p w14:paraId="4657F87B" w14:textId="487B0C26" w:rsidR="009B707E" w:rsidRPr="00543025" w:rsidRDefault="00666006" w:rsidP="00666006">
      <w:pPr>
        <w:pStyle w:val="af"/>
        <w:ind w:left="944" w:hanging="708"/>
      </w:pPr>
      <w:r w:rsidRPr="00543025">
        <w:t>（四）</w:t>
      </w:r>
      <w:r w:rsidR="009B707E" w:rsidRPr="00543025">
        <w:t>貨物流通稅方面：</w:t>
      </w:r>
    </w:p>
    <w:p w14:paraId="37E464DF" w14:textId="77777777" w:rsidR="009B707E" w:rsidRPr="00543025" w:rsidRDefault="009B707E" w:rsidP="009B707E">
      <w:pPr>
        <w:pStyle w:val="af4"/>
        <w:ind w:left="1416" w:hanging="472"/>
        <w:rPr>
          <w:lang w:eastAsia="zh-TW"/>
        </w:rPr>
      </w:pPr>
      <w:r w:rsidRPr="00543025">
        <w:rPr>
          <w:lang w:eastAsia="zh-TW"/>
        </w:rPr>
        <w:t>１．亞瑪遜州州政府對在瑪瑙斯自由貿易區投資者給予貨物流通稅（註：亞瑪遜州貨物流通稅稅率為</w:t>
      </w:r>
      <w:r w:rsidRPr="00543025">
        <w:rPr>
          <w:lang w:eastAsia="zh-TW"/>
        </w:rPr>
        <w:t>17%</w:t>
      </w:r>
      <w:r w:rsidRPr="00543025">
        <w:rPr>
          <w:lang w:eastAsia="zh-TW"/>
        </w:rPr>
        <w:t>）優惠，在瑪瑙斯自由貿區投資之業者，必須將投資計畫書送至</w:t>
      </w:r>
      <w:r w:rsidRPr="00543025">
        <w:rPr>
          <w:lang w:eastAsia="zh-TW"/>
        </w:rPr>
        <w:t>SUFRAMA</w:t>
      </w:r>
      <w:r w:rsidRPr="00543025">
        <w:rPr>
          <w:lang w:eastAsia="zh-TW"/>
        </w:rPr>
        <w:t>審核，通過後才能獲得優惠，其優惠方式如下：</w:t>
      </w:r>
    </w:p>
    <w:p w14:paraId="4FFE7EDA" w14:textId="77777777" w:rsidR="009B707E" w:rsidRPr="00543025" w:rsidRDefault="009B707E" w:rsidP="009B707E">
      <w:pPr>
        <w:pStyle w:val="11"/>
        <w:ind w:left="1770" w:hanging="590"/>
      </w:pPr>
      <w:r w:rsidRPr="00543025">
        <w:t>（</w:t>
      </w:r>
      <w:r w:rsidRPr="00543025">
        <w:t>1</w:t>
      </w:r>
      <w:r w:rsidRPr="00543025">
        <w:t>）</w:t>
      </w:r>
      <w:r w:rsidRPr="00543025">
        <w:tab/>
      </w:r>
      <w:r w:rsidRPr="00543025">
        <w:t>若業者生產瑪瑙斯自由貿易區內未製造之新產品或該州州政府有意引進的產業，則可免繳貨物流通稅，但仍須繳付</w:t>
      </w:r>
      <w:r w:rsidRPr="00543025">
        <w:t>UEA</w:t>
      </w:r>
      <w:r w:rsidRPr="00543025">
        <w:t>（阿瑪遜州立大學基金）及</w:t>
      </w:r>
      <w:r w:rsidRPr="00543025">
        <w:t>FTI</w:t>
      </w:r>
      <w:r w:rsidRPr="00543025">
        <w:t>（旅遊及基礎建設發展基金）稅，</w:t>
      </w:r>
      <w:r w:rsidRPr="00543025">
        <w:t>FTI</w:t>
      </w:r>
      <w:r w:rsidRPr="00543025">
        <w:t>為</w:t>
      </w:r>
      <w:r w:rsidRPr="00543025">
        <w:t>CIF</w:t>
      </w:r>
      <w:r w:rsidRPr="00543025">
        <w:t>的</w:t>
      </w:r>
      <w:r w:rsidRPr="00543025">
        <w:t>2%</w:t>
      </w:r>
      <w:r w:rsidRPr="00543025">
        <w:t>或營業額的</w:t>
      </w:r>
      <w:r w:rsidRPr="00543025">
        <w:t>1%</w:t>
      </w:r>
      <w:r w:rsidRPr="00543025">
        <w:t>，而</w:t>
      </w:r>
      <w:r w:rsidRPr="00543025">
        <w:t>UEA</w:t>
      </w:r>
      <w:r w:rsidRPr="00543025">
        <w:t>為免繳付所得稅部分的</w:t>
      </w:r>
      <w:r w:rsidRPr="00543025">
        <w:t>10%</w:t>
      </w:r>
      <w:r w:rsidRPr="00543025">
        <w:t>。</w:t>
      </w:r>
    </w:p>
    <w:p w14:paraId="715541BE" w14:textId="77777777" w:rsidR="009B707E" w:rsidRPr="00543025" w:rsidRDefault="009B707E" w:rsidP="009B707E">
      <w:pPr>
        <w:pStyle w:val="11"/>
        <w:ind w:left="1770" w:hanging="590"/>
      </w:pPr>
      <w:r w:rsidRPr="00543025">
        <w:t>（</w:t>
      </w:r>
      <w:r w:rsidRPr="00543025">
        <w:t>2</w:t>
      </w:r>
      <w:r w:rsidRPr="00543025">
        <w:t>）</w:t>
      </w:r>
      <w:r w:rsidRPr="00543025">
        <w:tab/>
      </w:r>
      <w:r w:rsidRPr="00543025">
        <w:t>若業者生產瑪瑙斯自由貿易區內已製造的產品，則可獲得少付貨物流通稅稅額的優待，少付之稅額百分比介於</w:t>
      </w:r>
      <w:r w:rsidRPr="00543025">
        <w:t>40%</w:t>
      </w:r>
      <w:r w:rsidRPr="00543025">
        <w:t>至</w:t>
      </w:r>
      <w:r w:rsidRPr="00543025">
        <w:t>90%</w:t>
      </w:r>
      <w:r w:rsidRPr="00543025">
        <w:t>，百分比之選擇依產品的不同來區分。另，業者仍須繳付</w:t>
      </w:r>
      <w:r w:rsidRPr="00543025">
        <w:t>UEA</w:t>
      </w:r>
      <w:r w:rsidRPr="00543025">
        <w:t>（阿瑪遜州立大學基金）及</w:t>
      </w:r>
      <w:r w:rsidRPr="00543025">
        <w:t>FMPEI</w:t>
      </w:r>
      <w:r w:rsidRPr="00543025">
        <w:t>（中小企業發展基金）稅，金額分別為未減免前之應付貨物流通稅的</w:t>
      </w:r>
      <w:r w:rsidRPr="00543025">
        <w:t>1.5%</w:t>
      </w:r>
      <w:r w:rsidRPr="00543025">
        <w:t>及</w:t>
      </w:r>
      <w:r w:rsidRPr="00543025">
        <w:t>6%</w:t>
      </w:r>
      <w:r w:rsidRPr="00543025">
        <w:t>。</w:t>
      </w:r>
    </w:p>
    <w:p w14:paraId="08CDD180" w14:textId="77777777" w:rsidR="009B707E" w:rsidRPr="00543025" w:rsidRDefault="009B707E" w:rsidP="009B707E">
      <w:pPr>
        <w:pStyle w:val="af4"/>
        <w:ind w:left="1416" w:hanging="472"/>
        <w:rPr>
          <w:lang w:eastAsia="zh-TW"/>
        </w:rPr>
      </w:pPr>
      <w:r w:rsidRPr="00543025">
        <w:rPr>
          <w:lang w:eastAsia="zh-TW"/>
        </w:rPr>
        <w:t>２．巴西其他州銷往瑪瑙斯自由貿易區之工業產品，可免繳貨物流通稅。</w:t>
      </w:r>
    </w:p>
    <w:p w14:paraId="5AEAE1B5" w14:textId="77777777" w:rsidR="009B707E" w:rsidRPr="00543025" w:rsidRDefault="009B707E" w:rsidP="009B707E">
      <w:pPr>
        <w:pStyle w:val="af4"/>
        <w:ind w:left="1416" w:hanging="472"/>
        <w:rPr>
          <w:lang w:eastAsia="zh-TW"/>
        </w:rPr>
      </w:pPr>
      <w:r w:rsidRPr="00543025">
        <w:rPr>
          <w:lang w:eastAsia="zh-TW"/>
        </w:rPr>
        <w:t>３．引進機器、設備（包括零組件），可免繳貨物流通稅。</w:t>
      </w:r>
    </w:p>
    <w:p w14:paraId="7FE1BE28" w14:textId="77777777" w:rsidR="009B707E" w:rsidRPr="00543025" w:rsidRDefault="009B707E" w:rsidP="009B707E">
      <w:pPr>
        <w:pStyle w:val="af4"/>
        <w:ind w:left="1416" w:hanging="472"/>
        <w:rPr>
          <w:lang w:eastAsia="zh-TW"/>
        </w:rPr>
      </w:pPr>
      <w:r w:rsidRPr="00543025">
        <w:rPr>
          <w:lang w:eastAsia="zh-TW"/>
        </w:rPr>
        <w:t>４．購買巴西國產工業產品時，亞瑪遜州州政府亦按產品之區分而給予不同百分比之貨物流通稅減免</w:t>
      </w:r>
    </w:p>
    <w:p w14:paraId="124909D5" w14:textId="77777777" w:rsidR="009B707E" w:rsidRPr="00543025" w:rsidRDefault="009B707E" w:rsidP="009B707E">
      <w:pPr>
        <w:pStyle w:val="11"/>
        <w:ind w:left="1770" w:hanging="590"/>
      </w:pPr>
      <w:r w:rsidRPr="00543025">
        <w:lastRenderedPageBreak/>
        <w:t>（</w:t>
      </w:r>
      <w:r w:rsidRPr="00543025">
        <w:t>1</w:t>
      </w:r>
      <w:r w:rsidRPr="00543025">
        <w:t>）</w:t>
      </w:r>
      <w:r w:rsidRPr="00543025">
        <w:tab/>
      </w:r>
      <w:r w:rsidRPr="00543025">
        <w:t>最終消費財</w:t>
      </w:r>
      <w:r w:rsidRPr="00543025">
        <w:t>45%</w:t>
      </w:r>
      <w:r w:rsidRPr="00543025">
        <w:t>。</w:t>
      </w:r>
    </w:p>
    <w:p w14:paraId="170AE941" w14:textId="77777777" w:rsidR="009B707E" w:rsidRPr="00543025" w:rsidRDefault="009B707E" w:rsidP="009B707E">
      <w:pPr>
        <w:pStyle w:val="11"/>
        <w:ind w:left="1770" w:hanging="590"/>
      </w:pPr>
      <w:r w:rsidRPr="00543025">
        <w:t>（</w:t>
      </w:r>
      <w:r w:rsidRPr="00543025">
        <w:t>2</w:t>
      </w:r>
      <w:r w:rsidRPr="00543025">
        <w:t>）</w:t>
      </w:r>
      <w:r w:rsidRPr="00543025">
        <w:tab/>
      </w:r>
      <w:r w:rsidRPr="00543025">
        <w:t>資本財及用於食品、成衣、鞋子及汽車之消費財</w:t>
      </w:r>
      <w:r w:rsidRPr="00543025">
        <w:t>55%</w:t>
      </w:r>
      <w:r w:rsidRPr="00543025">
        <w:t>至</w:t>
      </w:r>
      <w:r w:rsidRPr="00543025">
        <w:t>100%</w:t>
      </w:r>
      <w:r w:rsidRPr="00543025">
        <w:t>。</w:t>
      </w:r>
    </w:p>
    <w:p w14:paraId="18A310EC" w14:textId="77777777" w:rsidR="009B707E" w:rsidRPr="00543025" w:rsidRDefault="009B707E" w:rsidP="009B707E">
      <w:pPr>
        <w:pStyle w:val="11"/>
        <w:ind w:left="1770" w:hanging="590"/>
      </w:pPr>
      <w:r w:rsidRPr="00543025">
        <w:t>（</w:t>
      </w:r>
      <w:r w:rsidRPr="00543025">
        <w:t>3</w:t>
      </w:r>
      <w:r w:rsidRPr="00543025">
        <w:t>）</w:t>
      </w:r>
      <w:r w:rsidRPr="00543025">
        <w:tab/>
      </w:r>
      <w:r w:rsidRPr="00543025">
        <w:t>使用亞瑪遜區原料或農牧產品製成之產品或中間財，至多可獲</w:t>
      </w:r>
      <w:r w:rsidRPr="00543025">
        <w:t>100%</w:t>
      </w:r>
      <w:r w:rsidRPr="00543025">
        <w:t>之貨物流通稅減免。</w:t>
      </w:r>
    </w:p>
    <w:p w14:paraId="42CCEAF3" w14:textId="77777777" w:rsidR="009B707E" w:rsidRPr="00543025" w:rsidRDefault="009B707E" w:rsidP="009B707E">
      <w:pPr>
        <w:pStyle w:val="11"/>
        <w:ind w:left="1770" w:hanging="590"/>
      </w:pPr>
      <w:r w:rsidRPr="00543025">
        <w:t>（</w:t>
      </w:r>
      <w:r w:rsidRPr="00543025">
        <w:t>4</w:t>
      </w:r>
      <w:r w:rsidRPr="00543025">
        <w:t>）</w:t>
      </w:r>
      <w:r w:rsidRPr="00543025">
        <w:tab/>
      </w:r>
      <w:r w:rsidRPr="00543025">
        <w:t>由亞瑪遜區內陸製成之產品及捕魚工業製成之產品及亞瑪遜區草藥製成之產品，亦可獲</w:t>
      </w:r>
      <w:r w:rsidRPr="00543025">
        <w:t>100%</w:t>
      </w:r>
      <w:r w:rsidRPr="00543025">
        <w:t>之貨物流通稅減免。</w:t>
      </w:r>
    </w:p>
    <w:p w14:paraId="4A5E557A" w14:textId="77777777" w:rsidR="009B707E" w:rsidRPr="00543025" w:rsidRDefault="009B707E" w:rsidP="009B707E">
      <w:pPr>
        <w:pStyle w:val="af9"/>
        <w:pageBreakBefore/>
        <w:spacing w:before="257"/>
        <w:rPr>
          <w:lang w:val="zh-TW" w:eastAsia="zh-TW"/>
        </w:rPr>
      </w:pPr>
      <w:r w:rsidRPr="00543025">
        <w:rPr>
          <w:lang w:val="zh-TW" w:eastAsia="zh-TW"/>
        </w:rPr>
        <w:lastRenderedPageBreak/>
        <w:t>表六 巴西商旅資訊表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455"/>
        <w:gridCol w:w="1134"/>
        <w:gridCol w:w="6971"/>
      </w:tblGrid>
      <w:tr w:rsidR="00543025" w:rsidRPr="00543025" w14:paraId="47A243C1" w14:textId="77777777" w:rsidTr="009B707E">
        <w:tc>
          <w:tcPr>
            <w:tcW w:w="1573" w:type="dxa"/>
            <w:gridSpan w:val="2"/>
            <w:shd w:val="clear" w:color="auto" w:fill="auto"/>
            <w:tcMar>
              <w:top w:w="0" w:type="dxa"/>
              <w:left w:w="28" w:type="dxa"/>
              <w:bottom w:w="0" w:type="dxa"/>
              <w:right w:w="28" w:type="dxa"/>
            </w:tcMar>
            <w:vAlign w:val="center"/>
          </w:tcPr>
          <w:p w14:paraId="20020410" w14:textId="77777777" w:rsidR="009B707E" w:rsidRPr="00543025" w:rsidRDefault="009B707E" w:rsidP="00414E9F">
            <w:pPr>
              <w:pStyle w:val="af6"/>
              <w:jc w:val="left"/>
            </w:pPr>
            <w:r w:rsidRPr="00543025">
              <w:t>駐外單位名稱</w:t>
            </w:r>
          </w:p>
        </w:tc>
        <w:tc>
          <w:tcPr>
            <w:tcW w:w="6901" w:type="dxa"/>
            <w:shd w:val="clear" w:color="auto" w:fill="auto"/>
            <w:tcMar>
              <w:top w:w="0" w:type="dxa"/>
              <w:left w:w="28" w:type="dxa"/>
              <w:bottom w:w="0" w:type="dxa"/>
              <w:right w:w="28" w:type="dxa"/>
            </w:tcMar>
            <w:vAlign w:val="center"/>
          </w:tcPr>
          <w:p w14:paraId="08628C05" w14:textId="77777777" w:rsidR="009B707E" w:rsidRPr="00543025" w:rsidRDefault="009B707E" w:rsidP="00414E9F">
            <w:pPr>
              <w:pStyle w:val="af6"/>
              <w:jc w:val="left"/>
            </w:pPr>
            <w:r w:rsidRPr="00543025">
              <w:t>巴西臺灣貿易中心</w:t>
            </w:r>
          </w:p>
        </w:tc>
      </w:tr>
      <w:tr w:rsidR="00543025" w:rsidRPr="00543025" w14:paraId="6D3420D6" w14:textId="77777777" w:rsidTr="009B707E">
        <w:tc>
          <w:tcPr>
            <w:tcW w:w="1573" w:type="dxa"/>
            <w:gridSpan w:val="2"/>
            <w:shd w:val="clear" w:color="auto" w:fill="auto"/>
            <w:tcMar>
              <w:top w:w="0" w:type="dxa"/>
              <w:left w:w="28" w:type="dxa"/>
              <w:bottom w:w="0" w:type="dxa"/>
              <w:right w:w="28" w:type="dxa"/>
            </w:tcMar>
            <w:vAlign w:val="center"/>
          </w:tcPr>
          <w:p w14:paraId="370E15D6" w14:textId="77777777" w:rsidR="009B707E" w:rsidRPr="00543025" w:rsidRDefault="009B707E" w:rsidP="00414E9F">
            <w:pPr>
              <w:pStyle w:val="af6"/>
              <w:jc w:val="left"/>
            </w:pPr>
            <w:r w:rsidRPr="00543025">
              <w:t>貨幣名稱</w:t>
            </w:r>
          </w:p>
        </w:tc>
        <w:tc>
          <w:tcPr>
            <w:tcW w:w="6901" w:type="dxa"/>
            <w:shd w:val="clear" w:color="auto" w:fill="auto"/>
            <w:tcMar>
              <w:top w:w="0" w:type="dxa"/>
              <w:left w:w="28" w:type="dxa"/>
              <w:bottom w:w="0" w:type="dxa"/>
              <w:right w:w="28" w:type="dxa"/>
            </w:tcMar>
            <w:vAlign w:val="center"/>
          </w:tcPr>
          <w:p w14:paraId="32687A99" w14:textId="77777777" w:rsidR="009B707E" w:rsidRPr="00543025" w:rsidRDefault="009B707E" w:rsidP="00414E9F">
            <w:pPr>
              <w:pStyle w:val="af6"/>
              <w:jc w:val="left"/>
            </w:pPr>
            <w:r w:rsidRPr="00543025">
              <w:t>REAL</w:t>
            </w:r>
            <w:r w:rsidRPr="00543025">
              <w:t>（</w:t>
            </w:r>
            <w:r w:rsidRPr="00543025">
              <w:t>R$</w:t>
            </w:r>
            <w:r w:rsidRPr="00543025">
              <w:t>）音譯為黑奧</w:t>
            </w:r>
          </w:p>
        </w:tc>
      </w:tr>
      <w:tr w:rsidR="00543025" w:rsidRPr="00543025" w14:paraId="4C9B68DF" w14:textId="77777777" w:rsidTr="009B707E">
        <w:tc>
          <w:tcPr>
            <w:tcW w:w="1573" w:type="dxa"/>
            <w:gridSpan w:val="2"/>
            <w:shd w:val="clear" w:color="auto" w:fill="auto"/>
            <w:tcMar>
              <w:top w:w="0" w:type="dxa"/>
              <w:left w:w="28" w:type="dxa"/>
              <w:bottom w:w="0" w:type="dxa"/>
              <w:right w:w="28" w:type="dxa"/>
            </w:tcMar>
            <w:vAlign w:val="center"/>
          </w:tcPr>
          <w:p w14:paraId="03DCA91B" w14:textId="77777777" w:rsidR="009B707E" w:rsidRPr="00543025" w:rsidRDefault="009B707E" w:rsidP="00414E9F">
            <w:pPr>
              <w:pStyle w:val="af6"/>
              <w:jc w:val="left"/>
            </w:pPr>
            <w:r w:rsidRPr="00543025">
              <w:t>匯率（請加註時間）</w:t>
            </w:r>
          </w:p>
        </w:tc>
        <w:tc>
          <w:tcPr>
            <w:tcW w:w="6901" w:type="dxa"/>
            <w:shd w:val="clear" w:color="auto" w:fill="auto"/>
            <w:tcMar>
              <w:top w:w="0" w:type="dxa"/>
              <w:left w:w="28" w:type="dxa"/>
              <w:bottom w:w="0" w:type="dxa"/>
              <w:right w:w="28" w:type="dxa"/>
            </w:tcMar>
            <w:vAlign w:val="center"/>
          </w:tcPr>
          <w:p w14:paraId="435031EC" w14:textId="77777777" w:rsidR="009B707E" w:rsidRPr="00543025" w:rsidRDefault="009B707E" w:rsidP="00414E9F">
            <w:pPr>
              <w:pStyle w:val="af6"/>
              <w:jc w:val="left"/>
            </w:pPr>
            <w:r w:rsidRPr="00543025">
              <w:t>巴西採浮動匯率，且匯率區分為旅遊及外貿</w:t>
            </w:r>
            <w:r w:rsidRPr="00543025">
              <w:t>2</w:t>
            </w:r>
            <w:r w:rsidRPr="00543025">
              <w:t>種，進口商結匯時，用外貿匯率兌換；巴西居民出國結匯時，以旅遊匯率兌換。</w:t>
            </w:r>
          </w:p>
          <w:tbl>
            <w:tblPr>
              <w:tblW w:w="6529" w:type="dxa"/>
              <w:tblLayout w:type="fixed"/>
              <w:tblCellMar>
                <w:left w:w="10" w:type="dxa"/>
                <w:right w:w="10" w:type="dxa"/>
              </w:tblCellMar>
              <w:tblLook w:val="04A0" w:firstRow="1" w:lastRow="0" w:firstColumn="1" w:lastColumn="0" w:noHBand="0" w:noVBand="1"/>
            </w:tblPr>
            <w:tblGrid>
              <w:gridCol w:w="2176"/>
              <w:gridCol w:w="2176"/>
              <w:gridCol w:w="2177"/>
            </w:tblGrid>
            <w:tr w:rsidR="00543025" w:rsidRPr="00543025" w14:paraId="0F574A54" w14:textId="77777777" w:rsidTr="009B707E">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97FEA7" w14:textId="77777777" w:rsidR="009B707E" w:rsidRPr="00543025" w:rsidRDefault="009B707E" w:rsidP="00414E9F">
                  <w:pPr>
                    <w:pStyle w:val="af6"/>
                  </w:pP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11374B" w14:textId="77777777" w:rsidR="009B707E" w:rsidRPr="00543025" w:rsidRDefault="009B707E" w:rsidP="00414E9F">
                  <w:pPr>
                    <w:pStyle w:val="af6"/>
                  </w:pPr>
                  <w:r w:rsidRPr="00543025">
                    <w:t>買進</w:t>
                  </w: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2FE00" w14:textId="77777777" w:rsidR="009B707E" w:rsidRPr="00543025" w:rsidRDefault="009B707E" w:rsidP="00414E9F">
                  <w:pPr>
                    <w:pStyle w:val="af6"/>
                  </w:pPr>
                  <w:r w:rsidRPr="00543025">
                    <w:t>賣出</w:t>
                  </w:r>
                </w:p>
              </w:tc>
            </w:tr>
            <w:tr w:rsidR="00543025" w:rsidRPr="00543025" w14:paraId="70E1D071" w14:textId="77777777" w:rsidTr="009B707E">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CB2374" w14:textId="77777777" w:rsidR="009B707E" w:rsidRPr="00543025" w:rsidRDefault="009B707E" w:rsidP="00414E9F">
                  <w:pPr>
                    <w:pStyle w:val="af6"/>
                  </w:pPr>
                  <w:r w:rsidRPr="00543025">
                    <w:t>旅遊</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BCFB0" w14:textId="77777777" w:rsidR="009B707E" w:rsidRPr="00543025" w:rsidRDefault="009B707E" w:rsidP="00414E9F">
                  <w:pPr>
                    <w:pStyle w:val="af6"/>
                  </w:pPr>
                  <w:r w:rsidRPr="00543025">
                    <w:t>5.87</w:t>
                  </w: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FB75C4" w14:textId="77777777" w:rsidR="009B707E" w:rsidRPr="00543025" w:rsidRDefault="009B707E" w:rsidP="00414E9F">
                  <w:pPr>
                    <w:pStyle w:val="af6"/>
                  </w:pPr>
                  <w:r w:rsidRPr="00543025">
                    <w:t>5.87</w:t>
                  </w:r>
                </w:p>
              </w:tc>
            </w:tr>
            <w:tr w:rsidR="00543025" w:rsidRPr="00543025" w14:paraId="157993E7" w14:textId="77777777" w:rsidTr="009B707E">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068300" w14:textId="77777777" w:rsidR="009B707E" w:rsidRPr="00543025" w:rsidRDefault="009B707E" w:rsidP="00414E9F">
                  <w:pPr>
                    <w:pStyle w:val="af6"/>
                  </w:pPr>
                  <w:r w:rsidRPr="00543025">
                    <w:t>外貿</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DC6BE4" w14:textId="77777777" w:rsidR="009B707E" w:rsidRPr="00543025" w:rsidRDefault="009B707E" w:rsidP="00414E9F">
                  <w:pPr>
                    <w:pStyle w:val="af6"/>
                  </w:pPr>
                  <w:r w:rsidRPr="00543025">
                    <w:t>5.68</w:t>
                  </w: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240251" w14:textId="77777777" w:rsidR="009B707E" w:rsidRPr="00543025" w:rsidRDefault="009B707E" w:rsidP="00414E9F">
                  <w:pPr>
                    <w:pStyle w:val="af6"/>
                  </w:pPr>
                  <w:r w:rsidRPr="00543025">
                    <w:t>5.68</w:t>
                  </w:r>
                </w:p>
              </w:tc>
            </w:tr>
          </w:tbl>
          <w:p w14:paraId="742BBA6A" w14:textId="77777777" w:rsidR="009B707E" w:rsidRPr="00543025" w:rsidRDefault="009B707E" w:rsidP="00414E9F">
            <w:pPr>
              <w:pStyle w:val="af6"/>
              <w:jc w:val="left"/>
            </w:pPr>
            <w:r w:rsidRPr="00543025">
              <w:t>日期：</w:t>
            </w:r>
            <w:r w:rsidRPr="00543025">
              <w:t>202</w:t>
            </w:r>
            <w:r w:rsidRPr="00543025">
              <w:rPr>
                <w:rFonts w:eastAsiaTheme="minorEastAsia"/>
              </w:rPr>
              <w:t>5</w:t>
            </w:r>
            <w:r w:rsidRPr="00543025">
              <w:rPr>
                <w:rFonts w:ascii="MS Mincho" w:eastAsia="MS Mincho" w:hAnsi="MS Mincho" w:cs="MS Mincho" w:hint="eastAsia"/>
              </w:rPr>
              <w:t>年</w:t>
            </w:r>
            <w:r w:rsidRPr="00543025">
              <w:t>5</w:t>
            </w:r>
            <w:r w:rsidRPr="00543025">
              <w:rPr>
                <w:rFonts w:ascii="MS Mincho" w:eastAsia="MS Mincho" w:hAnsi="MS Mincho" w:cs="MS Mincho" w:hint="eastAsia"/>
              </w:rPr>
              <w:t>月</w:t>
            </w:r>
            <w:r w:rsidRPr="00543025">
              <w:t>1</w:t>
            </w:r>
            <w:r w:rsidRPr="00543025">
              <w:rPr>
                <w:rFonts w:eastAsiaTheme="minorEastAsia"/>
              </w:rPr>
              <w:t>5</w:t>
            </w:r>
            <w:r w:rsidRPr="00543025">
              <w:rPr>
                <w:rFonts w:ascii="MS Mincho" w:eastAsia="MS Mincho" w:hAnsi="MS Mincho" w:cs="MS Mincho" w:hint="eastAsia"/>
              </w:rPr>
              <w:t>日</w:t>
            </w:r>
          </w:p>
        </w:tc>
      </w:tr>
      <w:tr w:rsidR="00543025" w:rsidRPr="00543025" w14:paraId="67939D02" w14:textId="77777777" w:rsidTr="009B707E">
        <w:tc>
          <w:tcPr>
            <w:tcW w:w="1573" w:type="dxa"/>
            <w:gridSpan w:val="2"/>
            <w:shd w:val="clear" w:color="auto" w:fill="auto"/>
            <w:tcMar>
              <w:top w:w="0" w:type="dxa"/>
              <w:left w:w="28" w:type="dxa"/>
              <w:bottom w:w="0" w:type="dxa"/>
              <w:right w:w="28" w:type="dxa"/>
            </w:tcMar>
            <w:vAlign w:val="center"/>
          </w:tcPr>
          <w:p w14:paraId="0113104D" w14:textId="77777777" w:rsidR="009B707E" w:rsidRPr="00543025" w:rsidRDefault="009B707E" w:rsidP="00414E9F">
            <w:pPr>
              <w:pStyle w:val="af6"/>
              <w:jc w:val="left"/>
            </w:pPr>
            <w:r w:rsidRPr="00543025">
              <w:t>與臺灣時差</w:t>
            </w:r>
          </w:p>
        </w:tc>
        <w:tc>
          <w:tcPr>
            <w:tcW w:w="6901" w:type="dxa"/>
            <w:shd w:val="clear" w:color="auto" w:fill="auto"/>
            <w:tcMar>
              <w:top w:w="0" w:type="dxa"/>
              <w:left w:w="28" w:type="dxa"/>
              <w:bottom w:w="0" w:type="dxa"/>
              <w:right w:w="28" w:type="dxa"/>
            </w:tcMar>
            <w:vAlign w:val="center"/>
          </w:tcPr>
          <w:p w14:paraId="536512EB" w14:textId="77777777" w:rsidR="009B707E" w:rsidRPr="00543025" w:rsidRDefault="009B707E" w:rsidP="00414E9F">
            <w:pPr>
              <w:pStyle w:val="af6"/>
              <w:jc w:val="left"/>
            </w:pPr>
            <w:r w:rsidRPr="00543025">
              <w:t>以格林威治時間計算，巴西利亞時間較臺灣晚</w:t>
            </w:r>
            <w:r w:rsidRPr="00543025">
              <w:t>11</w:t>
            </w:r>
            <w:r w:rsidRPr="00543025">
              <w:t>小時。</w:t>
            </w:r>
          </w:p>
        </w:tc>
      </w:tr>
      <w:tr w:rsidR="00543025" w:rsidRPr="00543025" w14:paraId="607ECA29" w14:textId="77777777" w:rsidTr="009B707E">
        <w:tc>
          <w:tcPr>
            <w:tcW w:w="1573" w:type="dxa"/>
            <w:gridSpan w:val="2"/>
            <w:shd w:val="clear" w:color="auto" w:fill="auto"/>
            <w:tcMar>
              <w:top w:w="0" w:type="dxa"/>
              <w:left w:w="28" w:type="dxa"/>
              <w:bottom w:w="0" w:type="dxa"/>
              <w:right w:w="28" w:type="dxa"/>
            </w:tcMar>
            <w:vAlign w:val="center"/>
          </w:tcPr>
          <w:p w14:paraId="24FB40A7" w14:textId="77777777" w:rsidR="009B707E" w:rsidRPr="00543025" w:rsidRDefault="009B707E" w:rsidP="00414E9F">
            <w:pPr>
              <w:pStyle w:val="af6"/>
              <w:jc w:val="left"/>
            </w:pPr>
            <w:r w:rsidRPr="00543025">
              <w:t>簽證</w:t>
            </w:r>
          </w:p>
        </w:tc>
        <w:tc>
          <w:tcPr>
            <w:tcW w:w="6901" w:type="dxa"/>
            <w:shd w:val="clear" w:color="auto" w:fill="auto"/>
            <w:tcMar>
              <w:top w:w="0" w:type="dxa"/>
              <w:left w:w="28" w:type="dxa"/>
              <w:bottom w:w="0" w:type="dxa"/>
              <w:right w:w="28" w:type="dxa"/>
            </w:tcMar>
            <w:vAlign w:val="center"/>
          </w:tcPr>
          <w:p w14:paraId="55EC01DC" w14:textId="77777777" w:rsidR="009B707E" w:rsidRPr="00543025" w:rsidRDefault="009B707E" w:rsidP="00414E9F">
            <w:pPr>
              <w:pStyle w:val="af6"/>
              <w:jc w:val="left"/>
            </w:pPr>
            <w:r w:rsidRPr="00543025">
              <w:t>1.</w:t>
            </w:r>
            <w:r w:rsidRPr="00543025">
              <w:t>商務簽證所需文件：</w:t>
            </w:r>
          </w:p>
          <w:p w14:paraId="5A1041CB" w14:textId="77777777" w:rsidR="009B707E" w:rsidRPr="00543025" w:rsidRDefault="009B707E" w:rsidP="00414E9F">
            <w:pPr>
              <w:pStyle w:val="af6"/>
              <w:ind w:leftChars="50" w:left="708" w:hangingChars="250" w:hanging="590"/>
              <w:jc w:val="both"/>
            </w:pPr>
            <w:r w:rsidRPr="00543025">
              <w:t>（</w:t>
            </w:r>
            <w:r w:rsidRPr="00543025">
              <w:t>1</w:t>
            </w:r>
            <w:r w:rsidRPr="00543025">
              <w:t>）效期</w:t>
            </w:r>
            <w:r w:rsidRPr="00543025">
              <w:t>6</w:t>
            </w:r>
            <w:r w:rsidRPr="00543025">
              <w:t>個月以上之護照正本（簽證空白頁數至少</w:t>
            </w:r>
            <w:r w:rsidRPr="00543025">
              <w:t>2</w:t>
            </w:r>
            <w:r w:rsidRPr="00543025">
              <w:t>頁以上）。</w:t>
            </w:r>
          </w:p>
          <w:p w14:paraId="3CB8DFAA" w14:textId="77777777" w:rsidR="009B707E" w:rsidRPr="00543025" w:rsidRDefault="009B707E" w:rsidP="00414E9F">
            <w:pPr>
              <w:pStyle w:val="af6"/>
              <w:ind w:leftChars="50" w:left="708" w:hangingChars="250" w:hanging="590"/>
              <w:jc w:val="both"/>
            </w:pPr>
            <w:r w:rsidRPr="00543025">
              <w:t>（</w:t>
            </w:r>
            <w:r w:rsidRPr="00543025">
              <w:t>2</w:t>
            </w:r>
            <w:r w:rsidRPr="00543025">
              <w:t>）簽證申請表。</w:t>
            </w:r>
          </w:p>
          <w:p w14:paraId="1B694B36" w14:textId="77777777" w:rsidR="009B707E" w:rsidRPr="00543025" w:rsidRDefault="009B707E" w:rsidP="00414E9F">
            <w:pPr>
              <w:pStyle w:val="af6"/>
              <w:ind w:leftChars="50" w:left="708" w:hangingChars="250" w:hanging="590"/>
              <w:jc w:val="both"/>
            </w:pPr>
            <w:r w:rsidRPr="00543025">
              <w:t>（</w:t>
            </w:r>
            <w:r w:rsidRPr="00543025">
              <w:t>3</w:t>
            </w:r>
            <w:r w:rsidRPr="00543025">
              <w:t>）申請人任職公司出具的正本保證信函（必須印有公司信頭並以英文或葡萄牙文提供臺灣公司名稱、地址、電話，簽署保信的資深經理</w:t>
            </w:r>
            <w:r w:rsidRPr="00543025">
              <w:t>/</w:t>
            </w:r>
            <w:r w:rsidRPr="00543025">
              <w:t>公司負責人姓名和職稱，赴巴西職員（簽證申請人）姓名和職稱，赴巴西目的和預計停留時間等資訊、申請人在巴西聯絡資訊、公司大小章及公司亦需載明是否負責申請人在巴西所有開銷費用。</w:t>
            </w:r>
          </w:p>
          <w:p w14:paraId="317710EA" w14:textId="77777777" w:rsidR="009B707E" w:rsidRPr="00543025" w:rsidRDefault="009B707E" w:rsidP="00414E9F">
            <w:pPr>
              <w:pStyle w:val="af6"/>
              <w:ind w:leftChars="50" w:left="708" w:hangingChars="250" w:hanging="590"/>
              <w:jc w:val="both"/>
            </w:pPr>
            <w:r w:rsidRPr="00543025">
              <w:t>（</w:t>
            </w:r>
            <w:r w:rsidRPr="00543025">
              <w:t>4</w:t>
            </w:r>
            <w:r w:rsidRPr="00543025">
              <w:t>）一份英文填妥之商務調查表。</w:t>
            </w:r>
          </w:p>
          <w:p w14:paraId="3FD0A09F" w14:textId="77777777" w:rsidR="009B707E" w:rsidRPr="00543025" w:rsidRDefault="009B707E" w:rsidP="00414E9F">
            <w:pPr>
              <w:pStyle w:val="af6"/>
              <w:ind w:leftChars="50" w:left="708" w:hangingChars="250" w:hanging="590"/>
              <w:jc w:val="both"/>
            </w:pPr>
            <w:r w:rsidRPr="00543025">
              <w:t>（</w:t>
            </w:r>
            <w:r w:rsidRPr="00543025">
              <w:t>5</w:t>
            </w:r>
            <w:r w:rsidRPr="00543025">
              <w:t>）來回電子機票、訂位紀錄或由旅行社申請團體簽證可致巴西辦事處一份聲明書（內容必須包含乘客姓名、確認的行程、航班號和出發</w:t>
            </w:r>
            <w:r w:rsidRPr="00543025">
              <w:t>/</w:t>
            </w:r>
            <w:r w:rsidRPr="00543025">
              <w:t>回程日期）。</w:t>
            </w:r>
          </w:p>
          <w:p w14:paraId="41AED5C5" w14:textId="77777777" w:rsidR="009B707E" w:rsidRPr="00543025" w:rsidRDefault="009B707E" w:rsidP="00414E9F">
            <w:pPr>
              <w:pStyle w:val="af6"/>
              <w:ind w:leftChars="50" w:left="708" w:hangingChars="250" w:hanging="590"/>
              <w:jc w:val="both"/>
            </w:pPr>
            <w:r w:rsidRPr="00543025">
              <w:t>（</w:t>
            </w:r>
            <w:r w:rsidRPr="00543025">
              <w:t>6</w:t>
            </w:r>
            <w:r w:rsidRPr="00543025">
              <w:t>）</w:t>
            </w:r>
            <w:r w:rsidRPr="00543025">
              <w:t>1</w:t>
            </w:r>
            <w:r w:rsidRPr="00543025">
              <w:t>張</w:t>
            </w:r>
            <w:r w:rsidRPr="00543025">
              <w:t>2</w:t>
            </w:r>
            <w:r w:rsidRPr="00543025">
              <w:t>吋或</w:t>
            </w:r>
            <w:r w:rsidRPr="00543025">
              <w:t>3</w:t>
            </w:r>
            <w:r w:rsidRPr="00543025">
              <w:t>吋正面，白色背景、</w:t>
            </w:r>
            <w:r w:rsidRPr="00543025">
              <w:t>6</w:t>
            </w:r>
            <w:r w:rsidRPr="00543025">
              <w:t>個月內拍攝的彩色照片，不</w:t>
            </w:r>
            <w:r w:rsidRPr="00543025">
              <w:lastRenderedPageBreak/>
              <w:t>得使用電腦列印或合成照片。</w:t>
            </w:r>
          </w:p>
          <w:p w14:paraId="6B4BB085" w14:textId="77777777" w:rsidR="009B707E" w:rsidRPr="00543025" w:rsidRDefault="009B707E" w:rsidP="00414E9F">
            <w:pPr>
              <w:pStyle w:val="af6"/>
              <w:ind w:leftChars="50" w:left="708" w:hangingChars="250" w:hanging="590"/>
              <w:jc w:val="both"/>
            </w:pPr>
            <w:r w:rsidRPr="00543025">
              <w:t>（</w:t>
            </w:r>
            <w:r w:rsidRPr="00543025">
              <w:t>7</w:t>
            </w:r>
            <w:r w:rsidRPr="00543025">
              <w:t>）巴西公司或機構邀請函，如有需巴西方面邀請函，本會駐巴西臺灣貿易中心可出具。</w:t>
            </w:r>
          </w:p>
          <w:p w14:paraId="51BFC2DF" w14:textId="77777777" w:rsidR="009B707E" w:rsidRPr="00543025" w:rsidRDefault="009B707E" w:rsidP="00414E9F">
            <w:pPr>
              <w:pStyle w:val="af6"/>
              <w:ind w:leftChars="50" w:left="708" w:hangingChars="250" w:hanging="590"/>
              <w:jc w:val="both"/>
            </w:pPr>
            <w:r w:rsidRPr="00543025">
              <w:t>（</w:t>
            </w:r>
            <w:r w:rsidRPr="00543025">
              <w:t>8</w:t>
            </w:r>
            <w:r w:rsidRPr="00543025">
              <w:t>）中華民國身分證或居留證影本。</w:t>
            </w:r>
          </w:p>
          <w:p w14:paraId="44A3B5B6" w14:textId="77777777" w:rsidR="009B707E" w:rsidRPr="00543025" w:rsidRDefault="009B707E" w:rsidP="00414E9F">
            <w:pPr>
              <w:pStyle w:val="af6"/>
              <w:jc w:val="left"/>
            </w:pPr>
            <w:r w:rsidRPr="00543025">
              <w:t>2.</w:t>
            </w:r>
            <w:r w:rsidRPr="00543025">
              <w:t>觀光簽證所需文件：</w:t>
            </w:r>
          </w:p>
          <w:p w14:paraId="577ED2A5" w14:textId="77777777" w:rsidR="009B707E" w:rsidRPr="00543025" w:rsidRDefault="009B707E" w:rsidP="00414E9F">
            <w:pPr>
              <w:pStyle w:val="af6"/>
              <w:ind w:leftChars="50" w:left="708" w:hangingChars="250" w:hanging="590"/>
              <w:jc w:val="both"/>
            </w:pPr>
            <w:r w:rsidRPr="00543025">
              <w:t>（</w:t>
            </w:r>
            <w:r w:rsidRPr="00543025">
              <w:t>1</w:t>
            </w:r>
            <w:r w:rsidRPr="00543025">
              <w:t>）簽證申請表。</w:t>
            </w:r>
          </w:p>
          <w:p w14:paraId="3763E161" w14:textId="77777777" w:rsidR="009B707E" w:rsidRPr="00543025" w:rsidRDefault="009B707E" w:rsidP="00414E9F">
            <w:pPr>
              <w:pStyle w:val="af6"/>
              <w:ind w:leftChars="50" w:left="708" w:hangingChars="250" w:hanging="590"/>
              <w:jc w:val="both"/>
            </w:pPr>
            <w:r w:rsidRPr="00543025">
              <w:t>（</w:t>
            </w:r>
            <w:r w:rsidRPr="00543025">
              <w:t>2</w:t>
            </w:r>
            <w:r w:rsidRPr="00543025">
              <w:t>）護照效期</w:t>
            </w:r>
            <w:r w:rsidRPr="00543025">
              <w:t>6</w:t>
            </w:r>
            <w:r w:rsidRPr="00543025">
              <w:t>個月以上之護照正本（簽證空白頁數至少</w:t>
            </w:r>
            <w:r w:rsidRPr="00543025">
              <w:t>2</w:t>
            </w:r>
            <w:r w:rsidRPr="00543025">
              <w:t>頁以上）。</w:t>
            </w:r>
          </w:p>
          <w:p w14:paraId="0DCA0D20" w14:textId="77777777" w:rsidR="009B707E" w:rsidRPr="00543025" w:rsidRDefault="009B707E" w:rsidP="00414E9F">
            <w:pPr>
              <w:pStyle w:val="af6"/>
              <w:ind w:leftChars="50" w:left="708" w:hangingChars="250" w:hanging="590"/>
              <w:jc w:val="both"/>
            </w:pPr>
            <w:r w:rsidRPr="00543025">
              <w:t>（</w:t>
            </w:r>
            <w:r w:rsidRPr="00543025">
              <w:t>3</w:t>
            </w:r>
            <w:r w:rsidRPr="00543025">
              <w:t>）英文在職證明。</w:t>
            </w:r>
          </w:p>
          <w:p w14:paraId="1B6631A9" w14:textId="77777777" w:rsidR="009B707E" w:rsidRPr="00543025" w:rsidRDefault="009B707E" w:rsidP="00414E9F">
            <w:pPr>
              <w:pStyle w:val="af6"/>
              <w:ind w:leftChars="50" w:left="708" w:hangingChars="250" w:hanging="590"/>
              <w:jc w:val="both"/>
            </w:pPr>
            <w:r w:rsidRPr="00543025">
              <w:t>（</w:t>
            </w:r>
            <w:r w:rsidRPr="00543025">
              <w:t>4</w:t>
            </w:r>
            <w:r w:rsidRPr="00543025">
              <w:t>）申請人停留巴西期間的財力證明（近期補登之存摺正本及最近三個月影本或最近三個月薪資單可作為證明）。</w:t>
            </w:r>
          </w:p>
          <w:p w14:paraId="3A8BDA3D" w14:textId="77777777" w:rsidR="009B707E" w:rsidRPr="00543025" w:rsidRDefault="009B707E" w:rsidP="00414E9F">
            <w:pPr>
              <w:pStyle w:val="af6"/>
              <w:ind w:leftChars="50" w:left="708" w:hangingChars="250" w:hanging="590"/>
              <w:jc w:val="both"/>
            </w:pPr>
            <w:r w:rsidRPr="00543025">
              <w:t>（</w:t>
            </w:r>
            <w:r w:rsidRPr="00543025">
              <w:t>5</w:t>
            </w:r>
            <w:r w:rsidRPr="00543025">
              <w:t>）</w:t>
            </w:r>
            <w:r w:rsidRPr="00543025">
              <w:t>1</w:t>
            </w:r>
            <w:r w:rsidRPr="00543025">
              <w:t>張</w:t>
            </w:r>
            <w:r w:rsidRPr="00543025">
              <w:t>2</w:t>
            </w:r>
            <w:r w:rsidRPr="00543025">
              <w:t>吋或</w:t>
            </w:r>
            <w:r w:rsidRPr="00543025">
              <w:t>3</w:t>
            </w:r>
            <w:r w:rsidRPr="00543025">
              <w:t>吋正面彩色照片（白色背景、</w:t>
            </w:r>
            <w:r w:rsidRPr="00543025">
              <w:t>6</w:t>
            </w:r>
            <w:r w:rsidRPr="00543025">
              <w:t>個月內拍攝，不得使用電腦列印或合成照片）。</w:t>
            </w:r>
          </w:p>
          <w:p w14:paraId="224038B1" w14:textId="77777777" w:rsidR="009B707E" w:rsidRPr="00543025" w:rsidRDefault="009B707E" w:rsidP="00414E9F">
            <w:pPr>
              <w:pStyle w:val="af6"/>
              <w:ind w:leftChars="50" w:left="708" w:hangingChars="250" w:hanging="590"/>
              <w:jc w:val="both"/>
            </w:pPr>
            <w:r w:rsidRPr="00543025">
              <w:t>（</w:t>
            </w:r>
            <w:r w:rsidRPr="00543025">
              <w:t>6</w:t>
            </w:r>
            <w:r w:rsidRPr="00543025">
              <w:t>）若前往巴西探訪親戚或朋友，需提供邀請函（無需為正本，內容需包括邀請人及受邀人基本資料、邀請人與受邀人之關係、受邀人前往巴西之目的、時間及邀請人確保為受邀人在巴西提供住宿和相關費用等責任資料）</w:t>
            </w:r>
            <w:r w:rsidRPr="00543025">
              <w:t xml:space="preserve"> </w:t>
            </w:r>
            <w:r w:rsidRPr="00543025">
              <w:t>。若無邀請函，需提供巴西飯店訂房單。</w:t>
            </w:r>
          </w:p>
          <w:p w14:paraId="14CBB2AC" w14:textId="77777777" w:rsidR="009B707E" w:rsidRPr="00543025" w:rsidRDefault="009B707E" w:rsidP="00414E9F">
            <w:pPr>
              <w:pStyle w:val="af6"/>
              <w:ind w:leftChars="50" w:left="708" w:hangingChars="250" w:hanging="590"/>
              <w:jc w:val="both"/>
            </w:pPr>
            <w:r w:rsidRPr="00543025">
              <w:t>（</w:t>
            </w:r>
            <w:r w:rsidRPr="00543025">
              <w:t>7</w:t>
            </w:r>
            <w:r w:rsidRPr="00543025">
              <w:t>）來回電子機票或訂位紀錄或由旅行社申請團體簽證可致巴西商務辦事處一份聲明書（內容必須包含乘客姓名、確認的行程、航班號和出發</w:t>
            </w:r>
            <w:r w:rsidRPr="00543025">
              <w:t>/</w:t>
            </w:r>
            <w:r w:rsidRPr="00543025">
              <w:t>回程日期）。</w:t>
            </w:r>
          </w:p>
          <w:p w14:paraId="65923830" w14:textId="77777777" w:rsidR="009B707E" w:rsidRPr="00543025" w:rsidRDefault="009B707E" w:rsidP="00414E9F">
            <w:pPr>
              <w:pStyle w:val="af6"/>
              <w:ind w:leftChars="50" w:left="708" w:hangingChars="250" w:hanging="590"/>
              <w:jc w:val="both"/>
            </w:pPr>
            <w:r w:rsidRPr="00543025">
              <w:t>（</w:t>
            </w:r>
            <w:r w:rsidRPr="00543025">
              <w:t>8</w:t>
            </w:r>
            <w:r w:rsidRPr="00543025">
              <w:t>）中華民國身分證影本或居留證影本。</w:t>
            </w:r>
          </w:p>
          <w:p w14:paraId="3582831F" w14:textId="77777777" w:rsidR="009B707E" w:rsidRPr="00543025" w:rsidRDefault="009B707E" w:rsidP="00414E9F">
            <w:pPr>
              <w:pStyle w:val="af6"/>
              <w:jc w:val="left"/>
            </w:pPr>
            <w:r w:rsidRPr="00543025">
              <w:t>4.</w:t>
            </w:r>
            <w:r w:rsidRPr="00543025">
              <w:t>簽證有效時間：</w:t>
            </w:r>
          </w:p>
          <w:p w14:paraId="6AED1580" w14:textId="77777777" w:rsidR="009B707E" w:rsidRPr="00543025" w:rsidRDefault="009B707E" w:rsidP="00414E9F">
            <w:pPr>
              <w:pStyle w:val="af6"/>
              <w:ind w:leftChars="50" w:left="708" w:hangingChars="250" w:hanging="590"/>
              <w:jc w:val="both"/>
            </w:pPr>
            <w:r w:rsidRPr="00543025">
              <w:t>（</w:t>
            </w:r>
            <w:r w:rsidRPr="00543025">
              <w:t>1</w:t>
            </w:r>
            <w:r w:rsidRPr="00543025">
              <w:t>）商務簽證：有效期最長至</w:t>
            </w:r>
            <w:r w:rsidRPr="00543025">
              <w:t>3</w:t>
            </w:r>
            <w:r w:rsidRPr="00543025">
              <w:t>年，惟自核發日起</w:t>
            </w:r>
            <w:r w:rsidRPr="00543025">
              <w:t>90</w:t>
            </w:r>
            <w:r w:rsidRPr="00543025">
              <w:t>日內入境巴西。</w:t>
            </w:r>
          </w:p>
          <w:p w14:paraId="245EB627" w14:textId="77777777" w:rsidR="009B707E" w:rsidRPr="00543025" w:rsidRDefault="009B707E" w:rsidP="00414E9F">
            <w:pPr>
              <w:pStyle w:val="af6"/>
              <w:ind w:leftChars="50" w:left="708" w:hangingChars="250" w:hanging="590"/>
              <w:jc w:val="both"/>
            </w:pPr>
            <w:r w:rsidRPr="00543025">
              <w:t>（</w:t>
            </w:r>
            <w:r w:rsidRPr="00543025">
              <w:t>2</w:t>
            </w:r>
            <w:r w:rsidRPr="00543025">
              <w:t>）觀光簽證：有效期最長</w:t>
            </w:r>
            <w:r w:rsidRPr="00543025">
              <w:t>90</w:t>
            </w:r>
            <w:r w:rsidRPr="00543025">
              <w:t>天，並需於核發日起</w:t>
            </w:r>
            <w:r w:rsidRPr="00543025">
              <w:t>90</w:t>
            </w:r>
            <w:r w:rsidRPr="00543025">
              <w:t>日內入境巴西。</w:t>
            </w:r>
          </w:p>
        </w:tc>
      </w:tr>
      <w:tr w:rsidR="00543025" w:rsidRPr="00543025" w14:paraId="008795BE" w14:textId="77777777" w:rsidTr="009B707E">
        <w:tc>
          <w:tcPr>
            <w:tcW w:w="450" w:type="dxa"/>
            <w:vMerge w:val="restart"/>
            <w:shd w:val="clear" w:color="auto" w:fill="auto"/>
            <w:tcMar>
              <w:top w:w="0" w:type="dxa"/>
              <w:left w:w="28" w:type="dxa"/>
              <w:bottom w:w="0" w:type="dxa"/>
              <w:right w:w="28" w:type="dxa"/>
            </w:tcMar>
            <w:vAlign w:val="center"/>
          </w:tcPr>
          <w:p w14:paraId="7B1E787C" w14:textId="77777777" w:rsidR="009B707E" w:rsidRPr="00543025" w:rsidRDefault="009B707E" w:rsidP="00414E9F">
            <w:pPr>
              <w:pStyle w:val="af6"/>
              <w:jc w:val="left"/>
            </w:pPr>
            <w:r w:rsidRPr="00543025">
              <w:lastRenderedPageBreak/>
              <w:t>交通</w:t>
            </w:r>
          </w:p>
        </w:tc>
        <w:tc>
          <w:tcPr>
            <w:tcW w:w="1123" w:type="dxa"/>
            <w:shd w:val="clear" w:color="auto" w:fill="auto"/>
            <w:tcMar>
              <w:top w:w="0" w:type="dxa"/>
              <w:left w:w="28" w:type="dxa"/>
              <w:bottom w:w="0" w:type="dxa"/>
              <w:right w:w="28" w:type="dxa"/>
            </w:tcMar>
            <w:vAlign w:val="center"/>
          </w:tcPr>
          <w:p w14:paraId="5B0114F9" w14:textId="77777777" w:rsidR="009B707E" w:rsidRPr="00543025" w:rsidRDefault="009B707E" w:rsidP="00414E9F">
            <w:pPr>
              <w:pStyle w:val="af6"/>
              <w:jc w:val="left"/>
            </w:pPr>
            <w:r w:rsidRPr="00543025">
              <w:t>班機（直達否、費用、航程）</w:t>
            </w:r>
          </w:p>
        </w:tc>
        <w:tc>
          <w:tcPr>
            <w:tcW w:w="6901" w:type="dxa"/>
            <w:shd w:val="clear" w:color="auto" w:fill="auto"/>
            <w:tcMar>
              <w:top w:w="0" w:type="dxa"/>
              <w:left w:w="28" w:type="dxa"/>
              <w:bottom w:w="0" w:type="dxa"/>
              <w:right w:w="28" w:type="dxa"/>
            </w:tcMar>
            <w:vAlign w:val="center"/>
          </w:tcPr>
          <w:p w14:paraId="538E6BE6" w14:textId="77777777" w:rsidR="009B707E" w:rsidRPr="00543025" w:rsidRDefault="009B707E" w:rsidP="00414E9F">
            <w:pPr>
              <w:pStyle w:val="af6"/>
              <w:jc w:val="both"/>
            </w:pPr>
            <w:r w:rsidRPr="00543025">
              <w:t>巴西機票價格常因遊行淡旺季、時段、訂購日、旅遊往返日差距及航空公司不同而有差異，通常機票預訂日與旅遊日差距愈遠，票價較便宜，愈近，愈昂貴。</w:t>
            </w:r>
          </w:p>
          <w:p w14:paraId="19CE2F6C" w14:textId="77777777" w:rsidR="009B707E" w:rsidRPr="00543025" w:rsidRDefault="009B707E" w:rsidP="00414E9F">
            <w:pPr>
              <w:pStyle w:val="af6"/>
              <w:jc w:val="both"/>
            </w:pPr>
            <w:bookmarkStart w:id="29" w:name="_Hlk104381706"/>
            <w:r w:rsidRPr="00543025">
              <w:t>下表為</w:t>
            </w:r>
            <w:r w:rsidRPr="00543025">
              <w:t>202</w:t>
            </w:r>
            <w:r w:rsidRPr="00543025">
              <w:rPr>
                <w:rFonts w:eastAsiaTheme="minorEastAsia"/>
              </w:rPr>
              <w:t>5</w:t>
            </w:r>
            <w:r w:rsidRPr="00543025">
              <w:rPr>
                <w:rFonts w:ascii="MS Mincho" w:eastAsia="MS Mincho" w:hAnsi="MS Mincho" w:cs="MS Mincho" w:hint="eastAsia"/>
              </w:rPr>
              <w:t>年</w:t>
            </w:r>
            <w:r w:rsidRPr="00543025">
              <w:rPr>
                <w:rFonts w:eastAsiaTheme="minorEastAsia"/>
              </w:rPr>
              <w:t>9</w:t>
            </w:r>
            <w:r w:rsidRPr="00543025">
              <w:rPr>
                <w:rFonts w:ascii="MS Mincho" w:eastAsia="MS Mincho" w:hAnsi="MS Mincho" w:cs="MS Mincho" w:hint="eastAsia"/>
              </w:rPr>
              <w:t>月</w:t>
            </w:r>
            <w:r w:rsidRPr="00543025">
              <w:t>17</w:t>
            </w:r>
            <w:r w:rsidRPr="00543025">
              <w:rPr>
                <w:rFonts w:ascii="MS Mincho" w:eastAsia="MS Mincho" w:hAnsi="MS Mincho" w:cs="MS Mincho" w:hint="eastAsia"/>
              </w:rPr>
              <w:t>日</w:t>
            </w:r>
            <w:r w:rsidRPr="00543025">
              <w:t>上網預訂自聖保羅市</w:t>
            </w:r>
            <w:r w:rsidRPr="00543025">
              <w:t>Congonhas</w:t>
            </w:r>
            <w:r w:rsidRPr="00543025">
              <w:t>國內機場（</w:t>
            </w:r>
            <w:r w:rsidRPr="00543025">
              <w:t>CGH</w:t>
            </w:r>
            <w:r w:rsidRPr="00543025">
              <w:t>）搭乘</w:t>
            </w:r>
            <w:r w:rsidRPr="00543025">
              <w:t>GOL</w:t>
            </w:r>
            <w:r w:rsidRPr="00543025">
              <w:t>班機赴里約、瑪瑙斯等巴西其他主要城市於</w:t>
            </w:r>
            <w:r w:rsidRPr="00543025">
              <w:rPr>
                <w:rFonts w:eastAsiaTheme="minorEastAsia"/>
              </w:rPr>
              <w:t>10</w:t>
            </w:r>
            <w:r w:rsidRPr="00543025">
              <w:t>月</w:t>
            </w:r>
            <w:r w:rsidRPr="00543025">
              <w:t>5</w:t>
            </w:r>
            <w:r w:rsidRPr="00543025">
              <w:t>日返回之來回機票價格及機場稅資料約略如下：</w:t>
            </w:r>
          </w:p>
          <w:tbl>
            <w:tblPr>
              <w:tblW w:w="5000" w:type="pct"/>
              <w:tblLayout w:type="fixed"/>
              <w:tblCellMar>
                <w:left w:w="10" w:type="dxa"/>
                <w:right w:w="10" w:type="dxa"/>
              </w:tblCellMar>
              <w:tblLook w:val="04A0" w:firstRow="1" w:lastRow="0" w:firstColumn="1" w:lastColumn="0" w:noHBand="0" w:noVBand="1"/>
            </w:tblPr>
            <w:tblGrid>
              <w:gridCol w:w="1902"/>
              <w:gridCol w:w="1489"/>
              <w:gridCol w:w="2030"/>
              <w:gridCol w:w="1484"/>
            </w:tblGrid>
            <w:tr w:rsidR="00543025" w:rsidRPr="00543025" w14:paraId="18B3101B" w14:textId="77777777" w:rsidTr="009B707E">
              <w:trPr>
                <w:trHeight w:val="707"/>
                <w:tblHeader/>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E060C" w14:textId="77777777" w:rsidR="009B707E" w:rsidRPr="00543025" w:rsidRDefault="009B707E" w:rsidP="00414E9F">
                  <w:pPr>
                    <w:pStyle w:val="af6"/>
                    <w:snapToGrid w:val="0"/>
                  </w:pPr>
                  <w:r w:rsidRPr="00543025">
                    <w:t>巴西主要</w:t>
                  </w:r>
                </w:p>
                <w:p w14:paraId="4D3ABC98" w14:textId="77777777" w:rsidR="009B707E" w:rsidRPr="00543025" w:rsidRDefault="009B707E" w:rsidP="00414E9F">
                  <w:pPr>
                    <w:pStyle w:val="af6"/>
                    <w:snapToGrid w:val="0"/>
                  </w:pPr>
                  <w:r w:rsidRPr="00543025">
                    <w:t>城市名稱</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6202EF" w14:textId="77777777" w:rsidR="009B707E" w:rsidRPr="00543025" w:rsidRDefault="009B707E" w:rsidP="00414E9F">
                  <w:pPr>
                    <w:pStyle w:val="af6"/>
                    <w:snapToGrid w:val="0"/>
                  </w:pPr>
                  <w:r w:rsidRPr="00543025">
                    <w:t>有無直飛班機</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17845D" w14:textId="77777777" w:rsidR="009B707E" w:rsidRPr="00543025" w:rsidRDefault="009B707E" w:rsidP="00414E9F">
                  <w:pPr>
                    <w:pStyle w:val="af6"/>
                    <w:snapToGrid w:val="0"/>
                  </w:pPr>
                  <w:r w:rsidRPr="00543025">
                    <w:t>一般來回機票價格（含機場稅）</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3D88BA" w14:textId="77777777" w:rsidR="009B707E" w:rsidRPr="00543025" w:rsidRDefault="009B707E" w:rsidP="00414E9F">
                  <w:pPr>
                    <w:pStyle w:val="af6"/>
                    <w:snapToGrid w:val="0"/>
                  </w:pPr>
                  <w:r w:rsidRPr="00543025">
                    <w:t>單趟航程</w:t>
                  </w:r>
                </w:p>
              </w:tc>
            </w:tr>
            <w:tr w:rsidR="00543025" w:rsidRPr="00543025" w14:paraId="51D57FB2" w14:textId="77777777" w:rsidTr="009B707E">
              <w:trPr>
                <w:trHeight w:val="578"/>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7D88B1" w14:textId="77777777" w:rsidR="009B707E" w:rsidRPr="00543025" w:rsidRDefault="009B707E" w:rsidP="00414E9F">
                  <w:pPr>
                    <w:pStyle w:val="af6"/>
                    <w:snapToGrid w:val="0"/>
                  </w:pPr>
                  <w:r w:rsidRPr="00543025">
                    <w:t>巴西利亞市</w:t>
                  </w:r>
                  <w:r w:rsidRPr="00543025">
                    <w:t>Brasilia</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F1C092" w14:textId="77777777" w:rsidR="009B707E" w:rsidRPr="00543025" w:rsidRDefault="009B707E" w:rsidP="00414E9F">
                  <w:pPr>
                    <w:pStyle w:val="af6"/>
                    <w:snapToGrid w:val="0"/>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758BD0" w14:textId="77777777" w:rsidR="009B707E" w:rsidRPr="00543025" w:rsidRDefault="009B707E" w:rsidP="00414E9F">
                  <w:pPr>
                    <w:pStyle w:val="af6"/>
                    <w:snapToGrid w:val="0"/>
                  </w:pPr>
                  <w:r w:rsidRPr="00543025">
                    <w:t>439</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17E43" w14:textId="77777777" w:rsidR="009B707E" w:rsidRPr="00543025" w:rsidRDefault="009B707E" w:rsidP="00414E9F">
                  <w:pPr>
                    <w:pStyle w:val="af6"/>
                    <w:snapToGrid w:val="0"/>
                  </w:pPr>
                  <w:r w:rsidRPr="00543025">
                    <w:t>1</w:t>
                  </w:r>
                  <w:r w:rsidRPr="00543025">
                    <w:t>小時</w:t>
                  </w:r>
                  <w:r w:rsidRPr="00543025">
                    <w:t>40</w:t>
                  </w:r>
                  <w:r w:rsidRPr="00543025">
                    <w:t>分鐘</w:t>
                  </w:r>
                </w:p>
              </w:tc>
            </w:tr>
            <w:tr w:rsidR="00543025" w:rsidRPr="00543025" w14:paraId="292FB8EC" w14:textId="77777777" w:rsidTr="009B707E">
              <w:trPr>
                <w:trHeight w:val="669"/>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90A1B7" w14:textId="77777777" w:rsidR="009B707E" w:rsidRPr="00543025" w:rsidRDefault="009B707E" w:rsidP="00414E9F">
                  <w:pPr>
                    <w:pStyle w:val="af6"/>
                    <w:snapToGrid w:val="0"/>
                    <w:rPr>
                      <w:lang w:val="pt-BR"/>
                    </w:rPr>
                  </w:pPr>
                  <w:r w:rsidRPr="00543025">
                    <w:t>愉港市</w:t>
                  </w:r>
                </w:p>
                <w:p w14:paraId="759898FB" w14:textId="77777777" w:rsidR="009B707E" w:rsidRPr="00543025" w:rsidRDefault="009B707E" w:rsidP="00414E9F">
                  <w:pPr>
                    <w:pStyle w:val="af6"/>
                    <w:snapToGrid w:val="0"/>
                    <w:rPr>
                      <w:lang w:val="pt-BR"/>
                    </w:rPr>
                  </w:pPr>
                  <w:r w:rsidRPr="00543025">
                    <w:rPr>
                      <w:lang w:val="pt-BR"/>
                    </w:rPr>
                    <w:t>Porto Alegre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31DB87" w14:textId="77777777" w:rsidR="009B707E" w:rsidRPr="00543025" w:rsidRDefault="009B707E" w:rsidP="00414E9F">
                  <w:pPr>
                    <w:pStyle w:val="af6"/>
                    <w:snapToGrid w:val="0"/>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BFBE1B" w14:textId="77777777" w:rsidR="009B707E" w:rsidRPr="00543025" w:rsidRDefault="009B707E" w:rsidP="00414E9F">
                  <w:pPr>
                    <w:pStyle w:val="af6"/>
                    <w:snapToGrid w:val="0"/>
                  </w:pPr>
                  <w:r w:rsidRPr="00543025">
                    <w:t>614</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ECF997" w14:textId="77777777" w:rsidR="009B707E" w:rsidRPr="00543025" w:rsidRDefault="009B707E" w:rsidP="00414E9F">
                  <w:pPr>
                    <w:pStyle w:val="af6"/>
                    <w:snapToGrid w:val="0"/>
                  </w:pPr>
                  <w:r w:rsidRPr="00543025">
                    <w:t>1</w:t>
                  </w:r>
                  <w:r w:rsidRPr="00543025">
                    <w:t>小時</w:t>
                  </w:r>
                  <w:r w:rsidRPr="00543025">
                    <w:t>45</w:t>
                  </w:r>
                  <w:r w:rsidRPr="00543025">
                    <w:t>分鐘</w:t>
                  </w:r>
                </w:p>
              </w:tc>
            </w:tr>
            <w:tr w:rsidR="00543025" w:rsidRPr="00543025" w14:paraId="13C1680F" w14:textId="77777777" w:rsidTr="009B707E">
              <w:trPr>
                <w:trHeight w:val="706"/>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D60FE0" w14:textId="77777777" w:rsidR="009B707E" w:rsidRPr="00543025" w:rsidRDefault="009B707E" w:rsidP="00414E9F">
                  <w:pPr>
                    <w:pStyle w:val="af6"/>
                    <w:snapToGrid w:val="0"/>
                  </w:pPr>
                  <w:r w:rsidRPr="00543025">
                    <w:t>佛羅那玻里斯市</w:t>
                  </w:r>
                  <w:r w:rsidRPr="00543025">
                    <w:t>Florianopolis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2BCB8E" w14:textId="77777777" w:rsidR="009B707E" w:rsidRPr="00543025" w:rsidRDefault="009B707E" w:rsidP="00414E9F">
                  <w:pPr>
                    <w:pStyle w:val="af6"/>
                    <w:snapToGrid w:val="0"/>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CF5DC" w14:textId="77777777" w:rsidR="009B707E" w:rsidRPr="00543025" w:rsidRDefault="009B707E" w:rsidP="00414E9F">
                  <w:pPr>
                    <w:pStyle w:val="af6"/>
                    <w:snapToGrid w:val="0"/>
                  </w:pPr>
                  <w:r w:rsidRPr="00543025">
                    <w:t>662</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E0A25C" w14:textId="77777777" w:rsidR="009B707E" w:rsidRPr="00543025" w:rsidRDefault="009B707E" w:rsidP="00414E9F">
                  <w:pPr>
                    <w:pStyle w:val="af6"/>
                    <w:snapToGrid w:val="0"/>
                  </w:pPr>
                  <w:r w:rsidRPr="00543025">
                    <w:t>1</w:t>
                  </w:r>
                  <w:r w:rsidRPr="00543025">
                    <w:t>小時</w:t>
                  </w:r>
                  <w:r w:rsidRPr="00543025">
                    <w:t>20</w:t>
                  </w:r>
                  <w:r w:rsidRPr="00543025">
                    <w:t>分鐘</w:t>
                  </w:r>
                </w:p>
              </w:tc>
            </w:tr>
            <w:tr w:rsidR="00543025" w:rsidRPr="00543025" w14:paraId="375D4814" w14:textId="77777777" w:rsidTr="009B707E">
              <w:trPr>
                <w:trHeight w:val="703"/>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C1C99C" w14:textId="77777777" w:rsidR="009B707E" w:rsidRPr="00543025" w:rsidRDefault="009B707E" w:rsidP="00414E9F">
                  <w:pPr>
                    <w:pStyle w:val="af6"/>
                    <w:snapToGrid w:val="0"/>
                  </w:pPr>
                  <w:r w:rsidRPr="00543025">
                    <w:t>里約市</w:t>
                  </w:r>
                </w:p>
                <w:p w14:paraId="0E604E6D" w14:textId="77777777" w:rsidR="009B707E" w:rsidRPr="00543025" w:rsidRDefault="009B707E" w:rsidP="00414E9F">
                  <w:pPr>
                    <w:pStyle w:val="af6"/>
                    <w:snapToGrid w:val="0"/>
                  </w:pPr>
                  <w:r w:rsidRPr="00543025">
                    <w:t>Rio de Janeiro</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AD5C87" w14:textId="77777777" w:rsidR="009B707E" w:rsidRPr="00543025" w:rsidRDefault="009B707E" w:rsidP="00414E9F">
                  <w:pPr>
                    <w:pStyle w:val="af6"/>
                    <w:snapToGrid w:val="0"/>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C371F8" w14:textId="77777777" w:rsidR="009B707E" w:rsidRPr="00543025" w:rsidRDefault="009B707E" w:rsidP="00414E9F">
                  <w:pPr>
                    <w:pStyle w:val="af6"/>
                    <w:snapToGrid w:val="0"/>
                  </w:pPr>
                  <w:r w:rsidRPr="00543025">
                    <w:t>468</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82982" w14:textId="77777777" w:rsidR="009B707E" w:rsidRPr="00543025" w:rsidRDefault="009B707E" w:rsidP="00414E9F">
                  <w:pPr>
                    <w:pStyle w:val="af6"/>
                    <w:snapToGrid w:val="0"/>
                  </w:pPr>
                  <w:r w:rsidRPr="00543025">
                    <w:t>1</w:t>
                  </w:r>
                  <w:r w:rsidRPr="00543025">
                    <w:t>小時</w:t>
                  </w:r>
                </w:p>
              </w:tc>
            </w:tr>
            <w:tr w:rsidR="00543025" w:rsidRPr="00543025" w14:paraId="7218E0C9" w14:textId="77777777" w:rsidTr="009B707E">
              <w:trPr>
                <w:trHeight w:val="68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A2F7AB" w14:textId="77777777" w:rsidR="009B707E" w:rsidRPr="00543025" w:rsidRDefault="009B707E" w:rsidP="00414E9F">
                  <w:pPr>
                    <w:pStyle w:val="af6"/>
                    <w:snapToGrid w:val="0"/>
                    <w:rPr>
                      <w:lang w:val="pt-BR"/>
                    </w:rPr>
                  </w:pPr>
                  <w:r w:rsidRPr="00543025">
                    <w:t>好景市</w:t>
                  </w:r>
                </w:p>
                <w:p w14:paraId="57040AC6" w14:textId="77777777" w:rsidR="009B707E" w:rsidRPr="00543025" w:rsidRDefault="009B707E" w:rsidP="00414E9F">
                  <w:pPr>
                    <w:pStyle w:val="af6"/>
                    <w:snapToGrid w:val="0"/>
                    <w:rPr>
                      <w:lang w:val="pt-BR"/>
                    </w:rPr>
                  </w:pPr>
                  <w:r w:rsidRPr="00543025">
                    <w:rPr>
                      <w:lang w:val="pt-BR"/>
                    </w:rPr>
                    <w:t>Belo Horizonte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1E3BD9" w14:textId="77777777" w:rsidR="009B707E" w:rsidRPr="00543025" w:rsidRDefault="009B707E" w:rsidP="00414E9F">
                  <w:pPr>
                    <w:pStyle w:val="af6"/>
                    <w:snapToGrid w:val="0"/>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ADF95" w14:textId="77777777" w:rsidR="009B707E" w:rsidRPr="00543025" w:rsidRDefault="009B707E" w:rsidP="00414E9F">
                  <w:pPr>
                    <w:pStyle w:val="af6"/>
                    <w:snapToGrid w:val="0"/>
                  </w:pPr>
                  <w:r w:rsidRPr="00543025">
                    <w:rPr>
                      <w:lang w:val="pt-BR"/>
                    </w:rPr>
                    <w:t>454</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90123F" w14:textId="77777777" w:rsidR="009B707E" w:rsidRPr="00543025" w:rsidRDefault="009B707E" w:rsidP="00414E9F">
                  <w:pPr>
                    <w:pStyle w:val="af6"/>
                    <w:snapToGrid w:val="0"/>
                  </w:pPr>
                  <w:r w:rsidRPr="00543025">
                    <w:t>1</w:t>
                  </w:r>
                  <w:r w:rsidRPr="00543025">
                    <w:t>小時</w:t>
                  </w:r>
                  <w:r w:rsidRPr="00543025">
                    <w:t>10</w:t>
                  </w:r>
                  <w:r w:rsidRPr="00543025">
                    <w:t>分鐘</w:t>
                  </w:r>
                </w:p>
              </w:tc>
            </w:tr>
            <w:tr w:rsidR="00543025" w:rsidRPr="00543025" w14:paraId="28669EA6" w14:textId="77777777" w:rsidTr="009B707E">
              <w:trPr>
                <w:trHeight w:val="69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74806C" w14:textId="77777777" w:rsidR="009B707E" w:rsidRPr="00543025" w:rsidRDefault="009B707E" w:rsidP="00414E9F">
                  <w:pPr>
                    <w:pStyle w:val="af6"/>
                    <w:snapToGrid w:val="0"/>
                    <w:rPr>
                      <w:lang w:val="pt-BR"/>
                    </w:rPr>
                  </w:pPr>
                  <w:r w:rsidRPr="00543025">
                    <w:t>福斯市</w:t>
                  </w:r>
                </w:p>
                <w:p w14:paraId="736F7D62" w14:textId="77777777" w:rsidR="009B707E" w:rsidRPr="00543025" w:rsidRDefault="009B707E" w:rsidP="00414E9F">
                  <w:pPr>
                    <w:pStyle w:val="af6"/>
                    <w:snapToGrid w:val="0"/>
                    <w:rPr>
                      <w:lang w:val="pt-BR"/>
                    </w:rPr>
                  </w:pPr>
                  <w:r w:rsidRPr="00543025">
                    <w:rPr>
                      <w:lang w:val="pt-BR"/>
                    </w:rPr>
                    <w:t>Foz do Iguacu</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2A03C0" w14:textId="77777777" w:rsidR="009B707E" w:rsidRPr="00543025" w:rsidRDefault="009B707E" w:rsidP="00414E9F">
                  <w:pPr>
                    <w:pStyle w:val="af6"/>
                    <w:snapToGrid w:val="0"/>
                    <w:rPr>
                      <w:lang w:val="pt-BR"/>
                    </w:rPr>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DEACD9" w14:textId="77777777" w:rsidR="009B707E" w:rsidRPr="00543025" w:rsidRDefault="009B707E" w:rsidP="00414E9F">
                  <w:pPr>
                    <w:pStyle w:val="af6"/>
                    <w:snapToGrid w:val="0"/>
                    <w:rPr>
                      <w:lang w:val="pt-BR"/>
                    </w:rPr>
                  </w:pPr>
                  <w:r w:rsidRPr="00543025">
                    <w:rPr>
                      <w:lang w:val="pt-BR"/>
                    </w:rPr>
                    <w:t>855</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99E158" w14:textId="77777777" w:rsidR="009B707E" w:rsidRPr="00543025" w:rsidRDefault="009B707E" w:rsidP="00414E9F">
                  <w:pPr>
                    <w:pStyle w:val="af6"/>
                    <w:snapToGrid w:val="0"/>
                    <w:rPr>
                      <w:lang w:val="pt-BR"/>
                    </w:rPr>
                  </w:pPr>
                  <w:r w:rsidRPr="00543025">
                    <w:rPr>
                      <w:lang w:val="pt-BR"/>
                    </w:rPr>
                    <w:t>1</w:t>
                  </w:r>
                  <w:r w:rsidRPr="00543025">
                    <w:t>小時</w:t>
                  </w:r>
                  <w:r w:rsidRPr="00543025">
                    <w:rPr>
                      <w:lang w:val="pt-BR"/>
                    </w:rPr>
                    <w:t>50</w:t>
                  </w:r>
                  <w:r w:rsidRPr="00543025">
                    <w:t>分鐘</w:t>
                  </w:r>
                </w:p>
              </w:tc>
            </w:tr>
            <w:tr w:rsidR="00543025" w:rsidRPr="00543025" w14:paraId="5817F0CA" w14:textId="77777777" w:rsidTr="009B707E">
              <w:trPr>
                <w:trHeight w:val="667"/>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E10A32" w14:textId="77777777" w:rsidR="009B707E" w:rsidRPr="00543025" w:rsidRDefault="009B707E" w:rsidP="00414E9F">
                  <w:pPr>
                    <w:pStyle w:val="af6"/>
                    <w:snapToGrid w:val="0"/>
                    <w:rPr>
                      <w:lang w:val="pt-BR"/>
                    </w:rPr>
                  </w:pPr>
                  <w:r w:rsidRPr="00543025">
                    <w:t>瑪瑙斯市</w:t>
                  </w:r>
                  <w:r w:rsidRPr="00543025">
                    <w:rPr>
                      <w:lang w:val="pt-BR"/>
                    </w:rPr>
                    <w:t>Manaus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50C301" w14:textId="77777777" w:rsidR="009B707E" w:rsidRPr="00543025" w:rsidRDefault="009B707E" w:rsidP="00414E9F">
                  <w:pPr>
                    <w:pStyle w:val="af6"/>
                    <w:snapToGrid w:val="0"/>
                    <w:rPr>
                      <w:lang w:val="pt-BR"/>
                    </w:rPr>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55E8F7" w14:textId="77777777" w:rsidR="009B707E" w:rsidRPr="00543025" w:rsidRDefault="009B707E" w:rsidP="00414E9F">
                  <w:pPr>
                    <w:pStyle w:val="af6"/>
                    <w:snapToGrid w:val="0"/>
                    <w:rPr>
                      <w:lang w:val="pt-BR"/>
                    </w:rPr>
                  </w:pPr>
                  <w:r w:rsidRPr="00543025">
                    <w:rPr>
                      <w:lang w:val="pt-BR"/>
                    </w:rPr>
                    <w:t>2,095</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D6F8EA" w14:textId="77777777" w:rsidR="009B707E" w:rsidRPr="00543025" w:rsidRDefault="009B707E" w:rsidP="00414E9F">
                  <w:pPr>
                    <w:pStyle w:val="af6"/>
                    <w:snapToGrid w:val="0"/>
                    <w:rPr>
                      <w:lang w:val="pt-BR"/>
                    </w:rPr>
                  </w:pPr>
                  <w:r w:rsidRPr="00543025">
                    <w:rPr>
                      <w:lang w:val="pt-BR"/>
                    </w:rPr>
                    <w:t>3</w:t>
                  </w:r>
                  <w:r w:rsidRPr="00543025">
                    <w:t>小時</w:t>
                  </w:r>
                  <w:r w:rsidRPr="00543025">
                    <w:rPr>
                      <w:lang w:val="pt-BR"/>
                    </w:rPr>
                    <w:t>55</w:t>
                  </w:r>
                  <w:r w:rsidRPr="00543025">
                    <w:t>分鐘</w:t>
                  </w:r>
                </w:p>
              </w:tc>
            </w:tr>
            <w:tr w:rsidR="00543025" w:rsidRPr="00543025" w14:paraId="6DE6F772" w14:textId="77777777" w:rsidTr="009B707E">
              <w:trPr>
                <w:trHeight w:val="601"/>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7D4FAC" w14:textId="77777777" w:rsidR="009B707E" w:rsidRPr="00543025" w:rsidRDefault="009B707E" w:rsidP="00414E9F">
                  <w:pPr>
                    <w:pStyle w:val="af6"/>
                    <w:snapToGrid w:val="0"/>
                    <w:rPr>
                      <w:lang w:val="pt-BR"/>
                    </w:rPr>
                  </w:pPr>
                  <w:r w:rsidRPr="00543025">
                    <w:t>海息飛市</w:t>
                  </w:r>
                  <w:r w:rsidRPr="00543025">
                    <w:rPr>
                      <w:lang w:val="pt-BR"/>
                    </w:rPr>
                    <w:t>Recife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664E9A" w14:textId="77777777" w:rsidR="009B707E" w:rsidRPr="00543025" w:rsidRDefault="009B707E" w:rsidP="00414E9F">
                  <w:pPr>
                    <w:pStyle w:val="af6"/>
                    <w:snapToGrid w:val="0"/>
                    <w:rPr>
                      <w:lang w:val="pt-BR"/>
                    </w:rPr>
                  </w:pPr>
                  <w:r w:rsidRPr="0054302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E250F9" w14:textId="77777777" w:rsidR="009B707E" w:rsidRPr="00543025" w:rsidRDefault="009B707E" w:rsidP="00414E9F">
                  <w:pPr>
                    <w:pStyle w:val="af6"/>
                    <w:snapToGrid w:val="0"/>
                    <w:rPr>
                      <w:lang w:val="pt-BR"/>
                    </w:rPr>
                  </w:pPr>
                  <w:r w:rsidRPr="00543025">
                    <w:rPr>
                      <w:rFonts w:eastAsia="Times New Roman"/>
                      <w:lang w:val="pt-BR"/>
                    </w:rPr>
                    <w:t>1,</w:t>
                  </w:r>
                  <w:r w:rsidRPr="00543025">
                    <w:rPr>
                      <w:lang w:val="pt-BR"/>
                    </w:rPr>
                    <w:t>107</w:t>
                  </w:r>
                  <w:r w:rsidRPr="00543025">
                    <w:rPr>
                      <w:rFonts w:ascii="Gungsuh" w:eastAsia="Gungsuh" w:hAnsi="Gungsuh" w:cs="Gungsuh"/>
                    </w:rPr>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930EF" w14:textId="77777777" w:rsidR="009B707E" w:rsidRPr="00543025" w:rsidRDefault="009B707E" w:rsidP="00414E9F">
                  <w:pPr>
                    <w:pStyle w:val="af6"/>
                    <w:snapToGrid w:val="0"/>
                    <w:rPr>
                      <w:lang w:val="pt-BR"/>
                    </w:rPr>
                  </w:pPr>
                  <w:r w:rsidRPr="00543025">
                    <w:rPr>
                      <w:lang w:val="pt-BR"/>
                    </w:rPr>
                    <w:t>3</w:t>
                  </w:r>
                  <w:r w:rsidRPr="00543025">
                    <w:t>小時</w:t>
                  </w:r>
                </w:p>
              </w:tc>
            </w:tr>
          </w:tbl>
          <w:p w14:paraId="50AFBA36" w14:textId="77777777" w:rsidR="009B707E" w:rsidRPr="00543025" w:rsidRDefault="009B707E" w:rsidP="00414E9F">
            <w:pPr>
              <w:pStyle w:val="af6"/>
              <w:jc w:val="left"/>
              <w:rPr>
                <w:lang w:val="pt-BR"/>
              </w:rPr>
            </w:pPr>
            <w:r w:rsidRPr="00543025">
              <w:t>資訊來源</w:t>
            </w:r>
            <w:r w:rsidRPr="00543025">
              <w:rPr>
                <w:lang w:val="pt-BR"/>
              </w:rPr>
              <w:t>：</w:t>
            </w:r>
            <w:r w:rsidRPr="00543025">
              <w:rPr>
                <w:lang w:val="pt-BR"/>
              </w:rPr>
              <w:t>http//www.gol.com.br</w:t>
            </w:r>
            <w:bookmarkEnd w:id="29"/>
          </w:p>
        </w:tc>
      </w:tr>
      <w:tr w:rsidR="00543025" w:rsidRPr="00543025" w14:paraId="76852C5C" w14:textId="77777777" w:rsidTr="009B707E">
        <w:tc>
          <w:tcPr>
            <w:tcW w:w="450" w:type="dxa"/>
            <w:vMerge/>
            <w:shd w:val="clear" w:color="auto" w:fill="auto"/>
            <w:tcMar>
              <w:top w:w="0" w:type="dxa"/>
              <w:left w:w="28" w:type="dxa"/>
              <w:bottom w:w="0" w:type="dxa"/>
              <w:right w:w="28" w:type="dxa"/>
            </w:tcMar>
            <w:vAlign w:val="center"/>
          </w:tcPr>
          <w:p w14:paraId="6C88519E" w14:textId="77777777" w:rsidR="009B707E" w:rsidRPr="00543025" w:rsidRDefault="009B707E" w:rsidP="00414E9F">
            <w:pPr>
              <w:pStyle w:val="af6"/>
              <w:jc w:val="left"/>
              <w:rPr>
                <w:lang w:val="pt-BR"/>
              </w:rPr>
            </w:pPr>
          </w:p>
        </w:tc>
        <w:tc>
          <w:tcPr>
            <w:tcW w:w="1123" w:type="dxa"/>
            <w:shd w:val="clear" w:color="auto" w:fill="auto"/>
            <w:tcMar>
              <w:top w:w="0" w:type="dxa"/>
              <w:left w:w="28" w:type="dxa"/>
              <w:bottom w:w="0" w:type="dxa"/>
              <w:right w:w="28" w:type="dxa"/>
            </w:tcMar>
            <w:vAlign w:val="center"/>
          </w:tcPr>
          <w:p w14:paraId="44B0120F" w14:textId="77777777" w:rsidR="009B707E" w:rsidRPr="00543025" w:rsidRDefault="009B707E" w:rsidP="00414E9F">
            <w:pPr>
              <w:pStyle w:val="af6"/>
              <w:jc w:val="left"/>
            </w:pPr>
            <w:r w:rsidRPr="00543025">
              <w:t>計程車（費用）</w:t>
            </w:r>
          </w:p>
        </w:tc>
        <w:tc>
          <w:tcPr>
            <w:tcW w:w="6901" w:type="dxa"/>
            <w:shd w:val="clear" w:color="auto" w:fill="auto"/>
            <w:tcMar>
              <w:top w:w="0" w:type="dxa"/>
              <w:left w:w="28" w:type="dxa"/>
              <w:bottom w:w="0" w:type="dxa"/>
              <w:right w:w="28" w:type="dxa"/>
            </w:tcMar>
            <w:vAlign w:val="center"/>
          </w:tcPr>
          <w:p w14:paraId="31B1B1D3" w14:textId="77777777" w:rsidR="009B707E" w:rsidRPr="00543025" w:rsidRDefault="009B707E" w:rsidP="00414E9F">
            <w:pPr>
              <w:pStyle w:val="af6"/>
              <w:jc w:val="both"/>
            </w:pPr>
            <w:r w:rsidRPr="00543025">
              <w:t>在聖保羅市使用叫車軟體包括</w:t>
            </w:r>
            <w:r w:rsidRPr="00543025">
              <w:t>Uber</w:t>
            </w:r>
            <w:r w:rsidRPr="00543025">
              <w:t>及</w:t>
            </w:r>
            <w:r w:rsidRPr="00543025">
              <w:t>99</w:t>
            </w:r>
            <w:r w:rsidRPr="00543025">
              <w:t>相當普遍。</w:t>
            </w:r>
          </w:p>
          <w:p w14:paraId="08FFC678" w14:textId="1C3F35B7" w:rsidR="009B707E" w:rsidRPr="00543025" w:rsidRDefault="009B707E" w:rsidP="00414E9F">
            <w:pPr>
              <w:pStyle w:val="af6"/>
              <w:jc w:val="both"/>
            </w:pPr>
            <w:r w:rsidRPr="00543025">
              <w:t>聖保羅是巴西最大的商業和工業城市。計程車費按計價器計算。週一至週五，普通、普通無線電和特殊類別的計程車基本票價為</w:t>
            </w:r>
            <w:r w:rsidRPr="00543025">
              <w:t xml:space="preserve">6.00 </w:t>
            </w:r>
            <w:r w:rsidRPr="00543025">
              <w:rPr>
                <w:rFonts w:hint="eastAsia"/>
              </w:rPr>
              <w:t>巴幣</w:t>
            </w:r>
            <w:r w:rsidRPr="00543025">
              <w:t>，時間為早上</w:t>
            </w:r>
            <w:r w:rsidRPr="00543025">
              <w:t>6</w:t>
            </w:r>
            <w:r w:rsidRPr="00543025">
              <w:t>點至晚上</w:t>
            </w:r>
            <w:r w:rsidRPr="00543025">
              <w:t>8</w:t>
            </w:r>
            <w:r w:rsidRPr="00543025">
              <w:t>點，之後每公里加收</w:t>
            </w:r>
            <w:r w:rsidRPr="00543025">
              <w:t>1.80</w:t>
            </w:r>
            <w:r w:rsidRPr="00543025">
              <w:rPr>
                <w:rFonts w:hint="eastAsia"/>
              </w:rPr>
              <w:t>巴幣</w:t>
            </w:r>
            <w:r w:rsidRPr="00543025">
              <w:t>。週末和國家法定假日晚上</w:t>
            </w:r>
            <w:r w:rsidRPr="00543025">
              <w:t>8</w:t>
            </w:r>
            <w:r w:rsidRPr="00543025">
              <w:t>點至隔天早上</w:t>
            </w:r>
            <w:r w:rsidRPr="00543025">
              <w:t>6</w:t>
            </w:r>
            <w:r w:rsidRPr="00543025">
              <w:t>點，基本票價為</w:t>
            </w:r>
            <w:r w:rsidRPr="00543025">
              <w:t>6.00</w:t>
            </w:r>
            <w:r w:rsidRPr="00543025">
              <w:rPr>
                <w:rFonts w:hint="eastAsia"/>
              </w:rPr>
              <w:t>巴幣</w:t>
            </w:r>
            <w:r w:rsidRPr="00543025">
              <w:t>，之後每公里增加</w:t>
            </w:r>
            <w:r w:rsidRPr="00543025">
              <w:t>1.80</w:t>
            </w:r>
            <w:r w:rsidRPr="00543025">
              <w:rPr>
                <w:rFonts w:hint="eastAsia"/>
              </w:rPr>
              <w:t>巴幣</w:t>
            </w:r>
            <w:r w:rsidRPr="00543025">
              <w:t>。</w:t>
            </w:r>
          </w:p>
          <w:p w14:paraId="576DA2C3" w14:textId="77777777" w:rsidR="009B707E" w:rsidRPr="00543025" w:rsidRDefault="009B707E" w:rsidP="00414E9F">
            <w:pPr>
              <w:pStyle w:val="af6"/>
              <w:jc w:val="both"/>
            </w:pPr>
            <w:r w:rsidRPr="00543025">
              <w:t>自聖保羅市搭計程車到其他城市，可按跳錶數再對照金額換算表方式計費，亦可與司機事先談妥價錢，俾節省開銷。此外，從聖保羅市到其他城市，最好以同一輛計程車來回，否則按巴西法律規定，單趟車資係按跳錶數再對照金額換算表另加</w:t>
            </w:r>
            <w:r w:rsidRPr="00543025">
              <w:t>40%</w:t>
            </w:r>
            <w:r w:rsidRPr="00543025">
              <w:t>方式計算；若同一計程車來回，車資則按跳錶數再對照金額換算表方式計費，不需另加</w:t>
            </w:r>
            <w:r w:rsidRPr="00543025">
              <w:t>40%</w:t>
            </w:r>
            <w:r w:rsidRPr="00543025">
              <w:t>。</w:t>
            </w:r>
          </w:p>
          <w:p w14:paraId="240A0362" w14:textId="77777777" w:rsidR="009B707E" w:rsidRPr="00543025" w:rsidRDefault="009B707E" w:rsidP="00414E9F">
            <w:pPr>
              <w:pStyle w:val="af6"/>
              <w:jc w:val="both"/>
            </w:pPr>
            <w:r w:rsidRPr="00543025">
              <w:t>在聖保羅市之外的城市搭計程車，其跳錶基本費及每公里增加之數額，未必與聖保羅市之計程車相同，且未必其他城市計程車車資係按跳錶數再對照金額換算表方式計算。</w:t>
            </w:r>
          </w:p>
          <w:p w14:paraId="2F3099B3" w14:textId="77777777" w:rsidR="009B707E" w:rsidRPr="00543025" w:rsidRDefault="009B707E" w:rsidP="00414E9F">
            <w:pPr>
              <w:pStyle w:val="af6"/>
              <w:jc w:val="both"/>
            </w:pPr>
            <w:r w:rsidRPr="00543025">
              <w:t>巴西各機場航廈出口均有排班計程車，車資按目的地定價。</w:t>
            </w:r>
          </w:p>
        </w:tc>
      </w:tr>
      <w:tr w:rsidR="00543025" w:rsidRPr="00543025" w14:paraId="7B573DCC" w14:textId="77777777" w:rsidTr="009B707E">
        <w:trPr>
          <w:trHeight w:val="1154"/>
        </w:trPr>
        <w:tc>
          <w:tcPr>
            <w:tcW w:w="450" w:type="dxa"/>
            <w:vMerge/>
            <w:shd w:val="clear" w:color="auto" w:fill="auto"/>
            <w:tcMar>
              <w:top w:w="0" w:type="dxa"/>
              <w:left w:w="28" w:type="dxa"/>
              <w:bottom w:w="0" w:type="dxa"/>
              <w:right w:w="28" w:type="dxa"/>
            </w:tcMar>
            <w:vAlign w:val="center"/>
          </w:tcPr>
          <w:p w14:paraId="6E03B86F" w14:textId="77777777" w:rsidR="009B707E" w:rsidRPr="00543025" w:rsidRDefault="009B707E" w:rsidP="00414E9F">
            <w:pPr>
              <w:pStyle w:val="af6"/>
              <w:jc w:val="left"/>
            </w:pPr>
          </w:p>
        </w:tc>
        <w:tc>
          <w:tcPr>
            <w:tcW w:w="1123" w:type="dxa"/>
            <w:shd w:val="clear" w:color="auto" w:fill="auto"/>
            <w:tcMar>
              <w:top w:w="0" w:type="dxa"/>
              <w:left w:w="28" w:type="dxa"/>
              <w:bottom w:w="0" w:type="dxa"/>
              <w:right w:w="28" w:type="dxa"/>
            </w:tcMar>
            <w:vAlign w:val="center"/>
          </w:tcPr>
          <w:p w14:paraId="1FC773A3" w14:textId="77777777" w:rsidR="009B707E" w:rsidRPr="00543025" w:rsidRDefault="009B707E" w:rsidP="00414E9F">
            <w:pPr>
              <w:pStyle w:val="af6"/>
              <w:jc w:val="left"/>
            </w:pPr>
            <w:r w:rsidRPr="00543025">
              <w:t>租車（適宜或否，適宜者請列所需費用及聯絡方式）</w:t>
            </w:r>
          </w:p>
        </w:tc>
        <w:tc>
          <w:tcPr>
            <w:tcW w:w="6901" w:type="dxa"/>
            <w:shd w:val="clear" w:color="auto" w:fill="auto"/>
            <w:tcMar>
              <w:top w:w="0" w:type="dxa"/>
              <w:left w:w="28" w:type="dxa"/>
              <w:bottom w:w="0" w:type="dxa"/>
              <w:right w:w="28" w:type="dxa"/>
            </w:tcMar>
            <w:vAlign w:val="center"/>
          </w:tcPr>
          <w:p w14:paraId="41ABEAB0" w14:textId="77777777" w:rsidR="009B707E" w:rsidRPr="00543025" w:rsidRDefault="009B707E" w:rsidP="00414E9F">
            <w:pPr>
              <w:pStyle w:val="af6"/>
              <w:jc w:val="both"/>
            </w:pPr>
            <w:r w:rsidRPr="00543025">
              <w:t>巴西機場有租車公司可租用汽車，惟聖保羅等巴西主要城市交通擁擠，道路有單行道、雙行道之分且路標以葡文標示，故不建議前來巴西進行短期商旅的國人在不熟悉路況下在巴西租車。</w:t>
            </w:r>
          </w:p>
        </w:tc>
      </w:tr>
      <w:tr w:rsidR="00543025" w:rsidRPr="00543025" w14:paraId="11364E05" w14:textId="77777777" w:rsidTr="009B707E">
        <w:tc>
          <w:tcPr>
            <w:tcW w:w="450" w:type="dxa"/>
            <w:vMerge/>
            <w:shd w:val="clear" w:color="auto" w:fill="auto"/>
            <w:tcMar>
              <w:top w:w="0" w:type="dxa"/>
              <w:left w:w="28" w:type="dxa"/>
              <w:bottom w:w="0" w:type="dxa"/>
              <w:right w:w="28" w:type="dxa"/>
            </w:tcMar>
            <w:vAlign w:val="center"/>
          </w:tcPr>
          <w:p w14:paraId="5CEAAF79" w14:textId="77777777" w:rsidR="009B707E" w:rsidRPr="00543025" w:rsidRDefault="009B707E" w:rsidP="00414E9F">
            <w:pPr>
              <w:pStyle w:val="af6"/>
              <w:jc w:val="left"/>
            </w:pPr>
          </w:p>
        </w:tc>
        <w:tc>
          <w:tcPr>
            <w:tcW w:w="1123" w:type="dxa"/>
            <w:shd w:val="clear" w:color="auto" w:fill="auto"/>
            <w:tcMar>
              <w:top w:w="0" w:type="dxa"/>
              <w:left w:w="28" w:type="dxa"/>
              <w:bottom w:w="0" w:type="dxa"/>
              <w:right w:w="28" w:type="dxa"/>
            </w:tcMar>
            <w:vAlign w:val="center"/>
          </w:tcPr>
          <w:p w14:paraId="325A923E" w14:textId="77777777" w:rsidR="009B707E" w:rsidRPr="00543025" w:rsidRDefault="009B707E" w:rsidP="00414E9F">
            <w:pPr>
              <w:pStyle w:val="af6"/>
              <w:jc w:val="left"/>
            </w:pPr>
            <w:r w:rsidRPr="00543025">
              <w:t>其他交通工具</w:t>
            </w:r>
          </w:p>
        </w:tc>
        <w:tc>
          <w:tcPr>
            <w:tcW w:w="6901" w:type="dxa"/>
            <w:shd w:val="clear" w:color="auto" w:fill="auto"/>
            <w:tcMar>
              <w:top w:w="0" w:type="dxa"/>
              <w:left w:w="28" w:type="dxa"/>
              <w:bottom w:w="0" w:type="dxa"/>
              <w:right w:w="28" w:type="dxa"/>
            </w:tcMar>
            <w:vAlign w:val="center"/>
          </w:tcPr>
          <w:p w14:paraId="57A933D5" w14:textId="77777777" w:rsidR="009B707E" w:rsidRPr="00543025" w:rsidRDefault="009B707E" w:rsidP="00414E9F">
            <w:pPr>
              <w:pStyle w:val="af6"/>
              <w:jc w:val="both"/>
            </w:pPr>
            <w:r w:rsidRPr="00543025">
              <w:t>愉港（</w:t>
            </w:r>
            <w:r w:rsidRPr="00543025">
              <w:t>Porto Alegre</w:t>
            </w:r>
            <w:r w:rsidRPr="00543025">
              <w:t>）及美景（</w:t>
            </w:r>
            <w:r w:rsidRPr="00543025">
              <w:t>Belo Horizonte</w:t>
            </w:r>
            <w:r w:rsidRPr="00543025">
              <w:t>）等若干城市有與鄰近城市接連的電車外，聖保羅及里約兩城市亦有捷運，目前聖保羅市捷運單程票價為</w:t>
            </w:r>
            <w:r w:rsidRPr="00543025">
              <w:t>5.20</w:t>
            </w:r>
            <w:r w:rsidRPr="00543025">
              <w:t>巴幣；另巴西各大城市間有大型豪華旅遊巴士往返，例如聖保羅市至里約市有臥舖之大型巴士單程票價為票價從</w:t>
            </w:r>
            <w:r w:rsidRPr="00543025">
              <w:t xml:space="preserve"> 109.90 </w:t>
            </w:r>
            <w:r w:rsidRPr="00543025">
              <w:rPr>
                <w:rFonts w:hint="eastAsia"/>
              </w:rPr>
              <w:t>巴幣</w:t>
            </w:r>
            <w:r w:rsidRPr="00543025">
              <w:t>（傳統巴士，服務和空間更好的巴士，如半臥舖巴士和臥舖巴士，價格會更高），旅程至少持續</w:t>
            </w:r>
            <w:r w:rsidRPr="00543025">
              <w:t xml:space="preserve"> 6 </w:t>
            </w:r>
            <w:r w:rsidRPr="00543025">
              <w:t>小時</w:t>
            </w:r>
            <w:r w:rsidRPr="00543025">
              <w:t xml:space="preserve"> 30 </w:t>
            </w:r>
            <w:r w:rsidRPr="00543025">
              <w:t>分鐘</w:t>
            </w:r>
            <w:r w:rsidRPr="00543025">
              <w:rPr>
                <w:rFonts w:hint="eastAsia"/>
              </w:rPr>
              <w:t>。</w:t>
            </w:r>
          </w:p>
        </w:tc>
      </w:tr>
      <w:tr w:rsidR="00543025" w:rsidRPr="00543025" w14:paraId="6A86547E" w14:textId="77777777" w:rsidTr="009B707E">
        <w:tc>
          <w:tcPr>
            <w:tcW w:w="450" w:type="dxa"/>
            <w:vMerge w:val="restart"/>
            <w:shd w:val="clear" w:color="auto" w:fill="auto"/>
            <w:tcMar>
              <w:top w:w="0" w:type="dxa"/>
              <w:left w:w="28" w:type="dxa"/>
              <w:bottom w:w="0" w:type="dxa"/>
              <w:right w:w="28" w:type="dxa"/>
            </w:tcMar>
            <w:vAlign w:val="center"/>
          </w:tcPr>
          <w:p w14:paraId="6B5BCEE9" w14:textId="77777777" w:rsidR="009B707E" w:rsidRPr="00543025" w:rsidRDefault="009B707E" w:rsidP="00414E9F">
            <w:pPr>
              <w:pStyle w:val="af6"/>
              <w:jc w:val="left"/>
            </w:pPr>
            <w:r w:rsidRPr="00543025">
              <w:t>通</w:t>
            </w:r>
          </w:p>
          <w:p w14:paraId="3C1DAA38" w14:textId="77777777" w:rsidR="009B707E" w:rsidRPr="00543025" w:rsidRDefault="009B707E" w:rsidP="00414E9F">
            <w:pPr>
              <w:pStyle w:val="af6"/>
              <w:jc w:val="left"/>
            </w:pPr>
            <w:r w:rsidRPr="00543025">
              <w:t>訊</w:t>
            </w:r>
          </w:p>
        </w:tc>
        <w:tc>
          <w:tcPr>
            <w:tcW w:w="1123" w:type="dxa"/>
            <w:shd w:val="clear" w:color="auto" w:fill="auto"/>
            <w:tcMar>
              <w:top w:w="0" w:type="dxa"/>
              <w:left w:w="28" w:type="dxa"/>
              <w:bottom w:w="0" w:type="dxa"/>
              <w:right w:w="28" w:type="dxa"/>
            </w:tcMar>
            <w:vAlign w:val="center"/>
          </w:tcPr>
          <w:p w14:paraId="5917FDA2" w14:textId="77777777" w:rsidR="009B707E" w:rsidRPr="00543025" w:rsidRDefault="009B707E" w:rsidP="00414E9F">
            <w:pPr>
              <w:pStyle w:val="af6"/>
              <w:jc w:val="left"/>
            </w:pPr>
            <w:r w:rsidRPr="00543025">
              <w:t>電話費率</w:t>
            </w:r>
          </w:p>
        </w:tc>
        <w:tc>
          <w:tcPr>
            <w:tcW w:w="6901" w:type="dxa"/>
            <w:shd w:val="clear" w:color="auto" w:fill="auto"/>
            <w:tcMar>
              <w:top w:w="0" w:type="dxa"/>
              <w:left w:w="28" w:type="dxa"/>
              <w:bottom w:w="0" w:type="dxa"/>
              <w:right w:w="28" w:type="dxa"/>
            </w:tcMar>
            <w:vAlign w:val="center"/>
          </w:tcPr>
          <w:p w14:paraId="086A2126" w14:textId="77777777" w:rsidR="009B707E" w:rsidRPr="00543025" w:rsidRDefault="009B707E" w:rsidP="00414E9F">
            <w:pPr>
              <w:pStyle w:val="af6"/>
              <w:jc w:val="both"/>
            </w:pPr>
            <w:r w:rsidRPr="00543025">
              <w:t>聖保羅市部分報攤售有手機</w:t>
            </w:r>
            <w:r w:rsidRPr="00543025">
              <w:t>SIM</w:t>
            </w:r>
            <w:r w:rsidRPr="00543025">
              <w:t>卡，仍需稅卡號碼（</w:t>
            </w:r>
            <w:r w:rsidRPr="00543025">
              <w:t>CPF</w:t>
            </w:r>
            <w:r w:rsidRPr="00543025">
              <w:t>）方能開通，因此建議透過網路電話等其他方式撥打電話。</w:t>
            </w:r>
          </w:p>
        </w:tc>
      </w:tr>
      <w:tr w:rsidR="00543025" w:rsidRPr="00543025" w14:paraId="12FAB796" w14:textId="77777777" w:rsidTr="009B707E">
        <w:tc>
          <w:tcPr>
            <w:tcW w:w="450" w:type="dxa"/>
            <w:vMerge/>
            <w:shd w:val="clear" w:color="auto" w:fill="auto"/>
            <w:tcMar>
              <w:top w:w="0" w:type="dxa"/>
              <w:left w:w="28" w:type="dxa"/>
              <w:bottom w:w="0" w:type="dxa"/>
              <w:right w:w="28" w:type="dxa"/>
            </w:tcMar>
            <w:vAlign w:val="center"/>
          </w:tcPr>
          <w:p w14:paraId="3E644DA0" w14:textId="77777777" w:rsidR="009B707E" w:rsidRPr="00543025" w:rsidRDefault="009B707E" w:rsidP="00414E9F">
            <w:pPr>
              <w:pStyle w:val="af6"/>
              <w:jc w:val="left"/>
            </w:pPr>
          </w:p>
        </w:tc>
        <w:tc>
          <w:tcPr>
            <w:tcW w:w="1123" w:type="dxa"/>
            <w:shd w:val="clear" w:color="auto" w:fill="auto"/>
            <w:tcMar>
              <w:top w:w="0" w:type="dxa"/>
              <w:left w:w="28" w:type="dxa"/>
              <w:bottom w:w="0" w:type="dxa"/>
              <w:right w:w="28" w:type="dxa"/>
            </w:tcMar>
            <w:vAlign w:val="center"/>
          </w:tcPr>
          <w:p w14:paraId="2902C386" w14:textId="77777777" w:rsidR="009B707E" w:rsidRPr="00543025" w:rsidRDefault="009B707E" w:rsidP="00414E9F">
            <w:pPr>
              <w:pStyle w:val="af6"/>
              <w:jc w:val="left"/>
            </w:pPr>
            <w:r w:rsidRPr="00543025">
              <w:t>電話自臺灣撥</w:t>
            </w:r>
          </w:p>
        </w:tc>
        <w:tc>
          <w:tcPr>
            <w:tcW w:w="6901" w:type="dxa"/>
            <w:shd w:val="clear" w:color="auto" w:fill="auto"/>
            <w:tcMar>
              <w:top w:w="0" w:type="dxa"/>
              <w:left w:w="28" w:type="dxa"/>
              <w:bottom w:w="0" w:type="dxa"/>
              <w:right w:w="28" w:type="dxa"/>
            </w:tcMar>
            <w:vAlign w:val="center"/>
          </w:tcPr>
          <w:p w14:paraId="6A13C1B2" w14:textId="77777777" w:rsidR="009B707E" w:rsidRPr="00543025" w:rsidRDefault="009B707E" w:rsidP="00414E9F">
            <w:pPr>
              <w:pStyle w:val="af6"/>
              <w:jc w:val="both"/>
            </w:pPr>
            <w:r w:rsidRPr="00543025">
              <w:t>臺北撥電話至巴西撥號方式：</w:t>
            </w:r>
            <w:r w:rsidRPr="00543025">
              <w:t>+55+</w:t>
            </w:r>
            <w:r w:rsidRPr="00543025">
              <w:t>城市號碼</w:t>
            </w:r>
            <w:r w:rsidRPr="00543025">
              <w:t>+</w:t>
            </w:r>
            <w:r w:rsidRPr="00543025">
              <w:t>電話號碼</w:t>
            </w:r>
          </w:p>
        </w:tc>
      </w:tr>
      <w:tr w:rsidR="00543025" w:rsidRPr="00543025" w14:paraId="2FBE28E8" w14:textId="77777777" w:rsidTr="009B707E">
        <w:tc>
          <w:tcPr>
            <w:tcW w:w="450" w:type="dxa"/>
            <w:vMerge/>
            <w:shd w:val="clear" w:color="auto" w:fill="auto"/>
            <w:tcMar>
              <w:top w:w="0" w:type="dxa"/>
              <w:left w:w="28" w:type="dxa"/>
              <w:bottom w:w="0" w:type="dxa"/>
              <w:right w:w="28" w:type="dxa"/>
            </w:tcMar>
            <w:vAlign w:val="center"/>
          </w:tcPr>
          <w:p w14:paraId="3761BAE0" w14:textId="77777777" w:rsidR="009B707E" w:rsidRPr="00543025" w:rsidRDefault="009B707E" w:rsidP="00414E9F">
            <w:pPr>
              <w:pStyle w:val="af6"/>
              <w:jc w:val="left"/>
            </w:pPr>
          </w:p>
        </w:tc>
        <w:tc>
          <w:tcPr>
            <w:tcW w:w="1123" w:type="dxa"/>
            <w:shd w:val="clear" w:color="auto" w:fill="auto"/>
            <w:tcMar>
              <w:top w:w="0" w:type="dxa"/>
              <w:left w:w="28" w:type="dxa"/>
              <w:bottom w:w="0" w:type="dxa"/>
              <w:right w:w="28" w:type="dxa"/>
            </w:tcMar>
            <w:vAlign w:val="center"/>
          </w:tcPr>
          <w:p w14:paraId="3B4B04DB" w14:textId="77777777" w:rsidR="009B707E" w:rsidRPr="00543025" w:rsidRDefault="009B707E" w:rsidP="00414E9F">
            <w:pPr>
              <w:pStyle w:val="af6"/>
              <w:jc w:val="left"/>
            </w:pPr>
            <w:r w:rsidRPr="00543025">
              <w:t>電話自當地撥</w:t>
            </w:r>
          </w:p>
        </w:tc>
        <w:tc>
          <w:tcPr>
            <w:tcW w:w="6901" w:type="dxa"/>
            <w:shd w:val="clear" w:color="auto" w:fill="auto"/>
            <w:tcMar>
              <w:top w:w="0" w:type="dxa"/>
              <w:left w:w="28" w:type="dxa"/>
              <w:bottom w:w="0" w:type="dxa"/>
              <w:right w:w="28" w:type="dxa"/>
            </w:tcMar>
            <w:vAlign w:val="center"/>
          </w:tcPr>
          <w:p w14:paraId="48062B76" w14:textId="77777777" w:rsidR="009B707E" w:rsidRPr="00543025" w:rsidRDefault="009B707E" w:rsidP="00414E9F">
            <w:pPr>
              <w:pStyle w:val="af6"/>
              <w:jc w:val="both"/>
            </w:pPr>
            <w:r w:rsidRPr="00543025">
              <w:t>巴西撥電話至臺北撥號方式：</w:t>
            </w:r>
            <w:r w:rsidRPr="00543025">
              <w:t>+886+</w:t>
            </w:r>
            <w:r w:rsidRPr="00543025">
              <w:t>城市號碼</w:t>
            </w:r>
            <w:r w:rsidRPr="00543025">
              <w:t>+</w:t>
            </w:r>
            <w:r w:rsidRPr="00543025">
              <w:t>電話號碼</w:t>
            </w:r>
          </w:p>
        </w:tc>
      </w:tr>
      <w:tr w:rsidR="00543025" w:rsidRPr="00543025" w14:paraId="63FCFB64" w14:textId="77777777" w:rsidTr="009B707E">
        <w:tc>
          <w:tcPr>
            <w:tcW w:w="450" w:type="dxa"/>
            <w:vMerge/>
            <w:shd w:val="clear" w:color="auto" w:fill="auto"/>
            <w:tcMar>
              <w:top w:w="0" w:type="dxa"/>
              <w:left w:w="28" w:type="dxa"/>
              <w:bottom w:w="0" w:type="dxa"/>
              <w:right w:w="28" w:type="dxa"/>
            </w:tcMar>
            <w:vAlign w:val="center"/>
          </w:tcPr>
          <w:p w14:paraId="2D341A5C" w14:textId="77777777" w:rsidR="009B707E" w:rsidRPr="00543025" w:rsidRDefault="009B707E" w:rsidP="00414E9F">
            <w:pPr>
              <w:pStyle w:val="af6"/>
              <w:jc w:val="left"/>
            </w:pPr>
          </w:p>
        </w:tc>
        <w:tc>
          <w:tcPr>
            <w:tcW w:w="1123" w:type="dxa"/>
            <w:shd w:val="clear" w:color="auto" w:fill="auto"/>
            <w:tcMar>
              <w:top w:w="0" w:type="dxa"/>
              <w:left w:w="28" w:type="dxa"/>
              <w:bottom w:w="0" w:type="dxa"/>
              <w:right w:w="28" w:type="dxa"/>
            </w:tcMar>
            <w:vAlign w:val="center"/>
          </w:tcPr>
          <w:p w14:paraId="42E3F93D" w14:textId="77777777" w:rsidR="009B707E" w:rsidRPr="00543025" w:rsidRDefault="009B707E" w:rsidP="00414E9F">
            <w:pPr>
              <w:pStyle w:val="af6"/>
              <w:jc w:val="left"/>
            </w:pPr>
            <w:r w:rsidRPr="00543025">
              <w:t>行動電話</w:t>
            </w:r>
          </w:p>
        </w:tc>
        <w:tc>
          <w:tcPr>
            <w:tcW w:w="6901" w:type="dxa"/>
            <w:shd w:val="clear" w:color="auto" w:fill="auto"/>
            <w:tcMar>
              <w:top w:w="0" w:type="dxa"/>
              <w:left w:w="28" w:type="dxa"/>
              <w:bottom w:w="0" w:type="dxa"/>
              <w:right w:w="28" w:type="dxa"/>
            </w:tcMar>
            <w:vAlign w:val="center"/>
          </w:tcPr>
          <w:p w14:paraId="3EDD6D61" w14:textId="77777777" w:rsidR="009B707E" w:rsidRPr="00543025" w:rsidRDefault="009B707E" w:rsidP="00414E9F">
            <w:pPr>
              <w:pStyle w:val="af6"/>
              <w:ind w:left="295" w:hangingChars="125" w:hanging="295"/>
              <w:jc w:val="both"/>
            </w:pPr>
            <w:r w:rsidRPr="00543025">
              <w:t xml:space="preserve">1. </w:t>
            </w:r>
            <w:r w:rsidRPr="00543025">
              <w:t>巴西人最常使用的通訊軟體為</w:t>
            </w:r>
            <w:r w:rsidRPr="00543025">
              <w:t>Whatsapp</w:t>
            </w:r>
            <w:r w:rsidRPr="00543025">
              <w:t>，建議可透過通訊軟體與巴西商建立便捷聯繫管道。</w:t>
            </w:r>
          </w:p>
          <w:p w14:paraId="4FBA025F" w14:textId="77777777" w:rsidR="009B707E" w:rsidRPr="00543025" w:rsidRDefault="009B707E" w:rsidP="00414E9F">
            <w:pPr>
              <w:pStyle w:val="af6"/>
              <w:ind w:left="295" w:hangingChars="125" w:hanging="295"/>
              <w:jc w:val="both"/>
            </w:pPr>
            <w:r w:rsidRPr="00543025">
              <w:t xml:space="preserve">2. </w:t>
            </w:r>
            <w:r w:rsidRPr="00543025">
              <w:t>若攜帶之行動電話為</w:t>
            </w:r>
            <w:r w:rsidRPr="00543025">
              <w:t>GSM</w:t>
            </w:r>
            <w:r w:rsidRPr="00543025">
              <w:t>雙頻系統行動電話，在聖保羅市</w:t>
            </w:r>
            <w:r w:rsidRPr="00543025">
              <w:t>TIM</w:t>
            </w:r>
            <w:r w:rsidRPr="00543025">
              <w:t>、</w:t>
            </w:r>
            <w:r w:rsidRPr="00543025">
              <w:t>Claro</w:t>
            </w:r>
            <w:r w:rsidRPr="00543025">
              <w:t>、</w:t>
            </w:r>
            <w:r w:rsidRPr="00543025">
              <w:t>Vivo</w:t>
            </w:r>
            <w:r w:rsidRPr="00543025">
              <w:t>或</w:t>
            </w:r>
            <w:r w:rsidRPr="00543025">
              <w:t>Oi</w:t>
            </w:r>
            <w:r w:rsidRPr="00543025">
              <w:t>等電話公司服務站或部分報攤可購買手機</w:t>
            </w:r>
            <w:r w:rsidRPr="00543025">
              <w:t>SIM</w:t>
            </w:r>
            <w:r w:rsidRPr="00543025">
              <w:t>卡，惟需要巴西稅卡號碼才能使用。</w:t>
            </w:r>
          </w:p>
          <w:p w14:paraId="2DF9D213" w14:textId="77777777" w:rsidR="009B707E" w:rsidRPr="00543025" w:rsidRDefault="009B707E" w:rsidP="00414E9F">
            <w:pPr>
              <w:pStyle w:val="af6"/>
              <w:ind w:left="295" w:hangingChars="125" w:hanging="295"/>
              <w:jc w:val="both"/>
            </w:pPr>
            <w:r w:rsidRPr="00543025">
              <w:t xml:space="preserve">3. </w:t>
            </w:r>
            <w:r w:rsidRPr="00543025">
              <w:t>在藥局以及超市可加值通話費。</w:t>
            </w:r>
          </w:p>
        </w:tc>
      </w:tr>
      <w:tr w:rsidR="00543025" w:rsidRPr="00543025" w14:paraId="6CCEF7BC" w14:textId="77777777" w:rsidTr="009B707E">
        <w:tc>
          <w:tcPr>
            <w:tcW w:w="1573" w:type="dxa"/>
            <w:gridSpan w:val="2"/>
            <w:shd w:val="clear" w:color="auto" w:fill="auto"/>
            <w:tcMar>
              <w:top w:w="0" w:type="dxa"/>
              <w:left w:w="28" w:type="dxa"/>
              <w:bottom w:w="0" w:type="dxa"/>
              <w:right w:w="28" w:type="dxa"/>
            </w:tcMar>
            <w:vAlign w:val="center"/>
          </w:tcPr>
          <w:p w14:paraId="7B451905" w14:textId="77777777" w:rsidR="009B707E" w:rsidRPr="00543025" w:rsidRDefault="009B707E" w:rsidP="00414E9F">
            <w:pPr>
              <w:pStyle w:val="af6"/>
              <w:jc w:val="left"/>
            </w:pPr>
            <w:r w:rsidRPr="00543025">
              <w:t>信用卡接受程度</w:t>
            </w:r>
          </w:p>
        </w:tc>
        <w:tc>
          <w:tcPr>
            <w:tcW w:w="6901" w:type="dxa"/>
            <w:shd w:val="clear" w:color="auto" w:fill="auto"/>
            <w:tcMar>
              <w:top w:w="0" w:type="dxa"/>
              <w:left w:w="28" w:type="dxa"/>
              <w:bottom w:w="0" w:type="dxa"/>
              <w:right w:w="28" w:type="dxa"/>
            </w:tcMar>
            <w:vAlign w:val="center"/>
          </w:tcPr>
          <w:p w14:paraId="24DDD206" w14:textId="77777777" w:rsidR="009B707E" w:rsidRPr="00543025" w:rsidRDefault="009B707E" w:rsidP="00414E9F">
            <w:pPr>
              <w:pStyle w:val="af6"/>
              <w:jc w:val="left"/>
            </w:pPr>
            <w:r w:rsidRPr="00543025">
              <w:t>聖保羅市旅館、餐館、百貨公司、商店以及攤販，多接受顧客刷卡。</w:t>
            </w:r>
          </w:p>
        </w:tc>
      </w:tr>
      <w:tr w:rsidR="00543025" w:rsidRPr="00543025" w14:paraId="0F6EE43A" w14:textId="77777777" w:rsidTr="009B707E">
        <w:tc>
          <w:tcPr>
            <w:tcW w:w="1573" w:type="dxa"/>
            <w:gridSpan w:val="2"/>
            <w:shd w:val="clear" w:color="auto" w:fill="auto"/>
            <w:tcMar>
              <w:top w:w="0" w:type="dxa"/>
              <w:left w:w="28" w:type="dxa"/>
              <w:bottom w:w="0" w:type="dxa"/>
              <w:right w:w="28" w:type="dxa"/>
            </w:tcMar>
            <w:vAlign w:val="center"/>
          </w:tcPr>
          <w:p w14:paraId="5B02D30B" w14:textId="77777777" w:rsidR="009B707E" w:rsidRPr="00543025" w:rsidRDefault="009B707E" w:rsidP="00414E9F">
            <w:pPr>
              <w:pStyle w:val="af6"/>
              <w:jc w:val="left"/>
            </w:pPr>
            <w:r w:rsidRPr="00543025">
              <w:t>旅館水可否生飲</w:t>
            </w:r>
          </w:p>
        </w:tc>
        <w:tc>
          <w:tcPr>
            <w:tcW w:w="6901" w:type="dxa"/>
            <w:shd w:val="clear" w:color="auto" w:fill="auto"/>
            <w:tcMar>
              <w:top w:w="0" w:type="dxa"/>
              <w:left w:w="28" w:type="dxa"/>
              <w:bottom w:w="0" w:type="dxa"/>
              <w:right w:w="28" w:type="dxa"/>
            </w:tcMar>
            <w:vAlign w:val="center"/>
          </w:tcPr>
          <w:p w14:paraId="16672E7B" w14:textId="77777777" w:rsidR="009B707E" w:rsidRPr="00543025" w:rsidRDefault="009B707E" w:rsidP="00414E9F">
            <w:pPr>
              <w:pStyle w:val="af6"/>
              <w:jc w:val="left"/>
            </w:pPr>
            <w:r w:rsidRPr="00543025">
              <w:t>聖保羅市自來水含氟量稍高，切勿生飲。</w:t>
            </w:r>
          </w:p>
        </w:tc>
      </w:tr>
      <w:tr w:rsidR="00543025" w:rsidRPr="00543025" w14:paraId="6F92B994" w14:textId="77777777" w:rsidTr="009B707E">
        <w:tc>
          <w:tcPr>
            <w:tcW w:w="1573" w:type="dxa"/>
            <w:gridSpan w:val="2"/>
            <w:shd w:val="clear" w:color="auto" w:fill="auto"/>
            <w:tcMar>
              <w:top w:w="0" w:type="dxa"/>
              <w:left w:w="28" w:type="dxa"/>
              <w:bottom w:w="0" w:type="dxa"/>
              <w:right w:w="28" w:type="dxa"/>
            </w:tcMar>
            <w:vAlign w:val="center"/>
          </w:tcPr>
          <w:p w14:paraId="2C3639BF" w14:textId="77777777" w:rsidR="009B707E" w:rsidRPr="00543025" w:rsidRDefault="009B707E" w:rsidP="00414E9F">
            <w:pPr>
              <w:pStyle w:val="af6"/>
              <w:jc w:val="left"/>
            </w:pPr>
            <w:r w:rsidRPr="00543025">
              <w:t>小費</w:t>
            </w:r>
          </w:p>
        </w:tc>
        <w:tc>
          <w:tcPr>
            <w:tcW w:w="6901" w:type="dxa"/>
            <w:shd w:val="clear" w:color="auto" w:fill="auto"/>
            <w:tcMar>
              <w:top w:w="0" w:type="dxa"/>
              <w:left w:w="28" w:type="dxa"/>
              <w:bottom w:w="0" w:type="dxa"/>
              <w:right w:w="28" w:type="dxa"/>
            </w:tcMar>
            <w:vAlign w:val="center"/>
          </w:tcPr>
          <w:p w14:paraId="37522276" w14:textId="77777777" w:rsidR="009B707E" w:rsidRPr="00543025" w:rsidRDefault="009B707E" w:rsidP="00414E9F">
            <w:pPr>
              <w:pStyle w:val="af6"/>
              <w:ind w:left="295" w:hangingChars="125" w:hanging="295"/>
              <w:jc w:val="both"/>
            </w:pPr>
            <w:r w:rsidRPr="00543025">
              <w:t xml:space="preserve">1. </w:t>
            </w:r>
            <w:r w:rsidRPr="00543025">
              <w:t>具服務生之餐廳，通常以消費額的</w:t>
            </w:r>
            <w:r w:rsidRPr="00543025">
              <w:t>10%</w:t>
            </w:r>
            <w:r w:rsidRPr="00543025">
              <w:t>為小費計算標準，這些餐廳通常在結帳時，已自動加入</w:t>
            </w:r>
            <w:r w:rsidRPr="00543025">
              <w:t>10%</w:t>
            </w:r>
            <w:r w:rsidRPr="00543025">
              <w:t>的服務費，不需另外支付。倘不滿意提供之服務，</w:t>
            </w:r>
            <w:r w:rsidRPr="00543025">
              <w:t>10%</w:t>
            </w:r>
            <w:r w:rsidRPr="00543025">
              <w:t>服務費亦可請餐廳扣除（因</w:t>
            </w:r>
            <w:r w:rsidRPr="00543025">
              <w:t>10%</w:t>
            </w:r>
            <w:r w:rsidRPr="00543025">
              <w:t>服務費於巴西非強制性（</w:t>
            </w:r>
            <w:r w:rsidRPr="00543025">
              <w:t>Opcional</w:t>
            </w:r>
            <w:r w:rsidRPr="00543025">
              <w:t>）。</w:t>
            </w:r>
          </w:p>
          <w:p w14:paraId="6500ED0B" w14:textId="77777777" w:rsidR="009B707E" w:rsidRPr="00543025" w:rsidRDefault="009B707E" w:rsidP="00414E9F">
            <w:pPr>
              <w:pStyle w:val="af6"/>
              <w:ind w:left="295" w:hangingChars="125" w:hanging="295"/>
              <w:jc w:val="both"/>
            </w:pPr>
            <w:r w:rsidRPr="00543025">
              <w:t xml:space="preserve">2. </w:t>
            </w:r>
            <w:r w:rsidRPr="00543025">
              <w:t>不需給計程車司機小費。</w:t>
            </w:r>
          </w:p>
        </w:tc>
      </w:tr>
      <w:tr w:rsidR="00543025" w:rsidRPr="00543025" w14:paraId="071A1D6D" w14:textId="77777777" w:rsidTr="009B707E">
        <w:tc>
          <w:tcPr>
            <w:tcW w:w="1573" w:type="dxa"/>
            <w:gridSpan w:val="2"/>
            <w:shd w:val="clear" w:color="auto" w:fill="auto"/>
            <w:tcMar>
              <w:top w:w="0" w:type="dxa"/>
              <w:left w:w="28" w:type="dxa"/>
              <w:bottom w:w="0" w:type="dxa"/>
              <w:right w:w="28" w:type="dxa"/>
            </w:tcMar>
            <w:vAlign w:val="center"/>
          </w:tcPr>
          <w:p w14:paraId="6AE642E5" w14:textId="77777777" w:rsidR="009B707E" w:rsidRPr="00543025" w:rsidRDefault="009B707E" w:rsidP="00414E9F">
            <w:pPr>
              <w:pStyle w:val="af6"/>
              <w:jc w:val="left"/>
            </w:pPr>
            <w:r w:rsidRPr="00543025">
              <w:t>電壓及插座形式</w:t>
            </w:r>
          </w:p>
        </w:tc>
        <w:tc>
          <w:tcPr>
            <w:tcW w:w="6901" w:type="dxa"/>
            <w:shd w:val="clear" w:color="auto" w:fill="auto"/>
            <w:tcMar>
              <w:top w:w="0" w:type="dxa"/>
              <w:left w:w="28" w:type="dxa"/>
              <w:bottom w:w="0" w:type="dxa"/>
              <w:right w:w="28" w:type="dxa"/>
            </w:tcMar>
            <w:vAlign w:val="center"/>
          </w:tcPr>
          <w:p w14:paraId="1EA14D32" w14:textId="77777777" w:rsidR="009B707E" w:rsidRPr="00543025" w:rsidRDefault="009B707E" w:rsidP="00414E9F">
            <w:pPr>
              <w:pStyle w:val="af6"/>
              <w:ind w:left="295" w:hangingChars="125" w:hanging="295"/>
              <w:jc w:val="both"/>
            </w:pPr>
            <w:r w:rsidRPr="00543025">
              <w:t xml:space="preserve">1. </w:t>
            </w:r>
            <w:r w:rsidRPr="00543025">
              <w:t>電壓區分為</w:t>
            </w:r>
            <w:r w:rsidRPr="00543025">
              <w:t>110</w:t>
            </w:r>
            <w:r w:rsidRPr="00543025">
              <w:t>伏特或</w:t>
            </w:r>
            <w:r w:rsidRPr="00543025">
              <w:t>220</w:t>
            </w:r>
            <w:r w:rsidRPr="00543025">
              <w:t>伏特，巴西東南區大多使用</w:t>
            </w:r>
            <w:r w:rsidRPr="00543025">
              <w:t>110</w:t>
            </w:r>
            <w:r w:rsidRPr="00543025">
              <w:t>伏特電壓，東北區則使用</w:t>
            </w:r>
            <w:r w:rsidRPr="00543025">
              <w:t>220</w:t>
            </w:r>
            <w:r w:rsidRPr="00543025">
              <w:t>伏特電壓；不過，現插座普遍可適用於</w:t>
            </w:r>
            <w:r w:rsidRPr="00543025">
              <w:t>110</w:t>
            </w:r>
            <w:r w:rsidRPr="00543025">
              <w:t>伏特或</w:t>
            </w:r>
            <w:r w:rsidRPr="00543025">
              <w:t>220</w:t>
            </w:r>
            <w:r w:rsidRPr="00543025">
              <w:t>伏特。</w:t>
            </w:r>
          </w:p>
          <w:p w14:paraId="2D1B3056" w14:textId="5C51E118" w:rsidR="009B707E" w:rsidRPr="00543025" w:rsidRDefault="009B707E" w:rsidP="00226BB6">
            <w:pPr>
              <w:pStyle w:val="af6"/>
              <w:ind w:left="295" w:hangingChars="125" w:hanging="295"/>
              <w:jc w:val="both"/>
            </w:pPr>
            <w:r w:rsidRPr="00543025">
              <w:t xml:space="preserve">2. </w:t>
            </w:r>
            <w:r w:rsidRPr="00543025">
              <w:t>巴西插座為直式三</w:t>
            </w:r>
            <w:r w:rsidR="00226BB6" w:rsidRPr="00543025">
              <w:rPr>
                <w:rFonts w:hint="eastAsia"/>
                <w:lang w:eastAsia="zh-HK"/>
              </w:rPr>
              <w:t>腳</w:t>
            </w:r>
            <w:r w:rsidRPr="00543025">
              <w:rPr>
                <w:rFonts w:ascii="華康細圓體" w:hAnsi="華康細圓體" w:cs="華康細圓體" w:hint="eastAsia"/>
              </w:rPr>
              <w:t>扁式或圓式插頭為主。</w:t>
            </w:r>
          </w:p>
        </w:tc>
      </w:tr>
      <w:tr w:rsidR="00543025" w:rsidRPr="00543025" w14:paraId="5FEA0AA1" w14:textId="77777777" w:rsidTr="009B707E">
        <w:tc>
          <w:tcPr>
            <w:tcW w:w="1573" w:type="dxa"/>
            <w:gridSpan w:val="2"/>
            <w:shd w:val="clear" w:color="auto" w:fill="auto"/>
            <w:tcMar>
              <w:top w:w="0" w:type="dxa"/>
              <w:left w:w="28" w:type="dxa"/>
              <w:bottom w:w="0" w:type="dxa"/>
              <w:right w:w="28" w:type="dxa"/>
            </w:tcMar>
            <w:vAlign w:val="center"/>
          </w:tcPr>
          <w:p w14:paraId="0FE78B55" w14:textId="77777777" w:rsidR="009B707E" w:rsidRPr="00543025" w:rsidRDefault="009B707E" w:rsidP="00414E9F">
            <w:pPr>
              <w:pStyle w:val="af6"/>
              <w:jc w:val="left"/>
            </w:pPr>
            <w:r w:rsidRPr="00543025">
              <w:t>外匯管制規定</w:t>
            </w:r>
          </w:p>
        </w:tc>
        <w:tc>
          <w:tcPr>
            <w:tcW w:w="6901" w:type="dxa"/>
            <w:shd w:val="clear" w:color="auto" w:fill="auto"/>
            <w:tcMar>
              <w:top w:w="0" w:type="dxa"/>
              <w:left w:w="28" w:type="dxa"/>
              <w:bottom w:w="0" w:type="dxa"/>
              <w:right w:w="28" w:type="dxa"/>
            </w:tcMar>
            <w:vAlign w:val="center"/>
          </w:tcPr>
          <w:p w14:paraId="40D90037" w14:textId="77777777" w:rsidR="009B707E" w:rsidRPr="00543025" w:rsidRDefault="009B707E" w:rsidP="00414E9F">
            <w:pPr>
              <w:pStyle w:val="af6"/>
              <w:jc w:val="both"/>
            </w:pPr>
            <w:r w:rsidRPr="00543025">
              <w:t>旅客入出境時，金額超過</w:t>
            </w:r>
            <w:r w:rsidRPr="00543025">
              <w:t>1</w:t>
            </w:r>
            <w:r w:rsidRPr="00543025">
              <w:t>萬巴幣或同等金額之美元、其他貨幣、黃金及有價證券均須申報。一般可在銀行、飯店及指定兌換所等地方兌換貨幣；出境時，若有剩餘，巴幣可再兌成美元。因巴幣採浮動匯率，匯率波動幅度較大，故出境時，通常無法換回入境時等值的美元。</w:t>
            </w:r>
          </w:p>
        </w:tc>
      </w:tr>
      <w:tr w:rsidR="00543025" w:rsidRPr="00543025" w14:paraId="4DFA9F04" w14:textId="77777777" w:rsidTr="009B707E">
        <w:tc>
          <w:tcPr>
            <w:tcW w:w="1573" w:type="dxa"/>
            <w:gridSpan w:val="2"/>
            <w:shd w:val="clear" w:color="auto" w:fill="auto"/>
            <w:tcMar>
              <w:top w:w="0" w:type="dxa"/>
              <w:left w:w="28" w:type="dxa"/>
              <w:bottom w:w="0" w:type="dxa"/>
              <w:right w:w="28" w:type="dxa"/>
            </w:tcMar>
            <w:vAlign w:val="center"/>
          </w:tcPr>
          <w:p w14:paraId="30A6BBB9" w14:textId="77777777" w:rsidR="009B707E" w:rsidRPr="00543025" w:rsidRDefault="009B707E" w:rsidP="00414E9F">
            <w:pPr>
              <w:pStyle w:val="af6"/>
              <w:jc w:val="left"/>
            </w:pPr>
            <w:r w:rsidRPr="00543025">
              <w:t>銀行上班時間</w:t>
            </w:r>
          </w:p>
        </w:tc>
        <w:tc>
          <w:tcPr>
            <w:tcW w:w="6901" w:type="dxa"/>
            <w:shd w:val="clear" w:color="auto" w:fill="auto"/>
            <w:tcMar>
              <w:top w:w="0" w:type="dxa"/>
              <w:left w:w="28" w:type="dxa"/>
              <w:bottom w:w="0" w:type="dxa"/>
              <w:right w:w="28" w:type="dxa"/>
            </w:tcMar>
            <w:vAlign w:val="center"/>
          </w:tcPr>
          <w:p w14:paraId="077C7E01" w14:textId="77777777" w:rsidR="009B707E" w:rsidRPr="00543025" w:rsidRDefault="009B707E" w:rsidP="00414E9F">
            <w:pPr>
              <w:pStyle w:val="af6"/>
              <w:jc w:val="both"/>
            </w:pPr>
            <w:r w:rsidRPr="00543025">
              <w:t>上班時間為週一至週五上午十時至下午四時。</w:t>
            </w:r>
          </w:p>
        </w:tc>
      </w:tr>
      <w:tr w:rsidR="00543025" w:rsidRPr="00543025" w14:paraId="56DFE091" w14:textId="77777777" w:rsidTr="009B707E">
        <w:tc>
          <w:tcPr>
            <w:tcW w:w="1573" w:type="dxa"/>
            <w:gridSpan w:val="2"/>
            <w:shd w:val="clear" w:color="auto" w:fill="auto"/>
            <w:tcMar>
              <w:top w:w="0" w:type="dxa"/>
              <w:left w:w="28" w:type="dxa"/>
              <w:bottom w:w="0" w:type="dxa"/>
              <w:right w:w="28" w:type="dxa"/>
            </w:tcMar>
            <w:vAlign w:val="center"/>
          </w:tcPr>
          <w:p w14:paraId="22B32E34" w14:textId="77777777" w:rsidR="009B707E" w:rsidRPr="00543025" w:rsidRDefault="009B707E" w:rsidP="00414E9F">
            <w:pPr>
              <w:pStyle w:val="af6"/>
              <w:jc w:val="left"/>
            </w:pPr>
            <w:r w:rsidRPr="00543025">
              <w:t>商店營業時間</w:t>
            </w:r>
          </w:p>
        </w:tc>
        <w:tc>
          <w:tcPr>
            <w:tcW w:w="6901" w:type="dxa"/>
            <w:shd w:val="clear" w:color="auto" w:fill="auto"/>
            <w:tcMar>
              <w:top w:w="0" w:type="dxa"/>
              <w:left w:w="28" w:type="dxa"/>
              <w:bottom w:w="0" w:type="dxa"/>
              <w:right w:w="28" w:type="dxa"/>
            </w:tcMar>
            <w:vAlign w:val="center"/>
          </w:tcPr>
          <w:p w14:paraId="4F003AE2" w14:textId="77777777" w:rsidR="009B707E" w:rsidRPr="00543025" w:rsidRDefault="009B707E" w:rsidP="00414E9F">
            <w:pPr>
              <w:pStyle w:val="af6"/>
              <w:jc w:val="both"/>
            </w:pPr>
            <w:r w:rsidRPr="00543025">
              <w:t>一般商店週一至週五為上午九時至下午七時，週六為上午九時至下午四時，週日大多休假（僅飲食店營業）；超市週一至週六為上午七時至晚間九時，週日為上午七時至下午六時；購物中心（</w:t>
            </w:r>
            <w:r w:rsidRPr="00543025">
              <w:t>Shopping</w:t>
            </w:r>
            <w:r w:rsidRPr="00543025">
              <w:t>）週一至週六營業時間上午十時至晚間十時，週日營業時間自下午二時至晚間八時。</w:t>
            </w:r>
          </w:p>
        </w:tc>
      </w:tr>
      <w:tr w:rsidR="00543025" w:rsidRPr="00543025" w14:paraId="37A634E4" w14:textId="77777777" w:rsidTr="009B707E">
        <w:tc>
          <w:tcPr>
            <w:tcW w:w="1573" w:type="dxa"/>
            <w:gridSpan w:val="2"/>
            <w:shd w:val="clear" w:color="auto" w:fill="auto"/>
            <w:tcMar>
              <w:top w:w="0" w:type="dxa"/>
              <w:left w:w="28" w:type="dxa"/>
              <w:bottom w:w="0" w:type="dxa"/>
              <w:right w:w="28" w:type="dxa"/>
            </w:tcMar>
            <w:vAlign w:val="center"/>
          </w:tcPr>
          <w:p w14:paraId="65B70D2A" w14:textId="77777777" w:rsidR="009B707E" w:rsidRPr="00543025" w:rsidRDefault="009B707E" w:rsidP="00414E9F">
            <w:pPr>
              <w:pStyle w:val="af6"/>
              <w:jc w:val="left"/>
            </w:pPr>
            <w:r w:rsidRPr="00543025">
              <w:t>檢疫規定</w:t>
            </w:r>
          </w:p>
        </w:tc>
        <w:tc>
          <w:tcPr>
            <w:tcW w:w="6901" w:type="dxa"/>
            <w:shd w:val="clear" w:color="auto" w:fill="auto"/>
            <w:tcMar>
              <w:top w:w="0" w:type="dxa"/>
              <w:left w:w="28" w:type="dxa"/>
              <w:bottom w:w="0" w:type="dxa"/>
              <w:right w:w="28" w:type="dxa"/>
            </w:tcMar>
            <w:vAlign w:val="center"/>
          </w:tcPr>
          <w:p w14:paraId="3A80F314" w14:textId="0934DE0E" w:rsidR="009B707E" w:rsidRPr="00543025" w:rsidRDefault="009B707E" w:rsidP="00414E9F">
            <w:pPr>
              <w:pStyle w:val="af6"/>
              <w:jc w:val="both"/>
            </w:pPr>
            <w:r w:rsidRPr="00543025">
              <w:t>巴西衛生督導署（</w:t>
            </w:r>
            <w:r w:rsidRPr="00543025">
              <w:t>ANVISA</w:t>
            </w:r>
            <w:r w:rsidRPr="00543025">
              <w:t>）</w:t>
            </w:r>
            <w:r w:rsidRPr="00543025">
              <w:t>2022</w:t>
            </w:r>
            <w:r w:rsidRPr="00543025">
              <w:t>年</w:t>
            </w:r>
            <w:r w:rsidRPr="00543025">
              <w:t>4</w:t>
            </w:r>
            <w:r w:rsidRPr="00543025">
              <w:t>月</w:t>
            </w:r>
            <w:r w:rsidRPr="00543025">
              <w:t>1</w:t>
            </w:r>
            <w:r w:rsidRPr="00543025">
              <w:t>日發布的第</w:t>
            </w:r>
            <w:r w:rsidRPr="00543025">
              <w:t>670</w:t>
            </w:r>
            <w:r w:rsidRPr="00543025">
              <w:t>號政令規定，即日起，乘搭飛機、港口或是陸路進入巴西的外國、本國及外國在巴西境內居民，在入境時，僅須向航空公司出示</w:t>
            </w:r>
            <w:r w:rsidR="00B1663D" w:rsidRPr="00543025">
              <w:rPr>
                <w:shd w:val="clear" w:color="auto" w:fill="FFFFFF"/>
              </w:rPr>
              <w:t>「嚴重特殊傳染性肺炎」（</w:t>
            </w:r>
            <w:r w:rsidR="00B1663D" w:rsidRPr="00543025">
              <w:rPr>
                <w:shd w:val="clear" w:color="auto" w:fill="FFFFFF"/>
              </w:rPr>
              <w:t>COVID-19</w:t>
            </w:r>
            <w:r w:rsidR="00B1663D" w:rsidRPr="00543025">
              <w:rPr>
                <w:shd w:val="clear" w:color="auto" w:fill="FFFFFF"/>
              </w:rPr>
              <w:t>）</w:t>
            </w:r>
            <w:r w:rsidRPr="00543025">
              <w:t>疫苗接種證明，不需再填寫旅行者健康聲明（</w:t>
            </w:r>
            <w:r w:rsidRPr="00543025">
              <w:t>DSV</w:t>
            </w:r>
            <w:r w:rsidRPr="00543025">
              <w:t>）或提交</w:t>
            </w:r>
            <w:r w:rsidR="00B1663D" w:rsidRPr="00543025">
              <w:rPr>
                <w:shd w:val="clear" w:color="auto" w:fill="FFFFFF"/>
              </w:rPr>
              <w:t>「嚴重特殊傳染性肺炎」（</w:t>
            </w:r>
            <w:r w:rsidR="00B1663D" w:rsidRPr="00543025">
              <w:rPr>
                <w:shd w:val="clear" w:color="auto" w:fill="FFFFFF"/>
              </w:rPr>
              <w:t>COVID-19</w:t>
            </w:r>
            <w:r w:rsidR="00B1663D" w:rsidRPr="00543025">
              <w:rPr>
                <w:shd w:val="clear" w:color="auto" w:fill="FFFFFF"/>
              </w:rPr>
              <w:t>）</w:t>
            </w:r>
            <w:r w:rsidRPr="00543025">
              <w:t>PCR</w:t>
            </w:r>
            <w:r w:rsidRPr="00543025">
              <w:t>檢測報告。</w:t>
            </w:r>
          </w:p>
          <w:p w14:paraId="7FFA128A" w14:textId="77777777" w:rsidR="009B707E" w:rsidRPr="00543025" w:rsidRDefault="009B707E" w:rsidP="00414E9F">
            <w:pPr>
              <w:pStyle w:val="af6"/>
              <w:jc w:val="both"/>
            </w:pPr>
            <w:r w:rsidRPr="00543025">
              <w:t>巴西海關對入境外國旅客，通常無特別檢疫規定，不過，巴西衛生署建議擬前往巴西黃熱病等蚊蟲傳染疫情較嚴重災區的外國旅客，宜在抵達巴西之前，接受黃熱病疫苗注射。</w:t>
            </w:r>
          </w:p>
        </w:tc>
      </w:tr>
      <w:tr w:rsidR="00543025" w:rsidRPr="00543025" w14:paraId="1852164C" w14:textId="77777777" w:rsidTr="009B707E">
        <w:tc>
          <w:tcPr>
            <w:tcW w:w="1573" w:type="dxa"/>
            <w:gridSpan w:val="2"/>
            <w:shd w:val="clear" w:color="auto" w:fill="auto"/>
            <w:tcMar>
              <w:top w:w="0" w:type="dxa"/>
              <w:left w:w="28" w:type="dxa"/>
              <w:bottom w:w="0" w:type="dxa"/>
              <w:right w:w="28" w:type="dxa"/>
            </w:tcMar>
            <w:vAlign w:val="center"/>
          </w:tcPr>
          <w:p w14:paraId="7E47D2EF" w14:textId="77777777" w:rsidR="009B707E" w:rsidRPr="00543025" w:rsidRDefault="009B707E" w:rsidP="00414E9F">
            <w:pPr>
              <w:pStyle w:val="af6"/>
              <w:jc w:val="left"/>
            </w:pPr>
            <w:r w:rsidRPr="00543025">
              <w:t>海關規定</w:t>
            </w:r>
          </w:p>
        </w:tc>
        <w:tc>
          <w:tcPr>
            <w:tcW w:w="6901" w:type="dxa"/>
            <w:shd w:val="clear" w:color="auto" w:fill="auto"/>
            <w:tcMar>
              <w:top w:w="0" w:type="dxa"/>
              <w:left w:w="28" w:type="dxa"/>
              <w:bottom w:w="0" w:type="dxa"/>
              <w:right w:w="28" w:type="dxa"/>
            </w:tcMar>
            <w:vAlign w:val="center"/>
          </w:tcPr>
          <w:p w14:paraId="24741F4D" w14:textId="77777777" w:rsidR="009B707E" w:rsidRPr="00543025" w:rsidRDefault="009B707E" w:rsidP="00414E9F">
            <w:pPr>
              <w:pStyle w:val="af6"/>
              <w:jc w:val="both"/>
            </w:pPr>
            <w:r w:rsidRPr="00543025">
              <w:t>自</w:t>
            </w:r>
            <w:r w:rsidRPr="00543025">
              <w:t>1998</w:t>
            </w:r>
            <w:r w:rsidRPr="00543025">
              <w:t>年</w:t>
            </w:r>
            <w:r w:rsidRPr="00543025">
              <w:t>12</w:t>
            </w:r>
            <w:r w:rsidRPr="00543025">
              <w:t>月</w:t>
            </w:r>
            <w:r w:rsidRPr="00543025">
              <w:t>1</w:t>
            </w:r>
            <w:r w:rsidRPr="00543025">
              <w:t>日起，旅客入境時必需填寫「行李申報單」，每位旅客可攜帶禮品及電腦設備等個人使用的商品，其總金額在</w:t>
            </w:r>
            <w:r w:rsidRPr="00543025">
              <w:t>1,000</w:t>
            </w:r>
            <w:r w:rsidRPr="00543025">
              <w:t>美元以下者免稅，超過部分則須繳</w:t>
            </w:r>
            <w:r w:rsidRPr="00543025">
              <w:t>50%</w:t>
            </w:r>
            <w:r w:rsidRPr="00543025">
              <w:t>稅金。旅客到海關時，分「行李申報櫃檯」及「毋須申報櫃檯」，前者行李需受檢；後者一般所攜帶之必要物品皆不會受到刁難，惟海關仍進行抽檢，被指定旅客之行李將經</w:t>
            </w:r>
            <w:r w:rsidRPr="00543025">
              <w:t>X</w:t>
            </w:r>
            <w:r w:rsidRPr="00543025">
              <w:t>光檢驗或由海關人員檢查，對紙箱檢查較為嚴格。除個人必需物品外，允許攜入免稅商品為</w:t>
            </w:r>
            <w:r w:rsidRPr="00543025">
              <w:t>200</w:t>
            </w:r>
            <w:r w:rsidRPr="00543025">
              <w:t>支香菸、</w:t>
            </w:r>
            <w:r w:rsidRPr="00543025">
              <w:t>250</w:t>
            </w:r>
            <w:r w:rsidRPr="00543025">
              <w:t>克菸絲、</w:t>
            </w:r>
            <w:r w:rsidRPr="00543025">
              <w:t>25</w:t>
            </w:r>
            <w:r w:rsidRPr="00543025">
              <w:t>支雪茄及</w:t>
            </w:r>
            <w:r w:rsidRPr="00543025">
              <w:t>12</w:t>
            </w:r>
            <w:r w:rsidRPr="00543025">
              <w:t>公升的酒類。另，旅客可在巴西國際機場內的免稅商店購買酒類，上限金額為</w:t>
            </w:r>
            <w:r w:rsidRPr="00543025">
              <w:t>500</w:t>
            </w:r>
            <w:r w:rsidRPr="00543025">
              <w:t>美元。入境旅客未按規定申報或經查與申報表不符者，除須繳應付的稅金外，尚需加付</w:t>
            </w:r>
            <w:r w:rsidRPr="00543025">
              <w:t>50%</w:t>
            </w:r>
            <w:r w:rsidRPr="00543025">
              <w:t>罰金。</w:t>
            </w:r>
            <w:r w:rsidRPr="00543025">
              <w:t>https://olhardigital.com.br/2020/01/03/carros-e-tecnologia/novo-limite-de-us-1-000-para-compras-no-free-shop-entra-em-vigor/</w:t>
            </w:r>
          </w:p>
          <w:p w14:paraId="15E185D9" w14:textId="77777777" w:rsidR="009B707E" w:rsidRPr="00543025" w:rsidRDefault="009B707E" w:rsidP="00414E9F">
            <w:pPr>
              <w:pStyle w:val="af6"/>
              <w:jc w:val="both"/>
            </w:pPr>
            <w:r w:rsidRPr="00543025">
              <w:t>攜帶超過</w:t>
            </w:r>
            <w:r w:rsidRPr="00543025">
              <w:t>1</w:t>
            </w:r>
            <w:r w:rsidRPr="00543025">
              <w:t>萬巴幣或等值外幣入出境時，必須申報。</w:t>
            </w:r>
          </w:p>
          <w:p w14:paraId="07D88424" w14:textId="77777777" w:rsidR="009B707E" w:rsidRPr="00543025" w:rsidRDefault="009B707E" w:rsidP="00414E9F">
            <w:pPr>
              <w:pStyle w:val="af6"/>
              <w:jc w:val="both"/>
            </w:pPr>
            <w:r w:rsidRPr="00543025">
              <w:t>旅客可透過巴西國稅局網站，預先取得行李申報表，網址如下：</w:t>
            </w:r>
            <w:r w:rsidRPr="00543025">
              <w:t xml:space="preserve">https://www.edbv.receita.fazenda.gov.br/edbv-viajante/pages/selecionarAcao/selecionarAcao.jsf  </w:t>
            </w:r>
          </w:p>
        </w:tc>
      </w:tr>
      <w:tr w:rsidR="00543025" w:rsidRPr="00543025" w14:paraId="176124BC" w14:textId="77777777" w:rsidTr="009B707E">
        <w:tc>
          <w:tcPr>
            <w:tcW w:w="1573" w:type="dxa"/>
            <w:gridSpan w:val="2"/>
            <w:shd w:val="clear" w:color="auto" w:fill="auto"/>
            <w:tcMar>
              <w:top w:w="0" w:type="dxa"/>
              <w:left w:w="28" w:type="dxa"/>
              <w:bottom w:w="0" w:type="dxa"/>
              <w:right w:w="28" w:type="dxa"/>
            </w:tcMar>
            <w:vAlign w:val="center"/>
          </w:tcPr>
          <w:p w14:paraId="202E2473" w14:textId="77777777" w:rsidR="009B707E" w:rsidRPr="00543025" w:rsidRDefault="009B707E" w:rsidP="00414E9F">
            <w:pPr>
              <w:pStyle w:val="af6"/>
              <w:jc w:val="left"/>
            </w:pPr>
            <w:r w:rsidRPr="00543025">
              <w:t>衣著</w:t>
            </w:r>
          </w:p>
        </w:tc>
        <w:tc>
          <w:tcPr>
            <w:tcW w:w="6901" w:type="dxa"/>
            <w:shd w:val="clear" w:color="auto" w:fill="auto"/>
            <w:tcMar>
              <w:top w:w="0" w:type="dxa"/>
              <w:left w:w="28" w:type="dxa"/>
              <w:bottom w:w="0" w:type="dxa"/>
              <w:right w:w="28" w:type="dxa"/>
            </w:tcMar>
            <w:vAlign w:val="center"/>
          </w:tcPr>
          <w:p w14:paraId="25390427" w14:textId="77777777" w:rsidR="009B707E" w:rsidRPr="00543025" w:rsidRDefault="009B707E" w:rsidP="00414E9F">
            <w:pPr>
              <w:pStyle w:val="af6"/>
              <w:jc w:val="both"/>
            </w:pPr>
            <w:r w:rsidRPr="00543025">
              <w:t>巴西幅員廣闊，各地氣候不盡相同，東北部近赤道，天氣通常較炎熱，東南部較溫和，譬如位於巴西東南部之聖保羅市，因該市位於海拔</w:t>
            </w:r>
            <w:r w:rsidRPr="00543025">
              <w:t>760</w:t>
            </w:r>
            <w:r w:rsidRPr="00543025">
              <w:t>公尺高之丘陵地，因此早晚氣溫變化大，初春、初秋之氣溫驟降驟升，若前來聖保羅市，宜攜帶短袖及長袖之服裝及一件薄毛線衣外套。</w:t>
            </w:r>
          </w:p>
        </w:tc>
      </w:tr>
      <w:tr w:rsidR="00543025" w:rsidRPr="00543025" w14:paraId="20338D2E" w14:textId="77777777" w:rsidTr="009B707E">
        <w:tc>
          <w:tcPr>
            <w:tcW w:w="1573" w:type="dxa"/>
            <w:gridSpan w:val="2"/>
            <w:shd w:val="clear" w:color="auto" w:fill="auto"/>
            <w:tcMar>
              <w:top w:w="0" w:type="dxa"/>
              <w:left w:w="28" w:type="dxa"/>
              <w:bottom w:w="0" w:type="dxa"/>
              <w:right w:w="28" w:type="dxa"/>
            </w:tcMar>
            <w:vAlign w:val="center"/>
          </w:tcPr>
          <w:p w14:paraId="04CB0E9A" w14:textId="77777777" w:rsidR="009B707E" w:rsidRPr="00543025" w:rsidRDefault="009B707E" w:rsidP="00414E9F">
            <w:pPr>
              <w:pStyle w:val="af6"/>
              <w:jc w:val="left"/>
            </w:pPr>
            <w:r w:rsidRPr="00543025">
              <w:t>建議旅館（名稱、住址、聯絡電話或網站）</w:t>
            </w:r>
          </w:p>
        </w:tc>
        <w:tc>
          <w:tcPr>
            <w:tcW w:w="6901" w:type="dxa"/>
            <w:shd w:val="clear" w:color="auto" w:fill="auto"/>
            <w:tcMar>
              <w:top w:w="0" w:type="dxa"/>
              <w:left w:w="28" w:type="dxa"/>
              <w:bottom w:w="0" w:type="dxa"/>
              <w:right w:w="28" w:type="dxa"/>
            </w:tcMar>
            <w:vAlign w:val="center"/>
          </w:tcPr>
          <w:p w14:paraId="7CFBD64D" w14:textId="77777777" w:rsidR="009B707E" w:rsidRPr="00543025" w:rsidRDefault="009B707E" w:rsidP="00414E9F">
            <w:pPr>
              <w:pStyle w:val="af6"/>
              <w:jc w:val="left"/>
              <w:rPr>
                <w:lang w:val="pt-BR"/>
              </w:rPr>
            </w:pPr>
            <w:r w:rsidRPr="00543025">
              <w:rPr>
                <w:lang w:val="pt-BR"/>
              </w:rPr>
              <w:t>1. INTERCONTINENTAL São Paulo</w:t>
            </w:r>
          </w:p>
          <w:p w14:paraId="64593631" w14:textId="77777777" w:rsidR="009B707E" w:rsidRPr="00543025" w:rsidRDefault="009B707E" w:rsidP="00414E9F">
            <w:pPr>
              <w:pStyle w:val="af6"/>
              <w:jc w:val="left"/>
              <w:rPr>
                <w:lang w:val="pt-BR"/>
              </w:rPr>
            </w:pPr>
            <w:r w:rsidRPr="00543025">
              <w:t xml:space="preserve">　</w:t>
            </w:r>
            <w:r w:rsidRPr="00543025">
              <w:rPr>
                <w:lang w:val="pt-BR"/>
              </w:rPr>
              <w:t>Alameda Santos, 1123 - Cerqueira Cesar</w:t>
            </w:r>
          </w:p>
          <w:p w14:paraId="4D80D722" w14:textId="77777777" w:rsidR="009B707E" w:rsidRPr="00543025" w:rsidRDefault="009B707E" w:rsidP="00414E9F">
            <w:pPr>
              <w:pStyle w:val="af6"/>
              <w:jc w:val="left"/>
              <w:rPr>
                <w:lang w:val="pt-BR"/>
              </w:rPr>
            </w:pPr>
            <w:r w:rsidRPr="00543025">
              <w:t xml:space="preserve">　</w:t>
            </w:r>
            <w:r w:rsidRPr="00543025">
              <w:rPr>
                <w:lang w:val="pt-BR"/>
              </w:rPr>
              <w:t>CEP 01419-001 São Paulo–SP Brasil</w:t>
            </w:r>
          </w:p>
          <w:p w14:paraId="62CA0B51"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3179-2600</w:t>
            </w:r>
          </w:p>
          <w:p w14:paraId="7C2105B4" w14:textId="77777777" w:rsidR="009B707E" w:rsidRPr="00543025" w:rsidRDefault="009B707E" w:rsidP="00414E9F">
            <w:pPr>
              <w:pStyle w:val="af6"/>
              <w:jc w:val="left"/>
            </w:pPr>
            <w:r w:rsidRPr="00543025">
              <w:t xml:space="preserve">　</w:t>
            </w:r>
            <w:r w:rsidRPr="00543025">
              <w:t>E-mail:reservas@ihgbrasil.com</w:t>
            </w:r>
          </w:p>
          <w:p w14:paraId="19E4BE15" w14:textId="77777777" w:rsidR="009B707E" w:rsidRPr="00543025" w:rsidRDefault="009B707E" w:rsidP="00414E9F">
            <w:pPr>
              <w:pStyle w:val="af6"/>
              <w:jc w:val="left"/>
            </w:pPr>
            <w:r w:rsidRPr="00543025">
              <w:t xml:space="preserve">　</w:t>
            </w:r>
            <w:r w:rsidRPr="00543025">
              <w:rPr>
                <w:lang w:val="pt-BR"/>
              </w:rPr>
              <w:t>Http//www.intercontinental.com/saopaulo</w:t>
            </w:r>
          </w:p>
          <w:p w14:paraId="775CF07C" w14:textId="77777777" w:rsidR="009B707E" w:rsidRPr="00543025" w:rsidRDefault="009B707E" w:rsidP="00414E9F">
            <w:pPr>
              <w:pStyle w:val="af6"/>
              <w:jc w:val="left"/>
              <w:rPr>
                <w:lang w:val="pt-BR"/>
              </w:rPr>
            </w:pPr>
            <w:r w:rsidRPr="00543025">
              <w:rPr>
                <w:lang w:val="pt-BR"/>
              </w:rPr>
              <w:t>2. L’Hotel Portobay</w:t>
            </w:r>
          </w:p>
          <w:p w14:paraId="4382C27A" w14:textId="77777777" w:rsidR="009B707E" w:rsidRPr="00543025" w:rsidRDefault="009B707E" w:rsidP="00414E9F">
            <w:pPr>
              <w:pStyle w:val="af6"/>
              <w:jc w:val="left"/>
              <w:rPr>
                <w:lang w:val="pt-BR"/>
              </w:rPr>
            </w:pPr>
            <w:r w:rsidRPr="00543025">
              <w:t xml:space="preserve">　</w:t>
            </w:r>
            <w:r w:rsidRPr="00543025">
              <w:rPr>
                <w:lang w:val="pt-BR"/>
              </w:rPr>
              <w:t>Alameda Campinas, 266 - Cerqueira Cesar</w:t>
            </w:r>
          </w:p>
          <w:p w14:paraId="0A6B9EB6" w14:textId="77777777" w:rsidR="009B707E" w:rsidRPr="00543025" w:rsidRDefault="009B707E" w:rsidP="00414E9F">
            <w:pPr>
              <w:pStyle w:val="af6"/>
              <w:jc w:val="left"/>
              <w:rPr>
                <w:lang w:val="pt-BR"/>
              </w:rPr>
            </w:pPr>
            <w:r w:rsidRPr="00543025">
              <w:t xml:space="preserve">　</w:t>
            </w:r>
            <w:r w:rsidRPr="00543025">
              <w:rPr>
                <w:lang w:val="pt-BR"/>
              </w:rPr>
              <w:t>CEP 01404-000 São Paulo – SP Brasil</w:t>
            </w:r>
          </w:p>
          <w:p w14:paraId="5DB45E2B"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2183-0500</w:t>
            </w:r>
          </w:p>
          <w:p w14:paraId="6B8D7E58" w14:textId="77777777" w:rsidR="009B707E" w:rsidRPr="00543025" w:rsidRDefault="009B707E" w:rsidP="00414E9F">
            <w:pPr>
              <w:pStyle w:val="af6"/>
              <w:jc w:val="left"/>
            </w:pPr>
            <w:r w:rsidRPr="00543025">
              <w:t xml:space="preserve">　</w:t>
            </w:r>
            <w:r w:rsidRPr="00543025">
              <w:t>E-mail:reservassp@portobay.com.br</w:t>
            </w:r>
          </w:p>
          <w:p w14:paraId="2E34F74C" w14:textId="77777777" w:rsidR="009B707E" w:rsidRPr="00543025" w:rsidRDefault="009B707E" w:rsidP="00414E9F">
            <w:pPr>
              <w:pStyle w:val="af6"/>
              <w:jc w:val="left"/>
            </w:pPr>
            <w:r w:rsidRPr="00543025">
              <w:t xml:space="preserve">　</w:t>
            </w:r>
            <w:r w:rsidRPr="00543025">
              <w:rPr>
                <w:lang w:val="pt-BR"/>
              </w:rPr>
              <w:t>Http//www.portobay.com.br</w:t>
            </w:r>
          </w:p>
          <w:p w14:paraId="40FFE5B7" w14:textId="77777777" w:rsidR="009B707E" w:rsidRPr="00543025" w:rsidRDefault="009B707E" w:rsidP="00414E9F">
            <w:pPr>
              <w:pStyle w:val="af6"/>
              <w:jc w:val="left"/>
              <w:rPr>
                <w:lang w:val="pt-BR"/>
              </w:rPr>
            </w:pPr>
            <w:r w:rsidRPr="00543025">
              <w:rPr>
                <w:lang w:val="pt-BR"/>
              </w:rPr>
              <w:t>3. Renaissance São Paulo Hotel</w:t>
            </w:r>
          </w:p>
          <w:p w14:paraId="341C85C8" w14:textId="77777777" w:rsidR="009B707E" w:rsidRPr="00543025" w:rsidRDefault="009B707E" w:rsidP="00414E9F">
            <w:pPr>
              <w:pStyle w:val="af6"/>
              <w:jc w:val="left"/>
              <w:rPr>
                <w:lang w:val="pt-BR"/>
              </w:rPr>
            </w:pPr>
            <w:r w:rsidRPr="00543025">
              <w:t xml:space="preserve">　</w:t>
            </w:r>
            <w:r w:rsidRPr="00543025">
              <w:rPr>
                <w:lang w:val="pt-BR"/>
              </w:rPr>
              <w:t>Alameda Santos, 2233 - Cerqueira Cesar</w:t>
            </w:r>
          </w:p>
          <w:p w14:paraId="45451D80" w14:textId="77777777" w:rsidR="009B707E" w:rsidRPr="00543025" w:rsidRDefault="009B707E" w:rsidP="00414E9F">
            <w:pPr>
              <w:pStyle w:val="af6"/>
              <w:jc w:val="left"/>
              <w:rPr>
                <w:lang w:val="pt-BR"/>
              </w:rPr>
            </w:pPr>
            <w:r w:rsidRPr="00543025">
              <w:t xml:space="preserve">　</w:t>
            </w:r>
            <w:r w:rsidRPr="00543025">
              <w:rPr>
                <w:lang w:val="pt-BR"/>
              </w:rPr>
              <w:t>CEP 01419-002 São Paulo–SP Brasil</w:t>
            </w:r>
          </w:p>
          <w:p w14:paraId="07899B29"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3069-2233</w:t>
            </w:r>
          </w:p>
          <w:p w14:paraId="45121756" w14:textId="77777777" w:rsidR="009B707E" w:rsidRPr="00543025" w:rsidRDefault="009B707E" w:rsidP="00414E9F">
            <w:pPr>
              <w:pStyle w:val="af6"/>
              <w:jc w:val="left"/>
            </w:pPr>
            <w:r w:rsidRPr="00543025">
              <w:t xml:space="preserve">　</w:t>
            </w:r>
            <w:r w:rsidRPr="00543025">
              <w:t>E-mail:reservas.brasil@marriott.com</w:t>
            </w:r>
          </w:p>
          <w:p w14:paraId="621614DC" w14:textId="77777777" w:rsidR="009B707E" w:rsidRPr="00543025" w:rsidRDefault="009B707E" w:rsidP="00414E9F">
            <w:pPr>
              <w:pStyle w:val="af6"/>
              <w:jc w:val="left"/>
            </w:pPr>
            <w:r w:rsidRPr="00543025">
              <w:t xml:space="preserve">　</w:t>
            </w:r>
            <w:r w:rsidRPr="00543025">
              <w:rPr>
                <w:lang w:val="pt-BR"/>
              </w:rPr>
              <w:t>www.marriott.com</w:t>
            </w:r>
          </w:p>
          <w:p w14:paraId="042B14DE" w14:textId="77777777" w:rsidR="009B707E" w:rsidRPr="00543025" w:rsidRDefault="009B707E" w:rsidP="00414E9F">
            <w:pPr>
              <w:pStyle w:val="af6"/>
              <w:jc w:val="left"/>
              <w:rPr>
                <w:lang w:val="pt-BR"/>
              </w:rPr>
            </w:pPr>
            <w:r w:rsidRPr="00543025">
              <w:rPr>
                <w:lang w:val="pt-BR"/>
              </w:rPr>
              <w:t>4. Transamerica Executive Paulista</w:t>
            </w:r>
          </w:p>
          <w:p w14:paraId="03CC2D11" w14:textId="77777777" w:rsidR="009B707E" w:rsidRPr="00543025" w:rsidRDefault="009B707E" w:rsidP="00414E9F">
            <w:pPr>
              <w:pStyle w:val="af6"/>
              <w:jc w:val="left"/>
              <w:rPr>
                <w:lang w:val="pt-BR"/>
              </w:rPr>
            </w:pPr>
            <w:r w:rsidRPr="00543025">
              <w:t xml:space="preserve">　</w:t>
            </w:r>
            <w:r w:rsidRPr="00543025">
              <w:rPr>
                <w:lang w:val="pt-BR"/>
              </w:rPr>
              <w:t>R. São Carlos do Pinhal 200 - Cerqueira Cesar</w:t>
            </w:r>
          </w:p>
          <w:p w14:paraId="4AE9A34A" w14:textId="77777777" w:rsidR="009B707E" w:rsidRPr="00543025" w:rsidRDefault="009B707E" w:rsidP="00414E9F">
            <w:pPr>
              <w:pStyle w:val="af6"/>
              <w:jc w:val="left"/>
              <w:rPr>
                <w:lang w:val="pt-BR"/>
              </w:rPr>
            </w:pPr>
            <w:r w:rsidRPr="00543025">
              <w:t xml:space="preserve">　</w:t>
            </w:r>
            <w:r w:rsidRPr="00543025">
              <w:rPr>
                <w:lang w:val="pt-BR"/>
              </w:rPr>
              <w:t>CEP 01333-000 São Paulo – SP Brasil</w:t>
            </w:r>
          </w:p>
          <w:p w14:paraId="002A3DFB"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3016-7500</w:t>
            </w:r>
          </w:p>
          <w:p w14:paraId="6F986F77" w14:textId="77777777" w:rsidR="009B707E" w:rsidRPr="00543025" w:rsidRDefault="009B707E" w:rsidP="00414E9F">
            <w:pPr>
              <w:pStyle w:val="af6"/>
              <w:jc w:val="left"/>
            </w:pPr>
            <w:r w:rsidRPr="00543025">
              <w:t xml:space="preserve">　</w:t>
            </w:r>
            <w:r w:rsidRPr="00543025">
              <w:t>E-mail:reservas.tept@transamericagroup.com.br</w:t>
            </w:r>
          </w:p>
          <w:p w14:paraId="45F92BA8" w14:textId="77777777" w:rsidR="009B707E" w:rsidRPr="00543025" w:rsidRDefault="009B707E" w:rsidP="00414E9F">
            <w:pPr>
              <w:pStyle w:val="af6"/>
              <w:jc w:val="left"/>
            </w:pPr>
            <w:r w:rsidRPr="00543025">
              <w:t xml:space="preserve">　</w:t>
            </w:r>
            <w:r w:rsidRPr="00543025">
              <w:t xml:space="preserve">www.transamericagroup.com.br/transamerica-executive-avenida-paulista </w:t>
            </w:r>
          </w:p>
          <w:p w14:paraId="030CA4D3" w14:textId="77777777" w:rsidR="009B707E" w:rsidRPr="00543025" w:rsidRDefault="009B707E" w:rsidP="00414E9F">
            <w:pPr>
              <w:pStyle w:val="af6"/>
              <w:jc w:val="left"/>
              <w:rPr>
                <w:lang w:val="pt-BR"/>
              </w:rPr>
            </w:pPr>
            <w:r w:rsidRPr="00543025">
              <w:rPr>
                <w:lang w:val="pt-BR"/>
              </w:rPr>
              <w:t>5. Hotel Sheraton São Paulo WTC</w:t>
            </w:r>
          </w:p>
          <w:p w14:paraId="171BEF7F" w14:textId="77777777" w:rsidR="009B707E" w:rsidRPr="00543025" w:rsidRDefault="009B707E" w:rsidP="00414E9F">
            <w:pPr>
              <w:pStyle w:val="af6"/>
              <w:jc w:val="left"/>
              <w:rPr>
                <w:lang w:val="pt-BR"/>
              </w:rPr>
            </w:pPr>
            <w:r w:rsidRPr="00543025">
              <w:t xml:space="preserve">　</w:t>
            </w:r>
            <w:r w:rsidRPr="00543025">
              <w:rPr>
                <w:lang w:val="pt-BR"/>
              </w:rPr>
              <w:t>Avenida das Nacoes Unidas, 12559 - Brooklin Novo</w:t>
            </w:r>
          </w:p>
          <w:p w14:paraId="25BFA180" w14:textId="77777777" w:rsidR="009B707E" w:rsidRPr="00543025" w:rsidRDefault="009B707E" w:rsidP="00414E9F">
            <w:pPr>
              <w:pStyle w:val="af6"/>
              <w:jc w:val="left"/>
              <w:rPr>
                <w:lang w:val="pt-BR"/>
              </w:rPr>
            </w:pPr>
            <w:r w:rsidRPr="00543025">
              <w:t xml:space="preserve">　</w:t>
            </w:r>
            <w:r w:rsidRPr="00543025">
              <w:rPr>
                <w:lang w:val="pt-BR"/>
              </w:rPr>
              <w:t>CEP 04578-905 São Paulo–SP Brasil</w:t>
            </w:r>
          </w:p>
          <w:p w14:paraId="43A3651F"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3055-8000</w:t>
            </w:r>
          </w:p>
          <w:p w14:paraId="6E6B23E3" w14:textId="77777777" w:rsidR="009B707E" w:rsidRPr="00543025" w:rsidRDefault="009B707E" w:rsidP="00414E9F">
            <w:pPr>
              <w:pStyle w:val="af6"/>
              <w:jc w:val="left"/>
            </w:pPr>
            <w:r w:rsidRPr="00543025">
              <w:t xml:space="preserve">　</w:t>
            </w:r>
            <w:r w:rsidRPr="00543025">
              <w:t>E-mail:reserva.brasil@marriott.com</w:t>
            </w:r>
          </w:p>
          <w:p w14:paraId="1F4C9C33" w14:textId="77777777" w:rsidR="009B707E" w:rsidRPr="00543025" w:rsidRDefault="009B707E" w:rsidP="00414E9F">
            <w:pPr>
              <w:pStyle w:val="af6"/>
              <w:jc w:val="left"/>
            </w:pPr>
            <w:r w:rsidRPr="00543025">
              <w:t xml:space="preserve">　</w:t>
            </w:r>
            <w:r w:rsidRPr="00543025">
              <w:rPr>
                <w:lang w:val="pt-BR"/>
              </w:rPr>
              <w:t>www.sheratonsaopaulowtc.com.br</w:t>
            </w:r>
          </w:p>
          <w:p w14:paraId="5911172F" w14:textId="77777777" w:rsidR="009B707E" w:rsidRPr="00543025" w:rsidRDefault="009B707E" w:rsidP="00414E9F">
            <w:pPr>
              <w:pStyle w:val="af6"/>
              <w:jc w:val="left"/>
              <w:rPr>
                <w:lang w:val="pt-BR"/>
              </w:rPr>
            </w:pPr>
            <w:r w:rsidRPr="00543025">
              <w:rPr>
                <w:lang w:val="pt-BR"/>
              </w:rPr>
              <w:t>6. Grand Hyatt São Paulo</w:t>
            </w:r>
          </w:p>
          <w:p w14:paraId="7FB34AED" w14:textId="77777777" w:rsidR="009B707E" w:rsidRPr="00543025" w:rsidRDefault="009B707E" w:rsidP="00414E9F">
            <w:pPr>
              <w:pStyle w:val="af6"/>
              <w:jc w:val="left"/>
              <w:rPr>
                <w:lang w:val="pt-BR"/>
              </w:rPr>
            </w:pPr>
            <w:r w:rsidRPr="00543025">
              <w:t xml:space="preserve">　</w:t>
            </w:r>
            <w:r w:rsidRPr="00543025">
              <w:rPr>
                <w:lang w:val="pt-BR"/>
              </w:rPr>
              <w:t>Avenida das Nações Unidas, 13301 - Brooklin Novo</w:t>
            </w:r>
          </w:p>
          <w:p w14:paraId="1C4E52AC" w14:textId="77777777" w:rsidR="009B707E" w:rsidRPr="00543025" w:rsidRDefault="009B707E" w:rsidP="00414E9F">
            <w:pPr>
              <w:pStyle w:val="af6"/>
              <w:jc w:val="left"/>
              <w:rPr>
                <w:lang w:val="pt-BR"/>
              </w:rPr>
            </w:pPr>
            <w:r w:rsidRPr="00543025">
              <w:t xml:space="preserve">　</w:t>
            </w:r>
            <w:r w:rsidRPr="00543025">
              <w:rPr>
                <w:lang w:val="pt-BR"/>
              </w:rPr>
              <w:t>CEP 04578-000 São Paulo–SP  Brasil</w:t>
            </w:r>
          </w:p>
          <w:p w14:paraId="03C64B9B"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2838-1234</w:t>
            </w:r>
          </w:p>
          <w:p w14:paraId="694F38D8" w14:textId="77777777" w:rsidR="009B707E" w:rsidRPr="00543025" w:rsidRDefault="009B707E" w:rsidP="00414E9F">
            <w:pPr>
              <w:pStyle w:val="af6"/>
              <w:jc w:val="left"/>
            </w:pPr>
            <w:r w:rsidRPr="00543025">
              <w:t xml:space="preserve">　</w:t>
            </w:r>
            <w:r w:rsidRPr="00543025">
              <w:t>E-mail:saopaulo.grand@hyatt.com</w:t>
            </w:r>
          </w:p>
          <w:p w14:paraId="1F44B7DF" w14:textId="77777777" w:rsidR="009B707E" w:rsidRPr="00543025" w:rsidRDefault="009B707E" w:rsidP="00414E9F">
            <w:pPr>
              <w:pStyle w:val="af6"/>
              <w:jc w:val="left"/>
            </w:pPr>
            <w:r w:rsidRPr="00543025">
              <w:t xml:space="preserve">　</w:t>
            </w:r>
            <w:r w:rsidRPr="00543025">
              <w:rPr>
                <w:lang w:val="pt-BR"/>
              </w:rPr>
              <w:t>www.hyatt.com</w:t>
            </w:r>
          </w:p>
          <w:p w14:paraId="2A4EB417" w14:textId="77777777" w:rsidR="009B707E" w:rsidRPr="00543025" w:rsidRDefault="009B707E" w:rsidP="00414E9F">
            <w:pPr>
              <w:pStyle w:val="af6"/>
              <w:jc w:val="left"/>
              <w:rPr>
                <w:lang w:val="pt-BR"/>
              </w:rPr>
            </w:pPr>
            <w:r w:rsidRPr="00543025">
              <w:rPr>
                <w:lang w:val="pt-BR"/>
              </w:rPr>
              <w:t>7. PalmLeaf Slim</w:t>
            </w:r>
          </w:p>
          <w:p w14:paraId="285F942C" w14:textId="77777777" w:rsidR="009B707E" w:rsidRPr="00543025" w:rsidRDefault="009B707E" w:rsidP="00414E9F">
            <w:pPr>
              <w:pStyle w:val="af6"/>
              <w:jc w:val="left"/>
              <w:rPr>
                <w:lang w:val="pt-BR"/>
              </w:rPr>
            </w:pPr>
            <w:r w:rsidRPr="00543025">
              <w:t xml:space="preserve">　</w:t>
            </w:r>
            <w:r w:rsidRPr="00543025">
              <w:rPr>
                <w:lang w:val="pt-BR"/>
              </w:rPr>
              <w:t>Rua Gavão Bueno ,700 - Liberdade</w:t>
            </w:r>
          </w:p>
          <w:p w14:paraId="75C43033" w14:textId="77777777" w:rsidR="009B707E" w:rsidRPr="00543025" w:rsidRDefault="009B707E" w:rsidP="00414E9F">
            <w:pPr>
              <w:pStyle w:val="af6"/>
              <w:jc w:val="left"/>
              <w:rPr>
                <w:lang w:val="pt-BR"/>
              </w:rPr>
            </w:pPr>
            <w:r w:rsidRPr="00543025">
              <w:t xml:space="preserve">　</w:t>
            </w:r>
            <w:r w:rsidRPr="00543025">
              <w:rPr>
                <w:lang w:val="pt-BR"/>
              </w:rPr>
              <w:t>CEP 01506-000 São Paulo-SP Brasil</w:t>
            </w:r>
          </w:p>
          <w:p w14:paraId="027A1B07" w14:textId="77777777" w:rsidR="009B707E" w:rsidRPr="00543025" w:rsidRDefault="009B707E" w:rsidP="00414E9F">
            <w:pPr>
              <w:pStyle w:val="af6"/>
              <w:jc w:val="left"/>
              <w:rPr>
                <w:lang w:val="pt-BR"/>
              </w:rPr>
            </w:pPr>
            <w:r w:rsidRPr="00543025">
              <w:t xml:space="preserve">　</w:t>
            </w:r>
            <w:r w:rsidRPr="00543025">
              <w:rPr>
                <w:lang w:val="pt-BR"/>
              </w:rPr>
              <w:t>Tel</w:t>
            </w:r>
            <w:r w:rsidRPr="00543025">
              <w:rPr>
                <w:lang w:val="pt-BR"/>
              </w:rPr>
              <w:t>：（</w:t>
            </w:r>
            <w:r w:rsidRPr="00543025">
              <w:rPr>
                <w:lang w:val="pt-BR"/>
              </w:rPr>
              <w:t>5511</w:t>
            </w:r>
            <w:r w:rsidRPr="00543025">
              <w:rPr>
                <w:lang w:val="pt-BR"/>
              </w:rPr>
              <w:t>）</w:t>
            </w:r>
            <w:r w:rsidRPr="00543025">
              <w:rPr>
                <w:lang w:val="pt-BR"/>
              </w:rPr>
              <w:t>4858-9911</w:t>
            </w:r>
          </w:p>
          <w:p w14:paraId="216B90D2" w14:textId="77777777" w:rsidR="009B707E" w:rsidRPr="00543025" w:rsidRDefault="009B707E" w:rsidP="00414E9F">
            <w:pPr>
              <w:pStyle w:val="af6"/>
              <w:jc w:val="left"/>
            </w:pPr>
            <w:r w:rsidRPr="00543025">
              <w:t xml:space="preserve">　</w:t>
            </w:r>
            <w:r w:rsidRPr="00543025">
              <w:t>E-mail:reservas@palmleafhotels.com.br</w:t>
            </w:r>
          </w:p>
          <w:p w14:paraId="369F8163" w14:textId="77777777" w:rsidR="009B707E" w:rsidRPr="00543025" w:rsidRDefault="009B707E" w:rsidP="00414E9F">
            <w:pPr>
              <w:pStyle w:val="af6"/>
              <w:jc w:val="left"/>
            </w:pPr>
            <w:r w:rsidRPr="00543025">
              <w:t xml:space="preserve">　</w:t>
            </w:r>
            <w:r w:rsidRPr="00543025">
              <w:t>www.palmleafhotels.com.br</w:t>
            </w:r>
          </w:p>
        </w:tc>
      </w:tr>
      <w:tr w:rsidR="00543025" w:rsidRPr="00543025" w14:paraId="43698AE7" w14:textId="77777777" w:rsidTr="009B707E">
        <w:tc>
          <w:tcPr>
            <w:tcW w:w="1573" w:type="dxa"/>
            <w:gridSpan w:val="2"/>
            <w:shd w:val="clear" w:color="auto" w:fill="auto"/>
            <w:tcMar>
              <w:top w:w="0" w:type="dxa"/>
              <w:left w:w="28" w:type="dxa"/>
              <w:bottom w:w="0" w:type="dxa"/>
              <w:right w:w="28" w:type="dxa"/>
            </w:tcMar>
            <w:vAlign w:val="center"/>
          </w:tcPr>
          <w:p w14:paraId="74BBEBDC" w14:textId="77777777" w:rsidR="009B707E" w:rsidRPr="00543025" w:rsidRDefault="009B707E" w:rsidP="00414E9F">
            <w:pPr>
              <w:pStyle w:val="af6"/>
              <w:jc w:val="left"/>
            </w:pPr>
            <w:r w:rsidRPr="00543025">
              <w:t>建議餐廳（名稱、住址、聯絡電話或網站）</w:t>
            </w:r>
          </w:p>
        </w:tc>
        <w:tc>
          <w:tcPr>
            <w:tcW w:w="6901" w:type="dxa"/>
            <w:shd w:val="clear" w:color="auto" w:fill="auto"/>
            <w:tcMar>
              <w:top w:w="0" w:type="dxa"/>
              <w:left w:w="28" w:type="dxa"/>
              <w:bottom w:w="0" w:type="dxa"/>
              <w:right w:w="28" w:type="dxa"/>
            </w:tcMar>
            <w:vAlign w:val="center"/>
          </w:tcPr>
          <w:p w14:paraId="68544211" w14:textId="77777777" w:rsidR="009B707E" w:rsidRPr="00543025" w:rsidRDefault="009B707E" w:rsidP="00414E9F">
            <w:pPr>
              <w:pStyle w:val="af6"/>
              <w:jc w:val="left"/>
            </w:pPr>
            <w:r w:rsidRPr="00543025">
              <w:t>一、中式餐廳</w:t>
            </w:r>
          </w:p>
          <w:p w14:paraId="03777CA4" w14:textId="77777777" w:rsidR="009B707E" w:rsidRPr="00543025" w:rsidRDefault="009B707E" w:rsidP="00414E9F">
            <w:pPr>
              <w:pStyle w:val="af6"/>
              <w:ind w:leftChars="100" w:left="236"/>
              <w:jc w:val="left"/>
            </w:pPr>
            <w:r w:rsidRPr="00543025">
              <w:t>1.</w:t>
            </w:r>
            <w:r w:rsidRPr="00543025">
              <w:t>觀世音素菜餐廳（只提供素菜；</w:t>
            </w:r>
            <w:r w:rsidRPr="00543025">
              <w:t>Lotus Restaurante Vegetariano</w:t>
            </w:r>
            <w:r w:rsidRPr="00543025">
              <w:t>）</w:t>
            </w:r>
          </w:p>
          <w:p w14:paraId="19F559BA" w14:textId="77777777" w:rsidR="009B707E" w:rsidRPr="00543025" w:rsidRDefault="009B707E" w:rsidP="00414E9F">
            <w:pPr>
              <w:pStyle w:val="af6"/>
              <w:ind w:leftChars="100" w:left="236"/>
              <w:jc w:val="left"/>
            </w:pPr>
            <w:r w:rsidRPr="00543025">
              <w:t xml:space="preserve">　</w:t>
            </w:r>
            <w:r w:rsidRPr="00543025">
              <w:t>Rua Brigadeiro Tobias,420 - Republica São Paulo - SP</w:t>
            </w:r>
          </w:p>
          <w:p w14:paraId="747FE63F" w14:textId="77777777" w:rsidR="009B707E" w:rsidRPr="00543025" w:rsidRDefault="009B707E" w:rsidP="00414E9F">
            <w:pPr>
              <w:pStyle w:val="af6"/>
              <w:ind w:leftChars="100" w:left="236"/>
              <w:jc w:val="left"/>
            </w:pPr>
            <w:r w:rsidRPr="00543025">
              <w:t xml:space="preserve">　</w:t>
            </w:r>
            <w:r w:rsidRPr="00543025">
              <w:t>Tel</w:t>
            </w:r>
            <w:r w:rsidRPr="00543025">
              <w:t>：（</w:t>
            </w:r>
            <w:r w:rsidRPr="00543025">
              <w:t>5511</w:t>
            </w:r>
            <w:r w:rsidRPr="00543025">
              <w:t>）</w:t>
            </w:r>
            <w:r w:rsidRPr="00543025">
              <w:t>3229-5696/3229-6769</w:t>
            </w:r>
          </w:p>
          <w:p w14:paraId="69B0E922" w14:textId="77777777" w:rsidR="009B707E" w:rsidRPr="00543025" w:rsidRDefault="009B707E" w:rsidP="00414E9F">
            <w:pPr>
              <w:pStyle w:val="af6"/>
              <w:ind w:leftChars="100" w:left="236"/>
              <w:jc w:val="left"/>
            </w:pPr>
            <w:r w:rsidRPr="00543025">
              <w:t xml:space="preserve">2. </w:t>
            </w:r>
            <w:r w:rsidRPr="00543025">
              <w:t>聚福海鮮樓（</w:t>
            </w:r>
            <w:r w:rsidRPr="00543025">
              <w:t>Restaurante Chi Fu</w:t>
            </w:r>
            <w:r w:rsidRPr="00543025">
              <w:t>）</w:t>
            </w:r>
          </w:p>
          <w:p w14:paraId="42ECACEC" w14:textId="77777777" w:rsidR="009B707E" w:rsidRPr="00543025" w:rsidRDefault="009B707E" w:rsidP="00414E9F">
            <w:pPr>
              <w:pStyle w:val="af6"/>
              <w:ind w:leftChars="100" w:left="236"/>
              <w:jc w:val="left"/>
            </w:pPr>
            <w:r w:rsidRPr="00543025">
              <w:t xml:space="preserve">　</w:t>
            </w:r>
            <w:r w:rsidRPr="00543025">
              <w:t>Praca Carlos Gomes 200 - Liberdade São Paulo - SP</w:t>
            </w:r>
          </w:p>
          <w:p w14:paraId="0CB29EF9" w14:textId="77777777" w:rsidR="009B707E" w:rsidRPr="00543025" w:rsidRDefault="009B707E" w:rsidP="00414E9F">
            <w:pPr>
              <w:pStyle w:val="af6"/>
              <w:ind w:leftChars="100" w:left="236"/>
              <w:jc w:val="left"/>
            </w:pPr>
            <w:r w:rsidRPr="00543025">
              <w:t xml:space="preserve">　</w:t>
            </w:r>
            <w:r w:rsidRPr="00543025">
              <w:t>Tel</w:t>
            </w:r>
            <w:r w:rsidRPr="00543025">
              <w:t>：（</w:t>
            </w:r>
            <w:r w:rsidRPr="00543025">
              <w:t>5511</w:t>
            </w:r>
            <w:r w:rsidRPr="00543025">
              <w:t>）</w:t>
            </w:r>
            <w:r w:rsidRPr="00543025">
              <w:t xml:space="preserve">3112-1698 Fax: </w:t>
            </w:r>
            <w:r w:rsidRPr="00543025">
              <w:t>（</w:t>
            </w:r>
            <w:r w:rsidRPr="00543025">
              <w:t>5511</w:t>
            </w:r>
            <w:r w:rsidRPr="00543025">
              <w:t>）</w:t>
            </w:r>
            <w:r w:rsidRPr="00543025">
              <w:t xml:space="preserve"> 3101-8888</w:t>
            </w:r>
          </w:p>
          <w:p w14:paraId="3B8963A4" w14:textId="77777777" w:rsidR="009B707E" w:rsidRPr="00543025" w:rsidRDefault="009B707E" w:rsidP="00414E9F">
            <w:pPr>
              <w:pStyle w:val="af6"/>
              <w:ind w:leftChars="100" w:left="236"/>
              <w:jc w:val="left"/>
            </w:pPr>
            <w:r w:rsidRPr="00543025">
              <w:t xml:space="preserve">3. </w:t>
            </w:r>
            <w:r w:rsidRPr="00543025">
              <w:t>快活鮮餐廳（</w:t>
            </w:r>
            <w:r w:rsidRPr="00543025">
              <w:t>Restaurante Casa Campeão</w:t>
            </w:r>
            <w:r w:rsidRPr="00543025">
              <w:t>）</w:t>
            </w:r>
          </w:p>
          <w:p w14:paraId="20C0525D" w14:textId="77777777" w:rsidR="009B707E" w:rsidRPr="00543025" w:rsidRDefault="009B707E" w:rsidP="00414E9F">
            <w:pPr>
              <w:pStyle w:val="af6"/>
              <w:ind w:leftChars="100" w:left="236"/>
              <w:jc w:val="left"/>
            </w:pPr>
            <w:r w:rsidRPr="00543025">
              <w:t xml:space="preserve">　</w:t>
            </w:r>
            <w:r w:rsidRPr="00543025">
              <w:t>Rua da Gloria, 141 - Liberdade São Paulo - SP</w:t>
            </w:r>
          </w:p>
          <w:p w14:paraId="0D246DB7" w14:textId="77777777" w:rsidR="009B707E" w:rsidRPr="00543025" w:rsidRDefault="009B707E" w:rsidP="00414E9F">
            <w:pPr>
              <w:pStyle w:val="af6"/>
              <w:ind w:leftChars="100" w:left="236"/>
              <w:jc w:val="left"/>
            </w:pPr>
            <w:r w:rsidRPr="00543025">
              <w:t xml:space="preserve">　</w:t>
            </w:r>
            <w:r w:rsidRPr="00543025">
              <w:t>Tel</w:t>
            </w:r>
            <w:r w:rsidRPr="00543025">
              <w:t>：（</w:t>
            </w:r>
            <w:r w:rsidRPr="00543025">
              <w:t>5511</w:t>
            </w:r>
            <w:r w:rsidRPr="00543025">
              <w:t>）</w:t>
            </w:r>
            <w:r w:rsidRPr="00543025">
              <w:t>3106-0065</w:t>
            </w:r>
          </w:p>
          <w:p w14:paraId="4991B43C" w14:textId="77777777" w:rsidR="009B707E" w:rsidRPr="00543025" w:rsidRDefault="009B707E" w:rsidP="00414E9F">
            <w:pPr>
              <w:pStyle w:val="af6"/>
              <w:jc w:val="left"/>
            </w:pPr>
            <w:r w:rsidRPr="00543025">
              <w:t>二、巴西窯烤</w:t>
            </w:r>
          </w:p>
          <w:p w14:paraId="75BC48D2" w14:textId="77777777" w:rsidR="009B707E" w:rsidRPr="00543025" w:rsidRDefault="009B707E" w:rsidP="00414E9F">
            <w:pPr>
              <w:pStyle w:val="af6"/>
              <w:ind w:leftChars="100" w:left="236"/>
              <w:jc w:val="left"/>
            </w:pPr>
            <w:r w:rsidRPr="00543025">
              <w:t>1. Fogo de Chão</w:t>
            </w:r>
          </w:p>
          <w:p w14:paraId="53429720" w14:textId="77777777" w:rsidR="009B707E" w:rsidRPr="00543025" w:rsidRDefault="009B707E" w:rsidP="00414E9F">
            <w:pPr>
              <w:pStyle w:val="af6"/>
              <w:ind w:leftChars="100" w:left="236"/>
              <w:jc w:val="left"/>
            </w:pPr>
            <w:r w:rsidRPr="00543025">
              <w:t xml:space="preserve">　</w:t>
            </w:r>
            <w:r w:rsidRPr="00543025">
              <w:t>Rua Augusta 2077 - Jardim São Paulo - SP</w:t>
            </w:r>
          </w:p>
          <w:p w14:paraId="3CAC839D" w14:textId="77777777" w:rsidR="009B707E" w:rsidRPr="00543025" w:rsidRDefault="009B707E" w:rsidP="00414E9F">
            <w:pPr>
              <w:pStyle w:val="af6"/>
              <w:ind w:leftChars="100" w:left="236"/>
              <w:jc w:val="left"/>
            </w:pPr>
            <w:r w:rsidRPr="00543025">
              <w:t xml:space="preserve">　</w:t>
            </w:r>
            <w:r w:rsidRPr="00543025">
              <w:t>Tel</w:t>
            </w:r>
            <w:r w:rsidRPr="00543025">
              <w:t>：（</w:t>
            </w:r>
            <w:r w:rsidRPr="00543025">
              <w:t>5511</w:t>
            </w:r>
            <w:r w:rsidRPr="00543025">
              <w:t>）</w:t>
            </w:r>
            <w:r w:rsidRPr="00543025">
              <w:t>3062-2223</w:t>
            </w:r>
          </w:p>
          <w:p w14:paraId="4141E179" w14:textId="77777777" w:rsidR="009B707E" w:rsidRPr="00543025" w:rsidRDefault="009B707E" w:rsidP="00414E9F">
            <w:pPr>
              <w:pStyle w:val="af6"/>
              <w:ind w:leftChars="100" w:left="236"/>
              <w:jc w:val="left"/>
            </w:pPr>
            <w:r w:rsidRPr="00543025">
              <w:t xml:space="preserve">　</w:t>
            </w:r>
            <w:r w:rsidRPr="00543025">
              <w:rPr>
                <w:lang w:val="pt-BR"/>
              </w:rPr>
              <w:t xml:space="preserve">www.fogodechao.com.br </w:t>
            </w:r>
          </w:p>
          <w:p w14:paraId="1773A4B8" w14:textId="77777777" w:rsidR="009B707E" w:rsidRPr="00543025" w:rsidRDefault="009B707E" w:rsidP="00414E9F">
            <w:pPr>
              <w:pStyle w:val="af6"/>
              <w:ind w:leftChars="100" w:left="236"/>
              <w:jc w:val="left"/>
              <w:rPr>
                <w:lang w:val="pt-BR"/>
              </w:rPr>
            </w:pPr>
            <w:r w:rsidRPr="00543025">
              <w:rPr>
                <w:lang w:val="pt-BR"/>
              </w:rPr>
              <w:t>2. Churrascaria Barbacoa</w:t>
            </w:r>
          </w:p>
          <w:p w14:paraId="4A82DE71" w14:textId="77777777" w:rsidR="009B707E" w:rsidRPr="00543025" w:rsidRDefault="009B707E" w:rsidP="00414E9F">
            <w:pPr>
              <w:pStyle w:val="af6"/>
              <w:ind w:leftChars="100" w:left="236"/>
              <w:jc w:val="left"/>
              <w:rPr>
                <w:lang w:val="pt-BR"/>
              </w:rPr>
            </w:pPr>
            <w:r w:rsidRPr="00543025">
              <w:t xml:space="preserve">　</w:t>
            </w:r>
            <w:r w:rsidRPr="00543025">
              <w:rPr>
                <w:lang w:val="pt-BR"/>
              </w:rPr>
              <w:t>R. Dr. Renato Paes de Barros, 65 - Itaim Bibi, São Paulo – SP</w:t>
            </w:r>
          </w:p>
          <w:p w14:paraId="199C665A" w14:textId="77777777" w:rsidR="009B707E" w:rsidRPr="00543025" w:rsidRDefault="009B707E" w:rsidP="00414E9F">
            <w:pPr>
              <w:pStyle w:val="af6"/>
              <w:ind w:leftChars="100" w:left="236"/>
              <w:jc w:val="left"/>
            </w:pPr>
            <w:r w:rsidRPr="00543025">
              <w:t xml:space="preserve">　</w:t>
            </w:r>
            <w:r w:rsidRPr="00543025">
              <w:t>Tel</w:t>
            </w:r>
            <w:r w:rsidRPr="00543025">
              <w:t>：（</w:t>
            </w:r>
            <w:r w:rsidRPr="00543025">
              <w:t>5511</w:t>
            </w:r>
            <w:r w:rsidRPr="00543025">
              <w:t>）</w:t>
            </w:r>
            <w:r w:rsidRPr="00543025">
              <w:t>3168-5522</w:t>
            </w:r>
          </w:p>
          <w:p w14:paraId="200F413F" w14:textId="77777777" w:rsidR="009B707E" w:rsidRPr="00543025" w:rsidRDefault="009B707E" w:rsidP="00414E9F">
            <w:pPr>
              <w:pStyle w:val="af6"/>
              <w:ind w:leftChars="100" w:left="236"/>
              <w:jc w:val="left"/>
            </w:pPr>
            <w:r w:rsidRPr="00543025">
              <w:t xml:space="preserve">　</w:t>
            </w:r>
            <w:r w:rsidRPr="00543025">
              <w:t>https://barbacoa.com.br/</w:t>
            </w:r>
            <w:hyperlink r:id="rId69" w:history="1"/>
          </w:p>
          <w:p w14:paraId="0446CA5C" w14:textId="77777777" w:rsidR="009B707E" w:rsidRPr="00543025" w:rsidRDefault="009B707E" w:rsidP="00414E9F">
            <w:pPr>
              <w:pStyle w:val="af6"/>
              <w:ind w:leftChars="100" w:left="236"/>
              <w:jc w:val="left"/>
              <w:rPr>
                <w:lang w:val="pt-BR"/>
              </w:rPr>
            </w:pPr>
            <w:r w:rsidRPr="00543025">
              <w:rPr>
                <w:lang w:val="pt-BR"/>
              </w:rPr>
              <w:t>3. Baby Beef Rubaiyat</w:t>
            </w:r>
          </w:p>
          <w:p w14:paraId="2ACDCEF1" w14:textId="77777777" w:rsidR="009B707E" w:rsidRPr="00543025" w:rsidRDefault="009B707E" w:rsidP="00414E9F">
            <w:pPr>
              <w:pStyle w:val="af6"/>
              <w:ind w:leftChars="100" w:left="236"/>
              <w:jc w:val="left"/>
              <w:rPr>
                <w:lang w:val="pt-BR"/>
              </w:rPr>
            </w:pPr>
            <w:r w:rsidRPr="00543025">
              <w:t xml:space="preserve">　</w:t>
            </w:r>
            <w:r w:rsidRPr="00543025">
              <w:rPr>
                <w:lang w:val="pt-BR"/>
              </w:rPr>
              <w:t>Av. Brig. Faria Lima 2954 –Jardim Paulista São Paulo - SP</w:t>
            </w:r>
          </w:p>
          <w:p w14:paraId="3488AAC6" w14:textId="77777777" w:rsidR="009B707E" w:rsidRPr="00543025" w:rsidRDefault="009B707E" w:rsidP="00414E9F">
            <w:pPr>
              <w:pStyle w:val="af6"/>
              <w:ind w:leftChars="100" w:left="236"/>
              <w:jc w:val="left"/>
            </w:pPr>
            <w:r w:rsidRPr="00543025">
              <w:t xml:space="preserve">　</w:t>
            </w:r>
            <w:r w:rsidRPr="00543025">
              <w:t>Tel</w:t>
            </w:r>
            <w:r w:rsidRPr="00543025">
              <w:t>：（</w:t>
            </w:r>
            <w:r w:rsidRPr="00543025">
              <w:t>5511</w:t>
            </w:r>
            <w:r w:rsidRPr="00543025">
              <w:t>）</w:t>
            </w:r>
            <w:r w:rsidRPr="00543025">
              <w:t>3165-8887</w:t>
            </w:r>
          </w:p>
          <w:p w14:paraId="7A0C42BF" w14:textId="77777777" w:rsidR="009B707E" w:rsidRPr="00543025" w:rsidRDefault="009B707E" w:rsidP="00414E9F">
            <w:pPr>
              <w:pStyle w:val="af6"/>
              <w:ind w:leftChars="100" w:left="236"/>
              <w:jc w:val="left"/>
            </w:pPr>
            <w:r w:rsidRPr="00543025">
              <w:t xml:space="preserve">　</w:t>
            </w:r>
            <w:r w:rsidRPr="00543025">
              <w:t>www.rubaiyat.com.br</w:t>
            </w:r>
          </w:p>
        </w:tc>
      </w:tr>
      <w:tr w:rsidR="00543025" w:rsidRPr="00543025" w14:paraId="1E91E324" w14:textId="77777777" w:rsidTr="009B707E">
        <w:tc>
          <w:tcPr>
            <w:tcW w:w="1573" w:type="dxa"/>
            <w:gridSpan w:val="2"/>
            <w:shd w:val="clear" w:color="auto" w:fill="auto"/>
            <w:tcMar>
              <w:top w:w="0" w:type="dxa"/>
              <w:left w:w="28" w:type="dxa"/>
              <w:bottom w:w="0" w:type="dxa"/>
              <w:right w:w="28" w:type="dxa"/>
            </w:tcMar>
            <w:vAlign w:val="center"/>
          </w:tcPr>
          <w:p w14:paraId="4302A0F3" w14:textId="77777777" w:rsidR="009B707E" w:rsidRPr="00543025" w:rsidRDefault="009B707E" w:rsidP="00414E9F">
            <w:pPr>
              <w:pStyle w:val="af6"/>
              <w:jc w:val="left"/>
            </w:pPr>
            <w:r w:rsidRPr="00543025">
              <w:t>臺灣駐當地使館或經貿機構</w:t>
            </w:r>
          </w:p>
        </w:tc>
        <w:tc>
          <w:tcPr>
            <w:tcW w:w="6901" w:type="dxa"/>
            <w:shd w:val="clear" w:color="auto" w:fill="auto"/>
            <w:tcMar>
              <w:top w:w="0" w:type="dxa"/>
              <w:left w:w="28" w:type="dxa"/>
              <w:bottom w:w="0" w:type="dxa"/>
              <w:right w:w="28" w:type="dxa"/>
            </w:tcMar>
            <w:vAlign w:val="center"/>
          </w:tcPr>
          <w:p w14:paraId="56E56CBB" w14:textId="77777777" w:rsidR="009B707E" w:rsidRPr="00543025" w:rsidRDefault="009B707E" w:rsidP="00414E9F">
            <w:pPr>
              <w:pStyle w:val="af6"/>
              <w:jc w:val="left"/>
            </w:pPr>
            <w:r w:rsidRPr="00543025">
              <w:t>我國駐外單位：</w:t>
            </w:r>
          </w:p>
          <w:p w14:paraId="3A8935B3" w14:textId="77777777" w:rsidR="009B707E" w:rsidRPr="00543025" w:rsidRDefault="009B707E" w:rsidP="00414E9F">
            <w:pPr>
              <w:pStyle w:val="af6"/>
              <w:jc w:val="left"/>
            </w:pPr>
            <w:r w:rsidRPr="00543025">
              <w:t>駐巴西代表處：</w:t>
            </w:r>
          </w:p>
          <w:p w14:paraId="3CDDDFDB" w14:textId="77777777" w:rsidR="009B707E" w:rsidRPr="00543025" w:rsidRDefault="009B707E" w:rsidP="00414E9F">
            <w:pPr>
              <w:pStyle w:val="af6"/>
              <w:jc w:val="left"/>
              <w:rPr>
                <w:lang w:val="pt-BR"/>
              </w:rPr>
            </w:pPr>
            <w:r w:rsidRPr="00543025">
              <w:rPr>
                <w:lang w:val="pt-BR"/>
              </w:rPr>
              <w:t>SHIS QI 09, Conjunto 16, Casa 23, Lago Su1 CEP 71625-160, Brasilia-Distrito Federal Brasil</w:t>
            </w:r>
          </w:p>
          <w:p w14:paraId="26E1A782" w14:textId="77777777" w:rsidR="009B707E" w:rsidRPr="00543025" w:rsidRDefault="009B707E" w:rsidP="00414E9F">
            <w:pPr>
              <w:pStyle w:val="af6"/>
              <w:jc w:val="left"/>
              <w:rPr>
                <w:lang w:val="pt-BR"/>
              </w:rPr>
            </w:pPr>
            <w:r w:rsidRPr="00543025">
              <w:rPr>
                <w:lang w:val="pt-BR"/>
              </w:rPr>
              <w:t>TEL</w:t>
            </w:r>
            <w:r w:rsidRPr="00543025">
              <w:rPr>
                <w:lang w:val="pt-BR"/>
              </w:rPr>
              <w:t>：（</w:t>
            </w:r>
            <w:r w:rsidRPr="00543025">
              <w:rPr>
                <w:lang w:val="pt-BR"/>
              </w:rPr>
              <w:t>5561</w:t>
            </w:r>
            <w:r w:rsidRPr="00543025">
              <w:rPr>
                <w:lang w:val="pt-BR"/>
              </w:rPr>
              <w:t>）</w:t>
            </w:r>
            <w:r w:rsidRPr="00543025">
              <w:rPr>
                <w:lang w:val="pt-BR"/>
              </w:rPr>
              <w:t>3364-0221/364-0223</w:t>
            </w:r>
          </w:p>
          <w:p w14:paraId="39E3DCA0" w14:textId="77777777" w:rsidR="009B707E" w:rsidRPr="00543025" w:rsidRDefault="009B707E" w:rsidP="00414E9F">
            <w:pPr>
              <w:pStyle w:val="af6"/>
              <w:jc w:val="left"/>
              <w:rPr>
                <w:lang w:val="pt-BR"/>
              </w:rPr>
            </w:pPr>
            <w:r w:rsidRPr="00543025">
              <w:rPr>
                <w:lang w:val="pt-BR"/>
              </w:rPr>
              <w:t>E-mail: bra@mofa.gov.tw</w:t>
            </w:r>
          </w:p>
          <w:p w14:paraId="7593BB04" w14:textId="77777777" w:rsidR="009B707E" w:rsidRPr="00543025" w:rsidRDefault="009B707E" w:rsidP="00414E9F">
            <w:pPr>
              <w:pStyle w:val="af6"/>
              <w:jc w:val="left"/>
              <w:rPr>
                <w:lang w:val="pt-BR"/>
              </w:rPr>
            </w:pPr>
            <w:r w:rsidRPr="00543025">
              <w:rPr>
                <w:lang w:val="pt-BR"/>
              </w:rPr>
              <w:t>http://www.roc-taiwan.org/br/</w:t>
            </w:r>
          </w:p>
          <w:p w14:paraId="3F7A80F0" w14:textId="77777777" w:rsidR="009B707E" w:rsidRPr="00543025" w:rsidRDefault="009B707E" w:rsidP="00414E9F">
            <w:pPr>
              <w:pStyle w:val="af6"/>
              <w:jc w:val="left"/>
              <w:rPr>
                <w:lang w:val="pt-BR"/>
              </w:rPr>
            </w:pPr>
            <w:r w:rsidRPr="00543025">
              <w:t>駐巴西代表處經濟組</w:t>
            </w:r>
            <w:r w:rsidRPr="00543025">
              <w:rPr>
                <w:lang w:val="pt-BR"/>
              </w:rPr>
              <w:t>：</w:t>
            </w:r>
          </w:p>
          <w:p w14:paraId="59B15406" w14:textId="77777777" w:rsidR="009B707E" w:rsidRPr="00543025" w:rsidRDefault="009B707E" w:rsidP="00414E9F">
            <w:pPr>
              <w:pStyle w:val="af6"/>
              <w:jc w:val="left"/>
              <w:rPr>
                <w:lang w:val="pt-BR"/>
              </w:rPr>
            </w:pPr>
            <w:r w:rsidRPr="00543025">
              <w:rPr>
                <w:lang w:val="pt-BR"/>
              </w:rPr>
              <w:t>SHIS QI 09, Conjunto 16, Casa 23, Lago Su1 CEP 71625-160, Brasilia-Distrito Federal Brasil</w:t>
            </w:r>
          </w:p>
          <w:p w14:paraId="02F1460C" w14:textId="77777777" w:rsidR="009B707E" w:rsidRPr="00543025" w:rsidRDefault="009B707E" w:rsidP="00414E9F">
            <w:pPr>
              <w:pStyle w:val="af6"/>
              <w:jc w:val="left"/>
              <w:rPr>
                <w:lang w:val="pt-BR"/>
              </w:rPr>
            </w:pPr>
            <w:r w:rsidRPr="00543025">
              <w:rPr>
                <w:lang w:val="pt-BR"/>
              </w:rPr>
              <w:t>TEL</w:t>
            </w:r>
            <w:r w:rsidRPr="00543025">
              <w:rPr>
                <w:lang w:val="pt-BR"/>
              </w:rPr>
              <w:t>：（</w:t>
            </w:r>
            <w:r w:rsidRPr="00543025">
              <w:rPr>
                <w:lang w:val="pt-BR"/>
              </w:rPr>
              <w:t>5561</w:t>
            </w:r>
            <w:r w:rsidRPr="00543025">
              <w:rPr>
                <w:lang w:val="pt-BR"/>
              </w:rPr>
              <w:t>）</w:t>
            </w:r>
            <w:r w:rsidRPr="00543025">
              <w:rPr>
                <w:lang w:val="pt-BR"/>
              </w:rPr>
              <w:t>3364-0230/3364-0231</w:t>
            </w:r>
          </w:p>
          <w:p w14:paraId="7D18E1FE" w14:textId="77777777" w:rsidR="009B707E" w:rsidRPr="00543025" w:rsidRDefault="009B707E" w:rsidP="00414E9F">
            <w:pPr>
              <w:pStyle w:val="af6"/>
              <w:jc w:val="left"/>
              <w:rPr>
                <w:lang w:val="pt-BR"/>
              </w:rPr>
            </w:pPr>
            <w:r w:rsidRPr="00543025">
              <w:rPr>
                <w:lang w:val="pt-BR"/>
              </w:rPr>
              <w:t>E-mail: brasil@moea.gov.tw</w:t>
            </w:r>
          </w:p>
          <w:p w14:paraId="3EA2D0DA" w14:textId="77777777" w:rsidR="009B707E" w:rsidRPr="00543025" w:rsidRDefault="009B707E" w:rsidP="00414E9F">
            <w:pPr>
              <w:pStyle w:val="af6"/>
              <w:jc w:val="left"/>
            </w:pPr>
            <w:r w:rsidRPr="00543025">
              <w:t>駐聖保羅臺北經濟文化辦事處</w:t>
            </w:r>
          </w:p>
          <w:p w14:paraId="0733041B" w14:textId="77777777" w:rsidR="009B707E" w:rsidRPr="00543025" w:rsidRDefault="009B707E" w:rsidP="00414E9F">
            <w:pPr>
              <w:pStyle w:val="af6"/>
              <w:jc w:val="left"/>
              <w:rPr>
                <w:lang w:val="pt-BR"/>
              </w:rPr>
            </w:pPr>
            <w:r w:rsidRPr="00543025">
              <w:rPr>
                <w:lang w:val="pt-BR"/>
              </w:rPr>
              <w:t>Alameda Santos 905,12F Cerqueira Cesar- CEP:01419-001</w:t>
            </w:r>
          </w:p>
          <w:p w14:paraId="4B31292B" w14:textId="77777777" w:rsidR="009B707E" w:rsidRPr="00543025" w:rsidRDefault="009B707E" w:rsidP="00414E9F">
            <w:pPr>
              <w:pStyle w:val="af6"/>
              <w:jc w:val="left"/>
              <w:rPr>
                <w:lang w:val="pt-BR"/>
              </w:rPr>
            </w:pPr>
            <w:r w:rsidRPr="00543025">
              <w:rPr>
                <w:lang w:val="pt-BR"/>
              </w:rPr>
              <w:t>São Paulo – SP Brasil</w:t>
            </w:r>
          </w:p>
          <w:p w14:paraId="38053AA7" w14:textId="77777777" w:rsidR="009B707E" w:rsidRPr="00543025" w:rsidRDefault="009B707E" w:rsidP="00414E9F">
            <w:pPr>
              <w:pStyle w:val="af6"/>
              <w:jc w:val="left"/>
              <w:rPr>
                <w:lang w:val="pt-BR"/>
              </w:rPr>
            </w:pPr>
            <w:r w:rsidRPr="00543025">
              <w:rPr>
                <w:lang w:val="pt-BR"/>
              </w:rPr>
              <w:t>TEL</w:t>
            </w:r>
            <w:r w:rsidRPr="00543025">
              <w:rPr>
                <w:lang w:val="pt-BR"/>
              </w:rPr>
              <w:t>：（</w:t>
            </w:r>
            <w:r w:rsidRPr="00543025">
              <w:rPr>
                <w:lang w:val="pt-BR"/>
              </w:rPr>
              <w:t>5511</w:t>
            </w:r>
            <w:r w:rsidRPr="00543025">
              <w:rPr>
                <w:lang w:val="pt-BR"/>
              </w:rPr>
              <w:t>）</w:t>
            </w:r>
            <w:r w:rsidRPr="00543025">
              <w:rPr>
                <w:lang w:val="pt-BR"/>
              </w:rPr>
              <w:t>3285-6988</w:t>
            </w:r>
          </w:p>
          <w:p w14:paraId="3BA7DEF4" w14:textId="77777777" w:rsidR="009B707E" w:rsidRPr="00543025" w:rsidRDefault="009B707E" w:rsidP="00414E9F">
            <w:pPr>
              <w:pStyle w:val="af6"/>
              <w:jc w:val="left"/>
              <w:rPr>
                <w:lang w:val="pt-BR"/>
              </w:rPr>
            </w:pPr>
            <w:r w:rsidRPr="00543025">
              <w:rPr>
                <w:lang w:val="pt-BR"/>
              </w:rPr>
              <w:t>E-mail: sao.consular@mofa.gov.tw</w:t>
            </w:r>
          </w:p>
          <w:p w14:paraId="3220F8A7" w14:textId="77777777" w:rsidR="009B707E" w:rsidRPr="00543025" w:rsidRDefault="009B707E" w:rsidP="00414E9F">
            <w:pPr>
              <w:pStyle w:val="af6"/>
              <w:jc w:val="left"/>
              <w:rPr>
                <w:lang w:val="pt-BR"/>
              </w:rPr>
            </w:pPr>
            <w:r w:rsidRPr="00543025">
              <w:rPr>
                <w:lang w:val="pt-BR"/>
              </w:rPr>
              <w:t>http://www.roc-taiwan.org/brsao/</w:t>
            </w:r>
          </w:p>
          <w:p w14:paraId="35EFF97B" w14:textId="77777777" w:rsidR="009B707E" w:rsidRPr="00543025" w:rsidRDefault="009B707E" w:rsidP="00414E9F">
            <w:pPr>
              <w:pStyle w:val="af6"/>
              <w:jc w:val="left"/>
              <w:rPr>
                <w:lang w:val="pt-BR"/>
              </w:rPr>
            </w:pPr>
            <w:r w:rsidRPr="00543025">
              <w:t>巴西臺灣貿易中心</w:t>
            </w:r>
          </w:p>
          <w:p w14:paraId="5242C337" w14:textId="77777777" w:rsidR="009B707E" w:rsidRPr="00543025" w:rsidRDefault="009B707E" w:rsidP="00414E9F">
            <w:pPr>
              <w:pStyle w:val="af6"/>
              <w:jc w:val="left"/>
              <w:rPr>
                <w:lang w:val="pt-BR"/>
              </w:rPr>
            </w:pPr>
            <w:r w:rsidRPr="00543025">
              <w:rPr>
                <w:lang w:val="pt-BR"/>
              </w:rPr>
              <w:t>Av. Paulista 1274-13 andar –Bela Vista CEP 01310-200 São Paulo-SP Brasil</w:t>
            </w:r>
          </w:p>
          <w:p w14:paraId="66480585" w14:textId="77777777" w:rsidR="009B707E" w:rsidRPr="00543025" w:rsidRDefault="009B707E" w:rsidP="00414E9F">
            <w:pPr>
              <w:pStyle w:val="af6"/>
              <w:jc w:val="left"/>
              <w:rPr>
                <w:lang w:val="pt-BR"/>
              </w:rPr>
            </w:pPr>
            <w:r w:rsidRPr="00543025">
              <w:rPr>
                <w:lang w:val="pt-BR"/>
              </w:rPr>
              <w:t>TEL</w:t>
            </w:r>
            <w:r w:rsidRPr="00543025">
              <w:rPr>
                <w:lang w:val="pt-BR"/>
              </w:rPr>
              <w:t>：（</w:t>
            </w:r>
            <w:r w:rsidRPr="00543025">
              <w:rPr>
                <w:lang w:val="pt-BR"/>
              </w:rPr>
              <w:t>5511</w:t>
            </w:r>
            <w:r w:rsidRPr="00543025">
              <w:rPr>
                <w:lang w:val="pt-BR"/>
              </w:rPr>
              <w:t>）</w:t>
            </w:r>
            <w:r w:rsidRPr="00543025">
              <w:rPr>
                <w:lang w:val="pt-BR"/>
              </w:rPr>
              <w:t>3283-1811</w:t>
            </w:r>
          </w:p>
          <w:p w14:paraId="7408B8C6" w14:textId="77777777" w:rsidR="009B707E" w:rsidRPr="00543025" w:rsidRDefault="009B707E" w:rsidP="00414E9F">
            <w:pPr>
              <w:pStyle w:val="af6"/>
              <w:jc w:val="left"/>
              <w:rPr>
                <w:lang w:val="pt-BR"/>
              </w:rPr>
            </w:pPr>
            <w:r w:rsidRPr="00543025">
              <w:rPr>
                <w:lang w:val="pt-BR"/>
              </w:rPr>
              <w:t>E-mail:brazil@taitra.org.tw</w:t>
            </w:r>
          </w:p>
          <w:p w14:paraId="0DA56EA2" w14:textId="77777777" w:rsidR="009B707E" w:rsidRPr="00543025" w:rsidRDefault="009B707E" w:rsidP="00414E9F">
            <w:pPr>
              <w:pStyle w:val="af6"/>
              <w:jc w:val="left"/>
              <w:rPr>
                <w:lang w:val="pt-BR"/>
              </w:rPr>
            </w:pPr>
            <w:r w:rsidRPr="00543025">
              <w:rPr>
                <w:lang w:val="pt-BR"/>
              </w:rPr>
              <w:t>http://brazil.taiwantrade.com</w:t>
            </w:r>
          </w:p>
        </w:tc>
      </w:tr>
      <w:tr w:rsidR="00543025" w:rsidRPr="00543025" w14:paraId="6191FA04" w14:textId="77777777" w:rsidTr="009B707E">
        <w:tc>
          <w:tcPr>
            <w:tcW w:w="1573" w:type="dxa"/>
            <w:gridSpan w:val="2"/>
            <w:shd w:val="clear" w:color="auto" w:fill="auto"/>
            <w:tcMar>
              <w:top w:w="0" w:type="dxa"/>
              <w:left w:w="28" w:type="dxa"/>
              <w:bottom w:w="0" w:type="dxa"/>
              <w:right w:w="28" w:type="dxa"/>
            </w:tcMar>
            <w:vAlign w:val="center"/>
          </w:tcPr>
          <w:p w14:paraId="5DC3AEF3" w14:textId="77777777" w:rsidR="009B707E" w:rsidRPr="00543025" w:rsidRDefault="009B707E" w:rsidP="00414E9F">
            <w:pPr>
              <w:pStyle w:val="af6"/>
              <w:jc w:val="left"/>
            </w:pPr>
            <w:r w:rsidRPr="00543025">
              <w:t>當地駐臺灣使館或經貿機構</w:t>
            </w:r>
          </w:p>
        </w:tc>
        <w:tc>
          <w:tcPr>
            <w:tcW w:w="6901" w:type="dxa"/>
            <w:shd w:val="clear" w:color="auto" w:fill="auto"/>
            <w:tcMar>
              <w:top w:w="0" w:type="dxa"/>
              <w:left w:w="28" w:type="dxa"/>
              <w:bottom w:w="0" w:type="dxa"/>
              <w:right w:w="28" w:type="dxa"/>
            </w:tcMar>
            <w:vAlign w:val="center"/>
          </w:tcPr>
          <w:p w14:paraId="371B7612" w14:textId="77777777" w:rsidR="009B707E" w:rsidRPr="00543025" w:rsidRDefault="009B707E" w:rsidP="00414E9F">
            <w:pPr>
              <w:pStyle w:val="af6"/>
              <w:jc w:val="left"/>
            </w:pPr>
            <w:r w:rsidRPr="00543025">
              <w:t>巴西派駐我國單位：</w:t>
            </w:r>
          </w:p>
          <w:p w14:paraId="338D698E" w14:textId="77777777" w:rsidR="009B707E" w:rsidRPr="00543025" w:rsidRDefault="009B707E" w:rsidP="00414E9F">
            <w:pPr>
              <w:pStyle w:val="af6"/>
              <w:jc w:val="left"/>
            </w:pPr>
            <w:r w:rsidRPr="00543025">
              <w:t>巴西商務辦事處</w:t>
            </w:r>
          </w:p>
          <w:p w14:paraId="53173E55" w14:textId="77777777" w:rsidR="009B707E" w:rsidRPr="00543025" w:rsidRDefault="009B707E" w:rsidP="00414E9F">
            <w:pPr>
              <w:pStyle w:val="af6"/>
              <w:jc w:val="left"/>
            </w:pPr>
            <w:r w:rsidRPr="00543025">
              <w:t>臺北市士林區德林西路</w:t>
            </w:r>
            <w:r w:rsidRPr="00543025">
              <w:t>45</w:t>
            </w:r>
            <w:r w:rsidRPr="00543025">
              <w:t>號</w:t>
            </w:r>
            <w:r w:rsidRPr="00543025">
              <w:t>2</w:t>
            </w:r>
            <w:r w:rsidRPr="00543025">
              <w:t>樓</w:t>
            </w:r>
          </w:p>
          <w:p w14:paraId="3DBF233D" w14:textId="77777777" w:rsidR="009B707E" w:rsidRPr="00543025" w:rsidRDefault="009B707E" w:rsidP="00414E9F">
            <w:pPr>
              <w:pStyle w:val="af6"/>
              <w:jc w:val="left"/>
            </w:pPr>
            <w:r w:rsidRPr="00543025">
              <w:t>TEL</w:t>
            </w:r>
            <w:r w:rsidRPr="00543025">
              <w:t>：（</w:t>
            </w:r>
            <w:r w:rsidRPr="00543025">
              <w:t>02</w:t>
            </w:r>
            <w:r w:rsidRPr="00543025">
              <w:t>）</w:t>
            </w:r>
            <w:r w:rsidRPr="00543025">
              <w:t>2835-7388</w:t>
            </w:r>
          </w:p>
          <w:p w14:paraId="68B7A543" w14:textId="77777777" w:rsidR="009B707E" w:rsidRPr="00543025" w:rsidRDefault="009B707E" w:rsidP="00414E9F">
            <w:pPr>
              <w:pStyle w:val="af6"/>
              <w:jc w:val="left"/>
            </w:pPr>
            <w:r w:rsidRPr="00543025">
              <w:t>E-mail</w:t>
            </w:r>
            <w:r w:rsidRPr="00543025">
              <w:t>：</w:t>
            </w:r>
            <w:hyperlink r:id="rId70" w:history="1">
              <w:r w:rsidRPr="00543025">
                <w:t>consular.taipe@itamaraty.gov.br</w:t>
              </w:r>
            </w:hyperlink>
            <w:r w:rsidRPr="00543025">
              <w:t>（領事事務組）</w:t>
            </w:r>
          </w:p>
          <w:p w14:paraId="684BEDD4" w14:textId="77777777" w:rsidR="009B707E" w:rsidRPr="00543025" w:rsidRDefault="00F74D20" w:rsidP="00414E9F">
            <w:pPr>
              <w:pStyle w:val="af6"/>
              <w:jc w:val="left"/>
            </w:pPr>
            <w:hyperlink r:id="rId71" w:history="1">
              <w:r w:rsidR="009B707E" w:rsidRPr="00543025">
                <w:t>secom.taipe@itamraty.gov.br</w:t>
              </w:r>
            </w:hyperlink>
            <w:r w:rsidR="009B707E" w:rsidRPr="00543025">
              <w:t>（商務組）</w:t>
            </w:r>
          </w:p>
          <w:p w14:paraId="43EFCCD6" w14:textId="77777777" w:rsidR="009B707E" w:rsidRPr="00543025" w:rsidRDefault="009B707E" w:rsidP="00414E9F">
            <w:pPr>
              <w:pStyle w:val="af6"/>
              <w:jc w:val="left"/>
            </w:pPr>
            <w:r w:rsidRPr="00543025">
              <w:t>http//taipe.itamaraty.gov.br</w:t>
            </w:r>
          </w:p>
        </w:tc>
      </w:tr>
      <w:tr w:rsidR="00543025" w:rsidRPr="00543025" w14:paraId="2ADEC892" w14:textId="77777777" w:rsidTr="009B707E">
        <w:tc>
          <w:tcPr>
            <w:tcW w:w="1573" w:type="dxa"/>
            <w:gridSpan w:val="2"/>
            <w:shd w:val="clear" w:color="auto" w:fill="auto"/>
            <w:tcMar>
              <w:top w:w="0" w:type="dxa"/>
              <w:left w:w="28" w:type="dxa"/>
              <w:bottom w:w="0" w:type="dxa"/>
              <w:right w:w="28" w:type="dxa"/>
            </w:tcMar>
            <w:vAlign w:val="center"/>
          </w:tcPr>
          <w:p w14:paraId="38316836" w14:textId="77777777" w:rsidR="009B707E" w:rsidRPr="00543025" w:rsidRDefault="009B707E" w:rsidP="00414E9F">
            <w:pPr>
              <w:pStyle w:val="af6"/>
              <w:jc w:val="left"/>
            </w:pPr>
            <w:r w:rsidRPr="00543025">
              <w:t>其他相關網站</w:t>
            </w:r>
          </w:p>
        </w:tc>
        <w:tc>
          <w:tcPr>
            <w:tcW w:w="6901" w:type="dxa"/>
            <w:shd w:val="clear" w:color="auto" w:fill="auto"/>
            <w:tcMar>
              <w:top w:w="0" w:type="dxa"/>
              <w:left w:w="28" w:type="dxa"/>
              <w:bottom w:w="0" w:type="dxa"/>
              <w:right w:w="28" w:type="dxa"/>
            </w:tcMar>
            <w:vAlign w:val="center"/>
          </w:tcPr>
          <w:p w14:paraId="5A77A3A7" w14:textId="0D46981A" w:rsidR="009B707E" w:rsidRPr="00543025" w:rsidRDefault="009B707E" w:rsidP="00414E9F">
            <w:pPr>
              <w:pStyle w:val="af6"/>
              <w:ind w:left="295" w:hangingChars="125" w:hanging="295"/>
              <w:jc w:val="left"/>
            </w:pPr>
            <w:r w:rsidRPr="00543025">
              <w:t>1.</w:t>
            </w:r>
            <w:r w:rsidR="00414E9F" w:rsidRPr="00543025">
              <w:rPr>
                <w:rFonts w:hint="eastAsia"/>
              </w:rPr>
              <w:t xml:space="preserve"> </w:t>
            </w:r>
            <w:r w:rsidRPr="00543025">
              <w:t>巴西經濟部工業、外貿暨服務局（</w:t>
            </w:r>
            <w:r w:rsidRPr="00543025">
              <w:t>Secretaria da Industria,</w:t>
            </w:r>
            <w:r w:rsidR="00414E9F" w:rsidRPr="00543025">
              <w:rPr>
                <w:rFonts w:hint="eastAsia"/>
              </w:rPr>
              <w:t xml:space="preserve"> </w:t>
            </w:r>
            <w:r w:rsidRPr="00543025">
              <w:t>Comercio Exterior e Servicos do Ministerio da Economia</w:t>
            </w:r>
            <w:r w:rsidRPr="00543025">
              <w:t>）</w:t>
            </w:r>
            <w:r w:rsidRPr="00543025">
              <w:t>www.mdic.gov.br</w:t>
            </w:r>
          </w:p>
          <w:p w14:paraId="3ACE14CF" w14:textId="6845D8DC" w:rsidR="009B707E" w:rsidRPr="00543025" w:rsidRDefault="009B707E" w:rsidP="00414E9F">
            <w:pPr>
              <w:pStyle w:val="af6"/>
              <w:ind w:left="295" w:hangingChars="125" w:hanging="295"/>
              <w:jc w:val="left"/>
            </w:pPr>
            <w:r w:rsidRPr="00543025">
              <w:t>2.</w:t>
            </w:r>
            <w:r w:rsidR="00414E9F" w:rsidRPr="00543025">
              <w:rPr>
                <w:rFonts w:hint="eastAsia"/>
              </w:rPr>
              <w:t xml:space="preserve"> </w:t>
            </w:r>
            <w:r w:rsidRPr="00543025">
              <w:t>巴西全國商業總會（</w:t>
            </w:r>
            <w:r w:rsidRPr="00543025">
              <w:t>Confederação Nacional do Comrcio</w:t>
            </w:r>
            <w:r w:rsidRPr="00543025">
              <w:t>，</w:t>
            </w:r>
            <w:r w:rsidRPr="00543025">
              <w:t>CNC</w:t>
            </w:r>
            <w:r w:rsidRPr="00543025">
              <w:t>）</w:t>
            </w:r>
            <w:r w:rsidRPr="00543025">
              <w:t xml:space="preserve"> - https://www.portaldocomercio.org.br</w:t>
            </w:r>
          </w:p>
          <w:p w14:paraId="0F012C8F" w14:textId="5A9D71B2" w:rsidR="009B707E" w:rsidRPr="00543025" w:rsidRDefault="009B707E" w:rsidP="00414E9F">
            <w:pPr>
              <w:pStyle w:val="af6"/>
              <w:ind w:left="295" w:hangingChars="125" w:hanging="295"/>
              <w:jc w:val="left"/>
            </w:pPr>
            <w:r w:rsidRPr="00543025">
              <w:t>3.</w:t>
            </w:r>
            <w:r w:rsidR="00414E9F" w:rsidRPr="00543025">
              <w:rPr>
                <w:rFonts w:hint="eastAsia"/>
              </w:rPr>
              <w:t xml:space="preserve"> </w:t>
            </w:r>
            <w:r w:rsidRPr="00543025">
              <w:t>巴西全國工業總會（</w:t>
            </w:r>
            <w:r w:rsidRPr="00543025">
              <w:t>Confederação Nacional do Industrial</w:t>
            </w:r>
            <w:r w:rsidRPr="00543025">
              <w:t>，</w:t>
            </w:r>
            <w:r w:rsidRPr="00543025">
              <w:t>CNI</w:t>
            </w:r>
            <w:r w:rsidRPr="00543025">
              <w:t>）</w:t>
            </w:r>
            <w:r w:rsidRPr="00543025">
              <w:t xml:space="preserve"> - https://www.portaldaindustria.com.br/cni/ </w:t>
            </w:r>
          </w:p>
          <w:p w14:paraId="3B1717E2" w14:textId="651FAA94" w:rsidR="009B707E" w:rsidRPr="00543025" w:rsidRDefault="009B707E" w:rsidP="00414E9F">
            <w:pPr>
              <w:pStyle w:val="af6"/>
              <w:ind w:left="295" w:hangingChars="125" w:hanging="295"/>
              <w:jc w:val="left"/>
            </w:pPr>
            <w:r w:rsidRPr="00543025">
              <w:t>4.</w:t>
            </w:r>
            <w:r w:rsidR="00414E9F" w:rsidRPr="00543025">
              <w:rPr>
                <w:rFonts w:hint="eastAsia"/>
              </w:rPr>
              <w:t xml:space="preserve"> </w:t>
            </w:r>
            <w:r w:rsidRPr="00543025">
              <w:t>巴西聖保羅州工業總會（</w:t>
            </w:r>
            <w:r w:rsidRPr="00543025">
              <w:t>Federação das Industrias do Estado de São Paulo</w:t>
            </w:r>
            <w:r w:rsidRPr="00543025">
              <w:t>）</w:t>
            </w:r>
            <w:r w:rsidRPr="00543025">
              <w:t>www.fiesp.com.br</w:t>
            </w:r>
          </w:p>
          <w:p w14:paraId="7FFBF9D6" w14:textId="0ADFE5B5" w:rsidR="009B707E" w:rsidRPr="00543025" w:rsidRDefault="009B707E" w:rsidP="00414E9F">
            <w:pPr>
              <w:pStyle w:val="af6"/>
              <w:ind w:left="295" w:hangingChars="125" w:hanging="295"/>
              <w:jc w:val="left"/>
            </w:pPr>
            <w:r w:rsidRPr="00543025">
              <w:t>5.</w:t>
            </w:r>
            <w:r w:rsidR="00414E9F" w:rsidRPr="00543025">
              <w:rPr>
                <w:rFonts w:hint="eastAsia"/>
              </w:rPr>
              <w:t xml:space="preserve"> </w:t>
            </w:r>
            <w:r w:rsidRPr="00543025">
              <w:t>巴西聖保羅州商業總會（</w:t>
            </w:r>
            <w:r w:rsidRPr="00543025">
              <w:t>Federação do Comercio do Estado de São Paulo</w:t>
            </w:r>
            <w:r w:rsidRPr="00543025">
              <w:t>）</w:t>
            </w:r>
            <w:hyperlink r:id="rId72" w:history="1">
              <w:r w:rsidRPr="00543025">
                <w:t>www.fecomercio.com.br</w:t>
              </w:r>
            </w:hyperlink>
          </w:p>
          <w:p w14:paraId="00AC848D" w14:textId="6DEFC6F8" w:rsidR="009B707E" w:rsidRPr="00543025" w:rsidRDefault="009B707E" w:rsidP="00414E9F">
            <w:pPr>
              <w:pStyle w:val="af6"/>
              <w:ind w:left="295" w:hangingChars="125" w:hanging="295"/>
              <w:jc w:val="left"/>
            </w:pPr>
            <w:r w:rsidRPr="00543025">
              <w:rPr>
                <w:rFonts w:hint="eastAsia"/>
              </w:rPr>
              <w:t>6</w:t>
            </w:r>
            <w:r w:rsidRPr="00543025">
              <w:t xml:space="preserve">. </w:t>
            </w:r>
            <w:r w:rsidRPr="00543025">
              <w:t>皮奧伊商業聯合會</w:t>
            </w:r>
            <w:r w:rsidRPr="00543025">
              <w:t xml:space="preserve"> </w:t>
            </w:r>
            <w:r w:rsidR="00B9379C" w:rsidRPr="00543025">
              <w:t>（</w:t>
            </w:r>
            <w:r w:rsidRPr="00543025">
              <w:t>Federação do Comércio do Piauí</w:t>
            </w:r>
            <w:r w:rsidR="00B9379C" w:rsidRPr="00543025">
              <w:t>）</w:t>
            </w:r>
            <w:r w:rsidRPr="00543025">
              <w:t xml:space="preserve"> https://fecomercio-pi.portaldocomercio.org.br/</w:t>
            </w:r>
          </w:p>
          <w:p w14:paraId="7565C7CC" w14:textId="7A5502F3" w:rsidR="009B707E" w:rsidRPr="00543025" w:rsidRDefault="009B707E" w:rsidP="00414E9F">
            <w:pPr>
              <w:pStyle w:val="af6"/>
              <w:ind w:left="295" w:hangingChars="125" w:hanging="295"/>
              <w:jc w:val="left"/>
            </w:pPr>
            <w:r w:rsidRPr="00543025">
              <w:t xml:space="preserve">7. </w:t>
            </w:r>
            <w:r w:rsidRPr="00543025">
              <w:t>戈亞斯州工業聯合會</w:t>
            </w:r>
            <w:r w:rsidRPr="00543025">
              <w:t xml:space="preserve"> </w:t>
            </w:r>
            <w:r w:rsidR="00B9379C" w:rsidRPr="00543025">
              <w:t>（</w:t>
            </w:r>
            <w:r w:rsidRPr="00543025">
              <w:t>Federação das Indústrias do Goiás</w:t>
            </w:r>
            <w:r w:rsidR="00B9379C" w:rsidRPr="00543025">
              <w:t>）</w:t>
            </w:r>
            <w:r w:rsidRPr="00543025">
              <w:t xml:space="preserve"> https://fieg.com.br/</w:t>
            </w:r>
          </w:p>
          <w:p w14:paraId="5CAECE40" w14:textId="4A7C007C" w:rsidR="009B707E" w:rsidRPr="00543025" w:rsidRDefault="009B707E" w:rsidP="00414E9F">
            <w:pPr>
              <w:pStyle w:val="af6"/>
              <w:ind w:left="295" w:hangingChars="125" w:hanging="295"/>
              <w:jc w:val="left"/>
            </w:pPr>
            <w:r w:rsidRPr="00543025">
              <w:t>8.</w:t>
            </w:r>
            <w:r w:rsidR="00414E9F" w:rsidRPr="00543025">
              <w:rPr>
                <w:rFonts w:hint="eastAsia"/>
              </w:rPr>
              <w:t xml:space="preserve"> </w:t>
            </w:r>
            <w:r w:rsidRPr="00543025">
              <w:t>塞爾希培州商業聯合會</w:t>
            </w:r>
            <w:r w:rsidRPr="00543025">
              <w:t xml:space="preserve"> </w:t>
            </w:r>
            <w:r w:rsidR="00B9379C" w:rsidRPr="00543025">
              <w:t>（</w:t>
            </w:r>
            <w:r w:rsidRPr="00543025">
              <w:t>Federação do Comércio de Sergipe</w:t>
            </w:r>
            <w:r w:rsidR="00B9379C" w:rsidRPr="00543025">
              <w:t>）</w:t>
            </w:r>
            <w:r w:rsidRPr="00543025">
              <w:t xml:space="preserve"> https://www.fecomercio-se.com.br/</w:t>
            </w:r>
          </w:p>
          <w:p w14:paraId="392B5D45" w14:textId="7B08CD30" w:rsidR="009B707E" w:rsidRPr="00543025" w:rsidRDefault="009B707E" w:rsidP="00414E9F">
            <w:pPr>
              <w:pStyle w:val="af6"/>
              <w:ind w:left="295" w:hangingChars="125" w:hanging="295"/>
              <w:jc w:val="left"/>
            </w:pPr>
            <w:r w:rsidRPr="00543025">
              <w:t xml:space="preserve">9. </w:t>
            </w:r>
            <w:r w:rsidRPr="00543025">
              <w:t>帕拉州工業聯合會</w:t>
            </w:r>
            <w:r w:rsidRPr="00543025">
              <w:t xml:space="preserve"> </w:t>
            </w:r>
            <w:r w:rsidR="00B9379C" w:rsidRPr="00543025">
              <w:t>（</w:t>
            </w:r>
            <w:r w:rsidRPr="00543025">
              <w:t>Federação das Indústrias do Estado do Pará</w:t>
            </w:r>
            <w:r w:rsidR="00B9379C" w:rsidRPr="00543025">
              <w:t>）</w:t>
            </w:r>
            <w:r w:rsidRPr="00543025">
              <w:t xml:space="preserve"> https://www.fiepa.org.br/</w:t>
            </w:r>
          </w:p>
          <w:p w14:paraId="4FA5E8BF" w14:textId="2789137D" w:rsidR="009B707E" w:rsidRPr="00543025" w:rsidRDefault="009B707E" w:rsidP="00414E9F">
            <w:pPr>
              <w:pStyle w:val="af6"/>
              <w:ind w:left="295" w:hangingChars="125" w:hanging="295"/>
              <w:jc w:val="left"/>
            </w:pPr>
            <w:r w:rsidRPr="00543025">
              <w:t>10.</w:t>
            </w:r>
            <w:r w:rsidRPr="00543025">
              <w:t>朗多尼亞商業聯合會</w:t>
            </w:r>
            <w:r w:rsidRPr="00543025">
              <w:t xml:space="preserve"> </w:t>
            </w:r>
            <w:r w:rsidR="00B9379C" w:rsidRPr="00543025">
              <w:t>（</w:t>
            </w:r>
            <w:r w:rsidRPr="00543025">
              <w:t>Federação do Comércio de Rondônia</w:t>
            </w:r>
            <w:r w:rsidR="00B9379C" w:rsidRPr="00543025">
              <w:t>）</w:t>
            </w:r>
            <w:r w:rsidRPr="00543025">
              <w:t xml:space="preserve"> https://fecomercio-ro.com.br/</w:t>
            </w:r>
          </w:p>
        </w:tc>
      </w:tr>
      <w:tr w:rsidR="00543025" w:rsidRPr="00543025" w14:paraId="6A0D0C9B" w14:textId="77777777" w:rsidTr="009B707E">
        <w:tc>
          <w:tcPr>
            <w:tcW w:w="1573" w:type="dxa"/>
            <w:gridSpan w:val="2"/>
            <w:shd w:val="clear" w:color="auto" w:fill="auto"/>
            <w:tcMar>
              <w:top w:w="0" w:type="dxa"/>
              <w:left w:w="28" w:type="dxa"/>
              <w:bottom w:w="0" w:type="dxa"/>
              <w:right w:w="28" w:type="dxa"/>
            </w:tcMar>
            <w:vAlign w:val="center"/>
          </w:tcPr>
          <w:p w14:paraId="3FC15312" w14:textId="77777777" w:rsidR="009B707E" w:rsidRPr="00543025" w:rsidRDefault="009B707E" w:rsidP="00414E9F">
            <w:pPr>
              <w:pStyle w:val="af6"/>
              <w:jc w:val="left"/>
            </w:pPr>
            <w:r w:rsidRPr="00543025">
              <w:t>拜訪時應注意之風俗民情或注意事項</w:t>
            </w:r>
          </w:p>
        </w:tc>
        <w:tc>
          <w:tcPr>
            <w:tcW w:w="6901" w:type="dxa"/>
            <w:shd w:val="clear" w:color="auto" w:fill="auto"/>
            <w:tcMar>
              <w:top w:w="0" w:type="dxa"/>
              <w:left w:w="28" w:type="dxa"/>
              <w:bottom w:w="0" w:type="dxa"/>
              <w:right w:w="28" w:type="dxa"/>
            </w:tcMar>
            <w:vAlign w:val="center"/>
          </w:tcPr>
          <w:p w14:paraId="769C9EB2" w14:textId="6C011498" w:rsidR="009B707E" w:rsidRPr="00543025" w:rsidRDefault="009B707E" w:rsidP="00414E9F">
            <w:pPr>
              <w:pStyle w:val="af6"/>
              <w:ind w:left="295" w:hangingChars="125" w:hanging="295"/>
              <w:jc w:val="both"/>
            </w:pPr>
            <w:r w:rsidRPr="00543025">
              <w:t>1.</w:t>
            </w:r>
            <w:r w:rsidR="00414E9F" w:rsidRPr="00543025">
              <w:rPr>
                <w:rFonts w:hint="eastAsia"/>
              </w:rPr>
              <w:t xml:space="preserve"> </w:t>
            </w:r>
            <w:r w:rsidRPr="00543025">
              <w:t>巴西人重視時間觀念，若在約定時間內不能到達拜訪地點，宜通知對方。</w:t>
            </w:r>
          </w:p>
          <w:p w14:paraId="7181059A" w14:textId="007FF59F" w:rsidR="009B707E" w:rsidRPr="00543025" w:rsidRDefault="009B707E" w:rsidP="00414E9F">
            <w:pPr>
              <w:pStyle w:val="af6"/>
              <w:ind w:left="295" w:hangingChars="125" w:hanging="295"/>
              <w:jc w:val="both"/>
            </w:pPr>
            <w:r w:rsidRPr="00543025">
              <w:t>2.</w:t>
            </w:r>
            <w:r w:rsidR="00414E9F" w:rsidRPr="00543025">
              <w:rPr>
                <w:rFonts w:hint="eastAsia"/>
              </w:rPr>
              <w:t xml:space="preserve"> </w:t>
            </w:r>
            <w:r w:rsidRPr="00543025">
              <w:t>收入中上的巴西家庭，大多在海邊或內地擁有別墅或農莊，每週五下班後全家即出城休假，待週日才返回，故與巴西人之商務洽談宜儘量避開上述時段。</w:t>
            </w:r>
          </w:p>
          <w:p w14:paraId="7DC0D735" w14:textId="122B6393" w:rsidR="009B707E" w:rsidRPr="00543025" w:rsidRDefault="009B707E" w:rsidP="00414E9F">
            <w:pPr>
              <w:pStyle w:val="af6"/>
              <w:ind w:left="295" w:hangingChars="125" w:hanging="295"/>
              <w:jc w:val="both"/>
            </w:pPr>
            <w:r w:rsidRPr="00543025">
              <w:t>3.</w:t>
            </w:r>
            <w:r w:rsidR="00414E9F" w:rsidRPr="00543025">
              <w:rPr>
                <w:rFonts w:hint="eastAsia"/>
              </w:rPr>
              <w:t xml:space="preserve"> </w:t>
            </w:r>
            <w:r w:rsidRPr="00543025">
              <w:t>商務拜訪，宜穿著正式服飾，以表示對被拜訪者之尊敬。拜會與宴會時男士宜著西裝、打領帶；女士則以洋裝為主。</w:t>
            </w:r>
          </w:p>
        </w:tc>
      </w:tr>
      <w:tr w:rsidR="00543025" w:rsidRPr="00543025" w14:paraId="149112E4" w14:textId="77777777" w:rsidTr="009B707E">
        <w:tc>
          <w:tcPr>
            <w:tcW w:w="1573" w:type="dxa"/>
            <w:gridSpan w:val="2"/>
            <w:shd w:val="clear" w:color="auto" w:fill="auto"/>
            <w:tcMar>
              <w:top w:w="0" w:type="dxa"/>
              <w:left w:w="28" w:type="dxa"/>
              <w:bottom w:w="0" w:type="dxa"/>
              <w:right w:w="28" w:type="dxa"/>
            </w:tcMar>
            <w:vAlign w:val="center"/>
          </w:tcPr>
          <w:p w14:paraId="11A975FF" w14:textId="77777777" w:rsidR="009B707E" w:rsidRPr="00543025" w:rsidRDefault="009B707E" w:rsidP="00414E9F">
            <w:pPr>
              <w:pStyle w:val="af6"/>
              <w:jc w:val="left"/>
            </w:pPr>
            <w:r w:rsidRPr="00543025">
              <w:t>其他注意事項</w:t>
            </w:r>
          </w:p>
        </w:tc>
        <w:tc>
          <w:tcPr>
            <w:tcW w:w="6901" w:type="dxa"/>
            <w:shd w:val="clear" w:color="auto" w:fill="auto"/>
            <w:tcMar>
              <w:top w:w="0" w:type="dxa"/>
              <w:left w:w="28" w:type="dxa"/>
              <w:bottom w:w="0" w:type="dxa"/>
              <w:right w:w="28" w:type="dxa"/>
            </w:tcMar>
            <w:vAlign w:val="center"/>
          </w:tcPr>
          <w:p w14:paraId="2D206964" w14:textId="77777777" w:rsidR="009B707E" w:rsidRPr="00543025" w:rsidRDefault="009B707E" w:rsidP="00414E9F">
            <w:pPr>
              <w:pStyle w:val="af6"/>
              <w:jc w:val="left"/>
            </w:pPr>
            <w:r w:rsidRPr="00543025">
              <w:t>巴西治安欠佳，尤以聖保羅、里約等城市嚴重，因此我商在街道行走時，建議避免穿著太過時髦顯眼，引外人側目相看。</w:t>
            </w:r>
          </w:p>
          <w:p w14:paraId="4F77EC2E" w14:textId="77777777" w:rsidR="009B707E" w:rsidRPr="00543025" w:rsidRDefault="009B707E" w:rsidP="00414E9F">
            <w:pPr>
              <w:pStyle w:val="af6"/>
              <w:jc w:val="left"/>
            </w:pPr>
            <w:r w:rsidRPr="00543025">
              <w:t>隨時攜帶護照影本與住宿旅館名址聯絡資料備用，離開旅館到街上行走或外出辦事時，切勿攜帶護照正本及大額美元。</w:t>
            </w:r>
          </w:p>
          <w:p w14:paraId="46AC8C28" w14:textId="77777777" w:rsidR="009B707E" w:rsidRPr="00543025" w:rsidRDefault="009B707E" w:rsidP="00414E9F">
            <w:pPr>
              <w:pStyle w:val="af6"/>
              <w:jc w:val="left"/>
            </w:pPr>
            <w:r w:rsidRPr="00543025">
              <w:t>坐車時請將皮包或提袋置於兩腿下方，避免車外之人注意，切勿置於座位上。</w:t>
            </w:r>
          </w:p>
          <w:p w14:paraId="6489C680" w14:textId="77777777" w:rsidR="009B707E" w:rsidRPr="00543025" w:rsidRDefault="009B707E" w:rsidP="00414E9F">
            <w:pPr>
              <w:pStyle w:val="af6"/>
              <w:jc w:val="left"/>
            </w:pPr>
            <w:r w:rsidRPr="00543025">
              <w:t>戴昂貴手錶者，宜隱藏於衣袖或放置旅館保險箱內。若攜帶斜背包、相機包或背包等物品時，需防被人自後面打開。</w:t>
            </w:r>
          </w:p>
        </w:tc>
      </w:tr>
    </w:tbl>
    <w:p w14:paraId="6A083D23" w14:textId="77777777" w:rsidR="004714D5" w:rsidRPr="00543025" w:rsidRDefault="004714D5" w:rsidP="00947358">
      <w:pPr>
        <w:pStyle w:val="af6"/>
        <w:jc w:val="both"/>
      </w:pPr>
      <w:r w:rsidRPr="00543025">
        <w:br w:type="page"/>
      </w:r>
    </w:p>
    <w:p w14:paraId="591E66F1" w14:textId="77777777" w:rsidR="00B939B7" w:rsidRPr="00543025" w:rsidRDefault="00B939B7" w:rsidP="00947358">
      <w:pPr>
        <w:pStyle w:val="af6"/>
        <w:jc w:val="both"/>
      </w:pPr>
    </w:p>
    <w:p w14:paraId="7E6015B8" w14:textId="77777777" w:rsidR="009F5AA9" w:rsidRPr="00543025" w:rsidRDefault="009F5AA9" w:rsidP="00FE2714">
      <w:pPr>
        <w:ind w:left="236" w:hangingChars="100" w:hanging="236"/>
        <w:rPr>
          <w:lang w:eastAsia="zh-TW"/>
        </w:rPr>
        <w:sectPr w:rsidR="009F5AA9" w:rsidRPr="00543025">
          <w:headerReference w:type="default" r:id="rId73"/>
          <w:pgSz w:w="11906" w:h="16838"/>
          <w:pgMar w:top="2268" w:right="1701" w:bottom="1701" w:left="1701" w:header="1134" w:footer="851" w:gutter="0"/>
          <w:cols w:space="720"/>
          <w:docGrid w:type="linesAndChars" w:linePitch="514" w:charSpace="-820"/>
        </w:sectPr>
      </w:pPr>
    </w:p>
    <w:p w14:paraId="472E42CF" w14:textId="77777777" w:rsidR="009F5AA9" w:rsidRPr="00543025" w:rsidRDefault="009F5AA9" w:rsidP="004E5CF2">
      <w:pPr>
        <w:ind w:firstLine="512"/>
        <w:rPr>
          <w:rFonts w:ascii="標楷體" w:eastAsia="標楷體" w:hAnsi="標楷體" w:cs="標楷體"/>
          <w:bCs/>
          <w:sz w:val="26"/>
          <w:szCs w:val="26"/>
          <w:lang w:eastAsia="zh-TW"/>
        </w:rPr>
      </w:pPr>
    </w:p>
    <w:p w14:paraId="54C5C88E" w14:textId="77777777" w:rsidR="009F5AA9" w:rsidRPr="00543025" w:rsidRDefault="00DE58CA" w:rsidP="00DE58CA">
      <w:pPr>
        <w:ind w:left="472" w:firstLineChars="0" w:firstLine="0"/>
      </w:pPr>
      <w:r w:rsidRPr="00543025">
        <w:rPr>
          <w:lang w:eastAsia="zh-TW"/>
        </w:rPr>
        <w:br w:type="page"/>
      </w:r>
      <w:r w:rsidR="00AE390F" w:rsidRPr="00543025">
        <w:rPr>
          <w:noProof/>
          <w:lang w:eastAsia="zh-TW"/>
        </w:rPr>
        <mc:AlternateContent>
          <mc:Choice Requires="wps">
            <w:drawing>
              <wp:anchor distT="0" distB="0" distL="114300" distR="114300" simplePos="0" relativeHeight="251659776" behindDoc="0" locked="0" layoutInCell="1" allowOverlap="1" wp14:anchorId="7AD3BBD8" wp14:editId="27DA383E">
                <wp:simplePos x="0" y="0"/>
                <wp:positionH relativeFrom="column">
                  <wp:posOffset>-295275</wp:posOffset>
                </wp:positionH>
                <wp:positionV relativeFrom="paragraph">
                  <wp:posOffset>6537960</wp:posOffset>
                </wp:positionV>
                <wp:extent cx="6069330" cy="22326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7628" w14:textId="77777777" w:rsidR="008259F3" w:rsidRDefault="008259F3" w:rsidP="008E1E38">
                            <w:pPr>
                              <w:snapToGrid w:val="0"/>
                              <w:ind w:firstLineChars="0"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2046CAC1"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56DD0901"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78AF62B9"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B6B3A9B"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5BB43F9F" w14:textId="77777777" w:rsidR="008259F3" w:rsidRDefault="008259F3" w:rsidP="008E1E38">
                            <w:pPr>
                              <w:snapToGrid w:val="0"/>
                              <w:ind w:firstLineChars="0"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40BF6896" w14:textId="77777777" w:rsidR="008259F3" w:rsidRPr="008E1E38" w:rsidRDefault="008259F3" w:rsidP="00DE58CA">
                            <w:pPr>
                              <w:snapToGrid w:val="0"/>
                              <w:ind w:firstLineChars="0" w:firstLine="0"/>
                              <w:rPr>
                                <w:rFonts w:ascii="華康中黑體(P)" w:eastAsia="華康中黑體(P)" w:hAnsi="Arial" w:cs="Arial"/>
                                <w:sz w:val="20"/>
                                <w:szCs w:val="20"/>
                              </w:rPr>
                            </w:pPr>
                          </w:p>
                          <w:p w14:paraId="0A1C14C4" w14:textId="77777777" w:rsidR="008259F3" w:rsidRPr="004B4040" w:rsidRDefault="008259F3" w:rsidP="00DE58C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7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vW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gSjIIp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" filled="f" stroked="f">
                <v:textbox>
                  <w:txbxContent>
                    <w:p w14:paraId="5F497628" w14:textId="77777777" w:rsidR="008259F3" w:rsidRDefault="008259F3" w:rsidP="008E1E38">
                      <w:pPr>
                        <w:snapToGrid w:val="0"/>
                        <w:ind w:firstLineChars="0"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2046CAC1"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56DD0901"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78AF62B9"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B6B3A9B" w14:textId="77777777" w:rsidR="008259F3" w:rsidRDefault="008259F3" w:rsidP="008E1E38">
                      <w:pPr>
                        <w:snapToGrid w:val="0"/>
                        <w:ind w:firstLineChars="0"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5BB43F9F" w14:textId="77777777" w:rsidR="008259F3" w:rsidRDefault="008259F3" w:rsidP="008E1E38">
                      <w:pPr>
                        <w:snapToGrid w:val="0"/>
                        <w:ind w:firstLineChars="0"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40BF6896" w14:textId="77777777" w:rsidR="008259F3" w:rsidRPr="008E1E38" w:rsidRDefault="008259F3" w:rsidP="00DE58CA">
                      <w:pPr>
                        <w:snapToGrid w:val="0"/>
                        <w:ind w:firstLineChars="0" w:firstLine="0"/>
                        <w:rPr>
                          <w:rFonts w:ascii="華康中黑體(P)" w:eastAsia="華康中黑體(P)" w:hAnsi="Arial" w:cs="Arial"/>
                          <w:sz w:val="20"/>
                          <w:szCs w:val="20"/>
                        </w:rPr>
                      </w:pPr>
                    </w:p>
                    <w:p w14:paraId="0A1C14C4" w14:textId="77777777" w:rsidR="008259F3" w:rsidRPr="004B4040" w:rsidRDefault="008259F3" w:rsidP="00DE58CA">
                      <w:pPr>
                        <w:snapToGrid w:val="0"/>
                        <w:ind w:firstLineChars="0" w:firstLine="0"/>
                        <w:rPr>
                          <w:rFonts w:ascii="華康中黑體(P)" w:eastAsia="華康中黑體(P)" w:hAnsi="Arial" w:cs="Arial"/>
                          <w:sz w:val="20"/>
                          <w:szCs w:val="20"/>
                        </w:rPr>
                      </w:pPr>
                    </w:p>
                  </w:txbxContent>
                </v:textbox>
              </v:shape>
            </w:pict>
          </mc:Fallback>
        </mc:AlternateContent>
      </w:r>
      <w:r w:rsidR="00AE390F" w:rsidRPr="00543025">
        <w:rPr>
          <w:noProof/>
          <w:lang w:eastAsia="zh-TW"/>
        </w:rPr>
        <w:drawing>
          <wp:anchor distT="0" distB="0" distL="114300" distR="114300" simplePos="0" relativeHeight="251658752" behindDoc="1" locked="0" layoutInCell="1" allowOverlap="1" wp14:anchorId="79AC7637" wp14:editId="6840180F">
            <wp:simplePos x="0" y="0"/>
            <wp:positionH relativeFrom="column">
              <wp:posOffset>-1118235</wp:posOffset>
            </wp:positionH>
            <wp:positionV relativeFrom="paragraph">
              <wp:posOffset>-2073275</wp:posOffset>
            </wp:positionV>
            <wp:extent cx="7620000" cy="11335385"/>
            <wp:effectExtent l="0" t="0" r="0" b="0"/>
            <wp:wrapNone/>
            <wp:docPr id="35"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03-19印尼-18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90F" w:rsidRPr="00543025">
        <w:rPr>
          <w:noProof/>
          <w:lang w:eastAsia="zh-TW"/>
        </w:rPr>
        <mc:AlternateContent>
          <mc:Choice Requires="wps">
            <w:drawing>
              <wp:anchor distT="0" distB="0" distL="114935" distR="114935" simplePos="0" relativeHeight="251655680" behindDoc="0" locked="0" layoutInCell="1" allowOverlap="1" wp14:anchorId="7DE7EFDB" wp14:editId="45E9A0CA">
                <wp:simplePos x="0" y="0"/>
                <wp:positionH relativeFrom="column">
                  <wp:posOffset>4655820</wp:posOffset>
                </wp:positionH>
                <wp:positionV relativeFrom="paragraph">
                  <wp:posOffset>8454390</wp:posOffset>
                </wp:positionV>
                <wp:extent cx="1519555" cy="139065"/>
                <wp:effectExtent l="0" t="0" r="444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4C5A8" w14:textId="77777777" w:rsidR="008259F3" w:rsidRDefault="008259F3">
                            <w:pPr>
                              <w:ind w:firstLine="392"/>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66.6pt;margin-top:665.7pt;width:119.65pt;height:10.9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" stroked="f">
                <v:textbox inset="0,0,0,0">
                  <w:txbxContent>
                    <w:p w14:paraId="5174C5A8" w14:textId="77777777" w:rsidR="008259F3" w:rsidRDefault="008259F3">
                      <w:pPr>
                        <w:ind w:firstLine="392"/>
                        <w:rPr>
                          <w:sz w:val="20"/>
                          <w:szCs w:val="20"/>
                        </w:rPr>
                      </w:pPr>
                    </w:p>
                  </w:txbxContent>
                </v:textbox>
              </v:shape>
            </w:pict>
          </mc:Fallback>
        </mc:AlternateContent>
      </w:r>
      <w:bookmarkEnd w:id="0"/>
    </w:p>
    <w:sectPr w:rsidR="009F5AA9" w:rsidRPr="00543025">
      <w:headerReference w:type="even" r:id="rId75"/>
      <w:headerReference w:type="default" r:id="rId76"/>
      <w:footerReference w:type="even" r:id="rId77"/>
      <w:footerReference w:type="default" r:id="rId78"/>
      <w:headerReference w:type="first" r:id="rId79"/>
      <w:footerReference w:type="first" r:id="rId80"/>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8B6BA" w14:textId="77777777" w:rsidR="00F74D20" w:rsidRDefault="00F74D20" w:rsidP="00DE75B9">
      <w:pPr>
        <w:ind w:firstLine="480"/>
      </w:pPr>
      <w:r>
        <w:separator/>
      </w:r>
    </w:p>
    <w:p w14:paraId="53B6B983" w14:textId="77777777" w:rsidR="00F74D20" w:rsidRDefault="00F74D20" w:rsidP="00DE75B9">
      <w:pPr>
        <w:ind w:firstLine="480"/>
      </w:pPr>
    </w:p>
  </w:endnote>
  <w:endnote w:type="continuationSeparator" w:id="0">
    <w:p w14:paraId="720428F0" w14:textId="77777777" w:rsidR="00F74D20" w:rsidRDefault="00F74D20" w:rsidP="00DE75B9">
      <w:pPr>
        <w:ind w:firstLine="480"/>
      </w:pPr>
      <w:r>
        <w:continuationSeparator/>
      </w:r>
    </w:p>
    <w:p w14:paraId="24A377C0" w14:textId="77777777" w:rsidR="00F74D20" w:rsidRDefault="00F74D20" w:rsidP="00DE75B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Footlight MT Light">
    <w:panose1 w:val="0204060206030A020304"/>
    <w:charset w:val="00"/>
    <w:family w:val="roman"/>
    <w:pitch w:val="variable"/>
    <w:sig w:usb0="00000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Yu Gothic">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004AA" w14:textId="77777777" w:rsidR="008259F3" w:rsidRDefault="008259F3" w:rsidP="00B254B6">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6D120" w14:textId="77777777" w:rsidR="008259F3" w:rsidRDefault="008259F3" w:rsidP="00DE75B9">
    <w:pPr>
      <w:ind w:firstLine="48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6A0BA" w14:textId="77777777" w:rsidR="008259F3" w:rsidRDefault="008259F3" w:rsidP="00DE75B9">
    <w:pPr>
      <w:ind w:firstLine="4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12A1" w14:textId="77777777" w:rsidR="008259F3" w:rsidRDefault="008259F3" w:rsidP="00DE75B9">
    <w:pPr>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E7BE" w14:textId="77777777" w:rsidR="008259F3" w:rsidRDefault="008259F3" w:rsidP="00DE75B9">
    <w:pPr>
      <w:ind w:firstLine="48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5D6C5" w14:textId="77777777" w:rsidR="008259F3" w:rsidRDefault="008259F3" w:rsidP="00DE75B9">
    <w:pPr>
      <w:ind w:firstLine="48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2BF8C" w14:textId="77777777" w:rsidR="008259F3" w:rsidRDefault="008259F3" w:rsidP="00DE75B9">
    <w:pPr>
      <w:pStyle w:val="af1"/>
      <w:ind w:firstLine="48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A7624" w14:textId="77777777" w:rsidR="008259F3" w:rsidRDefault="008259F3" w:rsidP="00DE75B9">
    <w:pPr>
      <w:pStyle w:val="a4"/>
      <w:ind w:left="7800" w:firstLine="640"/>
      <w:jc w:val="center"/>
      <w:rPr>
        <w:rFonts w:ascii="Footlight MT Light" w:hAnsi="Footlight MT Light" w:cs="Footlight MT Light"/>
        <w:i/>
        <w:iCs/>
        <w:sz w:val="32"/>
        <w:szCs w:val="32"/>
        <w:lang w:eastAsia="zh-TW"/>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F21B" w14:textId="77777777" w:rsidR="008259F3" w:rsidRDefault="008259F3" w:rsidP="00DE75B9">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04B70" w14:textId="77777777" w:rsidR="008259F3" w:rsidRDefault="008259F3" w:rsidP="00B254B6">
    <w:pPr>
      <w:pStyle w:val="af1"/>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660E1" w14:textId="77777777" w:rsidR="008259F3" w:rsidRDefault="008259F3" w:rsidP="00B254B6">
    <w:pPr>
      <w:pStyle w:val="af1"/>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CFF96" w14:textId="77777777" w:rsidR="008259F3" w:rsidRDefault="008259F3" w:rsidP="00DE75B9">
    <w:pPr>
      <w:pStyle w:val="af1"/>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60B5D" w14:textId="77777777" w:rsidR="008259F3" w:rsidRDefault="008259F3" w:rsidP="00DE75B9">
    <w:pPr>
      <w:pStyle w:val="af1"/>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2B201" w14:textId="77777777" w:rsidR="008259F3" w:rsidRDefault="008259F3" w:rsidP="00DE75B9">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88899" w14:textId="01BAF0E7" w:rsidR="008259F3" w:rsidRDefault="008259F3" w:rsidP="00C21B64">
    <w:pPr>
      <w:pStyle w:val="a4"/>
      <w:ind w:firstLineChars="0"/>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543025">
      <w:rPr>
        <w:rFonts w:ascii="Footlight MT Light" w:hAnsi="Footlight MT Light"/>
        <w:i/>
        <w:iCs/>
        <w:noProof/>
        <w:sz w:val="32"/>
        <w:szCs w:val="32"/>
        <w:lang w:eastAsia="zh-TW" w:bidi="hi-IN"/>
      </w:rPr>
      <w:t>134</w:t>
    </w:r>
    <w:r w:rsidRPr="007E6BBB">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9588B" w14:textId="78EC2829" w:rsidR="008259F3" w:rsidRPr="00C21B64" w:rsidRDefault="008259F3" w:rsidP="00C21B64">
    <w:pPr>
      <w:pStyle w:val="a4"/>
      <w:ind w:leftChars="3250" w:left="7800" w:firstLineChars="0"/>
      <w:jc w:val="cente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543025">
      <w:rPr>
        <w:rFonts w:ascii="Footlight MT Light" w:hAnsi="Footlight MT Light"/>
        <w:i/>
        <w:iCs/>
        <w:noProof/>
        <w:sz w:val="32"/>
        <w:szCs w:val="32"/>
        <w:lang w:eastAsia="zh-TW"/>
      </w:rPr>
      <w:t>135</w:t>
    </w:r>
    <w:r w:rsidRPr="007E6BBB">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8A4E6" w14:textId="77777777" w:rsidR="008259F3" w:rsidRDefault="008259F3" w:rsidP="00DE75B9">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5AB07" w14:textId="77777777" w:rsidR="00F74D20" w:rsidRDefault="00F74D20" w:rsidP="00DE75B9">
      <w:pPr>
        <w:ind w:firstLine="480"/>
      </w:pPr>
      <w:r>
        <w:separator/>
      </w:r>
    </w:p>
    <w:p w14:paraId="79DEE3A9" w14:textId="77777777" w:rsidR="00F74D20" w:rsidRDefault="00F74D20" w:rsidP="00DE75B9">
      <w:pPr>
        <w:ind w:firstLine="480"/>
      </w:pPr>
    </w:p>
  </w:footnote>
  <w:footnote w:type="continuationSeparator" w:id="0">
    <w:p w14:paraId="4340FE05" w14:textId="77777777" w:rsidR="00F74D20" w:rsidRDefault="00F74D20" w:rsidP="00DE75B9">
      <w:pPr>
        <w:ind w:firstLine="480"/>
      </w:pPr>
      <w:r>
        <w:continuationSeparator/>
      </w:r>
    </w:p>
    <w:p w14:paraId="2F5DEB58" w14:textId="77777777" w:rsidR="00F74D20" w:rsidRDefault="00F74D20" w:rsidP="00DE75B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46A30" w14:textId="77777777" w:rsidR="008259F3" w:rsidRDefault="008259F3" w:rsidP="00B254B6">
    <w:pPr>
      <w:pStyle w:val="a4"/>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2F216"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8992" behindDoc="1" locked="0" layoutInCell="1" allowOverlap="1" wp14:anchorId="11C384AF" wp14:editId="14C5EC98">
              <wp:simplePos x="0" y="0"/>
              <wp:positionH relativeFrom="column">
                <wp:posOffset>3081020</wp:posOffset>
              </wp:positionH>
              <wp:positionV relativeFrom="paragraph">
                <wp:posOffset>35560</wp:posOffset>
              </wp:positionV>
              <wp:extent cx="2339975" cy="113665"/>
              <wp:effectExtent l="4445" t="0" r="0" b="317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8606E" id="Rectangle 7" o:spid="_x0000_s1026" style="position:absolute;margin-left:242.6pt;margin-top:2.8pt;width:184.2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0016" behindDoc="0" locked="0" layoutInCell="1" allowOverlap="1" wp14:anchorId="08122D7B" wp14:editId="3C678C3E">
              <wp:simplePos x="0" y="0"/>
              <wp:positionH relativeFrom="column">
                <wp:posOffset>3133090</wp:posOffset>
              </wp:positionH>
              <wp:positionV relativeFrom="paragraph">
                <wp:posOffset>-49530</wp:posOffset>
              </wp:positionV>
              <wp:extent cx="2256790" cy="19177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F9598" w14:textId="77777777" w:rsidR="008259F3" w:rsidRDefault="008259F3" w:rsidP="00B254B6">
                          <w:pPr>
                            <w:snapToGrid w:val="0"/>
                            <w:ind w:firstLineChars="0" w:firstLine="0"/>
                            <w:jc w:val="center"/>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246.7pt;margin-top:-3.9pt;width:177.7pt;height:15.1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4jgIAACQ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" stroked="f">
              <v:fill opacity="0"/>
              <v:textbox inset="0,0,0,0">
                <w:txbxContent>
                  <w:p w14:paraId="378F9598" w14:textId="77777777" w:rsidR="008259F3" w:rsidRDefault="008259F3" w:rsidP="00B254B6">
                    <w:pPr>
                      <w:snapToGrid w:val="0"/>
                      <w:ind w:firstLineChars="0" w:firstLine="0"/>
                      <w:jc w:val="center"/>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B7C0814" wp14:editId="104ED424">
              <wp:simplePos x="0" y="0"/>
              <wp:positionH relativeFrom="column">
                <wp:posOffset>-13335</wp:posOffset>
              </wp:positionH>
              <wp:positionV relativeFrom="paragraph">
                <wp:posOffset>-78105</wp:posOffset>
              </wp:positionV>
              <wp:extent cx="3090545" cy="338455"/>
              <wp:effectExtent l="5715" t="36195" r="8890" b="34925"/>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B3EFD0" id="Freeform 9"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5pt,135.5pt,7.15pt,141pt,-1.35pt,145.15pt,17.75pt,150.35pt,-2.05pt,156.25pt,11.95pt,160.05pt,-6.15pt,164.85pt,20.5pt,168pt,1.7pt,174.2pt,14.35pt,181.1pt,-4.45pt,183.9pt,7.15pt,242.3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" filled="f" strokeweight=".26mm">
              <v:stroke endcap="square"/>
              <v:path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261B6" w14:textId="77777777" w:rsidR="008259F3" w:rsidRDefault="008259F3" w:rsidP="00DE75B9">
    <w:pPr>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2AD20"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5920" behindDoc="1" locked="0" layoutInCell="1" allowOverlap="1" wp14:anchorId="3B2D19B5" wp14:editId="4C400A2C">
              <wp:simplePos x="0" y="0"/>
              <wp:positionH relativeFrom="column">
                <wp:posOffset>3709670</wp:posOffset>
              </wp:positionH>
              <wp:positionV relativeFrom="paragraph">
                <wp:posOffset>35560</wp:posOffset>
              </wp:positionV>
              <wp:extent cx="1714500" cy="113665"/>
              <wp:effectExtent l="4445" t="0" r="0" b="317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94A75" id="Rectangle 4" o:spid="_x0000_s1026" style="position:absolute;margin-left:292.1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6944" behindDoc="0" locked="0" layoutInCell="1" allowOverlap="1" wp14:anchorId="4FD31685" wp14:editId="7013D2AA">
              <wp:simplePos x="0" y="0"/>
              <wp:positionH relativeFrom="column">
                <wp:posOffset>3769360</wp:posOffset>
              </wp:positionH>
              <wp:positionV relativeFrom="paragraph">
                <wp:posOffset>-49530</wp:posOffset>
              </wp:positionV>
              <wp:extent cx="1588135" cy="19177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9CD65" w14:textId="77777777" w:rsidR="008259F3" w:rsidRDefault="008259F3"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296.8pt;margin-top:-3.9pt;width:125.05pt;height:15.1pt;z-index:2516669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" stroked="f">
              <v:fill opacity="0"/>
              <v:textbox inset="0,0,0,0">
                <w:txbxContent>
                  <w:p w14:paraId="09A9CD65" w14:textId="77777777" w:rsidR="008259F3" w:rsidRDefault="008259F3" w:rsidP="008A3B49">
                    <w:pPr>
                      <w:snapToGrid w:val="0"/>
                      <w:ind w:firstLineChars="0" w:firstLine="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385C89B" wp14:editId="7E6DBE18">
              <wp:simplePos x="0" y="0"/>
              <wp:positionH relativeFrom="column">
                <wp:posOffset>-1270</wp:posOffset>
              </wp:positionH>
              <wp:positionV relativeFrom="paragraph">
                <wp:posOffset>-78105</wp:posOffset>
              </wp:positionV>
              <wp:extent cx="3707130" cy="338455"/>
              <wp:effectExtent l="8255" t="36195" r="8890" b="34925"/>
              <wp:wrapNone/>
              <wp:docPr id="1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2C934D" id="Freeform 6"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6D269" w14:textId="77777777" w:rsidR="008259F3" w:rsidRDefault="008259F3" w:rsidP="00DE75B9">
    <w:pPr>
      <w:ind w:firstLine="48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8620C"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2064" behindDoc="1" locked="0" layoutInCell="1" allowOverlap="1" wp14:anchorId="53228C1D" wp14:editId="6F6615DD">
              <wp:simplePos x="0" y="0"/>
              <wp:positionH relativeFrom="column">
                <wp:posOffset>3709670</wp:posOffset>
              </wp:positionH>
              <wp:positionV relativeFrom="paragraph">
                <wp:posOffset>35560</wp:posOffset>
              </wp:positionV>
              <wp:extent cx="1714500" cy="113665"/>
              <wp:effectExtent l="4445" t="0" r="0" b="317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6AE85" id="Rectangle 10" o:spid="_x0000_s1026" style="position:absolute;margin-left:292.1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3088" behindDoc="0" locked="0" layoutInCell="1" allowOverlap="1" wp14:anchorId="3A61BD9D" wp14:editId="52B41377">
              <wp:simplePos x="0" y="0"/>
              <wp:positionH relativeFrom="column">
                <wp:posOffset>3769360</wp:posOffset>
              </wp:positionH>
              <wp:positionV relativeFrom="paragraph">
                <wp:posOffset>-49530</wp:posOffset>
              </wp:positionV>
              <wp:extent cx="1588135" cy="19177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CB828" w14:textId="77777777" w:rsidR="008259F3" w:rsidRDefault="008259F3"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96.8pt;margin-top:-3.9pt;width:125.05pt;height:15.1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" stroked="f">
              <v:fill opacity="0"/>
              <v:textbox inset="0,0,0,0">
                <w:txbxContent>
                  <w:p w14:paraId="7E3CB828" w14:textId="77777777" w:rsidR="008259F3" w:rsidRDefault="008259F3" w:rsidP="00C746BC">
                    <w:pPr>
                      <w:snapToGrid w:val="0"/>
                      <w:ind w:firstLineChars="0" w:firstLine="0"/>
                      <w:jc w:val="distribute"/>
                    </w:pPr>
                    <w:r>
                      <w:rPr>
                        <w:rFonts w:ascii="華康超黑體" w:eastAsia="華康超黑體" w:hAnsi="華康超黑體" w:cs="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615B977E" wp14:editId="11CF9FC2">
              <wp:simplePos x="0" y="0"/>
              <wp:positionH relativeFrom="column">
                <wp:posOffset>-1270</wp:posOffset>
              </wp:positionH>
              <wp:positionV relativeFrom="paragraph">
                <wp:posOffset>-78105</wp:posOffset>
              </wp:positionV>
              <wp:extent cx="3707130" cy="338455"/>
              <wp:effectExtent l="8255" t="36195" r="8890" b="34925"/>
              <wp:wrapNone/>
              <wp:docPr id="1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0BC37B" id="Freeform 12"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002E0" w14:textId="77777777" w:rsidR="008259F3" w:rsidRDefault="008259F3" w:rsidP="00DE75B9">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F3B63"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9776" behindDoc="1" locked="0" layoutInCell="1" allowOverlap="1" wp14:anchorId="653086ED" wp14:editId="11B52DCF">
              <wp:simplePos x="0" y="0"/>
              <wp:positionH relativeFrom="column">
                <wp:posOffset>3709670</wp:posOffset>
              </wp:positionH>
              <wp:positionV relativeFrom="paragraph">
                <wp:posOffset>35560</wp:posOffset>
              </wp:positionV>
              <wp:extent cx="1714500" cy="113665"/>
              <wp:effectExtent l="4445" t="0" r="0" b="3175"/>
              <wp:wrapNone/>
              <wp:docPr id="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98E54" id="Rectangle 40" o:spid="_x0000_s1026" style="position:absolute;margin-left:292.1pt;margin-top:2.8pt;width:135pt;height:8.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0800" behindDoc="0" locked="0" layoutInCell="1" allowOverlap="1" wp14:anchorId="6EAB0D67" wp14:editId="332E12E4">
              <wp:simplePos x="0" y="0"/>
              <wp:positionH relativeFrom="column">
                <wp:posOffset>3769360</wp:posOffset>
              </wp:positionH>
              <wp:positionV relativeFrom="paragraph">
                <wp:posOffset>-49530</wp:posOffset>
              </wp:positionV>
              <wp:extent cx="1588135" cy="191770"/>
              <wp:effectExtent l="0" t="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B5ED5" w14:textId="77777777" w:rsidR="008259F3" w:rsidRDefault="008259F3"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96.8pt;margin-top:-3.9pt;width:125.05pt;height:15.1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" stroked="f">
              <v:fill opacity="0"/>
              <v:textbox inset="0,0,0,0">
                <w:txbxContent>
                  <w:p w14:paraId="7C0B5ED5" w14:textId="77777777" w:rsidR="008259F3" w:rsidRDefault="008259F3" w:rsidP="00C746BC">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9979304" wp14:editId="16EFC04B">
              <wp:simplePos x="0" y="0"/>
              <wp:positionH relativeFrom="column">
                <wp:posOffset>-1270</wp:posOffset>
              </wp:positionH>
              <wp:positionV relativeFrom="paragraph">
                <wp:posOffset>-78105</wp:posOffset>
              </wp:positionV>
              <wp:extent cx="3707130" cy="338455"/>
              <wp:effectExtent l="8255" t="36195" r="8890" b="34925"/>
              <wp:wrapNone/>
              <wp:docPr id="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A3E076D" id="Freeform 42"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2FC21"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4416" behindDoc="1" locked="0" layoutInCell="1" allowOverlap="1" wp14:anchorId="06B0CDCC" wp14:editId="47D3C8B3">
              <wp:simplePos x="0" y="0"/>
              <wp:positionH relativeFrom="column">
                <wp:posOffset>3709670</wp:posOffset>
              </wp:positionH>
              <wp:positionV relativeFrom="paragraph">
                <wp:posOffset>35560</wp:posOffset>
              </wp:positionV>
              <wp:extent cx="1714500" cy="113665"/>
              <wp:effectExtent l="4445" t="0" r="0" b="317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9D249" id="Rectangle 16" o:spid="_x0000_s1026" style="position:absolute;margin-left:292.1pt;margin-top:2.8pt;width:135pt;height:8.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5440" behindDoc="0" locked="0" layoutInCell="1" allowOverlap="1" wp14:anchorId="22C760B5" wp14:editId="55D5C5E3">
              <wp:simplePos x="0" y="0"/>
              <wp:positionH relativeFrom="column">
                <wp:posOffset>3769360</wp:posOffset>
              </wp:positionH>
              <wp:positionV relativeFrom="paragraph">
                <wp:posOffset>-49530</wp:posOffset>
              </wp:positionV>
              <wp:extent cx="1588135" cy="191770"/>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A6CBF" w14:textId="77777777" w:rsidR="008259F3" w:rsidRDefault="008259F3" w:rsidP="00B228EA">
                          <w:pPr>
                            <w:snapToGrid w:val="0"/>
                            <w:ind w:firstLineChars="0" w:firstLine="0"/>
                            <w:jc w:val="center"/>
                          </w:pPr>
                          <w:r>
                            <w:rPr>
                              <w:rFonts w:ascii="華康超黑體" w:eastAsia="華康超黑體" w:hAnsi="華康超黑體" w:cs="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6" type="#_x0000_t202" style="position:absolute;left:0;text-align:left;margin-left:296.8pt;margin-top:-3.9pt;width:125.05pt;height:15.1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" stroked="f">
              <v:fill opacity="0"/>
              <v:textbox inset="0,0,0,0">
                <w:txbxContent>
                  <w:p w14:paraId="0E6A6CBF" w14:textId="77777777" w:rsidR="008259F3" w:rsidRDefault="008259F3" w:rsidP="00B228EA">
                    <w:pPr>
                      <w:snapToGrid w:val="0"/>
                      <w:ind w:firstLineChars="0" w:firstLine="0"/>
                      <w:jc w:val="center"/>
                    </w:pPr>
                    <w:r>
                      <w:rPr>
                        <w:rFonts w:ascii="華康超黑體" w:eastAsia="華康超黑體" w:hAnsi="華康超黑體" w:cs="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5156FE8" wp14:editId="2272D3FA">
              <wp:simplePos x="0" y="0"/>
              <wp:positionH relativeFrom="column">
                <wp:posOffset>-1270</wp:posOffset>
              </wp:positionH>
              <wp:positionV relativeFrom="paragraph">
                <wp:posOffset>-78105</wp:posOffset>
              </wp:positionV>
              <wp:extent cx="3707130" cy="338455"/>
              <wp:effectExtent l="8255" t="36195" r="8890" b="34925"/>
              <wp:wrapNone/>
              <wp:docPr id="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060F92" id="Freeform 18"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AEFD" w14:textId="77777777" w:rsidR="008259F3" w:rsidRDefault="008259F3" w:rsidP="00DE75B9">
    <w:pPr>
      <w:ind w:firstLine="48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0129D"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2A3AD63E" wp14:editId="2E39D9BF">
              <wp:simplePos x="0" y="0"/>
              <wp:positionH relativeFrom="column">
                <wp:posOffset>3709670</wp:posOffset>
              </wp:positionH>
              <wp:positionV relativeFrom="paragraph">
                <wp:posOffset>35560</wp:posOffset>
              </wp:positionV>
              <wp:extent cx="1714500" cy="113665"/>
              <wp:effectExtent l="4445" t="0" r="0" b="317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7B8A7E"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2368" behindDoc="0" locked="0" layoutInCell="1" allowOverlap="1" wp14:anchorId="7C634A53" wp14:editId="08275F79">
              <wp:simplePos x="0" y="0"/>
              <wp:positionH relativeFrom="column">
                <wp:posOffset>3769360</wp:posOffset>
              </wp:positionH>
              <wp:positionV relativeFrom="paragraph">
                <wp:posOffset>-49530</wp:posOffset>
              </wp:positionV>
              <wp:extent cx="1588135" cy="191770"/>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ABCDA" w14:textId="77777777" w:rsidR="008259F3" w:rsidRDefault="008259F3"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left:0;text-align:left;margin-left:296.8pt;margin-top:-3.9pt;width:125.05pt;height:15.1pt;z-index:25164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" stroked="f">
              <v:fill opacity="0"/>
              <v:textbox inset="0,0,0,0">
                <w:txbxContent>
                  <w:p w14:paraId="10AABCDA" w14:textId="77777777" w:rsidR="008259F3" w:rsidRDefault="008259F3" w:rsidP="00DF6550">
                    <w:pPr>
                      <w:snapToGrid w:val="0"/>
                      <w:ind w:firstLineChars="0" w:firstLine="0"/>
                      <w:jc w:val="distribute"/>
                    </w:pPr>
                    <w:r>
                      <w:rPr>
                        <w:rFonts w:ascii="華康超黑體" w:eastAsia="華康超黑體" w:hAnsi="華康超黑體" w:cs="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986483F" wp14:editId="5F8E87EE">
              <wp:simplePos x="0" y="0"/>
              <wp:positionH relativeFrom="column">
                <wp:posOffset>-1270</wp:posOffset>
              </wp:positionH>
              <wp:positionV relativeFrom="paragraph">
                <wp:posOffset>-78105</wp:posOffset>
              </wp:positionV>
              <wp:extent cx="3707130" cy="338455"/>
              <wp:effectExtent l="8255" t="36195" r="8890" b="34925"/>
              <wp:wrapNone/>
              <wp:docPr id="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A62F4A" id="Freeform 15" o:spid="_x0000_s1026" style="position:absolute;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5FC4A" w14:textId="77777777" w:rsidR="008259F3" w:rsidRDefault="008259F3" w:rsidP="00B254B6">
    <w:pPr>
      <w:pStyle w:val="a4"/>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6A052" w14:textId="77777777" w:rsidR="008259F3" w:rsidRDefault="008259F3" w:rsidP="00DE75B9">
    <w:pPr>
      <w:ind w:firstLine="48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3C7FA"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7488" behindDoc="1" locked="0" layoutInCell="1" allowOverlap="1" wp14:anchorId="7A0196A4" wp14:editId="29FD01F9">
              <wp:simplePos x="0" y="0"/>
              <wp:positionH relativeFrom="column">
                <wp:posOffset>3709670</wp:posOffset>
              </wp:positionH>
              <wp:positionV relativeFrom="paragraph">
                <wp:posOffset>35560</wp:posOffset>
              </wp:positionV>
              <wp:extent cx="1714500" cy="113665"/>
              <wp:effectExtent l="4445" t="0" r="0" b="3175"/>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085B4" id="Rectangle 21"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512" behindDoc="1" locked="0" layoutInCell="1" allowOverlap="1" wp14:anchorId="6A41729D" wp14:editId="6BD6E3F9">
              <wp:simplePos x="0" y="0"/>
              <wp:positionH relativeFrom="column">
                <wp:posOffset>-1270</wp:posOffset>
              </wp:positionH>
              <wp:positionV relativeFrom="paragraph">
                <wp:posOffset>-78105</wp:posOffset>
              </wp:positionV>
              <wp:extent cx="3707130" cy="338455"/>
              <wp:effectExtent l="8255" t="36195" r="8890" b="34925"/>
              <wp:wrapNone/>
              <wp:docPr id="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8A773D" id="Freeform 22"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49536" behindDoc="0" locked="0" layoutInCell="1" allowOverlap="1" wp14:anchorId="2DF4B9B9" wp14:editId="2085C833">
              <wp:simplePos x="0" y="0"/>
              <wp:positionH relativeFrom="column">
                <wp:posOffset>3769360</wp:posOffset>
              </wp:positionH>
              <wp:positionV relativeFrom="paragraph">
                <wp:posOffset>-49530</wp:posOffset>
              </wp:positionV>
              <wp:extent cx="1588135" cy="19177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23A08" w14:textId="77777777" w:rsidR="008259F3" w:rsidRDefault="008259F3" w:rsidP="00DF6550">
                          <w:pPr>
                            <w:snapToGrid w:val="0"/>
                            <w:ind w:firstLineChars="0" w:firstLine="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left:0;text-align:left;margin-left:296.8pt;margin-top:-3.9pt;width:125.05pt;height:15.1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t6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" stroked="f">
              <v:fill opacity="0"/>
              <v:textbox inset="0,0,0,0">
                <w:txbxContent>
                  <w:p w14:paraId="1D723A08" w14:textId="77777777" w:rsidR="008259F3" w:rsidRDefault="008259F3" w:rsidP="00DF6550">
                    <w:pPr>
                      <w:snapToGrid w:val="0"/>
                      <w:ind w:firstLineChars="0" w:firstLine="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4AD07" w14:textId="77777777" w:rsidR="008259F3" w:rsidRDefault="008259F3" w:rsidP="00DE75B9">
    <w:pPr>
      <w:ind w:firstLine="48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BB86"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2848" behindDoc="1" locked="0" layoutInCell="1" allowOverlap="1" wp14:anchorId="475E05C6" wp14:editId="7D104E13">
              <wp:simplePos x="0" y="0"/>
              <wp:positionH relativeFrom="column">
                <wp:posOffset>3709670</wp:posOffset>
              </wp:positionH>
              <wp:positionV relativeFrom="paragraph">
                <wp:posOffset>35560</wp:posOffset>
              </wp:positionV>
              <wp:extent cx="1714500" cy="113665"/>
              <wp:effectExtent l="4445" t="0" r="0" b="3175"/>
              <wp:wrapNone/>
              <wp:docPr id="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44C37" id="Rectangle 43" o:spid="_x0000_s1026" style="position:absolute;margin-left:292.1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3872" behindDoc="1" locked="0" layoutInCell="1" allowOverlap="1" wp14:anchorId="7590243D" wp14:editId="35CB2362">
              <wp:simplePos x="0" y="0"/>
              <wp:positionH relativeFrom="column">
                <wp:posOffset>-1270</wp:posOffset>
              </wp:positionH>
              <wp:positionV relativeFrom="paragraph">
                <wp:posOffset>-78105</wp:posOffset>
              </wp:positionV>
              <wp:extent cx="3707130" cy="338455"/>
              <wp:effectExtent l="8255" t="36195" r="8890" b="34925"/>
              <wp:wrapNone/>
              <wp:docPr id="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AEF7D0" id="Freeform 44" o:spid="_x0000_s1026" style="position:absolute;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64896" behindDoc="0" locked="0" layoutInCell="1" allowOverlap="1" wp14:anchorId="4D193DBE" wp14:editId="5C628560">
              <wp:simplePos x="0" y="0"/>
              <wp:positionH relativeFrom="column">
                <wp:posOffset>3769360</wp:posOffset>
              </wp:positionH>
              <wp:positionV relativeFrom="paragraph">
                <wp:posOffset>-49530</wp:posOffset>
              </wp:positionV>
              <wp:extent cx="1588135" cy="191770"/>
              <wp:effectExtent l="0" t="0" r="0" b="0"/>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E4CAA" w14:textId="77777777" w:rsidR="008259F3" w:rsidRDefault="008259F3" w:rsidP="00DF6550">
                          <w:pPr>
                            <w:snapToGrid w:val="0"/>
                            <w:ind w:firstLineChars="0" w:firstLine="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9" type="#_x0000_t202" style="position:absolute;left:0;text-align:left;margin-left:296.8pt;margin-top:-3.9pt;width:125.05pt;height:15.1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" stroked="f">
              <v:fill opacity="0"/>
              <v:textbox inset="0,0,0,0">
                <w:txbxContent>
                  <w:p w14:paraId="381E4CAA" w14:textId="77777777" w:rsidR="008259F3" w:rsidRDefault="008259F3" w:rsidP="00DF6550">
                    <w:pPr>
                      <w:snapToGrid w:val="0"/>
                      <w:ind w:firstLineChars="0" w:firstLine="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BBB1D" w14:textId="77777777" w:rsidR="008259F3" w:rsidRDefault="008259F3" w:rsidP="00DE75B9">
    <w:pPr>
      <w:pStyle w:val="a4"/>
      <w:ind w:firstLine="48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38671" w14:textId="77777777" w:rsidR="008259F3" w:rsidRDefault="008259F3" w:rsidP="00DE75B9">
    <w:pPr>
      <w:snapToGrid w:val="0"/>
      <w:ind w:left="6000" w:right="120" w:firstLine="640"/>
      <w:rPr>
        <w:rFonts w:ascii="華康超黑體" w:eastAsia="華康超黑體" w:hAnsi="華康超黑體" w:cs="華康超黑體"/>
        <w:position w:val="32"/>
        <w:sz w:val="32"/>
        <w:szCs w:val="32"/>
        <w:lang w:eastAsia="zh-TW"/>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244BC" w14:textId="77777777" w:rsidR="008259F3" w:rsidRDefault="008259F3" w:rsidP="00DE75B9">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8C364" w14:textId="77777777" w:rsidR="008259F3" w:rsidRDefault="008259F3" w:rsidP="00B254B6">
    <w:pPr>
      <w:pStyle w:val="a4"/>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DBC9A" w14:textId="644DCD1B" w:rsidR="008259F3" w:rsidRPr="00B857E1" w:rsidRDefault="008259F3" w:rsidP="00B857E1">
    <w:pPr>
      <w:pStyle w:val="a4"/>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EEA25" w14:textId="77777777" w:rsidR="008259F3" w:rsidRDefault="008259F3" w:rsidP="00DE75B9">
    <w:pPr>
      <w:pStyle w:val="a4"/>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156B" w14:textId="77777777" w:rsidR="008259F3" w:rsidRDefault="008259F3" w:rsidP="00DE75B9">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25D6E" w14:textId="77777777" w:rsidR="008259F3" w:rsidRPr="00B857E1" w:rsidRDefault="008259F3" w:rsidP="00B857E1">
    <w:pPr>
      <w:pStyle w:val="a4"/>
      <w:ind w:firstLine="480"/>
    </w:pPr>
    <w:r>
      <w:rPr>
        <w:noProof/>
        <w:lang w:eastAsia="zh-TW"/>
      </w:rPr>
      <mc:AlternateContent>
        <mc:Choice Requires="wps">
          <w:drawing>
            <wp:anchor distT="0" distB="0" distL="114300" distR="114300" simplePos="0" relativeHeight="251682304" behindDoc="1" locked="0" layoutInCell="1" allowOverlap="1" wp14:anchorId="018753A1" wp14:editId="3F9FF4F8">
              <wp:simplePos x="0" y="0"/>
              <wp:positionH relativeFrom="column">
                <wp:posOffset>1693545</wp:posOffset>
              </wp:positionH>
              <wp:positionV relativeFrom="paragraph">
                <wp:posOffset>-78105</wp:posOffset>
              </wp:positionV>
              <wp:extent cx="3718560" cy="338455"/>
              <wp:effectExtent l="0" t="0" r="15240" b="23495"/>
              <wp:wrapNone/>
              <wp:docPr id="3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7685B1BF" wp14:editId="0200E806">
              <wp:simplePos x="0" y="0"/>
              <wp:positionH relativeFrom="column">
                <wp:posOffset>72390</wp:posOffset>
              </wp:positionH>
              <wp:positionV relativeFrom="paragraph">
                <wp:posOffset>-95250</wp:posOffset>
              </wp:positionV>
              <wp:extent cx="1515110" cy="264160"/>
              <wp:effectExtent l="0" t="0" r="8890" b="254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B452" w14:textId="77777777" w:rsidR="008259F3" w:rsidRPr="000C2131" w:rsidRDefault="008259F3" w:rsidP="00B857E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5.7pt;margin-top:-7.5pt;width:119.3pt;height:2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" filled="f" stroked="f">
              <v:textbox style="mso-fit-shape-to-text:t" inset="0,0,0,0">
                <w:txbxContent>
                  <w:p w14:paraId="1385B452" w14:textId="77777777" w:rsidR="008259F3" w:rsidRPr="000C2131" w:rsidRDefault="008259F3" w:rsidP="00B857E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巴西</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77D1D66A" wp14:editId="481B8F1B">
              <wp:simplePos x="0" y="0"/>
              <wp:positionH relativeFrom="column">
                <wp:posOffset>-22860</wp:posOffset>
              </wp:positionH>
              <wp:positionV relativeFrom="paragraph">
                <wp:posOffset>35560</wp:posOffset>
              </wp:positionV>
              <wp:extent cx="1714500" cy="113665"/>
              <wp:effectExtent l="0" t="0" r="0" b="635"/>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VB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L&#10;gpGmHWj0AbJG9UYJdEli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AGXNUF+AgAA/QQA&#10;AA4AAAAAAAAAAAAAAAAALgIAAGRycy9lMm9Eb2MueG1sUEsBAi0AFAAGAAgAAAAhABystCHbAAAA&#10;Bw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A13C2"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7728" behindDoc="1" locked="0" layoutInCell="1" allowOverlap="1" wp14:anchorId="6798515E" wp14:editId="59767BDB">
              <wp:simplePos x="0" y="0"/>
              <wp:positionH relativeFrom="column">
                <wp:posOffset>3763010</wp:posOffset>
              </wp:positionH>
              <wp:positionV relativeFrom="paragraph">
                <wp:posOffset>-43180</wp:posOffset>
              </wp:positionV>
              <wp:extent cx="1590040" cy="198120"/>
              <wp:effectExtent l="0" t="0" r="10160" b="11430"/>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F62B" w14:textId="12DDC9A0" w:rsidR="008259F3" w:rsidRPr="000C2131" w:rsidRDefault="008259F3" w:rsidP="00E84560">
                          <w:pPr>
                            <w:snapToGrid w:val="0"/>
                            <w:ind w:firstLineChars="0" w:firstLine="0"/>
                            <w:jc w:val="distribute"/>
                            <w:rPr>
                              <w:rFonts w:ascii="華康超黑體" w:eastAsia="華康超黑體"/>
                              <w:noProof/>
                              <w:sz w:val="32"/>
                              <w:szCs w:val="32"/>
                            </w:rPr>
                          </w:pPr>
                          <w:r w:rsidRPr="00C21B64">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3pt;margin-top:-3.4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Ds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" filled="f" stroked="f">
              <v:textbox style="mso-fit-shape-to-text:t" inset="0,0,0,0">
                <w:txbxContent>
                  <w:p w14:paraId="0D59F62B" w14:textId="12DDC9A0" w:rsidR="008259F3" w:rsidRPr="000C2131" w:rsidRDefault="008259F3" w:rsidP="00E84560">
                    <w:pPr>
                      <w:snapToGrid w:val="0"/>
                      <w:ind w:firstLineChars="0" w:firstLine="0"/>
                      <w:jc w:val="distribute"/>
                      <w:rPr>
                        <w:rFonts w:ascii="華康超黑體" w:eastAsia="華康超黑體"/>
                        <w:noProof/>
                        <w:sz w:val="32"/>
                        <w:szCs w:val="32"/>
                      </w:rPr>
                    </w:pPr>
                    <w:r w:rsidRPr="00C21B64">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317A724D" wp14:editId="417FC379">
              <wp:simplePos x="0" y="0"/>
              <wp:positionH relativeFrom="column">
                <wp:posOffset>3703320</wp:posOffset>
              </wp:positionH>
              <wp:positionV relativeFrom="paragraph">
                <wp:posOffset>41910</wp:posOffset>
              </wp:positionV>
              <wp:extent cx="1714500" cy="113665"/>
              <wp:effectExtent l="0" t="0" r="0" b="635"/>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BEB12" id="Rectangle 37" o:spid="_x0000_s1026" style="position:absolute;margin-left:291.6pt;margin-top:3.3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58752" behindDoc="1" locked="0" layoutInCell="1" allowOverlap="1" wp14:anchorId="5D7AC814" wp14:editId="4A5AA046">
              <wp:simplePos x="0" y="0"/>
              <wp:positionH relativeFrom="column">
                <wp:posOffset>-7620</wp:posOffset>
              </wp:positionH>
              <wp:positionV relativeFrom="paragraph">
                <wp:posOffset>-71755</wp:posOffset>
              </wp:positionV>
              <wp:extent cx="3707130" cy="338455"/>
              <wp:effectExtent l="0" t="0" r="26670" b="23495"/>
              <wp:wrapNone/>
              <wp:docPr id="2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FB883F" id="Freeform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9pt,184.5pt,7.65pt,190pt,-.85pt,194.15pt,18.25pt,199.35pt,-1.55pt,205.25pt,12.45pt,209.05pt,-5.65pt,213.85pt,21pt,217pt,2.2pt,223.2pt,14.85pt,230.1pt,-3.95pt,232.9pt,7.65pt,291.3pt,7.8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90B67" w14:textId="77777777" w:rsidR="008259F3" w:rsidRDefault="008259F3" w:rsidP="00DE75B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85376" behindDoc="1" locked="0" layoutInCell="1" allowOverlap="1" wp14:anchorId="06672BF0" wp14:editId="3F0D4E89">
              <wp:simplePos x="0" y="0"/>
              <wp:positionH relativeFrom="column">
                <wp:posOffset>3763010</wp:posOffset>
              </wp:positionH>
              <wp:positionV relativeFrom="paragraph">
                <wp:posOffset>-43180</wp:posOffset>
              </wp:positionV>
              <wp:extent cx="1590040" cy="198120"/>
              <wp:effectExtent l="0" t="0" r="10160" b="1143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93B2" w14:textId="77777777" w:rsidR="008259F3" w:rsidRPr="000C2131" w:rsidRDefault="008259F3"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3pt;margin-top:-3.4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2+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CCNBOujRAxsNupUjepfY+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" filled="f" stroked="f">
              <v:textbox style="mso-fit-shape-to-text:t" inset="0,0,0,0">
                <w:txbxContent>
                  <w:p w14:paraId="660293B2" w14:textId="77777777" w:rsidR="008259F3" w:rsidRPr="000C2131" w:rsidRDefault="008259F3" w:rsidP="00E84560">
                    <w:pPr>
                      <w:snapToGrid w:val="0"/>
                      <w:ind w:firstLineChars="0" w:firstLine="0"/>
                      <w:jc w:val="distribute"/>
                      <w:rPr>
                        <w:rFonts w:ascii="華康超黑體" w:eastAsia="華康超黑體"/>
                        <w:noProof/>
                        <w:sz w:val="32"/>
                        <w:szCs w:val="32"/>
                      </w:rPr>
                    </w:pPr>
                    <w:r w:rsidRPr="009A3730">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4352" behindDoc="1" locked="0" layoutInCell="1" allowOverlap="1" wp14:anchorId="7C8AA805" wp14:editId="6E5CC83E">
              <wp:simplePos x="0" y="0"/>
              <wp:positionH relativeFrom="column">
                <wp:posOffset>3703320</wp:posOffset>
              </wp:positionH>
              <wp:positionV relativeFrom="paragraph">
                <wp:posOffset>41910</wp:posOffset>
              </wp:positionV>
              <wp:extent cx="1714500" cy="113665"/>
              <wp:effectExtent l="0" t="0" r="0" b="635"/>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1.6pt;margin-top:3.3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cZ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MtZ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86400" behindDoc="1" locked="0" layoutInCell="1" allowOverlap="1" wp14:anchorId="787AD919" wp14:editId="1BE7878D">
              <wp:simplePos x="0" y="0"/>
              <wp:positionH relativeFrom="column">
                <wp:posOffset>-7620</wp:posOffset>
              </wp:positionH>
              <wp:positionV relativeFrom="paragraph">
                <wp:posOffset>-71755</wp:posOffset>
              </wp:positionV>
              <wp:extent cx="3707130" cy="338455"/>
              <wp:effectExtent l="0" t="0" r="26670" b="23495"/>
              <wp:wrapNone/>
              <wp:docPr id="4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pt,8.9pt,184.5pt,7.65pt,190pt,-.85pt,194.15pt,18.25pt,199.35pt,-1.55pt,205.25pt,12.45pt,209.05pt,-5.65pt,213.85pt,21pt,217pt,2.2pt,223.2pt,14.85pt,230.1pt,-3.95pt,232.9pt,7.65pt,291.3pt,7.8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de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CDACB5"/>
    <w:multiLevelType w:val="singleLevel"/>
    <w:tmpl w:val="A8CDACB5"/>
    <w:lvl w:ilvl="0">
      <w:start w:val="2"/>
      <w:numFmt w:val="chineseCounting"/>
      <w:suff w:val="space"/>
      <w:lvlText w:val="(%1)"/>
      <w:lvlJc w:val="left"/>
      <w:rPr>
        <w:rFonts w:hint="eastAsia"/>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4"/>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3">
    <w:nsid w:val="00000003"/>
    <w:multiLevelType w:val="singleLevel"/>
    <w:tmpl w:val="00000003"/>
    <w:name w:val="WW8Num3"/>
    <w:lvl w:ilvl="0">
      <w:start w:val="1"/>
      <w:numFmt w:val="bullet"/>
      <w:lvlText w:val=""/>
      <w:lvlJc w:val="left"/>
      <w:pPr>
        <w:tabs>
          <w:tab w:val="num" w:pos="0"/>
        </w:tabs>
        <w:ind w:left="1897" w:hanging="480"/>
      </w:pPr>
      <w:rPr>
        <w:rFonts w:ascii="Wingdings" w:hAnsi="Wingdings" w:cs="Wingdings" w:hint="default"/>
      </w:rPr>
    </w:lvl>
  </w:abstractNum>
  <w:abstractNum w:abstractNumId="4">
    <w:nsid w:val="00000004"/>
    <w:multiLevelType w:val="singleLevel"/>
    <w:tmpl w:val="00000004"/>
    <w:name w:val="WW8Num4"/>
    <w:lvl w:ilvl="0">
      <w:start w:val="1"/>
      <w:numFmt w:val="decimal"/>
      <w:lvlText w:val="%1."/>
      <w:lvlJc w:val="left"/>
      <w:pPr>
        <w:tabs>
          <w:tab w:val="num" w:pos="0"/>
        </w:tabs>
        <w:ind w:left="360" w:hanging="360"/>
      </w:pPr>
      <w:rPr>
        <w:rFonts w:hint="default"/>
      </w:rPr>
    </w:lvl>
  </w:abstractNum>
  <w:abstractNum w:abstractNumId="5">
    <w:nsid w:val="00000005"/>
    <w:multiLevelType w:val="singleLevel"/>
    <w:tmpl w:val="00000005"/>
    <w:name w:val="WW8Num5"/>
    <w:lvl w:ilvl="0">
      <w:start w:val="1"/>
      <w:numFmt w:val="decimal"/>
      <w:lvlText w:val="%1."/>
      <w:lvlJc w:val="left"/>
      <w:pPr>
        <w:tabs>
          <w:tab w:val="num" w:pos="0"/>
        </w:tabs>
        <w:ind w:left="360" w:hanging="360"/>
      </w:pPr>
      <w:rPr>
        <w:rFonts w:hint="default"/>
      </w:rPr>
    </w:lvl>
  </w:abstractNum>
  <w:abstractNum w:abstractNumId="6">
    <w:nsid w:val="00000006"/>
    <w:multiLevelType w:val="singleLevel"/>
    <w:tmpl w:val="00000006"/>
    <w:name w:val="WW8Num6"/>
    <w:lvl w:ilvl="0">
      <w:start w:val="7"/>
      <w:numFmt w:val="decimal"/>
      <w:lvlText w:val="(%1)"/>
      <w:lvlJc w:val="left"/>
      <w:pPr>
        <w:tabs>
          <w:tab w:val="num" w:pos="0"/>
        </w:tabs>
        <w:ind w:left="360" w:hanging="360"/>
      </w:pPr>
      <w:rPr>
        <w:rFonts w:ascii="Times New Roman" w:eastAsia="標楷體" w:hAnsi="Times New Roman" w:cs="Times New Roman" w:hint="default"/>
        <w:kern w:val="1"/>
        <w:szCs w:val="24"/>
      </w:rPr>
    </w:lvl>
  </w:abstractNum>
  <w:abstractNum w:abstractNumId="7">
    <w:nsid w:val="00000007"/>
    <w:multiLevelType w:val="singleLevel"/>
    <w:tmpl w:val="00000007"/>
    <w:name w:val="WW8Num7"/>
    <w:lvl w:ilvl="0">
      <w:start w:val="1"/>
      <w:numFmt w:val="decimal"/>
      <w:lvlText w:val="%1."/>
      <w:lvlJc w:val="left"/>
      <w:pPr>
        <w:tabs>
          <w:tab w:val="num" w:pos="0"/>
        </w:tabs>
        <w:ind w:left="360" w:hanging="360"/>
      </w:pPr>
      <w:rPr>
        <w:rFonts w:hint="default"/>
      </w:rPr>
    </w:lvl>
  </w:abstractNum>
  <w:abstractNum w:abstractNumId="8">
    <w:nsid w:val="00000008"/>
    <w:multiLevelType w:val="multilevel"/>
    <w:tmpl w:val="00000008"/>
    <w:name w:val="WW8Num8"/>
    <w:lvl w:ilvl="0">
      <w:start w:val="1"/>
      <w:numFmt w:val="decimal"/>
      <w:lvlText w:val="%1."/>
      <w:lvlJc w:val="left"/>
      <w:pPr>
        <w:tabs>
          <w:tab w:val="num" w:pos="0"/>
        </w:tabs>
        <w:ind w:left="360" w:hanging="360"/>
      </w:pPr>
      <w:rPr>
        <w:rFonts w:ascii="新細明體" w:eastAsia="新細明體" w:hAnsi="新細明體" w:cs="Arial"/>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000009"/>
    <w:multiLevelType w:val="multilevel"/>
    <w:tmpl w:val="00000009"/>
    <w:name w:val="WW8Num9"/>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nsid w:val="004C7F0B"/>
    <w:multiLevelType w:val="hybridMultilevel"/>
    <w:tmpl w:val="68C26E72"/>
    <w:lvl w:ilvl="0" w:tplc="09929F44">
      <w:start w:val="4"/>
      <w:numFmt w:val="decimal"/>
      <w:lvlText w:val="（%1）"/>
      <w:lvlJc w:val="left"/>
      <w:pPr>
        <w:ind w:left="720" w:hanging="720"/>
      </w:pPr>
      <w:rPr>
        <w:rFonts w:hint="default"/>
        <w:u w:val="none"/>
      </w:rPr>
    </w:lvl>
    <w:lvl w:ilvl="1" w:tplc="88D25D5A">
      <w:start w:val="5"/>
      <w:numFmt w:val="decimalFullWidth"/>
      <w:lvlText w:val="(%2）"/>
      <w:lvlJc w:val="left"/>
      <w:pPr>
        <w:ind w:left="1200" w:hanging="720"/>
      </w:pPr>
      <w:rPr>
        <w:rFonts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8CC24AF"/>
    <w:multiLevelType w:val="hybridMultilevel"/>
    <w:tmpl w:val="3ECEEB38"/>
    <w:lvl w:ilvl="0" w:tplc="7422B81A">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2">
    <w:nsid w:val="0A9F1568"/>
    <w:multiLevelType w:val="hybridMultilevel"/>
    <w:tmpl w:val="E2243318"/>
    <w:lvl w:ilvl="0" w:tplc="21760B18">
      <w:start w:val="1"/>
      <w:numFmt w:val="lowerLetter"/>
      <w:lvlText w:val="%1."/>
      <w:lvlJc w:val="left"/>
      <w:pPr>
        <w:ind w:left="1540" w:hanging="360"/>
      </w:pPr>
      <w:rPr>
        <w:rFonts w:hint="default"/>
      </w:rPr>
    </w:lvl>
    <w:lvl w:ilvl="1" w:tplc="04090019" w:tentative="1">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abstractNum w:abstractNumId="13">
    <w:nsid w:val="1CFE71B6"/>
    <w:multiLevelType w:val="hybridMultilevel"/>
    <w:tmpl w:val="6AB07CB4"/>
    <w:lvl w:ilvl="0" w:tplc="0409000F">
      <w:start w:val="1"/>
      <w:numFmt w:val="decimal"/>
      <w:lvlText w:val="%1."/>
      <w:lvlJc w:val="left"/>
      <w:pPr>
        <w:ind w:left="2136"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14">
    <w:nsid w:val="1D253E2E"/>
    <w:multiLevelType w:val="multilevel"/>
    <w:tmpl w:val="5734EC0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1FE82E76"/>
    <w:multiLevelType w:val="multilevel"/>
    <w:tmpl w:val="4720E340"/>
    <w:lvl w:ilvl="0">
      <w:numFmt w:val="bullet"/>
      <w:lvlText w:val=""/>
      <w:lvlJc w:val="left"/>
      <w:pPr>
        <w:ind w:left="480" w:hanging="480"/>
      </w:pPr>
      <w:rPr>
        <w:rFonts w:ascii="Wingdings" w:hAnsi="Wingdings" w:cs="Wingdings"/>
        <w:color w:val="000000"/>
        <w:kern w:val="3"/>
        <w:szCs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nsid w:val="20D71638"/>
    <w:multiLevelType w:val="hybridMultilevel"/>
    <w:tmpl w:val="412467D6"/>
    <w:lvl w:ilvl="0" w:tplc="B6BAA7D8">
      <w:start w:val="1"/>
      <w:numFmt w:val="decimal"/>
      <w:lvlText w:val="（%1）"/>
      <w:lvlJc w:val="left"/>
      <w:pPr>
        <w:ind w:left="1660" w:hanging="480"/>
      </w:pPr>
      <w:rPr>
        <w:rFonts w:hint="default"/>
      </w:rPr>
    </w:lvl>
    <w:lvl w:ilvl="1" w:tplc="04090019" w:tentative="1">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abstractNum w:abstractNumId="17">
    <w:nsid w:val="228A368F"/>
    <w:multiLevelType w:val="hybridMultilevel"/>
    <w:tmpl w:val="572EF6DE"/>
    <w:lvl w:ilvl="0" w:tplc="1890B2AC">
      <w:start w:val="1"/>
      <w:numFmt w:val="decimalFullWidth"/>
      <w:lvlText w:val="%1、"/>
      <w:lvlJc w:val="left"/>
      <w:pPr>
        <w:ind w:left="1452" w:hanging="480"/>
      </w:pPr>
      <w:rPr>
        <w:rFonts w:hint="eastAsia"/>
      </w:rPr>
    </w:lvl>
    <w:lvl w:ilvl="1" w:tplc="04090019" w:tentative="1">
      <w:start w:val="1"/>
      <w:numFmt w:val="ideographTraditional"/>
      <w:lvlText w:val="%2、"/>
      <w:lvlJc w:val="left"/>
      <w:pPr>
        <w:ind w:left="1932" w:hanging="480"/>
      </w:pPr>
    </w:lvl>
    <w:lvl w:ilvl="2" w:tplc="0409001B" w:tentative="1">
      <w:start w:val="1"/>
      <w:numFmt w:val="lowerRoman"/>
      <w:lvlText w:val="%3."/>
      <w:lvlJc w:val="right"/>
      <w:pPr>
        <w:ind w:left="2412" w:hanging="480"/>
      </w:pPr>
    </w:lvl>
    <w:lvl w:ilvl="3" w:tplc="0409000F" w:tentative="1">
      <w:start w:val="1"/>
      <w:numFmt w:val="decimal"/>
      <w:lvlText w:val="%4."/>
      <w:lvlJc w:val="left"/>
      <w:pPr>
        <w:ind w:left="2892" w:hanging="480"/>
      </w:pPr>
    </w:lvl>
    <w:lvl w:ilvl="4" w:tplc="04090019" w:tentative="1">
      <w:start w:val="1"/>
      <w:numFmt w:val="ideographTraditional"/>
      <w:lvlText w:val="%5、"/>
      <w:lvlJc w:val="left"/>
      <w:pPr>
        <w:ind w:left="3372" w:hanging="480"/>
      </w:pPr>
    </w:lvl>
    <w:lvl w:ilvl="5" w:tplc="0409001B" w:tentative="1">
      <w:start w:val="1"/>
      <w:numFmt w:val="lowerRoman"/>
      <w:lvlText w:val="%6."/>
      <w:lvlJc w:val="right"/>
      <w:pPr>
        <w:ind w:left="3852" w:hanging="480"/>
      </w:pPr>
    </w:lvl>
    <w:lvl w:ilvl="6" w:tplc="0409000F" w:tentative="1">
      <w:start w:val="1"/>
      <w:numFmt w:val="decimal"/>
      <w:lvlText w:val="%7."/>
      <w:lvlJc w:val="left"/>
      <w:pPr>
        <w:ind w:left="4332" w:hanging="480"/>
      </w:pPr>
    </w:lvl>
    <w:lvl w:ilvl="7" w:tplc="04090019" w:tentative="1">
      <w:start w:val="1"/>
      <w:numFmt w:val="ideographTraditional"/>
      <w:lvlText w:val="%8、"/>
      <w:lvlJc w:val="left"/>
      <w:pPr>
        <w:ind w:left="4812" w:hanging="480"/>
      </w:pPr>
    </w:lvl>
    <w:lvl w:ilvl="8" w:tplc="0409001B" w:tentative="1">
      <w:start w:val="1"/>
      <w:numFmt w:val="lowerRoman"/>
      <w:lvlText w:val="%9."/>
      <w:lvlJc w:val="right"/>
      <w:pPr>
        <w:ind w:left="5292" w:hanging="480"/>
      </w:pPr>
    </w:lvl>
  </w:abstractNum>
  <w:abstractNum w:abstractNumId="18">
    <w:nsid w:val="235E0714"/>
    <w:multiLevelType w:val="multilevel"/>
    <w:tmpl w:val="761A3462"/>
    <w:lvl w:ilvl="0">
      <w:start w:val="1"/>
      <w:numFmt w:val="decimal"/>
      <w:lvlText w:val="%1."/>
      <w:lvlJc w:val="left"/>
      <w:pPr>
        <w:ind w:left="360" w:hanging="360"/>
      </w:pPr>
      <w:rPr>
        <w:rFonts w:ascii="Calibri" w:eastAsia="新細明體" w:hAnsi="Calibri"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7A50C8A"/>
    <w:multiLevelType w:val="hybridMultilevel"/>
    <w:tmpl w:val="844E32F4"/>
    <w:lvl w:ilvl="0" w:tplc="2E062388">
      <w:start w:val="1"/>
      <w:numFmt w:val="decimalFullWidth"/>
      <w:lvlText w:val="%1、"/>
      <w:lvlJc w:val="left"/>
      <w:pPr>
        <w:ind w:left="1188" w:hanging="480"/>
      </w:pPr>
      <w:rPr>
        <w:rFonts w:hint="default"/>
        <w:sz w:val="28"/>
        <w:szCs w:val="28"/>
      </w:rPr>
    </w:lvl>
    <w:lvl w:ilvl="1" w:tplc="FFFFFFFF" w:tentative="1">
      <w:start w:val="1"/>
      <w:numFmt w:val="ideographTraditional"/>
      <w:lvlText w:val="%2、"/>
      <w:lvlJc w:val="left"/>
      <w:pPr>
        <w:ind w:left="1904" w:hanging="480"/>
      </w:pPr>
    </w:lvl>
    <w:lvl w:ilvl="2" w:tplc="FFFFFFFF" w:tentative="1">
      <w:start w:val="1"/>
      <w:numFmt w:val="lowerRoman"/>
      <w:lvlText w:val="%3."/>
      <w:lvlJc w:val="right"/>
      <w:pPr>
        <w:ind w:left="2384" w:hanging="480"/>
      </w:pPr>
    </w:lvl>
    <w:lvl w:ilvl="3" w:tplc="FFFFFFFF" w:tentative="1">
      <w:start w:val="1"/>
      <w:numFmt w:val="decimal"/>
      <w:lvlText w:val="%4."/>
      <w:lvlJc w:val="left"/>
      <w:pPr>
        <w:ind w:left="2864" w:hanging="480"/>
      </w:pPr>
    </w:lvl>
    <w:lvl w:ilvl="4" w:tplc="FFFFFFFF" w:tentative="1">
      <w:start w:val="1"/>
      <w:numFmt w:val="ideographTraditional"/>
      <w:lvlText w:val="%5、"/>
      <w:lvlJc w:val="left"/>
      <w:pPr>
        <w:ind w:left="3344" w:hanging="480"/>
      </w:pPr>
    </w:lvl>
    <w:lvl w:ilvl="5" w:tplc="FFFFFFFF" w:tentative="1">
      <w:start w:val="1"/>
      <w:numFmt w:val="lowerRoman"/>
      <w:lvlText w:val="%6."/>
      <w:lvlJc w:val="right"/>
      <w:pPr>
        <w:ind w:left="3824" w:hanging="480"/>
      </w:pPr>
    </w:lvl>
    <w:lvl w:ilvl="6" w:tplc="FFFFFFFF" w:tentative="1">
      <w:start w:val="1"/>
      <w:numFmt w:val="decimal"/>
      <w:lvlText w:val="%7."/>
      <w:lvlJc w:val="left"/>
      <w:pPr>
        <w:ind w:left="4304" w:hanging="480"/>
      </w:pPr>
    </w:lvl>
    <w:lvl w:ilvl="7" w:tplc="FFFFFFFF" w:tentative="1">
      <w:start w:val="1"/>
      <w:numFmt w:val="ideographTraditional"/>
      <w:lvlText w:val="%8、"/>
      <w:lvlJc w:val="left"/>
      <w:pPr>
        <w:ind w:left="4784" w:hanging="480"/>
      </w:pPr>
    </w:lvl>
    <w:lvl w:ilvl="8" w:tplc="FFFFFFFF" w:tentative="1">
      <w:start w:val="1"/>
      <w:numFmt w:val="lowerRoman"/>
      <w:lvlText w:val="%9."/>
      <w:lvlJc w:val="right"/>
      <w:pPr>
        <w:ind w:left="5264" w:hanging="480"/>
      </w:pPr>
    </w:lvl>
  </w:abstractNum>
  <w:abstractNum w:abstractNumId="20">
    <w:nsid w:val="27CA3A59"/>
    <w:multiLevelType w:val="hybridMultilevel"/>
    <w:tmpl w:val="07129CF2"/>
    <w:lvl w:ilvl="0" w:tplc="8ACEAAA4">
      <w:start w:val="1"/>
      <w:numFmt w:val="decimal"/>
      <w:lvlText w:val="%1."/>
      <w:lvlJc w:val="left"/>
      <w:rPr>
        <w:rFonts w:ascii="Times New Roman" w:hAnsi="Times New Roman" w:cs="Times New Roman" w:hint="default"/>
        <w:color w:val="FF0000"/>
        <w:sz w:val="24"/>
        <w:szCs w:val="24"/>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1">
    <w:nsid w:val="28D70032"/>
    <w:multiLevelType w:val="multilevel"/>
    <w:tmpl w:val="72128F8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E9122A2"/>
    <w:multiLevelType w:val="hybridMultilevel"/>
    <w:tmpl w:val="4EA2195A"/>
    <w:lvl w:ilvl="0" w:tplc="FFFFFFFF">
      <w:start w:val="1"/>
      <w:numFmt w:val="decimal"/>
      <w:lvlText w:val="（%1）"/>
      <w:lvlJc w:val="left"/>
      <w:pPr>
        <w:ind w:left="1474" w:hanging="480"/>
      </w:pPr>
      <w:rPr>
        <w:rFonts w:hint="default"/>
        <w:u w:val="none"/>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nsid w:val="34306104"/>
    <w:multiLevelType w:val="multilevel"/>
    <w:tmpl w:val="5C303AE0"/>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nsid w:val="35454A51"/>
    <w:multiLevelType w:val="hybridMultilevel"/>
    <w:tmpl w:val="9982BCA6"/>
    <w:lvl w:ilvl="0" w:tplc="927AFDC8">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5">
    <w:nsid w:val="37B4251B"/>
    <w:multiLevelType w:val="hybridMultilevel"/>
    <w:tmpl w:val="4EA2195A"/>
    <w:lvl w:ilvl="0" w:tplc="FFFFFFFF">
      <w:start w:val="1"/>
      <w:numFmt w:val="decimal"/>
      <w:lvlText w:val="（%1）"/>
      <w:lvlJc w:val="left"/>
      <w:pPr>
        <w:ind w:left="1474" w:hanging="480"/>
      </w:pPr>
      <w:rPr>
        <w:rFonts w:hint="default"/>
        <w:u w:val="none"/>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nsid w:val="3A005B6D"/>
    <w:multiLevelType w:val="multilevel"/>
    <w:tmpl w:val="BCA8F622"/>
    <w:lvl w:ilvl="0">
      <w:start w:val="1"/>
      <w:numFmt w:val="upperLetter"/>
      <w:lvlText w:val="%1、"/>
      <w:lvlJc w:val="left"/>
      <w:pPr>
        <w:ind w:left="1540" w:hanging="360"/>
      </w:pPr>
      <w:rPr>
        <w:rFonts w:hint="default"/>
      </w:rPr>
    </w:lvl>
    <w:lvl w:ilvl="1">
      <w:start w:val="1"/>
      <w:numFmt w:val="ideographTraditional"/>
      <w:lvlText w:val="、"/>
      <w:lvlJc w:val="left"/>
      <w:pPr>
        <w:ind w:left="2140" w:hanging="480"/>
      </w:pPr>
    </w:lvl>
    <w:lvl w:ilvl="2">
      <w:start w:val="1"/>
      <w:numFmt w:val="lowerRoman"/>
      <w:lvlText w:val="."/>
      <w:lvlJc w:val="right"/>
      <w:pPr>
        <w:ind w:left="2620" w:hanging="480"/>
      </w:pPr>
    </w:lvl>
    <w:lvl w:ilvl="3">
      <w:start w:val="1"/>
      <w:numFmt w:val="decimal"/>
      <w:lvlText w:val="."/>
      <w:lvlJc w:val="left"/>
      <w:pPr>
        <w:ind w:left="3100" w:hanging="480"/>
      </w:pPr>
    </w:lvl>
    <w:lvl w:ilvl="4">
      <w:start w:val="1"/>
      <w:numFmt w:val="ideographTraditional"/>
      <w:lvlText w:val="、"/>
      <w:lvlJc w:val="left"/>
      <w:pPr>
        <w:ind w:left="3580" w:hanging="480"/>
      </w:pPr>
    </w:lvl>
    <w:lvl w:ilvl="5">
      <w:start w:val="1"/>
      <w:numFmt w:val="lowerRoman"/>
      <w:lvlText w:val="."/>
      <w:lvlJc w:val="right"/>
      <w:pPr>
        <w:ind w:left="4060" w:hanging="480"/>
      </w:pPr>
    </w:lvl>
    <w:lvl w:ilvl="6">
      <w:start w:val="1"/>
      <w:numFmt w:val="decimal"/>
      <w:lvlText w:val="."/>
      <w:lvlJc w:val="left"/>
      <w:pPr>
        <w:ind w:left="4540" w:hanging="480"/>
      </w:pPr>
    </w:lvl>
    <w:lvl w:ilvl="7">
      <w:start w:val="1"/>
      <w:numFmt w:val="ideographTraditional"/>
      <w:lvlText w:val="、"/>
      <w:lvlJc w:val="left"/>
      <w:pPr>
        <w:ind w:left="5020" w:hanging="480"/>
      </w:pPr>
    </w:lvl>
    <w:lvl w:ilvl="8">
      <w:start w:val="1"/>
      <w:numFmt w:val="lowerRoman"/>
      <w:lvlText w:val="."/>
      <w:lvlJc w:val="right"/>
      <w:pPr>
        <w:ind w:left="5500" w:hanging="480"/>
      </w:pPr>
    </w:lvl>
  </w:abstractNum>
  <w:abstractNum w:abstractNumId="27">
    <w:nsid w:val="3A120DFB"/>
    <w:multiLevelType w:val="multilevel"/>
    <w:tmpl w:val="2ADCA3A4"/>
    <w:lvl w:ilvl="0">
      <w:start w:val="1"/>
      <w:numFmt w:val="decimalFullWidth"/>
      <w:lvlText w:val="%1、"/>
      <w:lvlJc w:val="left"/>
      <w:pPr>
        <w:ind w:left="480" w:hanging="480"/>
      </w:pPr>
      <w:rPr>
        <w:rFonts w:hint="default"/>
        <w:lang w:val="en-US"/>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8">
    <w:nsid w:val="3BFB5675"/>
    <w:multiLevelType w:val="multilevel"/>
    <w:tmpl w:val="A8DEF994"/>
    <w:lvl w:ilvl="0">
      <w:start w:val="1"/>
      <w:numFmt w:val="decimalFullWidth"/>
      <w:lvlText w:val="%1、"/>
      <w:lvlJc w:val="left"/>
      <w:pPr>
        <w:tabs>
          <w:tab w:val="num" w:pos="720"/>
        </w:tabs>
        <w:ind w:left="720" w:hanging="36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63382B"/>
    <w:multiLevelType w:val="hybridMultilevel"/>
    <w:tmpl w:val="4EA2195A"/>
    <w:lvl w:ilvl="0" w:tplc="FFFFFFFF">
      <w:start w:val="1"/>
      <w:numFmt w:val="decimal"/>
      <w:lvlText w:val="（%1）"/>
      <w:lvlJc w:val="left"/>
      <w:pPr>
        <w:ind w:left="1474" w:hanging="480"/>
      </w:pPr>
      <w:rPr>
        <w:rFonts w:hint="default"/>
        <w:u w:val="none"/>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nsid w:val="4593493C"/>
    <w:multiLevelType w:val="hybridMultilevel"/>
    <w:tmpl w:val="7B7E0970"/>
    <w:lvl w:ilvl="0" w:tplc="09929F44">
      <w:start w:val="4"/>
      <w:numFmt w:val="decimal"/>
      <w:lvlText w:val="（%1）"/>
      <w:lvlJc w:val="left"/>
      <w:pPr>
        <w:ind w:left="480"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7ED1ACA"/>
    <w:multiLevelType w:val="multilevel"/>
    <w:tmpl w:val="C1AC82C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8646056"/>
    <w:multiLevelType w:val="hybridMultilevel"/>
    <w:tmpl w:val="85E64B20"/>
    <w:lvl w:ilvl="0" w:tplc="4A202464">
      <w:start w:val="6"/>
      <w:numFmt w:val="decimalFullWidth"/>
      <w:lvlText w:val="%1、"/>
      <w:lvlJc w:val="left"/>
      <w:pPr>
        <w:ind w:left="1424" w:hanging="480"/>
      </w:pPr>
      <w:rPr>
        <w:rFonts w:hint="default"/>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33">
    <w:nsid w:val="4CF478EF"/>
    <w:multiLevelType w:val="hybridMultilevel"/>
    <w:tmpl w:val="1C8A4E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E9B4DB1"/>
    <w:multiLevelType w:val="hybridMultilevel"/>
    <w:tmpl w:val="CC6AA6F4"/>
    <w:lvl w:ilvl="0" w:tplc="0409000F">
      <w:start w:val="1"/>
      <w:numFmt w:val="decimal"/>
      <w:lvlText w:val="%1."/>
      <w:lvlJc w:val="left"/>
      <w:pPr>
        <w:ind w:left="499" w:hanging="480"/>
      </w:pPr>
    </w:lvl>
    <w:lvl w:ilvl="1" w:tplc="04090019" w:tentative="1">
      <w:start w:val="1"/>
      <w:numFmt w:val="ideographTraditional"/>
      <w:lvlText w:val="%2、"/>
      <w:lvlJc w:val="left"/>
      <w:pPr>
        <w:ind w:left="979" w:hanging="480"/>
      </w:pPr>
    </w:lvl>
    <w:lvl w:ilvl="2" w:tplc="0409001B" w:tentative="1">
      <w:start w:val="1"/>
      <w:numFmt w:val="lowerRoman"/>
      <w:lvlText w:val="%3."/>
      <w:lvlJc w:val="right"/>
      <w:pPr>
        <w:ind w:left="1459" w:hanging="480"/>
      </w:pPr>
    </w:lvl>
    <w:lvl w:ilvl="3" w:tplc="0409000F" w:tentative="1">
      <w:start w:val="1"/>
      <w:numFmt w:val="decimal"/>
      <w:lvlText w:val="%4."/>
      <w:lvlJc w:val="left"/>
      <w:pPr>
        <w:ind w:left="1939" w:hanging="480"/>
      </w:pPr>
    </w:lvl>
    <w:lvl w:ilvl="4" w:tplc="04090019" w:tentative="1">
      <w:start w:val="1"/>
      <w:numFmt w:val="ideographTraditional"/>
      <w:lvlText w:val="%5、"/>
      <w:lvlJc w:val="left"/>
      <w:pPr>
        <w:ind w:left="2419" w:hanging="480"/>
      </w:pPr>
    </w:lvl>
    <w:lvl w:ilvl="5" w:tplc="0409001B" w:tentative="1">
      <w:start w:val="1"/>
      <w:numFmt w:val="lowerRoman"/>
      <w:lvlText w:val="%6."/>
      <w:lvlJc w:val="right"/>
      <w:pPr>
        <w:ind w:left="2899" w:hanging="480"/>
      </w:pPr>
    </w:lvl>
    <w:lvl w:ilvl="6" w:tplc="0409000F" w:tentative="1">
      <w:start w:val="1"/>
      <w:numFmt w:val="decimal"/>
      <w:lvlText w:val="%7."/>
      <w:lvlJc w:val="left"/>
      <w:pPr>
        <w:ind w:left="3379" w:hanging="480"/>
      </w:pPr>
    </w:lvl>
    <w:lvl w:ilvl="7" w:tplc="04090019" w:tentative="1">
      <w:start w:val="1"/>
      <w:numFmt w:val="ideographTraditional"/>
      <w:lvlText w:val="%8、"/>
      <w:lvlJc w:val="left"/>
      <w:pPr>
        <w:ind w:left="3859" w:hanging="480"/>
      </w:pPr>
    </w:lvl>
    <w:lvl w:ilvl="8" w:tplc="0409001B" w:tentative="1">
      <w:start w:val="1"/>
      <w:numFmt w:val="lowerRoman"/>
      <w:lvlText w:val="%9."/>
      <w:lvlJc w:val="right"/>
      <w:pPr>
        <w:ind w:left="4339" w:hanging="480"/>
      </w:pPr>
    </w:lvl>
  </w:abstractNum>
  <w:abstractNum w:abstractNumId="35">
    <w:nsid w:val="63335C44"/>
    <w:multiLevelType w:val="multilevel"/>
    <w:tmpl w:val="E80E1D4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nsid w:val="66E8272E"/>
    <w:multiLevelType w:val="hybridMultilevel"/>
    <w:tmpl w:val="299A865E"/>
    <w:lvl w:ilvl="0" w:tplc="2E062388">
      <w:start w:val="1"/>
      <w:numFmt w:val="decimalFullWidth"/>
      <w:lvlText w:val="%1、"/>
      <w:lvlJc w:val="left"/>
      <w:pPr>
        <w:ind w:left="1474" w:hanging="48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7">
    <w:nsid w:val="67D10C3C"/>
    <w:multiLevelType w:val="multilevel"/>
    <w:tmpl w:val="24B6CD32"/>
    <w:lvl w:ilvl="0">
      <w:numFmt w:val="bullet"/>
      <w:lvlText w:val=""/>
      <w:lvlJc w:val="left"/>
      <w:pPr>
        <w:ind w:left="480" w:hanging="480"/>
      </w:pPr>
      <w:rPr>
        <w:rFonts w:ascii="Wingdings" w:hAnsi="Wingdings" w:cs="Wingdings"/>
        <w:color w:val="000000"/>
        <w:kern w:val="3"/>
        <w:szCs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nsid w:val="6F735869"/>
    <w:multiLevelType w:val="multilevel"/>
    <w:tmpl w:val="D4DA3D0C"/>
    <w:lvl w:ilvl="0">
      <w:numFmt w:val="bullet"/>
      <w:lvlText w:val=""/>
      <w:lvlJc w:val="left"/>
      <w:pPr>
        <w:ind w:left="480" w:hanging="480"/>
      </w:pPr>
      <w:rPr>
        <w:rFonts w:ascii="Wingdings" w:hAnsi="Wingdings" w:cs="Wingdings"/>
        <w:color w:val="000000"/>
        <w:kern w:val="3"/>
        <w:szCs w:val="24"/>
        <w:lang w:eastAsia="ar-SA"/>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nsid w:val="711F6FF0"/>
    <w:multiLevelType w:val="hybridMultilevel"/>
    <w:tmpl w:val="4EA2195A"/>
    <w:lvl w:ilvl="0" w:tplc="1B4CA0A4">
      <w:start w:val="1"/>
      <w:numFmt w:val="decimal"/>
      <w:lvlText w:val="（%1）"/>
      <w:lvlJc w:val="left"/>
      <w:pPr>
        <w:ind w:left="1474" w:hanging="48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189588A"/>
    <w:multiLevelType w:val="multilevel"/>
    <w:tmpl w:val="F8347DAC"/>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2A32AAA"/>
    <w:multiLevelType w:val="multilevel"/>
    <w:tmpl w:val="CF22DCA4"/>
    <w:lvl w:ilvl="0">
      <w:start w:val="1"/>
      <w:numFmt w:val="decimal"/>
      <w:lvlText w:val="%1."/>
      <w:lvlJc w:val="left"/>
      <w:pPr>
        <w:ind w:left="1757"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42">
    <w:nsid w:val="7432632A"/>
    <w:multiLevelType w:val="multilevel"/>
    <w:tmpl w:val="2EFE1EF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78E82792"/>
    <w:multiLevelType w:val="hybridMultilevel"/>
    <w:tmpl w:val="2476320E"/>
    <w:lvl w:ilvl="0" w:tplc="F8B61B7E">
      <w:start w:val="6"/>
      <w:numFmt w:val="decimalFullWidth"/>
      <w:lvlText w:val="%1、"/>
      <w:lvlJc w:val="left"/>
      <w:pPr>
        <w:ind w:left="1664" w:hanging="720"/>
      </w:pPr>
      <w:rPr>
        <w:rFonts w:hint="default"/>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44">
    <w:nsid w:val="7D712D56"/>
    <w:multiLevelType w:val="multilevel"/>
    <w:tmpl w:val="EC7CDA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7FFA6BD1"/>
    <w:multiLevelType w:val="hybridMultilevel"/>
    <w:tmpl w:val="1FFAFACC"/>
    <w:lvl w:ilvl="0" w:tplc="C33C6BB4">
      <w:start w:val="1"/>
      <w:numFmt w:val="decimalFullWidth"/>
      <w:lvlText w:val="%1、"/>
      <w:lvlJc w:val="left"/>
      <w:pPr>
        <w:ind w:left="1188" w:hanging="480"/>
      </w:pPr>
      <w:rPr>
        <w:rFonts w:hint="default"/>
        <w:sz w:val="28"/>
        <w:szCs w:val="28"/>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28"/>
  </w:num>
  <w:num w:numId="12">
    <w:abstractNumId w:val="34"/>
  </w:num>
  <w:num w:numId="13">
    <w:abstractNumId w:val="20"/>
  </w:num>
  <w:num w:numId="14">
    <w:abstractNumId w:val="44"/>
  </w:num>
  <w:num w:numId="15">
    <w:abstractNumId w:val="18"/>
  </w:num>
  <w:num w:numId="16">
    <w:abstractNumId w:val="14"/>
  </w:num>
  <w:num w:numId="17">
    <w:abstractNumId w:val="21"/>
  </w:num>
  <w:num w:numId="18">
    <w:abstractNumId w:val="40"/>
  </w:num>
  <w:num w:numId="19">
    <w:abstractNumId w:val="35"/>
  </w:num>
  <w:num w:numId="20">
    <w:abstractNumId w:val="42"/>
  </w:num>
  <w:num w:numId="21">
    <w:abstractNumId w:val="31"/>
  </w:num>
  <w:num w:numId="22">
    <w:abstractNumId w:val="23"/>
  </w:num>
  <w:num w:numId="23">
    <w:abstractNumId w:val="37"/>
  </w:num>
  <w:num w:numId="24">
    <w:abstractNumId w:val="15"/>
  </w:num>
  <w:num w:numId="25">
    <w:abstractNumId w:val="38"/>
  </w:num>
  <w:num w:numId="26">
    <w:abstractNumId w:val="12"/>
  </w:num>
  <w:num w:numId="27">
    <w:abstractNumId w:val="13"/>
  </w:num>
  <w:num w:numId="28">
    <w:abstractNumId w:val="24"/>
  </w:num>
  <w:num w:numId="29">
    <w:abstractNumId w:val="43"/>
  </w:num>
  <w:num w:numId="30">
    <w:abstractNumId w:val="32"/>
  </w:num>
  <w:num w:numId="31">
    <w:abstractNumId w:val="45"/>
  </w:num>
  <w:num w:numId="32">
    <w:abstractNumId w:val="11"/>
  </w:num>
  <w:num w:numId="33">
    <w:abstractNumId w:val="19"/>
  </w:num>
  <w:num w:numId="34">
    <w:abstractNumId w:val="36"/>
  </w:num>
  <w:num w:numId="35">
    <w:abstractNumId w:val="30"/>
  </w:num>
  <w:num w:numId="36">
    <w:abstractNumId w:val="39"/>
  </w:num>
  <w:num w:numId="37">
    <w:abstractNumId w:val="22"/>
  </w:num>
  <w:num w:numId="38">
    <w:abstractNumId w:val="29"/>
  </w:num>
  <w:num w:numId="39">
    <w:abstractNumId w:val="25"/>
  </w:num>
  <w:num w:numId="40">
    <w:abstractNumId w:val="16"/>
  </w:num>
  <w:num w:numId="41">
    <w:abstractNumId w:val="17"/>
  </w:num>
  <w:num w:numId="42">
    <w:abstractNumId w:val="41"/>
  </w:num>
  <w:num w:numId="43">
    <w:abstractNumId w:val="27"/>
  </w:num>
  <w:num w:numId="44">
    <w:abstractNumId w:val="26"/>
  </w:num>
  <w:num w:numId="45">
    <w:abstractNumId w:val="0"/>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36"/>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A1"/>
    <w:rsid w:val="00002613"/>
    <w:rsid w:val="00003367"/>
    <w:rsid w:val="000057C6"/>
    <w:rsid w:val="000102B2"/>
    <w:rsid w:val="0001446F"/>
    <w:rsid w:val="00015247"/>
    <w:rsid w:val="00015F19"/>
    <w:rsid w:val="0001615C"/>
    <w:rsid w:val="00025660"/>
    <w:rsid w:val="00025855"/>
    <w:rsid w:val="000341F4"/>
    <w:rsid w:val="00036B84"/>
    <w:rsid w:val="00045D9C"/>
    <w:rsid w:val="0005104A"/>
    <w:rsid w:val="00051872"/>
    <w:rsid w:val="00051EC4"/>
    <w:rsid w:val="00052D4D"/>
    <w:rsid w:val="0005375A"/>
    <w:rsid w:val="0005399E"/>
    <w:rsid w:val="0005444E"/>
    <w:rsid w:val="00054D74"/>
    <w:rsid w:val="0006687E"/>
    <w:rsid w:val="00070BE9"/>
    <w:rsid w:val="0007120F"/>
    <w:rsid w:val="00075BF0"/>
    <w:rsid w:val="00075D7B"/>
    <w:rsid w:val="00075F23"/>
    <w:rsid w:val="000800D0"/>
    <w:rsid w:val="00083C3F"/>
    <w:rsid w:val="00086311"/>
    <w:rsid w:val="00086EFE"/>
    <w:rsid w:val="000915CA"/>
    <w:rsid w:val="0009738C"/>
    <w:rsid w:val="000A5BC5"/>
    <w:rsid w:val="000C569D"/>
    <w:rsid w:val="000C7595"/>
    <w:rsid w:val="000D4826"/>
    <w:rsid w:val="000D6CA1"/>
    <w:rsid w:val="000F1BA3"/>
    <w:rsid w:val="000F75F8"/>
    <w:rsid w:val="00113300"/>
    <w:rsid w:val="0011334D"/>
    <w:rsid w:val="001156B3"/>
    <w:rsid w:val="001171E1"/>
    <w:rsid w:val="001174E8"/>
    <w:rsid w:val="0012172D"/>
    <w:rsid w:val="0012295D"/>
    <w:rsid w:val="00122C1D"/>
    <w:rsid w:val="001242C2"/>
    <w:rsid w:val="00131C83"/>
    <w:rsid w:val="00133CB5"/>
    <w:rsid w:val="0013442C"/>
    <w:rsid w:val="0013619F"/>
    <w:rsid w:val="00141F73"/>
    <w:rsid w:val="00143E82"/>
    <w:rsid w:val="0016189A"/>
    <w:rsid w:val="00163529"/>
    <w:rsid w:val="00164F18"/>
    <w:rsid w:val="00167E3E"/>
    <w:rsid w:val="0017052E"/>
    <w:rsid w:val="00172FF1"/>
    <w:rsid w:val="00176B9A"/>
    <w:rsid w:val="00182784"/>
    <w:rsid w:val="0018289D"/>
    <w:rsid w:val="00183CA1"/>
    <w:rsid w:val="00183D45"/>
    <w:rsid w:val="00187AF1"/>
    <w:rsid w:val="00190682"/>
    <w:rsid w:val="00191787"/>
    <w:rsid w:val="00195005"/>
    <w:rsid w:val="001979EE"/>
    <w:rsid w:val="001A117B"/>
    <w:rsid w:val="001A3A59"/>
    <w:rsid w:val="001A3A6F"/>
    <w:rsid w:val="001B12A4"/>
    <w:rsid w:val="001B1499"/>
    <w:rsid w:val="001B2A48"/>
    <w:rsid w:val="001B4E53"/>
    <w:rsid w:val="001C19DC"/>
    <w:rsid w:val="001C4E8C"/>
    <w:rsid w:val="001C50FC"/>
    <w:rsid w:val="001C59D0"/>
    <w:rsid w:val="001C5E2F"/>
    <w:rsid w:val="001D0434"/>
    <w:rsid w:val="001D2F7F"/>
    <w:rsid w:val="001D3D8B"/>
    <w:rsid w:val="001D7E41"/>
    <w:rsid w:val="001F4E0B"/>
    <w:rsid w:val="001F70E9"/>
    <w:rsid w:val="0020367F"/>
    <w:rsid w:val="00215DD3"/>
    <w:rsid w:val="002235C6"/>
    <w:rsid w:val="00224447"/>
    <w:rsid w:val="00226BB6"/>
    <w:rsid w:val="00235050"/>
    <w:rsid w:val="002427AA"/>
    <w:rsid w:val="00250739"/>
    <w:rsid w:val="00254337"/>
    <w:rsid w:val="00260A8B"/>
    <w:rsid w:val="0026243D"/>
    <w:rsid w:val="00264119"/>
    <w:rsid w:val="00264544"/>
    <w:rsid w:val="00267E30"/>
    <w:rsid w:val="00271DEB"/>
    <w:rsid w:val="002727FD"/>
    <w:rsid w:val="00274DA7"/>
    <w:rsid w:val="00282DD7"/>
    <w:rsid w:val="00292BBC"/>
    <w:rsid w:val="002932D4"/>
    <w:rsid w:val="0029353D"/>
    <w:rsid w:val="002944DA"/>
    <w:rsid w:val="0029467E"/>
    <w:rsid w:val="002947C3"/>
    <w:rsid w:val="00297730"/>
    <w:rsid w:val="002979D4"/>
    <w:rsid w:val="002A11C9"/>
    <w:rsid w:val="002A1BAA"/>
    <w:rsid w:val="002B49F2"/>
    <w:rsid w:val="002B5099"/>
    <w:rsid w:val="002B72BE"/>
    <w:rsid w:val="002C602E"/>
    <w:rsid w:val="002D6F44"/>
    <w:rsid w:val="002E0A7D"/>
    <w:rsid w:val="002E4240"/>
    <w:rsid w:val="002E56AF"/>
    <w:rsid w:val="002E69AF"/>
    <w:rsid w:val="002F0BD0"/>
    <w:rsid w:val="002F6028"/>
    <w:rsid w:val="002F7748"/>
    <w:rsid w:val="00303815"/>
    <w:rsid w:val="003039F2"/>
    <w:rsid w:val="00303C6B"/>
    <w:rsid w:val="003077FD"/>
    <w:rsid w:val="00307F38"/>
    <w:rsid w:val="00310FDF"/>
    <w:rsid w:val="00312F60"/>
    <w:rsid w:val="003131C0"/>
    <w:rsid w:val="00316672"/>
    <w:rsid w:val="00316BAE"/>
    <w:rsid w:val="00316BC4"/>
    <w:rsid w:val="00316E37"/>
    <w:rsid w:val="00331977"/>
    <w:rsid w:val="00331BB8"/>
    <w:rsid w:val="00331CD5"/>
    <w:rsid w:val="00332BFD"/>
    <w:rsid w:val="003374A9"/>
    <w:rsid w:val="00341A78"/>
    <w:rsid w:val="0034403A"/>
    <w:rsid w:val="00346970"/>
    <w:rsid w:val="003507C2"/>
    <w:rsid w:val="003517CF"/>
    <w:rsid w:val="00352805"/>
    <w:rsid w:val="00352EB2"/>
    <w:rsid w:val="00360179"/>
    <w:rsid w:val="00360AF8"/>
    <w:rsid w:val="00360CCC"/>
    <w:rsid w:val="00361D41"/>
    <w:rsid w:val="00362201"/>
    <w:rsid w:val="003622D6"/>
    <w:rsid w:val="00372270"/>
    <w:rsid w:val="00372E0F"/>
    <w:rsid w:val="003733F8"/>
    <w:rsid w:val="00374F11"/>
    <w:rsid w:val="00384348"/>
    <w:rsid w:val="0038501F"/>
    <w:rsid w:val="003851D9"/>
    <w:rsid w:val="00386CAA"/>
    <w:rsid w:val="00392A7C"/>
    <w:rsid w:val="00397DE3"/>
    <w:rsid w:val="003A37FD"/>
    <w:rsid w:val="003A6783"/>
    <w:rsid w:val="003B4633"/>
    <w:rsid w:val="003B5AA1"/>
    <w:rsid w:val="003B5BB3"/>
    <w:rsid w:val="003B6F6D"/>
    <w:rsid w:val="003B7513"/>
    <w:rsid w:val="003C4222"/>
    <w:rsid w:val="003D65C9"/>
    <w:rsid w:val="003E3C7A"/>
    <w:rsid w:val="003E5936"/>
    <w:rsid w:val="003F1AD3"/>
    <w:rsid w:val="003F24EC"/>
    <w:rsid w:val="003F6745"/>
    <w:rsid w:val="00405328"/>
    <w:rsid w:val="004056C8"/>
    <w:rsid w:val="00414E9F"/>
    <w:rsid w:val="004172CB"/>
    <w:rsid w:val="00424589"/>
    <w:rsid w:val="0043144A"/>
    <w:rsid w:val="0043194A"/>
    <w:rsid w:val="004369AD"/>
    <w:rsid w:val="0044082B"/>
    <w:rsid w:val="00445509"/>
    <w:rsid w:val="00446D60"/>
    <w:rsid w:val="004500B3"/>
    <w:rsid w:val="0045457B"/>
    <w:rsid w:val="00455F20"/>
    <w:rsid w:val="00462487"/>
    <w:rsid w:val="004649A4"/>
    <w:rsid w:val="00465D69"/>
    <w:rsid w:val="00466155"/>
    <w:rsid w:val="004714D5"/>
    <w:rsid w:val="00471E41"/>
    <w:rsid w:val="00475253"/>
    <w:rsid w:val="00476D52"/>
    <w:rsid w:val="00477B09"/>
    <w:rsid w:val="00482630"/>
    <w:rsid w:val="004853FD"/>
    <w:rsid w:val="00485431"/>
    <w:rsid w:val="00486118"/>
    <w:rsid w:val="00490415"/>
    <w:rsid w:val="0049794F"/>
    <w:rsid w:val="004B0742"/>
    <w:rsid w:val="004B58BE"/>
    <w:rsid w:val="004C0CD4"/>
    <w:rsid w:val="004C1D0A"/>
    <w:rsid w:val="004C1F4D"/>
    <w:rsid w:val="004C6B5D"/>
    <w:rsid w:val="004D1772"/>
    <w:rsid w:val="004D17B6"/>
    <w:rsid w:val="004D2D2C"/>
    <w:rsid w:val="004D4175"/>
    <w:rsid w:val="004D49C1"/>
    <w:rsid w:val="004E3852"/>
    <w:rsid w:val="004E57EE"/>
    <w:rsid w:val="004E5CF2"/>
    <w:rsid w:val="004E6501"/>
    <w:rsid w:val="004E77F4"/>
    <w:rsid w:val="005053BB"/>
    <w:rsid w:val="005158EE"/>
    <w:rsid w:val="00522074"/>
    <w:rsid w:val="005253D1"/>
    <w:rsid w:val="00525968"/>
    <w:rsid w:val="0052781C"/>
    <w:rsid w:val="00530FE9"/>
    <w:rsid w:val="005332D2"/>
    <w:rsid w:val="005344D3"/>
    <w:rsid w:val="005404B2"/>
    <w:rsid w:val="00540BB2"/>
    <w:rsid w:val="00543025"/>
    <w:rsid w:val="0054378F"/>
    <w:rsid w:val="00545821"/>
    <w:rsid w:val="00551816"/>
    <w:rsid w:val="0055624F"/>
    <w:rsid w:val="00562396"/>
    <w:rsid w:val="005639D8"/>
    <w:rsid w:val="005670ED"/>
    <w:rsid w:val="00567CAC"/>
    <w:rsid w:val="00571AA1"/>
    <w:rsid w:val="00572196"/>
    <w:rsid w:val="00572C83"/>
    <w:rsid w:val="005750F5"/>
    <w:rsid w:val="00575AD6"/>
    <w:rsid w:val="005760E3"/>
    <w:rsid w:val="005832A9"/>
    <w:rsid w:val="0059104A"/>
    <w:rsid w:val="00592253"/>
    <w:rsid w:val="00594C3B"/>
    <w:rsid w:val="0059534E"/>
    <w:rsid w:val="005A487C"/>
    <w:rsid w:val="005A75C5"/>
    <w:rsid w:val="005A75D1"/>
    <w:rsid w:val="005B4EED"/>
    <w:rsid w:val="005C0DDE"/>
    <w:rsid w:val="005C37E9"/>
    <w:rsid w:val="005C3805"/>
    <w:rsid w:val="005C38CE"/>
    <w:rsid w:val="005C5E20"/>
    <w:rsid w:val="005C713A"/>
    <w:rsid w:val="005E0270"/>
    <w:rsid w:val="005E224E"/>
    <w:rsid w:val="005E7C64"/>
    <w:rsid w:val="005F1299"/>
    <w:rsid w:val="005F2743"/>
    <w:rsid w:val="00600341"/>
    <w:rsid w:val="006003DE"/>
    <w:rsid w:val="00601F15"/>
    <w:rsid w:val="00613AC4"/>
    <w:rsid w:val="00615E60"/>
    <w:rsid w:val="006176EE"/>
    <w:rsid w:val="00620BBD"/>
    <w:rsid w:val="00621262"/>
    <w:rsid w:val="006220B0"/>
    <w:rsid w:val="006336FC"/>
    <w:rsid w:val="00633712"/>
    <w:rsid w:val="00633CBE"/>
    <w:rsid w:val="006448D7"/>
    <w:rsid w:val="00644D8E"/>
    <w:rsid w:val="0064619A"/>
    <w:rsid w:val="00652094"/>
    <w:rsid w:val="00653330"/>
    <w:rsid w:val="00657B00"/>
    <w:rsid w:val="00664355"/>
    <w:rsid w:val="00666006"/>
    <w:rsid w:val="0067393B"/>
    <w:rsid w:val="0067645D"/>
    <w:rsid w:val="00676867"/>
    <w:rsid w:val="00680B02"/>
    <w:rsid w:val="00682F03"/>
    <w:rsid w:val="00686D70"/>
    <w:rsid w:val="006874CB"/>
    <w:rsid w:val="006A6353"/>
    <w:rsid w:val="006A66E5"/>
    <w:rsid w:val="006A68A8"/>
    <w:rsid w:val="006A6991"/>
    <w:rsid w:val="006C47AD"/>
    <w:rsid w:val="006D47D9"/>
    <w:rsid w:val="006D7E76"/>
    <w:rsid w:val="006E6741"/>
    <w:rsid w:val="006F0504"/>
    <w:rsid w:val="006F3D52"/>
    <w:rsid w:val="006F7ECC"/>
    <w:rsid w:val="00700112"/>
    <w:rsid w:val="00704374"/>
    <w:rsid w:val="007054EF"/>
    <w:rsid w:val="0071192F"/>
    <w:rsid w:val="00720B2D"/>
    <w:rsid w:val="00722750"/>
    <w:rsid w:val="00725CBB"/>
    <w:rsid w:val="007272DD"/>
    <w:rsid w:val="00732A3E"/>
    <w:rsid w:val="0074015F"/>
    <w:rsid w:val="00741ED9"/>
    <w:rsid w:val="007428FF"/>
    <w:rsid w:val="00746B64"/>
    <w:rsid w:val="00750BBC"/>
    <w:rsid w:val="0075137B"/>
    <w:rsid w:val="0075344A"/>
    <w:rsid w:val="00753A71"/>
    <w:rsid w:val="00761BA0"/>
    <w:rsid w:val="00764616"/>
    <w:rsid w:val="00767A37"/>
    <w:rsid w:val="00775332"/>
    <w:rsid w:val="00775FAA"/>
    <w:rsid w:val="007772AC"/>
    <w:rsid w:val="00784ABE"/>
    <w:rsid w:val="00791E89"/>
    <w:rsid w:val="00794070"/>
    <w:rsid w:val="00794341"/>
    <w:rsid w:val="00794A28"/>
    <w:rsid w:val="007952A1"/>
    <w:rsid w:val="0079764B"/>
    <w:rsid w:val="007A3F3E"/>
    <w:rsid w:val="007A4E22"/>
    <w:rsid w:val="007A521F"/>
    <w:rsid w:val="007B0B36"/>
    <w:rsid w:val="007B1A81"/>
    <w:rsid w:val="007B33F6"/>
    <w:rsid w:val="007B6C3E"/>
    <w:rsid w:val="007C0B9C"/>
    <w:rsid w:val="007C272C"/>
    <w:rsid w:val="007C4A1D"/>
    <w:rsid w:val="007C67D1"/>
    <w:rsid w:val="007C79A8"/>
    <w:rsid w:val="007D1B7B"/>
    <w:rsid w:val="007D2D58"/>
    <w:rsid w:val="007D6E0E"/>
    <w:rsid w:val="007E2A6F"/>
    <w:rsid w:val="007F2BD8"/>
    <w:rsid w:val="007F4856"/>
    <w:rsid w:val="007F48EE"/>
    <w:rsid w:val="007F4ACF"/>
    <w:rsid w:val="007F4C32"/>
    <w:rsid w:val="00800ABB"/>
    <w:rsid w:val="00800B8E"/>
    <w:rsid w:val="008011A0"/>
    <w:rsid w:val="0080344B"/>
    <w:rsid w:val="00803795"/>
    <w:rsid w:val="00803D74"/>
    <w:rsid w:val="00816C5E"/>
    <w:rsid w:val="008213BA"/>
    <w:rsid w:val="0082311B"/>
    <w:rsid w:val="00823E21"/>
    <w:rsid w:val="0082508C"/>
    <w:rsid w:val="008259F3"/>
    <w:rsid w:val="00826447"/>
    <w:rsid w:val="00827336"/>
    <w:rsid w:val="0083248D"/>
    <w:rsid w:val="008325EE"/>
    <w:rsid w:val="008368F2"/>
    <w:rsid w:val="00836EA1"/>
    <w:rsid w:val="008413E9"/>
    <w:rsid w:val="00847A52"/>
    <w:rsid w:val="0085070F"/>
    <w:rsid w:val="00850BEF"/>
    <w:rsid w:val="00856B9E"/>
    <w:rsid w:val="0086026D"/>
    <w:rsid w:val="00861797"/>
    <w:rsid w:val="0086207E"/>
    <w:rsid w:val="008723D2"/>
    <w:rsid w:val="00872A0C"/>
    <w:rsid w:val="008810FE"/>
    <w:rsid w:val="0088136D"/>
    <w:rsid w:val="00883CEE"/>
    <w:rsid w:val="0088433D"/>
    <w:rsid w:val="00884CEA"/>
    <w:rsid w:val="00884E3F"/>
    <w:rsid w:val="00887FE7"/>
    <w:rsid w:val="008930DF"/>
    <w:rsid w:val="008940AC"/>
    <w:rsid w:val="008978D5"/>
    <w:rsid w:val="008A1A60"/>
    <w:rsid w:val="008A2BA3"/>
    <w:rsid w:val="008A2ED8"/>
    <w:rsid w:val="008A3028"/>
    <w:rsid w:val="008A33BF"/>
    <w:rsid w:val="008A3B49"/>
    <w:rsid w:val="008A759A"/>
    <w:rsid w:val="008B7F43"/>
    <w:rsid w:val="008C0310"/>
    <w:rsid w:val="008C04B5"/>
    <w:rsid w:val="008C2DDE"/>
    <w:rsid w:val="008C54E7"/>
    <w:rsid w:val="008C5AE4"/>
    <w:rsid w:val="008D0A7C"/>
    <w:rsid w:val="008D3539"/>
    <w:rsid w:val="008D3942"/>
    <w:rsid w:val="008E1E38"/>
    <w:rsid w:val="008E3D96"/>
    <w:rsid w:val="008F6EE5"/>
    <w:rsid w:val="0090031D"/>
    <w:rsid w:val="00901481"/>
    <w:rsid w:val="00902672"/>
    <w:rsid w:val="009040D3"/>
    <w:rsid w:val="00910D48"/>
    <w:rsid w:val="00911157"/>
    <w:rsid w:val="009111FC"/>
    <w:rsid w:val="009123C6"/>
    <w:rsid w:val="0092009C"/>
    <w:rsid w:val="00923C3E"/>
    <w:rsid w:val="0093283D"/>
    <w:rsid w:val="009400E0"/>
    <w:rsid w:val="009433CD"/>
    <w:rsid w:val="00944CB4"/>
    <w:rsid w:val="00945268"/>
    <w:rsid w:val="00946F2B"/>
    <w:rsid w:val="00947358"/>
    <w:rsid w:val="00950CB7"/>
    <w:rsid w:val="009521F1"/>
    <w:rsid w:val="009562A8"/>
    <w:rsid w:val="00964019"/>
    <w:rsid w:val="009707EA"/>
    <w:rsid w:val="009726DF"/>
    <w:rsid w:val="009734F7"/>
    <w:rsid w:val="00981AED"/>
    <w:rsid w:val="00982FDE"/>
    <w:rsid w:val="0098424C"/>
    <w:rsid w:val="00986AAD"/>
    <w:rsid w:val="00987389"/>
    <w:rsid w:val="00993F1D"/>
    <w:rsid w:val="0099460D"/>
    <w:rsid w:val="00997AA6"/>
    <w:rsid w:val="009A2E91"/>
    <w:rsid w:val="009A3730"/>
    <w:rsid w:val="009A6872"/>
    <w:rsid w:val="009B5FFD"/>
    <w:rsid w:val="009B707E"/>
    <w:rsid w:val="009C5437"/>
    <w:rsid w:val="009D145F"/>
    <w:rsid w:val="009D47B2"/>
    <w:rsid w:val="009D4E82"/>
    <w:rsid w:val="009D5F94"/>
    <w:rsid w:val="009F10BB"/>
    <w:rsid w:val="009F34F6"/>
    <w:rsid w:val="009F460F"/>
    <w:rsid w:val="009F4D09"/>
    <w:rsid w:val="009F5AA9"/>
    <w:rsid w:val="00A00CB0"/>
    <w:rsid w:val="00A0540E"/>
    <w:rsid w:val="00A11CC1"/>
    <w:rsid w:val="00A1216B"/>
    <w:rsid w:val="00A12A3F"/>
    <w:rsid w:val="00A143C1"/>
    <w:rsid w:val="00A15317"/>
    <w:rsid w:val="00A21C74"/>
    <w:rsid w:val="00A21E30"/>
    <w:rsid w:val="00A25933"/>
    <w:rsid w:val="00A2762F"/>
    <w:rsid w:val="00A31EE3"/>
    <w:rsid w:val="00A343F6"/>
    <w:rsid w:val="00A35D3F"/>
    <w:rsid w:val="00A37133"/>
    <w:rsid w:val="00A401DF"/>
    <w:rsid w:val="00A471A6"/>
    <w:rsid w:val="00A5151B"/>
    <w:rsid w:val="00A51D22"/>
    <w:rsid w:val="00A537A0"/>
    <w:rsid w:val="00A64F7B"/>
    <w:rsid w:val="00A6528F"/>
    <w:rsid w:val="00A65FF4"/>
    <w:rsid w:val="00A756BB"/>
    <w:rsid w:val="00A86929"/>
    <w:rsid w:val="00A8770E"/>
    <w:rsid w:val="00A90F1D"/>
    <w:rsid w:val="00A929AF"/>
    <w:rsid w:val="00A93CBD"/>
    <w:rsid w:val="00A96601"/>
    <w:rsid w:val="00A96B5A"/>
    <w:rsid w:val="00AA1B54"/>
    <w:rsid w:val="00AA4940"/>
    <w:rsid w:val="00AB2834"/>
    <w:rsid w:val="00AB2D06"/>
    <w:rsid w:val="00AB2F07"/>
    <w:rsid w:val="00AC4005"/>
    <w:rsid w:val="00AC7721"/>
    <w:rsid w:val="00AC7B9C"/>
    <w:rsid w:val="00AD592C"/>
    <w:rsid w:val="00AD60EB"/>
    <w:rsid w:val="00AD7684"/>
    <w:rsid w:val="00AE067F"/>
    <w:rsid w:val="00AE21C0"/>
    <w:rsid w:val="00AE28B9"/>
    <w:rsid w:val="00AE390F"/>
    <w:rsid w:val="00AF120F"/>
    <w:rsid w:val="00AF73D5"/>
    <w:rsid w:val="00B017C7"/>
    <w:rsid w:val="00B01F03"/>
    <w:rsid w:val="00B04571"/>
    <w:rsid w:val="00B106A0"/>
    <w:rsid w:val="00B129F5"/>
    <w:rsid w:val="00B14F83"/>
    <w:rsid w:val="00B15E1D"/>
    <w:rsid w:val="00B1663D"/>
    <w:rsid w:val="00B21726"/>
    <w:rsid w:val="00B228EA"/>
    <w:rsid w:val="00B24E47"/>
    <w:rsid w:val="00B254B6"/>
    <w:rsid w:val="00B31967"/>
    <w:rsid w:val="00B33F58"/>
    <w:rsid w:val="00B35DFC"/>
    <w:rsid w:val="00B46678"/>
    <w:rsid w:val="00B547EA"/>
    <w:rsid w:val="00B57B59"/>
    <w:rsid w:val="00B6070E"/>
    <w:rsid w:val="00B62629"/>
    <w:rsid w:val="00B7184D"/>
    <w:rsid w:val="00B74018"/>
    <w:rsid w:val="00B7593A"/>
    <w:rsid w:val="00B76CE0"/>
    <w:rsid w:val="00B80AA3"/>
    <w:rsid w:val="00B811AD"/>
    <w:rsid w:val="00B846C9"/>
    <w:rsid w:val="00B84AFA"/>
    <w:rsid w:val="00B857E1"/>
    <w:rsid w:val="00B91907"/>
    <w:rsid w:val="00B91A7B"/>
    <w:rsid w:val="00B9379C"/>
    <w:rsid w:val="00B939B7"/>
    <w:rsid w:val="00BA2B96"/>
    <w:rsid w:val="00BA5F9D"/>
    <w:rsid w:val="00BB1091"/>
    <w:rsid w:val="00BB1B59"/>
    <w:rsid w:val="00BB5693"/>
    <w:rsid w:val="00BC48BC"/>
    <w:rsid w:val="00BC6837"/>
    <w:rsid w:val="00BC6BE1"/>
    <w:rsid w:val="00BD75B4"/>
    <w:rsid w:val="00BD7B76"/>
    <w:rsid w:val="00BE7F30"/>
    <w:rsid w:val="00BF0BEE"/>
    <w:rsid w:val="00BF1DAA"/>
    <w:rsid w:val="00BF2C9A"/>
    <w:rsid w:val="00BF425A"/>
    <w:rsid w:val="00BF74AA"/>
    <w:rsid w:val="00C0164A"/>
    <w:rsid w:val="00C023F3"/>
    <w:rsid w:val="00C02FE3"/>
    <w:rsid w:val="00C05A48"/>
    <w:rsid w:val="00C05EFB"/>
    <w:rsid w:val="00C07FAE"/>
    <w:rsid w:val="00C10D1B"/>
    <w:rsid w:val="00C1648C"/>
    <w:rsid w:val="00C17F0A"/>
    <w:rsid w:val="00C21B64"/>
    <w:rsid w:val="00C21D51"/>
    <w:rsid w:val="00C26FF0"/>
    <w:rsid w:val="00C310B3"/>
    <w:rsid w:val="00C331D2"/>
    <w:rsid w:val="00C33347"/>
    <w:rsid w:val="00C36707"/>
    <w:rsid w:val="00C4284A"/>
    <w:rsid w:val="00C44900"/>
    <w:rsid w:val="00C44B24"/>
    <w:rsid w:val="00C524C1"/>
    <w:rsid w:val="00C53E4A"/>
    <w:rsid w:val="00C63A47"/>
    <w:rsid w:val="00C652B3"/>
    <w:rsid w:val="00C73CDF"/>
    <w:rsid w:val="00C746BC"/>
    <w:rsid w:val="00C7630C"/>
    <w:rsid w:val="00C84A13"/>
    <w:rsid w:val="00C84E9C"/>
    <w:rsid w:val="00C85BC5"/>
    <w:rsid w:val="00C94633"/>
    <w:rsid w:val="00C94A7D"/>
    <w:rsid w:val="00C953A8"/>
    <w:rsid w:val="00CA0808"/>
    <w:rsid w:val="00CA1C7C"/>
    <w:rsid w:val="00CA2FD7"/>
    <w:rsid w:val="00CA62EE"/>
    <w:rsid w:val="00CB1747"/>
    <w:rsid w:val="00CC06D7"/>
    <w:rsid w:val="00CC5497"/>
    <w:rsid w:val="00CC664E"/>
    <w:rsid w:val="00CC686A"/>
    <w:rsid w:val="00CD3885"/>
    <w:rsid w:val="00CE0A7C"/>
    <w:rsid w:val="00CE1EA2"/>
    <w:rsid w:val="00CF29AD"/>
    <w:rsid w:val="00CF340D"/>
    <w:rsid w:val="00CF3C4E"/>
    <w:rsid w:val="00CF5AB9"/>
    <w:rsid w:val="00CF7FFB"/>
    <w:rsid w:val="00D00956"/>
    <w:rsid w:val="00D01351"/>
    <w:rsid w:val="00D03DC9"/>
    <w:rsid w:val="00D050A3"/>
    <w:rsid w:val="00D057B4"/>
    <w:rsid w:val="00D06C1B"/>
    <w:rsid w:val="00D24EAE"/>
    <w:rsid w:val="00D34C3A"/>
    <w:rsid w:val="00D37552"/>
    <w:rsid w:val="00D413FA"/>
    <w:rsid w:val="00D44F96"/>
    <w:rsid w:val="00D454FC"/>
    <w:rsid w:val="00D46D0B"/>
    <w:rsid w:val="00D511FF"/>
    <w:rsid w:val="00D55718"/>
    <w:rsid w:val="00D57288"/>
    <w:rsid w:val="00D670A1"/>
    <w:rsid w:val="00D67CA9"/>
    <w:rsid w:val="00D76922"/>
    <w:rsid w:val="00D81087"/>
    <w:rsid w:val="00D91F48"/>
    <w:rsid w:val="00D945F1"/>
    <w:rsid w:val="00D97F63"/>
    <w:rsid w:val="00DA0FF4"/>
    <w:rsid w:val="00DA50A6"/>
    <w:rsid w:val="00DA53A8"/>
    <w:rsid w:val="00DA73F1"/>
    <w:rsid w:val="00DB2F98"/>
    <w:rsid w:val="00DC0B60"/>
    <w:rsid w:val="00DD1D5E"/>
    <w:rsid w:val="00DD385D"/>
    <w:rsid w:val="00DD42E2"/>
    <w:rsid w:val="00DE1F6F"/>
    <w:rsid w:val="00DE29B9"/>
    <w:rsid w:val="00DE3305"/>
    <w:rsid w:val="00DE4447"/>
    <w:rsid w:val="00DE4562"/>
    <w:rsid w:val="00DE58CA"/>
    <w:rsid w:val="00DE75B9"/>
    <w:rsid w:val="00DE76CA"/>
    <w:rsid w:val="00DF0D26"/>
    <w:rsid w:val="00DF183E"/>
    <w:rsid w:val="00DF23C4"/>
    <w:rsid w:val="00DF6550"/>
    <w:rsid w:val="00E03975"/>
    <w:rsid w:val="00E03F82"/>
    <w:rsid w:val="00E05CD6"/>
    <w:rsid w:val="00E064DB"/>
    <w:rsid w:val="00E128B1"/>
    <w:rsid w:val="00E16D9B"/>
    <w:rsid w:val="00E1765A"/>
    <w:rsid w:val="00E20B03"/>
    <w:rsid w:val="00E20BF7"/>
    <w:rsid w:val="00E3116B"/>
    <w:rsid w:val="00E317AC"/>
    <w:rsid w:val="00E31EF4"/>
    <w:rsid w:val="00E32833"/>
    <w:rsid w:val="00E35A26"/>
    <w:rsid w:val="00E41FBC"/>
    <w:rsid w:val="00E43955"/>
    <w:rsid w:val="00E50A69"/>
    <w:rsid w:val="00E534AD"/>
    <w:rsid w:val="00E5477D"/>
    <w:rsid w:val="00E56C71"/>
    <w:rsid w:val="00E62C57"/>
    <w:rsid w:val="00E65C55"/>
    <w:rsid w:val="00E66161"/>
    <w:rsid w:val="00E7023B"/>
    <w:rsid w:val="00E70C07"/>
    <w:rsid w:val="00E71742"/>
    <w:rsid w:val="00E72FA2"/>
    <w:rsid w:val="00E74ACF"/>
    <w:rsid w:val="00E75B06"/>
    <w:rsid w:val="00E75C98"/>
    <w:rsid w:val="00E80882"/>
    <w:rsid w:val="00E81E32"/>
    <w:rsid w:val="00E82372"/>
    <w:rsid w:val="00E84560"/>
    <w:rsid w:val="00E870D4"/>
    <w:rsid w:val="00E873B1"/>
    <w:rsid w:val="00E97265"/>
    <w:rsid w:val="00E9782D"/>
    <w:rsid w:val="00EA5A01"/>
    <w:rsid w:val="00EA6DF4"/>
    <w:rsid w:val="00EB10B7"/>
    <w:rsid w:val="00EB2C7F"/>
    <w:rsid w:val="00EB3242"/>
    <w:rsid w:val="00EB4127"/>
    <w:rsid w:val="00EB606F"/>
    <w:rsid w:val="00EC05DA"/>
    <w:rsid w:val="00EC24D1"/>
    <w:rsid w:val="00EC386E"/>
    <w:rsid w:val="00ED0764"/>
    <w:rsid w:val="00ED0E7F"/>
    <w:rsid w:val="00ED18C8"/>
    <w:rsid w:val="00ED1CB8"/>
    <w:rsid w:val="00ED3850"/>
    <w:rsid w:val="00EE3852"/>
    <w:rsid w:val="00EE38B7"/>
    <w:rsid w:val="00EE4BA2"/>
    <w:rsid w:val="00EF7608"/>
    <w:rsid w:val="00F121BB"/>
    <w:rsid w:val="00F127B6"/>
    <w:rsid w:val="00F204B7"/>
    <w:rsid w:val="00F248C5"/>
    <w:rsid w:val="00F316DC"/>
    <w:rsid w:val="00F368E9"/>
    <w:rsid w:val="00F423C0"/>
    <w:rsid w:val="00F454B2"/>
    <w:rsid w:val="00F46CD2"/>
    <w:rsid w:val="00F47ED6"/>
    <w:rsid w:val="00F504BB"/>
    <w:rsid w:val="00F50C36"/>
    <w:rsid w:val="00F51C07"/>
    <w:rsid w:val="00F52B66"/>
    <w:rsid w:val="00F558C3"/>
    <w:rsid w:val="00F55C79"/>
    <w:rsid w:val="00F57D79"/>
    <w:rsid w:val="00F64E5B"/>
    <w:rsid w:val="00F670D9"/>
    <w:rsid w:val="00F73E4C"/>
    <w:rsid w:val="00F74D20"/>
    <w:rsid w:val="00F75EFB"/>
    <w:rsid w:val="00F8230D"/>
    <w:rsid w:val="00F82BD8"/>
    <w:rsid w:val="00F85C2D"/>
    <w:rsid w:val="00F87C19"/>
    <w:rsid w:val="00F92229"/>
    <w:rsid w:val="00F96F64"/>
    <w:rsid w:val="00F97C33"/>
    <w:rsid w:val="00FA1128"/>
    <w:rsid w:val="00FA20E8"/>
    <w:rsid w:val="00FA6DE2"/>
    <w:rsid w:val="00FA75F7"/>
    <w:rsid w:val="00FC0404"/>
    <w:rsid w:val="00FC0CE4"/>
    <w:rsid w:val="00FC44E6"/>
    <w:rsid w:val="00FC55F3"/>
    <w:rsid w:val="00FD0449"/>
    <w:rsid w:val="00FD390C"/>
    <w:rsid w:val="00FD585D"/>
    <w:rsid w:val="00FD6F85"/>
    <w:rsid w:val="00FE2714"/>
    <w:rsid w:val="00FE27D0"/>
    <w:rsid w:val="00FE3882"/>
    <w:rsid w:val="00FE6A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30A1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015F19"/>
    <w:pPr>
      <w:widowControl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uiPriority w:val="9"/>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uiPriority w:val="9"/>
    <w:qFormat/>
    <w:pPr>
      <w:keepNext/>
      <w:tabs>
        <w:tab w:val="num"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uiPriority w:val="9"/>
    <w:qFormat/>
    <w:pPr>
      <w:keepNext/>
      <w:tabs>
        <w:tab w:val="num"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uiPriority w:val="99"/>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paragraph" w:customStyle="1" w:styleId="-">
    <w:name w:val="基本資料表-平分"/>
    <w:basedOn w:val="a"/>
    <w:qFormat/>
    <w:rsid w:val="00BA2B96"/>
    <w:pPr>
      <w:ind w:leftChars="50" w:left="118" w:rightChars="50" w:right="118" w:firstLineChars="0" w:firstLine="0"/>
      <w:jc w:val="distribute"/>
    </w:pPr>
    <w:rPr>
      <w:kern w:val="2"/>
    </w:rPr>
  </w:style>
  <w:style w:type="character" w:customStyle="1" w:styleId="20">
    <w:name w:val="標題 2 字元"/>
    <w:rPr>
      <w:rFonts w:ascii="Arial" w:eastAsia="華康粗圓體" w:hAnsi="Arial" w:cs="Arial"/>
      <w:kern w:val="1"/>
      <w:sz w:val="30"/>
      <w:szCs w:val="30"/>
    </w:rPr>
  </w:style>
  <w:style w:type="paragraph" w:customStyle="1" w:styleId="-0">
    <w:name w:val="基本資料表-左"/>
    <w:basedOn w:val="a"/>
    <w:qFormat/>
    <w:rsid w:val="00BA2B96"/>
    <w:pPr>
      <w:ind w:leftChars="50" w:left="50" w:rightChars="50" w:right="50" w:firstLineChars="0" w:firstLine="0"/>
    </w:pPr>
    <w:rPr>
      <w:kern w:val="2"/>
    </w:rPr>
  </w:style>
  <w:style w:type="character" w:styleId="a5">
    <w:name w:val="page number"/>
    <w:rPr>
      <w:sz w:val="20"/>
    </w:rPr>
  </w:style>
  <w:style w:type="paragraph" w:styleId="a6">
    <w:name w:val="Title"/>
    <w:basedOn w:val="a"/>
    <w:next w:val="a7"/>
    <w:link w:val="a8"/>
    <w:uiPriority w:val="10"/>
    <w:qFormat/>
    <w:pPr>
      <w:keepNext/>
      <w:spacing w:before="240" w:after="120"/>
    </w:pPr>
    <w:rPr>
      <w:rFonts w:ascii="Liberation Sans" w:eastAsia="微軟正黑體" w:hAnsi="Liberation Sans" w:cs="Lucida Sans"/>
      <w:sz w:val="28"/>
      <w:szCs w:val="28"/>
    </w:rPr>
  </w:style>
  <w:style w:type="paragraph" w:styleId="a7">
    <w:name w:val="Body Text"/>
    <w:basedOn w:val="a"/>
    <w:link w:val="a9"/>
    <w:pPr>
      <w:spacing w:after="140" w:line="288" w:lineRule="auto"/>
    </w:pPr>
  </w:style>
  <w:style w:type="character" w:customStyle="1" w:styleId="a9">
    <w:name w:val="本文 字元"/>
    <w:link w:val="a7"/>
    <w:rsid w:val="00836EA1"/>
    <w:rPr>
      <w:rFonts w:eastAsia="華康細圓體"/>
      <w:kern w:val="1"/>
      <w:sz w:val="24"/>
      <w:szCs w:val="24"/>
      <w:lang w:eastAsia="zh-CN"/>
    </w:rPr>
  </w:style>
  <w:style w:type="character" w:customStyle="1" w:styleId="a8">
    <w:name w:val="標題 字元"/>
    <w:link w:val="a6"/>
    <w:rsid w:val="00836EA1"/>
    <w:rPr>
      <w:rFonts w:ascii="Liberation Sans" w:eastAsia="微軟正黑體" w:hAnsi="Liberation Sans" w:cs="Lucida Sans"/>
      <w:kern w:val="1"/>
      <w:sz w:val="28"/>
      <w:szCs w:val="28"/>
      <w:lang w:eastAsia="zh-CN"/>
    </w:rPr>
  </w:style>
  <w:style w:type="paragraph" w:styleId="aa">
    <w:name w:val="List"/>
    <w:basedOn w:val="a7"/>
    <w:rPr>
      <w:rFonts w:cs="Lucida Sans"/>
    </w:rPr>
  </w:style>
  <w:style w:type="paragraph" w:styleId="ab">
    <w:name w:val="caption"/>
    <w:basedOn w:val="a"/>
    <w:qFormat/>
    <w:pPr>
      <w:suppressLineNumbers/>
      <w:spacing w:before="120" w:after="120"/>
    </w:pPr>
    <w:rPr>
      <w:rFonts w:cs="Lucida Sans"/>
      <w:i/>
      <w:iCs/>
    </w:rPr>
  </w:style>
  <w:style w:type="paragraph" w:customStyle="1" w:styleId="ac">
    <w:name w:val="索引"/>
    <w:basedOn w:val="a"/>
    <w:pPr>
      <w:suppressLineNumbers/>
    </w:pPr>
    <w:rPr>
      <w:rFonts w:cs="Lucida Sans"/>
    </w:rPr>
  </w:style>
  <w:style w:type="paragraph" w:customStyle="1" w:styleId="ad">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e">
    <w:name w:val="一、"/>
    <w:basedOn w:val="a"/>
    <w:rsid w:val="00DE75B9"/>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f">
    <w:name w:val="（一）"/>
    <w:basedOn w:val="a"/>
    <w:link w:val="af0"/>
    <w:rsid w:val="00DE75B9"/>
    <w:pPr>
      <w:ind w:leftChars="100" w:left="400" w:hangingChars="300" w:hanging="300"/>
    </w:pPr>
    <w:rPr>
      <w:rFonts w:cs="標楷體"/>
      <w:szCs w:val="26"/>
      <w:lang w:eastAsia="zh-TW"/>
    </w:rPr>
  </w:style>
  <w:style w:type="character" w:customStyle="1" w:styleId="af0">
    <w:name w:val="（一） 字元"/>
    <w:link w:val="af"/>
    <w:rsid w:val="00B254B6"/>
    <w:rPr>
      <w:rFonts w:eastAsia="華康細圓體" w:cs="標楷體"/>
      <w:kern w:val="1"/>
      <w:sz w:val="24"/>
      <w:szCs w:val="26"/>
      <w:lang w:val="en-US" w:eastAsia="zh-TW" w:bidi="ar-SA"/>
    </w:rPr>
  </w:style>
  <w:style w:type="paragraph" w:styleId="af1">
    <w:name w:val="footer"/>
    <w:basedOn w:val="a"/>
    <w:link w:val="af2"/>
    <w:pPr>
      <w:tabs>
        <w:tab w:val="center" w:pos="4680"/>
        <w:tab w:val="right" w:pos="9360"/>
      </w:tabs>
      <w:ind w:firstLine="0"/>
    </w:pPr>
    <w:rPr>
      <w:rFonts w:ascii="華康細圓體" w:hAnsi="華康細圓體" w:cs="華康細圓體"/>
    </w:rPr>
  </w:style>
  <w:style w:type="character" w:customStyle="1" w:styleId="af2">
    <w:name w:val="頁尾 字元"/>
    <w:link w:val="af1"/>
    <w:rsid w:val="00836EA1"/>
    <w:rPr>
      <w:rFonts w:ascii="華康細圓體" w:eastAsia="華康細圓體" w:hAnsi="華康細圓體" w:cs="華康細圓體"/>
      <w:kern w:val="1"/>
      <w:sz w:val="24"/>
      <w:szCs w:val="24"/>
      <w:lang w:eastAsia="zh-CN"/>
    </w:rPr>
  </w:style>
  <w:style w:type="paragraph" w:customStyle="1" w:styleId="af3">
    <w:name w:val="（一）文"/>
    <w:basedOn w:val="a"/>
    <w:rsid w:val="00036B84"/>
    <w:pPr>
      <w:ind w:leftChars="400" w:left="400"/>
    </w:pPr>
  </w:style>
  <w:style w:type="paragraph" w:styleId="10">
    <w:name w:val="toc 1"/>
    <w:basedOn w:val="a"/>
    <w:next w:val="a"/>
    <w:uiPriority w:val="39"/>
    <w:rsid w:val="00307F38"/>
    <w:pPr>
      <w:tabs>
        <w:tab w:val="right" w:leader="dot" w:pos="8494"/>
      </w:tabs>
      <w:ind w:firstLine="0"/>
    </w:pPr>
  </w:style>
  <w:style w:type="paragraph" w:customStyle="1" w:styleId="af4">
    <w:name w:val="１、"/>
    <w:basedOn w:val="a"/>
    <w:rsid w:val="00C84A13"/>
    <w:pPr>
      <w:ind w:leftChars="400" w:left="600" w:hangingChars="200" w:hanging="200"/>
    </w:pPr>
    <w:rPr>
      <w:kern w:val="24"/>
      <w:lang w:eastAsia="ja-JP"/>
    </w:rPr>
  </w:style>
  <w:style w:type="paragraph" w:customStyle="1" w:styleId="af5">
    <w:name w:val="１、文"/>
    <w:basedOn w:val="af4"/>
    <w:rsid w:val="00B254B6"/>
    <w:pPr>
      <w:ind w:leftChars="600" w:firstLineChars="200" w:firstLine="200"/>
    </w:pPr>
  </w:style>
  <w:style w:type="paragraph" w:customStyle="1" w:styleId="af6">
    <w:name w:val="表平"/>
    <w:basedOn w:val="a"/>
    <w:rsid w:val="008D3539"/>
    <w:pPr>
      <w:ind w:firstLineChars="0" w:firstLine="0"/>
      <w:jc w:val="center"/>
      <w:textAlignment w:val="baseline"/>
    </w:pPr>
    <w:rPr>
      <w:szCs w:val="20"/>
      <w:lang w:eastAsia="zh-TW"/>
    </w:rPr>
  </w:style>
  <w:style w:type="paragraph" w:customStyle="1" w:styleId="11">
    <w:name w:val="(1)"/>
    <w:basedOn w:val="af"/>
    <w:link w:val="12"/>
    <w:rsid w:val="00C84A13"/>
    <w:pPr>
      <w:ind w:leftChars="500" w:left="750" w:hangingChars="250" w:hanging="250"/>
    </w:pPr>
    <w:rPr>
      <w:rFonts w:cs="Times New Roman"/>
    </w:rPr>
  </w:style>
  <w:style w:type="character" w:customStyle="1" w:styleId="12">
    <w:name w:val="(1) 字元"/>
    <w:link w:val="11"/>
    <w:rsid w:val="00B254B6"/>
    <w:rPr>
      <w:rFonts w:eastAsia="華康細圓體" w:cs="標楷體"/>
      <w:kern w:val="1"/>
      <w:sz w:val="24"/>
      <w:szCs w:val="26"/>
      <w:lang w:val="en-US" w:eastAsia="zh-TW" w:bidi="ar-SA"/>
    </w:rPr>
  </w:style>
  <w:style w:type="paragraph" w:customStyle="1" w:styleId="Af7">
    <w:name w:val="A."/>
    <w:basedOn w:val="11"/>
    <w:link w:val="Af8"/>
    <w:rsid w:val="00B254B6"/>
    <w:pPr>
      <w:ind w:leftChars="600" w:left="600" w:hangingChars="150" w:hanging="150"/>
    </w:pPr>
  </w:style>
  <w:style w:type="character" w:customStyle="1" w:styleId="Af8">
    <w:name w:val="A. 字元"/>
    <w:link w:val="Af7"/>
    <w:rsid w:val="00B254B6"/>
    <w:rPr>
      <w:rFonts w:eastAsia="華康細圓體" w:cs="標楷體"/>
      <w:kern w:val="1"/>
      <w:sz w:val="24"/>
      <w:szCs w:val="26"/>
      <w:lang w:val="en-US" w:eastAsia="zh-TW" w:bidi="ar-SA"/>
    </w:rPr>
  </w:style>
  <w:style w:type="paragraph" w:customStyle="1" w:styleId="af9">
    <w:name w:val="表標"/>
    <w:basedOn w:val="a"/>
    <w:qFormat/>
    <w:rsid w:val="00F127B6"/>
    <w:pPr>
      <w:spacing w:beforeLines="50" w:before="50"/>
      <w:ind w:firstLineChars="0" w:firstLine="0"/>
      <w:jc w:val="center"/>
    </w:pPr>
    <w:rPr>
      <w:rFonts w:ascii="華康粗圓體" w:eastAsia="華康粗圓體" w:hAnsi="華康粗圓體" w:cs="華康粗圓體"/>
    </w:rPr>
  </w:style>
  <w:style w:type="paragraph" w:customStyle="1" w:styleId="13">
    <w:name w:val="(1)文"/>
    <w:basedOn w:val="11"/>
    <w:qFormat/>
    <w:rsid w:val="00C84A13"/>
    <w:pPr>
      <w:ind w:leftChars="750" w:firstLineChars="200" w:firstLine="200"/>
    </w:pPr>
    <w:rPr>
      <w:kern w:val="24"/>
    </w:rPr>
  </w:style>
  <w:style w:type="paragraph" w:styleId="21">
    <w:name w:val="toc 2"/>
    <w:basedOn w:val="a"/>
    <w:next w:val="a"/>
    <w:pPr>
      <w:ind w:left="480"/>
    </w:pPr>
  </w:style>
  <w:style w:type="paragraph" w:customStyle="1" w:styleId="14">
    <w:name w:val="（1）文"/>
    <w:basedOn w:val="a"/>
    <w:semiHidden/>
    <w:rsid w:val="00DE58C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a">
    <w:name w:val="Hyperlink"/>
    <w:uiPriority w:val="99"/>
    <w:rsid w:val="00E064DB"/>
    <w:rPr>
      <w:color w:val="0000FF"/>
      <w:u w:val="single"/>
    </w:rPr>
  </w:style>
  <w:style w:type="paragraph" w:customStyle="1" w:styleId="120">
    <w:name w:val="樣式 目錄 1 + 第一行:  2 字元"/>
    <w:basedOn w:val="10"/>
    <w:rsid w:val="00E064DB"/>
    <w:pPr>
      <w:ind w:firstLineChars="0"/>
    </w:pPr>
  </w:style>
  <w:style w:type="paragraph" w:styleId="afb">
    <w:name w:val="Balloon Text"/>
    <w:basedOn w:val="a"/>
    <w:link w:val="afc"/>
    <w:uiPriority w:val="99"/>
    <w:semiHidden/>
    <w:unhideWhenUsed/>
    <w:rsid w:val="008213BA"/>
    <w:rPr>
      <w:rFonts w:ascii="Cambria" w:eastAsia="新細明體" w:hAnsi="Cambria"/>
      <w:sz w:val="18"/>
      <w:szCs w:val="18"/>
    </w:rPr>
  </w:style>
  <w:style w:type="character" w:customStyle="1" w:styleId="afc">
    <w:name w:val="註解方塊文字 字元"/>
    <w:link w:val="afb"/>
    <w:uiPriority w:val="99"/>
    <w:semiHidden/>
    <w:rsid w:val="008213BA"/>
    <w:rPr>
      <w:rFonts w:ascii="Cambria" w:eastAsia="新細明體" w:hAnsi="Cambria" w:cs="Times New Roman"/>
      <w:kern w:val="1"/>
      <w:sz w:val="18"/>
      <w:szCs w:val="18"/>
      <w:lang w:eastAsia="zh-CN"/>
    </w:rPr>
  </w:style>
  <w:style w:type="character" w:styleId="afd">
    <w:name w:val="Strong"/>
    <w:qFormat/>
    <w:rsid w:val="00B80AA3"/>
    <w:rPr>
      <w:b/>
      <w:bCs/>
    </w:rPr>
  </w:style>
  <w:style w:type="paragraph" w:customStyle="1" w:styleId="afe">
    <w:name w:val="家"/>
    <w:basedOn w:val="aff"/>
    <w:rsid w:val="0012295D"/>
    <w:pPr>
      <w:overflowPunct/>
      <w:autoSpaceDN/>
      <w:spacing w:after="20" w:line="306" w:lineRule="exact"/>
      <w:ind w:firstLineChars="0" w:firstLine="227"/>
    </w:pPr>
    <w:rPr>
      <w:rFonts w:ascii="Times New Roman" w:eastAsia="華康細明體" w:hAnsi="Times New Roman" w:cs="Times New Roman"/>
      <w:w w:val="104"/>
      <w:sz w:val="20"/>
      <w:szCs w:val="20"/>
      <w:lang w:eastAsia="zh-TW"/>
    </w:rPr>
  </w:style>
  <w:style w:type="paragraph" w:styleId="aff">
    <w:name w:val="Plain Text"/>
    <w:basedOn w:val="a"/>
    <w:link w:val="aff0"/>
    <w:uiPriority w:val="99"/>
    <w:semiHidden/>
    <w:unhideWhenUsed/>
    <w:rsid w:val="0012295D"/>
    <w:rPr>
      <w:rFonts w:ascii="細明體" w:eastAsia="細明體" w:hAnsi="Courier New" w:cs="Courier New"/>
    </w:rPr>
  </w:style>
  <w:style w:type="character" w:customStyle="1" w:styleId="aff0">
    <w:name w:val="純文字 字元"/>
    <w:link w:val="aff"/>
    <w:uiPriority w:val="99"/>
    <w:semiHidden/>
    <w:rsid w:val="0012295D"/>
    <w:rPr>
      <w:rFonts w:ascii="細明體" w:eastAsia="細明體" w:hAnsi="Courier New" w:cs="Courier New"/>
      <w:kern w:val="1"/>
      <w:sz w:val="24"/>
      <w:szCs w:val="24"/>
      <w:lang w:eastAsia="zh-CN"/>
    </w:rPr>
  </w:style>
  <w:style w:type="character" w:customStyle="1" w:styleId="15">
    <w:name w:val="頁首 字元1"/>
    <w:uiPriority w:val="99"/>
    <w:semiHidden/>
    <w:rsid w:val="00836EA1"/>
    <w:rPr>
      <w:rFonts w:eastAsia="華康細圓體"/>
      <w:kern w:val="1"/>
      <w:lang w:eastAsia="zh-CN"/>
    </w:rPr>
  </w:style>
  <w:style w:type="character" w:customStyle="1" w:styleId="16">
    <w:name w:val="未解析的提及1"/>
    <w:uiPriority w:val="99"/>
    <w:semiHidden/>
    <w:unhideWhenUsed/>
    <w:rsid w:val="008978D5"/>
    <w:rPr>
      <w:color w:val="605E5C"/>
      <w:shd w:val="clear" w:color="auto" w:fill="E1DFDD"/>
    </w:rPr>
  </w:style>
  <w:style w:type="character" w:styleId="aff1">
    <w:name w:val="FollowedHyperlink"/>
    <w:uiPriority w:val="99"/>
    <w:semiHidden/>
    <w:unhideWhenUsed/>
    <w:rsid w:val="000F75F8"/>
    <w:rPr>
      <w:color w:val="954F72"/>
      <w:u w:val="single"/>
    </w:rPr>
  </w:style>
  <w:style w:type="character" w:customStyle="1" w:styleId="UnresolvedMention">
    <w:name w:val="Unresolved Mention"/>
    <w:basedOn w:val="a0"/>
    <w:uiPriority w:val="99"/>
    <w:semiHidden/>
    <w:unhideWhenUsed/>
    <w:rsid w:val="008A33BF"/>
    <w:rPr>
      <w:color w:val="605E5C"/>
      <w:shd w:val="clear" w:color="auto" w:fill="E1DFDD"/>
    </w:rPr>
  </w:style>
  <w:style w:type="character" w:customStyle="1" w:styleId="17">
    <w:name w:val="標題 1 字元"/>
    <w:rsid w:val="009B707E"/>
    <w:rPr>
      <w:rFonts w:ascii="Arial" w:eastAsia="新細明體" w:hAnsi="Arial" w:cs="Arial"/>
      <w:b/>
      <w:bCs/>
      <w:kern w:val="3"/>
      <w:sz w:val="52"/>
      <w:szCs w:val="52"/>
      <w:lang w:eastAsia="zh-CN"/>
    </w:rPr>
  </w:style>
  <w:style w:type="character" w:customStyle="1" w:styleId="40">
    <w:name w:val="標題 4 字元"/>
    <w:rsid w:val="009B707E"/>
    <w:rPr>
      <w:rFonts w:ascii="Cambria" w:eastAsia="新細明體" w:hAnsi="Cambria" w:cs="Cambria"/>
      <w:sz w:val="36"/>
      <w:szCs w:val="36"/>
    </w:rPr>
  </w:style>
  <w:style w:type="paragraph" w:customStyle="1" w:styleId="aff2">
    <w:name w:val="基本資料表"/>
    <w:basedOn w:val="a"/>
    <w:qFormat/>
    <w:rsid w:val="009B707E"/>
    <w:pPr>
      <w:ind w:firstLineChars="0" w:firstLine="0"/>
      <w:jc w:val="center"/>
    </w:pPr>
    <w:rPr>
      <w:rFonts w:ascii="華康超黑體" w:eastAsia="華康超黑體"/>
      <w:kern w:val="2"/>
      <w:sz w:val="48"/>
      <w:szCs w:val="48"/>
      <w:lang w:eastAsia="zh-TW"/>
    </w:rPr>
  </w:style>
  <w:style w:type="paragraph" w:customStyle="1" w:styleId="aff3">
    <w:name w:val="自然人文"/>
    <w:basedOn w:val="a"/>
    <w:link w:val="aff4"/>
    <w:qFormat/>
    <w:rsid w:val="009B707E"/>
    <w:pPr>
      <w:ind w:firstLineChars="0" w:firstLine="0"/>
      <w:jc w:val="center"/>
    </w:pPr>
    <w:rPr>
      <w:rFonts w:ascii="華康粗黑體" w:eastAsia="華康粗黑體" w:hAnsi="標楷體"/>
      <w:kern w:val="2"/>
      <w:sz w:val="32"/>
      <w:szCs w:val="32"/>
      <w:lang w:eastAsia="zh-TW"/>
    </w:rPr>
  </w:style>
  <w:style w:type="character" w:customStyle="1" w:styleId="aff4">
    <w:name w:val="自然人文 字元"/>
    <w:link w:val="aff3"/>
    <w:rsid w:val="009B707E"/>
    <w:rPr>
      <w:rFonts w:ascii="華康粗黑體" w:eastAsia="華康粗黑體" w:hAnsi="標楷體"/>
      <w:kern w:val="2"/>
      <w:sz w:val="32"/>
      <w:szCs w:val="32"/>
    </w:rPr>
  </w:style>
  <w:style w:type="paragraph" w:styleId="aff5">
    <w:name w:val="List Paragraph"/>
    <w:basedOn w:val="a"/>
    <w:uiPriority w:val="34"/>
    <w:qFormat/>
    <w:rsid w:val="009B707E"/>
    <w:pPr>
      <w:suppressAutoHyphens/>
      <w:ind w:left="720" w:firstLineChars="0" w:firstLine="0"/>
      <w:contextualSpacing/>
    </w:pPr>
    <w:rPr>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015F19"/>
    <w:pPr>
      <w:widowControl w:val="0"/>
      <w:overflowPunct w:val="0"/>
      <w:autoSpaceDE w:val="0"/>
      <w:autoSpaceDN w:val="0"/>
      <w:ind w:firstLineChars="200" w:firstLine="200"/>
      <w:jc w:val="both"/>
    </w:pPr>
    <w:rPr>
      <w:rFonts w:eastAsia="華康細圓體"/>
      <w:kern w:val="1"/>
      <w:sz w:val="24"/>
      <w:szCs w:val="24"/>
      <w:lang w:eastAsia="zh-CN"/>
    </w:rPr>
  </w:style>
  <w:style w:type="paragraph" w:styleId="1">
    <w:name w:val="heading 1"/>
    <w:basedOn w:val="a"/>
    <w:next w:val="a"/>
    <w:uiPriority w:val="9"/>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uiPriority w:val="9"/>
    <w:qFormat/>
    <w:pPr>
      <w:keepNext/>
      <w:tabs>
        <w:tab w:val="num"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uiPriority w:val="9"/>
    <w:qFormat/>
    <w:pPr>
      <w:keepNext/>
      <w:tabs>
        <w:tab w:val="num"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頁首 字元"/>
    <w:link w:val="a4"/>
    <w:uiPriority w:val="99"/>
    <w:rsid w:val="00E84560"/>
    <w:rPr>
      <w:rFonts w:eastAsia="華康細圓體"/>
      <w:kern w:val="1"/>
      <w:sz w:val="24"/>
      <w:szCs w:val="24"/>
      <w:lang w:val="en-US" w:eastAsia="zh-CN" w:bidi="ar-SA"/>
    </w:rPr>
  </w:style>
  <w:style w:type="paragraph" w:styleId="a4">
    <w:name w:val="header"/>
    <w:basedOn w:val="a"/>
    <w:link w:val="a3"/>
    <w:pPr>
      <w:tabs>
        <w:tab w:val="center" w:pos="4680"/>
        <w:tab w:val="right" w:pos="9360"/>
      </w:tabs>
      <w:ind w:firstLine="0"/>
    </w:pPr>
  </w:style>
  <w:style w:type="paragraph" w:customStyle="1" w:styleId="-">
    <w:name w:val="基本資料表-平分"/>
    <w:basedOn w:val="a"/>
    <w:qFormat/>
    <w:rsid w:val="00BA2B96"/>
    <w:pPr>
      <w:ind w:leftChars="50" w:left="118" w:rightChars="50" w:right="118" w:firstLineChars="0" w:firstLine="0"/>
      <w:jc w:val="distribute"/>
    </w:pPr>
    <w:rPr>
      <w:kern w:val="2"/>
    </w:rPr>
  </w:style>
  <w:style w:type="character" w:customStyle="1" w:styleId="20">
    <w:name w:val="標題 2 字元"/>
    <w:rPr>
      <w:rFonts w:ascii="Arial" w:eastAsia="華康粗圓體" w:hAnsi="Arial" w:cs="Arial"/>
      <w:kern w:val="1"/>
      <w:sz w:val="30"/>
      <w:szCs w:val="30"/>
    </w:rPr>
  </w:style>
  <w:style w:type="paragraph" w:customStyle="1" w:styleId="-0">
    <w:name w:val="基本資料表-左"/>
    <w:basedOn w:val="a"/>
    <w:qFormat/>
    <w:rsid w:val="00BA2B96"/>
    <w:pPr>
      <w:ind w:leftChars="50" w:left="50" w:rightChars="50" w:right="50" w:firstLineChars="0" w:firstLine="0"/>
    </w:pPr>
    <w:rPr>
      <w:kern w:val="2"/>
    </w:rPr>
  </w:style>
  <w:style w:type="character" w:styleId="a5">
    <w:name w:val="page number"/>
    <w:rPr>
      <w:sz w:val="20"/>
    </w:rPr>
  </w:style>
  <w:style w:type="paragraph" w:styleId="a6">
    <w:name w:val="Title"/>
    <w:basedOn w:val="a"/>
    <w:next w:val="a7"/>
    <w:link w:val="a8"/>
    <w:uiPriority w:val="10"/>
    <w:qFormat/>
    <w:pPr>
      <w:keepNext/>
      <w:spacing w:before="240" w:after="120"/>
    </w:pPr>
    <w:rPr>
      <w:rFonts w:ascii="Liberation Sans" w:eastAsia="微軟正黑體" w:hAnsi="Liberation Sans" w:cs="Lucida Sans"/>
      <w:sz w:val="28"/>
      <w:szCs w:val="28"/>
    </w:rPr>
  </w:style>
  <w:style w:type="paragraph" w:styleId="a7">
    <w:name w:val="Body Text"/>
    <w:basedOn w:val="a"/>
    <w:link w:val="a9"/>
    <w:pPr>
      <w:spacing w:after="140" w:line="288" w:lineRule="auto"/>
    </w:pPr>
  </w:style>
  <w:style w:type="character" w:customStyle="1" w:styleId="a9">
    <w:name w:val="本文 字元"/>
    <w:link w:val="a7"/>
    <w:rsid w:val="00836EA1"/>
    <w:rPr>
      <w:rFonts w:eastAsia="華康細圓體"/>
      <w:kern w:val="1"/>
      <w:sz w:val="24"/>
      <w:szCs w:val="24"/>
      <w:lang w:eastAsia="zh-CN"/>
    </w:rPr>
  </w:style>
  <w:style w:type="character" w:customStyle="1" w:styleId="a8">
    <w:name w:val="標題 字元"/>
    <w:link w:val="a6"/>
    <w:rsid w:val="00836EA1"/>
    <w:rPr>
      <w:rFonts w:ascii="Liberation Sans" w:eastAsia="微軟正黑體" w:hAnsi="Liberation Sans" w:cs="Lucida Sans"/>
      <w:kern w:val="1"/>
      <w:sz w:val="28"/>
      <w:szCs w:val="28"/>
      <w:lang w:eastAsia="zh-CN"/>
    </w:rPr>
  </w:style>
  <w:style w:type="paragraph" w:styleId="aa">
    <w:name w:val="List"/>
    <w:basedOn w:val="a7"/>
    <w:rPr>
      <w:rFonts w:cs="Lucida Sans"/>
    </w:rPr>
  </w:style>
  <w:style w:type="paragraph" w:styleId="ab">
    <w:name w:val="caption"/>
    <w:basedOn w:val="a"/>
    <w:qFormat/>
    <w:pPr>
      <w:suppressLineNumbers/>
      <w:spacing w:before="120" w:after="120"/>
    </w:pPr>
    <w:rPr>
      <w:rFonts w:cs="Lucida Sans"/>
      <w:i/>
      <w:iCs/>
    </w:rPr>
  </w:style>
  <w:style w:type="paragraph" w:customStyle="1" w:styleId="ac">
    <w:name w:val="索引"/>
    <w:basedOn w:val="a"/>
    <w:pPr>
      <w:suppressLineNumbers/>
    </w:pPr>
    <w:rPr>
      <w:rFonts w:cs="Lucida Sans"/>
    </w:rPr>
  </w:style>
  <w:style w:type="paragraph" w:customStyle="1" w:styleId="ad">
    <w:name w:val="大標"/>
    <w:basedOn w:val="a"/>
    <w:rsid w:val="007F4856"/>
    <w:pPr>
      <w:spacing w:beforeLines="100" w:before="100" w:afterLines="150" w:after="150"/>
      <w:ind w:firstLineChars="0" w:firstLine="0"/>
      <w:jc w:val="center"/>
    </w:pPr>
    <w:rPr>
      <w:rFonts w:ascii="華康新特明體(P)" w:eastAsia="華康新特明體(P)" w:hAnsi="華康新特明體(P)" w:cs="華康新特明體(P)"/>
      <w:sz w:val="40"/>
      <w:szCs w:val="40"/>
      <w:lang w:eastAsia="ja-JP"/>
    </w:rPr>
  </w:style>
  <w:style w:type="paragraph" w:customStyle="1" w:styleId="ae">
    <w:name w:val="一、"/>
    <w:basedOn w:val="a"/>
    <w:rsid w:val="00DE75B9"/>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f">
    <w:name w:val="（一）"/>
    <w:basedOn w:val="a"/>
    <w:link w:val="af0"/>
    <w:rsid w:val="00DE75B9"/>
    <w:pPr>
      <w:ind w:leftChars="100" w:left="400" w:hangingChars="300" w:hanging="300"/>
    </w:pPr>
    <w:rPr>
      <w:rFonts w:cs="標楷體"/>
      <w:szCs w:val="26"/>
      <w:lang w:eastAsia="zh-TW"/>
    </w:rPr>
  </w:style>
  <w:style w:type="character" w:customStyle="1" w:styleId="af0">
    <w:name w:val="（一） 字元"/>
    <w:link w:val="af"/>
    <w:rsid w:val="00B254B6"/>
    <w:rPr>
      <w:rFonts w:eastAsia="華康細圓體" w:cs="標楷體"/>
      <w:kern w:val="1"/>
      <w:sz w:val="24"/>
      <w:szCs w:val="26"/>
      <w:lang w:val="en-US" w:eastAsia="zh-TW" w:bidi="ar-SA"/>
    </w:rPr>
  </w:style>
  <w:style w:type="paragraph" w:styleId="af1">
    <w:name w:val="footer"/>
    <w:basedOn w:val="a"/>
    <w:link w:val="af2"/>
    <w:pPr>
      <w:tabs>
        <w:tab w:val="center" w:pos="4680"/>
        <w:tab w:val="right" w:pos="9360"/>
      </w:tabs>
      <w:ind w:firstLine="0"/>
    </w:pPr>
    <w:rPr>
      <w:rFonts w:ascii="華康細圓體" w:hAnsi="華康細圓體" w:cs="華康細圓體"/>
    </w:rPr>
  </w:style>
  <w:style w:type="character" w:customStyle="1" w:styleId="af2">
    <w:name w:val="頁尾 字元"/>
    <w:link w:val="af1"/>
    <w:rsid w:val="00836EA1"/>
    <w:rPr>
      <w:rFonts w:ascii="華康細圓體" w:eastAsia="華康細圓體" w:hAnsi="華康細圓體" w:cs="華康細圓體"/>
      <w:kern w:val="1"/>
      <w:sz w:val="24"/>
      <w:szCs w:val="24"/>
      <w:lang w:eastAsia="zh-CN"/>
    </w:rPr>
  </w:style>
  <w:style w:type="paragraph" w:customStyle="1" w:styleId="af3">
    <w:name w:val="（一）文"/>
    <w:basedOn w:val="a"/>
    <w:rsid w:val="00036B84"/>
    <w:pPr>
      <w:ind w:leftChars="400" w:left="400"/>
    </w:pPr>
  </w:style>
  <w:style w:type="paragraph" w:styleId="10">
    <w:name w:val="toc 1"/>
    <w:basedOn w:val="a"/>
    <w:next w:val="a"/>
    <w:uiPriority w:val="39"/>
    <w:rsid w:val="00307F38"/>
    <w:pPr>
      <w:tabs>
        <w:tab w:val="right" w:leader="dot" w:pos="8494"/>
      </w:tabs>
      <w:ind w:firstLine="0"/>
    </w:pPr>
  </w:style>
  <w:style w:type="paragraph" w:customStyle="1" w:styleId="af4">
    <w:name w:val="１、"/>
    <w:basedOn w:val="a"/>
    <w:rsid w:val="00C84A13"/>
    <w:pPr>
      <w:ind w:leftChars="400" w:left="600" w:hangingChars="200" w:hanging="200"/>
    </w:pPr>
    <w:rPr>
      <w:kern w:val="24"/>
      <w:lang w:eastAsia="ja-JP"/>
    </w:rPr>
  </w:style>
  <w:style w:type="paragraph" w:customStyle="1" w:styleId="af5">
    <w:name w:val="１、文"/>
    <w:basedOn w:val="af4"/>
    <w:rsid w:val="00B254B6"/>
    <w:pPr>
      <w:ind w:leftChars="600" w:firstLineChars="200" w:firstLine="200"/>
    </w:pPr>
  </w:style>
  <w:style w:type="paragraph" w:customStyle="1" w:styleId="af6">
    <w:name w:val="表平"/>
    <w:basedOn w:val="a"/>
    <w:rsid w:val="008D3539"/>
    <w:pPr>
      <w:ind w:firstLineChars="0" w:firstLine="0"/>
      <w:jc w:val="center"/>
      <w:textAlignment w:val="baseline"/>
    </w:pPr>
    <w:rPr>
      <w:szCs w:val="20"/>
      <w:lang w:eastAsia="zh-TW"/>
    </w:rPr>
  </w:style>
  <w:style w:type="paragraph" w:customStyle="1" w:styleId="11">
    <w:name w:val="(1)"/>
    <w:basedOn w:val="af"/>
    <w:link w:val="12"/>
    <w:rsid w:val="00C84A13"/>
    <w:pPr>
      <w:ind w:leftChars="500" w:left="750" w:hangingChars="250" w:hanging="250"/>
    </w:pPr>
    <w:rPr>
      <w:rFonts w:cs="Times New Roman"/>
    </w:rPr>
  </w:style>
  <w:style w:type="character" w:customStyle="1" w:styleId="12">
    <w:name w:val="(1) 字元"/>
    <w:link w:val="11"/>
    <w:rsid w:val="00B254B6"/>
    <w:rPr>
      <w:rFonts w:eastAsia="華康細圓體" w:cs="標楷體"/>
      <w:kern w:val="1"/>
      <w:sz w:val="24"/>
      <w:szCs w:val="26"/>
      <w:lang w:val="en-US" w:eastAsia="zh-TW" w:bidi="ar-SA"/>
    </w:rPr>
  </w:style>
  <w:style w:type="paragraph" w:customStyle="1" w:styleId="Af7">
    <w:name w:val="A."/>
    <w:basedOn w:val="11"/>
    <w:link w:val="Af8"/>
    <w:rsid w:val="00B254B6"/>
    <w:pPr>
      <w:ind w:leftChars="600" w:left="600" w:hangingChars="150" w:hanging="150"/>
    </w:pPr>
  </w:style>
  <w:style w:type="character" w:customStyle="1" w:styleId="Af8">
    <w:name w:val="A. 字元"/>
    <w:link w:val="Af7"/>
    <w:rsid w:val="00B254B6"/>
    <w:rPr>
      <w:rFonts w:eastAsia="華康細圓體" w:cs="標楷體"/>
      <w:kern w:val="1"/>
      <w:sz w:val="24"/>
      <w:szCs w:val="26"/>
      <w:lang w:val="en-US" w:eastAsia="zh-TW" w:bidi="ar-SA"/>
    </w:rPr>
  </w:style>
  <w:style w:type="paragraph" w:customStyle="1" w:styleId="af9">
    <w:name w:val="表標"/>
    <w:basedOn w:val="a"/>
    <w:qFormat/>
    <w:rsid w:val="00F127B6"/>
    <w:pPr>
      <w:spacing w:beforeLines="50" w:before="50"/>
      <w:ind w:firstLineChars="0" w:firstLine="0"/>
      <w:jc w:val="center"/>
    </w:pPr>
    <w:rPr>
      <w:rFonts w:ascii="華康粗圓體" w:eastAsia="華康粗圓體" w:hAnsi="華康粗圓體" w:cs="華康粗圓體"/>
    </w:rPr>
  </w:style>
  <w:style w:type="paragraph" w:customStyle="1" w:styleId="13">
    <w:name w:val="(1)文"/>
    <w:basedOn w:val="11"/>
    <w:qFormat/>
    <w:rsid w:val="00C84A13"/>
    <w:pPr>
      <w:ind w:leftChars="750" w:firstLineChars="200" w:firstLine="200"/>
    </w:pPr>
    <w:rPr>
      <w:kern w:val="24"/>
    </w:rPr>
  </w:style>
  <w:style w:type="paragraph" w:styleId="21">
    <w:name w:val="toc 2"/>
    <w:basedOn w:val="a"/>
    <w:next w:val="a"/>
    <w:pPr>
      <w:ind w:left="480"/>
    </w:pPr>
  </w:style>
  <w:style w:type="paragraph" w:customStyle="1" w:styleId="14">
    <w:name w:val="（1）文"/>
    <w:basedOn w:val="a"/>
    <w:semiHidden/>
    <w:rsid w:val="00DE58C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a">
    <w:name w:val="Hyperlink"/>
    <w:uiPriority w:val="99"/>
    <w:rsid w:val="00E064DB"/>
    <w:rPr>
      <w:color w:val="0000FF"/>
      <w:u w:val="single"/>
    </w:rPr>
  </w:style>
  <w:style w:type="paragraph" w:customStyle="1" w:styleId="120">
    <w:name w:val="樣式 目錄 1 + 第一行:  2 字元"/>
    <w:basedOn w:val="10"/>
    <w:rsid w:val="00E064DB"/>
    <w:pPr>
      <w:ind w:firstLineChars="0"/>
    </w:pPr>
  </w:style>
  <w:style w:type="paragraph" w:styleId="afb">
    <w:name w:val="Balloon Text"/>
    <w:basedOn w:val="a"/>
    <w:link w:val="afc"/>
    <w:uiPriority w:val="99"/>
    <w:semiHidden/>
    <w:unhideWhenUsed/>
    <w:rsid w:val="008213BA"/>
    <w:rPr>
      <w:rFonts w:ascii="Cambria" w:eastAsia="新細明體" w:hAnsi="Cambria"/>
      <w:sz w:val="18"/>
      <w:szCs w:val="18"/>
    </w:rPr>
  </w:style>
  <w:style w:type="character" w:customStyle="1" w:styleId="afc">
    <w:name w:val="註解方塊文字 字元"/>
    <w:link w:val="afb"/>
    <w:uiPriority w:val="99"/>
    <w:semiHidden/>
    <w:rsid w:val="008213BA"/>
    <w:rPr>
      <w:rFonts w:ascii="Cambria" w:eastAsia="新細明體" w:hAnsi="Cambria" w:cs="Times New Roman"/>
      <w:kern w:val="1"/>
      <w:sz w:val="18"/>
      <w:szCs w:val="18"/>
      <w:lang w:eastAsia="zh-CN"/>
    </w:rPr>
  </w:style>
  <w:style w:type="character" w:styleId="afd">
    <w:name w:val="Strong"/>
    <w:qFormat/>
    <w:rsid w:val="00B80AA3"/>
    <w:rPr>
      <w:b/>
      <w:bCs/>
    </w:rPr>
  </w:style>
  <w:style w:type="paragraph" w:customStyle="1" w:styleId="afe">
    <w:name w:val="家"/>
    <w:basedOn w:val="aff"/>
    <w:rsid w:val="0012295D"/>
    <w:pPr>
      <w:overflowPunct/>
      <w:autoSpaceDN/>
      <w:spacing w:after="20" w:line="306" w:lineRule="exact"/>
      <w:ind w:firstLineChars="0" w:firstLine="227"/>
    </w:pPr>
    <w:rPr>
      <w:rFonts w:ascii="Times New Roman" w:eastAsia="華康細明體" w:hAnsi="Times New Roman" w:cs="Times New Roman"/>
      <w:w w:val="104"/>
      <w:sz w:val="20"/>
      <w:szCs w:val="20"/>
      <w:lang w:eastAsia="zh-TW"/>
    </w:rPr>
  </w:style>
  <w:style w:type="paragraph" w:styleId="aff">
    <w:name w:val="Plain Text"/>
    <w:basedOn w:val="a"/>
    <w:link w:val="aff0"/>
    <w:uiPriority w:val="99"/>
    <w:semiHidden/>
    <w:unhideWhenUsed/>
    <w:rsid w:val="0012295D"/>
    <w:rPr>
      <w:rFonts w:ascii="細明體" w:eastAsia="細明體" w:hAnsi="Courier New" w:cs="Courier New"/>
    </w:rPr>
  </w:style>
  <w:style w:type="character" w:customStyle="1" w:styleId="aff0">
    <w:name w:val="純文字 字元"/>
    <w:link w:val="aff"/>
    <w:uiPriority w:val="99"/>
    <w:semiHidden/>
    <w:rsid w:val="0012295D"/>
    <w:rPr>
      <w:rFonts w:ascii="細明體" w:eastAsia="細明體" w:hAnsi="Courier New" w:cs="Courier New"/>
      <w:kern w:val="1"/>
      <w:sz w:val="24"/>
      <w:szCs w:val="24"/>
      <w:lang w:eastAsia="zh-CN"/>
    </w:rPr>
  </w:style>
  <w:style w:type="character" w:customStyle="1" w:styleId="15">
    <w:name w:val="頁首 字元1"/>
    <w:uiPriority w:val="99"/>
    <w:semiHidden/>
    <w:rsid w:val="00836EA1"/>
    <w:rPr>
      <w:rFonts w:eastAsia="華康細圓體"/>
      <w:kern w:val="1"/>
      <w:lang w:eastAsia="zh-CN"/>
    </w:rPr>
  </w:style>
  <w:style w:type="character" w:customStyle="1" w:styleId="16">
    <w:name w:val="未解析的提及1"/>
    <w:uiPriority w:val="99"/>
    <w:semiHidden/>
    <w:unhideWhenUsed/>
    <w:rsid w:val="008978D5"/>
    <w:rPr>
      <w:color w:val="605E5C"/>
      <w:shd w:val="clear" w:color="auto" w:fill="E1DFDD"/>
    </w:rPr>
  </w:style>
  <w:style w:type="character" w:styleId="aff1">
    <w:name w:val="FollowedHyperlink"/>
    <w:uiPriority w:val="99"/>
    <w:semiHidden/>
    <w:unhideWhenUsed/>
    <w:rsid w:val="000F75F8"/>
    <w:rPr>
      <w:color w:val="954F72"/>
      <w:u w:val="single"/>
    </w:rPr>
  </w:style>
  <w:style w:type="character" w:customStyle="1" w:styleId="UnresolvedMention">
    <w:name w:val="Unresolved Mention"/>
    <w:basedOn w:val="a0"/>
    <w:uiPriority w:val="99"/>
    <w:semiHidden/>
    <w:unhideWhenUsed/>
    <w:rsid w:val="008A33BF"/>
    <w:rPr>
      <w:color w:val="605E5C"/>
      <w:shd w:val="clear" w:color="auto" w:fill="E1DFDD"/>
    </w:rPr>
  </w:style>
  <w:style w:type="character" w:customStyle="1" w:styleId="17">
    <w:name w:val="標題 1 字元"/>
    <w:rsid w:val="009B707E"/>
    <w:rPr>
      <w:rFonts w:ascii="Arial" w:eastAsia="新細明體" w:hAnsi="Arial" w:cs="Arial"/>
      <w:b/>
      <w:bCs/>
      <w:kern w:val="3"/>
      <w:sz w:val="52"/>
      <w:szCs w:val="52"/>
      <w:lang w:eastAsia="zh-CN"/>
    </w:rPr>
  </w:style>
  <w:style w:type="character" w:customStyle="1" w:styleId="40">
    <w:name w:val="標題 4 字元"/>
    <w:rsid w:val="009B707E"/>
    <w:rPr>
      <w:rFonts w:ascii="Cambria" w:eastAsia="新細明體" w:hAnsi="Cambria" w:cs="Cambria"/>
      <w:sz w:val="36"/>
      <w:szCs w:val="36"/>
    </w:rPr>
  </w:style>
  <w:style w:type="paragraph" w:customStyle="1" w:styleId="aff2">
    <w:name w:val="基本資料表"/>
    <w:basedOn w:val="a"/>
    <w:qFormat/>
    <w:rsid w:val="009B707E"/>
    <w:pPr>
      <w:ind w:firstLineChars="0" w:firstLine="0"/>
      <w:jc w:val="center"/>
    </w:pPr>
    <w:rPr>
      <w:rFonts w:ascii="華康超黑體" w:eastAsia="華康超黑體"/>
      <w:kern w:val="2"/>
      <w:sz w:val="48"/>
      <w:szCs w:val="48"/>
      <w:lang w:eastAsia="zh-TW"/>
    </w:rPr>
  </w:style>
  <w:style w:type="paragraph" w:customStyle="1" w:styleId="aff3">
    <w:name w:val="自然人文"/>
    <w:basedOn w:val="a"/>
    <w:link w:val="aff4"/>
    <w:qFormat/>
    <w:rsid w:val="009B707E"/>
    <w:pPr>
      <w:ind w:firstLineChars="0" w:firstLine="0"/>
      <w:jc w:val="center"/>
    </w:pPr>
    <w:rPr>
      <w:rFonts w:ascii="華康粗黑體" w:eastAsia="華康粗黑體" w:hAnsi="標楷體"/>
      <w:kern w:val="2"/>
      <w:sz w:val="32"/>
      <w:szCs w:val="32"/>
      <w:lang w:eastAsia="zh-TW"/>
    </w:rPr>
  </w:style>
  <w:style w:type="character" w:customStyle="1" w:styleId="aff4">
    <w:name w:val="自然人文 字元"/>
    <w:link w:val="aff3"/>
    <w:rsid w:val="009B707E"/>
    <w:rPr>
      <w:rFonts w:ascii="華康粗黑體" w:eastAsia="華康粗黑體" w:hAnsi="標楷體"/>
      <w:kern w:val="2"/>
      <w:sz w:val="32"/>
      <w:szCs w:val="32"/>
    </w:rPr>
  </w:style>
  <w:style w:type="paragraph" w:styleId="aff5">
    <w:name w:val="List Paragraph"/>
    <w:basedOn w:val="a"/>
    <w:uiPriority w:val="34"/>
    <w:qFormat/>
    <w:rsid w:val="009B707E"/>
    <w:pPr>
      <w:suppressAutoHyphens/>
      <w:ind w:left="720" w:firstLineChars="0" w:firstLine="0"/>
      <w:contextualSpacing/>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19208">
      <w:bodyDiv w:val="1"/>
      <w:marLeft w:val="0"/>
      <w:marRight w:val="0"/>
      <w:marTop w:val="0"/>
      <w:marBottom w:val="0"/>
      <w:divBdr>
        <w:top w:val="none" w:sz="0" w:space="0" w:color="auto"/>
        <w:left w:val="none" w:sz="0" w:space="0" w:color="auto"/>
        <w:bottom w:val="none" w:sz="0" w:space="0" w:color="auto"/>
        <w:right w:val="none" w:sz="0" w:space="0" w:color="auto"/>
      </w:divBdr>
    </w:div>
    <w:div w:id="1492796849">
      <w:bodyDiv w:val="1"/>
      <w:marLeft w:val="0"/>
      <w:marRight w:val="0"/>
      <w:marTop w:val="0"/>
      <w:marBottom w:val="0"/>
      <w:divBdr>
        <w:top w:val="none" w:sz="0" w:space="0" w:color="auto"/>
        <w:left w:val="none" w:sz="0" w:space="0" w:color="auto"/>
        <w:bottom w:val="none" w:sz="0" w:space="0" w:color="auto"/>
        <w:right w:val="none" w:sz="0" w:space="0" w:color="auto"/>
      </w:divBdr>
    </w:div>
    <w:div w:id="1698848167">
      <w:bodyDiv w:val="1"/>
      <w:marLeft w:val="0"/>
      <w:marRight w:val="0"/>
      <w:marTop w:val="0"/>
      <w:marBottom w:val="0"/>
      <w:divBdr>
        <w:top w:val="none" w:sz="0" w:space="0" w:color="auto"/>
        <w:left w:val="none" w:sz="0" w:space="0" w:color="auto"/>
        <w:bottom w:val="none" w:sz="0" w:space="0" w:color="auto"/>
        <w:right w:val="none" w:sz="0" w:space="0" w:color="auto"/>
      </w:divBdr>
    </w:div>
    <w:div w:id="2091080590">
      <w:bodyDiv w:val="1"/>
      <w:marLeft w:val="0"/>
      <w:marRight w:val="0"/>
      <w:marTop w:val="0"/>
      <w:marBottom w:val="0"/>
      <w:divBdr>
        <w:top w:val="none" w:sz="0" w:space="0" w:color="auto"/>
        <w:left w:val="none" w:sz="0" w:space="0" w:color="auto"/>
        <w:bottom w:val="none" w:sz="0" w:space="0" w:color="auto"/>
        <w:right w:val="none" w:sz="0" w:space="0" w:color="auto"/>
      </w:divBdr>
      <w:divsChild>
        <w:div w:id="182862492">
          <w:marLeft w:val="0"/>
          <w:marRight w:val="0"/>
          <w:marTop w:val="0"/>
          <w:marBottom w:val="0"/>
          <w:divBdr>
            <w:top w:val="none" w:sz="0" w:space="0" w:color="auto"/>
            <w:left w:val="none" w:sz="0" w:space="0" w:color="auto"/>
            <w:bottom w:val="none" w:sz="0" w:space="0" w:color="auto"/>
            <w:right w:val="none" w:sz="0" w:space="0" w:color="auto"/>
          </w:divBdr>
          <w:divsChild>
            <w:div w:id="1726180029">
              <w:marLeft w:val="0"/>
              <w:marRight w:val="0"/>
              <w:marTop w:val="0"/>
              <w:marBottom w:val="0"/>
              <w:divBdr>
                <w:top w:val="none" w:sz="0" w:space="0" w:color="auto"/>
                <w:left w:val="none" w:sz="0" w:space="0" w:color="auto"/>
                <w:bottom w:val="none" w:sz="0" w:space="0" w:color="auto"/>
                <w:right w:val="none" w:sz="0" w:space="0" w:color="auto"/>
              </w:divBdr>
              <w:divsChild>
                <w:div w:id="248999679">
                  <w:marLeft w:val="0"/>
                  <w:marRight w:val="0"/>
                  <w:marTop w:val="0"/>
                  <w:marBottom w:val="0"/>
                  <w:divBdr>
                    <w:top w:val="none" w:sz="0" w:space="0" w:color="auto"/>
                    <w:left w:val="none" w:sz="0" w:space="0" w:color="auto"/>
                    <w:bottom w:val="none" w:sz="0" w:space="0" w:color="auto"/>
                    <w:right w:val="none" w:sz="0" w:space="0" w:color="auto"/>
                  </w:divBdr>
                  <w:divsChild>
                    <w:div w:id="1121459482">
                      <w:marLeft w:val="0"/>
                      <w:marRight w:val="0"/>
                      <w:marTop w:val="0"/>
                      <w:marBottom w:val="0"/>
                      <w:divBdr>
                        <w:top w:val="none" w:sz="0" w:space="0" w:color="auto"/>
                        <w:left w:val="none" w:sz="0" w:space="0" w:color="auto"/>
                        <w:bottom w:val="none" w:sz="0" w:space="0" w:color="auto"/>
                        <w:right w:val="none" w:sz="0" w:space="0" w:color="auto"/>
                      </w:divBdr>
                      <w:divsChild>
                        <w:div w:id="1138494740">
                          <w:marLeft w:val="480"/>
                          <w:marRight w:val="0"/>
                          <w:marTop w:val="0"/>
                          <w:marBottom w:val="0"/>
                          <w:divBdr>
                            <w:top w:val="none" w:sz="0" w:space="0" w:color="auto"/>
                            <w:left w:val="none" w:sz="0" w:space="0" w:color="auto"/>
                            <w:bottom w:val="none" w:sz="0" w:space="0" w:color="auto"/>
                            <w:right w:val="none" w:sz="0" w:space="0" w:color="auto"/>
                          </w:divBdr>
                          <w:divsChild>
                            <w:div w:id="151878466">
                              <w:marLeft w:val="0"/>
                              <w:marRight w:val="0"/>
                              <w:marTop w:val="0"/>
                              <w:marBottom w:val="0"/>
                              <w:divBdr>
                                <w:top w:val="none" w:sz="0" w:space="0" w:color="auto"/>
                                <w:left w:val="none" w:sz="0" w:space="0" w:color="auto"/>
                                <w:bottom w:val="none" w:sz="0" w:space="0" w:color="auto"/>
                                <w:right w:val="none" w:sz="0" w:space="0" w:color="auto"/>
                              </w:divBdr>
                              <w:divsChild>
                                <w:div w:id="1186167173">
                                  <w:marLeft w:val="0"/>
                                  <w:marRight w:val="0"/>
                                  <w:marTop w:val="0"/>
                                  <w:marBottom w:val="0"/>
                                  <w:divBdr>
                                    <w:top w:val="none" w:sz="0" w:space="0" w:color="auto"/>
                                    <w:left w:val="none" w:sz="0" w:space="0" w:color="auto"/>
                                    <w:bottom w:val="none" w:sz="0" w:space="0" w:color="auto"/>
                                    <w:right w:val="none" w:sz="0" w:space="0" w:color="auto"/>
                                  </w:divBdr>
                                  <w:divsChild>
                                    <w:div w:id="1672296444">
                                      <w:marLeft w:val="0"/>
                                      <w:marRight w:val="0"/>
                                      <w:marTop w:val="240"/>
                                      <w:marBottom w:val="0"/>
                                      <w:divBdr>
                                        <w:top w:val="none" w:sz="0" w:space="0" w:color="auto"/>
                                        <w:left w:val="none" w:sz="0" w:space="0" w:color="auto"/>
                                        <w:bottom w:val="none" w:sz="0" w:space="0" w:color="auto"/>
                                        <w:right w:val="none" w:sz="0" w:space="0" w:color="auto"/>
                                      </w:divBdr>
                                      <w:divsChild>
                                        <w:div w:id="844591641">
                                          <w:marLeft w:val="0"/>
                                          <w:marRight w:val="0"/>
                                          <w:marTop w:val="0"/>
                                          <w:marBottom w:val="0"/>
                                          <w:divBdr>
                                            <w:top w:val="none" w:sz="0" w:space="0" w:color="auto"/>
                                            <w:left w:val="none" w:sz="0" w:space="0" w:color="auto"/>
                                            <w:bottom w:val="none" w:sz="0" w:space="0" w:color="auto"/>
                                            <w:right w:val="none" w:sz="0" w:space="0" w:color="auto"/>
                                          </w:divBdr>
                                          <w:divsChild>
                                            <w:div w:id="581792247">
                                              <w:marLeft w:val="0"/>
                                              <w:marRight w:val="0"/>
                                              <w:marTop w:val="0"/>
                                              <w:marBottom w:val="0"/>
                                              <w:divBdr>
                                                <w:top w:val="none" w:sz="0" w:space="0" w:color="auto"/>
                                                <w:left w:val="none" w:sz="0" w:space="0" w:color="auto"/>
                                                <w:bottom w:val="none" w:sz="0" w:space="0" w:color="auto"/>
                                                <w:right w:val="none" w:sz="0" w:space="0" w:color="auto"/>
                                              </w:divBdr>
                                              <w:divsChild>
                                                <w:div w:id="344286523">
                                                  <w:marLeft w:val="0"/>
                                                  <w:marRight w:val="0"/>
                                                  <w:marTop w:val="0"/>
                                                  <w:marBottom w:val="0"/>
                                                  <w:divBdr>
                                                    <w:top w:val="none" w:sz="0" w:space="0" w:color="auto"/>
                                                    <w:left w:val="none" w:sz="0" w:space="0" w:color="auto"/>
                                                    <w:bottom w:val="none" w:sz="0" w:space="0" w:color="auto"/>
                                                    <w:right w:val="none" w:sz="0" w:space="0" w:color="auto"/>
                                                  </w:divBdr>
                                                  <w:divsChild>
                                                    <w:div w:id="1798909308">
                                                      <w:marLeft w:val="0"/>
                                                      <w:marRight w:val="0"/>
                                                      <w:marTop w:val="0"/>
                                                      <w:marBottom w:val="0"/>
                                                      <w:divBdr>
                                                        <w:top w:val="none" w:sz="0" w:space="0" w:color="auto"/>
                                                        <w:left w:val="none" w:sz="0" w:space="0" w:color="auto"/>
                                                        <w:bottom w:val="none" w:sz="0" w:space="0" w:color="auto"/>
                                                        <w:right w:val="none" w:sz="0" w:space="0" w:color="auto"/>
                                                      </w:divBdr>
                                                      <w:divsChild>
                                                        <w:div w:id="10255622">
                                                          <w:marLeft w:val="0"/>
                                                          <w:marRight w:val="0"/>
                                                          <w:marTop w:val="0"/>
                                                          <w:marBottom w:val="0"/>
                                                          <w:divBdr>
                                                            <w:top w:val="none" w:sz="0" w:space="0" w:color="auto"/>
                                                            <w:left w:val="none" w:sz="0" w:space="0" w:color="auto"/>
                                                            <w:bottom w:val="none" w:sz="0" w:space="0" w:color="auto"/>
                                                            <w:right w:val="none" w:sz="0" w:space="0" w:color="auto"/>
                                                          </w:divBdr>
                                                          <w:divsChild>
                                                            <w:div w:id="1837068693">
                                                              <w:marLeft w:val="0"/>
                                                              <w:marRight w:val="0"/>
                                                              <w:marTop w:val="0"/>
                                                              <w:marBottom w:val="0"/>
                                                              <w:divBdr>
                                                                <w:top w:val="none" w:sz="0" w:space="0" w:color="auto"/>
                                                                <w:left w:val="none" w:sz="0" w:space="0" w:color="auto"/>
                                                                <w:bottom w:val="none" w:sz="0" w:space="0" w:color="auto"/>
                                                                <w:right w:val="none" w:sz="0" w:space="0" w:color="auto"/>
                                                              </w:divBdr>
                                                              <w:divsChild>
                                                                <w:div w:id="1121876223">
                                                                  <w:marLeft w:val="0"/>
                                                                  <w:marRight w:val="0"/>
                                                                  <w:marTop w:val="0"/>
                                                                  <w:marBottom w:val="0"/>
                                                                  <w:divBdr>
                                                                    <w:top w:val="none" w:sz="0" w:space="0" w:color="auto"/>
                                                                    <w:left w:val="none" w:sz="0" w:space="0" w:color="auto"/>
                                                                    <w:bottom w:val="none" w:sz="0" w:space="0" w:color="auto"/>
                                                                    <w:right w:val="none" w:sz="0" w:space="0" w:color="auto"/>
                                                                  </w:divBdr>
                                                                  <w:divsChild>
                                                                    <w:div w:id="555746393">
                                                                      <w:marLeft w:val="0"/>
                                                                      <w:marRight w:val="0"/>
                                                                      <w:marTop w:val="0"/>
                                                                      <w:marBottom w:val="0"/>
                                                                      <w:divBdr>
                                                                        <w:top w:val="none" w:sz="0" w:space="0" w:color="auto"/>
                                                                        <w:left w:val="none" w:sz="0" w:space="0" w:color="auto"/>
                                                                        <w:bottom w:val="none" w:sz="0" w:space="0" w:color="auto"/>
                                                                        <w:right w:val="none" w:sz="0" w:space="0" w:color="auto"/>
                                                                      </w:divBdr>
                                                                      <w:divsChild>
                                                                        <w:div w:id="128018043">
                                                                          <w:marLeft w:val="0"/>
                                                                          <w:marRight w:val="0"/>
                                                                          <w:marTop w:val="0"/>
                                                                          <w:marBottom w:val="0"/>
                                                                          <w:divBdr>
                                                                            <w:top w:val="none" w:sz="0" w:space="0" w:color="auto"/>
                                                                            <w:left w:val="none" w:sz="0" w:space="0" w:color="auto"/>
                                                                            <w:bottom w:val="none" w:sz="0" w:space="0" w:color="auto"/>
                                                                            <w:right w:val="none" w:sz="0" w:space="0" w:color="auto"/>
                                                                          </w:divBdr>
                                                                          <w:divsChild>
                                                                            <w:div w:id="2092000824">
                                                                              <w:marLeft w:val="0"/>
                                                                              <w:marRight w:val="0"/>
                                                                              <w:marTop w:val="0"/>
                                                                              <w:marBottom w:val="0"/>
                                                                              <w:divBdr>
                                                                                <w:top w:val="none" w:sz="0" w:space="0" w:color="auto"/>
                                                                                <w:left w:val="none" w:sz="0" w:space="0" w:color="auto"/>
                                                                                <w:bottom w:val="none" w:sz="0" w:space="0" w:color="auto"/>
                                                                                <w:right w:val="none" w:sz="0" w:space="0" w:color="auto"/>
                                                                              </w:divBdr>
                                                                              <w:divsChild>
                                                                                <w:div w:id="1481847941">
                                                                                  <w:marLeft w:val="0"/>
                                                                                  <w:marRight w:val="0"/>
                                                                                  <w:marTop w:val="0"/>
                                                                                  <w:marBottom w:val="0"/>
                                                                                  <w:divBdr>
                                                                                    <w:top w:val="none" w:sz="0" w:space="0" w:color="auto"/>
                                                                                    <w:left w:val="none" w:sz="0" w:space="0" w:color="auto"/>
                                                                                    <w:bottom w:val="none" w:sz="0" w:space="0" w:color="auto"/>
                                                                                    <w:right w:val="none" w:sz="0" w:space="0" w:color="auto"/>
                                                                                  </w:divBdr>
                                                                                  <w:divsChild>
                                                                                    <w:div w:id="681322634">
                                                                                      <w:marLeft w:val="0"/>
                                                                                      <w:marRight w:val="0"/>
                                                                                      <w:marTop w:val="0"/>
                                                                                      <w:marBottom w:val="0"/>
                                                                                      <w:divBdr>
                                                                                        <w:top w:val="none" w:sz="0" w:space="0" w:color="auto"/>
                                                                                        <w:left w:val="none" w:sz="0" w:space="0" w:color="auto"/>
                                                                                        <w:bottom w:val="none" w:sz="0" w:space="0" w:color="auto"/>
                                                                                        <w:right w:val="none" w:sz="0" w:space="0" w:color="auto"/>
                                                                                      </w:divBdr>
                                                                                      <w:divsChild>
                                                                                        <w:div w:id="1630624842">
                                                                                          <w:marLeft w:val="0"/>
                                                                                          <w:marRight w:val="0"/>
                                                                                          <w:marTop w:val="0"/>
                                                                                          <w:marBottom w:val="0"/>
                                                                                          <w:divBdr>
                                                                                            <w:top w:val="none" w:sz="0" w:space="0" w:color="auto"/>
                                                                                            <w:left w:val="none" w:sz="0" w:space="0" w:color="auto"/>
                                                                                            <w:bottom w:val="none" w:sz="0" w:space="0" w:color="auto"/>
                                                                                            <w:right w:val="none" w:sz="0" w:space="0" w:color="auto"/>
                                                                                          </w:divBdr>
                                                                                          <w:divsChild>
                                                                                            <w:div w:id="860316348">
                                                                                              <w:marLeft w:val="0"/>
                                                                                              <w:marRight w:val="0"/>
                                                                                              <w:marTop w:val="0"/>
                                                                                              <w:marBottom w:val="0"/>
                                                                                              <w:divBdr>
                                                                                                <w:top w:val="none" w:sz="0" w:space="0" w:color="auto"/>
                                                                                                <w:left w:val="none" w:sz="0" w:space="0" w:color="auto"/>
                                                                                                <w:bottom w:val="none" w:sz="0" w:space="0" w:color="auto"/>
                                                                                                <w:right w:val="none" w:sz="0" w:space="0" w:color="auto"/>
                                                                                              </w:divBdr>
                                                                                              <w:divsChild>
                                                                                                <w:div w:id="442920699">
                                                                                                  <w:marLeft w:val="0"/>
                                                                                                  <w:marRight w:val="0"/>
                                                                                                  <w:marTop w:val="0"/>
                                                                                                  <w:marBottom w:val="0"/>
                                                                                                  <w:divBdr>
                                                                                                    <w:top w:val="none" w:sz="0" w:space="0" w:color="auto"/>
                                                                                                    <w:left w:val="none" w:sz="0" w:space="0" w:color="auto"/>
                                                                                                    <w:bottom w:val="none" w:sz="0" w:space="0" w:color="auto"/>
                                                                                                    <w:right w:val="none" w:sz="0" w:space="0" w:color="auto"/>
                                                                                                  </w:divBdr>
                                                                                                </w:div>
                                                                                                <w:div w:id="850098860">
                                                                                                  <w:marLeft w:val="0"/>
                                                                                                  <w:marRight w:val="0"/>
                                                                                                  <w:marTop w:val="0"/>
                                                                                                  <w:marBottom w:val="0"/>
                                                                                                  <w:divBdr>
                                                                                                    <w:top w:val="none" w:sz="0" w:space="0" w:color="auto"/>
                                                                                                    <w:left w:val="none" w:sz="0" w:space="0" w:color="auto"/>
                                                                                                    <w:bottom w:val="none" w:sz="0" w:space="0" w:color="auto"/>
                                                                                                    <w:right w:val="none" w:sz="0" w:space="0" w:color="auto"/>
                                                                                                  </w:divBdr>
                                                                                                </w:div>
                                                                                                <w:div w:id="876283045">
                                                                                                  <w:marLeft w:val="0"/>
                                                                                                  <w:marRight w:val="0"/>
                                                                                                  <w:marTop w:val="0"/>
                                                                                                  <w:marBottom w:val="0"/>
                                                                                                  <w:divBdr>
                                                                                                    <w:top w:val="none" w:sz="0" w:space="0" w:color="auto"/>
                                                                                                    <w:left w:val="none" w:sz="0" w:space="0" w:color="auto"/>
                                                                                                    <w:bottom w:val="none" w:sz="0" w:space="0" w:color="auto"/>
                                                                                                    <w:right w:val="none" w:sz="0" w:space="0" w:color="auto"/>
                                                                                                  </w:divBdr>
                                                                                                </w:div>
                                                                                                <w:div w:id="945966905">
                                                                                                  <w:marLeft w:val="0"/>
                                                                                                  <w:marRight w:val="0"/>
                                                                                                  <w:marTop w:val="0"/>
                                                                                                  <w:marBottom w:val="0"/>
                                                                                                  <w:divBdr>
                                                                                                    <w:top w:val="none" w:sz="0" w:space="0" w:color="auto"/>
                                                                                                    <w:left w:val="none" w:sz="0" w:space="0" w:color="auto"/>
                                                                                                    <w:bottom w:val="none" w:sz="0" w:space="0" w:color="auto"/>
                                                                                                    <w:right w:val="none" w:sz="0" w:space="0" w:color="auto"/>
                                                                                                  </w:divBdr>
                                                                                                </w:div>
                                                                                                <w:div w:id="1244296426">
                                                                                                  <w:marLeft w:val="0"/>
                                                                                                  <w:marRight w:val="0"/>
                                                                                                  <w:marTop w:val="0"/>
                                                                                                  <w:marBottom w:val="0"/>
                                                                                                  <w:divBdr>
                                                                                                    <w:top w:val="none" w:sz="0" w:space="0" w:color="auto"/>
                                                                                                    <w:left w:val="none" w:sz="0" w:space="0" w:color="auto"/>
                                                                                                    <w:bottom w:val="none" w:sz="0" w:space="0" w:color="auto"/>
                                                                                                    <w:right w:val="none" w:sz="0" w:space="0" w:color="auto"/>
                                                                                                  </w:divBdr>
                                                                                                </w:div>
                                                                                                <w:div w:id="1374967676">
                                                                                                  <w:marLeft w:val="0"/>
                                                                                                  <w:marRight w:val="0"/>
                                                                                                  <w:marTop w:val="0"/>
                                                                                                  <w:marBottom w:val="0"/>
                                                                                                  <w:divBdr>
                                                                                                    <w:top w:val="none" w:sz="0" w:space="0" w:color="auto"/>
                                                                                                    <w:left w:val="none" w:sz="0" w:space="0" w:color="auto"/>
                                                                                                    <w:bottom w:val="none" w:sz="0" w:space="0" w:color="auto"/>
                                                                                                    <w:right w:val="none" w:sz="0" w:space="0" w:color="auto"/>
                                                                                                  </w:divBdr>
                                                                                                </w:div>
                                                                                                <w:div w:id="16170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yperlink" Target="http://www.graded.br/" TargetMode="Externa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yperlink" Target="http://www.abdi.com.br/" TargetMode="External"/><Relationship Id="rId63" Type="http://schemas.openxmlformats.org/officeDocument/2006/relationships/hyperlink" Target="http://www7.fiemg.com.br/" TargetMode="External"/><Relationship Id="rId68" Type="http://schemas.openxmlformats.org/officeDocument/2006/relationships/hyperlink" Target="http://www.sistemafibra.org.br/" TargetMode="External"/><Relationship Id="rId76"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hyperlink" Target="mailto:secom.taipe@itamraty.gov.br"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12.xml"/><Relationship Id="rId45" Type="http://schemas.openxmlformats.org/officeDocument/2006/relationships/hyperlink" Target="http://www.eabh.com.br/" TargetMode="External"/><Relationship Id="rId53" Type="http://schemas.openxmlformats.org/officeDocument/2006/relationships/hyperlink" Target="mailto:saopaulo@moea.gov.tw" TargetMode="External"/><Relationship Id="rId58" Type="http://schemas.openxmlformats.org/officeDocument/2006/relationships/hyperlink" Target="mailto:sac@cni.org.br" TargetMode="External"/><Relationship Id="rId66" Type="http://schemas.openxmlformats.org/officeDocument/2006/relationships/hyperlink" Target="http://www.fieam.org.br/" TargetMode="External"/><Relationship Id="rId74" Type="http://schemas.openxmlformats.org/officeDocument/2006/relationships/image" Target="media/image2.jpeg"/><Relationship Id="rId79" Type="http://schemas.openxmlformats.org/officeDocument/2006/relationships/header" Target="header26.xml"/><Relationship Id="rId5" Type="http://schemas.openxmlformats.org/officeDocument/2006/relationships/settings" Target="settings.xml"/><Relationship Id="rId61" Type="http://schemas.openxmlformats.org/officeDocument/2006/relationships/hyperlink" Target="http://www.fiesp.com.br/"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yperlink" Target="http://www.iscbrazil.com/" TargetMode="External"/><Relationship Id="rId52" Type="http://schemas.openxmlformats.org/officeDocument/2006/relationships/footer" Target="footer14.xml"/><Relationship Id="rId60" Type="http://schemas.openxmlformats.org/officeDocument/2006/relationships/hyperlink" Target="http://www.sebrae.com.br/" TargetMode="External"/><Relationship Id="rId65" Type="http://schemas.openxmlformats.org/officeDocument/2006/relationships/hyperlink" Target="http://www.fiesc.com.br" TargetMode="External"/><Relationship Id="rId73" Type="http://schemas.openxmlformats.org/officeDocument/2006/relationships/header" Target="header23.xml"/><Relationship Id="rId78" Type="http://schemas.openxmlformats.org/officeDocument/2006/relationships/footer" Target="footer16.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http://gov.br/" TargetMode="External"/><Relationship Id="rId35" Type="http://schemas.openxmlformats.org/officeDocument/2006/relationships/header" Target="header15.xml"/><Relationship Id="rId43" Type="http://schemas.openxmlformats.org/officeDocument/2006/relationships/hyperlink" Target="http://www.eac.com.br/" TargetMode="External"/><Relationship Id="rId48" Type="http://schemas.openxmlformats.org/officeDocument/2006/relationships/header" Target="header20.xml"/><Relationship Id="rId56" Type="http://schemas.openxmlformats.org/officeDocument/2006/relationships/hyperlink" Target="http://portal.apexbrasil.com.br/" TargetMode="External"/><Relationship Id="rId64" Type="http://schemas.openxmlformats.org/officeDocument/2006/relationships/hyperlink" Target="http://www.fiergs.org.br/" TargetMode="External"/><Relationship Id="rId69" Type="http://schemas.openxmlformats.org/officeDocument/2006/relationships/hyperlink" Target="https://www.google.com/url?sa=t&amp;rct=j&amp;q=&amp;esrc=s&amp;source=web&amp;cd=&amp;cad=rja&amp;uact=8&amp;ved=2ahUKEwiJgZHo7_jvAhWJD7kGHVBGAmEQFjAAegQIBBAD&amp;url=http%3A%2F%2Fwww.dbresciachurrascaria.com.br%2F&amp;usg=AOvVaw2Adu7tfiIBBd88oxV1eZzd" TargetMode="External"/><Relationship Id="rId77"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yperlink" Target="http://www.fecomercio.com.br" TargetMode="External"/><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7.xml"/><Relationship Id="rId46" Type="http://schemas.openxmlformats.org/officeDocument/2006/relationships/hyperlink" Target="http://www.sidarta.org.br" TargetMode="External"/><Relationship Id="rId59" Type="http://schemas.openxmlformats.org/officeDocument/2006/relationships/hyperlink" Target="http://portaldaindustria.com.br" TargetMode="External"/><Relationship Id="rId67" Type="http://schemas.openxmlformats.org/officeDocument/2006/relationships/hyperlink" Target="http://www.fieb.org.br/" TargetMode="External"/><Relationship Id="rId20" Type="http://schemas.openxmlformats.org/officeDocument/2006/relationships/header" Target="header6.xml"/><Relationship Id="rId41" Type="http://schemas.openxmlformats.org/officeDocument/2006/relationships/hyperlink" Target="http://www.eabdf.br/" TargetMode="External"/><Relationship Id="rId54" Type="http://schemas.openxmlformats.org/officeDocument/2006/relationships/hyperlink" Target="mailto:brazil@taitra.org.tw" TargetMode="External"/><Relationship Id="rId62" Type="http://schemas.openxmlformats.org/officeDocument/2006/relationships/hyperlink" Target="http://www.firjan.com.br" TargetMode="External"/><Relationship Id="rId70" Type="http://schemas.openxmlformats.org/officeDocument/2006/relationships/hyperlink" Target="mailto:consular.taipe@itamaraty.gov.br" TargetMode="Externa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11.xml"/><Relationship Id="rId49" Type="http://schemas.openxmlformats.org/officeDocument/2006/relationships/footer" Target="footer13.xml"/><Relationship Id="rId57" Type="http://schemas.openxmlformats.org/officeDocument/2006/relationships/hyperlink" Target="http://www.aeb.org.b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A6B31-8A89-4144-801A-2D8FE36D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146</Pages>
  <Words>13641</Words>
  <Characters>77759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91218</CharactersWithSpaces>
  <SharedDoc>false</SharedDoc>
  <HLinks>
    <vt:vector size="270" baseType="variant">
      <vt:variant>
        <vt:i4>4522079</vt:i4>
      </vt:variant>
      <vt:variant>
        <vt:i4>180</vt:i4>
      </vt:variant>
      <vt:variant>
        <vt:i4>0</vt:i4>
      </vt:variant>
      <vt:variant>
        <vt:i4>5</vt:i4>
      </vt:variant>
      <vt:variant>
        <vt:lpwstr>http://www.fecomercio.com.br/</vt:lpwstr>
      </vt:variant>
      <vt:variant>
        <vt:lpwstr/>
      </vt:variant>
      <vt:variant>
        <vt:i4>7602253</vt:i4>
      </vt:variant>
      <vt:variant>
        <vt:i4>177</vt:i4>
      </vt:variant>
      <vt:variant>
        <vt:i4>0</vt:i4>
      </vt:variant>
      <vt:variant>
        <vt:i4>5</vt:i4>
      </vt:variant>
      <vt:variant>
        <vt:lpwstr>mailto:secom.taipe@itamraty.gov.br</vt:lpwstr>
      </vt:variant>
      <vt:variant>
        <vt:lpwstr/>
      </vt:variant>
      <vt:variant>
        <vt:i4>393266</vt:i4>
      </vt:variant>
      <vt:variant>
        <vt:i4>174</vt:i4>
      </vt:variant>
      <vt:variant>
        <vt:i4>0</vt:i4>
      </vt:variant>
      <vt:variant>
        <vt:i4>5</vt:i4>
      </vt:variant>
      <vt:variant>
        <vt:lpwstr>mailto:consular.taipe@itamaraty.gov.br</vt:lpwstr>
      </vt:variant>
      <vt:variant>
        <vt:lpwstr/>
      </vt:variant>
      <vt:variant>
        <vt:i4>5832814</vt:i4>
      </vt:variant>
      <vt:variant>
        <vt:i4>171</vt:i4>
      </vt:variant>
      <vt:variant>
        <vt:i4>0</vt:i4>
      </vt:variant>
      <vt:variant>
        <vt:i4>5</vt:i4>
      </vt:variant>
      <vt:variant>
        <vt:lpwstr>https://www.google.com/url?sa=t&amp;rct=j&amp;q=&amp;esrc=s&amp;source=web&amp;cd=&amp;cad=rja&amp;uact=8&amp;ved=2ahUKEwiJgZHo7_jvAhWJD7kGHVBGAmEQFjAAegQIBBAD&amp;url=http%3A%2F%2Fwww.dbresciachurrascaria.com.br%2F&amp;usg=AOvVaw2Adu7tfiIBBd88oxV1eZzd</vt:lpwstr>
      </vt:variant>
      <vt:variant>
        <vt:lpwstr/>
      </vt:variant>
      <vt:variant>
        <vt:i4>3407919</vt:i4>
      </vt:variant>
      <vt:variant>
        <vt:i4>168</vt:i4>
      </vt:variant>
      <vt:variant>
        <vt:i4>0</vt:i4>
      </vt:variant>
      <vt:variant>
        <vt:i4>5</vt:i4>
      </vt:variant>
      <vt:variant>
        <vt:lpwstr>http://www.sistemafibra.org.br/</vt:lpwstr>
      </vt:variant>
      <vt:variant>
        <vt:lpwstr/>
      </vt:variant>
      <vt:variant>
        <vt:i4>2621489</vt:i4>
      </vt:variant>
      <vt:variant>
        <vt:i4>165</vt:i4>
      </vt:variant>
      <vt:variant>
        <vt:i4>0</vt:i4>
      </vt:variant>
      <vt:variant>
        <vt:i4>5</vt:i4>
      </vt:variant>
      <vt:variant>
        <vt:lpwstr>http://www.fieb.org.br/</vt:lpwstr>
      </vt:variant>
      <vt:variant>
        <vt:lpwstr/>
      </vt:variant>
      <vt:variant>
        <vt:i4>88</vt:i4>
      </vt:variant>
      <vt:variant>
        <vt:i4>162</vt:i4>
      </vt:variant>
      <vt:variant>
        <vt:i4>0</vt:i4>
      </vt:variant>
      <vt:variant>
        <vt:i4>5</vt:i4>
      </vt:variant>
      <vt:variant>
        <vt:lpwstr>http://www.fieam.org.br/</vt:lpwstr>
      </vt:variant>
      <vt:variant>
        <vt:lpwstr/>
      </vt:variant>
      <vt:variant>
        <vt:i4>524375</vt:i4>
      </vt:variant>
      <vt:variant>
        <vt:i4>159</vt:i4>
      </vt:variant>
      <vt:variant>
        <vt:i4>0</vt:i4>
      </vt:variant>
      <vt:variant>
        <vt:i4>5</vt:i4>
      </vt:variant>
      <vt:variant>
        <vt:lpwstr>http://www.fiesc.com.br/</vt:lpwstr>
      </vt:variant>
      <vt:variant>
        <vt:lpwstr/>
      </vt:variant>
      <vt:variant>
        <vt:i4>5177426</vt:i4>
      </vt:variant>
      <vt:variant>
        <vt:i4>156</vt:i4>
      </vt:variant>
      <vt:variant>
        <vt:i4>0</vt:i4>
      </vt:variant>
      <vt:variant>
        <vt:i4>5</vt:i4>
      </vt:variant>
      <vt:variant>
        <vt:lpwstr>http://www.fiergs.org.br/</vt:lpwstr>
      </vt:variant>
      <vt:variant>
        <vt:lpwstr/>
      </vt:variant>
      <vt:variant>
        <vt:i4>1835073</vt:i4>
      </vt:variant>
      <vt:variant>
        <vt:i4>153</vt:i4>
      </vt:variant>
      <vt:variant>
        <vt:i4>0</vt:i4>
      </vt:variant>
      <vt:variant>
        <vt:i4>5</vt:i4>
      </vt:variant>
      <vt:variant>
        <vt:lpwstr>http://www7.fiemg.com.br/</vt:lpwstr>
      </vt:variant>
      <vt:variant>
        <vt:lpwstr/>
      </vt:variant>
      <vt:variant>
        <vt:i4>4390993</vt:i4>
      </vt:variant>
      <vt:variant>
        <vt:i4>150</vt:i4>
      </vt:variant>
      <vt:variant>
        <vt:i4>0</vt:i4>
      </vt:variant>
      <vt:variant>
        <vt:i4>5</vt:i4>
      </vt:variant>
      <vt:variant>
        <vt:lpwstr>http://www.firjan.com.br/</vt:lpwstr>
      </vt:variant>
      <vt:variant>
        <vt:lpwstr/>
      </vt:variant>
      <vt:variant>
        <vt:i4>1769559</vt:i4>
      </vt:variant>
      <vt:variant>
        <vt:i4>147</vt:i4>
      </vt:variant>
      <vt:variant>
        <vt:i4>0</vt:i4>
      </vt:variant>
      <vt:variant>
        <vt:i4>5</vt:i4>
      </vt:variant>
      <vt:variant>
        <vt:lpwstr>http://www.fiesp.com.br/</vt:lpwstr>
      </vt:variant>
      <vt:variant>
        <vt:lpwstr/>
      </vt:variant>
      <vt:variant>
        <vt:i4>4587598</vt:i4>
      </vt:variant>
      <vt:variant>
        <vt:i4>144</vt:i4>
      </vt:variant>
      <vt:variant>
        <vt:i4>0</vt:i4>
      </vt:variant>
      <vt:variant>
        <vt:i4>5</vt:i4>
      </vt:variant>
      <vt:variant>
        <vt:lpwstr>http://www.sebrae.com.br/</vt:lpwstr>
      </vt:variant>
      <vt:variant>
        <vt:lpwstr/>
      </vt:variant>
      <vt:variant>
        <vt:i4>131076</vt:i4>
      </vt:variant>
      <vt:variant>
        <vt:i4>141</vt:i4>
      </vt:variant>
      <vt:variant>
        <vt:i4>0</vt:i4>
      </vt:variant>
      <vt:variant>
        <vt:i4>5</vt:i4>
      </vt:variant>
      <vt:variant>
        <vt:lpwstr>http://portaldaindustria.com.br/</vt:lpwstr>
      </vt:variant>
      <vt:variant>
        <vt:lpwstr/>
      </vt:variant>
      <vt:variant>
        <vt:i4>1179767</vt:i4>
      </vt:variant>
      <vt:variant>
        <vt:i4>138</vt:i4>
      </vt:variant>
      <vt:variant>
        <vt:i4>0</vt:i4>
      </vt:variant>
      <vt:variant>
        <vt:i4>5</vt:i4>
      </vt:variant>
      <vt:variant>
        <vt:lpwstr>mailto:sac@cni.org.br</vt:lpwstr>
      </vt:variant>
      <vt:variant>
        <vt:lpwstr/>
      </vt:variant>
      <vt:variant>
        <vt:i4>7143477</vt:i4>
      </vt:variant>
      <vt:variant>
        <vt:i4>135</vt:i4>
      </vt:variant>
      <vt:variant>
        <vt:i4>0</vt:i4>
      </vt:variant>
      <vt:variant>
        <vt:i4>5</vt:i4>
      </vt:variant>
      <vt:variant>
        <vt:lpwstr>http://www.aeb.org.br/</vt:lpwstr>
      </vt:variant>
      <vt:variant>
        <vt:lpwstr/>
      </vt:variant>
      <vt:variant>
        <vt:i4>4194317</vt:i4>
      </vt:variant>
      <vt:variant>
        <vt:i4>132</vt:i4>
      </vt:variant>
      <vt:variant>
        <vt:i4>0</vt:i4>
      </vt:variant>
      <vt:variant>
        <vt:i4>5</vt:i4>
      </vt:variant>
      <vt:variant>
        <vt:lpwstr>http://portal.apexbrasil.com.br/</vt:lpwstr>
      </vt:variant>
      <vt:variant>
        <vt:lpwstr/>
      </vt:variant>
      <vt:variant>
        <vt:i4>3342391</vt:i4>
      </vt:variant>
      <vt:variant>
        <vt:i4>129</vt:i4>
      </vt:variant>
      <vt:variant>
        <vt:i4>0</vt:i4>
      </vt:variant>
      <vt:variant>
        <vt:i4>5</vt:i4>
      </vt:variant>
      <vt:variant>
        <vt:lpwstr>http://www.abdi.com.br/</vt:lpwstr>
      </vt:variant>
      <vt:variant>
        <vt:lpwstr/>
      </vt:variant>
      <vt:variant>
        <vt:i4>4194355</vt:i4>
      </vt:variant>
      <vt:variant>
        <vt:i4>126</vt:i4>
      </vt:variant>
      <vt:variant>
        <vt:i4>0</vt:i4>
      </vt:variant>
      <vt:variant>
        <vt:i4>5</vt:i4>
      </vt:variant>
      <vt:variant>
        <vt:lpwstr>mailto:brazil@taitra.org.tw</vt:lpwstr>
      </vt:variant>
      <vt:variant>
        <vt:lpwstr/>
      </vt:variant>
      <vt:variant>
        <vt:i4>5767206</vt:i4>
      </vt:variant>
      <vt:variant>
        <vt:i4>123</vt:i4>
      </vt:variant>
      <vt:variant>
        <vt:i4>0</vt:i4>
      </vt:variant>
      <vt:variant>
        <vt:i4>5</vt:i4>
      </vt:variant>
      <vt:variant>
        <vt:lpwstr>mailto:saopaulo@moea.gov.tw</vt:lpwstr>
      </vt:variant>
      <vt:variant>
        <vt:lpwstr/>
      </vt:variant>
      <vt:variant>
        <vt:i4>6946860</vt:i4>
      </vt:variant>
      <vt:variant>
        <vt:i4>120</vt:i4>
      </vt:variant>
      <vt:variant>
        <vt:i4>0</vt:i4>
      </vt:variant>
      <vt:variant>
        <vt:i4>5</vt:i4>
      </vt:variant>
      <vt:variant>
        <vt:lpwstr>http://www.sidarta.org.br/</vt:lpwstr>
      </vt:variant>
      <vt:variant>
        <vt:lpwstr/>
      </vt:variant>
      <vt:variant>
        <vt:i4>3211317</vt:i4>
      </vt:variant>
      <vt:variant>
        <vt:i4>117</vt:i4>
      </vt:variant>
      <vt:variant>
        <vt:i4>0</vt:i4>
      </vt:variant>
      <vt:variant>
        <vt:i4>5</vt:i4>
      </vt:variant>
      <vt:variant>
        <vt:lpwstr>http://www.eabh.com.br/</vt:lpwstr>
      </vt:variant>
      <vt:variant>
        <vt:lpwstr/>
      </vt:variant>
      <vt:variant>
        <vt:i4>4915208</vt:i4>
      </vt:variant>
      <vt:variant>
        <vt:i4>114</vt:i4>
      </vt:variant>
      <vt:variant>
        <vt:i4>0</vt:i4>
      </vt:variant>
      <vt:variant>
        <vt:i4>5</vt:i4>
      </vt:variant>
      <vt:variant>
        <vt:lpwstr>http://www.iscbrazil.com/</vt:lpwstr>
      </vt:variant>
      <vt:variant>
        <vt:lpwstr/>
      </vt:variant>
      <vt:variant>
        <vt:i4>7209004</vt:i4>
      </vt:variant>
      <vt:variant>
        <vt:i4>111</vt:i4>
      </vt:variant>
      <vt:variant>
        <vt:i4>0</vt:i4>
      </vt:variant>
      <vt:variant>
        <vt:i4>5</vt:i4>
      </vt:variant>
      <vt:variant>
        <vt:lpwstr>http://www.eac.com.br/</vt:lpwstr>
      </vt:variant>
      <vt:variant>
        <vt:lpwstr/>
      </vt:variant>
      <vt:variant>
        <vt:i4>1310784</vt:i4>
      </vt:variant>
      <vt:variant>
        <vt:i4>108</vt:i4>
      </vt:variant>
      <vt:variant>
        <vt:i4>0</vt:i4>
      </vt:variant>
      <vt:variant>
        <vt:i4>5</vt:i4>
      </vt:variant>
      <vt:variant>
        <vt:lpwstr>http://www.graded.br/</vt:lpwstr>
      </vt:variant>
      <vt:variant>
        <vt:lpwstr/>
      </vt:variant>
      <vt:variant>
        <vt:i4>458761</vt:i4>
      </vt:variant>
      <vt:variant>
        <vt:i4>105</vt:i4>
      </vt:variant>
      <vt:variant>
        <vt:i4>0</vt:i4>
      </vt:variant>
      <vt:variant>
        <vt:i4>5</vt:i4>
      </vt:variant>
      <vt:variant>
        <vt:lpwstr>http://www.eabdf.br/</vt:lpwstr>
      </vt:variant>
      <vt:variant>
        <vt:lpwstr/>
      </vt:variant>
      <vt:variant>
        <vt:i4>1638485</vt:i4>
      </vt:variant>
      <vt:variant>
        <vt:i4>102</vt:i4>
      </vt:variant>
      <vt:variant>
        <vt:i4>0</vt:i4>
      </vt:variant>
      <vt:variant>
        <vt:i4>5</vt:i4>
      </vt:variant>
      <vt:variant>
        <vt:lpwstr>https://portaldeimigracao.mj.gov.br/pt/informacoes-gerais</vt:lpwstr>
      </vt:variant>
      <vt:variant>
        <vt:lpwstr/>
      </vt:variant>
      <vt:variant>
        <vt:i4>7798842</vt:i4>
      </vt:variant>
      <vt:variant>
        <vt:i4>99</vt:i4>
      </vt:variant>
      <vt:variant>
        <vt:i4>0</vt:i4>
      </vt:variant>
      <vt:variant>
        <vt:i4>5</vt:i4>
      </vt:variant>
      <vt:variant>
        <vt:lpwstr>http://gov.br/</vt:lpwstr>
      </vt:variant>
      <vt:variant>
        <vt:lpwstr/>
      </vt:variant>
      <vt:variant>
        <vt:i4>7536644</vt:i4>
      </vt:variant>
      <vt:variant>
        <vt:i4>96</vt:i4>
      </vt:variant>
      <vt:variant>
        <vt:i4>0</vt:i4>
      </vt:variant>
      <vt:variant>
        <vt:i4>5</vt:i4>
      </vt:variant>
      <vt:variant>
        <vt:lpwstr>https://www.licitacao.net/noticias_mostra.asp?p_cd_notc=20255&amp;gclid=CjwKCAiAodTfBRBEEiwAa1hauqOAqYz-zeTfFkwFMNMi80M30sssE_-q_CvCUaH_HRTuUYqpItJMLhoCcdYQAvD_BwE</vt:lpwstr>
      </vt:variant>
      <vt:variant>
        <vt:lpwstr/>
      </vt:variant>
      <vt:variant>
        <vt:i4>2293856</vt:i4>
      </vt:variant>
      <vt:variant>
        <vt:i4>93</vt:i4>
      </vt:variant>
      <vt:variant>
        <vt:i4>0</vt:i4>
      </vt:variant>
      <vt:variant>
        <vt:i4>5</vt:i4>
      </vt:variant>
      <vt:variant>
        <vt:lpwstr>https://pt.wikipedia.org/wiki/Jair_Bolsonaro</vt:lpwstr>
      </vt:variant>
      <vt:variant>
        <vt:lpwstr>_blank</vt:lpwstr>
      </vt:variant>
      <vt:variant>
        <vt:i4>1048624</vt:i4>
      </vt:variant>
      <vt:variant>
        <vt:i4>86</vt:i4>
      </vt:variant>
      <vt:variant>
        <vt:i4>0</vt:i4>
      </vt:variant>
      <vt:variant>
        <vt:i4>5</vt:i4>
      </vt:variant>
      <vt:variant>
        <vt:lpwstr/>
      </vt:variant>
      <vt:variant>
        <vt:lpwstr>_Toc78237824</vt:lpwstr>
      </vt:variant>
      <vt:variant>
        <vt:i4>1507376</vt:i4>
      </vt:variant>
      <vt:variant>
        <vt:i4>80</vt:i4>
      </vt:variant>
      <vt:variant>
        <vt:i4>0</vt:i4>
      </vt:variant>
      <vt:variant>
        <vt:i4>5</vt:i4>
      </vt:variant>
      <vt:variant>
        <vt:lpwstr/>
      </vt:variant>
      <vt:variant>
        <vt:lpwstr>_Toc78237823</vt:lpwstr>
      </vt:variant>
      <vt:variant>
        <vt:i4>1441840</vt:i4>
      </vt:variant>
      <vt:variant>
        <vt:i4>74</vt:i4>
      </vt:variant>
      <vt:variant>
        <vt:i4>0</vt:i4>
      </vt:variant>
      <vt:variant>
        <vt:i4>5</vt:i4>
      </vt:variant>
      <vt:variant>
        <vt:lpwstr/>
      </vt:variant>
      <vt:variant>
        <vt:lpwstr>_Toc78237822</vt:lpwstr>
      </vt:variant>
      <vt:variant>
        <vt:i4>1376304</vt:i4>
      </vt:variant>
      <vt:variant>
        <vt:i4>68</vt:i4>
      </vt:variant>
      <vt:variant>
        <vt:i4>0</vt:i4>
      </vt:variant>
      <vt:variant>
        <vt:i4>5</vt:i4>
      </vt:variant>
      <vt:variant>
        <vt:lpwstr/>
      </vt:variant>
      <vt:variant>
        <vt:lpwstr>_Toc78237821</vt:lpwstr>
      </vt:variant>
      <vt:variant>
        <vt:i4>1310768</vt:i4>
      </vt:variant>
      <vt:variant>
        <vt:i4>62</vt:i4>
      </vt:variant>
      <vt:variant>
        <vt:i4>0</vt:i4>
      </vt:variant>
      <vt:variant>
        <vt:i4>5</vt:i4>
      </vt:variant>
      <vt:variant>
        <vt:lpwstr/>
      </vt:variant>
      <vt:variant>
        <vt:lpwstr>_Toc78237820</vt:lpwstr>
      </vt:variant>
      <vt:variant>
        <vt:i4>1900595</vt:i4>
      </vt:variant>
      <vt:variant>
        <vt:i4>56</vt:i4>
      </vt:variant>
      <vt:variant>
        <vt:i4>0</vt:i4>
      </vt:variant>
      <vt:variant>
        <vt:i4>5</vt:i4>
      </vt:variant>
      <vt:variant>
        <vt:lpwstr/>
      </vt:variant>
      <vt:variant>
        <vt:lpwstr>_Toc78237819</vt:lpwstr>
      </vt:variant>
      <vt:variant>
        <vt:i4>1835059</vt:i4>
      </vt:variant>
      <vt:variant>
        <vt:i4>50</vt:i4>
      </vt:variant>
      <vt:variant>
        <vt:i4>0</vt:i4>
      </vt:variant>
      <vt:variant>
        <vt:i4>5</vt:i4>
      </vt:variant>
      <vt:variant>
        <vt:lpwstr/>
      </vt:variant>
      <vt:variant>
        <vt:lpwstr>_Toc78237818</vt:lpwstr>
      </vt:variant>
      <vt:variant>
        <vt:i4>1245235</vt:i4>
      </vt:variant>
      <vt:variant>
        <vt:i4>44</vt:i4>
      </vt:variant>
      <vt:variant>
        <vt:i4>0</vt:i4>
      </vt:variant>
      <vt:variant>
        <vt:i4>5</vt:i4>
      </vt:variant>
      <vt:variant>
        <vt:lpwstr/>
      </vt:variant>
      <vt:variant>
        <vt:lpwstr>_Toc78237817</vt:lpwstr>
      </vt:variant>
      <vt:variant>
        <vt:i4>1179699</vt:i4>
      </vt:variant>
      <vt:variant>
        <vt:i4>38</vt:i4>
      </vt:variant>
      <vt:variant>
        <vt:i4>0</vt:i4>
      </vt:variant>
      <vt:variant>
        <vt:i4>5</vt:i4>
      </vt:variant>
      <vt:variant>
        <vt:lpwstr/>
      </vt:variant>
      <vt:variant>
        <vt:lpwstr>_Toc78237816</vt:lpwstr>
      </vt:variant>
      <vt:variant>
        <vt:i4>1114163</vt:i4>
      </vt:variant>
      <vt:variant>
        <vt:i4>32</vt:i4>
      </vt:variant>
      <vt:variant>
        <vt:i4>0</vt:i4>
      </vt:variant>
      <vt:variant>
        <vt:i4>5</vt:i4>
      </vt:variant>
      <vt:variant>
        <vt:lpwstr/>
      </vt:variant>
      <vt:variant>
        <vt:lpwstr>_Toc78237815</vt:lpwstr>
      </vt:variant>
      <vt:variant>
        <vt:i4>1048627</vt:i4>
      </vt:variant>
      <vt:variant>
        <vt:i4>26</vt:i4>
      </vt:variant>
      <vt:variant>
        <vt:i4>0</vt:i4>
      </vt:variant>
      <vt:variant>
        <vt:i4>5</vt:i4>
      </vt:variant>
      <vt:variant>
        <vt:lpwstr/>
      </vt:variant>
      <vt:variant>
        <vt:lpwstr>_Toc78237814</vt:lpwstr>
      </vt:variant>
      <vt:variant>
        <vt:i4>1507379</vt:i4>
      </vt:variant>
      <vt:variant>
        <vt:i4>20</vt:i4>
      </vt:variant>
      <vt:variant>
        <vt:i4>0</vt:i4>
      </vt:variant>
      <vt:variant>
        <vt:i4>5</vt:i4>
      </vt:variant>
      <vt:variant>
        <vt:lpwstr/>
      </vt:variant>
      <vt:variant>
        <vt:lpwstr>_Toc78237813</vt:lpwstr>
      </vt:variant>
      <vt:variant>
        <vt:i4>1441843</vt:i4>
      </vt:variant>
      <vt:variant>
        <vt:i4>14</vt:i4>
      </vt:variant>
      <vt:variant>
        <vt:i4>0</vt:i4>
      </vt:variant>
      <vt:variant>
        <vt:i4>5</vt:i4>
      </vt:variant>
      <vt:variant>
        <vt:lpwstr/>
      </vt:variant>
      <vt:variant>
        <vt:lpwstr>_Toc78237812</vt:lpwstr>
      </vt:variant>
      <vt:variant>
        <vt:i4>1376307</vt:i4>
      </vt:variant>
      <vt:variant>
        <vt:i4>8</vt:i4>
      </vt:variant>
      <vt:variant>
        <vt:i4>0</vt:i4>
      </vt:variant>
      <vt:variant>
        <vt:i4>5</vt:i4>
      </vt:variant>
      <vt:variant>
        <vt:lpwstr/>
      </vt:variant>
      <vt:variant>
        <vt:lpwstr>_Toc78237811</vt:lpwstr>
      </vt:variant>
      <vt:variant>
        <vt:i4>1310771</vt:i4>
      </vt:variant>
      <vt:variant>
        <vt:i4>2</vt:i4>
      </vt:variant>
      <vt:variant>
        <vt:i4>0</vt:i4>
      </vt:variant>
      <vt:variant>
        <vt:i4>5</vt:i4>
      </vt:variant>
      <vt:variant>
        <vt:lpwstr/>
      </vt:variant>
      <vt:variant>
        <vt:lpwstr>_Toc78237810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47</cp:revision>
  <cp:lastPrinted>2025-07-12T18:45:00Z</cp:lastPrinted>
  <dcterms:created xsi:type="dcterms:W3CDTF">2023-05-29T03:12:00Z</dcterms:created>
  <dcterms:modified xsi:type="dcterms:W3CDTF">2025-08-18T15:43:00Z</dcterms:modified>
</cp:coreProperties>
</file>