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479087" w14:textId="33BD82E0" w:rsidR="00DC42A3" w:rsidRPr="00163CA9" w:rsidRDefault="003C4BEC" w:rsidP="0045588A">
      <w:pPr>
        <w:rPr>
          <w:lang w:eastAsia="zh-TW" w:bidi="th-TH"/>
        </w:rPr>
      </w:pPr>
      <w:bookmarkStart w:id="0" w:name="_Hlk329045800"/>
      <w:bookmarkStart w:id="1" w:name="OLE_LINK2"/>
      <w:bookmarkStart w:id="2" w:name="OLE_LINK1"/>
      <w:bookmarkEnd w:id="0"/>
      <w:bookmarkEnd w:id="1"/>
      <w:bookmarkEnd w:id="2"/>
      <w:r w:rsidRPr="00163CA9">
        <w:rPr>
          <w:noProof/>
          <w:lang w:eastAsia="zh-TW"/>
        </w:rPr>
        <w:drawing>
          <wp:anchor distT="0" distB="0" distL="114300" distR="114300" simplePos="0" relativeHeight="251672576" behindDoc="1" locked="1" layoutInCell="1" allowOverlap="1" wp14:anchorId="03C23A66" wp14:editId="503A0D37">
            <wp:simplePos x="0" y="0"/>
            <wp:positionH relativeFrom="column">
              <wp:posOffset>-1118235</wp:posOffset>
            </wp:positionH>
            <wp:positionV relativeFrom="page">
              <wp:posOffset>-106680</wp:posOffset>
            </wp:positionV>
            <wp:extent cx="7631430" cy="10796270"/>
            <wp:effectExtent l="0" t="0" r="7620" b="508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F01231" w:rsidRPr="00163CA9">
        <w:rPr>
          <w:noProof/>
          <w:lang w:eastAsia="zh-TW"/>
        </w:rPr>
        <mc:AlternateContent>
          <mc:Choice Requires="wps">
            <w:drawing>
              <wp:anchor distT="0" distB="0" distL="114300" distR="114300" simplePos="0" relativeHeight="251669504" behindDoc="0" locked="1" layoutInCell="1" allowOverlap="1" wp14:anchorId="2F2A841D" wp14:editId="66A12F70">
                <wp:simplePos x="0" y="0"/>
                <wp:positionH relativeFrom="column">
                  <wp:posOffset>-270510</wp:posOffset>
                </wp:positionH>
                <wp:positionV relativeFrom="page">
                  <wp:posOffset>1440180</wp:posOffset>
                </wp:positionV>
                <wp:extent cx="5990400" cy="1382400"/>
                <wp:effectExtent l="0" t="0" r="0" b="8255"/>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00" cy="138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AA6E5" w14:textId="65BC9086" w:rsidR="00263643" w:rsidRPr="0095333B" w:rsidRDefault="00263643" w:rsidP="0045588A">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一</w:t>
                            </w:r>
                            <w:r w:rsidRPr="0095333B">
                              <w:rPr>
                                <w:rFonts w:ascii="華康粗圓體" w:eastAsia="華康粗圓體" w:hAnsi="Footlight MT Light" w:hint="eastAsia"/>
                                <w:sz w:val="48"/>
                                <w:szCs w:val="48"/>
                                <w:lang w:eastAsia="zh-TW"/>
                              </w:rPr>
                              <w:t>）</w:t>
                            </w:r>
                          </w:p>
                          <w:p w14:paraId="63818877" w14:textId="64601C9A" w:rsidR="00263643" w:rsidRPr="00D044A0" w:rsidRDefault="00263643" w:rsidP="0045588A">
                            <w:pPr>
                              <w:snapToGrid w:val="0"/>
                              <w:ind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A841D" id="_x0000_t202" coordsize="21600,21600" o:spt="202" path="m,l,21600r21600,l21600,xe">
                <v:stroke joinstyle="miter"/>
                <v:path gradientshapeok="t" o:connecttype="rect"/>
              </v:shapetype>
              <v:shape id="Text Box 24" o:spid="_x0000_s1026" type="#_x0000_t202" style="position:absolute;left:0;text-align:left;margin-left:-21.3pt;margin-top:113.4pt;width:471.7pt;height:10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en3gEAAKIDAAAOAAAAZHJzL2Uyb0RvYy54bWysU9tu2zAMfR+wfxD0vtjO0q0x4hRdiw4D&#10;ugvQ9QNkWbKF2aJGKbGzrx8lp2m2vg17EURSPuQ5PN5cTUPP9gq9AVvxYpFzpqyExti24o/f795c&#10;cuaDsI3owaqKH5TnV9vXrzajK9USOugbhYxArC9HV/EuBFdmmZedGoRfgFOWihpwEIFCbLMGxUjo&#10;Q58t8/xdNgI2DkEq7yl7Oxf5NuFrrWT4qrVXgfUVp9lCOjGddTyz7UaULQrXGXkcQ/zDFIMwlpqe&#10;oG5FEGyH5gXUYCSCBx0WEoYMtDZSJQ7Epsj/YvPQCacSFxLHu5NM/v/Byi/7B/cNWZg+wEQLTCS8&#10;uwf5wzMLN52wrbpGhLFToqHGRZQsG50vj59GqX3pI0g9foaGlix2ARLQpHGIqhBPRui0gMNJdDUF&#10;Jil5sV7nq5xKkmrF28tlDGIPUT597tCHjwoGFi8VR9pqghf7ex/mp09PYjcLd6bv02Z7+0eCMGMm&#10;jR8nnmcPUz3R60ijhuZARBBmo5Cx6dIB/uJsJJNU3P/cCVSc9Z8sibEuVqvoqhSsLt4vKcDzSn1e&#10;EVYSVMUDZ/P1JsxO3Dk0bUedZvktXJOA2iRqz1Md5yYjJHGOpo1OO4/Tq+dfa/sbAAD//wMAUEsD&#10;BBQABgAIAAAAIQDo4ofx3gAAAAsBAAAPAAAAZHJzL2Rvd25yZXYueG1sTI/BTsMwDIbvSLxDZCRu&#10;W0KVVaxrOiEQVxAbIO2WNV5b0ThVk63l7TEnuNnyp9/fX25n34sLjrELZOBuqUAg1cF11Bh43z8v&#10;7kHEZMnZPhAa+MYI2+r6qrSFCxO94WWXGsEhFAtroE1pKKSMdYvexmUYkPh2CqO3idexkW60E4f7&#10;XmZK5dLbjvhDawd8bLH+2p29gY+X0+FTq9fmya+GKcxKkl9LY25v5ocNiIRz+oPhV5/VoWKnYziT&#10;i6I3sNBZzqiBLMu5AxNrpXg4GtBar0BWpfzfofoBAAD//wMAUEsBAi0AFAAGAAgAAAAhALaDOJL+&#10;AAAA4QEAABMAAAAAAAAAAAAAAAAAAAAAAFtDb250ZW50X1R5cGVzXS54bWxQSwECLQAUAAYACAAA&#10;ACEAOP0h/9YAAACUAQAACwAAAAAAAAAAAAAAAAAvAQAAX3JlbHMvLnJlbHNQSwECLQAUAAYACAAA&#10;ACEACSGXp94BAACiAwAADgAAAAAAAAAAAAAAAAAuAgAAZHJzL2Uyb0RvYy54bWxQSwECLQAUAAYA&#10;CAAAACEA6OKH8d4AAAALAQAADwAAAAAAAAAAAAAAAAA4BAAAZHJzL2Rvd25yZXYueG1sUEsFBgAA&#10;AAAEAAQA8wAAAEMFAAAAAA==&#10;" filled="f" stroked="f">
                <v:textbox>
                  <w:txbxContent>
                    <w:p w14:paraId="521AA6E5" w14:textId="65BC9086" w:rsidR="00263643" w:rsidRPr="0095333B" w:rsidRDefault="00263643" w:rsidP="0045588A">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一</w:t>
                      </w:r>
                      <w:r w:rsidRPr="0095333B">
                        <w:rPr>
                          <w:rFonts w:ascii="華康粗圓體" w:eastAsia="華康粗圓體" w:hAnsi="Footlight MT Light" w:hint="eastAsia"/>
                          <w:sz w:val="48"/>
                          <w:szCs w:val="48"/>
                          <w:lang w:eastAsia="zh-TW"/>
                        </w:rPr>
                        <w:t>）</w:t>
                      </w:r>
                    </w:p>
                    <w:p w14:paraId="63818877" w14:textId="64601C9A" w:rsidR="00263643" w:rsidRPr="00D044A0" w:rsidRDefault="00263643" w:rsidP="0045588A">
                      <w:pPr>
                        <w:snapToGrid w:val="0"/>
                        <w:ind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1</w:t>
                      </w:r>
                    </w:p>
                  </w:txbxContent>
                </v:textbox>
                <w10:wrap anchory="page"/>
                <w10:anchorlock/>
              </v:shape>
            </w:pict>
          </mc:Fallback>
        </mc:AlternateContent>
      </w:r>
    </w:p>
    <w:p w14:paraId="2F804976" w14:textId="77777777" w:rsidR="00DC42A3" w:rsidRPr="00163CA9" w:rsidRDefault="00DC42A3" w:rsidP="0045588A">
      <w:pPr>
        <w:rPr>
          <w:lang w:bidi="th-TH"/>
        </w:rPr>
      </w:pPr>
    </w:p>
    <w:p w14:paraId="678EF31B" w14:textId="77777777" w:rsidR="00DC42A3" w:rsidRPr="00163CA9" w:rsidRDefault="00DC42A3" w:rsidP="0045588A">
      <w:pPr>
        <w:rPr>
          <w:lang w:bidi="th-TH"/>
        </w:rPr>
      </w:pPr>
    </w:p>
    <w:p w14:paraId="72113855" w14:textId="70FA3679" w:rsidR="00DC42A3" w:rsidRPr="00163CA9" w:rsidRDefault="00F01231" w:rsidP="00DC42A3">
      <w:pPr>
        <w:widowControl/>
        <w:ind w:firstLine="0"/>
        <w:jc w:val="left"/>
        <w:rPr>
          <w:rFonts w:ascii="華康超黑體" w:eastAsia="華康超黑體" w:hAnsi="華康超黑體" w:cs="華康超黑體"/>
          <w:sz w:val="48"/>
          <w:szCs w:val="48"/>
          <w:lang w:eastAsia="zh-TW" w:bidi="th-TH"/>
        </w:rPr>
      </w:pPr>
      <w:r w:rsidRPr="00163CA9">
        <w:rPr>
          <w:noProof/>
          <w:lang w:eastAsia="zh-TW"/>
        </w:rPr>
        <mc:AlternateContent>
          <mc:Choice Requires="wps">
            <w:drawing>
              <wp:anchor distT="0" distB="0" distL="114300" distR="114300" simplePos="0" relativeHeight="251668480" behindDoc="0" locked="0" layoutInCell="1" allowOverlap="1" wp14:anchorId="3E78B1A2" wp14:editId="38A3B137">
                <wp:simplePos x="0" y="0"/>
                <wp:positionH relativeFrom="column">
                  <wp:posOffset>-1116965</wp:posOffset>
                </wp:positionH>
                <wp:positionV relativeFrom="paragraph">
                  <wp:posOffset>7233920</wp:posOffset>
                </wp:positionV>
                <wp:extent cx="7642860" cy="1079500"/>
                <wp:effectExtent l="0" t="0" r="0" b="635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795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DF382" w14:textId="16D25A63" w:rsidR="00263643" w:rsidRPr="0035437D" w:rsidRDefault="00263643" w:rsidP="0045588A">
                            <w:pPr>
                              <w:adjustRightInd w:val="0"/>
                              <w:snapToGrid w:val="0"/>
                              <w:spacing w:after="40"/>
                              <w:ind w:firstLine="0"/>
                              <w:jc w:val="center"/>
                              <w:rPr>
                                <w:rFonts w:ascii="Arial Unicode MS" w:hAnsi="Arial Unicode MS" w:hint="eastAsia"/>
                                <w:color w:val="FFFFFF"/>
                                <w:spacing w:val="20"/>
                                <w:kern w:val="0"/>
                                <w:sz w:val="32"/>
                                <w:szCs w:val="32"/>
                                <w:lang w:eastAsia="zh-TW"/>
                              </w:rPr>
                            </w:pPr>
                            <w:r w:rsidRPr="005A4D77">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9036418" w14:textId="08440784" w:rsidR="00263643" w:rsidRPr="0035437D" w:rsidRDefault="00263643" w:rsidP="0045588A">
                            <w:pPr>
                              <w:adjustRightInd w:val="0"/>
                              <w:snapToGrid w:val="0"/>
                              <w:spacing w:after="40"/>
                              <w:ind w:firstLine="0"/>
                              <w:jc w:val="center"/>
                              <w:rPr>
                                <w:rFonts w:ascii="Arial" w:hAnsi="Arial" w:cs="Arial"/>
                                <w:color w:val="FFFFFF"/>
                                <w:kern w:val="0"/>
                                <w:sz w:val="22"/>
                                <w:szCs w:val="22"/>
                                <w:lang w:eastAsia="zh-TW"/>
                              </w:rPr>
                            </w:pPr>
                            <w:r w:rsidRPr="005A4D77">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223CA75" w14:textId="0715070A" w:rsidR="00263643" w:rsidRPr="0035437D" w:rsidRDefault="00263643" w:rsidP="0045588A">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4312EA">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D80975">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8B1A2" id="Text Box 23" o:spid="_x0000_s1027" type="#_x0000_t202" style="position:absolute;margin-left:-87.95pt;margin-top:569.6pt;width:601.8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yL9QEAAMcDAAAOAAAAZHJzL2Uyb0RvYy54bWysU9tu2zAMfR+wfxD0vtjJsrQx4hRdig4D&#10;ugvQ7QNkWbaFyaJGKbGzrx8lJ+nQvhXzg0DxcsRzSG9uxt6wg0KvwZZ8Pss5U1ZCrW1b8p8/7t9d&#10;c+aDsLUwYFXJj8rzm+3bN5vBFWoBHZhaISMQ64vBlbwLwRVZ5mWneuFn4JSlYAPYi0BXbLMaxUDo&#10;vckWeb7KBsDaIUjlPXnvpiDfJvymUTJ8axqvAjMlp95COjGdVTyz7UYULQrXaXlqQ7yii15oS49e&#10;oO5EEGyP+gVUryWChybMJPQZNI2WKnEgNvP8GZvHTjiVuJA43l1k8v8PVn49PLrvyML4EUYaYCLh&#10;3QPIX55Z2HXCtuoWEYZOiZoenkfJssH54lQapfaFjyDV8AVqGrLYB0hAY4N9VIV4MkKnARwvoqsx&#10;MEnOq9Vycb2ikKTYPL9af8jTWDJRnMsd+vBJQc+iUXKkqSZ4cXjwIbYjinNKfM2D0fW9NiZdsK12&#10;BtlB0Aa8p2+9TgyepRkbky3EsgkxehLPSG0iGcZqZLo+iRBpV1AfiTjCtFj0I5DRAf7hbKClKrn/&#10;vReoODOfLYkXNzAZ8+UyJ5oMz+7qbAgrqb7kgbPJ3IVpXfcOddsR/DQjC7ekcqMT/6dWTj3TtiRZ&#10;Tpsd1/Hfe8p6+v+2fwEAAP//AwBQSwMEFAAGAAgAAAAhAGv9/sfjAAAADwEAAA8AAABkcnMvZG93&#10;bnJldi54bWxMj8FOwzAQRO9I/IO1SNxaO6mS0BCnQkiAOAEtolc3NknAXkexm4a/Z3uC2+7OaPZN&#10;tZmdZZMZQ+9RQrIUwAw2XvfYSnjfPSxugIWoUCvr0Uj4MQE29eVFpUrtT/hmpm1sGYVgKJWELsah&#10;5Dw0nXEqLP1gkLRPPzoVaR1brkd1onBneSpEzp3qkT50ajD3nWm+t0cnIc9y/rKbMvH8auf9o/J7&#10;/vH1JOX11Xx3CyyaOf6Z4YxP6FAT08EfUQdmJSySIluTl5RktU6BnT0iLQpgB5pWgm68rvj/HvUv&#10;AAAA//8DAFBLAQItABQABgAIAAAAIQC2gziS/gAAAOEBAAATAAAAAAAAAAAAAAAAAAAAAABbQ29u&#10;dGVudF9UeXBlc10ueG1sUEsBAi0AFAAGAAgAAAAhADj9If/WAAAAlAEAAAsAAAAAAAAAAAAAAAAA&#10;LwEAAF9yZWxzLy5yZWxzUEsBAi0AFAAGAAgAAAAhAAMy/Iv1AQAAxwMAAA4AAAAAAAAAAAAAAAAA&#10;LgIAAGRycy9lMm9Eb2MueG1sUEsBAi0AFAAGAAgAAAAhAGv9/sfjAAAADwEAAA8AAAAAAAAAAAAA&#10;AAAATwQAAGRycy9kb3ducmV2LnhtbFBLBQYAAAAABAAEAPMAAABfBQAAAAA=&#10;" fillcolor="#339" stroked="f">
                <v:textbox inset="0,4mm,0,0">
                  <w:txbxContent>
                    <w:p w14:paraId="05CDF382" w14:textId="16D25A63" w:rsidR="00263643" w:rsidRPr="0035437D" w:rsidRDefault="00263643" w:rsidP="0045588A">
                      <w:pPr>
                        <w:adjustRightInd w:val="0"/>
                        <w:snapToGrid w:val="0"/>
                        <w:spacing w:after="40"/>
                        <w:ind w:firstLine="0"/>
                        <w:jc w:val="center"/>
                        <w:rPr>
                          <w:rFonts w:ascii="Arial Unicode MS" w:hAnsi="Arial Unicode MS" w:hint="eastAsia"/>
                          <w:color w:val="FFFFFF"/>
                          <w:spacing w:val="20"/>
                          <w:kern w:val="0"/>
                          <w:sz w:val="32"/>
                          <w:szCs w:val="32"/>
                          <w:lang w:eastAsia="zh-TW"/>
                        </w:rPr>
                      </w:pPr>
                      <w:r w:rsidRPr="005A4D77">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9036418" w14:textId="08440784" w:rsidR="00263643" w:rsidRPr="0035437D" w:rsidRDefault="00263643" w:rsidP="0045588A">
                      <w:pPr>
                        <w:adjustRightInd w:val="0"/>
                        <w:snapToGrid w:val="0"/>
                        <w:spacing w:after="40"/>
                        <w:ind w:firstLine="0"/>
                        <w:jc w:val="center"/>
                        <w:rPr>
                          <w:rFonts w:ascii="Arial" w:hAnsi="Arial" w:cs="Arial"/>
                          <w:color w:val="FFFFFF"/>
                          <w:kern w:val="0"/>
                          <w:sz w:val="22"/>
                          <w:szCs w:val="22"/>
                          <w:lang w:eastAsia="zh-TW"/>
                        </w:rPr>
                      </w:pPr>
                      <w:r w:rsidRPr="005A4D77">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223CA75" w14:textId="0715070A" w:rsidR="00263643" w:rsidRPr="0035437D" w:rsidRDefault="00263643" w:rsidP="0045588A">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4312EA">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D80975">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r w:rsidR="00DC42A3" w:rsidRPr="00163CA9">
        <w:rPr>
          <w:lang w:bidi="th-TH"/>
        </w:rPr>
        <w:br w:type="page"/>
      </w:r>
    </w:p>
    <w:p w14:paraId="19AB19CE" w14:textId="77777777" w:rsidR="00DC42A3" w:rsidRPr="00163CA9" w:rsidRDefault="00DC42A3" w:rsidP="00DC42A3">
      <w:pPr>
        <w:pStyle w:val="aff1"/>
        <w:ind w:left="944" w:hanging="708"/>
        <w:rPr>
          <w:lang w:bidi="th-TH"/>
        </w:rPr>
      </w:pPr>
    </w:p>
    <w:p w14:paraId="5409B04D" w14:textId="77777777" w:rsidR="00DC42A3" w:rsidRPr="00163CA9" w:rsidRDefault="00DC42A3" w:rsidP="00DC42A3">
      <w:pPr>
        <w:pStyle w:val="aff1"/>
        <w:ind w:left="944" w:hanging="708"/>
        <w:rPr>
          <w:lang w:bidi="th-TH"/>
        </w:rPr>
        <w:sectPr w:rsidR="00DC42A3" w:rsidRPr="00163CA9" w:rsidSect="00284C18">
          <w:headerReference w:type="even" r:id="rId8"/>
          <w:headerReference w:type="default" r:id="rId9"/>
          <w:footerReference w:type="even" r:id="rId10"/>
          <w:footerReference w:type="default" r:id="rId11"/>
          <w:pgSz w:w="11906" w:h="16838" w:code="9"/>
          <w:pgMar w:top="2268" w:right="1701" w:bottom="1701" w:left="1701" w:header="1134" w:footer="851" w:gutter="0"/>
          <w:cols w:space="720"/>
          <w:formProt w:val="0"/>
          <w:docGrid w:type="linesAndChars" w:linePitch="514" w:charSpace="-774"/>
        </w:sectPr>
      </w:pPr>
    </w:p>
    <w:tbl>
      <w:tblPr>
        <w:tblW w:w="8560" w:type="dxa"/>
        <w:tblCellMar>
          <w:left w:w="28" w:type="dxa"/>
          <w:right w:w="28" w:type="dxa"/>
        </w:tblCellMar>
        <w:tblLook w:val="0000" w:firstRow="0" w:lastRow="0" w:firstColumn="0" w:lastColumn="0" w:noHBand="0" w:noVBand="0"/>
      </w:tblPr>
      <w:tblGrid>
        <w:gridCol w:w="8560"/>
      </w:tblGrid>
      <w:tr w:rsidR="00163CA9" w:rsidRPr="00163CA9" w14:paraId="07A09D92" w14:textId="77777777" w:rsidTr="00FE4ECD">
        <w:trPr>
          <w:trHeight w:val="1293"/>
        </w:trPr>
        <w:tc>
          <w:tcPr>
            <w:tcW w:w="8560" w:type="dxa"/>
            <w:vAlign w:val="center"/>
          </w:tcPr>
          <w:p w14:paraId="12BD6A38" w14:textId="77777777" w:rsidR="00DC42A3" w:rsidRPr="00163CA9" w:rsidRDefault="00DC42A3" w:rsidP="00FE4ECD">
            <w:pPr>
              <w:snapToGrid w:val="0"/>
              <w:ind w:left="200" w:firstLine="0"/>
              <w:rPr>
                <w:rFonts w:ascii="Verdana" w:hAnsi="Verdana" w:cs="Verdana"/>
                <w:lang w:eastAsia="en-US"/>
              </w:rPr>
            </w:pPr>
          </w:p>
        </w:tc>
      </w:tr>
      <w:tr w:rsidR="00163CA9" w:rsidRPr="00163CA9" w14:paraId="3979F6D7" w14:textId="77777777" w:rsidTr="00FE4ECD">
        <w:trPr>
          <w:trHeight w:val="1701"/>
        </w:trPr>
        <w:tc>
          <w:tcPr>
            <w:tcW w:w="8560" w:type="dxa"/>
            <w:vAlign w:val="center"/>
          </w:tcPr>
          <w:p w14:paraId="37C9987F" w14:textId="77777777" w:rsidR="00DC42A3" w:rsidRPr="00163CA9" w:rsidRDefault="00DC42A3" w:rsidP="00964A49">
            <w:pPr>
              <w:pStyle w:val="af6"/>
              <w:ind w:leftChars="0" w:left="2149" w:hanging="2149"/>
              <w:jc w:val="center"/>
            </w:pPr>
            <w:r w:rsidRPr="00163CA9">
              <w:rPr>
                <w:rFonts w:ascii="華康粗圓體" w:eastAsia="華康粗圓體" w:hAnsi="華康粗圓體" w:cs="Footlight MT Light"/>
                <w:sz w:val="72"/>
                <w:szCs w:val="72"/>
              </w:rPr>
              <w:t>美國投資環境簡介（一）</w:t>
            </w:r>
          </w:p>
          <w:p w14:paraId="4BEC0B4A" w14:textId="77777777" w:rsidR="00DC42A3" w:rsidRPr="00163CA9" w:rsidRDefault="00DC42A3" w:rsidP="00964A49">
            <w:pPr>
              <w:ind w:firstLine="0"/>
              <w:jc w:val="center"/>
            </w:pPr>
            <w:r w:rsidRPr="00163CA9">
              <w:rPr>
                <w:rFonts w:ascii="華康粗圓體" w:eastAsia="華康粗圓體" w:hAnsi="華康粗圓體" w:cs="華康粗圓體"/>
                <w:sz w:val="48"/>
                <w:szCs w:val="48"/>
              </w:rPr>
              <w:t xml:space="preserve">Investment Guide to </w:t>
            </w:r>
            <w:r w:rsidRPr="00163CA9">
              <w:rPr>
                <w:rFonts w:ascii="華康粗圓體" w:eastAsia="華康粗圓體" w:hAnsi="華康粗圓體" w:cs="華康粗圓體"/>
                <w:sz w:val="48"/>
                <w:szCs w:val="48"/>
                <w:lang w:eastAsia="zh-TW"/>
              </w:rPr>
              <w:t>U.S.A 1</w:t>
            </w:r>
          </w:p>
        </w:tc>
      </w:tr>
      <w:tr w:rsidR="00163CA9" w:rsidRPr="00163CA9" w14:paraId="3DA45FCA" w14:textId="77777777" w:rsidTr="00FE4ECD">
        <w:trPr>
          <w:trHeight w:val="8037"/>
        </w:trPr>
        <w:tc>
          <w:tcPr>
            <w:tcW w:w="8560" w:type="dxa"/>
          </w:tcPr>
          <w:p w14:paraId="16FF7199" w14:textId="77777777" w:rsidR="00DC42A3" w:rsidRPr="00163CA9" w:rsidRDefault="00DC42A3" w:rsidP="00FE4ECD">
            <w:pPr>
              <w:snapToGrid w:val="0"/>
              <w:ind w:firstLine="0"/>
              <w:jc w:val="center"/>
              <w:rPr>
                <w:rFonts w:ascii="華康中特圓體" w:eastAsia="華康中特圓體" w:hAnsi="華康中特圓體" w:cs="華康中特圓體"/>
                <w:sz w:val="28"/>
                <w:szCs w:val="28"/>
                <w:lang w:eastAsia="zh-TW"/>
              </w:rPr>
            </w:pPr>
          </w:p>
          <w:p w14:paraId="567231B4" w14:textId="77777777" w:rsidR="00AD4A2E" w:rsidRPr="00163CA9" w:rsidRDefault="00AD4A2E" w:rsidP="00FE4ECD">
            <w:pPr>
              <w:ind w:firstLine="0"/>
              <w:jc w:val="center"/>
              <w:rPr>
                <w:rFonts w:ascii="華康中特圓體" w:eastAsia="華康中特圓體" w:hAnsi="華康中特圓體" w:cs="華康中特圓體"/>
                <w:sz w:val="28"/>
                <w:szCs w:val="28"/>
                <w:lang w:eastAsia="zh-TW"/>
              </w:rPr>
            </w:pPr>
          </w:p>
          <w:p w14:paraId="33A4357A" w14:textId="05AF80ED" w:rsidR="00DC42A3" w:rsidRPr="00163CA9" w:rsidRDefault="005A4D77" w:rsidP="00FE4ECD">
            <w:pPr>
              <w:ind w:firstLine="0"/>
              <w:jc w:val="center"/>
              <w:rPr>
                <w:lang w:eastAsia="zh-TW"/>
              </w:rPr>
            </w:pPr>
            <w:r w:rsidRPr="00163CA9">
              <w:rPr>
                <w:rFonts w:ascii="華康中特圓體" w:eastAsia="華康中特圓體" w:hAnsi="華康中特圓體" w:cs="標楷體" w:hint="eastAsia"/>
                <w:sz w:val="28"/>
                <w:szCs w:val="28"/>
                <w:lang w:eastAsia="zh-TW"/>
              </w:rPr>
              <w:t>經濟部投資促進司</w:t>
            </w:r>
            <w:r w:rsidR="00DC42A3" w:rsidRPr="00163CA9">
              <w:rPr>
                <w:rFonts w:ascii="華康中特圓體" w:eastAsia="華康中特圓體" w:hAnsi="華康中特圓體" w:cs="標楷體"/>
                <w:sz w:val="28"/>
                <w:szCs w:val="28"/>
                <w:lang w:eastAsia="zh-TW"/>
              </w:rPr>
              <w:t xml:space="preserve">  編印</w:t>
            </w:r>
          </w:p>
        </w:tc>
      </w:tr>
      <w:tr w:rsidR="0055421C" w:rsidRPr="00163CA9" w14:paraId="7F520FFB" w14:textId="77777777" w:rsidTr="00FE4ECD">
        <w:tc>
          <w:tcPr>
            <w:tcW w:w="8560" w:type="dxa"/>
            <w:vAlign w:val="center"/>
          </w:tcPr>
          <w:p w14:paraId="65FB9362" w14:textId="7FF562E9" w:rsidR="00DC42A3" w:rsidRPr="00163CA9" w:rsidRDefault="0045737C" w:rsidP="001F1EDF">
            <w:pPr>
              <w:ind w:firstLine="0"/>
              <w:jc w:val="center"/>
              <w:rPr>
                <w:rFonts w:ascii="華康中特圓體" w:eastAsia="華康中特圓體" w:hAnsi="華康中特圓體" w:cs="華康中特圓體"/>
                <w:sz w:val="28"/>
                <w:szCs w:val="28"/>
                <w:lang w:eastAsia="zh-TW"/>
              </w:rPr>
            </w:pPr>
            <w:r w:rsidRPr="00163CA9">
              <w:rPr>
                <w:rFonts w:ascii="華康粗圓體" w:eastAsia="華康粗圓體" w:hAnsi="華康粗圓體" w:cs="華康粗圓體"/>
                <w:sz w:val="28"/>
                <w:szCs w:val="28"/>
                <w:lang w:eastAsia="zh-TW"/>
              </w:rPr>
              <w:t>感謝駐美國代表處經濟組協助本書編撰</w:t>
            </w:r>
          </w:p>
        </w:tc>
      </w:tr>
    </w:tbl>
    <w:p w14:paraId="45A16DBD" w14:textId="77777777" w:rsidR="005E64B7" w:rsidRPr="00163CA9" w:rsidRDefault="005E64B7" w:rsidP="00DC42A3">
      <w:pPr>
        <w:ind w:firstLine="0"/>
        <w:jc w:val="center"/>
        <w:rPr>
          <w:lang w:eastAsia="zh-TW"/>
        </w:rPr>
      </w:pPr>
    </w:p>
    <w:p w14:paraId="03E093B0" w14:textId="77777777" w:rsidR="001F1EDF" w:rsidRPr="00163CA9" w:rsidRDefault="001F1EDF" w:rsidP="00DC42A3">
      <w:pPr>
        <w:ind w:firstLine="0"/>
        <w:jc w:val="center"/>
        <w:rPr>
          <w:lang w:eastAsia="zh-TW"/>
        </w:rPr>
      </w:pPr>
    </w:p>
    <w:p w14:paraId="598E70F9" w14:textId="77777777" w:rsidR="001F1EDF" w:rsidRPr="00163CA9" w:rsidRDefault="001F1EDF" w:rsidP="00DC42A3">
      <w:pPr>
        <w:ind w:firstLine="0"/>
        <w:jc w:val="center"/>
        <w:rPr>
          <w:lang w:eastAsia="zh-TW"/>
        </w:rPr>
      </w:pPr>
    </w:p>
    <w:p w14:paraId="4890D679" w14:textId="77777777" w:rsidR="001F1EDF" w:rsidRPr="00163CA9" w:rsidRDefault="001F1EDF" w:rsidP="00DC42A3">
      <w:pPr>
        <w:ind w:firstLine="0"/>
        <w:jc w:val="center"/>
        <w:rPr>
          <w:lang w:eastAsia="zh-TW"/>
        </w:rPr>
      </w:pPr>
    </w:p>
    <w:p w14:paraId="3EC8E6A4" w14:textId="77777777" w:rsidR="00DC42A3" w:rsidRPr="00163CA9" w:rsidRDefault="00DC42A3" w:rsidP="00DC42A3">
      <w:pPr>
        <w:ind w:firstLine="0"/>
        <w:jc w:val="center"/>
        <w:rPr>
          <w:lang w:eastAsia="zh-TW"/>
        </w:rPr>
      </w:pPr>
      <w:r w:rsidRPr="00163CA9">
        <w:rPr>
          <w:lang w:eastAsia="zh-TW"/>
        </w:rPr>
        <w:br w:type="page"/>
      </w:r>
    </w:p>
    <w:p w14:paraId="3C44FB0B" w14:textId="7E77A1AF" w:rsidR="00DC42A3" w:rsidRPr="00163CA9" w:rsidRDefault="00DC42A3" w:rsidP="0045737C">
      <w:pPr>
        <w:ind w:firstLine="0"/>
        <w:rPr>
          <w:rFonts w:ascii="Verdana" w:hAnsi="Verdana" w:cs="Verdana"/>
          <w:lang w:eastAsia="zh-TW"/>
        </w:rPr>
      </w:pPr>
    </w:p>
    <w:p w14:paraId="3D5FAA31" w14:textId="77777777" w:rsidR="00DC42A3" w:rsidRPr="00163CA9" w:rsidRDefault="00DC42A3" w:rsidP="00DC42A3">
      <w:pPr>
        <w:spacing w:before="514" w:after="514"/>
        <w:ind w:firstLine="0"/>
        <w:jc w:val="center"/>
      </w:pPr>
      <w:r w:rsidRPr="00163CA9">
        <w:rPr>
          <w:rFonts w:ascii="華康新特明體" w:eastAsia="華康新特明體" w:hAnsi="華康新特明體" w:cs="華康新特明體"/>
          <w:sz w:val="40"/>
          <w:szCs w:val="40"/>
          <w:lang w:eastAsia="zh-TW"/>
        </w:rPr>
        <w:t>目　錄</w:t>
      </w:r>
    </w:p>
    <w:p w14:paraId="094717A5" w14:textId="222FC66B" w:rsidR="008A30E7" w:rsidRPr="00163CA9" w:rsidRDefault="00DC42A3">
      <w:pPr>
        <w:pStyle w:val="12"/>
        <w:rPr>
          <w:rFonts w:asciiTheme="minorHAnsi" w:eastAsiaTheme="minorEastAsia" w:hAnsiTheme="minorHAnsi" w:cstheme="minorBidi"/>
          <w:noProof/>
          <w:kern w:val="2"/>
          <w:szCs w:val="22"/>
          <w:lang w:eastAsia="zh-TW"/>
          <w14:ligatures w14:val="standardContextual"/>
        </w:rPr>
      </w:pPr>
      <w:r w:rsidRPr="00163CA9">
        <w:fldChar w:fldCharType="begin"/>
      </w:r>
      <w:r w:rsidRPr="00163CA9">
        <w:instrText>TOC \z \t "28-</w:instrText>
      </w:r>
      <w:r w:rsidRPr="00163CA9">
        <w:instrText>超特黑</w:instrText>
      </w:r>
      <w:r w:rsidRPr="00163CA9">
        <w:instrText>,1" \h</w:instrText>
      </w:r>
      <w:r w:rsidRPr="00163CA9">
        <w:fldChar w:fldCharType="separate"/>
      </w:r>
      <w:hyperlink w:anchor="_Toc236179286" w:history="1">
        <w:r w:rsidR="008A30E7" w:rsidRPr="00163CA9">
          <w:rPr>
            <w:rStyle w:val="a9"/>
            <w:rFonts w:hint="eastAsia"/>
            <w:noProof/>
            <w:color w:val="auto"/>
            <w:lang w:eastAsia="zh-TW"/>
          </w:rPr>
          <w:t>西維吉尼亞州投資環境簡介</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_Toc236179286 \h </w:instrText>
        </w:r>
        <w:r w:rsidR="008A30E7" w:rsidRPr="00163CA9">
          <w:rPr>
            <w:noProof/>
            <w:webHidden/>
          </w:rPr>
        </w:r>
        <w:r w:rsidR="008A30E7" w:rsidRPr="00163CA9">
          <w:rPr>
            <w:noProof/>
            <w:webHidden/>
          </w:rPr>
          <w:fldChar w:fldCharType="separate"/>
        </w:r>
        <w:r w:rsidR="008A30E7" w:rsidRPr="00163CA9">
          <w:rPr>
            <w:noProof/>
            <w:webHidden/>
          </w:rPr>
          <w:t>1</w:t>
        </w:r>
        <w:r w:rsidR="008A30E7" w:rsidRPr="00163CA9">
          <w:rPr>
            <w:noProof/>
            <w:webHidden/>
          </w:rPr>
          <w:fldChar w:fldCharType="end"/>
        </w:r>
      </w:hyperlink>
    </w:p>
    <w:p w14:paraId="0762C9B2" w14:textId="603C27B6" w:rsidR="008A30E7" w:rsidRPr="00163CA9" w:rsidRDefault="00000000">
      <w:pPr>
        <w:pStyle w:val="12"/>
        <w:rPr>
          <w:rFonts w:asciiTheme="minorHAnsi" w:eastAsiaTheme="minorEastAsia" w:hAnsiTheme="minorHAnsi" w:cstheme="minorBidi"/>
          <w:noProof/>
          <w:kern w:val="2"/>
          <w:szCs w:val="22"/>
          <w:lang w:eastAsia="zh-TW"/>
          <w14:ligatures w14:val="standardContextual"/>
        </w:rPr>
      </w:pPr>
      <w:hyperlink w:anchor="_Toc236179287" w:history="1">
        <w:r w:rsidR="008A30E7" w:rsidRPr="00163CA9">
          <w:rPr>
            <w:rStyle w:val="a9"/>
            <w:rFonts w:hint="eastAsia"/>
            <w:noProof/>
            <w:color w:val="auto"/>
            <w:lang w:eastAsia="zh-TW"/>
          </w:rPr>
          <w:t>維吉尼亞州投資環境簡介</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_Toc236179287 \h </w:instrText>
        </w:r>
        <w:r w:rsidR="008A30E7" w:rsidRPr="00163CA9">
          <w:rPr>
            <w:noProof/>
            <w:webHidden/>
          </w:rPr>
        </w:r>
        <w:r w:rsidR="008A30E7" w:rsidRPr="00163CA9">
          <w:rPr>
            <w:noProof/>
            <w:webHidden/>
          </w:rPr>
          <w:fldChar w:fldCharType="separate"/>
        </w:r>
        <w:r w:rsidR="008A30E7" w:rsidRPr="00163CA9">
          <w:rPr>
            <w:noProof/>
            <w:webHidden/>
          </w:rPr>
          <w:t>19</w:t>
        </w:r>
        <w:r w:rsidR="008A30E7" w:rsidRPr="00163CA9">
          <w:rPr>
            <w:noProof/>
            <w:webHidden/>
          </w:rPr>
          <w:fldChar w:fldCharType="end"/>
        </w:r>
      </w:hyperlink>
    </w:p>
    <w:p w14:paraId="73E06057" w14:textId="49FB1AA8" w:rsidR="008A30E7" w:rsidRPr="00163CA9" w:rsidRDefault="00000000">
      <w:pPr>
        <w:pStyle w:val="12"/>
        <w:rPr>
          <w:rFonts w:asciiTheme="minorHAnsi" w:eastAsiaTheme="minorEastAsia" w:hAnsiTheme="minorHAnsi" w:cstheme="minorBidi"/>
          <w:noProof/>
          <w:kern w:val="2"/>
          <w:szCs w:val="22"/>
          <w:lang w:eastAsia="zh-TW"/>
          <w14:ligatures w14:val="standardContextual"/>
        </w:rPr>
      </w:pPr>
      <w:hyperlink w:anchor="_Toc236179288" w:history="1">
        <w:r w:rsidR="008A30E7" w:rsidRPr="00163CA9">
          <w:rPr>
            <w:rStyle w:val="a9"/>
            <w:rFonts w:hint="eastAsia"/>
            <w:noProof/>
            <w:color w:val="auto"/>
            <w:lang w:eastAsia="zh-TW"/>
          </w:rPr>
          <w:t>馬里蘭州投資環境簡介</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_Toc236179288 \h </w:instrText>
        </w:r>
        <w:r w:rsidR="008A30E7" w:rsidRPr="00163CA9">
          <w:rPr>
            <w:noProof/>
            <w:webHidden/>
          </w:rPr>
        </w:r>
        <w:r w:rsidR="008A30E7" w:rsidRPr="00163CA9">
          <w:rPr>
            <w:noProof/>
            <w:webHidden/>
          </w:rPr>
          <w:fldChar w:fldCharType="separate"/>
        </w:r>
        <w:r w:rsidR="008A30E7" w:rsidRPr="00163CA9">
          <w:rPr>
            <w:noProof/>
            <w:webHidden/>
          </w:rPr>
          <w:t>39</w:t>
        </w:r>
        <w:r w:rsidR="008A30E7" w:rsidRPr="00163CA9">
          <w:rPr>
            <w:noProof/>
            <w:webHidden/>
          </w:rPr>
          <w:fldChar w:fldCharType="end"/>
        </w:r>
      </w:hyperlink>
    </w:p>
    <w:p w14:paraId="01DCF008" w14:textId="470FC328" w:rsidR="008A30E7" w:rsidRPr="00163CA9" w:rsidRDefault="00000000">
      <w:pPr>
        <w:pStyle w:val="12"/>
        <w:rPr>
          <w:rFonts w:asciiTheme="minorHAnsi" w:eastAsiaTheme="minorEastAsia" w:hAnsiTheme="minorHAnsi" w:cstheme="minorBidi"/>
          <w:noProof/>
          <w:kern w:val="2"/>
          <w:szCs w:val="22"/>
          <w:lang w:eastAsia="zh-TW"/>
          <w14:ligatures w14:val="standardContextual"/>
        </w:rPr>
      </w:pPr>
      <w:hyperlink w:anchor="_Toc236179289" w:history="1">
        <w:r w:rsidR="008A30E7" w:rsidRPr="00163CA9">
          <w:rPr>
            <w:rStyle w:val="a9"/>
            <w:rFonts w:hint="eastAsia"/>
            <w:noProof/>
            <w:color w:val="auto"/>
            <w:lang w:eastAsia="zh-TW"/>
          </w:rPr>
          <w:t>德拉瓦州投資環境簡介</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_Toc236179289 \h </w:instrText>
        </w:r>
        <w:r w:rsidR="008A30E7" w:rsidRPr="00163CA9">
          <w:rPr>
            <w:noProof/>
            <w:webHidden/>
          </w:rPr>
        </w:r>
        <w:r w:rsidR="008A30E7" w:rsidRPr="00163CA9">
          <w:rPr>
            <w:noProof/>
            <w:webHidden/>
          </w:rPr>
          <w:fldChar w:fldCharType="separate"/>
        </w:r>
        <w:r w:rsidR="008A30E7" w:rsidRPr="00163CA9">
          <w:rPr>
            <w:noProof/>
            <w:webHidden/>
          </w:rPr>
          <w:t>59</w:t>
        </w:r>
        <w:r w:rsidR="008A30E7" w:rsidRPr="00163CA9">
          <w:rPr>
            <w:noProof/>
            <w:webHidden/>
          </w:rPr>
          <w:fldChar w:fldCharType="end"/>
        </w:r>
      </w:hyperlink>
    </w:p>
    <w:p w14:paraId="13F1114A" w14:textId="713E433D" w:rsidR="008A30E7" w:rsidRPr="00163CA9" w:rsidRDefault="00000000">
      <w:pPr>
        <w:pStyle w:val="12"/>
        <w:rPr>
          <w:rFonts w:asciiTheme="minorHAnsi" w:eastAsiaTheme="minorEastAsia" w:hAnsiTheme="minorHAnsi" w:cstheme="minorBidi"/>
          <w:noProof/>
          <w:kern w:val="2"/>
          <w:szCs w:val="22"/>
          <w:lang w:eastAsia="zh-TW"/>
          <w14:ligatures w14:val="standardContextual"/>
        </w:rPr>
      </w:pPr>
      <w:hyperlink w:anchor="_Toc236179290" w:history="1">
        <w:r w:rsidR="008A30E7" w:rsidRPr="00163CA9">
          <w:rPr>
            <w:rStyle w:val="a9"/>
            <w:rFonts w:hint="eastAsia"/>
            <w:noProof/>
            <w:color w:val="auto"/>
            <w:lang w:val="zh-TW" w:eastAsia="zh-TW"/>
          </w:rPr>
          <w:t>附錄一　我國與美國簽署協定彙整表</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_Toc236179290 \h </w:instrText>
        </w:r>
        <w:r w:rsidR="008A30E7" w:rsidRPr="00163CA9">
          <w:rPr>
            <w:noProof/>
            <w:webHidden/>
          </w:rPr>
        </w:r>
        <w:r w:rsidR="008A30E7" w:rsidRPr="00163CA9">
          <w:rPr>
            <w:noProof/>
            <w:webHidden/>
          </w:rPr>
          <w:fldChar w:fldCharType="separate"/>
        </w:r>
        <w:r w:rsidR="008A30E7" w:rsidRPr="00163CA9">
          <w:rPr>
            <w:noProof/>
            <w:webHidden/>
          </w:rPr>
          <w:t>83</w:t>
        </w:r>
        <w:r w:rsidR="008A30E7" w:rsidRPr="00163CA9">
          <w:rPr>
            <w:noProof/>
            <w:webHidden/>
          </w:rPr>
          <w:fldChar w:fldCharType="end"/>
        </w:r>
      </w:hyperlink>
    </w:p>
    <w:p w14:paraId="22310812" w14:textId="5FF0E58F" w:rsidR="008A30E7" w:rsidRPr="00163CA9" w:rsidRDefault="00000000">
      <w:pPr>
        <w:pStyle w:val="12"/>
        <w:rPr>
          <w:rFonts w:asciiTheme="minorHAnsi" w:eastAsiaTheme="minorEastAsia" w:hAnsiTheme="minorHAnsi" w:cstheme="minorBidi"/>
          <w:noProof/>
          <w:kern w:val="2"/>
          <w:szCs w:val="22"/>
          <w:lang w:eastAsia="zh-TW"/>
          <w14:ligatures w14:val="standardContextual"/>
        </w:rPr>
      </w:pPr>
      <w:hyperlink w:anchor="_Toc236179291" w:history="1">
        <w:r w:rsidR="008A30E7" w:rsidRPr="00163CA9">
          <w:rPr>
            <w:rStyle w:val="a9"/>
            <w:rFonts w:hint="eastAsia"/>
            <w:noProof/>
            <w:color w:val="auto"/>
            <w:lang w:eastAsia="zh-TW"/>
          </w:rPr>
          <w:t>附錄二　我國廠商對當地國投資統計</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_Toc236179291 \h </w:instrText>
        </w:r>
        <w:r w:rsidR="008A30E7" w:rsidRPr="00163CA9">
          <w:rPr>
            <w:noProof/>
            <w:webHidden/>
          </w:rPr>
        </w:r>
        <w:r w:rsidR="008A30E7" w:rsidRPr="00163CA9">
          <w:rPr>
            <w:noProof/>
            <w:webHidden/>
          </w:rPr>
          <w:fldChar w:fldCharType="separate"/>
        </w:r>
        <w:r w:rsidR="008A30E7" w:rsidRPr="00163CA9">
          <w:rPr>
            <w:noProof/>
            <w:webHidden/>
          </w:rPr>
          <w:t>85</w:t>
        </w:r>
        <w:r w:rsidR="008A30E7" w:rsidRPr="00163CA9">
          <w:rPr>
            <w:noProof/>
            <w:webHidden/>
          </w:rPr>
          <w:fldChar w:fldCharType="end"/>
        </w:r>
      </w:hyperlink>
    </w:p>
    <w:p w14:paraId="4E0F7042" w14:textId="57CB1B95" w:rsidR="008A30E7" w:rsidRPr="00163CA9" w:rsidRDefault="00000000">
      <w:pPr>
        <w:pStyle w:val="12"/>
        <w:rPr>
          <w:rFonts w:asciiTheme="minorHAnsi" w:eastAsiaTheme="minorEastAsia" w:hAnsiTheme="minorHAnsi" w:cstheme="minorBidi"/>
          <w:noProof/>
          <w:kern w:val="2"/>
          <w:szCs w:val="22"/>
          <w:lang w:eastAsia="zh-TW"/>
          <w14:ligatures w14:val="standardContextual"/>
        </w:rPr>
      </w:pPr>
      <w:hyperlink w:anchor="_Toc236179292" w:history="1">
        <w:r w:rsidR="008A30E7" w:rsidRPr="00163CA9">
          <w:rPr>
            <w:rStyle w:val="a9"/>
            <w:rFonts w:hint="eastAsia"/>
            <w:noProof/>
            <w:color w:val="auto"/>
            <w:lang w:eastAsia="zh-TW"/>
          </w:rPr>
          <w:t>附錄三　我國與美國簽訂投資促進合作協定</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_Toc236179292 \h </w:instrText>
        </w:r>
        <w:r w:rsidR="008A30E7" w:rsidRPr="00163CA9">
          <w:rPr>
            <w:noProof/>
            <w:webHidden/>
          </w:rPr>
        </w:r>
        <w:r w:rsidR="008A30E7" w:rsidRPr="00163CA9">
          <w:rPr>
            <w:noProof/>
            <w:webHidden/>
          </w:rPr>
          <w:fldChar w:fldCharType="separate"/>
        </w:r>
        <w:r w:rsidR="008A30E7" w:rsidRPr="00163CA9">
          <w:rPr>
            <w:noProof/>
            <w:webHidden/>
          </w:rPr>
          <w:t>89</w:t>
        </w:r>
        <w:r w:rsidR="008A30E7" w:rsidRPr="00163CA9">
          <w:rPr>
            <w:noProof/>
            <w:webHidden/>
          </w:rPr>
          <w:fldChar w:fldCharType="end"/>
        </w:r>
      </w:hyperlink>
    </w:p>
    <w:p w14:paraId="41526606" w14:textId="074CDD1C" w:rsidR="008A30E7" w:rsidRPr="00163CA9" w:rsidRDefault="00000000">
      <w:pPr>
        <w:pStyle w:val="12"/>
        <w:rPr>
          <w:rFonts w:asciiTheme="minorHAnsi" w:eastAsiaTheme="minorEastAsia" w:hAnsiTheme="minorHAnsi" w:cstheme="minorBidi"/>
          <w:noProof/>
          <w:kern w:val="2"/>
          <w:szCs w:val="22"/>
          <w:lang w:eastAsia="zh-TW"/>
          <w14:ligatures w14:val="standardContextual"/>
        </w:rPr>
      </w:pPr>
      <w:hyperlink w:anchor="_Toc236179293" w:history="1">
        <w:r w:rsidR="008A30E7" w:rsidRPr="00163CA9">
          <w:rPr>
            <w:rStyle w:val="a9"/>
            <w:rFonts w:hint="eastAsia"/>
            <w:noProof/>
            <w:color w:val="auto"/>
          </w:rPr>
          <w:t>附錄四　我國與美國簽訂投資保障（證）協定</w:t>
        </w:r>
        <w:r w:rsidR="008A30E7" w:rsidRPr="00163CA9">
          <w:rPr>
            <w:noProof/>
            <w:webHidden/>
          </w:rPr>
          <w:tab/>
        </w:r>
        <w:r w:rsidR="008A30E7" w:rsidRPr="00163CA9">
          <w:rPr>
            <w:noProof/>
            <w:webHidden/>
          </w:rPr>
          <w:fldChar w:fldCharType="begin"/>
        </w:r>
        <w:r w:rsidR="008A30E7" w:rsidRPr="00163CA9">
          <w:rPr>
            <w:noProof/>
            <w:webHidden/>
          </w:rPr>
          <w:instrText xml:space="preserve"> PAGEREF _Toc236179293 \h </w:instrText>
        </w:r>
        <w:r w:rsidR="008A30E7" w:rsidRPr="00163CA9">
          <w:rPr>
            <w:noProof/>
            <w:webHidden/>
          </w:rPr>
        </w:r>
        <w:r w:rsidR="008A30E7" w:rsidRPr="00163CA9">
          <w:rPr>
            <w:noProof/>
            <w:webHidden/>
          </w:rPr>
          <w:fldChar w:fldCharType="separate"/>
        </w:r>
        <w:r w:rsidR="008A30E7" w:rsidRPr="00163CA9">
          <w:rPr>
            <w:noProof/>
            <w:webHidden/>
          </w:rPr>
          <w:t>90</w:t>
        </w:r>
        <w:r w:rsidR="008A30E7" w:rsidRPr="00163CA9">
          <w:rPr>
            <w:noProof/>
            <w:webHidden/>
          </w:rPr>
          <w:fldChar w:fldCharType="end"/>
        </w:r>
      </w:hyperlink>
    </w:p>
    <w:p w14:paraId="76607191" w14:textId="1120CA0D" w:rsidR="00DC42A3" w:rsidRPr="00163CA9" w:rsidRDefault="00DC42A3" w:rsidP="00DC42A3">
      <w:pPr>
        <w:pStyle w:val="120"/>
      </w:pPr>
      <w:r w:rsidRPr="00163CA9">
        <w:fldChar w:fldCharType="end"/>
      </w:r>
    </w:p>
    <w:p w14:paraId="6CF1ADBA" w14:textId="77777777" w:rsidR="00FE4ECD" w:rsidRPr="00163CA9" w:rsidRDefault="00FE4ECD">
      <w:pPr>
        <w:widowControl/>
        <w:overflowPunct/>
        <w:autoSpaceDE/>
        <w:autoSpaceDN/>
        <w:ind w:firstLine="0"/>
        <w:jc w:val="left"/>
      </w:pPr>
      <w:r w:rsidRPr="00163CA9">
        <w:br w:type="page"/>
      </w:r>
    </w:p>
    <w:p w14:paraId="0EA2A1B3" w14:textId="77777777" w:rsidR="00DC42A3" w:rsidRPr="00163CA9" w:rsidRDefault="00DC42A3" w:rsidP="00DC42A3">
      <w:pPr>
        <w:pStyle w:val="120"/>
      </w:pPr>
      <w:r w:rsidRPr="00163CA9">
        <w:lastRenderedPageBreak/>
        <w:br w:type="page"/>
      </w:r>
    </w:p>
    <w:p w14:paraId="0F31DCCF" w14:textId="77777777" w:rsidR="004312EA" w:rsidRPr="00163CA9" w:rsidRDefault="004312EA" w:rsidP="004312EA">
      <w:pPr>
        <w:pStyle w:val="aff1"/>
      </w:pPr>
      <w:r w:rsidRPr="00163CA9">
        <w:rPr>
          <w:rFonts w:hint="eastAsia"/>
        </w:rPr>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08"/>
        <w:gridCol w:w="6136"/>
      </w:tblGrid>
      <w:tr w:rsidR="00163CA9" w:rsidRPr="00163CA9" w14:paraId="59C4C8B1" w14:textId="77777777" w:rsidTr="00817FAB">
        <w:trPr>
          <w:trHeight w:val="680"/>
        </w:trPr>
        <w:tc>
          <w:tcPr>
            <w:tcW w:w="8444" w:type="dxa"/>
            <w:gridSpan w:val="2"/>
            <w:vAlign w:val="center"/>
          </w:tcPr>
          <w:p w14:paraId="06F0AA60" w14:textId="77777777" w:rsidR="004312EA" w:rsidRPr="00163CA9" w:rsidRDefault="004312EA" w:rsidP="00817FAB">
            <w:pPr>
              <w:pStyle w:val="aff2"/>
            </w:pPr>
            <w:r w:rsidRPr="00163CA9">
              <w:rPr>
                <w:rFonts w:hint="eastAsia"/>
              </w:rPr>
              <w:t>自　然　人　文</w:t>
            </w:r>
          </w:p>
        </w:tc>
      </w:tr>
      <w:tr w:rsidR="00163CA9" w:rsidRPr="00163CA9" w14:paraId="38EC4AFB" w14:textId="77777777" w:rsidTr="00817FAB">
        <w:trPr>
          <w:trHeight w:val="680"/>
        </w:trPr>
        <w:tc>
          <w:tcPr>
            <w:tcW w:w="2308" w:type="dxa"/>
            <w:vAlign w:val="center"/>
          </w:tcPr>
          <w:p w14:paraId="6D540165" w14:textId="77777777" w:rsidR="004312EA" w:rsidRPr="00163CA9" w:rsidRDefault="004312EA" w:rsidP="00817FAB">
            <w:pPr>
              <w:pStyle w:val="-"/>
              <w:ind w:left="120" w:right="120"/>
            </w:pPr>
            <w:r w:rsidRPr="00163CA9">
              <w:t>地理環境</w:t>
            </w:r>
          </w:p>
        </w:tc>
        <w:tc>
          <w:tcPr>
            <w:tcW w:w="6136" w:type="dxa"/>
            <w:tcMar>
              <w:left w:w="42" w:type="dxa"/>
            </w:tcMar>
            <w:vAlign w:val="center"/>
          </w:tcPr>
          <w:p w14:paraId="4AC66A64" w14:textId="77777777" w:rsidR="004312EA" w:rsidRPr="00163CA9" w:rsidRDefault="004312EA" w:rsidP="00817FAB">
            <w:pPr>
              <w:pStyle w:val="-0"/>
              <w:ind w:left="120" w:right="120"/>
            </w:pPr>
            <w:r w:rsidRPr="00163CA9">
              <w:rPr>
                <w:lang w:eastAsia="zh-TW"/>
              </w:rPr>
              <w:t>位於北美洲，東濱大西洋，西濱太平洋，北與加拿大接壤，南接墨西哥。中部多平原，西部多山，整體而言地勢和緩。</w:t>
            </w:r>
          </w:p>
        </w:tc>
      </w:tr>
      <w:tr w:rsidR="00163CA9" w:rsidRPr="00163CA9" w14:paraId="02A668C2" w14:textId="77777777" w:rsidTr="00817FAB">
        <w:trPr>
          <w:trHeight w:val="680"/>
        </w:trPr>
        <w:tc>
          <w:tcPr>
            <w:tcW w:w="2308" w:type="dxa"/>
            <w:vAlign w:val="center"/>
          </w:tcPr>
          <w:p w14:paraId="5C05520E" w14:textId="77777777" w:rsidR="004312EA" w:rsidRPr="00163CA9" w:rsidRDefault="004312EA" w:rsidP="00817FAB">
            <w:pPr>
              <w:pStyle w:val="-"/>
              <w:ind w:left="120" w:right="120"/>
            </w:pPr>
            <w:r w:rsidRPr="00163CA9">
              <w:t>國土面積</w:t>
            </w:r>
          </w:p>
        </w:tc>
        <w:tc>
          <w:tcPr>
            <w:tcW w:w="6136" w:type="dxa"/>
            <w:tcMar>
              <w:left w:w="42" w:type="dxa"/>
            </w:tcMar>
            <w:vAlign w:val="center"/>
          </w:tcPr>
          <w:p w14:paraId="5329B8E1" w14:textId="77777777" w:rsidR="004312EA" w:rsidRPr="00163CA9" w:rsidRDefault="004312EA" w:rsidP="00817FAB">
            <w:pPr>
              <w:pStyle w:val="-0"/>
              <w:ind w:left="120" w:right="120"/>
            </w:pPr>
            <w:r w:rsidRPr="00163CA9">
              <w:t>9,833,517</w:t>
            </w:r>
            <w:r w:rsidRPr="00163CA9">
              <w:t>平方公里。</w:t>
            </w:r>
          </w:p>
        </w:tc>
      </w:tr>
      <w:tr w:rsidR="00163CA9" w:rsidRPr="00163CA9" w14:paraId="369D9044" w14:textId="77777777" w:rsidTr="00817FAB">
        <w:trPr>
          <w:trHeight w:val="680"/>
        </w:trPr>
        <w:tc>
          <w:tcPr>
            <w:tcW w:w="2308" w:type="dxa"/>
            <w:vAlign w:val="center"/>
          </w:tcPr>
          <w:p w14:paraId="450D85DC" w14:textId="77777777" w:rsidR="004312EA" w:rsidRPr="00163CA9" w:rsidRDefault="004312EA" w:rsidP="00817FAB">
            <w:pPr>
              <w:pStyle w:val="-"/>
              <w:ind w:left="120" w:right="120"/>
            </w:pPr>
            <w:r w:rsidRPr="00163CA9">
              <w:t>氣候</w:t>
            </w:r>
          </w:p>
        </w:tc>
        <w:tc>
          <w:tcPr>
            <w:tcW w:w="6136" w:type="dxa"/>
            <w:tcMar>
              <w:left w:w="42" w:type="dxa"/>
            </w:tcMar>
            <w:vAlign w:val="center"/>
          </w:tcPr>
          <w:p w14:paraId="32D52948" w14:textId="77777777" w:rsidR="004312EA" w:rsidRPr="00163CA9" w:rsidRDefault="004312EA" w:rsidP="00817FAB">
            <w:pPr>
              <w:pStyle w:val="-0"/>
              <w:ind w:left="120" w:right="120"/>
            </w:pPr>
            <w:r w:rsidRPr="00163CA9">
              <w:rPr>
                <w:lang w:eastAsia="zh-TW"/>
              </w:rPr>
              <w:t>氣候大致溫和，僅夏威夷與佛羅里達州為熱帶氣候，阿拉斯加有極地氣候。</w:t>
            </w:r>
          </w:p>
        </w:tc>
      </w:tr>
      <w:tr w:rsidR="00163CA9" w:rsidRPr="00163CA9" w14:paraId="185F8440" w14:textId="77777777" w:rsidTr="00817FAB">
        <w:trPr>
          <w:trHeight w:val="680"/>
        </w:trPr>
        <w:tc>
          <w:tcPr>
            <w:tcW w:w="2308" w:type="dxa"/>
            <w:vAlign w:val="center"/>
          </w:tcPr>
          <w:p w14:paraId="55B443C3" w14:textId="77777777" w:rsidR="004312EA" w:rsidRPr="00163CA9" w:rsidRDefault="004312EA" w:rsidP="00817FAB">
            <w:pPr>
              <w:pStyle w:val="-"/>
              <w:ind w:left="120" w:right="120"/>
            </w:pPr>
            <w:r w:rsidRPr="00163CA9">
              <w:t>種族</w:t>
            </w:r>
          </w:p>
        </w:tc>
        <w:tc>
          <w:tcPr>
            <w:tcW w:w="6136" w:type="dxa"/>
            <w:tcMar>
              <w:left w:w="42" w:type="dxa"/>
            </w:tcMar>
            <w:vAlign w:val="center"/>
          </w:tcPr>
          <w:p w14:paraId="7F987F7B" w14:textId="77777777" w:rsidR="004312EA" w:rsidRPr="00163CA9" w:rsidRDefault="004312EA" w:rsidP="00817FAB">
            <w:pPr>
              <w:pStyle w:val="-0"/>
              <w:ind w:left="120" w:right="120"/>
            </w:pPr>
            <w:r w:rsidRPr="00163CA9">
              <w:rPr>
                <w:lang w:eastAsia="zh-TW"/>
              </w:rPr>
              <w:t>白人、黑人、亞洲人、拉丁美洲裔、原住民為印地安人。</w:t>
            </w:r>
          </w:p>
        </w:tc>
      </w:tr>
      <w:tr w:rsidR="00163CA9" w:rsidRPr="00163CA9" w14:paraId="7222D205" w14:textId="77777777" w:rsidTr="00817FAB">
        <w:trPr>
          <w:trHeight w:val="680"/>
        </w:trPr>
        <w:tc>
          <w:tcPr>
            <w:tcW w:w="2308" w:type="dxa"/>
            <w:vAlign w:val="center"/>
          </w:tcPr>
          <w:p w14:paraId="23615AC0" w14:textId="77777777" w:rsidR="004312EA" w:rsidRPr="00163CA9" w:rsidRDefault="004312EA" w:rsidP="00817FAB">
            <w:pPr>
              <w:pStyle w:val="-"/>
              <w:ind w:left="120" w:right="120"/>
            </w:pPr>
            <w:r w:rsidRPr="00163CA9">
              <w:t>人口結構</w:t>
            </w:r>
          </w:p>
        </w:tc>
        <w:tc>
          <w:tcPr>
            <w:tcW w:w="6136" w:type="dxa"/>
            <w:tcMar>
              <w:left w:w="42" w:type="dxa"/>
            </w:tcMar>
            <w:vAlign w:val="center"/>
          </w:tcPr>
          <w:p w14:paraId="68E346DF" w14:textId="77777777" w:rsidR="004312EA" w:rsidRPr="00163CA9" w:rsidRDefault="004312EA" w:rsidP="00817FAB">
            <w:pPr>
              <w:pStyle w:val="-0"/>
              <w:ind w:left="120" w:right="120"/>
            </w:pPr>
            <w:r w:rsidRPr="00163CA9">
              <w:t>202</w:t>
            </w:r>
            <w:r w:rsidRPr="00163CA9">
              <w:rPr>
                <w:rFonts w:hint="eastAsia"/>
              </w:rPr>
              <w:t>5</w:t>
            </w:r>
            <w:r w:rsidRPr="00163CA9">
              <w:t>年美國總人口約</w:t>
            </w:r>
            <w:r w:rsidRPr="00163CA9">
              <w:t>3</w:t>
            </w:r>
            <w:r w:rsidRPr="00163CA9">
              <w:t>億</w:t>
            </w:r>
            <w:r w:rsidRPr="00163CA9">
              <w:rPr>
                <w:rFonts w:hint="eastAsia"/>
              </w:rPr>
              <w:t>4</w:t>
            </w:r>
            <w:r w:rsidRPr="00163CA9">
              <w:t>,</w:t>
            </w:r>
            <w:r w:rsidRPr="00163CA9">
              <w:rPr>
                <w:rFonts w:hint="eastAsia"/>
              </w:rPr>
              <w:t>178</w:t>
            </w:r>
            <w:r w:rsidRPr="00163CA9">
              <w:t>萬人，為全球人口第</w:t>
            </w:r>
            <w:r w:rsidRPr="00163CA9">
              <w:t>3</w:t>
            </w:r>
            <w:r w:rsidRPr="00163CA9">
              <w:t>多的國家。加州及德州為美國人口最多的州，紐約市是人口最多的都市。</w:t>
            </w:r>
          </w:p>
        </w:tc>
      </w:tr>
      <w:tr w:rsidR="00163CA9" w:rsidRPr="00163CA9" w14:paraId="2A4B1DF4" w14:textId="77777777" w:rsidTr="00817FAB">
        <w:trPr>
          <w:trHeight w:val="680"/>
        </w:trPr>
        <w:tc>
          <w:tcPr>
            <w:tcW w:w="2308" w:type="dxa"/>
            <w:vAlign w:val="center"/>
          </w:tcPr>
          <w:p w14:paraId="3CDFF111" w14:textId="77777777" w:rsidR="004312EA" w:rsidRPr="00163CA9" w:rsidRDefault="004312EA" w:rsidP="00817FAB">
            <w:pPr>
              <w:pStyle w:val="-"/>
              <w:ind w:left="120" w:right="120"/>
            </w:pPr>
            <w:r w:rsidRPr="00163CA9">
              <w:t>教育普及程度</w:t>
            </w:r>
          </w:p>
        </w:tc>
        <w:tc>
          <w:tcPr>
            <w:tcW w:w="6136" w:type="dxa"/>
            <w:tcMar>
              <w:left w:w="42" w:type="dxa"/>
            </w:tcMar>
            <w:vAlign w:val="center"/>
          </w:tcPr>
          <w:p w14:paraId="762FFEB3" w14:textId="77777777" w:rsidR="004312EA" w:rsidRPr="00163CA9" w:rsidRDefault="004312EA" w:rsidP="00817FAB">
            <w:pPr>
              <w:pStyle w:val="-0"/>
              <w:ind w:left="120" w:right="120"/>
            </w:pPr>
            <w:r w:rsidRPr="00163CA9">
              <w:t>識字率</w:t>
            </w:r>
            <w:r w:rsidRPr="00163CA9">
              <w:t>99%</w:t>
            </w:r>
            <w:r w:rsidRPr="00163CA9">
              <w:t>。</w:t>
            </w:r>
          </w:p>
        </w:tc>
      </w:tr>
      <w:tr w:rsidR="00163CA9" w:rsidRPr="00163CA9" w14:paraId="11506250" w14:textId="77777777" w:rsidTr="00817FAB">
        <w:trPr>
          <w:trHeight w:val="680"/>
        </w:trPr>
        <w:tc>
          <w:tcPr>
            <w:tcW w:w="2308" w:type="dxa"/>
            <w:vAlign w:val="center"/>
          </w:tcPr>
          <w:p w14:paraId="1EC8D61C" w14:textId="77777777" w:rsidR="004312EA" w:rsidRPr="00163CA9" w:rsidRDefault="004312EA" w:rsidP="00817FAB">
            <w:pPr>
              <w:pStyle w:val="-"/>
              <w:ind w:left="120" w:right="120"/>
            </w:pPr>
            <w:r w:rsidRPr="00163CA9">
              <w:t>語言</w:t>
            </w:r>
          </w:p>
        </w:tc>
        <w:tc>
          <w:tcPr>
            <w:tcW w:w="6136" w:type="dxa"/>
            <w:tcMar>
              <w:left w:w="42" w:type="dxa"/>
            </w:tcMar>
            <w:vAlign w:val="center"/>
          </w:tcPr>
          <w:p w14:paraId="19CABA0E" w14:textId="77777777" w:rsidR="004312EA" w:rsidRPr="00163CA9" w:rsidRDefault="004312EA" w:rsidP="00817FAB">
            <w:pPr>
              <w:pStyle w:val="-0"/>
              <w:ind w:left="120" w:right="120"/>
            </w:pPr>
            <w:r w:rsidRPr="00163CA9">
              <w:t>英語。</w:t>
            </w:r>
          </w:p>
        </w:tc>
      </w:tr>
      <w:tr w:rsidR="00163CA9" w:rsidRPr="00163CA9" w14:paraId="4C373E8D" w14:textId="77777777" w:rsidTr="00817FAB">
        <w:trPr>
          <w:trHeight w:val="680"/>
        </w:trPr>
        <w:tc>
          <w:tcPr>
            <w:tcW w:w="2308" w:type="dxa"/>
            <w:vAlign w:val="center"/>
          </w:tcPr>
          <w:p w14:paraId="53D84584" w14:textId="77777777" w:rsidR="004312EA" w:rsidRPr="00163CA9" w:rsidRDefault="004312EA" w:rsidP="00817FAB">
            <w:pPr>
              <w:pStyle w:val="-"/>
              <w:ind w:left="120" w:right="120"/>
            </w:pPr>
            <w:r w:rsidRPr="00163CA9">
              <w:t>宗教</w:t>
            </w:r>
          </w:p>
        </w:tc>
        <w:tc>
          <w:tcPr>
            <w:tcW w:w="6136" w:type="dxa"/>
            <w:tcMar>
              <w:left w:w="42" w:type="dxa"/>
            </w:tcMar>
            <w:vAlign w:val="center"/>
          </w:tcPr>
          <w:p w14:paraId="2AEFCA79" w14:textId="77777777" w:rsidR="004312EA" w:rsidRPr="00163CA9" w:rsidRDefault="004312EA" w:rsidP="00817FAB">
            <w:pPr>
              <w:pStyle w:val="-0"/>
              <w:ind w:left="120" w:right="120"/>
            </w:pPr>
            <w:r w:rsidRPr="00163CA9">
              <w:rPr>
                <w:lang w:eastAsia="zh-TW"/>
              </w:rPr>
              <w:t>基督教、天主教、印度教、伊斯蘭教、佛教、猶太教。</w:t>
            </w:r>
          </w:p>
        </w:tc>
      </w:tr>
      <w:tr w:rsidR="00163CA9" w:rsidRPr="00163CA9" w14:paraId="145ECC09" w14:textId="77777777" w:rsidTr="00817FAB">
        <w:trPr>
          <w:trHeight w:val="680"/>
        </w:trPr>
        <w:tc>
          <w:tcPr>
            <w:tcW w:w="2308" w:type="dxa"/>
            <w:vAlign w:val="center"/>
          </w:tcPr>
          <w:p w14:paraId="7E6782B5" w14:textId="77777777" w:rsidR="004312EA" w:rsidRPr="00163CA9" w:rsidRDefault="004312EA" w:rsidP="00817FAB">
            <w:pPr>
              <w:pStyle w:val="-"/>
              <w:ind w:left="120" w:right="120"/>
            </w:pPr>
            <w:r w:rsidRPr="00163CA9">
              <w:t>首</w:t>
            </w:r>
            <w:r w:rsidRPr="00163CA9">
              <w:rPr>
                <w:lang w:eastAsia="zh-TW"/>
              </w:rPr>
              <w:t>都</w:t>
            </w:r>
            <w:r w:rsidRPr="00163CA9">
              <w:t>及重要城市</w:t>
            </w:r>
          </w:p>
        </w:tc>
        <w:tc>
          <w:tcPr>
            <w:tcW w:w="6136" w:type="dxa"/>
            <w:tcMar>
              <w:left w:w="42" w:type="dxa"/>
            </w:tcMar>
            <w:vAlign w:val="center"/>
          </w:tcPr>
          <w:p w14:paraId="640E51A3" w14:textId="77777777" w:rsidR="004312EA" w:rsidRPr="00163CA9" w:rsidRDefault="004312EA" w:rsidP="00817FAB">
            <w:pPr>
              <w:pStyle w:val="-0"/>
              <w:ind w:left="120" w:right="120"/>
            </w:pPr>
            <w:r w:rsidRPr="00163CA9">
              <w:rPr>
                <w:lang w:eastAsia="zh-TW"/>
              </w:rPr>
              <w:t>首都為華盛頓特區，主要城市包括：紐約、洛杉磯、芝加哥等。</w:t>
            </w:r>
          </w:p>
        </w:tc>
      </w:tr>
      <w:tr w:rsidR="00163CA9" w:rsidRPr="00163CA9" w14:paraId="679FF0C2" w14:textId="77777777" w:rsidTr="00817FAB">
        <w:trPr>
          <w:trHeight w:val="680"/>
        </w:trPr>
        <w:tc>
          <w:tcPr>
            <w:tcW w:w="2308" w:type="dxa"/>
            <w:vAlign w:val="center"/>
          </w:tcPr>
          <w:p w14:paraId="13C62560" w14:textId="77777777" w:rsidR="004312EA" w:rsidRPr="00163CA9" w:rsidRDefault="004312EA" w:rsidP="00817FAB">
            <w:pPr>
              <w:pStyle w:val="-"/>
              <w:ind w:left="120" w:right="120"/>
            </w:pPr>
            <w:r w:rsidRPr="00163CA9">
              <w:t>政治體制</w:t>
            </w:r>
          </w:p>
        </w:tc>
        <w:tc>
          <w:tcPr>
            <w:tcW w:w="6136" w:type="dxa"/>
            <w:tcMar>
              <w:left w:w="42" w:type="dxa"/>
            </w:tcMar>
            <w:vAlign w:val="center"/>
          </w:tcPr>
          <w:p w14:paraId="33949EE1" w14:textId="77777777" w:rsidR="004312EA" w:rsidRPr="00163CA9" w:rsidRDefault="004312EA" w:rsidP="00817FAB">
            <w:pPr>
              <w:pStyle w:val="-0"/>
              <w:ind w:left="120" w:right="120"/>
            </w:pPr>
            <w:r w:rsidRPr="00163CA9">
              <w:t>聯邦總統制。</w:t>
            </w:r>
          </w:p>
        </w:tc>
      </w:tr>
      <w:tr w:rsidR="00163CA9" w:rsidRPr="00163CA9" w14:paraId="28942F31" w14:textId="77777777" w:rsidTr="00817FAB">
        <w:trPr>
          <w:trHeight w:val="680"/>
        </w:trPr>
        <w:tc>
          <w:tcPr>
            <w:tcW w:w="2308" w:type="dxa"/>
            <w:vAlign w:val="center"/>
          </w:tcPr>
          <w:p w14:paraId="7DE42634" w14:textId="77777777" w:rsidR="004312EA" w:rsidRPr="00163CA9" w:rsidRDefault="004312EA" w:rsidP="00817FAB">
            <w:pPr>
              <w:pStyle w:val="-"/>
              <w:ind w:left="120" w:right="120"/>
            </w:pPr>
            <w:r w:rsidRPr="00163CA9">
              <w:t>投資主管機關</w:t>
            </w:r>
          </w:p>
        </w:tc>
        <w:tc>
          <w:tcPr>
            <w:tcW w:w="6136" w:type="dxa"/>
            <w:tcMar>
              <w:left w:w="42" w:type="dxa"/>
            </w:tcMar>
            <w:vAlign w:val="center"/>
          </w:tcPr>
          <w:p w14:paraId="349A9007" w14:textId="77777777" w:rsidR="004312EA" w:rsidRPr="00163CA9" w:rsidRDefault="004312EA" w:rsidP="00817FAB">
            <w:pPr>
              <w:pStyle w:val="-0"/>
              <w:ind w:left="120" w:right="120"/>
            </w:pPr>
            <w:r w:rsidRPr="00163CA9">
              <w:rPr>
                <w:lang w:eastAsia="zh-TW"/>
              </w:rPr>
              <w:t>美國商務部、財政部。</w:t>
            </w:r>
          </w:p>
        </w:tc>
      </w:tr>
      <w:tr w:rsidR="00163CA9" w:rsidRPr="00163CA9" w14:paraId="410FE451" w14:textId="77777777" w:rsidTr="00817FAB">
        <w:trPr>
          <w:trHeight w:val="680"/>
        </w:trPr>
        <w:tc>
          <w:tcPr>
            <w:tcW w:w="8444" w:type="dxa"/>
            <w:gridSpan w:val="2"/>
            <w:vAlign w:val="center"/>
          </w:tcPr>
          <w:p w14:paraId="57E32BB0" w14:textId="77777777" w:rsidR="004312EA" w:rsidRPr="00163CA9" w:rsidRDefault="004312EA" w:rsidP="00817FAB">
            <w:pPr>
              <w:pStyle w:val="aff2"/>
            </w:pPr>
            <w:r w:rsidRPr="00163CA9">
              <w:rPr>
                <w:rFonts w:hint="eastAsia"/>
              </w:rPr>
              <w:lastRenderedPageBreak/>
              <w:t>經　濟　概　況</w:t>
            </w:r>
          </w:p>
        </w:tc>
      </w:tr>
      <w:tr w:rsidR="00163CA9" w:rsidRPr="00163CA9" w14:paraId="78C52EB6" w14:textId="77777777" w:rsidTr="00817FAB">
        <w:trPr>
          <w:trHeight w:val="680"/>
        </w:trPr>
        <w:tc>
          <w:tcPr>
            <w:tcW w:w="2308" w:type="dxa"/>
            <w:vAlign w:val="center"/>
          </w:tcPr>
          <w:p w14:paraId="19B6C80D" w14:textId="77777777" w:rsidR="004312EA" w:rsidRPr="00163CA9" w:rsidRDefault="004312EA" w:rsidP="00817FAB">
            <w:pPr>
              <w:pStyle w:val="-"/>
              <w:ind w:left="120" w:right="120"/>
            </w:pPr>
            <w:r w:rsidRPr="00163CA9">
              <w:rPr>
                <w:rFonts w:hint="eastAsia"/>
              </w:rPr>
              <w:t>幣制</w:t>
            </w:r>
          </w:p>
        </w:tc>
        <w:tc>
          <w:tcPr>
            <w:tcW w:w="6136" w:type="dxa"/>
            <w:tcMar>
              <w:left w:w="42" w:type="dxa"/>
            </w:tcMar>
            <w:vAlign w:val="center"/>
          </w:tcPr>
          <w:p w14:paraId="14255F49" w14:textId="77777777" w:rsidR="004312EA" w:rsidRPr="00163CA9" w:rsidRDefault="004312EA" w:rsidP="00817FAB">
            <w:pPr>
              <w:pStyle w:val="-0"/>
              <w:ind w:left="120" w:right="120"/>
            </w:pPr>
            <w:r w:rsidRPr="00163CA9">
              <w:t>美元。</w:t>
            </w:r>
          </w:p>
        </w:tc>
      </w:tr>
      <w:tr w:rsidR="00163CA9" w:rsidRPr="00163CA9" w14:paraId="24625B57" w14:textId="77777777" w:rsidTr="00817FAB">
        <w:trPr>
          <w:trHeight w:val="680"/>
        </w:trPr>
        <w:tc>
          <w:tcPr>
            <w:tcW w:w="2308" w:type="dxa"/>
            <w:vAlign w:val="center"/>
          </w:tcPr>
          <w:p w14:paraId="3F9DE8FD" w14:textId="77777777" w:rsidR="004312EA" w:rsidRPr="00163CA9" w:rsidRDefault="004312EA" w:rsidP="00817FAB">
            <w:pPr>
              <w:pStyle w:val="-"/>
              <w:ind w:left="120" w:right="120"/>
            </w:pPr>
            <w:r w:rsidRPr="00163CA9">
              <w:rPr>
                <w:rFonts w:hint="eastAsia"/>
              </w:rPr>
              <w:t>國內生產毛額</w:t>
            </w:r>
          </w:p>
        </w:tc>
        <w:tc>
          <w:tcPr>
            <w:tcW w:w="6136" w:type="dxa"/>
            <w:tcMar>
              <w:left w:w="42" w:type="dxa"/>
            </w:tcMar>
            <w:vAlign w:val="center"/>
          </w:tcPr>
          <w:p w14:paraId="280008E7" w14:textId="77777777" w:rsidR="004312EA" w:rsidRPr="00163CA9" w:rsidRDefault="004312EA" w:rsidP="00817FAB">
            <w:pPr>
              <w:pStyle w:val="-0"/>
              <w:ind w:left="120" w:right="120"/>
            </w:pPr>
            <w:r w:rsidRPr="00163CA9">
              <w:t>30</w:t>
            </w:r>
            <w:r w:rsidRPr="00163CA9">
              <w:t>兆</w:t>
            </w:r>
            <w:r w:rsidRPr="00163CA9">
              <w:t>7,671</w:t>
            </w:r>
            <w:r w:rsidRPr="00163CA9">
              <w:t>億美元（</w:t>
            </w:r>
            <w:r w:rsidRPr="00163CA9">
              <w:t>202</w:t>
            </w:r>
            <w:r w:rsidRPr="00163CA9">
              <w:rPr>
                <w:rFonts w:hint="eastAsia"/>
              </w:rPr>
              <w:t>5</w:t>
            </w:r>
            <w:r w:rsidRPr="00163CA9">
              <w:t>年）。</w:t>
            </w:r>
          </w:p>
        </w:tc>
      </w:tr>
      <w:tr w:rsidR="00163CA9" w:rsidRPr="00163CA9" w14:paraId="29382E94" w14:textId="77777777" w:rsidTr="00817FAB">
        <w:trPr>
          <w:trHeight w:val="680"/>
        </w:trPr>
        <w:tc>
          <w:tcPr>
            <w:tcW w:w="2308" w:type="dxa"/>
            <w:vAlign w:val="center"/>
          </w:tcPr>
          <w:p w14:paraId="6C56CEC7" w14:textId="77777777" w:rsidR="004312EA" w:rsidRPr="00163CA9" w:rsidRDefault="004312EA" w:rsidP="00817FAB">
            <w:pPr>
              <w:pStyle w:val="-"/>
              <w:ind w:left="120" w:right="120"/>
            </w:pPr>
            <w:r w:rsidRPr="00163CA9">
              <w:rPr>
                <w:rFonts w:hint="eastAsia"/>
              </w:rPr>
              <w:t>經濟成長率</w:t>
            </w:r>
          </w:p>
        </w:tc>
        <w:tc>
          <w:tcPr>
            <w:tcW w:w="6136" w:type="dxa"/>
            <w:tcMar>
              <w:left w:w="42" w:type="dxa"/>
            </w:tcMar>
            <w:vAlign w:val="center"/>
          </w:tcPr>
          <w:p w14:paraId="59478EA5" w14:textId="77777777" w:rsidR="004312EA" w:rsidRPr="00163CA9" w:rsidRDefault="004312EA" w:rsidP="00817FAB">
            <w:pPr>
              <w:pStyle w:val="-0"/>
              <w:ind w:left="120" w:right="120"/>
            </w:pPr>
            <w:r w:rsidRPr="00163CA9">
              <w:t>2.</w:t>
            </w:r>
            <w:r w:rsidRPr="00163CA9">
              <w:rPr>
                <w:rFonts w:hint="eastAsia"/>
              </w:rPr>
              <w:t>1</w:t>
            </w:r>
            <w:r w:rsidRPr="00163CA9">
              <w:t>%</w:t>
            </w:r>
            <w:r w:rsidRPr="00163CA9">
              <w:t>（</w:t>
            </w:r>
            <w:r w:rsidRPr="00163CA9">
              <w:t>202</w:t>
            </w:r>
            <w:r w:rsidRPr="00163CA9">
              <w:rPr>
                <w:rFonts w:hint="eastAsia"/>
              </w:rPr>
              <w:t>5</w:t>
            </w:r>
            <w:r w:rsidRPr="00163CA9">
              <w:t>年）。</w:t>
            </w:r>
          </w:p>
        </w:tc>
      </w:tr>
      <w:tr w:rsidR="00163CA9" w:rsidRPr="00163CA9" w14:paraId="27D6598F" w14:textId="77777777" w:rsidTr="00817FAB">
        <w:trPr>
          <w:trHeight w:val="680"/>
        </w:trPr>
        <w:tc>
          <w:tcPr>
            <w:tcW w:w="2308" w:type="dxa"/>
            <w:vAlign w:val="center"/>
          </w:tcPr>
          <w:p w14:paraId="6B5FA70D" w14:textId="77777777" w:rsidR="004312EA" w:rsidRPr="00163CA9" w:rsidRDefault="004312EA" w:rsidP="00817FAB">
            <w:pPr>
              <w:pStyle w:val="-"/>
              <w:ind w:left="120" w:right="120"/>
            </w:pPr>
            <w:r w:rsidRPr="00163CA9">
              <w:rPr>
                <w:rFonts w:hint="eastAsia"/>
              </w:rPr>
              <w:t>平均國民所得</w:t>
            </w:r>
          </w:p>
        </w:tc>
        <w:tc>
          <w:tcPr>
            <w:tcW w:w="6136" w:type="dxa"/>
            <w:tcMar>
              <w:left w:w="42" w:type="dxa"/>
            </w:tcMar>
            <w:vAlign w:val="center"/>
          </w:tcPr>
          <w:p w14:paraId="4F987BE8" w14:textId="77777777" w:rsidR="004312EA" w:rsidRPr="00163CA9" w:rsidRDefault="004312EA" w:rsidP="00817FAB">
            <w:pPr>
              <w:pStyle w:val="-0"/>
              <w:ind w:left="120" w:right="120"/>
            </w:pPr>
            <w:r w:rsidRPr="00163CA9">
              <w:t>89,977</w:t>
            </w:r>
            <w:r w:rsidRPr="00163CA9">
              <w:t>美元（</w:t>
            </w:r>
            <w:r w:rsidRPr="00163CA9">
              <w:t>202</w:t>
            </w:r>
            <w:r w:rsidRPr="00163CA9">
              <w:rPr>
                <w:rFonts w:hint="eastAsia"/>
              </w:rPr>
              <w:t>5</w:t>
            </w:r>
            <w:r w:rsidRPr="00163CA9">
              <w:t>年）。</w:t>
            </w:r>
          </w:p>
        </w:tc>
      </w:tr>
      <w:tr w:rsidR="00163CA9" w:rsidRPr="00163CA9" w14:paraId="31A5F6DE" w14:textId="77777777" w:rsidTr="00817FAB">
        <w:trPr>
          <w:trHeight w:val="680"/>
        </w:trPr>
        <w:tc>
          <w:tcPr>
            <w:tcW w:w="2308" w:type="dxa"/>
            <w:vAlign w:val="center"/>
          </w:tcPr>
          <w:p w14:paraId="65369A77" w14:textId="77777777" w:rsidR="004312EA" w:rsidRPr="00163CA9" w:rsidRDefault="004312EA" w:rsidP="00817FAB">
            <w:pPr>
              <w:pStyle w:val="-"/>
              <w:ind w:left="120" w:right="120"/>
            </w:pPr>
            <w:r w:rsidRPr="00163CA9">
              <w:rPr>
                <w:rFonts w:hint="eastAsia"/>
              </w:rPr>
              <w:t>匯率</w:t>
            </w:r>
          </w:p>
        </w:tc>
        <w:tc>
          <w:tcPr>
            <w:tcW w:w="6136" w:type="dxa"/>
            <w:tcMar>
              <w:left w:w="42" w:type="dxa"/>
            </w:tcMar>
            <w:vAlign w:val="center"/>
          </w:tcPr>
          <w:p w14:paraId="7AD0A70F" w14:textId="77777777" w:rsidR="004312EA" w:rsidRPr="00163CA9" w:rsidRDefault="004312EA" w:rsidP="00817FAB">
            <w:pPr>
              <w:pStyle w:val="-0"/>
              <w:ind w:left="120" w:right="120"/>
            </w:pPr>
            <w:r w:rsidRPr="00163CA9">
              <w:t>1</w:t>
            </w:r>
            <w:r w:rsidRPr="00163CA9">
              <w:t>美元兌換</w:t>
            </w:r>
            <w:r w:rsidRPr="00163CA9">
              <w:t>3</w:t>
            </w:r>
            <w:r w:rsidRPr="00163CA9">
              <w:rPr>
                <w:rFonts w:hint="eastAsia"/>
              </w:rPr>
              <w:t>1</w:t>
            </w:r>
            <w:r w:rsidRPr="00163CA9">
              <w:t>.</w:t>
            </w:r>
            <w:r w:rsidRPr="00163CA9">
              <w:rPr>
                <w:rFonts w:hint="eastAsia"/>
              </w:rPr>
              <w:t>65</w:t>
            </w:r>
            <w:r w:rsidRPr="00163CA9">
              <w:t>新臺幣（</w:t>
            </w:r>
            <w:r w:rsidRPr="00163CA9">
              <w:t>202</w:t>
            </w:r>
            <w:r w:rsidRPr="00163CA9">
              <w:rPr>
                <w:rFonts w:hint="eastAsia"/>
              </w:rPr>
              <w:t>6</w:t>
            </w:r>
            <w:r w:rsidRPr="00163CA9">
              <w:t>年</w:t>
            </w:r>
            <w:r w:rsidRPr="00163CA9">
              <w:t>4</w:t>
            </w:r>
            <w:r w:rsidRPr="00163CA9">
              <w:t>月</w:t>
            </w:r>
            <w:r w:rsidRPr="00163CA9">
              <w:t>30</w:t>
            </w:r>
            <w:r w:rsidRPr="00163CA9">
              <w:t>日）。</w:t>
            </w:r>
          </w:p>
        </w:tc>
      </w:tr>
      <w:tr w:rsidR="00163CA9" w:rsidRPr="00163CA9" w14:paraId="1F862DB2" w14:textId="77777777" w:rsidTr="00817FAB">
        <w:trPr>
          <w:trHeight w:val="680"/>
        </w:trPr>
        <w:tc>
          <w:tcPr>
            <w:tcW w:w="2308" w:type="dxa"/>
            <w:vAlign w:val="center"/>
          </w:tcPr>
          <w:p w14:paraId="46FC6569" w14:textId="77777777" w:rsidR="004312EA" w:rsidRPr="00163CA9" w:rsidRDefault="004312EA" w:rsidP="00817FAB">
            <w:pPr>
              <w:pStyle w:val="-"/>
              <w:ind w:left="120" w:right="120"/>
            </w:pPr>
            <w:r w:rsidRPr="00163CA9">
              <w:rPr>
                <w:rFonts w:hint="eastAsia"/>
              </w:rPr>
              <w:t>利率</w:t>
            </w:r>
          </w:p>
        </w:tc>
        <w:tc>
          <w:tcPr>
            <w:tcW w:w="6136" w:type="dxa"/>
            <w:tcMar>
              <w:left w:w="42" w:type="dxa"/>
            </w:tcMar>
            <w:vAlign w:val="center"/>
          </w:tcPr>
          <w:p w14:paraId="5BCB40EA" w14:textId="77777777" w:rsidR="004312EA" w:rsidRPr="00163CA9" w:rsidRDefault="004312EA" w:rsidP="00817FAB">
            <w:pPr>
              <w:pStyle w:val="-0"/>
              <w:ind w:left="120" w:right="120"/>
            </w:pPr>
            <w:r w:rsidRPr="00163CA9">
              <w:t>聯準會基準利率為</w:t>
            </w:r>
            <w:r w:rsidRPr="00163CA9">
              <w:rPr>
                <w:rFonts w:hint="eastAsia"/>
              </w:rPr>
              <w:t>3.5</w:t>
            </w:r>
            <w:r w:rsidRPr="00163CA9">
              <w:t>-</w:t>
            </w:r>
            <w:r w:rsidRPr="00163CA9">
              <w:rPr>
                <w:rFonts w:hint="eastAsia"/>
              </w:rPr>
              <w:t>3</w:t>
            </w:r>
            <w:r w:rsidRPr="00163CA9">
              <w:t>.</w:t>
            </w:r>
            <w:r w:rsidRPr="00163CA9">
              <w:rPr>
                <w:rFonts w:hint="eastAsia"/>
              </w:rPr>
              <w:t>7</w:t>
            </w:r>
            <w:r w:rsidRPr="00163CA9">
              <w:t>5%</w:t>
            </w:r>
            <w:r w:rsidRPr="00163CA9">
              <w:t>（</w:t>
            </w:r>
            <w:r w:rsidRPr="00163CA9">
              <w:t>202</w:t>
            </w:r>
            <w:r w:rsidRPr="00163CA9">
              <w:rPr>
                <w:rFonts w:hint="eastAsia"/>
              </w:rPr>
              <w:t>6</w:t>
            </w:r>
            <w:r w:rsidRPr="00163CA9">
              <w:t>年</w:t>
            </w:r>
            <w:r w:rsidRPr="00163CA9">
              <w:t>4</w:t>
            </w:r>
            <w:r w:rsidRPr="00163CA9">
              <w:t>月）。</w:t>
            </w:r>
          </w:p>
        </w:tc>
      </w:tr>
      <w:tr w:rsidR="00163CA9" w:rsidRPr="00163CA9" w14:paraId="3F74819E" w14:textId="77777777" w:rsidTr="00817FAB">
        <w:trPr>
          <w:trHeight w:val="680"/>
        </w:trPr>
        <w:tc>
          <w:tcPr>
            <w:tcW w:w="2308" w:type="dxa"/>
            <w:vAlign w:val="center"/>
          </w:tcPr>
          <w:p w14:paraId="7993D396" w14:textId="77777777" w:rsidR="004312EA" w:rsidRPr="00163CA9" w:rsidRDefault="004312EA" w:rsidP="00817FAB">
            <w:pPr>
              <w:pStyle w:val="-"/>
              <w:ind w:left="120" w:right="120"/>
            </w:pPr>
            <w:r w:rsidRPr="00163CA9">
              <w:rPr>
                <w:rFonts w:hint="eastAsia"/>
              </w:rPr>
              <w:t>通貨膨脹率</w:t>
            </w:r>
          </w:p>
        </w:tc>
        <w:tc>
          <w:tcPr>
            <w:tcW w:w="6136" w:type="dxa"/>
            <w:tcMar>
              <w:left w:w="42" w:type="dxa"/>
            </w:tcMar>
            <w:vAlign w:val="center"/>
          </w:tcPr>
          <w:p w14:paraId="37291E19" w14:textId="77777777" w:rsidR="004312EA" w:rsidRPr="00163CA9" w:rsidRDefault="004312EA" w:rsidP="00817FAB">
            <w:pPr>
              <w:pStyle w:val="-0"/>
              <w:ind w:left="120" w:right="120"/>
            </w:pPr>
            <w:r w:rsidRPr="00163CA9">
              <w:rPr>
                <w:rFonts w:hint="eastAsia"/>
              </w:rPr>
              <w:t>3.8</w:t>
            </w:r>
            <w:r w:rsidRPr="00163CA9">
              <w:t>%</w:t>
            </w:r>
            <w:r w:rsidRPr="00163CA9">
              <w:t>（</w:t>
            </w:r>
            <w:r w:rsidRPr="00163CA9">
              <w:t>202</w:t>
            </w:r>
            <w:r w:rsidRPr="00163CA9">
              <w:rPr>
                <w:rFonts w:hint="eastAsia"/>
              </w:rPr>
              <w:t>6</w:t>
            </w:r>
            <w:r w:rsidRPr="00163CA9">
              <w:t>年</w:t>
            </w:r>
            <w:r w:rsidRPr="00163CA9">
              <w:t>4</w:t>
            </w:r>
            <w:r w:rsidRPr="00163CA9">
              <w:t>月）。</w:t>
            </w:r>
          </w:p>
        </w:tc>
      </w:tr>
      <w:tr w:rsidR="00163CA9" w:rsidRPr="00163CA9" w14:paraId="39DB5D96" w14:textId="77777777" w:rsidTr="00817FAB">
        <w:trPr>
          <w:trHeight w:val="680"/>
        </w:trPr>
        <w:tc>
          <w:tcPr>
            <w:tcW w:w="2308" w:type="dxa"/>
            <w:vAlign w:val="center"/>
          </w:tcPr>
          <w:p w14:paraId="739D70BF" w14:textId="77777777" w:rsidR="004312EA" w:rsidRPr="00163CA9" w:rsidRDefault="004312EA" w:rsidP="00817FAB">
            <w:pPr>
              <w:pStyle w:val="-"/>
              <w:ind w:left="120" w:right="120"/>
            </w:pPr>
            <w:r w:rsidRPr="00163CA9">
              <w:rPr>
                <w:rFonts w:hint="eastAsia"/>
              </w:rPr>
              <w:t>產值最高前</w:t>
            </w:r>
            <w:r w:rsidRPr="00163CA9">
              <w:rPr>
                <w:rFonts w:hint="eastAsia"/>
              </w:rPr>
              <w:t>5</w:t>
            </w:r>
            <w:r w:rsidRPr="00163CA9">
              <w:rPr>
                <w:rFonts w:hint="eastAsia"/>
              </w:rPr>
              <w:t>大產業</w:t>
            </w:r>
          </w:p>
        </w:tc>
        <w:tc>
          <w:tcPr>
            <w:tcW w:w="6136" w:type="dxa"/>
            <w:tcMar>
              <w:left w:w="42" w:type="dxa"/>
            </w:tcMar>
            <w:vAlign w:val="center"/>
          </w:tcPr>
          <w:p w14:paraId="79FB543B" w14:textId="77777777" w:rsidR="004312EA" w:rsidRPr="00163CA9" w:rsidRDefault="004312EA" w:rsidP="00817FAB">
            <w:pPr>
              <w:pStyle w:val="-0"/>
              <w:ind w:left="120" w:right="120"/>
            </w:pPr>
            <w:r w:rsidRPr="00163CA9">
              <w:t>房地產及租賃業、專業及商業服務、政府部門、製造業，以及金融與保險業（</w:t>
            </w:r>
            <w:r w:rsidRPr="00163CA9">
              <w:t>202</w:t>
            </w:r>
            <w:r w:rsidRPr="00163CA9">
              <w:rPr>
                <w:rFonts w:hint="eastAsia"/>
              </w:rPr>
              <w:t>5</w:t>
            </w:r>
            <w:r w:rsidRPr="00163CA9">
              <w:t>年）。</w:t>
            </w:r>
          </w:p>
        </w:tc>
      </w:tr>
      <w:tr w:rsidR="00163CA9" w:rsidRPr="00163CA9" w14:paraId="466CECF2" w14:textId="77777777" w:rsidTr="00817FAB">
        <w:trPr>
          <w:trHeight w:val="680"/>
        </w:trPr>
        <w:tc>
          <w:tcPr>
            <w:tcW w:w="2308" w:type="dxa"/>
            <w:vAlign w:val="center"/>
          </w:tcPr>
          <w:p w14:paraId="2FA20A9A" w14:textId="77777777" w:rsidR="004312EA" w:rsidRPr="00163CA9" w:rsidRDefault="004312EA" w:rsidP="00817FAB">
            <w:pPr>
              <w:pStyle w:val="-"/>
              <w:ind w:left="120" w:right="120"/>
            </w:pPr>
            <w:r w:rsidRPr="00163CA9">
              <w:rPr>
                <w:rFonts w:hint="eastAsia"/>
              </w:rPr>
              <w:t>出口總金額</w:t>
            </w:r>
          </w:p>
        </w:tc>
        <w:tc>
          <w:tcPr>
            <w:tcW w:w="6136" w:type="dxa"/>
            <w:tcMar>
              <w:left w:w="42" w:type="dxa"/>
            </w:tcMar>
            <w:vAlign w:val="center"/>
          </w:tcPr>
          <w:p w14:paraId="767D77E1" w14:textId="77777777" w:rsidR="004312EA" w:rsidRPr="00163CA9" w:rsidRDefault="004312EA" w:rsidP="00817FAB">
            <w:pPr>
              <w:pStyle w:val="-0"/>
              <w:ind w:left="120" w:right="120"/>
            </w:pPr>
            <w:r w:rsidRPr="00163CA9">
              <w:t>3</w:t>
            </w:r>
            <w:r w:rsidRPr="00163CA9">
              <w:t>兆</w:t>
            </w:r>
            <w:r w:rsidRPr="00163CA9">
              <w:t>4,323</w:t>
            </w:r>
            <w:r w:rsidRPr="00163CA9">
              <w:t>億美元（</w:t>
            </w:r>
            <w:r w:rsidRPr="00163CA9">
              <w:t>202</w:t>
            </w:r>
            <w:r w:rsidRPr="00163CA9">
              <w:rPr>
                <w:rFonts w:hint="eastAsia"/>
              </w:rPr>
              <w:t>5</w:t>
            </w:r>
            <w:r w:rsidRPr="00163CA9">
              <w:t>年商品及服務貿易）。</w:t>
            </w:r>
          </w:p>
        </w:tc>
      </w:tr>
      <w:tr w:rsidR="00163CA9" w:rsidRPr="00163CA9" w14:paraId="432A9BFA" w14:textId="77777777" w:rsidTr="00817FAB">
        <w:trPr>
          <w:trHeight w:val="680"/>
        </w:trPr>
        <w:tc>
          <w:tcPr>
            <w:tcW w:w="2308" w:type="dxa"/>
            <w:vAlign w:val="center"/>
          </w:tcPr>
          <w:p w14:paraId="5BCAE3A4" w14:textId="77777777" w:rsidR="004312EA" w:rsidRPr="00163CA9" w:rsidRDefault="004312EA" w:rsidP="00817FAB">
            <w:pPr>
              <w:pStyle w:val="-"/>
              <w:ind w:left="120" w:right="120"/>
            </w:pPr>
            <w:r w:rsidRPr="00163CA9">
              <w:rPr>
                <w:rFonts w:hint="eastAsia"/>
              </w:rPr>
              <w:t>主要出口產品</w:t>
            </w:r>
          </w:p>
        </w:tc>
        <w:tc>
          <w:tcPr>
            <w:tcW w:w="6136" w:type="dxa"/>
            <w:tcMar>
              <w:left w:w="42" w:type="dxa"/>
            </w:tcMar>
            <w:vAlign w:val="center"/>
          </w:tcPr>
          <w:p w14:paraId="118C01B8" w14:textId="77777777" w:rsidR="004312EA" w:rsidRPr="00163CA9" w:rsidRDefault="004312EA" w:rsidP="00817FAB">
            <w:pPr>
              <w:pStyle w:val="-0"/>
              <w:ind w:left="120" w:right="120"/>
            </w:pPr>
            <w:r w:rsidRPr="00163CA9">
              <w:t>藥物製劑、原油、非貨幣用黃金、民航機、其他石油產品、其他工業機械、半導體、其他汽車零組件、電器設備（</w:t>
            </w:r>
            <w:r w:rsidRPr="00163CA9">
              <w:t>2025</w:t>
            </w:r>
            <w:r w:rsidRPr="00163CA9">
              <w:t>年）。</w:t>
            </w:r>
          </w:p>
        </w:tc>
      </w:tr>
      <w:tr w:rsidR="00163CA9" w:rsidRPr="00163CA9" w14:paraId="26F9C855" w14:textId="77777777" w:rsidTr="00817FAB">
        <w:trPr>
          <w:trHeight w:val="680"/>
        </w:trPr>
        <w:tc>
          <w:tcPr>
            <w:tcW w:w="2308" w:type="dxa"/>
            <w:vAlign w:val="center"/>
          </w:tcPr>
          <w:p w14:paraId="54AE9F22" w14:textId="77777777" w:rsidR="004312EA" w:rsidRPr="00163CA9" w:rsidRDefault="004312EA" w:rsidP="00817FAB">
            <w:pPr>
              <w:pStyle w:val="-"/>
              <w:ind w:left="120" w:right="120"/>
            </w:pPr>
            <w:r w:rsidRPr="00163CA9">
              <w:rPr>
                <w:rFonts w:hint="eastAsia"/>
              </w:rPr>
              <w:t>主要出口國家</w:t>
            </w:r>
          </w:p>
        </w:tc>
        <w:tc>
          <w:tcPr>
            <w:tcW w:w="6136" w:type="dxa"/>
            <w:tcMar>
              <w:left w:w="42" w:type="dxa"/>
            </w:tcMar>
            <w:vAlign w:val="center"/>
          </w:tcPr>
          <w:p w14:paraId="4A1BC8F9" w14:textId="77777777" w:rsidR="004312EA" w:rsidRPr="00163CA9" w:rsidRDefault="004312EA" w:rsidP="00817FAB">
            <w:pPr>
              <w:pStyle w:val="-0"/>
              <w:ind w:left="120" w:right="120"/>
            </w:pPr>
            <w:r w:rsidRPr="00163CA9">
              <w:rPr>
                <w:rFonts w:hint="eastAsia"/>
              </w:rPr>
              <w:t>墨西哥、加拿大、中國大陸、英國、荷蘭、德國、日本、瑞士、南韓、臺灣、巴西、法國、印度、義大利、新加坡</w:t>
            </w:r>
            <w:r w:rsidRPr="00163CA9">
              <w:t>（</w:t>
            </w:r>
            <w:r w:rsidRPr="00163CA9">
              <w:t>202</w:t>
            </w:r>
            <w:r w:rsidRPr="00163CA9">
              <w:rPr>
                <w:rFonts w:hint="eastAsia"/>
              </w:rPr>
              <w:t>5</w:t>
            </w:r>
            <w:r w:rsidRPr="00163CA9">
              <w:t>年）。</w:t>
            </w:r>
          </w:p>
        </w:tc>
      </w:tr>
      <w:tr w:rsidR="00163CA9" w:rsidRPr="00163CA9" w14:paraId="73580C1D" w14:textId="77777777" w:rsidTr="00817FAB">
        <w:trPr>
          <w:trHeight w:val="680"/>
        </w:trPr>
        <w:tc>
          <w:tcPr>
            <w:tcW w:w="2308" w:type="dxa"/>
            <w:vAlign w:val="center"/>
          </w:tcPr>
          <w:p w14:paraId="5787307B" w14:textId="77777777" w:rsidR="004312EA" w:rsidRPr="00163CA9" w:rsidRDefault="004312EA" w:rsidP="00817FAB">
            <w:pPr>
              <w:pStyle w:val="-"/>
              <w:ind w:left="120" w:right="120"/>
            </w:pPr>
            <w:r w:rsidRPr="00163CA9">
              <w:rPr>
                <w:rFonts w:hint="eastAsia"/>
              </w:rPr>
              <w:t>進口總金額</w:t>
            </w:r>
          </w:p>
        </w:tc>
        <w:tc>
          <w:tcPr>
            <w:tcW w:w="6136" w:type="dxa"/>
            <w:tcMar>
              <w:left w:w="42" w:type="dxa"/>
            </w:tcMar>
            <w:vAlign w:val="center"/>
          </w:tcPr>
          <w:p w14:paraId="785BC316" w14:textId="77777777" w:rsidR="004312EA" w:rsidRPr="00163CA9" w:rsidRDefault="004312EA" w:rsidP="00817FAB">
            <w:pPr>
              <w:pStyle w:val="-0"/>
              <w:ind w:left="120" w:right="120"/>
            </w:pPr>
            <w:r w:rsidRPr="00163CA9">
              <w:t>4</w:t>
            </w:r>
            <w:r w:rsidRPr="00163CA9">
              <w:t>兆</w:t>
            </w:r>
            <w:r w:rsidRPr="00163CA9">
              <w:t>3,338</w:t>
            </w:r>
            <w:r w:rsidRPr="00163CA9">
              <w:t>億美元（</w:t>
            </w:r>
            <w:r w:rsidRPr="00163CA9">
              <w:t>202</w:t>
            </w:r>
            <w:r w:rsidRPr="00163CA9">
              <w:rPr>
                <w:rFonts w:hint="eastAsia"/>
              </w:rPr>
              <w:t>5</w:t>
            </w:r>
            <w:r w:rsidRPr="00163CA9">
              <w:t>年商品及服務貿易）。</w:t>
            </w:r>
          </w:p>
        </w:tc>
      </w:tr>
      <w:tr w:rsidR="00163CA9" w:rsidRPr="00163CA9" w14:paraId="4313C6E3" w14:textId="77777777" w:rsidTr="00817FAB">
        <w:trPr>
          <w:trHeight w:val="680"/>
        </w:trPr>
        <w:tc>
          <w:tcPr>
            <w:tcW w:w="2308" w:type="dxa"/>
            <w:vAlign w:val="center"/>
          </w:tcPr>
          <w:p w14:paraId="13D5AEBF" w14:textId="77777777" w:rsidR="004312EA" w:rsidRPr="00163CA9" w:rsidRDefault="004312EA" w:rsidP="00817FAB">
            <w:pPr>
              <w:pStyle w:val="-"/>
              <w:ind w:left="120" w:right="120"/>
            </w:pPr>
            <w:r w:rsidRPr="00163CA9">
              <w:rPr>
                <w:rFonts w:hint="eastAsia"/>
              </w:rPr>
              <w:t>主要進口產品</w:t>
            </w:r>
          </w:p>
        </w:tc>
        <w:tc>
          <w:tcPr>
            <w:tcW w:w="6136" w:type="dxa"/>
            <w:tcMar>
              <w:left w:w="42" w:type="dxa"/>
            </w:tcMar>
            <w:vAlign w:val="center"/>
          </w:tcPr>
          <w:p w14:paraId="079D92C2" w14:textId="77777777" w:rsidR="004312EA" w:rsidRPr="00163CA9" w:rsidRDefault="004312EA" w:rsidP="00817FAB">
            <w:pPr>
              <w:pStyle w:val="-0"/>
              <w:ind w:left="120" w:right="120"/>
            </w:pPr>
            <w:r w:rsidRPr="00163CA9">
              <w:t>藥物製劑、電腦、客車、電腦零組件、原油、其他汽車零組件、通訊設備、電器設備、金屬成品、其他工業機械（</w:t>
            </w:r>
            <w:r w:rsidRPr="00163CA9">
              <w:t>202</w:t>
            </w:r>
            <w:r w:rsidRPr="00163CA9">
              <w:rPr>
                <w:rFonts w:hint="eastAsia"/>
              </w:rPr>
              <w:t>5</w:t>
            </w:r>
            <w:r w:rsidRPr="00163CA9">
              <w:t>年）。</w:t>
            </w:r>
          </w:p>
        </w:tc>
      </w:tr>
      <w:tr w:rsidR="004312EA" w:rsidRPr="00163CA9" w14:paraId="671102D4" w14:textId="77777777" w:rsidTr="00817FAB">
        <w:trPr>
          <w:trHeight w:val="680"/>
        </w:trPr>
        <w:tc>
          <w:tcPr>
            <w:tcW w:w="2308" w:type="dxa"/>
            <w:vAlign w:val="center"/>
          </w:tcPr>
          <w:p w14:paraId="68C1C4F5" w14:textId="77777777" w:rsidR="004312EA" w:rsidRPr="00163CA9" w:rsidRDefault="004312EA" w:rsidP="00817FAB">
            <w:pPr>
              <w:pStyle w:val="-"/>
              <w:ind w:left="120" w:right="120"/>
            </w:pPr>
            <w:r w:rsidRPr="00163CA9">
              <w:rPr>
                <w:rFonts w:hint="eastAsia"/>
              </w:rPr>
              <w:lastRenderedPageBreak/>
              <w:t>主要進口國家</w:t>
            </w:r>
          </w:p>
        </w:tc>
        <w:tc>
          <w:tcPr>
            <w:tcW w:w="6136" w:type="dxa"/>
            <w:tcMar>
              <w:left w:w="42" w:type="dxa"/>
            </w:tcMar>
            <w:vAlign w:val="center"/>
          </w:tcPr>
          <w:p w14:paraId="6CADEAAE" w14:textId="77777777" w:rsidR="004312EA" w:rsidRPr="00163CA9" w:rsidRDefault="004312EA" w:rsidP="00817FAB">
            <w:pPr>
              <w:pStyle w:val="-0"/>
              <w:ind w:left="120" w:right="120"/>
            </w:pPr>
            <w:r w:rsidRPr="00163CA9">
              <w:rPr>
                <w:rFonts w:hint="eastAsia"/>
              </w:rPr>
              <w:t>墨西哥、加拿大、中國大陸、臺灣、越南、德國、日本、愛爾蘭、南韓、瑞士、印度、泰國、義大利、法國、英國</w:t>
            </w:r>
            <w:r w:rsidRPr="00163CA9">
              <w:t>（</w:t>
            </w:r>
            <w:r w:rsidRPr="00163CA9">
              <w:t>202</w:t>
            </w:r>
            <w:r w:rsidRPr="00163CA9">
              <w:rPr>
                <w:rFonts w:hint="eastAsia"/>
              </w:rPr>
              <w:t>5</w:t>
            </w:r>
            <w:r w:rsidRPr="00163CA9">
              <w:t>年）。</w:t>
            </w:r>
          </w:p>
        </w:tc>
      </w:tr>
    </w:tbl>
    <w:p w14:paraId="12A67555" w14:textId="492E750E" w:rsidR="004312EA" w:rsidRPr="00163CA9" w:rsidRDefault="004312EA" w:rsidP="004312EA">
      <w:pPr>
        <w:ind w:firstLine="480"/>
        <w:rPr>
          <w:lang w:eastAsia="zh-TW"/>
        </w:rPr>
      </w:pPr>
    </w:p>
    <w:p w14:paraId="7AF390C3" w14:textId="77777777" w:rsidR="00FD51AC" w:rsidRPr="00163CA9" w:rsidRDefault="00FD51AC" w:rsidP="00DC42A3">
      <w:pPr>
        <w:ind w:left="198" w:firstLine="0"/>
        <w:rPr>
          <w:lang w:eastAsia="zh-TW"/>
        </w:rPr>
      </w:pPr>
    </w:p>
    <w:p w14:paraId="12CF6CB4" w14:textId="1BDAC00B" w:rsidR="00151393" w:rsidRPr="00163CA9" w:rsidRDefault="00151393" w:rsidP="00340AFA">
      <w:pPr>
        <w:widowControl/>
        <w:overflowPunct/>
        <w:autoSpaceDE/>
        <w:autoSpaceDN/>
        <w:ind w:firstLine="0"/>
        <w:jc w:val="left"/>
        <w:rPr>
          <w:lang w:eastAsia="zh-TW"/>
        </w:rPr>
      </w:pPr>
      <w:r w:rsidRPr="00163CA9">
        <w:rPr>
          <w:lang w:eastAsia="zh-TW"/>
        </w:rPr>
        <w:br w:type="page"/>
      </w:r>
    </w:p>
    <w:p w14:paraId="7AD4DF3A" w14:textId="77777777" w:rsidR="00151393" w:rsidRPr="00163CA9" w:rsidRDefault="00151393" w:rsidP="00DC42A3">
      <w:pPr>
        <w:ind w:left="198" w:firstLine="0"/>
        <w:rPr>
          <w:lang w:eastAsia="zh-TW"/>
        </w:rPr>
      </w:pPr>
    </w:p>
    <w:p w14:paraId="46F59765" w14:textId="77777777" w:rsidR="001656DF" w:rsidRPr="00163CA9" w:rsidRDefault="001656DF" w:rsidP="00DC42A3">
      <w:pPr>
        <w:ind w:left="198" w:firstLine="0"/>
        <w:rPr>
          <w:lang w:eastAsia="zh-TW"/>
        </w:rPr>
        <w:sectPr w:rsidR="001656DF" w:rsidRPr="00163CA9" w:rsidSect="00284C18">
          <w:headerReference w:type="even" r:id="rId12"/>
          <w:headerReference w:type="default" r:id="rId13"/>
          <w:footerReference w:type="even" r:id="rId14"/>
          <w:footerReference w:type="default" r:id="rId15"/>
          <w:pgSz w:w="11906" w:h="16838" w:code="9"/>
          <w:pgMar w:top="2268" w:right="1701" w:bottom="1701" w:left="1701" w:header="1134" w:footer="851" w:gutter="0"/>
          <w:cols w:space="720"/>
          <w:formProt w:val="0"/>
          <w:docGrid w:type="linesAndChars" w:linePitch="514" w:charSpace="-774"/>
        </w:sectPr>
      </w:pPr>
    </w:p>
    <w:p w14:paraId="7915F447" w14:textId="77777777" w:rsidR="00731630" w:rsidRPr="00163CA9" w:rsidRDefault="00731630" w:rsidP="00731630">
      <w:pPr>
        <w:pStyle w:val="28-"/>
        <w:rPr>
          <w:lang w:eastAsia="zh-TW"/>
        </w:rPr>
      </w:pPr>
      <w:bookmarkStart w:id="3" w:name="_Toc236179286"/>
      <w:r w:rsidRPr="00163CA9">
        <w:rPr>
          <w:lang w:eastAsia="zh-TW"/>
        </w:rPr>
        <w:lastRenderedPageBreak/>
        <w:t>西維吉尼亞州投資環境簡介</w:t>
      </w:r>
      <w:bookmarkEnd w:id="3"/>
    </w:p>
    <w:p w14:paraId="5A4939C2" w14:textId="77777777" w:rsidR="00731630" w:rsidRPr="00163CA9" w:rsidRDefault="00731630" w:rsidP="005B54D0">
      <w:pPr>
        <w:pStyle w:val="aff1"/>
      </w:pPr>
      <w:r w:rsidRPr="00163CA9">
        <w:t>西維吉尼亞州基本資料表</w:t>
      </w:r>
    </w:p>
    <w:tbl>
      <w:tblPr>
        <w:tblW w:w="8645" w:type="dxa"/>
        <w:tblInd w:w="-6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CellMar>
          <w:left w:w="-30" w:type="dxa"/>
          <w:right w:w="0" w:type="dxa"/>
        </w:tblCellMar>
        <w:tblLook w:val="0000" w:firstRow="0" w:lastRow="0" w:firstColumn="0" w:lastColumn="0" w:noHBand="0" w:noVBand="0"/>
      </w:tblPr>
      <w:tblGrid>
        <w:gridCol w:w="2438"/>
        <w:gridCol w:w="6207"/>
      </w:tblGrid>
      <w:tr w:rsidR="00163CA9" w:rsidRPr="00163CA9" w14:paraId="2D869FBC" w14:textId="77777777" w:rsidTr="00151393">
        <w:trPr>
          <w:trHeight w:val="680"/>
        </w:trPr>
        <w:tc>
          <w:tcPr>
            <w:tcW w:w="8645" w:type="dxa"/>
            <w:gridSpan w:val="2"/>
            <w:tcMar>
              <w:left w:w="-30" w:type="dxa"/>
            </w:tcMar>
            <w:vAlign w:val="center"/>
          </w:tcPr>
          <w:p w14:paraId="4639ABF5" w14:textId="77777777" w:rsidR="00731630" w:rsidRPr="00163CA9" w:rsidRDefault="00731630" w:rsidP="00731630">
            <w:pPr>
              <w:ind w:firstLine="0"/>
              <w:jc w:val="center"/>
            </w:pPr>
            <w:r w:rsidRPr="00163CA9">
              <w:rPr>
                <w:rFonts w:ascii="華康粗黑體" w:eastAsia="華康粗黑體" w:hAnsi="華康粗黑體" w:cs="標楷體"/>
                <w:sz w:val="32"/>
                <w:szCs w:val="32"/>
                <w:lang w:eastAsia="zh-TW"/>
              </w:rPr>
              <w:t>自　然　人　文</w:t>
            </w:r>
          </w:p>
        </w:tc>
      </w:tr>
      <w:tr w:rsidR="00163CA9" w:rsidRPr="00163CA9" w14:paraId="3D200F39" w14:textId="77777777" w:rsidTr="00151393">
        <w:trPr>
          <w:trHeight w:val="680"/>
        </w:trPr>
        <w:tc>
          <w:tcPr>
            <w:tcW w:w="2438" w:type="dxa"/>
            <w:tcMar>
              <w:left w:w="-30" w:type="dxa"/>
            </w:tcMar>
            <w:vAlign w:val="center"/>
          </w:tcPr>
          <w:p w14:paraId="20AABEF3" w14:textId="77777777" w:rsidR="00C5759E" w:rsidRPr="00163CA9" w:rsidRDefault="00C5759E" w:rsidP="00731630">
            <w:pPr>
              <w:ind w:left="118" w:right="118" w:firstLine="0"/>
              <w:jc w:val="distribute"/>
            </w:pPr>
            <w:r w:rsidRPr="00163CA9">
              <w:t>地理環境</w:t>
            </w:r>
          </w:p>
        </w:tc>
        <w:tc>
          <w:tcPr>
            <w:tcW w:w="6207" w:type="dxa"/>
            <w:tcMar>
              <w:left w:w="14" w:type="dxa"/>
            </w:tcMar>
            <w:vAlign w:val="center"/>
          </w:tcPr>
          <w:p w14:paraId="516C26F9" w14:textId="73349BFC" w:rsidR="00C5759E" w:rsidRPr="00163CA9" w:rsidRDefault="00C5759E" w:rsidP="00731630">
            <w:pPr>
              <w:ind w:left="118" w:right="118" w:firstLine="0"/>
              <w:rPr>
                <w:lang w:eastAsia="zh-TW"/>
              </w:rPr>
            </w:pPr>
            <w:r w:rsidRPr="00163CA9">
              <w:rPr>
                <w:lang w:eastAsia="zh-TW"/>
              </w:rPr>
              <w:t>位於美國東岸，北與俄亥俄州、賓州及馬里蘭州為界、東邊及南邊與維吉尼亞州接壤，西鄰肯塔基州及俄亥俄州。</w:t>
            </w:r>
          </w:p>
        </w:tc>
      </w:tr>
      <w:tr w:rsidR="00163CA9" w:rsidRPr="00163CA9" w14:paraId="29A45322" w14:textId="77777777" w:rsidTr="00151393">
        <w:trPr>
          <w:trHeight w:val="680"/>
        </w:trPr>
        <w:tc>
          <w:tcPr>
            <w:tcW w:w="2438" w:type="dxa"/>
            <w:tcMar>
              <w:left w:w="-30" w:type="dxa"/>
            </w:tcMar>
            <w:vAlign w:val="center"/>
          </w:tcPr>
          <w:p w14:paraId="11F4E5B6" w14:textId="77777777" w:rsidR="00C5759E" w:rsidRPr="00163CA9" w:rsidRDefault="00C5759E" w:rsidP="00731630">
            <w:pPr>
              <w:ind w:left="118" w:right="118" w:firstLine="0"/>
              <w:jc w:val="distribute"/>
            </w:pPr>
            <w:r w:rsidRPr="00163CA9">
              <w:t>土地面積</w:t>
            </w:r>
          </w:p>
        </w:tc>
        <w:tc>
          <w:tcPr>
            <w:tcW w:w="6207" w:type="dxa"/>
            <w:tcMar>
              <w:left w:w="14" w:type="dxa"/>
            </w:tcMar>
            <w:vAlign w:val="center"/>
          </w:tcPr>
          <w:p w14:paraId="7B1D2F16" w14:textId="71275116" w:rsidR="00C5759E" w:rsidRPr="00163CA9" w:rsidRDefault="00C5759E" w:rsidP="00731630">
            <w:pPr>
              <w:ind w:left="118" w:right="118" w:firstLine="0"/>
            </w:pPr>
            <w:r w:rsidRPr="00163CA9">
              <w:t>62,758</w:t>
            </w:r>
            <w:r w:rsidRPr="00163CA9">
              <w:t>平方公里，居全美第</w:t>
            </w:r>
            <w:r w:rsidRPr="00163CA9">
              <w:t>41</w:t>
            </w:r>
            <w:r w:rsidRPr="00163CA9">
              <w:t>位。</w:t>
            </w:r>
          </w:p>
        </w:tc>
      </w:tr>
      <w:tr w:rsidR="00163CA9" w:rsidRPr="00163CA9" w14:paraId="28868AB7" w14:textId="77777777" w:rsidTr="00151393">
        <w:trPr>
          <w:trHeight w:val="680"/>
        </w:trPr>
        <w:tc>
          <w:tcPr>
            <w:tcW w:w="2438" w:type="dxa"/>
            <w:tcMar>
              <w:left w:w="-30" w:type="dxa"/>
            </w:tcMar>
            <w:vAlign w:val="center"/>
          </w:tcPr>
          <w:p w14:paraId="201607CF" w14:textId="77777777" w:rsidR="00C5759E" w:rsidRPr="00163CA9" w:rsidRDefault="00C5759E" w:rsidP="00731630">
            <w:pPr>
              <w:ind w:left="118" w:right="118" w:firstLine="0"/>
              <w:jc w:val="distribute"/>
            </w:pPr>
            <w:r w:rsidRPr="00163CA9">
              <w:t>氣候</w:t>
            </w:r>
          </w:p>
        </w:tc>
        <w:tc>
          <w:tcPr>
            <w:tcW w:w="6207" w:type="dxa"/>
            <w:tcMar>
              <w:left w:w="14" w:type="dxa"/>
            </w:tcMar>
            <w:vAlign w:val="center"/>
          </w:tcPr>
          <w:p w14:paraId="08365C7B" w14:textId="273BB8A0" w:rsidR="00C5759E" w:rsidRPr="00163CA9" w:rsidRDefault="00C5759E" w:rsidP="00731630">
            <w:pPr>
              <w:ind w:left="118" w:right="118" w:firstLine="0"/>
              <w:rPr>
                <w:lang w:eastAsia="zh-TW"/>
              </w:rPr>
            </w:pPr>
            <w:r w:rsidRPr="00163CA9">
              <w:rPr>
                <w:lang w:eastAsia="zh-TW"/>
              </w:rPr>
              <w:t>潮溼大陸型氣候，夏天炎熱，冬天寒冷。年溫度中間值自西南部的攝氏</w:t>
            </w:r>
            <w:r w:rsidRPr="00163CA9">
              <w:rPr>
                <w:lang w:eastAsia="zh-TW"/>
              </w:rPr>
              <w:t>13</w:t>
            </w:r>
            <w:r w:rsidRPr="00163CA9">
              <w:rPr>
                <w:lang w:eastAsia="zh-TW"/>
              </w:rPr>
              <w:t>度，以至較高地帶的攝氏</w:t>
            </w:r>
            <w:r w:rsidRPr="00163CA9">
              <w:rPr>
                <w:lang w:eastAsia="zh-TW"/>
              </w:rPr>
              <w:t>9</w:t>
            </w:r>
            <w:r w:rsidRPr="00163CA9">
              <w:rPr>
                <w:lang w:eastAsia="zh-TW"/>
              </w:rPr>
              <w:t>度不等，年平均溫度為攝氏</w:t>
            </w:r>
            <w:r w:rsidRPr="00163CA9">
              <w:rPr>
                <w:lang w:eastAsia="zh-TW"/>
              </w:rPr>
              <w:t>12</w:t>
            </w:r>
            <w:r w:rsidRPr="00163CA9">
              <w:rPr>
                <w:lang w:eastAsia="zh-TW"/>
              </w:rPr>
              <w:t>度。</w:t>
            </w:r>
          </w:p>
        </w:tc>
      </w:tr>
      <w:tr w:rsidR="00163CA9" w:rsidRPr="00163CA9" w14:paraId="3FF2A113" w14:textId="77777777" w:rsidTr="00151393">
        <w:trPr>
          <w:trHeight w:val="680"/>
        </w:trPr>
        <w:tc>
          <w:tcPr>
            <w:tcW w:w="2438" w:type="dxa"/>
            <w:tcMar>
              <w:left w:w="-30" w:type="dxa"/>
            </w:tcMar>
            <w:vAlign w:val="center"/>
          </w:tcPr>
          <w:p w14:paraId="4C845284" w14:textId="77777777" w:rsidR="00C5759E" w:rsidRPr="00163CA9" w:rsidRDefault="00C5759E" w:rsidP="00731630">
            <w:pPr>
              <w:ind w:left="118" w:right="118" w:firstLine="0"/>
              <w:jc w:val="distribute"/>
            </w:pPr>
            <w:r w:rsidRPr="00163CA9">
              <w:t>種族</w:t>
            </w:r>
          </w:p>
        </w:tc>
        <w:tc>
          <w:tcPr>
            <w:tcW w:w="6207" w:type="dxa"/>
            <w:tcMar>
              <w:left w:w="14" w:type="dxa"/>
            </w:tcMar>
            <w:vAlign w:val="center"/>
          </w:tcPr>
          <w:p w14:paraId="0B5E6919" w14:textId="184FFA8E" w:rsidR="00C5759E" w:rsidRPr="00163CA9" w:rsidRDefault="00C5759E" w:rsidP="00731630">
            <w:pPr>
              <w:ind w:left="118" w:right="118" w:firstLine="0"/>
              <w:rPr>
                <w:lang w:eastAsia="zh-TW"/>
              </w:rPr>
            </w:pPr>
            <w:r w:rsidRPr="00163CA9">
              <w:rPr>
                <w:lang w:eastAsia="zh-TW"/>
              </w:rPr>
              <w:t>西維州僅有</w:t>
            </w:r>
            <w:r w:rsidRPr="00163CA9">
              <w:rPr>
                <w:lang w:eastAsia="zh-TW"/>
              </w:rPr>
              <w:t>1.1%</w:t>
            </w:r>
            <w:r w:rsidRPr="00163CA9">
              <w:rPr>
                <w:lang w:eastAsia="zh-TW"/>
              </w:rPr>
              <w:t>居民在外國出生，是美國各州中移民比例最小的州。</w:t>
            </w:r>
          </w:p>
        </w:tc>
      </w:tr>
      <w:tr w:rsidR="00163CA9" w:rsidRPr="00163CA9" w14:paraId="5E0AB325" w14:textId="77777777" w:rsidTr="00151393">
        <w:trPr>
          <w:trHeight w:val="680"/>
        </w:trPr>
        <w:tc>
          <w:tcPr>
            <w:tcW w:w="2438" w:type="dxa"/>
            <w:tcMar>
              <w:left w:w="-30" w:type="dxa"/>
            </w:tcMar>
            <w:vAlign w:val="center"/>
          </w:tcPr>
          <w:p w14:paraId="5A1A2A32" w14:textId="77777777" w:rsidR="00C5759E" w:rsidRPr="00163CA9" w:rsidRDefault="00C5759E" w:rsidP="00731630">
            <w:pPr>
              <w:ind w:left="118" w:right="118" w:firstLine="0"/>
              <w:jc w:val="distribute"/>
            </w:pPr>
            <w:r w:rsidRPr="00163CA9">
              <w:t>人口結構</w:t>
            </w:r>
          </w:p>
        </w:tc>
        <w:tc>
          <w:tcPr>
            <w:tcW w:w="6207" w:type="dxa"/>
            <w:tcMar>
              <w:left w:w="14" w:type="dxa"/>
            </w:tcMar>
            <w:vAlign w:val="center"/>
          </w:tcPr>
          <w:p w14:paraId="38D1A744" w14:textId="4AA652FF" w:rsidR="00C5759E" w:rsidRPr="00163CA9" w:rsidRDefault="00C5759E" w:rsidP="00731630">
            <w:pPr>
              <w:ind w:left="118" w:right="118" w:firstLine="0"/>
              <w:rPr>
                <w:lang w:eastAsia="zh-TW"/>
              </w:rPr>
            </w:pPr>
            <w:r w:rsidRPr="00163CA9">
              <w:rPr>
                <w:lang w:eastAsia="zh-TW"/>
              </w:rPr>
              <w:t>西維州約有</w:t>
            </w:r>
            <w:r w:rsidRPr="00163CA9">
              <w:rPr>
                <w:lang w:eastAsia="zh-TW"/>
              </w:rPr>
              <w:t>17</w:t>
            </w:r>
            <w:r w:rsidR="00A71A69" w:rsidRPr="00163CA9">
              <w:rPr>
                <w:rFonts w:hint="eastAsia"/>
                <w:lang w:eastAsia="zh-TW"/>
              </w:rPr>
              <w:t>7</w:t>
            </w:r>
            <w:r w:rsidRPr="00163CA9">
              <w:rPr>
                <w:lang w:eastAsia="zh-TW"/>
              </w:rPr>
              <w:t>萬人，白種人約占</w:t>
            </w:r>
            <w:r w:rsidRPr="00163CA9">
              <w:rPr>
                <w:lang w:eastAsia="zh-TW"/>
              </w:rPr>
              <w:t>90.0%</w:t>
            </w:r>
            <w:r w:rsidRPr="00163CA9">
              <w:rPr>
                <w:lang w:eastAsia="zh-TW"/>
              </w:rPr>
              <w:t>，為德國、愛爾蘭、英格蘭及義大利等後裔。</w:t>
            </w:r>
          </w:p>
        </w:tc>
      </w:tr>
      <w:tr w:rsidR="00163CA9" w:rsidRPr="00163CA9" w14:paraId="463E58D4" w14:textId="77777777" w:rsidTr="00151393">
        <w:trPr>
          <w:trHeight w:val="680"/>
        </w:trPr>
        <w:tc>
          <w:tcPr>
            <w:tcW w:w="2438" w:type="dxa"/>
            <w:tcMar>
              <w:left w:w="-30" w:type="dxa"/>
            </w:tcMar>
            <w:vAlign w:val="center"/>
          </w:tcPr>
          <w:p w14:paraId="5B876B4E" w14:textId="77777777" w:rsidR="00C5759E" w:rsidRPr="00163CA9" w:rsidRDefault="00C5759E" w:rsidP="00731630">
            <w:pPr>
              <w:ind w:left="118" w:right="118" w:firstLine="0"/>
              <w:jc w:val="distribute"/>
            </w:pPr>
            <w:r w:rsidRPr="00163CA9">
              <w:t>教育普及程度</w:t>
            </w:r>
          </w:p>
        </w:tc>
        <w:tc>
          <w:tcPr>
            <w:tcW w:w="6207" w:type="dxa"/>
            <w:tcMar>
              <w:left w:w="14" w:type="dxa"/>
            </w:tcMar>
            <w:vAlign w:val="center"/>
          </w:tcPr>
          <w:p w14:paraId="752C7982" w14:textId="577D7345" w:rsidR="00C5759E" w:rsidRPr="00163CA9" w:rsidRDefault="00C5759E" w:rsidP="00731630">
            <w:pPr>
              <w:ind w:left="118" w:right="118" w:firstLine="0"/>
            </w:pPr>
            <w:r w:rsidRPr="00163CA9">
              <w:t>識字率</w:t>
            </w:r>
            <w:r w:rsidRPr="00163CA9">
              <w:rPr>
                <w:lang w:eastAsia="zh-TW"/>
              </w:rPr>
              <w:t>86.6</w:t>
            </w:r>
            <w:r w:rsidRPr="00163CA9">
              <w:t>%</w:t>
            </w:r>
            <w:r w:rsidRPr="00163CA9">
              <w:t>。</w:t>
            </w:r>
          </w:p>
        </w:tc>
      </w:tr>
      <w:tr w:rsidR="00163CA9" w:rsidRPr="00163CA9" w14:paraId="40FEADE1" w14:textId="77777777" w:rsidTr="00151393">
        <w:trPr>
          <w:trHeight w:val="680"/>
        </w:trPr>
        <w:tc>
          <w:tcPr>
            <w:tcW w:w="2438" w:type="dxa"/>
            <w:tcMar>
              <w:left w:w="-30" w:type="dxa"/>
            </w:tcMar>
            <w:vAlign w:val="center"/>
          </w:tcPr>
          <w:p w14:paraId="60E2865E" w14:textId="77777777" w:rsidR="00C5759E" w:rsidRPr="00163CA9" w:rsidRDefault="00C5759E" w:rsidP="00731630">
            <w:pPr>
              <w:ind w:left="118" w:right="118" w:firstLine="0"/>
              <w:jc w:val="distribute"/>
            </w:pPr>
            <w:r w:rsidRPr="00163CA9">
              <w:t>語言</w:t>
            </w:r>
          </w:p>
        </w:tc>
        <w:tc>
          <w:tcPr>
            <w:tcW w:w="6207" w:type="dxa"/>
            <w:tcMar>
              <w:left w:w="14" w:type="dxa"/>
            </w:tcMar>
            <w:vAlign w:val="center"/>
          </w:tcPr>
          <w:p w14:paraId="6D49BDAE" w14:textId="1CE16FF0" w:rsidR="00C5759E" w:rsidRPr="00163CA9" w:rsidRDefault="00D54E73" w:rsidP="00731630">
            <w:pPr>
              <w:ind w:left="118" w:right="118" w:firstLine="0"/>
              <w:rPr>
                <w:strike/>
                <w:lang w:eastAsia="zh-TW"/>
              </w:rPr>
            </w:pPr>
            <w:r w:rsidRPr="00163CA9">
              <w:rPr>
                <w:rFonts w:hint="eastAsia"/>
                <w:lang w:eastAsia="zh-TW"/>
              </w:rPr>
              <w:t>英語</w:t>
            </w:r>
          </w:p>
        </w:tc>
      </w:tr>
      <w:tr w:rsidR="00163CA9" w:rsidRPr="00163CA9" w14:paraId="50295C39" w14:textId="77777777" w:rsidTr="00151393">
        <w:trPr>
          <w:trHeight w:val="680"/>
        </w:trPr>
        <w:tc>
          <w:tcPr>
            <w:tcW w:w="2438" w:type="dxa"/>
            <w:tcMar>
              <w:left w:w="-30" w:type="dxa"/>
            </w:tcMar>
            <w:vAlign w:val="center"/>
          </w:tcPr>
          <w:p w14:paraId="05615959" w14:textId="77777777" w:rsidR="00C5759E" w:rsidRPr="00163CA9" w:rsidRDefault="00C5759E" w:rsidP="00731630">
            <w:pPr>
              <w:ind w:left="118" w:right="118" w:firstLine="0"/>
              <w:jc w:val="distribute"/>
            </w:pPr>
            <w:r w:rsidRPr="00163CA9">
              <w:t>宗教</w:t>
            </w:r>
          </w:p>
        </w:tc>
        <w:tc>
          <w:tcPr>
            <w:tcW w:w="6207" w:type="dxa"/>
            <w:tcMar>
              <w:left w:w="14" w:type="dxa"/>
            </w:tcMar>
            <w:vAlign w:val="center"/>
          </w:tcPr>
          <w:p w14:paraId="02AD5F30" w14:textId="15AF6B09" w:rsidR="00C5759E" w:rsidRPr="00163CA9" w:rsidRDefault="00C5759E" w:rsidP="00731630">
            <w:pPr>
              <w:ind w:left="118" w:right="118" w:firstLine="0"/>
              <w:rPr>
                <w:lang w:eastAsia="zh-TW"/>
              </w:rPr>
            </w:pPr>
            <w:r w:rsidRPr="00163CA9">
              <w:rPr>
                <w:lang w:eastAsia="zh-TW"/>
              </w:rPr>
              <w:t>絕大多數居民為基督教，另天主教、伊斯蘭教、猶太教、印度教、佛教僅為少數。</w:t>
            </w:r>
          </w:p>
        </w:tc>
      </w:tr>
      <w:tr w:rsidR="00163CA9" w:rsidRPr="00163CA9" w14:paraId="5EFAABD6" w14:textId="77777777" w:rsidTr="00151393">
        <w:trPr>
          <w:trHeight w:val="680"/>
        </w:trPr>
        <w:tc>
          <w:tcPr>
            <w:tcW w:w="2438" w:type="dxa"/>
            <w:tcMar>
              <w:left w:w="-30" w:type="dxa"/>
            </w:tcMar>
            <w:vAlign w:val="center"/>
          </w:tcPr>
          <w:p w14:paraId="5DC3E1DB" w14:textId="77777777" w:rsidR="00C5759E" w:rsidRPr="00163CA9" w:rsidRDefault="00C5759E" w:rsidP="00731630">
            <w:pPr>
              <w:ind w:left="118" w:right="118" w:firstLine="0"/>
              <w:jc w:val="distribute"/>
            </w:pPr>
            <w:r w:rsidRPr="00163CA9">
              <w:t>首府及重要城市</w:t>
            </w:r>
          </w:p>
        </w:tc>
        <w:tc>
          <w:tcPr>
            <w:tcW w:w="6207" w:type="dxa"/>
            <w:tcMar>
              <w:left w:w="14" w:type="dxa"/>
            </w:tcMar>
            <w:vAlign w:val="center"/>
          </w:tcPr>
          <w:p w14:paraId="3EBC75A9" w14:textId="660D2A4B" w:rsidR="00C5759E" w:rsidRPr="00163CA9" w:rsidRDefault="00C5759E" w:rsidP="00731630">
            <w:pPr>
              <w:ind w:left="118" w:right="118" w:firstLine="0"/>
            </w:pPr>
            <w:r w:rsidRPr="00163CA9">
              <w:t>西維州重要城市包括首府</w:t>
            </w:r>
            <w:r w:rsidRPr="00163CA9">
              <w:t>Charleston</w:t>
            </w:r>
            <w:r w:rsidRPr="00163CA9">
              <w:t>（人口約</w:t>
            </w:r>
            <w:r w:rsidRPr="00163CA9">
              <w:rPr>
                <w:lang w:eastAsia="zh-TW"/>
              </w:rPr>
              <w:t>5.0</w:t>
            </w:r>
            <w:r w:rsidRPr="00163CA9">
              <w:t>萬）、交通要鎮</w:t>
            </w:r>
            <w:r w:rsidRPr="00163CA9">
              <w:t>Huntington</w:t>
            </w:r>
            <w:r w:rsidRPr="00163CA9">
              <w:t>（人口約</w:t>
            </w:r>
            <w:r w:rsidRPr="00163CA9">
              <w:t>4.</w:t>
            </w:r>
            <w:r w:rsidRPr="00163CA9">
              <w:rPr>
                <w:lang w:eastAsia="zh-TW"/>
              </w:rPr>
              <w:t>8</w:t>
            </w:r>
            <w:r w:rsidRPr="00163CA9">
              <w:t>萬）、</w:t>
            </w:r>
            <w:r w:rsidRPr="00163CA9">
              <w:t>Wheeling</w:t>
            </w:r>
            <w:r w:rsidRPr="00163CA9">
              <w:t>（人口約</w:t>
            </w:r>
            <w:r w:rsidRPr="00163CA9">
              <w:t>2.</w:t>
            </w:r>
            <w:r w:rsidRPr="00163CA9">
              <w:rPr>
                <w:lang w:eastAsia="zh-TW"/>
              </w:rPr>
              <w:t>7</w:t>
            </w:r>
            <w:r w:rsidRPr="00163CA9">
              <w:t>萬）、</w:t>
            </w:r>
            <w:r w:rsidRPr="00163CA9">
              <w:t>Parkersburg</w:t>
            </w:r>
            <w:r w:rsidRPr="00163CA9">
              <w:t>（人口約</w:t>
            </w:r>
            <w:r w:rsidRPr="00163CA9">
              <w:t>3.</w:t>
            </w:r>
            <w:r w:rsidRPr="00163CA9">
              <w:rPr>
                <w:lang w:eastAsia="zh-TW"/>
              </w:rPr>
              <w:t>0</w:t>
            </w:r>
            <w:r w:rsidRPr="00163CA9">
              <w:t>萬）。</w:t>
            </w:r>
          </w:p>
        </w:tc>
      </w:tr>
      <w:tr w:rsidR="00163CA9" w:rsidRPr="00163CA9" w14:paraId="0B1B7C49" w14:textId="77777777" w:rsidTr="00151393">
        <w:trPr>
          <w:trHeight w:val="680"/>
        </w:trPr>
        <w:tc>
          <w:tcPr>
            <w:tcW w:w="2438" w:type="dxa"/>
            <w:tcMar>
              <w:left w:w="-30" w:type="dxa"/>
            </w:tcMar>
            <w:vAlign w:val="center"/>
          </w:tcPr>
          <w:p w14:paraId="519F099B" w14:textId="77777777" w:rsidR="00C5759E" w:rsidRPr="00163CA9" w:rsidRDefault="00C5759E" w:rsidP="00731630">
            <w:pPr>
              <w:ind w:left="118" w:right="118" w:firstLine="0"/>
              <w:jc w:val="distribute"/>
            </w:pPr>
            <w:r w:rsidRPr="00163CA9">
              <w:lastRenderedPageBreak/>
              <w:t>政治體制</w:t>
            </w:r>
          </w:p>
        </w:tc>
        <w:tc>
          <w:tcPr>
            <w:tcW w:w="6207" w:type="dxa"/>
            <w:tcMar>
              <w:left w:w="14" w:type="dxa"/>
            </w:tcMar>
            <w:vAlign w:val="center"/>
          </w:tcPr>
          <w:p w14:paraId="5D40697B" w14:textId="3824898A" w:rsidR="00C5759E" w:rsidRPr="00163CA9" w:rsidRDefault="00C5759E" w:rsidP="00731630">
            <w:pPr>
              <w:ind w:left="118" w:right="118" w:firstLine="0"/>
            </w:pPr>
            <w:r w:rsidRPr="00163CA9">
              <w:t>州長、州議會。</w:t>
            </w:r>
          </w:p>
        </w:tc>
      </w:tr>
      <w:tr w:rsidR="00163CA9" w:rsidRPr="00163CA9" w14:paraId="1272C72A" w14:textId="77777777" w:rsidTr="00151393">
        <w:trPr>
          <w:trHeight w:val="680"/>
        </w:trPr>
        <w:tc>
          <w:tcPr>
            <w:tcW w:w="2438" w:type="dxa"/>
            <w:tcMar>
              <w:left w:w="-30" w:type="dxa"/>
            </w:tcMar>
            <w:vAlign w:val="center"/>
          </w:tcPr>
          <w:p w14:paraId="387BC5E0" w14:textId="77777777" w:rsidR="00C5759E" w:rsidRPr="00163CA9" w:rsidRDefault="00C5759E" w:rsidP="00731630">
            <w:pPr>
              <w:ind w:left="118" w:right="118" w:firstLine="0"/>
              <w:jc w:val="distribute"/>
            </w:pPr>
            <w:r w:rsidRPr="00163CA9">
              <w:t>投資主管機關</w:t>
            </w:r>
          </w:p>
        </w:tc>
        <w:tc>
          <w:tcPr>
            <w:tcW w:w="6207" w:type="dxa"/>
            <w:tcMar>
              <w:left w:w="14" w:type="dxa"/>
            </w:tcMar>
            <w:vAlign w:val="center"/>
          </w:tcPr>
          <w:p w14:paraId="7F62F58B" w14:textId="50EA44FA" w:rsidR="00C5759E" w:rsidRPr="00163CA9" w:rsidRDefault="00C5759E" w:rsidP="00FB3255">
            <w:pPr>
              <w:ind w:left="118" w:right="118" w:firstLine="0"/>
            </w:pPr>
            <w:r w:rsidRPr="00163CA9">
              <w:t>「西維州</w:t>
            </w:r>
            <w:r w:rsidR="00A71A69" w:rsidRPr="00163CA9">
              <w:rPr>
                <w:rFonts w:hint="eastAsia"/>
              </w:rPr>
              <w:t>商務</w:t>
            </w:r>
            <w:r w:rsidRPr="00163CA9">
              <w:t>廳」（</w:t>
            </w:r>
            <w:r w:rsidRPr="00163CA9">
              <w:t xml:space="preserve">West Virginia </w:t>
            </w:r>
            <w:r w:rsidRPr="00163CA9">
              <w:rPr>
                <w:lang w:eastAsia="zh-TW"/>
              </w:rPr>
              <w:t xml:space="preserve">Department of </w:t>
            </w:r>
            <w:r w:rsidR="00A71A69" w:rsidRPr="00163CA9">
              <w:rPr>
                <w:rFonts w:hint="eastAsia"/>
                <w:lang w:eastAsia="zh-TW"/>
              </w:rPr>
              <w:t>Commerce</w:t>
            </w:r>
            <w:r w:rsidRPr="00163CA9">
              <w:t>）。</w:t>
            </w:r>
          </w:p>
        </w:tc>
      </w:tr>
      <w:tr w:rsidR="00163CA9" w:rsidRPr="00163CA9" w14:paraId="77F71E7F" w14:textId="77777777" w:rsidTr="00151393">
        <w:trPr>
          <w:trHeight w:val="680"/>
        </w:trPr>
        <w:tc>
          <w:tcPr>
            <w:tcW w:w="8645" w:type="dxa"/>
            <w:gridSpan w:val="2"/>
            <w:tcMar>
              <w:left w:w="-30" w:type="dxa"/>
            </w:tcMar>
            <w:vAlign w:val="center"/>
          </w:tcPr>
          <w:p w14:paraId="584F5EDD" w14:textId="77777777" w:rsidR="00731630" w:rsidRPr="00163CA9" w:rsidRDefault="00731630" w:rsidP="00731630">
            <w:pPr>
              <w:ind w:firstLine="0"/>
              <w:jc w:val="center"/>
            </w:pPr>
            <w:r w:rsidRPr="00163CA9">
              <w:rPr>
                <w:rFonts w:ascii="華康粗黑體" w:eastAsia="華康粗黑體" w:hAnsi="華康粗黑體" w:cs="標楷體"/>
                <w:sz w:val="32"/>
                <w:szCs w:val="32"/>
                <w:lang w:eastAsia="zh-TW"/>
              </w:rPr>
              <w:t>經　濟　概　況</w:t>
            </w:r>
          </w:p>
        </w:tc>
      </w:tr>
      <w:tr w:rsidR="00163CA9" w:rsidRPr="00163CA9" w14:paraId="226A431D" w14:textId="77777777" w:rsidTr="00151393">
        <w:trPr>
          <w:trHeight w:val="680"/>
        </w:trPr>
        <w:tc>
          <w:tcPr>
            <w:tcW w:w="2438" w:type="dxa"/>
            <w:tcMar>
              <w:left w:w="-30" w:type="dxa"/>
            </w:tcMar>
            <w:vAlign w:val="center"/>
          </w:tcPr>
          <w:p w14:paraId="5E59E2A6" w14:textId="77777777" w:rsidR="00C5759E" w:rsidRPr="00163CA9" w:rsidRDefault="00C5759E" w:rsidP="00731630">
            <w:pPr>
              <w:ind w:left="118" w:right="118" w:firstLine="0"/>
              <w:jc w:val="distribute"/>
            </w:pPr>
            <w:r w:rsidRPr="00163CA9">
              <w:t>幣制</w:t>
            </w:r>
          </w:p>
        </w:tc>
        <w:tc>
          <w:tcPr>
            <w:tcW w:w="6207" w:type="dxa"/>
            <w:tcMar>
              <w:left w:w="14" w:type="dxa"/>
            </w:tcMar>
            <w:vAlign w:val="center"/>
          </w:tcPr>
          <w:p w14:paraId="3958E587" w14:textId="55F282D5" w:rsidR="00C5759E" w:rsidRPr="00163CA9" w:rsidRDefault="00C5759E" w:rsidP="00731630">
            <w:pPr>
              <w:ind w:left="118" w:right="118" w:firstLine="0"/>
              <w:rPr>
                <w:lang w:eastAsia="zh-TW"/>
              </w:rPr>
            </w:pPr>
            <w:r w:rsidRPr="00163CA9">
              <w:rPr>
                <w:lang w:eastAsia="zh-TW"/>
              </w:rPr>
              <w:t>美元</w:t>
            </w:r>
            <w:r w:rsidRPr="00163CA9">
              <w:t>。</w:t>
            </w:r>
          </w:p>
        </w:tc>
      </w:tr>
      <w:tr w:rsidR="00163CA9" w:rsidRPr="00163CA9" w14:paraId="40179183" w14:textId="77777777" w:rsidTr="00151393">
        <w:trPr>
          <w:trHeight w:val="680"/>
        </w:trPr>
        <w:tc>
          <w:tcPr>
            <w:tcW w:w="2438" w:type="dxa"/>
            <w:tcMar>
              <w:left w:w="-30" w:type="dxa"/>
            </w:tcMar>
            <w:vAlign w:val="center"/>
          </w:tcPr>
          <w:p w14:paraId="619D658F" w14:textId="77777777" w:rsidR="004A04F7" w:rsidRPr="00163CA9" w:rsidRDefault="004A04F7" w:rsidP="004A04F7">
            <w:pPr>
              <w:ind w:left="118" w:right="118" w:firstLine="0"/>
              <w:jc w:val="distribute"/>
            </w:pPr>
            <w:r w:rsidRPr="00163CA9">
              <w:t>國內生產毛額</w:t>
            </w:r>
          </w:p>
        </w:tc>
        <w:tc>
          <w:tcPr>
            <w:tcW w:w="6207" w:type="dxa"/>
            <w:tcMar>
              <w:left w:w="14" w:type="dxa"/>
            </w:tcMar>
            <w:vAlign w:val="center"/>
          </w:tcPr>
          <w:p w14:paraId="6E4DF75D" w14:textId="0BCE7AA7" w:rsidR="004A04F7" w:rsidRPr="00163CA9" w:rsidRDefault="004A04F7" w:rsidP="004A04F7">
            <w:pPr>
              <w:ind w:left="118" w:right="118" w:firstLine="0"/>
              <w:rPr>
                <w:lang w:eastAsia="zh-TW"/>
              </w:rPr>
            </w:pPr>
            <w:r w:rsidRPr="00163CA9">
              <w:rPr>
                <w:szCs w:val="26"/>
                <w:lang w:eastAsia="zh-TW"/>
              </w:rPr>
              <w:t>83</w:t>
            </w:r>
            <w:r w:rsidRPr="00163CA9">
              <w:rPr>
                <w:rFonts w:hint="eastAsia"/>
                <w:szCs w:val="26"/>
                <w:lang w:eastAsia="zh-TW"/>
              </w:rPr>
              <w:t>2</w:t>
            </w:r>
            <w:r w:rsidRPr="00163CA9">
              <w:rPr>
                <w:szCs w:val="26"/>
                <w:lang w:eastAsia="zh-TW"/>
              </w:rPr>
              <w:t>億美元（</w:t>
            </w:r>
            <w:r w:rsidRPr="00163CA9">
              <w:rPr>
                <w:szCs w:val="26"/>
                <w:lang w:eastAsia="zh-TW"/>
              </w:rPr>
              <w:t>202</w:t>
            </w:r>
            <w:r w:rsidRPr="00163CA9">
              <w:rPr>
                <w:rFonts w:hint="eastAsia"/>
                <w:szCs w:val="26"/>
                <w:lang w:eastAsia="zh-TW"/>
              </w:rPr>
              <w:t>5</w:t>
            </w:r>
            <w:r w:rsidRPr="00163CA9">
              <w:rPr>
                <w:szCs w:val="26"/>
                <w:lang w:eastAsia="zh-TW"/>
              </w:rPr>
              <w:t>年）。</w:t>
            </w:r>
          </w:p>
        </w:tc>
      </w:tr>
      <w:tr w:rsidR="00163CA9" w:rsidRPr="00163CA9" w14:paraId="6BAC1F7D" w14:textId="77777777" w:rsidTr="00151393">
        <w:trPr>
          <w:trHeight w:val="680"/>
        </w:trPr>
        <w:tc>
          <w:tcPr>
            <w:tcW w:w="2438" w:type="dxa"/>
            <w:tcMar>
              <w:left w:w="-30" w:type="dxa"/>
            </w:tcMar>
            <w:vAlign w:val="center"/>
          </w:tcPr>
          <w:p w14:paraId="633629A0" w14:textId="77777777" w:rsidR="004A04F7" w:rsidRPr="00163CA9" w:rsidRDefault="004A04F7" w:rsidP="004A04F7">
            <w:pPr>
              <w:ind w:left="118" w:right="118" w:firstLine="0"/>
              <w:jc w:val="distribute"/>
            </w:pPr>
            <w:r w:rsidRPr="00163CA9">
              <w:t>經濟成長率</w:t>
            </w:r>
          </w:p>
        </w:tc>
        <w:tc>
          <w:tcPr>
            <w:tcW w:w="6207" w:type="dxa"/>
            <w:tcMar>
              <w:left w:w="14" w:type="dxa"/>
            </w:tcMar>
            <w:vAlign w:val="center"/>
          </w:tcPr>
          <w:p w14:paraId="2FE7D391" w14:textId="0C5AF2FE" w:rsidR="004A04F7" w:rsidRPr="00163CA9" w:rsidRDefault="004A04F7" w:rsidP="004A04F7">
            <w:pPr>
              <w:ind w:left="118" w:right="118" w:firstLine="0"/>
              <w:rPr>
                <w:lang w:eastAsia="zh-TW"/>
              </w:rPr>
            </w:pPr>
            <w:r w:rsidRPr="00163CA9">
              <w:rPr>
                <w:rFonts w:hint="eastAsia"/>
                <w:szCs w:val="26"/>
                <w:lang w:eastAsia="zh-TW"/>
              </w:rPr>
              <w:t>0</w:t>
            </w:r>
            <w:r w:rsidRPr="00163CA9">
              <w:rPr>
                <w:szCs w:val="26"/>
                <w:lang w:eastAsia="zh-TW"/>
              </w:rPr>
              <w:t>.5%</w:t>
            </w:r>
            <w:r w:rsidRPr="00163CA9">
              <w:rPr>
                <w:szCs w:val="26"/>
                <w:lang w:eastAsia="zh-TW"/>
              </w:rPr>
              <w:t>（</w:t>
            </w:r>
            <w:r w:rsidRPr="00163CA9">
              <w:rPr>
                <w:szCs w:val="26"/>
                <w:lang w:eastAsia="zh-TW"/>
              </w:rPr>
              <w:t>202</w:t>
            </w:r>
            <w:r w:rsidRPr="00163CA9">
              <w:rPr>
                <w:rFonts w:hint="eastAsia"/>
                <w:szCs w:val="26"/>
                <w:lang w:eastAsia="zh-TW"/>
              </w:rPr>
              <w:t>5</w:t>
            </w:r>
            <w:r w:rsidRPr="00163CA9">
              <w:rPr>
                <w:szCs w:val="26"/>
                <w:lang w:eastAsia="zh-TW"/>
              </w:rPr>
              <w:t>年）。</w:t>
            </w:r>
          </w:p>
        </w:tc>
      </w:tr>
      <w:tr w:rsidR="00163CA9" w:rsidRPr="00163CA9" w14:paraId="6B585957" w14:textId="77777777" w:rsidTr="00151393">
        <w:trPr>
          <w:trHeight w:val="680"/>
        </w:trPr>
        <w:tc>
          <w:tcPr>
            <w:tcW w:w="2438" w:type="dxa"/>
            <w:tcMar>
              <w:left w:w="-30" w:type="dxa"/>
            </w:tcMar>
            <w:vAlign w:val="center"/>
          </w:tcPr>
          <w:p w14:paraId="4540F8FE" w14:textId="77777777" w:rsidR="004A04F7" w:rsidRPr="00163CA9" w:rsidRDefault="004A04F7" w:rsidP="004A04F7">
            <w:pPr>
              <w:ind w:left="118" w:right="118" w:firstLine="0"/>
              <w:jc w:val="distribute"/>
            </w:pPr>
            <w:r w:rsidRPr="00163CA9">
              <w:rPr>
                <w:rFonts w:hint="eastAsia"/>
              </w:rPr>
              <w:t>人</w:t>
            </w:r>
            <w:r w:rsidRPr="00163CA9">
              <w:t>均國民所得</w:t>
            </w:r>
          </w:p>
        </w:tc>
        <w:tc>
          <w:tcPr>
            <w:tcW w:w="6207" w:type="dxa"/>
            <w:tcMar>
              <w:left w:w="14" w:type="dxa"/>
            </w:tcMar>
            <w:vAlign w:val="center"/>
          </w:tcPr>
          <w:p w14:paraId="689D0867" w14:textId="6E3C3249" w:rsidR="004A04F7" w:rsidRPr="00163CA9" w:rsidRDefault="004A04F7" w:rsidP="004A04F7">
            <w:pPr>
              <w:ind w:left="118" w:right="118" w:firstLine="0"/>
              <w:rPr>
                <w:lang w:eastAsia="zh-TW"/>
              </w:rPr>
            </w:pPr>
            <w:r w:rsidRPr="00163CA9">
              <w:rPr>
                <w:szCs w:val="26"/>
                <w:lang w:eastAsia="zh-TW"/>
              </w:rPr>
              <w:t>47,</w:t>
            </w:r>
            <w:r w:rsidRPr="00163CA9">
              <w:rPr>
                <w:rFonts w:hint="eastAsia"/>
                <w:szCs w:val="26"/>
                <w:lang w:eastAsia="zh-TW"/>
              </w:rPr>
              <w:t>100</w:t>
            </w:r>
            <w:r w:rsidRPr="00163CA9">
              <w:rPr>
                <w:szCs w:val="26"/>
                <w:lang w:eastAsia="zh-TW"/>
              </w:rPr>
              <w:t>美元（</w:t>
            </w:r>
            <w:r w:rsidRPr="00163CA9">
              <w:rPr>
                <w:szCs w:val="26"/>
                <w:lang w:eastAsia="zh-TW"/>
              </w:rPr>
              <w:t>202</w:t>
            </w:r>
            <w:r w:rsidRPr="00163CA9">
              <w:rPr>
                <w:rFonts w:hint="eastAsia"/>
                <w:szCs w:val="26"/>
                <w:lang w:eastAsia="zh-TW"/>
              </w:rPr>
              <w:t>5</w:t>
            </w:r>
            <w:r w:rsidRPr="00163CA9">
              <w:rPr>
                <w:szCs w:val="26"/>
                <w:lang w:eastAsia="zh-TW"/>
              </w:rPr>
              <w:t>年）。</w:t>
            </w:r>
          </w:p>
        </w:tc>
      </w:tr>
      <w:tr w:rsidR="00163CA9" w:rsidRPr="00163CA9" w14:paraId="6B463E3D" w14:textId="77777777" w:rsidTr="00151393">
        <w:trPr>
          <w:trHeight w:val="680"/>
        </w:trPr>
        <w:tc>
          <w:tcPr>
            <w:tcW w:w="2438" w:type="dxa"/>
            <w:tcMar>
              <w:left w:w="-30" w:type="dxa"/>
            </w:tcMar>
            <w:vAlign w:val="center"/>
          </w:tcPr>
          <w:p w14:paraId="37685D76" w14:textId="77777777" w:rsidR="004A04F7" w:rsidRPr="00163CA9" w:rsidRDefault="004A04F7" w:rsidP="004A04F7">
            <w:pPr>
              <w:ind w:left="118" w:right="118" w:firstLine="0"/>
              <w:jc w:val="distribute"/>
            </w:pPr>
            <w:r w:rsidRPr="00163CA9">
              <w:t>產值最高前五大產業</w:t>
            </w:r>
          </w:p>
        </w:tc>
        <w:tc>
          <w:tcPr>
            <w:tcW w:w="6207" w:type="dxa"/>
            <w:tcMar>
              <w:left w:w="14" w:type="dxa"/>
            </w:tcMar>
            <w:vAlign w:val="center"/>
          </w:tcPr>
          <w:p w14:paraId="39D63F46" w14:textId="4EACC9ED" w:rsidR="004A04F7" w:rsidRPr="00163CA9" w:rsidRDefault="004A04F7" w:rsidP="004A04F7">
            <w:pPr>
              <w:ind w:left="118" w:right="118" w:firstLine="0"/>
              <w:rPr>
                <w:lang w:eastAsia="zh-TW"/>
              </w:rPr>
            </w:pPr>
            <w:r w:rsidRPr="00163CA9">
              <w:rPr>
                <w:lang w:eastAsia="zh-TW"/>
              </w:rPr>
              <w:t>政府、採礦業、醫療與社會服務、不動產及租賃、製造業。</w:t>
            </w:r>
          </w:p>
        </w:tc>
      </w:tr>
      <w:tr w:rsidR="00163CA9" w:rsidRPr="00163CA9" w14:paraId="3DC0C191" w14:textId="77777777" w:rsidTr="00151393">
        <w:trPr>
          <w:trHeight w:val="680"/>
        </w:trPr>
        <w:tc>
          <w:tcPr>
            <w:tcW w:w="2438" w:type="dxa"/>
            <w:tcMar>
              <w:left w:w="-30" w:type="dxa"/>
            </w:tcMar>
            <w:vAlign w:val="center"/>
          </w:tcPr>
          <w:p w14:paraId="00CE93E3" w14:textId="77777777" w:rsidR="004A04F7" w:rsidRPr="00163CA9" w:rsidRDefault="004A04F7" w:rsidP="004A04F7">
            <w:pPr>
              <w:ind w:left="118" w:right="118" w:firstLine="0"/>
              <w:jc w:val="distribute"/>
            </w:pPr>
            <w:r w:rsidRPr="00163CA9">
              <w:t>出口總金額</w:t>
            </w:r>
          </w:p>
        </w:tc>
        <w:tc>
          <w:tcPr>
            <w:tcW w:w="6207" w:type="dxa"/>
            <w:tcMar>
              <w:left w:w="14" w:type="dxa"/>
            </w:tcMar>
            <w:vAlign w:val="center"/>
          </w:tcPr>
          <w:p w14:paraId="100C2A55" w14:textId="4A903043" w:rsidR="004A04F7" w:rsidRPr="00163CA9" w:rsidRDefault="004A04F7" w:rsidP="004A04F7">
            <w:pPr>
              <w:ind w:left="118" w:right="118" w:firstLine="0"/>
              <w:rPr>
                <w:lang w:eastAsia="zh-TW"/>
              </w:rPr>
            </w:pPr>
            <w:r w:rsidRPr="00163CA9">
              <w:rPr>
                <w:szCs w:val="26"/>
                <w:lang w:eastAsia="zh-TW"/>
              </w:rPr>
              <w:t>4</w:t>
            </w:r>
            <w:r w:rsidRPr="00163CA9">
              <w:rPr>
                <w:rFonts w:hint="eastAsia"/>
                <w:szCs w:val="26"/>
                <w:lang w:eastAsia="zh-TW"/>
              </w:rPr>
              <w:t>6</w:t>
            </w:r>
            <w:r w:rsidRPr="00163CA9">
              <w:rPr>
                <w:szCs w:val="26"/>
                <w:lang w:eastAsia="zh-TW"/>
              </w:rPr>
              <w:t>億美元（</w:t>
            </w:r>
            <w:r w:rsidRPr="00163CA9">
              <w:rPr>
                <w:szCs w:val="26"/>
                <w:lang w:eastAsia="zh-TW"/>
              </w:rPr>
              <w:t>202</w:t>
            </w:r>
            <w:r w:rsidRPr="00163CA9">
              <w:rPr>
                <w:rFonts w:hint="eastAsia"/>
                <w:szCs w:val="26"/>
                <w:lang w:eastAsia="zh-TW"/>
              </w:rPr>
              <w:t>5</w:t>
            </w:r>
            <w:r w:rsidRPr="00163CA9">
              <w:rPr>
                <w:szCs w:val="26"/>
                <w:lang w:eastAsia="zh-TW"/>
              </w:rPr>
              <w:t>年）。</w:t>
            </w:r>
          </w:p>
        </w:tc>
      </w:tr>
      <w:tr w:rsidR="00163CA9" w:rsidRPr="00163CA9" w14:paraId="180656B2" w14:textId="77777777" w:rsidTr="00151393">
        <w:trPr>
          <w:trHeight w:val="680"/>
        </w:trPr>
        <w:tc>
          <w:tcPr>
            <w:tcW w:w="2438" w:type="dxa"/>
            <w:tcMar>
              <w:left w:w="-30" w:type="dxa"/>
            </w:tcMar>
            <w:vAlign w:val="center"/>
          </w:tcPr>
          <w:p w14:paraId="26CEAFFB" w14:textId="77777777" w:rsidR="004A04F7" w:rsidRPr="00163CA9" w:rsidRDefault="004A04F7" w:rsidP="004A04F7">
            <w:pPr>
              <w:ind w:left="118" w:right="118" w:firstLine="0"/>
              <w:jc w:val="distribute"/>
            </w:pPr>
            <w:r w:rsidRPr="00163CA9">
              <w:t>主要出口產品</w:t>
            </w:r>
          </w:p>
        </w:tc>
        <w:tc>
          <w:tcPr>
            <w:tcW w:w="6207" w:type="dxa"/>
            <w:tcMar>
              <w:left w:w="14" w:type="dxa"/>
            </w:tcMar>
            <w:vAlign w:val="center"/>
          </w:tcPr>
          <w:p w14:paraId="6241F950" w14:textId="297F420A" w:rsidR="004A04F7" w:rsidRPr="00163CA9" w:rsidRDefault="004A04F7" w:rsidP="004A04F7">
            <w:pPr>
              <w:ind w:left="118" w:right="118" w:firstLine="0"/>
              <w:rPr>
                <w:lang w:eastAsia="zh-TW"/>
              </w:rPr>
            </w:pPr>
            <w:r w:rsidRPr="00163CA9">
              <w:rPr>
                <w:lang w:eastAsia="zh-TW"/>
              </w:rPr>
              <w:t>化學品、運輸設備、除電子外之機械產品、基礎金屬製造、石油及煤炭產品，其他另有航太產品及零件、鋁製品、石化產品。</w:t>
            </w:r>
          </w:p>
        </w:tc>
      </w:tr>
      <w:tr w:rsidR="00163CA9" w:rsidRPr="00163CA9" w14:paraId="77EB4C4F" w14:textId="77777777" w:rsidTr="00151393">
        <w:trPr>
          <w:trHeight w:val="680"/>
        </w:trPr>
        <w:tc>
          <w:tcPr>
            <w:tcW w:w="2438" w:type="dxa"/>
            <w:tcMar>
              <w:left w:w="-30" w:type="dxa"/>
            </w:tcMar>
            <w:vAlign w:val="center"/>
          </w:tcPr>
          <w:p w14:paraId="46389BF8" w14:textId="77777777" w:rsidR="004A04F7" w:rsidRPr="00163CA9" w:rsidRDefault="004A04F7" w:rsidP="004A04F7">
            <w:pPr>
              <w:ind w:left="118" w:right="118" w:firstLine="0"/>
              <w:jc w:val="distribute"/>
            </w:pPr>
            <w:r w:rsidRPr="00163CA9">
              <w:t>主要出口國家</w:t>
            </w:r>
          </w:p>
        </w:tc>
        <w:tc>
          <w:tcPr>
            <w:tcW w:w="6207" w:type="dxa"/>
            <w:tcMar>
              <w:left w:w="14" w:type="dxa"/>
            </w:tcMar>
            <w:vAlign w:val="center"/>
          </w:tcPr>
          <w:p w14:paraId="04C44081" w14:textId="54EE549F" w:rsidR="004A04F7" w:rsidRPr="00163CA9" w:rsidRDefault="004A04F7" w:rsidP="004A04F7">
            <w:pPr>
              <w:ind w:left="118" w:right="118" w:firstLine="0"/>
              <w:rPr>
                <w:lang w:eastAsia="zh-TW"/>
              </w:rPr>
            </w:pPr>
            <w:r w:rsidRPr="00163CA9">
              <w:rPr>
                <w:lang w:eastAsia="zh-TW"/>
              </w:rPr>
              <w:t>主要出口市場為：加拿大、中國大陸、比利時、墨西哥、荷蘭等</w:t>
            </w:r>
            <w:r w:rsidRPr="00163CA9">
              <w:rPr>
                <w:szCs w:val="26"/>
                <w:lang w:eastAsia="zh-TW"/>
              </w:rPr>
              <w:t>（</w:t>
            </w:r>
            <w:r w:rsidRPr="00163CA9">
              <w:rPr>
                <w:szCs w:val="26"/>
                <w:lang w:eastAsia="zh-TW"/>
              </w:rPr>
              <w:t>202</w:t>
            </w:r>
            <w:r w:rsidRPr="00163CA9">
              <w:rPr>
                <w:rFonts w:hint="eastAsia"/>
                <w:szCs w:val="26"/>
                <w:lang w:eastAsia="zh-TW"/>
              </w:rPr>
              <w:t>5</w:t>
            </w:r>
            <w:r w:rsidRPr="00163CA9">
              <w:rPr>
                <w:szCs w:val="26"/>
                <w:lang w:eastAsia="zh-TW"/>
              </w:rPr>
              <w:t>年）</w:t>
            </w:r>
            <w:r w:rsidRPr="00163CA9">
              <w:rPr>
                <w:lang w:eastAsia="zh-TW"/>
              </w:rPr>
              <w:t>。</w:t>
            </w:r>
          </w:p>
        </w:tc>
      </w:tr>
      <w:tr w:rsidR="00163CA9" w:rsidRPr="00163CA9" w14:paraId="60CE17EA" w14:textId="77777777" w:rsidTr="00151393">
        <w:trPr>
          <w:trHeight w:val="680"/>
        </w:trPr>
        <w:tc>
          <w:tcPr>
            <w:tcW w:w="2438" w:type="dxa"/>
            <w:tcMar>
              <w:left w:w="-30" w:type="dxa"/>
            </w:tcMar>
            <w:vAlign w:val="center"/>
          </w:tcPr>
          <w:p w14:paraId="18DB5C6D" w14:textId="77777777" w:rsidR="004A04F7" w:rsidRPr="00163CA9" w:rsidRDefault="004A04F7" w:rsidP="004A04F7">
            <w:pPr>
              <w:ind w:left="118" w:right="118" w:firstLine="0"/>
              <w:jc w:val="distribute"/>
            </w:pPr>
            <w:r w:rsidRPr="00163CA9">
              <w:t>進口總金額</w:t>
            </w:r>
          </w:p>
        </w:tc>
        <w:tc>
          <w:tcPr>
            <w:tcW w:w="6207" w:type="dxa"/>
            <w:tcMar>
              <w:left w:w="14" w:type="dxa"/>
            </w:tcMar>
            <w:vAlign w:val="center"/>
          </w:tcPr>
          <w:p w14:paraId="32758077" w14:textId="28214C08" w:rsidR="004A04F7" w:rsidRPr="00163CA9" w:rsidRDefault="004A04F7" w:rsidP="004A04F7">
            <w:pPr>
              <w:ind w:left="118" w:right="118" w:firstLine="0"/>
              <w:rPr>
                <w:lang w:eastAsia="zh-TW"/>
              </w:rPr>
            </w:pPr>
            <w:r w:rsidRPr="00163CA9">
              <w:rPr>
                <w:rFonts w:hint="eastAsia"/>
                <w:szCs w:val="26"/>
                <w:lang w:eastAsia="zh-TW"/>
              </w:rPr>
              <w:t>50</w:t>
            </w:r>
            <w:r w:rsidRPr="00163CA9">
              <w:rPr>
                <w:szCs w:val="26"/>
                <w:lang w:eastAsia="zh-TW"/>
              </w:rPr>
              <w:t>億美元（</w:t>
            </w:r>
            <w:r w:rsidRPr="00163CA9">
              <w:rPr>
                <w:szCs w:val="26"/>
                <w:lang w:eastAsia="zh-TW"/>
              </w:rPr>
              <w:t>202</w:t>
            </w:r>
            <w:r w:rsidRPr="00163CA9">
              <w:rPr>
                <w:rFonts w:hint="eastAsia"/>
                <w:szCs w:val="26"/>
                <w:lang w:eastAsia="zh-TW"/>
              </w:rPr>
              <w:t>5</w:t>
            </w:r>
            <w:r w:rsidRPr="00163CA9">
              <w:rPr>
                <w:szCs w:val="26"/>
                <w:lang w:eastAsia="zh-TW"/>
              </w:rPr>
              <w:t>年）。</w:t>
            </w:r>
          </w:p>
        </w:tc>
      </w:tr>
      <w:tr w:rsidR="00163CA9" w:rsidRPr="00163CA9" w14:paraId="77B3684B" w14:textId="77777777" w:rsidTr="00151393">
        <w:trPr>
          <w:trHeight w:val="680"/>
        </w:trPr>
        <w:tc>
          <w:tcPr>
            <w:tcW w:w="2438" w:type="dxa"/>
            <w:tcMar>
              <w:left w:w="-30" w:type="dxa"/>
            </w:tcMar>
            <w:vAlign w:val="center"/>
          </w:tcPr>
          <w:p w14:paraId="5D785F2C" w14:textId="77777777" w:rsidR="004A04F7" w:rsidRPr="00163CA9" w:rsidRDefault="004A04F7" w:rsidP="004A04F7">
            <w:pPr>
              <w:ind w:left="118" w:right="118" w:firstLine="0"/>
              <w:jc w:val="distribute"/>
            </w:pPr>
            <w:r w:rsidRPr="00163CA9">
              <w:t>主要進口產品</w:t>
            </w:r>
          </w:p>
        </w:tc>
        <w:tc>
          <w:tcPr>
            <w:tcW w:w="6207" w:type="dxa"/>
            <w:tcMar>
              <w:left w:w="14" w:type="dxa"/>
            </w:tcMar>
            <w:vAlign w:val="center"/>
          </w:tcPr>
          <w:p w14:paraId="6DE7FBCA" w14:textId="3EAAF36E" w:rsidR="004A04F7" w:rsidRPr="00163CA9" w:rsidRDefault="004A04F7" w:rsidP="004A04F7">
            <w:pPr>
              <w:ind w:left="118" w:right="118" w:firstLine="0"/>
              <w:rPr>
                <w:lang w:eastAsia="zh-TW"/>
              </w:rPr>
            </w:pPr>
            <w:r w:rsidRPr="00163CA9">
              <w:rPr>
                <w:lang w:eastAsia="zh-TW"/>
              </w:rPr>
              <w:t>航太產品及零件、汽車零件、基礎化學產品、金屬製品、電子設備</w:t>
            </w:r>
            <w:r w:rsidRPr="00163CA9">
              <w:rPr>
                <w:kern w:val="0"/>
                <w:lang w:eastAsia="zh-TW"/>
              </w:rPr>
              <w:t>等。</w:t>
            </w:r>
          </w:p>
        </w:tc>
      </w:tr>
      <w:tr w:rsidR="00163CA9" w:rsidRPr="00163CA9" w14:paraId="50CB9B09" w14:textId="77777777" w:rsidTr="00151393">
        <w:trPr>
          <w:trHeight w:val="680"/>
        </w:trPr>
        <w:tc>
          <w:tcPr>
            <w:tcW w:w="2438" w:type="dxa"/>
            <w:tcMar>
              <w:left w:w="-30" w:type="dxa"/>
            </w:tcMar>
            <w:vAlign w:val="center"/>
          </w:tcPr>
          <w:p w14:paraId="38B50573" w14:textId="77777777" w:rsidR="004A04F7" w:rsidRPr="00163CA9" w:rsidRDefault="004A04F7" w:rsidP="004A04F7">
            <w:pPr>
              <w:ind w:left="118" w:right="118" w:firstLine="0"/>
              <w:jc w:val="distribute"/>
            </w:pPr>
            <w:r w:rsidRPr="00163CA9">
              <w:t>主要進口國家</w:t>
            </w:r>
          </w:p>
        </w:tc>
        <w:tc>
          <w:tcPr>
            <w:tcW w:w="6207" w:type="dxa"/>
            <w:tcMar>
              <w:left w:w="14" w:type="dxa"/>
            </w:tcMar>
            <w:vAlign w:val="center"/>
          </w:tcPr>
          <w:p w14:paraId="139EDE87" w14:textId="6A4CA004" w:rsidR="004A04F7" w:rsidRPr="00163CA9" w:rsidRDefault="004A04F7" w:rsidP="004A04F7">
            <w:pPr>
              <w:ind w:left="118" w:right="118" w:firstLine="0"/>
              <w:rPr>
                <w:lang w:eastAsia="zh-TW"/>
              </w:rPr>
            </w:pPr>
            <w:r w:rsidRPr="00163CA9">
              <w:rPr>
                <w:kern w:val="0"/>
                <w:lang w:eastAsia="zh-TW"/>
              </w:rPr>
              <w:t>加拿大、日本、德國、中國大陸及墨西哥等</w:t>
            </w:r>
            <w:r w:rsidRPr="00163CA9">
              <w:rPr>
                <w:szCs w:val="26"/>
                <w:lang w:eastAsia="zh-TW"/>
              </w:rPr>
              <w:t>（</w:t>
            </w:r>
            <w:r w:rsidRPr="00163CA9">
              <w:rPr>
                <w:szCs w:val="26"/>
                <w:lang w:eastAsia="zh-TW"/>
              </w:rPr>
              <w:t>202</w:t>
            </w:r>
            <w:r w:rsidRPr="00163CA9">
              <w:rPr>
                <w:rFonts w:hint="eastAsia"/>
                <w:szCs w:val="26"/>
                <w:lang w:eastAsia="zh-TW"/>
              </w:rPr>
              <w:t>5</w:t>
            </w:r>
            <w:r w:rsidRPr="00163CA9">
              <w:rPr>
                <w:szCs w:val="26"/>
                <w:lang w:eastAsia="zh-TW"/>
              </w:rPr>
              <w:t>年）</w:t>
            </w:r>
            <w:r w:rsidRPr="00163CA9">
              <w:rPr>
                <w:lang w:eastAsia="zh-TW"/>
              </w:rPr>
              <w:t>。</w:t>
            </w:r>
          </w:p>
        </w:tc>
      </w:tr>
    </w:tbl>
    <w:p w14:paraId="2E0798BD" w14:textId="77777777" w:rsidR="00731630" w:rsidRPr="00163CA9" w:rsidRDefault="00731630" w:rsidP="00731630">
      <w:pPr>
        <w:pStyle w:val="ae"/>
        <w:spacing w:before="514" w:after="771"/>
        <w:rPr>
          <w:lang w:eastAsia="zh-TW"/>
        </w:rPr>
      </w:pPr>
      <w:r w:rsidRPr="00163CA9">
        <w:rPr>
          <w:lang w:eastAsia="zh-TW"/>
        </w:rPr>
        <w:lastRenderedPageBreak/>
        <w:t>第壹章　自然人文環境</w:t>
      </w:r>
    </w:p>
    <w:p w14:paraId="747B56C9" w14:textId="77777777" w:rsidR="00731630" w:rsidRPr="00163CA9" w:rsidRDefault="00731630" w:rsidP="00731630">
      <w:pPr>
        <w:pStyle w:val="a5"/>
        <w:spacing w:before="257" w:after="257"/>
        <w:ind w:left="632" w:hanging="632"/>
      </w:pPr>
      <w:r w:rsidRPr="00163CA9">
        <w:t>一、自然環境</w:t>
      </w:r>
    </w:p>
    <w:p w14:paraId="6EAEE54B" w14:textId="77777777" w:rsidR="00C6251C" w:rsidRPr="00163CA9" w:rsidRDefault="00C6251C" w:rsidP="001F1EDF">
      <w:pPr>
        <w:pStyle w:val="af6"/>
        <w:ind w:left="945" w:hanging="709"/>
      </w:pPr>
      <w:r w:rsidRPr="00163CA9">
        <w:t>（一）位於美國東岸，北與俄亥俄州、賓州及馬里蘭州為界、東邊及南邊與維吉尼亞州接壤，西鄰肯塔基州及俄亥俄州。總面積</w:t>
      </w:r>
      <w:r w:rsidRPr="00163CA9">
        <w:t>62,758</w:t>
      </w:r>
      <w:r w:rsidRPr="00163CA9">
        <w:t>平方公里，居全美第</w:t>
      </w:r>
      <w:r w:rsidRPr="00163CA9">
        <w:t>41</w:t>
      </w:r>
      <w:r w:rsidRPr="00163CA9">
        <w:t>位。西維州地理基本上區分為阿帕拉契高原、阿帕拉契山脊與山谷區、以及東部狹長區等</w:t>
      </w:r>
      <w:r w:rsidRPr="00163CA9">
        <w:t>3</w:t>
      </w:r>
      <w:r w:rsidRPr="00163CA9">
        <w:t>個地理區域。阿帕拉契高原約占全州面積</w:t>
      </w:r>
      <w:r w:rsidRPr="00163CA9">
        <w:t>80%</w:t>
      </w:r>
      <w:r w:rsidRPr="00163CA9">
        <w:t>。全境海拔高度之中間值為</w:t>
      </w:r>
      <w:r w:rsidRPr="00163CA9">
        <w:t>457</w:t>
      </w:r>
      <w:r w:rsidRPr="00163CA9">
        <w:t>公尺，係密西西比河以東最高的一州。</w:t>
      </w:r>
    </w:p>
    <w:p w14:paraId="469F5C64" w14:textId="6A394799" w:rsidR="00C6251C" w:rsidRPr="00163CA9" w:rsidRDefault="00C6251C" w:rsidP="001F1EDF">
      <w:pPr>
        <w:pStyle w:val="af6"/>
        <w:ind w:left="945" w:hanging="709"/>
      </w:pPr>
      <w:r w:rsidRPr="00163CA9">
        <w:t>（二）西維州人口總數約為</w:t>
      </w:r>
      <w:r w:rsidR="0036606A" w:rsidRPr="00163CA9">
        <w:t>17</w:t>
      </w:r>
      <w:r w:rsidR="0036606A" w:rsidRPr="00163CA9">
        <w:rPr>
          <w:rFonts w:hint="eastAsia"/>
        </w:rPr>
        <w:t>7</w:t>
      </w:r>
      <w:r w:rsidR="0036606A" w:rsidRPr="00163CA9">
        <w:t>.0</w:t>
      </w:r>
      <w:r w:rsidR="00C5759E" w:rsidRPr="00163CA9">
        <w:t>萬</w:t>
      </w:r>
      <w:r w:rsidRPr="00163CA9">
        <w:t>人，居全美</w:t>
      </w:r>
      <w:r w:rsidRPr="00163CA9">
        <w:t>50</w:t>
      </w:r>
      <w:r w:rsidRPr="00163CA9">
        <w:t>州的第</w:t>
      </w:r>
      <w:r w:rsidRPr="00163CA9">
        <w:t>38</w:t>
      </w:r>
      <w:r w:rsidRPr="00163CA9">
        <w:t>位。</w:t>
      </w:r>
    </w:p>
    <w:p w14:paraId="6AA8429D" w14:textId="77777777" w:rsidR="00C6251C" w:rsidRPr="00163CA9" w:rsidRDefault="00C6251C" w:rsidP="001F1EDF">
      <w:pPr>
        <w:pStyle w:val="af6"/>
        <w:ind w:left="945" w:hanging="709"/>
      </w:pPr>
      <w:r w:rsidRPr="00163CA9">
        <w:t>（三）西維州屬潮溼大陸型氣候，夏天炎熱，冬天寒冷。年溫度中間值自西南部的攝氏</w:t>
      </w:r>
      <w:r w:rsidRPr="00163CA9">
        <w:t>13</w:t>
      </w:r>
      <w:r w:rsidRPr="00163CA9">
        <w:t>度，以至較高地帶的攝氏</w:t>
      </w:r>
      <w:r w:rsidRPr="00163CA9">
        <w:t>9</w:t>
      </w:r>
      <w:r w:rsidRPr="00163CA9">
        <w:t>度不等，年平均溫度則為攝氏</w:t>
      </w:r>
      <w:r w:rsidRPr="00163CA9">
        <w:t>12</w:t>
      </w:r>
      <w:r w:rsidRPr="00163CA9">
        <w:t>度。</w:t>
      </w:r>
    </w:p>
    <w:p w14:paraId="54107C84" w14:textId="77777777" w:rsidR="00C6251C" w:rsidRPr="00163CA9" w:rsidRDefault="00C6251C" w:rsidP="00C6251C">
      <w:pPr>
        <w:pStyle w:val="a5"/>
        <w:spacing w:before="257" w:after="257"/>
        <w:ind w:left="632" w:hanging="632"/>
      </w:pPr>
      <w:r w:rsidRPr="00163CA9">
        <w:t>二、人文及社會環境</w:t>
      </w:r>
    </w:p>
    <w:p w14:paraId="1785BAFB" w14:textId="77777777" w:rsidR="00C6251C" w:rsidRPr="00163CA9" w:rsidRDefault="00C6251C" w:rsidP="00FB3255">
      <w:pPr>
        <w:pStyle w:val="af6"/>
        <w:ind w:left="945" w:hanging="709"/>
      </w:pPr>
      <w:r w:rsidRPr="00163CA9">
        <w:t>（一）</w:t>
      </w:r>
      <w:r w:rsidRPr="00163CA9">
        <w:t>1861</w:t>
      </w:r>
      <w:r w:rsidRPr="00163CA9">
        <w:t>年</w:t>
      </w:r>
      <w:r w:rsidRPr="00163CA9">
        <w:t>4</w:t>
      </w:r>
      <w:r w:rsidRPr="00163CA9">
        <w:t>月，美國南北戰爭，維吉尼亞州之西部與東部的經濟結構差異甚大，蓄奴制度不普及，並不支持自聯邦分離。美國會於</w:t>
      </w:r>
      <w:r w:rsidRPr="00163CA9">
        <w:t>1863</w:t>
      </w:r>
      <w:r w:rsidRPr="00163CA9">
        <w:t>年通過該州獨立於維吉尼亞州，成為美國第</w:t>
      </w:r>
      <w:r w:rsidRPr="00163CA9">
        <w:t>35</w:t>
      </w:r>
      <w:r w:rsidRPr="00163CA9">
        <w:t>個州。</w:t>
      </w:r>
    </w:p>
    <w:p w14:paraId="0062FFA9" w14:textId="77777777" w:rsidR="00C6251C" w:rsidRPr="00163CA9" w:rsidRDefault="00C6251C" w:rsidP="00FB3255">
      <w:pPr>
        <w:pStyle w:val="af6"/>
        <w:ind w:left="945" w:hanging="709"/>
      </w:pPr>
      <w:r w:rsidRPr="00163CA9">
        <w:t>（二）西維州為美國各州中移民最少州之一，該州僅有</w:t>
      </w:r>
      <w:r w:rsidRPr="00163CA9">
        <w:t>1.1%</w:t>
      </w:r>
      <w:r w:rsidRPr="00163CA9">
        <w:t>居民在外國出生，主要語言為英語，為全美「英語非母語」人數最少之州，僅占</w:t>
      </w:r>
      <w:r w:rsidRPr="00163CA9">
        <w:t>2.8%</w:t>
      </w:r>
      <w:r w:rsidRPr="00163CA9">
        <w:t>。</w:t>
      </w:r>
    </w:p>
    <w:p w14:paraId="2821C4C6" w14:textId="77777777" w:rsidR="00C5759E" w:rsidRPr="00163CA9" w:rsidRDefault="00C5759E" w:rsidP="00FB3255">
      <w:pPr>
        <w:pStyle w:val="af6"/>
        <w:ind w:left="945" w:hanging="709"/>
      </w:pPr>
      <w:r w:rsidRPr="00163CA9">
        <w:t>（三）該州白種人比例約</w:t>
      </w:r>
      <w:r w:rsidRPr="00163CA9">
        <w:t>90.0%</w:t>
      </w:r>
      <w:r w:rsidRPr="00163CA9">
        <w:t>，為德國、愛爾蘭、英格蘭及義大利等後裔。</w:t>
      </w:r>
    </w:p>
    <w:p w14:paraId="3286AAC9" w14:textId="77777777" w:rsidR="00C5759E" w:rsidRPr="00163CA9" w:rsidRDefault="00C5759E" w:rsidP="00FB3255">
      <w:pPr>
        <w:pStyle w:val="af6"/>
        <w:ind w:left="945" w:hanging="709"/>
      </w:pPr>
      <w:r w:rsidRPr="00163CA9">
        <w:t>（四）西維州重要城市包括首府</w:t>
      </w:r>
      <w:r w:rsidRPr="00163CA9">
        <w:t>Charleston</w:t>
      </w:r>
      <w:r w:rsidRPr="00163CA9">
        <w:t>（人口約</w:t>
      </w:r>
      <w:r w:rsidRPr="00163CA9">
        <w:t>5.0</w:t>
      </w:r>
      <w:r w:rsidRPr="00163CA9">
        <w:t>萬）、交通要鎮</w:t>
      </w:r>
      <w:r w:rsidRPr="00163CA9">
        <w:t>Huntington</w:t>
      </w:r>
      <w:r w:rsidRPr="00163CA9">
        <w:t>（人口約</w:t>
      </w:r>
      <w:r w:rsidRPr="00163CA9">
        <w:t>4.8</w:t>
      </w:r>
      <w:r w:rsidRPr="00163CA9">
        <w:t>萬）、</w:t>
      </w:r>
      <w:r w:rsidRPr="00163CA9">
        <w:t>Wheeling</w:t>
      </w:r>
      <w:r w:rsidRPr="00163CA9">
        <w:t>（人口約</w:t>
      </w:r>
      <w:r w:rsidRPr="00163CA9">
        <w:t>2.7</w:t>
      </w:r>
      <w:r w:rsidRPr="00163CA9">
        <w:t>萬）、</w:t>
      </w:r>
      <w:r w:rsidRPr="00163CA9">
        <w:t>Parkersburg</w:t>
      </w:r>
      <w:r w:rsidRPr="00163CA9">
        <w:t>（人口約</w:t>
      </w:r>
      <w:r w:rsidRPr="00163CA9">
        <w:t>3.0</w:t>
      </w:r>
      <w:r w:rsidRPr="00163CA9">
        <w:t>萬）等。</w:t>
      </w:r>
    </w:p>
    <w:p w14:paraId="52D7FDC2" w14:textId="77777777" w:rsidR="00C6251C" w:rsidRPr="00163CA9" w:rsidRDefault="00C6251C" w:rsidP="00C6251C">
      <w:pPr>
        <w:pStyle w:val="a5"/>
        <w:spacing w:before="257" w:after="257"/>
        <w:ind w:left="632" w:hanging="632"/>
      </w:pPr>
      <w:r w:rsidRPr="00163CA9">
        <w:lastRenderedPageBreak/>
        <w:t>三、政治環境</w:t>
      </w:r>
    </w:p>
    <w:p w14:paraId="432ED4A4" w14:textId="77777777" w:rsidR="00C6251C" w:rsidRPr="00163CA9" w:rsidRDefault="00C6251C" w:rsidP="00C6251C">
      <w:pPr>
        <w:pStyle w:val="af6"/>
        <w:ind w:left="945" w:hanging="709"/>
      </w:pPr>
      <w:r w:rsidRPr="00163CA9">
        <w:t>（一）州長</w:t>
      </w:r>
      <w:r w:rsidRPr="00163CA9">
        <w:t>4</w:t>
      </w:r>
      <w:r w:rsidRPr="00163CA9">
        <w:t>年一任，得連任乙次。州議會由參眾兩院組成，參議員任期</w:t>
      </w:r>
      <w:r w:rsidRPr="00163CA9">
        <w:t>4</w:t>
      </w:r>
      <w:r w:rsidRPr="00163CA9">
        <w:t>年，眾議員任期</w:t>
      </w:r>
      <w:r w:rsidRPr="00163CA9">
        <w:t>2</w:t>
      </w:r>
      <w:r w:rsidRPr="00163CA9">
        <w:t>年。眾議員及參議員為兼任制，而非全職制，與鄰州如賓州、馬里蘭州、俄亥俄州相當不同。</w:t>
      </w:r>
    </w:p>
    <w:p w14:paraId="44BB1F6B" w14:textId="71148333" w:rsidR="00C5759E" w:rsidRPr="00163CA9" w:rsidRDefault="00C5759E" w:rsidP="00C5759E">
      <w:pPr>
        <w:pStyle w:val="af6"/>
        <w:ind w:left="945" w:hanging="709"/>
      </w:pPr>
      <w:r w:rsidRPr="00163CA9">
        <w:t>（二）西維州現任州長</w:t>
      </w:r>
      <w:r w:rsidRPr="00163CA9">
        <w:t>Patrick Morrisey</w:t>
      </w:r>
      <w:r w:rsidR="00B36DDA" w:rsidRPr="00163CA9">
        <w:t>（</w:t>
      </w:r>
      <w:r w:rsidRPr="00163CA9">
        <w:t>共和黨員</w:t>
      </w:r>
      <w:r w:rsidR="00B36DDA" w:rsidRPr="00163CA9">
        <w:t>）</w:t>
      </w:r>
      <w:r w:rsidRPr="00163CA9">
        <w:t>於</w:t>
      </w:r>
      <w:r w:rsidRPr="00163CA9">
        <w:t>2025</w:t>
      </w:r>
      <w:r w:rsidRPr="00163CA9">
        <w:t>年</w:t>
      </w:r>
      <w:r w:rsidRPr="00163CA9">
        <w:t>1</w:t>
      </w:r>
      <w:r w:rsidRPr="00163CA9">
        <w:t>月</w:t>
      </w:r>
      <w:r w:rsidRPr="00163CA9">
        <w:t>13</w:t>
      </w:r>
      <w:r w:rsidRPr="00163CA9">
        <w:t>日就任。聯邦參議員包括</w:t>
      </w:r>
      <w:r w:rsidRPr="00163CA9">
        <w:t>James C. Justice</w:t>
      </w:r>
      <w:r w:rsidRPr="00163CA9">
        <w:t>（</w:t>
      </w:r>
      <w:r w:rsidRPr="00163CA9">
        <w:t>R, 2025-present</w:t>
      </w:r>
      <w:r w:rsidRPr="00163CA9">
        <w:t>）及</w:t>
      </w:r>
      <w:r w:rsidRPr="00163CA9">
        <w:t>Shelley Moore Capito</w:t>
      </w:r>
      <w:r w:rsidRPr="00163CA9">
        <w:t>（</w:t>
      </w:r>
      <w:r w:rsidRPr="00163CA9">
        <w:t>R, 2015-present</w:t>
      </w:r>
      <w:r w:rsidRPr="00163CA9">
        <w:t>）；聯邦眾議員包括</w:t>
      </w:r>
      <w:r w:rsidRPr="00163CA9">
        <w:t>Riley Moore</w:t>
      </w:r>
      <w:r w:rsidRPr="00163CA9">
        <w:t>（</w:t>
      </w:r>
      <w:r w:rsidRPr="00163CA9">
        <w:t>R, 2025-present</w:t>
      </w:r>
      <w:r w:rsidRPr="00163CA9">
        <w:t>）及</w:t>
      </w:r>
      <w:r w:rsidRPr="00163CA9">
        <w:t>Carol Millers</w:t>
      </w:r>
      <w:r w:rsidRPr="00163CA9">
        <w:t>（</w:t>
      </w:r>
      <w:r w:rsidRPr="00163CA9">
        <w:t>R, 2019-present</w:t>
      </w:r>
      <w:r w:rsidRPr="00163CA9">
        <w:t>）。</w:t>
      </w:r>
    </w:p>
    <w:p w14:paraId="3CD2DC5C" w14:textId="77777777" w:rsidR="00C6251C" w:rsidRPr="00163CA9" w:rsidRDefault="00C6251C" w:rsidP="00FB3255">
      <w:pPr>
        <w:pStyle w:val="ae"/>
        <w:spacing w:before="514" w:after="771"/>
        <w:rPr>
          <w:lang w:eastAsia="zh-TW"/>
        </w:rPr>
      </w:pPr>
      <w:r w:rsidRPr="00163CA9">
        <w:rPr>
          <w:lang w:eastAsia="zh-TW"/>
        </w:rPr>
        <w:lastRenderedPageBreak/>
        <w:t>第貳章　經濟環境</w:t>
      </w:r>
    </w:p>
    <w:p w14:paraId="005C7A83" w14:textId="77777777" w:rsidR="00C6251C" w:rsidRPr="00163CA9" w:rsidRDefault="00C6251C" w:rsidP="00C6251C">
      <w:pPr>
        <w:pStyle w:val="a5"/>
        <w:spacing w:before="257" w:after="257"/>
        <w:ind w:left="632" w:hanging="632"/>
      </w:pPr>
      <w:r w:rsidRPr="00163CA9">
        <w:t>一、經濟概況</w:t>
      </w:r>
    </w:p>
    <w:p w14:paraId="04F60104" w14:textId="77777777" w:rsidR="0036606A" w:rsidRPr="00163CA9" w:rsidRDefault="00C5759E" w:rsidP="0036606A">
      <w:pPr>
        <w:pStyle w:val="af6"/>
        <w:ind w:left="945" w:hanging="709"/>
      </w:pPr>
      <w:r w:rsidRPr="00163CA9">
        <w:t>（一）</w:t>
      </w:r>
      <w:r w:rsidR="0036606A" w:rsidRPr="00163CA9">
        <w:t>全州生產總額：</w:t>
      </w:r>
      <w:r w:rsidR="0036606A" w:rsidRPr="00163CA9">
        <w:t>83</w:t>
      </w:r>
      <w:r w:rsidR="0036606A" w:rsidRPr="00163CA9">
        <w:rPr>
          <w:rFonts w:hint="eastAsia"/>
        </w:rPr>
        <w:t>2</w:t>
      </w:r>
      <w:r w:rsidR="0036606A" w:rsidRPr="00163CA9">
        <w:t>億美元（</w:t>
      </w:r>
      <w:r w:rsidR="0036606A" w:rsidRPr="00163CA9">
        <w:t>202</w:t>
      </w:r>
      <w:r w:rsidR="0036606A" w:rsidRPr="00163CA9">
        <w:rPr>
          <w:rFonts w:hint="eastAsia"/>
        </w:rPr>
        <w:t>5</w:t>
      </w:r>
      <w:r w:rsidR="0036606A" w:rsidRPr="00163CA9">
        <w:t>年）。</w:t>
      </w:r>
    </w:p>
    <w:p w14:paraId="6C91B744" w14:textId="77777777" w:rsidR="0036606A" w:rsidRPr="00163CA9" w:rsidRDefault="0036606A" w:rsidP="0036606A">
      <w:pPr>
        <w:pStyle w:val="af6"/>
        <w:ind w:left="945" w:hanging="709"/>
      </w:pPr>
      <w:r w:rsidRPr="00163CA9">
        <w:t>（二）平均國民所得：</w:t>
      </w:r>
      <w:r w:rsidRPr="00163CA9">
        <w:t>47,</w:t>
      </w:r>
      <w:r w:rsidRPr="00163CA9">
        <w:rPr>
          <w:rFonts w:hint="eastAsia"/>
        </w:rPr>
        <w:t>100</w:t>
      </w:r>
      <w:r w:rsidRPr="00163CA9">
        <w:t>美元（</w:t>
      </w:r>
      <w:r w:rsidRPr="00163CA9">
        <w:t>202</w:t>
      </w:r>
      <w:r w:rsidRPr="00163CA9">
        <w:rPr>
          <w:rFonts w:hint="eastAsia"/>
        </w:rPr>
        <w:t>5</w:t>
      </w:r>
      <w:r w:rsidRPr="00163CA9">
        <w:t>年）。</w:t>
      </w:r>
    </w:p>
    <w:p w14:paraId="2D308A1D" w14:textId="77777777" w:rsidR="0036606A" w:rsidRPr="00163CA9" w:rsidRDefault="0036606A" w:rsidP="0036606A">
      <w:pPr>
        <w:pStyle w:val="af6"/>
        <w:ind w:left="945" w:hanging="709"/>
      </w:pPr>
      <w:r w:rsidRPr="00163CA9">
        <w:t>（三）失業率：</w:t>
      </w:r>
      <w:r w:rsidRPr="00163CA9">
        <w:t>4.</w:t>
      </w:r>
      <w:r w:rsidRPr="00163CA9">
        <w:rPr>
          <w:rFonts w:hint="eastAsia"/>
        </w:rPr>
        <w:t>4</w:t>
      </w:r>
      <w:r w:rsidRPr="00163CA9">
        <w:t>%</w:t>
      </w:r>
      <w:r w:rsidRPr="00163CA9">
        <w:t>（</w:t>
      </w:r>
      <w:r w:rsidRPr="00163CA9">
        <w:t>202</w:t>
      </w:r>
      <w:r w:rsidRPr="00163CA9">
        <w:rPr>
          <w:rFonts w:hint="eastAsia"/>
        </w:rPr>
        <w:t>5</w:t>
      </w:r>
      <w:r w:rsidRPr="00163CA9">
        <w:t>年）。</w:t>
      </w:r>
    </w:p>
    <w:p w14:paraId="640F6322" w14:textId="04E905D6" w:rsidR="00C5759E" w:rsidRPr="00163CA9" w:rsidRDefault="0036606A" w:rsidP="0036606A">
      <w:pPr>
        <w:pStyle w:val="af6"/>
        <w:ind w:left="945" w:hanging="709"/>
      </w:pPr>
      <w:r w:rsidRPr="00163CA9">
        <w:t>（四）出口總額：</w:t>
      </w:r>
      <w:r w:rsidRPr="00163CA9">
        <w:rPr>
          <w:rFonts w:hint="eastAsia"/>
        </w:rPr>
        <w:t>46</w:t>
      </w:r>
      <w:r w:rsidRPr="00163CA9">
        <w:t>.0</w:t>
      </w:r>
      <w:r w:rsidRPr="00163CA9">
        <w:t>億美元（</w:t>
      </w:r>
      <w:r w:rsidRPr="00163CA9">
        <w:t>202</w:t>
      </w:r>
      <w:r w:rsidRPr="00163CA9">
        <w:rPr>
          <w:rFonts w:hint="eastAsia"/>
        </w:rPr>
        <w:t>5</w:t>
      </w:r>
      <w:r w:rsidRPr="00163CA9">
        <w:t>年）。</w:t>
      </w:r>
    </w:p>
    <w:p w14:paraId="3D5AF9AD" w14:textId="77777777" w:rsidR="00C5759E" w:rsidRPr="00163CA9" w:rsidRDefault="00C5759E" w:rsidP="00C5759E">
      <w:pPr>
        <w:pStyle w:val="af6"/>
        <w:ind w:left="945" w:hanging="709"/>
      </w:pPr>
      <w:r w:rsidRPr="00163CA9">
        <w:t>（五）主要出口產品：化學品、運輸設備、除電子外之機械產品、基礎金屬製造、石油及煤炭產品，其他另有航太產品及零件、鋁製品、石化產品。</w:t>
      </w:r>
    </w:p>
    <w:p w14:paraId="66293205" w14:textId="0E096BE1" w:rsidR="00C5759E" w:rsidRPr="00163CA9" w:rsidRDefault="00C5759E" w:rsidP="00C5759E">
      <w:pPr>
        <w:pStyle w:val="af6"/>
        <w:ind w:left="945" w:hanging="709"/>
      </w:pPr>
      <w:r w:rsidRPr="00163CA9">
        <w:t>（六）主要出口市場為：加拿大、</w:t>
      </w:r>
      <w:r w:rsidR="00B36DDA" w:rsidRPr="00163CA9">
        <w:t>中國大陸</w:t>
      </w:r>
      <w:r w:rsidRPr="00163CA9">
        <w:t>、比利時、墨西哥、荷蘭等</w:t>
      </w:r>
      <w:r w:rsidR="0036606A" w:rsidRPr="00163CA9">
        <w:t>（</w:t>
      </w:r>
      <w:r w:rsidR="0036606A" w:rsidRPr="00163CA9">
        <w:t>202</w:t>
      </w:r>
      <w:r w:rsidR="0036606A" w:rsidRPr="00163CA9">
        <w:rPr>
          <w:rFonts w:hint="eastAsia"/>
        </w:rPr>
        <w:t>5</w:t>
      </w:r>
      <w:r w:rsidR="0036606A" w:rsidRPr="00163CA9">
        <w:t>年）</w:t>
      </w:r>
      <w:r w:rsidRPr="00163CA9">
        <w:t>。</w:t>
      </w:r>
    </w:p>
    <w:p w14:paraId="5570D14B" w14:textId="77777777" w:rsidR="00C5759E" w:rsidRPr="00163CA9" w:rsidRDefault="00C5759E" w:rsidP="00C5759E">
      <w:pPr>
        <w:pStyle w:val="af6"/>
        <w:ind w:left="945" w:hanging="709"/>
      </w:pPr>
      <w:r w:rsidRPr="00163CA9">
        <w:t>（七）主要產業：採礦（</w:t>
      </w:r>
      <w:r w:rsidRPr="00163CA9">
        <w:t>mining</w:t>
      </w:r>
      <w:r w:rsidRPr="00163CA9">
        <w:t>）（全州</w:t>
      </w:r>
      <w:r w:rsidRPr="00163CA9">
        <w:t>55</w:t>
      </w:r>
      <w:r w:rsidRPr="00163CA9">
        <w:t>郡中，</w:t>
      </w:r>
      <w:r w:rsidRPr="00163CA9">
        <w:t>53</w:t>
      </w:r>
      <w:r w:rsidRPr="00163CA9">
        <w:t>郡含有礦脈）醫療與社會服務、不動產及租賃、非金屬礦產、頁岩氣、化學品、木材（硬木家具）、金屬製品業、機械製造業、交通設備。</w:t>
      </w:r>
    </w:p>
    <w:p w14:paraId="6419FE2A" w14:textId="77777777" w:rsidR="00C5759E" w:rsidRPr="00163CA9" w:rsidRDefault="00C5759E" w:rsidP="00C5759E">
      <w:pPr>
        <w:pStyle w:val="af6"/>
        <w:ind w:left="945" w:hanging="709"/>
      </w:pPr>
      <w:r w:rsidRPr="00163CA9">
        <w:t>（八）主要農產品：菸草、蘋果、梨、牛肉、雞肉。</w:t>
      </w:r>
    </w:p>
    <w:p w14:paraId="54387BE1" w14:textId="77777777" w:rsidR="00C5759E" w:rsidRPr="00163CA9" w:rsidRDefault="00C5759E" w:rsidP="00C5759E">
      <w:pPr>
        <w:pStyle w:val="af6"/>
        <w:ind w:left="945" w:hanging="709"/>
      </w:pPr>
      <w:r w:rsidRPr="00163CA9">
        <w:t>（九）西維州出口提供約</w:t>
      </w:r>
      <w:r w:rsidRPr="00163CA9">
        <w:t>70%</w:t>
      </w:r>
      <w:r w:rsidRPr="00163CA9">
        <w:t>製造業之工作機會。</w:t>
      </w:r>
    </w:p>
    <w:p w14:paraId="583CEE5B" w14:textId="77777777" w:rsidR="00C6251C" w:rsidRPr="00163CA9" w:rsidRDefault="00C6251C" w:rsidP="00C6251C">
      <w:pPr>
        <w:pStyle w:val="a5"/>
        <w:spacing w:before="257" w:after="257"/>
        <w:ind w:left="632" w:hanging="632"/>
      </w:pPr>
      <w:r w:rsidRPr="00163CA9">
        <w:t>二、天然資源</w:t>
      </w:r>
    </w:p>
    <w:p w14:paraId="63540882" w14:textId="77777777" w:rsidR="00C5759E" w:rsidRPr="00163CA9" w:rsidRDefault="00C5759E" w:rsidP="00C5759E">
      <w:pPr>
        <w:pStyle w:val="af6"/>
        <w:ind w:left="945" w:hanging="709"/>
      </w:pPr>
      <w:r w:rsidRPr="00163CA9">
        <w:t>（一）西維州位於聞名世界之阿帕拉契山脈硬木帶地理中心，擁有</w:t>
      </w:r>
      <w:r w:rsidRPr="00163CA9">
        <w:t>474</w:t>
      </w:r>
      <w:r w:rsidRPr="00163CA9">
        <w:t>萬公頃林地，硬木產量豐富，占此一地區總產量</w:t>
      </w:r>
      <w:r w:rsidRPr="00163CA9">
        <w:t>90%</w:t>
      </w:r>
      <w:r w:rsidRPr="00163CA9">
        <w:t>以上，西維州林地所有權有</w:t>
      </w:r>
      <w:r w:rsidRPr="00163CA9">
        <w:t>83%</w:t>
      </w:r>
      <w:r w:rsidRPr="00163CA9">
        <w:t>屬個人或企業，</w:t>
      </w:r>
      <w:r w:rsidRPr="00163CA9">
        <w:t>7%</w:t>
      </w:r>
      <w:r w:rsidRPr="00163CA9">
        <w:t>屬工業、</w:t>
      </w:r>
      <w:r w:rsidRPr="00163CA9">
        <w:t>8%</w:t>
      </w:r>
      <w:r w:rsidRPr="00163CA9">
        <w:t>為國有林地，其餘</w:t>
      </w:r>
      <w:r w:rsidRPr="00163CA9">
        <w:t>2%</w:t>
      </w:r>
      <w:r w:rsidRPr="00163CA9">
        <w:t>為其他公有地，硬木林種甚多，可供建材、櫥櫃、家具及條板。</w:t>
      </w:r>
    </w:p>
    <w:p w14:paraId="34E2F7F2" w14:textId="77777777" w:rsidR="00FB3255" w:rsidRPr="00163CA9" w:rsidRDefault="00FB3255" w:rsidP="00C5759E">
      <w:pPr>
        <w:pStyle w:val="af6"/>
        <w:ind w:left="945" w:hanging="709"/>
      </w:pPr>
    </w:p>
    <w:p w14:paraId="29D73FC4" w14:textId="1A727AF0" w:rsidR="00C5759E" w:rsidRPr="00163CA9" w:rsidRDefault="00C5759E" w:rsidP="00C5759E">
      <w:pPr>
        <w:pStyle w:val="af6"/>
        <w:ind w:left="945" w:hanging="709"/>
      </w:pPr>
      <w:r w:rsidRPr="00163CA9">
        <w:lastRenderedPageBreak/>
        <w:t>（二）西維州煤炭生產超過全國總產量</w:t>
      </w:r>
      <w:r w:rsidRPr="00163CA9">
        <w:t>16%</w:t>
      </w:r>
      <w:r w:rsidRPr="00163CA9">
        <w:t>，僅次於懷俄明州，為全美第二大煤炭生產州，為美國焦炭和煤氣主要供應來源。西維州亦為最大煙煤生產州，全州煤礦蘊藏都是煙煤，各地含硫量不同，西維州南部之阿帕拉契中部地區是美國含硫量相對較低之煙煤主要來源。西維州生產之煤炭約五分之三由鄰近</w:t>
      </w:r>
      <w:r w:rsidRPr="00163CA9">
        <w:t>20</w:t>
      </w:r>
      <w:r w:rsidRPr="00163CA9">
        <w:t>個州消費，其餘則出口，在全美煤炭出口占比最大，約</w:t>
      </w:r>
      <w:r w:rsidR="00B36DDA" w:rsidRPr="00163CA9">
        <w:t>占</w:t>
      </w:r>
      <w:r w:rsidRPr="00163CA9">
        <w:t>全美煤炭總出口量之</w:t>
      </w:r>
      <w:r w:rsidRPr="00163CA9">
        <w:t>38%</w:t>
      </w:r>
      <w:r w:rsidRPr="00163CA9">
        <w:t>。</w:t>
      </w:r>
    </w:p>
    <w:p w14:paraId="0D28436D" w14:textId="77777777" w:rsidR="00C6251C" w:rsidRPr="00163CA9" w:rsidRDefault="00C6251C" w:rsidP="00C6251C">
      <w:pPr>
        <w:pStyle w:val="a5"/>
        <w:spacing w:before="257" w:after="257"/>
        <w:ind w:left="632" w:hanging="632"/>
      </w:pPr>
      <w:r w:rsidRPr="00163CA9">
        <w:t>三、產業概況</w:t>
      </w:r>
    </w:p>
    <w:p w14:paraId="7246FFB9" w14:textId="77777777" w:rsidR="00C5759E" w:rsidRPr="00163CA9" w:rsidRDefault="00C5759E" w:rsidP="00C5759E">
      <w:pPr>
        <w:ind w:firstLine="472"/>
        <w:rPr>
          <w:lang w:eastAsia="zh-TW"/>
        </w:rPr>
      </w:pPr>
      <w:r w:rsidRPr="00163CA9">
        <w:rPr>
          <w:rFonts w:cs="新細明體, PMingLiU"/>
          <w:lang w:eastAsia="zh-TW"/>
        </w:rPr>
        <w:t>西維州就業人口約為</w:t>
      </w:r>
      <w:r w:rsidRPr="00163CA9">
        <w:rPr>
          <w:lang w:eastAsia="zh-TW"/>
        </w:rPr>
        <w:t>72</w:t>
      </w:r>
      <w:r w:rsidRPr="00163CA9">
        <w:rPr>
          <w:rFonts w:cs="新細明體, PMingLiU"/>
          <w:lang w:eastAsia="zh-TW"/>
        </w:rPr>
        <w:t>萬，主要從事化學、木材、玻璃、機械等製造業。由於西維州天然資源豐富、勞工成本低廉，交通運輸便利等，於該州投資或擴廠之公司日增，包括豐田汽車公司（</w:t>
      </w:r>
      <w:r w:rsidRPr="00163CA9">
        <w:rPr>
          <w:lang w:eastAsia="zh-TW"/>
        </w:rPr>
        <w:t>Toyota Motor</w:t>
      </w:r>
      <w:r w:rsidRPr="00163CA9">
        <w:rPr>
          <w:rFonts w:cs="新細明體, PMingLiU"/>
          <w:lang w:eastAsia="zh-TW"/>
        </w:rPr>
        <w:t>）、</w:t>
      </w:r>
      <w:r w:rsidRPr="00163CA9">
        <w:rPr>
          <w:lang w:eastAsia="zh-TW"/>
        </w:rPr>
        <w:t>Dow Chemical</w:t>
      </w:r>
      <w:r w:rsidRPr="00163CA9">
        <w:rPr>
          <w:rFonts w:cs="新細明體, PMingLiU"/>
          <w:lang w:eastAsia="zh-TW"/>
        </w:rPr>
        <w:t>、杜邦（</w:t>
      </w:r>
      <w:r w:rsidRPr="00163CA9">
        <w:rPr>
          <w:lang w:eastAsia="zh-TW"/>
        </w:rPr>
        <w:t>Du Pont</w:t>
      </w:r>
      <w:r w:rsidRPr="00163CA9">
        <w:rPr>
          <w:rFonts w:cs="新細明體, PMingLiU"/>
          <w:lang w:eastAsia="zh-TW"/>
        </w:rPr>
        <w:t>）、</w:t>
      </w:r>
      <w:r w:rsidRPr="00163CA9">
        <w:rPr>
          <w:lang w:eastAsia="zh-TW"/>
        </w:rPr>
        <w:t>GE Plastics</w:t>
      </w:r>
      <w:r w:rsidRPr="00163CA9">
        <w:rPr>
          <w:rFonts w:cs="新細明體, PMingLiU"/>
          <w:lang w:eastAsia="zh-TW"/>
        </w:rPr>
        <w:t>、</w:t>
      </w:r>
      <w:r w:rsidRPr="00163CA9">
        <w:rPr>
          <w:lang w:eastAsia="zh-TW"/>
        </w:rPr>
        <w:t>American Cyanamid</w:t>
      </w:r>
      <w:r w:rsidRPr="00163CA9">
        <w:rPr>
          <w:rFonts w:cs="新細明體, PMingLiU"/>
          <w:lang w:eastAsia="zh-TW"/>
        </w:rPr>
        <w:t>、</w:t>
      </w:r>
      <w:r w:rsidRPr="00163CA9">
        <w:rPr>
          <w:lang w:eastAsia="zh-TW"/>
        </w:rPr>
        <w:t>Bruce Hardwood Floor</w:t>
      </w:r>
      <w:r w:rsidRPr="00163CA9">
        <w:rPr>
          <w:rFonts w:cs="新細明體, PMingLiU"/>
          <w:lang w:eastAsia="zh-TW"/>
        </w:rPr>
        <w:t>、</w:t>
      </w:r>
      <w:r w:rsidRPr="00163CA9">
        <w:rPr>
          <w:lang w:eastAsia="zh-TW"/>
        </w:rPr>
        <w:t>Columbia Gas Transmission</w:t>
      </w:r>
      <w:r w:rsidRPr="00163CA9">
        <w:rPr>
          <w:rFonts w:cs="新細明體, PMingLiU"/>
          <w:lang w:eastAsia="zh-TW"/>
        </w:rPr>
        <w:t>、</w:t>
      </w:r>
      <w:r w:rsidRPr="00163CA9">
        <w:rPr>
          <w:lang w:eastAsia="zh-TW"/>
        </w:rPr>
        <w:t>Walker Systems</w:t>
      </w:r>
      <w:r w:rsidRPr="00163CA9">
        <w:rPr>
          <w:rFonts w:cs="新細明體, PMingLiU"/>
          <w:lang w:eastAsia="zh-TW"/>
        </w:rPr>
        <w:t>、</w:t>
      </w:r>
      <w:r w:rsidRPr="00163CA9">
        <w:rPr>
          <w:lang w:eastAsia="zh-TW"/>
        </w:rPr>
        <w:t>NGK Spark Plug</w:t>
      </w:r>
      <w:r w:rsidRPr="00163CA9">
        <w:rPr>
          <w:rFonts w:cs="新細明體, PMingLiU"/>
          <w:lang w:eastAsia="zh-TW"/>
        </w:rPr>
        <w:t>、</w:t>
      </w:r>
      <w:r w:rsidRPr="00163CA9">
        <w:rPr>
          <w:lang w:eastAsia="zh-TW"/>
        </w:rPr>
        <w:t>Roll Coater Inc., States Industries, TeleTech, Diamond Electric</w:t>
      </w:r>
      <w:r w:rsidRPr="00163CA9">
        <w:rPr>
          <w:lang w:eastAsia="zh-TW"/>
        </w:rPr>
        <w:t>、</w:t>
      </w:r>
      <w:r w:rsidRPr="00163CA9">
        <w:rPr>
          <w:lang w:eastAsia="zh-TW"/>
        </w:rPr>
        <w:t>Bayer</w:t>
      </w:r>
      <w:r w:rsidRPr="00163CA9">
        <w:rPr>
          <w:lang w:eastAsia="zh-TW"/>
        </w:rPr>
        <w:t>、</w:t>
      </w:r>
      <w:r w:rsidRPr="00163CA9">
        <w:rPr>
          <w:lang w:eastAsia="zh-TW"/>
        </w:rPr>
        <w:t>Pfizer</w:t>
      </w:r>
      <w:r w:rsidRPr="00163CA9">
        <w:rPr>
          <w:lang w:eastAsia="zh-TW"/>
        </w:rPr>
        <w:t>、</w:t>
      </w:r>
      <w:r w:rsidRPr="00163CA9">
        <w:rPr>
          <w:lang w:eastAsia="zh-TW"/>
        </w:rPr>
        <w:t>Novartis</w:t>
      </w:r>
      <w:r w:rsidRPr="00163CA9">
        <w:rPr>
          <w:rFonts w:cs="新細明體, PMingLiU"/>
          <w:lang w:eastAsia="zh-TW"/>
        </w:rPr>
        <w:t>等公司。</w:t>
      </w:r>
    </w:p>
    <w:p w14:paraId="28CD4795" w14:textId="77777777" w:rsidR="00C5759E" w:rsidRPr="00163CA9" w:rsidRDefault="00C5759E" w:rsidP="00C5759E">
      <w:pPr>
        <w:pStyle w:val="af6"/>
        <w:ind w:left="945" w:hanging="709"/>
      </w:pPr>
      <w:r w:rsidRPr="00163CA9">
        <w:t>（一）西維吉尼亞州主要工業為石化、鋼鐵、玻璃、塑膠等，並以生物科技、能源、航太、汽車、物流等為重點發展產業。</w:t>
      </w:r>
    </w:p>
    <w:p w14:paraId="663FDDD8" w14:textId="77777777" w:rsidR="00C5759E" w:rsidRPr="00163CA9" w:rsidRDefault="00C5759E" w:rsidP="00C5759E">
      <w:pPr>
        <w:pStyle w:val="af6"/>
        <w:ind w:left="945" w:hanging="709"/>
      </w:pPr>
      <w:r w:rsidRPr="00163CA9">
        <w:t>（二）禽肉為西維州主要農產品出口及農民主要收入之一。</w:t>
      </w:r>
    </w:p>
    <w:p w14:paraId="6B938DF6" w14:textId="77777777" w:rsidR="00C6251C" w:rsidRPr="00163CA9" w:rsidRDefault="00C6251C" w:rsidP="00C6251C">
      <w:pPr>
        <w:pStyle w:val="a5"/>
        <w:spacing w:before="257" w:after="257"/>
        <w:ind w:left="632" w:hanging="632"/>
      </w:pPr>
      <w:r w:rsidRPr="00163CA9">
        <w:t>四、經濟展望</w:t>
      </w:r>
    </w:p>
    <w:p w14:paraId="6D5901D2" w14:textId="77777777" w:rsidR="00C5759E" w:rsidRPr="00163CA9" w:rsidRDefault="00C5759E" w:rsidP="00C5759E">
      <w:pPr>
        <w:pStyle w:val="af6"/>
        <w:ind w:left="945" w:hanging="709"/>
      </w:pPr>
      <w:r w:rsidRPr="00163CA9">
        <w:t>西維州政府之重要經貿政策包括：</w:t>
      </w:r>
    </w:p>
    <w:p w14:paraId="0AA7C622" w14:textId="77777777" w:rsidR="00C5759E" w:rsidRPr="00163CA9" w:rsidRDefault="00C5759E" w:rsidP="00C5759E">
      <w:pPr>
        <w:pStyle w:val="af6"/>
        <w:ind w:left="945" w:hanging="709"/>
      </w:pPr>
      <w:r w:rsidRPr="00163CA9">
        <w:t>（一）協助發展生物科技等高科技產業，強化該州企業在全球之競爭力。</w:t>
      </w:r>
    </w:p>
    <w:p w14:paraId="6168CEF5" w14:textId="77777777" w:rsidR="00C5759E" w:rsidRPr="00163CA9" w:rsidRDefault="00C5759E" w:rsidP="00C5759E">
      <w:pPr>
        <w:pStyle w:val="af6"/>
        <w:ind w:left="945" w:hanging="709"/>
      </w:pPr>
      <w:r w:rsidRPr="00163CA9">
        <w:t>（二）發展小型企業及觀光業。</w:t>
      </w:r>
    </w:p>
    <w:p w14:paraId="0CD86739" w14:textId="77777777" w:rsidR="00C5759E" w:rsidRPr="00163CA9" w:rsidRDefault="00C5759E" w:rsidP="00C5759E">
      <w:pPr>
        <w:pStyle w:val="af6"/>
        <w:ind w:left="945" w:hanging="709"/>
      </w:pPr>
      <w:r w:rsidRPr="00163CA9">
        <w:t>（三）加強生物科技研發。</w:t>
      </w:r>
    </w:p>
    <w:p w14:paraId="64FC9D7E" w14:textId="77777777" w:rsidR="00C5759E" w:rsidRPr="00163CA9" w:rsidRDefault="00C5759E" w:rsidP="00C5759E">
      <w:pPr>
        <w:pStyle w:val="af6"/>
        <w:ind w:left="945" w:hanging="709"/>
      </w:pPr>
      <w:r w:rsidRPr="00163CA9">
        <w:t>（四）提供新設和既有企業各種稅收減免、豁免等誘因。</w:t>
      </w:r>
    </w:p>
    <w:p w14:paraId="2BB3D0F9" w14:textId="77777777" w:rsidR="00B36DDA" w:rsidRPr="00163CA9" w:rsidRDefault="00B36DDA" w:rsidP="00C5759E">
      <w:pPr>
        <w:pStyle w:val="af6"/>
        <w:ind w:left="945" w:hanging="709"/>
      </w:pPr>
    </w:p>
    <w:p w14:paraId="4A32D5EC" w14:textId="77777777" w:rsidR="00C5759E" w:rsidRPr="00163CA9" w:rsidRDefault="00C5759E" w:rsidP="00C5759E">
      <w:pPr>
        <w:pStyle w:val="af6"/>
        <w:ind w:left="945" w:hanging="709"/>
      </w:pPr>
      <w:r w:rsidRPr="00163CA9">
        <w:lastRenderedPageBreak/>
        <w:t>（五）設置</w:t>
      </w:r>
      <w:r w:rsidRPr="00163CA9">
        <w:rPr>
          <w:szCs w:val="24"/>
        </w:rPr>
        <w:t>製造與物流園區、化工與聚合物工業園區、木材加工業園區、商業服務園區、研發技術園區及外貿區等園區</w:t>
      </w:r>
      <w:r w:rsidRPr="00163CA9">
        <w:t>。</w:t>
      </w:r>
    </w:p>
    <w:p w14:paraId="568561E3" w14:textId="06E35A79" w:rsidR="00C5759E" w:rsidRPr="00163CA9" w:rsidRDefault="00C5759E" w:rsidP="00C5759E">
      <w:pPr>
        <w:pStyle w:val="af6"/>
        <w:ind w:left="945" w:hanging="709"/>
      </w:pPr>
      <w:r w:rsidRPr="00163CA9">
        <w:t>（六）</w:t>
      </w:r>
      <w:r w:rsidR="001853FC" w:rsidRPr="00163CA9">
        <w:t>西維州</w:t>
      </w:r>
      <w:r w:rsidR="001853FC" w:rsidRPr="00163CA9">
        <w:rPr>
          <w:rFonts w:hint="eastAsia"/>
        </w:rPr>
        <w:t>商務</w:t>
      </w:r>
      <w:r w:rsidR="001853FC" w:rsidRPr="00163CA9">
        <w:t>廳（</w:t>
      </w:r>
      <w:r w:rsidR="001853FC" w:rsidRPr="00163CA9">
        <w:t xml:space="preserve">West Virginia Department of </w:t>
      </w:r>
      <w:r w:rsidR="001853FC" w:rsidRPr="00163CA9">
        <w:rPr>
          <w:rFonts w:hint="eastAsia"/>
        </w:rPr>
        <w:t>Commerce</w:t>
      </w:r>
      <w:r w:rsidR="001853FC" w:rsidRPr="00163CA9">
        <w:t>），</w:t>
      </w:r>
      <w:r w:rsidR="001853FC" w:rsidRPr="00163CA9">
        <w:rPr>
          <w:rFonts w:hint="eastAsia"/>
        </w:rPr>
        <w:t>西維州於</w:t>
      </w:r>
      <w:r w:rsidR="001853FC" w:rsidRPr="00163CA9">
        <w:rPr>
          <w:rFonts w:hint="eastAsia"/>
        </w:rPr>
        <w:t>2025</w:t>
      </w:r>
      <w:r w:rsidR="001853FC" w:rsidRPr="00163CA9">
        <w:rPr>
          <w:rFonts w:hint="eastAsia"/>
        </w:rPr>
        <w:t>年將經濟發展廳併入商務廳，原經濟發展廳業務包括</w:t>
      </w:r>
      <w:r w:rsidR="001853FC" w:rsidRPr="00163CA9">
        <w:t>協助外商申請投資獲得政府通過，並在廠房選址、合作夥伴、財務、稅務、招聘及培訓方面提供協助</w:t>
      </w:r>
      <w:r w:rsidR="001853FC" w:rsidRPr="00163CA9">
        <w:rPr>
          <w:rFonts w:hint="eastAsia"/>
        </w:rPr>
        <w:t>接納入商務廳，商務廳另負責森林、天然資源、勞工、勞動力、礦工健康、安全與訓練等業務</w:t>
      </w:r>
      <w:r w:rsidR="001853FC" w:rsidRPr="00163CA9">
        <w:t>。</w:t>
      </w:r>
      <w:r w:rsidRPr="00163CA9">
        <w:t>。</w:t>
      </w:r>
    </w:p>
    <w:p w14:paraId="56091981" w14:textId="77777777" w:rsidR="00C5759E" w:rsidRPr="00163CA9" w:rsidRDefault="00C5759E" w:rsidP="00C5759E">
      <w:pPr>
        <w:pStyle w:val="a5"/>
        <w:spacing w:before="257" w:after="257"/>
        <w:ind w:left="632" w:hanging="632"/>
      </w:pPr>
      <w:r w:rsidRPr="00163CA9">
        <w:t>五、市場環境</w:t>
      </w:r>
    </w:p>
    <w:p w14:paraId="3624541D" w14:textId="77777777" w:rsidR="00C5759E" w:rsidRPr="00163CA9" w:rsidRDefault="00C5759E" w:rsidP="00C5759E">
      <w:pPr>
        <w:ind w:firstLine="472"/>
        <w:rPr>
          <w:lang w:eastAsia="zh-TW"/>
        </w:rPr>
      </w:pPr>
      <w:r w:rsidRPr="00163CA9">
        <w:rPr>
          <w:lang w:eastAsia="zh-TW"/>
        </w:rPr>
        <w:t>西維州接近華府（聯邦政府）及美東市場、天然資源豐富、勞工成本低廉、交通運輸便利等投資利基，且該州積極吸引化學及生物科技廠商進駐，於全州</w:t>
      </w:r>
      <w:r w:rsidRPr="00163CA9">
        <w:rPr>
          <w:lang w:eastAsia="zh-TW"/>
        </w:rPr>
        <w:t>10</w:t>
      </w:r>
      <w:r w:rsidRPr="00163CA9">
        <w:rPr>
          <w:lang w:eastAsia="zh-TW"/>
        </w:rPr>
        <w:t>餘所大專院校積極投入相關研究，涵蓋醫藥、食品、環保及農、林、牧等產業。相較於西維州鄰近之馬里蘭州與維吉尼亞州等地區生物科技等高科技產業蓬勃發展，西維州雖在萌芽階段，但積極吸引美國及國外廠商前往該州投資。為鼓勵投資，該州設有「小型事業發展中心」，協助創業者評估創業可行性、市場分析、貸款、聘僱員工等，對有意進入美東市場的外商，應具有投資潛力。</w:t>
      </w:r>
    </w:p>
    <w:p w14:paraId="2ABBA5BE" w14:textId="77777777" w:rsidR="00C5759E" w:rsidRPr="00163CA9" w:rsidRDefault="00C5759E" w:rsidP="00C5759E">
      <w:pPr>
        <w:pStyle w:val="a5"/>
        <w:spacing w:before="257" w:after="257"/>
        <w:ind w:left="632" w:hanging="632"/>
      </w:pPr>
      <w:r w:rsidRPr="00163CA9">
        <w:t>六、投資環境風險</w:t>
      </w:r>
    </w:p>
    <w:p w14:paraId="7BD22F41" w14:textId="77777777" w:rsidR="00C5759E" w:rsidRPr="00163CA9" w:rsidRDefault="00C5759E" w:rsidP="00C5759E">
      <w:pPr>
        <w:ind w:firstLine="472"/>
        <w:rPr>
          <w:lang w:eastAsia="zh-TW"/>
        </w:rPr>
      </w:pPr>
      <w:r w:rsidRPr="00163CA9">
        <w:rPr>
          <w:lang w:eastAsia="zh-TW"/>
        </w:rPr>
        <w:t>西維州各式投資法規完善且行政部門運作透明，社會高度穩定，幾無政治或社會所誘發之經商風險。</w:t>
      </w:r>
    </w:p>
    <w:p w14:paraId="1F0974BC" w14:textId="16B415C2" w:rsidR="00C6251C" w:rsidRPr="00163CA9" w:rsidRDefault="00C6251C" w:rsidP="00C6251C">
      <w:pPr>
        <w:pStyle w:val="ae"/>
        <w:spacing w:before="514" w:after="771"/>
        <w:rPr>
          <w:lang w:eastAsia="zh-TW"/>
        </w:rPr>
      </w:pPr>
      <w:r w:rsidRPr="00163CA9">
        <w:rPr>
          <w:lang w:eastAsia="zh-TW"/>
        </w:rPr>
        <w:lastRenderedPageBreak/>
        <w:t>第參章　外商在當地經營現況及投資機會</w:t>
      </w:r>
    </w:p>
    <w:p w14:paraId="48D024E4" w14:textId="77777777" w:rsidR="00C6251C" w:rsidRPr="00163CA9" w:rsidRDefault="00C6251C" w:rsidP="00C6251C">
      <w:pPr>
        <w:pStyle w:val="a5"/>
        <w:spacing w:before="257" w:after="257"/>
        <w:ind w:left="632" w:hanging="632"/>
      </w:pPr>
      <w:r w:rsidRPr="00163CA9">
        <w:t>一、外商在當地經營現況</w:t>
      </w:r>
    </w:p>
    <w:p w14:paraId="467CEF07" w14:textId="77777777" w:rsidR="00C5759E" w:rsidRPr="00163CA9" w:rsidRDefault="00C5759E" w:rsidP="00C5759E">
      <w:pPr>
        <w:pStyle w:val="af6"/>
        <w:ind w:left="945" w:hanging="709"/>
      </w:pPr>
      <w:r w:rsidRPr="00163CA9">
        <w:t>（一）西維州之外人控制公司（</w:t>
      </w:r>
      <w:r w:rsidRPr="00163CA9">
        <w:t>foreign-controlled companies</w:t>
      </w:r>
      <w:r w:rsidRPr="00163CA9">
        <w:t>）約有超過</w:t>
      </w:r>
      <w:r w:rsidRPr="00163CA9">
        <w:t>140</w:t>
      </w:r>
      <w:r w:rsidRPr="00163CA9">
        <w:t>家公司、來自超過</w:t>
      </w:r>
      <w:r w:rsidRPr="00163CA9">
        <w:t>30</w:t>
      </w:r>
      <w:r w:rsidRPr="00163CA9">
        <w:t>個國家，僱用</w:t>
      </w:r>
      <w:r w:rsidRPr="00163CA9">
        <w:t>3</w:t>
      </w:r>
      <w:r w:rsidRPr="00163CA9">
        <w:t>萬人</w:t>
      </w:r>
      <w:r w:rsidRPr="00163CA9">
        <w:rPr>
          <w:spacing w:val="-6"/>
        </w:rPr>
        <w:t>，約占西維州私人企業僱用人口（</w:t>
      </w:r>
      <w:r w:rsidRPr="00163CA9">
        <w:rPr>
          <w:spacing w:val="-6"/>
        </w:rPr>
        <w:t>private-industry employment</w:t>
      </w:r>
      <w:r w:rsidRPr="00163CA9">
        <w:rPr>
          <w:spacing w:val="-6"/>
        </w:rPr>
        <w:t>）</w:t>
      </w:r>
      <w:r w:rsidRPr="00163CA9">
        <w:t>之</w:t>
      </w:r>
      <w:r w:rsidRPr="00163CA9">
        <w:t>5.1%</w:t>
      </w:r>
      <w:r w:rsidRPr="00163CA9">
        <w:t>。</w:t>
      </w:r>
    </w:p>
    <w:p w14:paraId="41EAB08A" w14:textId="77777777" w:rsidR="00C5759E" w:rsidRPr="00163CA9" w:rsidRDefault="00C5759E" w:rsidP="00C5759E">
      <w:pPr>
        <w:pStyle w:val="af6"/>
        <w:ind w:left="945" w:hanging="709"/>
      </w:pPr>
      <w:r w:rsidRPr="00163CA9">
        <w:t>（二）主要外國廠商來自英國、日本、加拿大、德國、義大利、法國、瑞士，從事汽車、化學、塑膠樹脂、木材工業等。</w:t>
      </w:r>
    </w:p>
    <w:p w14:paraId="5B24782A" w14:textId="77777777" w:rsidR="00C6251C" w:rsidRPr="00163CA9" w:rsidRDefault="00C6251C" w:rsidP="00C6251C">
      <w:pPr>
        <w:pStyle w:val="a5"/>
        <w:spacing w:before="257" w:after="257"/>
        <w:ind w:left="632" w:hanging="632"/>
      </w:pPr>
      <w:r w:rsidRPr="00163CA9">
        <w:t>二、臺（華）商在當地經營現況</w:t>
      </w:r>
    </w:p>
    <w:p w14:paraId="2122C651" w14:textId="58DD32F7" w:rsidR="00C6251C" w:rsidRPr="00163CA9" w:rsidRDefault="00C5759E" w:rsidP="00C6251C">
      <w:pPr>
        <w:pStyle w:val="aff8"/>
        <w:ind w:firstLine="472"/>
        <w:rPr>
          <w:lang w:eastAsia="zh-TW"/>
        </w:rPr>
      </w:pPr>
      <w:r w:rsidRPr="00163CA9">
        <w:rPr>
          <w:lang w:eastAsia="zh-TW"/>
        </w:rPr>
        <w:t>我投資西維州重要廠商：遠東新世紀集團於</w:t>
      </w:r>
      <w:r w:rsidRPr="00163CA9">
        <w:rPr>
          <w:lang w:eastAsia="zh-TW"/>
        </w:rPr>
        <w:t>2018</w:t>
      </w:r>
      <w:r w:rsidRPr="00163CA9">
        <w:rPr>
          <w:lang w:eastAsia="zh-TW"/>
        </w:rPr>
        <w:t>年</w:t>
      </w:r>
      <w:r w:rsidRPr="00163CA9">
        <w:rPr>
          <w:lang w:eastAsia="zh-TW"/>
        </w:rPr>
        <w:t>2</w:t>
      </w:r>
      <w:r w:rsidRPr="00163CA9">
        <w:rPr>
          <w:lang w:eastAsia="zh-TW"/>
        </w:rPr>
        <w:t>月</w:t>
      </w:r>
      <w:r w:rsidRPr="00163CA9">
        <w:rPr>
          <w:lang w:eastAsia="zh-TW"/>
        </w:rPr>
        <w:t>1</w:t>
      </w:r>
      <w:r w:rsidRPr="00163CA9">
        <w:rPr>
          <w:lang w:eastAsia="zh-TW"/>
        </w:rPr>
        <w:t>日宣布，其透過破產拍賣程序，以</w:t>
      </w:r>
      <w:r w:rsidRPr="00163CA9">
        <w:rPr>
          <w:lang w:eastAsia="zh-TW"/>
        </w:rPr>
        <w:t>3,350</w:t>
      </w:r>
      <w:r w:rsidRPr="00163CA9">
        <w:rPr>
          <w:lang w:eastAsia="zh-TW"/>
        </w:rPr>
        <w:t>萬美元標下</w:t>
      </w:r>
      <w:r w:rsidRPr="00163CA9">
        <w:rPr>
          <w:lang w:eastAsia="zh-TW"/>
        </w:rPr>
        <w:t>PET</w:t>
      </w:r>
      <w:r w:rsidRPr="00163CA9">
        <w:rPr>
          <w:lang w:eastAsia="zh-TW"/>
        </w:rPr>
        <w:t>樹脂廠商</w:t>
      </w:r>
      <w:r w:rsidRPr="00163CA9">
        <w:rPr>
          <w:lang w:eastAsia="zh-TW"/>
        </w:rPr>
        <w:t>M&amp;G Polymers</w:t>
      </w:r>
      <w:r w:rsidRPr="00163CA9">
        <w:rPr>
          <w:lang w:eastAsia="zh-TW"/>
        </w:rPr>
        <w:t>之生產廠房及俄亥俄州研發基地。</w:t>
      </w:r>
    </w:p>
    <w:p w14:paraId="4E1EC9D9" w14:textId="77777777" w:rsidR="00C6251C" w:rsidRPr="00163CA9" w:rsidRDefault="00C6251C" w:rsidP="00C6251C">
      <w:pPr>
        <w:pStyle w:val="a5"/>
        <w:spacing w:before="257" w:after="257"/>
        <w:ind w:left="632" w:hanging="632"/>
      </w:pPr>
      <w:r w:rsidRPr="00163CA9">
        <w:t>三、投資機會</w:t>
      </w:r>
    </w:p>
    <w:p w14:paraId="78452E4C" w14:textId="77777777" w:rsidR="00C5759E" w:rsidRPr="00163CA9" w:rsidRDefault="00C5759E" w:rsidP="00C5759E">
      <w:pPr>
        <w:pStyle w:val="af6"/>
        <w:ind w:left="945" w:hanging="709"/>
      </w:pPr>
      <w:r w:rsidRPr="00163CA9">
        <w:t>（一）觀光及農業：西維州土地與勞工成本，較美國其他州低，接近美東廣大市場，商業機會甚大。</w:t>
      </w:r>
    </w:p>
    <w:p w14:paraId="110E13BF" w14:textId="77777777" w:rsidR="00C5759E" w:rsidRPr="00163CA9" w:rsidRDefault="00C5759E" w:rsidP="00C5759E">
      <w:pPr>
        <w:pStyle w:val="af6"/>
        <w:ind w:left="945" w:hanging="709"/>
      </w:pPr>
      <w:r w:rsidRPr="00163CA9">
        <w:t>（二）工業：西維州的重要產業包括汽車、化學、塑膠樹脂、木材工業等，亦具投資機會。</w:t>
      </w:r>
    </w:p>
    <w:p w14:paraId="368386A4" w14:textId="77777777" w:rsidR="00C6251C" w:rsidRPr="00163CA9" w:rsidRDefault="00C6251C" w:rsidP="00C6251C">
      <w:pPr>
        <w:pStyle w:val="ae"/>
        <w:spacing w:before="514" w:after="771"/>
        <w:rPr>
          <w:lang w:eastAsia="zh-TW"/>
        </w:rPr>
      </w:pPr>
      <w:r w:rsidRPr="00163CA9">
        <w:rPr>
          <w:lang w:eastAsia="zh-TW"/>
        </w:rPr>
        <w:lastRenderedPageBreak/>
        <w:t>第肆章　投資法規及程序</w:t>
      </w:r>
    </w:p>
    <w:p w14:paraId="6ED122AF" w14:textId="77777777" w:rsidR="00C6251C" w:rsidRPr="00163CA9" w:rsidRDefault="00C6251C" w:rsidP="00C6251C">
      <w:pPr>
        <w:pStyle w:val="a5"/>
        <w:spacing w:before="257" w:after="257"/>
        <w:ind w:left="632" w:hanging="632"/>
      </w:pPr>
      <w:r w:rsidRPr="00163CA9">
        <w:t>一、主要投資法令</w:t>
      </w:r>
    </w:p>
    <w:p w14:paraId="21518ADA" w14:textId="77777777" w:rsidR="00C5759E" w:rsidRPr="00163CA9" w:rsidRDefault="00C5759E" w:rsidP="00B36DDA">
      <w:pPr>
        <w:pStyle w:val="aff8"/>
        <w:ind w:firstLine="472"/>
        <w:rPr>
          <w:lang w:eastAsia="zh-TW"/>
        </w:rPr>
      </w:pPr>
      <w:r w:rsidRPr="00163CA9">
        <w:rPr>
          <w:lang w:eastAsia="zh-TW"/>
        </w:rPr>
        <w:t>西維州依據聯邦法律規定對外資開放，採無歧視，互惠、國民待遇等政策，惟國家安全等限制因素仍然存在，例如</w:t>
      </w:r>
      <w:r w:rsidRPr="00163CA9">
        <w:rPr>
          <w:lang w:eastAsia="zh-TW"/>
        </w:rPr>
        <w:t>1950</w:t>
      </w:r>
      <w:r w:rsidRPr="00163CA9">
        <w:rPr>
          <w:lang w:eastAsia="zh-TW"/>
        </w:rPr>
        <w:t>年國防生產法第</w:t>
      </w:r>
      <w:r w:rsidRPr="00163CA9">
        <w:rPr>
          <w:lang w:eastAsia="zh-TW"/>
        </w:rPr>
        <w:t>721</w:t>
      </w:r>
      <w:r w:rsidRPr="00163CA9">
        <w:rPr>
          <w:lang w:eastAsia="zh-TW"/>
        </w:rPr>
        <w:t>條款，或稱「</w:t>
      </w:r>
      <w:r w:rsidRPr="00163CA9">
        <w:rPr>
          <w:lang w:eastAsia="zh-TW"/>
        </w:rPr>
        <w:t>Exon-Florio</w:t>
      </w:r>
      <w:r w:rsidRPr="00163CA9">
        <w:rPr>
          <w:lang w:eastAsia="zh-TW"/>
        </w:rPr>
        <w:t>」條款，並納入</w:t>
      </w:r>
      <w:r w:rsidRPr="00163CA9">
        <w:rPr>
          <w:lang w:eastAsia="zh-TW"/>
        </w:rPr>
        <w:t>1988</w:t>
      </w:r>
      <w:r w:rsidRPr="00163CA9">
        <w:rPr>
          <w:lang w:eastAsia="zh-TW"/>
        </w:rPr>
        <w:t>年貿易法，授權美國總統基於國家安全，得撤銷或禁止擬進入美國之外資（併購案）。</w:t>
      </w:r>
    </w:p>
    <w:p w14:paraId="50488C82" w14:textId="77777777" w:rsidR="00C5759E" w:rsidRPr="00163CA9" w:rsidRDefault="00C5759E" w:rsidP="00C5759E">
      <w:pPr>
        <w:pStyle w:val="a5"/>
        <w:spacing w:before="257" w:after="257"/>
        <w:ind w:left="632" w:hanging="632"/>
      </w:pPr>
      <w:r w:rsidRPr="00163CA9">
        <w:t>二、投資申請之規定、程序、應準備文件及審查流程</w:t>
      </w:r>
    </w:p>
    <w:p w14:paraId="0A4343BA" w14:textId="213DE240" w:rsidR="00C5759E" w:rsidRPr="00163CA9" w:rsidRDefault="005527F7" w:rsidP="00B36DDA">
      <w:pPr>
        <w:pStyle w:val="aff8"/>
        <w:ind w:firstLine="472"/>
      </w:pPr>
      <w:r w:rsidRPr="00163CA9">
        <w:t>西維州有關設立公司及其他企業組織登記相關業務，由西維州州務卿辦公室（</w:t>
      </w:r>
      <w:r w:rsidRPr="00163CA9">
        <w:t>Secretary of State</w:t>
      </w:r>
      <w:r w:rsidRPr="00163CA9">
        <w:t>）負責。不同行業之投資可能須向不同的主管單位申請許可，有意前往該州投資之我商宜先洽西維吉尼亞州政府</w:t>
      </w:r>
      <w:r w:rsidRPr="00163CA9">
        <w:rPr>
          <w:rFonts w:hint="eastAsia"/>
        </w:rPr>
        <w:t>商務</w:t>
      </w:r>
      <w:r w:rsidRPr="00163CA9">
        <w:t>廳（</w:t>
      </w:r>
      <w:r w:rsidRPr="00163CA9">
        <w:t xml:space="preserve">West Virginia Department of </w:t>
      </w:r>
      <w:r w:rsidRPr="00163CA9">
        <w:rPr>
          <w:rFonts w:hint="eastAsia"/>
        </w:rPr>
        <w:t>Commerce</w:t>
      </w:r>
      <w:r w:rsidRPr="00163CA9">
        <w:t>）</w:t>
      </w:r>
      <w:r w:rsidRPr="00163CA9">
        <w:rPr>
          <w:rFonts w:hint="eastAsia"/>
        </w:rPr>
        <w:t>國際處</w:t>
      </w:r>
      <w:r w:rsidR="00FB3255" w:rsidRPr="00163CA9">
        <w:rPr>
          <w:rFonts w:hint="eastAsia"/>
          <w:lang w:eastAsia="zh-TW"/>
        </w:rPr>
        <w:t>（</w:t>
      </w:r>
      <w:r w:rsidRPr="00163CA9">
        <w:rPr>
          <w:rFonts w:hint="eastAsia"/>
          <w:lang w:eastAsia="zh-TW"/>
        </w:rPr>
        <w:t>International Division</w:t>
      </w:r>
      <w:r w:rsidR="00FB3255" w:rsidRPr="00163CA9">
        <w:rPr>
          <w:rFonts w:hint="eastAsia"/>
          <w:lang w:eastAsia="zh-TW"/>
        </w:rPr>
        <w:t>）</w:t>
      </w:r>
      <w:r w:rsidRPr="00163CA9">
        <w:t>提供必要之資訊與協助。</w:t>
      </w:r>
    </w:p>
    <w:p w14:paraId="5189EAA5" w14:textId="77777777" w:rsidR="00C5759E" w:rsidRPr="00163CA9" w:rsidRDefault="00C5759E" w:rsidP="00C5759E">
      <w:pPr>
        <w:pStyle w:val="a5"/>
        <w:spacing w:before="257" w:after="257"/>
        <w:ind w:left="632" w:hanging="632"/>
      </w:pPr>
      <w:r w:rsidRPr="00163CA9">
        <w:t>三、投資相關機關</w:t>
      </w:r>
    </w:p>
    <w:p w14:paraId="32FB9EFF" w14:textId="2CAD5734" w:rsidR="00C5759E" w:rsidRPr="00163CA9" w:rsidRDefault="00C5759E" w:rsidP="00B36DDA">
      <w:pPr>
        <w:pStyle w:val="af6"/>
        <w:ind w:left="945" w:hanging="709"/>
      </w:pPr>
      <w:r w:rsidRPr="00163CA9">
        <w:t>（一）</w:t>
      </w:r>
      <w:r w:rsidR="005527F7" w:rsidRPr="00163CA9">
        <w:t>「西維州</w:t>
      </w:r>
      <w:r w:rsidR="005527F7" w:rsidRPr="00163CA9">
        <w:rPr>
          <w:rFonts w:hint="eastAsia"/>
          <w:kern w:val="0"/>
          <w:szCs w:val="24"/>
          <w:lang w:eastAsia="zh-CN"/>
        </w:rPr>
        <w:t>商務</w:t>
      </w:r>
      <w:r w:rsidR="005527F7" w:rsidRPr="00163CA9">
        <w:t>廳」（</w:t>
      </w:r>
      <w:r w:rsidR="005527F7" w:rsidRPr="00163CA9">
        <w:t xml:space="preserve">West Virginia Department of </w:t>
      </w:r>
      <w:r w:rsidR="005527F7" w:rsidRPr="00163CA9">
        <w:rPr>
          <w:rFonts w:hint="eastAsia"/>
          <w:kern w:val="0"/>
          <w:szCs w:val="24"/>
          <w:lang w:eastAsia="zh-CN"/>
        </w:rPr>
        <w:t>Commerce</w:t>
      </w:r>
      <w:r w:rsidR="005527F7" w:rsidRPr="00163CA9">
        <w:t>）</w:t>
      </w:r>
      <w:r w:rsidR="005527F7" w:rsidRPr="00163CA9">
        <w:rPr>
          <w:rFonts w:hint="eastAsia"/>
        </w:rPr>
        <w:t>國際處</w:t>
      </w:r>
      <w:r w:rsidR="00FB3255" w:rsidRPr="00163CA9">
        <w:rPr>
          <w:rFonts w:hint="eastAsia"/>
        </w:rPr>
        <w:t>（</w:t>
      </w:r>
      <w:r w:rsidR="005527F7" w:rsidRPr="00163CA9">
        <w:rPr>
          <w:rFonts w:hint="eastAsia"/>
        </w:rPr>
        <w:t>International Division</w:t>
      </w:r>
      <w:r w:rsidR="00FB3255" w:rsidRPr="00163CA9">
        <w:rPr>
          <w:rFonts w:hint="eastAsia"/>
        </w:rPr>
        <w:t>）</w:t>
      </w:r>
      <w:r w:rsidR="005527F7" w:rsidRPr="00163CA9">
        <w:t>：為西維州投資主管單位，負責對外招商，配置有國際合作、對外招商人員</w:t>
      </w:r>
      <w:r w:rsidRPr="00163CA9">
        <w:t>。</w:t>
      </w:r>
    </w:p>
    <w:p w14:paraId="7A0F7B6B" w14:textId="77777777" w:rsidR="00C5759E" w:rsidRPr="00163CA9" w:rsidRDefault="00C5759E" w:rsidP="00B36DDA">
      <w:pPr>
        <w:pStyle w:val="af6"/>
        <w:ind w:left="945" w:hanging="709"/>
      </w:pPr>
      <w:r w:rsidRPr="00163CA9">
        <w:t>（二）「西維州</w:t>
      </w:r>
      <w:r w:rsidRPr="00163CA9">
        <w:t>CAZ</w:t>
      </w:r>
      <w:r w:rsidRPr="00163CA9">
        <w:t>」（</w:t>
      </w:r>
      <w:r w:rsidRPr="00163CA9">
        <w:t>Chemical Alliance Zone</w:t>
      </w:r>
      <w:r w:rsidRPr="00163CA9">
        <w:t>）：負責西維州化學相關產業之投資，包括傳統化學、先進材料、生物科技、能源、綠色化學等，亦對化學相關新創企業提供孵化器與加速器服務，協助化學相關新科技之商業化，合作對象包括企業、大學研究人員及學生。</w:t>
      </w:r>
    </w:p>
    <w:p w14:paraId="1C573E27" w14:textId="77777777" w:rsidR="00FB3255" w:rsidRPr="00163CA9" w:rsidRDefault="00FB3255" w:rsidP="00C5759E">
      <w:pPr>
        <w:pStyle w:val="af6"/>
        <w:ind w:left="945" w:hanging="709"/>
        <w:rPr>
          <w:rFonts w:cs="新細明體, PMingLiU"/>
        </w:rPr>
      </w:pPr>
    </w:p>
    <w:p w14:paraId="4B9DF172" w14:textId="2218613E" w:rsidR="00C5759E" w:rsidRPr="00163CA9" w:rsidRDefault="00C5759E" w:rsidP="00C5759E">
      <w:pPr>
        <w:pStyle w:val="af6"/>
        <w:ind w:left="945" w:hanging="709"/>
      </w:pPr>
      <w:r w:rsidRPr="00163CA9">
        <w:rPr>
          <w:rFonts w:cs="新細明體, PMingLiU"/>
        </w:rPr>
        <w:lastRenderedPageBreak/>
        <w:t>（三）「經濟發展局」（</w:t>
      </w:r>
      <w:r w:rsidRPr="00163CA9">
        <w:t>Economic Development Authority</w:t>
      </w:r>
      <w:r w:rsidRPr="00163CA9">
        <w:rPr>
          <w:rFonts w:cs="新細明體, PMingLiU"/>
        </w:rPr>
        <w:t>）：由包括州長在內之</w:t>
      </w:r>
      <w:r w:rsidRPr="00163CA9">
        <w:rPr>
          <w:rFonts w:cs="新細明體, PMingLiU"/>
        </w:rPr>
        <w:t>10</w:t>
      </w:r>
      <w:r w:rsidRPr="00163CA9">
        <w:rPr>
          <w:rFonts w:cs="新細明體, PMingLiU"/>
        </w:rPr>
        <w:t>名成員組成之董事會管理，透過向製造業與工業加工實體提供貸款與財務援助，促進西維州商業繁榮及經濟利益。</w:t>
      </w:r>
    </w:p>
    <w:p w14:paraId="0544895F" w14:textId="77777777" w:rsidR="00C5759E" w:rsidRPr="00163CA9" w:rsidRDefault="00C5759E" w:rsidP="00C5759E">
      <w:pPr>
        <w:pStyle w:val="af6"/>
        <w:ind w:left="945" w:hanging="709"/>
      </w:pPr>
      <w:r w:rsidRPr="00163CA9">
        <w:t>（四）另在西維州申請事業許可登記，涉及單位包括：</w:t>
      </w:r>
    </w:p>
    <w:p w14:paraId="3156A4A8" w14:textId="77777777" w:rsidR="00C5759E" w:rsidRPr="00163CA9" w:rsidRDefault="00C5759E" w:rsidP="00FB3255">
      <w:pPr>
        <w:pStyle w:val="afa"/>
        <w:ind w:left="1417" w:hanging="472"/>
      </w:pPr>
      <w:r w:rsidRPr="00163CA9">
        <w:rPr>
          <w:lang w:eastAsia="zh-TW"/>
        </w:rPr>
        <w:t>１、「農業廳」：農產</w:t>
      </w:r>
      <w:r w:rsidRPr="00163CA9">
        <w:t>品製造、經銷、零售等之發照及監督。</w:t>
      </w:r>
    </w:p>
    <w:p w14:paraId="63F77BC6" w14:textId="77777777" w:rsidR="00C5759E" w:rsidRPr="00163CA9" w:rsidRDefault="00C5759E" w:rsidP="00FB3255">
      <w:pPr>
        <w:pStyle w:val="afa"/>
        <w:ind w:left="1417" w:hanging="472"/>
      </w:pPr>
      <w:r w:rsidRPr="00163CA9">
        <w:t>２、「環保廳」：管理有關影響空氣、水質、土地等事業活動。</w:t>
      </w:r>
    </w:p>
    <w:p w14:paraId="2854445B" w14:textId="77777777" w:rsidR="00C5759E" w:rsidRPr="00163CA9" w:rsidRDefault="00C5759E" w:rsidP="00FB3255">
      <w:pPr>
        <w:pStyle w:val="afa"/>
        <w:ind w:left="1417" w:hanging="472"/>
        <w:rPr>
          <w:lang w:eastAsia="zh-TW"/>
        </w:rPr>
      </w:pPr>
      <w:r w:rsidRPr="00163CA9">
        <w:t>３、「商務廳勞工局」</w:t>
      </w:r>
      <w:r w:rsidRPr="00163CA9">
        <w:rPr>
          <w:lang w:eastAsia="zh-TW"/>
        </w:rPr>
        <w:t>：有關執照、工資及工時等之管理。</w:t>
      </w:r>
    </w:p>
    <w:p w14:paraId="43CF2057" w14:textId="77777777" w:rsidR="00C5759E" w:rsidRPr="00163CA9" w:rsidRDefault="00C5759E" w:rsidP="00C5759E">
      <w:pPr>
        <w:pStyle w:val="a5"/>
        <w:spacing w:before="257" w:after="257"/>
        <w:ind w:left="632" w:hanging="632"/>
      </w:pPr>
      <w:r w:rsidRPr="00163CA9">
        <w:t>四、投資獎勵措施</w:t>
      </w:r>
    </w:p>
    <w:p w14:paraId="7C1875CE" w14:textId="15B375B7" w:rsidR="00C5759E" w:rsidRPr="00163CA9" w:rsidRDefault="00C5759E" w:rsidP="00B36DDA">
      <w:pPr>
        <w:pStyle w:val="aff8"/>
        <w:ind w:firstLine="472"/>
        <w:rPr>
          <w:lang w:eastAsia="zh-TW"/>
        </w:rPr>
      </w:pPr>
      <w:r w:rsidRPr="00163CA9">
        <w:rPr>
          <w:lang w:eastAsia="zh-TW"/>
        </w:rPr>
        <w:t>州政府除制定各項獎勵投資措施外，亦是落實聯邦法令之執行者，如相關環保、稅賦、勞工規定等。郡（</w:t>
      </w:r>
      <w:r w:rsidRPr="00163CA9">
        <w:rPr>
          <w:lang w:eastAsia="zh-TW"/>
        </w:rPr>
        <w:t>county</w:t>
      </w:r>
      <w:r w:rsidRPr="00163CA9">
        <w:rPr>
          <w:lang w:eastAsia="zh-TW"/>
        </w:rPr>
        <w:t>）級地方政府並未制定特別之獎勵投資措施，惟設有單位負責聯繫接洽，如</w:t>
      </w:r>
      <w:r w:rsidRPr="00163CA9">
        <w:rPr>
          <w:lang w:eastAsia="zh-TW"/>
        </w:rPr>
        <w:t>Morgan County</w:t>
      </w:r>
      <w:r w:rsidRPr="00163CA9">
        <w:rPr>
          <w:lang w:eastAsia="zh-TW"/>
        </w:rPr>
        <w:t>設有</w:t>
      </w:r>
      <w:r w:rsidRPr="00163CA9">
        <w:rPr>
          <w:lang w:eastAsia="zh-TW"/>
        </w:rPr>
        <w:t>Economic Development Authority</w:t>
      </w:r>
      <w:r w:rsidRPr="00163CA9">
        <w:rPr>
          <w:lang w:eastAsia="zh-TW"/>
        </w:rPr>
        <w:t>。</w:t>
      </w:r>
    </w:p>
    <w:p w14:paraId="516C559F" w14:textId="77777777" w:rsidR="00C5759E" w:rsidRPr="00163CA9" w:rsidRDefault="00C5759E" w:rsidP="00B36DDA">
      <w:pPr>
        <w:pStyle w:val="aff8"/>
        <w:ind w:firstLine="472"/>
        <w:rPr>
          <w:lang w:eastAsia="zh-TW"/>
        </w:rPr>
      </w:pPr>
      <w:r w:rsidRPr="00163CA9">
        <w:rPr>
          <w:lang w:eastAsia="zh-TW"/>
        </w:rPr>
        <w:t>促進投資之政策工具，包括融資、稅賦、現金補助及其他優惠措施等，例如：</w:t>
      </w:r>
    </w:p>
    <w:p w14:paraId="441DA348" w14:textId="77777777" w:rsidR="00C5759E" w:rsidRPr="00163CA9" w:rsidRDefault="00C5759E" w:rsidP="00B36DDA">
      <w:pPr>
        <w:pStyle w:val="af6"/>
        <w:ind w:left="945" w:hanging="709"/>
      </w:pPr>
      <w:r w:rsidRPr="00163CA9">
        <w:t>（一）「直接貸款計畫」（</w:t>
      </w:r>
      <w:r w:rsidRPr="00163CA9">
        <w:t>Direct Loan Programs</w:t>
      </w:r>
      <w:r w:rsidRPr="00163CA9">
        <w:t>）：西維州經濟發展局（</w:t>
      </w:r>
      <w:r w:rsidRPr="00163CA9">
        <w:t>Economic Development Authority</w:t>
      </w:r>
      <w:r w:rsidRPr="00163CA9">
        <w:t>）提供企業低利貸款融資，額度最高為</w:t>
      </w:r>
      <w:r w:rsidRPr="00163CA9">
        <w:t>1,500</w:t>
      </w:r>
      <w:r w:rsidRPr="00163CA9">
        <w:t>百萬美元，西維州經濟發展局亦可參與符合資格之固定資產股權，最高</w:t>
      </w:r>
      <w:r w:rsidRPr="00163CA9">
        <w:t>45%</w:t>
      </w:r>
      <w:r w:rsidRPr="00163CA9">
        <w:t>。</w:t>
      </w:r>
    </w:p>
    <w:p w14:paraId="400DD7EC" w14:textId="77777777" w:rsidR="00C5759E" w:rsidRPr="00163CA9" w:rsidRDefault="00C5759E" w:rsidP="00B36DDA">
      <w:pPr>
        <w:pStyle w:val="af6"/>
        <w:ind w:left="945" w:hanging="709"/>
      </w:pPr>
      <w:r w:rsidRPr="00163CA9">
        <w:t>（二）「州長勞工保證計畫」（</w:t>
      </w:r>
      <w:r w:rsidRPr="00163CA9">
        <w:t>Governor’s Guaranteed Work Force Program</w:t>
      </w:r>
      <w:r w:rsidRPr="00163CA9">
        <w:t>）：州政府提供每位勞工在職訓練費用最高</w:t>
      </w:r>
      <w:r w:rsidRPr="00163CA9">
        <w:t>2,000</w:t>
      </w:r>
      <w:r w:rsidRPr="00163CA9">
        <w:t>美元，以提升工作技術，至今已補助超過</w:t>
      </w:r>
      <w:r w:rsidRPr="00163CA9">
        <w:t>5,400</w:t>
      </w:r>
      <w:r w:rsidRPr="00163CA9">
        <w:t>萬美元、訓練近</w:t>
      </w:r>
      <w:r w:rsidRPr="00163CA9">
        <w:t>20</w:t>
      </w:r>
      <w:r w:rsidRPr="00163CA9">
        <w:t>萬名員工。</w:t>
      </w:r>
    </w:p>
    <w:p w14:paraId="115DCC93" w14:textId="5FAEDDAF" w:rsidR="00C5759E" w:rsidRPr="00163CA9" w:rsidRDefault="00C5759E" w:rsidP="00FB3255">
      <w:pPr>
        <w:pStyle w:val="af6"/>
        <w:ind w:left="945" w:hanging="709"/>
      </w:pPr>
      <w:r w:rsidRPr="00163CA9">
        <w:t>（三）「稅賦抵減」（</w:t>
      </w:r>
      <w:r w:rsidRPr="00163CA9">
        <w:t>Tax Credit</w:t>
      </w:r>
      <w:r w:rsidRPr="00163CA9">
        <w:t>）：主要包括：（</w:t>
      </w:r>
      <w:r w:rsidRPr="00163CA9">
        <w:t>1</w:t>
      </w:r>
      <w:r w:rsidRPr="00163CA9">
        <w:t>）「製造業投資抵減」（</w:t>
      </w:r>
      <w:r w:rsidRPr="00163CA9">
        <w:t>Manufacturing Investment Credit</w:t>
      </w:r>
      <w:r w:rsidRPr="00163CA9">
        <w:t>），企業投資合格之廠房設備，最高可獲得淨所得</w:t>
      </w:r>
      <w:r w:rsidRPr="00163CA9">
        <w:t>60%</w:t>
      </w:r>
      <w:r w:rsidRPr="00163CA9">
        <w:t>之租稅抵減；（</w:t>
      </w:r>
      <w:r w:rsidRPr="00163CA9">
        <w:t>2</w:t>
      </w:r>
      <w:r w:rsidRPr="00163CA9">
        <w:t>）「製造業存貨抵減」（</w:t>
      </w:r>
      <w:r w:rsidRPr="00163CA9">
        <w:t>Manufacturing Inventory Credit</w:t>
      </w:r>
      <w:r w:rsidRPr="00163CA9">
        <w:t>），企業投資原料、半製品及製成品存貨，可獲得公司所得稅抵減；（</w:t>
      </w:r>
      <w:r w:rsidRPr="00163CA9">
        <w:t>3</w:t>
      </w:r>
      <w:r w:rsidRPr="00163CA9">
        <w:t>）「製造業銷售稅減免」（</w:t>
      </w:r>
      <w:r w:rsidRPr="00163CA9">
        <w:t>Manufacturing Sales Tax Exemption</w:t>
      </w:r>
      <w:r w:rsidRPr="00163CA9">
        <w:t>）：購買直接用於製造業之原料及設備，免除</w:t>
      </w:r>
      <w:r w:rsidRPr="00163CA9">
        <w:t>6%</w:t>
      </w:r>
      <w:r w:rsidRPr="00163CA9">
        <w:t>之銷售稅以及</w:t>
      </w:r>
      <w:r w:rsidRPr="00163CA9">
        <w:lastRenderedPageBreak/>
        <w:t>（</w:t>
      </w:r>
      <w:r w:rsidRPr="00163CA9">
        <w:t>4</w:t>
      </w:r>
      <w:r w:rsidRPr="00163CA9">
        <w:t>）「研發銷售稅減免」（</w:t>
      </w:r>
      <w:r w:rsidRPr="00163CA9">
        <w:t>Research and Development Sales Tax Exemption</w:t>
      </w:r>
      <w:r w:rsidRPr="00163CA9">
        <w:t>）：購買直接用於研發之個人有型資產與服務，免徵銷售稅。（</w:t>
      </w:r>
      <w:r w:rsidRPr="00163CA9">
        <w:t>5</w:t>
      </w:r>
      <w:r w:rsidRPr="00163CA9">
        <w:t>）「高科技製造抵減」（</w:t>
      </w:r>
      <w:r w:rsidRPr="00163CA9">
        <w:t>High-Tech Manufacturing Credit</w:t>
      </w:r>
      <w:r w:rsidRPr="00163CA9">
        <w:t>）：企業製造電腦及周邊產品、電子零件或半導體等，且在一年內符合投資要求之項目創造至少</w:t>
      </w:r>
      <w:r w:rsidRPr="00163CA9">
        <w:t>20</w:t>
      </w:r>
      <w:r w:rsidRPr="00163CA9">
        <w:t>個新工作機會，可獲得公司淨營收</w:t>
      </w:r>
      <w:r w:rsidRPr="00163CA9">
        <w:t>100%</w:t>
      </w:r>
      <w:r w:rsidRPr="00163CA9">
        <w:t>全額抵減。</w:t>
      </w:r>
    </w:p>
    <w:p w14:paraId="5730E441" w14:textId="77777777" w:rsidR="00C6251C" w:rsidRPr="00163CA9" w:rsidRDefault="00C6251C" w:rsidP="00C6251C">
      <w:pPr>
        <w:pStyle w:val="ae"/>
        <w:spacing w:before="514" w:after="771"/>
        <w:rPr>
          <w:lang w:eastAsia="zh-TW"/>
        </w:rPr>
      </w:pPr>
      <w:r w:rsidRPr="00163CA9">
        <w:rPr>
          <w:lang w:eastAsia="zh-TW"/>
        </w:rPr>
        <w:lastRenderedPageBreak/>
        <w:t>第伍章　租稅及金融制度</w:t>
      </w:r>
    </w:p>
    <w:p w14:paraId="09B174BF" w14:textId="77777777" w:rsidR="00C6251C" w:rsidRPr="00163CA9" w:rsidRDefault="00C6251C" w:rsidP="00C6251C">
      <w:pPr>
        <w:pStyle w:val="a5"/>
        <w:spacing w:before="257" w:after="257"/>
        <w:ind w:left="632" w:hanging="632"/>
      </w:pPr>
      <w:r w:rsidRPr="00163CA9">
        <w:t>一、租稅</w:t>
      </w:r>
    </w:p>
    <w:p w14:paraId="5FEDCB91" w14:textId="77777777" w:rsidR="00C5759E" w:rsidRPr="00163CA9" w:rsidRDefault="00C5759E" w:rsidP="00C5759E">
      <w:pPr>
        <w:pStyle w:val="af6"/>
        <w:ind w:left="945" w:hanging="709"/>
      </w:pPr>
      <w:r w:rsidRPr="00163CA9">
        <w:t>（一）租稅方面，於西維州設立公司應先申請聯邦稅、州稅，以及地方稅稅籍，又設立公司前應先申請聯邦雇主識別號碼（</w:t>
      </w:r>
      <w:r w:rsidRPr="00163CA9">
        <w:t>Federal Employer Identification Number</w:t>
      </w:r>
      <w:r w:rsidRPr="00163CA9">
        <w:t>），俾供聯邦稅務稽查之用，該號碼亦作為西維州營利事業稅號碼。</w:t>
      </w:r>
    </w:p>
    <w:p w14:paraId="40A75311" w14:textId="6C87A36C" w:rsidR="00C5759E" w:rsidRPr="00163CA9" w:rsidRDefault="00C5759E" w:rsidP="00C5759E">
      <w:pPr>
        <w:pStyle w:val="af6"/>
        <w:ind w:left="945" w:hanging="709"/>
      </w:pPr>
      <w:r w:rsidRPr="00163CA9">
        <w:t>（二）</w:t>
      </w:r>
      <w:r w:rsidRPr="00163CA9">
        <w:t>Corporation Net Income Tax</w:t>
      </w:r>
      <w:r w:rsidRPr="00163CA9">
        <w:t>：</w:t>
      </w:r>
      <w:r w:rsidRPr="00163CA9">
        <w:t>6.5%</w:t>
      </w:r>
      <w:r w:rsidRPr="00163CA9">
        <w:t>。</w:t>
      </w:r>
      <w:r w:rsidR="00D35212" w:rsidRPr="00163CA9">
        <w:rPr>
          <w:rFonts w:hint="eastAsia"/>
        </w:rPr>
        <w:t>（尚須繳交聯邦營所稅</w:t>
      </w:r>
      <w:r w:rsidR="00D35212" w:rsidRPr="00163CA9">
        <w:rPr>
          <w:rFonts w:hint="eastAsia"/>
        </w:rPr>
        <w:t>21%</w:t>
      </w:r>
      <w:r w:rsidR="00D35212" w:rsidRPr="00163CA9">
        <w:rPr>
          <w:rFonts w:hint="eastAsia"/>
        </w:rPr>
        <w:t>）</w:t>
      </w:r>
    </w:p>
    <w:p w14:paraId="6E2A8166" w14:textId="77777777" w:rsidR="00C5759E" w:rsidRPr="00163CA9" w:rsidRDefault="00C5759E" w:rsidP="00C5759E">
      <w:pPr>
        <w:pStyle w:val="af6"/>
        <w:ind w:left="945" w:hanging="709"/>
      </w:pPr>
      <w:r w:rsidRPr="00163CA9">
        <w:t>（三）</w:t>
      </w:r>
      <w:r w:rsidRPr="00163CA9">
        <w:t>Business and Occupation Tax</w:t>
      </w:r>
      <w:r w:rsidRPr="00163CA9">
        <w:t>：對公用事業、發電業及天然氣業者徵收。</w:t>
      </w:r>
    </w:p>
    <w:p w14:paraId="6FB3182B" w14:textId="77777777" w:rsidR="00C5759E" w:rsidRPr="00163CA9" w:rsidRDefault="00C5759E" w:rsidP="00C5759E">
      <w:pPr>
        <w:pStyle w:val="af6"/>
        <w:ind w:left="945" w:hanging="709"/>
      </w:pPr>
      <w:r w:rsidRPr="00163CA9">
        <w:t>（四）</w:t>
      </w:r>
      <w:r w:rsidRPr="00163CA9">
        <w:t>Severance Taxes</w:t>
      </w:r>
      <w:r w:rsidRPr="00163CA9">
        <w:t>：對石油、天然氣、木材、礦石、煤等天然資源業者徵收。</w:t>
      </w:r>
    </w:p>
    <w:p w14:paraId="44B31C09" w14:textId="0D95E68E" w:rsidR="00C5759E" w:rsidRPr="00163CA9" w:rsidRDefault="00C5759E" w:rsidP="00C5759E">
      <w:pPr>
        <w:pStyle w:val="af6"/>
        <w:ind w:left="945" w:hanging="709"/>
      </w:pPr>
      <w:r w:rsidRPr="00163CA9">
        <w:t>（五）個人所得稅（</w:t>
      </w:r>
      <w:r w:rsidRPr="00163CA9">
        <w:t>Personal Income Tax</w:t>
      </w:r>
      <w:r w:rsidRPr="00163CA9">
        <w:t>）：</w:t>
      </w:r>
      <w:r w:rsidR="00A71A69" w:rsidRPr="00163CA9">
        <w:rPr>
          <w:rFonts w:hint="eastAsia"/>
        </w:rPr>
        <w:t>2026</w:t>
      </w:r>
      <w:r w:rsidR="00A71A69" w:rsidRPr="00163CA9">
        <w:rPr>
          <w:rFonts w:hint="eastAsia"/>
        </w:rPr>
        <w:t>年</w:t>
      </w:r>
      <w:r w:rsidRPr="00163CA9">
        <w:t>稅率共分為</w:t>
      </w:r>
      <w:r w:rsidRPr="00163CA9">
        <w:t>5</w:t>
      </w:r>
      <w:r w:rsidRPr="00163CA9">
        <w:t>個級距，自低於</w:t>
      </w:r>
      <w:r w:rsidRPr="00163CA9">
        <w:t>10,000</w:t>
      </w:r>
      <w:r w:rsidRPr="00163CA9">
        <w:t>美元應稅所得的</w:t>
      </w:r>
      <w:r w:rsidR="00A71A69" w:rsidRPr="00163CA9">
        <w:rPr>
          <w:rFonts w:hint="eastAsia"/>
        </w:rPr>
        <w:t>2.11</w:t>
      </w:r>
      <w:r w:rsidRPr="00163CA9">
        <w:t>%</w:t>
      </w:r>
      <w:r w:rsidRPr="00163CA9">
        <w:t>至超過</w:t>
      </w:r>
      <w:r w:rsidRPr="00163CA9">
        <w:t>60,000</w:t>
      </w:r>
      <w:r w:rsidRPr="00163CA9">
        <w:t>美元的</w:t>
      </w:r>
      <w:r w:rsidR="00A71A69" w:rsidRPr="00163CA9">
        <w:rPr>
          <w:rFonts w:hint="eastAsia"/>
        </w:rPr>
        <w:t>4.58</w:t>
      </w:r>
      <w:r w:rsidRPr="00163CA9">
        <w:t>%</w:t>
      </w:r>
      <w:r w:rsidRPr="00163CA9">
        <w:t>。</w:t>
      </w:r>
    </w:p>
    <w:p w14:paraId="26476D32" w14:textId="6C598867" w:rsidR="00C5759E" w:rsidRPr="00163CA9" w:rsidRDefault="00C5759E" w:rsidP="00C5759E">
      <w:pPr>
        <w:pStyle w:val="af6"/>
        <w:ind w:left="945" w:hanging="709"/>
      </w:pPr>
      <w:r w:rsidRPr="00163CA9">
        <w:t>（六）其他稅捐尚有：</w:t>
      </w:r>
      <w:r w:rsidRPr="00163CA9">
        <w:t>Consumers Sales and Service Tax and Use Tax</w:t>
      </w:r>
      <w:r w:rsidRPr="00163CA9">
        <w:t>（</w:t>
      </w:r>
      <w:r w:rsidRPr="00163CA9">
        <w:t>6%</w:t>
      </w:r>
      <w:r w:rsidRPr="00163CA9">
        <w:t>）、</w:t>
      </w:r>
      <w:r w:rsidRPr="00163CA9">
        <w:t>Business Registration Tax</w:t>
      </w:r>
      <w:r w:rsidRPr="00163CA9">
        <w:t>、</w:t>
      </w:r>
      <w:r w:rsidRPr="00163CA9">
        <w:t>Property Tax</w:t>
      </w:r>
      <w:r w:rsidRPr="00163CA9">
        <w:t>（自住宅為房價之</w:t>
      </w:r>
      <w:r w:rsidRPr="00163CA9">
        <w:t>0.5</w:t>
      </w:r>
      <w:r w:rsidR="00A71A69" w:rsidRPr="00163CA9">
        <w:rPr>
          <w:rFonts w:hint="eastAsia"/>
        </w:rPr>
        <w:t>1-0.</w:t>
      </w:r>
      <w:r w:rsidRPr="00163CA9">
        <w:t>5</w:t>
      </w:r>
      <w:r w:rsidR="00A71A69" w:rsidRPr="00163CA9">
        <w:rPr>
          <w:rFonts w:hint="eastAsia"/>
        </w:rPr>
        <w:t>2</w:t>
      </w:r>
      <w:r w:rsidRPr="00163CA9">
        <w:t>%</w:t>
      </w:r>
      <w:r w:rsidRPr="00163CA9">
        <w:t>）等。</w:t>
      </w:r>
    </w:p>
    <w:p w14:paraId="3602CA37" w14:textId="77777777" w:rsidR="00C6251C" w:rsidRPr="00163CA9" w:rsidRDefault="00C6251C" w:rsidP="00C6251C">
      <w:pPr>
        <w:pStyle w:val="ae"/>
        <w:spacing w:before="514" w:after="771"/>
        <w:rPr>
          <w:lang w:eastAsia="zh-TW"/>
        </w:rPr>
      </w:pPr>
      <w:r w:rsidRPr="00163CA9">
        <w:rPr>
          <w:lang w:eastAsia="zh-TW"/>
        </w:rPr>
        <w:lastRenderedPageBreak/>
        <w:t>第陸章　基礎建設及成本</w:t>
      </w:r>
    </w:p>
    <w:p w14:paraId="2414776C" w14:textId="77777777" w:rsidR="00C6251C" w:rsidRPr="00163CA9" w:rsidRDefault="00C6251C" w:rsidP="00C6251C">
      <w:pPr>
        <w:pStyle w:val="a5"/>
        <w:spacing w:before="257" w:after="257"/>
        <w:ind w:left="632" w:hanging="632"/>
      </w:pPr>
      <w:r w:rsidRPr="00163CA9">
        <w:t>一、土地</w:t>
      </w:r>
    </w:p>
    <w:p w14:paraId="077B61EF" w14:textId="77777777" w:rsidR="00C5759E" w:rsidRPr="00163CA9" w:rsidRDefault="00C5759E" w:rsidP="00C5759E">
      <w:pPr>
        <w:pStyle w:val="af6"/>
        <w:ind w:left="945" w:hanging="709"/>
      </w:pPr>
      <w:r w:rsidRPr="00163CA9">
        <w:t>（一）西維州辦公室租金較鄰近各州便宜，每平方英呎約</w:t>
      </w:r>
      <w:r w:rsidRPr="00163CA9">
        <w:t>10-15</w:t>
      </w:r>
      <w:r w:rsidRPr="00163CA9">
        <w:t>美元。</w:t>
      </w:r>
    </w:p>
    <w:p w14:paraId="2368B46A" w14:textId="77777777" w:rsidR="00C5759E" w:rsidRPr="00163CA9" w:rsidRDefault="00C5759E" w:rsidP="00C5759E">
      <w:pPr>
        <w:pStyle w:val="af6"/>
        <w:ind w:left="945" w:hanging="709"/>
      </w:pPr>
      <w:r w:rsidRPr="00163CA9">
        <w:t>（二）</w:t>
      </w:r>
      <w:r w:rsidRPr="00163CA9">
        <w:t>Chemical Alliance Zone</w:t>
      </w:r>
      <w:r w:rsidRPr="00163CA9">
        <w:t>：該園區發展高分子及民生用化學品，提供進駐廠商完善之廠房及研發環境，發展最新技術，土地及廠房價格可洽該園區。</w:t>
      </w:r>
    </w:p>
    <w:p w14:paraId="02DE0EE5" w14:textId="6AE1CB70" w:rsidR="00C5759E" w:rsidRPr="00163CA9" w:rsidRDefault="00C5759E" w:rsidP="00C5759E">
      <w:pPr>
        <w:pStyle w:val="af6"/>
        <w:ind w:left="945" w:hanging="709"/>
      </w:pPr>
      <w:r w:rsidRPr="00163CA9">
        <w:t>（三）西維州</w:t>
      </w:r>
      <w:r w:rsidR="00A71A69" w:rsidRPr="00163CA9">
        <w:rPr>
          <w:rFonts w:hint="eastAsia"/>
        </w:rPr>
        <w:t>商務廳</w:t>
      </w:r>
      <w:r w:rsidR="005527F7" w:rsidRPr="00163CA9">
        <w:t>（</w:t>
      </w:r>
      <w:r w:rsidR="005527F7" w:rsidRPr="00163CA9">
        <w:t>https://westvirginia.gov/available-sites/</w:t>
      </w:r>
      <w:r w:rsidR="005527F7" w:rsidRPr="00163CA9">
        <w:t>）</w:t>
      </w:r>
      <w:r w:rsidRPr="00163CA9">
        <w:t>提供許多可供作為廠房或辦公大樓地點之資訊，包括：</w:t>
      </w:r>
      <w:r w:rsidRPr="00163CA9">
        <w:t>Jefferson County</w:t>
      </w:r>
      <w:r w:rsidRPr="00163CA9">
        <w:t>之</w:t>
      </w:r>
      <w:r w:rsidRPr="00163CA9">
        <w:t>Norm Thompson Building</w:t>
      </w:r>
      <w:r w:rsidRPr="00163CA9">
        <w:t>、</w:t>
      </w:r>
      <w:r w:rsidRPr="00163CA9">
        <w:t>Hancock County</w:t>
      </w:r>
      <w:r w:rsidRPr="00163CA9">
        <w:t>之</w:t>
      </w:r>
      <w:r w:rsidRPr="00163CA9">
        <w:t>Central Machine Shop</w:t>
      </w:r>
      <w:r w:rsidRPr="00163CA9">
        <w:t>、</w:t>
      </w:r>
      <w:r w:rsidRPr="00163CA9">
        <w:t>Cabell County</w:t>
      </w:r>
      <w:r w:rsidRPr="00163CA9">
        <w:t>之</w:t>
      </w:r>
      <w:r w:rsidRPr="00163CA9">
        <w:t>SNE Buildings</w:t>
      </w:r>
      <w:r w:rsidRPr="00163CA9">
        <w:t>、</w:t>
      </w:r>
      <w:r w:rsidRPr="00163CA9">
        <w:t>Mercer County</w:t>
      </w:r>
      <w:r w:rsidRPr="00163CA9">
        <w:t>之</w:t>
      </w:r>
      <w:r w:rsidRPr="00163CA9">
        <w:t>Dean Company Building</w:t>
      </w:r>
      <w:r w:rsidRPr="00163CA9">
        <w:t>及</w:t>
      </w:r>
      <w:r w:rsidRPr="00163CA9">
        <w:t>Barbour County</w:t>
      </w:r>
      <w:r w:rsidRPr="00163CA9">
        <w:t>之</w:t>
      </w:r>
      <w:r w:rsidRPr="00163CA9">
        <w:t>Belington Multi-Tenant Building</w:t>
      </w:r>
      <w:r w:rsidRPr="00163CA9">
        <w:t>等。</w:t>
      </w:r>
    </w:p>
    <w:p w14:paraId="51345556" w14:textId="77777777" w:rsidR="00C6251C" w:rsidRPr="00163CA9" w:rsidRDefault="00C6251C" w:rsidP="00C6251C">
      <w:pPr>
        <w:pStyle w:val="a5"/>
        <w:spacing w:before="257" w:after="257"/>
        <w:ind w:left="632" w:hanging="632"/>
      </w:pPr>
      <w:r w:rsidRPr="00163CA9">
        <w:t>二、能源</w:t>
      </w:r>
    </w:p>
    <w:p w14:paraId="5FBA9769" w14:textId="614FC742" w:rsidR="00C6251C" w:rsidRPr="00163CA9" w:rsidRDefault="00C6251C" w:rsidP="00C6251C">
      <w:pPr>
        <w:pStyle w:val="aff8"/>
        <w:ind w:firstLine="472"/>
        <w:rPr>
          <w:lang w:eastAsia="zh-TW"/>
        </w:rPr>
      </w:pPr>
      <w:r w:rsidRPr="00163CA9">
        <w:rPr>
          <w:lang w:eastAsia="zh-TW"/>
        </w:rPr>
        <w:t>西維州</w:t>
      </w:r>
      <w:r w:rsidR="00A35689" w:rsidRPr="00163CA9">
        <w:rPr>
          <w:rFonts w:hint="eastAsia"/>
          <w:lang w:eastAsia="zh-TW"/>
        </w:rPr>
        <w:t>8</w:t>
      </w:r>
      <w:r w:rsidRPr="00163CA9">
        <w:rPr>
          <w:lang w:eastAsia="zh-TW"/>
        </w:rPr>
        <w:t>9%</w:t>
      </w:r>
      <w:r w:rsidRPr="00163CA9">
        <w:rPr>
          <w:lang w:eastAsia="zh-TW"/>
        </w:rPr>
        <w:t>電力靠燃煤而來，該州為全美煤產量最大州之一（約占全國</w:t>
      </w:r>
      <w:r w:rsidRPr="00163CA9">
        <w:rPr>
          <w:lang w:eastAsia="zh-TW"/>
        </w:rPr>
        <w:t>16%</w:t>
      </w:r>
      <w:r w:rsidRPr="00163CA9">
        <w:rPr>
          <w:lang w:eastAsia="zh-TW"/>
        </w:rPr>
        <w:t>），</w:t>
      </w:r>
      <w:r w:rsidR="000E4142" w:rsidRPr="00163CA9">
        <w:rPr>
          <w:rFonts w:hint="eastAsia"/>
          <w:lang w:eastAsia="zh-TW"/>
        </w:rPr>
        <w:t>水力及風力發電</w:t>
      </w:r>
      <w:r w:rsidR="008C1A02" w:rsidRPr="00163CA9">
        <w:rPr>
          <w:rFonts w:hint="eastAsia"/>
          <w:lang w:eastAsia="zh-TW"/>
        </w:rPr>
        <w:t>占</w:t>
      </w:r>
      <w:r w:rsidR="000E4142" w:rsidRPr="00163CA9">
        <w:rPr>
          <w:rFonts w:hint="eastAsia"/>
          <w:lang w:eastAsia="zh-TW"/>
        </w:rPr>
        <w:t>7%</w:t>
      </w:r>
      <w:r w:rsidR="000E4142" w:rsidRPr="00163CA9">
        <w:rPr>
          <w:rFonts w:hint="eastAsia"/>
          <w:lang w:eastAsia="zh-TW"/>
        </w:rPr>
        <w:t>，另有</w:t>
      </w:r>
      <w:r w:rsidR="000E4142" w:rsidRPr="00163CA9">
        <w:rPr>
          <w:rFonts w:hint="eastAsia"/>
          <w:lang w:eastAsia="zh-TW"/>
        </w:rPr>
        <w:t>4%</w:t>
      </w:r>
      <w:r w:rsidR="000E4142" w:rsidRPr="00163CA9">
        <w:rPr>
          <w:rFonts w:hint="eastAsia"/>
          <w:lang w:eastAsia="zh-TW"/>
        </w:rPr>
        <w:t>為天然氣發電，西維州</w:t>
      </w:r>
      <w:r w:rsidR="000E4142" w:rsidRPr="00163CA9">
        <w:rPr>
          <w:lang w:eastAsia="zh-TW"/>
        </w:rPr>
        <w:t>是</w:t>
      </w:r>
      <w:r w:rsidRPr="00163CA9">
        <w:rPr>
          <w:lang w:eastAsia="zh-TW"/>
        </w:rPr>
        <w:t>全美電費最低州之一。</w:t>
      </w:r>
    </w:p>
    <w:p w14:paraId="144F88D0" w14:textId="77777777" w:rsidR="00C6251C" w:rsidRPr="00163CA9" w:rsidRDefault="00C6251C" w:rsidP="00C6251C">
      <w:pPr>
        <w:pStyle w:val="a5"/>
        <w:spacing w:before="257" w:after="257"/>
        <w:ind w:left="632" w:hanging="632"/>
      </w:pPr>
      <w:r w:rsidRPr="00163CA9">
        <w:t>三、通訊</w:t>
      </w:r>
    </w:p>
    <w:p w14:paraId="4A405C18" w14:textId="77777777" w:rsidR="00C6251C" w:rsidRPr="00163CA9" w:rsidRDefault="00C6251C" w:rsidP="00C6251C">
      <w:pPr>
        <w:ind w:firstLine="472"/>
        <w:rPr>
          <w:lang w:eastAsia="zh-TW"/>
        </w:rPr>
      </w:pPr>
      <w:r w:rsidRPr="00163CA9">
        <w:rPr>
          <w:lang w:eastAsia="zh-TW"/>
        </w:rPr>
        <w:t>該州電話、網路等普及率高，費率視各區業者提供服務方案而定。</w:t>
      </w:r>
    </w:p>
    <w:p w14:paraId="2219D7F7" w14:textId="77777777" w:rsidR="00C6251C" w:rsidRPr="00163CA9" w:rsidRDefault="00C6251C" w:rsidP="00C6251C">
      <w:pPr>
        <w:pStyle w:val="a5"/>
        <w:pageBreakBefore/>
        <w:spacing w:before="257" w:after="257"/>
        <w:ind w:left="632" w:hanging="632"/>
      </w:pPr>
      <w:r w:rsidRPr="00163CA9">
        <w:lastRenderedPageBreak/>
        <w:t>四、運輸</w:t>
      </w:r>
    </w:p>
    <w:p w14:paraId="547EF100" w14:textId="4551B645" w:rsidR="00C6251C" w:rsidRPr="00163CA9" w:rsidRDefault="00C6251C" w:rsidP="00C6251C">
      <w:pPr>
        <w:ind w:firstLine="472"/>
        <w:rPr>
          <w:lang w:eastAsia="zh-TW"/>
        </w:rPr>
      </w:pPr>
      <w:r w:rsidRPr="00163CA9">
        <w:rPr>
          <w:lang w:eastAsia="zh-TW"/>
        </w:rPr>
        <w:t>6</w:t>
      </w:r>
      <w:r w:rsidRPr="00163CA9">
        <w:rPr>
          <w:lang w:eastAsia="zh-TW"/>
        </w:rPr>
        <w:t>條州際高速公路</w:t>
      </w:r>
      <w:r w:rsidR="008C1A02" w:rsidRPr="00163CA9">
        <w:rPr>
          <w:rFonts w:hint="eastAsia"/>
          <w:lang w:eastAsia="zh-TW"/>
        </w:rPr>
        <w:t>（</w:t>
      </w:r>
      <w:r w:rsidR="000E4142" w:rsidRPr="00163CA9">
        <w:rPr>
          <w:rFonts w:hint="eastAsia"/>
          <w:lang w:eastAsia="zh-TW"/>
        </w:rPr>
        <w:t>總長約</w:t>
      </w:r>
      <w:r w:rsidR="000E4142" w:rsidRPr="00163CA9">
        <w:rPr>
          <w:rFonts w:hint="eastAsia"/>
          <w:lang w:eastAsia="zh-TW"/>
        </w:rPr>
        <w:t>35</w:t>
      </w:r>
      <w:r w:rsidR="008C1A02" w:rsidRPr="00163CA9">
        <w:rPr>
          <w:rFonts w:hint="eastAsia"/>
          <w:lang w:eastAsia="zh-TW"/>
        </w:rPr>
        <w:t>,</w:t>
      </w:r>
      <w:r w:rsidR="000E4142" w:rsidRPr="00163CA9">
        <w:rPr>
          <w:rFonts w:hint="eastAsia"/>
          <w:lang w:eastAsia="zh-TW"/>
        </w:rPr>
        <w:t>000</w:t>
      </w:r>
      <w:r w:rsidR="004E0313" w:rsidRPr="00163CA9">
        <w:rPr>
          <w:rFonts w:hint="eastAsia"/>
          <w:lang w:eastAsia="zh-TW"/>
        </w:rPr>
        <w:t>英里</w:t>
      </w:r>
      <w:r w:rsidR="008C1A02" w:rsidRPr="00163CA9">
        <w:rPr>
          <w:rFonts w:hint="eastAsia"/>
          <w:lang w:eastAsia="zh-TW"/>
        </w:rPr>
        <w:t>）</w:t>
      </w:r>
      <w:r w:rsidRPr="00163CA9">
        <w:rPr>
          <w:lang w:eastAsia="zh-TW"/>
        </w:rPr>
        <w:t>、</w:t>
      </w:r>
      <w:r w:rsidRPr="00163CA9">
        <w:rPr>
          <w:lang w:eastAsia="zh-TW"/>
        </w:rPr>
        <w:t>30</w:t>
      </w:r>
      <w:r w:rsidRPr="00163CA9">
        <w:rPr>
          <w:lang w:eastAsia="zh-TW"/>
        </w:rPr>
        <w:t>餘座公用機場、</w:t>
      </w:r>
      <w:r w:rsidRPr="00163CA9">
        <w:rPr>
          <w:lang w:eastAsia="zh-TW"/>
        </w:rPr>
        <w:t>640</w:t>
      </w:r>
      <w:r w:rsidRPr="00163CA9">
        <w:rPr>
          <w:lang w:eastAsia="zh-TW"/>
        </w:rPr>
        <w:t>公里長的可航行之水道，</w:t>
      </w:r>
      <w:r w:rsidRPr="00163CA9">
        <w:rPr>
          <w:lang w:eastAsia="zh-TW"/>
        </w:rPr>
        <w:t>4,200</w:t>
      </w:r>
      <w:r w:rsidRPr="00163CA9">
        <w:rPr>
          <w:lang w:eastAsia="zh-TW"/>
        </w:rPr>
        <w:t>公里鐵道。西維州各主要城市有商用小型機場，國際機場則以華府及「華府</w:t>
      </w:r>
      <w:r w:rsidRPr="00163CA9">
        <w:rPr>
          <w:lang w:eastAsia="zh-TW"/>
        </w:rPr>
        <w:t>-</w:t>
      </w:r>
      <w:r w:rsidRPr="00163CA9">
        <w:rPr>
          <w:lang w:eastAsia="zh-TW"/>
        </w:rPr>
        <w:t>巴爾的摩」國際機場為主。</w:t>
      </w:r>
    </w:p>
    <w:p w14:paraId="382FBA8D" w14:textId="77777777" w:rsidR="00C6251C" w:rsidRPr="00163CA9" w:rsidRDefault="00C6251C" w:rsidP="00C6251C">
      <w:pPr>
        <w:pStyle w:val="ae"/>
        <w:spacing w:before="514" w:after="771"/>
        <w:rPr>
          <w:lang w:eastAsia="zh-TW"/>
        </w:rPr>
      </w:pPr>
      <w:r w:rsidRPr="00163CA9">
        <w:rPr>
          <w:lang w:eastAsia="zh-TW"/>
        </w:rPr>
        <w:lastRenderedPageBreak/>
        <w:t>第柒章　勞工</w:t>
      </w:r>
    </w:p>
    <w:p w14:paraId="1A1481FA" w14:textId="77777777" w:rsidR="00C6251C" w:rsidRPr="00163CA9" w:rsidRDefault="00C6251C" w:rsidP="00C6251C">
      <w:pPr>
        <w:pStyle w:val="a5"/>
        <w:spacing w:before="257" w:after="257"/>
        <w:ind w:left="632" w:hanging="632"/>
      </w:pPr>
      <w:r w:rsidRPr="00163CA9">
        <w:t>一、勞工素質及結構</w:t>
      </w:r>
    </w:p>
    <w:p w14:paraId="156E473C" w14:textId="77777777" w:rsidR="00C5759E" w:rsidRPr="00163CA9" w:rsidRDefault="00C5759E" w:rsidP="00C5759E">
      <w:pPr>
        <w:ind w:firstLine="472"/>
        <w:rPr>
          <w:lang w:eastAsia="zh-TW"/>
        </w:rPr>
      </w:pPr>
      <w:r w:rsidRPr="00163CA9">
        <w:rPr>
          <w:lang w:eastAsia="zh-TW"/>
        </w:rPr>
        <w:t>勞動人口將近</w:t>
      </w:r>
      <w:r w:rsidRPr="00163CA9">
        <w:rPr>
          <w:lang w:eastAsia="zh-TW"/>
        </w:rPr>
        <w:t>80</w:t>
      </w:r>
      <w:r w:rsidRPr="00163CA9">
        <w:rPr>
          <w:lang w:eastAsia="zh-TW"/>
        </w:rPr>
        <w:t>萬人，以州內居民為主，流動率不高，且在各產業之分配相當平均，各種技能之勞動力均有。由於西維州生活水準普遍低於東部各州，勞工薪資水準甚具競爭性。日本火星塞業者</w:t>
      </w:r>
      <w:r w:rsidRPr="00163CA9">
        <w:rPr>
          <w:lang w:eastAsia="zh-TW"/>
        </w:rPr>
        <w:t>NGK</w:t>
      </w:r>
      <w:r w:rsidRPr="00163CA9">
        <w:rPr>
          <w:lang w:eastAsia="zh-TW"/>
        </w:rPr>
        <w:t>即因西維州勞力供應穩定，勞工成本相對低廉，選擇在西維州設立工廠，再將產品運往鄰州之</w:t>
      </w:r>
      <w:r w:rsidRPr="00163CA9">
        <w:rPr>
          <w:lang w:eastAsia="zh-TW"/>
        </w:rPr>
        <w:t>Toyota</w:t>
      </w:r>
      <w:r w:rsidRPr="00163CA9">
        <w:rPr>
          <w:lang w:eastAsia="zh-TW"/>
        </w:rPr>
        <w:t>汽車廠。</w:t>
      </w:r>
    </w:p>
    <w:p w14:paraId="4A56E69E" w14:textId="77777777" w:rsidR="00C6251C" w:rsidRPr="00163CA9" w:rsidRDefault="00C6251C" w:rsidP="00C6251C">
      <w:pPr>
        <w:pStyle w:val="a5"/>
        <w:spacing w:before="257" w:after="257"/>
        <w:ind w:left="632" w:hanging="632"/>
      </w:pPr>
      <w:r w:rsidRPr="00163CA9">
        <w:t>二、勞工法令</w:t>
      </w:r>
    </w:p>
    <w:p w14:paraId="2996DC3A" w14:textId="71DB3A05" w:rsidR="00C5759E" w:rsidRPr="00163CA9" w:rsidRDefault="005527F7" w:rsidP="00B36DDA">
      <w:pPr>
        <w:pStyle w:val="aff8"/>
        <w:ind w:firstLine="472"/>
        <w:rPr>
          <w:lang w:eastAsia="zh-TW"/>
        </w:rPr>
      </w:pPr>
      <w:r w:rsidRPr="00163CA9">
        <w:rPr>
          <w:lang w:eastAsia="zh-TW"/>
        </w:rPr>
        <w:t>依據美國勞工部（</w:t>
      </w:r>
      <w:r w:rsidRPr="00163CA9">
        <w:rPr>
          <w:lang w:eastAsia="zh-TW"/>
        </w:rPr>
        <w:t>USDOL</w:t>
      </w:r>
      <w:r w:rsidRPr="00163CA9">
        <w:rPr>
          <w:lang w:eastAsia="zh-TW"/>
        </w:rPr>
        <w:t>）之資訊，西維州法定最低工資自</w:t>
      </w:r>
      <w:r w:rsidRPr="00163CA9">
        <w:rPr>
          <w:lang w:eastAsia="zh-TW"/>
        </w:rPr>
        <w:t>2016</w:t>
      </w:r>
      <w:r w:rsidRPr="00163CA9">
        <w:rPr>
          <w:lang w:eastAsia="zh-TW"/>
        </w:rPr>
        <w:t>年</w:t>
      </w:r>
      <w:r w:rsidRPr="00163CA9">
        <w:rPr>
          <w:lang w:eastAsia="zh-TW"/>
        </w:rPr>
        <w:t>1</w:t>
      </w:r>
      <w:r w:rsidRPr="00163CA9">
        <w:rPr>
          <w:lang w:eastAsia="zh-TW"/>
        </w:rPr>
        <w:t>月</w:t>
      </w:r>
      <w:r w:rsidRPr="00163CA9">
        <w:rPr>
          <w:lang w:eastAsia="zh-TW"/>
        </w:rPr>
        <w:t>1</w:t>
      </w:r>
      <w:r w:rsidRPr="00163CA9">
        <w:rPr>
          <w:lang w:eastAsia="zh-TW"/>
        </w:rPr>
        <w:t>日起為每小時</w:t>
      </w:r>
      <w:r w:rsidRPr="00163CA9">
        <w:rPr>
          <w:lang w:eastAsia="zh-TW"/>
        </w:rPr>
        <w:t>8.75</w:t>
      </w:r>
      <w:r w:rsidRPr="00163CA9">
        <w:rPr>
          <w:lang w:eastAsia="zh-TW"/>
        </w:rPr>
        <w:t>美元</w:t>
      </w:r>
      <w:r w:rsidRPr="00163CA9">
        <w:rPr>
          <w:rFonts w:hint="eastAsia"/>
          <w:lang w:eastAsia="zh-TW"/>
        </w:rPr>
        <w:t>，至</w:t>
      </w:r>
      <w:r w:rsidRPr="00163CA9">
        <w:rPr>
          <w:rFonts w:hint="eastAsia"/>
          <w:lang w:eastAsia="zh-TW"/>
        </w:rPr>
        <w:t>2025</w:t>
      </w:r>
      <w:r w:rsidRPr="00163CA9">
        <w:rPr>
          <w:rFonts w:hint="eastAsia"/>
          <w:lang w:eastAsia="zh-TW"/>
        </w:rPr>
        <w:t>年仍維持每小時</w:t>
      </w:r>
      <w:r w:rsidRPr="00163CA9">
        <w:rPr>
          <w:lang w:eastAsia="zh-TW"/>
        </w:rPr>
        <w:t>8</w:t>
      </w:r>
      <w:r w:rsidRPr="00163CA9">
        <w:rPr>
          <w:rFonts w:hint="eastAsia"/>
          <w:lang w:eastAsia="zh-TW"/>
        </w:rPr>
        <w:t>.75</w:t>
      </w:r>
      <w:r w:rsidRPr="00163CA9">
        <w:rPr>
          <w:rFonts w:hint="eastAsia"/>
          <w:lang w:eastAsia="zh-TW"/>
        </w:rPr>
        <w:t>美元</w:t>
      </w:r>
      <w:r w:rsidRPr="00163CA9">
        <w:rPr>
          <w:lang w:eastAsia="zh-TW"/>
        </w:rPr>
        <w:t>（適用於受僱人數超過</w:t>
      </w:r>
      <w:r w:rsidRPr="00163CA9">
        <w:rPr>
          <w:lang w:eastAsia="zh-TW"/>
        </w:rPr>
        <w:t>6</w:t>
      </w:r>
      <w:r w:rsidRPr="00163CA9">
        <w:rPr>
          <w:lang w:eastAsia="zh-TW"/>
        </w:rPr>
        <w:t>人以上之事業單位）</w:t>
      </w:r>
      <w:r w:rsidR="00C5759E" w:rsidRPr="00163CA9">
        <w:rPr>
          <w:lang w:eastAsia="zh-TW"/>
        </w:rPr>
        <w:t>。</w:t>
      </w:r>
    </w:p>
    <w:p w14:paraId="1B8B5C16" w14:textId="77777777" w:rsidR="00C5759E" w:rsidRPr="00163CA9" w:rsidRDefault="00C5759E" w:rsidP="00B36DDA">
      <w:pPr>
        <w:pStyle w:val="aff8"/>
        <w:ind w:firstLine="472"/>
        <w:rPr>
          <w:lang w:eastAsia="zh-TW"/>
        </w:rPr>
      </w:pPr>
      <w:r w:rsidRPr="00163CA9">
        <w:rPr>
          <w:lang w:eastAsia="zh-TW"/>
        </w:rPr>
        <w:t>有關勞工法令，西維州依據聯邦勞工相關規定辦理，主要勞工規定如次：</w:t>
      </w:r>
    </w:p>
    <w:p w14:paraId="4C58889D" w14:textId="77777777" w:rsidR="00C5759E" w:rsidRPr="00163CA9" w:rsidRDefault="00C5759E" w:rsidP="00C5759E">
      <w:pPr>
        <w:pStyle w:val="af6"/>
        <w:ind w:left="945" w:hanging="709"/>
      </w:pPr>
      <w:r w:rsidRPr="00163CA9">
        <w:t>（一）美國時薪勞工之薪資、加班費請領與勞動條件等權益，係受公平勞動基準法（</w:t>
      </w:r>
      <w:r w:rsidRPr="00163CA9">
        <w:t>Fair Labor Standard Act of 1938, FLSA</w:t>
      </w:r>
      <w:r w:rsidRPr="00163CA9">
        <w:t>）所保障。依照該規定，時薪勞工每週工作超過</w:t>
      </w:r>
      <w:r w:rsidRPr="00163CA9">
        <w:t>40</w:t>
      </w:r>
      <w:r w:rsidRPr="00163CA9">
        <w:t>小時以上者，超出部分每小時可領取</w:t>
      </w:r>
      <w:r w:rsidRPr="00163CA9">
        <w:t>1.5</w:t>
      </w:r>
      <w:r w:rsidRPr="00163CA9">
        <w:t>倍工資。</w:t>
      </w:r>
    </w:p>
    <w:p w14:paraId="7B7DD9F4" w14:textId="77777777" w:rsidR="00C5759E" w:rsidRPr="00163CA9" w:rsidRDefault="00C5759E" w:rsidP="00C5759E">
      <w:pPr>
        <w:pStyle w:val="af6"/>
        <w:ind w:left="945" w:hanging="709"/>
      </w:pPr>
      <w:r w:rsidRPr="00163CA9">
        <w:t>（二）</w:t>
      </w:r>
      <w:r w:rsidRPr="00163CA9">
        <w:t>1865</w:t>
      </w:r>
      <w:r w:rsidRPr="00163CA9">
        <w:t>年批准之美國憲法第</w:t>
      </w:r>
      <w:r w:rsidRPr="00163CA9">
        <w:t>13</w:t>
      </w:r>
      <w:r w:rsidRPr="00163CA9">
        <w:t>修正案，規定：「無論是奴隸或非自願性之勞役，除了對罪犯經過適當地宣告有罪之懲罰外，均不應存在於美國境內，或任何美國司法管轄可及之地方。」此修正案執行了聯邦禁止強迫或非自願性勞動的立法。</w:t>
      </w:r>
    </w:p>
    <w:p w14:paraId="261F6D90" w14:textId="77777777" w:rsidR="00C5759E" w:rsidRPr="00163CA9" w:rsidRDefault="00C5759E" w:rsidP="00C5759E">
      <w:pPr>
        <w:pStyle w:val="af6"/>
        <w:ind w:left="945" w:hanging="709"/>
      </w:pPr>
      <w:r w:rsidRPr="00163CA9">
        <w:t>（三）美國遵守並努力執行禁止僱用童工。美國已批准「國際勞工組織</w:t>
      </w:r>
      <w:r w:rsidRPr="00163CA9">
        <w:t>1999</w:t>
      </w:r>
      <w:r w:rsidRPr="00163CA9">
        <w:t>年最惡劣型式童工公約」（</w:t>
      </w:r>
      <w:r w:rsidRPr="00163CA9">
        <w:t>182</w:t>
      </w:r>
      <w:r w:rsidRPr="00163CA9">
        <w:t>號公約）（</w:t>
      </w:r>
      <w:r w:rsidRPr="00163CA9">
        <w:t>the ILO Worst Forms of Child Labor Convention, 1999</w:t>
      </w:r>
      <w:r w:rsidRPr="00163CA9">
        <w:t>）。公平勞動基準法（</w:t>
      </w:r>
      <w:r w:rsidRPr="00163CA9">
        <w:t>the Fair Labor Standards Act</w:t>
      </w:r>
      <w:r w:rsidRPr="00163CA9">
        <w:t>）禁止</w:t>
      </w:r>
      <w:r w:rsidRPr="00163CA9">
        <w:lastRenderedPageBreak/>
        <w:t>「壓迫性童工」及使用童工生產之產品跨州運輸。同樣地，美國法律不論是聯邦或州，禁止基於種族、信仰、原始國籍或性別之職業及就業之歧視。這些法律均嚴格地在公共及私人部門執行，以確保工作無歧視。</w:t>
      </w:r>
    </w:p>
    <w:p w14:paraId="1EBAF3D3" w14:textId="77777777" w:rsidR="00C5759E" w:rsidRPr="00163CA9" w:rsidRDefault="00C5759E" w:rsidP="00C5759E">
      <w:pPr>
        <w:pStyle w:val="af6"/>
        <w:ind w:left="945" w:hanging="709"/>
      </w:pPr>
      <w:r w:rsidRPr="00163CA9">
        <w:t>（四）僱用勞工應遵守「</w:t>
      </w:r>
      <w:r w:rsidRPr="00163CA9">
        <w:t>1986</w:t>
      </w:r>
      <w:r w:rsidRPr="00163CA9">
        <w:t>年移民改革暨控制法」（</w:t>
      </w:r>
      <w:r w:rsidRPr="00163CA9">
        <w:t>Immigration Reform and Control Act of 1986, IRCA</w:t>
      </w:r>
      <w:r w:rsidRPr="00163CA9">
        <w:t>）之有關規定，如應僱用美國居民或經合法授權工作之外國人。</w:t>
      </w:r>
    </w:p>
    <w:p w14:paraId="05289636" w14:textId="77777777" w:rsidR="00C5759E" w:rsidRPr="00163CA9" w:rsidRDefault="00C5759E" w:rsidP="00C5759E">
      <w:pPr>
        <w:pStyle w:val="af6"/>
        <w:ind w:left="945" w:hanging="709"/>
      </w:pPr>
      <w:r w:rsidRPr="00163CA9">
        <w:t>（五）美國勞工部主管之「</w:t>
      </w:r>
      <w:r w:rsidRPr="00163CA9">
        <w:t>1970</w:t>
      </w:r>
      <w:r w:rsidRPr="00163CA9">
        <w:t>年職業安全衛生法」（</w:t>
      </w:r>
      <w:r w:rsidRPr="00163CA9">
        <w:t>Occupational Safety and Health Act of 1970, OSHA</w:t>
      </w:r>
      <w:r w:rsidRPr="00163CA9">
        <w:t>）規定全國性之工作場所安全及健康標準。美國的勞工法是與以勞工基本權益為基礎的原則一致。</w:t>
      </w:r>
    </w:p>
    <w:p w14:paraId="01173DB5" w14:textId="77777777" w:rsidR="00C5759E" w:rsidRPr="00163CA9" w:rsidRDefault="00C5759E" w:rsidP="00C5759E">
      <w:pPr>
        <w:pStyle w:val="af6"/>
        <w:ind w:left="945" w:hanging="709"/>
      </w:pPr>
      <w:r w:rsidRPr="00163CA9">
        <w:t>（六）勞工自由結社的權利為美國憲法所保障。全國性之立法，包括</w:t>
      </w:r>
      <w:r w:rsidRPr="00163CA9">
        <w:t>1935</w:t>
      </w:r>
      <w:r w:rsidRPr="00163CA9">
        <w:t>年之國家勞資關係法（</w:t>
      </w:r>
      <w:r w:rsidRPr="00163CA9">
        <w:t>the National Labor Relations Act,1935</w:t>
      </w:r>
      <w:r w:rsidRPr="00163CA9">
        <w:t>）及</w:t>
      </w:r>
      <w:r w:rsidRPr="00163CA9">
        <w:t>1926</w:t>
      </w:r>
      <w:r w:rsidRPr="00163CA9">
        <w:t>年之鐵路勞工法（</w:t>
      </w:r>
      <w:r w:rsidRPr="00163CA9">
        <w:t>the Railway Labor Act of 1926</w:t>
      </w:r>
      <w:r w:rsidRPr="00163CA9">
        <w:t>）規定勞工組織及集體協商之權利。</w:t>
      </w:r>
    </w:p>
    <w:p w14:paraId="01F5EBA8" w14:textId="77777777" w:rsidR="00C6251C" w:rsidRPr="00163CA9" w:rsidRDefault="00C6251C" w:rsidP="00C6251C">
      <w:pPr>
        <w:pStyle w:val="ae"/>
        <w:spacing w:before="514" w:after="771"/>
        <w:rPr>
          <w:lang w:eastAsia="zh-TW"/>
        </w:rPr>
      </w:pPr>
      <w:r w:rsidRPr="00163CA9">
        <w:rPr>
          <w:lang w:eastAsia="zh-TW"/>
        </w:rPr>
        <w:lastRenderedPageBreak/>
        <w:t>附錄　重要機構聯絡資料</w:t>
      </w:r>
    </w:p>
    <w:p w14:paraId="525E4234" w14:textId="60603937" w:rsidR="00C6251C" w:rsidRPr="00163CA9" w:rsidRDefault="003B4D57" w:rsidP="003B4D57">
      <w:pPr>
        <w:pStyle w:val="a5"/>
        <w:spacing w:before="257" w:after="257"/>
        <w:ind w:left="632" w:hanging="632"/>
      </w:pPr>
      <w:r w:rsidRPr="00163CA9">
        <w:t>一、</w:t>
      </w:r>
      <w:r w:rsidR="00C6251C" w:rsidRPr="00163CA9">
        <w:t>經濟部駐美單位－駐美國代表處經濟組</w:t>
      </w:r>
    </w:p>
    <w:p w14:paraId="439FFEF8" w14:textId="77777777" w:rsidR="00C5759E" w:rsidRPr="00163CA9" w:rsidRDefault="00C5759E" w:rsidP="00C5759E">
      <w:pPr>
        <w:pStyle w:val="afe"/>
        <w:ind w:left="631"/>
        <w:jc w:val="left"/>
        <w:rPr>
          <w:rFonts w:cs="新細明體, PMingLiU"/>
        </w:rPr>
      </w:pPr>
      <w:r w:rsidRPr="00163CA9">
        <w:rPr>
          <w:rFonts w:cs="新細明體, PMingLiU"/>
        </w:rPr>
        <w:t>負責促進西維州與臺灣之經貿關係，該組相關資訊如次：</w:t>
      </w:r>
    </w:p>
    <w:p w14:paraId="6C053A58" w14:textId="77777777" w:rsidR="00C5759E" w:rsidRPr="00163CA9" w:rsidRDefault="00C5759E" w:rsidP="00C5759E">
      <w:pPr>
        <w:pStyle w:val="afe"/>
        <w:ind w:left="631"/>
        <w:jc w:val="left"/>
      </w:pPr>
      <w:r w:rsidRPr="00163CA9">
        <w:rPr>
          <w:rFonts w:cs="新細明體, PMingLiU"/>
        </w:rPr>
        <w:t>聯絡地址：</w:t>
      </w:r>
      <w:r w:rsidRPr="00163CA9">
        <w:t>4301 Connecticut Ave., N.W. Suite 420 Washington D.C., 20008, U.S.A.</w:t>
      </w:r>
    </w:p>
    <w:p w14:paraId="1F9C4266" w14:textId="77777777" w:rsidR="00C5759E" w:rsidRPr="00163CA9" w:rsidRDefault="00C5759E" w:rsidP="00C5759E">
      <w:pPr>
        <w:pStyle w:val="afe"/>
        <w:ind w:left="631"/>
        <w:jc w:val="left"/>
      </w:pPr>
      <w:r w:rsidRPr="00163CA9">
        <w:rPr>
          <w:rFonts w:cs="新細明體, PMingLiU"/>
        </w:rPr>
        <w:t>聯絡電話：（</w:t>
      </w:r>
      <w:r w:rsidRPr="00163CA9">
        <w:t>202</w:t>
      </w:r>
      <w:r w:rsidRPr="00163CA9">
        <w:rPr>
          <w:rFonts w:cs="新細明體, PMingLiU"/>
        </w:rPr>
        <w:t>）</w:t>
      </w:r>
      <w:r w:rsidRPr="00163CA9">
        <w:t>686-6400</w:t>
      </w:r>
    </w:p>
    <w:p w14:paraId="48AC0345" w14:textId="77777777" w:rsidR="00C5759E" w:rsidRPr="00163CA9" w:rsidRDefault="00C5759E" w:rsidP="00C5759E">
      <w:pPr>
        <w:pStyle w:val="afe"/>
        <w:ind w:left="631"/>
        <w:jc w:val="left"/>
      </w:pPr>
      <w:r w:rsidRPr="00163CA9">
        <w:rPr>
          <w:rFonts w:cs="新細明體, PMingLiU"/>
        </w:rPr>
        <w:t>傳　　真：（</w:t>
      </w:r>
      <w:r w:rsidRPr="00163CA9">
        <w:t>202</w:t>
      </w:r>
      <w:r w:rsidRPr="00163CA9">
        <w:rPr>
          <w:rFonts w:cs="新細明體, PMingLiU"/>
        </w:rPr>
        <w:t>）</w:t>
      </w:r>
      <w:r w:rsidRPr="00163CA9">
        <w:t>363-6294</w:t>
      </w:r>
    </w:p>
    <w:p w14:paraId="0A063B19" w14:textId="77777777" w:rsidR="00C5759E" w:rsidRPr="00163CA9" w:rsidRDefault="00C5759E" w:rsidP="00C5759E">
      <w:pPr>
        <w:pStyle w:val="afe"/>
        <w:ind w:left="631"/>
        <w:jc w:val="left"/>
      </w:pPr>
      <w:r w:rsidRPr="00163CA9">
        <w:rPr>
          <w:rFonts w:cs="新細明體, PMingLiU"/>
        </w:rPr>
        <w:t>電郵地址：</w:t>
      </w:r>
      <w:r w:rsidRPr="00163CA9">
        <w:t>usa@sa.moea.gov.tw</w:t>
      </w:r>
    </w:p>
    <w:p w14:paraId="2C15D712" w14:textId="77777777" w:rsidR="00C5759E" w:rsidRPr="00163CA9" w:rsidRDefault="00C5759E" w:rsidP="00C5759E">
      <w:pPr>
        <w:pStyle w:val="a5"/>
        <w:spacing w:before="257" w:after="257"/>
        <w:ind w:left="632" w:hanging="632"/>
      </w:pPr>
      <w:r w:rsidRPr="00163CA9">
        <w:t>二、外貿協會駐紐約辦事處</w:t>
      </w:r>
    </w:p>
    <w:p w14:paraId="5CE88EBA" w14:textId="77777777" w:rsidR="00C5759E" w:rsidRPr="00163CA9" w:rsidRDefault="00C5759E" w:rsidP="00C5759E">
      <w:pPr>
        <w:pStyle w:val="afe"/>
        <w:ind w:left="631"/>
        <w:jc w:val="left"/>
        <w:rPr>
          <w:rFonts w:cs="新細明體, PMingLiU"/>
        </w:rPr>
      </w:pPr>
      <w:r w:rsidRPr="00163CA9">
        <w:rPr>
          <w:rFonts w:cs="新細明體, PMingLiU"/>
        </w:rPr>
        <w:t>負責促進西維州與臺灣貿易關係，該處相關資訊如次：</w:t>
      </w:r>
    </w:p>
    <w:p w14:paraId="60B85075" w14:textId="77777777" w:rsidR="00C5759E" w:rsidRPr="00163CA9" w:rsidRDefault="00C5759E" w:rsidP="00C5759E">
      <w:pPr>
        <w:pStyle w:val="afe"/>
        <w:ind w:left="631"/>
        <w:jc w:val="left"/>
      </w:pPr>
      <w:r w:rsidRPr="00163CA9">
        <w:t>聯絡地址：</w:t>
      </w:r>
      <w:r w:rsidRPr="00163CA9">
        <w:t>One Penn Plaza, Suite 1533, New York, NY 10119 USA</w:t>
      </w:r>
    </w:p>
    <w:p w14:paraId="19F37F02" w14:textId="77777777" w:rsidR="00C5759E" w:rsidRPr="00163CA9" w:rsidRDefault="00C5759E" w:rsidP="00C5759E">
      <w:pPr>
        <w:pStyle w:val="afe"/>
        <w:ind w:left="631"/>
        <w:jc w:val="left"/>
      </w:pPr>
      <w:r w:rsidRPr="00163CA9">
        <w:rPr>
          <w:rFonts w:cs="新細明體, PMingLiU"/>
        </w:rPr>
        <w:t>聯絡電話：（</w:t>
      </w:r>
      <w:r w:rsidRPr="00163CA9">
        <w:t>212</w:t>
      </w:r>
      <w:r w:rsidRPr="00163CA9">
        <w:rPr>
          <w:rFonts w:cs="新細明體, PMingLiU"/>
        </w:rPr>
        <w:t>）</w:t>
      </w:r>
      <w:r w:rsidRPr="00163CA9">
        <w:t>904-1677</w:t>
      </w:r>
    </w:p>
    <w:p w14:paraId="2D5C35C9" w14:textId="77777777" w:rsidR="00C5759E" w:rsidRPr="00163CA9" w:rsidRDefault="00C5759E" w:rsidP="00C5759E">
      <w:pPr>
        <w:pStyle w:val="afe"/>
        <w:ind w:left="631"/>
        <w:jc w:val="left"/>
      </w:pPr>
      <w:r w:rsidRPr="00163CA9">
        <w:rPr>
          <w:rFonts w:cs="新細明體, PMingLiU"/>
        </w:rPr>
        <w:t>傳　　真：（</w:t>
      </w:r>
      <w:r w:rsidRPr="00163CA9">
        <w:t>212</w:t>
      </w:r>
      <w:r w:rsidRPr="00163CA9">
        <w:rPr>
          <w:rFonts w:cs="新細明體, PMingLiU"/>
        </w:rPr>
        <w:t>）</w:t>
      </w:r>
      <w:r w:rsidRPr="00163CA9">
        <w:t>904-1678</w:t>
      </w:r>
    </w:p>
    <w:p w14:paraId="4588337D" w14:textId="77777777" w:rsidR="00C5759E" w:rsidRPr="00163CA9" w:rsidRDefault="00C5759E" w:rsidP="00C5759E">
      <w:pPr>
        <w:pStyle w:val="afe"/>
        <w:ind w:left="631"/>
        <w:jc w:val="left"/>
      </w:pPr>
      <w:r w:rsidRPr="00163CA9">
        <w:rPr>
          <w:rFonts w:cs="新細明體, PMingLiU"/>
        </w:rPr>
        <w:t>電郵地址：</w:t>
      </w:r>
      <w:r w:rsidRPr="00163CA9">
        <w:t>newyork@taitra.org.tw</w:t>
      </w:r>
    </w:p>
    <w:p w14:paraId="152C2997" w14:textId="77777777" w:rsidR="00C5759E" w:rsidRPr="00163CA9" w:rsidRDefault="00C5759E" w:rsidP="00C5759E">
      <w:pPr>
        <w:pStyle w:val="a5"/>
        <w:spacing w:before="257" w:after="257"/>
        <w:ind w:left="632" w:hanging="632"/>
      </w:pPr>
      <w:r w:rsidRPr="00163CA9">
        <w:t>三、當地重要投資相關機構</w:t>
      </w:r>
    </w:p>
    <w:p w14:paraId="5A443DE7" w14:textId="76DF0B6A" w:rsidR="00C5759E" w:rsidRPr="00163CA9" w:rsidRDefault="00C5759E" w:rsidP="00C5759E">
      <w:pPr>
        <w:pStyle w:val="af6"/>
        <w:ind w:left="945" w:hanging="709"/>
      </w:pPr>
      <w:r w:rsidRPr="00163CA9">
        <w:rPr>
          <w:rFonts w:cs="新細明體, PMingLiU"/>
        </w:rPr>
        <w:t>（一）</w:t>
      </w:r>
      <w:r w:rsidR="005527F7" w:rsidRPr="00163CA9">
        <w:rPr>
          <w:rFonts w:cs="新細明體, PMingLiU"/>
          <w:spacing w:val="-2"/>
        </w:rPr>
        <w:t>「</w:t>
      </w:r>
      <w:r w:rsidR="005527F7" w:rsidRPr="00163CA9">
        <w:rPr>
          <w:spacing w:val="-2"/>
        </w:rPr>
        <w:t>西維州</w:t>
      </w:r>
      <w:r w:rsidR="005527F7" w:rsidRPr="00163CA9">
        <w:rPr>
          <w:rFonts w:hint="eastAsia"/>
          <w:spacing w:val="-2"/>
        </w:rPr>
        <w:t>商務</w:t>
      </w:r>
      <w:r w:rsidR="005527F7" w:rsidRPr="00163CA9">
        <w:rPr>
          <w:spacing w:val="-2"/>
        </w:rPr>
        <w:t>廳」（</w:t>
      </w:r>
      <w:r w:rsidR="005527F7" w:rsidRPr="00163CA9">
        <w:rPr>
          <w:spacing w:val="-2"/>
        </w:rPr>
        <w:t xml:space="preserve">West Virginia Department of </w:t>
      </w:r>
      <w:r w:rsidR="005527F7" w:rsidRPr="00163CA9">
        <w:rPr>
          <w:rFonts w:hint="eastAsia"/>
          <w:spacing w:val="-2"/>
        </w:rPr>
        <w:t>Commerce</w:t>
      </w:r>
      <w:r w:rsidR="005527F7" w:rsidRPr="00163CA9">
        <w:rPr>
          <w:spacing w:val="-2"/>
        </w:rPr>
        <w:t>）</w:t>
      </w:r>
      <w:r w:rsidR="005527F7" w:rsidRPr="00163CA9">
        <w:rPr>
          <w:rFonts w:hint="eastAsia"/>
          <w:spacing w:val="-2"/>
        </w:rPr>
        <w:t>國際處</w:t>
      </w:r>
      <w:r w:rsidR="00FB3255" w:rsidRPr="00163CA9">
        <w:rPr>
          <w:rFonts w:hint="eastAsia"/>
          <w:spacing w:val="-2"/>
        </w:rPr>
        <w:t>（</w:t>
      </w:r>
      <w:r w:rsidR="005527F7" w:rsidRPr="00163CA9">
        <w:rPr>
          <w:rFonts w:hint="eastAsia"/>
          <w:spacing w:val="-2"/>
        </w:rPr>
        <w:t>International Division</w:t>
      </w:r>
      <w:r w:rsidR="00FB3255" w:rsidRPr="00163CA9">
        <w:rPr>
          <w:rFonts w:hint="eastAsia"/>
          <w:spacing w:val="-2"/>
        </w:rPr>
        <w:t>）</w:t>
      </w:r>
      <w:r w:rsidR="005527F7" w:rsidRPr="00163CA9">
        <w:rPr>
          <w:rFonts w:cs="新細明體, PMingLiU"/>
        </w:rPr>
        <w:t>為西維州投資、貿易主管單位</w:t>
      </w:r>
      <w:r w:rsidRPr="00163CA9">
        <w:rPr>
          <w:rFonts w:cs="新細明體, PMingLiU"/>
        </w:rPr>
        <w:t>。</w:t>
      </w:r>
    </w:p>
    <w:p w14:paraId="07079BAA" w14:textId="77777777" w:rsidR="00C5759E" w:rsidRPr="00163CA9" w:rsidRDefault="00C5759E" w:rsidP="00C5759E">
      <w:pPr>
        <w:pStyle w:val="af6"/>
        <w:ind w:left="945" w:hanging="709"/>
      </w:pPr>
      <w:r w:rsidRPr="00163CA9">
        <w:rPr>
          <w:rFonts w:cs="新細明體, PMingLiU"/>
        </w:rPr>
        <w:t>（二）「西維州</w:t>
      </w:r>
      <w:r w:rsidRPr="00163CA9">
        <w:t>CAZ</w:t>
      </w:r>
      <w:r w:rsidRPr="00163CA9">
        <w:rPr>
          <w:rFonts w:cs="新細明體, PMingLiU"/>
        </w:rPr>
        <w:t>」（</w:t>
      </w:r>
      <w:r w:rsidRPr="00163CA9">
        <w:t>Chemical Alliance Zone</w:t>
      </w:r>
      <w:r w:rsidRPr="00163CA9">
        <w:rPr>
          <w:rFonts w:cs="新細明體, PMingLiU"/>
        </w:rPr>
        <w:t>）：負責西維州化學產業投資。</w:t>
      </w:r>
    </w:p>
    <w:p w14:paraId="49EB8CF1" w14:textId="77777777" w:rsidR="00C5759E" w:rsidRPr="00163CA9" w:rsidRDefault="00C5759E" w:rsidP="00C5759E">
      <w:pPr>
        <w:pStyle w:val="af6"/>
        <w:ind w:left="945" w:hanging="709"/>
        <w:jc w:val="left"/>
      </w:pPr>
      <w:r w:rsidRPr="00163CA9">
        <w:rPr>
          <w:rFonts w:cs="新細明體, PMingLiU"/>
        </w:rPr>
        <w:t>（三）「經濟發展局」（</w:t>
      </w:r>
      <w:r w:rsidRPr="00163CA9">
        <w:t>West Virginia Economic Development Authority</w:t>
      </w:r>
      <w:r w:rsidRPr="00163CA9">
        <w:rPr>
          <w:rFonts w:cs="新細明體, PMingLiU"/>
        </w:rPr>
        <w:t>）：負責投資金融、貸款等計畫。</w:t>
      </w:r>
    </w:p>
    <w:p w14:paraId="6C8ADEA0" w14:textId="4C20DBFE" w:rsidR="00C5759E" w:rsidRPr="00163CA9" w:rsidRDefault="00C5759E" w:rsidP="00C5759E">
      <w:pPr>
        <w:pStyle w:val="a5"/>
        <w:spacing w:before="257" w:after="257"/>
        <w:ind w:left="632" w:hanging="632"/>
      </w:pPr>
      <w:r w:rsidRPr="00163CA9">
        <w:lastRenderedPageBreak/>
        <w:t>四、美國西維吉尼亞州</w:t>
      </w:r>
      <w:r w:rsidR="00B36DDA" w:rsidRPr="00163CA9">
        <w:t>臺灣</w:t>
      </w:r>
      <w:r w:rsidRPr="00163CA9">
        <w:t>辦事處</w:t>
      </w:r>
    </w:p>
    <w:p w14:paraId="31DE593C" w14:textId="6299F351" w:rsidR="00C6251C" w:rsidRPr="00163CA9" w:rsidRDefault="00C6251C" w:rsidP="001F1EDF">
      <w:pPr>
        <w:pStyle w:val="af6"/>
        <w:ind w:left="945" w:hanging="709"/>
      </w:pPr>
      <w:r w:rsidRPr="00163CA9">
        <w:rPr>
          <w:rFonts w:cs="新細明體, PMingLiU"/>
        </w:rPr>
        <w:t>聯絡地址：</w:t>
      </w:r>
      <w:r w:rsidR="003C4BEC" w:rsidRPr="00163CA9">
        <w:rPr>
          <w:rFonts w:hint="eastAsia"/>
        </w:rPr>
        <w:t>臺</w:t>
      </w:r>
      <w:r w:rsidRPr="00163CA9">
        <w:t>北市信義區信義路五段</w:t>
      </w:r>
      <w:r w:rsidRPr="00163CA9">
        <w:t>5</w:t>
      </w:r>
      <w:r w:rsidRPr="00163CA9">
        <w:t>號</w:t>
      </w:r>
      <w:r w:rsidRPr="00163CA9">
        <w:t>7</w:t>
      </w:r>
      <w:r w:rsidRPr="00163CA9">
        <w:t>樓</w:t>
      </w:r>
      <w:r w:rsidRPr="00163CA9">
        <w:t>7C04</w:t>
      </w:r>
      <w:r w:rsidRPr="00163CA9">
        <w:t>室</w:t>
      </w:r>
      <w:r w:rsidR="00356DEE" w:rsidRPr="00163CA9">
        <w:t>（</w:t>
      </w:r>
      <w:r w:rsidR="00E741B8" w:rsidRPr="00163CA9">
        <w:t>臺</w:t>
      </w:r>
      <w:r w:rsidRPr="00163CA9">
        <w:t>北世貿一館</w:t>
      </w:r>
      <w:r w:rsidR="00356DEE" w:rsidRPr="00163CA9">
        <w:t>）</w:t>
      </w:r>
    </w:p>
    <w:p w14:paraId="3A122033" w14:textId="7644711F" w:rsidR="00C6251C" w:rsidRPr="00163CA9" w:rsidRDefault="00C6251C" w:rsidP="001F1EDF">
      <w:pPr>
        <w:pStyle w:val="af6"/>
        <w:ind w:left="945" w:hanging="709"/>
        <w:rPr>
          <w:rFonts w:cs="新細明體, PMingLiU"/>
        </w:rPr>
      </w:pPr>
      <w:r w:rsidRPr="00163CA9">
        <w:rPr>
          <w:rFonts w:cs="新細明體, PMingLiU"/>
        </w:rPr>
        <w:t>聯絡電話：</w:t>
      </w:r>
      <w:r w:rsidRPr="00163CA9">
        <w:rPr>
          <w:rFonts w:cs="新細明體, PMingLiU"/>
        </w:rPr>
        <w:t>02-2720-2478</w:t>
      </w:r>
    </w:p>
    <w:p w14:paraId="646A105A" w14:textId="77777777" w:rsidR="00C6251C" w:rsidRPr="00163CA9" w:rsidRDefault="00C6251C" w:rsidP="00DC42A3">
      <w:pPr>
        <w:pStyle w:val="af6"/>
        <w:ind w:left="945" w:hanging="709"/>
        <w:jc w:val="left"/>
        <w:rPr>
          <w:rFonts w:cs="新細明體, PMingLiU"/>
        </w:rPr>
      </w:pPr>
    </w:p>
    <w:p w14:paraId="13EBE202" w14:textId="5F3B35BD" w:rsidR="001F1EDF" w:rsidRPr="00163CA9" w:rsidRDefault="001F1EDF">
      <w:pPr>
        <w:widowControl/>
        <w:overflowPunct/>
        <w:autoSpaceDE/>
        <w:autoSpaceDN/>
        <w:ind w:firstLine="0"/>
        <w:jc w:val="left"/>
        <w:rPr>
          <w:rFonts w:cs="新細明體"/>
          <w:szCs w:val="26"/>
          <w:lang w:eastAsia="zh-TW"/>
        </w:rPr>
      </w:pPr>
    </w:p>
    <w:p w14:paraId="4C16DE07" w14:textId="77777777" w:rsidR="00A934EC" w:rsidRPr="00163CA9" w:rsidRDefault="00A934EC" w:rsidP="00DC42A3">
      <w:pPr>
        <w:pStyle w:val="af6"/>
        <w:ind w:left="945" w:hanging="709"/>
        <w:jc w:val="left"/>
        <w:rPr>
          <w:rFonts w:cs="新細明體"/>
        </w:rPr>
      </w:pPr>
    </w:p>
    <w:p w14:paraId="669982ED" w14:textId="77777777" w:rsidR="009067E1" w:rsidRPr="00163CA9" w:rsidRDefault="009067E1" w:rsidP="00DC42A3">
      <w:pPr>
        <w:pStyle w:val="af6"/>
        <w:ind w:left="945" w:hanging="709"/>
        <w:jc w:val="left"/>
        <w:sectPr w:rsidR="009067E1" w:rsidRPr="00163CA9" w:rsidSect="00DC42A3">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720"/>
          <w:formProt w:val="0"/>
          <w:docGrid w:type="linesAndChars" w:linePitch="514" w:charSpace="-774"/>
        </w:sectPr>
      </w:pPr>
    </w:p>
    <w:p w14:paraId="5791AA09" w14:textId="77777777" w:rsidR="00C6251C" w:rsidRPr="00163CA9" w:rsidRDefault="00C6251C" w:rsidP="00C6251C">
      <w:pPr>
        <w:pStyle w:val="28-"/>
        <w:rPr>
          <w:lang w:eastAsia="zh-TW"/>
        </w:rPr>
      </w:pPr>
      <w:bookmarkStart w:id="4" w:name="_Toc236179287"/>
      <w:r w:rsidRPr="00163CA9">
        <w:rPr>
          <w:lang w:eastAsia="zh-TW"/>
        </w:rPr>
        <w:lastRenderedPageBreak/>
        <w:t>維吉尼亞州投資環境簡介</w:t>
      </w:r>
      <w:bookmarkEnd w:id="4"/>
    </w:p>
    <w:p w14:paraId="0A34F809" w14:textId="77777777" w:rsidR="00C6251C" w:rsidRPr="00163CA9" w:rsidRDefault="00C6251C" w:rsidP="00C6251C">
      <w:pPr>
        <w:pStyle w:val="aff1"/>
      </w:pPr>
      <w:r w:rsidRPr="00163CA9">
        <w:t>維吉尼亞州基本資料表</w:t>
      </w:r>
    </w:p>
    <w:tbl>
      <w:tblPr>
        <w:tblW w:w="8624" w:type="dxa"/>
        <w:tblInd w:w="-6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CellMar>
          <w:left w:w="10" w:type="dxa"/>
          <w:right w:w="10" w:type="dxa"/>
        </w:tblCellMar>
        <w:tblLook w:val="0000" w:firstRow="0" w:lastRow="0" w:firstColumn="0" w:lastColumn="0" w:noHBand="0" w:noVBand="0"/>
      </w:tblPr>
      <w:tblGrid>
        <w:gridCol w:w="2506"/>
        <w:gridCol w:w="6118"/>
      </w:tblGrid>
      <w:tr w:rsidR="00163CA9" w:rsidRPr="00163CA9" w14:paraId="2AFCCD98" w14:textId="77777777" w:rsidTr="001F1EDF">
        <w:trPr>
          <w:trHeight w:val="680"/>
        </w:trPr>
        <w:tc>
          <w:tcPr>
            <w:tcW w:w="8624" w:type="dxa"/>
            <w:gridSpan w:val="2"/>
            <w:tcMar>
              <w:top w:w="0" w:type="dxa"/>
              <w:left w:w="0" w:type="dxa"/>
              <w:bottom w:w="0" w:type="dxa"/>
              <w:right w:w="0" w:type="dxa"/>
            </w:tcMar>
            <w:vAlign w:val="center"/>
          </w:tcPr>
          <w:p w14:paraId="2D1C1FCD" w14:textId="77777777" w:rsidR="00C6251C" w:rsidRPr="00163CA9" w:rsidRDefault="00C6251C" w:rsidP="001F1EDF">
            <w:pPr>
              <w:pStyle w:val="aff2"/>
            </w:pPr>
            <w:r w:rsidRPr="00163CA9">
              <w:t>自　然　人　文</w:t>
            </w:r>
          </w:p>
        </w:tc>
      </w:tr>
      <w:tr w:rsidR="00163CA9" w:rsidRPr="00163CA9" w14:paraId="70FFA146" w14:textId="77777777" w:rsidTr="001F1EDF">
        <w:trPr>
          <w:trHeight w:val="680"/>
        </w:trPr>
        <w:tc>
          <w:tcPr>
            <w:tcW w:w="2506" w:type="dxa"/>
            <w:tcMar>
              <w:top w:w="0" w:type="dxa"/>
              <w:left w:w="0" w:type="dxa"/>
              <w:bottom w:w="0" w:type="dxa"/>
              <w:right w:w="0" w:type="dxa"/>
            </w:tcMar>
            <w:vAlign w:val="center"/>
          </w:tcPr>
          <w:p w14:paraId="3F681D0E" w14:textId="24E13C2D" w:rsidR="00C5759E" w:rsidRPr="00163CA9" w:rsidRDefault="00C5759E" w:rsidP="001F1EDF">
            <w:pPr>
              <w:pStyle w:val="-"/>
            </w:pPr>
            <w:r w:rsidRPr="00163CA9">
              <w:t>地理環境</w:t>
            </w:r>
          </w:p>
        </w:tc>
        <w:tc>
          <w:tcPr>
            <w:tcW w:w="6118" w:type="dxa"/>
            <w:tcMar>
              <w:top w:w="0" w:type="dxa"/>
              <w:left w:w="14" w:type="dxa"/>
              <w:bottom w:w="0" w:type="dxa"/>
              <w:right w:w="0" w:type="dxa"/>
            </w:tcMar>
            <w:vAlign w:val="center"/>
          </w:tcPr>
          <w:p w14:paraId="182F7DF3" w14:textId="5BCC7846" w:rsidR="00C5759E" w:rsidRPr="00163CA9" w:rsidRDefault="00C5759E" w:rsidP="001F1EDF">
            <w:pPr>
              <w:pStyle w:val="-0"/>
              <w:rPr>
                <w:lang w:eastAsia="zh-TW"/>
              </w:rPr>
            </w:pPr>
            <w:r w:rsidRPr="00163CA9">
              <w:rPr>
                <w:lang w:eastAsia="zh-TW"/>
              </w:rPr>
              <w:t>位於美國東岸，東臨大西洋，北與華府及馬里蘭州為界，南與北卡及田納西兩州為界，西接西維吉尼亞州及肯他基州。</w:t>
            </w:r>
          </w:p>
        </w:tc>
      </w:tr>
      <w:tr w:rsidR="00163CA9" w:rsidRPr="00163CA9" w14:paraId="590B8D26" w14:textId="77777777" w:rsidTr="001F1EDF">
        <w:trPr>
          <w:trHeight w:val="680"/>
        </w:trPr>
        <w:tc>
          <w:tcPr>
            <w:tcW w:w="2506" w:type="dxa"/>
            <w:tcMar>
              <w:top w:w="0" w:type="dxa"/>
              <w:left w:w="0" w:type="dxa"/>
              <w:bottom w:w="0" w:type="dxa"/>
              <w:right w:w="0" w:type="dxa"/>
            </w:tcMar>
            <w:vAlign w:val="center"/>
          </w:tcPr>
          <w:p w14:paraId="19DAFE02" w14:textId="795EBE95" w:rsidR="00C5759E" w:rsidRPr="00163CA9" w:rsidRDefault="00C5759E" w:rsidP="001F1EDF">
            <w:pPr>
              <w:pStyle w:val="-"/>
            </w:pPr>
            <w:r w:rsidRPr="00163CA9">
              <w:t>土地面積</w:t>
            </w:r>
          </w:p>
        </w:tc>
        <w:tc>
          <w:tcPr>
            <w:tcW w:w="6118" w:type="dxa"/>
            <w:tcMar>
              <w:top w:w="0" w:type="dxa"/>
              <w:left w:w="14" w:type="dxa"/>
              <w:bottom w:w="0" w:type="dxa"/>
              <w:right w:w="0" w:type="dxa"/>
            </w:tcMar>
            <w:vAlign w:val="center"/>
          </w:tcPr>
          <w:p w14:paraId="014F44B5" w14:textId="3155EB90" w:rsidR="00C5759E" w:rsidRPr="00163CA9" w:rsidRDefault="00C5759E" w:rsidP="001F1EDF">
            <w:pPr>
              <w:pStyle w:val="-0"/>
            </w:pPr>
            <w:r w:rsidRPr="00163CA9">
              <w:t>110,862</w:t>
            </w:r>
            <w:r w:rsidRPr="00163CA9">
              <w:t>平方公里，居全美各州第</w:t>
            </w:r>
            <w:r w:rsidRPr="00163CA9">
              <w:t>36</w:t>
            </w:r>
            <w:r w:rsidRPr="00163CA9">
              <w:t>位。</w:t>
            </w:r>
          </w:p>
        </w:tc>
      </w:tr>
      <w:tr w:rsidR="00163CA9" w:rsidRPr="00163CA9" w14:paraId="54F283FC" w14:textId="77777777" w:rsidTr="001F1EDF">
        <w:trPr>
          <w:trHeight w:val="680"/>
        </w:trPr>
        <w:tc>
          <w:tcPr>
            <w:tcW w:w="2506" w:type="dxa"/>
            <w:tcMar>
              <w:top w:w="0" w:type="dxa"/>
              <w:left w:w="0" w:type="dxa"/>
              <w:bottom w:w="0" w:type="dxa"/>
              <w:right w:w="0" w:type="dxa"/>
            </w:tcMar>
            <w:vAlign w:val="center"/>
          </w:tcPr>
          <w:p w14:paraId="2B32C9E4" w14:textId="11E8CDD6" w:rsidR="00C5759E" w:rsidRPr="00163CA9" w:rsidRDefault="00C5759E" w:rsidP="001F1EDF">
            <w:pPr>
              <w:pStyle w:val="-"/>
            </w:pPr>
            <w:r w:rsidRPr="00163CA9">
              <w:t>氣候</w:t>
            </w:r>
          </w:p>
        </w:tc>
        <w:tc>
          <w:tcPr>
            <w:tcW w:w="6118" w:type="dxa"/>
            <w:tcMar>
              <w:top w:w="0" w:type="dxa"/>
              <w:left w:w="14" w:type="dxa"/>
              <w:bottom w:w="0" w:type="dxa"/>
              <w:right w:w="0" w:type="dxa"/>
            </w:tcMar>
            <w:vAlign w:val="center"/>
          </w:tcPr>
          <w:p w14:paraId="56780206" w14:textId="299D16CB" w:rsidR="00C5759E" w:rsidRPr="00163CA9" w:rsidRDefault="00C5759E" w:rsidP="001F1EDF">
            <w:pPr>
              <w:pStyle w:val="-0"/>
              <w:rPr>
                <w:lang w:eastAsia="zh-TW"/>
              </w:rPr>
            </w:pPr>
            <w:r w:rsidRPr="00163CA9">
              <w:rPr>
                <w:lang w:eastAsia="zh-TW"/>
              </w:rPr>
              <w:t>由於靠近大西洋，氣候多變化。年平均溫度在華氏</w:t>
            </w:r>
            <w:r w:rsidRPr="00163CA9">
              <w:rPr>
                <w:lang w:eastAsia="zh-TW"/>
              </w:rPr>
              <w:t>53</w:t>
            </w:r>
            <w:r w:rsidRPr="00163CA9">
              <w:rPr>
                <w:lang w:eastAsia="zh-TW"/>
              </w:rPr>
              <w:t>至</w:t>
            </w:r>
            <w:r w:rsidRPr="00163CA9">
              <w:rPr>
                <w:lang w:eastAsia="zh-TW"/>
              </w:rPr>
              <w:t>59</w:t>
            </w:r>
            <w:r w:rsidRPr="00163CA9">
              <w:rPr>
                <w:lang w:eastAsia="zh-TW"/>
              </w:rPr>
              <w:t>度之間。元月平均溫度</w:t>
            </w:r>
            <w:r w:rsidR="00362C43" w:rsidRPr="00163CA9">
              <w:rPr>
                <w:rFonts w:hint="eastAsia"/>
                <w:lang w:eastAsia="zh-TW"/>
              </w:rPr>
              <w:t>華氏</w:t>
            </w:r>
            <w:r w:rsidR="00362C43" w:rsidRPr="00163CA9">
              <w:rPr>
                <w:rFonts w:hint="eastAsia"/>
                <w:lang w:eastAsia="zh-TW"/>
              </w:rPr>
              <w:t>36</w:t>
            </w:r>
            <w:r w:rsidRPr="00163CA9">
              <w:rPr>
                <w:lang w:eastAsia="zh-TW"/>
              </w:rPr>
              <w:t>度，七月</w:t>
            </w:r>
            <w:r w:rsidR="00362C43" w:rsidRPr="00163CA9">
              <w:rPr>
                <w:rFonts w:hint="eastAsia"/>
                <w:lang w:eastAsia="zh-TW"/>
              </w:rPr>
              <w:t>華氏</w:t>
            </w:r>
            <w:r w:rsidR="00362C43" w:rsidRPr="00163CA9">
              <w:rPr>
                <w:rFonts w:hint="eastAsia"/>
                <w:lang w:eastAsia="zh-TW"/>
              </w:rPr>
              <w:t>75</w:t>
            </w:r>
            <w:r w:rsidRPr="00163CA9">
              <w:rPr>
                <w:lang w:eastAsia="zh-TW"/>
              </w:rPr>
              <w:t>度，年降雨（雪）量約</w:t>
            </w:r>
            <w:r w:rsidRPr="00163CA9">
              <w:rPr>
                <w:lang w:eastAsia="zh-TW"/>
              </w:rPr>
              <w:t>109</w:t>
            </w:r>
            <w:r w:rsidRPr="00163CA9">
              <w:rPr>
                <w:lang w:eastAsia="zh-TW"/>
              </w:rPr>
              <w:t>公分。</w:t>
            </w:r>
          </w:p>
        </w:tc>
      </w:tr>
      <w:tr w:rsidR="00163CA9" w:rsidRPr="00163CA9" w14:paraId="730230AA" w14:textId="77777777" w:rsidTr="001F1EDF">
        <w:trPr>
          <w:trHeight w:val="680"/>
        </w:trPr>
        <w:tc>
          <w:tcPr>
            <w:tcW w:w="2506" w:type="dxa"/>
            <w:tcMar>
              <w:top w:w="0" w:type="dxa"/>
              <w:left w:w="0" w:type="dxa"/>
              <w:bottom w:w="0" w:type="dxa"/>
              <w:right w:w="0" w:type="dxa"/>
            </w:tcMar>
            <w:vAlign w:val="center"/>
          </w:tcPr>
          <w:p w14:paraId="76BE3249" w14:textId="38024F11" w:rsidR="004C3A64" w:rsidRPr="00163CA9" w:rsidRDefault="004C3A64" w:rsidP="004C3A64">
            <w:pPr>
              <w:pStyle w:val="-"/>
            </w:pPr>
            <w:r w:rsidRPr="00163CA9">
              <w:t>種族</w:t>
            </w:r>
          </w:p>
        </w:tc>
        <w:tc>
          <w:tcPr>
            <w:tcW w:w="6118" w:type="dxa"/>
            <w:tcMar>
              <w:top w:w="0" w:type="dxa"/>
              <w:left w:w="14" w:type="dxa"/>
              <w:bottom w:w="0" w:type="dxa"/>
              <w:right w:w="0" w:type="dxa"/>
            </w:tcMar>
            <w:vAlign w:val="center"/>
          </w:tcPr>
          <w:p w14:paraId="799C0F41" w14:textId="4B736A41" w:rsidR="004C3A64" w:rsidRPr="00163CA9" w:rsidRDefault="004C3A64" w:rsidP="004C3A64">
            <w:pPr>
              <w:pStyle w:val="-0"/>
            </w:pPr>
            <w:r w:rsidRPr="00163CA9">
              <w:rPr>
                <w:lang w:eastAsia="zh-TW"/>
              </w:rPr>
              <w:t>白人占</w:t>
            </w:r>
            <w:r w:rsidRPr="00163CA9">
              <w:rPr>
                <w:lang w:eastAsia="zh-TW"/>
              </w:rPr>
              <w:t>58.25%</w:t>
            </w:r>
            <w:r w:rsidRPr="00163CA9">
              <w:rPr>
                <w:lang w:eastAsia="zh-TW"/>
              </w:rPr>
              <w:t>、非裔占</w:t>
            </w:r>
            <w:r w:rsidRPr="00163CA9">
              <w:rPr>
                <w:lang w:eastAsia="zh-TW"/>
              </w:rPr>
              <w:t>18.63%</w:t>
            </w:r>
            <w:r w:rsidRPr="00163CA9">
              <w:rPr>
                <w:lang w:eastAsia="zh-TW"/>
              </w:rPr>
              <w:t>、亞裔占</w:t>
            </w:r>
            <w:r w:rsidRPr="00163CA9">
              <w:rPr>
                <w:lang w:eastAsia="zh-TW"/>
              </w:rPr>
              <w:t>7.61%</w:t>
            </w:r>
            <w:r w:rsidRPr="00163CA9">
              <w:rPr>
                <w:lang w:eastAsia="zh-TW"/>
              </w:rPr>
              <w:t>、其他</w:t>
            </w:r>
            <w:r w:rsidRPr="00163CA9">
              <w:rPr>
                <w:lang w:eastAsia="zh-TW"/>
              </w:rPr>
              <w:t>15.51%</w:t>
            </w:r>
            <w:r w:rsidRPr="00163CA9">
              <w:rPr>
                <w:lang w:eastAsia="zh-TW"/>
              </w:rPr>
              <w:t>。（</w:t>
            </w:r>
            <w:r w:rsidRPr="00163CA9">
              <w:rPr>
                <w:lang w:eastAsia="zh-TW"/>
              </w:rPr>
              <w:t>2025</w:t>
            </w:r>
            <w:r w:rsidRPr="00163CA9">
              <w:rPr>
                <w:lang w:eastAsia="zh-TW"/>
              </w:rPr>
              <w:t>年）</w:t>
            </w:r>
          </w:p>
        </w:tc>
      </w:tr>
      <w:tr w:rsidR="00163CA9" w:rsidRPr="00163CA9" w14:paraId="3B4F210A" w14:textId="77777777" w:rsidTr="001F1EDF">
        <w:trPr>
          <w:trHeight w:val="680"/>
        </w:trPr>
        <w:tc>
          <w:tcPr>
            <w:tcW w:w="2506" w:type="dxa"/>
            <w:tcMar>
              <w:top w:w="0" w:type="dxa"/>
              <w:left w:w="0" w:type="dxa"/>
              <w:bottom w:w="0" w:type="dxa"/>
              <w:right w:w="0" w:type="dxa"/>
            </w:tcMar>
            <w:vAlign w:val="center"/>
          </w:tcPr>
          <w:p w14:paraId="3611D3EF" w14:textId="4619F28F" w:rsidR="004C3A64" w:rsidRPr="00163CA9" w:rsidRDefault="004C3A64" w:rsidP="004C3A64">
            <w:pPr>
              <w:pStyle w:val="-"/>
            </w:pPr>
            <w:r w:rsidRPr="00163CA9">
              <w:t>人口結構</w:t>
            </w:r>
          </w:p>
        </w:tc>
        <w:tc>
          <w:tcPr>
            <w:tcW w:w="6118" w:type="dxa"/>
            <w:tcMar>
              <w:top w:w="0" w:type="dxa"/>
              <w:left w:w="14" w:type="dxa"/>
              <w:bottom w:w="0" w:type="dxa"/>
              <w:right w:w="0" w:type="dxa"/>
            </w:tcMar>
            <w:vAlign w:val="center"/>
          </w:tcPr>
          <w:p w14:paraId="64FC3A22" w14:textId="54051B2D" w:rsidR="004C3A64" w:rsidRPr="00163CA9" w:rsidRDefault="004C3A64" w:rsidP="004C3A64">
            <w:pPr>
              <w:pStyle w:val="-0"/>
              <w:rPr>
                <w:lang w:eastAsia="zh-TW"/>
              </w:rPr>
            </w:pPr>
            <w:r w:rsidRPr="00163CA9">
              <w:rPr>
                <w:lang w:eastAsia="zh-TW"/>
              </w:rPr>
              <w:t>202</w:t>
            </w:r>
            <w:r w:rsidRPr="00163CA9">
              <w:rPr>
                <w:rFonts w:hint="eastAsia"/>
                <w:lang w:eastAsia="zh-TW"/>
              </w:rPr>
              <w:t>5</w:t>
            </w:r>
            <w:r w:rsidRPr="00163CA9">
              <w:rPr>
                <w:lang w:eastAsia="zh-TW"/>
              </w:rPr>
              <w:t>年人口總數</w:t>
            </w:r>
            <w:r w:rsidRPr="00163CA9">
              <w:rPr>
                <w:rFonts w:hint="eastAsia"/>
                <w:lang w:eastAsia="zh-TW"/>
              </w:rPr>
              <w:t>約</w:t>
            </w:r>
            <w:r w:rsidRPr="00163CA9">
              <w:rPr>
                <w:lang w:eastAsia="zh-TW"/>
              </w:rPr>
              <w:t>為</w:t>
            </w:r>
            <w:r w:rsidRPr="00163CA9">
              <w:rPr>
                <w:lang w:eastAsia="zh-TW"/>
              </w:rPr>
              <w:t>87</w:t>
            </w:r>
            <w:r w:rsidRPr="00163CA9">
              <w:rPr>
                <w:rFonts w:hint="eastAsia"/>
                <w:lang w:eastAsia="zh-TW"/>
              </w:rPr>
              <w:t>8</w:t>
            </w:r>
            <w:r w:rsidRPr="00163CA9">
              <w:rPr>
                <w:lang w:eastAsia="zh-TW"/>
              </w:rPr>
              <w:t>萬人，女性比例</w:t>
            </w:r>
            <w:r w:rsidRPr="00163CA9">
              <w:rPr>
                <w:lang w:eastAsia="zh-TW"/>
              </w:rPr>
              <w:t>50.</w:t>
            </w:r>
            <w:r w:rsidRPr="00163CA9">
              <w:rPr>
                <w:rFonts w:hint="eastAsia"/>
                <w:lang w:eastAsia="zh-TW"/>
              </w:rPr>
              <w:t>5</w:t>
            </w:r>
            <w:r w:rsidRPr="00163CA9">
              <w:rPr>
                <w:lang w:eastAsia="zh-TW"/>
              </w:rPr>
              <w:t>%</w:t>
            </w:r>
            <w:r w:rsidRPr="00163CA9">
              <w:rPr>
                <w:lang w:eastAsia="zh-TW"/>
              </w:rPr>
              <w:t>。</w:t>
            </w:r>
            <w:r w:rsidRPr="00163CA9">
              <w:rPr>
                <w:lang w:eastAsia="zh-TW"/>
              </w:rPr>
              <w:t>18</w:t>
            </w:r>
            <w:r w:rsidRPr="00163CA9">
              <w:rPr>
                <w:lang w:eastAsia="zh-TW"/>
              </w:rPr>
              <w:t>歲以上，</w:t>
            </w:r>
            <w:r w:rsidRPr="00163CA9">
              <w:rPr>
                <w:lang w:eastAsia="zh-TW"/>
              </w:rPr>
              <w:t>65</w:t>
            </w:r>
            <w:r w:rsidRPr="00163CA9">
              <w:rPr>
                <w:lang w:eastAsia="zh-TW"/>
              </w:rPr>
              <w:t>歲以下占整體人口比率</w:t>
            </w:r>
            <w:r w:rsidRPr="00163CA9">
              <w:rPr>
                <w:rFonts w:hint="eastAsia"/>
                <w:lang w:eastAsia="zh-TW"/>
              </w:rPr>
              <w:t>79.18</w:t>
            </w:r>
            <w:r w:rsidRPr="00163CA9">
              <w:rPr>
                <w:lang w:eastAsia="zh-TW"/>
              </w:rPr>
              <w:t>%</w:t>
            </w:r>
            <w:r w:rsidRPr="00163CA9">
              <w:rPr>
                <w:lang w:eastAsia="zh-TW"/>
              </w:rPr>
              <w:t>。</w:t>
            </w:r>
          </w:p>
        </w:tc>
      </w:tr>
      <w:tr w:rsidR="00163CA9" w:rsidRPr="00163CA9" w14:paraId="7026369F" w14:textId="77777777" w:rsidTr="001F1EDF">
        <w:trPr>
          <w:trHeight w:val="680"/>
        </w:trPr>
        <w:tc>
          <w:tcPr>
            <w:tcW w:w="2506" w:type="dxa"/>
            <w:tcMar>
              <w:top w:w="0" w:type="dxa"/>
              <w:left w:w="0" w:type="dxa"/>
              <w:bottom w:w="0" w:type="dxa"/>
              <w:right w:w="0" w:type="dxa"/>
            </w:tcMar>
            <w:vAlign w:val="center"/>
          </w:tcPr>
          <w:p w14:paraId="65B34BAE" w14:textId="7C477930" w:rsidR="004C3A64" w:rsidRPr="00163CA9" w:rsidRDefault="004C3A64" w:rsidP="004C3A64">
            <w:pPr>
              <w:pStyle w:val="-"/>
            </w:pPr>
            <w:r w:rsidRPr="00163CA9">
              <w:t>教育普及程度</w:t>
            </w:r>
          </w:p>
        </w:tc>
        <w:tc>
          <w:tcPr>
            <w:tcW w:w="6118" w:type="dxa"/>
            <w:tcMar>
              <w:top w:w="0" w:type="dxa"/>
              <w:left w:w="14" w:type="dxa"/>
              <w:bottom w:w="0" w:type="dxa"/>
              <w:right w:w="0" w:type="dxa"/>
            </w:tcMar>
            <w:vAlign w:val="center"/>
          </w:tcPr>
          <w:p w14:paraId="2A6B4441" w14:textId="0EE6C254" w:rsidR="004C3A64" w:rsidRPr="00163CA9" w:rsidRDefault="004C3A64" w:rsidP="004C3A64">
            <w:pPr>
              <w:pStyle w:val="-0"/>
              <w:rPr>
                <w:lang w:eastAsia="zh-TW"/>
              </w:rPr>
            </w:pPr>
            <w:r w:rsidRPr="00163CA9">
              <w:rPr>
                <w:lang w:eastAsia="zh-TW"/>
              </w:rPr>
              <w:t>超過</w:t>
            </w:r>
            <w:r w:rsidRPr="00163CA9">
              <w:rPr>
                <w:lang w:eastAsia="zh-TW"/>
              </w:rPr>
              <w:t>120</w:t>
            </w:r>
            <w:r w:rsidRPr="00163CA9">
              <w:rPr>
                <w:lang w:eastAsia="zh-TW"/>
              </w:rPr>
              <w:t>萬學童註冊入學於全州</w:t>
            </w:r>
            <w:r w:rsidRPr="00163CA9">
              <w:rPr>
                <w:lang w:eastAsia="zh-TW"/>
              </w:rPr>
              <w:t>1,800</w:t>
            </w:r>
            <w:r w:rsidRPr="00163CA9">
              <w:rPr>
                <w:lang w:eastAsia="zh-TW"/>
              </w:rPr>
              <w:t>餘所公立中、小學。維州共有</w:t>
            </w:r>
            <w:r w:rsidRPr="00163CA9">
              <w:rPr>
                <w:lang w:eastAsia="zh-TW"/>
              </w:rPr>
              <w:t>15</w:t>
            </w:r>
            <w:r w:rsidRPr="00163CA9">
              <w:rPr>
                <w:lang w:eastAsia="zh-TW"/>
              </w:rPr>
              <w:t>所公立大學系統、</w:t>
            </w:r>
            <w:r w:rsidRPr="00163CA9">
              <w:rPr>
                <w:lang w:eastAsia="zh-TW"/>
              </w:rPr>
              <w:t>45</w:t>
            </w:r>
            <w:r w:rsidRPr="00163CA9">
              <w:rPr>
                <w:lang w:eastAsia="zh-TW"/>
              </w:rPr>
              <w:t>所私立大學，以及</w:t>
            </w:r>
            <w:r w:rsidRPr="00163CA9">
              <w:rPr>
                <w:lang w:eastAsia="zh-TW"/>
              </w:rPr>
              <w:t>23</w:t>
            </w:r>
            <w:r w:rsidRPr="00163CA9">
              <w:rPr>
                <w:lang w:eastAsia="zh-TW"/>
              </w:rPr>
              <w:t>所社區大學及</w:t>
            </w:r>
            <w:r w:rsidRPr="00163CA9">
              <w:rPr>
                <w:lang w:eastAsia="zh-TW"/>
              </w:rPr>
              <w:t>2</w:t>
            </w:r>
            <w:r w:rsidRPr="00163CA9">
              <w:rPr>
                <w:lang w:eastAsia="zh-TW"/>
              </w:rPr>
              <w:t>年制學院。</w:t>
            </w:r>
          </w:p>
        </w:tc>
      </w:tr>
      <w:tr w:rsidR="00163CA9" w:rsidRPr="00163CA9" w14:paraId="7D9C3C7E" w14:textId="77777777" w:rsidTr="001F1EDF">
        <w:trPr>
          <w:trHeight w:val="680"/>
        </w:trPr>
        <w:tc>
          <w:tcPr>
            <w:tcW w:w="2506" w:type="dxa"/>
            <w:tcMar>
              <w:top w:w="0" w:type="dxa"/>
              <w:left w:w="0" w:type="dxa"/>
              <w:bottom w:w="0" w:type="dxa"/>
              <w:right w:w="0" w:type="dxa"/>
            </w:tcMar>
            <w:vAlign w:val="center"/>
          </w:tcPr>
          <w:p w14:paraId="050A56C5" w14:textId="06412F2D" w:rsidR="004C3A64" w:rsidRPr="00163CA9" w:rsidRDefault="004C3A64" w:rsidP="004C3A64">
            <w:pPr>
              <w:pStyle w:val="-"/>
            </w:pPr>
            <w:r w:rsidRPr="00163CA9">
              <w:t>語言</w:t>
            </w:r>
          </w:p>
        </w:tc>
        <w:tc>
          <w:tcPr>
            <w:tcW w:w="6118" w:type="dxa"/>
            <w:tcMar>
              <w:top w:w="0" w:type="dxa"/>
              <w:left w:w="14" w:type="dxa"/>
              <w:bottom w:w="0" w:type="dxa"/>
              <w:right w:w="0" w:type="dxa"/>
            </w:tcMar>
            <w:vAlign w:val="center"/>
          </w:tcPr>
          <w:p w14:paraId="78AF7158" w14:textId="6F8FB10D" w:rsidR="004C3A64" w:rsidRPr="00163CA9" w:rsidRDefault="004C3A64" w:rsidP="004C3A64">
            <w:pPr>
              <w:pStyle w:val="-0"/>
            </w:pPr>
            <w:r w:rsidRPr="00163CA9">
              <w:t>英語。</w:t>
            </w:r>
          </w:p>
        </w:tc>
      </w:tr>
      <w:tr w:rsidR="00163CA9" w:rsidRPr="00163CA9" w14:paraId="379CDB95" w14:textId="77777777" w:rsidTr="001F1EDF">
        <w:trPr>
          <w:trHeight w:val="680"/>
        </w:trPr>
        <w:tc>
          <w:tcPr>
            <w:tcW w:w="2506" w:type="dxa"/>
            <w:tcMar>
              <w:top w:w="0" w:type="dxa"/>
              <w:left w:w="0" w:type="dxa"/>
              <w:bottom w:w="0" w:type="dxa"/>
              <w:right w:w="0" w:type="dxa"/>
            </w:tcMar>
            <w:vAlign w:val="center"/>
          </w:tcPr>
          <w:p w14:paraId="6DC9B3D1" w14:textId="63EF59EE" w:rsidR="004C3A64" w:rsidRPr="00163CA9" w:rsidRDefault="004C3A64" w:rsidP="004C3A64">
            <w:pPr>
              <w:pStyle w:val="-"/>
            </w:pPr>
            <w:r w:rsidRPr="00163CA9">
              <w:t>宗教</w:t>
            </w:r>
          </w:p>
        </w:tc>
        <w:tc>
          <w:tcPr>
            <w:tcW w:w="6118" w:type="dxa"/>
            <w:tcMar>
              <w:top w:w="0" w:type="dxa"/>
              <w:left w:w="14" w:type="dxa"/>
              <w:bottom w:w="0" w:type="dxa"/>
              <w:right w:w="0" w:type="dxa"/>
            </w:tcMar>
            <w:vAlign w:val="center"/>
          </w:tcPr>
          <w:p w14:paraId="6E04577A" w14:textId="4772B146" w:rsidR="004C3A64" w:rsidRPr="00163CA9" w:rsidRDefault="004C3A64" w:rsidP="004C3A64">
            <w:pPr>
              <w:pStyle w:val="-0"/>
              <w:rPr>
                <w:lang w:eastAsia="zh-TW"/>
              </w:rPr>
            </w:pPr>
            <w:r w:rsidRPr="00163CA9">
              <w:rPr>
                <w:lang w:eastAsia="zh-TW"/>
              </w:rPr>
              <w:t>基督教、天主教、伊斯蘭教、猶太教、印度教、佛教。</w:t>
            </w:r>
          </w:p>
        </w:tc>
      </w:tr>
      <w:tr w:rsidR="00163CA9" w:rsidRPr="00163CA9" w14:paraId="5E1D919D" w14:textId="77777777" w:rsidTr="001F1EDF">
        <w:trPr>
          <w:trHeight w:val="680"/>
        </w:trPr>
        <w:tc>
          <w:tcPr>
            <w:tcW w:w="2506" w:type="dxa"/>
            <w:tcMar>
              <w:top w:w="0" w:type="dxa"/>
              <w:left w:w="0" w:type="dxa"/>
              <w:bottom w:w="0" w:type="dxa"/>
              <w:right w:w="0" w:type="dxa"/>
            </w:tcMar>
            <w:vAlign w:val="center"/>
          </w:tcPr>
          <w:p w14:paraId="17A0AB23" w14:textId="403B2576" w:rsidR="004C3A64" w:rsidRPr="00163CA9" w:rsidRDefault="004C3A64" w:rsidP="004C3A64">
            <w:pPr>
              <w:pStyle w:val="-"/>
            </w:pPr>
            <w:r w:rsidRPr="00163CA9">
              <w:t>首府及重要城市</w:t>
            </w:r>
          </w:p>
        </w:tc>
        <w:tc>
          <w:tcPr>
            <w:tcW w:w="6118" w:type="dxa"/>
            <w:tcMar>
              <w:top w:w="0" w:type="dxa"/>
              <w:left w:w="14" w:type="dxa"/>
              <w:bottom w:w="0" w:type="dxa"/>
              <w:right w:w="0" w:type="dxa"/>
            </w:tcMar>
            <w:vAlign w:val="center"/>
          </w:tcPr>
          <w:p w14:paraId="09D2268C" w14:textId="2F30BD72" w:rsidR="004C3A64" w:rsidRPr="00163CA9" w:rsidRDefault="004C3A64" w:rsidP="004C3A64">
            <w:pPr>
              <w:pStyle w:val="-0"/>
            </w:pPr>
            <w:r w:rsidRPr="00163CA9">
              <w:t>首府</w:t>
            </w:r>
            <w:r w:rsidRPr="00163CA9">
              <w:t>Richmond</w:t>
            </w:r>
            <w:r w:rsidRPr="00163CA9">
              <w:t>，重要城市有維州北部之</w:t>
            </w:r>
            <w:r w:rsidRPr="00163CA9">
              <w:t>Alexandria</w:t>
            </w:r>
            <w:r w:rsidRPr="00163CA9">
              <w:t>、</w:t>
            </w:r>
            <w:r w:rsidRPr="00163CA9">
              <w:t>Arlington</w:t>
            </w:r>
            <w:r w:rsidRPr="00163CA9">
              <w:t>、</w:t>
            </w:r>
            <w:r w:rsidRPr="00163CA9">
              <w:t>Fairfax</w:t>
            </w:r>
            <w:r w:rsidRPr="00163CA9">
              <w:t>、</w:t>
            </w:r>
            <w:r w:rsidRPr="00163CA9">
              <w:t>Falls Church</w:t>
            </w:r>
            <w:r w:rsidRPr="00163CA9">
              <w:t>、維州中部之</w:t>
            </w:r>
            <w:r w:rsidRPr="00163CA9">
              <w:t xml:space="preserve">Norfolk, </w:t>
            </w:r>
            <w:r w:rsidRPr="00163CA9">
              <w:lastRenderedPageBreak/>
              <w:t>Roanoke</w:t>
            </w:r>
            <w:r w:rsidRPr="00163CA9">
              <w:t>及</w:t>
            </w:r>
            <w:r w:rsidRPr="00163CA9">
              <w:t>Blacksburg</w:t>
            </w:r>
            <w:r w:rsidRPr="00163CA9">
              <w:t>。</w:t>
            </w:r>
          </w:p>
        </w:tc>
      </w:tr>
      <w:tr w:rsidR="00163CA9" w:rsidRPr="00163CA9" w14:paraId="616ED2DD" w14:textId="77777777" w:rsidTr="001F1EDF">
        <w:trPr>
          <w:trHeight w:val="680"/>
        </w:trPr>
        <w:tc>
          <w:tcPr>
            <w:tcW w:w="2506" w:type="dxa"/>
            <w:tcMar>
              <w:top w:w="0" w:type="dxa"/>
              <w:left w:w="0" w:type="dxa"/>
              <w:bottom w:w="0" w:type="dxa"/>
              <w:right w:w="0" w:type="dxa"/>
            </w:tcMar>
            <w:vAlign w:val="center"/>
          </w:tcPr>
          <w:p w14:paraId="2F681C30" w14:textId="72DEC00A" w:rsidR="004C3A64" w:rsidRPr="00163CA9" w:rsidRDefault="004C3A64" w:rsidP="004C3A64">
            <w:pPr>
              <w:pStyle w:val="-"/>
            </w:pPr>
            <w:r w:rsidRPr="00163CA9">
              <w:lastRenderedPageBreak/>
              <w:t>政治體制</w:t>
            </w:r>
          </w:p>
        </w:tc>
        <w:tc>
          <w:tcPr>
            <w:tcW w:w="6118" w:type="dxa"/>
            <w:tcMar>
              <w:top w:w="0" w:type="dxa"/>
              <w:left w:w="14" w:type="dxa"/>
              <w:bottom w:w="0" w:type="dxa"/>
              <w:right w:w="0" w:type="dxa"/>
            </w:tcMar>
            <w:vAlign w:val="center"/>
          </w:tcPr>
          <w:p w14:paraId="480E2358" w14:textId="65DB24EA" w:rsidR="004C3A64" w:rsidRPr="00163CA9" w:rsidRDefault="004C3A64" w:rsidP="004C3A64">
            <w:pPr>
              <w:pStyle w:val="-0"/>
              <w:rPr>
                <w:lang w:eastAsia="zh-TW"/>
              </w:rPr>
            </w:pPr>
            <w:r w:rsidRPr="00163CA9">
              <w:rPr>
                <w:lang w:eastAsia="zh-TW"/>
              </w:rPr>
              <w:t>州長</w:t>
            </w:r>
            <w:r w:rsidRPr="00163CA9">
              <w:rPr>
                <w:lang w:eastAsia="zh-TW"/>
              </w:rPr>
              <w:t>4</w:t>
            </w:r>
            <w:r w:rsidRPr="00163CA9">
              <w:rPr>
                <w:lang w:eastAsia="zh-TW"/>
              </w:rPr>
              <w:t>年一任，不得連任。州議會由參眾兩院組成，參議員任期</w:t>
            </w:r>
            <w:r w:rsidRPr="00163CA9">
              <w:rPr>
                <w:lang w:eastAsia="zh-TW"/>
              </w:rPr>
              <w:t>4</w:t>
            </w:r>
            <w:r w:rsidRPr="00163CA9">
              <w:rPr>
                <w:lang w:eastAsia="zh-TW"/>
              </w:rPr>
              <w:t>年，眾議員任期兩年。現任州長為</w:t>
            </w:r>
            <w:r w:rsidRPr="00163CA9">
              <w:rPr>
                <w:lang w:eastAsia="zh-TW"/>
              </w:rPr>
              <w:t> Abigail Spanberger</w:t>
            </w:r>
            <w:r w:rsidRPr="00163CA9">
              <w:rPr>
                <w:lang w:eastAsia="zh-TW"/>
              </w:rPr>
              <w:t>，</w:t>
            </w:r>
            <w:r w:rsidRPr="00163CA9">
              <w:rPr>
                <w:rFonts w:hint="eastAsia"/>
                <w:lang w:eastAsia="zh-TW"/>
              </w:rPr>
              <w:t>民主</w:t>
            </w:r>
            <w:r w:rsidRPr="00163CA9">
              <w:rPr>
                <w:lang w:eastAsia="zh-TW"/>
              </w:rPr>
              <w:t>黨籍，於</w:t>
            </w:r>
            <w:r w:rsidRPr="00163CA9">
              <w:rPr>
                <w:lang w:eastAsia="zh-TW"/>
              </w:rPr>
              <w:t>202</w:t>
            </w:r>
            <w:r w:rsidRPr="00163CA9">
              <w:rPr>
                <w:rFonts w:hint="eastAsia"/>
                <w:lang w:eastAsia="zh-TW"/>
              </w:rPr>
              <w:t>6</w:t>
            </w:r>
            <w:r w:rsidRPr="00163CA9">
              <w:rPr>
                <w:lang w:eastAsia="zh-TW"/>
              </w:rPr>
              <w:t>年元月上任，為維州第</w:t>
            </w:r>
            <w:r w:rsidRPr="00163CA9">
              <w:rPr>
                <w:lang w:eastAsia="zh-TW"/>
              </w:rPr>
              <w:t>7</w:t>
            </w:r>
            <w:r w:rsidRPr="00163CA9">
              <w:rPr>
                <w:rFonts w:hint="eastAsia"/>
                <w:lang w:eastAsia="zh-TW"/>
              </w:rPr>
              <w:t>5</w:t>
            </w:r>
            <w:r w:rsidRPr="00163CA9">
              <w:rPr>
                <w:lang w:eastAsia="zh-TW"/>
              </w:rPr>
              <w:t>任州長。</w:t>
            </w:r>
          </w:p>
        </w:tc>
      </w:tr>
      <w:tr w:rsidR="00163CA9" w:rsidRPr="00163CA9" w14:paraId="7D6D3882" w14:textId="77777777" w:rsidTr="001F1EDF">
        <w:trPr>
          <w:trHeight w:val="680"/>
        </w:trPr>
        <w:tc>
          <w:tcPr>
            <w:tcW w:w="2506" w:type="dxa"/>
            <w:tcMar>
              <w:top w:w="0" w:type="dxa"/>
              <w:left w:w="0" w:type="dxa"/>
              <w:bottom w:w="0" w:type="dxa"/>
              <w:right w:w="0" w:type="dxa"/>
            </w:tcMar>
            <w:vAlign w:val="center"/>
          </w:tcPr>
          <w:p w14:paraId="739C57B3" w14:textId="3DEBB1D5" w:rsidR="004C3A64" w:rsidRPr="00163CA9" w:rsidRDefault="004C3A64" w:rsidP="004C3A64">
            <w:pPr>
              <w:pStyle w:val="-"/>
            </w:pPr>
            <w:r w:rsidRPr="00163CA9">
              <w:t>投資主管機關</w:t>
            </w:r>
          </w:p>
        </w:tc>
        <w:tc>
          <w:tcPr>
            <w:tcW w:w="6118" w:type="dxa"/>
            <w:tcMar>
              <w:top w:w="0" w:type="dxa"/>
              <w:left w:w="14" w:type="dxa"/>
              <w:bottom w:w="0" w:type="dxa"/>
              <w:right w:w="0" w:type="dxa"/>
            </w:tcMar>
            <w:vAlign w:val="center"/>
          </w:tcPr>
          <w:p w14:paraId="4FDD720D" w14:textId="4DE764CD" w:rsidR="004C3A64" w:rsidRPr="00163CA9" w:rsidRDefault="004C3A64" w:rsidP="004C3A64">
            <w:pPr>
              <w:pStyle w:val="-0"/>
            </w:pPr>
            <w:r w:rsidRPr="00163CA9">
              <w:t>Virginia Economic Development Partnership</w:t>
            </w:r>
            <w:r w:rsidRPr="00163CA9">
              <w:t>。</w:t>
            </w:r>
          </w:p>
        </w:tc>
      </w:tr>
      <w:tr w:rsidR="00163CA9" w:rsidRPr="00163CA9" w14:paraId="2A737518" w14:textId="77777777" w:rsidTr="001F1EDF">
        <w:trPr>
          <w:trHeight w:val="680"/>
        </w:trPr>
        <w:tc>
          <w:tcPr>
            <w:tcW w:w="8624" w:type="dxa"/>
            <w:gridSpan w:val="2"/>
            <w:tcMar>
              <w:top w:w="0" w:type="dxa"/>
              <w:left w:w="0" w:type="dxa"/>
              <w:bottom w:w="0" w:type="dxa"/>
              <w:right w:w="0" w:type="dxa"/>
            </w:tcMar>
            <w:vAlign w:val="center"/>
          </w:tcPr>
          <w:p w14:paraId="621DC09F" w14:textId="0CE3BF32" w:rsidR="004C3A64" w:rsidRPr="00163CA9" w:rsidRDefault="004C3A64" w:rsidP="004C3A64">
            <w:pPr>
              <w:pStyle w:val="aff2"/>
              <w:ind w:left="1772"/>
            </w:pPr>
            <w:r w:rsidRPr="00163CA9">
              <w:t>經　濟　概　況</w:t>
            </w:r>
          </w:p>
        </w:tc>
      </w:tr>
      <w:tr w:rsidR="00163CA9" w:rsidRPr="00163CA9" w14:paraId="2FCC03E3" w14:textId="77777777" w:rsidTr="001F1EDF">
        <w:trPr>
          <w:trHeight w:val="680"/>
        </w:trPr>
        <w:tc>
          <w:tcPr>
            <w:tcW w:w="2506" w:type="dxa"/>
            <w:tcMar>
              <w:top w:w="0" w:type="dxa"/>
              <w:left w:w="0" w:type="dxa"/>
              <w:bottom w:w="0" w:type="dxa"/>
              <w:right w:w="0" w:type="dxa"/>
            </w:tcMar>
            <w:vAlign w:val="center"/>
          </w:tcPr>
          <w:p w14:paraId="2A5FF1B0" w14:textId="34C04750" w:rsidR="004C3A64" w:rsidRPr="00163CA9" w:rsidRDefault="004C3A64" w:rsidP="004C3A64">
            <w:pPr>
              <w:pStyle w:val="-"/>
            </w:pPr>
            <w:r w:rsidRPr="00163CA9">
              <w:t>幣制</w:t>
            </w:r>
          </w:p>
        </w:tc>
        <w:tc>
          <w:tcPr>
            <w:tcW w:w="6118" w:type="dxa"/>
            <w:tcMar>
              <w:top w:w="0" w:type="dxa"/>
              <w:left w:w="14" w:type="dxa"/>
              <w:bottom w:w="0" w:type="dxa"/>
              <w:right w:w="0" w:type="dxa"/>
            </w:tcMar>
            <w:vAlign w:val="center"/>
          </w:tcPr>
          <w:p w14:paraId="3DC7A9DB" w14:textId="77C6F5D7" w:rsidR="004C3A64" w:rsidRPr="00163CA9" w:rsidRDefault="004C3A64" w:rsidP="004C3A64">
            <w:pPr>
              <w:pStyle w:val="-0"/>
            </w:pPr>
            <w:r w:rsidRPr="00163CA9">
              <w:t>美元。</w:t>
            </w:r>
          </w:p>
        </w:tc>
      </w:tr>
      <w:tr w:rsidR="00163CA9" w:rsidRPr="00163CA9" w14:paraId="5742EBBB" w14:textId="77777777" w:rsidTr="001F1EDF">
        <w:trPr>
          <w:trHeight w:val="680"/>
        </w:trPr>
        <w:tc>
          <w:tcPr>
            <w:tcW w:w="2506" w:type="dxa"/>
            <w:tcMar>
              <w:top w:w="0" w:type="dxa"/>
              <w:left w:w="0" w:type="dxa"/>
              <w:bottom w:w="0" w:type="dxa"/>
              <w:right w:w="0" w:type="dxa"/>
            </w:tcMar>
            <w:vAlign w:val="center"/>
          </w:tcPr>
          <w:p w14:paraId="40BDE053" w14:textId="6B65EC6D" w:rsidR="004C3A64" w:rsidRPr="00163CA9" w:rsidRDefault="004C3A64" w:rsidP="004C3A64">
            <w:pPr>
              <w:pStyle w:val="-"/>
            </w:pPr>
            <w:r w:rsidRPr="00163CA9">
              <w:rPr>
                <w:lang w:eastAsia="zh-TW"/>
              </w:rPr>
              <w:t>州</w:t>
            </w:r>
            <w:r w:rsidRPr="00163CA9">
              <w:t>生產毛額</w:t>
            </w:r>
          </w:p>
        </w:tc>
        <w:tc>
          <w:tcPr>
            <w:tcW w:w="6118" w:type="dxa"/>
            <w:tcMar>
              <w:top w:w="0" w:type="dxa"/>
              <w:left w:w="14" w:type="dxa"/>
              <w:bottom w:w="0" w:type="dxa"/>
              <w:right w:w="0" w:type="dxa"/>
            </w:tcMar>
            <w:vAlign w:val="center"/>
          </w:tcPr>
          <w:p w14:paraId="4F53A738" w14:textId="62339494" w:rsidR="004C3A64" w:rsidRPr="00163CA9" w:rsidRDefault="004C3A64" w:rsidP="004C3A64">
            <w:pPr>
              <w:pStyle w:val="-0"/>
            </w:pPr>
            <w:r w:rsidRPr="00163CA9">
              <w:rPr>
                <w:lang w:eastAsia="zh-TW"/>
              </w:rPr>
              <w:t>7,</w:t>
            </w:r>
            <w:r w:rsidRPr="00163CA9">
              <w:rPr>
                <w:rFonts w:hint="eastAsia"/>
                <w:lang w:eastAsia="zh-TW"/>
              </w:rPr>
              <w:t>984</w:t>
            </w:r>
            <w:r w:rsidRPr="00163CA9">
              <w:rPr>
                <w:lang w:eastAsia="zh-TW"/>
              </w:rPr>
              <w:t>億美元（</w:t>
            </w:r>
            <w:r w:rsidRPr="00163CA9">
              <w:rPr>
                <w:lang w:eastAsia="zh-TW"/>
              </w:rPr>
              <w:t>202</w:t>
            </w:r>
            <w:r w:rsidRPr="00163CA9">
              <w:rPr>
                <w:rFonts w:hint="eastAsia"/>
                <w:lang w:eastAsia="zh-TW"/>
              </w:rPr>
              <w:t>5</w:t>
            </w:r>
            <w:r w:rsidRPr="00163CA9">
              <w:rPr>
                <w:lang w:eastAsia="zh-TW"/>
              </w:rPr>
              <w:t>年）。</w:t>
            </w:r>
          </w:p>
        </w:tc>
      </w:tr>
      <w:tr w:rsidR="00163CA9" w:rsidRPr="00163CA9" w14:paraId="2688286A" w14:textId="77777777" w:rsidTr="001F1EDF">
        <w:trPr>
          <w:trHeight w:val="680"/>
        </w:trPr>
        <w:tc>
          <w:tcPr>
            <w:tcW w:w="2506" w:type="dxa"/>
            <w:tcMar>
              <w:top w:w="0" w:type="dxa"/>
              <w:left w:w="0" w:type="dxa"/>
              <w:bottom w:w="0" w:type="dxa"/>
              <w:right w:w="0" w:type="dxa"/>
            </w:tcMar>
            <w:vAlign w:val="center"/>
          </w:tcPr>
          <w:p w14:paraId="3D5A3D59" w14:textId="3F1743E3" w:rsidR="004C3A64" w:rsidRPr="00163CA9" w:rsidRDefault="004C3A64" w:rsidP="004C3A64">
            <w:pPr>
              <w:pStyle w:val="-"/>
            </w:pPr>
            <w:r w:rsidRPr="00163CA9">
              <w:t>經濟成長率</w:t>
            </w:r>
          </w:p>
        </w:tc>
        <w:tc>
          <w:tcPr>
            <w:tcW w:w="6118" w:type="dxa"/>
            <w:tcMar>
              <w:top w:w="0" w:type="dxa"/>
              <w:left w:w="14" w:type="dxa"/>
              <w:bottom w:w="0" w:type="dxa"/>
              <w:right w:w="0" w:type="dxa"/>
            </w:tcMar>
            <w:vAlign w:val="center"/>
          </w:tcPr>
          <w:p w14:paraId="49F0660F" w14:textId="44DE88A7" w:rsidR="004C3A64" w:rsidRPr="00163CA9" w:rsidRDefault="004C3A64" w:rsidP="004C3A64">
            <w:pPr>
              <w:pStyle w:val="-0"/>
            </w:pPr>
            <w:r w:rsidRPr="00163CA9">
              <w:rPr>
                <w:rFonts w:hint="eastAsia"/>
                <w:lang w:eastAsia="zh-TW"/>
              </w:rPr>
              <w:t>1</w:t>
            </w:r>
            <w:r w:rsidRPr="00163CA9">
              <w:rPr>
                <w:lang w:eastAsia="zh-TW"/>
              </w:rPr>
              <w:t>.</w:t>
            </w:r>
            <w:r w:rsidRPr="00163CA9">
              <w:rPr>
                <w:rFonts w:hint="eastAsia"/>
                <w:lang w:eastAsia="zh-TW"/>
              </w:rPr>
              <w:t>5</w:t>
            </w:r>
            <w:r w:rsidRPr="00163CA9">
              <w:rPr>
                <w:lang w:eastAsia="zh-TW"/>
              </w:rPr>
              <w:t>%</w:t>
            </w:r>
            <w:r w:rsidRPr="00163CA9">
              <w:rPr>
                <w:lang w:eastAsia="zh-TW"/>
              </w:rPr>
              <w:t>（</w:t>
            </w:r>
            <w:r w:rsidRPr="00163CA9">
              <w:rPr>
                <w:lang w:eastAsia="zh-TW"/>
              </w:rPr>
              <w:t>202</w:t>
            </w:r>
            <w:r w:rsidRPr="00163CA9">
              <w:rPr>
                <w:rFonts w:hint="eastAsia"/>
                <w:lang w:eastAsia="zh-TW"/>
              </w:rPr>
              <w:t>5</w:t>
            </w:r>
            <w:r w:rsidRPr="00163CA9">
              <w:rPr>
                <w:lang w:eastAsia="zh-TW"/>
              </w:rPr>
              <w:t>年）。</w:t>
            </w:r>
          </w:p>
        </w:tc>
      </w:tr>
      <w:tr w:rsidR="00163CA9" w:rsidRPr="00163CA9" w14:paraId="00FE8317" w14:textId="77777777" w:rsidTr="001F1EDF">
        <w:trPr>
          <w:trHeight w:val="680"/>
        </w:trPr>
        <w:tc>
          <w:tcPr>
            <w:tcW w:w="2506" w:type="dxa"/>
            <w:tcMar>
              <w:top w:w="0" w:type="dxa"/>
              <w:left w:w="0" w:type="dxa"/>
              <w:bottom w:w="0" w:type="dxa"/>
              <w:right w:w="0" w:type="dxa"/>
            </w:tcMar>
            <w:vAlign w:val="center"/>
          </w:tcPr>
          <w:p w14:paraId="5083319D" w14:textId="56ECBA66" w:rsidR="004C3A64" w:rsidRPr="00163CA9" w:rsidRDefault="004C3A64" w:rsidP="004C3A64">
            <w:pPr>
              <w:pStyle w:val="-"/>
            </w:pPr>
            <w:r w:rsidRPr="00163CA9">
              <w:t>平均國民所得</w:t>
            </w:r>
          </w:p>
        </w:tc>
        <w:tc>
          <w:tcPr>
            <w:tcW w:w="6118" w:type="dxa"/>
            <w:tcMar>
              <w:top w:w="0" w:type="dxa"/>
              <w:left w:w="14" w:type="dxa"/>
              <w:bottom w:w="0" w:type="dxa"/>
              <w:right w:w="0" w:type="dxa"/>
            </w:tcMar>
            <w:vAlign w:val="center"/>
          </w:tcPr>
          <w:p w14:paraId="54133C56" w14:textId="6C93F146" w:rsidR="004C3A64" w:rsidRPr="00163CA9" w:rsidRDefault="004C3A64" w:rsidP="004C3A64">
            <w:pPr>
              <w:pStyle w:val="-0"/>
            </w:pPr>
            <w:r w:rsidRPr="00163CA9">
              <w:rPr>
                <w:lang w:eastAsia="zh-TW"/>
              </w:rPr>
              <w:t>77,</w:t>
            </w:r>
            <w:r w:rsidRPr="00163CA9">
              <w:rPr>
                <w:rFonts w:hint="eastAsia"/>
                <w:lang w:eastAsia="zh-TW"/>
              </w:rPr>
              <w:t>300</w:t>
            </w:r>
            <w:r w:rsidRPr="00163CA9">
              <w:rPr>
                <w:lang w:eastAsia="zh-TW"/>
              </w:rPr>
              <w:t>美元（</w:t>
            </w:r>
            <w:r w:rsidRPr="00163CA9">
              <w:rPr>
                <w:lang w:eastAsia="zh-TW"/>
              </w:rPr>
              <w:t>202</w:t>
            </w:r>
            <w:r w:rsidRPr="00163CA9">
              <w:rPr>
                <w:rFonts w:hint="eastAsia"/>
                <w:lang w:eastAsia="zh-TW"/>
              </w:rPr>
              <w:t>5</w:t>
            </w:r>
            <w:r w:rsidRPr="00163CA9">
              <w:rPr>
                <w:lang w:eastAsia="zh-TW"/>
              </w:rPr>
              <w:t>年）。</w:t>
            </w:r>
          </w:p>
        </w:tc>
      </w:tr>
      <w:tr w:rsidR="00163CA9" w:rsidRPr="00163CA9" w14:paraId="26B44C41" w14:textId="77777777" w:rsidTr="001F1EDF">
        <w:trPr>
          <w:trHeight w:val="680"/>
        </w:trPr>
        <w:tc>
          <w:tcPr>
            <w:tcW w:w="2506" w:type="dxa"/>
            <w:tcMar>
              <w:top w:w="0" w:type="dxa"/>
              <w:left w:w="0" w:type="dxa"/>
              <w:bottom w:w="0" w:type="dxa"/>
              <w:right w:w="0" w:type="dxa"/>
            </w:tcMar>
            <w:vAlign w:val="center"/>
          </w:tcPr>
          <w:p w14:paraId="3EF7C6A6" w14:textId="07C7A752" w:rsidR="004C3A64" w:rsidRPr="00163CA9" w:rsidRDefault="004C3A64" w:rsidP="004C3A64">
            <w:pPr>
              <w:pStyle w:val="-"/>
            </w:pPr>
            <w:r w:rsidRPr="00163CA9">
              <w:rPr>
                <w:lang w:eastAsia="zh-TW"/>
              </w:rPr>
              <w:t>通貨膨脹率</w:t>
            </w:r>
          </w:p>
        </w:tc>
        <w:tc>
          <w:tcPr>
            <w:tcW w:w="6118" w:type="dxa"/>
            <w:tcMar>
              <w:top w:w="0" w:type="dxa"/>
              <w:left w:w="14" w:type="dxa"/>
              <w:bottom w:w="0" w:type="dxa"/>
              <w:right w:w="0" w:type="dxa"/>
            </w:tcMar>
            <w:vAlign w:val="center"/>
          </w:tcPr>
          <w:p w14:paraId="428C981C" w14:textId="3733FBE4" w:rsidR="004C3A64" w:rsidRPr="00163CA9" w:rsidRDefault="004C3A64" w:rsidP="004C3A64">
            <w:pPr>
              <w:pStyle w:val="-0"/>
            </w:pPr>
            <w:r w:rsidRPr="00163CA9">
              <w:rPr>
                <w:lang w:eastAsia="zh-TW"/>
              </w:rPr>
              <w:t>3.1%</w:t>
            </w:r>
            <w:r w:rsidRPr="00163CA9">
              <w:rPr>
                <w:lang w:eastAsia="zh-TW"/>
              </w:rPr>
              <w:t>（</w:t>
            </w:r>
            <w:r w:rsidRPr="00163CA9">
              <w:rPr>
                <w:lang w:eastAsia="zh-TW"/>
              </w:rPr>
              <w:t>2025</w:t>
            </w:r>
            <w:r w:rsidRPr="00163CA9">
              <w:rPr>
                <w:lang w:eastAsia="zh-TW"/>
              </w:rPr>
              <w:t>年</w:t>
            </w:r>
            <w:r w:rsidRPr="00163CA9">
              <w:rPr>
                <w:lang w:eastAsia="zh-TW"/>
              </w:rPr>
              <w:t>4</w:t>
            </w:r>
            <w:r w:rsidRPr="00163CA9">
              <w:rPr>
                <w:lang w:eastAsia="zh-TW"/>
              </w:rPr>
              <w:t>月）。</w:t>
            </w:r>
          </w:p>
        </w:tc>
      </w:tr>
      <w:tr w:rsidR="00163CA9" w:rsidRPr="00163CA9" w14:paraId="0A185E0B" w14:textId="77777777" w:rsidTr="001F1EDF">
        <w:trPr>
          <w:trHeight w:val="680"/>
        </w:trPr>
        <w:tc>
          <w:tcPr>
            <w:tcW w:w="2506" w:type="dxa"/>
            <w:tcMar>
              <w:top w:w="0" w:type="dxa"/>
              <w:left w:w="0" w:type="dxa"/>
              <w:bottom w:w="0" w:type="dxa"/>
              <w:right w:w="0" w:type="dxa"/>
            </w:tcMar>
            <w:vAlign w:val="center"/>
          </w:tcPr>
          <w:p w14:paraId="6DDE2A89" w14:textId="442A0A42" w:rsidR="004C3A64" w:rsidRPr="00163CA9" w:rsidRDefault="004C3A64" w:rsidP="004C3A64">
            <w:pPr>
              <w:pStyle w:val="-"/>
            </w:pPr>
            <w:r w:rsidRPr="00163CA9">
              <w:t>產值最高前五大產業</w:t>
            </w:r>
          </w:p>
        </w:tc>
        <w:tc>
          <w:tcPr>
            <w:tcW w:w="6118" w:type="dxa"/>
            <w:tcMar>
              <w:top w:w="0" w:type="dxa"/>
              <w:left w:w="14" w:type="dxa"/>
              <w:bottom w:w="0" w:type="dxa"/>
              <w:right w:w="0" w:type="dxa"/>
            </w:tcMar>
            <w:vAlign w:val="center"/>
          </w:tcPr>
          <w:p w14:paraId="7F12AA33" w14:textId="74595FA1" w:rsidR="004C3A64" w:rsidRPr="00163CA9" w:rsidRDefault="004C3A64" w:rsidP="004C3A64">
            <w:pPr>
              <w:pStyle w:val="-0"/>
              <w:rPr>
                <w:lang w:eastAsia="zh-TW"/>
              </w:rPr>
            </w:pPr>
            <w:r w:rsidRPr="00163CA9">
              <w:rPr>
                <w:rFonts w:hint="eastAsia"/>
                <w:lang w:eastAsia="zh-TW"/>
              </w:rPr>
              <w:t>專業及商業服務業、國防、資通訊科技、</w:t>
            </w:r>
            <w:r w:rsidRPr="00163CA9">
              <w:rPr>
                <w:lang w:eastAsia="zh-TW"/>
              </w:rPr>
              <w:t>物流及</w:t>
            </w:r>
            <w:r w:rsidRPr="00163CA9">
              <w:rPr>
                <w:rFonts w:hint="eastAsia"/>
                <w:lang w:eastAsia="zh-TW"/>
              </w:rPr>
              <w:t>食品加工及化工製造</w:t>
            </w:r>
            <w:r w:rsidRPr="00163CA9">
              <w:rPr>
                <w:lang w:eastAsia="zh-TW"/>
              </w:rPr>
              <w:t>等。</w:t>
            </w:r>
          </w:p>
        </w:tc>
      </w:tr>
      <w:tr w:rsidR="00163CA9" w:rsidRPr="00163CA9" w14:paraId="78BC679E" w14:textId="77777777" w:rsidTr="001F1EDF">
        <w:trPr>
          <w:trHeight w:val="680"/>
        </w:trPr>
        <w:tc>
          <w:tcPr>
            <w:tcW w:w="2506" w:type="dxa"/>
            <w:tcMar>
              <w:top w:w="0" w:type="dxa"/>
              <w:left w:w="0" w:type="dxa"/>
              <w:bottom w:w="0" w:type="dxa"/>
              <w:right w:w="0" w:type="dxa"/>
            </w:tcMar>
            <w:vAlign w:val="center"/>
          </w:tcPr>
          <w:p w14:paraId="63DC74AE" w14:textId="54B79DC2" w:rsidR="004C3A64" w:rsidRPr="00163CA9" w:rsidRDefault="004C3A64" w:rsidP="004C3A64">
            <w:pPr>
              <w:pStyle w:val="-"/>
            </w:pPr>
            <w:r w:rsidRPr="00163CA9">
              <w:t>出口總金額</w:t>
            </w:r>
          </w:p>
        </w:tc>
        <w:tc>
          <w:tcPr>
            <w:tcW w:w="6118" w:type="dxa"/>
            <w:tcMar>
              <w:top w:w="0" w:type="dxa"/>
              <w:left w:w="14" w:type="dxa"/>
              <w:bottom w:w="0" w:type="dxa"/>
              <w:right w:w="0" w:type="dxa"/>
            </w:tcMar>
            <w:vAlign w:val="center"/>
          </w:tcPr>
          <w:p w14:paraId="1B752941" w14:textId="2CCFFBCC" w:rsidR="004C3A64" w:rsidRPr="00163CA9" w:rsidRDefault="004C3A64" w:rsidP="004C3A64">
            <w:pPr>
              <w:pStyle w:val="-0"/>
            </w:pPr>
            <w:r w:rsidRPr="00163CA9">
              <w:rPr>
                <w:rFonts w:hint="eastAsia"/>
                <w:lang w:eastAsia="zh-TW"/>
              </w:rPr>
              <w:t>190</w:t>
            </w:r>
            <w:r w:rsidRPr="00163CA9">
              <w:rPr>
                <w:lang w:eastAsia="zh-TW"/>
              </w:rPr>
              <w:t>億美元（</w:t>
            </w:r>
            <w:r w:rsidRPr="00163CA9">
              <w:rPr>
                <w:lang w:eastAsia="zh-TW"/>
              </w:rPr>
              <w:t>202</w:t>
            </w:r>
            <w:r w:rsidRPr="00163CA9">
              <w:rPr>
                <w:rFonts w:hint="eastAsia"/>
                <w:lang w:eastAsia="zh-TW"/>
              </w:rPr>
              <w:t>5</w:t>
            </w:r>
            <w:r w:rsidRPr="00163CA9">
              <w:rPr>
                <w:lang w:eastAsia="zh-TW"/>
              </w:rPr>
              <w:t>年）。</w:t>
            </w:r>
          </w:p>
        </w:tc>
      </w:tr>
      <w:tr w:rsidR="00163CA9" w:rsidRPr="00163CA9" w14:paraId="61D33192" w14:textId="77777777" w:rsidTr="001F1EDF">
        <w:trPr>
          <w:trHeight w:val="680"/>
        </w:trPr>
        <w:tc>
          <w:tcPr>
            <w:tcW w:w="2506" w:type="dxa"/>
            <w:tcMar>
              <w:top w:w="0" w:type="dxa"/>
              <w:left w:w="0" w:type="dxa"/>
              <w:bottom w:w="0" w:type="dxa"/>
              <w:right w:w="0" w:type="dxa"/>
            </w:tcMar>
            <w:vAlign w:val="center"/>
          </w:tcPr>
          <w:p w14:paraId="6EE023C3" w14:textId="42C63B9F" w:rsidR="004C3A64" w:rsidRPr="00163CA9" w:rsidRDefault="004C3A64" w:rsidP="004C3A64">
            <w:pPr>
              <w:pStyle w:val="-"/>
            </w:pPr>
            <w:r w:rsidRPr="00163CA9">
              <w:t>主要出口產品</w:t>
            </w:r>
          </w:p>
        </w:tc>
        <w:tc>
          <w:tcPr>
            <w:tcW w:w="6118" w:type="dxa"/>
            <w:tcMar>
              <w:top w:w="0" w:type="dxa"/>
              <w:left w:w="14" w:type="dxa"/>
              <w:bottom w:w="0" w:type="dxa"/>
              <w:right w:w="0" w:type="dxa"/>
            </w:tcMar>
            <w:vAlign w:val="center"/>
          </w:tcPr>
          <w:p w14:paraId="27C8EA59" w14:textId="68A5B9CA" w:rsidR="004C3A64" w:rsidRPr="00163CA9" w:rsidRDefault="004C3A64" w:rsidP="004C3A64">
            <w:pPr>
              <w:pStyle w:val="-0"/>
              <w:rPr>
                <w:lang w:eastAsia="zh-TW"/>
              </w:rPr>
            </w:pPr>
            <w:r w:rsidRPr="00163CA9">
              <w:rPr>
                <w:rFonts w:hint="eastAsia"/>
                <w:lang w:eastAsia="zh-TW"/>
              </w:rPr>
              <w:t>化學產品、</w:t>
            </w:r>
            <w:r w:rsidRPr="00163CA9">
              <w:rPr>
                <w:lang w:eastAsia="zh-TW"/>
              </w:rPr>
              <w:t>電腦及電子產品</w:t>
            </w:r>
            <w:r w:rsidRPr="00163CA9">
              <w:rPr>
                <w:rFonts w:hint="eastAsia"/>
                <w:lang w:eastAsia="zh-TW"/>
              </w:rPr>
              <w:t>、運輸設備、礦產</w:t>
            </w:r>
            <w:r w:rsidRPr="00163CA9">
              <w:rPr>
                <w:lang w:eastAsia="zh-TW"/>
              </w:rPr>
              <w:t>、</w:t>
            </w:r>
            <w:r w:rsidRPr="00163CA9">
              <w:rPr>
                <w:rFonts w:hint="eastAsia"/>
                <w:lang w:eastAsia="zh-TW"/>
              </w:rPr>
              <w:t>機械產品</w:t>
            </w:r>
            <w:r w:rsidRPr="00163CA9">
              <w:rPr>
                <w:lang w:eastAsia="zh-TW"/>
              </w:rPr>
              <w:t>（</w:t>
            </w:r>
            <w:r w:rsidRPr="00163CA9">
              <w:rPr>
                <w:lang w:eastAsia="zh-TW"/>
              </w:rPr>
              <w:t>202</w:t>
            </w:r>
            <w:r w:rsidRPr="00163CA9">
              <w:rPr>
                <w:rFonts w:hint="eastAsia"/>
                <w:lang w:eastAsia="zh-TW"/>
              </w:rPr>
              <w:t>5</w:t>
            </w:r>
            <w:r w:rsidRPr="00163CA9">
              <w:rPr>
                <w:lang w:eastAsia="zh-TW"/>
              </w:rPr>
              <w:t>年）。</w:t>
            </w:r>
          </w:p>
        </w:tc>
      </w:tr>
      <w:tr w:rsidR="00163CA9" w:rsidRPr="00163CA9" w14:paraId="0E6114EA" w14:textId="77777777" w:rsidTr="001F1EDF">
        <w:trPr>
          <w:trHeight w:val="680"/>
        </w:trPr>
        <w:tc>
          <w:tcPr>
            <w:tcW w:w="2506" w:type="dxa"/>
            <w:tcMar>
              <w:top w:w="0" w:type="dxa"/>
              <w:left w:w="0" w:type="dxa"/>
              <w:bottom w:w="0" w:type="dxa"/>
              <w:right w:w="0" w:type="dxa"/>
            </w:tcMar>
            <w:vAlign w:val="center"/>
          </w:tcPr>
          <w:p w14:paraId="7E2194B0" w14:textId="464CF7C0" w:rsidR="004C3A64" w:rsidRPr="00163CA9" w:rsidRDefault="004C3A64" w:rsidP="004C3A64">
            <w:pPr>
              <w:pStyle w:val="-"/>
            </w:pPr>
            <w:r w:rsidRPr="00163CA9">
              <w:t>主要出口國家</w:t>
            </w:r>
          </w:p>
        </w:tc>
        <w:tc>
          <w:tcPr>
            <w:tcW w:w="6118" w:type="dxa"/>
            <w:tcMar>
              <w:top w:w="0" w:type="dxa"/>
              <w:left w:w="14" w:type="dxa"/>
              <w:bottom w:w="0" w:type="dxa"/>
              <w:right w:w="0" w:type="dxa"/>
            </w:tcMar>
            <w:vAlign w:val="center"/>
          </w:tcPr>
          <w:p w14:paraId="69521E4B" w14:textId="6D5FE59B" w:rsidR="004C3A64" w:rsidRPr="00163CA9" w:rsidRDefault="004C3A64" w:rsidP="004C3A64">
            <w:pPr>
              <w:pStyle w:val="-0"/>
              <w:rPr>
                <w:lang w:eastAsia="zh-TW"/>
              </w:rPr>
            </w:pPr>
            <w:r w:rsidRPr="00163CA9">
              <w:rPr>
                <w:lang w:eastAsia="zh-TW"/>
              </w:rPr>
              <w:t>加拿大、墨西哥、德國、印度、</w:t>
            </w:r>
            <w:r w:rsidRPr="00163CA9">
              <w:rPr>
                <w:rFonts w:hint="eastAsia"/>
                <w:lang w:eastAsia="zh-TW"/>
              </w:rPr>
              <w:t>南韓、</w:t>
            </w:r>
            <w:r w:rsidRPr="00163CA9">
              <w:rPr>
                <w:lang w:eastAsia="zh-TW"/>
              </w:rPr>
              <w:t>荷蘭</w:t>
            </w:r>
            <w:r w:rsidRPr="00163CA9">
              <w:rPr>
                <w:rFonts w:hint="eastAsia"/>
                <w:lang w:eastAsia="zh-TW"/>
              </w:rPr>
              <w:t>、</w:t>
            </w:r>
            <w:r w:rsidRPr="00163CA9">
              <w:rPr>
                <w:lang w:eastAsia="zh-TW"/>
              </w:rPr>
              <w:t>臺灣</w:t>
            </w:r>
            <w:r w:rsidRPr="00163CA9">
              <w:rPr>
                <w:rFonts w:hint="eastAsia"/>
                <w:lang w:eastAsia="zh-TW"/>
              </w:rPr>
              <w:t>、</w:t>
            </w:r>
            <w:r w:rsidRPr="00163CA9">
              <w:rPr>
                <w:lang w:eastAsia="zh-TW"/>
              </w:rPr>
              <w:t>中國大陸、比利時</w:t>
            </w:r>
            <w:r w:rsidRPr="00163CA9">
              <w:rPr>
                <w:rFonts w:hint="eastAsia"/>
                <w:lang w:eastAsia="zh-TW"/>
              </w:rPr>
              <w:t>、日本</w:t>
            </w:r>
            <w:r w:rsidRPr="00163CA9">
              <w:rPr>
                <w:lang w:eastAsia="zh-TW"/>
              </w:rPr>
              <w:t>、英國等，臺灣為第</w:t>
            </w:r>
            <w:r w:rsidRPr="00163CA9">
              <w:rPr>
                <w:rFonts w:hint="eastAsia"/>
                <w:lang w:eastAsia="zh-TW"/>
              </w:rPr>
              <w:t>7</w:t>
            </w:r>
            <w:r w:rsidRPr="00163CA9">
              <w:rPr>
                <w:lang w:eastAsia="zh-TW"/>
              </w:rPr>
              <w:t>大出口市場（</w:t>
            </w:r>
            <w:r w:rsidRPr="00163CA9">
              <w:rPr>
                <w:lang w:eastAsia="zh-TW"/>
              </w:rPr>
              <w:t>202</w:t>
            </w:r>
            <w:r w:rsidRPr="00163CA9">
              <w:rPr>
                <w:rFonts w:hint="eastAsia"/>
                <w:lang w:eastAsia="zh-TW"/>
              </w:rPr>
              <w:t>5</w:t>
            </w:r>
            <w:r w:rsidRPr="00163CA9">
              <w:rPr>
                <w:lang w:eastAsia="zh-TW"/>
              </w:rPr>
              <w:t>年）。</w:t>
            </w:r>
          </w:p>
        </w:tc>
      </w:tr>
      <w:tr w:rsidR="00163CA9" w:rsidRPr="00163CA9" w14:paraId="1DB8FD83" w14:textId="77777777" w:rsidTr="001F1EDF">
        <w:trPr>
          <w:trHeight w:val="680"/>
        </w:trPr>
        <w:tc>
          <w:tcPr>
            <w:tcW w:w="2506" w:type="dxa"/>
            <w:tcMar>
              <w:top w:w="0" w:type="dxa"/>
              <w:left w:w="0" w:type="dxa"/>
              <w:bottom w:w="0" w:type="dxa"/>
              <w:right w:w="0" w:type="dxa"/>
            </w:tcMar>
            <w:vAlign w:val="center"/>
          </w:tcPr>
          <w:p w14:paraId="3D6C1D8A" w14:textId="5E928A77" w:rsidR="004C3A64" w:rsidRPr="00163CA9" w:rsidRDefault="004C3A64" w:rsidP="004C3A64">
            <w:pPr>
              <w:pStyle w:val="-"/>
            </w:pPr>
            <w:r w:rsidRPr="00163CA9">
              <w:t>進口總金額</w:t>
            </w:r>
          </w:p>
        </w:tc>
        <w:tc>
          <w:tcPr>
            <w:tcW w:w="6118" w:type="dxa"/>
            <w:tcMar>
              <w:top w:w="0" w:type="dxa"/>
              <w:left w:w="14" w:type="dxa"/>
              <w:bottom w:w="0" w:type="dxa"/>
              <w:right w:w="0" w:type="dxa"/>
            </w:tcMar>
            <w:vAlign w:val="center"/>
          </w:tcPr>
          <w:p w14:paraId="77B60A60" w14:textId="5DD442AF" w:rsidR="004C3A64" w:rsidRPr="00163CA9" w:rsidRDefault="004C3A64" w:rsidP="004C3A64">
            <w:pPr>
              <w:pStyle w:val="-0"/>
            </w:pPr>
            <w:r w:rsidRPr="00163CA9">
              <w:rPr>
                <w:rFonts w:hint="eastAsia"/>
                <w:lang w:eastAsia="zh-TW"/>
              </w:rPr>
              <w:t>436.31</w:t>
            </w:r>
            <w:r w:rsidRPr="00163CA9">
              <w:rPr>
                <w:lang w:eastAsia="zh-TW"/>
              </w:rPr>
              <w:t>億美元（</w:t>
            </w:r>
            <w:r w:rsidRPr="00163CA9">
              <w:rPr>
                <w:lang w:eastAsia="zh-TW"/>
              </w:rPr>
              <w:t>202</w:t>
            </w:r>
            <w:r w:rsidRPr="00163CA9">
              <w:rPr>
                <w:rFonts w:hint="eastAsia"/>
                <w:lang w:eastAsia="zh-TW"/>
              </w:rPr>
              <w:t>5</w:t>
            </w:r>
            <w:r w:rsidRPr="00163CA9">
              <w:rPr>
                <w:lang w:eastAsia="zh-TW"/>
              </w:rPr>
              <w:t>年）。</w:t>
            </w:r>
          </w:p>
        </w:tc>
      </w:tr>
      <w:tr w:rsidR="00163CA9" w:rsidRPr="00163CA9" w14:paraId="49225083" w14:textId="77777777" w:rsidTr="001F1EDF">
        <w:trPr>
          <w:trHeight w:val="680"/>
        </w:trPr>
        <w:tc>
          <w:tcPr>
            <w:tcW w:w="2506" w:type="dxa"/>
            <w:tcMar>
              <w:top w:w="0" w:type="dxa"/>
              <w:left w:w="0" w:type="dxa"/>
              <w:bottom w:w="0" w:type="dxa"/>
              <w:right w:w="0" w:type="dxa"/>
            </w:tcMar>
            <w:vAlign w:val="center"/>
          </w:tcPr>
          <w:p w14:paraId="5CE24EFF" w14:textId="40ED7D65" w:rsidR="004C3A64" w:rsidRPr="00163CA9" w:rsidRDefault="004C3A64" w:rsidP="004C3A64">
            <w:pPr>
              <w:pStyle w:val="-"/>
              <w:pageBreakBefore/>
            </w:pPr>
            <w:r w:rsidRPr="00163CA9">
              <w:lastRenderedPageBreak/>
              <w:t>主要進口產品</w:t>
            </w:r>
          </w:p>
        </w:tc>
        <w:tc>
          <w:tcPr>
            <w:tcW w:w="6118" w:type="dxa"/>
            <w:tcMar>
              <w:top w:w="0" w:type="dxa"/>
              <w:left w:w="14" w:type="dxa"/>
              <w:bottom w:w="0" w:type="dxa"/>
              <w:right w:w="0" w:type="dxa"/>
            </w:tcMar>
            <w:vAlign w:val="center"/>
          </w:tcPr>
          <w:p w14:paraId="70FD869E" w14:textId="4E8606DB" w:rsidR="004C3A64" w:rsidRPr="00163CA9" w:rsidRDefault="004C3A64" w:rsidP="004C3A64">
            <w:pPr>
              <w:pStyle w:val="-0"/>
              <w:rPr>
                <w:lang w:eastAsia="zh-TW"/>
              </w:rPr>
            </w:pPr>
            <w:r w:rsidRPr="00163CA9">
              <w:rPr>
                <w:lang w:eastAsia="zh-TW"/>
              </w:rPr>
              <w:t>電腦及電子產品、運輸設備</w:t>
            </w:r>
            <w:r w:rsidRPr="00163CA9">
              <w:rPr>
                <w:rFonts w:hint="eastAsia"/>
                <w:lang w:eastAsia="zh-TW"/>
              </w:rPr>
              <w:t>、</w:t>
            </w:r>
            <w:r w:rsidRPr="00163CA9">
              <w:rPr>
                <w:lang w:eastAsia="zh-TW"/>
              </w:rPr>
              <w:t>機械產品</w:t>
            </w:r>
            <w:r w:rsidRPr="00163CA9">
              <w:rPr>
                <w:rFonts w:hint="eastAsia"/>
                <w:lang w:eastAsia="zh-TW"/>
              </w:rPr>
              <w:t>、</w:t>
            </w:r>
            <w:r w:rsidRPr="00163CA9">
              <w:rPr>
                <w:lang w:eastAsia="zh-TW"/>
              </w:rPr>
              <w:t>電子設備</w:t>
            </w:r>
            <w:r w:rsidRPr="00163CA9">
              <w:rPr>
                <w:rFonts w:hint="eastAsia"/>
                <w:lang w:eastAsia="zh-TW"/>
              </w:rPr>
              <w:t>及零組件</w:t>
            </w:r>
            <w:r w:rsidRPr="00163CA9">
              <w:rPr>
                <w:lang w:eastAsia="zh-TW"/>
              </w:rPr>
              <w:t>、</w:t>
            </w:r>
            <w:r w:rsidRPr="00163CA9">
              <w:rPr>
                <w:rFonts w:hint="eastAsia"/>
                <w:lang w:eastAsia="zh-TW"/>
              </w:rPr>
              <w:t>化學</w:t>
            </w:r>
            <w:r w:rsidRPr="00163CA9">
              <w:rPr>
                <w:lang w:eastAsia="zh-TW"/>
              </w:rPr>
              <w:t>製品（</w:t>
            </w:r>
            <w:r w:rsidRPr="00163CA9">
              <w:rPr>
                <w:lang w:eastAsia="zh-TW"/>
              </w:rPr>
              <w:t>202</w:t>
            </w:r>
            <w:r w:rsidRPr="00163CA9">
              <w:rPr>
                <w:rFonts w:hint="eastAsia"/>
                <w:lang w:eastAsia="zh-TW"/>
              </w:rPr>
              <w:t>5</w:t>
            </w:r>
            <w:r w:rsidRPr="00163CA9">
              <w:rPr>
                <w:lang w:eastAsia="zh-TW"/>
              </w:rPr>
              <w:t>年）。</w:t>
            </w:r>
          </w:p>
        </w:tc>
      </w:tr>
      <w:tr w:rsidR="00163CA9" w:rsidRPr="00163CA9" w14:paraId="597F617D" w14:textId="77777777" w:rsidTr="001F1EDF">
        <w:trPr>
          <w:trHeight w:val="680"/>
        </w:trPr>
        <w:tc>
          <w:tcPr>
            <w:tcW w:w="2506" w:type="dxa"/>
            <w:tcMar>
              <w:top w:w="0" w:type="dxa"/>
              <w:left w:w="0" w:type="dxa"/>
              <w:bottom w:w="0" w:type="dxa"/>
              <w:right w:w="0" w:type="dxa"/>
            </w:tcMar>
            <w:vAlign w:val="center"/>
          </w:tcPr>
          <w:p w14:paraId="447787D5" w14:textId="192C69C4" w:rsidR="004C3A64" w:rsidRPr="00163CA9" w:rsidRDefault="004C3A64" w:rsidP="004C3A64">
            <w:pPr>
              <w:pStyle w:val="-"/>
            </w:pPr>
            <w:r w:rsidRPr="00163CA9">
              <w:t>主要進口國家</w:t>
            </w:r>
          </w:p>
        </w:tc>
        <w:tc>
          <w:tcPr>
            <w:tcW w:w="6118" w:type="dxa"/>
            <w:tcMar>
              <w:top w:w="0" w:type="dxa"/>
              <w:left w:w="14" w:type="dxa"/>
              <w:bottom w:w="0" w:type="dxa"/>
              <w:right w:w="0" w:type="dxa"/>
            </w:tcMar>
            <w:vAlign w:val="center"/>
          </w:tcPr>
          <w:p w14:paraId="38A2D2D7" w14:textId="58337367" w:rsidR="004C3A64" w:rsidRPr="00163CA9" w:rsidRDefault="004C3A64" w:rsidP="004C3A64">
            <w:pPr>
              <w:pStyle w:val="-0"/>
              <w:rPr>
                <w:lang w:eastAsia="zh-TW"/>
              </w:rPr>
            </w:pPr>
            <w:r w:rsidRPr="00163CA9">
              <w:rPr>
                <w:lang w:eastAsia="zh-TW"/>
              </w:rPr>
              <w:t>墨西哥</w:t>
            </w:r>
            <w:r w:rsidRPr="00163CA9">
              <w:rPr>
                <w:rFonts w:hint="eastAsia"/>
                <w:lang w:eastAsia="zh-TW"/>
              </w:rPr>
              <w:t>、</w:t>
            </w:r>
            <w:r w:rsidRPr="00163CA9">
              <w:rPr>
                <w:lang w:eastAsia="zh-TW"/>
              </w:rPr>
              <w:t>中國大陸、加拿大、德國、英國、越南、日本、印度、義大利</w:t>
            </w:r>
            <w:r w:rsidRPr="00163CA9">
              <w:rPr>
                <w:rFonts w:hint="eastAsia"/>
                <w:lang w:eastAsia="zh-TW"/>
              </w:rPr>
              <w:t>、</w:t>
            </w:r>
            <w:r w:rsidRPr="00163CA9">
              <w:rPr>
                <w:lang w:eastAsia="zh-TW"/>
              </w:rPr>
              <w:t>馬來西亞</w:t>
            </w:r>
            <w:r w:rsidRPr="00163CA9">
              <w:rPr>
                <w:rFonts w:hint="eastAsia"/>
                <w:lang w:eastAsia="zh-TW"/>
              </w:rPr>
              <w:t>、</w:t>
            </w:r>
            <w:r w:rsidRPr="00163CA9">
              <w:rPr>
                <w:lang w:eastAsia="zh-TW"/>
              </w:rPr>
              <w:t>南韓</w:t>
            </w:r>
            <w:r w:rsidRPr="00163CA9">
              <w:rPr>
                <w:rFonts w:hint="eastAsia"/>
                <w:lang w:eastAsia="zh-TW"/>
              </w:rPr>
              <w:t>、</w:t>
            </w:r>
            <w:r w:rsidRPr="00163CA9">
              <w:rPr>
                <w:lang w:eastAsia="zh-TW"/>
              </w:rPr>
              <w:t>臺灣等，臺灣為第</w:t>
            </w:r>
            <w:r w:rsidRPr="00163CA9">
              <w:rPr>
                <w:lang w:eastAsia="zh-TW"/>
              </w:rPr>
              <w:t>1</w:t>
            </w:r>
            <w:r w:rsidRPr="00163CA9">
              <w:rPr>
                <w:rFonts w:hint="eastAsia"/>
                <w:lang w:eastAsia="zh-TW"/>
              </w:rPr>
              <w:t>2</w:t>
            </w:r>
            <w:r w:rsidRPr="00163CA9">
              <w:rPr>
                <w:lang w:eastAsia="zh-TW"/>
              </w:rPr>
              <w:t>大進口來源（</w:t>
            </w:r>
            <w:r w:rsidRPr="00163CA9">
              <w:rPr>
                <w:lang w:eastAsia="zh-TW"/>
              </w:rPr>
              <w:t>202</w:t>
            </w:r>
            <w:r w:rsidRPr="00163CA9">
              <w:rPr>
                <w:rFonts w:hint="eastAsia"/>
                <w:lang w:eastAsia="zh-TW"/>
              </w:rPr>
              <w:t>5</w:t>
            </w:r>
            <w:r w:rsidRPr="00163CA9">
              <w:rPr>
                <w:lang w:eastAsia="zh-TW"/>
              </w:rPr>
              <w:t>年）。</w:t>
            </w:r>
          </w:p>
        </w:tc>
      </w:tr>
    </w:tbl>
    <w:p w14:paraId="06CBDB05" w14:textId="77777777" w:rsidR="00C6251C" w:rsidRPr="00163CA9" w:rsidRDefault="00C6251C" w:rsidP="00C6251C">
      <w:pPr>
        <w:pStyle w:val="ae"/>
        <w:spacing w:before="514" w:after="771"/>
      </w:pPr>
      <w:r w:rsidRPr="00163CA9">
        <w:lastRenderedPageBreak/>
        <w:t>第壹章　自然人文環境</w:t>
      </w:r>
    </w:p>
    <w:p w14:paraId="559E03CA" w14:textId="77777777" w:rsidR="00C6251C" w:rsidRPr="00163CA9" w:rsidRDefault="00C6251C" w:rsidP="00C6251C">
      <w:pPr>
        <w:pStyle w:val="a5"/>
        <w:spacing w:before="257" w:after="257"/>
        <w:ind w:left="632" w:hanging="632"/>
      </w:pPr>
      <w:r w:rsidRPr="00163CA9">
        <w:t>一、自然環境</w:t>
      </w:r>
    </w:p>
    <w:p w14:paraId="2A044655" w14:textId="77777777" w:rsidR="00C6251C" w:rsidRPr="00163CA9" w:rsidRDefault="00C6251C" w:rsidP="00C6251C">
      <w:pPr>
        <w:pStyle w:val="af6"/>
        <w:ind w:left="945" w:hanging="709"/>
      </w:pPr>
      <w:r w:rsidRPr="00163CA9">
        <w:t>（一）維吉尼亞州位於美國東岸，東臨大西洋，北與華府及馬里蘭州為界，南與北卡及田納西兩州為界，西接西維吉尼亞州及肯他基州；面積</w:t>
      </w:r>
      <w:r w:rsidRPr="00163CA9">
        <w:t>110,862</w:t>
      </w:r>
      <w:r w:rsidRPr="00163CA9">
        <w:t>平方公里，居全美各州第</w:t>
      </w:r>
      <w:r w:rsidRPr="00163CA9">
        <w:t>36</w:t>
      </w:r>
      <w:r w:rsidRPr="00163CA9">
        <w:t>位。</w:t>
      </w:r>
    </w:p>
    <w:p w14:paraId="010AFE94" w14:textId="724053ED" w:rsidR="00C6251C" w:rsidRPr="00163CA9" w:rsidRDefault="00C6251C" w:rsidP="00C6251C">
      <w:pPr>
        <w:pStyle w:val="af6"/>
        <w:ind w:left="945" w:hanging="709"/>
      </w:pPr>
      <w:r w:rsidRPr="00163CA9">
        <w:t>（二）由於靠近大西洋，氣候多變化。年平均溫度在華氏</w:t>
      </w:r>
      <w:r w:rsidRPr="00163CA9">
        <w:t>53</w:t>
      </w:r>
      <w:r w:rsidRPr="00163CA9">
        <w:t>至</w:t>
      </w:r>
      <w:r w:rsidRPr="00163CA9">
        <w:t>59</w:t>
      </w:r>
      <w:r w:rsidRPr="00163CA9">
        <w:t>度之間。元月平均溫度</w:t>
      </w:r>
      <w:r w:rsidR="00362C43" w:rsidRPr="00163CA9">
        <w:t>華氏</w:t>
      </w:r>
      <w:r w:rsidR="00362C43" w:rsidRPr="00163CA9">
        <w:t>36</w:t>
      </w:r>
      <w:r w:rsidR="00362C43" w:rsidRPr="00163CA9">
        <w:t>度</w:t>
      </w:r>
      <w:r w:rsidRPr="00163CA9">
        <w:t>，七月</w:t>
      </w:r>
      <w:r w:rsidR="00362C43" w:rsidRPr="00163CA9">
        <w:t>華氏</w:t>
      </w:r>
      <w:r w:rsidR="00362C43" w:rsidRPr="00163CA9">
        <w:t>75</w:t>
      </w:r>
      <w:r w:rsidR="00362C43" w:rsidRPr="00163CA9">
        <w:t>度</w:t>
      </w:r>
      <w:r w:rsidRPr="00163CA9">
        <w:t>，年降雨（雪）量約</w:t>
      </w:r>
      <w:r w:rsidRPr="00163CA9">
        <w:t>109</w:t>
      </w:r>
      <w:r w:rsidRPr="00163CA9">
        <w:t>公分。</w:t>
      </w:r>
    </w:p>
    <w:p w14:paraId="1DD5231F" w14:textId="77777777" w:rsidR="00C6251C" w:rsidRPr="00163CA9" w:rsidRDefault="00C6251C" w:rsidP="00C6251C">
      <w:pPr>
        <w:pStyle w:val="a5"/>
        <w:spacing w:before="257" w:after="257"/>
        <w:ind w:left="632" w:hanging="632"/>
      </w:pPr>
      <w:r w:rsidRPr="00163CA9">
        <w:t>二、人文及社會環境</w:t>
      </w:r>
    </w:p>
    <w:p w14:paraId="062F8479" w14:textId="3E6712C8" w:rsidR="00C5759E" w:rsidRPr="00163CA9" w:rsidRDefault="00C5759E" w:rsidP="00C5759E">
      <w:pPr>
        <w:pStyle w:val="af6"/>
        <w:ind w:left="945" w:hanging="709"/>
      </w:pPr>
      <w:r w:rsidRPr="00163CA9">
        <w:t>（一）</w:t>
      </w:r>
      <w:r w:rsidR="004C3A64" w:rsidRPr="00163CA9">
        <w:t>202</w:t>
      </w:r>
      <w:r w:rsidR="004C3A64" w:rsidRPr="00163CA9">
        <w:rPr>
          <w:rFonts w:hint="eastAsia"/>
        </w:rPr>
        <w:t>5</w:t>
      </w:r>
      <w:r w:rsidR="004C3A64" w:rsidRPr="00163CA9">
        <w:t>年人口普查資料顯示維州人口組成，其中白人占</w:t>
      </w:r>
      <w:r w:rsidR="004C3A64" w:rsidRPr="00163CA9">
        <w:t>58.25%</w:t>
      </w:r>
      <w:r w:rsidR="004C3A64" w:rsidRPr="00163CA9">
        <w:t>、非裔占</w:t>
      </w:r>
      <w:r w:rsidR="004C3A64" w:rsidRPr="00163CA9">
        <w:t>18.63%</w:t>
      </w:r>
      <w:r w:rsidR="004C3A64" w:rsidRPr="00163CA9">
        <w:t>、亞裔占</w:t>
      </w:r>
      <w:r w:rsidR="004C3A64" w:rsidRPr="00163CA9">
        <w:t>7.61%</w:t>
      </w:r>
      <w:r w:rsidR="004C3A64" w:rsidRPr="00163CA9">
        <w:t>、其他</w:t>
      </w:r>
      <w:r w:rsidR="004C3A64" w:rsidRPr="00163CA9">
        <w:t>15.51%</w:t>
      </w:r>
      <w:r w:rsidR="004C3A64" w:rsidRPr="00163CA9">
        <w:t>。</w:t>
      </w:r>
    </w:p>
    <w:p w14:paraId="6C4A6E11" w14:textId="77777777" w:rsidR="00C6251C" w:rsidRPr="00163CA9" w:rsidRDefault="00C6251C" w:rsidP="00C6251C">
      <w:pPr>
        <w:pStyle w:val="af6"/>
        <w:ind w:left="945" w:hanging="709"/>
      </w:pPr>
      <w:r w:rsidRPr="00163CA9">
        <w:t>（二）英語為主要語言，</w:t>
      </w:r>
      <w:r w:rsidRPr="00163CA9">
        <w:t>74%</w:t>
      </w:r>
      <w:r w:rsidRPr="00163CA9">
        <w:t>為基督教新教徒（</w:t>
      </w:r>
      <w:r w:rsidRPr="00163CA9">
        <w:t>Protestant</w:t>
      </w:r>
      <w:r w:rsidRPr="00163CA9">
        <w:t>）。</w:t>
      </w:r>
    </w:p>
    <w:p w14:paraId="7E6D70CE" w14:textId="77777777" w:rsidR="00C6251C" w:rsidRPr="00163CA9" w:rsidRDefault="00C6251C" w:rsidP="00C6251C">
      <w:pPr>
        <w:pStyle w:val="af6"/>
        <w:ind w:left="945" w:hanging="709"/>
      </w:pPr>
      <w:r w:rsidRPr="00163CA9">
        <w:t>（三）首府</w:t>
      </w:r>
      <w:r w:rsidRPr="00163CA9">
        <w:t>Richmond</w:t>
      </w:r>
      <w:r w:rsidRPr="00163CA9">
        <w:t>，重要城市有維州北部之</w:t>
      </w:r>
      <w:r w:rsidRPr="00163CA9">
        <w:t>Alexandria</w:t>
      </w:r>
      <w:r w:rsidRPr="00163CA9">
        <w:t>、</w:t>
      </w:r>
      <w:r w:rsidRPr="00163CA9">
        <w:t>Arlington</w:t>
      </w:r>
      <w:r w:rsidRPr="00163CA9">
        <w:t>、</w:t>
      </w:r>
      <w:r w:rsidRPr="00163CA9">
        <w:t>Fairfax</w:t>
      </w:r>
      <w:r w:rsidRPr="00163CA9">
        <w:t>、</w:t>
      </w:r>
      <w:r w:rsidRPr="00163CA9">
        <w:t>Falls Church</w:t>
      </w:r>
      <w:r w:rsidRPr="00163CA9">
        <w:t>、維州中部之</w:t>
      </w:r>
      <w:r w:rsidRPr="00163CA9">
        <w:t>Norfolk</w:t>
      </w:r>
      <w:r w:rsidRPr="00163CA9">
        <w:t>、</w:t>
      </w:r>
      <w:r w:rsidRPr="00163CA9">
        <w:t>Roanoke</w:t>
      </w:r>
      <w:r w:rsidRPr="00163CA9">
        <w:t>及</w:t>
      </w:r>
      <w:r w:rsidRPr="00163CA9">
        <w:t>Blacksburg</w:t>
      </w:r>
      <w:r w:rsidRPr="00163CA9">
        <w:t>。</w:t>
      </w:r>
    </w:p>
    <w:p w14:paraId="478D8333" w14:textId="77777777" w:rsidR="00C6251C" w:rsidRPr="00163CA9" w:rsidRDefault="00C6251C" w:rsidP="00C6251C">
      <w:pPr>
        <w:pStyle w:val="a5"/>
        <w:spacing w:before="257" w:after="257"/>
        <w:ind w:left="632" w:hanging="632"/>
      </w:pPr>
      <w:r w:rsidRPr="00163CA9">
        <w:t>三、政治環境</w:t>
      </w:r>
    </w:p>
    <w:p w14:paraId="1AEF18D1" w14:textId="64E80D31" w:rsidR="00C6251C" w:rsidRPr="00163CA9" w:rsidRDefault="00C6251C" w:rsidP="00C6251C">
      <w:pPr>
        <w:pStyle w:val="aff8"/>
        <w:ind w:firstLine="472"/>
        <w:rPr>
          <w:lang w:eastAsia="zh-TW"/>
        </w:rPr>
      </w:pPr>
      <w:r w:rsidRPr="00163CA9">
        <w:rPr>
          <w:lang w:eastAsia="zh-TW"/>
        </w:rPr>
        <w:t>州長</w:t>
      </w:r>
      <w:r w:rsidRPr="00163CA9">
        <w:rPr>
          <w:lang w:eastAsia="zh-TW"/>
        </w:rPr>
        <w:t>4</w:t>
      </w:r>
      <w:r w:rsidRPr="00163CA9">
        <w:rPr>
          <w:lang w:eastAsia="zh-TW"/>
        </w:rPr>
        <w:t>年一任，不得連任。州議會由參眾兩院組成，參議員任期</w:t>
      </w:r>
      <w:r w:rsidRPr="00163CA9">
        <w:rPr>
          <w:lang w:eastAsia="zh-TW"/>
        </w:rPr>
        <w:t>4</w:t>
      </w:r>
      <w:r w:rsidRPr="00163CA9">
        <w:rPr>
          <w:lang w:eastAsia="zh-TW"/>
        </w:rPr>
        <w:t>年，眾議員任期兩年。</w:t>
      </w:r>
      <w:r w:rsidR="004C3A64" w:rsidRPr="00163CA9">
        <w:rPr>
          <w:lang w:eastAsia="zh-TW"/>
        </w:rPr>
        <w:t>現任州長為</w:t>
      </w:r>
      <w:r w:rsidR="004C3A64" w:rsidRPr="00163CA9">
        <w:rPr>
          <w:lang w:eastAsia="zh-TW"/>
        </w:rPr>
        <w:t> Abigail Spanberger</w:t>
      </w:r>
      <w:r w:rsidR="004C3A64" w:rsidRPr="00163CA9">
        <w:rPr>
          <w:lang w:eastAsia="zh-TW"/>
        </w:rPr>
        <w:t>，</w:t>
      </w:r>
      <w:r w:rsidR="004C3A64" w:rsidRPr="00163CA9">
        <w:rPr>
          <w:rFonts w:hint="eastAsia"/>
          <w:lang w:eastAsia="zh-TW"/>
        </w:rPr>
        <w:t>民主</w:t>
      </w:r>
      <w:r w:rsidR="004C3A64" w:rsidRPr="00163CA9">
        <w:rPr>
          <w:lang w:eastAsia="zh-TW"/>
        </w:rPr>
        <w:t>黨籍，於</w:t>
      </w:r>
      <w:r w:rsidR="004C3A64" w:rsidRPr="00163CA9">
        <w:rPr>
          <w:lang w:eastAsia="zh-TW"/>
        </w:rPr>
        <w:t>202</w:t>
      </w:r>
      <w:r w:rsidR="004C3A64" w:rsidRPr="00163CA9">
        <w:rPr>
          <w:rFonts w:hint="eastAsia"/>
          <w:lang w:eastAsia="zh-TW"/>
        </w:rPr>
        <w:t>6</w:t>
      </w:r>
      <w:r w:rsidR="004C3A64" w:rsidRPr="00163CA9">
        <w:rPr>
          <w:lang w:eastAsia="zh-TW"/>
        </w:rPr>
        <w:t>年元月上任，為維州第</w:t>
      </w:r>
      <w:r w:rsidR="004C3A64" w:rsidRPr="00163CA9">
        <w:rPr>
          <w:lang w:eastAsia="zh-TW"/>
        </w:rPr>
        <w:t>7</w:t>
      </w:r>
      <w:r w:rsidR="004C3A64" w:rsidRPr="00163CA9">
        <w:rPr>
          <w:rFonts w:hint="eastAsia"/>
          <w:lang w:eastAsia="zh-TW"/>
        </w:rPr>
        <w:t>5</w:t>
      </w:r>
      <w:r w:rsidR="004C3A64" w:rsidRPr="00163CA9">
        <w:rPr>
          <w:lang w:eastAsia="zh-TW"/>
        </w:rPr>
        <w:t>任州長。</w:t>
      </w:r>
    </w:p>
    <w:p w14:paraId="6197C2DF" w14:textId="77777777" w:rsidR="00C6251C" w:rsidRPr="00163CA9" w:rsidRDefault="00C6251C" w:rsidP="00C6251C">
      <w:pPr>
        <w:pStyle w:val="ae"/>
        <w:spacing w:before="514" w:after="771"/>
        <w:rPr>
          <w:lang w:eastAsia="zh-TW"/>
        </w:rPr>
      </w:pPr>
      <w:r w:rsidRPr="00163CA9">
        <w:rPr>
          <w:lang w:eastAsia="zh-TW"/>
        </w:rPr>
        <w:lastRenderedPageBreak/>
        <w:t>第貳章　經濟環境</w:t>
      </w:r>
    </w:p>
    <w:p w14:paraId="161BC0A7" w14:textId="77777777" w:rsidR="00C6251C" w:rsidRPr="00163CA9" w:rsidRDefault="00C6251C" w:rsidP="00C6251C">
      <w:pPr>
        <w:pStyle w:val="a5"/>
        <w:spacing w:before="257" w:after="257"/>
        <w:ind w:left="632" w:hanging="632"/>
      </w:pPr>
      <w:r w:rsidRPr="00163CA9">
        <w:t>一、經濟概況</w:t>
      </w:r>
    </w:p>
    <w:p w14:paraId="06D13932" w14:textId="77777777" w:rsidR="004C3A64" w:rsidRPr="00163CA9" w:rsidRDefault="004C3A64" w:rsidP="004C3A64">
      <w:pPr>
        <w:pStyle w:val="aff8"/>
        <w:ind w:firstLine="472"/>
        <w:rPr>
          <w:lang w:eastAsia="zh-TW"/>
        </w:rPr>
      </w:pPr>
      <w:r w:rsidRPr="00163CA9">
        <w:rPr>
          <w:lang w:eastAsia="zh-TW"/>
        </w:rPr>
        <w:t>維州</w:t>
      </w:r>
      <w:r w:rsidRPr="00163CA9">
        <w:rPr>
          <w:rFonts w:hint="eastAsia"/>
          <w:lang w:eastAsia="zh-TW"/>
        </w:rPr>
        <w:t>在</w:t>
      </w:r>
      <w:r w:rsidRPr="00163CA9">
        <w:rPr>
          <w:lang w:eastAsia="zh-TW"/>
        </w:rPr>
        <w:t>CNBC</w:t>
      </w:r>
      <w:r w:rsidRPr="00163CA9">
        <w:rPr>
          <w:rFonts w:hint="eastAsia"/>
          <w:lang w:eastAsia="zh-TW"/>
        </w:rPr>
        <w:t>2025</w:t>
      </w:r>
      <w:r w:rsidRPr="00163CA9">
        <w:rPr>
          <w:rFonts w:hint="eastAsia"/>
          <w:lang w:eastAsia="zh-TW"/>
        </w:rPr>
        <w:t>年</w:t>
      </w:r>
      <w:r w:rsidRPr="00163CA9">
        <w:rPr>
          <w:lang w:eastAsia="zh-TW"/>
        </w:rPr>
        <w:t>美國</w:t>
      </w:r>
      <w:r w:rsidRPr="00163CA9">
        <w:rPr>
          <w:rFonts w:hint="eastAsia"/>
          <w:lang w:eastAsia="zh-TW"/>
        </w:rPr>
        <w:t>最具商業競爭力</w:t>
      </w:r>
      <w:r w:rsidRPr="00163CA9">
        <w:rPr>
          <w:lang w:eastAsia="zh-TW"/>
        </w:rPr>
        <w:t>州</w:t>
      </w:r>
      <w:r w:rsidRPr="00163CA9">
        <w:rPr>
          <w:rFonts w:hint="eastAsia"/>
          <w:lang w:eastAsia="zh-TW"/>
        </w:rPr>
        <w:t>名列第四</w:t>
      </w:r>
      <w:r w:rsidRPr="00163CA9">
        <w:rPr>
          <w:lang w:eastAsia="zh-TW"/>
        </w:rPr>
        <w:t>，</w:t>
      </w:r>
      <w:r w:rsidRPr="00163CA9">
        <w:rPr>
          <w:rFonts w:hint="eastAsia"/>
          <w:lang w:eastAsia="zh-TW"/>
        </w:rPr>
        <w:t>教育排名仍為</w:t>
      </w:r>
      <w:r w:rsidRPr="00163CA9">
        <w:rPr>
          <w:lang w:eastAsia="zh-TW"/>
        </w:rPr>
        <w:t>全美</w:t>
      </w:r>
      <w:r w:rsidRPr="00163CA9">
        <w:rPr>
          <w:rFonts w:hint="eastAsia"/>
          <w:lang w:eastAsia="zh-TW"/>
        </w:rPr>
        <w:t>最高，擁有</w:t>
      </w:r>
      <w:r w:rsidRPr="00163CA9">
        <w:rPr>
          <w:lang w:eastAsia="zh-TW"/>
        </w:rPr>
        <w:t>最好之公立學校系統及完善基礎設施。過去</w:t>
      </w:r>
      <w:r w:rsidRPr="00163CA9">
        <w:rPr>
          <w:lang w:eastAsia="zh-TW"/>
        </w:rPr>
        <w:t>10</w:t>
      </w:r>
      <w:r w:rsidRPr="00163CA9">
        <w:rPr>
          <w:lang w:eastAsia="zh-TW"/>
        </w:rPr>
        <w:t>年中超過</w:t>
      </w:r>
      <w:r w:rsidRPr="00163CA9">
        <w:rPr>
          <w:lang w:eastAsia="zh-TW"/>
        </w:rPr>
        <w:t>500</w:t>
      </w:r>
      <w:r w:rsidRPr="00163CA9">
        <w:rPr>
          <w:lang w:eastAsia="zh-TW"/>
        </w:rPr>
        <w:t>家企業遷移或擴大在維州之總部辦公室，</w:t>
      </w:r>
      <w:r w:rsidRPr="00163CA9">
        <w:rPr>
          <w:lang w:eastAsia="zh-TW"/>
        </w:rPr>
        <w:t>202</w:t>
      </w:r>
      <w:r w:rsidRPr="00163CA9">
        <w:rPr>
          <w:rFonts w:hint="eastAsia"/>
          <w:lang w:eastAsia="zh-TW"/>
        </w:rPr>
        <w:t>5</w:t>
      </w:r>
      <w:r w:rsidRPr="00163CA9">
        <w:rPr>
          <w:lang w:eastAsia="zh-TW"/>
        </w:rPr>
        <w:t>年，維州擁有全美</w:t>
      </w:r>
      <w:r w:rsidRPr="00163CA9">
        <w:rPr>
          <w:rFonts w:hint="eastAsia"/>
          <w:lang w:eastAsia="zh-TW"/>
        </w:rPr>
        <w:t>24</w:t>
      </w:r>
      <w:r w:rsidRPr="00163CA9">
        <w:rPr>
          <w:rFonts w:hint="eastAsia"/>
          <w:lang w:eastAsia="zh-TW"/>
        </w:rPr>
        <w:t>間</w:t>
      </w:r>
      <w:r w:rsidRPr="00163CA9">
        <w:rPr>
          <w:lang w:eastAsia="zh-TW"/>
        </w:rPr>
        <w:t>財富</w:t>
      </w:r>
      <w:r w:rsidRPr="00163CA9">
        <w:rPr>
          <w:lang w:eastAsia="zh-TW"/>
        </w:rPr>
        <w:t>500</w:t>
      </w:r>
      <w:r w:rsidRPr="00163CA9">
        <w:rPr>
          <w:lang w:eastAsia="zh-TW"/>
        </w:rPr>
        <w:t>大企業總部及</w:t>
      </w:r>
      <w:r w:rsidRPr="00163CA9">
        <w:rPr>
          <w:rFonts w:hint="eastAsia"/>
          <w:lang w:eastAsia="zh-TW"/>
        </w:rPr>
        <w:t>39</w:t>
      </w:r>
      <w:r w:rsidRPr="00163CA9">
        <w:rPr>
          <w:rFonts w:hint="eastAsia"/>
          <w:lang w:eastAsia="zh-TW"/>
        </w:rPr>
        <w:t>間</w:t>
      </w:r>
      <w:r w:rsidRPr="00163CA9">
        <w:rPr>
          <w:lang w:eastAsia="zh-TW"/>
        </w:rPr>
        <w:t>財富</w:t>
      </w:r>
      <w:r w:rsidRPr="00163CA9">
        <w:rPr>
          <w:lang w:eastAsia="zh-TW"/>
        </w:rPr>
        <w:t>1000</w:t>
      </w:r>
      <w:r w:rsidRPr="00163CA9">
        <w:rPr>
          <w:lang w:eastAsia="zh-TW"/>
        </w:rPr>
        <w:t>強企業總部，共擁有超過</w:t>
      </w:r>
      <w:r w:rsidRPr="00163CA9">
        <w:rPr>
          <w:lang w:eastAsia="zh-TW"/>
        </w:rPr>
        <w:t>800</w:t>
      </w:r>
      <w:r w:rsidRPr="00163CA9">
        <w:rPr>
          <w:lang w:eastAsia="zh-TW"/>
        </w:rPr>
        <w:t>家企業總部，包含</w:t>
      </w:r>
      <w:r w:rsidRPr="00163CA9">
        <w:rPr>
          <w:rFonts w:hint="eastAsia"/>
          <w:lang w:eastAsia="zh-TW"/>
        </w:rPr>
        <w:t>資通訊科技</w:t>
      </w:r>
      <w:r w:rsidRPr="00163CA9">
        <w:rPr>
          <w:lang w:eastAsia="zh-TW"/>
        </w:rPr>
        <w:t>、國防、食品與飲料、金融、飯店及旅遊等產業。</w:t>
      </w:r>
    </w:p>
    <w:p w14:paraId="2AC4456A" w14:textId="77777777" w:rsidR="00C6251C" w:rsidRPr="00163CA9" w:rsidRDefault="00C6251C" w:rsidP="00C6251C">
      <w:pPr>
        <w:pStyle w:val="aff8"/>
        <w:ind w:firstLine="472"/>
        <w:rPr>
          <w:lang w:eastAsia="zh-TW"/>
        </w:rPr>
      </w:pPr>
      <w:r w:rsidRPr="00163CA9">
        <w:rPr>
          <w:lang w:eastAsia="zh-TW"/>
        </w:rPr>
        <w:t>維吉尼亞州位於美國東岸，東臨大西洋，北與華府及馬里蘭州為界，南與北卡及田納西兩州為界，西接西維吉尼亞州及肯他基州。維州有完善運輸系統，位於美大西洋沿岸中間位置，接近美國各主要市場，全美</w:t>
      </w:r>
      <w:r w:rsidRPr="00163CA9">
        <w:rPr>
          <w:lang w:eastAsia="zh-TW"/>
        </w:rPr>
        <w:t>43%</w:t>
      </w:r>
      <w:r w:rsidRPr="00163CA9">
        <w:rPr>
          <w:lang w:eastAsia="zh-TW"/>
        </w:rPr>
        <w:t>人口在該州</w:t>
      </w:r>
      <w:r w:rsidRPr="00163CA9">
        <w:rPr>
          <w:lang w:eastAsia="zh-TW"/>
        </w:rPr>
        <w:t>10</w:t>
      </w:r>
      <w:r w:rsidRPr="00163CA9">
        <w:rPr>
          <w:lang w:eastAsia="zh-TW"/>
        </w:rPr>
        <w:t>小時車程內。</w:t>
      </w:r>
    </w:p>
    <w:p w14:paraId="46A7CAB9" w14:textId="77777777" w:rsidR="00C6251C" w:rsidRPr="00163CA9" w:rsidRDefault="00C6251C" w:rsidP="00C6251C">
      <w:pPr>
        <w:pStyle w:val="a5"/>
        <w:spacing w:before="257" w:after="257"/>
        <w:ind w:left="632" w:hanging="632"/>
      </w:pPr>
      <w:r w:rsidRPr="00163CA9">
        <w:t>二、天然資源</w:t>
      </w:r>
    </w:p>
    <w:p w14:paraId="2E190588" w14:textId="77777777" w:rsidR="00C6251C" w:rsidRPr="00163CA9" w:rsidRDefault="00C6251C" w:rsidP="00C6251C">
      <w:pPr>
        <w:pStyle w:val="aff8"/>
        <w:ind w:firstLine="472"/>
        <w:rPr>
          <w:lang w:eastAsia="zh-TW"/>
        </w:rPr>
      </w:pPr>
      <w:r w:rsidRPr="00163CA9">
        <w:rPr>
          <w:lang w:eastAsia="zh-TW"/>
        </w:rPr>
        <w:t>森林、漁業、煤、砂石等。</w:t>
      </w:r>
    </w:p>
    <w:p w14:paraId="10F60295" w14:textId="77777777" w:rsidR="00C6251C" w:rsidRPr="00163CA9" w:rsidRDefault="00C6251C" w:rsidP="00C6251C">
      <w:pPr>
        <w:pStyle w:val="a5"/>
        <w:spacing w:before="257" w:after="257"/>
        <w:ind w:left="632" w:hanging="632"/>
      </w:pPr>
      <w:r w:rsidRPr="00163CA9">
        <w:t>三、產業概況</w:t>
      </w:r>
    </w:p>
    <w:p w14:paraId="4FF948DE" w14:textId="77777777" w:rsidR="00C5759E" w:rsidRPr="00163CA9" w:rsidRDefault="00C5759E" w:rsidP="00C5759E">
      <w:pPr>
        <w:pStyle w:val="af6"/>
        <w:ind w:left="945" w:hanging="709"/>
      </w:pPr>
      <w:r w:rsidRPr="00163CA9">
        <w:t>（一）再生能源</w:t>
      </w:r>
    </w:p>
    <w:p w14:paraId="296D4630" w14:textId="77777777" w:rsidR="00C5759E" w:rsidRPr="00163CA9" w:rsidRDefault="00C5759E" w:rsidP="00C5759E">
      <w:pPr>
        <w:pStyle w:val="af8"/>
        <w:ind w:left="945" w:firstLine="472"/>
        <w:rPr>
          <w:lang w:eastAsia="zh-TW"/>
        </w:rPr>
      </w:pPr>
      <w:r w:rsidRPr="00163CA9">
        <w:rPr>
          <w:lang w:eastAsia="zh-TW"/>
        </w:rPr>
        <w:t>2020</w:t>
      </w:r>
      <w:r w:rsidRPr="00163CA9">
        <w:rPr>
          <w:lang w:eastAsia="zh-TW"/>
        </w:rPr>
        <w:t>年維州頒布《維吉尼亞州清潔經濟法案》，支持離岸風電產業及相關供應鏈業務發展，該法案製定再生能源組合標準，並推動</w:t>
      </w:r>
      <w:r w:rsidRPr="00163CA9">
        <w:rPr>
          <w:lang w:eastAsia="zh-TW"/>
        </w:rPr>
        <w:t>2034</w:t>
      </w:r>
      <w:r w:rsidRPr="00163CA9">
        <w:rPr>
          <w:lang w:eastAsia="zh-TW"/>
        </w:rPr>
        <w:t>年發展</w:t>
      </w:r>
      <w:r w:rsidRPr="00163CA9">
        <w:rPr>
          <w:lang w:eastAsia="zh-TW"/>
        </w:rPr>
        <w:t>5.2 GW</w:t>
      </w:r>
      <w:r w:rsidRPr="00163CA9">
        <w:rPr>
          <w:lang w:eastAsia="zh-TW"/>
        </w:rPr>
        <w:t>之離岸風電。</w:t>
      </w:r>
    </w:p>
    <w:p w14:paraId="602A7B99" w14:textId="77777777" w:rsidR="00C5759E" w:rsidRPr="00163CA9" w:rsidRDefault="00C5759E" w:rsidP="00C5759E">
      <w:pPr>
        <w:pStyle w:val="af6"/>
        <w:ind w:left="945" w:hanging="709"/>
      </w:pPr>
      <w:r w:rsidRPr="00163CA9">
        <w:t>（二）總部中心</w:t>
      </w:r>
    </w:p>
    <w:p w14:paraId="58D48674" w14:textId="49962CC2" w:rsidR="00C5759E" w:rsidRPr="00163CA9" w:rsidRDefault="004C3A64" w:rsidP="00C5759E">
      <w:pPr>
        <w:pStyle w:val="af8"/>
        <w:ind w:left="945" w:firstLine="472"/>
        <w:rPr>
          <w:lang w:eastAsia="zh-TW"/>
        </w:rPr>
      </w:pPr>
      <w:r w:rsidRPr="00163CA9">
        <w:rPr>
          <w:lang w:eastAsia="zh-TW"/>
        </w:rPr>
        <w:t>過去</w:t>
      </w:r>
      <w:r w:rsidRPr="00163CA9">
        <w:rPr>
          <w:lang w:eastAsia="zh-TW"/>
        </w:rPr>
        <w:t>10</w:t>
      </w:r>
      <w:r w:rsidRPr="00163CA9">
        <w:rPr>
          <w:lang w:eastAsia="zh-TW"/>
        </w:rPr>
        <w:t>年中超過</w:t>
      </w:r>
      <w:r w:rsidRPr="00163CA9">
        <w:rPr>
          <w:lang w:eastAsia="zh-TW"/>
        </w:rPr>
        <w:t>500</w:t>
      </w:r>
      <w:r w:rsidRPr="00163CA9">
        <w:rPr>
          <w:lang w:eastAsia="zh-TW"/>
        </w:rPr>
        <w:t>家企業遷移或擴大在維州之總部辦公室，</w:t>
      </w:r>
      <w:r w:rsidRPr="00163CA9">
        <w:rPr>
          <w:lang w:eastAsia="zh-TW"/>
        </w:rPr>
        <w:t>202</w:t>
      </w:r>
      <w:r w:rsidRPr="00163CA9">
        <w:rPr>
          <w:rFonts w:hint="eastAsia"/>
          <w:lang w:eastAsia="zh-TW"/>
        </w:rPr>
        <w:t>5</w:t>
      </w:r>
      <w:r w:rsidRPr="00163CA9">
        <w:rPr>
          <w:lang w:eastAsia="zh-TW"/>
        </w:rPr>
        <w:t>年，維州擁有全美</w:t>
      </w:r>
      <w:r w:rsidRPr="00163CA9">
        <w:rPr>
          <w:rFonts w:hint="eastAsia"/>
          <w:lang w:eastAsia="zh-TW"/>
        </w:rPr>
        <w:t>24</w:t>
      </w:r>
      <w:r w:rsidRPr="00163CA9">
        <w:rPr>
          <w:rFonts w:hint="eastAsia"/>
          <w:lang w:eastAsia="zh-TW"/>
        </w:rPr>
        <w:t>間</w:t>
      </w:r>
      <w:r w:rsidRPr="00163CA9">
        <w:rPr>
          <w:lang w:eastAsia="zh-TW"/>
        </w:rPr>
        <w:t>財富</w:t>
      </w:r>
      <w:r w:rsidRPr="00163CA9">
        <w:rPr>
          <w:lang w:eastAsia="zh-TW"/>
        </w:rPr>
        <w:t>500</w:t>
      </w:r>
      <w:r w:rsidRPr="00163CA9">
        <w:rPr>
          <w:lang w:eastAsia="zh-TW"/>
        </w:rPr>
        <w:t>大企業總部及</w:t>
      </w:r>
      <w:r w:rsidRPr="00163CA9">
        <w:rPr>
          <w:rFonts w:hint="eastAsia"/>
          <w:lang w:eastAsia="zh-TW"/>
        </w:rPr>
        <w:t>39</w:t>
      </w:r>
      <w:r w:rsidRPr="00163CA9">
        <w:rPr>
          <w:rFonts w:hint="eastAsia"/>
          <w:lang w:eastAsia="zh-TW"/>
        </w:rPr>
        <w:t>間</w:t>
      </w:r>
      <w:r w:rsidRPr="00163CA9">
        <w:rPr>
          <w:lang w:eastAsia="zh-TW"/>
        </w:rPr>
        <w:t>財富</w:t>
      </w:r>
      <w:r w:rsidRPr="00163CA9">
        <w:rPr>
          <w:lang w:eastAsia="zh-TW"/>
        </w:rPr>
        <w:t>1000</w:t>
      </w:r>
      <w:r w:rsidRPr="00163CA9">
        <w:rPr>
          <w:lang w:eastAsia="zh-TW"/>
        </w:rPr>
        <w:t>強企業總部，</w:t>
      </w:r>
      <w:r w:rsidRPr="00163CA9">
        <w:rPr>
          <w:lang w:eastAsia="zh-TW"/>
        </w:rPr>
        <w:lastRenderedPageBreak/>
        <w:t>共擁有超過</w:t>
      </w:r>
      <w:r w:rsidRPr="00163CA9">
        <w:rPr>
          <w:lang w:eastAsia="zh-TW"/>
        </w:rPr>
        <w:t>800</w:t>
      </w:r>
      <w:r w:rsidRPr="00163CA9">
        <w:rPr>
          <w:lang w:eastAsia="zh-TW"/>
        </w:rPr>
        <w:t>家企業總部，包含</w:t>
      </w:r>
      <w:r w:rsidRPr="00163CA9">
        <w:rPr>
          <w:rFonts w:hint="eastAsia"/>
          <w:lang w:eastAsia="zh-TW"/>
        </w:rPr>
        <w:t>資通訊科技</w:t>
      </w:r>
      <w:r w:rsidRPr="00163CA9">
        <w:rPr>
          <w:lang w:eastAsia="zh-TW"/>
        </w:rPr>
        <w:t>、國防、食品與飲料、金融、飯店及旅遊等產業。</w:t>
      </w:r>
    </w:p>
    <w:p w14:paraId="6C37033A" w14:textId="77777777" w:rsidR="00C5759E" w:rsidRPr="00163CA9" w:rsidRDefault="00C5759E" w:rsidP="00C5759E">
      <w:pPr>
        <w:pStyle w:val="af6"/>
        <w:ind w:left="945" w:hanging="709"/>
      </w:pPr>
      <w:r w:rsidRPr="00163CA9">
        <w:t>（三）食品及飲料加工業</w:t>
      </w:r>
    </w:p>
    <w:p w14:paraId="1583C847" w14:textId="77777777" w:rsidR="00C5759E" w:rsidRPr="00163CA9" w:rsidRDefault="00C5759E" w:rsidP="00C5759E">
      <w:pPr>
        <w:pStyle w:val="af8"/>
        <w:ind w:left="945" w:firstLine="472"/>
        <w:rPr>
          <w:lang w:eastAsia="zh-TW"/>
        </w:rPr>
      </w:pPr>
      <w:r w:rsidRPr="00163CA9">
        <w:rPr>
          <w:lang w:eastAsia="zh-TW"/>
        </w:rPr>
        <w:t>為維州製造業第</w:t>
      </w:r>
      <w:r w:rsidRPr="00163CA9">
        <w:rPr>
          <w:lang w:eastAsia="zh-TW"/>
        </w:rPr>
        <w:t>2</w:t>
      </w:r>
      <w:r w:rsidRPr="00163CA9">
        <w:rPr>
          <w:lang w:eastAsia="zh-TW"/>
        </w:rPr>
        <w:t>大部門，僱用超過</w:t>
      </w:r>
      <w:r w:rsidRPr="00163CA9">
        <w:rPr>
          <w:lang w:eastAsia="zh-TW"/>
        </w:rPr>
        <w:t>4</w:t>
      </w:r>
      <w:r w:rsidRPr="00163CA9">
        <w:rPr>
          <w:lang w:eastAsia="zh-TW"/>
        </w:rPr>
        <w:t>萬</w:t>
      </w:r>
      <w:r w:rsidRPr="00163CA9">
        <w:rPr>
          <w:lang w:eastAsia="zh-TW"/>
        </w:rPr>
        <w:t>2,000</w:t>
      </w:r>
      <w:r w:rsidRPr="00163CA9">
        <w:rPr>
          <w:lang w:eastAsia="zh-TW"/>
        </w:rPr>
        <w:t>名勞工，占維州總就業人數</w:t>
      </w:r>
      <w:r w:rsidRPr="00163CA9">
        <w:rPr>
          <w:lang w:eastAsia="zh-TW"/>
        </w:rPr>
        <w:t>17%</w:t>
      </w:r>
      <w:r w:rsidRPr="00163CA9">
        <w:rPr>
          <w:lang w:eastAsia="zh-TW"/>
        </w:rPr>
        <w:t>。主要廠商有</w:t>
      </w:r>
      <w:r w:rsidRPr="00163CA9">
        <w:rPr>
          <w:lang w:eastAsia="zh-TW"/>
        </w:rPr>
        <w:t>Gatorade</w:t>
      </w:r>
      <w:r w:rsidRPr="00163CA9">
        <w:rPr>
          <w:lang w:eastAsia="zh-TW"/>
        </w:rPr>
        <w:t>、</w:t>
      </w:r>
      <w:r w:rsidRPr="00163CA9">
        <w:rPr>
          <w:lang w:eastAsia="zh-TW"/>
        </w:rPr>
        <w:t>Hershey</w:t>
      </w:r>
      <w:r w:rsidRPr="00163CA9">
        <w:rPr>
          <w:lang w:eastAsia="zh-TW"/>
        </w:rPr>
        <w:t>、</w:t>
      </w:r>
      <w:r w:rsidRPr="00163CA9">
        <w:rPr>
          <w:lang w:eastAsia="zh-TW"/>
        </w:rPr>
        <w:t>Sabra</w:t>
      </w:r>
      <w:r w:rsidRPr="00163CA9">
        <w:rPr>
          <w:lang w:eastAsia="zh-TW"/>
        </w:rPr>
        <w:t>、</w:t>
      </w:r>
      <w:r w:rsidRPr="00163CA9">
        <w:rPr>
          <w:lang w:eastAsia="zh-TW"/>
        </w:rPr>
        <w:t>Stone Brewing</w:t>
      </w:r>
      <w:r w:rsidRPr="00163CA9">
        <w:rPr>
          <w:lang w:eastAsia="zh-TW"/>
        </w:rPr>
        <w:t>、</w:t>
      </w:r>
      <w:r w:rsidRPr="00163CA9">
        <w:rPr>
          <w:lang w:eastAsia="zh-TW"/>
        </w:rPr>
        <w:t>Lipton</w:t>
      </w:r>
      <w:r w:rsidRPr="00163CA9">
        <w:rPr>
          <w:lang w:eastAsia="zh-TW"/>
        </w:rPr>
        <w:t>、</w:t>
      </w:r>
      <w:r w:rsidRPr="00163CA9">
        <w:rPr>
          <w:lang w:eastAsia="zh-TW"/>
        </w:rPr>
        <w:t>Mondelez</w:t>
      </w:r>
      <w:r w:rsidRPr="00163CA9">
        <w:rPr>
          <w:lang w:eastAsia="zh-TW"/>
        </w:rPr>
        <w:t>、</w:t>
      </w:r>
      <w:r w:rsidRPr="00163CA9">
        <w:rPr>
          <w:lang w:eastAsia="zh-TW"/>
        </w:rPr>
        <w:t>Monogram Food Solution</w:t>
      </w:r>
      <w:r w:rsidRPr="00163CA9">
        <w:rPr>
          <w:lang w:eastAsia="zh-TW"/>
        </w:rPr>
        <w:t>、</w:t>
      </w:r>
      <w:r w:rsidRPr="00163CA9">
        <w:rPr>
          <w:lang w:eastAsia="zh-TW"/>
        </w:rPr>
        <w:t>Perdue</w:t>
      </w:r>
      <w:r w:rsidRPr="00163CA9">
        <w:rPr>
          <w:lang w:eastAsia="zh-TW"/>
        </w:rPr>
        <w:t>、</w:t>
      </w:r>
      <w:r w:rsidRPr="00163CA9">
        <w:rPr>
          <w:lang w:eastAsia="zh-TW"/>
        </w:rPr>
        <w:t>Smothfield</w:t>
      </w:r>
      <w:r w:rsidRPr="00163CA9">
        <w:rPr>
          <w:lang w:eastAsia="zh-TW"/>
        </w:rPr>
        <w:t>及</w:t>
      </w:r>
      <w:r w:rsidRPr="00163CA9">
        <w:rPr>
          <w:lang w:eastAsia="zh-TW"/>
        </w:rPr>
        <w:t>MillerCoors</w:t>
      </w:r>
      <w:r w:rsidRPr="00163CA9">
        <w:rPr>
          <w:lang w:eastAsia="zh-TW"/>
        </w:rPr>
        <w:t>等。</w:t>
      </w:r>
    </w:p>
    <w:p w14:paraId="7BA6F72C" w14:textId="77777777" w:rsidR="00C5759E" w:rsidRPr="00163CA9" w:rsidRDefault="00C5759E" w:rsidP="00C5759E">
      <w:pPr>
        <w:pStyle w:val="af6"/>
        <w:ind w:left="945" w:hanging="709"/>
      </w:pPr>
      <w:r w:rsidRPr="00163CA9">
        <w:t>（四）資訊科技</w:t>
      </w:r>
    </w:p>
    <w:p w14:paraId="4F6559B4" w14:textId="77777777" w:rsidR="00C5759E" w:rsidRPr="00163CA9" w:rsidRDefault="00C5759E" w:rsidP="00C5759E">
      <w:pPr>
        <w:pStyle w:val="af8"/>
        <w:ind w:left="945" w:firstLine="472"/>
        <w:rPr>
          <w:lang w:eastAsia="zh-TW"/>
        </w:rPr>
      </w:pPr>
      <w:r w:rsidRPr="00163CA9">
        <w:rPr>
          <w:lang w:eastAsia="zh-TW"/>
        </w:rPr>
        <w:t>維州從事資訊科技產業人口密度為全美第</w:t>
      </w:r>
      <w:r w:rsidRPr="00163CA9">
        <w:rPr>
          <w:lang w:eastAsia="zh-TW"/>
        </w:rPr>
        <w:t>3</w:t>
      </w:r>
      <w:r w:rsidRPr="00163CA9">
        <w:rPr>
          <w:lang w:eastAsia="zh-TW"/>
        </w:rPr>
        <w:t>，提供近</w:t>
      </w:r>
      <w:r w:rsidRPr="00163CA9">
        <w:rPr>
          <w:lang w:eastAsia="zh-TW"/>
        </w:rPr>
        <w:t>18</w:t>
      </w:r>
      <w:r w:rsidRPr="00163CA9">
        <w:rPr>
          <w:lang w:eastAsia="zh-TW"/>
        </w:rPr>
        <w:t>萬個工作機會（每</w:t>
      </w:r>
      <w:r w:rsidRPr="00163CA9">
        <w:rPr>
          <w:lang w:eastAsia="zh-TW"/>
        </w:rPr>
        <w:t>10</w:t>
      </w:r>
      <w:r w:rsidRPr="00163CA9">
        <w:rPr>
          <w:lang w:eastAsia="zh-TW"/>
        </w:rPr>
        <w:t>位受僱人員即有</w:t>
      </w:r>
      <w:r w:rsidRPr="00163CA9">
        <w:rPr>
          <w:lang w:eastAsia="zh-TW"/>
        </w:rPr>
        <w:t>1</w:t>
      </w:r>
      <w:r w:rsidRPr="00163CA9">
        <w:rPr>
          <w:lang w:eastAsia="zh-TW"/>
        </w:rPr>
        <w:t>名從事資訊科技產業），主要強勢領域包括網路安全、數據中心及軟體開發等；維州以其網路安全人才聞名，該州有近</w:t>
      </w:r>
      <w:r w:rsidRPr="00163CA9">
        <w:rPr>
          <w:lang w:eastAsia="zh-TW"/>
        </w:rPr>
        <w:t>1</w:t>
      </w:r>
      <w:r w:rsidRPr="00163CA9">
        <w:rPr>
          <w:lang w:eastAsia="zh-TW"/>
        </w:rPr>
        <w:t>萬</w:t>
      </w:r>
      <w:r w:rsidRPr="00163CA9">
        <w:rPr>
          <w:lang w:eastAsia="zh-TW"/>
        </w:rPr>
        <w:t>1,000</w:t>
      </w:r>
      <w:r w:rsidRPr="00163CA9">
        <w:rPr>
          <w:lang w:eastAsia="zh-TW"/>
        </w:rPr>
        <w:t>名資訊安全分析師，且有近</w:t>
      </w:r>
      <w:r w:rsidRPr="00163CA9">
        <w:rPr>
          <w:lang w:eastAsia="zh-TW"/>
        </w:rPr>
        <w:t>7</w:t>
      </w:r>
      <w:r w:rsidRPr="00163CA9">
        <w:rPr>
          <w:lang w:eastAsia="zh-TW"/>
        </w:rPr>
        <w:t>萬名之網際網路之人才庫。主要廠商包含亞馬遜、</w:t>
      </w:r>
      <w:r w:rsidRPr="00163CA9">
        <w:rPr>
          <w:lang w:eastAsia="zh-TW"/>
        </w:rPr>
        <w:t>IBM</w:t>
      </w:r>
      <w:r w:rsidRPr="00163CA9">
        <w:rPr>
          <w:lang w:eastAsia="zh-TW"/>
        </w:rPr>
        <w:t>、</w:t>
      </w:r>
      <w:r w:rsidRPr="00163CA9">
        <w:rPr>
          <w:lang w:eastAsia="zh-TW"/>
        </w:rPr>
        <w:t>Micron Technology</w:t>
      </w:r>
      <w:r w:rsidRPr="00163CA9">
        <w:rPr>
          <w:lang w:eastAsia="zh-TW"/>
        </w:rPr>
        <w:t>、</w:t>
      </w:r>
      <w:r w:rsidRPr="00163CA9">
        <w:rPr>
          <w:lang w:eastAsia="zh-TW"/>
        </w:rPr>
        <w:t>General Dynamics</w:t>
      </w:r>
      <w:r w:rsidRPr="00163CA9">
        <w:rPr>
          <w:lang w:eastAsia="zh-TW"/>
        </w:rPr>
        <w:t>等國際大廠。</w:t>
      </w:r>
    </w:p>
    <w:p w14:paraId="7E2F3EDB" w14:textId="77777777" w:rsidR="00C5759E" w:rsidRPr="00163CA9" w:rsidRDefault="00C5759E" w:rsidP="00C5759E">
      <w:pPr>
        <w:pStyle w:val="af6"/>
        <w:ind w:left="945" w:hanging="709"/>
      </w:pPr>
      <w:r w:rsidRPr="00163CA9">
        <w:t>（五）生命科學</w:t>
      </w:r>
    </w:p>
    <w:p w14:paraId="758B4A0C" w14:textId="46240A55" w:rsidR="00C5759E" w:rsidRPr="00163CA9" w:rsidRDefault="00C5759E" w:rsidP="00C5759E">
      <w:pPr>
        <w:pStyle w:val="af8"/>
        <w:ind w:left="945" w:firstLine="472"/>
        <w:rPr>
          <w:lang w:eastAsia="zh-TW"/>
        </w:rPr>
      </w:pPr>
      <w:r w:rsidRPr="00163CA9">
        <w:rPr>
          <w:lang w:eastAsia="zh-TW"/>
        </w:rPr>
        <w:t>約有</w:t>
      </w:r>
      <w:r w:rsidRPr="00163CA9">
        <w:rPr>
          <w:lang w:eastAsia="zh-TW"/>
        </w:rPr>
        <w:t>1,000</w:t>
      </w:r>
      <w:r w:rsidRPr="00163CA9">
        <w:rPr>
          <w:lang w:eastAsia="zh-TW"/>
        </w:rPr>
        <w:t>家廠商，提供</w:t>
      </w:r>
      <w:r w:rsidRPr="00163CA9">
        <w:rPr>
          <w:lang w:eastAsia="zh-TW"/>
        </w:rPr>
        <w:t>2.5</w:t>
      </w:r>
      <w:r w:rsidRPr="00163CA9">
        <w:rPr>
          <w:lang w:eastAsia="zh-TW"/>
        </w:rPr>
        <w:t>萬個工作機會，主要範疇包含生科產品銷售（</w:t>
      </w:r>
      <w:r w:rsidRPr="00163CA9">
        <w:rPr>
          <w:lang w:eastAsia="zh-TW"/>
        </w:rPr>
        <w:t>29%</w:t>
      </w:r>
      <w:r w:rsidRPr="00163CA9">
        <w:rPr>
          <w:lang w:eastAsia="zh-TW"/>
        </w:rPr>
        <w:t>）、藥品測試研發（</w:t>
      </w:r>
      <w:r w:rsidRPr="00163CA9">
        <w:rPr>
          <w:lang w:eastAsia="zh-TW"/>
        </w:rPr>
        <w:t>42%</w:t>
      </w:r>
      <w:r w:rsidRPr="00163CA9">
        <w:rPr>
          <w:lang w:eastAsia="zh-TW"/>
        </w:rPr>
        <w:t>）、藥品生產（</w:t>
      </w:r>
      <w:r w:rsidRPr="00163CA9">
        <w:rPr>
          <w:lang w:eastAsia="zh-TW"/>
        </w:rPr>
        <w:t>15%</w:t>
      </w:r>
      <w:r w:rsidRPr="00163CA9">
        <w:rPr>
          <w:lang w:eastAsia="zh-TW"/>
        </w:rPr>
        <w:t>）、醫療器材生產（</w:t>
      </w:r>
      <w:r w:rsidRPr="00163CA9">
        <w:rPr>
          <w:lang w:eastAsia="zh-TW"/>
        </w:rPr>
        <w:t>13%</w:t>
      </w:r>
      <w:r w:rsidRPr="00163CA9">
        <w:rPr>
          <w:lang w:eastAsia="zh-TW"/>
        </w:rPr>
        <w:t>）。主要廠商包括</w:t>
      </w:r>
      <w:r w:rsidRPr="00163CA9">
        <w:rPr>
          <w:lang w:eastAsia="zh-TW"/>
        </w:rPr>
        <w:t>Abbott Laboratories</w:t>
      </w:r>
      <w:r w:rsidRPr="00163CA9">
        <w:rPr>
          <w:lang w:eastAsia="zh-TW"/>
        </w:rPr>
        <w:t>、</w:t>
      </w:r>
      <w:r w:rsidRPr="00163CA9">
        <w:rPr>
          <w:lang w:eastAsia="zh-TW"/>
        </w:rPr>
        <w:t>Merck</w:t>
      </w:r>
      <w:r w:rsidR="00D54E73" w:rsidRPr="00163CA9">
        <w:rPr>
          <w:rFonts w:hint="eastAsia"/>
          <w:lang w:eastAsia="zh-TW"/>
        </w:rPr>
        <w:t xml:space="preserve"> &amp; Co</w:t>
      </w:r>
      <w:r w:rsidR="00D54E73" w:rsidRPr="00163CA9">
        <w:rPr>
          <w:lang w:eastAsia="zh-TW"/>
        </w:rPr>
        <w:t xml:space="preserve">., </w:t>
      </w:r>
      <w:r w:rsidR="00D54E73" w:rsidRPr="00163CA9">
        <w:rPr>
          <w:rFonts w:hint="eastAsia"/>
          <w:lang w:eastAsia="zh-TW"/>
        </w:rPr>
        <w:t>I</w:t>
      </w:r>
      <w:r w:rsidR="00D54E73" w:rsidRPr="00163CA9">
        <w:rPr>
          <w:lang w:eastAsia="zh-TW"/>
        </w:rPr>
        <w:t>nc.</w:t>
      </w:r>
      <w:r w:rsidRPr="00163CA9">
        <w:rPr>
          <w:lang w:eastAsia="zh-TW"/>
        </w:rPr>
        <w:t>、</w:t>
      </w:r>
      <w:r w:rsidRPr="00163CA9">
        <w:rPr>
          <w:lang w:eastAsia="zh-TW"/>
        </w:rPr>
        <w:t>Owens &amp; Minor</w:t>
      </w:r>
      <w:r w:rsidRPr="00163CA9">
        <w:rPr>
          <w:lang w:eastAsia="zh-TW"/>
        </w:rPr>
        <w:t>及</w:t>
      </w:r>
      <w:r w:rsidRPr="00163CA9">
        <w:rPr>
          <w:lang w:eastAsia="zh-TW"/>
        </w:rPr>
        <w:t>Pfizer</w:t>
      </w:r>
      <w:r w:rsidRPr="00163CA9">
        <w:rPr>
          <w:lang w:eastAsia="zh-TW"/>
        </w:rPr>
        <w:t>。</w:t>
      </w:r>
    </w:p>
    <w:p w14:paraId="7BA49D2D" w14:textId="77777777" w:rsidR="00C5759E" w:rsidRPr="00163CA9" w:rsidRDefault="00C5759E" w:rsidP="00C5759E">
      <w:pPr>
        <w:pStyle w:val="af6"/>
        <w:ind w:left="945" w:hanging="709"/>
      </w:pPr>
      <w:r w:rsidRPr="00163CA9">
        <w:t>（六）製造業</w:t>
      </w:r>
    </w:p>
    <w:p w14:paraId="752EBA0F" w14:textId="77777777" w:rsidR="00C5759E" w:rsidRPr="00163CA9" w:rsidRDefault="00C5759E" w:rsidP="00C5759E">
      <w:pPr>
        <w:pStyle w:val="af8"/>
        <w:ind w:left="945" w:firstLine="456"/>
        <w:rPr>
          <w:lang w:eastAsia="zh-TW"/>
        </w:rPr>
      </w:pPr>
      <w:r w:rsidRPr="00163CA9">
        <w:rPr>
          <w:spacing w:val="-4"/>
          <w:lang w:eastAsia="zh-TW"/>
        </w:rPr>
        <w:t>維州重要之製造業包括先進材料（</w:t>
      </w:r>
      <w:r w:rsidRPr="00163CA9">
        <w:rPr>
          <w:spacing w:val="-4"/>
          <w:lang w:eastAsia="zh-TW"/>
        </w:rPr>
        <w:t>Advanced Material</w:t>
      </w:r>
      <w:r w:rsidRPr="00163CA9">
        <w:rPr>
          <w:spacing w:val="-4"/>
          <w:lang w:eastAsia="zh-TW"/>
        </w:rPr>
        <w:t>）、航太（</w:t>
      </w:r>
      <w:r w:rsidRPr="00163CA9">
        <w:rPr>
          <w:spacing w:val="-4"/>
          <w:lang w:eastAsia="zh-TW"/>
        </w:rPr>
        <w:t>Aerospace</w:t>
      </w:r>
      <w:r w:rsidRPr="00163CA9">
        <w:rPr>
          <w:spacing w:val="-4"/>
          <w:lang w:eastAsia="zh-TW"/>
        </w:rPr>
        <w:t>）</w:t>
      </w:r>
      <w:r w:rsidRPr="00163CA9">
        <w:rPr>
          <w:lang w:eastAsia="zh-TW"/>
        </w:rPr>
        <w:t>、汽車（</w:t>
      </w:r>
      <w:r w:rsidRPr="00163CA9">
        <w:rPr>
          <w:lang w:eastAsia="zh-TW"/>
        </w:rPr>
        <w:t>Automotive</w:t>
      </w:r>
      <w:r w:rsidRPr="00163CA9">
        <w:rPr>
          <w:lang w:eastAsia="zh-TW"/>
        </w:rPr>
        <w:t>）及林木產品（</w:t>
      </w:r>
      <w:r w:rsidRPr="00163CA9">
        <w:rPr>
          <w:lang w:eastAsia="zh-TW"/>
        </w:rPr>
        <w:t>Wood Products</w:t>
      </w:r>
      <w:r w:rsidRPr="00163CA9">
        <w:rPr>
          <w:lang w:eastAsia="zh-TW"/>
        </w:rPr>
        <w:t>）等。維州航太產業發達，多數為國防部採購之承包商，主要廠商包含波音、</w:t>
      </w:r>
      <w:r w:rsidRPr="00163CA9">
        <w:rPr>
          <w:lang w:eastAsia="zh-TW"/>
        </w:rPr>
        <w:t>BAE System</w:t>
      </w:r>
      <w:r w:rsidRPr="00163CA9">
        <w:rPr>
          <w:lang w:eastAsia="zh-TW"/>
        </w:rPr>
        <w:t>、</w:t>
      </w:r>
      <w:r w:rsidRPr="00163CA9">
        <w:rPr>
          <w:lang w:eastAsia="zh-TW"/>
        </w:rPr>
        <w:t>Lockheed Martin</w:t>
      </w:r>
      <w:r w:rsidRPr="00163CA9">
        <w:rPr>
          <w:lang w:eastAsia="zh-TW"/>
        </w:rPr>
        <w:t>、</w:t>
      </w:r>
      <w:r w:rsidRPr="00163CA9">
        <w:rPr>
          <w:lang w:eastAsia="zh-TW"/>
        </w:rPr>
        <w:t>Northrop Grumman</w:t>
      </w:r>
      <w:r w:rsidRPr="00163CA9">
        <w:rPr>
          <w:lang w:eastAsia="zh-TW"/>
        </w:rPr>
        <w:t>、</w:t>
      </w:r>
      <w:r w:rsidRPr="00163CA9">
        <w:rPr>
          <w:lang w:eastAsia="zh-TW"/>
        </w:rPr>
        <w:t>General Dynamics</w:t>
      </w:r>
      <w:r w:rsidRPr="00163CA9">
        <w:rPr>
          <w:lang w:eastAsia="zh-TW"/>
        </w:rPr>
        <w:t>等。先進材料領域約有</w:t>
      </w:r>
      <w:r w:rsidRPr="00163CA9">
        <w:rPr>
          <w:lang w:eastAsia="zh-TW"/>
        </w:rPr>
        <w:t>200</w:t>
      </w:r>
      <w:r w:rsidRPr="00163CA9">
        <w:rPr>
          <w:lang w:eastAsia="zh-TW"/>
        </w:rPr>
        <w:t>家廠商，提供</w:t>
      </w:r>
      <w:r w:rsidRPr="00163CA9">
        <w:rPr>
          <w:lang w:eastAsia="zh-TW"/>
        </w:rPr>
        <w:t>2</w:t>
      </w:r>
      <w:r w:rsidRPr="00163CA9">
        <w:rPr>
          <w:lang w:eastAsia="zh-TW"/>
        </w:rPr>
        <w:t>萬個就業機會，主要廠商包含</w:t>
      </w:r>
      <w:r w:rsidRPr="00163CA9">
        <w:rPr>
          <w:lang w:eastAsia="zh-TW"/>
        </w:rPr>
        <w:t>General Dynamics</w:t>
      </w:r>
      <w:r w:rsidRPr="00163CA9">
        <w:rPr>
          <w:lang w:eastAsia="zh-TW"/>
        </w:rPr>
        <w:t>、</w:t>
      </w:r>
      <w:r w:rsidRPr="00163CA9">
        <w:rPr>
          <w:lang w:eastAsia="zh-TW"/>
        </w:rPr>
        <w:t>DuPont</w:t>
      </w:r>
      <w:r w:rsidRPr="00163CA9">
        <w:rPr>
          <w:lang w:eastAsia="zh-TW"/>
        </w:rPr>
        <w:t>及</w:t>
      </w:r>
      <w:r w:rsidRPr="00163CA9">
        <w:rPr>
          <w:lang w:eastAsia="zh-TW"/>
        </w:rPr>
        <w:t>Honeywell</w:t>
      </w:r>
      <w:r w:rsidRPr="00163CA9">
        <w:rPr>
          <w:lang w:eastAsia="zh-TW"/>
        </w:rPr>
        <w:t>。</w:t>
      </w:r>
    </w:p>
    <w:p w14:paraId="1CA4D540" w14:textId="77777777" w:rsidR="00C5759E" w:rsidRPr="00163CA9" w:rsidRDefault="00C5759E" w:rsidP="00C5759E">
      <w:pPr>
        <w:pStyle w:val="af8"/>
        <w:ind w:left="945" w:firstLine="472"/>
        <w:rPr>
          <w:lang w:eastAsia="zh-TW"/>
        </w:rPr>
      </w:pPr>
      <w:r w:rsidRPr="00163CA9">
        <w:rPr>
          <w:lang w:eastAsia="zh-TW"/>
        </w:rPr>
        <w:lastRenderedPageBreak/>
        <w:t>至於汽車業，維州有</w:t>
      </w:r>
      <w:r w:rsidRPr="00163CA9">
        <w:rPr>
          <w:lang w:eastAsia="zh-TW"/>
        </w:rPr>
        <w:t>175</w:t>
      </w:r>
      <w:r w:rsidRPr="00163CA9">
        <w:rPr>
          <w:lang w:eastAsia="zh-TW"/>
        </w:rPr>
        <w:t>家汽車產業相關公司，總計僱用超過</w:t>
      </w:r>
      <w:r w:rsidRPr="00163CA9">
        <w:rPr>
          <w:lang w:eastAsia="zh-TW"/>
        </w:rPr>
        <w:t>2</w:t>
      </w:r>
      <w:r w:rsidRPr="00163CA9">
        <w:rPr>
          <w:lang w:eastAsia="zh-TW"/>
        </w:rPr>
        <w:t>萬</w:t>
      </w:r>
      <w:r w:rsidRPr="00163CA9">
        <w:rPr>
          <w:lang w:eastAsia="zh-TW"/>
        </w:rPr>
        <w:t>600</w:t>
      </w:r>
      <w:r w:rsidRPr="00163CA9">
        <w:rPr>
          <w:lang w:eastAsia="zh-TW"/>
        </w:rPr>
        <w:t>名員工；林木產品製造業則僱用逾</w:t>
      </w:r>
      <w:r w:rsidRPr="00163CA9">
        <w:rPr>
          <w:lang w:eastAsia="zh-TW"/>
        </w:rPr>
        <w:t>3</w:t>
      </w:r>
      <w:r w:rsidRPr="00163CA9">
        <w:rPr>
          <w:lang w:eastAsia="zh-TW"/>
        </w:rPr>
        <w:t>萬</w:t>
      </w:r>
      <w:r w:rsidRPr="00163CA9">
        <w:rPr>
          <w:lang w:eastAsia="zh-TW"/>
        </w:rPr>
        <w:t>1,000</w:t>
      </w:r>
      <w:r w:rsidRPr="00163CA9">
        <w:rPr>
          <w:lang w:eastAsia="zh-TW"/>
        </w:rPr>
        <w:t>名員工，為維州第</w:t>
      </w:r>
      <w:r w:rsidRPr="00163CA9">
        <w:rPr>
          <w:lang w:eastAsia="zh-TW"/>
        </w:rPr>
        <w:t>3</w:t>
      </w:r>
      <w:r w:rsidRPr="00163CA9">
        <w:rPr>
          <w:lang w:eastAsia="zh-TW"/>
        </w:rPr>
        <w:t>大製造業。</w:t>
      </w:r>
    </w:p>
    <w:p w14:paraId="7A95BF34" w14:textId="77777777" w:rsidR="00C5759E" w:rsidRPr="00163CA9" w:rsidRDefault="00C5759E" w:rsidP="00C5759E">
      <w:pPr>
        <w:pStyle w:val="af6"/>
        <w:ind w:left="945" w:hanging="709"/>
      </w:pPr>
      <w:r w:rsidRPr="00163CA9">
        <w:t>（七）供應鏈管理</w:t>
      </w:r>
      <w:r w:rsidRPr="00163CA9">
        <w:rPr>
          <w:rFonts w:ascii="新細明體, PMingLiU" w:hAnsi="新細明體, PMingLiU" w:cs="新細明體, PMingLiU"/>
        </w:rPr>
        <w:t>（</w:t>
      </w:r>
      <w:r w:rsidRPr="00163CA9">
        <w:t>Supply Chain Management</w:t>
      </w:r>
      <w:r w:rsidRPr="00163CA9">
        <w:t>）</w:t>
      </w:r>
    </w:p>
    <w:p w14:paraId="5DD52E9E" w14:textId="77777777" w:rsidR="00C5759E" w:rsidRPr="00163CA9" w:rsidRDefault="00C5759E" w:rsidP="00C5759E">
      <w:pPr>
        <w:pStyle w:val="af8"/>
        <w:ind w:left="945" w:firstLine="472"/>
        <w:rPr>
          <w:lang w:eastAsia="zh-TW"/>
        </w:rPr>
      </w:pPr>
      <w:r w:rsidRPr="00163CA9">
        <w:rPr>
          <w:lang w:eastAsia="zh-TW"/>
        </w:rPr>
        <w:t>維州境內具有東岸之第</w:t>
      </w:r>
      <w:r w:rsidRPr="00163CA9">
        <w:rPr>
          <w:lang w:eastAsia="zh-TW"/>
        </w:rPr>
        <w:t>3</w:t>
      </w:r>
      <w:r w:rsidRPr="00163CA9">
        <w:rPr>
          <w:lang w:eastAsia="zh-TW"/>
        </w:rPr>
        <w:t>大港口維吉尼亞港（</w:t>
      </w:r>
      <w:r w:rsidRPr="00163CA9">
        <w:rPr>
          <w:lang w:eastAsia="zh-TW"/>
        </w:rPr>
        <w:t>Port of Virginia</w:t>
      </w:r>
      <w:r w:rsidRPr="00163CA9">
        <w:rPr>
          <w:lang w:eastAsia="zh-TW"/>
        </w:rPr>
        <w:t>）（全美第</w:t>
      </w:r>
      <w:r w:rsidRPr="00163CA9">
        <w:rPr>
          <w:lang w:eastAsia="zh-TW"/>
        </w:rPr>
        <w:t>5</w:t>
      </w:r>
      <w:r w:rsidRPr="00163CA9">
        <w:rPr>
          <w:lang w:eastAsia="zh-TW"/>
        </w:rPr>
        <w:t>大），全美重要銷售商皆在維州境內設有物流中心，包括</w:t>
      </w:r>
      <w:r w:rsidRPr="00163CA9">
        <w:rPr>
          <w:lang w:eastAsia="zh-TW"/>
        </w:rPr>
        <w:t>Walmart</w:t>
      </w:r>
      <w:r w:rsidRPr="00163CA9">
        <w:rPr>
          <w:lang w:eastAsia="zh-TW"/>
        </w:rPr>
        <w:t>、</w:t>
      </w:r>
      <w:r w:rsidRPr="00163CA9">
        <w:rPr>
          <w:lang w:eastAsia="zh-TW"/>
        </w:rPr>
        <w:t>Target</w:t>
      </w:r>
      <w:r w:rsidRPr="00163CA9">
        <w:rPr>
          <w:lang w:eastAsia="zh-TW"/>
        </w:rPr>
        <w:t>、</w:t>
      </w:r>
      <w:r w:rsidRPr="00163CA9">
        <w:rPr>
          <w:lang w:eastAsia="zh-TW"/>
        </w:rPr>
        <w:t>Amazon</w:t>
      </w:r>
      <w:r w:rsidRPr="00163CA9">
        <w:rPr>
          <w:lang w:eastAsia="zh-TW"/>
        </w:rPr>
        <w:t>、</w:t>
      </w:r>
      <w:r w:rsidRPr="00163CA9">
        <w:rPr>
          <w:lang w:eastAsia="zh-TW"/>
        </w:rPr>
        <w:t>Home Depot</w:t>
      </w:r>
      <w:r w:rsidRPr="00163CA9">
        <w:rPr>
          <w:lang w:eastAsia="zh-TW"/>
        </w:rPr>
        <w:t>等；該產業總計僱用</w:t>
      </w:r>
      <w:r w:rsidRPr="00163CA9">
        <w:rPr>
          <w:lang w:eastAsia="zh-TW"/>
        </w:rPr>
        <w:t>7</w:t>
      </w:r>
      <w:r w:rsidRPr="00163CA9">
        <w:rPr>
          <w:lang w:eastAsia="zh-TW"/>
        </w:rPr>
        <w:t>萬</w:t>
      </w:r>
      <w:r w:rsidRPr="00163CA9">
        <w:rPr>
          <w:lang w:eastAsia="zh-TW"/>
        </w:rPr>
        <w:t>8,000</w:t>
      </w:r>
      <w:r w:rsidRPr="00163CA9">
        <w:rPr>
          <w:lang w:eastAsia="zh-TW"/>
        </w:rPr>
        <w:t>名員工，主要部門包括倉儲（</w:t>
      </w:r>
      <w:r w:rsidRPr="00163CA9">
        <w:rPr>
          <w:lang w:eastAsia="zh-TW"/>
        </w:rPr>
        <w:t>24,511</w:t>
      </w:r>
      <w:r w:rsidRPr="00163CA9">
        <w:rPr>
          <w:lang w:eastAsia="zh-TW"/>
        </w:rPr>
        <w:t>人）、貨運（</w:t>
      </w:r>
      <w:r w:rsidRPr="00163CA9">
        <w:rPr>
          <w:lang w:eastAsia="zh-TW"/>
        </w:rPr>
        <w:t>21,034</w:t>
      </w:r>
      <w:r w:rsidRPr="00163CA9">
        <w:rPr>
          <w:lang w:eastAsia="zh-TW"/>
        </w:rPr>
        <w:t>人）及其他運輸支援（</w:t>
      </w:r>
      <w:r w:rsidRPr="00163CA9">
        <w:rPr>
          <w:lang w:eastAsia="zh-TW"/>
        </w:rPr>
        <w:t>16,231</w:t>
      </w:r>
      <w:r w:rsidRPr="00163CA9">
        <w:rPr>
          <w:lang w:eastAsia="zh-TW"/>
        </w:rPr>
        <w:t>人）。</w:t>
      </w:r>
    </w:p>
    <w:p w14:paraId="566A3F7C" w14:textId="77777777" w:rsidR="00C5759E" w:rsidRPr="00163CA9" w:rsidRDefault="00C5759E" w:rsidP="00C5759E">
      <w:pPr>
        <w:pStyle w:val="a5"/>
        <w:spacing w:before="257" w:after="257"/>
        <w:ind w:left="632" w:hanging="632"/>
      </w:pPr>
      <w:r w:rsidRPr="00163CA9">
        <w:t>四、政府之重要經濟措施及經濟展望</w:t>
      </w:r>
    </w:p>
    <w:p w14:paraId="45125AF4" w14:textId="77777777" w:rsidR="00C5759E" w:rsidRPr="00163CA9" w:rsidRDefault="00C5759E" w:rsidP="00B36DDA">
      <w:pPr>
        <w:pStyle w:val="aff8"/>
        <w:ind w:firstLine="472"/>
        <w:rPr>
          <w:lang w:eastAsia="zh-TW"/>
        </w:rPr>
      </w:pPr>
      <w:r w:rsidRPr="00163CA9">
        <w:rPr>
          <w:lang w:eastAsia="zh-TW"/>
        </w:rPr>
        <w:t>維州各式高科技產業聚落發達，境內共有</w:t>
      </w:r>
      <w:r w:rsidRPr="00163CA9">
        <w:rPr>
          <w:lang w:eastAsia="zh-TW"/>
        </w:rPr>
        <w:t>11</w:t>
      </w:r>
      <w:r w:rsidRPr="00163CA9">
        <w:rPr>
          <w:lang w:eastAsia="zh-TW"/>
        </w:rPr>
        <w:t>處聯邦研究機構，以及</w:t>
      </w:r>
      <w:r w:rsidRPr="00163CA9">
        <w:rPr>
          <w:lang w:eastAsia="zh-TW"/>
        </w:rPr>
        <w:t>23</w:t>
      </w:r>
      <w:r w:rsidRPr="00163CA9">
        <w:rPr>
          <w:lang w:eastAsia="zh-TW"/>
        </w:rPr>
        <w:t>處聯邦實驗室。維州軟體產業居領導地位，未來該州在高科技經濟產業之發展，未來亦將利用此一優勢，繼續發展高科技產業。</w:t>
      </w:r>
    </w:p>
    <w:p w14:paraId="6C38137C" w14:textId="77777777" w:rsidR="00C5759E" w:rsidRPr="00163CA9" w:rsidRDefault="00C5759E" w:rsidP="00B36DDA">
      <w:pPr>
        <w:pStyle w:val="aff8"/>
        <w:ind w:firstLine="472"/>
        <w:rPr>
          <w:lang w:eastAsia="zh-TW"/>
        </w:rPr>
      </w:pPr>
      <w:r w:rsidRPr="00163CA9">
        <w:rPr>
          <w:lang w:eastAsia="zh-TW"/>
        </w:rPr>
        <w:t>維州提供公平及穩定稅賦結構，營造良好之稅賦環境：自</w:t>
      </w:r>
      <w:r w:rsidRPr="00163CA9">
        <w:rPr>
          <w:lang w:eastAsia="zh-TW"/>
        </w:rPr>
        <w:t>1972</w:t>
      </w:r>
      <w:r w:rsidRPr="00163CA9">
        <w:rPr>
          <w:lang w:eastAsia="zh-TW"/>
        </w:rPr>
        <w:t>年以來，營利事業所得稅稅率一直穩定為</w:t>
      </w:r>
      <w:r w:rsidRPr="00163CA9">
        <w:rPr>
          <w:lang w:eastAsia="zh-TW"/>
        </w:rPr>
        <w:t>6.0%</w:t>
      </w:r>
      <w:r w:rsidRPr="00163CA9">
        <w:rPr>
          <w:lang w:eastAsia="zh-TW"/>
        </w:rPr>
        <w:t>，低於全美中位數</w:t>
      </w:r>
      <w:r w:rsidRPr="00163CA9">
        <w:rPr>
          <w:lang w:eastAsia="zh-TW"/>
        </w:rPr>
        <w:t>6.5%</w:t>
      </w:r>
      <w:r w:rsidRPr="00163CA9">
        <w:rPr>
          <w:lang w:eastAsia="zh-TW"/>
        </w:rPr>
        <w:t>。另並提供多項財務協助方案，特別為中小企業提供各類之貸款方案。對與製造相關之原料、工具設備、燃料等購入提供租稅減免。</w:t>
      </w:r>
    </w:p>
    <w:p w14:paraId="3E507BE0" w14:textId="77777777" w:rsidR="00C5759E" w:rsidRPr="00163CA9" w:rsidRDefault="00C5759E" w:rsidP="00C5759E">
      <w:pPr>
        <w:pStyle w:val="a5"/>
        <w:spacing w:before="257" w:after="257"/>
        <w:ind w:left="632" w:hanging="632"/>
      </w:pPr>
      <w:r w:rsidRPr="00163CA9">
        <w:t>五、市場環境分析及概況</w:t>
      </w:r>
    </w:p>
    <w:p w14:paraId="30AD1592" w14:textId="77777777" w:rsidR="00C5759E" w:rsidRPr="00163CA9" w:rsidRDefault="00C5759E" w:rsidP="00B36DDA">
      <w:pPr>
        <w:pStyle w:val="aff8"/>
        <w:ind w:firstLine="472"/>
        <w:rPr>
          <w:lang w:eastAsia="zh-TW"/>
        </w:rPr>
      </w:pPr>
      <w:r w:rsidRPr="00163CA9">
        <w:rPr>
          <w:lang w:eastAsia="zh-TW"/>
        </w:rPr>
        <w:t>維州致力於創造有利之投資環境，保持傳統優良財政管理，不斷成長及多元化之經濟，合理及穩定稅制及保守但著重成果為導向之商業法規等，再加上原有優越之條件如優越之地理位置、高生產力之勞動力及高品質之生活環境，使得維州成為全美最佳投資標的之一。</w:t>
      </w:r>
    </w:p>
    <w:p w14:paraId="7B2149AB" w14:textId="77777777" w:rsidR="00C5759E" w:rsidRPr="00163CA9" w:rsidRDefault="00C5759E" w:rsidP="00B36DDA">
      <w:pPr>
        <w:pStyle w:val="aff8"/>
        <w:ind w:firstLine="472"/>
        <w:rPr>
          <w:lang w:eastAsia="zh-TW"/>
        </w:rPr>
      </w:pPr>
      <w:r w:rsidRPr="00163CA9">
        <w:rPr>
          <w:lang w:eastAsia="zh-TW"/>
        </w:rPr>
        <w:t>維州未來仍將持續以高科技產業為發展重心，維持其原有投資獎勵措施以吸引</w:t>
      </w:r>
      <w:r w:rsidRPr="00163CA9">
        <w:rPr>
          <w:lang w:eastAsia="zh-TW"/>
        </w:rPr>
        <w:lastRenderedPageBreak/>
        <w:t>外資，輔以培養高科技人才以應廠商需求，同時加強公共建設，改善軟硬體設備，維持維州之競爭力，展望維州未來，在高科技產業方面仍將維持領先地位。</w:t>
      </w:r>
    </w:p>
    <w:p w14:paraId="471417D6" w14:textId="77777777" w:rsidR="00C5759E" w:rsidRPr="00163CA9" w:rsidRDefault="00C5759E" w:rsidP="00C5759E">
      <w:pPr>
        <w:pStyle w:val="a5"/>
        <w:spacing w:before="257" w:after="257"/>
        <w:ind w:left="632" w:hanging="632"/>
      </w:pPr>
      <w:r w:rsidRPr="00163CA9">
        <w:t>六、投資環境風險</w:t>
      </w:r>
    </w:p>
    <w:p w14:paraId="68E34A2D" w14:textId="77777777" w:rsidR="00C5759E" w:rsidRPr="00163CA9" w:rsidRDefault="00C5759E" w:rsidP="00B36DDA">
      <w:pPr>
        <w:pStyle w:val="aff8"/>
        <w:ind w:firstLine="472"/>
        <w:rPr>
          <w:lang w:eastAsia="zh-TW"/>
        </w:rPr>
      </w:pPr>
      <w:r w:rsidRPr="00163CA9">
        <w:rPr>
          <w:lang w:eastAsia="zh-TW"/>
        </w:rPr>
        <w:t>維州各式投資法規完善且行政部門運作透明，社會高度穩定，幾無政治或社會所誘發之經商風險。另維州主要城市治安大抵良好，十分安全。</w:t>
      </w:r>
    </w:p>
    <w:p w14:paraId="40A567EA" w14:textId="4A751DA1" w:rsidR="00C6251C" w:rsidRPr="00163CA9" w:rsidRDefault="00C6251C" w:rsidP="00C6251C">
      <w:pPr>
        <w:pStyle w:val="ae"/>
        <w:spacing w:before="514" w:after="771"/>
        <w:rPr>
          <w:lang w:eastAsia="zh-TW"/>
        </w:rPr>
      </w:pPr>
      <w:r w:rsidRPr="00163CA9">
        <w:rPr>
          <w:lang w:eastAsia="zh-TW"/>
        </w:rPr>
        <w:lastRenderedPageBreak/>
        <w:t>第參章　外商在當地經營現況及投資機會</w:t>
      </w:r>
    </w:p>
    <w:p w14:paraId="2490649C" w14:textId="77777777" w:rsidR="00C6251C" w:rsidRPr="00163CA9" w:rsidRDefault="00C6251C" w:rsidP="00C6251C">
      <w:pPr>
        <w:pStyle w:val="a5"/>
        <w:spacing w:before="257" w:after="257"/>
        <w:ind w:left="632" w:hanging="632"/>
      </w:pPr>
      <w:r w:rsidRPr="00163CA9">
        <w:t>一、外商在當地經營現況</w:t>
      </w:r>
    </w:p>
    <w:p w14:paraId="3AC1D39D" w14:textId="4F731629" w:rsidR="00C5759E" w:rsidRPr="00163CA9" w:rsidRDefault="00C5759E" w:rsidP="00B36DDA">
      <w:pPr>
        <w:pStyle w:val="aff8"/>
        <w:ind w:firstLine="472"/>
        <w:rPr>
          <w:lang w:eastAsia="zh-TW"/>
        </w:rPr>
      </w:pPr>
      <w:r w:rsidRPr="00163CA9">
        <w:rPr>
          <w:lang w:eastAsia="zh-TW"/>
        </w:rPr>
        <w:t>根據商務部經濟分析局之統計數據，</w:t>
      </w:r>
      <w:r w:rsidRPr="00163CA9">
        <w:rPr>
          <w:lang w:eastAsia="zh-TW"/>
        </w:rPr>
        <w:t>2022</w:t>
      </w:r>
      <w:r w:rsidRPr="00163CA9">
        <w:rPr>
          <w:lang w:eastAsia="zh-TW"/>
        </w:rPr>
        <w:t>年用於收購、建立或擴展美國企業之外國直接投資總額超過</w:t>
      </w:r>
      <w:r w:rsidRPr="00163CA9">
        <w:rPr>
          <w:lang w:eastAsia="zh-TW"/>
        </w:rPr>
        <w:t>1,770</w:t>
      </w:r>
      <w:r w:rsidRPr="00163CA9">
        <w:rPr>
          <w:lang w:eastAsia="zh-TW"/>
        </w:rPr>
        <w:t>億美元，製造業占其中近三分之一，即</w:t>
      </w:r>
      <w:r w:rsidRPr="00163CA9">
        <w:rPr>
          <w:lang w:eastAsia="zh-TW"/>
        </w:rPr>
        <w:t>552</w:t>
      </w:r>
      <w:r w:rsidRPr="00163CA9">
        <w:rPr>
          <w:lang w:eastAsia="zh-TW"/>
        </w:rPr>
        <w:t>億美元。超過</w:t>
      </w:r>
      <w:r w:rsidRPr="00163CA9">
        <w:rPr>
          <w:lang w:eastAsia="zh-TW"/>
        </w:rPr>
        <w:t>1,000</w:t>
      </w:r>
      <w:r w:rsidRPr="00163CA9">
        <w:rPr>
          <w:lang w:eastAsia="zh-TW"/>
        </w:rPr>
        <w:t>家外資公司於維州發展業務，僱用員工超過</w:t>
      </w:r>
      <w:r w:rsidRPr="00163CA9">
        <w:rPr>
          <w:lang w:eastAsia="zh-TW"/>
        </w:rPr>
        <w:t>20</w:t>
      </w:r>
      <w:r w:rsidRPr="00163CA9">
        <w:rPr>
          <w:lang w:eastAsia="zh-TW"/>
        </w:rPr>
        <w:t>萬人，</w:t>
      </w:r>
      <w:r w:rsidR="004C3A64" w:rsidRPr="00163CA9">
        <w:rPr>
          <w:lang w:eastAsia="zh-TW"/>
        </w:rPr>
        <w:t>201</w:t>
      </w:r>
      <w:r w:rsidR="004C3A64" w:rsidRPr="00163CA9">
        <w:rPr>
          <w:rFonts w:hint="eastAsia"/>
          <w:lang w:eastAsia="zh-TW"/>
        </w:rPr>
        <w:t>6</w:t>
      </w:r>
      <w:r w:rsidR="004C3A64" w:rsidRPr="00163CA9">
        <w:rPr>
          <w:lang w:eastAsia="zh-TW"/>
        </w:rPr>
        <w:t>年至</w:t>
      </w:r>
      <w:r w:rsidR="004C3A64" w:rsidRPr="00163CA9">
        <w:rPr>
          <w:lang w:eastAsia="zh-TW"/>
        </w:rPr>
        <w:t>202</w:t>
      </w:r>
      <w:r w:rsidR="004C3A64" w:rsidRPr="00163CA9">
        <w:rPr>
          <w:rFonts w:hint="eastAsia"/>
          <w:lang w:eastAsia="zh-TW"/>
        </w:rPr>
        <w:t>5</w:t>
      </w:r>
      <w:r w:rsidR="004C3A64" w:rsidRPr="00163CA9">
        <w:rPr>
          <w:lang w:eastAsia="zh-TW"/>
        </w:rPr>
        <w:t>年外人累計投資金額排名前</w:t>
      </w:r>
      <w:r w:rsidR="004C3A64" w:rsidRPr="00163CA9">
        <w:rPr>
          <w:lang w:eastAsia="zh-TW"/>
        </w:rPr>
        <w:t>5</w:t>
      </w:r>
      <w:r w:rsidR="004C3A64" w:rsidRPr="00163CA9">
        <w:rPr>
          <w:lang w:eastAsia="zh-TW"/>
        </w:rPr>
        <w:t>名分別為德國、日本、英國、瑞士及加拿大</w:t>
      </w:r>
      <w:r w:rsidRPr="00163CA9">
        <w:rPr>
          <w:lang w:eastAsia="zh-TW"/>
        </w:rPr>
        <w:t>。</w:t>
      </w:r>
    </w:p>
    <w:p w14:paraId="409FA5B7" w14:textId="1ABA02F9" w:rsidR="00C6251C" w:rsidRPr="00163CA9" w:rsidRDefault="00C6251C" w:rsidP="00C6251C">
      <w:pPr>
        <w:pStyle w:val="a5"/>
        <w:spacing w:before="257" w:after="257"/>
        <w:ind w:left="632" w:hanging="632"/>
      </w:pPr>
      <w:r w:rsidRPr="00163CA9">
        <w:t>二、臺</w:t>
      </w:r>
      <w:r w:rsidR="00B36DDA" w:rsidRPr="00163CA9">
        <w:t>（</w:t>
      </w:r>
      <w:r w:rsidRPr="00163CA9">
        <w:t>華</w:t>
      </w:r>
      <w:r w:rsidR="00B36DDA" w:rsidRPr="00163CA9">
        <w:t>）</w:t>
      </w:r>
      <w:r w:rsidRPr="00163CA9">
        <w:t>商在當地經營現況</w:t>
      </w:r>
    </w:p>
    <w:p w14:paraId="11F7546B" w14:textId="29F7B9E7" w:rsidR="00C5759E" w:rsidRPr="00163CA9" w:rsidRDefault="00C5759E" w:rsidP="00B36DDA">
      <w:pPr>
        <w:pStyle w:val="aff8"/>
        <w:ind w:firstLine="472"/>
      </w:pPr>
      <w:r w:rsidRPr="00163CA9">
        <w:t>維州臺商包括包括長興材料</w:t>
      </w:r>
      <w:r w:rsidRPr="00163CA9">
        <w:rPr>
          <w:lang w:eastAsia="zh-TW"/>
        </w:rPr>
        <w:t>（</w:t>
      </w:r>
      <w:r w:rsidRPr="00163CA9">
        <w:t>Eternal Technology</w:t>
      </w:r>
      <w:r w:rsidRPr="00163CA9">
        <w:rPr>
          <w:lang w:eastAsia="zh-TW"/>
        </w:rPr>
        <w:t>）</w:t>
      </w:r>
      <w:r w:rsidRPr="00163CA9">
        <w:t>、</w:t>
      </w:r>
      <w:r w:rsidRPr="00163CA9">
        <w:t>eCMMS</w:t>
      </w:r>
      <w:r w:rsidR="00FB3255" w:rsidRPr="00163CA9">
        <w:t>（</w:t>
      </w:r>
      <w:r w:rsidRPr="00163CA9">
        <w:t>富士康科技集團）、吉茂精密（</w:t>
      </w:r>
      <w:r w:rsidRPr="00163CA9">
        <w:t>Cryomax U.S.A. Inc.</w:t>
      </w:r>
      <w:r w:rsidRPr="00163CA9">
        <w:t>）、和玖國際（</w:t>
      </w:r>
      <w:r w:rsidRPr="00163CA9">
        <w:t>Ho Chiu International Inc.</w:t>
      </w:r>
      <w:r w:rsidRPr="00163CA9">
        <w:t>）、順德工業（</w:t>
      </w:r>
      <w:r w:rsidRPr="00163CA9">
        <w:t>SDI Corporation</w:t>
      </w:r>
      <w:r w:rsidRPr="00163CA9">
        <w:t>）等廠商。</w:t>
      </w:r>
    </w:p>
    <w:p w14:paraId="586E364E" w14:textId="77777777" w:rsidR="00C5759E" w:rsidRPr="00163CA9" w:rsidRDefault="00C5759E" w:rsidP="00B36DDA">
      <w:pPr>
        <w:pStyle w:val="aff8"/>
        <w:ind w:firstLine="472"/>
        <w:rPr>
          <w:lang w:eastAsia="zh-TW"/>
        </w:rPr>
      </w:pPr>
      <w:r w:rsidRPr="00163CA9">
        <w:rPr>
          <w:lang w:eastAsia="zh-TW"/>
        </w:rPr>
        <w:t>長興材料設立於</w:t>
      </w:r>
      <w:r w:rsidRPr="00163CA9">
        <w:rPr>
          <w:lang w:eastAsia="zh-TW"/>
        </w:rPr>
        <w:t>Colonial Heights</w:t>
      </w:r>
      <w:r w:rsidRPr="00163CA9">
        <w:rPr>
          <w:lang w:eastAsia="zh-TW"/>
        </w:rPr>
        <w:t>，生產高性能材料及電子材料，僱用</w:t>
      </w:r>
      <w:r w:rsidRPr="00163CA9">
        <w:rPr>
          <w:lang w:eastAsia="zh-TW"/>
        </w:rPr>
        <w:t>30</w:t>
      </w:r>
      <w:r w:rsidRPr="00163CA9">
        <w:rPr>
          <w:lang w:eastAsia="zh-TW"/>
        </w:rPr>
        <w:t>多名當地員工。</w:t>
      </w:r>
      <w:r w:rsidRPr="00163CA9">
        <w:rPr>
          <w:lang w:eastAsia="zh-TW"/>
        </w:rPr>
        <w:t>eCMMS</w:t>
      </w:r>
      <w:r w:rsidRPr="00163CA9">
        <w:rPr>
          <w:lang w:eastAsia="zh-TW"/>
        </w:rPr>
        <w:t>設立於</w:t>
      </w:r>
      <w:r w:rsidRPr="00163CA9">
        <w:rPr>
          <w:lang w:eastAsia="zh-TW"/>
        </w:rPr>
        <w:t>Sandston</w:t>
      </w:r>
      <w:r w:rsidRPr="00163CA9">
        <w:rPr>
          <w:lang w:eastAsia="zh-TW"/>
        </w:rPr>
        <w:t>，提供電子專業製造服務，聘僱員工數約</w:t>
      </w:r>
      <w:r w:rsidRPr="00163CA9">
        <w:rPr>
          <w:lang w:eastAsia="zh-TW"/>
        </w:rPr>
        <w:t>200</w:t>
      </w:r>
      <w:r w:rsidRPr="00163CA9">
        <w:rPr>
          <w:lang w:eastAsia="zh-TW"/>
        </w:rPr>
        <w:t>人。</w:t>
      </w:r>
    </w:p>
    <w:p w14:paraId="17263956" w14:textId="3FB31553" w:rsidR="00C5759E" w:rsidRPr="00163CA9" w:rsidRDefault="00C5759E" w:rsidP="00B36DDA">
      <w:pPr>
        <w:pStyle w:val="aff8"/>
        <w:ind w:firstLine="472"/>
        <w:rPr>
          <w:lang w:eastAsia="zh-TW"/>
        </w:rPr>
      </w:pPr>
      <w:r w:rsidRPr="00163CA9">
        <w:rPr>
          <w:lang w:eastAsia="zh-TW"/>
        </w:rPr>
        <w:t>依商務部統計資料及研究報告估算，</w:t>
      </w:r>
      <w:r w:rsidR="004C3A64" w:rsidRPr="00163CA9">
        <w:rPr>
          <w:lang w:eastAsia="zh-TW"/>
        </w:rPr>
        <w:t>我國對維州之投資與貿易創造維州</w:t>
      </w:r>
      <w:r w:rsidR="004C3A64" w:rsidRPr="00163CA9">
        <w:rPr>
          <w:rFonts w:hint="eastAsia"/>
          <w:lang w:eastAsia="zh-TW"/>
        </w:rPr>
        <w:t>7,486</w:t>
      </w:r>
      <w:r w:rsidR="004C3A64" w:rsidRPr="00163CA9">
        <w:rPr>
          <w:lang w:eastAsia="zh-TW"/>
        </w:rPr>
        <w:t>個就業機會。其中投資創造</w:t>
      </w:r>
      <w:r w:rsidR="004C3A64" w:rsidRPr="00163CA9">
        <w:rPr>
          <w:lang w:eastAsia="zh-TW"/>
        </w:rPr>
        <w:t>652</w:t>
      </w:r>
      <w:r w:rsidR="004C3A64" w:rsidRPr="00163CA9">
        <w:rPr>
          <w:lang w:eastAsia="zh-TW"/>
        </w:rPr>
        <w:t>個就業機會，維州出口至臺灣之貨品及服務分別創造</w:t>
      </w:r>
      <w:r w:rsidR="004C3A64" w:rsidRPr="00163CA9">
        <w:rPr>
          <w:lang w:eastAsia="zh-TW"/>
        </w:rPr>
        <w:t>2,</w:t>
      </w:r>
      <w:r w:rsidR="004C3A64" w:rsidRPr="00163CA9">
        <w:rPr>
          <w:rFonts w:hint="eastAsia"/>
          <w:lang w:eastAsia="zh-TW"/>
        </w:rPr>
        <w:t>439</w:t>
      </w:r>
      <w:r w:rsidR="004C3A64" w:rsidRPr="00163CA9">
        <w:rPr>
          <w:lang w:eastAsia="zh-TW"/>
        </w:rPr>
        <w:t>個及</w:t>
      </w:r>
      <w:r w:rsidR="004C3A64" w:rsidRPr="00163CA9">
        <w:rPr>
          <w:rFonts w:hint="eastAsia"/>
          <w:lang w:eastAsia="zh-TW"/>
        </w:rPr>
        <w:t>4,395</w:t>
      </w:r>
      <w:r w:rsidR="004C3A64" w:rsidRPr="00163CA9">
        <w:rPr>
          <w:lang w:eastAsia="zh-TW"/>
        </w:rPr>
        <w:t>個就業機會</w:t>
      </w:r>
      <w:r w:rsidRPr="00163CA9">
        <w:rPr>
          <w:lang w:eastAsia="zh-TW"/>
        </w:rPr>
        <w:t>。維州臺裔人士多從事律師、會計師、財務顧問等服務業，或任職於政府機構。</w:t>
      </w:r>
    </w:p>
    <w:p w14:paraId="45A9EAEA" w14:textId="77777777" w:rsidR="00C5759E" w:rsidRPr="00163CA9" w:rsidRDefault="00C5759E" w:rsidP="00C5759E">
      <w:pPr>
        <w:pStyle w:val="a5"/>
        <w:spacing w:before="257" w:after="257"/>
        <w:ind w:left="632" w:hanging="632"/>
      </w:pPr>
      <w:r w:rsidRPr="00163CA9">
        <w:t>三、投資機會</w:t>
      </w:r>
    </w:p>
    <w:p w14:paraId="54D5410F" w14:textId="6FAD2C21" w:rsidR="00C6251C" w:rsidRPr="00163CA9" w:rsidRDefault="00C5759E" w:rsidP="00FB3255">
      <w:pPr>
        <w:pStyle w:val="aff8"/>
        <w:ind w:firstLine="472"/>
        <w:rPr>
          <w:lang w:eastAsia="zh-TW"/>
        </w:rPr>
      </w:pPr>
      <w:r w:rsidRPr="00163CA9">
        <w:rPr>
          <w:lang w:eastAsia="zh-TW"/>
        </w:rPr>
        <w:t>維州投資發展廳列出在維州具發展潛力之產業計有食品加工、航太工業、塑膠與先進材料、資料中心、資訊科技、生物科學、汽車、能源、物流及企業總部多項產業，每一項產業均有其利基。</w:t>
      </w:r>
    </w:p>
    <w:p w14:paraId="37C8714A" w14:textId="77777777" w:rsidR="00C6251C" w:rsidRPr="00163CA9" w:rsidRDefault="00C6251C" w:rsidP="00C6251C">
      <w:pPr>
        <w:pStyle w:val="ae"/>
        <w:spacing w:before="514" w:after="771"/>
        <w:rPr>
          <w:lang w:eastAsia="zh-TW"/>
        </w:rPr>
      </w:pPr>
      <w:r w:rsidRPr="00163CA9">
        <w:rPr>
          <w:lang w:eastAsia="zh-TW"/>
        </w:rPr>
        <w:lastRenderedPageBreak/>
        <w:t>第肆章　投資法規及程序</w:t>
      </w:r>
    </w:p>
    <w:p w14:paraId="1FAEFA0D" w14:textId="77777777" w:rsidR="00C6251C" w:rsidRPr="00163CA9" w:rsidRDefault="00C6251C" w:rsidP="00C6251C">
      <w:pPr>
        <w:pStyle w:val="a5"/>
        <w:spacing w:before="257" w:after="257"/>
        <w:ind w:left="632" w:hanging="632"/>
      </w:pPr>
      <w:r w:rsidRPr="00163CA9">
        <w:t>一、主要投資法令</w:t>
      </w:r>
    </w:p>
    <w:p w14:paraId="300E18AF" w14:textId="77777777" w:rsidR="00C5759E" w:rsidRPr="00163CA9" w:rsidRDefault="00C5759E" w:rsidP="00B36DDA">
      <w:pPr>
        <w:pStyle w:val="aff8"/>
        <w:ind w:firstLine="472"/>
        <w:rPr>
          <w:lang w:eastAsia="zh-TW"/>
        </w:rPr>
      </w:pPr>
      <w:r w:rsidRPr="00163CA9">
        <w:rPr>
          <w:lang w:eastAsia="zh-TW"/>
        </w:rPr>
        <w:t>維州無特別規範外人投資之法令。</w:t>
      </w:r>
    </w:p>
    <w:p w14:paraId="27D5C1AD" w14:textId="77777777" w:rsidR="00C5759E" w:rsidRPr="00163CA9" w:rsidRDefault="00C5759E" w:rsidP="00C5759E">
      <w:pPr>
        <w:pStyle w:val="a5"/>
        <w:spacing w:before="257" w:after="257"/>
        <w:ind w:left="632" w:hanging="632"/>
      </w:pPr>
      <w:r w:rsidRPr="00163CA9">
        <w:t>二、投資申請之規定、程序、應準備文件及審查流程</w:t>
      </w:r>
    </w:p>
    <w:p w14:paraId="4E73C3FE" w14:textId="77777777" w:rsidR="00C5759E" w:rsidRPr="00163CA9" w:rsidRDefault="00C5759E" w:rsidP="00B36DDA">
      <w:pPr>
        <w:pStyle w:val="aff8"/>
        <w:ind w:firstLine="472"/>
        <w:rPr>
          <w:lang w:eastAsia="zh-TW"/>
        </w:rPr>
      </w:pPr>
      <w:r w:rsidRPr="00163CA9">
        <w:rPr>
          <w:lang w:eastAsia="zh-TW"/>
        </w:rPr>
        <w:t>公司設立除須申請稅籍外，部分產業另須經環保等單位之審核。欲在維州投資最好先洽</w:t>
      </w:r>
      <w:r w:rsidRPr="00163CA9">
        <w:rPr>
          <w:lang w:eastAsia="zh-TW"/>
        </w:rPr>
        <w:t>Virginia Economic Development Partnership</w:t>
      </w:r>
      <w:r w:rsidRPr="00163CA9">
        <w:rPr>
          <w:lang w:eastAsia="zh-TW"/>
        </w:rPr>
        <w:t>了解詳細規定，並取得必要之協助，相關網址如後</w:t>
      </w:r>
      <w:r w:rsidRPr="00163CA9">
        <w:rPr>
          <w:lang w:eastAsia="zh-TW"/>
        </w:rPr>
        <w:t>https://www.vedp.org/</w:t>
      </w:r>
      <w:r w:rsidRPr="00163CA9">
        <w:rPr>
          <w:lang w:eastAsia="zh-TW"/>
        </w:rPr>
        <w:t>。</w:t>
      </w:r>
    </w:p>
    <w:p w14:paraId="4A32BF50" w14:textId="77777777" w:rsidR="00C5759E" w:rsidRPr="00163CA9" w:rsidRDefault="00C5759E" w:rsidP="00C5759E">
      <w:pPr>
        <w:pStyle w:val="a5"/>
        <w:spacing w:before="257" w:after="257"/>
        <w:ind w:left="632" w:hanging="632"/>
        <w:rPr>
          <w:lang w:eastAsia="zh-CN"/>
        </w:rPr>
      </w:pPr>
      <w:r w:rsidRPr="00163CA9">
        <w:rPr>
          <w:lang w:eastAsia="zh-CN"/>
        </w:rPr>
        <w:t>三、投資相關機關</w:t>
      </w:r>
    </w:p>
    <w:p w14:paraId="17E24A50" w14:textId="77777777" w:rsidR="00C5759E" w:rsidRPr="00163CA9" w:rsidRDefault="00C5759E" w:rsidP="00B36DDA">
      <w:pPr>
        <w:pStyle w:val="aff8"/>
        <w:ind w:firstLine="472"/>
      </w:pPr>
      <w:r w:rsidRPr="00163CA9">
        <w:t>Virginia Economic Development Partnership</w:t>
      </w:r>
    </w:p>
    <w:p w14:paraId="5F49A844" w14:textId="77777777" w:rsidR="00C5759E" w:rsidRPr="00163CA9" w:rsidRDefault="00C5759E" w:rsidP="00B36DDA">
      <w:pPr>
        <w:pStyle w:val="aff8"/>
        <w:ind w:firstLine="472"/>
      </w:pPr>
      <w:r w:rsidRPr="00163CA9">
        <w:t>901 East Byrd Street P.O. Box 798,</w:t>
      </w:r>
    </w:p>
    <w:p w14:paraId="27C9244D" w14:textId="77777777" w:rsidR="00C5759E" w:rsidRPr="00163CA9" w:rsidRDefault="00C5759E" w:rsidP="00B36DDA">
      <w:pPr>
        <w:pStyle w:val="aff8"/>
        <w:ind w:firstLine="472"/>
      </w:pPr>
      <w:r w:rsidRPr="00163CA9">
        <w:t>Richmond, Virginia, 23206-0798</w:t>
      </w:r>
    </w:p>
    <w:p w14:paraId="6A827184" w14:textId="77777777" w:rsidR="00C5759E" w:rsidRPr="00163CA9" w:rsidRDefault="00C5759E" w:rsidP="00B36DDA">
      <w:pPr>
        <w:pStyle w:val="aff8"/>
        <w:ind w:firstLine="472"/>
      </w:pPr>
      <w:r w:rsidRPr="00163CA9">
        <w:t>Tel</w:t>
      </w:r>
      <w:r w:rsidRPr="00163CA9">
        <w:t>：（</w:t>
      </w:r>
      <w:r w:rsidRPr="00163CA9">
        <w:t>804</w:t>
      </w:r>
      <w:r w:rsidRPr="00163CA9">
        <w:t>）</w:t>
      </w:r>
      <w:r w:rsidRPr="00163CA9">
        <w:t xml:space="preserve">545-5600  </w:t>
      </w:r>
    </w:p>
    <w:p w14:paraId="2949C319" w14:textId="77777777" w:rsidR="00C5759E" w:rsidRPr="00163CA9" w:rsidRDefault="00C5759E" w:rsidP="00B36DDA">
      <w:pPr>
        <w:pStyle w:val="aff8"/>
        <w:ind w:firstLine="472"/>
      </w:pPr>
      <w:r w:rsidRPr="00163CA9">
        <w:t>https://www.vedp.org/</w:t>
      </w:r>
    </w:p>
    <w:p w14:paraId="0DCE7060" w14:textId="77777777" w:rsidR="00C5759E" w:rsidRPr="00163CA9" w:rsidRDefault="00C5759E" w:rsidP="00C5759E">
      <w:pPr>
        <w:pStyle w:val="a5"/>
        <w:spacing w:before="257" w:after="257"/>
        <w:ind w:left="632" w:hanging="632"/>
      </w:pPr>
      <w:r w:rsidRPr="00163CA9">
        <w:t>四、投資獎勵措施</w:t>
      </w:r>
    </w:p>
    <w:p w14:paraId="43B9C1A1" w14:textId="77777777" w:rsidR="00C5759E" w:rsidRPr="00163CA9" w:rsidRDefault="00C5759E" w:rsidP="00C5759E">
      <w:pPr>
        <w:pStyle w:val="af6"/>
        <w:ind w:left="945" w:hanging="709"/>
      </w:pPr>
      <w:r w:rsidRPr="00163CA9">
        <w:t>（一）聯邦機會基金（</w:t>
      </w:r>
      <w:r w:rsidRPr="00163CA9">
        <w:t>Commonwealth’s Opportunity Fund</w:t>
      </w:r>
      <w:r w:rsidRPr="00163CA9">
        <w:t>）：州長可權衡提供擬在維州之投資之新創企業或擴張投資計畫之現有企業資金。</w:t>
      </w:r>
    </w:p>
    <w:p w14:paraId="48462484" w14:textId="77777777" w:rsidR="00C5759E" w:rsidRPr="00163CA9" w:rsidRDefault="00C5759E" w:rsidP="00C5759E">
      <w:pPr>
        <w:pStyle w:val="af6"/>
        <w:ind w:left="945" w:hanging="709"/>
      </w:pPr>
      <w:r w:rsidRPr="00163CA9">
        <w:t>（二）維州投資夥伴法案（</w:t>
      </w:r>
      <w:r w:rsidRPr="00163CA9">
        <w:t>Virginia Investment Partnership Act</w:t>
      </w:r>
      <w:r w:rsidRPr="00163CA9">
        <w:t>）：針對資本相關投資提供相關補助，主要包含</w:t>
      </w:r>
      <w:r w:rsidRPr="00163CA9">
        <w:t>Virginia Investment Partnership</w:t>
      </w:r>
      <w:r w:rsidRPr="00163CA9">
        <w:t>（</w:t>
      </w:r>
      <w:r w:rsidRPr="00163CA9">
        <w:t>VIP</w:t>
      </w:r>
      <w:r w:rsidRPr="00163CA9">
        <w:t>）</w:t>
      </w:r>
      <w:r w:rsidRPr="00163CA9">
        <w:t>Grant</w:t>
      </w:r>
      <w:r w:rsidRPr="00163CA9">
        <w:t>及</w:t>
      </w:r>
      <w:r w:rsidRPr="00163CA9">
        <w:t>Major Eligible Employer Grant</w:t>
      </w:r>
      <w:r w:rsidRPr="00163CA9">
        <w:t>（</w:t>
      </w:r>
      <w:r w:rsidRPr="00163CA9">
        <w:t>MEE</w:t>
      </w:r>
      <w:r w:rsidRPr="00163CA9">
        <w:t>）兩部分。</w:t>
      </w:r>
    </w:p>
    <w:p w14:paraId="45F3AC6D" w14:textId="77777777" w:rsidR="00C5759E" w:rsidRPr="00163CA9" w:rsidRDefault="00C5759E" w:rsidP="00C5759E">
      <w:pPr>
        <w:pStyle w:val="af6"/>
        <w:ind w:left="945" w:hanging="709"/>
      </w:pPr>
      <w:r w:rsidRPr="00163CA9">
        <w:rPr>
          <w:rFonts w:hint="eastAsia"/>
        </w:rPr>
        <w:lastRenderedPageBreak/>
        <w:t>（三）</w:t>
      </w:r>
      <w:r w:rsidRPr="00163CA9">
        <w:t>維州經濟發展獎勵措施（</w:t>
      </w:r>
      <w:r w:rsidRPr="00163CA9">
        <w:t>The Virginia Economic Development Incentive Grant</w:t>
      </w:r>
      <w:r w:rsidRPr="00163CA9">
        <w:t>）：提供擬投資維州產業相關獎勵。</w:t>
      </w:r>
    </w:p>
    <w:p w14:paraId="302AAE96" w14:textId="77777777" w:rsidR="00C5759E" w:rsidRPr="00163CA9" w:rsidRDefault="00C5759E" w:rsidP="00C5759E">
      <w:pPr>
        <w:pStyle w:val="af6"/>
        <w:ind w:left="945" w:hanging="709"/>
      </w:pPr>
      <w:r w:rsidRPr="00163CA9">
        <w:t>（四）州長農林業發展基金（</w:t>
      </w:r>
      <w:r w:rsidRPr="00163CA9">
        <w:t>Governor's Agriculture and Forestry Industries Development Fund</w:t>
      </w:r>
      <w:r w:rsidRPr="00163CA9">
        <w:t>）：由維州農林廳報州長同意決定獎勵條件。</w:t>
      </w:r>
    </w:p>
    <w:p w14:paraId="707873ED" w14:textId="77777777" w:rsidR="00C5759E" w:rsidRPr="00163CA9" w:rsidRDefault="00C5759E" w:rsidP="00C5759E">
      <w:pPr>
        <w:pStyle w:val="af6"/>
        <w:ind w:left="945" w:hanging="709"/>
      </w:pPr>
      <w:r w:rsidRPr="00163CA9">
        <w:t>（五）菸草區域機會基金（</w:t>
      </w:r>
      <w:r w:rsidRPr="00163CA9">
        <w:t>Tobacco Region Opportunity Fund</w:t>
      </w:r>
      <w:r w:rsidRPr="00163CA9">
        <w:t>）：對於菸草產區創造就業及投資計畫提供優惠貸款。</w:t>
      </w:r>
    </w:p>
    <w:p w14:paraId="58043738" w14:textId="77777777" w:rsidR="00C5759E" w:rsidRPr="00163CA9" w:rsidRDefault="00C5759E" w:rsidP="00C5759E">
      <w:pPr>
        <w:pStyle w:val="af6"/>
        <w:ind w:left="945" w:hanging="709"/>
      </w:pPr>
      <w:r w:rsidRPr="00163CA9">
        <w:t>（六）維州港區經濟與基礎建設開發基金計畫（</w:t>
      </w:r>
      <w:r w:rsidRPr="00163CA9">
        <w:t>Port of Virginia Economic and Infrastructure Development Grant Program</w:t>
      </w:r>
      <w:r w:rsidRPr="00163CA9">
        <w:t>）：由維州港務局監督，提供從事港區開發公司優惠貸款。</w:t>
      </w:r>
    </w:p>
    <w:p w14:paraId="34C73D61" w14:textId="77777777" w:rsidR="00C5759E" w:rsidRPr="00163CA9" w:rsidRDefault="00C5759E" w:rsidP="00C5759E">
      <w:pPr>
        <w:pStyle w:val="af6"/>
        <w:ind w:left="945" w:hanging="709"/>
      </w:pPr>
      <w:r w:rsidRPr="00163CA9">
        <w:t>（七）增進工作機會方案（</w:t>
      </w:r>
      <w:r w:rsidRPr="00163CA9">
        <w:t>Virginia Jobs Investment Program</w:t>
      </w:r>
      <w:r w:rsidRPr="00163CA9">
        <w:t>）：提供有意擴大招募員工企業量身訂製之人員培訓獎助。</w:t>
      </w:r>
    </w:p>
    <w:p w14:paraId="5A8A8A81" w14:textId="77777777" w:rsidR="00C5759E" w:rsidRPr="00163CA9" w:rsidRDefault="00C5759E" w:rsidP="00C5759E">
      <w:pPr>
        <w:pStyle w:val="af6"/>
        <w:ind w:left="945" w:hanging="709"/>
      </w:pPr>
      <w:r w:rsidRPr="00163CA9">
        <w:t>（八）經濟發展交通設施便捷方案（</w:t>
      </w:r>
      <w:r w:rsidRPr="00163CA9">
        <w:t>Economic Development Access Program</w:t>
      </w:r>
      <w:r w:rsidRPr="00163CA9">
        <w:t>）及工商業區鐵路交通設施補助方案（</w:t>
      </w:r>
      <w:r w:rsidRPr="00163CA9">
        <w:t>Rail Industrial Access Road Program</w:t>
      </w:r>
      <w:r w:rsidRPr="00163CA9">
        <w:t>）。</w:t>
      </w:r>
    </w:p>
    <w:p w14:paraId="0FF04FA8" w14:textId="77777777" w:rsidR="00C5759E" w:rsidRPr="00163CA9" w:rsidRDefault="00C5759E" w:rsidP="00C5759E">
      <w:pPr>
        <w:pStyle w:val="af6"/>
        <w:ind w:left="945" w:hanging="709"/>
      </w:pPr>
      <w:r w:rsidRPr="00163CA9">
        <w:t>（九）企業園區（</w:t>
      </w:r>
      <w:r w:rsidRPr="00163CA9">
        <w:t>Enterprise Zone Program</w:t>
      </w:r>
      <w:r w:rsidRPr="00163CA9">
        <w:t>）：對進駐專區廠商提供獎勵措施。</w:t>
      </w:r>
    </w:p>
    <w:p w14:paraId="112C9CE0" w14:textId="77777777" w:rsidR="00C5759E" w:rsidRPr="00163CA9" w:rsidRDefault="00C5759E" w:rsidP="00C5759E">
      <w:pPr>
        <w:pStyle w:val="af6"/>
        <w:ind w:left="945" w:hanging="709"/>
      </w:pPr>
      <w:r w:rsidRPr="00163CA9">
        <w:rPr>
          <w:rFonts w:hint="eastAsia"/>
        </w:rPr>
        <w:t>（十）外貿園區（</w:t>
      </w:r>
      <w:r w:rsidRPr="00163CA9">
        <w:t>Foreign Trade Zones</w:t>
      </w:r>
      <w:r w:rsidRPr="00163CA9">
        <w:rPr>
          <w:rFonts w:hint="eastAsia"/>
        </w:rPr>
        <w:t>）：現有</w:t>
      </w:r>
      <w:r w:rsidRPr="00163CA9">
        <w:t>6</w:t>
      </w:r>
      <w:r w:rsidRPr="00163CA9">
        <w:rPr>
          <w:rFonts w:hint="eastAsia"/>
        </w:rPr>
        <w:t>處，以鼓勵廠商進行國際貿易，並給予相關優惠。</w:t>
      </w:r>
    </w:p>
    <w:p w14:paraId="778B03BB" w14:textId="77777777" w:rsidR="00C5759E" w:rsidRPr="00163CA9" w:rsidRDefault="00C5759E" w:rsidP="00C5759E">
      <w:pPr>
        <w:pStyle w:val="a5"/>
        <w:spacing w:before="257" w:after="257"/>
        <w:ind w:left="632" w:hanging="632"/>
      </w:pPr>
      <w:r w:rsidRPr="00163CA9">
        <w:t>五、其他投資相關法令</w:t>
      </w:r>
    </w:p>
    <w:p w14:paraId="2B1B0C47" w14:textId="77777777" w:rsidR="00C5759E" w:rsidRPr="00163CA9" w:rsidRDefault="00C5759E" w:rsidP="00B36DDA">
      <w:pPr>
        <w:pStyle w:val="aff8"/>
        <w:ind w:firstLine="472"/>
        <w:rPr>
          <w:lang w:eastAsia="zh-TW"/>
        </w:rPr>
      </w:pPr>
      <w:r w:rsidRPr="00163CA9">
        <w:rPr>
          <w:lang w:eastAsia="zh-TW"/>
        </w:rPr>
        <w:t>法令未明文規定不准投資之行業，惟投資計畫一般須經環保評估之程序，且須符合土地分區使用之相關規定。此部分業務係由維州環境品質部門（包括空氣組、淨水組及廢棄物組）、海洋資源委員會及農業部門等三單位統籌辦理。其他常見問題可參考維州招商機構（</w:t>
      </w:r>
      <w:r w:rsidRPr="00163CA9">
        <w:rPr>
          <w:lang w:eastAsia="zh-TW"/>
        </w:rPr>
        <w:t>Virginia Economic Development Partnership</w:t>
      </w:r>
      <w:r w:rsidRPr="00163CA9">
        <w:rPr>
          <w:lang w:eastAsia="zh-TW"/>
        </w:rPr>
        <w:t>）網站彙編之常見問題集。</w:t>
      </w:r>
    </w:p>
    <w:p w14:paraId="5615559B" w14:textId="77777777" w:rsidR="00C6251C" w:rsidRPr="00163CA9" w:rsidRDefault="00C6251C" w:rsidP="00B36DDA">
      <w:pPr>
        <w:pStyle w:val="aff8"/>
        <w:ind w:firstLine="472"/>
        <w:rPr>
          <w:lang w:eastAsia="zh-TW"/>
        </w:rPr>
      </w:pPr>
    </w:p>
    <w:p w14:paraId="16FC3E12" w14:textId="77777777" w:rsidR="00C6251C" w:rsidRPr="00163CA9" w:rsidRDefault="00C6251C" w:rsidP="00C6251C">
      <w:pPr>
        <w:pStyle w:val="ae"/>
        <w:spacing w:before="514" w:after="771"/>
        <w:rPr>
          <w:lang w:eastAsia="zh-TW"/>
        </w:rPr>
      </w:pPr>
      <w:r w:rsidRPr="00163CA9">
        <w:rPr>
          <w:lang w:eastAsia="zh-TW"/>
        </w:rPr>
        <w:lastRenderedPageBreak/>
        <w:t>第伍章　租稅及金融制度</w:t>
      </w:r>
    </w:p>
    <w:p w14:paraId="65E5EF3C" w14:textId="77777777" w:rsidR="00C6251C" w:rsidRPr="00163CA9" w:rsidRDefault="00C6251C" w:rsidP="00C6251C">
      <w:pPr>
        <w:pStyle w:val="a5"/>
        <w:spacing w:before="257" w:after="257"/>
        <w:ind w:left="632" w:hanging="632"/>
      </w:pPr>
      <w:r w:rsidRPr="00163CA9">
        <w:t>一、租稅</w:t>
      </w:r>
    </w:p>
    <w:p w14:paraId="353A9FCD" w14:textId="647F6D23" w:rsidR="00C5759E" w:rsidRPr="00163CA9" w:rsidRDefault="00C5759E" w:rsidP="00C5759E">
      <w:pPr>
        <w:pStyle w:val="af6"/>
        <w:ind w:left="945" w:hanging="709"/>
      </w:pPr>
      <w:r w:rsidRPr="00163CA9">
        <w:t>（一）營利事業所得稅：</w:t>
      </w:r>
      <w:r w:rsidRPr="00163CA9">
        <w:t>40</w:t>
      </w:r>
      <w:r w:rsidRPr="00163CA9">
        <w:t>年來均維持</w:t>
      </w:r>
      <w:r w:rsidRPr="00163CA9">
        <w:t>6.0%</w:t>
      </w:r>
      <w:r w:rsidRPr="00163CA9">
        <w:t>。</w:t>
      </w:r>
      <w:r w:rsidR="00D35212" w:rsidRPr="00163CA9">
        <w:t>（尚須繳交聯邦營所稅</w:t>
      </w:r>
      <w:r w:rsidR="00D35212" w:rsidRPr="00163CA9">
        <w:t>21%</w:t>
      </w:r>
      <w:r w:rsidR="00D35212" w:rsidRPr="00163CA9">
        <w:t>）</w:t>
      </w:r>
    </w:p>
    <w:p w14:paraId="25113CD0" w14:textId="77777777" w:rsidR="00C5759E" w:rsidRPr="00163CA9" w:rsidRDefault="00C5759E" w:rsidP="00C5759E">
      <w:pPr>
        <w:pStyle w:val="af6"/>
        <w:ind w:left="945" w:hanging="709"/>
      </w:pPr>
      <w:r w:rsidRPr="00163CA9">
        <w:t>（二）一般銷售稅：</w:t>
      </w:r>
      <w:r w:rsidRPr="00163CA9">
        <w:t>5.3%</w:t>
      </w:r>
      <w:r w:rsidRPr="00163CA9">
        <w:t>（州稅</w:t>
      </w:r>
      <w:r w:rsidRPr="00163CA9">
        <w:t>4.3%</w:t>
      </w:r>
      <w:r w:rsidRPr="00163CA9">
        <w:t>及地方稅</w:t>
      </w:r>
      <w:r w:rsidRPr="00163CA9">
        <w:t>1%</w:t>
      </w:r>
      <w:r w:rsidRPr="00163CA9">
        <w:t>）。</w:t>
      </w:r>
    </w:p>
    <w:p w14:paraId="2156BA07" w14:textId="77777777" w:rsidR="00C5759E" w:rsidRPr="00163CA9" w:rsidRDefault="00C5759E" w:rsidP="00C5759E">
      <w:pPr>
        <w:pStyle w:val="af6"/>
        <w:ind w:left="945" w:hanging="709"/>
      </w:pPr>
      <w:r w:rsidRPr="00163CA9">
        <w:t>（三）州個人所得稅：</w:t>
      </w:r>
      <w:r w:rsidRPr="00163CA9">
        <w:t>2.0%-5.75%</w:t>
      </w:r>
      <w:r w:rsidRPr="00163CA9">
        <w:t>，分四個級距。</w:t>
      </w:r>
    </w:p>
    <w:p w14:paraId="172B5671" w14:textId="77777777" w:rsidR="00C5759E" w:rsidRPr="00163CA9" w:rsidRDefault="00C5759E" w:rsidP="00C5759E">
      <w:pPr>
        <w:pStyle w:val="a5"/>
        <w:spacing w:before="257" w:after="257"/>
        <w:ind w:left="632" w:hanging="632"/>
      </w:pPr>
      <w:r w:rsidRPr="00163CA9">
        <w:t>二、金融</w:t>
      </w:r>
    </w:p>
    <w:p w14:paraId="749FF3DB" w14:textId="77777777" w:rsidR="00C5759E" w:rsidRPr="00163CA9" w:rsidRDefault="00C5759E" w:rsidP="00C5759E">
      <w:pPr>
        <w:pStyle w:val="af6"/>
        <w:ind w:left="945" w:hanging="709"/>
      </w:pPr>
      <w:r w:rsidRPr="00163CA9">
        <w:t>（一）民營機構貸款：承作傳統工商貸款機構包括商業銀行、保險公司、儲蓄貸款公司、投資銀行、抵押貸款公司及退休基金等，</w:t>
      </w:r>
      <w:r w:rsidRPr="00163CA9">
        <w:t>Richmond</w:t>
      </w:r>
      <w:r w:rsidRPr="00163CA9">
        <w:t>為維州金融中心。</w:t>
      </w:r>
    </w:p>
    <w:p w14:paraId="375B0B59" w14:textId="77777777" w:rsidR="00C5759E" w:rsidRPr="00163CA9" w:rsidRDefault="00C5759E" w:rsidP="00C5759E">
      <w:pPr>
        <w:pStyle w:val="af6"/>
        <w:ind w:left="945" w:hanging="709"/>
      </w:pPr>
      <w:r w:rsidRPr="00163CA9">
        <w:t>（二）公營機構貸款：數項州及聯邦計畫提供維州企業貸款，包括工業發展債券（</w:t>
      </w:r>
      <w:r w:rsidRPr="00163CA9">
        <w:t>IDB</w:t>
      </w:r>
      <w:r w:rsidRPr="00163CA9">
        <w:t>）、維州小型企業財務局，社區發展補助、小型企業管理局、農民房舍管理局及經濟發展管理局等提供中小企業各類型貸款。</w:t>
      </w:r>
    </w:p>
    <w:p w14:paraId="3ACF39A9" w14:textId="77777777" w:rsidR="00C5759E" w:rsidRPr="00163CA9" w:rsidRDefault="00C5759E" w:rsidP="00C5759E">
      <w:pPr>
        <w:pStyle w:val="a5"/>
        <w:spacing w:before="257" w:after="257"/>
        <w:ind w:left="632" w:hanging="632"/>
      </w:pPr>
      <w:r w:rsidRPr="00163CA9">
        <w:t>三、匯兌</w:t>
      </w:r>
    </w:p>
    <w:p w14:paraId="3AE3EA8D" w14:textId="77777777" w:rsidR="00C5759E" w:rsidRPr="00163CA9" w:rsidRDefault="00C5759E" w:rsidP="00B36DDA">
      <w:pPr>
        <w:pStyle w:val="aff8"/>
        <w:ind w:firstLine="472"/>
        <w:rPr>
          <w:lang w:eastAsia="zh-TW"/>
        </w:rPr>
      </w:pPr>
      <w:r w:rsidRPr="00163CA9">
        <w:rPr>
          <w:lang w:eastAsia="zh-TW"/>
        </w:rPr>
        <w:t>商業交易無管制，商業帳戶匯款額度不限。</w:t>
      </w:r>
    </w:p>
    <w:p w14:paraId="7AF8D7BD" w14:textId="77777777" w:rsidR="00C6251C" w:rsidRPr="00163CA9" w:rsidRDefault="00C6251C" w:rsidP="00C6251C">
      <w:pPr>
        <w:pStyle w:val="ae"/>
        <w:spacing w:before="514" w:after="771"/>
        <w:rPr>
          <w:lang w:eastAsia="zh-TW"/>
        </w:rPr>
      </w:pPr>
      <w:r w:rsidRPr="00163CA9">
        <w:rPr>
          <w:lang w:eastAsia="zh-TW"/>
        </w:rPr>
        <w:lastRenderedPageBreak/>
        <w:t>第陸章　基礎建設及成本</w:t>
      </w:r>
    </w:p>
    <w:p w14:paraId="37796492" w14:textId="77777777" w:rsidR="00C6251C" w:rsidRPr="00163CA9" w:rsidRDefault="00C6251C" w:rsidP="00C6251C">
      <w:pPr>
        <w:pStyle w:val="a5"/>
        <w:spacing w:before="257" w:after="257"/>
        <w:ind w:left="632" w:hanging="632"/>
      </w:pPr>
      <w:r w:rsidRPr="00163CA9">
        <w:t>一、土地</w:t>
      </w:r>
    </w:p>
    <w:p w14:paraId="27DB3C3E" w14:textId="77777777" w:rsidR="00C5759E" w:rsidRPr="00163CA9" w:rsidRDefault="00C5759E" w:rsidP="00B36DDA">
      <w:pPr>
        <w:pStyle w:val="aff8"/>
        <w:ind w:firstLine="472"/>
        <w:rPr>
          <w:lang w:eastAsia="zh-TW"/>
        </w:rPr>
      </w:pPr>
      <w:r w:rsidRPr="00163CA9">
        <w:rPr>
          <w:lang w:eastAsia="zh-TW"/>
        </w:rPr>
        <w:t>維州經濟發展廳針對外人投資案均指派專案經理，針對投資人需協助提供尋找土地設廠等諮詢服務包括提供房地產市場現況、經貿及人口統計等資訊；維州之企業園區（</w:t>
      </w:r>
      <w:r w:rsidRPr="00163CA9">
        <w:rPr>
          <w:lang w:eastAsia="zh-TW"/>
        </w:rPr>
        <w:t>Enterprise Zones</w:t>
      </w:r>
      <w:r w:rsidRPr="00163CA9">
        <w:rPr>
          <w:lang w:eastAsia="zh-TW"/>
        </w:rPr>
        <w:t>）對進駐專區廠商提供獎勵措施，全州設有</w:t>
      </w:r>
      <w:r w:rsidRPr="00163CA9">
        <w:rPr>
          <w:lang w:eastAsia="zh-TW"/>
        </w:rPr>
        <w:t>39</w:t>
      </w:r>
      <w:r w:rsidRPr="00163CA9">
        <w:rPr>
          <w:lang w:eastAsia="zh-TW"/>
        </w:rPr>
        <w:t>處科技中心園區（</w:t>
      </w:r>
      <w:r w:rsidRPr="00163CA9">
        <w:rPr>
          <w:lang w:eastAsia="zh-TW"/>
        </w:rPr>
        <w:t>Technology Zones</w:t>
      </w:r>
      <w:r w:rsidRPr="00163CA9">
        <w:rPr>
          <w:lang w:eastAsia="zh-TW"/>
        </w:rPr>
        <w:t>），對進駐園區之科技廠商可享有減免地方稅及免繳部分費用及稅負之優惠，以及設立</w:t>
      </w:r>
      <w:r w:rsidRPr="00163CA9">
        <w:rPr>
          <w:lang w:eastAsia="zh-TW"/>
        </w:rPr>
        <w:t>6</w:t>
      </w:r>
      <w:r w:rsidRPr="00163CA9">
        <w:rPr>
          <w:lang w:eastAsia="zh-TW"/>
        </w:rPr>
        <w:t>處外貿園區（</w:t>
      </w:r>
      <w:r w:rsidRPr="00163CA9">
        <w:rPr>
          <w:lang w:eastAsia="zh-TW"/>
        </w:rPr>
        <w:t>Foreign Trade Zones</w:t>
      </w:r>
      <w:r w:rsidRPr="00163CA9">
        <w:rPr>
          <w:lang w:eastAsia="zh-TW"/>
        </w:rPr>
        <w:t>）給予廠商減免或降低關稅之優惠，另並設有國防產業園區（</w:t>
      </w:r>
      <w:r w:rsidRPr="00163CA9">
        <w:rPr>
          <w:lang w:eastAsia="zh-TW"/>
        </w:rPr>
        <w:t>Defense Production Zones</w:t>
      </w:r>
      <w:r w:rsidRPr="00163CA9">
        <w:rPr>
          <w:lang w:eastAsia="zh-TW"/>
        </w:rPr>
        <w:t>）。</w:t>
      </w:r>
    </w:p>
    <w:p w14:paraId="20A2D46B" w14:textId="77777777" w:rsidR="00C5759E" w:rsidRPr="00163CA9" w:rsidRDefault="00C5759E" w:rsidP="00C5759E">
      <w:pPr>
        <w:pStyle w:val="a5"/>
        <w:spacing w:before="257" w:after="257"/>
        <w:ind w:left="632" w:hanging="632"/>
      </w:pPr>
      <w:r w:rsidRPr="00163CA9">
        <w:t>二、公共資源</w:t>
      </w:r>
    </w:p>
    <w:p w14:paraId="21BBC1B3" w14:textId="05F6CC26" w:rsidR="00C5759E" w:rsidRPr="00163CA9" w:rsidRDefault="00C5759E" w:rsidP="00B36DDA">
      <w:pPr>
        <w:pStyle w:val="aff8"/>
        <w:ind w:firstLine="472"/>
        <w:rPr>
          <w:lang w:eastAsia="zh-TW"/>
        </w:rPr>
      </w:pPr>
      <w:r w:rsidRPr="00163CA9">
        <w:rPr>
          <w:lang w:eastAsia="zh-TW"/>
        </w:rPr>
        <w:t>維州境內各式電廠達</w:t>
      </w:r>
      <w:r w:rsidR="000A7395" w:rsidRPr="00163CA9">
        <w:rPr>
          <w:rFonts w:hint="eastAsia"/>
          <w:lang w:eastAsia="zh-TW"/>
        </w:rPr>
        <w:t>151</w:t>
      </w:r>
      <w:r w:rsidRPr="00163CA9">
        <w:rPr>
          <w:lang w:eastAsia="zh-TW"/>
        </w:rPr>
        <w:t>家，包含化石燃料、核能、</w:t>
      </w:r>
      <w:r w:rsidR="000A7395" w:rsidRPr="00163CA9">
        <w:rPr>
          <w:rFonts w:hint="eastAsia"/>
          <w:lang w:eastAsia="zh-TW"/>
        </w:rPr>
        <w:t>太陽能、</w:t>
      </w:r>
      <w:r w:rsidRPr="00163CA9">
        <w:rPr>
          <w:lang w:eastAsia="zh-TW"/>
        </w:rPr>
        <w:t>生質能、天然氣、水</w:t>
      </w:r>
      <w:r w:rsidR="000A7395" w:rsidRPr="00163CA9">
        <w:rPr>
          <w:rFonts w:hint="eastAsia"/>
          <w:lang w:eastAsia="zh-TW"/>
        </w:rPr>
        <w:t>力</w:t>
      </w:r>
      <w:r w:rsidRPr="00163CA9">
        <w:rPr>
          <w:lang w:eastAsia="zh-TW"/>
        </w:rPr>
        <w:t>及廢棄物（甲烷）等各式發電。</w:t>
      </w:r>
    </w:p>
    <w:p w14:paraId="3B02A5AD" w14:textId="77777777" w:rsidR="00C5759E" w:rsidRPr="00163CA9" w:rsidRDefault="00C5759E" w:rsidP="00C5759E">
      <w:pPr>
        <w:pStyle w:val="a5"/>
        <w:spacing w:before="257" w:after="257"/>
        <w:ind w:left="632" w:hanging="632"/>
      </w:pPr>
      <w:r w:rsidRPr="00163CA9">
        <w:t>三、通訊</w:t>
      </w:r>
    </w:p>
    <w:p w14:paraId="6F9AB9C8" w14:textId="77777777" w:rsidR="00C5759E" w:rsidRPr="00163CA9" w:rsidRDefault="00C5759E" w:rsidP="00B36DDA">
      <w:pPr>
        <w:pStyle w:val="aff8"/>
        <w:ind w:firstLine="472"/>
        <w:rPr>
          <w:lang w:eastAsia="zh-TW"/>
        </w:rPr>
      </w:pPr>
      <w:r w:rsidRPr="00163CA9">
        <w:rPr>
          <w:lang w:eastAsia="zh-TW"/>
        </w:rPr>
        <w:t>光纖線路與全美各大主要城市及維州各城鎮之光纖系統連接，通訊便利。全球</w:t>
      </w:r>
      <w:r w:rsidRPr="00163CA9">
        <w:rPr>
          <w:lang w:eastAsia="zh-TW"/>
        </w:rPr>
        <w:t>70%</w:t>
      </w:r>
      <w:r w:rsidRPr="00163CA9">
        <w:rPr>
          <w:lang w:eastAsia="zh-TW"/>
        </w:rPr>
        <w:t>之網路通訊均通過位於維州</w:t>
      </w:r>
      <w:r w:rsidRPr="00163CA9">
        <w:rPr>
          <w:lang w:eastAsia="zh-TW"/>
        </w:rPr>
        <w:t>Ashburn</w:t>
      </w:r>
      <w:r w:rsidRPr="00163CA9">
        <w:rPr>
          <w:lang w:eastAsia="zh-TW"/>
        </w:rPr>
        <w:t>之</w:t>
      </w:r>
      <w:r w:rsidRPr="00163CA9">
        <w:rPr>
          <w:lang w:eastAsia="zh-TW"/>
        </w:rPr>
        <w:t>Metropolitan Area Exchange East</w:t>
      </w:r>
      <w:r w:rsidRPr="00163CA9">
        <w:rPr>
          <w:lang w:eastAsia="zh-TW"/>
        </w:rPr>
        <w:t>交換。</w:t>
      </w:r>
    </w:p>
    <w:p w14:paraId="1DD628FE" w14:textId="77777777" w:rsidR="00C5759E" w:rsidRPr="00163CA9" w:rsidRDefault="00C5759E" w:rsidP="00C5759E">
      <w:pPr>
        <w:pStyle w:val="a5"/>
        <w:spacing w:before="257" w:after="257"/>
        <w:ind w:left="632" w:hanging="632"/>
      </w:pPr>
      <w:r w:rsidRPr="00163CA9">
        <w:t>四、運輸</w:t>
      </w:r>
    </w:p>
    <w:p w14:paraId="3BEF4B00" w14:textId="77777777" w:rsidR="00C5759E" w:rsidRPr="00163CA9" w:rsidRDefault="00C5759E" w:rsidP="00C5759E">
      <w:pPr>
        <w:pStyle w:val="af6"/>
        <w:ind w:left="945" w:hanging="709"/>
      </w:pPr>
      <w:r w:rsidRPr="00163CA9">
        <w:t>（一）高速公路系統：</w:t>
      </w:r>
      <w:r w:rsidRPr="00163CA9">
        <w:t>6</w:t>
      </w:r>
      <w:r w:rsidRPr="00163CA9">
        <w:t>條主要州際高速公路連接維州與美東部及中西部市場。</w:t>
      </w:r>
    </w:p>
    <w:p w14:paraId="661D17B7" w14:textId="77777777" w:rsidR="00C5759E" w:rsidRPr="00163CA9" w:rsidRDefault="00C5759E" w:rsidP="00C5759E">
      <w:pPr>
        <w:pStyle w:val="af6"/>
        <w:ind w:left="945" w:hanging="709"/>
      </w:pPr>
      <w:r w:rsidRPr="00163CA9">
        <w:t>（二）鐵路系統：維州係南北與東西鐵路線重要交會站，兩家主要鐵路公司</w:t>
      </w:r>
      <w:r w:rsidRPr="00163CA9">
        <w:t>CSX</w:t>
      </w:r>
      <w:r w:rsidRPr="00163CA9">
        <w:t>公司及</w:t>
      </w:r>
      <w:r w:rsidRPr="00163CA9">
        <w:t>Norfolk Southern</w:t>
      </w:r>
      <w:r w:rsidRPr="00163CA9">
        <w:t>公司總部均設於維州，鐵路總長</w:t>
      </w:r>
      <w:r w:rsidRPr="00163CA9">
        <w:t>3,400</w:t>
      </w:r>
      <w:r w:rsidRPr="00163CA9">
        <w:t>英里貫穿全州。</w:t>
      </w:r>
    </w:p>
    <w:p w14:paraId="0523A3B9" w14:textId="77777777" w:rsidR="00C5759E" w:rsidRPr="00163CA9" w:rsidRDefault="00C5759E" w:rsidP="00C5759E">
      <w:pPr>
        <w:pStyle w:val="af6"/>
        <w:ind w:left="945" w:hanging="709"/>
      </w:pPr>
      <w:r w:rsidRPr="00163CA9">
        <w:lastRenderedPageBreak/>
        <w:t>（三）空運服務：維州共有</w:t>
      </w:r>
      <w:r w:rsidRPr="00163CA9">
        <w:t>16</w:t>
      </w:r>
      <w:r w:rsidRPr="00163CA9">
        <w:t>個商用機場，包括華盛頓雷根機場及杜勒斯國際機場，飛往全球近</w:t>
      </w:r>
      <w:r w:rsidRPr="00163CA9">
        <w:t>157</w:t>
      </w:r>
      <w:r w:rsidRPr="00163CA9">
        <w:t>個城市。</w:t>
      </w:r>
    </w:p>
    <w:p w14:paraId="434C9453" w14:textId="77777777" w:rsidR="00C5759E" w:rsidRPr="00163CA9" w:rsidRDefault="00C5759E" w:rsidP="00C5759E">
      <w:pPr>
        <w:pStyle w:val="af6"/>
        <w:ind w:left="945" w:hanging="709"/>
      </w:pPr>
      <w:r w:rsidRPr="00163CA9">
        <w:rPr>
          <w:lang w:eastAsia="zh-CN"/>
        </w:rPr>
        <w:t>（四）</w:t>
      </w:r>
      <w:r w:rsidRPr="00163CA9">
        <w:rPr>
          <w:spacing w:val="-4"/>
          <w:lang w:eastAsia="zh-CN"/>
        </w:rPr>
        <w:t>海運服務：計有</w:t>
      </w:r>
      <w:r w:rsidRPr="00163CA9">
        <w:rPr>
          <w:spacing w:val="-4"/>
          <w:lang w:eastAsia="zh-CN"/>
        </w:rPr>
        <w:t>Norfolk International Terminals</w:t>
      </w:r>
      <w:r w:rsidRPr="00163CA9">
        <w:rPr>
          <w:spacing w:val="-4"/>
          <w:lang w:eastAsia="zh-CN"/>
        </w:rPr>
        <w:t>、</w:t>
      </w:r>
      <w:r w:rsidRPr="00163CA9">
        <w:rPr>
          <w:spacing w:val="-4"/>
          <w:lang w:eastAsia="zh-CN"/>
        </w:rPr>
        <w:t>Portsmouth Marine Terminal</w:t>
      </w:r>
      <w:r w:rsidRPr="00163CA9">
        <w:rPr>
          <w:spacing w:val="-4"/>
          <w:lang w:eastAsia="zh-CN"/>
        </w:rPr>
        <w:t>、</w:t>
      </w:r>
      <w:r w:rsidRPr="00163CA9">
        <w:rPr>
          <w:lang w:eastAsia="zh-CN"/>
        </w:rPr>
        <w:t>Virginia International Gateway</w:t>
      </w:r>
      <w:r w:rsidRPr="00163CA9">
        <w:rPr>
          <w:lang w:eastAsia="zh-CN"/>
        </w:rPr>
        <w:t>、</w:t>
      </w:r>
      <w:r w:rsidRPr="00163CA9">
        <w:rPr>
          <w:lang w:eastAsia="zh-CN"/>
        </w:rPr>
        <w:t>Portsmouth</w:t>
      </w:r>
      <w:r w:rsidRPr="00163CA9">
        <w:rPr>
          <w:lang w:eastAsia="zh-CN"/>
        </w:rPr>
        <w:t>、</w:t>
      </w:r>
      <w:r w:rsidRPr="00163CA9">
        <w:rPr>
          <w:lang w:eastAsia="zh-CN"/>
        </w:rPr>
        <w:t>Newport News Marine Terminal</w:t>
      </w:r>
      <w:r w:rsidRPr="00163CA9">
        <w:rPr>
          <w:lang w:eastAsia="zh-CN"/>
        </w:rPr>
        <w:t>、</w:t>
      </w:r>
      <w:r w:rsidRPr="00163CA9">
        <w:rPr>
          <w:lang w:eastAsia="zh-CN"/>
        </w:rPr>
        <w:t>Virginia Inland Port in Front Royal</w:t>
      </w:r>
      <w:r w:rsidRPr="00163CA9">
        <w:rPr>
          <w:lang w:eastAsia="zh-CN"/>
        </w:rPr>
        <w:t>及</w:t>
      </w:r>
      <w:r w:rsidRPr="00163CA9">
        <w:rPr>
          <w:lang w:eastAsia="zh-CN"/>
        </w:rPr>
        <w:t>Port of Richmond</w:t>
      </w:r>
      <w:r w:rsidRPr="00163CA9">
        <w:rPr>
          <w:lang w:eastAsia="zh-CN"/>
        </w:rPr>
        <w:t>等港口，提供完善設施，極佳之道路、空中及鐵路銜接系統，為美國最繁忙之貨運集散港區之一。</w:t>
      </w:r>
    </w:p>
    <w:p w14:paraId="50CC700B" w14:textId="77777777" w:rsidR="00C6251C" w:rsidRPr="00163CA9" w:rsidRDefault="00C6251C" w:rsidP="00C6251C">
      <w:pPr>
        <w:pStyle w:val="ae"/>
        <w:spacing w:before="514" w:after="771"/>
        <w:rPr>
          <w:lang w:eastAsia="zh-TW"/>
        </w:rPr>
      </w:pPr>
      <w:r w:rsidRPr="00163CA9">
        <w:rPr>
          <w:lang w:eastAsia="zh-TW"/>
        </w:rPr>
        <w:lastRenderedPageBreak/>
        <w:t>第柒章　勞工</w:t>
      </w:r>
    </w:p>
    <w:p w14:paraId="4DF33860" w14:textId="77777777" w:rsidR="00C6251C" w:rsidRPr="00163CA9" w:rsidRDefault="00C6251C" w:rsidP="00C6251C">
      <w:pPr>
        <w:pStyle w:val="a5"/>
        <w:spacing w:before="257" w:after="257"/>
        <w:ind w:left="632" w:hanging="632"/>
      </w:pPr>
      <w:r w:rsidRPr="00163CA9">
        <w:t>一、勞工素質及結構</w:t>
      </w:r>
    </w:p>
    <w:p w14:paraId="1D7210BD" w14:textId="3A9A97BE" w:rsidR="00C5759E" w:rsidRPr="00163CA9" w:rsidRDefault="00C5759E" w:rsidP="00B36DDA">
      <w:pPr>
        <w:pStyle w:val="aff8"/>
        <w:ind w:firstLine="472"/>
        <w:rPr>
          <w:lang w:eastAsia="zh-TW"/>
        </w:rPr>
      </w:pPr>
      <w:r w:rsidRPr="00163CA9">
        <w:rPr>
          <w:lang w:eastAsia="zh-TW"/>
        </w:rPr>
        <w:t>維州人口總數約莫</w:t>
      </w:r>
      <w:r w:rsidR="004C3A64" w:rsidRPr="00163CA9">
        <w:rPr>
          <w:lang w:eastAsia="zh-TW"/>
        </w:rPr>
        <w:t>8</w:t>
      </w:r>
      <w:r w:rsidR="004C3A64" w:rsidRPr="00163CA9">
        <w:rPr>
          <w:rFonts w:hint="eastAsia"/>
          <w:lang w:eastAsia="zh-TW"/>
        </w:rPr>
        <w:t>78</w:t>
      </w:r>
      <w:r w:rsidR="004C3A64" w:rsidRPr="00163CA9">
        <w:rPr>
          <w:lang w:eastAsia="zh-TW"/>
        </w:rPr>
        <w:t>萬人（</w:t>
      </w:r>
      <w:r w:rsidR="004C3A64" w:rsidRPr="00163CA9">
        <w:rPr>
          <w:lang w:eastAsia="zh-TW"/>
        </w:rPr>
        <w:t>202</w:t>
      </w:r>
      <w:r w:rsidR="004C3A64" w:rsidRPr="00163CA9">
        <w:rPr>
          <w:rFonts w:hint="eastAsia"/>
          <w:lang w:eastAsia="zh-TW"/>
        </w:rPr>
        <w:t>5</w:t>
      </w:r>
      <w:r w:rsidR="004C3A64" w:rsidRPr="00163CA9">
        <w:rPr>
          <w:lang w:eastAsia="zh-TW"/>
        </w:rPr>
        <w:t>年）</w:t>
      </w:r>
      <w:r w:rsidRPr="00163CA9">
        <w:rPr>
          <w:lang w:eastAsia="zh-TW"/>
        </w:rPr>
        <w:t>，其中勞動力人口高達</w:t>
      </w:r>
      <w:r w:rsidRPr="00163CA9">
        <w:rPr>
          <w:lang w:eastAsia="zh-TW"/>
        </w:rPr>
        <w:t>560</w:t>
      </w:r>
      <w:r w:rsidRPr="00163CA9">
        <w:rPr>
          <w:lang w:eastAsia="zh-TW"/>
        </w:rPr>
        <w:t>萬。另該州每三人中即有一人擁有學士以上學歷，另註冊於大學院校學生人數高達</w:t>
      </w:r>
      <w:r w:rsidRPr="00163CA9">
        <w:rPr>
          <w:lang w:eastAsia="zh-TW"/>
        </w:rPr>
        <w:t>52.4</w:t>
      </w:r>
      <w:r w:rsidRPr="00163CA9">
        <w:rPr>
          <w:lang w:eastAsia="zh-TW"/>
        </w:rPr>
        <w:t>萬人，勞動力之數量及質量均十分充沛。</w:t>
      </w:r>
    </w:p>
    <w:p w14:paraId="3BF8DDB5" w14:textId="77777777" w:rsidR="00C5759E" w:rsidRPr="00163CA9" w:rsidRDefault="00C5759E" w:rsidP="00C5759E">
      <w:pPr>
        <w:pStyle w:val="a5"/>
        <w:spacing w:before="257" w:after="257"/>
        <w:ind w:left="632" w:hanging="632"/>
      </w:pPr>
      <w:r w:rsidRPr="00163CA9">
        <w:t>二、勞工法令</w:t>
      </w:r>
    </w:p>
    <w:p w14:paraId="555E3854" w14:textId="77777777" w:rsidR="00C5759E" w:rsidRPr="00163CA9" w:rsidRDefault="00C5759E" w:rsidP="00C5759E">
      <w:pPr>
        <w:pStyle w:val="af6"/>
        <w:ind w:left="945" w:hanging="709"/>
      </w:pPr>
      <w:r w:rsidRPr="00163CA9">
        <w:t>（一）勞工法規</w:t>
      </w:r>
    </w:p>
    <w:p w14:paraId="1AA3C49C" w14:textId="77777777" w:rsidR="00C5759E" w:rsidRPr="00163CA9" w:rsidRDefault="00C5759E" w:rsidP="00C5759E">
      <w:pPr>
        <w:pStyle w:val="afa"/>
        <w:ind w:left="1417" w:hanging="472"/>
      </w:pPr>
      <w:r w:rsidRPr="00163CA9">
        <w:t>１、聯邦法規：</w:t>
      </w:r>
    </w:p>
    <w:p w14:paraId="17BA6333" w14:textId="77777777" w:rsidR="00C5759E" w:rsidRPr="00163CA9" w:rsidRDefault="00C5759E" w:rsidP="00C5759E">
      <w:pPr>
        <w:pStyle w:val="afa"/>
        <w:ind w:left="1417" w:hanging="472"/>
      </w:pPr>
      <w:r w:rsidRPr="00163CA9">
        <w:tab/>
        <w:t>Fair Labor Standards Act</w:t>
      </w:r>
    </w:p>
    <w:p w14:paraId="647C5CCA" w14:textId="77777777" w:rsidR="00C5759E" w:rsidRPr="00163CA9" w:rsidRDefault="00C5759E" w:rsidP="00C5759E">
      <w:pPr>
        <w:pStyle w:val="afa"/>
        <w:ind w:left="1417" w:hanging="472"/>
      </w:pPr>
      <w:r w:rsidRPr="00163CA9">
        <w:tab/>
        <w:t>Equal Pay Act</w:t>
      </w:r>
    </w:p>
    <w:p w14:paraId="1200933E" w14:textId="77777777" w:rsidR="00C5759E" w:rsidRPr="00163CA9" w:rsidRDefault="00C5759E" w:rsidP="00C5759E">
      <w:pPr>
        <w:pStyle w:val="afa"/>
        <w:ind w:left="1417" w:hanging="472"/>
      </w:pPr>
      <w:r w:rsidRPr="00163CA9">
        <w:t>２、州法：</w:t>
      </w:r>
    </w:p>
    <w:p w14:paraId="3B1D6D8B" w14:textId="77777777" w:rsidR="00C5759E" w:rsidRPr="00163CA9" w:rsidRDefault="00C5759E" w:rsidP="00C5759E">
      <w:pPr>
        <w:pStyle w:val="afa"/>
        <w:ind w:left="1417" w:hanging="472"/>
      </w:pPr>
      <w:r w:rsidRPr="00163CA9">
        <w:tab/>
        <w:t>Title 40.1 of the Code of Virginia</w:t>
      </w:r>
    </w:p>
    <w:p w14:paraId="730033ED" w14:textId="77777777" w:rsidR="00C5759E" w:rsidRPr="00163CA9" w:rsidRDefault="00C5759E" w:rsidP="00C5759E">
      <w:pPr>
        <w:pStyle w:val="af6"/>
        <w:ind w:left="945" w:hanging="709"/>
      </w:pPr>
      <w:r w:rsidRPr="00163CA9">
        <w:t>（二）工資、工時</w:t>
      </w:r>
    </w:p>
    <w:p w14:paraId="69D50168" w14:textId="77777777" w:rsidR="00C5759E" w:rsidRPr="00163CA9" w:rsidRDefault="00C5759E" w:rsidP="00C5759E">
      <w:pPr>
        <w:pStyle w:val="afa"/>
        <w:ind w:left="1417" w:hanging="472"/>
      </w:pPr>
      <w:r w:rsidRPr="00163CA9">
        <w:rPr>
          <w:lang w:eastAsia="zh-TW"/>
        </w:rPr>
        <w:t>１、法定最低工資：每小時</w:t>
      </w:r>
      <w:r w:rsidRPr="00163CA9">
        <w:rPr>
          <w:lang w:eastAsia="zh-TW"/>
        </w:rPr>
        <w:t>12.41</w:t>
      </w:r>
      <w:r w:rsidRPr="00163CA9">
        <w:rPr>
          <w:lang w:eastAsia="zh-TW"/>
        </w:rPr>
        <w:t>美元（</w:t>
      </w:r>
      <w:r w:rsidRPr="00163CA9">
        <w:rPr>
          <w:lang w:eastAsia="zh-TW"/>
        </w:rPr>
        <w:t>2025</w:t>
      </w:r>
      <w:r w:rsidRPr="00163CA9">
        <w:rPr>
          <w:lang w:eastAsia="zh-TW"/>
        </w:rPr>
        <w:t>年）。</w:t>
      </w:r>
    </w:p>
    <w:p w14:paraId="2BA3EBCB" w14:textId="77777777" w:rsidR="00C5759E" w:rsidRPr="00163CA9" w:rsidRDefault="00C5759E" w:rsidP="00C5759E">
      <w:pPr>
        <w:pStyle w:val="afa"/>
        <w:ind w:left="1417" w:hanging="472"/>
        <w:rPr>
          <w:lang w:eastAsia="zh-TW"/>
        </w:rPr>
      </w:pPr>
      <w:r w:rsidRPr="00163CA9">
        <w:rPr>
          <w:lang w:eastAsia="zh-TW"/>
        </w:rPr>
        <w:t>２、法定最高工時：每週</w:t>
      </w:r>
      <w:r w:rsidRPr="00163CA9">
        <w:rPr>
          <w:lang w:eastAsia="zh-TW"/>
        </w:rPr>
        <w:t>40</w:t>
      </w:r>
      <w:r w:rsidRPr="00163CA9">
        <w:rPr>
          <w:lang w:eastAsia="zh-TW"/>
        </w:rPr>
        <w:t>小時，超過部分視為加班，工資為平常的</w:t>
      </w:r>
      <w:r w:rsidRPr="00163CA9">
        <w:rPr>
          <w:lang w:eastAsia="zh-TW"/>
        </w:rPr>
        <w:t>1.5</w:t>
      </w:r>
      <w:r w:rsidRPr="00163CA9">
        <w:rPr>
          <w:lang w:eastAsia="zh-TW"/>
        </w:rPr>
        <w:t>倍。</w:t>
      </w:r>
    </w:p>
    <w:p w14:paraId="4A998BA2" w14:textId="77777777" w:rsidR="00C5759E" w:rsidRPr="00163CA9" w:rsidRDefault="00C5759E" w:rsidP="00C5759E">
      <w:pPr>
        <w:pStyle w:val="ae"/>
        <w:spacing w:before="514" w:after="771"/>
        <w:rPr>
          <w:lang w:eastAsia="zh-TW"/>
        </w:rPr>
      </w:pPr>
      <w:r w:rsidRPr="00163CA9">
        <w:rPr>
          <w:lang w:eastAsia="zh-TW"/>
        </w:rPr>
        <w:lastRenderedPageBreak/>
        <w:t>第捌章　簽證、居留及移民</w:t>
      </w:r>
    </w:p>
    <w:p w14:paraId="7F8EAB3A" w14:textId="77777777" w:rsidR="00C5759E" w:rsidRPr="00163CA9" w:rsidRDefault="00C5759E" w:rsidP="00C5759E">
      <w:pPr>
        <w:pStyle w:val="a5"/>
        <w:spacing w:before="257" w:after="257"/>
        <w:ind w:left="632" w:hanging="632"/>
      </w:pPr>
      <w:r w:rsidRPr="00163CA9">
        <w:t>一、簽證、居留及移民規定</w:t>
      </w:r>
    </w:p>
    <w:p w14:paraId="1F4BC70F" w14:textId="77777777" w:rsidR="00C5759E" w:rsidRPr="00163CA9" w:rsidRDefault="00C5759E" w:rsidP="00B36DDA">
      <w:pPr>
        <w:pStyle w:val="aff8"/>
        <w:ind w:firstLine="472"/>
        <w:rPr>
          <w:lang w:eastAsia="zh-TW"/>
        </w:rPr>
      </w:pPr>
      <w:r w:rsidRPr="00163CA9">
        <w:rPr>
          <w:lang w:eastAsia="zh-TW"/>
        </w:rPr>
        <w:t>依據聯邦法律相關規定。</w:t>
      </w:r>
    </w:p>
    <w:p w14:paraId="39204F02" w14:textId="77777777" w:rsidR="00C5759E" w:rsidRPr="00163CA9" w:rsidRDefault="00C5759E" w:rsidP="00C5759E">
      <w:pPr>
        <w:pStyle w:val="a5"/>
        <w:spacing w:before="257" w:after="257"/>
        <w:ind w:left="632" w:hanging="632"/>
      </w:pPr>
      <w:r w:rsidRPr="00163CA9">
        <w:t>二、聘用外籍員工簽證</w:t>
      </w:r>
    </w:p>
    <w:p w14:paraId="2783E149" w14:textId="77777777" w:rsidR="00C5759E" w:rsidRPr="00163CA9" w:rsidRDefault="00C5759E" w:rsidP="00B36DDA">
      <w:pPr>
        <w:pStyle w:val="aff8"/>
        <w:ind w:firstLine="472"/>
        <w:rPr>
          <w:lang w:eastAsia="zh-TW"/>
        </w:rPr>
      </w:pPr>
      <w:r w:rsidRPr="00163CA9">
        <w:rPr>
          <w:lang w:eastAsia="zh-TW"/>
        </w:rPr>
        <w:t>依據聯邦法律相關規定。</w:t>
      </w:r>
    </w:p>
    <w:p w14:paraId="09667408" w14:textId="77777777" w:rsidR="00C5759E" w:rsidRPr="00163CA9" w:rsidRDefault="00C5759E" w:rsidP="00C5759E">
      <w:pPr>
        <w:pStyle w:val="a5"/>
        <w:spacing w:before="257" w:after="257"/>
        <w:ind w:left="632" w:hanging="632"/>
      </w:pPr>
      <w:r w:rsidRPr="00163CA9">
        <w:t>三、子女教育</w:t>
      </w:r>
    </w:p>
    <w:p w14:paraId="3A7E0776" w14:textId="77777777" w:rsidR="00C5759E" w:rsidRPr="00163CA9" w:rsidRDefault="00C5759E" w:rsidP="00B36DDA">
      <w:pPr>
        <w:pStyle w:val="aff8"/>
        <w:ind w:firstLine="472"/>
        <w:rPr>
          <w:lang w:eastAsia="zh-TW"/>
        </w:rPr>
      </w:pPr>
      <w:r w:rsidRPr="00163CA9">
        <w:rPr>
          <w:lang w:eastAsia="zh-TW"/>
        </w:rPr>
        <w:t>維州約有</w:t>
      </w:r>
      <w:r w:rsidRPr="00163CA9">
        <w:rPr>
          <w:lang w:eastAsia="zh-TW"/>
        </w:rPr>
        <w:t>1,800</w:t>
      </w:r>
      <w:r w:rsidRPr="00163CA9">
        <w:rPr>
          <w:lang w:eastAsia="zh-TW"/>
        </w:rPr>
        <w:t>所中、小學及教育中心，共計</w:t>
      </w:r>
      <w:r w:rsidRPr="00163CA9">
        <w:rPr>
          <w:lang w:eastAsia="zh-TW"/>
        </w:rPr>
        <w:t>120</w:t>
      </w:r>
      <w:r w:rsidRPr="00163CA9">
        <w:rPr>
          <w:lang w:eastAsia="zh-TW"/>
        </w:rPr>
        <w:t>萬名學生註冊。高等教育部分計有</w:t>
      </w:r>
      <w:r w:rsidRPr="00163CA9">
        <w:rPr>
          <w:lang w:eastAsia="zh-TW"/>
        </w:rPr>
        <w:t>15</w:t>
      </w:r>
      <w:r w:rsidRPr="00163CA9">
        <w:rPr>
          <w:lang w:eastAsia="zh-TW"/>
        </w:rPr>
        <w:t>所</w:t>
      </w:r>
      <w:r w:rsidRPr="00163CA9">
        <w:rPr>
          <w:lang w:eastAsia="zh-TW"/>
        </w:rPr>
        <w:t>4</w:t>
      </w:r>
      <w:r w:rsidRPr="00163CA9">
        <w:rPr>
          <w:lang w:eastAsia="zh-TW"/>
        </w:rPr>
        <w:t>年制公立大學學校，另有</w:t>
      </w:r>
      <w:r w:rsidRPr="00163CA9">
        <w:rPr>
          <w:lang w:eastAsia="zh-TW"/>
        </w:rPr>
        <w:t>23</w:t>
      </w:r>
      <w:r w:rsidRPr="00163CA9">
        <w:rPr>
          <w:lang w:eastAsia="zh-TW"/>
        </w:rPr>
        <w:t>所社區大學以及</w:t>
      </w:r>
      <w:r w:rsidRPr="00163CA9">
        <w:rPr>
          <w:lang w:eastAsia="zh-TW"/>
        </w:rPr>
        <w:t>45</w:t>
      </w:r>
      <w:r w:rsidRPr="00163CA9">
        <w:rPr>
          <w:lang w:eastAsia="zh-TW"/>
        </w:rPr>
        <w:t>所私立大學院校。著名州立大學有</w:t>
      </w:r>
      <w:r w:rsidRPr="00163CA9">
        <w:rPr>
          <w:lang w:eastAsia="zh-TW"/>
        </w:rPr>
        <w:t>7</w:t>
      </w:r>
      <w:r w:rsidRPr="00163CA9">
        <w:rPr>
          <w:lang w:eastAsia="zh-TW"/>
        </w:rPr>
        <w:t>所，包括維吉尼亞理工大學（</w:t>
      </w:r>
      <w:r w:rsidRPr="00163CA9">
        <w:rPr>
          <w:lang w:eastAsia="zh-TW"/>
        </w:rPr>
        <w:t>Virginia Polytechnic Institute and State University</w:t>
      </w:r>
      <w:r w:rsidRPr="00163CA9">
        <w:rPr>
          <w:lang w:eastAsia="zh-TW"/>
        </w:rPr>
        <w:t>）、維吉尼亞州立大學（</w:t>
      </w:r>
      <w:r w:rsidRPr="00163CA9">
        <w:rPr>
          <w:lang w:eastAsia="zh-TW"/>
        </w:rPr>
        <w:t>Virginia State University</w:t>
      </w:r>
      <w:r w:rsidRPr="00163CA9">
        <w:rPr>
          <w:lang w:eastAsia="zh-TW"/>
        </w:rPr>
        <w:t>）、維吉尼亞聯邦大學（</w:t>
      </w:r>
      <w:r w:rsidRPr="00163CA9">
        <w:rPr>
          <w:lang w:eastAsia="zh-TW"/>
        </w:rPr>
        <w:t>Virginia Commonwealth University</w:t>
      </w:r>
      <w:r w:rsidRPr="00163CA9">
        <w:rPr>
          <w:lang w:eastAsia="zh-TW"/>
        </w:rPr>
        <w:t>）、老道明尼大學（</w:t>
      </w:r>
      <w:r w:rsidRPr="00163CA9">
        <w:rPr>
          <w:lang w:eastAsia="zh-TW"/>
        </w:rPr>
        <w:t>Old Dominion University</w:t>
      </w:r>
      <w:r w:rsidRPr="00163CA9">
        <w:rPr>
          <w:lang w:eastAsia="zh-TW"/>
        </w:rPr>
        <w:t>）、維吉尼亞大學（</w:t>
      </w:r>
      <w:r w:rsidRPr="00163CA9">
        <w:rPr>
          <w:lang w:eastAsia="zh-TW"/>
        </w:rPr>
        <w:t>University of Virginia</w:t>
      </w:r>
      <w:r w:rsidRPr="00163CA9">
        <w:rPr>
          <w:lang w:eastAsia="zh-TW"/>
        </w:rPr>
        <w:t>）、喬治梅森大學（</w:t>
      </w:r>
      <w:r w:rsidRPr="00163CA9">
        <w:rPr>
          <w:lang w:eastAsia="zh-TW"/>
        </w:rPr>
        <w:t>George Mason University</w:t>
      </w:r>
      <w:r w:rsidRPr="00163CA9">
        <w:rPr>
          <w:lang w:eastAsia="zh-TW"/>
        </w:rPr>
        <w:t>）、威廉及瑪麗學院（</w:t>
      </w:r>
      <w:r w:rsidRPr="00163CA9">
        <w:rPr>
          <w:lang w:eastAsia="zh-TW"/>
        </w:rPr>
        <w:t>College of William and Mary</w:t>
      </w:r>
      <w:r w:rsidRPr="00163CA9">
        <w:rPr>
          <w:lang w:eastAsia="zh-TW"/>
        </w:rPr>
        <w:t>）。</w:t>
      </w:r>
    </w:p>
    <w:p w14:paraId="0FF10852" w14:textId="77777777" w:rsidR="00C5759E" w:rsidRPr="00163CA9" w:rsidRDefault="00C5759E" w:rsidP="00C5759E">
      <w:pPr>
        <w:pStyle w:val="ae"/>
        <w:spacing w:before="514" w:after="771"/>
        <w:rPr>
          <w:lang w:eastAsia="zh-TW"/>
        </w:rPr>
      </w:pPr>
      <w:r w:rsidRPr="00163CA9">
        <w:rPr>
          <w:lang w:eastAsia="zh-TW"/>
        </w:rPr>
        <w:lastRenderedPageBreak/>
        <w:t>第玖章　結論</w:t>
      </w:r>
    </w:p>
    <w:p w14:paraId="2CD8EC16" w14:textId="77777777" w:rsidR="00C5759E" w:rsidRPr="00163CA9" w:rsidRDefault="00C5759E" w:rsidP="00B36DDA">
      <w:pPr>
        <w:pStyle w:val="aff8"/>
        <w:ind w:firstLine="472"/>
        <w:rPr>
          <w:lang w:eastAsia="zh-TW"/>
        </w:rPr>
      </w:pPr>
      <w:r w:rsidRPr="00163CA9">
        <w:rPr>
          <w:lang w:eastAsia="zh-TW"/>
        </w:rPr>
        <w:t>維吉尼亞州地理位置優越且有完善運輸系統，位於美大西洋沿岸中間位置，接近美國各主要市場，全美</w:t>
      </w:r>
      <w:r w:rsidRPr="00163CA9">
        <w:rPr>
          <w:lang w:eastAsia="zh-TW"/>
        </w:rPr>
        <w:t>43%</w:t>
      </w:r>
      <w:r w:rsidRPr="00163CA9">
        <w:rPr>
          <w:lang w:eastAsia="zh-TW"/>
        </w:rPr>
        <w:t>人口均在該州</w:t>
      </w:r>
      <w:r w:rsidRPr="00163CA9">
        <w:rPr>
          <w:lang w:eastAsia="zh-TW"/>
        </w:rPr>
        <w:t>10</w:t>
      </w:r>
      <w:r w:rsidRPr="00163CA9">
        <w:rPr>
          <w:lang w:eastAsia="zh-TW"/>
        </w:rPr>
        <w:t>小時車程內。</w:t>
      </w:r>
    </w:p>
    <w:p w14:paraId="18E5C79C" w14:textId="77777777" w:rsidR="00C5759E" w:rsidRPr="00163CA9" w:rsidRDefault="00C5759E" w:rsidP="00B36DDA">
      <w:pPr>
        <w:pStyle w:val="aff8"/>
        <w:ind w:firstLine="472"/>
        <w:rPr>
          <w:lang w:eastAsia="zh-TW"/>
        </w:rPr>
      </w:pPr>
      <w:r w:rsidRPr="00163CA9">
        <w:rPr>
          <w:lang w:eastAsia="zh-TW"/>
        </w:rPr>
        <w:t>維州各式高科技產業聚落發達，境內共有</w:t>
      </w:r>
      <w:r w:rsidRPr="00163CA9">
        <w:rPr>
          <w:lang w:eastAsia="zh-TW"/>
        </w:rPr>
        <w:t>11</w:t>
      </w:r>
      <w:r w:rsidRPr="00163CA9">
        <w:rPr>
          <w:lang w:eastAsia="zh-TW"/>
        </w:rPr>
        <w:t>處聯邦研究機構，以及</w:t>
      </w:r>
      <w:r w:rsidRPr="00163CA9">
        <w:rPr>
          <w:lang w:eastAsia="zh-TW"/>
        </w:rPr>
        <w:t>23</w:t>
      </w:r>
      <w:r w:rsidRPr="00163CA9">
        <w:rPr>
          <w:lang w:eastAsia="zh-TW"/>
        </w:rPr>
        <w:t>處聯邦實驗室。維州為網際網路之發源地，軟體產業亦居領導地位，未來該州在高科技經濟產業之發展，未來亦將利用此一優勢，繼續發展高科技產業。此外維州致力創造有利之投資環境，保持傳統優良財政管理，不斷成長及多元化之經濟，合理及穩定稅制及保守但著重成果為導向之商業法規等，再加上原有優越之條件如優越之地理位置、高生產力之勞動力及高品質之生活環境，使得維州成為全美最佳投資標的之一。</w:t>
      </w:r>
    </w:p>
    <w:p w14:paraId="42276751" w14:textId="77777777" w:rsidR="00C5759E" w:rsidRPr="00163CA9" w:rsidRDefault="00C5759E" w:rsidP="00C5759E">
      <w:pPr>
        <w:pStyle w:val="ae"/>
        <w:spacing w:before="514" w:after="771"/>
        <w:rPr>
          <w:lang w:eastAsia="zh-TW"/>
        </w:rPr>
      </w:pPr>
      <w:r w:rsidRPr="00163CA9">
        <w:rPr>
          <w:lang w:eastAsia="zh-TW"/>
        </w:rPr>
        <w:lastRenderedPageBreak/>
        <w:t>附錄一　重要聯絡資料</w:t>
      </w:r>
    </w:p>
    <w:p w14:paraId="7CB35860" w14:textId="76B489BA" w:rsidR="00C5759E" w:rsidRPr="00163CA9" w:rsidRDefault="00B36DDA" w:rsidP="00B36DDA">
      <w:pPr>
        <w:pStyle w:val="a5"/>
        <w:spacing w:before="257" w:after="257"/>
        <w:ind w:left="632" w:hanging="632"/>
      </w:pPr>
      <w:r w:rsidRPr="00163CA9">
        <w:rPr>
          <w:rFonts w:hint="eastAsia"/>
          <w:lang w:eastAsia="zh-HK"/>
        </w:rPr>
        <w:t>一、</w:t>
      </w:r>
      <w:r w:rsidR="00C5759E" w:rsidRPr="00163CA9">
        <w:t>經濟部駐美單位－駐美國代表處經濟組</w:t>
      </w:r>
    </w:p>
    <w:p w14:paraId="075265CC" w14:textId="77777777" w:rsidR="00C5759E" w:rsidRPr="00163CA9" w:rsidRDefault="00C5759E" w:rsidP="00B36DDA">
      <w:pPr>
        <w:pStyle w:val="aff8"/>
        <w:ind w:firstLine="472"/>
        <w:rPr>
          <w:lang w:eastAsia="zh-TW"/>
        </w:rPr>
      </w:pPr>
      <w:r w:rsidRPr="00163CA9">
        <w:rPr>
          <w:lang w:eastAsia="zh-TW"/>
        </w:rPr>
        <w:t>負責促進維吉尼亞州與臺灣之經貿關係之政府駐外單位，該組相關資訊如次：</w:t>
      </w:r>
    </w:p>
    <w:p w14:paraId="7F17ED71" w14:textId="77777777" w:rsidR="00C5759E" w:rsidRPr="00163CA9" w:rsidRDefault="00C5759E" w:rsidP="00B36DDA">
      <w:pPr>
        <w:pStyle w:val="aff8"/>
        <w:ind w:firstLine="472"/>
      </w:pPr>
      <w:r w:rsidRPr="00163CA9">
        <w:t>聯絡地址：</w:t>
      </w:r>
      <w:r w:rsidRPr="00163CA9">
        <w:t>4301 Connecticut Ave., NW Suite 420, Washington DC, 20008 USA</w:t>
      </w:r>
    </w:p>
    <w:p w14:paraId="53FCF9F1" w14:textId="77777777" w:rsidR="00C5759E" w:rsidRPr="00163CA9" w:rsidRDefault="00C5759E" w:rsidP="00B36DDA">
      <w:pPr>
        <w:pStyle w:val="aff8"/>
        <w:ind w:firstLine="472"/>
      </w:pPr>
      <w:r w:rsidRPr="00163CA9">
        <w:t>聯絡電話：（</w:t>
      </w:r>
      <w:r w:rsidRPr="00163CA9">
        <w:t>202</w:t>
      </w:r>
      <w:r w:rsidRPr="00163CA9">
        <w:t>）</w:t>
      </w:r>
      <w:r w:rsidRPr="00163CA9">
        <w:t>686-6400</w:t>
      </w:r>
    </w:p>
    <w:p w14:paraId="2B0D6FFD" w14:textId="77777777" w:rsidR="00C5759E" w:rsidRPr="00163CA9" w:rsidRDefault="00C5759E" w:rsidP="00B36DDA">
      <w:pPr>
        <w:pStyle w:val="aff8"/>
        <w:ind w:firstLine="472"/>
      </w:pPr>
      <w:r w:rsidRPr="00163CA9">
        <w:t>傳　　真：（</w:t>
      </w:r>
      <w:r w:rsidRPr="00163CA9">
        <w:t>202</w:t>
      </w:r>
      <w:r w:rsidRPr="00163CA9">
        <w:t>）</w:t>
      </w:r>
      <w:r w:rsidRPr="00163CA9">
        <w:t>363-6294</w:t>
      </w:r>
    </w:p>
    <w:p w14:paraId="3D8E03CB" w14:textId="77777777" w:rsidR="00C5759E" w:rsidRPr="00163CA9" w:rsidRDefault="00C5759E" w:rsidP="00B36DDA">
      <w:pPr>
        <w:pStyle w:val="aff8"/>
        <w:ind w:firstLine="472"/>
      </w:pPr>
      <w:r w:rsidRPr="00163CA9">
        <w:t>電郵地址：</w:t>
      </w:r>
      <w:r w:rsidRPr="00163CA9">
        <w:t>usa@</w:t>
      </w:r>
      <w:r w:rsidRPr="00163CA9">
        <w:rPr>
          <w:lang w:eastAsia="zh-TW"/>
        </w:rPr>
        <w:t>sa.</w:t>
      </w:r>
      <w:r w:rsidRPr="00163CA9">
        <w:t>moea.gov.tw</w:t>
      </w:r>
    </w:p>
    <w:p w14:paraId="0C345625" w14:textId="0BB0229E" w:rsidR="00C5759E" w:rsidRPr="00163CA9" w:rsidRDefault="00B36DDA" w:rsidP="00B36DDA">
      <w:pPr>
        <w:pStyle w:val="a5"/>
        <w:spacing w:before="257" w:after="257"/>
        <w:ind w:left="632" w:hanging="632"/>
      </w:pPr>
      <w:r w:rsidRPr="00163CA9">
        <w:rPr>
          <w:rFonts w:hint="eastAsia"/>
          <w:lang w:eastAsia="zh-HK"/>
        </w:rPr>
        <w:t>二、</w:t>
      </w:r>
      <w:r w:rsidR="00C5759E" w:rsidRPr="00163CA9">
        <w:t>外貿協會駐紐約辦事處</w:t>
      </w:r>
    </w:p>
    <w:p w14:paraId="4ED98349" w14:textId="77777777" w:rsidR="00C5759E" w:rsidRPr="00163CA9" w:rsidRDefault="00C5759E" w:rsidP="00B36DDA">
      <w:pPr>
        <w:pStyle w:val="aff8"/>
        <w:ind w:firstLine="472"/>
        <w:rPr>
          <w:lang w:eastAsia="zh-TW"/>
        </w:rPr>
      </w:pPr>
      <w:r w:rsidRPr="00163CA9">
        <w:rPr>
          <w:lang w:eastAsia="zh-TW"/>
        </w:rPr>
        <w:t>負責促進維吉尼亞州與臺灣貿易關係，該處相關資訊如次：</w:t>
      </w:r>
    </w:p>
    <w:p w14:paraId="098E6A0E" w14:textId="77777777" w:rsidR="00C5759E" w:rsidRPr="00163CA9" w:rsidRDefault="00C5759E" w:rsidP="00B36DDA">
      <w:pPr>
        <w:pStyle w:val="aff8"/>
        <w:ind w:firstLine="472"/>
      </w:pPr>
      <w:r w:rsidRPr="00163CA9">
        <w:t>聯絡地址：</w:t>
      </w:r>
      <w:r w:rsidRPr="00163CA9">
        <w:rPr>
          <w:lang w:eastAsia="zh-TW"/>
        </w:rPr>
        <w:t>One</w:t>
      </w:r>
      <w:r w:rsidRPr="00163CA9">
        <w:t xml:space="preserve"> Penn Plaza, Suite </w:t>
      </w:r>
      <w:r w:rsidRPr="00163CA9">
        <w:rPr>
          <w:lang w:eastAsia="zh-TW"/>
        </w:rPr>
        <w:t>1533</w:t>
      </w:r>
      <w:r w:rsidRPr="00163CA9">
        <w:t>, New York, NY 10119 USA</w:t>
      </w:r>
    </w:p>
    <w:p w14:paraId="37874918" w14:textId="77777777" w:rsidR="00C5759E" w:rsidRPr="00163CA9" w:rsidRDefault="00C5759E" w:rsidP="00B36DDA">
      <w:pPr>
        <w:pStyle w:val="aff8"/>
        <w:ind w:firstLine="472"/>
      </w:pPr>
      <w:r w:rsidRPr="00163CA9">
        <w:t>聯絡電話：（</w:t>
      </w:r>
      <w:r w:rsidRPr="00163CA9">
        <w:t>212</w:t>
      </w:r>
      <w:r w:rsidRPr="00163CA9">
        <w:t>）</w:t>
      </w:r>
      <w:r w:rsidRPr="00163CA9">
        <w:t>904-1677</w:t>
      </w:r>
    </w:p>
    <w:p w14:paraId="5C0BE56C" w14:textId="77777777" w:rsidR="00C5759E" w:rsidRPr="00163CA9" w:rsidRDefault="00C5759E" w:rsidP="00B36DDA">
      <w:pPr>
        <w:pStyle w:val="aff8"/>
        <w:ind w:firstLine="472"/>
      </w:pPr>
      <w:r w:rsidRPr="00163CA9">
        <w:t>傳　　真：（</w:t>
      </w:r>
      <w:r w:rsidRPr="00163CA9">
        <w:t>212</w:t>
      </w:r>
      <w:r w:rsidRPr="00163CA9">
        <w:t>）</w:t>
      </w:r>
      <w:r w:rsidRPr="00163CA9">
        <w:t>904-1678</w:t>
      </w:r>
    </w:p>
    <w:p w14:paraId="4F6D59EB" w14:textId="77777777" w:rsidR="00C5759E" w:rsidRPr="00163CA9" w:rsidRDefault="00C5759E" w:rsidP="00B36DDA">
      <w:pPr>
        <w:pStyle w:val="aff8"/>
        <w:ind w:firstLine="472"/>
      </w:pPr>
      <w:r w:rsidRPr="00163CA9">
        <w:t>電郵地址：</w:t>
      </w:r>
      <w:hyperlink r:id="rId20">
        <w:r w:rsidRPr="00163CA9">
          <w:t>newyork@taitra.org.tw</w:t>
        </w:r>
      </w:hyperlink>
    </w:p>
    <w:p w14:paraId="311F659D" w14:textId="77777777" w:rsidR="00C5759E" w:rsidRPr="00163CA9" w:rsidRDefault="00C5759E" w:rsidP="00C5759E">
      <w:pPr>
        <w:pStyle w:val="a5"/>
        <w:spacing w:before="257" w:after="257"/>
        <w:ind w:left="632" w:hanging="632"/>
      </w:pPr>
      <w:r w:rsidRPr="00163CA9">
        <w:t>三、維吉尼亞州投資相關機構</w:t>
      </w:r>
    </w:p>
    <w:p w14:paraId="1C89F853" w14:textId="77777777" w:rsidR="00C5759E" w:rsidRPr="00163CA9" w:rsidRDefault="00C5759E" w:rsidP="00B36DDA">
      <w:pPr>
        <w:pStyle w:val="aff8"/>
        <w:ind w:firstLine="472"/>
      </w:pPr>
      <w:r w:rsidRPr="00163CA9">
        <w:t>Virginia Economic Development Partnership</w:t>
      </w:r>
    </w:p>
    <w:p w14:paraId="74085C25" w14:textId="77777777" w:rsidR="00C5759E" w:rsidRPr="00163CA9" w:rsidRDefault="00C5759E" w:rsidP="00B36DDA">
      <w:pPr>
        <w:pStyle w:val="aff8"/>
        <w:ind w:firstLine="472"/>
      </w:pPr>
      <w:r w:rsidRPr="00163CA9">
        <w:t>901 East Byrd Street P.O. Box 798</w:t>
      </w:r>
    </w:p>
    <w:p w14:paraId="7FC3E907" w14:textId="77777777" w:rsidR="00C5759E" w:rsidRPr="00163CA9" w:rsidRDefault="00C5759E" w:rsidP="00B36DDA">
      <w:pPr>
        <w:pStyle w:val="aff8"/>
        <w:ind w:firstLine="472"/>
      </w:pPr>
      <w:r w:rsidRPr="00163CA9">
        <w:t>Richmond, Virginia, 23206-0798</w:t>
      </w:r>
    </w:p>
    <w:p w14:paraId="19CFBFD6" w14:textId="77777777" w:rsidR="00C5759E" w:rsidRPr="00163CA9" w:rsidRDefault="00C5759E" w:rsidP="00B36DDA">
      <w:pPr>
        <w:pStyle w:val="aff8"/>
        <w:ind w:firstLine="472"/>
      </w:pPr>
      <w:r w:rsidRPr="00163CA9">
        <w:t>Tel</w:t>
      </w:r>
      <w:r w:rsidRPr="00163CA9">
        <w:t>：（</w:t>
      </w:r>
      <w:r w:rsidRPr="00163CA9">
        <w:t>804</w:t>
      </w:r>
      <w:r w:rsidRPr="00163CA9">
        <w:t>）</w:t>
      </w:r>
      <w:r w:rsidRPr="00163CA9">
        <w:t>545-5600</w:t>
      </w:r>
    </w:p>
    <w:p w14:paraId="51FF25D2" w14:textId="77777777" w:rsidR="00C5759E" w:rsidRPr="00163CA9" w:rsidRDefault="00C5759E" w:rsidP="00B36DDA">
      <w:pPr>
        <w:pStyle w:val="aff8"/>
        <w:ind w:firstLine="472"/>
      </w:pPr>
      <w:r w:rsidRPr="00163CA9">
        <w:rPr>
          <w:lang w:eastAsia="zh-TW"/>
        </w:rPr>
        <w:t>Website</w:t>
      </w:r>
      <w:r w:rsidRPr="00163CA9">
        <w:t>: https://www.vedp.org/</w:t>
      </w:r>
    </w:p>
    <w:p w14:paraId="445AC227" w14:textId="77777777" w:rsidR="00C5759E" w:rsidRPr="00163CA9" w:rsidRDefault="00C5759E" w:rsidP="00B36DDA">
      <w:pPr>
        <w:pStyle w:val="a5"/>
        <w:spacing w:before="257" w:after="257"/>
        <w:ind w:left="632" w:hanging="632"/>
      </w:pPr>
      <w:r w:rsidRPr="00163CA9">
        <w:lastRenderedPageBreak/>
        <w:t>四、維吉尼亞州駐臺經貿辦事處：</w:t>
      </w:r>
    </w:p>
    <w:p w14:paraId="475ACD64" w14:textId="7037D28B" w:rsidR="008E0388" w:rsidRPr="00163CA9" w:rsidRDefault="008E0388" w:rsidP="00B36DDA">
      <w:pPr>
        <w:pStyle w:val="aff8"/>
        <w:ind w:firstLine="472"/>
        <w:rPr>
          <w:rFonts w:eastAsia="SimSun"/>
        </w:rPr>
      </w:pPr>
      <w:r w:rsidRPr="00163CA9">
        <w:t xml:space="preserve">Sarah Liu </w:t>
      </w:r>
    </w:p>
    <w:p w14:paraId="01865371" w14:textId="77777777" w:rsidR="008E0388" w:rsidRPr="00163CA9" w:rsidRDefault="008E0388" w:rsidP="00B36DDA">
      <w:pPr>
        <w:pStyle w:val="aff8"/>
        <w:ind w:firstLine="472"/>
        <w:rPr>
          <w:rFonts w:eastAsia="SimSun"/>
        </w:rPr>
      </w:pPr>
      <w:r w:rsidRPr="00163CA9">
        <w:t>Director, Foreign Direct Investment, Taiwan</w:t>
      </w:r>
    </w:p>
    <w:p w14:paraId="193BCEED" w14:textId="77777777" w:rsidR="008E0388" w:rsidRPr="00163CA9" w:rsidRDefault="008E0388" w:rsidP="00B36DDA">
      <w:pPr>
        <w:pStyle w:val="aff8"/>
        <w:ind w:firstLine="472"/>
        <w:rPr>
          <w:rFonts w:eastAsia="SimSun"/>
        </w:rPr>
      </w:pPr>
      <w:r w:rsidRPr="00163CA9">
        <w:t>Virginia Economic Development Partnership</w:t>
      </w:r>
    </w:p>
    <w:p w14:paraId="267E0868" w14:textId="77777777" w:rsidR="008E0388" w:rsidRPr="00163CA9" w:rsidRDefault="008E0388" w:rsidP="00B36DDA">
      <w:pPr>
        <w:pStyle w:val="aff8"/>
        <w:ind w:firstLine="472"/>
        <w:rPr>
          <w:rFonts w:eastAsia="SimSun"/>
        </w:rPr>
      </w:pPr>
      <w:r w:rsidRPr="00163CA9">
        <w:t>0960-938-826</w:t>
      </w:r>
    </w:p>
    <w:p w14:paraId="4C154680" w14:textId="77777777" w:rsidR="008E0388" w:rsidRPr="00163CA9" w:rsidRDefault="008E0388" w:rsidP="00B36DDA">
      <w:pPr>
        <w:pStyle w:val="aff8"/>
        <w:ind w:firstLine="472"/>
      </w:pPr>
      <w:r w:rsidRPr="00163CA9">
        <w:t>sliu@vedp.org</w:t>
      </w:r>
    </w:p>
    <w:p w14:paraId="05DD087C" w14:textId="77777777" w:rsidR="005A7E27" w:rsidRPr="00163CA9" w:rsidRDefault="005A7E27" w:rsidP="00B36DDA">
      <w:pPr>
        <w:pStyle w:val="aff8"/>
        <w:ind w:firstLine="472"/>
      </w:pPr>
    </w:p>
    <w:p w14:paraId="6D660605" w14:textId="6C422C1B" w:rsidR="007E3A1C" w:rsidRPr="00163CA9" w:rsidRDefault="007E3A1C" w:rsidP="00B36DDA">
      <w:pPr>
        <w:pStyle w:val="aff8"/>
        <w:ind w:firstLine="472"/>
        <w:rPr>
          <w:lang w:eastAsia="zh-TW"/>
        </w:rPr>
      </w:pPr>
    </w:p>
    <w:p w14:paraId="2BB32060" w14:textId="6182D23E" w:rsidR="00FB3255" w:rsidRPr="00163CA9" w:rsidRDefault="00FB3255">
      <w:pPr>
        <w:widowControl/>
        <w:overflowPunct/>
        <w:autoSpaceDE/>
        <w:autoSpaceDN/>
        <w:ind w:firstLine="0"/>
        <w:jc w:val="left"/>
        <w:rPr>
          <w:lang w:eastAsia="zh-TW"/>
        </w:rPr>
      </w:pPr>
      <w:r w:rsidRPr="00163CA9">
        <w:rPr>
          <w:lang w:eastAsia="zh-TW"/>
        </w:rPr>
        <w:br w:type="page"/>
      </w:r>
    </w:p>
    <w:p w14:paraId="72C86FDC" w14:textId="77777777" w:rsidR="007E3A1C" w:rsidRPr="00163CA9" w:rsidRDefault="007E3A1C" w:rsidP="00436F25">
      <w:pPr>
        <w:pStyle w:val="afc"/>
        <w:ind w:left="1417" w:hanging="472"/>
        <w:rPr>
          <w:lang w:eastAsia="zh-TW"/>
        </w:rPr>
      </w:pPr>
    </w:p>
    <w:p w14:paraId="0B9B24C3" w14:textId="77777777" w:rsidR="009C59DA" w:rsidRPr="00163CA9" w:rsidRDefault="009C59DA" w:rsidP="00436F25">
      <w:pPr>
        <w:pStyle w:val="afc"/>
        <w:ind w:left="1417" w:hanging="472"/>
        <w:rPr>
          <w:lang w:eastAsia="zh-TW"/>
        </w:rPr>
        <w:sectPr w:rsidR="009C59DA" w:rsidRPr="00163CA9" w:rsidSect="00DC42A3">
          <w:headerReference w:type="even" r:id="rId21"/>
          <w:headerReference w:type="default" r:id="rId22"/>
          <w:pgSz w:w="11906" w:h="16838" w:code="9"/>
          <w:pgMar w:top="2268" w:right="1701" w:bottom="1701" w:left="1701" w:header="1134" w:footer="851" w:gutter="0"/>
          <w:cols w:space="720"/>
          <w:formProt w:val="0"/>
          <w:docGrid w:type="linesAndChars" w:linePitch="514" w:charSpace="-774"/>
        </w:sectPr>
      </w:pPr>
    </w:p>
    <w:p w14:paraId="250CBCA5" w14:textId="77777777" w:rsidR="00C6251C" w:rsidRPr="00163CA9" w:rsidRDefault="00C6251C" w:rsidP="00C6251C">
      <w:pPr>
        <w:pStyle w:val="28-"/>
        <w:rPr>
          <w:lang w:eastAsia="zh-TW"/>
        </w:rPr>
      </w:pPr>
      <w:bookmarkStart w:id="5" w:name="_Toc236179288"/>
      <w:r w:rsidRPr="00163CA9">
        <w:rPr>
          <w:lang w:eastAsia="zh-TW"/>
        </w:rPr>
        <w:lastRenderedPageBreak/>
        <w:t>馬里蘭州投資環境簡介</w:t>
      </w:r>
      <w:bookmarkEnd w:id="5"/>
    </w:p>
    <w:p w14:paraId="74ADBE82" w14:textId="77777777" w:rsidR="00C6251C" w:rsidRPr="00163CA9" w:rsidRDefault="00C6251C" w:rsidP="00C6251C">
      <w:pPr>
        <w:pStyle w:val="aff1"/>
      </w:pPr>
      <w:r w:rsidRPr="00163CA9">
        <w:t>馬里蘭州基本資料表</w:t>
      </w:r>
    </w:p>
    <w:tbl>
      <w:tblPr>
        <w:tblW w:w="8624" w:type="dxa"/>
        <w:tblInd w:w="-15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CellMar>
          <w:left w:w="10" w:type="dxa"/>
          <w:right w:w="10" w:type="dxa"/>
        </w:tblCellMar>
        <w:tblLook w:val="0000" w:firstRow="0" w:lastRow="0" w:firstColumn="0" w:lastColumn="0" w:noHBand="0" w:noVBand="0"/>
      </w:tblPr>
      <w:tblGrid>
        <w:gridCol w:w="2506"/>
        <w:gridCol w:w="6118"/>
      </w:tblGrid>
      <w:tr w:rsidR="00163CA9" w:rsidRPr="00163CA9" w14:paraId="6CA84173" w14:textId="77777777" w:rsidTr="001F1EDF">
        <w:trPr>
          <w:trHeight w:val="680"/>
        </w:trPr>
        <w:tc>
          <w:tcPr>
            <w:tcW w:w="8624" w:type="dxa"/>
            <w:gridSpan w:val="2"/>
            <w:tcMar>
              <w:top w:w="0" w:type="dxa"/>
              <w:left w:w="0" w:type="dxa"/>
              <w:bottom w:w="0" w:type="dxa"/>
              <w:right w:w="0" w:type="dxa"/>
            </w:tcMar>
            <w:vAlign w:val="center"/>
          </w:tcPr>
          <w:p w14:paraId="487286C0" w14:textId="77777777" w:rsidR="00C6251C" w:rsidRPr="00163CA9" w:rsidRDefault="00C6251C" w:rsidP="00C6251C">
            <w:pPr>
              <w:pStyle w:val="aff2"/>
            </w:pPr>
            <w:r w:rsidRPr="00163CA9">
              <w:rPr>
                <w:rFonts w:ascii="Times New Roman" w:hAnsi="Times New Roman" w:cs="Times New Roman"/>
              </w:rPr>
              <w:t>自　然　人　文</w:t>
            </w:r>
          </w:p>
        </w:tc>
      </w:tr>
      <w:tr w:rsidR="00163CA9" w:rsidRPr="00163CA9" w14:paraId="633EF6B3" w14:textId="77777777" w:rsidTr="001F1EDF">
        <w:trPr>
          <w:trHeight w:val="680"/>
        </w:trPr>
        <w:tc>
          <w:tcPr>
            <w:tcW w:w="2506" w:type="dxa"/>
            <w:tcMar>
              <w:top w:w="0" w:type="dxa"/>
              <w:left w:w="0" w:type="dxa"/>
              <w:bottom w:w="0" w:type="dxa"/>
              <w:right w:w="0" w:type="dxa"/>
            </w:tcMar>
            <w:vAlign w:val="center"/>
          </w:tcPr>
          <w:p w14:paraId="0DE3C07B" w14:textId="34BE97F1" w:rsidR="00C5759E" w:rsidRPr="00163CA9" w:rsidRDefault="00C5759E" w:rsidP="00C6251C">
            <w:pPr>
              <w:pStyle w:val="-"/>
            </w:pPr>
            <w:r w:rsidRPr="00163CA9">
              <w:rPr>
                <w:rFonts w:cs="華康細圓體"/>
              </w:rPr>
              <w:t>地理環境</w:t>
            </w:r>
          </w:p>
        </w:tc>
        <w:tc>
          <w:tcPr>
            <w:tcW w:w="6118" w:type="dxa"/>
            <w:tcMar>
              <w:top w:w="0" w:type="dxa"/>
              <w:left w:w="0" w:type="dxa"/>
              <w:bottom w:w="0" w:type="dxa"/>
              <w:right w:w="0" w:type="dxa"/>
            </w:tcMar>
            <w:vAlign w:val="center"/>
          </w:tcPr>
          <w:p w14:paraId="755BF124" w14:textId="083C1D2D" w:rsidR="00C5759E" w:rsidRPr="00163CA9" w:rsidRDefault="00C5759E" w:rsidP="00C6251C">
            <w:pPr>
              <w:pStyle w:val="-0"/>
              <w:rPr>
                <w:rFonts w:cs="華康細圓體, Cambria"/>
                <w:lang w:eastAsia="zh-TW"/>
              </w:rPr>
            </w:pPr>
            <w:r w:rsidRPr="00163CA9">
              <w:rPr>
                <w:rFonts w:cs="華康細圓體, Cambria"/>
                <w:lang w:eastAsia="zh-TW"/>
              </w:rPr>
              <w:t>位於美國東海岸，東瀕大西洋並與德拉瓦州接壤、北臨賓夕法尼亞州，南部則與西維吉尼亞州、維吉尼亞州及華府相臨。</w:t>
            </w:r>
          </w:p>
        </w:tc>
      </w:tr>
      <w:tr w:rsidR="00163CA9" w:rsidRPr="00163CA9" w14:paraId="479EB2F8" w14:textId="77777777" w:rsidTr="001F1EDF">
        <w:trPr>
          <w:trHeight w:val="680"/>
        </w:trPr>
        <w:tc>
          <w:tcPr>
            <w:tcW w:w="2506" w:type="dxa"/>
            <w:tcMar>
              <w:top w:w="0" w:type="dxa"/>
              <w:left w:w="0" w:type="dxa"/>
              <w:bottom w:w="0" w:type="dxa"/>
              <w:right w:w="0" w:type="dxa"/>
            </w:tcMar>
            <w:vAlign w:val="center"/>
          </w:tcPr>
          <w:p w14:paraId="018B1E34" w14:textId="5141EF71" w:rsidR="00C5759E" w:rsidRPr="00163CA9" w:rsidRDefault="00C5759E" w:rsidP="00C6251C">
            <w:pPr>
              <w:pStyle w:val="-"/>
            </w:pPr>
            <w:r w:rsidRPr="00163CA9">
              <w:rPr>
                <w:rFonts w:cs="華康細圓體"/>
              </w:rPr>
              <w:t>土地面積</w:t>
            </w:r>
          </w:p>
        </w:tc>
        <w:tc>
          <w:tcPr>
            <w:tcW w:w="6118" w:type="dxa"/>
            <w:tcMar>
              <w:top w:w="0" w:type="dxa"/>
              <w:left w:w="0" w:type="dxa"/>
              <w:bottom w:w="0" w:type="dxa"/>
              <w:right w:w="0" w:type="dxa"/>
            </w:tcMar>
            <w:vAlign w:val="center"/>
          </w:tcPr>
          <w:p w14:paraId="511256F4" w14:textId="2DA8B754" w:rsidR="00C5759E" w:rsidRPr="00163CA9" w:rsidRDefault="00C5759E" w:rsidP="00C6251C">
            <w:pPr>
              <w:pStyle w:val="-0"/>
              <w:rPr>
                <w:rFonts w:cs="華康細圓體, Cambria"/>
                <w:lang w:eastAsia="zh-TW"/>
              </w:rPr>
            </w:pPr>
            <w:r w:rsidRPr="00163CA9">
              <w:rPr>
                <w:rFonts w:cs="華康細圓體, Cambria"/>
                <w:lang w:eastAsia="zh-TW"/>
              </w:rPr>
              <w:t>32,133</w:t>
            </w:r>
            <w:r w:rsidRPr="00163CA9">
              <w:rPr>
                <w:rFonts w:cs="華康細圓體, Cambria"/>
                <w:lang w:eastAsia="zh-TW"/>
              </w:rPr>
              <w:t>平方公里，為全美第</w:t>
            </w:r>
            <w:r w:rsidRPr="00163CA9">
              <w:rPr>
                <w:rFonts w:cs="華康細圓體, Cambria"/>
                <w:lang w:eastAsia="zh-TW"/>
              </w:rPr>
              <w:t>42</w:t>
            </w:r>
            <w:r w:rsidRPr="00163CA9">
              <w:rPr>
                <w:rFonts w:cs="華康細圓體, Cambria"/>
                <w:lang w:eastAsia="zh-TW"/>
              </w:rPr>
              <w:t>大州。</w:t>
            </w:r>
          </w:p>
        </w:tc>
      </w:tr>
      <w:tr w:rsidR="00163CA9" w:rsidRPr="00163CA9" w14:paraId="0718C3AA" w14:textId="77777777" w:rsidTr="001F1EDF">
        <w:trPr>
          <w:trHeight w:val="680"/>
        </w:trPr>
        <w:tc>
          <w:tcPr>
            <w:tcW w:w="2506" w:type="dxa"/>
            <w:tcMar>
              <w:top w:w="0" w:type="dxa"/>
              <w:left w:w="0" w:type="dxa"/>
              <w:bottom w:w="0" w:type="dxa"/>
              <w:right w:w="0" w:type="dxa"/>
            </w:tcMar>
            <w:vAlign w:val="center"/>
          </w:tcPr>
          <w:p w14:paraId="2E44C1B7" w14:textId="271E46B0" w:rsidR="00C5759E" w:rsidRPr="00163CA9" w:rsidRDefault="00C5759E" w:rsidP="00C6251C">
            <w:pPr>
              <w:pStyle w:val="-"/>
            </w:pPr>
            <w:r w:rsidRPr="00163CA9">
              <w:rPr>
                <w:rFonts w:cs="華康細圓體"/>
              </w:rPr>
              <w:t>氣候</w:t>
            </w:r>
          </w:p>
        </w:tc>
        <w:tc>
          <w:tcPr>
            <w:tcW w:w="6118" w:type="dxa"/>
            <w:tcMar>
              <w:top w:w="0" w:type="dxa"/>
              <w:left w:w="0" w:type="dxa"/>
              <w:bottom w:w="0" w:type="dxa"/>
              <w:right w:w="0" w:type="dxa"/>
            </w:tcMar>
            <w:vAlign w:val="center"/>
          </w:tcPr>
          <w:p w14:paraId="1EC8595B" w14:textId="115F7C7E" w:rsidR="00C5759E" w:rsidRPr="00163CA9" w:rsidRDefault="00C5759E" w:rsidP="00C6251C">
            <w:pPr>
              <w:pStyle w:val="-0"/>
              <w:rPr>
                <w:rFonts w:cs="華康細圓體, Cambria"/>
                <w:lang w:eastAsia="zh-TW"/>
              </w:rPr>
            </w:pPr>
            <w:r w:rsidRPr="00163CA9">
              <w:rPr>
                <w:rFonts w:cs="華康細圓體, Cambria"/>
                <w:lang w:eastAsia="zh-TW"/>
              </w:rPr>
              <w:t>春季暖和，氣溫自攝氏</w:t>
            </w:r>
            <w:r w:rsidRPr="00163CA9">
              <w:rPr>
                <w:rFonts w:cs="華康細圓體, Cambria"/>
                <w:lang w:eastAsia="zh-TW"/>
              </w:rPr>
              <w:t>8</w:t>
            </w:r>
            <w:r w:rsidRPr="00163CA9">
              <w:rPr>
                <w:rFonts w:cs="華康細圓體, Cambria"/>
                <w:lang w:eastAsia="zh-TW"/>
              </w:rPr>
              <w:t>至</w:t>
            </w:r>
            <w:r w:rsidRPr="00163CA9">
              <w:rPr>
                <w:rFonts w:cs="華康細圓體, Cambria"/>
                <w:lang w:eastAsia="zh-TW"/>
              </w:rPr>
              <w:t>18</w:t>
            </w:r>
            <w:r w:rsidRPr="00163CA9">
              <w:rPr>
                <w:rFonts w:cs="華康細圓體, Cambria"/>
                <w:lang w:eastAsia="zh-TW"/>
              </w:rPr>
              <w:t>度；夏季炎熱，氣溫自攝氏</w:t>
            </w:r>
            <w:r w:rsidRPr="00163CA9">
              <w:rPr>
                <w:rFonts w:cs="華康細圓體, Cambria"/>
                <w:lang w:eastAsia="zh-TW"/>
              </w:rPr>
              <w:t>25</w:t>
            </w:r>
            <w:r w:rsidRPr="00163CA9">
              <w:rPr>
                <w:rFonts w:cs="華康細圓體, Cambria"/>
                <w:lang w:eastAsia="zh-TW"/>
              </w:rPr>
              <w:t>度至</w:t>
            </w:r>
            <w:r w:rsidRPr="00163CA9">
              <w:rPr>
                <w:rFonts w:cs="華康細圓體, Cambria"/>
                <w:lang w:eastAsia="zh-TW"/>
              </w:rPr>
              <w:t>35</w:t>
            </w:r>
            <w:r w:rsidRPr="00163CA9">
              <w:rPr>
                <w:rFonts w:cs="華康細圓體, Cambria"/>
                <w:lang w:eastAsia="zh-TW"/>
              </w:rPr>
              <w:t>度；秋季溫和，</w:t>
            </w:r>
            <w:r w:rsidRPr="00163CA9">
              <w:rPr>
                <w:rFonts w:cs="華康細圓體, Cambria"/>
                <w:lang w:eastAsia="zh-TW"/>
              </w:rPr>
              <w:t>9</w:t>
            </w:r>
            <w:r w:rsidRPr="00163CA9">
              <w:rPr>
                <w:rFonts w:cs="華康細圓體, Cambria"/>
                <w:lang w:eastAsia="zh-TW"/>
              </w:rPr>
              <w:t>至</w:t>
            </w:r>
            <w:r w:rsidRPr="00163CA9">
              <w:rPr>
                <w:rFonts w:cs="華康細圓體, Cambria"/>
                <w:lang w:eastAsia="zh-TW"/>
              </w:rPr>
              <w:t>17</w:t>
            </w:r>
            <w:r w:rsidRPr="00163CA9">
              <w:rPr>
                <w:rFonts w:cs="華康細圓體, Cambria"/>
                <w:lang w:eastAsia="zh-TW"/>
              </w:rPr>
              <w:t>度；冬季</w:t>
            </w:r>
            <w:r w:rsidRPr="00163CA9">
              <w:rPr>
                <w:rFonts w:cs="華康細圓體, Cambria"/>
                <w:lang w:eastAsia="zh-TW"/>
              </w:rPr>
              <w:t>-5</w:t>
            </w:r>
            <w:r w:rsidRPr="00163CA9">
              <w:rPr>
                <w:rFonts w:cs="華康細圓體, Cambria"/>
                <w:lang w:eastAsia="zh-TW"/>
              </w:rPr>
              <w:t>至</w:t>
            </w:r>
            <w:r w:rsidRPr="00163CA9">
              <w:rPr>
                <w:rFonts w:cs="華康細圓體, Cambria"/>
                <w:lang w:eastAsia="zh-TW"/>
              </w:rPr>
              <w:t>5</w:t>
            </w:r>
            <w:r w:rsidRPr="00163CA9">
              <w:rPr>
                <w:rFonts w:cs="華康細圓體, Cambria"/>
                <w:lang w:eastAsia="zh-TW"/>
              </w:rPr>
              <w:t>度。年平均降雨量約</w:t>
            </w:r>
            <w:r w:rsidRPr="00163CA9">
              <w:rPr>
                <w:rFonts w:cs="華康細圓體, Cambria"/>
                <w:lang w:eastAsia="zh-TW"/>
              </w:rPr>
              <w:t>1,000-1,300</w:t>
            </w:r>
            <w:r w:rsidRPr="00163CA9">
              <w:rPr>
                <w:rFonts w:cs="華康細圓體, Cambria"/>
                <w:lang w:eastAsia="zh-TW"/>
              </w:rPr>
              <w:t>公厘。</w:t>
            </w:r>
          </w:p>
        </w:tc>
      </w:tr>
      <w:tr w:rsidR="00163CA9" w:rsidRPr="00163CA9" w14:paraId="33937E91" w14:textId="77777777" w:rsidTr="001F1EDF">
        <w:trPr>
          <w:trHeight w:val="680"/>
        </w:trPr>
        <w:tc>
          <w:tcPr>
            <w:tcW w:w="2506" w:type="dxa"/>
            <w:tcMar>
              <w:top w:w="0" w:type="dxa"/>
              <w:left w:w="0" w:type="dxa"/>
              <w:bottom w:w="0" w:type="dxa"/>
              <w:right w:w="0" w:type="dxa"/>
            </w:tcMar>
            <w:vAlign w:val="center"/>
          </w:tcPr>
          <w:p w14:paraId="5C170ECC" w14:textId="4B0CB31D" w:rsidR="0090404B" w:rsidRPr="00163CA9" w:rsidRDefault="0090404B" w:rsidP="0090404B">
            <w:pPr>
              <w:pStyle w:val="-"/>
            </w:pPr>
            <w:r w:rsidRPr="00163CA9">
              <w:rPr>
                <w:rFonts w:cs="華康細圓體"/>
              </w:rPr>
              <w:t>種族</w:t>
            </w:r>
          </w:p>
        </w:tc>
        <w:tc>
          <w:tcPr>
            <w:tcW w:w="6118" w:type="dxa"/>
            <w:tcMar>
              <w:top w:w="0" w:type="dxa"/>
              <w:left w:w="0" w:type="dxa"/>
              <w:bottom w:w="0" w:type="dxa"/>
              <w:right w:w="0" w:type="dxa"/>
            </w:tcMar>
            <w:vAlign w:val="center"/>
          </w:tcPr>
          <w:p w14:paraId="7B9F913B" w14:textId="14795CBF" w:rsidR="0090404B" w:rsidRPr="00163CA9" w:rsidRDefault="0090404B" w:rsidP="0090404B">
            <w:pPr>
              <w:pStyle w:val="-0"/>
              <w:rPr>
                <w:rFonts w:cs="華康細圓體, Cambria"/>
                <w:lang w:eastAsia="zh-TW"/>
              </w:rPr>
            </w:pPr>
            <w:r w:rsidRPr="00163CA9">
              <w:rPr>
                <w:rFonts w:cs="華康細圓體, Cambria" w:hint="eastAsia"/>
                <w:lang w:eastAsia="zh-TW"/>
              </w:rPr>
              <w:t>56.7</w:t>
            </w:r>
            <w:r w:rsidRPr="00163CA9">
              <w:rPr>
                <w:rFonts w:cs="華康細圓體, Cambria"/>
                <w:lang w:eastAsia="zh-TW"/>
              </w:rPr>
              <w:t>%</w:t>
            </w:r>
            <w:r w:rsidRPr="00163CA9">
              <w:rPr>
                <w:rFonts w:cs="華康細圓體, Cambria"/>
                <w:lang w:eastAsia="zh-TW"/>
              </w:rPr>
              <w:t>為白人、</w:t>
            </w:r>
            <w:r w:rsidRPr="00163CA9">
              <w:rPr>
                <w:rFonts w:cs="華康細圓體, Cambria"/>
                <w:lang w:eastAsia="zh-TW"/>
              </w:rPr>
              <w:t>31.6%</w:t>
            </w:r>
            <w:r w:rsidRPr="00163CA9">
              <w:rPr>
                <w:rFonts w:cs="華康細圓體, Cambria"/>
                <w:lang w:eastAsia="zh-TW"/>
              </w:rPr>
              <w:t>非裔、</w:t>
            </w:r>
            <w:r w:rsidRPr="00163CA9">
              <w:rPr>
                <w:rFonts w:cs="華康細圓體, Cambria" w:hint="eastAsia"/>
                <w:lang w:eastAsia="zh-TW"/>
              </w:rPr>
              <w:t>13.3</w:t>
            </w:r>
            <w:r w:rsidRPr="00163CA9">
              <w:rPr>
                <w:rFonts w:cs="華康細圓體, Cambria"/>
                <w:lang w:eastAsia="zh-TW"/>
              </w:rPr>
              <w:t>%</w:t>
            </w:r>
            <w:r w:rsidRPr="00163CA9">
              <w:rPr>
                <w:rFonts w:cs="華康細圓體, Cambria"/>
                <w:lang w:eastAsia="zh-TW"/>
              </w:rPr>
              <w:t>拉丁裔、</w:t>
            </w:r>
            <w:r w:rsidRPr="00163CA9">
              <w:rPr>
                <w:rFonts w:cs="華康細圓體, Cambria"/>
                <w:lang w:eastAsia="zh-TW"/>
              </w:rPr>
              <w:t>7.</w:t>
            </w:r>
            <w:r w:rsidRPr="00163CA9">
              <w:rPr>
                <w:rFonts w:cs="華康細圓體, Cambria" w:hint="eastAsia"/>
                <w:lang w:eastAsia="zh-TW"/>
              </w:rPr>
              <w:t>3</w:t>
            </w:r>
            <w:r w:rsidRPr="00163CA9">
              <w:rPr>
                <w:rFonts w:cs="華康細圓體, Cambria"/>
                <w:lang w:eastAsia="zh-TW"/>
              </w:rPr>
              <w:t>%</w:t>
            </w:r>
            <w:r w:rsidRPr="00163CA9">
              <w:rPr>
                <w:rFonts w:cs="華康細圓體, Cambria"/>
                <w:lang w:eastAsia="zh-TW"/>
              </w:rPr>
              <w:t>亞裔。</w:t>
            </w:r>
          </w:p>
        </w:tc>
      </w:tr>
      <w:tr w:rsidR="00163CA9" w:rsidRPr="00163CA9" w14:paraId="02E1CA5D" w14:textId="77777777" w:rsidTr="001F1EDF">
        <w:trPr>
          <w:trHeight w:val="680"/>
        </w:trPr>
        <w:tc>
          <w:tcPr>
            <w:tcW w:w="2506" w:type="dxa"/>
            <w:tcMar>
              <w:top w:w="0" w:type="dxa"/>
              <w:left w:w="0" w:type="dxa"/>
              <w:bottom w:w="0" w:type="dxa"/>
              <w:right w:w="0" w:type="dxa"/>
            </w:tcMar>
            <w:vAlign w:val="center"/>
          </w:tcPr>
          <w:p w14:paraId="3C6B5D5D" w14:textId="370894CC" w:rsidR="0090404B" w:rsidRPr="00163CA9" w:rsidRDefault="0090404B" w:rsidP="0090404B">
            <w:pPr>
              <w:pStyle w:val="-"/>
            </w:pPr>
            <w:r w:rsidRPr="00163CA9">
              <w:rPr>
                <w:rFonts w:cs="華康細圓體"/>
              </w:rPr>
              <w:t>人口結構</w:t>
            </w:r>
          </w:p>
        </w:tc>
        <w:tc>
          <w:tcPr>
            <w:tcW w:w="6118" w:type="dxa"/>
            <w:tcMar>
              <w:top w:w="0" w:type="dxa"/>
              <w:left w:w="0" w:type="dxa"/>
              <w:bottom w:w="0" w:type="dxa"/>
              <w:right w:w="0" w:type="dxa"/>
            </w:tcMar>
            <w:vAlign w:val="center"/>
          </w:tcPr>
          <w:p w14:paraId="7DE986B5" w14:textId="6A9DA0F3" w:rsidR="0090404B" w:rsidRPr="00163CA9" w:rsidRDefault="0090404B" w:rsidP="0090404B">
            <w:pPr>
              <w:pStyle w:val="-0"/>
              <w:rPr>
                <w:rFonts w:cs="華康細圓體, Cambria"/>
                <w:lang w:eastAsia="zh-TW"/>
              </w:rPr>
            </w:pPr>
            <w:r w:rsidRPr="00163CA9">
              <w:rPr>
                <w:rFonts w:cs="華康細圓體, Cambria"/>
                <w:lang w:eastAsia="zh-TW"/>
              </w:rPr>
              <w:t>約</w:t>
            </w:r>
            <w:r w:rsidRPr="00163CA9">
              <w:rPr>
                <w:rFonts w:cs="華康細圓體, Cambria"/>
                <w:lang w:eastAsia="zh-TW"/>
              </w:rPr>
              <w:t>62</w:t>
            </w:r>
            <w:r w:rsidRPr="00163CA9">
              <w:rPr>
                <w:rFonts w:cs="華康細圓體, Cambria" w:hint="eastAsia"/>
                <w:lang w:eastAsia="zh-TW"/>
              </w:rPr>
              <w:t>7</w:t>
            </w:r>
            <w:r w:rsidRPr="00163CA9">
              <w:rPr>
                <w:rFonts w:cs="華康細圓體, Cambria"/>
                <w:lang w:eastAsia="zh-TW"/>
              </w:rPr>
              <w:t>萬人，排名全美第</w:t>
            </w:r>
            <w:r w:rsidRPr="00163CA9">
              <w:rPr>
                <w:rFonts w:cs="華康細圓體, Cambria"/>
                <w:lang w:eastAsia="zh-TW"/>
              </w:rPr>
              <w:t>19</w:t>
            </w:r>
            <w:r w:rsidRPr="00163CA9">
              <w:rPr>
                <w:rFonts w:cs="華康細圓體, Cambria"/>
                <w:lang w:eastAsia="zh-TW"/>
              </w:rPr>
              <w:t>大。</w:t>
            </w:r>
            <w:r w:rsidRPr="00163CA9">
              <w:rPr>
                <w:rFonts w:cs="華康細圓體, Cambria"/>
                <w:lang w:eastAsia="zh-TW"/>
              </w:rPr>
              <w:t>18</w:t>
            </w:r>
            <w:r w:rsidRPr="00163CA9">
              <w:rPr>
                <w:rFonts w:cs="華康細圓體, Cambria"/>
                <w:lang w:eastAsia="zh-TW"/>
              </w:rPr>
              <w:t>歲以下人口占</w:t>
            </w:r>
            <w:r w:rsidRPr="00163CA9">
              <w:rPr>
                <w:rFonts w:cs="華康細圓體, Cambria"/>
                <w:lang w:eastAsia="zh-TW"/>
              </w:rPr>
              <w:t>22%</w:t>
            </w:r>
            <w:r w:rsidRPr="00163CA9">
              <w:rPr>
                <w:rFonts w:cs="華康細圓體, Cambria"/>
                <w:lang w:eastAsia="zh-TW"/>
              </w:rPr>
              <w:t>，</w:t>
            </w:r>
            <w:r w:rsidRPr="00163CA9">
              <w:rPr>
                <w:rFonts w:cs="華康細圓體, Cambria"/>
                <w:lang w:eastAsia="zh-TW"/>
              </w:rPr>
              <w:t>18</w:t>
            </w:r>
            <w:r w:rsidRPr="00163CA9">
              <w:rPr>
                <w:rFonts w:cs="華康細圓體, Cambria"/>
                <w:lang w:eastAsia="zh-TW"/>
              </w:rPr>
              <w:t>至</w:t>
            </w:r>
            <w:r w:rsidRPr="00163CA9">
              <w:rPr>
                <w:rFonts w:cs="華康細圓體, Cambria"/>
                <w:lang w:eastAsia="zh-TW"/>
              </w:rPr>
              <w:t>64</w:t>
            </w:r>
            <w:r w:rsidRPr="00163CA9">
              <w:rPr>
                <w:rFonts w:cs="華康細圓體, Cambria"/>
                <w:lang w:eastAsia="zh-TW"/>
              </w:rPr>
              <w:t>歲占</w:t>
            </w:r>
            <w:r w:rsidRPr="00163CA9">
              <w:rPr>
                <w:rFonts w:cs="華康細圓體, Cambria"/>
                <w:lang w:eastAsia="zh-TW"/>
              </w:rPr>
              <w:t>60.</w:t>
            </w:r>
            <w:r w:rsidRPr="00163CA9">
              <w:rPr>
                <w:rFonts w:cs="華康細圓體, Cambria" w:hint="eastAsia"/>
                <w:lang w:eastAsia="zh-TW"/>
              </w:rPr>
              <w:t>4</w:t>
            </w:r>
            <w:r w:rsidRPr="00163CA9">
              <w:rPr>
                <w:rFonts w:cs="華康細圓體, Cambria"/>
                <w:lang w:eastAsia="zh-TW"/>
              </w:rPr>
              <w:t>%</w:t>
            </w:r>
            <w:r w:rsidRPr="00163CA9">
              <w:rPr>
                <w:rFonts w:cs="華康細圓體, Cambria"/>
                <w:lang w:eastAsia="zh-TW"/>
              </w:rPr>
              <w:t>，</w:t>
            </w:r>
            <w:r w:rsidRPr="00163CA9">
              <w:rPr>
                <w:rFonts w:cs="華康細圓體, Cambria"/>
                <w:lang w:eastAsia="zh-TW"/>
              </w:rPr>
              <w:t>65</w:t>
            </w:r>
            <w:r w:rsidRPr="00163CA9">
              <w:rPr>
                <w:rFonts w:cs="華康細圓體, Cambria"/>
                <w:lang w:eastAsia="zh-TW"/>
              </w:rPr>
              <w:t>歲以上為</w:t>
            </w:r>
            <w:r w:rsidRPr="00163CA9">
              <w:rPr>
                <w:rFonts w:cs="華康細圓體, Cambria" w:hint="eastAsia"/>
                <w:lang w:eastAsia="zh-TW"/>
              </w:rPr>
              <w:t>17.6</w:t>
            </w:r>
            <w:r w:rsidRPr="00163CA9">
              <w:rPr>
                <w:rFonts w:cs="華康細圓體, Cambria"/>
                <w:lang w:eastAsia="zh-TW"/>
              </w:rPr>
              <w:t>%</w:t>
            </w:r>
            <w:r w:rsidRPr="00163CA9">
              <w:rPr>
                <w:rFonts w:cs="華康細圓體, Cambria"/>
                <w:lang w:eastAsia="zh-TW"/>
              </w:rPr>
              <w:t>。</w:t>
            </w:r>
          </w:p>
        </w:tc>
      </w:tr>
      <w:tr w:rsidR="00163CA9" w:rsidRPr="00163CA9" w14:paraId="5A64208B" w14:textId="77777777" w:rsidTr="001F1EDF">
        <w:trPr>
          <w:trHeight w:val="680"/>
        </w:trPr>
        <w:tc>
          <w:tcPr>
            <w:tcW w:w="2506" w:type="dxa"/>
            <w:tcMar>
              <w:top w:w="0" w:type="dxa"/>
              <w:left w:w="0" w:type="dxa"/>
              <w:bottom w:w="0" w:type="dxa"/>
              <w:right w:w="0" w:type="dxa"/>
            </w:tcMar>
            <w:vAlign w:val="center"/>
          </w:tcPr>
          <w:p w14:paraId="2B1D07F6" w14:textId="6032986F" w:rsidR="0090404B" w:rsidRPr="00163CA9" w:rsidRDefault="0090404B" w:rsidP="0090404B">
            <w:pPr>
              <w:pStyle w:val="-"/>
            </w:pPr>
            <w:r w:rsidRPr="00163CA9">
              <w:rPr>
                <w:rFonts w:cs="華康細圓體"/>
              </w:rPr>
              <w:t>教育普及程度</w:t>
            </w:r>
          </w:p>
        </w:tc>
        <w:tc>
          <w:tcPr>
            <w:tcW w:w="6118" w:type="dxa"/>
            <w:tcMar>
              <w:top w:w="0" w:type="dxa"/>
              <w:left w:w="0" w:type="dxa"/>
              <w:bottom w:w="0" w:type="dxa"/>
              <w:right w:w="0" w:type="dxa"/>
            </w:tcMar>
            <w:vAlign w:val="center"/>
          </w:tcPr>
          <w:p w14:paraId="13C7285C" w14:textId="41A0FCAE" w:rsidR="0090404B" w:rsidRPr="00163CA9" w:rsidRDefault="0090404B" w:rsidP="0090404B">
            <w:pPr>
              <w:pStyle w:val="-0"/>
              <w:rPr>
                <w:rFonts w:cs="華康細圓體, Cambria"/>
                <w:lang w:eastAsia="zh-TW"/>
              </w:rPr>
            </w:pPr>
            <w:r w:rsidRPr="00163CA9">
              <w:rPr>
                <w:rFonts w:cs="華康細圓體, Cambria"/>
                <w:lang w:eastAsia="zh-TW"/>
              </w:rPr>
              <w:t>25</w:t>
            </w:r>
            <w:r w:rsidRPr="00163CA9">
              <w:rPr>
                <w:rFonts w:cs="華康細圓體, Cambria"/>
                <w:lang w:eastAsia="zh-TW"/>
              </w:rPr>
              <w:t>歲以上具學士學位人口占總人口</w:t>
            </w:r>
            <w:r w:rsidRPr="00163CA9">
              <w:rPr>
                <w:rFonts w:cs="華康細圓體, Cambria" w:hint="eastAsia"/>
                <w:lang w:eastAsia="zh-TW"/>
              </w:rPr>
              <w:t>43.4</w:t>
            </w:r>
            <w:r w:rsidRPr="00163CA9">
              <w:rPr>
                <w:rFonts w:cs="華康細圓體, Cambria"/>
                <w:lang w:eastAsia="zh-TW"/>
              </w:rPr>
              <w:t>%</w:t>
            </w:r>
            <w:r w:rsidRPr="00163CA9">
              <w:rPr>
                <w:rFonts w:cs="華康細圓體, Cambria"/>
                <w:lang w:eastAsia="zh-TW"/>
              </w:rPr>
              <w:t>，高於全美平均值</w:t>
            </w:r>
            <w:r w:rsidRPr="00163CA9">
              <w:rPr>
                <w:rFonts w:cs="華康細圓體, Cambria"/>
                <w:lang w:eastAsia="zh-TW"/>
              </w:rPr>
              <w:t>35%</w:t>
            </w:r>
            <w:r w:rsidRPr="00163CA9">
              <w:rPr>
                <w:rFonts w:cs="華康細圓體, Cambria"/>
                <w:lang w:eastAsia="zh-TW"/>
              </w:rPr>
              <w:t>。</w:t>
            </w:r>
          </w:p>
        </w:tc>
      </w:tr>
      <w:tr w:rsidR="00163CA9" w:rsidRPr="00163CA9" w14:paraId="50869EEA" w14:textId="77777777" w:rsidTr="001F1EDF">
        <w:trPr>
          <w:trHeight w:val="680"/>
        </w:trPr>
        <w:tc>
          <w:tcPr>
            <w:tcW w:w="2506" w:type="dxa"/>
            <w:tcMar>
              <w:top w:w="0" w:type="dxa"/>
              <w:left w:w="0" w:type="dxa"/>
              <w:bottom w:w="0" w:type="dxa"/>
              <w:right w:w="0" w:type="dxa"/>
            </w:tcMar>
            <w:vAlign w:val="center"/>
          </w:tcPr>
          <w:p w14:paraId="4E416D81" w14:textId="2AF35958" w:rsidR="00C5759E" w:rsidRPr="00163CA9" w:rsidRDefault="00C5759E" w:rsidP="002D5FCC">
            <w:pPr>
              <w:pStyle w:val="-"/>
            </w:pPr>
            <w:r w:rsidRPr="00163CA9">
              <w:rPr>
                <w:rFonts w:cs="華康細圓體"/>
              </w:rPr>
              <w:t>語言</w:t>
            </w:r>
          </w:p>
        </w:tc>
        <w:tc>
          <w:tcPr>
            <w:tcW w:w="6118" w:type="dxa"/>
            <w:tcMar>
              <w:top w:w="0" w:type="dxa"/>
              <w:left w:w="0" w:type="dxa"/>
              <w:bottom w:w="0" w:type="dxa"/>
              <w:right w:w="0" w:type="dxa"/>
            </w:tcMar>
            <w:vAlign w:val="center"/>
          </w:tcPr>
          <w:p w14:paraId="3F12D51D" w14:textId="176717C6" w:rsidR="00C5759E" w:rsidRPr="00163CA9" w:rsidRDefault="00C5759E" w:rsidP="002D5FCC">
            <w:pPr>
              <w:pStyle w:val="-0"/>
            </w:pPr>
            <w:r w:rsidRPr="00163CA9">
              <w:rPr>
                <w:rFonts w:cs="華康細圓體, Cambria"/>
              </w:rPr>
              <w:t>英語</w:t>
            </w:r>
            <w:r w:rsidRPr="00163CA9">
              <w:t>。</w:t>
            </w:r>
          </w:p>
        </w:tc>
      </w:tr>
      <w:tr w:rsidR="00163CA9" w:rsidRPr="00163CA9" w14:paraId="7FF95BB3" w14:textId="77777777" w:rsidTr="001F1EDF">
        <w:trPr>
          <w:trHeight w:val="680"/>
        </w:trPr>
        <w:tc>
          <w:tcPr>
            <w:tcW w:w="2506" w:type="dxa"/>
            <w:tcMar>
              <w:top w:w="0" w:type="dxa"/>
              <w:left w:w="0" w:type="dxa"/>
              <w:bottom w:w="0" w:type="dxa"/>
              <w:right w:w="0" w:type="dxa"/>
            </w:tcMar>
            <w:vAlign w:val="center"/>
          </w:tcPr>
          <w:p w14:paraId="578B47A1" w14:textId="6A6FA377" w:rsidR="00C5759E" w:rsidRPr="00163CA9" w:rsidRDefault="00C5759E" w:rsidP="002D5FCC">
            <w:pPr>
              <w:pStyle w:val="-"/>
            </w:pPr>
            <w:r w:rsidRPr="00163CA9">
              <w:rPr>
                <w:rFonts w:cs="華康細圓體"/>
              </w:rPr>
              <w:t>宗教</w:t>
            </w:r>
          </w:p>
        </w:tc>
        <w:tc>
          <w:tcPr>
            <w:tcW w:w="6118" w:type="dxa"/>
            <w:tcMar>
              <w:top w:w="0" w:type="dxa"/>
              <w:left w:w="0" w:type="dxa"/>
              <w:bottom w:w="0" w:type="dxa"/>
              <w:right w:w="0" w:type="dxa"/>
            </w:tcMar>
            <w:vAlign w:val="center"/>
          </w:tcPr>
          <w:p w14:paraId="1547D66A" w14:textId="215A621B" w:rsidR="00C5759E" w:rsidRPr="00163CA9" w:rsidRDefault="00C5759E" w:rsidP="002D5FCC">
            <w:pPr>
              <w:pStyle w:val="-0"/>
              <w:rPr>
                <w:rFonts w:cs="華康細圓體, Cambria"/>
                <w:lang w:eastAsia="zh-TW"/>
              </w:rPr>
            </w:pPr>
            <w:r w:rsidRPr="00163CA9">
              <w:rPr>
                <w:rFonts w:cs="華康細圓體, Cambria"/>
                <w:lang w:eastAsia="zh-TW"/>
              </w:rPr>
              <w:t>基督教為主，另有天主教、摩門教、回教、佛教及猶太教等多元宗教。</w:t>
            </w:r>
          </w:p>
        </w:tc>
      </w:tr>
      <w:tr w:rsidR="00163CA9" w:rsidRPr="00163CA9" w14:paraId="7C13E446" w14:textId="77777777" w:rsidTr="001F1EDF">
        <w:trPr>
          <w:trHeight w:val="680"/>
        </w:trPr>
        <w:tc>
          <w:tcPr>
            <w:tcW w:w="2506" w:type="dxa"/>
            <w:tcMar>
              <w:top w:w="0" w:type="dxa"/>
              <w:left w:w="0" w:type="dxa"/>
              <w:bottom w:w="0" w:type="dxa"/>
              <w:right w:w="0" w:type="dxa"/>
            </w:tcMar>
            <w:vAlign w:val="center"/>
          </w:tcPr>
          <w:p w14:paraId="1C3FCEE7" w14:textId="75005561" w:rsidR="00C5759E" w:rsidRPr="00163CA9" w:rsidRDefault="00C5759E" w:rsidP="002D5FCC">
            <w:pPr>
              <w:pStyle w:val="-"/>
            </w:pPr>
            <w:r w:rsidRPr="00163CA9">
              <w:rPr>
                <w:rFonts w:cs="華康細圓體"/>
              </w:rPr>
              <w:t>首府及重要城市</w:t>
            </w:r>
          </w:p>
        </w:tc>
        <w:tc>
          <w:tcPr>
            <w:tcW w:w="6118" w:type="dxa"/>
            <w:tcMar>
              <w:top w:w="0" w:type="dxa"/>
              <w:left w:w="0" w:type="dxa"/>
              <w:bottom w:w="0" w:type="dxa"/>
              <w:right w:w="0" w:type="dxa"/>
            </w:tcMar>
            <w:vAlign w:val="center"/>
          </w:tcPr>
          <w:p w14:paraId="56F1248C" w14:textId="0E8164F1" w:rsidR="00C5759E" w:rsidRPr="00163CA9" w:rsidRDefault="00C5759E" w:rsidP="002D5FCC">
            <w:pPr>
              <w:pStyle w:val="-0"/>
              <w:rPr>
                <w:rFonts w:cs="華康細圓體, Cambria"/>
              </w:rPr>
            </w:pPr>
            <w:r w:rsidRPr="00163CA9">
              <w:rPr>
                <w:rFonts w:cs="華康細圓體, Cambria"/>
              </w:rPr>
              <w:t>Annapolis</w:t>
            </w:r>
            <w:r w:rsidRPr="00163CA9">
              <w:rPr>
                <w:rFonts w:cs="華康細圓體, Cambria"/>
              </w:rPr>
              <w:t>市為首府，</w:t>
            </w:r>
            <w:r w:rsidRPr="00163CA9">
              <w:rPr>
                <w:rFonts w:cs="華康細圓體, Cambria"/>
              </w:rPr>
              <w:t>Baltimore</w:t>
            </w:r>
            <w:r w:rsidRPr="00163CA9">
              <w:rPr>
                <w:rFonts w:cs="華康細圓體, Cambria"/>
              </w:rPr>
              <w:t>為第一商業大城。</w:t>
            </w:r>
          </w:p>
        </w:tc>
      </w:tr>
      <w:tr w:rsidR="00163CA9" w:rsidRPr="00163CA9" w14:paraId="3D520301" w14:textId="77777777" w:rsidTr="001F1EDF">
        <w:trPr>
          <w:trHeight w:val="680"/>
        </w:trPr>
        <w:tc>
          <w:tcPr>
            <w:tcW w:w="2506" w:type="dxa"/>
            <w:tcMar>
              <w:top w:w="0" w:type="dxa"/>
              <w:left w:w="0" w:type="dxa"/>
              <w:bottom w:w="0" w:type="dxa"/>
              <w:right w:w="0" w:type="dxa"/>
            </w:tcMar>
            <w:vAlign w:val="center"/>
          </w:tcPr>
          <w:p w14:paraId="22295455" w14:textId="44464C2B" w:rsidR="00C5759E" w:rsidRPr="00163CA9" w:rsidRDefault="00C5759E" w:rsidP="002D5FCC">
            <w:pPr>
              <w:pStyle w:val="-"/>
            </w:pPr>
            <w:r w:rsidRPr="00163CA9">
              <w:rPr>
                <w:rFonts w:cs="華康細圓體"/>
              </w:rPr>
              <w:t>政治體制</w:t>
            </w:r>
          </w:p>
        </w:tc>
        <w:tc>
          <w:tcPr>
            <w:tcW w:w="6118" w:type="dxa"/>
            <w:tcMar>
              <w:top w:w="0" w:type="dxa"/>
              <w:left w:w="0" w:type="dxa"/>
              <w:bottom w:w="0" w:type="dxa"/>
              <w:right w:w="0" w:type="dxa"/>
            </w:tcMar>
            <w:vAlign w:val="center"/>
          </w:tcPr>
          <w:p w14:paraId="269500F2" w14:textId="02DB53B1" w:rsidR="00C5759E" w:rsidRPr="00163CA9" w:rsidRDefault="00C5759E" w:rsidP="002D5FCC">
            <w:pPr>
              <w:pStyle w:val="-0"/>
              <w:rPr>
                <w:rFonts w:cs="華康細圓體, Cambria"/>
                <w:lang w:eastAsia="zh-TW"/>
              </w:rPr>
            </w:pPr>
            <w:r w:rsidRPr="00163CA9">
              <w:rPr>
                <w:rFonts w:cs="華康細圓體, Cambria"/>
                <w:lang w:eastAsia="zh-TW"/>
              </w:rPr>
              <w:t>行政單位為州政府，立法單位為州參、眾議院。</w:t>
            </w:r>
          </w:p>
        </w:tc>
      </w:tr>
      <w:tr w:rsidR="00163CA9" w:rsidRPr="00163CA9" w14:paraId="28ADBFFC" w14:textId="77777777" w:rsidTr="001F1EDF">
        <w:trPr>
          <w:trHeight w:val="680"/>
        </w:trPr>
        <w:tc>
          <w:tcPr>
            <w:tcW w:w="2506" w:type="dxa"/>
            <w:tcMar>
              <w:top w:w="0" w:type="dxa"/>
              <w:left w:w="0" w:type="dxa"/>
              <w:bottom w:w="0" w:type="dxa"/>
              <w:right w:w="0" w:type="dxa"/>
            </w:tcMar>
            <w:vAlign w:val="center"/>
          </w:tcPr>
          <w:p w14:paraId="0E4A14F5" w14:textId="60F43422" w:rsidR="00C5759E" w:rsidRPr="00163CA9" w:rsidRDefault="00C5759E" w:rsidP="002D5FCC">
            <w:pPr>
              <w:pStyle w:val="-"/>
            </w:pPr>
            <w:r w:rsidRPr="00163CA9">
              <w:rPr>
                <w:rFonts w:cs="華康細圓體"/>
              </w:rPr>
              <w:lastRenderedPageBreak/>
              <w:t>投資主管機關</w:t>
            </w:r>
          </w:p>
        </w:tc>
        <w:tc>
          <w:tcPr>
            <w:tcW w:w="6118" w:type="dxa"/>
            <w:tcMar>
              <w:top w:w="0" w:type="dxa"/>
              <w:left w:w="0" w:type="dxa"/>
              <w:bottom w:w="0" w:type="dxa"/>
              <w:right w:w="0" w:type="dxa"/>
            </w:tcMar>
            <w:vAlign w:val="center"/>
          </w:tcPr>
          <w:p w14:paraId="4B12BB71" w14:textId="50BCE670" w:rsidR="00C5759E" w:rsidRPr="00163CA9" w:rsidRDefault="00C5759E" w:rsidP="002D5FCC">
            <w:pPr>
              <w:pStyle w:val="-0"/>
            </w:pPr>
            <w:r w:rsidRPr="00163CA9">
              <w:rPr>
                <w:rFonts w:cs="華康細圓體, Cambria"/>
              </w:rPr>
              <w:t>馬州商</w:t>
            </w:r>
            <w:r w:rsidRPr="00163CA9">
              <w:rPr>
                <w:rFonts w:cs="華康細圓體, Cambria"/>
                <w:lang w:eastAsia="zh-TW"/>
              </w:rPr>
              <w:t>務</w:t>
            </w:r>
            <w:r w:rsidRPr="00163CA9">
              <w:rPr>
                <w:rFonts w:cs="華康細圓體, Cambria"/>
              </w:rPr>
              <w:t>廳</w:t>
            </w:r>
            <w:r w:rsidRPr="00163CA9">
              <w:t>。</w:t>
            </w:r>
          </w:p>
        </w:tc>
      </w:tr>
      <w:tr w:rsidR="00163CA9" w:rsidRPr="00163CA9" w14:paraId="33CDEF15" w14:textId="77777777" w:rsidTr="001F1EDF">
        <w:trPr>
          <w:trHeight w:val="680"/>
        </w:trPr>
        <w:tc>
          <w:tcPr>
            <w:tcW w:w="8624" w:type="dxa"/>
            <w:gridSpan w:val="2"/>
            <w:tcMar>
              <w:top w:w="0" w:type="dxa"/>
              <w:left w:w="0" w:type="dxa"/>
              <w:bottom w:w="0" w:type="dxa"/>
              <w:right w:w="0" w:type="dxa"/>
            </w:tcMar>
            <w:vAlign w:val="center"/>
          </w:tcPr>
          <w:p w14:paraId="2CAAE989" w14:textId="4FCD342E" w:rsidR="00C5759E" w:rsidRPr="00163CA9" w:rsidRDefault="00C5759E" w:rsidP="002D5FCC">
            <w:pPr>
              <w:pStyle w:val="aff2"/>
            </w:pPr>
            <w:r w:rsidRPr="00163CA9">
              <w:rPr>
                <w:rFonts w:ascii="Times New Roman" w:hAnsi="Times New Roman" w:cs="Times New Roman"/>
              </w:rPr>
              <w:t>經　濟　概　況</w:t>
            </w:r>
          </w:p>
        </w:tc>
      </w:tr>
      <w:tr w:rsidR="00163CA9" w:rsidRPr="00163CA9" w14:paraId="0556DD0F" w14:textId="77777777" w:rsidTr="001F1EDF">
        <w:trPr>
          <w:trHeight w:val="680"/>
        </w:trPr>
        <w:tc>
          <w:tcPr>
            <w:tcW w:w="2506" w:type="dxa"/>
            <w:tcMar>
              <w:top w:w="0" w:type="dxa"/>
              <w:left w:w="0" w:type="dxa"/>
              <w:bottom w:w="0" w:type="dxa"/>
              <w:right w:w="0" w:type="dxa"/>
            </w:tcMar>
            <w:vAlign w:val="center"/>
          </w:tcPr>
          <w:p w14:paraId="7E59C8F3" w14:textId="526E539E" w:rsidR="00C5759E" w:rsidRPr="00163CA9" w:rsidRDefault="00C5759E" w:rsidP="002D5FCC">
            <w:pPr>
              <w:pStyle w:val="-"/>
            </w:pPr>
            <w:r w:rsidRPr="00163CA9">
              <w:rPr>
                <w:rFonts w:cs="華康細圓體"/>
              </w:rPr>
              <w:t>幣制</w:t>
            </w:r>
          </w:p>
        </w:tc>
        <w:tc>
          <w:tcPr>
            <w:tcW w:w="6118" w:type="dxa"/>
            <w:tcMar>
              <w:top w:w="0" w:type="dxa"/>
              <w:left w:w="0" w:type="dxa"/>
              <w:bottom w:w="0" w:type="dxa"/>
              <w:right w:w="0" w:type="dxa"/>
            </w:tcMar>
            <w:vAlign w:val="center"/>
          </w:tcPr>
          <w:p w14:paraId="557F07B0" w14:textId="7F9845CE" w:rsidR="00C5759E" w:rsidRPr="00163CA9" w:rsidRDefault="00C5759E" w:rsidP="002D5FCC">
            <w:pPr>
              <w:pStyle w:val="-0"/>
            </w:pPr>
            <w:r w:rsidRPr="00163CA9">
              <w:rPr>
                <w:rFonts w:cs="華康細圓體, Cambria"/>
              </w:rPr>
              <w:t>美元</w:t>
            </w:r>
            <w:r w:rsidRPr="00163CA9">
              <w:t>。</w:t>
            </w:r>
          </w:p>
        </w:tc>
      </w:tr>
      <w:tr w:rsidR="00163CA9" w:rsidRPr="00163CA9" w14:paraId="6B350D41" w14:textId="77777777" w:rsidTr="001F1EDF">
        <w:trPr>
          <w:trHeight w:val="680"/>
        </w:trPr>
        <w:tc>
          <w:tcPr>
            <w:tcW w:w="2506" w:type="dxa"/>
            <w:tcMar>
              <w:top w:w="0" w:type="dxa"/>
              <w:left w:w="0" w:type="dxa"/>
              <w:bottom w:w="0" w:type="dxa"/>
              <w:right w:w="0" w:type="dxa"/>
            </w:tcMar>
            <w:vAlign w:val="center"/>
          </w:tcPr>
          <w:p w14:paraId="706B2E10" w14:textId="13ED667C" w:rsidR="0090404B" w:rsidRPr="00163CA9" w:rsidRDefault="0090404B" w:rsidP="0090404B">
            <w:pPr>
              <w:pStyle w:val="-"/>
            </w:pPr>
            <w:r w:rsidRPr="00163CA9">
              <w:rPr>
                <w:rFonts w:cs="華康細圓體"/>
                <w:lang w:eastAsia="zh-TW"/>
              </w:rPr>
              <w:t>州</w:t>
            </w:r>
            <w:r w:rsidRPr="00163CA9">
              <w:rPr>
                <w:rFonts w:cs="華康細圓體"/>
              </w:rPr>
              <w:t>內生產毛額</w:t>
            </w:r>
          </w:p>
        </w:tc>
        <w:tc>
          <w:tcPr>
            <w:tcW w:w="6118" w:type="dxa"/>
            <w:tcMar>
              <w:top w:w="0" w:type="dxa"/>
              <w:left w:w="0" w:type="dxa"/>
              <w:bottom w:w="0" w:type="dxa"/>
              <w:right w:w="0" w:type="dxa"/>
            </w:tcMar>
            <w:vAlign w:val="center"/>
          </w:tcPr>
          <w:p w14:paraId="5AD2FCB2" w14:textId="19CAB524" w:rsidR="0090404B" w:rsidRPr="00163CA9" w:rsidRDefault="008A30E7" w:rsidP="0090404B">
            <w:pPr>
              <w:pStyle w:val="-0"/>
            </w:pPr>
            <w:r w:rsidRPr="00163CA9">
              <w:rPr>
                <w:rFonts w:cs="華康細圓體, Cambria" w:hint="eastAsia"/>
                <w:lang w:eastAsia="zh-TW"/>
              </w:rPr>
              <w:t>5,7</w:t>
            </w:r>
            <w:r w:rsidR="00160E42" w:rsidRPr="00163CA9">
              <w:rPr>
                <w:rFonts w:cs="華康細圓體, Cambria" w:hint="eastAsia"/>
                <w:lang w:eastAsia="zh-TW"/>
              </w:rPr>
              <w:t>4</w:t>
            </w:r>
            <w:r w:rsidRPr="00163CA9">
              <w:rPr>
                <w:rFonts w:cs="華康細圓體, Cambria" w:hint="eastAsia"/>
                <w:lang w:eastAsia="zh-TW"/>
              </w:rPr>
              <w:t>3.77</w:t>
            </w:r>
            <w:r w:rsidR="0090404B" w:rsidRPr="00163CA9">
              <w:rPr>
                <w:rFonts w:cs="華康細圓體, Cambria"/>
              </w:rPr>
              <w:t>億美元（</w:t>
            </w:r>
            <w:r w:rsidR="0090404B" w:rsidRPr="00163CA9">
              <w:rPr>
                <w:rFonts w:cs="華康細圓體, Cambria" w:hint="eastAsia"/>
                <w:lang w:eastAsia="zh-TW"/>
              </w:rPr>
              <w:t>2025</w:t>
            </w:r>
            <w:r w:rsidR="0090404B" w:rsidRPr="00163CA9">
              <w:rPr>
                <w:rFonts w:cs="華康細圓體, Cambria"/>
              </w:rPr>
              <w:t>年）</w:t>
            </w:r>
            <w:r w:rsidR="0090404B" w:rsidRPr="00163CA9">
              <w:t>。</w:t>
            </w:r>
          </w:p>
        </w:tc>
      </w:tr>
      <w:tr w:rsidR="00163CA9" w:rsidRPr="00163CA9" w14:paraId="4A207200" w14:textId="77777777" w:rsidTr="001F1EDF">
        <w:trPr>
          <w:trHeight w:val="680"/>
        </w:trPr>
        <w:tc>
          <w:tcPr>
            <w:tcW w:w="2506" w:type="dxa"/>
            <w:tcMar>
              <w:top w:w="0" w:type="dxa"/>
              <w:left w:w="0" w:type="dxa"/>
              <w:bottom w:w="0" w:type="dxa"/>
              <w:right w:w="0" w:type="dxa"/>
            </w:tcMar>
            <w:vAlign w:val="center"/>
          </w:tcPr>
          <w:p w14:paraId="6D4A7996" w14:textId="4036BA2C" w:rsidR="0090404B" w:rsidRPr="00163CA9" w:rsidRDefault="0090404B" w:rsidP="0090404B">
            <w:pPr>
              <w:pStyle w:val="-"/>
            </w:pPr>
            <w:r w:rsidRPr="00163CA9">
              <w:rPr>
                <w:rFonts w:cs="華康細圓體"/>
              </w:rPr>
              <w:t>經濟成長率</w:t>
            </w:r>
          </w:p>
        </w:tc>
        <w:tc>
          <w:tcPr>
            <w:tcW w:w="6118" w:type="dxa"/>
            <w:tcMar>
              <w:top w:w="0" w:type="dxa"/>
              <w:left w:w="0" w:type="dxa"/>
              <w:bottom w:w="0" w:type="dxa"/>
              <w:right w:w="0" w:type="dxa"/>
            </w:tcMar>
            <w:vAlign w:val="center"/>
          </w:tcPr>
          <w:p w14:paraId="5D275CD0" w14:textId="33C703DF" w:rsidR="0090404B" w:rsidRPr="00163CA9" w:rsidRDefault="00FE1AA1" w:rsidP="0090404B">
            <w:pPr>
              <w:pStyle w:val="-0"/>
            </w:pPr>
            <w:r w:rsidRPr="00163CA9">
              <w:rPr>
                <w:rFonts w:cs="華康細圓體, Cambria"/>
                <w:lang w:eastAsia="zh-TW"/>
              </w:rPr>
              <w:t>0</w:t>
            </w:r>
            <w:r w:rsidRPr="00163CA9">
              <w:rPr>
                <w:rFonts w:cs="華康細圓體, Cambria" w:hint="eastAsia"/>
                <w:lang w:eastAsia="zh-TW"/>
              </w:rPr>
              <w:t>.7</w:t>
            </w:r>
            <w:r w:rsidR="0090404B" w:rsidRPr="00163CA9">
              <w:rPr>
                <w:rFonts w:cs="華康細圓體, Cambria"/>
              </w:rPr>
              <w:t>%</w:t>
            </w:r>
            <w:r w:rsidR="0090404B" w:rsidRPr="00163CA9">
              <w:rPr>
                <w:rFonts w:cs="華康細圓體, Cambria"/>
              </w:rPr>
              <w:t>（</w:t>
            </w:r>
            <w:r w:rsidRPr="00163CA9">
              <w:rPr>
                <w:rFonts w:cs="華康細圓體, Cambria" w:hint="eastAsia"/>
              </w:rPr>
              <w:t>商務部，</w:t>
            </w:r>
            <w:r w:rsidRPr="00163CA9">
              <w:rPr>
                <w:rFonts w:cs="華康細圓體, Cambria" w:hint="eastAsia"/>
                <w:lang w:eastAsia="zh-TW"/>
              </w:rPr>
              <w:t>2025</w:t>
            </w:r>
            <w:r w:rsidRPr="00163CA9">
              <w:rPr>
                <w:rFonts w:cs="華康細圓體, Cambria" w:hint="eastAsia"/>
              </w:rPr>
              <w:t>年</w:t>
            </w:r>
            <w:r w:rsidR="0090404B" w:rsidRPr="00163CA9">
              <w:rPr>
                <w:rFonts w:cs="華康細圓體, Cambria"/>
              </w:rPr>
              <w:t>）</w:t>
            </w:r>
            <w:r w:rsidR="0090404B" w:rsidRPr="00163CA9">
              <w:t>。</w:t>
            </w:r>
          </w:p>
        </w:tc>
      </w:tr>
      <w:tr w:rsidR="00163CA9" w:rsidRPr="00163CA9" w14:paraId="07AF6C3D" w14:textId="77777777" w:rsidTr="001F1EDF">
        <w:trPr>
          <w:trHeight w:val="680"/>
        </w:trPr>
        <w:tc>
          <w:tcPr>
            <w:tcW w:w="2506" w:type="dxa"/>
            <w:tcMar>
              <w:top w:w="0" w:type="dxa"/>
              <w:left w:w="0" w:type="dxa"/>
              <w:bottom w:w="0" w:type="dxa"/>
              <w:right w:w="0" w:type="dxa"/>
            </w:tcMar>
            <w:vAlign w:val="center"/>
          </w:tcPr>
          <w:p w14:paraId="59C24D0E" w14:textId="27CC823E" w:rsidR="0090404B" w:rsidRPr="00163CA9" w:rsidRDefault="0090404B" w:rsidP="0090404B">
            <w:pPr>
              <w:pStyle w:val="-"/>
            </w:pPr>
            <w:r w:rsidRPr="00163CA9">
              <w:rPr>
                <w:rFonts w:cs="華康細圓體"/>
              </w:rPr>
              <w:t>平均國民所得</w:t>
            </w:r>
          </w:p>
        </w:tc>
        <w:tc>
          <w:tcPr>
            <w:tcW w:w="6118" w:type="dxa"/>
            <w:tcMar>
              <w:top w:w="0" w:type="dxa"/>
              <w:left w:w="0" w:type="dxa"/>
              <w:bottom w:w="0" w:type="dxa"/>
              <w:right w:w="0" w:type="dxa"/>
            </w:tcMar>
            <w:vAlign w:val="center"/>
          </w:tcPr>
          <w:p w14:paraId="0E12F0E0" w14:textId="3FA04104" w:rsidR="0090404B" w:rsidRPr="00163CA9" w:rsidRDefault="0090404B" w:rsidP="0090404B">
            <w:pPr>
              <w:pStyle w:val="-0"/>
            </w:pPr>
            <w:r w:rsidRPr="00163CA9">
              <w:rPr>
                <w:rFonts w:cs="華康細圓體, Cambria"/>
              </w:rPr>
              <w:t>82,043</w:t>
            </w:r>
            <w:r w:rsidRPr="00163CA9">
              <w:rPr>
                <w:rFonts w:cs="華康細圓體, Cambria"/>
              </w:rPr>
              <w:t>美元（</w:t>
            </w:r>
            <w:r w:rsidRPr="00163CA9">
              <w:rPr>
                <w:rFonts w:cs="華康細圓體, Cambria" w:hint="eastAsia"/>
                <w:lang w:eastAsia="zh-TW"/>
              </w:rPr>
              <w:t>2025</w:t>
            </w:r>
            <w:r w:rsidRPr="00163CA9">
              <w:rPr>
                <w:rFonts w:cs="華康細圓體, Cambria"/>
              </w:rPr>
              <w:t>年）</w:t>
            </w:r>
            <w:r w:rsidRPr="00163CA9">
              <w:t>。</w:t>
            </w:r>
          </w:p>
        </w:tc>
      </w:tr>
      <w:tr w:rsidR="00163CA9" w:rsidRPr="00163CA9" w14:paraId="1C4ACC8B" w14:textId="77777777" w:rsidTr="001F1EDF">
        <w:trPr>
          <w:trHeight w:val="680"/>
        </w:trPr>
        <w:tc>
          <w:tcPr>
            <w:tcW w:w="2506" w:type="dxa"/>
            <w:tcMar>
              <w:top w:w="0" w:type="dxa"/>
              <w:left w:w="0" w:type="dxa"/>
              <w:bottom w:w="0" w:type="dxa"/>
              <w:right w:w="0" w:type="dxa"/>
            </w:tcMar>
            <w:vAlign w:val="center"/>
          </w:tcPr>
          <w:p w14:paraId="6FD80FBD" w14:textId="6357416D" w:rsidR="00C5759E" w:rsidRPr="00163CA9" w:rsidRDefault="00C5759E" w:rsidP="002D5FCC">
            <w:pPr>
              <w:pStyle w:val="-"/>
            </w:pPr>
            <w:r w:rsidRPr="00163CA9">
              <w:rPr>
                <w:rFonts w:cs="華康細圓體"/>
              </w:rPr>
              <w:t>產值最高前五大產業</w:t>
            </w:r>
          </w:p>
        </w:tc>
        <w:tc>
          <w:tcPr>
            <w:tcW w:w="6118" w:type="dxa"/>
            <w:tcMar>
              <w:top w:w="0" w:type="dxa"/>
              <w:left w:w="0" w:type="dxa"/>
              <w:bottom w:w="0" w:type="dxa"/>
              <w:right w:w="0" w:type="dxa"/>
            </w:tcMar>
            <w:vAlign w:val="center"/>
          </w:tcPr>
          <w:p w14:paraId="4EE0AC9C" w14:textId="346168A7" w:rsidR="00C5759E" w:rsidRPr="00163CA9" w:rsidRDefault="00C5759E" w:rsidP="002D5FCC">
            <w:pPr>
              <w:pStyle w:val="-0"/>
              <w:rPr>
                <w:lang w:eastAsia="zh-TW"/>
              </w:rPr>
            </w:pPr>
            <w:r w:rsidRPr="00163CA9">
              <w:rPr>
                <w:rFonts w:cs="華康細圓體, Cambria"/>
                <w:lang w:eastAsia="zh-TW"/>
              </w:rPr>
              <w:t>金融暨房地產服務業、政府部門、專業及商業服務業、教育暨醫療服務及社會扶助業、製造業</w:t>
            </w:r>
            <w:r w:rsidRPr="00163CA9">
              <w:rPr>
                <w:lang w:eastAsia="zh-TW"/>
              </w:rPr>
              <w:t>。</w:t>
            </w:r>
          </w:p>
        </w:tc>
      </w:tr>
      <w:tr w:rsidR="00163CA9" w:rsidRPr="00163CA9" w14:paraId="1DD63FD9" w14:textId="77777777" w:rsidTr="001F1EDF">
        <w:trPr>
          <w:trHeight w:val="680"/>
        </w:trPr>
        <w:tc>
          <w:tcPr>
            <w:tcW w:w="2506" w:type="dxa"/>
            <w:tcMar>
              <w:top w:w="0" w:type="dxa"/>
              <w:left w:w="0" w:type="dxa"/>
              <w:bottom w:w="0" w:type="dxa"/>
              <w:right w:w="0" w:type="dxa"/>
            </w:tcMar>
            <w:vAlign w:val="center"/>
          </w:tcPr>
          <w:p w14:paraId="7C95AB3D" w14:textId="371AEF48" w:rsidR="0090404B" w:rsidRPr="00163CA9" w:rsidRDefault="0090404B" w:rsidP="0090404B">
            <w:pPr>
              <w:pStyle w:val="-"/>
            </w:pPr>
            <w:r w:rsidRPr="00163CA9">
              <w:rPr>
                <w:rFonts w:cs="華康細圓體"/>
              </w:rPr>
              <w:t>出口總金額</w:t>
            </w:r>
          </w:p>
        </w:tc>
        <w:tc>
          <w:tcPr>
            <w:tcW w:w="6118" w:type="dxa"/>
            <w:tcMar>
              <w:top w:w="0" w:type="dxa"/>
              <w:left w:w="0" w:type="dxa"/>
              <w:bottom w:w="0" w:type="dxa"/>
              <w:right w:w="0" w:type="dxa"/>
            </w:tcMar>
            <w:vAlign w:val="center"/>
          </w:tcPr>
          <w:p w14:paraId="14D72C96" w14:textId="454FA9F8" w:rsidR="0090404B" w:rsidRPr="00163CA9" w:rsidRDefault="0090404B" w:rsidP="0090404B">
            <w:pPr>
              <w:pStyle w:val="-0"/>
            </w:pPr>
            <w:r w:rsidRPr="00163CA9">
              <w:rPr>
                <w:rFonts w:cs="華康細圓體, Cambria" w:hint="eastAsia"/>
                <w:lang w:eastAsia="zh-TW"/>
              </w:rPr>
              <w:t>165.07</w:t>
            </w:r>
            <w:r w:rsidRPr="00163CA9">
              <w:rPr>
                <w:rFonts w:cs="華康細圓體, Cambria"/>
              </w:rPr>
              <w:t>億美元（</w:t>
            </w:r>
            <w:r w:rsidRPr="00163CA9">
              <w:rPr>
                <w:rFonts w:cs="華康細圓體, Cambria"/>
              </w:rPr>
              <w:t>202</w:t>
            </w:r>
            <w:r w:rsidRPr="00163CA9">
              <w:rPr>
                <w:rFonts w:cs="華康細圓體, Cambria" w:hint="eastAsia"/>
                <w:lang w:eastAsia="zh-TW"/>
              </w:rPr>
              <w:t>5</w:t>
            </w:r>
            <w:r w:rsidRPr="00163CA9">
              <w:rPr>
                <w:rFonts w:cs="華康細圓體, Cambria"/>
              </w:rPr>
              <w:t>年）</w:t>
            </w:r>
            <w:r w:rsidRPr="00163CA9">
              <w:t>。</w:t>
            </w:r>
          </w:p>
        </w:tc>
      </w:tr>
      <w:tr w:rsidR="00163CA9" w:rsidRPr="00163CA9" w14:paraId="369948A7" w14:textId="77777777" w:rsidTr="001F1EDF">
        <w:trPr>
          <w:trHeight w:val="680"/>
        </w:trPr>
        <w:tc>
          <w:tcPr>
            <w:tcW w:w="2506" w:type="dxa"/>
            <w:tcMar>
              <w:top w:w="0" w:type="dxa"/>
              <w:left w:w="0" w:type="dxa"/>
              <w:bottom w:w="0" w:type="dxa"/>
              <w:right w:w="0" w:type="dxa"/>
            </w:tcMar>
            <w:vAlign w:val="center"/>
          </w:tcPr>
          <w:p w14:paraId="3F5C3B01" w14:textId="032E1C85" w:rsidR="0090404B" w:rsidRPr="00163CA9" w:rsidRDefault="0090404B" w:rsidP="0090404B">
            <w:pPr>
              <w:pStyle w:val="-"/>
            </w:pPr>
            <w:r w:rsidRPr="00163CA9">
              <w:rPr>
                <w:rFonts w:cs="華康細圓體"/>
              </w:rPr>
              <w:t>主要出口產品</w:t>
            </w:r>
          </w:p>
        </w:tc>
        <w:tc>
          <w:tcPr>
            <w:tcW w:w="6118" w:type="dxa"/>
            <w:tcMar>
              <w:top w:w="0" w:type="dxa"/>
              <w:left w:w="0" w:type="dxa"/>
              <w:bottom w:w="0" w:type="dxa"/>
              <w:right w:w="0" w:type="dxa"/>
            </w:tcMar>
            <w:vAlign w:val="center"/>
          </w:tcPr>
          <w:p w14:paraId="505060AA" w14:textId="394F9F51" w:rsidR="0090404B" w:rsidRPr="00163CA9" w:rsidRDefault="0090404B" w:rsidP="0090404B">
            <w:pPr>
              <w:pStyle w:val="-0"/>
              <w:rPr>
                <w:lang w:eastAsia="zh-TW"/>
              </w:rPr>
            </w:pPr>
            <w:r w:rsidRPr="00163CA9">
              <w:rPr>
                <w:rFonts w:cs="華康細圓體, Cambria"/>
                <w:lang w:eastAsia="zh-TW"/>
              </w:rPr>
              <w:t>航太產品及零件、油品及天然氣、醫藥品</w:t>
            </w:r>
            <w:r w:rsidRPr="00163CA9">
              <w:rPr>
                <w:rFonts w:cs="華康細圓體, Cambria"/>
                <w:lang w:eastAsia="zh-TW"/>
              </w:rPr>
              <w:t xml:space="preserve"> </w:t>
            </w:r>
            <w:r w:rsidRPr="00163CA9">
              <w:rPr>
                <w:rFonts w:cs="華康細圓體, Cambria"/>
                <w:lang w:eastAsia="zh-TW"/>
              </w:rPr>
              <w:t>、煤及石油氣、其他通用機械</w:t>
            </w:r>
            <w:r w:rsidRPr="00163CA9">
              <w:rPr>
                <w:rFonts w:cs="華康細圓體, Cambria"/>
                <w:lang w:eastAsia="zh-TW"/>
              </w:rPr>
              <w:t xml:space="preserve"> </w:t>
            </w:r>
            <w:r w:rsidRPr="00163CA9">
              <w:rPr>
                <w:rFonts w:cs="華康細圓體, Cambria"/>
                <w:lang w:eastAsia="zh-TW"/>
              </w:rPr>
              <w:t>、化學產品</w:t>
            </w:r>
            <w:r w:rsidRPr="00163CA9">
              <w:rPr>
                <w:rFonts w:cs="華康細圓體, Cambria"/>
                <w:lang w:eastAsia="zh-TW"/>
              </w:rPr>
              <w:t xml:space="preserve"> </w:t>
            </w:r>
            <w:r w:rsidRPr="00163CA9">
              <w:rPr>
                <w:rFonts w:cs="華康細圓體, Cambria"/>
                <w:lang w:eastAsia="zh-TW"/>
              </w:rPr>
              <w:t>、農業與建築相關機械品、</w:t>
            </w:r>
            <w:r w:rsidRPr="00163CA9">
              <w:rPr>
                <w:rFonts w:cs="華康細圓體, Cambria"/>
                <w:lang w:eastAsia="zh-TW"/>
              </w:rPr>
              <w:t xml:space="preserve"> </w:t>
            </w:r>
            <w:r w:rsidRPr="00163CA9">
              <w:rPr>
                <w:rFonts w:cs="華康細圓體, Cambria"/>
                <w:lang w:eastAsia="zh-TW"/>
              </w:rPr>
              <w:t>醫療儀器、廢棄物及碎料</w:t>
            </w:r>
            <w:r w:rsidRPr="00163CA9">
              <w:rPr>
                <w:rFonts w:cs="華康細圓體, Cambria"/>
                <w:lang w:eastAsia="zh-TW"/>
              </w:rPr>
              <w:t xml:space="preserve"> </w:t>
            </w:r>
            <w:r w:rsidRPr="00163CA9">
              <w:rPr>
                <w:rFonts w:cs="華康細圓體, Cambria"/>
                <w:lang w:eastAsia="zh-TW"/>
              </w:rPr>
              <w:t>、其他金屬品等</w:t>
            </w:r>
            <w:r w:rsidRPr="00163CA9">
              <w:rPr>
                <w:lang w:eastAsia="zh-TW"/>
              </w:rPr>
              <w:t>。</w:t>
            </w:r>
          </w:p>
        </w:tc>
      </w:tr>
      <w:tr w:rsidR="00163CA9" w:rsidRPr="00163CA9" w14:paraId="4E52865C" w14:textId="77777777" w:rsidTr="001F1EDF">
        <w:trPr>
          <w:trHeight w:val="680"/>
        </w:trPr>
        <w:tc>
          <w:tcPr>
            <w:tcW w:w="2506" w:type="dxa"/>
            <w:tcMar>
              <w:top w:w="0" w:type="dxa"/>
              <w:left w:w="0" w:type="dxa"/>
              <w:bottom w:w="0" w:type="dxa"/>
              <w:right w:w="0" w:type="dxa"/>
            </w:tcMar>
            <w:vAlign w:val="center"/>
          </w:tcPr>
          <w:p w14:paraId="318501EA" w14:textId="11E47B0A" w:rsidR="0090404B" w:rsidRPr="00163CA9" w:rsidRDefault="0090404B" w:rsidP="0090404B">
            <w:pPr>
              <w:pStyle w:val="-"/>
            </w:pPr>
            <w:r w:rsidRPr="00163CA9">
              <w:rPr>
                <w:rFonts w:cs="華康細圓體"/>
              </w:rPr>
              <w:t>主要出口國家</w:t>
            </w:r>
          </w:p>
        </w:tc>
        <w:tc>
          <w:tcPr>
            <w:tcW w:w="6118" w:type="dxa"/>
            <w:tcMar>
              <w:top w:w="0" w:type="dxa"/>
              <w:left w:w="0" w:type="dxa"/>
              <w:bottom w:w="0" w:type="dxa"/>
              <w:right w:w="0" w:type="dxa"/>
            </w:tcMar>
            <w:vAlign w:val="center"/>
          </w:tcPr>
          <w:p w14:paraId="13408FA0" w14:textId="7532E44C" w:rsidR="0090404B" w:rsidRPr="00163CA9" w:rsidRDefault="0090404B" w:rsidP="0090404B">
            <w:pPr>
              <w:pStyle w:val="-0"/>
              <w:rPr>
                <w:lang w:eastAsia="zh-TW"/>
              </w:rPr>
            </w:pPr>
            <w:r w:rsidRPr="00163CA9">
              <w:rPr>
                <w:rFonts w:cs="華康細圓體, Cambria"/>
                <w:lang w:eastAsia="zh-TW"/>
              </w:rPr>
              <w:t>加拿大、法國、荷蘭、印度</w:t>
            </w:r>
            <w:r w:rsidRPr="00163CA9">
              <w:rPr>
                <w:rFonts w:cs="華康細圓體, Cambria" w:hint="eastAsia"/>
                <w:lang w:eastAsia="zh-TW"/>
              </w:rPr>
              <w:t>、</w:t>
            </w:r>
            <w:r w:rsidRPr="00163CA9">
              <w:rPr>
                <w:rFonts w:cs="華康細圓體, Cambria"/>
                <w:lang w:eastAsia="zh-TW"/>
              </w:rPr>
              <w:t>摩洛哥、德國、日本、英國、</w:t>
            </w:r>
            <w:r w:rsidR="00FB3255" w:rsidRPr="00163CA9">
              <w:rPr>
                <w:rFonts w:cs="華康細圓體, Cambria"/>
                <w:lang w:eastAsia="zh-TW"/>
              </w:rPr>
              <w:t>中國大陸</w:t>
            </w:r>
            <w:r w:rsidRPr="00163CA9">
              <w:rPr>
                <w:rFonts w:cs="華康細圓體, Cambria"/>
                <w:lang w:eastAsia="zh-TW"/>
              </w:rPr>
              <w:t>、墨西哥、比利時、義大利、南韓、</w:t>
            </w:r>
            <w:r w:rsidRPr="00163CA9">
              <w:rPr>
                <w:rFonts w:cs="華康細圓體, Cambria" w:hint="eastAsia"/>
                <w:lang w:eastAsia="zh-TW"/>
              </w:rPr>
              <w:t>西班牙、</w:t>
            </w:r>
            <w:r w:rsidRPr="00163CA9">
              <w:rPr>
                <w:rFonts w:cs="華康細圓體, Cambria"/>
                <w:lang w:eastAsia="zh-TW"/>
              </w:rPr>
              <w:t>新加坡</w:t>
            </w:r>
            <w:r w:rsidRPr="00163CA9">
              <w:rPr>
                <w:rFonts w:cs="華康細圓體, Cambria" w:hint="eastAsia"/>
                <w:lang w:eastAsia="zh-TW"/>
              </w:rPr>
              <w:t>、埃及、奈及利亞、</w:t>
            </w:r>
            <w:r w:rsidRPr="00163CA9">
              <w:rPr>
                <w:rFonts w:cs="華康細圓體, Cambria"/>
                <w:lang w:eastAsia="zh-TW"/>
              </w:rPr>
              <w:t>臺灣等。</w:t>
            </w:r>
          </w:p>
          <w:p w14:paraId="2ED2B069" w14:textId="77777777" w:rsidR="0090404B" w:rsidRPr="00163CA9" w:rsidRDefault="0090404B" w:rsidP="0090404B">
            <w:pPr>
              <w:pStyle w:val="-0"/>
              <w:rPr>
                <w:lang w:eastAsia="zh-TW"/>
              </w:rPr>
            </w:pPr>
            <w:r w:rsidRPr="00163CA9">
              <w:rPr>
                <w:rFonts w:cs="華康細圓體, Cambria"/>
                <w:lang w:eastAsia="zh-TW"/>
              </w:rPr>
              <w:t>（</w:t>
            </w:r>
            <w:r w:rsidRPr="00163CA9">
              <w:rPr>
                <w:rFonts w:cs="華康細圓體, Cambria" w:hint="eastAsia"/>
                <w:lang w:eastAsia="zh-TW"/>
              </w:rPr>
              <w:t>2025</w:t>
            </w:r>
            <w:r w:rsidRPr="00163CA9">
              <w:rPr>
                <w:rFonts w:cs="華康細圓體, Cambria"/>
                <w:lang w:eastAsia="zh-TW"/>
              </w:rPr>
              <w:t>年臺灣為馬州第</w:t>
            </w:r>
            <w:r w:rsidRPr="00163CA9">
              <w:rPr>
                <w:rFonts w:cs="華康細圓體, Cambria"/>
                <w:lang w:eastAsia="zh-TW"/>
              </w:rPr>
              <w:t>18</w:t>
            </w:r>
            <w:r w:rsidRPr="00163CA9">
              <w:rPr>
                <w:rFonts w:cs="華康細圓體, Cambria"/>
                <w:lang w:eastAsia="zh-TW"/>
              </w:rPr>
              <w:t>大出口市場）</w:t>
            </w:r>
          </w:p>
          <w:p w14:paraId="3556644C" w14:textId="63C68A54" w:rsidR="0090404B" w:rsidRPr="00163CA9" w:rsidRDefault="0090404B" w:rsidP="0090404B">
            <w:pPr>
              <w:pStyle w:val="-0"/>
              <w:rPr>
                <w:lang w:eastAsia="zh-TW"/>
              </w:rPr>
            </w:pPr>
            <w:r w:rsidRPr="00163CA9">
              <w:rPr>
                <w:rFonts w:cs="華康細圓體, Cambria"/>
                <w:lang w:eastAsia="zh-TW"/>
              </w:rPr>
              <w:t>（</w:t>
            </w:r>
            <w:r w:rsidRPr="00163CA9">
              <w:rPr>
                <w:rFonts w:cs="華康細圓體, Cambria" w:hint="eastAsia"/>
                <w:lang w:eastAsia="zh-TW"/>
              </w:rPr>
              <w:t>2025</w:t>
            </w:r>
            <w:r w:rsidRPr="00163CA9">
              <w:rPr>
                <w:rFonts w:cs="華康細圓體, Cambria"/>
                <w:lang w:eastAsia="zh-TW"/>
              </w:rPr>
              <w:t>年馬州出口至臺灣金額為</w:t>
            </w:r>
            <w:r w:rsidRPr="00163CA9">
              <w:rPr>
                <w:rFonts w:cs="華康細圓體, Cambria" w:hint="eastAsia"/>
                <w:lang w:eastAsia="zh-TW"/>
              </w:rPr>
              <w:t>2.01</w:t>
            </w:r>
            <w:r w:rsidRPr="00163CA9">
              <w:rPr>
                <w:rFonts w:cs="華康細圓體, Cambria"/>
                <w:lang w:eastAsia="zh-TW"/>
              </w:rPr>
              <w:t>億美元）</w:t>
            </w:r>
          </w:p>
        </w:tc>
      </w:tr>
      <w:tr w:rsidR="00163CA9" w:rsidRPr="00163CA9" w14:paraId="3D168CD6" w14:textId="77777777" w:rsidTr="001F1EDF">
        <w:trPr>
          <w:trHeight w:val="680"/>
        </w:trPr>
        <w:tc>
          <w:tcPr>
            <w:tcW w:w="2506" w:type="dxa"/>
            <w:tcMar>
              <w:top w:w="0" w:type="dxa"/>
              <w:left w:w="0" w:type="dxa"/>
              <w:bottom w:w="0" w:type="dxa"/>
              <w:right w:w="0" w:type="dxa"/>
            </w:tcMar>
            <w:vAlign w:val="center"/>
          </w:tcPr>
          <w:p w14:paraId="4EF94D97" w14:textId="24F6DB14" w:rsidR="0090404B" w:rsidRPr="00163CA9" w:rsidRDefault="0090404B" w:rsidP="0090404B">
            <w:pPr>
              <w:pStyle w:val="-"/>
            </w:pPr>
            <w:r w:rsidRPr="00163CA9">
              <w:rPr>
                <w:rFonts w:cs="華康細圓體"/>
              </w:rPr>
              <w:t>進口總金額</w:t>
            </w:r>
          </w:p>
        </w:tc>
        <w:tc>
          <w:tcPr>
            <w:tcW w:w="6118" w:type="dxa"/>
            <w:tcMar>
              <w:top w:w="0" w:type="dxa"/>
              <w:left w:w="0" w:type="dxa"/>
              <w:bottom w:w="0" w:type="dxa"/>
              <w:right w:w="0" w:type="dxa"/>
            </w:tcMar>
            <w:vAlign w:val="center"/>
          </w:tcPr>
          <w:p w14:paraId="4D226F59" w14:textId="1C96C965" w:rsidR="0090404B" w:rsidRPr="00163CA9" w:rsidRDefault="0090404B" w:rsidP="0090404B">
            <w:pPr>
              <w:pStyle w:val="-0"/>
            </w:pPr>
            <w:r w:rsidRPr="00163CA9">
              <w:rPr>
                <w:rFonts w:cs="華康細圓體, Cambria" w:hint="eastAsia"/>
                <w:lang w:eastAsia="zh-TW"/>
              </w:rPr>
              <w:t>414.34</w:t>
            </w:r>
            <w:r w:rsidRPr="00163CA9">
              <w:rPr>
                <w:rFonts w:cs="華康細圓體, Cambria"/>
              </w:rPr>
              <w:t>億美元（</w:t>
            </w:r>
            <w:r w:rsidRPr="00163CA9">
              <w:rPr>
                <w:rFonts w:cs="華康細圓體, Cambria" w:hint="eastAsia"/>
                <w:lang w:eastAsia="zh-TW"/>
              </w:rPr>
              <w:t>2025</w:t>
            </w:r>
            <w:r w:rsidRPr="00163CA9">
              <w:rPr>
                <w:rFonts w:cs="華康細圓體, Cambria"/>
              </w:rPr>
              <w:t>年）</w:t>
            </w:r>
            <w:r w:rsidRPr="00163CA9">
              <w:t>。</w:t>
            </w:r>
          </w:p>
        </w:tc>
      </w:tr>
      <w:tr w:rsidR="00163CA9" w:rsidRPr="00163CA9" w14:paraId="74D0959D" w14:textId="77777777" w:rsidTr="001F1EDF">
        <w:trPr>
          <w:trHeight w:val="680"/>
        </w:trPr>
        <w:tc>
          <w:tcPr>
            <w:tcW w:w="2506" w:type="dxa"/>
            <w:tcMar>
              <w:top w:w="0" w:type="dxa"/>
              <w:left w:w="0" w:type="dxa"/>
              <w:bottom w:w="0" w:type="dxa"/>
              <w:right w:w="0" w:type="dxa"/>
            </w:tcMar>
            <w:vAlign w:val="center"/>
          </w:tcPr>
          <w:p w14:paraId="2525CFFA" w14:textId="011787E5" w:rsidR="0090404B" w:rsidRPr="00163CA9" w:rsidRDefault="0090404B" w:rsidP="0090404B">
            <w:pPr>
              <w:pStyle w:val="-"/>
            </w:pPr>
            <w:r w:rsidRPr="00163CA9">
              <w:rPr>
                <w:rFonts w:cs="華康細圓體"/>
              </w:rPr>
              <w:t>主要進口產品</w:t>
            </w:r>
          </w:p>
        </w:tc>
        <w:tc>
          <w:tcPr>
            <w:tcW w:w="6118" w:type="dxa"/>
            <w:tcMar>
              <w:top w:w="0" w:type="dxa"/>
              <w:left w:w="0" w:type="dxa"/>
              <w:bottom w:w="0" w:type="dxa"/>
              <w:right w:w="0" w:type="dxa"/>
            </w:tcMar>
            <w:vAlign w:val="center"/>
          </w:tcPr>
          <w:p w14:paraId="36A86251" w14:textId="66142607" w:rsidR="0090404B" w:rsidRPr="00163CA9" w:rsidRDefault="0090404B" w:rsidP="0090404B">
            <w:pPr>
              <w:pStyle w:val="-0"/>
              <w:rPr>
                <w:lang w:eastAsia="zh-TW"/>
              </w:rPr>
            </w:pPr>
            <w:r w:rsidRPr="00163CA9">
              <w:rPr>
                <w:rFonts w:asciiTheme="minorEastAsia" w:hAnsiTheme="minorEastAsia" w:cs="新細明體"/>
                <w:kern w:val="0"/>
                <w:lang w:eastAsia="zh-TW"/>
              </w:rPr>
              <w:t>機動車輛、農業與建築機械品、金屬產品、其他通用機械、通訊設備、醫藥品、鋁產品、家用電器、醫療儀器、家俱產品等</w:t>
            </w:r>
            <w:r w:rsidRPr="00163CA9">
              <w:rPr>
                <w:lang w:eastAsia="zh-TW"/>
              </w:rPr>
              <w:t>。</w:t>
            </w:r>
          </w:p>
        </w:tc>
      </w:tr>
      <w:tr w:rsidR="00163CA9" w:rsidRPr="00163CA9" w14:paraId="0EB3FB3C" w14:textId="77777777" w:rsidTr="001F1EDF">
        <w:trPr>
          <w:trHeight w:val="680"/>
        </w:trPr>
        <w:tc>
          <w:tcPr>
            <w:tcW w:w="2506" w:type="dxa"/>
            <w:tcMar>
              <w:top w:w="0" w:type="dxa"/>
              <w:left w:w="0" w:type="dxa"/>
              <w:bottom w:w="0" w:type="dxa"/>
              <w:right w:w="0" w:type="dxa"/>
            </w:tcMar>
            <w:vAlign w:val="center"/>
          </w:tcPr>
          <w:p w14:paraId="0108A039" w14:textId="64506A0A" w:rsidR="0090404B" w:rsidRPr="00163CA9" w:rsidRDefault="0090404B" w:rsidP="0090404B">
            <w:pPr>
              <w:pStyle w:val="-"/>
            </w:pPr>
            <w:r w:rsidRPr="00163CA9">
              <w:rPr>
                <w:rFonts w:cs="華康細圓體"/>
              </w:rPr>
              <w:lastRenderedPageBreak/>
              <w:t>主要進口國家</w:t>
            </w:r>
          </w:p>
        </w:tc>
        <w:tc>
          <w:tcPr>
            <w:tcW w:w="6118" w:type="dxa"/>
            <w:tcMar>
              <w:top w:w="0" w:type="dxa"/>
              <w:left w:w="0" w:type="dxa"/>
              <w:bottom w:w="0" w:type="dxa"/>
              <w:right w:w="0" w:type="dxa"/>
            </w:tcMar>
            <w:vAlign w:val="center"/>
          </w:tcPr>
          <w:p w14:paraId="281F1CB2" w14:textId="43792A1A" w:rsidR="0090404B" w:rsidRPr="00163CA9" w:rsidRDefault="0090404B" w:rsidP="0090404B">
            <w:pPr>
              <w:pStyle w:val="-0"/>
              <w:rPr>
                <w:lang w:eastAsia="zh-TW"/>
              </w:rPr>
            </w:pPr>
            <w:r w:rsidRPr="00163CA9">
              <w:rPr>
                <w:rFonts w:cs="華康細圓體, Cambria"/>
                <w:lang w:eastAsia="zh-TW"/>
              </w:rPr>
              <w:t>德國、日本、墨西哥、加拿大、</w:t>
            </w:r>
            <w:r w:rsidR="00FB3255" w:rsidRPr="00163CA9">
              <w:rPr>
                <w:rFonts w:cs="華康細圓體, Cambria"/>
                <w:lang w:eastAsia="zh-TW"/>
              </w:rPr>
              <w:t>中國大陸</w:t>
            </w:r>
            <w:r w:rsidRPr="00163CA9">
              <w:rPr>
                <w:rFonts w:cs="華康細圓體, Cambria"/>
                <w:lang w:eastAsia="zh-TW"/>
              </w:rPr>
              <w:t>、英國、泰國、越南、義大利、巴西、印度、奧地利</w:t>
            </w:r>
            <w:r w:rsidRPr="00163CA9">
              <w:rPr>
                <w:rFonts w:cs="華康細圓體, Cambria" w:hint="eastAsia"/>
                <w:lang w:eastAsia="zh-TW"/>
              </w:rPr>
              <w:t>、</w:t>
            </w:r>
            <w:r w:rsidRPr="00163CA9">
              <w:rPr>
                <w:rFonts w:cs="華康細圓體, Cambria"/>
                <w:lang w:eastAsia="zh-TW"/>
              </w:rPr>
              <w:t>印尼、法國、智利、斯洛伐克、南韓、</w:t>
            </w:r>
            <w:r w:rsidRPr="00163CA9">
              <w:rPr>
                <w:rFonts w:cs="華康細圓體, Cambria" w:hint="eastAsia"/>
                <w:lang w:eastAsia="zh-TW"/>
              </w:rPr>
              <w:t>秘魯、</w:t>
            </w:r>
            <w:r w:rsidRPr="00163CA9">
              <w:rPr>
                <w:rFonts w:cs="華康細圓體, Cambria"/>
                <w:lang w:eastAsia="zh-TW"/>
              </w:rPr>
              <w:t>南非、芬蘭、</w:t>
            </w:r>
            <w:r w:rsidRPr="00163CA9">
              <w:rPr>
                <w:rFonts w:cs="華康細圓體, Cambria" w:hint="eastAsia"/>
                <w:lang w:eastAsia="zh-TW"/>
              </w:rPr>
              <w:t>西班牙、澳洲</w:t>
            </w:r>
            <w:r w:rsidRPr="00163CA9">
              <w:rPr>
                <w:rFonts w:cs="華康細圓體, Cambria"/>
                <w:lang w:eastAsia="zh-TW"/>
              </w:rPr>
              <w:t>、臺灣。</w:t>
            </w:r>
          </w:p>
          <w:p w14:paraId="4C9C980E" w14:textId="77777777" w:rsidR="0090404B" w:rsidRPr="00163CA9" w:rsidRDefault="0090404B" w:rsidP="0090404B">
            <w:pPr>
              <w:pStyle w:val="-0"/>
              <w:rPr>
                <w:lang w:eastAsia="zh-TW"/>
              </w:rPr>
            </w:pPr>
            <w:r w:rsidRPr="00163CA9">
              <w:rPr>
                <w:rFonts w:cs="華康細圓體, Cambria"/>
                <w:lang w:eastAsia="zh-TW"/>
              </w:rPr>
              <w:t>（</w:t>
            </w:r>
            <w:r w:rsidRPr="00163CA9">
              <w:rPr>
                <w:rFonts w:cs="華康細圓體, Cambria" w:hint="eastAsia"/>
                <w:lang w:eastAsia="zh-TW"/>
              </w:rPr>
              <w:t>2025</w:t>
            </w:r>
            <w:r w:rsidRPr="00163CA9">
              <w:rPr>
                <w:rFonts w:cs="華康細圓體, Cambria"/>
                <w:lang w:eastAsia="zh-TW"/>
              </w:rPr>
              <w:t>年臺灣為馬州第</w:t>
            </w:r>
            <w:r w:rsidRPr="00163CA9">
              <w:rPr>
                <w:rFonts w:cs="華康細圓體, Cambria" w:hint="eastAsia"/>
                <w:lang w:eastAsia="zh-TW"/>
              </w:rPr>
              <w:t>23</w:t>
            </w:r>
            <w:r w:rsidRPr="00163CA9">
              <w:rPr>
                <w:rFonts w:cs="華康細圓體, Cambria"/>
                <w:lang w:eastAsia="zh-TW"/>
              </w:rPr>
              <w:t>大進口來源國）</w:t>
            </w:r>
          </w:p>
          <w:p w14:paraId="4429B28F" w14:textId="2E821E30" w:rsidR="0090404B" w:rsidRPr="00163CA9" w:rsidRDefault="0090404B" w:rsidP="0090404B">
            <w:pPr>
              <w:pStyle w:val="-0"/>
              <w:rPr>
                <w:lang w:eastAsia="zh-TW"/>
              </w:rPr>
            </w:pPr>
            <w:r w:rsidRPr="00163CA9">
              <w:rPr>
                <w:rFonts w:cs="華康細圓體, Cambria"/>
                <w:lang w:eastAsia="zh-TW"/>
              </w:rPr>
              <w:t>（</w:t>
            </w:r>
            <w:r w:rsidRPr="00163CA9">
              <w:rPr>
                <w:rFonts w:cs="華康細圓體, Cambria"/>
                <w:lang w:eastAsia="zh-TW"/>
              </w:rPr>
              <w:t>202</w:t>
            </w:r>
            <w:r w:rsidRPr="00163CA9">
              <w:rPr>
                <w:rFonts w:cs="華康細圓體, Cambria" w:hint="eastAsia"/>
                <w:lang w:eastAsia="zh-TW"/>
              </w:rPr>
              <w:t>5</w:t>
            </w:r>
            <w:r w:rsidRPr="00163CA9">
              <w:rPr>
                <w:rFonts w:cs="華康細圓體, Cambria"/>
                <w:lang w:eastAsia="zh-TW"/>
              </w:rPr>
              <w:t>年馬州自臺灣進口金額為</w:t>
            </w:r>
            <w:r w:rsidRPr="00163CA9">
              <w:rPr>
                <w:rFonts w:cs="華康細圓體, Cambria" w:hint="eastAsia"/>
                <w:lang w:eastAsia="zh-TW"/>
              </w:rPr>
              <w:t>3.85</w:t>
            </w:r>
            <w:r w:rsidRPr="00163CA9">
              <w:rPr>
                <w:rFonts w:cs="華康細圓體, Cambria"/>
                <w:lang w:eastAsia="zh-TW"/>
              </w:rPr>
              <w:t>億美元）</w:t>
            </w:r>
          </w:p>
        </w:tc>
      </w:tr>
    </w:tbl>
    <w:p w14:paraId="29B9D3C3" w14:textId="77777777" w:rsidR="00C6251C" w:rsidRPr="00163CA9" w:rsidRDefault="00C6251C" w:rsidP="00C6251C">
      <w:pPr>
        <w:pStyle w:val="ae"/>
        <w:spacing w:before="514" w:after="771"/>
      </w:pPr>
      <w:r w:rsidRPr="00163CA9">
        <w:lastRenderedPageBreak/>
        <w:t>第壹章　自然人文環境</w:t>
      </w:r>
    </w:p>
    <w:p w14:paraId="41CC1772" w14:textId="77777777" w:rsidR="00C5759E" w:rsidRPr="00163CA9" w:rsidRDefault="00C5759E" w:rsidP="00C5759E">
      <w:pPr>
        <w:pStyle w:val="a5"/>
        <w:spacing w:before="257" w:after="257"/>
        <w:ind w:left="632" w:hanging="632"/>
      </w:pPr>
      <w:r w:rsidRPr="00163CA9">
        <w:t>一、自然環境</w:t>
      </w:r>
    </w:p>
    <w:p w14:paraId="4DAC4070" w14:textId="77777777" w:rsidR="00C5759E" w:rsidRPr="00163CA9" w:rsidRDefault="00C5759E" w:rsidP="00B36DDA">
      <w:pPr>
        <w:pStyle w:val="af6"/>
        <w:ind w:left="945" w:hanging="709"/>
      </w:pPr>
      <w:r w:rsidRPr="00163CA9">
        <w:t>（一）位於美國東海岸，東瀕大西洋並與德拉瓦州接壤、北臨賓夕法尼亞州，南部則與西維吉尼亞州、維吉尼亞州及華府相臨。</w:t>
      </w:r>
    </w:p>
    <w:p w14:paraId="6430E23A" w14:textId="77777777" w:rsidR="00C5759E" w:rsidRPr="00163CA9" w:rsidRDefault="00C5759E" w:rsidP="00B36DDA">
      <w:pPr>
        <w:pStyle w:val="af6"/>
        <w:ind w:left="945" w:hanging="709"/>
      </w:pPr>
      <w:r w:rsidRPr="00163CA9">
        <w:t>（二）面積約</w:t>
      </w:r>
      <w:r w:rsidRPr="00163CA9">
        <w:t>32,133</w:t>
      </w:r>
      <w:r w:rsidRPr="00163CA9">
        <w:t>平方公里（</w:t>
      </w:r>
      <w:r w:rsidRPr="00163CA9">
        <w:t>9,844</w:t>
      </w:r>
      <w:r w:rsidRPr="00163CA9">
        <w:t>平方英里），係全美第</w:t>
      </w:r>
      <w:r w:rsidRPr="00163CA9">
        <w:t>42</w:t>
      </w:r>
      <w:r w:rsidRPr="00163CA9">
        <w:t>大州。</w:t>
      </w:r>
    </w:p>
    <w:p w14:paraId="4263A73B" w14:textId="77777777" w:rsidR="00C5759E" w:rsidRPr="00163CA9" w:rsidRDefault="00C5759E" w:rsidP="00B36DDA">
      <w:pPr>
        <w:pStyle w:val="af6"/>
        <w:ind w:left="945" w:hanging="709"/>
      </w:pPr>
      <w:r w:rsidRPr="00163CA9">
        <w:t>（三）本州氣候：春季暖和，氣溫自攝氏</w:t>
      </w:r>
      <w:r w:rsidRPr="00163CA9">
        <w:t>8</w:t>
      </w:r>
      <w:r w:rsidRPr="00163CA9">
        <w:t>至</w:t>
      </w:r>
      <w:r w:rsidRPr="00163CA9">
        <w:t>18</w:t>
      </w:r>
      <w:r w:rsidRPr="00163CA9">
        <w:t>度；夏季炎熱，氣溫自攝氏</w:t>
      </w:r>
      <w:r w:rsidRPr="00163CA9">
        <w:t>25</w:t>
      </w:r>
      <w:r w:rsidRPr="00163CA9">
        <w:t>度至</w:t>
      </w:r>
      <w:r w:rsidRPr="00163CA9">
        <w:t>35</w:t>
      </w:r>
      <w:r w:rsidRPr="00163CA9">
        <w:t>度；秋季溫和，</w:t>
      </w:r>
      <w:r w:rsidRPr="00163CA9">
        <w:t>9</w:t>
      </w:r>
      <w:r w:rsidRPr="00163CA9">
        <w:t>至</w:t>
      </w:r>
      <w:r w:rsidRPr="00163CA9">
        <w:t>17</w:t>
      </w:r>
      <w:r w:rsidRPr="00163CA9">
        <w:t>度；冬季</w:t>
      </w:r>
      <w:r w:rsidRPr="00163CA9">
        <w:t>-5</w:t>
      </w:r>
      <w:r w:rsidRPr="00163CA9">
        <w:t>至</w:t>
      </w:r>
      <w:r w:rsidRPr="00163CA9">
        <w:t>5</w:t>
      </w:r>
      <w:r w:rsidRPr="00163CA9">
        <w:t>度。年平均降雨量約</w:t>
      </w:r>
      <w:r w:rsidRPr="00163CA9">
        <w:t>1,000-1,300</w:t>
      </w:r>
      <w:r w:rsidRPr="00163CA9">
        <w:t>公厘。</w:t>
      </w:r>
    </w:p>
    <w:p w14:paraId="04136C50" w14:textId="77777777" w:rsidR="00C5759E" w:rsidRPr="00163CA9" w:rsidRDefault="00C5759E" w:rsidP="00C5759E">
      <w:pPr>
        <w:pStyle w:val="a5"/>
        <w:spacing w:before="257" w:after="257"/>
        <w:ind w:left="632" w:hanging="632"/>
      </w:pPr>
      <w:r w:rsidRPr="00163CA9">
        <w:t>二、人文及社會環境</w:t>
      </w:r>
    </w:p>
    <w:p w14:paraId="782EDF6C" w14:textId="6DE41C6B" w:rsidR="00C5759E" w:rsidRPr="00163CA9" w:rsidRDefault="00C5759E" w:rsidP="00B36DDA">
      <w:pPr>
        <w:pStyle w:val="af6"/>
        <w:ind w:left="945" w:hanging="709"/>
      </w:pPr>
      <w:r w:rsidRPr="00163CA9">
        <w:t>（一）</w:t>
      </w:r>
      <w:r w:rsidR="0006261F" w:rsidRPr="00163CA9">
        <w:t>馬州首府為</w:t>
      </w:r>
      <w:r w:rsidR="0006261F" w:rsidRPr="00163CA9">
        <w:t>Annapolis</w:t>
      </w:r>
      <w:r w:rsidR="0006261F" w:rsidRPr="00163CA9">
        <w:t>市，</w:t>
      </w:r>
      <w:r w:rsidR="0006261F" w:rsidRPr="00163CA9">
        <w:rPr>
          <w:rFonts w:cs="華康細圓體, Cambria" w:hint="eastAsia"/>
        </w:rPr>
        <w:t>2025</w:t>
      </w:r>
      <w:r w:rsidR="0006261F" w:rsidRPr="00163CA9">
        <w:rPr>
          <w:rFonts w:cs="華康細圓體, Cambria"/>
        </w:rPr>
        <w:t>年估計馬州人口約</w:t>
      </w:r>
      <w:r w:rsidR="0006261F" w:rsidRPr="00163CA9">
        <w:rPr>
          <w:rFonts w:cs="華康細圓體, Cambria"/>
        </w:rPr>
        <w:t>62</w:t>
      </w:r>
      <w:r w:rsidR="0006261F" w:rsidRPr="00163CA9">
        <w:rPr>
          <w:rFonts w:cs="華康細圓體, Cambria" w:hint="eastAsia"/>
        </w:rPr>
        <w:t>7</w:t>
      </w:r>
      <w:r w:rsidR="0006261F" w:rsidRPr="00163CA9">
        <w:rPr>
          <w:rFonts w:cs="華康細圓體, Cambria"/>
        </w:rPr>
        <w:t>萬人，排名全美第</w:t>
      </w:r>
      <w:r w:rsidR="0006261F" w:rsidRPr="00163CA9">
        <w:rPr>
          <w:rFonts w:cs="華康細圓體, Cambria"/>
        </w:rPr>
        <w:t>18</w:t>
      </w:r>
      <w:r w:rsidR="0006261F" w:rsidRPr="00163CA9">
        <w:rPr>
          <w:rFonts w:cs="華康細圓體, Cambria"/>
        </w:rPr>
        <w:t>大。</w:t>
      </w:r>
      <w:r w:rsidR="0006261F" w:rsidRPr="00163CA9">
        <w:rPr>
          <w:rFonts w:cs="華康細圓體, Cambria" w:hint="eastAsia"/>
        </w:rPr>
        <w:t>56.7</w:t>
      </w:r>
      <w:r w:rsidR="0006261F" w:rsidRPr="00163CA9">
        <w:rPr>
          <w:rFonts w:cs="華康細圓體, Cambria"/>
        </w:rPr>
        <w:t>%</w:t>
      </w:r>
      <w:r w:rsidR="0006261F" w:rsidRPr="00163CA9">
        <w:rPr>
          <w:rFonts w:cs="華康細圓體, Cambria"/>
        </w:rPr>
        <w:t>為白人、</w:t>
      </w:r>
      <w:r w:rsidR="0006261F" w:rsidRPr="00163CA9">
        <w:rPr>
          <w:rFonts w:cs="華康細圓體, Cambria"/>
        </w:rPr>
        <w:t>31.6%</w:t>
      </w:r>
      <w:r w:rsidR="0006261F" w:rsidRPr="00163CA9">
        <w:rPr>
          <w:rFonts w:cs="華康細圓體, Cambria"/>
        </w:rPr>
        <w:t>非裔、</w:t>
      </w:r>
      <w:r w:rsidR="0006261F" w:rsidRPr="00163CA9">
        <w:rPr>
          <w:rFonts w:cs="華康細圓體, Cambria" w:hint="eastAsia"/>
        </w:rPr>
        <w:t>13.3</w:t>
      </w:r>
      <w:r w:rsidR="0006261F" w:rsidRPr="00163CA9">
        <w:rPr>
          <w:rFonts w:cs="華康細圓體, Cambria"/>
        </w:rPr>
        <w:t>%</w:t>
      </w:r>
      <w:r w:rsidR="0006261F" w:rsidRPr="00163CA9">
        <w:rPr>
          <w:rFonts w:cs="華康細圓體, Cambria"/>
        </w:rPr>
        <w:t>拉丁裔、</w:t>
      </w:r>
      <w:r w:rsidR="0006261F" w:rsidRPr="00163CA9">
        <w:rPr>
          <w:rFonts w:cs="華康細圓體, Cambria"/>
        </w:rPr>
        <w:t>7.</w:t>
      </w:r>
      <w:r w:rsidR="0006261F" w:rsidRPr="00163CA9">
        <w:rPr>
          <w:rFonts w:cs="華康細圓體, Cambria" w:hint="eastAsia"/>
        </w:rPr>
        <w:t>3</w:t>
      </w:r>
      <w:r w:rsidR="0006261F" w:rsidRPr="00163CA9">
        <w:rPr>
          <w:rFonts w:cs="華康細圓體, Cambria"/>
        </w:rPr>
        <w:t>%</w:t>
      </w:r>
      <w:r w:rsidR="0006261F" w:rsidRPr="00163CA9">
        <w:rPr>
          <w:rFonts w:cs="華康細圓體, Cambria"/>
        </w:rPr>
        <w:t>亞裔</w:t>
      </w:r>
      <w:r w:rsidR="0006261F" w:rsidRPr="00163CA9">
        <w:t>。</w:t>
      </w:r>
      <w:r w:rsidRPr="00163CA9">
        <w:t>馬州有</w:t>
      </w:r>
      <w:r w:rsidRPr="00163CA9">
        <w:t>24</w:t>
      </w:r>
      <w:r w:rsidRPr="00163CA9">
        <w:t>個郡（含</w:t>
      </w:r>
      <w:r w:rsidRPr="00163CA9">
        <w:t>Baltimore City</w:t>
      </w:r>
      <w:r w:rsidRPr="00163CA9">
        <w:t>）、</w:t>
      </w:r>
      <w:r w:rsidRPr="00163CA9">
        <w:t>157</w:t>
      </w:r>
      <w:r w:rsidRPr="00163CA9">
        <w:t>個城鄉及市鎮，南部係人口成長較快速地區，其中蒙哥馬利郡人口最多，約</w:t>
      </w:r>
      <w:r w:rsidRPr="00163CA9">
        <w:t>108</w:t>
      </w:r>
      <w:r w:rsidRPr="00163CA9">
        <w:t>萬人。</w:t>
      </w:r>
    </w:p>
    <w:p w14:paraId="393E3270" w14:textId="77777777" w:rsidR="00C5759E" w:rsidRPr="00163CA9" w:rsidRDefault="00C5759E" w:rsidP="00B36DDA">
      <w:pPr>
        <w:pStyle w:val="af6"/>
        <w:ind w:left="945" w:hanging="709"/>
      </w:pPr>
      <w:r w:rsidRPr="00163CA9">
        <w:t>（二）宗教：以基督教與天主教為主。</w:t>
      </w:r>
    </w:p>
    <w:p w14:paraId="2221C470" w14:textId="77777777" w:rsidR="00C5759E" w:rsidRPr="00163CA9" w:rsidRDefault="00C5759E" w:rsidP="00B36DDA">
      <w:pPr>
        <w:pStyle w:val="af6"/>
        <w:ind w:left="945" w:hanging="709"/>
      </w:pPr>
      <w:r w:rsidRPr="00163CA9">
        <w:t>（三）主要城市：</w:t>
      </w:r>
      <w:r w:rsidRPr="00163CA9">
        <w:t>Baltimore</w:t>
      </w:r>
      <w:r w:rsidRPr="00163CA9">
        <w:t>市因緊鄰</w:t>
      </w:r>
      <w:r w:rsidRPr="00163CA9">
        <w:t>Baltimore</w:t>
      </w:r>
      <w:r w:rsidRPr="00163CA9">
        <w:t>港，係馬州最大城市及主要商業及貿易中心，人口約</w:t>
      </w:r>
      <w:r w:rsidRPr="00163CA9">
        <w:t>57</w:t>
      </w:r>
      <w:r w:rsidRPr="00163CA9">
        <w:t>萬人。</w:t>
      </w:r>
    </w:p>
    <w:p w14:paraId="7F2CC0F1" w14:textId="77777777" w:rsidR="00B36DDA" w:rsidRPr="00163CA9" w:rsidRDefault="00C5759E" w:rsidP="00B36DDA">
      <w:pPr>
        <w:pStyle w:val="af6"/>
        <w:ind w:left="945" w:hanging="709"/>
      </w:pPr>
      <w:r w:rsidRPr="00163CA9">
        <w:t>（四）教育：</w:t>
      </w:r>
      <w:r w:rsidRPr="00163CA9">
        <w:t>55</w:t>
      </w:r>
      <w:r w:rsidRPr="00163CA9">
        <w:t>所高等教育機構。</w:t>
      </w:r>
    </w:p>
    <w:p w14:paraId="6AC4442D" w14:textId="77777777" w:rsidR="00B36DDA" w:rsidRPr="00163CA9" w:rsidRDefault="00B36DDA" w:rsidP="00C5759E">
      <w:pPr>
        <w:pStyle w:val="af6"/>
        <w:ind w:left="945" w:hanging="709"/>
      </w:pPr>
    </w:p>
    <w:p w14:paraId="0479B6B0" w14:textId="72F2E190" w:rsidR="00C5759E" w:rsidRPr="00163CA9" w:rsidRDefault="00C5759E" w:rsidP="00C5759E">
      <w:pPr>
        <w:pStyle w:val="af6"/>
        <w:ind w:left="945" w:hanging="709"/>
      </w:pPr>
      <w:r w:rsidRPr="00163CA9">
        <w:br w:type="page"/>
      </w:r>
    </w:p>
    <w:p w14:paraId="4C6221AE" w14:textId="77777777" w:rsidR="00C5759E" w:rsidRPr="00163CA9" w:rsidRDefault="00C5759E" w:rsidP="00C5759E">
      <w:pPr>
        <w:pStyle w:val="a5"/>
        <w:spacing w:before="257" w:after="257"/>
        <w:ind w:left="632" w:hanging="632"/>
      </w:pPr>
      <w:r w:rsidRPr="00163CA9">
        <w:lastRenderedPageBreak/>
        <w:t>三、政治環境</w:t>
      </w:r>
    </w:p>
    <w:p w14:paraId="6BB2DC56" w14:textId="77777777" w:rsidR="00C5759E" w:rsidRPr="00163CA9" w:rsidRDefault="00C5759E" w:rsidP="00B36DDA">
      <w:pPr>
        <w:pStyle w:val="aff8"/>
        <w:ind w:firstLine="472"/>
        <w:rPr>
          <w:lang w:eastAsia="zh-TW"/>
        </w:rPr>
      </w:pPr>
      <w:r w:rsidRPr="00163CA9">
        <w:rPr>
          <w:lang w:eastAsia="zh-TW"/>
        </w:rPr>
        <w:t>州長</w:t>
      </w:r>
      <w:r w:rsidRPr="00163CA9">
        <w:rPr>
          <w:lang w:eastAsia="zh-TW"/>
        </w:rPr>
        <w:t>4</w:t>
      </w:r>
      <w:r w:rsidRPr="00163CA9">
        <w:rPr>
          <w:lang w:eastAsia="zh-TW"/>
        </w:rPr>
        <w:t>年一任，得連任</w:t>
      </w:r>
      <w:r w:rsidRPr="00163CA9">
        <w:rPr>
          <w:lang w:eastAsia="zh-TW"/>
        </w:rPr>
        <w:t>1</w:t>
      </w:r>
      <w:r w:rsidRPr="00163CA9">
        <w:rPr>
          <w:lang w:eastAsia="zh-TW"/>
        </w:rPr>
        <w:t>次，現任州長為</w:t>
      </w:r>
      <w:r w:rsidRPr="00163CA9">
        <w:rPr>
          <w:lang w:eastAsia="zh-TW"/>
        </w:rPr>
        <w:t>Wes Moore</w:t>
      </w:r>
      <w:r w:rsidRPr="00163CA9">
        <w:rPr>
          <w:lang w:eastAsia="zh-TW"/>
        </w:rPr>
        <w:t>（民主黨）。州議會由參眾兩院組成，參議院</w:t>
      </w:r>
      <w:r w:rsidRPr="00163CA9">
        <w:rPr>
          <w:lang w:eastAsia="zh-TW"/>
        </w:rPr>
        <w:t>47</w:t>
      </w:r>
      <w:r w:rsidRPr="00163CA9">
        <w:rPr>
          <w:lang w:eastAsia="zh-TW"/>
        </w:rPr>
        <w:t>席（</w:t>
      </w:r>
      <w:r w:rsidRPr="00163CA9">
        <w:rPr>
          <w:lang w:eastAsia="zh-TW"/>
        </w:rPr>
        <w:t>2023–2027</w:t>
      </w:r>
      <w:r w:rsidRPr="00163CA9">
        <w:rPr>
          <w:lang w:eastAsia="zh-TW"/>
        </w:rPr>
        <w:t>會期：民主黨</w:t>
      </w:r>
      <w:r w:rsidRPr="00163CA9">
        <w:rPr>
          <w:lang w:eastAsia="zh-TW"/>
        </w:rPr>
        <w:t>34</w:t>
      </w:r>
      <w:r w:rsidRPr="00163CA9">
        <w:rPr>
          <w:lang w:eastAsia="zh-TW"/>
        </w:rPr>
        <w:t>席，共和黨</w:t>
      </w:r>
      <w:r w:rsidRPr="00163CA9">
        <w:rPr>
          <w:lang w:eastAsia="zh-TW"/>
        </w:rPr>
        <w:t>13</w:t>
      </w:r>
      <w:r w:rsidRPr="00163CA9">
        <w:rPr>
          <w:lang w:eastAsia="zh-TW"/>
        </w:rPr>
        <w:t>席），眾議院</w:t>
      </w:r>
      <w:r w:rsidRPr="00163CA9">
        <w:rPr>
          <w:lang w:eastAsia="zh-TW"/>
        </w:rPr>
        <w:t>141</w:t>
      </w:r>
      <w:r w:rsidRPr="00163CA9">
        <w:rPr>
          <w:lang w:eastAsia="zh-TW"/>
        </w:rPr>
        <w:t>席（</w:t>
      </w:r>
      <w:r w:rsidRPr="00163CA9">
        <w:rPr>
          <w:lang w:eastAsia="zh-TW"/>
        </w:rPr>
        <w:t>2023–2027</w:t>
      </w:r>
      <w:r w:rsidRPr="00163CA9">
        <w:rPr>
          <w:lang w:eastAsia="zh-TW"/>
        </w:rPr>
        <w:t>會期：民主黨</w:t>
      </w:r>
      <w:r w:rsidRPr="00163CA9">
        <w:rPr>
          <w:lang w:eastAsia="zh-TW"/>
        </w:rPr>
        <w:t>102</w:t>
      </w:r>
      <w:r w:rsidRPr="00163CA9">
        <w:rPr>
          <w:lang w:eastAsia="zh-TW"/>
        </w:rPr>
        <w:t>席，共和黨</w:t>
      </w:r>
      <w:r w:rsidRPr="00163CA9">
        <w:rPr>
          <w:lang w:eastAsia="zh-TW"/>
        </w:rPr>
        <w:t>39</w:t>
      </w:r>
      <w:r w:rsidRPr="00163CA9">
        <w:rPr>
          <w:lang w:eastAsia="zh-TW"/>
        </w:rPr>
        <w:t>席），兩院議員任期均為</w:t>
      </w:r>
      <w:r w:rsidRPr="00163CA9">
        <w:rPr>
          <w:lang w:eastAsia="zh-TW"/>
        </w:rPr>
        <w:t>4</w:t>
      </w:r>
      <w:r w:rsidRPr="00163CA9">
        <w:rPr>
          <w:lang w:eastAsia="zh-TW"/>
        </w:rPr>
        <w:t>年。</w:t>
      </w:r>
    </w:p>
    <w:p w14:paraId="47BBBE10" w14:textId="77777777" w:rsidR="00C5759E" w:rsidRPr="00163CA9" w:rsidRDefault="00C5759E" w:rsidP="00B36DDA">
      <w:pPr>
        <w:pStyle w:val="aff8"/>
        <w:ind w:firstLine="472"/>
        <w:rPr>
          <w:lang w:eastAsia="zh-TW"/>
        </w:rPr>
      </w:pPr>
    </w:p>
    <w:p w14:paraId="0877382B" w14:textId="77777777" w:rsidR="00C5759E" w:rsidRPr="00163CA9" w:rsidRDefault="00C5759E" w:rsidP="00C5759E">
      <w:pPr>
        <w:pStyle w:val="ae"/>
        <w:spacing w:before="514" w:after="771"/>
        <w:rPr>
          <w:lang w:eastAsia="zh-TW"/>
        </w:rPr>
      </w:pPr>
      <w:r w:rsidRPr="00163CA9">
        <w:rPr>
          <w:lang w:eastAsia="zh-TW"/>
        </w:rPr>
        <w:lastRenderedPageBreak/>
        <w:t>第貳章　經濟環境</w:t>
      </w:r>
    </w:p>
    <w:p w14:paraId="60B2809E" w14:textId="77777777" w:rsidR="00C5759E" w:rsidRPr="00163CA9" w:rsidRDefault="00C5759E" w:rsidP="00C5759E">
      <w:pPr>
        <w:pStyle w:val="a5"/>
        <w:spacing w:before="257" w:after="257"/>
        <w:ind w:left="632" w:hanging="632"/>
      </w:pPr>
      <w:r w:rsidRPr="00163CA9">
        <w:t>一、經濟概況</w:t>
      </w:r>
    </w:p>
    <w:p w14:paraId="453D2BE8" w14:textId="1A46C74D" w:rsidR="0006261F" w:rsidRPr="00163CA9" w:rsidRDefault="00C5759E" w:rsidP="0006261F">
      <w:pPr>
        <w:pStyle w:val="af6"/>
        <w:ind w:left="945" w:hanging="709"/>
      </w:pPr>
      <w:r w:rsidRPr="00163CA9">
        <w:t>（一）</w:t>
      </w:r>
      <w:r w:rsidR="0006261F" w:rsidRPr="00163CA9">
        <w:rPr>
          <w:rFonts w:hint="eastAsia"/>
        </w:rPr>
        <w:t>2025</w:t>
      </w:r>
      <w:r w:rsidR="0006261F" w:rsidRPr="00163CA9">
        <w:t>年馬州國民生產毛額（</w:t>
      </w:r>
      <w:r w:rsidR="0006261F" w:rsidRPr="00163CA9">
        <w:t>GDP</w:t>
      </w:r>
      <w:r w:rsidR="0006261F" w:rsidRPr="00163CA9">
        <w:t>）為</w:t>
      </w:r>
      <w:r w:rsidR="0006261F" w:rsidRPr="00163CA9">
        <w:t>5,</w:t>
      </w:r>
      <w:r w:rsidR="0006261F" w:rsidRPr="00163CA9">
        <w:rPr>
          <w:rFonts w:hint="eastAsia"/>
        </w:rPr>
        <w:t>743</w:t>
      </w:r>
      <w:r w:rsidR="0006261F" w:rsidRPr="00163CA9">
        <w:t>.</w:t>
      </w:r>
      <w:r w:rsidR="0006261F" w:rsidRPr="00163CA9">
        <w:rPr>
          <w:rFonts w:hint="eastAsia"/>
        </w:rPr>
        <w:t>77</w:t>
      </w:r>
      <w:r w:rsidR="0006261F" w:rsidRPr="00163CA9">
        <w:t>億美元，經濟成長率為</w:t>
      </w:r>
      <w:r w:rsidR="00A80D46" w:rsidRPr="00163CA9">
        <w:t>0</w:t>
      </w:r>
      <w:r w:rsidR="00A80D46" w:rsidRPr="00163CA9">
        <w:rPr>
          <w:rFonts w:hint="eastAsia"/>
        </w:rPr>
        <w:t>.7</w:t>
      </w:r>
      <w:r w:rsidR="0006261F" w:rsidRPr="00163CA9">
        <w:t>%</w:t>
      </w:r>
      <w:r w:rsidR="0006261F" w:rsidRPr="00163CA9">
        <w:t>，低於同年全國成長率</w:t>
      </w:r>
      <w:r w:rsidR="0006261F" w:rsidRPr="00163CA9">
        <w:t>2.</w:t>
      </w:r>
      <w:r w:rsidR="00A80D46" w:rsidRPr="00163CA9">
        <w:rPr>
          <w:rFonts w:hint="eastAsia"/>
        </w:rPr>
        <w:t>1</w:t>
      </w:r>
      <w:r w:rsidR="0006261F" w:rsidRPr="00163CA9">
        <w:t>%</w:t>
      </w:r>
      <w:r w:rsidR="0006261F" w:rsidRPr="00163CA9">
        <w:t>。</w:t>
      </w:r>
      <w:r w:rsidR="0006261F" w:rsidRPr="00163CA9">
        <w:rPr>
          <w:rFonts w:hint="eastAsia"/>
        </w:rPr>
        <w:t>2025</w:t>
      </w:r>
      <w:r w:rsidR="0006261F" w:rsidRPr="00163CA9">
        <w:t>年馬州平國民人所得達</w:t>
      </w:r>
      <w:r w:rsidR="0006261F" w:rsidRPr="00163CA9">
        <w:rPr>
          <w:rFonts w:hint="eastAsia"/>
        </w:rPr>
        <w:t>8</w:t>
      </w:r>
      <w:r w:rsidR="004F68CE" w:rsidRPr="00163CA9">
        <w:rPr>
          <w:rFonts w:hint="eastAsia"/>
        </w:rPr>
        <w:t>萬</w:t>
      </w:r>
      <w:r w:rsidR="0006261F" w:rsidRPr="00163CA9">
        <w:rPr>
          <w:rFonts w:hint="eastAsia"/>
        </w:rPr>
        <w:t>2,043</w:t>
      </w:r>
      <w:r w:rsidR="0006261F" w:rsidRPr="00163CA9">
        <w:t>美元。</w:t>
      </w:r>
    </w:p>
    <w:p w14:paraId="19E8AB5E" w14:textId="1173AFFB" w:rsidR="00C5759E" w:rsidRPr="00163CA9" w:rsidRDefault="0006261F" w:rsidP="0006261F">
      <w:pPr>
        <w:pStyle w:val="af6"/>
        <w:ind w:left="945" w:hanging="709"/>
      </w:pPr>
      <w:r w:rsidRPr="00163CA9">
        <w:t>（二）</w:t>
      </w:r>
      <w:r w:rsidRPr="00163CA9">
        <w:t>2025</w:t>
      </w:r>
      <w:r w:rsidRPr="00163CA9">
        <w:t>年勞動人口為</w:t>
      </w:r>
      <w:r w:rsidRPr="00163CA9">
        <w:t>32</w:t>
      </w:r>
      <w:r w:rsidRPr="00163CA9">
        <w:rPr>
          <w:rFonts w:hint="eastAsia"/>
        </w:rPr>
        <w:t>3</w:t>
      </w:r>
      <w:r w:rsidRPr="00163CA9">
        <w:t>萬人，馬州向來以高品質人力著稱，是美國人力素質最高的州，分布領域以政府部門、專業及商業服務業、教育及醫療服務業、零售貿易等行業為主。</w:t>
      </w:r>
      <w:r w:rsidRPr="00163CA9">
        <w:t>2025</w:t>
      </w:r>
      <w:r w:rsidRPr="00163CA9">
        <w:t>年失業率為</w:t>
      </w:r>
      <w:r w:rsidRPr="00163CA9">
        <w:rPr>
          <w:rFonts w:hint="eastAsia"/>
        </w:rPr>
        <w:t>4.2</w:t>
      </w:r>
      <w:r w:rsidRPr="00163CA9">
        <w:t>%</w:t>
      </w:r>
      <w:r w:rsidRPr="00163CA9">
        <w:t>。</w:t>
      </w:r>
    </w:p>
    <w:p w14:paraId="0E02EE9F" w14:textId="77777777" w:rsidR="00C5759E" w:rsidRPr="00163CA9" w:rsidRDefault="00C5759E" w:rsidP="00C5759E">
      <w:pPr>
        <w:pStyle w:val="a5"/>
        <w:spacing w:before="257" w:after="257"/>
        <w:ind w:left="632" w:hanging="632"/>
      </w:pPr>
      <w:r w:rsidRPr="00163CA9">
        <w:t>二、天然資源</w:t>
      </w:r>
    </w:p>
    <w:p w14:paraId="21890974" w14:textId="77777777" w:rsidR="00C5759E" w:rsidRPr="00163CA9" w:rsidRDefault="00C5759E" w:rsidP="00B36DDA">
      <w:pPr>
        <w:pStyle w:val="aff8"/>
        <w:ind w:firstLine="472"/>
        <w:rPr>
          <w:lang w:eastAsia="zh-TW"/>
        </w:rPr>
      </w:pPr>
      <w:r w:rsidRPr="00163CA9">
        <w:rPr>
          <w:lang w:eastAsia="zh-TW"/>
        </w:rPr>
        <w:t>礦產：有石材、砂石、水泥及煤等，惟產量不多。</w:t>
      </w:r>
    </w:p>
    <w:p w14:paraId="213C69C1" w14:textId="77777777" w:rsidR="00C5759E" w:rsidRPr="00163CA9" w:rsidRDefault="00C5759E" w:rsidP="00C5759E">
      <w:pPr>
        <w:pStyle w:val="a5"/>
        <w:spacing w:before="257" w:after="257"/>
        <w:ind w:left="632" w:hanging="632"/>
      </w:pPr>
      <w:r w:rsidRPr="00163CA9">
        <w:t>三、產業概況</w:t>
      </w:r>
    </w:p>
    <w:p w14:paraId="25B1D6F3" w14:textId="77777777" w:rsidR="00C5759E" w:rsidRPr="00163CA9" w:rsidRDefault="00C5759E" w:rsidP="00B36DDA">
      <w:pPr>
        <w:pStyle w:val="aff8"/>
        <w:ind w:firstLine="472"/>
        <w:rPr>
          <w:lang w:eastAsia="zh-TW"/>
        </w:rPr>
      </w:pPr>
      <w:r w:rsidRPr="00163CA9">
        <w:rPr>
          <w:lang w:eastAsia="zh-TW"/>
        </w:rPr>
        <w:t>馬州為各項高科技產業之重要聚落，在州政府大力推動下，各項高科技產業蓬勃發展，概況如下：</w:t>
      </w:r>
    </w:p>
    <w:p w14:paraId="328FE6D8" w14:textId="77777777" w:rsidR="00C5759E" w:rsidRPr="00163CA9" w:rsidRDefault="00C5759E" w:rsidP="00B36DDA">
      <w:pPr>
        <w:pStyle w:val="af6"/>
        <w:ind w:left="945" w:hanging="709"/>
      </w:pPr>
      <w:r w:rsidRPr="00163CA9">
        <w:t>（一）航太及國防產業：美國前</w:t>
      </w:r>
      <w:r w:rsidRPr="00163CA9">
        <w:t>25</w:t>
      </w:r>
      <w:r w:rsidRPr="00163CA9">
        <w:t>大航太公司中，有</w:t>
      </w:r>
      <w:r w:rsidRPr="00163CA9">
        <w:t>16</w:t>
      </w:r>
      <w:r w:rsidRPr="00163CA9">
        <w:t>家位於馬里蘭；美國百大國防承包商，有</w:t>
      </w:r>
      <w:r w:rsidRPr="00163CA9">
        <w:t>70</w:t>
      </w:r>
      <w:r w:rsidRPr="00163CA9">
        <w:t>家位於馬里蘭。航太產業在馬州蓬勃發展之領域包括：太空探險相關科技、衛星科技、無人航空載具（</w:t>
      </w:r>
      <w:r w:rsidRPr="00163CA9">
        <w:t>UAV</w:t>
      </w:r>
      <w:r w:rsidRPr="00163CA9">
        <w:t>）之研究、設計與製造；國防產業方面，馬州企業所獲美國國防部承包案件中，包括生化防衛、電腦安全、航空電子、資訊及軍械等。</w:t>
      </w:r>
    </w:p>
    <w:p w14:paraId="38B9CC3A" w14:textId="76558031" w:rsidR="00C5759E" w:rsidRPr="00163CA9" w:rsidRDefault="00C5759E" w:rsidP="00C5759E">
      <w:pPr>
        <w:pStyle w:val="af6"/>
        <w:ind w:left="945" w:hanging="709"/>
      </w:pPr>
      <w:r w:rsidRPr="00163CA9">
        <w:t>（二）</w:t>
      </w:r>
      <w:r w:rsidR="0006261F" w:rsidRPr="00163CA9">
        <w:t>馬州除天然氣、煤、核能等傳統能源外，亦積極發展潔淨能源。根據</w:t>
      </w:r>
      <w:r w:rsidR="0006261F" w:rsidRPr="00163CA9">
        <w:t>2019</w:t>
      </w:r>
      <w:r w:rsidR="0006261F" w:rsidRPr="00163CA9">
        <w:t>年《清潔能源就業法案》</w:t>
      </w:r>
      <w:r w:rsidR="00FB3255" w:rsidRPr="00163CA9">
        <w:t>（</w:t>
      </w:r>
      <w:r w:rsidR="0006261F" w:rsidRPr="00163CA9">
        <w:t>CEJA</w:t>
      </w:r>
      <w:r w:rsidR="00FB3255" w:rsidRPr="00163CA9">
        <w:t>）</w:t>
      </w:r>
      <w:r w:rsidR="0006261F" w:rsidRPr="00163CA9">
        <w:t>，該州設定</w:t>
      </w:r>
      <w:r w:rsidR="0006261F" w:rsidRPr="00163CA9">
        <w:t>2030</w:t>
      </w:r>
      <w:r w:rsidR="0006261F" w:rsidRPr="00163CA9">
        <w:t>年可再生能源比例</w:t>
      </w:r>
      <w:r w:rsidR="0006261F" w:rsidRPr="00163CA9">
        <w:lastRenderedPageBreak/>
        <w:t>（</w:t>
      </w:r>
      <w:r w:rsidR="0006261F" w:rsidRPr="00163CA9">
        <w:t>RPS</w:t>
      </w:r>
      <w:r w:rsidR="0006261F" w:rsidRPr="00163CA9">
        <w:t>）須達</w:t>
      </w:r>
      <w:r w:rsidR="0006261F" w:rsidRPr="00163CA9">
        <w:t>50%</w:t>
      </w:r>
      <w:r w:rsidR="0006261F" w:rsidRPr="00163CA9">
        <w:t>的目標。此外，馬州於</w:t>
      </w:r>
      <w:r w:rsidR="0006261F" w:rsidRPr="00163CA9">
        <w:t>2022</w:t>
      </w:r>
      <w:r w:rsidR="0006261F" w:rsidRPr="00163CA9">
        <w:t>年通過《現在氣候解決方案法案》</w:t>
      </w:r>
      <w:r w:rsidR="00FB3255" w:rsidRPr="00163CA9">
        <w:t>（</w:t>
      </w:r>
      <w:r w:rsidR="0006261F" w:rsidRPr="00163CA9">
        <w:t>Climate Solutions Now Act</w:t>
      </w:r>
      <w:r w:rsidR="00FB3255" w:rsidRPr="00163CA9">
        <w:t>）</w:t>
      </w:r>
      <w:r w:rsidR="0006261F" w:rsidRPr="00163CA9">
        <w:t>，將</w:t>
      </w:r>
      <w:r w:rsidR="0006261F" w:rsidRPr="00163CA9">
        <w:t>2031</w:t>
      </w:r>
      <w:r w:rsidR="0006261F" w:rsidRPr="00163CA9">
        <w:t>年的溫室氣體減排目標提升至比</w:t>
      </w:r>
      <w:r w:rsidR="0006261F" w:rsidRPr="00163CA9">
        <w:t>2006</w:t>
      </w:r>
      <w:r w:rsidR="0006261F" w:rsidRPr="00163CA9">
        <w:t>年水平減少</w:t>
      </w:r>
      <w:r w:rsidR="0006261F" w:rsidRPr="00163CA9">
        <w:t>60%</w:t>
      </w:r>
      <w:r w:rsidR="0006261F" w:rsidRPr="00163CA9">
        <w:t>，並法律明定</w:t>
      </w:r>
      <w:r w:rsidR="0006261F" w:rsidRPr="00163CA9">
        <w:t>2045</w:t>
      </w:r>
      <w:r w:rsidR="0006261F" w:rsidRPr="00163CA9">
        <w:t>年實現全州淨零排放。為執行此法案，馬里蘭州環境部</w:t>
      </w:r>
      <w:r w:rsidR="00FB3255" w:rsidRPr="00163CA9">
        <w:t>（</w:t>
      </w:r>
      <w:r w:rsidR="0006261F" w:rsidRPr="00163CA9">
        <w:t>MDE</w:t>
      </w:r>
      <w:r w:rsidR="00FB3255" w:rsidRPr="00163CA9">
        <w:t>）</w:t>
      </w:r>
      <w:r w:rsidR="0006261F" w:rsidRPr="00163CA9">
        <w:t>已發布最新的氣候行動藍圖，取代原有的《</w:t>
      </w:r>
      <w:r w:rsidR="0006261F" w:rsidRPr="00163CA9">
        <w:t>2030</w:t>
      </w:r>
      <w:r w:rsidR="0006261F" w:rsidRPr="00163CA9">
        <w:t>溫室氣體減排計畫》計畫，全面推動建築去碳化、交通電氣化及離岸風電開發。</w:t>
      </w:r>
    </w:p>
    <w:p w14:paraId="4ADCAC61" w14:textId="77777777" w:rsidR="00C5759E" w:rsidRPr="00163CA9" w:rsidRDefault="00C5759E" w:rsidP="00C5759E">
      <w:pPr>
        <w:pStyle w:val="af6"/>
        <w:ind w:left="945" w:hanging="709"/>
      </w:pPr>
      <w:r w:rsidRPr="00163CA9">
        <w:t>（三）資訊科技產業：馬州資訊科技發展蓬勃，約有</w:t>
      </w:r>
      <w:r w:rsidRPr="00163CA9">
        <w:t>10%</w:t>
      </w:r>
      <w:r w:rsidRPr="00163CA9">
        <w:t>勞動力投入該產業，優勢領域主要為網路安全、資訊科技、互動科技及通訊等。</w:t>
      </w:r>
    </w:p>
    <w:p w14:paraId="0ECDE0E1" w14:textId="77777777" w:rsidR="00C5759E" w:rsidRPr="00163CA9" w:rsidRDefault="00C5759E" w:rsidP="00C5759E">
      <w:pPr>
        <w:pStyle w:val="af6"/>
        <w:ind w:left="945" w:hanging="709"/>
      </w:pPr>
      <w:r w:rsidRPr="00163CA9">
        <w:t>（四）生命科學：馬州境內約</w:t>
      </w:r>
      <w:r w:rsidRPr="00163CA9">
        <w:t>50</w:t>
      </w:r>
      <w:r w:rsidRPr="00163CA9">
        <w:t>家重要醫療院所，包括被評選為全美第一的約翰霍普金斯醫院（</w:t>
      </w:r>
      <w:r w:rsidRPr="00163CA9">
        <w:t>Johns Hopkins Hospital</w:t>
      </w:r>
      <w:r w:rsidRPr="00163CA9">
        <w:t>），相關產業及研究網絡完整而綿密。</w:t>
      </w:r>
    </w:p>
    <w:p w14:paraId="0B38D0D6" w14:textId="77777777" w:rsidR="00C5759E" w:rsidRPr="00163CA9" w:rsidRDefault="00C5759E" w:rsidP="00C5759E">
      <w:pPr>
        <w:pStyle w:val="af6"/>
        <w:ind w:left="945" w:hanging="709"/>
      </w:pPr>
      <w:r w:rsidRPr="00163CA9">
        <w:t>（五）製造業：除上述先進產業之外，製造業在馬州經濟扮演重要角色，為馬州出口及研發之驅動力。馬州最大的製造業從</w:t>
      </w:r>
      <w:r w:rsidRPr="00163CA9">
        <w:t>40</w:t>
      </w:r>
      <w:r w:rsidRPr="00163CA9">
        <w:t>年前的重金屬製造業轉為高科技製造業，最大部門為電腦與電子產品，</w:t>
      </w:r>
      <w:r w:rsidRPr="00163CA9">
        <w:t>60%</w:t>
      </w:r>
      <w:r w:rsidRPr="00163CA9">
        <w:t>製造業者認為其屬於先進製造（</w:t>
      </w:r>
      <w:r w:rsidRPr="00163CA9">
        <w:t>Advanced Manufacturing</w:t>
      </w:r>
      <w:r w:rsidRPr="00163CA9">
        <w:t>）。</w:t>
      </w:r>
    </w:p>
    <w:p w14:paraId="1DB064F5" w14:textId="77777777" w:rsidR="00C5759E" w:rsidRPr="00163CA9" w:rsidRDefault="00C5759E" w:rsidP="00C5759E">
      <w:pPr>
        <w:pStyle w:val="a5"/>
        <w:spacing w:before="257" w:after="257"/>
        <w:ind w:left="632" w:hanging="632"/>
      </w:pPr>
      <w:r w:rsidRPr="00163CA9">
        <w:t>四、政府重要之經濟措施及經濟展望</w:t>
      </w:r>
    </w:p>
    <w:p w14:paraId="131DBBDC" w14:textId="2AC0B97F" w:rsidR="00C5759E" w:rsidRPr="00163CA9" w:rsidRDefault="00C5759E" w:rsidP="00C5759E">
      <w:pPr>
        <w:pStyle w:val="af6"/>
        <w:ind w:left="945" w:hanging="709"/>
      </w:pPr>
      <w:r w:rsidRPr="00163CA9">
        <w:t>（一）</w:t>
      </w:r>
      <w:r w:rsidR="005E2398" w:rsidRPr="00163CA9">
        <w:t>馬州首位非裔州長摩爾（</w:t>
      </w:r>
      <w:r w:rsidR="005E2398" w:rsidRPr="00163CA9">
        <w:t>Wes Moore</w:t>
      </w:r>
      <w:r w:rsidR="005E2398" w:rsidRPr="00163CA9">
        <w:t>）於</w:t>
      </w:r>
      <w:r w:rsidR="005E2398" w:rsidRPr="00163CA9">
        <w:t>2023</w:t>
      </w:r>
      <w:r w:rsidR="005E2398" w:rsidRPr="00163CA9">
        <w:t>年</w:t>
      </w:r>
      <w:r w:rsidR="005E2398" w:rsidRPr="00163CA9">
        <w:t>1</w:t>
      </w:r>
      <w:r w:rsidR="005E2398" w:rsidRPr="00163CA9">
        <w:t>月</w:t>
      </w:r>
      <w:r w:rsidR="005E2398" w:rsidRPr="00163CA9">
        <w:t>18</w:t>
      </w:r>
      <w:r w:rsidR="005E2398" w:rsidRPr="00163CA9">
        <w:t>日宣誓就職，施政重點包括消除馬州各族裔的財富差距、促進經濟的公平性和競爭力、同時提升教育質量及推動馬州清潔能源發展。至</w:t>
      </w:r>
      <w:r w:rsidR="005E2398" w:rsidRPr="00163CA9">
        <w:t>2026</w:t>
      </w:r>
      <w:r w:rsidR="005E2398" w:rsidRPr="00163CA9">
        <w:t>年，其施政已進入深化階段，特別針對具備優勢的生技與資安產業，推動更具效率的</w:t>
      </w:r>
      <w:r w:rsidR="005E2398" w:rsidRPr="00163CA9">
        <w:rPr>
          <w:rFonts w:hint="eastAsia"/>
        </w:rPr>
        <w:t>鼓</w:t>
      </w:r>
      <w:r w:rsidR="005E2398" w:rsidRPr="00163CA9">
        <w:t>勵措施</w:t>
      </w:r>
      <w:r w:rsidR="005E2398" w:rsidRPr="00163CA9">
        <w:rPr>
          <w:rFonts w:hint="eastAsia"/>
        </w:rPr>
        <w:t>，</w:t>
      </w:r>
      <w:r w:rsidR="005E2398" w:rsidRPr="00163CA9">
        <w:t>重要措施如下：</w:t>
      </w:r>
    </w:p>
    <w:p w14:paraId="12C1217B" w14:textId="77777777" w:rsidR="005E2398" w:rsidRPr="00163CA9" w:rsidRDefault="00C5759E" w:rsidP="005E2398">
      <w:pPr>
        <w:pStyle w:val="afa"/>
        <w:ind w:left="1417" w:hanging="472"/>
      </w:pPr>
      <w:r w:rsidRPr="00163CA9">
        <w:t>１、</w:t>
      </w:r>
      <w:r w:rsidR="005E2398" w:rsidRPr="00163CA9">
        <w:t>馬州推動「生物技術投資稅收抵減」（</w:t>
      </w:r>
      <w:r w:rsidR="005E2398" w:rsidRPr="00163CA9">
        <w:t>BIITC</w:t>
      </w:r>
      <w:r w:rsidR="005E2398" w:rsidRPr="00163CA9">
        <w:t>）計畫，馬州為符合條件的生物技術公司提供收入稅收抵減，抵減額度占投資的</w:t>
      </w:r>
      <w:r w:rsidR="005E2398" w:rsidRPr="00163CA9">
        <w:t>33%</w:t>
      </w:r>
      <w:r w:rsidR="005E2398" w:rsidRPr="00163CA9">
        <w:t>，每財年合格投資者之稅收抵免最高限額為</w:t>
      </w:r>
      <w:r w:rsidR="005E2398" w:rsidRPr="00163CA9">
        <w:t>25</w:t>
      </w:r>
      <w:r w:rsidR="005E2398" w:rsidRPr="00163CA9">
        <w:t>萬美元。</w:t>
      </w:r>
      <w:r w:rsidR="005E2398" w:rsidRPr="00163CA9">
        <w:rPr>
          <w:rFonts w:hint="eastAsia"/>
        </w:rPr>
        <w:t>依據</w:t>
      </w:r>
      <w:r w:rsidR="005E2398" w:rsidRPr="00163CA9">
        <w:t xml:space="preserve"> 2026 </w:t>
      </w:r>
      <w:r w:rsidR="005E2398" w:rsidRPr="00163CA9">
        <w:rPr>
          <w:rFonts w:hint="eastAsia"/>
        </w:rPr>
        <w:t>年最新修</w:t>
      </w:r>
      <w:r w:rsidR="005E2398" w:rsidRPr="00163CA9">
        <w:rPr>
          <w:rFonts w:hint="eastAsia"/>
        </w:rPr>
        <w:lastRenderedPageBreak/>
        <w:t>法進度（</w:t>
      </w:r>
      <w:r w:rsidR="005E2398" w:rsidRPr="00163CA9">
        <w:t>HB 400 / SB 247</w:t>
      </w:r>
      <w:r w:rsidR="005E2398" w:rsidRPr="00163CA9">
        <w:rPr>
          <w:rFonts w:hint="eastAsia"/>
        </w:rPr>
        <w:t>），該計畫正轉型為「補助金」（</w:t>
      </w:r>
      <w:r w:rsidR="005E2398" w:rsidRPr="00163CA9">
        <w:t>Grant</w:t>
      </w:r>
      <w:r w:rsidR="005E2398" w:rsidRPr="00163CA9">
        <w:rPr>
          <w:rFonts w:hint="eastAsia"/>
        </w:rPr>
        <w:t>）模式。轉型後，投資者將不再需要等待年度報稅，而是由馬里蘭州商務</w:t>
      </w:r>
      <w:r w:rsidR="005E2398" w:rsidRPr="00163CA9">
        <w:rPr>
          <w:rFonts w:hint="eastAsia"/>
          <w:lang w:eastAsia="zh-TW"/>
        </w:rPr>
        <w:t>廳</w:t>
      </w:r>
      <w:r w:rsidR="005E2398" w:rsidRPr="00163CA9">
        <w:rPr>
          <w:rFonts w:hint="eastAsia"/>
        </w:rPr>
        <w:t>在核准投資後</w:t>
      </w:r>
      <w:r w:rsidR="005E2398" w:rsidRPr="00163CA9">
        <w:t>90</w:t>
      </w:r>
      <w:r w:rsidR="005E2398" w:rsidRPr="00163CA9">
        <w:rPr>
          <w:rFonts w:hint="eastAsia"/>
        </w:rPr>
        <w:t>天內直接核發現金補助，大幅提升資金回流速度</w:t>
      </w:r>
      <w:r w:rsidR="005E2398" w:rsidRPr="00163CA9">
        <w:t>。</w:t>
      </w:r>
    </w:p>
    <w:p w14:paraId="428414E8" w14:textId="63B30C94" w:rsidR="00C5759E" w:rsidRPr="00163CA9" w:rsidRDefault="005E2398" w:rsidP="005E2398">
      <w:pPr>
        <w:pStyle w:val="afa"/>
        <w:ind w:left="1417" w:hanging="472"/>
      </w:pPr>
      <w:r w:rsidRPr="00163CA9">
        <w:t>２、馬州亦推動「購買馬里蘭州網路安全技術或服務之稅收抵減」（</w:t>
      </w:r>
      <w:r w:rsidRPr="00163CA9">
        <w:t>BMC</w:t>
      </w:r>
      <w:r w:rsidRPr="00163CA9">
        <w:t>）計畫，符合條件的馬州企業向合格的馬州資訊安全公司購買技術或服務，可申請稅收抵減，抵減額度為購買金額的</w:t>
      </w:r>
      <w:r w:rsidRPr="00163CA9">
        <w:t>50%</w:t>
      </w:r>
      <w:r w:rsidRPr="00163CA9">
        <w:t>，每年之稅收抵免最高限額為</w:t>
      </w:r>
      <w:r w:rsidRPr="00163CA9">
        <w:t>5</w:t>
      </w:r>
      <w:r w:rsidRPr="00163CA9">
        <w:t>萬美元。依據</w:t>
      </w:r>
      <w:r w:rsidRPr="00163CA9">
        <w:rPr>
          <w:rFonts w:hint="eastAsia"/>
          <w:lang w:eastAsia="zh-TW"/>
        </w:rPr>
        <w:t>2</w:t>
      </w:r>
      <w:r w:rsidRPr="00163CA9">
        <w:t>026</w:t>
      </w:r>
      <w:r w:rsidRPr="00163CA9">
        <w:t>年最新修法進度（</w:t>
      </w:r>
      <w:r w:rsidRPr="00163CA9">
        <w:t>SB 25 / HB 290</w:t>
      </w:r>
      <w:r w:rsidRPr="00163CA9">
        <w:t>），此計畫已擴大適用於所有規模的企業及非營利組織（取消原</w:t>
      </w:r>
      <w:r w:rsidRPr="00163CA9">
        <w:t xml:space="preserve"> 50 </w:t>
      </w:r>
      <w:r w:rsidRPr="00163CA9">
        <w:t>人以下限制），並轉型為「可退還」（</w:t>
      </w:r>
      <w:r w:rsidRPr="00163CA9">
        <w:t>Refundable</w:t>
      </w:r>
      <w:r w:rsidRPr="00163CA9">
        <w:t>）稅收抵免</w:t>
      </w:r>
      <w:r w:rsidRPr="00163CA9">
        <w:rPr>
          <w:rFonts w:hint="eastAsia"/>
          <w:lang w:eastAsia="zh-TW"/>
        </w:rPr>
        <w:t>，</w:t>
      </w:r>
      <w:r w:rsidRPr="00163CA9">
        <w:t>即使企業當年無須繳稅，亦可直接獲得等額現金退款，且計畫已延長執行至</w:t>
      </w:r>
      <w:r w:rsidRPr="00163CA9">
        <w:t>2030</w:t>
      </w:r>
      <w:r w:rsidRPr="00163CA9">
        <w:t>年底</w:t>
      </w:r>
      <w:r w:rsidRPr="00163CA9">
        <w:rPr>
          <w:rFonts w:hint="eastAsia"/>
          <w:lang w:eastAsia="zh-TW"/>
        </w:rPr>
        <w:t>。</w:t>
      </w:r>
    </w:p>
    <w:p w14:paraId="6022DC33" w14:textId="77777777" w:rsidR="00C5759E" w:rsidRPr="00163CA9" w:rsidRDefault="00C5759E" w:rsidP="00C5759E">
      <w:pPr>
        <w:pStyle w:val="af6"/>
        <w:ind w:left="945" w:hanging="709"/>
      </w:pPr>
      <w:r w:rsidRPr="00163CA9">
        <w:t>（二）</w:t>
      </w:r>
      <w:r w:rsidRPr="00163CA9">
        <w:t>2023</w:t>
      </w:r>
      <w:r w:rsidRPr="00163CA9">
        <w:t>年</w:t>
      </w:r>
      <w:r w:rsidRPr="00163CA9">
        <w:t>5</w:t>
      </w:r>
      <w:r w:rsidRPr="00163CA9">
        <w:t>月馬州州長</w:t>
      </w:r>
      <w:r w:rsidRPr="00163CA9">
        <w:t>Wes Moore</w:t>
      </w:r>
      <w:r w:rsidRPr="00163CA9">
        <w:t>簽署近</w:t>
      </w:r>
      <w:r w:rsidRPr="00163CA9">
        <w:t>200</w:t>
      </w:r>
      <w:r w:rsidRPr="00163CA9">
        <w:t>項法案，重點在推動馬州經濟發展，創造更多就業機會，帶動馬州在人工智慧、奈米科技、量子計算、網路安全及生物科技等新興產業領域的研究與發展。重要法案包括：</w:t>
      </w:r>
    </w:p>
    <w:p w14:paraId="34667B27" w14:textId="14614AE6" w:rsidR="00C5759E" w:rsidRPr="00163CA9" w:rsidRDefault="00C5759E" w:rsidP="00C5759E">
      <w:pPr>
        <w:pStyle w:val="afa"/>
        <w:ind w:left="1417" w:hanging="472"/>
      </w:pPr>
      <w:r w:rsidRPr="00163CA9">
        <w:t>１、創新經濟基礎建設法案</w:t>
      </w:r>
      <w:r w:rsidRPr="00163CA9">
        <w:rPr>
          <w:lang w:eastAsia="zh-TW"/>
        </w:rPr>
        <w:t>（</w:t>
      </w:r>
      <w:r w:rsidRPr="00163CA9">
        <w:rPr>
          <w:lang w:eastAsia="zh-TW"/>
        </w:rPr>
        <w:t>I</w:t>
      </w:r>
      <w:r w:rsidRPr="00163CA9">
        <w:t>nnovation Economy Infrastructure Act of 2023</w:t>
      </w:r>
      <w:r w:rsidRPr="00163CA9">
        <w:rPr>
          <w:lang w:eastAsia="zh-TW"/>
        </w:rPr>
        <w:t>）（</w:t>
      </w:r>
      <w:r w:rsidRPr="00163CA9">
        <w:rPr>
          <w:lang w:eastAsia="zh-TW"/>
        </w:rPr>
        <w:t>HB552</w:t>
      </w:r>
      <w:r w:rsidRPr="00163CA9">
        <w:rPr>
          <w:lang w:eastAsia="zh-TW"/>
        </w:rPr>
        <w:t>）</w:t>
      </w:r>
      <w:r w:rsidRPr="00163CA9">
        <w:t>：馬州商務廳</w:t>
      </w:r>
      <w:r w:rsidRPr="00163CA9">
        <w:rPr>
          <w:lang w:eastAsia="zh-TW"/>
        </w:rPr>
        <w:t>推動</w:t>
      </w:r>
      <w:r w:rsidRPr="00163CA9">
        <w:t>「建設我們的未來補助先導計畫」</w:t>
      </w:r>
      <w:r w:rsidRPr="00163CA9">
        <w:rPr>
          <w:lang w:eastAsia="zh-TW"/>
        </w:rPr>
        <w:t>（</w:t>
      </w:r>
      <w:r w:rsidRPr="00163CA9">
        <w:t>Build Our Future Grant Pilot Program</w:t>
      </w:r>
      <w:r w:rsidRPr="00163CA9">
        <w:rPr>
          <w:lang w:eastAsia="zh-TW"/>
        </w:rPr>
        <w:t>）</w:t>
      </w:r>
      <w:r w:rsidRPr="00163CA9">
        <w:t>，</w:t>
      </w:r>
      <w:r w:rsidRPr="00163CA9">
        <w:rPr>
          <w:lang w:eastAsia="zh-TW"/>
        </w:rPr>
        <w:t>為符合條件之科技公司、學校及政府單位之技術部門基礎建設計畫提供補助。</w:t>
      </w:r>
      <w:r w:rsidR="005E2398" w:rsidRPr="00163CA9">
        <w:rPr>
          <w:lang w:eastAsia="zh-TW"/>
        </w:rPr>
        <w:t>該計畫已進入第三輪撥款（</w:t>
      </w:r>
      <w:r w:rsidR="005E2398" w:rsidRPr="00163CA9">
        <w:rPr>
          <w:lang w:eastAsia="zh-TW"/>
        </w:rPr>
        <w:t>FY 2026</w:t>
      </w:r>
      <w:r w:rsidR="005E2398" w:rsidRPr="00163CA9">
        <w:rPr>
          <w:lang w:eastAsia="zh-TW"/>
        </w:rPr>
        <w:t>預算為</w:t>
      </w:r>
      <w:r w:rsidR="005E2398" w:rsidRPr="00163CA9">
        <w:rPr>
          <w:lang w:eastAsia="zh-TW"/>
        </w:rPr>
        <w:t>700</w:t>
      </w:r>
      <w:r w:rsidR="005E2398" w:rsidRPr="00163CA9">
        <w:rPr>
          <w:lang w:eastAsia="zh-TW"/>
        </w:rPr>
        <w:t>萬美元），單一計畫最高補助達</w:t>
      </w:r>
      <w:r w:rsidR="005E2398" w:rsidRPr="00163CA9">
        <w:rPr>
          <w:lang w:eastAsia="zh-TW"/>
        </w:rPr>
        <w:t xml:space="preserve">200 </w:t>
      </w:r>
      <w:r w:rsidR="005E2398" w:rsidRPr="00163CA9">
        <w:rPr>
          <w:lang w:eastAsia="zh-TW"/>
        </w:rPr>
        <w:t>萬美元</w:t>
      </w:r>
      <w:r w:rsidR="005E2398" w:rsidRPr="00163CA9">
        <w:rPr>
          <w:rFonts w:hint="eastAsia"/>
          <w:lang w:eastAsia="zh-TW"/>
        </w:rPr>
        <w:t>；</w:t>
      </w:r>
      <w:r w:rsidR="005E2398" w:rsidRPr="00163CA9">
        <w:rPr>
          <w:lang w:eastAsia="zh-TW"/>
        </w:rPr>
        <w:t>目前已成功扶持多項網路安全訓練中心及先進製造設施的建設</w:t>
      </w:r>
      <w:r w:rsidR="005E2398" w:rsidRPr="00163CA9">
        <w:rPr>
          <w:rFonts w:hint="eastAsia"/>
          <w:lang w:eastAsia="zh-TW"/>
        </w:rPr>
        <w:t>。</w:t>
      </w:r>
    </w:p>
    <w:p w14:paraId="7DF307B3" w14:textId="064CD56F" w:rsidR="005E2398" w:rsidRPr="00163CA9" w:rsidRDefault="00C5759E" w:rsidP="005E2398">
      <w:pPr>
        <w:pStyle w:val="afa"/>
        <w:ind w:left="1417" w:hanging="472"/>
      </w:pPr>
      <w:r w:rsidRPr="00163CA9">
        <w:t>２、</w:t>
      </w:r>
      <w:r w:rsidRPr="00163CA9">
        <w:rPr>
          <w:lang w:eastAsia="zh-TW"/>
        </w:rPr>
        <w:t>銀行業進入法（</w:t>
      </w:r>
      <w:r w:rsidRPr="00163CA9">
        <w:rPr>
          <w:lang w:eastAsia="zh-TW"/>
        </w:rPr>
        <w:t>Access to Banking Act</w:t>
      </w:r>
      <w:r w:rsidRPr="00163CA9">
        <w:rPr>
          <w:lang w:eastAsia="zh-TW"/>
        </w:rPr>
        <w:t>）（</w:t>
      </w:r>
      <w:r w:rsidRPr="00163CA9">
        <w:rPr>
          <w:lang w:eastAsia="zh-TW"/>
        </w:rPr>
        <w:t>HB548</w:t>
      </w:r>
      <w:r w:rsidRPr="00163CA9">
        <w:rPr>
          <w:lang w:eastAsia="zh-TW"/>
        </w:rPr>
        <w:t>）：設立馬里蘭社區投資基金，作為該州的金融工具，為銀行及信貸機構創造機會，服務中低收入社區，幫助需要資金的創業者。</w:t>
      </w:r>
      <w:r w:rsidR="005E2398" w:rsidRPr="00163CA9">
        <w:rPr>
          <w:rFonts w:hint="eastAsia"/>
          <w:lang w:eastAsia="zh-TW"/>
        </w:rPr>
        <w:t>最新</w:t>
      </w:r>
      <w:r w:rsidR="005E2398" w:rsidRPr="00163CA9">
        <w:rPr>
          <w:lang w:eastAsia="zh-TW"/>
        </w:rPr>
        <w:t>現況</w:t>
      </w:r>
      <w:r w:rsidR="005E2398" w:rsidRPr="00163CA9">
        <w:rPr>
          <w:rFonts w:hint="eastAsia"/>
          <w:lang w:eastAsia="zh-TW"/>
        </w:rPr>
        <w:t>：</w:t>
      </w:r>
      <w:r w:rsidR="005E2398" w:rsidRPr="00163CA9">
        <w:rPr>
          <w:lang w:eastAsia="zh-TW"/>
        </w:rPr>
        <w:t>該基金已轉型為常態化的「社區投資稅收抵免」與貸款機制。截至</w:t>
      </w:r>
      <w:r w:rsidR="005E2398" w:rsidRPr="00163CA9">
        <w:rPr>
          <w:lang w:eastAsia="zh-TW"/>
        </w:rPr>
        <w:t>2026</w:t>
      </w:r>
      <w:r w:rsidR="005E2398" w:rsidRPr="00163CA9">
        <w:rPr>
          <w:lang w:eastAsia="zh-TW"/>
        </w:rPr>
        <w:t>年初，已累計帶動超過</w:t>
      </w:r>
      <w:r w:rsidR="005E2398" w:rsidRPr="00163CA9">
        <w:rPr>
          <w:lang w:eastAsia="zh-TW"/>
        </w:rPr>
        <w:t>3,400</w:t>
      </w:r>
      <w:r w:rsidR="005E2398" w:rsidRPr="00163CA9">
        <w:rPr>
          <w:lang w:eastAsia="zh-TW"/>
        </w:rPr>
        <w:t>萬美元的民間捐贈與投資，專注於社區振興與微型創業</w:t>
      </w:r>
      <w:r w:rsidR="005E2398" w:rsidRPr="00163CA9">
        <w:rPr>
          <w:lang w:eastAsia="zh-TW"/>
        </w:rPr>
        <w:lastRenderedPageBreak/>
        <w:t>貸款</w:t>
      </w:r>
      <w:r w:rsidR="005E2398" w:rsidRPr="00163CA9">
        <w:rPr>
          <w:rFonts w:hint="eastAsia"/>
          <w:lang w:eastAsia="zh-TW"/>
        </w:rPr>
        <w:t>。</w:t>
      </w:r>
    </w:p>
    <w:p w14:paraId="46841E30" w14:textId="6419EF20" w:rsidR="00C5759E" w:rsidRPr="00163CA9" w:rsidRDefault="00C5759E" w:rsidP="00C5759E">
      <w:pPr>
        <w:pStyle w:val="afa"/>
        <w:ind w:left="1417" w:hanging="472"/>
      </w:pPr>
      <w:r w:rsidRPr="00163CA9">
        <w:t>３、</w:t>
      </w:r>
      <w:r w:rsidRPr="00163CA9">
        <w:rPr>
          <w:lang w:eastAsia="zh-TW"/>
        </w:rPr>
        <w:t>影片製作所得稅抵免（</w:t>
      </w:r>
      <w:r w:rsidRPr="00163CA9">
        <w:rPr>
          <w:lang w:eastAsia="zh-TW"/>
        </w:rPr>
        <w:t>The Film Production Activity Income Tax Credit, SB452</w:t>
      </w:r>
      <w:r w:rsidRPr="00163CA9">
        <w:rPr>
          <w:lang w:eastAsia="zh-TW"/>
        </w:rPr>
        <w:t>）：擴大影片製作抵減州所得稅的範圍，包括：脫口秀、真人實境秀及遊戲節目等。</w:t>
      </w:r>
      <w:r w:rsidR="005E2398" w:rsidRPr="00163CA9">
        <w:rPr>
          <w:lang w:eastAsia="zh-TW"/>
        </w:rPr>
        <w:t>2026</w:t>
      </w:r>
      <w:r w:rsidR="005E2398" w:rsidRPr="00163CA9">
        <w:rPr>
          <w:lang w:eastAsia="zh-TW"/>
        </w:rPr>
        <w:t>財政年度的抵免額度上限已調升至</w:t>
      </w:r>
      <w:r w:rsidR="005E2398" w:rsidRPr="00163CA9">
        <w:rPr>
          <w:lang w:eastAsia="zh-TW"/>
        </w:rPr>
        <w:t>1,200</w:t>
      </w:r>
      <w:r w:rsidR="005E2398" w:rsidRPr="00163CA9">
        <w:rPr>
          <w:lang w:eastAsia="zh-TW"/>
        </w:rPr>
        <w:t>萬美元，符合條件的影視製作可獲得最高</w:t>
      </w:r>
      <w:r w:rsidR="005E2398" w:rsidRPr="00163CA9">
        <w:rPr>
          <w:lang w:eastAsia="zh-TW"/>
        </w:rPr>
        <w:t>28%</w:t>
      </w:r>
      <w:r w:rsidR="005E2398" w:rsidRPr="00163CA9">
        <w:rPr>
          <w:lang w:eastAsia="zh-TW"/>
        </w:rPr>
        <w:t>至</w:t>
      </w:r>
      <w:r w:rsidR="005E2398" w:rsidRPr="00163CA9">
        <w:rPr>
          <w:lang w:eastAsia="zh-TW"/>
        </w:rPr>
        <w:t xml:space="preserve">30% </w:t>
      </w:r>
      <w:r w:rsidR="005E2398" w:rsidRPr="00163CA9">
        <w:rPr>
          <w:lang w:eastAsia="zh-TW"/>
        </w:rPr>
        <w:t>的可退還稅額抵免（</w:t>
      </w:r>
      <w:r w:rsidR="005E2398" w:rsidRPr="00163CA9">
        <w:rPr>
          <w:lang w:eastAsia="zh-TW"/>
        </w:rPr>
        <w:t>Refundable Tax Credit</w:t>
      </w:r>
      <w:r w:rsidR="005E2398" w:rsidRPr="00163CA9">
        <w:rPr>
          <w:lang w:eastAsia="zh-TW"/>
        </w:rPr>
        <w:t>），顯著吸引數位媒體與娛樂產業進駐馬州</w:t>
      </w:r>
      <w:r w:rsidR="005E2398" w:rsidRPr="00163CA9">
        <w:rPr>
          <w:rFonts w:hint="eastAsia"/>
          <w:lang w:eastAsia="zh-TW"/>
        </w:rPr>
        <w:t>。</w:t>
      </w:r>
    </w:p>
    <w:p w14:paraId="453FC290" w14:textId="51F78820" w:rsidR="005E2398" w:rsidRPr="00163CA9" w:rsidRDefault="00C5759E" w:rsidP="00C5759E">
      <w:pPr>
        <w:pStyle w:val="afa"/>
        <w:ind w:left="1417" w:hanging="472"/>
      </w:pPr>
      <w:r w:rsidRPr="00163CA9">
        <w:t>４、</w:t>
      </w:r>
      <w:r w:rsidRPr="00163CA9">
        <w:rPr>
          <w:spacing w:val="-4"/>
          <w:lang w:eastAsia="zh-TW"/>
        </w:rPr>
        <w:t>農業部門設置農業增值專家（</w:t>
      </w:r>
      <w:r w:rsidRPr="00163CA9">
        <w:rPr>
          <w:spacing w:val="-4"/>
          <w:lang w:eastAsia="zh-TW"/>
        </w:rPr>
        <w:t>Department of Agriculture-State Specialist</w:t>
      </w:r>
      <w:r w:rsidRPr="00163CA9">
        <w:rPr>
          <w:lang w:eastAsia="zh-TW"/>
        </w:rPr>
        <w:t xml:space="preserve"> for Value-Added Agriculture, SB34</w:t>
      </w:r>
      <w:r w:rsidRPr="00163CA9">
        <w:rPr>
          <w:lang w:eastAsia="zh-TW"/>
        </w:rPr>
        <w:t>）：</w:t>
      </w:r>
      <w:r w:rsidR="005E2398" w:rsidRPr="00163CA9">
        <w:rPr>
          <w:lang w:eastAsia="zh-TW"/>
        </w:rPr>
        <w:t>透過該職位的推動，馬州農業部在</w:t>
      </w:r>
      <w:r w:rsidR="005E2398" w:rsidRPr="00163CA9">
        <w:rPr>
          <w:lang w:eastAsia="zh-TW"/>
        </w:rPr>
        <w:t>2026</w:t>
      </w:r>
      <w:r w:rsidR="005E2398" w:rsidRPr="00163CA9">
        <w:rPr>
          <w:lang w:eastAsia="zh-TW"/>
        </w:rPr>
        <w:t>年擴大「農業增值生產者補助」（</w:t>
      </w:r>
      <w:r w:rsidR="005E2398" w:rsidRPr="00163CA9">
        <w:rPr>
          <w:lang w:eastAsia="zh-TW"/>
        </w:rPr>
        <w:t>VAPG</w:t>
      </w:r>
      <w:r w:rsidR="005E2398" w:rsidRPr="00163CA9">
        <w:rPr>
          <w:lang w:eastAsia="zh-TW"/>
        </w:rPr>
        <w:t>）及「特色作物區塊補助」（</w:t>
      </w:r>
      <w:r w:rsidR="005E2398" w:rsidRPr="00163CA9">
        <w:rPr>
          <w:lang w:eastAsia="zh-TW"/>
        </w:rPr>
        <w:t>SCBGP</w:t>
      </w:r>
      <w:r w:rsidR="005E2398" w:rsidRPr="00163CA9">
        <w:rPr>
          <w:lang w:eastAsia="zh-TW"/>
        </w:rPr>
        <w:t>），成功協助馬州農戶將原始農產品轉化為高產值加工品（如精釀飲品、有機加工食品等），提升農民收入</w:t>
      </w:r>
      <w:r w:rsidR="005E2398" w:rsidRPr="00163CA9">
        <w:rPr>
          <w:rFonts w:hint="eastAsia"/>
          <w:lang w:eastAsia="zh-TW"/>
        </w:rPr>
        <w:t>。</w:t>
      </w:r>
    </w:p>
    <w:p w14:paraId="34396A19" w14:textId="77777777" w:rsidR="00C5759E" w:rsidRPr="00163CA9" w:rsidRDefault="00C5759E" w:rsidP="00C5759E">
      <w:pPr>
        <w:pStyle w:val="af6"/>
        <w:ind w:left="945" w:hanging="709"/>
      </w:pPr>
      <w:r w:rsidRPr="00163CA9">
        <w:t>（三）外商於馬州設立公司應申請聯邦稅、州稅及地方稅許可，又設立公司前應申請聯邦雇主識別號碼（</w:t>
      </w:r>
      <w:r w:rsidRPr="00163CA9">
        <w:t>Federal Employer Identification Number</w:t>
      </w:r>
      <w:r w:rsidRPr="00163CA9">
        <w:t>），俾供聯邦稅務稽查之用，該號碼亦作為馬州營利事業稅號碼。</w:t>
      </w:r>
    </w:p>
    <w:p w14:paraId="19A80113" w14:textId="77777777" w:rsidR="00C5759E" w:rsidRPr="00163CA9" w:rsidRDefault="00C5759E" w:rsidP="00C5759E">
      <w:pPr>
        <w:pStyle w:val="af6"/>
        <w:ind w:left="945" w:hanging="709"/>
      </w:pPr>
      <w:r w:rsidRPr="00163CA9">
        <w:t>（四）馬州共有</w:t>
      </w:r>
      <w:r w:rsidRPr="00163CA9">
        <w:t>4</w:t>
      </w:r>
      <w:r w:rsidRPr="00163CA9">
        <w:t>個類似我國自由貿易港區之自由貿易區（</w:t>
      </w:r>
      <w:r w:rsidRPr="00163CA9">
        <w:t>Foreign Trade Zone, FTZ</w:t>
      </w:r>
      <w:r w:rsidRPr="00163CA9">
        <w:t>）、</w:t>
      </w:r>
      <w:r w:rsidRPr="00163CA9">
        <w:t>34</w:t>
      </w:r>
      <w:r w:rsidRPr="00163CA9">
        <w:t>個企業區（</w:t>
      </w:r>
      <w:r w:rsidRPr="00163CA9">
        <w:t>Enterprise Zone</w:t>
      </w:r>
      <w:r w:rsidRPr="00163CA9">
        <w:t>），及</w:t>
      </w:r>
      <w:r w:rsidRPr="00163CA9">
        <w:t>1</w:t>
      </w:r>
      <w:r w:rsidRPr="00163CA9">
        <w:t>個州授權區（</w:t>
      </w:r>
      <w:r w:rsidRPr="00163CA9">
        <w:t>Federal Empowerment Zone</w:t>
      </w:r>
      <w:r w:rsidRPr="00163CA9">
        <w:t>）。</w:t>
      </w:r>
      <w:r w:rsidRPr="00163CA9">
        <w:t>FTZ</w:t>
      </w:r>
      <w:r w:rsidRPr="00163CA9">
        <w:t>區內廠商進行貨品加工、組裝或倉儲均可享受州營利事業所得稅及地方財產稅等之減免、享受企業貸款保證基金之保證，及較高額度之貸款。另外，由巴爾的摩市發展公司（</w:t>
      </w:r>
      <w:r w:rsidRPr="00163CA9">
        <w:t>BDC</w:t>
      </w:r>
      <w:r w:rsidRPr="00163CA9">
        <w:t>）推動之</w:t>
      </w:r>
      <w:r w:rsidRPr="00163CA9">
        <w:t>FTZ</w:t>
      </w:r>
      <w:r w:rsidRPr="00163CA9">
        <w:t>方案可依客戶需求在港口方圓</w:t>
      </w:r>
      <w:r w:rsidRPr="00163CA9">
        <w:t>60</w:t>
      </w:r>
      <w:r w:rsidRPr="00163CA9">
        <w:t>英里內設立自由貿易區，不受地點之限制，對促進當地貿易及商務活動頗具助益。</w:t>
      </w:r>
    </w:p>
    <w:p w14:paraId="5D3DEE06" w14:textId="77777777" w:rsidR="00C5759E" w:rsidRPr="00163CA9" w:rsidRDefault="00C5759E" w:rsidP="00C5759E">
      <w:pPr>
        <w:pStyle w:val="a5"/>
        <w:spacing w:before="257" w:after="257"/>
        <w:ind w:left="632" w:hanging="632"/>
      </w:pPr>
      <w:r w:rsidRPr="00163CA9">
        <w:t>五、市場環境分析及概況</w:t>
      </w:r>
    </w:p>
    <w:p w14:paraId="2BE137E5" w14:textId="3F85FEB5" w:rsidR="00C5759E" w:rsidRPr="00163CA9" w:rsidRDefault="005E2398" w:rsidP="00B36DDA">
      <w:pPr>
        <w:pStyle w:val="aff8"/>
        <w:ind w:firstLine="472"/>
        <w:rPr>
          <w:lang w:eastAsia="zh-TW"/>
        </w:rPr>
      </w:pPr>
      <w:r w:rsidRPr="00163CA9">
        <w:rPr>
          <w:lang w:eastAsia="zh-TW"/>
        </w:rPr>
        <w:t>根據美國勞動部數據，</w:t>
      </w:r>
      <w:r w:rsidRPr="00163CA9">
        <w:rPr>
          <w:lang w:eastAsia="zh-TW"/>
        </w:rPr>
        <w:t>2025</w:t>
      </w:r>
      <w:r w:rsidRPr="00163CA9">
        <w:rPr>
          <w:lang w:eastAsia="zh-TW"/>
        </w:rPr>
        <w:t>年勞動人口為</w:t>
      </w:r>
      <w:r w:rsidRPr="00163CA9">
        <w:rPr>
          <w:lang w:eastAsia="zh-TW"/>
        </w:rPr>
        <w:t>32</w:t>
      </w:r>
      <w:r w:rsidRPr="00163CA9">
        <w:rPr>
          <w:rFonts w:hint="eastAsia"/>
          <w:lang w:eastAsia="zh-TW"/>
        </w:rPr>
        <w:t>3</w:t>
      </w:r>
      <w:r w:rsidRPr="00163CA9">
        <w:rPr>
          <w:lang w:eastAsia="zh-TW"/>
        </w:rPr>
        <w:t>萬人。馬州向來以高品質人力著</w:t>
      </w:r>
      <w:r w:rsidRPr="00163CA9">
        <w:rPr>
          <w:lang w:eastAsia="zh-TW"/>
        </w:rPr>
        <w:lastRenderedPageBreak/>
        <w:t>稱，是美國人力素質最高，也是投入研發最多的州。馬州</w:t>
      </w:r>
      <w:r w:rsidRPr="00163CA9">
        <w:rPr>
          <w:lang w:eastAsia="zh-TW"/>
        </w:rPr>
        <w:t>25</w:t>
      </w:r>
      <w:r w:rsidRPr="00163CA9">
        <w:rPr>
          <w:lang w:eastAsia="zh-TW"/>
        </w:rPr>
        <w:t>歲以上人口具有大學以上學歷者占總人口</w:t>
      </w:r>
      <w:r w:rsidRPr="00163CA9">
        <w:rPr>
          <w:rFonts w:cs="華康細圓體, Cambria" w:hint="eastAsia"/>
          <w:lang w:eastAsia="zh-TW"/>
        </w:rPr>
        <w:t>43.4</w:t>
      </w:r>
      <w:r w:rsidRPr="00163CA9">
        <w:rPr>
          <w:rFonts w:cs="華康細圓體, Cambria"/>
          <w:lang w:eastAsia="zh-TW"/>
        </w:rPr>
        <w:t>%</w:t>
      </w:r>
      <w:r w:rsidRPr="00163CA9">
        <w:rPr>
          <w:lang w:eastAsia="zh-TW"/>
        </w:rPr>
        <w:t>，在全美為具博士學位科學家及工程人員比例最高的州。馬州地理環境得天獨厚，由於緊鄰美國首府華盛頓哥倫比亞特區，與</w:t>
      </w:r>
      <w:r w:rsidRPr="00163CA9">
        <w:rPr>
          <w:lang w:eastAsia="zh-TW"/>
        </w:rPr>
        <w:t>50</w:t>
      </w:r>
      <w:r w:rsidRPr="00163CA9">
        <w:rPr>
          <w:lang w:eastAsia="zh-TW"/>
        </w:rPr>
        <w:t>多個聯邦機構及</w:t>
      </w:r>
      <w:r w:rsidRPr="00163CA9">
        <w:rPr>
          <w:lang w:eastAsia="zh-TW"/>
        </w:rPr>
        <w:t>400</w:t>
      </w:r>
      <w:r w:rsidRPr="00163CA9">
        <w:rPr>
          <w:lang w:eastAsia="zh-TW"/>
        </w:rPr>
        <w:t>多個聯邦、學術及私人研究中心關係密切</w:t>
      </w:r>
      <w:r w:rsidR="00C5759E" w:rsidRPr="00163CA9">
        <w:rPr>
          <w:lang w:eastAsia="zh-TW"/>
        </w:rPr>
        <w:t>。</w:t>
      </w:r>
    </w:p>
    <w:p w14:paraId="7A2A0C40" w14:textId="77777777" w:rsidR="00C5759E" w:rsidRPr="00163CA9" w:rsidRDefault="00C5759E" w:rsidP="00B36DDA">
      <w:pPr>
        <w:pStyle w:val="aff8"/>
        <w:ind w:firstLine="472"/>
        <w:rPr>
          <w:lang w:eastAsia="zh-TW"/>
        </w:rPr>
      </w:pPr>
      <w:r w:rsidRPr="00163CA9">
        <w:rPr>
          <w:lang w:eastAsia="zh-TW"/>
        </w:rPr>
        <w:t>馬州州政府近年來積極推動各項經貿政策，包括扶植多項策略性高科技知識產業，鼓勵創投，改善經營環境，投資基礎設施升級等。馬州優越的地理位置及高素質人力，加以各項具前瞻性之政策，均為長期經濟發展相當有利之條件。</w:t>
      </w:r>
    </w:p>
    <w:p w14:paraId="3A24FF11" w14:textId="77777777" w:rsidR="00C5759E" w:rsidRPr="00163CA9" w:rsidRDefault="00C5759E" w:rsidP="00C5759E">
      <w:pPr>
        <w:pStyle w:val="a5"/>
        <w:spacing w:before="257" w:after="257"/>
        <w:ind w:left="632" w:hanging="632"/>
      </w:pPr>
      <w:r w:rsidRPr="00163CA9">
        <w:t>六、投資環境風險</w:t>
      </w:r>
    </w:p>
    <w:p w14:paraId="385A06C5" w14:textId="77777777" w:rsidR="00C5759E" w:rsidRPr="00163CA9" w:rsidRDefault="00C5759E" w:rsidP="00B36DDA">
      <w:pPr>
        <w:pStyle w:val="aff8"/>
        <w:ind w:firstLine="472"/>
        <w:rPr>
          <w:lang w:eastAsia="zh-TW"/>
        </w:rPr>
      </w:pPr>
      <w:r w:rsidRPr="00163CA9">
        <w:rPr>
          <w:lang w:eastAsia="zh-TW"/>
        </w:rPr>
        <w:t>馬州各式投資法規完善且行政部門運作透明，社會高度穩定，幾無政治或社會所誘發之經商風險。惟</w:t>
      </w:r>
      <w:r w:rsidRPr="00163CA9">
        <w:rPr>
          <w:lang w:eastAsia="zh-TW"/>
        </w:rPr>
        <w:t>2015</w:t>
      </w:r>
      <w:r w:rsidRPr="00163CA9">
        <w:rPr>
          <w:lang w:eastAsia="zh-TW"/>
        </w:rPr>
        <w:t>年</w:t>
      </w:r>
      <w:r w:rsidRPr="00163CA9">
        <w:rPr>
          <w:lang w:eastAsia="zh-TW"/>
        </w:rPr>
        <w:t>4</w:t>
      </w:r>
      <w:r w:rsidRPr="00163CA9">
        <w:rPr>
          <w:lang w:eastAsia="zh-TW"/>
        </w:rPr>
        <w:t>月間，巴爾的摩市因黑人青年在遭警察羈押期間死亡，引發大規模抗爭，情況愈演愈烈，諸多商店（包括華人經營者）遭到破壞，隨後該市實施宵禁並有國民兵進駐，方使情勢趨緩。有意投資者仍須注意此類風險。</w:t>
      </w:r>
    </w:p>
    <w:p w14:paraId="70C27401" w14:textId="77777777" w:rsidR="00C5759E" w:rsidRPr="00163CA9" w:rsidRDefault="00C5759E" w:rsidP="00C5759E">
      <w:pPr>
        <w:pStyle w:val="ae"/>
        <w:spacing w:before="514" w:after="771"/>
        <w:rPr>
          <w:lang w:eastAsia="zh-TW"/>
        </w:rPr>
      </w:pPr>
      <w:r w:rsidRPr="00163CA9">
        <w:rPr>
          <w:lang w:eastAsia="zh-TW"/>
        </w:rPr>
        <w:lastRenderedPageBreak/>
        <w:t>第參章　外商在當地經營現況及投資機會</w:t>
      </w:r>
    </w:p>
    <w:p w14:paraId="6EE92C4B" w14:textId="77777777" w:rsidR="00C5759E" w:rsidRPr="00163CA9" w:rsidRDefault="00C5759E" w:rsidP="00C5759E">
      <w:pPr>
        <w:pStyle w:val="a5"/>
        <w:spacing w:before="257" w:after="257"/>
        <w:ind w:left="632" w:hanging="632"/>
      </w:pPr>
      <w:r w:rsidRPr="00163CA9">
        <w:t>一、臺（華）商在當地經營現況</w:t>
      </w:r>
    </w:p>
    <w:p w14:paraId="025522AD" w14:textId="7A4DE21B" w:rsidR="00C5759E" w:rsidRPr="00163CA9" w:rsidRDefault="00C5759E" w:rsidP="00B36DDA">
      <w:pPr>
        <w:pStyle w:val="aff8"/>
        <w:ind w:firstLine="472"/>
        <w:rPr>
          <w:lang w:eastAsia="zh-TW"/>
        </w:rPr>
      </w:pPr>
      <w:r w:rsidRPr="00163CA9">
        <w:rPr>
          <w:lang w:eastAsia="zh-TW"/>
        </w:rPr>
        <w:t>馬州因緊鄰華府，臺裔人士在馬州從事律師、會計師或任職於美國聯邦政府或馬州州政府各機構之比例甚高。馬州重要華商組織包括大華府地區玉山科技學會、大華府</w:t>
      </w:r>
      <w:r w:rsidR="00B36DDA" w:rsidRPr="00163CA9">
        <w:rPr>
          <w:lang w:eastAsia="zh-TW"/>
        </w:rPr>
        <w:t>臺灣</w:t>
      </w:r>
      <w:r w:rsidRPr="00163CA9">
        <w:rPr>
          <w:lang w:eastAsia="zh-TW"/>
        </w:rPr>
        <w:t>商會等。</w:t>
      </w:r>
    </w:p>
    <w:p w14:paraId="171FE9D8" w14:textId="77777777" w:rsidR="00C5759E" w:rsidRPr="00163CA9" w:rsidRDefault="00C5759E" w:rsidP="00B36DDA">
      <w:pPr>
        <w:pStyle w:val="aff8"/>
        <w:ind w:firstLine="472"/>
        <w:rPr>
          <w:lang w:eastAsia="zh-TW"/>
        </w:rPr>
      </w:pPr>
      <w:r w:rsidRPr="00163CA9">
        <w:rPr>
          <w:lang w:eastAsia="zh-TW"/>
        </w:rPr>
        <w:t>臺商在馬州投資經營之公司如下：</w:t>
      </w:r>
    </w:p>
    <w:p w14:paraId="3E5AB047" w14:textId="77777777" w:rsidR="00C5759E" w:rsidRPr="00163CA9" w:rsidRDefault="00C5759E" w:rsidP="00B36DDA">
      <w:pPr>
        <w:pStyle w:val="af6"/>
        <w:ind w:left="945" w:hanging="709"/>
      </w:pPr>
      <w:r w:rsidRPr="00163CA9">
        <w:t>（一）</w:t>
      </w:r>
      <w:r w:rsidRPr="00163CA9">
        <w:t>Evergreen Marine Corp.</w:t>
      </w:r>
      <w:r w:rsidRPr="00163CA9">
        <w:t>：海運（長榮）。</w:t>
      </w:r>
    </w:p>
    <w:p w14:paraId="3829761A" w14:textId="77777777" w:rsidR="00C5759E" w:rsidRPr="00163CA9" w:rsidRDefault="00C5759E" w:rsidP="00B36DDA">
      <w:pPr>
        <w:pStyle w:val="af6"/>
        <w:ind w:left="945" w:hanging="709"/>
      </w:pPr>
      <w:r w:rsidRPr="00163CA9">
        <w:t>（二）</w:t>
      </w:r>
      <w:r w:rsidRPr="00163CA9">
        <w:t>Transcend, USA</w:t>
      </w:r>
      <w:r w:rsidRPr="00163CA9">
        <w:t>：電腦及電子零組件公司（創見科技）。</w:t>
      </w:r>
    </w:p>
    <w:p w14:paraId="29A482E9" w14:textId="77777777" w:rsidR="00C5759E" w:rsidRPr="00163CA9" w:rsidRDefault="00C5759E" w:rsidP="00B36DDA">
      <w:pPr>
        <w:pStyle w:val="af6"/>
        <w:ind w:left="945" w:hanging="709"/>
      </w:pPr>
      <w:r w:rsidRPr="00163CA9">
        <w:t>（三）天仁茗茶：食品公司。</w:t>
      </w:r>
    </w:p>
    <w:p w14:paraId="273EF8B7" w14:textId="77777777" w:rsidR="00C5759E" w:rsidRPr="00163CA9" w:rsidRDefault="00C5759E" w:rsidP="00C5759E">
      <w:pPr>
        <w:pStyle w:val="a5"/>
        <w:spacing w:before="257" w:after="257"/>
        <w:ind w:left="632" w:hanging="632"/>
      </w:pPr>
      <w:r w:rsidRPr="00163CA9">
        <w:t>二、投資機會</w:t>
      </w:r>
    </w:p>
    <w:p w14:paraId="35D856AE" w14:textId="0F3A41EC" w:rsidR="00C5759E" w:rsidRPr="00163CA9" w:rsidRDefault="00C5759E" w:rsidP="00B36DDA">
      <w:pPr>
        <w:pStyle w:val="aff8"/>
        <w:ind w:firstLine="472"/>
        <w:rPr>
          <w:lang w:eastAsia="zh-TW"/>
        </w:rPr>
      </w:pPr>
      <w:r w:rsidRPr="00163CA9">
        <w:rPr>
          <w:lang w:eastAsia="zh-TW"/>
        </w:rPr>
        <w:t>我國廠商適合赴馬州投資或技術引進之產業包括生物科技、資訊軟體、航太</w:t>
      </w:r>
      <w:r w:rsidR="001965C5" w:rsidRPr="00163CA9">
        <w:rPr>
          <w:rFonts w:hint="eastAsia"/>
          <w:lang w:eastAsia="zh-TW"/>
        </w:rPr>
        <w:t>及</w:t>
      </w:r>
      <w:r w:rsidRPr="00163CA9">
        <w:rPr>
          <w:lang w:eastAsia="zh-TW"/>
        </w:rPr>
        <w:t>電子業等，近年相關投資情形：</w:t>
      </w:r>
    </w:p>
    <w:p w14:paraId="47820EA7" w14:textId="1BFBBECB" w:rsidR="00C5759E" w:rsidRPr="00163CA9" w:rsidRDefault="00C5759E" w:rsidP="00C5759E">
      <w:pPr>
        <w:pStyle w:val="af6"/>
        <w:ind w:left="945" w:hanging="709"/>
      </w:pPr>
      <w:r w:rsidRPr="00163CA9">
        <w:t>（一）我國在馬州投資以從事電腦業、電子業、餐飲業、小型超市為主，主要廠商包括長榮海運公司、天仁茗茶及創見科技等。因馬州緊鄰華府，許多臺裔人士擔任律師、會計師，或任職於美國聯邦政府。馬州重要華商組織包括大華府地區玉山科技學會、大華府</w:t>
      </w:r>
      <w:r w:rsidR="00B36DDA" w:rsidRPr="00163CA9">
        <w:t>臺灣</w:t>
      </w:r>
      <w:r w:rsidRPr="00163CA9">
        <w:t>商會等。</w:t>
      </w:r>
    </w:p>
    <w:p w14:paraId="6378F468" w14:textId="77777777" w:rsidR="00C5759E" w:rsidRPr="00163CA9" w:rsidRDefault="00C5759E" w:rsidP="00C5759E">
      <w:pPr>
        <w:pStyle w:val="af6"/>
        <w:ind w:left="945" w:hanging="709"/>
      </w:pPr>
      <w:r w:rsidRPr="00163CA9">
        <w:t>（二）馬州州政府相當重視長榮公司在馬州之投資，</w:t>
      </w:r>
      <w:r w:rsidRPr="00163CA9">
        <w:t>2012</w:t>
      </w:r>
      <w:r w:rsidRPr="00163CA9">
        <w:t>年</w:t>
      </w:r>
      <w:r w:rsidRPr="00163CA9">
        <w:t>3</w:t>
      </w:r>
      <w:r w:rsidRPr="00163CA9">
        <w:t>月時任馬州州長</w:t>
      </w:r>
      <w:r w:rsidRPr="00163CA9">
        <w:t>Martin O’Malley</w:t>
      </w:r>
      <w:r w:rsidRPr="00163CA9">
        <w:t>與長榮公司會面，遊說其加碼在巴爾的摩港新碼頭之投資。長榮海運公司已在馬州巴爾的摩港投資設立</w:t>
      </w:r>
      <w:r w:rsidRPr="00163CA9">
        <w:t>Evergreen America, Inc.</w:t>
      </w:r>
      <w:r w:rsidRPr="00163CA9">
        <w:t>，從事海運貨櫃運輸業務，亦與巴爾的摩港管理局簽有合作營運契約。</w:t>
      </w:r>
    </w:p>
    <w:p w14:paraId="20577075" w14:textId="77777777" w:rsidR="00FB3255" w:rsidRPr="00163CA9" w:rsidRDefault="00FB3255" w:rsidP="00C5759E">
      <w:pPr>
        <w:pStyle w:val="af6"/>
        <w:ind w:left="945" w:hanging="709"/>
      </w:pPr>
    </w:p>
    <w:p w14:paraId="32452E85" w14:textId="202E03E0" w:rsidR="00C5759E" w:rsidRPr="00163CA9" w:rsidRDefault="00C5759E" w:rsidP="00C5759E">
      <w:pPr>
        <w:pStyle w:val="af6"/>
        <w:ind w:left="945" w:hanging="709"/>
      </w:pPr>
      <w:r w:rsidRPr="00163CA9">
        <w:lastRenderedPageBreak/>
        <w:t>（三）</w:t>
      </w:r>
      <w:r w:rsidRPr="00163CA9">
        <w:rPr>
          <w:rFonts w:cs="華康細圓體, Cambria"/>
        </w:rPr>
        <w:t>馬州著名美商</w:t>
      </w:r>
      <w:r w:rsidRPr="00163CA9">
        <w:t>Lockheed Martin</w:t>
      </w:r>
      <w:r w:rsidRPr="00163CA9">
        <w:rPr>
          <w:rFonts w:cs="華康細圓體, Cambria"/>
        </w:rPr>
        <w:t>歷來與我國防科技合作關係相當密切，並曾與我經濟部及我多家航太業者簽有策略聯盟合作計畫。</w:t>
      </w:r>
    </w:p>
    <w:p w14:paraId="23167E02" w14:textId="77777777" w:rsidR="00C5759E" w:rsidRPr="00163CA9" w:rsidRDefault="00C5759E" w:rsidP="00C5759E">
      <w:pPr>
        <w:pStyle w:val="af6"/>
        <w:ind w:left="945" w:hanging="709"/>
        <w:rPr>
          <w:rFonts w:cs="華康細圓體, Cambria"/>
        </w:rPr>
      </w:pPr>
      <w:r w:rsidRPr="00163CA9">
        <w:rPr>
          <w:rFonts w:cs="華康細圓體, Cambria"/>
        </w:rPr>
        <w:t>（四）馬州運動服飾廠商</w:t>
      </w:r>
      <w:r w:rsidRPr="00163CA9">
        <w:rPr>
          <w:rFonts w:cs="華康細圓體, Cambria"/>
        </w:rPr>
        <w:t>Under Armour</w:t>
      </w:r>
      <w:r w:rsidRPr="00163CA9">
        <w:rPr>
          <w:rFonts w:cs="華康細圓體, Cambria"/>
        </w:rPr>
        <w:t>長期與我國紡織業者合作，我國不僅為該公司最重要供應來源，也是主要紡織品研發夥伴，該公司</w:t>
      </w:r>
      <w:r w:rsidRPr="00163CA9">
        <w:rPr>
          <w:rFonts w:cs="華康細圓體, Cambria"/>
        </w:rPr>
        <w:t>2013</w:t>
      </w:r>
      <w:r w:rsidRPr="00163CA9">
        <w:rPr>
          <w:rFonts w:cs="華康細圓體, Cambria"/>
        </w:rPr>
        <w:t>年起在臺灣設立</w:t>
      </w:r>
      <w:r w:rsidRPr="00163CA9">
        <w:rPr>
          <w:rFonts w:cs="華康細圓體, Cambria"/>
        </w:rPr>
        <w:t>5</w:t>
      </w:r>
      <w:r w:rsidRPr="00163CA9">
        <w:rPr>
          <w:rFonts w:cs="華康細圓體, Cambria"/>
        </w:rPr>
        <w:t>個銷售據點，</w:t>
      </w:r>
      <w:r w:rsidRPr="00163CA9">
        <w:rPr>
          <w:rFonts w:cs="華康細圓體, Cambria"/>
        </w:rPr>
        <w:t>2014</w:t>
      </w:r>
      <w:r w:rsidRPr="00163CA9">
        <w:rPr>
          <w:rFonts w:cs="華康細圓體, Cambria"/>
        </w:rPr>
        <w:t>年正式成立辦公室。</w:t>
      </w:r>
    </w:p>
    <w:p w14:paraId="30ECD677" w14:textId="3A5CD894" w:rsidR="00C5759E" w:rsidRPr="00163CA9" w:rsidRDefault="00C5759E" w:rsidP="00C5759E">
      <w:pPr>
        <w:pStyle w:val="af6"/>
        <w:ind w:left="945" w:hanging="709"/>
        <w:rPr>
          <w:rFonts w:cs="華康細圓體, Cambria"/>
        </w:rPr>
      </w:pPr>
      <w:r w:rsidRPr="00163CA9">
        <w:rPr>
          <w:rFonts w:cs="華康細圓體, Cambria"/>
        </w:rPr>
        <w:t>（五）我商保瑞藥業公司於</w:t>
      </w:r>
      <w:r w:rsidRPr="00163CA9">
        <w:rPr>
          <w:rFonts w:cs="華康細圓體, Cambria"/>
        </w:rPr>
        <w:t>2024</w:t>
      </w:r>
      <w:r w:rsidRPr="00163CA9">
        <w:rPr>
          <w:rFonts w:cs="華康細圓體, Cambria"/>
        </w:rPr>
        <w:t>年投資</w:t>
      </w:r>
      <w:r w:rsidRPr="00163CA9">
        <w:rPr>
          <w:rFonts w:cs="華康細圓體, Cambria"/>
        </w:rPr>
        <w:t>3,000</w:t>
      </w:r>
      <w:r w:rsidRPr="00163CA9">
        <w:rPr>
          <w:rFonts w:cs="華康細圓體, Cambria"/>
        </w:rPr>
        <w:t>萬美元收購美商</w:t>
      </w:r>
      <w:r w:rsidRPr="00163CA9">
        <w:rPr>
          <w:rFonts w:cs="華康細圓體, Cambria"/>
        </w:rPr>
        <w:t>Emergent Biosolutions</w:t>
      </w:r>
      <w:r w:rsidRPr="00163CA9">
        <w:rPr>
          <w:rFonts w:cs="華康細圓體, Cambria"/>
        </w:rPr>
        <w:t>位於馬州康登鎮（</w:t>
      </w:r>
      <w:r w:rsidRPr="00163CA9">
        <w:rPr>
          <w:rFonts w:cs="華康細圓體, Cambria"/>
        </w:rPr>
        <w:t>Camden</w:t>
      </w:r>
      <w:r w:rsidRPr="00163CA9">
        <w:rPr>
          <w:rFonts w:cs="華康細圓體, Cambria"/>
        </w:rPr>
        <w:t>）的無菌製劑廠，預計創造當地</w:t>
      </w:r>
      <w:r w:rsidRPr="00163CA9">
        <w:rPr>
          <w:rFonts w:cs="華康細圓體, Cambria"/>
        </w:rPr>
        <w:t>500</w:t>
      </w:r>
      <w:r w:rsidRPr="00163CA9">
        <w:rPr>
          <w:rFonts w:cs="華康細圓體, Cambria"/>
        </w:rPr>
        <w:t>個工作機會。</w:t>
      </w:r>
      <w:r w:rsidR="005E2398" w:rsidRPr="00163CA9">
        <w:rPr>
          <w:rFonts w:cs="華康細圓體, Cambria" w:hint="eastAsia"/>
        </w:rPr>
        <w:t>保瑞於</w:t>
      </w:r>
      <w:r w:rsidR="005E2398" w:rsidRPr="00163CA9">
        <w:rPr>
          <w:rFonts w:cs="華康細圓體, Cambria"/>
        </w:rPr>
        <w:t>2026</w:t>
      </w:r>
      <w:r w:rsidR="005E2398" w:rsidRPr="00163CA9">
        <w:rPr>
          <w:rFonts w:cs="華康細圓體, Cambria" w:hint="eastAsia"/>
        </w:rPr>
        <w:t>年</w:t>
      </w:r>
      <w:r w:rsidR="005E2398" w:rsidRPr="00163CA9">
        <w:rPr>
          <w:rFonts w:cs="華康細圓體, Cambria"/>
        </w:rPr>
        <w:t>1</w:t>
      </w:r>
      <w:r w:rsidR="005E2398" w:rsidRPr="00163CA9">
        <w:rPr>
          <w:rFonts w:cs="華康細圓體, Cambria" w:hint="eastAsia"/>
        </w:rPr>
        <w:t>月</w:t>
      </w:r>
      <w:r w:rsidR="005E2398" w:rsidRPr="00163CA9">
        <w:rPr>
          <w:rFonts w:cs="華康細圓體, Cambria"/>
        </w:rPr>
        <w:t>7</w:t>
      </w:r>
      <w:r w:rsidR="005E2398" w:rsidRPr="00163CA9">
        <w:rPr>
          <w:rFonts w:cs="華康細圓體, Cambria" w:hint="eastAsia"/>
        </w:rPr>
        <w:t>日在美國櫃檯交易市場集團的</w:t>
      </w:r>
      <w:r w:rsidR="005E2398" w:rsidRPr="00163CA9">
        <w:rPr>
          <w:rFonts w:cs="華康細圓體, Cambria"/>
        </w:rPr>
        <w:t xml:space="preserve">OTCQX Best Market </w:t>
      </w:r>
      <w:r w:rsidR="005E2398" w:rsidRPr="00163CA9">
        <w:rPr>
          <w:rFonts w:cs="華康細圓體, Cambria" w:hint="eastAsia"/>
        </w:rPr>
        <w:t>掛牌交易。</w:t>
      </w:r>
    </w:p>
    <w:p w14:paraId="08EC4E81" w14:textId="77777777" w:rsidR="00C5759E" w:rsidRPr="00163CA9" w:rsidRDefault="00C5759E" w:rsidP="00B36DDA">
      <w:pPr>
        <w:pStyle w:val="aff8"/>
        <w:ind w:firstLine="472"/>
        <w:rPr>
          <w:lang w:eastAsia="zh-TW"/>
        </w:rPr>
      </w:pPr>
      <w:r w:rsidRPr="00163CA9">
        <w:rPr>
          <w:lang w:eastAsia="zh-TW"/>
        </w:rPr>
        <w:t>2009</w:t>
      </w:r>
      <w:r w:rsidRPr="00163CA9">
        <w:rPr>
          <w:lang w:eastAsia="zh-TW"/>
        </w:rPr>
        <w:t>年馬州政府關閉馬州駐臺經貿辦事處，另委由我「中美經濟合作策進會」</w:t>
      </w:r>
      <w:r w:rsidRPr="00163CA9">
        <w:rPr>
          <w:rFonts w:eastAsia="標楷體"/>
          <w:lang w:eastAsia="zh-TW"/>
        </w:rPr>
        <w:t>（</w:t>
      </w:r>
      <w:r w:rsidRPr="00163CA9">
        <w:rPr>
          <w:rFonts w:eastAsia="標楷體"/>
          <w:lang w:eastAsia="zh-TW"/>
        </w:rPr>
        <w:t>ROC-USA Business Council</w:t>
      </w:r>
      <w:r w:rsidRPr="00163CA9">
        <w:rPr>
          <w:rFonts w:eastAsia="標楷體"/>
          <w:lang w:eastAsia="zh-TW"/>
        </w:rPr>
        <w:t>）</w:t>
      </w:r>
      <w:r w:rsidRPr="00163CA9">
        <w:rPr>
          <w:lang w:eastAsia="zh-TW"/>
        </w:rPr>
        <w:t>（網址：</w:t>
      </w:r>
      <w:r w:rsidRPr="00163CA9">
        <w:rPr>
          <w:lang w:eastAsia="zh-TW"/>
        </w:rPr>
        <w:t>www.rocusabc.org.tw</w:t>
      </w:r>
      <w:r w:rsidRPr="00163CA9">
        <w:rPr>
          <w:lang w:eastAsia="zh-TW"/>
        </w:rPr>
        <w:t>）自</w:t>
      </w:r>
      <w:r w:rsidRPr="00163CA9">
        <w:rPr>
          <w:lang w:eastAsia="zh-TW"/>
        </w:rPr>
        <w:t>2010</w:t>
      </w:r>
      <w:r w:rsidRPr="00163CA9">
        <w:rPr>
          <w:lang w:eastAsia="zh-TW"/>
        </w:rPr>
        <w:t>年起代理馬州在臺的商貿工作，推動雙邊貿易與投資合作業務。</w:t>
      </w:r>
    </w:p>
    <w:p w14:paraId="6C8C51F9" w14:textId="77777777" w:rsidR="00C5759E" w:rsidRPr="00163CA9" w:rsidRDefault="00C5759E" w:rsidP="00C5759E">
      <w:pPr>
        <w:pStyle w:val="ae"/>
        <w:spacing w:before="514" w:after="771"/>
        <w:rPr>
          <w:lang w:eastAsia="zh-TW"/>
        </w:rPr>
      </w:pPr>
      <w:r w:rsidRPr="00163CA9">
        <w:rPr>
          <w:lang w:eastAsia="zh-TW"/>
        </w:rPr>
        <w:lastRenderedPageBreak/>
        <w:t>第肆章　投資法規及程序</w:t>
      </w:r>
    </w:p>
    <w:p w14:paraId="5E31B69D" w14:textId="77777777" w:rsidR="00C5759E" w:rsidRPr="00163CA9" w:rsidRDefault="00C5759E" w:rsidP="00C5759E">
      <w:pPr>
        <w:pStyle w:val="a5"/>
        <w:spacing w:before="257" w:after="257"/>
        <w:ind w:left="632" w:hanging="632"/>
      </w:pPr>
      <w:r w:rsidRPr="00163CA9">
        <w:t>一、主要投資法令</w:t>
      </w:r>
    </w:p>
    <w:p w14:paraId="34379A4D" w14:textId="77777777" w:rsidR="00C5759E" w:rsidRPr="00163CA9" w:rsidRDefault="00C5759E" w:rsidP="00B36DDA">
      <w:pPr>
        <w:pStyle w:val="aff8"/>
        <w:ind w:firstLine="472"/>
        <w:rPr>
          <w:lang w:eastAsia="zh-TW"/>
        </w:rPr>
      </w:pPr>
      <w:r w:rsidRPr="00163CA9">
        <w:rPr>
          <w:lang w:eastAsia="zh-TW"/>
        </w:rPr>
        <w:t>無特別規範外人投資之法令。</w:t>
      </w:r>
    </w:p>
    <w:p w14:paraId="542739B6" w14:textId="77777777" w:rsidR="00C5759E" w:rsidRPr="00163CA9" w:rsidRDefault="00C5759E" w:rsidP="00C5759E">
      <w:pPr>
        <w:pStyle w:val="a5"/>
        <w:spacing w:before="257" w:after="257"/>
        <w:ind w:left="632" w:hanging="632"/>
      </w:pPr>
      <w:r w:rsidRPr="00163CA9">
        <w:t>二、投資申請之規定、程序、應準備文件及審查流程</w:t>
      </w:r>
    </w:p>
    <w:p w14:paraId="7FDDEEBA" w14:textId="77777777" w:rsidR="00C5759E" w:rsidRPr="00163CA9" w:rsidRDefault="00C5759E" w:rsidP="00B36DDA">
      <w:pPr>
        <w:pStyle w:val="aff8"/>
        <w:ind w:firstLine="472"/>
        <w:rPr>
          <w:lang w:eastAsia="zh-TW"/>
        </w:rPr>
      </w:pPr>
      <w:r w:rsidRPr="00163CA9">
        <w:rPr>
          <w:lang w:eastAsia="zh-TW"/>
        </w:rPr>
        <w:t>馬州申請設立公司之準備文件及審查流程因投資行業不同而有所不同，例如各郡核發公司營業執照即有不同。我商倘有意赴馬州投資及設立公司，可逕聯絡馬州商務廳（</w:t>
      </w:r>
      <w:r w:rsidRPr="00163CA9">
        <w:rPr>
          <w:lang w:eastAsia="zh-TW"/>
        </w:rPr>
        <w:t>Department of Commerce</w:t>
      </w:r>
      <w:r w:rsidRPr="00163CA9">
        <w:rPr>
          <w:lang w:eastAsia="zh-TW"/>
        </w:rPr>
        <w:t>）。</w:t>
      </w:r>
    </w:p>
    <w:p w14:paraId="001C6031" w14:textId="77777777" w:rsidR="00C5759E" w:rsidRPr="00163CA9" w:rsidRDefault="00C5759E" w:rsidP="00C5759E">
      <w:pPr>
        <w:pStyle w:val="a5"/>
        <w:spacing w:before="257" w:after="257"/>
        <w:ind w:left="632" w:hanging="632"/>
        <w:rPr>
          <w:lang w:eastAsia="zh-CN"/>
        </w:rPr>
      </w:pPr>
      <w:r w:rsidRPr="00163CA9">
        <w:rPr>
          <w:lang w:eastAsia="zh-CN"/>
        </w:rPr>
        <w:t>三、投資相關機關</w:t>
      </w:r>
    </w:p>
    <w:p w14:paraId="5BA2ECA0" w14:textId="77777777" w:rsidR="00C5759E" w:rsidRPr="00163CA9" w:rsidRDefault="00C5759E" w:rsidP="00C5759E">
      <w:pPr>
        <w:pStyle w:val="af6"/>
        <w:ind w:left="945" w:hanging="709"/>
      </w:pPr>
      <w:r w:rsidRPr="00163CA9">
        <w:rPr>
          <w:rFonts w:cs="華康細圓體, Cambria"/>
          <w:lang w:eastAsia="zh-CN"/>
        </w:rPr>
        <w:t>（一）商務廳（</w:t>
      </w:r>
      <w:r w:rsidRPr="00163CA9">
        <w:rPr>
          <w:lang w:eastAsia="zh-CN"/>
        </w:rPr>
        <w:t>Department of Commerce</w:t>
      </w:r>
      <w:r w:rsidRPr="00163CA9">
        <w:rPr>
          <w:rFonts w:cs="華康細圓體, Cambria"/>
          <w:lang w:eastAsia="zh-CN"/>
        </w:rPr>
        <w:t>）</w:t>
      </w:r>
    </w:p>
    <w:p w14:paraId="145C9224" w14:textId="77777777" w:rsidR="00C5759E" w:rsidRPr="00163CA9" w:rsidRDefault="00C5759E" w:rsidP="00C5759E">
      <w:pPr>
        <w:pStyle w:val="af6"/>
        <w:ind w:left="945" w:hanging="709"/>
      </w:pPr>
      <w:r w:rsidRPr="00163CA9">
        <w:rPr>
          <w:rFonts w:cs="華康細圓體, Cambria"/>
          <w:lang w:eastAsia="zh-CN"/>
        </w:rPr>
        <w:t>（二）主計稅捐廳（</w:t>
      </w:r>
      <w:r w:rsidRPr="00163CA9">
        <w:rPr>
          <w:lang w:eastAsia="zh-CN"/>
        </w:rPr>
        <w:t>Department of Assessment &amp; Taxation</w:t>
      </w:r>
      <w:r w:rsidRPr="00163CA9">
        <w:rPr>
          <w:rFonts w:cs="華康細圓體, Cambria"/>
          <w:lang w:eastAsia="zh-CN"/>
        </w:rPr>
        <w:t>）</w:t>
      </w:r>
    </w:p>
    <w:p w14:paraId="3E5F330A" w14:textId="77777777" w:rsidR="00C5759E" w:rsidRPr="00163CA9" w:rsidRDefault="00C5759E" w:rsidP="00C5759E">
      <w:pPr>
        <w:pStyle w:val="af6"/>
        <w:ind w:left="945" w:hanging="709"/>
      </w:pPr>
      <w:r w:rsidRPr="00163CA9">
        <w:rPr>
          <w:rFonts w:cs="華康細圓體, Cambria"/>
        </w:rPr>
        <w:t>（三）勞工暨發照及法規廳（</w:t>
      </w:r>
      <w:r w:rsidRPr="00163CA9">
        <w:t>Department of Labor, Licensing &amp; Regulation</w:t>
      </w:r>
      <w:r w:rsidRPr="00163CA9">
        <w:rPr>
          <w:rFonts w:cs="華康細圓體, Cambria"/>
        </w:rPr>
        <w:t>）</w:t>
      </w:r>
    </w:p>
    <w:p w14:paraId="6535D6CE" w14:textId="77777777" w:rsidR="00C5759E" w:rsidRPr="00163CA9" w:rsidRDefault="00C5759E" w:rsidP="00C5759E">
      <w:pPr>
        <w:pStyle w:val="af6"/>
        <w:ind w:left="945" w:hanging="709"/>
      </w:pPr>
      <w:r w:rsidRPr="00163CA9">
        <w:rPr>
          <w:rFonts w:cs="華康細圓體, Cambria"/>
        </w:rPr>
        <w:t>（四）環保局（</w:t>
      </w:r>
      <w:r w:rsidRPr="00163CA9">
        <w:t>Department of Environment</w:t>
      </w:r>
      <w:r w:rsidRPr="00163CA9">
        <w:rPr>
          <w:rFonts w:cs="華康細圓體, Cambria"/>
        </w:rPr>
        <w:t>）</w:t>
      </w:r>
    </w:p>
    <w:p w14:paraId="5D7E844F" w14:textId="77777777" w:rsidR="00C5759E" w:rsidRPr="00163CA9" w:rsidRDefault="00C5759E" w:rsidP="00C5759E">
      <w:pPr>
        <w:pStyle w:val="a5"/>
        <w:spacing w:before="257" w:after="257"/>
        <w:ind w:left="632" w:hanging="632"/>
      </w:pPr>
      <w:r w:rsidRPr="00163CA9">
        <w:t>四、投資獎勵措施</w:t>
      </w:r>
    </w:p>
    <w:p w14:paraId="7253FEB9" w14:textId="03B8D4F9" w:rsidR="00444051" w:rsidRPr="00163CA9" w:rsidRDefault="00444051" w:rsidP="00444051">
      <w:pPr>
        <w:pStyle w:val="aff8"/>
        <w:ind w:firstLine="472"/>
        <w:rPr>
          <w:lang w:eastAsia="zh-TW"/>
        </w:rPr>
      </w:pPr>
      <w:r w:rsidRPr="00163CA9">
        <w:rPr>
          <w:rFonts w:hint="eastAsia"/>
          <w:lang w:eastAsia="zh-TW"/>
        </w:rPr>
        <w:t>為鼓勵外商赴馬州投資，馬州提供多項獎勵措施</w:t>
      </w:r>
      <w:r w:rsidR="004F68CE" w:rsidRPr="00163CA9">
        <w:rPr>
          <w:rFonts w:hint="eastAsia"/>
          <w:lang w:eastAsia="zh-TW"/>
        </w:rPr>
        <w:t>，</w:t>
      </w:r>
      <w:r w:rsidRPr="00163CA9">
        <w:rPr>
          <w:rFonts w:hint="eastAsia"/>
          <w:lang w:eastAsia="zh-TW"/>
        </w:rPr>
        <w:t>重要基金方案包括：馬州經濟發展協助基金</w:t>
      </w:r>
      <w:r w:rsidR="00FB3255" w:rsidRPr="00163CA9">
        <w:rPr>
          <w:lang w:eastAsia="zh-TW"/>
        </w:rPr>
        <w:t>（</w:t>
      </w:r>
      <w:r w:rsidRPr="00163CA9">
        <w:rPr>
          <w:lang w:eastAsia="zh-TW"/>
        </w:rPr>
        <w:t>MEDAAF</w:t>
      </w:r>
      <w:r w:rsidR="00FB3255" w:rsidRPr="00163CA9">
        <w:rPr>
          <w:lang w:eastAsia="zh-TW"/>
        </w:rPr>
        <w:t>）</w:t>
      </w:r>
      <w:r w:rsidRPr="00163CA9">
        <w:rPr>
          <w:rFonts w:hint="eastAsia"/>
          <w:lang w:eastAsia="zh-TW"/>
        </w:rPr>
        <w:t>、已轉型聚焦吸引企業遷入的戰略基金</w:t>
      </w:r>
      <w:r w:rsidR="00FB3255" w:rsidRPr="00163CA9">
        <w:rPr>
          <w:lang w:eastAsia="zh-TW"/>
        </w:rPr>
        <w:t>（</w:t>
      </w:r>
      <w:r w:rsidRPr="00163CA9">
        <w:rPr>
          <w:lang w:eastAsia="zh-TW"/>
        </w:rPr>
        <w:t>Strategic Closing Fund</w:t>
      </w:r>
      <w:r w:rsidRPr="00163CA9">
        <w:rPr>
          <w:rFonts w:hint="eastAsia"/>
          <w:lang w:eastAsia="zh-TW"/>
        </w:rPr>
        <w:t>，原名經濟發展機會基金</w:t>
      </w:r>
      <w:r w:rsidR="00FB3255" w:rsidRPr="00163CA9">
        <w:rPr>
          <w:lang w:eastAsia="zh-TW"/>
        </w:rPr>
        <w:t>）</w:t>
      </w:r>
      <w:r w:rsidRPr="00163CA9">
        <w:rPr>
          <w:rFonts w:hint="eastAsia"/>
          <w:lang w:eastAsia="zh-TW"/>
        </w:rPr>
        <w:t>、馬州產業發展補助計畫</w:t>
      </w:r>
      <w:r w:rsidR="00FB3255" w:rsidRPr="00163CA9">
        <w:rPr>
          <w:lang w:eastAsia="zh-TW"/>
        </w:rPr>
        <w:t>（</w:t>
      </w:r>
      <w:r w:rsidRPr="00163CA9">
        <w:rPr>
          <w:lang w:eastAsia="zh-TW"/>
        </w:rPr>
        <w:t>MIDFA</w:t>
      </w:r>
      <w:r w:rsidR="00FB3255" w:rsidRPr="00163CA9">
        <w:rPr>
          <w:lang w:eastAsia="zh-TW"/>
        </w:rPr>
        <w:t>）</w:t>
      </w:r>
      <w:r w:rsidRPr="00163CA9">
        <w:rPr>
          <w:rFonts w:hint="eastAsia"/>
          <w:lang w:eastAsia="zh-TW"/>
        </w:rPr>
        <w:t>及支持學術研究商業化的馬里蘭創投基金</w:t>
      </w:r>
      <w:r w:rsidR="00FB3255" w:rsidRPr="00163CA9">
        <w:rPr>
          <w:lang w:eastAsia="zh-TW"/>
        </w:rPr>
        <w:t>（</w:t>
      </w:r>
      <w:r w:rsidRPr="00163CA9">
        <w:rPr>
          <w:lang w:eastAsia="zh-TW"/>
        </w:rPr>
        <w:t>Momentum Fund</w:t>
      </w:r>
      <w:r w:rsidR="00FB3255" w:rsidRPr="00163CA9">
        <w:rPr>
          <w:lang w:eastAsia="zh-TW"/>
        </w:rPr>
        <w:t>）</w:t>
      </w:r>
      <w:r w:rsidRPr="00163CA9">
        <w:rPr>
          <w:lang w:eastAsia="zh-TW"/>
        </w:rPr>
        <w:t>。</w:t>
      </w:r>
    </w:p>
    <w:p w14:paraId="1B5FE3C3" w14:textId="77777777" w:rsidR="00444051" w:rsidRPr="00163CA9" w:rsidRDefault="00444051" w:rsidP="00444051">
      <w:pPr>
        <w:pStyle w:val="aff8"/>
        <w:ind w:firstLine="472"/>
        <w:rPr>
          <w:lang w:eastAsia="zh-TW"/>
        </w:rPr>
      </w:pPr>
      <w:r w:rsidRPr="00163CA9">
        <w:rPr>
          <w:lang w:eastAsia="zh-TW"/>
        </w:rPr>
        <w:t>租稅抵減與激勵措施之最新現況如下：</w:t>
      </w:r>
    </w:p>
    <w:p w14:paraId="72960E58" w14:textId="77777777" w:rsidR="00FB3255" w:rsidRPr="00163CA9" w:rsidRDefault="00FB3255" w:rsidP="00444051">
      <w:pPr>
        <w:pStyle w:val="af6"/>
        <w:ind w:left="945" w:hanging="709"/>
      </w:pPr>
    </w:p>
    <w:p w14:paraId="48B180B0" w14:textId="4110E91B" w:rsidR="00444051" w:rsidRPr="00163CA9" w:rsidRDefault="00444051" w:rsidP="00FB3255">
      <w:pPr>
        <w:pStyle w:val="af6"/>
        <w:ind w:left="945" w:hanging="709"/>
      </w:pPr>
      <w:r w:rsidRPr="00163CA9">
        <w:lastRenderedPageBreak/>
        <w:t>（一）生物技術投資激勵</w:t>
      </w:r>
      <w:r w:rsidR="00FB3255" w:rsidRPr="00163CA9">
        <w:t>（</w:t>
      </w:r>
      <w:r w:rsidRPr="00163CA9">
        <w:t>BIITC</w:t>
      </w:r>
      <w:r w:rsidR="00FB3255" w:rsidRPr="00163CA9">
        <w:t>）</w:t>
      </w:r>
      <w:r w:rsidRPr="00163CA9">
        <w:t>：正由稅額抵減轉型為現金補助金</w:t>
      </w:r>
      <w:r w:rsidR="00FB3255" w:rsidRPr="00163CA9">
        <w:t>（</w:t>
      </w:r>
      <w:r w:rsidRPr="00163CA9">
        <w:t>Grant</w:t>
      </w:r>
      <w:r w:rsidR="00FB3255" w:rsidRPr="00163CA9">
        <w:t>）</w:t>
      </w:r>
      <w:r w:rsidRPr="00163CA9">
        <w:t>模式，基本額度為投資額之</w:t>
      </w:r>
      <w:r w:rsidRPr="00163CA9">
        <w:t>33%</w:t>
      </w:r>
      <w:r w:rsidRPr="00163CA9">
        <w:t>（最高</w:t>
      </w:r>
      <w:r w:rsidRPr="00163CA9">
        <w:t>25</w:t>
      </w:r>
      <w:r w:rsidRPr="00163CA9">
        <w:t>萬美元）；投資於優先開發區者，比例可達</w:t>
      </w:r>
      <w:r w:rsidRPr="00163CA9">
        <w:t>50%</w:t>
      </w:r>
      <w:r w:rsidR="00FB3255" w:rsidRPr="00163CA9">
        <w:t>（</w:t>
      </w:r>
      <w:r w:rsidRPr="00163CA9">
        <w:t>最高</w:t>
      </w:r>
      <w:r w:rsidRPr="00163CA9">
        <w:t>50</w:t>
      </w:r>
      <w:r w:rsidRPr="00163CA9">
        <w:t>萬美元</w:t>
      </w:r>
      <w:r w:rsidR="00FB3255" w:rsidRPr="00163CA9">
        <w:t>）</w:t>
      </w:r>
      <w:r w:rsidRPr="00163CA9">
        <w:t>。</w:t>
      </w:r>
    </w:p>
    <w:p w14:paraId="5CA2B967" w14:textId="74A366A3" w:rsidR="00444051" w:rsidRPr="00163CA9" w:rsidRDefault="00444051" w:rsidP="00444051">
      <w:pPr>
        <w:pStyle w:val="af6"/>
        <w:ind w:left="945" w:hanging="709"/>
      </w:pPr>
      <w:r w:rsidRPr="00163CA9">
        <w:t>（二）研發稅額抵減</w:t>
      </w:r>
      <w:r w:rsidR="00FB3255" w:rsidRPr="00163CA9">
        <w:t>（</w:t>
      </w:r>
      <w:r w:rsidRPr="00163CA9">
        <w:t>R&amp;D</w:t>
      </w:r>
      <w:r w:rsidR="00FB3255" w:rsidRPr="00163CA9">
        <w:t>）</w:t>
      </w:r>
      <w:r w:rsidRPr="00163CA9">
        <w:t>：基本抵減率</w:t>
      </w:r>
      <w:r w:rsidRPr="00163CA9">
        <w:t>10%</w:t>
      </w:r>
      <w:r w:rsidRPr="00163CA9">
        <w:t>，全州年度限額</w:t>
      </w:r>
      <w:r w:rsidRPr="00163CA9">
        <w:t>1,200</w:t>
      </w:r>
      <w:r w:rsidRPr="00163CA9">
        <w:t>萬美元，小型企業可申請全額退款。</w:t>
      </w:r>
    </w:p>
    <w:p w14:paraId="69AF799C" w14:textId="09491908" w:rsidR="00444051" w:rsidRPr="00163CA9" w:rsidRDefault="00444051" w:rsidP="00444051">
      <w:pPr>
        <w:pStyle w:val="af6"/>
        <w:ind w:left="945" w:hanging="709"/>
      </w:pPr>
      <w:r w:rsidRPr="00163CA9">
        <w:t>（三）購買馬州資訊安全稅額扣抵</w:t>
      </w:r>
      <w:r w:rsidR="00FB3255" w:rsidRPr="00163CA9">
        <w:rPr>
          <w:rFonts w:hint="eastAsia"/>
        </w:rPr>
        <w:t>（</w:t>
      </w:r>
      <w:r w:rsidRPr="00163CA9">
        <w:rPr>
          <w:rFonts w:hint="eastAsia"/>
        </w:rPr>
        <w:t>BMC</w:t>
      </w:r>
      <w:r w:rsidR="00FB3255" w:rsidRPr="00163CA9">
        <w:rPr>
          <w:rFonts w:hint="eastAsia"/>
        </w:rPr>
        <w:t>）</w:t>
      </w:r>
      <w:r w:rsidRPr="00163CA9">
        <w:t>：企業或非營利組織購買馬州資安產品或服務，可獲得</w:t>
      </w:r>
      <w:r w:rsidRPr="00163CA9">
        <w:t>50%</w:t>
      </w:r>
      <w:r w:rsidRPr="00163CA9">
        <w:t>稅額抵免（最高</w:t>
      </w:r>
      <w:r w:rsidRPr="00163CA9">
        <w:t>5</w:t>
      </w:r>
      <w:r w:rsidRPr="00163CA9">
        <w:t>萬美元），且具備可退還</w:t>
      </w:r>
      <w:r w:rsidR="00FB3255" w:rsidRPr="00163CA9">
        <w:t>（</w:t>
      </w:r>
      <w:r w:rsidRPr="00163CA9">
        <w:t>Refundable</w:t>
      </w:r>
      <w:r w:rsidR="00FB3255" w:rsidRPr="00163CA9">
        <w:t>）</w:t>
      </w:r>
      <w:r w:rsidRPr="00163CA9">
        <w:t>屬性。</w:t>
      </w:r>
    </w:p>
    <w:p w14:paraId="0BD943AC" w14:textId="69BDDDE8" w:rsidR="00444051" w:rsidRPr="00163CA9" w:rsidRDefault="00444051" w:rsidP="00444051">
      <w:pPr>
        <w:pStyle w:val="af6"/>
        <w:ind w:left="945" w:hanging="709"/>
      </w:pPr>
      <w:r w:rsidRPr="00163CA9">
        <w:t>（</w:t>
      </w:r>
      <w:r w:rsidRPr="00163CA9">
        <w:rPr>
          <w:rFonts w:hint="eastAsia"/>
        </w:rPr>
        <w:t>四</w:t>
      </w:r>
      <w:r w:rsidRPr="00163CA9">
        <w:t>）創造就業稅額抵減</w:t>
      </w:r>
      <w:r w:rsidR="00FB3255" w:rsidRPr="00163CA9">
        <w:t>（</w:t>
      </w:r>
      <w:r w:rsidRPr="00163CA9">
        <w:t>JCTC</w:t>
      </w:r>
      <w:r w:rsidR="00FB3255" w:rsidRPr="00163CA9">
        <w:t>）</w:t>
      </w:r>
      <w:r w:rsidRPr="00163CA9">
        <w:t>：每增聘一名全職員工可抵減</w:t>
      </w:r>
      <w:r w:rsidRPr="00163CA9">
        <w:t>3,000</w:t>
      </w:r>
      <w:r w:rsidRPr="00163CA9">
        <w:t>美元，條件為必須於</w:t>
      </w:r>
      <w:r w:rsidRPr="00163CA9">
        <w:t>24</w:t>
      </w:r>
      <w:r w:rsidRPr="00163CA9">
        <w:t>個月內創造</w:t>
      </w:r>
      <w:r w:rsidRPr="00163CA9">
        <w:t>60</w:t>
      </w:r>
      <w:r w:rsidRPr="00163CA9">
        <w:t>個全職工作機會</w:t>
      </w:r>
      <w:r w:rsidRPr="00163CA9">
        <w:rPr>
          <w:rFonts w:hint="eastAsia"/>
        </w:rPr>
        <w:t>。</w:t>
      </w:r>
    </w:p>
    <w:p w14:paraId="2905C37A" w14:textId="371D676E" w:rsidR="00444051" w:rsidRPr="00163CA9" w:rsidRDefault="00444051" w:rsidP="00444051">
      <w:pPr>
        <w:pStyle w:val="af6"/>
        <w:ind w:left="945" w:hanging="709"/>
      </w:pPr>
      <w:r w:rsidRPr="00163CA9">
        <w:t>（</w:t>
      </w:r>
      <w:r w:rsidRPr="00163CA9">
        <w:rPr>
          <w:rFonts w:hint="eastAsia"/>
        </w:rPr>
        <w:t>五</w:t>
      </w:r>
      <w:r w:rsidRPr="00163CA9">
        <w:t>）棕地工業區（</w:t>
      </w:r>
      <w:r w:rsidRPr="00163CA9">
        <w:t>Brownfields</w:t>
      </w:r>
      <w:r w:rsidRPr="00163CA9">
        <w:t>）之稅額抵減</w:t>
      </w:r>
      <w:r w:rsidRPr="00163CA9">
        <w:rPr>
          <w:rFonts w:hint="eastAsia"/>
        </w:rPr>
        <w:t>：</w:t>
      </w:r>
      <w:r w:rsidRPr="00163CA9">
        <w:t>持續鼓勵汙染場址之再開發利用。</w:t>
      </w:r>
    </w:p>
    <w:p w14:paraId="75E5BE6D" w14:textId="1F9026F2" w:rsidR="00C5759E" w:rsidRPr="00163CA9" w:rsidRDefault="00C5759E" w:rsidP="004F68CE">
      <w:pPr>
        <w:pStyle w:val="af8"/>
        <w:ind w:left="945" w:firstLine="472"/>
        <w:rPr>
          <w:lang w:eastAsia="zh-TW"/>
        </w:rPr>
      </w:pPr>
      <w:r w:rsidRPr="00163CA9">
        <w:rPr>
          <w:lang w:eastAsia="zh-TW"/>
        </w:rPr>
        <w:t>馬州提供之各項租稅減免措施及獎勵措施之申請步驟，可逕參考其網頁：</w:t>
      </w:r>
      <w:r w:rsidRPr="00163CA9">
        <w:t>https://commerce.knack.com/maryland-funding-incentives</w:t>
      </w:r>
    </w:p>
    <w:p w14:paraId="09C75DC0" w14:textId="77777777" w:rsidR="00C5759E" w:rsidRPr="00163CA9" w:rsidRDefault="00C5759E" w:rsidP="00C5759E">
      <w:pPr>
        <w:pStyle w:val="a5"/>
        <w:spacing w:before="257" w:after="257"/>
        <w:ind w:left="632" w:hanging="632"/>
      </w:pPr>
      <w:r w:rsidRPr="00163CA9">
        <w:t>五、其他投資相關法令</w:t>
      </w:r>
    </w:p>
    <w:p w14:paraId="406455DB" w14:textId="77777777" w:rsidR="00C5759E" w:rsidRPr="00163CA9" w:rsidRDefault="00C5759E" w:rsidP="00B36DDA">
      <w:pPr>
        <w:pStyle w:val="aff8"/>
        <w:ind w:firstLine="472"/>
        <w:rPr>
          <w:lang w:eastAsia="zh-TW"/>
        </w:rPr>
      </w:pPr>
      <w:r w:rsidRPr="00163CA9">
        <w:rPr>
          <w:lang w:eastAsia="zh-TW"/>
        </w:rPr>
        <w:t>無主管外人投資之單位，除公司登記手續外，部分產業可能須經環保等單位審核。欲前往馬州投資宜先洽馬州政府之商務廳（網址：</w:t>
      </w:r>
      <w:r w:rsidRPr="00163CA9">
        <w:rPr>
          <w:lang w:eastAsia="zh-TW"/>
        </w:rPr>
        <w:t>commerce.maryland.gov</w:t>
      </w:r>
      <w:r w:rsidRPr="00163CA9">
        <w:rPr>
          <w:lang w:eastAsia="zh-TW"/>
        </w:rPr>
        <w:t>）詳細瞭解規定，並尋求必要協助。</w:t>
      </w:r>
    </w:p>
    <w:p w14:paraId="643E9ADB" w14:textId="77777777" w:rsidR="00C5759E" w:rsidRPr="00163CA9" w:rsidRDefault="00C5759E" w:rsidP="00C5759E">
      <w:pPr>
        <w:pStyle w:val="ae"/>
        <w:spacing w:before="514" w:after="771"/>
        <w:rPr>
          <w:lang w:eastAsia="zh-TW"/>
        </w:rPr>
      </w:pPr>
      <w:r w:rsidRPr="00163CA9">
        <w:rPr>
          <w:lang w:eastAsia="zh-TW"/>
        </w:rPr>
        <w:lastRenderedPageBreak/>
        <w:t>第伍章　租稅及金融制度</w:t>
      </w:r>
    </w:p>
    <w:p w14:paraId="50C7BDC4" w14:textId="77777777" w:rsidR="00C5759E" w:rsidRPr="00163CA9" w:rsidRDefault="00C5759E" w:rsidP="00C5759E">
      <w:pPr>
        <w:pStyle w:val="a5"/>
        <w:spacing w:before="257" w:after="257"/>
        <w:ind w:left="632" w:hanging="632"/>
      </w:pPr>
      <w:r w:rsidRPr="00163CA9">
        <w:t>一、租稅</w:t>
      </w:r>
    </w:p>
    <w:p w14:paraId="10FE3802" w14:textId="1C01F7E5" w:rsidR="00444051" w:rsidRPr="00163CA9" w:rsidRDefault="00C5759E" w:rsidP="00444051">
      <w:pPr>
        <w:pStyle w:val="af6"/>
        <w:ind w:left="945" w:hanging="709"/>
      </w:pPr>
      <w:r w:rsidRPr="00163CA9">
        <w:t>（一）</w:t>
      </w:r>
      <w:r w:rsidR="00444051" w:rsidRPr="00163CA9">
        <w:t>稅籍登記：於馬州設立公司應申請聯邦及州稅稅籍</w:t>
      </w:r>
      <w:r w:rsidR="004F68CE" w:rsidRPr="00163CA9">
        <w:rPr>
          <w:rFonts w:hint="eastAsia"/>
        </w:rPr>
        <w:t>，</w:t>
      </w:r>
      <w:r w:rsidR="00444051" w:rsidRPr="00163CA9">
        <w:t>設立前須先向美國國稅局</w:t>
      </w:r>
      <w:r w:rsidR="00FB3255" w:rsidRPr="00163CA9">
        <w:t>（</w:t>
      </w:r>
      <w:r w:rsidR="00444051" w:rsidRPr="00163CA9">
        <w:t>IRS</w:t>
      </w:r>
      <w:r w:rsidR="00FB3255" w:rsidRPr="00163CA9">
        <w:t>）</w:t>
      </w:r>
      <w:r w:rsidR="00444051" w:rsidRPr="00163CA9">
        <w:t xml:space="preserve"> </w:t>
      </w:r>
      <w:r w:rsidR="00444051" w:rsidRPr="00163CA9">
        <w:t>申請聯邦雇主識別號碼</w:t>
      </w:r>
      <w:r w:rsidR="00FB3255" w:rsidRPr="00163CA9">
        <w:t>（</w:t>
      </w:r>
      <w:r w:rsidR="00444051" w:rsidRPr="00163CA9">
        <w:t>FEIN</w:t>
      </w:r>
      <w:r w:rsidR="00FB3255" w:rsidRPr="00163CA9">
        <w:t>）</w:t>
      </w:r>
      <w:r w:rsidR="00444051" w:rsidRPr="00163CA9">
        <w:t>，該號碼亦作為馬州營利事業稅之識別碼</w:t>
      </w:r>
      <w:r w:rsidR="004F68CE" w:rsidRPr="00163CA9">
        <w:rPr>
          <w:rFonts w:hint="eastAsia"/>
        </w:rPr>
        <w:t>，</w:t>
      </w:r>
      <w:r w:rsidR="00444051" w:rsidRPr="00163CA9">
        <w:t>相關申請及諮詢可透過馬州稅務局</w:t>
      </w:r>
      <w:r w:rsidR="00FB3255" w:rsidRPr="00163CA9">
        <w:t>（</w:t>
      </w:r>
      <w:r w:rsidR="00444051" w:rsidRPr="00163CA9">
        <w:t>Comptroller of Maryland</w:t>
      </w:r>
      <w:r w:rsidR="00FB3255" w:rsidRPr="00163CA9">
        <w:t>）</w:t>
      </w:r>
      <w:r w:rsidR="00444051" w:rsidRPr="00163CA9">
        <w:t>之</w:t>
      </w:r>
      <w:r w:rsidR="00444051" w:rsidRPr="00163CA9">
        <w:t>Taxpayer Service Center</w:t>
      </w:r>
      <w:r w:rsidR="00444051" w:rsidRPr="00163CA9">
        <w:t>或</w:t>
      </w:r>
      <w:r w:rsidR="00444051" w:rsidRPr="00163CA9">
        <w:t>Maryland Business Express</w:t>
      </w:r>
      <w:r w:rsidR="00444051" w:rsidRPr="00163CA9">
        <w:t>門戶網站辦理（網址：</w:t>
      </w:r>
      <w:r w:rsidR="00444051" w:rsidRPr="00163CA9">
        <w:t>www.marylandtaxes.gov</w:t>
      </w:r>
      <w:r w:rsidR="00444051" w:rsidRPr="00163CA9">
        <w:t>），電話：</w:t>
      </w:r>
      <w:r w:rsidR="00444051" w:rsidRPr="00163CA9">
        <w:t>1-410-767-1300</w:t>
      </w:r>
      <w:r w:rsidR="00444051" w:rsidRPr="00163CA9">
        <w:t>。</w:t>
      </w:r>
    </w:p>
    <w:p w14:paraId="03B76FF5" w14:textId="5DFBA7E0" w:rsidR="00444051" w:rsidRPr="00163CA9" w:rsidRDefault="00444051" w:rsidP="00444051">
      <w:pPr>
        <w:pStyle w:val="af6"/>
        <w:ind w:left="945" w:hanging="709"/>
      </w:pPr>
      <w:r w:rsidRPr="00163CA9">
        <w:t>（二）州營利事業所得稅：對企業的應稅所得課徵</w:t>
      </w:r>
      <w:r w:rsidRPr="00163CA9">
        <w:t>8.25%</w:t>
      </w:r>
      <w:r w:rsidRPr="00163CA9">
        <w:t>的固定稅率。</w:t>
      </w:r>
      <w:r w:rsidR="00D35212" w:rsidRPr="00163CA9">
        <w:rPr>
          <w:rFonts w:hint="eastAsia"/>
        </w:rPr>
        <w:t>（尚須繳交聯邦營所稅</w:t>
      </w:r>
      <w:r w:rsidR="00D35212" w:rsidRPr="00163CA9">
        <w:rPr>
          <w:rFonts w:hint="eastAsia"/>
        </w:rPr>
        <w:t>21%</w:t>
      </w:r>
      <w:r w:rsidR="00D35212" w:rsidRPr="00163CA9">
        <w:rPr>
          <w:rFonts w:hint="eastAsia"/>
        </w:rPr>
        <w:t>）</w:t>
      </w:r>
    </w:p>
    <w:p w14:paraId="70E4562F" w14:textId="2875D549" w:rsidR="00C5759E" w:rsidRPr="00163CA9" w:rsidRDefault="00444051" w:rsidP="00444051">
      <w:pPr>
        <w:pStyle w:val="af6"/>
        <w:ind w:left="945" w:hanging="709"/>
      </w:pPr>
      <w:r w:rsidRPr="00163CA9">
        <w:t>（三）個人所得稅：州稅採用累進稅率，範圍從</w:t>
      </w:r>
      <w:r w:rsidRPr="00163CA9">
        <w:t>2%</w:t>
      </w:r>
      <w:r w:rsidRPr="00163CA9">
        <w:t>至</w:t>
      </w:r>
      <w:r w:rsidRPr="00163CA9">
        <w:t>5.75%</w:t>
      </w:r>
      <w:r w:rsidRPr="00163CA9">
        <w:t>；此外，各郡與巴爾的摩市會額外徵收地方所得稅，稅率介於</w:t>
      </w:r>
      <w:r w:rsidRPr="00163CA9">
        <w:t>2.25%</w:t>
      </w:r>
      <w:r w:rsidRPr="00163CA9">
        <w:t>至</w:t>
      </w:r>
      <w:r w:rsidRPr="00163CA9">
        <w:t>3.5%</w:t>
      </w:r>
      <w:r w:rsidRPr="00163CA9">
        <w:t>之間（如蒙哥馬利郡目前為</w:t>
      </w:r>
      <w:r w:rsidRPr="00163CA9">
        <w:t>3.5%</w:t>
      </w:r>
      <w:r w:rsidRPr="00163CA9">
        <w:t>）。</w:t>
      </w:r>
    </w:p>
    <w:p w14:paraId="02CB4862" w14:textId="77777777" w:rsidR="00C5759E" w:rsidRPr="00163CA9" w:rsidRDefault="00C5759E" w:rsidP="00FB3255">
      <w:pPr>
        <w:pStyle w:val="af6"/>
        <w:ind w:left="945" w:hanging="709"/>
      </w:pPr>
      <w:r w:rsidRPr="00163CA9">
        <w:t>（四）銷售稅：銷售與使用稅稅率為</w:t>
      </w:r>
      <w:r w:rsidRPr="00163CA9">
        <w:t>6%</w:t>
      </w:r>
      <w:r w:rsidRPr="00163CA9">
        <w:t>，適用於大多數商品和部分服務的銷售。</w:t>
      </w:r>
    </w:p>
    <w:p w14:paraId="4BA47C17" w14:textId="77777777" w:rsidR="00C5759E" w:rsidRPr="00163CA9" w:rsidRDefault="00C5759E" w:rsidP="00C5759E">
      <w:pPr>
        <w:pStyle w:val="ae"/>
        <w:spacing w:before="514" w:after="771"/>
        <w:rPr>
          <w:lang w:eastAsia="zh-TW"/>
        </w:rPr>
      </w:pPr>
      <w:r w:rsidRPr="00163CA9">
        <w:rPr>
          <w:lang w:eastAsia="zh-TW"/>
        </w:rPr>
        <w:lastRenderedPageBreak/>
        <w:t>第陸章　基本建設及成本</w:t>
      </w:r>
    </w:p>
    <w:p w14:paraId="003969CF" w14:textId="77777777" w:rsidR="00C5759E" w:rsidRPr="00163CA9" w:rsidRDefault="00C5759E" w:rsidP="00C5759E">
      <w:pPr>
        <w:pStyle w:val="a5"/>
        <w:spacing w:before="257" w:after="257"/>
        <w:ind w:left="632" w:hanging="632"/>
      </w:pPr>
      <w:r w:rsidRPr="00163CA9">
        <w:t>一、土地</w:t>
      </w:r>
    </w:p>
    <w:p w14:paraId="02BE2C3F" w14:textId="59221BFF" w:rsidR="001A0C29" w:rsidRPr="00163CA9" w:rsidRDefault="001A0C29" w:rsidP="001A0C29">
      <w:pPr>
        <w:pStyle w:val="aff8"/>
        <w:ind w:firstLine="472"/>
        <w:rPr>
          <w:lang w:eastAsia="zh-TW"/>
        </w:rPr>
      </w:pPr>
      <w:r w:rsidRPr="00163CA9">
        <w:rPr>
          <w:lang w:eastAsia="zh-TW"/>
        </w:rPr>
        <w:t>馬州境內設有</w:t>
      </w:r>
      <w:r w:rsidRPr="00163CA9">
        <w:rPr>
          <w:lang w:eastAsia="zh-TW"/>
        </w:rPr>
        <w:t xml:space="preserve"> 4 </w:t>
      </w:r>
      <w:r w:rsidRPr="00163CA9">
        <w:rPr>
          <w:lang w:eastAsia="zh-TW"/>
        </w:rPr>
        <w:t>個對外貿易區</w:t>
      </w:r>
      <w:r w:rsidR="00FB3255" w:rsidRPr="00163CA9">
        <w:rPr>
          <w:lang w:eastAsia="zh-TW"/>
        </w:rPr>
        <w:t>（</w:t>
      </w:r>
      <w:r w:rsidRPr="00163CA9">
        <w:rPr>
          <w:lang w:eastAsia="zh-TW"/>
        </w:rPr>
        <w:t>Foreign Trade Zone, FTZ</w:t>
      </w:r>
      <w:r w:rsidR="00FB3255" w:rsidRPr="00163CA9">
        <w:rPr>
          <w:lang w:eastAsia="zh-TW"/>
        </w:rPr>
        <w:t>）</w:t>
      </w:r>
      <w:r w:rsidRPr="00163CA9">
        <w:rPr>
          <w:lang w:eastAsia="zh-TW"/>
        </w:rPr>
        <w:t>，採彈性的替代管理架構</w:t>
      </w:r>
      <w:r w:rsidR="00FB3255" w:rsidRPr="00163CA9">
        <w:rPr>
          <w:lang w:eastAsia="zh-TW"/>
        </w:rPr>
        <w:t>（</w:t>
      </w:r>
      <w:r w:rsidRPr="00163CA9">
        <w:rPr>
          <w:lang w:eastAsia="zh-TW"/>
        </w:rPr>
        <w:t>ASF</w:t>
      </w:r>
      <w:r w:rsidR="00FB3255" w:rsidRPr="00163CA9">
        <w:rPr>
          <w:lang w:eastAsia="zh-TW"/>
        </w:rPr>
        <w:t>）</w:t>
      </w:r>
      <w:r w:rsidRPr="00163CA9">
        <w:rPr>
          <w:lang w:eastAsia="zh-TW"/>
        </w:rPr>
        <w:t>，允許企業在馬州多數地點申請關稅優惠。此外，全州設有</w:t>
      </w:r>
      <w:r w:rsidRPr="00163CA9">
        <w:rPr>
          <w:lang w:eastAsia="zh-TW"/>
        </w:rPr>
        <w:t>33</w:t>
      </w:r>
      <w:r w:rsidRPr="00163CA9">
        <w:rPr>
          <w:lang w:eastAsia="zh-TW"/>
        </w:rPr>
        <w:t>個州企業區</w:t>
      </w:r>
      <w:r w:rsidR="00FB3255" w:rsidRPr="00163CA9">
        <w:rPr>
          <w:lang w:eastAsia="zh-TW"/>
        </w:rPr>
        <w:t>（</w:t>
      </w:r>
      <w:r w:rsidRPr="00163CA9">
        <w:rPr>
          <w:lang w:eastAsia="zh-TW"/>
        </w:rPr>
        <w:t>State Enterprise Zones</w:t>
      </w:r>
      <w:r w:rsidR="00FB3255" w:rsidRPr="00163CA9">
        <w:rPr>
          <w:lang w:eastAsia="zh-TW"/>
        </w:rPr>
        <w:t>）</w:t>
      </w:r>
      <w:r w:rsidRPr="00163CA9">
        <w:rPr>
          <w:lang w:eastAsia="zh-TW"/>
        </w:rPr>
        <w:t>，區內廠商可享有州營利事業所得稅扣抵、地方財產稅減免，並優先獲得企業貸款保證基金之支持及較高額度之融資。</w:t>
      </w:r>
    </w:p>
    <w:p w14:paraId="359CE073" w14:textId="2FE712BA" w:rsidR="00C5759E" w:rsidRPr="00163CA9" w:rsidRDefault="001A0C29" w:rsidP="001A0C29">
      <w:pPr>
        <w:pStyle w:val="aff8"/>
        <w:ind w:firstLine="472"/>
        <w:rPr>
          <w:lang w:eastAsia="zh-TW"/>
        </w:rPr>
      </w:pPr>
      <w:r w:rsidRPr="00163CA9">
        <w:rPr>
          <w:lang w:eastAsia="zh-TW"/>
        </w:rPr>
        <w:t>其他重要稅賦優勢包括：針對製造業實施有利的「單一銷售分攤法」課稅基準、免除一般營利事業之特許權稅，以及對國外股利所得提供稅收優惠，顯著降低跨境投資之稅務成本。</w:t>
      </w:r>
    </w:p>
    <w:p w14:paraId="5E5B62BC" w14:textId="77777777" w:rsidR="00C5759E" w:rsidRPr="00163CA9" w:rsidRDefault="00C5759E" w:rsidP="00C5759E">
      <w:pPr>
        <w:pStyle w:val="a5"/>
        <w:spacing w:before="257" w:after="257"/>
        <w:ind w:left="632" w:hanging="632"/>
      </w:pPr>
      <w:r w:rsidRPr="00163CA9">
        <w:t>二、能源</w:t>
      </w:r>
    </w:p>
    <w:p w14:paraId="72E7AF0B" w14:textId="77777777" w:rsidR="00C5759E" w:rsidRPr="00163CA9" w:rsidRDefault="00C5759E" w:rsidP="00C5759E">
      <w:pPr>
        <w:pStyle w:val="af6"/>
        <w:ind w:left="945" w:hanging="709"/>
      </w:pPr>
      <w:r w:rsidRPr="00163CA9">
        <w:t>（一）水、電、石油、天然氣等均能充分供應，惟受到國際能源價格居高不下影響，各家電力公司價格均調漲，調幅各郡不同，費率依各消費類型及公司服務方案而定。</w:t>
      </w:r>
    </w:p>
    <w:p w14:paraId="43929C17" w14:textId="7B4A9783" w:rsidR="001A0C29" w:rsidRPr="00163CA9" w:rsidRDefault="00C5759E" w:rsidP="001A0C29">
      <w:pPr>
        <w:pStyle w:val="af6"/>
        <w:ind w:left="945" w:hanging="709"/>
      </w:pPr>
      <w:r w:rsidRPr="00163CA9">
        <w:t>（二）</w:t>
      </w:r>
      <w:r w:rsidR="001A0C29" w:rsidRPr="00163CA9">
        <w:t>水：採級距計費，用量愈多單價愈高。以蒙哥馬利郡（</w:t>
      </w:r>
      <w:r w:rsidR="001A0C29" w:rsidRPr="00163CA9">
        <w:t>WSSC Water</w:t>
      </w:r>
      <w:r w:rsidR="001A0C29" w:rsidRPr="00163CA9">
        <w:t>）</w:t>
      </w:r>
      <w:r w:rsidR="001A0C29" w:rsidRPr="00163CA9">
        <w:t>2026</w:t>
      </w:r>
      <w:r w:rsidR="001A0C29" w:rsidRPr="00163CA9">
        <w:t>財年費率為例，最低級距（每日</w:t>
      </w:r>
      <w:r w:rsidR="001A0C29" w:rsidRPr="00163CA9">
        <w:t>80.99</w:t>
      </w:r>
      <w:r w:rsidR="001A0C29" w:rsidRPr="00163CA9">
        <w:t>加侖以下）水費每千加侖</w:t>
      </w:r>
      <w:r w:rsidR="001A0C29" w:rsidRPr="00163CA9">
        <w:t>7.33</w:t>
      </w:r>
      <w:r w:rsidR="001A0C29" w:rsidRPr="00163CA9">
        <w:t>美元，最高級距（每日</w:t>
      </w:r>
      <w:r w:rsidR="001A0C29" w:rsidRPr="00163CA9">
        <w:t>276</w:t>
      </w:r>
      <w:r w:rsidR="001A0C29" w:rsidRPr="00163CA9">
        <w:t>加侖以上）每千加侖</w:t>
      </w:r>
      <w:r w:rsidR="001A0C29" w:rsidRPr="00163CA9">
        <w:t>11.17</w:t>
      </w:r>
      <w:r w:rsidR="001A0C29" w:rsidRPr="00163CA9">
        <w:t>美元。另需支付按比例計算之汙水處理費及固定之帳戶維護與基礎建設費用。</w:t>
      </w:r>
    </w:p>
    <w:p w14:paraId="6A7AEF80" w14:textId="626C204A" w:rsidR="001A0C29" w:rsidRPr="00163CA9" w:rsidRDefault="001A0C29" w:rsidP="001A0C29">
      <w:pPr>
        <w:pStyle w:val="af6"/>
        <w:ind w:left="945" w:hanging="709"/>
      </w:pPr>
      <w:r w:rsidRPr="00163CA9">
        <w:t>（三）電：馬州主要有</w:t>
      </w:r>
      <w:r w:rsidRPr="00163CA9">
        <w:t>4</w:t>
      </w:r>
      <w:r w:rsidRPr="00163CA9">
        <w:t>家電力供應商（如</w:t>
      </w:r>
      <w:r w:rsidRPr="00163CA9">
        <w:t>Pepco</w:t>
      </w:r>
      <w:r w:rsidRPr="00163CA9">
        <w:t>、</w:t>
      </w:r>
      <w:r w:rsidRPr="00163CA9">
        <w:t>BGE</w:t>
      </w:r>
      <w:r w:rsidRPr="00163CA9">
        <w:t>等）。住宅平均電價約為</w:t>
      </w:r>
      <w:r w:rsidRPr="00163CA9">
        <w:t>20.61</w:t>
      </w:r>
      <w:r w:rsidRPr="00163CA9">
        <w:t>美分</w:t>
      </w:r>
      <w:r w:rsidRPr="00163CA9">
        <w:t>/</w:t>
      </w:r>
      <w:r w:rsidRPr="00163CA9">
        <w:t>千瓦時；商業用電約為</w:t>
      </w:r>
      <w:r w:rsidRPr="00163CA9">
        <w:t>13.64</w:t>
      </w:r>
      <w:r w:rsidRPr="00163CA9">
        <w:t>美分</w:t>
      </w:r>
      <w:r w:rsidRPr="00163CA9">
        <w:t>/</w:t>
      </w:r>
      <w:r w:rsidRPr="00163CA9">
        <w:t>千瓦時；工業用電則約為</w:t>
      </w:r>
      <w:r w:rsidRPr="00163CA9">
        <w:t>9.29</w:t>
      </w:r>
      <w:r w:rsidRPr="00163CA9">
        <w:t>美分</w:t>
      </w:r>
      <w:r w:rsidRPr="00163CA9">
        <w:t>/</w:t>
      </w:r>
      <w:r w:rsidRPr="00163CA9">
        <w:t>千瓦時。</w:t>
      </w:r>
    </w:p>
    <w:p w14:paraId="5716BC8F" w14:textId="77777777" w:rsidR="00406C7D" w:rsidRPr="00163CA9" w:rsidRDefault="00406C7D" w:rsidP="001A0C29">
      <w:pPr>
        <w:pStyle w:val="af6"/>
        <w:ind w:left="945" w:hanging="709"/>
      </w:pPr>
    </w:p>
    <w:p w14:paraId="3AFCEC81" w14:textId="5E34DB3A" w:rsidR="00C5759E" w:rsidRPr="00163CA9" w:rsidRDefault="001A0C29" w:rsidP="001A0C29">
      <w:pPr>
        <w:pStyle w:val="af6"/>
        <w:ind w:left="945" w:hanging="709"/>
      </w:pPr>
      <w:r w:rsidRPr="00163CA9">
        <w:lastRenderedPageBreak/>
        <w:t>（四）天然氣：</w:t>
      </w:r>
      <w:r w:rsidRPr="00163CA9">
        <w:rPr>
          <w:rFonts w:hint="eastAsia"/>
        </w:rPr>
        <w:t>馬州共有</w:t>
      </w:r>
      <w:r w:rsidRPr="00163CA9">
        <w:t>10</w:t>
      </w:r>
      <w:r w:rsidRPr="00163CA9">
        <w:rPr>
          <w:rFonts w:hint="eastAsia"/>
        </w:rPr>
        <w:t>家天然氣公司。住宅區平均價格約為</w:t>
      </w:r>
      <w:r w:rsidRPr="00163CA9">
        <w:t>15.96</w:t>
      </w:r>
      <w:r w:rsidRPr="00163CA9">
        <w:rPr>
          <w:rFonts w:hint="eastAsia"/>
        </w:rPr>
        <w:t>美元（每千立方英呎）。用戶除使用費外，尚需支付基本費及管線更新附加費用</w:t>
      </w:r>
      <w:r w:rsidRPr="00163CA9">
        <w:t>。</w:t>
      </w:r>
    </w:p>
    <w:p w14:paraId="1409F499" w14:textId="77777777" w:rsidR="00C5759E" w:rsidRPr="00163CA9" w:rsidRDefault="00C5759E" w:rsidP="00406C7D">
      <w:pPr>
        <w:pStyle w:val="a5"/>
        <w:spacing w:before="257" w:after="257"/>
        <w:ind w:left="632" w:hanging="632"/>
      </w:pPr>
      <w:r w:rsidRPr="00163CA9">
        <w:t>三、通訊</w:t>
      </w:r>
    </w:p>
    <w:p w14:paraId="5CF93BFD" w14:textId="77777777" w:rsidR="00C5759E" w:rsidRPr="00163CA9" w:rsidRDefault="00C5759E" w:rsidP="00B36DDA">
      <w:pPr>
        <w:pStyle w:val="aff8"/>
        <w:ind w:firstLine="472"/>
        <w:rPr>
          <w:lang w:eastAsia="zh-TW"/>
        </w:rPr>
      </w:pPr>
      <w:r w:rsidRPr="00163CA9">
        <w:rPr>
          <w:lang w:eastAsia="zh-TW"/>
        </w:rPr>
        <w:t>馬州電話、網路普及率高，有多家電信公司提供服務，費率依各公司服務方案而定。</w:t>
      </w:r>
    </w:p>
    <w:p w14:paraId="607F51C5" w14:textId="77777777" w:rsidR="00C5759E" w:rsidRPr="00163CA9" w:rsidRDefault="00C5759E" w:rsidP="00C5759E">
      <w:pPr>
        <w:pStyle w:val="a5"/>
        <w:spacing w:before="257" w:after="257"/>
        <w:ind w:left="632" w:hanging="632"/>
      </w:pPr>
      <w:r w:rsidRPr="00163CA9">
        <w:t>四、運輸</w:t>
      </w:r>
    </w:p>
    <w:p w14:paraId="0F70CBE2" w14:textId="77777777" w:rsidR="00C5759E" w:rsidRPr="00163CA9" w:rsidRDefault="00C5759E" w:rsidP="00B36DDA">
      <w:pPr>
        <w:pStyle w:val="aff8"/>
        <w:ind w:firstLine="472"/>
        <w:rPr>
          <w:lang w:eastAsia="zh-TW"/>
        </w:rPr>
      </w:pPr>
      <w:r w:rsidRPr="00163CA9">
        <w:rPr>
          <w:lang w:eastAsia="zh-TW"/>
        </w:rPr>
        <w:t>馬州位於美國繁忙的東北走廊的中心地帶，與美國主要的運輸通道直接連接，客運及物流相當便利。</w:t>
      </w:r>
    </w:p>
    <w:p w14:paraId="754A645B" w14:textId="77777777" w:rsidR="00C5759E" w:rsidRPr="00163CA9" w:rsidRDefault="00C5759E" w:rsidP="00C5759E">
      <w:pPr>
        <w:pStyle w:val="af6"/>
        <w:ind w:left="945" w:hanging="709"/>
      </w:pPr>
      <w:r w:rsidRPr="00163CA9">
        <w:t>（一）空運：重要機場有巴爾的摩（</w:t>
      </w:r>
      <w:r w:rsidRPr="00163CA9">
        <w:t>BWI</w:t>
      </w:r>
      <w:r w:rsidRPr="00163CA9">
        <w:t>）、華盛頓杜勒斯（</w:t>
      </w:r>
      <w:r w:rsidRPr="00163CA9">
        <w:t>IAD</w:t>
      </w:r>
      <w:r w:rsidRPr="00163CA9">
        <w:t>）與雷根（</w:t>
      </w:r>
      <w:r w:rsidRPr="00163CA9">
        <w:t>DCA</w:t>
      </w:r>
      <w:r w:rsidRPr="00163CA9">
        <w:t>）等三大機場，年旅客週轉量達</w:t>
      </w:r>
      <w:r w:rsidRPr="00163CA9">
        <w:t>6,200</w:t>
      </w:r>
      <w:r w:rsidRPr="00163CA9">
        <w:t>萬人次。</w:t>
      </w:r>
    </w:p>
    <w:p w14:paraId="41F8ED4C" w14:textId="77777777" w:rsidR="00C5759E" w:rsidRPr="00163CA9" w:rsidRDefault="00C5759E" w:rsidP="00C5759E">
      <w:pPr>
        <w:pStyle w:val="af6"/>
        <w:ind w:left="945" w:hanging="709"/>
      </w:pPr>
      <w:r w:rsidRPr="00163CA9">
        <w:t>（二）鐵路：美國鐵路公司（</w:t>
      </w:r>
      <w:r w:rsidRPr="00163CA9">
        <w:t>Amtrak</w:t>
      </w:r>
      <w:r w:rsidRPr="00163CA9">
        <w:t>）營運的</w:t>
      </w:r>
      <w:r w:rsidRPr="00163CA9">
        <w:t>Acela</w:t>
      </w:r>
      <w:r w:rsidRPr="00163CA9">
        <w:t>快速鐵路往返紐約及華府之間，單程僅須</w:t>
      </w:r>
      <w:r w:rsidRPr="00163CA9">
        <w:t>2</w:t>
      </w:r>
      <w:r w:rsidRPr="00163CA9">
        <w:t>小時。</w:t>
      </w:r>
    </w:p>
    <w:p w14:paraId="05B44837" w14:textId="77777777" w:rsidR="00C5759E" w:rsidRPr="00163CA9" w:rsidRDefault="00C5759E" w:rsidP="00C5759E">
      <w:pPr>
        <w:pStyle w:val="af6"/>
        <w:ind w:left="945" w:hanging="709"/>
      </w:pPr>
      <w:r w:rsidRPr="00163CA9">
        <w:t>（三）公路：透過</w:t>
      </w:r>
      <w:r w:rsidRPr="00163CA9">
        <w:t>6</w:t>
      </w:r>
      <w:r w:rsidRPr="00163CA9">
        <w:t>條州際高速公路可方便到達美國東岸各主要城市。</w:t>
      </w:r>
    </w:p>
    <w:p w14:paraId="70432405" w14:textId="77777777" w:rsidR="00C5759E" w:rsidRPr="00163CA9" w:rsidRDefault="00C5759E" w:rsidP="00C5759E">
      <w:pPr>
        <w:pStyle w:val="af6"/>
        <w:ind w:left="945" w:hanging="709"/>
      </w:pPr>
      <w:r w:rsidRPr="00163CA9">
        <w:t>（四）航運：巴爾的摩港為馬州最大商港，為超過</w:t>
      </w:r>
      <w:r w:rsidRPr="00163CA9">
        <w:t>70</w:t>
      </w:r>
      <w:r w:rsidRPr="00163CA9">
        <w:t>萬艘遠洋航線船隻提供服務。</w:t>
      </w:r>
    </w:p>
    <w:p w14:paraId="5AC9BCF1" w14:textId="77777777" w:rsidR="00C5759E" w:rsidRPr="00163CA9" w:rsidRDefault="00C5759E" w:rsidP="00C5759E">
      <w:pPr>
        <w:pStyle w:val="ae"/>
        <w:spacing w:before="514" w:after="771"/>
        <w:rPr>
          <w:lang w:eastAsia="zh-TW"/>
        </w:rPr>
      </w:pPr>
      <w:r w:rsidRPr="00163CA9">
        <w:rPr>
          <w:lang w:eastAsia="zh-TW"/>
        </w:rPr>
        <w:lastRenderedPageBreak/>
        <w:t>第柒章　勞工</w:t>
      </w:r>
    </w:p>
    <w:p w14:paraId="08623D66" w14:textId="77777777" w:rsidR="00C5759E" w:rsidRPr="00163CA9" w:rsidRDefault="00C5759E" w:rsidP="00C5759E">
      <w:pPr>
        <w:pStyle w:val="a5"/>
        <w:spacing w:before="257" w:after="257"/>
        <w:ind w:left="632" w:hanging="632"/>
      </w:pPr>
      <w:r w:rsidRPr="00163CA9">
        <w:t>一、勞工素質及結構</w:t>
      </w:r>
    </w:p>
    <w:p w14:paraId="3BDA2F59" w14:textId="2C230671" w:rsidR="00C5759E" w:rsidRPr="00163CA9" w:rsidRDefault="001A0C29" w:rsidP="00B36DDA">
      <w:pPr>
        <w:pStyle w:val="aff8"/>
        <w:ind w:firstLine="472"/>
        <w:rPr>
          <w:lang w:eastAsia="zh-TW"/>
        </w:rPr>
      </w:pPr>
      <w:r w:rsidRPr="00163CA9">
        <w:rPr>
          <w:lang w:eastAsia="zh-TW"/>
        </w:rPr>
        <w:t>2025</w:t>
      </w:r>
      <w:r w:rsidRPr="00163CA9">
        <w:rPr>
          <w:lang w:eastAsia="zh-TW"/>
        </w:rPr>
        <w:t>年勞動人口為</w:t>
      </w:r>
      <w:r w:rsidRPr="00163CA9">
        <w:rPr>
          <w:lang w:eastAsia="zh-TW"/>
        </w:rPr>
        <w:t>32</w:t>
      </w:r>
      <w:r w:rsidRPr="00163CA9">
        <w:rPr>
          <w:rFonts w:hint="eastAsia"/>
          <w:lang w:eastAsia="zh-TW"/>
        </w:rPr>
        <w:t>3</w:t>
      </w:r>
      <w:r w:rsidRPr="00163CA9">
        <w:rPr>
          <w:lang w:eastAsia="zh-TW"/>
        </w:rPr>
        <w:t>萬人</w:t>
      </w:r>
      <w:r w:rsidR="00C5759E" w:rsidRPr="00163CA9">
        <w:rPr>
          <w:lang w:eastAsia="zh-TW"/>
        </w:rPr>
        <w:t>，由於州內教育普及，且為生物科技與醫療研究等高科技工業重地，因此高專業技術勞工占</w:t>
      </w:r>
      <w:r w:rsidR="00C5759E" w:rsidRPr="00163CA9">
        <w:rPr>
          <w:lang w:eastAsia="zh-TW"/>
        </w:rPr>
        <w:t>25%</w:t>
      </w:r>
      <w:r w:rsidR="00C5759E" w:rsidRPr="00163CA9">
        <w:rPr>
          <w:lang w:eastAsia="zh-TW"/>
        </w:rPr>
        <w:t>，中等技術勞工占</w:t>
      </w:r>
      <w:r w:rsidR="00C5759E" w:rsidRPr="00163CA9">
        <w:rPr>
          <w:lang w:eastAsia="zh-TW"/>
        </w:rPr>
        <w:t>40%</w:t>
      </w:r>
      <w:r w:rsidR="00C5759E" w:rsidRPr="00163CA9">
        <w:rPr>
          <w:lang w:eastAsia="zh-TW"/>
        </w:rPr>
        <w:t>，低技術勞工占</w:t>
      </w:r>
      <w:r w:rsidR="00C5759E" w:rsidRPr="00163CA9">
        <w:rPr>
          <w:lang w:eastAsia="zh-TW"/>
        </w:rPr>
        <w:t>35%</w:t>
      </w:r>
      <w:r w:rsidR="00C5759E" w:rsidRPr="00163CA9">
        <w:rPr>
          <w:lang w:eastAsia="zh-TW"/>
        </w:rPr>
        <w:t>，勞工素質比例為各州之冠。另一方面，由於市場環境改善，吸引外資遷入州內營業，就業人口逐年增加。</w:t>
      </w:r>
    </w:p>
    <w:p w14:paraId="3C573323" w14:textId="77777777" w:rsidR="00C5759E" w:rsidRPr="00163CA9" w:rsidRDefault="00C5759E" w:rsidP="00C5759E">
      <w:pPr>
        <w:pStyle w:val="a5"/>
        <w:spacing w:before="257" w:after="257"/>
        <w:ind w:left="632" w:hanging="632"/>
      </w:pPr>
      <w:r w:rsidRPr="00163CA9">
        <w:t>二、勞工法令</w:t>
      </w:r>
    </w:p>
    <w:p w14:paraId="78519C54" w14:textId="77777777" w:rsidR="00C5759E" w:rsidRPr="00163CA9" w:rsidRDefault="00C5759E" w:rsidP="00C5759E">
      <w:pPr>
        <w:pStyle w:val="af6"/>
        <w:ind w:left="945" w:hanging="709"/>
      </w:pPr>
      <w:r w:rsidRPr="00163CA9">
        <w:t>（一）法令名稱：公平勞動基準法（</w:t>
      </w:r>
      <w:r w:rsidRPr="00163CA9">
        <w:t>The Fair Labor Standards Act</w:t>
      </w:r>
      <w:r w:rsidRPr="00163CA9">
        <w:t>）、工資與工時法（</w:t>
      </w:r>
      <w:r w:rsidRPr="00163CA9">
        <w:t>Wage and Hour Law</w:t>
      </w:r>
      <w:r w:rsidRPr="00163CA9">
        <w:t>）及職業安全與保健法（</w:t>
      </w:r>
      <w:r w:rsidRPr="00163CA9">
        <w:t>Occupational Safety and Health Regulation</w:t>
      </w:r>
      <w:r w:rsidRPr="00163CA9">
        <w:t>）。</w:t>
      </w:r>
    </w:p>
    <w:p w14:paraId="6DE741D1" w14:textId="52DDA723" w:rsidR="00C5759E" w:rsidRPr="00163CA9" w:rsidRDefault="00C5759E" w:rsidP="00C5759E">
      <w:pPr>
        <w:pStyle w:val="af6"/>
        <w:ind w:left="945" w:hanging="709"/>
      </w:pPr>
      <w:r w:rsidRPr="00163CA9">
        <w:t>（二）最低工資：自</w:t>
      </w:r>
      <w:r w:rsidRPr="00163CA9">
        <w:t>2024</w:t>
      </w:r>
      <w:r w:rsidRPr="00163CA9">
        <w:t>年</w:t>
      </w:r>
      <w:r w:rsidRPr="00163CA9">
        <w:t>1</w:t>
      </w:r>
      <w:r w:rsidRPr="00163CA9">
        <w:t>月</w:t>
      </w:r>
      <w:r w:rsidRPr="00163CA9">
        <w:t>1</w:t>
      </w:r>
      <w:r w:rsidRPr="00163CA9">
        <w:t>日起，馬里蘭州所有雇主（無論規模大小）必須支付每小時</w:t>
      </w:r>
      <w:r w:rsidRPr="00163CA9">
        <w:t>15</w:t>
      </w:r>
      <w:r w:rsidRPr="00163CA9">
        <w:t>美元的最低工資。</w:t>
      </w:r>
      <w:r w:rsidR="00C502DD" w:rsidRPr="00163CA9">
        <w:t>惟部分郡縣實施更高標準，如蒙哥馬利郡自</w:t>
      </w:r>
      <w:r w:rsidR="00C502DD" w:rsidRPr="00163CA9">
        <w:t>2026</w:t>
      </w:r>
      <w:r w:rsidR="00C502DD" w:rsidRPr="00163CA9">
        <w:t>年</w:t>
      </w:r>
      <w:r w:rsidR="00C502DD" w:rsidRPr="00163CA9">
        <w:t>7</w:t>
      </w:r>
      <w:r w:rsidR="00C502DD" w:rsidRPr="00163CA9">
        <w:t>月起，大型雇主最低工資將調升至</w:t>
      </w:r>
      <w:r w:rsidR="00C502DD" w:rsidRPr="00163CA9">
        <w:t>18</w:t>
      </w:r>
      <w:r w:rsidR="00C502DD" w:rsidRPr="00163CA9">
        <w:t>美元，中、小型雇主則分別為</w:t>
      </w:r>
      <w:r w:rsidR="00C502DD" w:rsidRPr="00163CA9">
        <w:t>16.50</w:t>
      </w:r>
      <w:r w:rsidR="00C502DD" w:rsidRPr="00163CA9">
        <w:t>與</w:t>
      </w:r>
      <w:r w:rsidR="00C502DD" w:rsidRPr="00163CA9">
        <w:t>15.95</w:t>
      </w:r>
      <w:r w:rsidR="00C502DD" w:rsidRPr="00163CA9">
        <w:t>美元。</w:t>
      </w:r>
    </w:p>
    <w:p w14:paraId="5BD4E024" w14:textId="77777777" w:rsidR="00C5759E" w:rsidRPr="00163CA9" w:rsidRDefault="00C5759E" w:rsidP="00C5759E">
      <w:pPr>
        <w:pStyle w:val="af6"/>
        <w:ind w:left="945" w:hanging="709"/>
      </w:pPr>
      <w:r w:rsidRPr="00163CA9">
        <w:t>（三）工時：每週原則為</w:t>
      </w:r>
      <w:r w:rsidRPr="00163CA9">
        <w:t>40</w:t>
      </w:r>
      <w:r w:rsidRPr="00163CA9">
        <w:t>小時，超過</w:t>
      </w:r>
      <w:r w:rsidRPr="00163CA9">
        <w:t>40</w:t>
      </w:r>
      <w:r w:rsidRPr="00163CA9">
        <w:t>小時之時數，工資應以</w:t>
      </w:r>
      <w:r w:rsidRPr="00163CA9">
        <w:t>1.5</w:t>
      </w:r>
      <w:r w:rsidRPr="00163CA9">
        <w:t>倍計算。</w:t>
      </w:r>
    </w:p>
    <w:p w14:paraId="10A7B09A" w14:textId="77777777" w:rsidR="00C5759E" w:rsidRPr="00163CA9" w:rsidRDefault="00C5759E" w:rsidP="00C5759E">
      <w:pPr>
        <w:pStyle w:val="af6"/>
        <w:ind w:left="945" w:hanging="709"/>
      </w:pPr>
      <w:r w:rsidRPr="00163CA9">
        <w:t>（四）</w:t>
      </w:r>
      <w:r w:rsidRPr="00163CA9">
        <w:t>18</w:t>
      </w:r>
      <w:r w:rsidRPr="00163CA9">
        <w:t>歲以下雇員的工資至少須達最低工資之</w:t>
      </w:r>
      <w:r w:rsidRPr="00163CA9">
        <w:t>85%</w:t>
      </w:r>
      <w:r w:rsidRPr="00163CA9">
        <w:t>。以小費為主要收入之勞工，平均每小時收入不得低於最低工資。</w:t>
      </w:r>
    </w:p>
    <w:p w14:paraId="0C2ED087" w14:textId="77777777" w:rsidR="00C5759E" w:rsidRPr="00163CA9" w:rsidRDefault="00C5759E" w:rsidP="00C5759E">
      <w:pPr>
        <w:pStyle w:val="af6"/>
        <w:ind w:left="945" w:hanging="709"/>
      </w:pPr>
      <w:r w:rsidRPr="00163CA9">
        <w:t>（五）「職業安全與保健法」為聯邦法，規範全國所有工作場所之安全與健康標準。</w:t>
      </w:r>
    </w:p>
    <w:p w14:paraId="7B027094" w14:textId="77777777" w:rsidR="00C5759E" w:rsidRPr="00163CA9" w:rsidRDefault="00C5759E" w:rsidP="00C5759E">
      <w:pPr>
        <w:pStyle w:val="af6"/>
        <w:ind w:left="945" w:hanging="709"/>
      </w:pPr>
      <w:r w:rsidRPr="00163CA9">
        <w:t>（六）各種工會之成立為美國憲法保障。</w:t>
      </w:r>
    </w:p>
    <w:p w14:paraId="27A5DE0B" w14:textId="77777777" w:rsidR="00C5759E" w:rsidRPr="00163CA9" w:rsidRDefault="00C5759E" w:rsidP="00C5759E">
      <w:pPr>
        <w:pStyle w:val="ae"/>
        <w:spacing w:before="514" w:after="771"/>
        <w:rPr>
          <w:lang w:eastAsia="zh-TW"/>
        </w:rPr>
      </w:pPr>
      <w:r w:rsidRPr="00163CA9">
        <w:rPr>
          <w:lang w:eastAsia="zh-TW"/>
        </w:rPr>
        <w:lastRenderedPageBreak/>
        <w:t>附錄　重要聯絡資料</w:t>
      </w:r>
    </w:p>
    <w:p w14:paraId="214424A3" w14:textId="77777777" w:rsidR="00C5759E" w:rsidRPr="00163CA9" w:rsidRDefault="00C5759E" w:rsidP="00C5759E">
      <w:pPr>
        <w:pStyle w:val="a5"/>
        <w:spacing w:before="257" w:after="257"/>
        <w:ind w:left="632" w:hanging="632"/>
      </w:pPr>
      <w:r w:rsidRPr="00163CA9">
        <w:t>一、馬州商務廳</w:t>
      </w:r>
    </w:p>
    <w:p w14:paraId="4E3E567C" w14:textId="77777777" w:rsidR="00C5759E" w:rsidRPr="00163CA9" w:rsidRDefault="00C5759E" w:rsidP="00B36DDA">
      <w:pPr>
        <w:pStyle w:val="aff8"/>
        <w:ind w:firstLine="472"/>
      </w:pPr>
      <w:r w:rsidRPr="00163CA9">
        <w:rPr>
          <w:lang w:eastAsia="zh-TW"/>
        </w:rPr>
        <w:t>負責該州與臺商經貿投資合作事務官員為</w:t>
      </w:r>
      <w:r w:rsidRPr="00163CA9">
        <w:rPr>
          <w:lang w:eastAsia="zh-TW"/>
        </w:rPr>
        <w:t xml:space="preserve">Ms. </w:t>
      </w:r>
      <w:r w:rsidRPr="00163CA9">
        <w:t>Hui-Min Tzeng</w:t>
      </w:r>
      <w:r w:rsidRPr="00163CA9">
        <w:t>：</w:t>
      </w:r>
    </w:p>
    <w:p w14:paraId="4888A1A5" w14:textId="77777777" w:rsidR="00C5759E" w:rsidRPr="00163CA9" w:rsidRDefault="00C5759E" w:rsidP="00B36DDA">
      <w:pPr>
        <w:pStyle w:val="aff8"/>
        <w:ind w:firstLine="472"/>
      </w:pPr>
      <w:r w:rsidRPr="00163CA9">
        <w:t>聯絡地址：</w:t>
      </w:r>
      <w:r w:rsidRPr="00163CA9">
        <w:t>7th floor, 401 East Pratt Street, Baltimore, MD 21202</w:t>
      </w:r>
    </w:p>
    <w:p w14:paraId="3CAE2589" w14:textId="77777777" w:rsidR="00C5759E" w:rsidRPr="00163CA9" w:rsidRDefault="00C5759E" w:rsidP="00B36DDA">
      <w:pPr>
        <w:pStyle w:val="aff8"/>
        <w:ind w:firstLine="472"/>
      </w:pPr>
      <w:r w:rsidRPr="00163CA9">
        <w:t>聯絡電話：（</w:t>
      </w:r>
      <w:r w:rsidRPr="00163CA9">
        <w:t>410</w:t>
      </w:r>
      <w:r w:rsidRPr="00163CA9">
        <w:t>）</w:t>
      </w:r>
      <w:r w:rsidRPr="00163CA9">
        <w:t>767-0688</w:t>
      </w:r>
    </w:p>
    <w:p w14:paraId="7FE2D680" w14:textId="77777777" w:rsidR="00C5759E" w:rsidRPr="00163CA9" w:rsidRDefault="00C5759E" w:rsidP="00B36DDA">
      <w:pPr>
        <w:pStyle w:val="aff8"/>
        <w:ind w:firstLine="472"/>
      </w:pPr>
      <w:r w:rsidRPr="00163CA9">
        <w:t>傳　　真：（</w:t>
      </w:r>
      <w:r w:rsidRPr="00163CA9">
        <w:t>410</w:t>
      </w:r>
      <w:r w:rsidRPr="00163CA9">
        <w:t>）</w:t>
      </w:r>
      <w:r w:rsidRPr="00163CA9">
        <w:t>333-4302</w:t>
      </w:r>
    </w:p>
    <w:p w14:paraId="3C4BF59F" w14:textId="77777777" w:rsidR="00C5759E" w:rsidRPr="00163CA9" w:rsidRDefault="00C5759E" w:rsidP="00B36DDA">
      <w:pPr>
        <w:pStyle w:val="aff8"/>
        <w:ind w:firstLine="472"/>
      </w:pPr>
      <w:r w:rsidRPr="00163CA9">
        <w:t>電郵地址：</w:t>
      </w:r>
      <w:r w:rsidRPr="00163CA9">
        <w:t>tzeng@maryland.gov</w:t>
      </w:r>
    </w:p>
    <w:p w14:paraId="491A97AC" w14:textId="77777777" w:rsidR="00C5759E" w:rsidRPr="00163CA9" w:rsidRDefault="00C5759E" w:rsidP="00C5759E">
      <w:pPr>
        <w:pStyle w:val="a5"/>
        <w:spacing w:before="257" w:after="257"/>
        <w:ind w:left="632" w:hanging="632"/>
      </w:pPr>
      <w:r w:rsidRPr="00163CA9">
        <w:t>二、經濟部駐美單位－駐美國代表處經濟組</w:t>
      </w:r>
    </w:p>
    <w:p w14:paraId="1C398332" w14:textId="77777777" w:rsidR="00C5759E" w:rsidRPr="00163CA9" w:rsidRDefault="00C5759E" w:rsidP="00B36DDA">
      <w:pPr>
        <w:pStyle w:val="aff8"/>
        <w:ind w:firstLine="472"/>
        <w:rPr>
          <w:lang w:eastAsia="zh-TW"/>
        </w:rPr>
      </w:pPr>
      <w:r w:rsidRPr="00163CA9">
        <w:rPr>
          <w:lang w:eastAsia="zh-TW"/>
        </w:rPr>
        <w:t>負責促進馬里蘭州與臺灣經貿關係之政府駐外單位：</w:t>
      </w:r>
    </w:p>
    <w:p w14:paraId="656AC33E" w14:textId="77777777" w:rsidR="00C5759E" w:rsidRPr="00163CA9" w:rsidRDefault="00C5759E" w:rsidP="00B36DDA">
      <w:pPr>
        <w:pStyle w:val="aff8"/>
        <w:ind w:firstLine="472"/>
      </w:pPr>
      <w:r w:rsidRPr="00163CA9">
        <w:t>聯絡地址：</w:t>
      </w:r>
      <w:r w:rsidRPr="00163CA9">
        <w:t>4301 Connecticut Ave., N.W. Suite 420, Washington DC, 20008</w:t>
      </w:r>
    </w:p>
    <w:p w14:paraId="4BD11690" w14:textId="77777777" w:rsidR="00C5759E" w:rsidRPr="00163CA9" w:rsidRDefault="00C5759E" w:rsidP="00B36DDA">
      <w:pPr>
        <w:pStyle w:val="aff8"/>
        <w:ind w:firstLine="472"/>
      </w:pPr>
      <w:r w:rsidRPr="00163CA9">
        <w:t>聯絡電話：（</w:t>
      </w:r>
      <w:r w:rsidRPr="00163CA9">
        <w:t>202</w:t>
      </w:r>
      <w:r w:rsidRPr="00163CA9">
        <w:t>）</w:t>
      </w:r>
      <w:r w:rsidRPr="00163CA9">
        <w:t>686-6400</w:t>
      </w:r>
    </w:p>
    <w:p w14:paraId="2F5B6183" w14:textId="77777777" w:rsidR="00C5759E" w:rsidRPr="00163CA9" w:rsidRDefault="00C5759E" w:rsidP="00B36DDA">
      <w:pPr>
        <w:pStyle w:val="aff8"/>
        <w:ind w:firstLine="472"/>
      </w:pPr>
      <w:r w:rsidRPr="00163CA9">
        <w:t>傳　　真：（</w:t>
      </w:r>
      <w:r w:rsidRPr="00163CA9">
        <w:t>202</w:t>
      </w:r>
      <w:r w:rsidRPr="00163CA9">
        <w:t>）</w:t>
      </w:r>
      <w:r w:rsidRPr="00163CA9">
        <w:t>363-6294</w:t>
      </w:r>
    </w:p>
    <w:p w14:paraId="5FB8B834" w14:textId="77777777" w:rsidR="00C5759E" w:rsidRPr="00163CA9" w:rsidRDefault="00C5759E" w:rsidP="00B36DDA">
      <w:pPr>
        <w:pStyle w:val="aff8"/>
        <w:ind w:firstLine="472"/>
        <w:rPr>
          <w:lang w:eastAsia="zh-TW"/>
        </w:rPr>
      </w:pPr>
      <w:r w:rsidRPr="00163CA9">
        <w:rPr>
          <w:lang w:eastAsia="zh-TW"/>
        </w:rPr>
        <w:t>電郵地址：</w:t>
      </w:r>
      <w:r w:rsidRPr="00163CA9">
        <w:rPr>
          <w:lang w:eastAsia="zh-TW"/>
        </w:rPr>
        <w:t xml:space="preserve"> usa@sa.moea.gov.tw</w:t>
      </w:r>
    </w:p>
    <w:p w14:paraId="4C7F8605" w14:textId="77777777" w:rsidR="00C5759E" w:rsidRPr="00163CA9" w:rsidRDefault="00C5759E" w:rsidP="00C5759E">
      <w:pPr>
        <w:pStyle w:val="a5"/>
        <w:spacing w:before="257" w:after="257"/>
        <w:ind w:left="632" w:hanging="632"/>
      </w:pPr>
      <w:r w:rsidRPr="00163CA9">
        <w:t>三、外貿協會駐紐約辦事處</w:t>
      </w:r>
    </w:p>
    <w:p w14:paraId="53455391" w14:textId="77777777" w:rsidR="00C5759E" w:rsidRPr="00163CA9" w:rsidRDefault="00C5759E" w:rsidP="00B36DDA">
      <w:pPr>
        <w:pStyle w:val="aff8"/>
        <w:ind w:firstLine="472"/>
        <w:rPr>
          <w:lang w:eastAsia="zh-TW"/>
        </w:rPr>
      </w:pPr>
      <w:r w:rsidRPr="00163CA9">
        <w:rPr>
          <w:lang w:eastAsia="zh-TW"/>
        </w:rPr>
        <w:t>負責促進馬里蘭州與臺灣貿易關係：</w:t>
      </w:r>
    </w:p>
    <w:p w14:paraId="25A3D524" w14:textId="77777777" w:rsidR="00C5759E" w:rsidRPr="00163CA9" w:rsidRDefault="00C5759E" w:rsidP="00B36DDA">
      <w:pPr>
        <w:pStyle w:val="aff8"/>
        <w:ind w:firstLine="472"/>
      </w:pPr>
      <w:r w:rsidRPr="00163CA9">
        <w:t>聯絡地址：</w:t>
      </w:r>
      <w:r w:rsidRPr="00163CA9">
        <w:t>One Penn Plaza, Suite 1533, New York, NY 10119 USA</w:t>
      </w:r>
    </w:p>
    <w:p w14:paraId="19349C66" w14:textId="77777777" w:rsidR="00C5759E" w:rsidRPr="00163CA9" w:rsidRDefault="00C5759E" w:rsidP="00B36DDA">
      <w:pPr>
        <w:pStyle w:val="aff8"/>
        <w:ind w:firstLine="472"/>
      </w:pPr>
      <w:r w:rsidRPr="00163CA9">
        <w:t>聯絡電話：（</w:t>
      </w:r>
      <w:r w:rsidRPr="00163CA9">
        <w:t>212</w:t>
      </w:r>
      <w:r w:rsidRPr="00163CA9">
        <w:t>）</w:t>
      </w:r>
      <w:r w:rsidRPr="00163CA9">
        <w:t>904-1677</w:t>
      </w:r>
    </w:p>
    <w:p w14:paraId="1260B220" w14:textId="77777777" w:rsidR="00C5759E" w:rsidRPr="00163CA9" w:rsidRDefault="00C5759E" w:rsidP="00B36DDA">
      <w:pPr>
        <w:pStyle w:val="aff8"/>
        <w:ind w:firstLine="472"/>
      </w:pPr>
      <w:r w:rsidRPr="00163CA9">
        <w:t>傳　　真：（</w:t>
      </w:r>
      <w:r w:rsidRPr="00163CA9">
        <w:t>212</w:t>
      </w:r>
      <w:r w:rsidRPr="00163CA9">
        <w:t>）</w:t>
      </w:r>
      <w:r w:rsidRPr="00163CA9">
        <w:t>904-1678</w:t>
      </w:r>
    </w:p>
    <w:p w14:paraId="229E2A87" w14:textId="77777777" w:rsidR="00C5759E" w:rsidRPr="00163CA9" w:rsidRDefault="00C5759E" w:rsidP="00B36DDA">
      <w:pPr>
        <w:pStyle w:val="aff8"/>
        <w:ind w:firstLine="472"/>
      </w:pPr>
      <w:r w:rsidRPr="00163CA9">
        <w:t>電郵地址：</w:t>
      </w:r>
      <w:r w:rsidRPr="00163CA9">
        <w:t>newyork@taitra.org.tw</w:t>
      </w:r>
    </w:p>
    <w:p w14:paraId="28D239A9" w14:textId="77777777" w:rsidR="00C5759E" w:rsidRPr="00163CA9" w:rsidRDefault="00C5759E" w:rsidP="00C5759E">
      <w:pPr>
        <w:pStyle w:val="a5"/>
        <w:spacing w:before="257" w:after="257"/>
        <w:ind w:left="632" w:hanging="632"/>
      </w:pPr>
      <w:r w:rsidRPr="00163CA9">
        <w:lastRenderedPageBreak/>
        <w:t>四、馬里蘭州駐臺經貿辦事處：</w:t>
      </w:r>
    </w:p>
    <w:p w14:paraId="23FAE036" w14:textId="77777777" w:rsidR="00C5759E" w:rsidRPr="00163CA9" w:rsidRDefault="00C5759E" w:rsidP="00B36DDA">
      <w:pPr>
        <w:pStyle w:val="aff8"/>
        <w:ind w:firstLine="472"/>
        <w:rPr>
          <w:lang w:eastAsia="zh-TW"/>
        </w:rPr>
      </w:pPr>
      <w:r w:rsidRPr="00163CA9">
        <w:rPr>
          <w:lang w:eastAsia="zh-TW"/>
        </w:rPr>
        <w:t>馬州在臺業務由中美經濟合作策進會承辦</w:t>
      </w:r>
    </w:p>
    <w:p w14:paraId="6A784CF5" w14:textId="77777777" w:rsidR="00C5759E" w:rsidRPr="00163CA9" w:rsidRDefault="00C5759E" w:rsidP="00B36DDA">
      <w:pPr>
        <w:pStyle w:val="aff8"/>
        <w:ind w:firstLine="472"/>
        <w:rPr>
          <w:lang w:eastAsia="zh-TW"/>
        </w:rPr>
      </w:pPr>
      <w:r w:rsidRPr="00163CA9">
        <w:rPr>
          <w:lang w:eastAsia="zh-TW"/>
        </w:rPr>
        <w:t>聯絡電話：</w:t>
      </w:r>
      <w:r w:rsidRPr="00163CA9">
        <w:rPr>
          <w:lang w:eastAsia="zh-TW"/>
        </w:rPr>
        <w:t>02-2528-2300</w:t>
      </w:r>
    </w:p>
    <w:p w14:paraId="242D4EF0" w14:textId="77777777" w:rsidR="00C5759E" w:rsidRPr="00163CA9" w:rsidRDefault="00C5759E" w:rsidP="00B36DDA">
      <w:pPr>
        <w:pStyle w:val="aff8"/>
        <w:ind w:firstLine="472"/>
        <w:rPr>
          <w:lang w:eastAsia="zh-TW"/>
        </w:rPr>
      </w:pPr>
      <w:r w:rsidRPr="00163CA9">
        <w:rPr>
          <w:lang w:eastAsia="zh-TW"/>
        </w:rPr>
        <w:t>傳真號碼：</w:t>
      </w:r>
      <w:r w:rsidRPr="00163CA9">
        <w:rPr>
          <w:lang w:eastAsia="zh-TW"/>
        </w:rPr>
        <w:t>02-2528-2281</w:t>
      </w:r>
    </w:p>
    <w:p w14:paraId="793A114B" w14:textId="77777777" w:rsidR="00C5759E" w:rsidRPr="00163CA9" w:rsidRDefault="00C5759E" w:rsidP="00B36DDA">
      <w:pPr>
        <w:pStyle w:val="aff8"/>
        <w:ind w:firstLine="472"/>
        <w:rPr>
          <w:lang w:eastAsia="zh-TW"/>
        </w:rPr>
      </w:pPr>
      <w:r w:rsidRPr="00163CA9">
        <w:rPr>
          <w:lang w:eastAsia="zh-TW"/>
        </w:rPr>
        <w:t>聯絡地址：臺北市松山區八德路四段</w:t>
      </w:r>
      <w:r w:rsidRPr="00163CA9">
        <w:rPr>
          <w:lang w:eastAsia="zh-TW"/>
        </w:rPr>
        <w:t>85</w:t>
      </w:r>
      <w:r w:rsidRPr="00163CA9">
        <w:rPr>
          <w:lang w:eastAsia="zh-TW"/>
        </w:rPr>
        <w:t>號</w:t>
      </w:r>
      <w:r w:rsidRPr="00163CA9">
        <w:rPr>
          <w:lang w:eastAsia="zh-TW"/>
        </w:rPr>
        <w:t>7</w:t>
      </w:r>
      <w:r w:rsidRPr="00163CA9">
        <w:rPr>
          <w:lang w:eastAsia="zh-TW"/>
        </w:rPr>
        <w:t>樓</w:t>
      </w:r>
    </w:p>
    <w:p w14:paraId="43B66EB8" w14:textId="77777777" w:rsidR="00C5759E" w:rsidRPr="00163CA9" w:rsidRDefault="00C5759E" w:rsidP="00B36DDA">
      <w:pPr>
        <w:pStyle w:val="aff8"/>
        <w:ind w:firstLine="472"/>
      </w:pPr>
      <w:r w:rsidRPr="00163CA9">
        <w:t>電郵地址：</w:t>
      </w:r>
      <w:r w:rsidRPr="00163CA9">
        <w:t>service@rocusabc.org.tw</w:t>
      </w:r>
    </w:p>
    <w:p w14:paraId="4B40C3F3" w14:textId="77777777" w:rsidR="005A7E27" w:rsidRPr="00163CA9" w:rsidRDefault="005A7E27" w:rsidP="00B36DDA">
      <w:pPr>
        <w:pStyle w:val="aff8"/>
        <w:ind w:firstLine="472"/>
        <w:rPr>
          <w:rFonts w:cs="華康細圓體"/>
          <w:lang w:eastAsia="zh-TW"/>
        </w:rPr>
      </w:pPr>
    </w:p>
    <w:p w14:paraId="0EAA2250" w14:textId="1C1E56BF" w:rsidR="007E3A1C" w:rsidRPr="00163CA9" w:rsidRDefault="007E3A1C" w:rsidP="00B36DDA">
      <w:pPr>
        <w:pStyle w:val="aff8"/>
        <w:ind w:firstLine="472"/>
        <w:rPr>
          <w:rFonts w:cs="華康細圓體"/>
          <w:lang w:eastAsia="zh-TW"/>
        </w:rPr>
      </w:pPr>
    </w:p>
    <w:p w14:paraId="107A1D9F" w14:textId="1B28A41D" w:rsidR="00AA6107" w:rsidRPr="00163CA9" w:rsidRDefault="00AA6107">
      <w:pPr>
        <w:widowControl/>
        <w:overflowPunct/>
        <w:autoSpaceDE/>
        <w:autoSpaceDN/>
        <w:ind w:firstLine="0"/>
        <w:jc w:val="left"/>
        <w:rPr>
          <w:rFonts w:cs="華康細圓體"/>
          <w:lang w:eastAsia="zh-TW"/>
        </w:rPr>
      </w:pPr>
    </w:p>
    <w:p w14:paraId="6BC70468" w14:textId="77777777" w:rsidR="005A7E27" w:rsidRPr="00163CA9" w:rsidRDefault="005A7E27" w:rsidP="00DC42A3">
      <w:pPr>
        <w:ind w:firstLine="0"/>
        <w:jc w:val="left"/>
        <w:rPr>
          <w:rFonts w:cs="華康細圓體"/>
          <w:lang w:eastAsia="zh-TW"/>
        </w:rPr>
      </w:pPr>
    </w:p>
    <w:p w14:paraId="2FF31328" w14:textId="77777777" w:rsidR="005A7E27" w:rsidRPr="00163CA9" w:rsidRDefault="005A7E27" w:rsidP="00DC42A3">
      <w:pPr>
        <w:ind w:firstLine="0"/>
        <w:jc w:val="left"/>
        <w:rPr>
          <w:rFonts w:cs="華康細圓體"/>
          <w:lang w:eastAsia="zh-TW"/>
        </w:rPr>
        <w:sectPr w:rsidR="005A7E27" w:rsidRPr="00163CA9" w:rsidSect="00DC42A3">
          <w:headerReference w:type="even" r:id="rId23"/>
          <w:headerReference w:type="default" r:id="rId24"/>
          <w:pgSz w:w="11906" w:h="16838" w:code="9"/>
          <w:pgMar w:top="2268" w:right="1701" w:bottom="1701" w:left="1701" w:header="1134" w:footer="851" w:gutter="0"/>
          <w:cols w:space="720"/>
          <w:formProt w:val="0"/>
          <w:docGrid w:type="linesAndChars" w:linePitch="514" w:charSpace="-774"/>
        </w:sectPr>
      </w:pPr>
    </w:p>
    <w:p w14:paraId="59C539A6" w14:textId="77777777" w:rsidR="00C6251C" w:rsidRPr="00163CA9" w:rsidRDefault="00C6251C" w:rsidP="00C6251C">
      <w:pPr>
        <w:pStyle w:val="28-"/>
        <w:rPr>
          <w:lang w:eastAsia="zh-TW"/>
        </w:rPr>
      </w:pPr>
      <w:bookmarkStart w:id="6" w:name="_Toc236179289"/>
      <w:r w:rsidRPr="00163CA9">
        <w:rPr>
          <w:lang w:eastAsia="zh-TW"/>
        </w:rPr>
        <w:lastRenderedPageBreak/>
        <w:t>德拉瓦州投資環境簡介</w:t>
      </w:r>
      <w:bookmarkEnd w:id="6"/>
    </w:p>
    <w:p w14:paraId="7E4177FB" w14:textId="77777777" w:rsidR="00C6251C" w:rsidRPr="00163CA9" w:rsidRDefault="00C6251C" w:rsidP="00C6251C">
      <w:pPr>
        <w:pStyle w:val="aff1"/>
      </w:pPr>
      <w:r w:rsidRPr="00163CA9">
        <w:t>德拉瓦州基本資料表</w:t>
      </w:r>
    </w:p>
    <w:tbl>
      <w:tblPr>
        <w:tblW w:w="8624" w:type="dxa"/>
        <w:tblInd w:w="-6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CellMar>
          <w:left w:w="-2" w:type="dxa"/>
          <w:right w:w="28" w:type="dxa"/>
        </w:tblCellMar>
        <w:tblLook w:val="0000" w:firstRow="0" w:lastRow="0" w:firstColumn="0" w:lastColumn="0" w:noHBand="0" w:noVBand="0"/>
      </w:tblPr>
      <w:tblGrid>
        <w:gridCol w:w="2358"/>
        <w:gridCol w:w="6266"/>
      </w:tblGrid>
      <w:tr w:rsidR="00163CA9" w:rsidRPr="00163CA9" w14:paraId="710D3C7F" w14:textId="77777777" w:rsidTr="00340AFA">
        <w:trPr>
          <w:trHeight w:val="680"/>
        </w:trPr>
        <w:tc>
          <w:tcPr>
            <w:tcW w:w="8624" w:type="dxa"/>
            <w:gridSpan w:val="2"/>
            <w:tcMar>
              <w:left w:w="-2" w:type="dxa"/>
            </w:tcMar>
            <w:vAlign w:val="center"/>
          </w:tcPr>
          <w:p w14:paraId="5E90B8C5" w14:textId="77777777" w:rsidR="00AA6107" w:rsidRPr="00163CA9" w:rsidRDefault="00AA6107" w:rsidP="00AA6107">
            <w:pPr>
              <w:ind w:firstLine="0"/>
              <w:jc w:val="center"/>
            </w:pPr>
            <w:r w:rsidRPr="00163CA9">
              <w:rPr>
                <w:rFonts w:ascii="華康粗黑體" w:eastAsia="華康粗黑體" w:hAnsi="華康粗黑體" w:cs="華康粗黑體"/>
                <w:sz w:val="32"/>
                <w:szCs w:val="32"/>
                <w:lang w:eastAsia="zh-TW"/>
              </w:rPr>
              <w:t>經　濟　概　況</w:t>
            </w:r>
          </w:p>
        </w:tc>
      </w:tr>
      <w:tr w:rsidR="00163CA9" w:rsidRPr="00163CA9" w14:paraId="49B5DE6B" w14:textId="77777777" w:rsidTr="00340AFA">
        <w:trPr>
          <w:trHeight w:val="680"/>
        </w:trPr>
        <w:tc>
          <w:tcPr>
            <w:tcW w:w="2358" w:type="dxa"/>
            <w:tcMar>
              <w:left w:w="-2" w:type="dxa"/>
            </w:tcMar>
            <w:vAlign w:val="center"/>
          </w:tcPr>
          <w:p w14:paraId="23D6D9A9" w14:textId="4E2BFD93" w:rsidR="00C5759E" w:rsidRPr="00163CA9" w:rsidRDefault="00C5759E" w:rsidP="00340AFA">
            <w:pPr>
              <w:ind w:left="118" w:right="118" w:firstLine="0"/>
              <w:jc w:val="distribute"/>
            </w:pPr>
            <w:r w:rsidRPr="00163CA9">
              <w:t>地理環境</w:t>
            </w:r>
          </w:p>
        </w:tc>
        <w:tc>
          <w:tcPr>
            <w:tcW w:w="6266" w:type="dxa"/>
            <w:tcMar>
              <w:left w:w="42" w:type="dxa"/>
            </w:tcMar>
            <w:vAlign w:val="center"/>
          </w:tcPr>
          <w:p w14:paraId="0468F619" w14:textId="446B9C50" w:rsidR="00C5759E" w:rsidRPr="00163CA9" w:rsidRDefault="00C5759E" w:rsidP="00340AFA">
            <w:pPr>
              <w:ind w:left="118" w:right="118" w:firstLine="0"/>
              <w:rPr>
                <w:lang w:eastAsia="zh-TW"/>
              </w:rPr>
            </w:pPr>
            <w:r w:rsidRPr="00163CA9">
              <w:rPr>
                <w:lang w:eastAsia="zh-TW"/>
              </w:rPr>
              <w:t>該州東濱大西洋及德拉瓦灣，北接賓州，東北臨紐澤西州，西部及南部均與馬里蘭州接壤。距華府及紐約市圴僅有</w:t>
            </w:r>
            <w:r w:rsidRPr="00163CA9">
              <w:rPr>
                <w:lang w:eastAsia="zh-TW"/>
              </w:rPr>
              <w:t>1</w:t>
            </w:r>
            <w:r w:rsidRPr="00163CA9">
              <w:rPr>
                <w:lang w:eastAsia="zh-TW"/>
              </w:rPr>
              <w:t>個半小時的車程，交通便捷，地位適中。</w:t>
            </w:r>
          </w:p>
        </w:tc>
      </w:tr>
      <w:tr w:rsidR="00163CA9" w:rsidRPr="00163CA9" w14:paraId="4DACFBE8" w14:textId="77777777" w:rsidTr="00340AFA">
        <w:trPr>
          <w:trHeight w:val="680"/>
        </w:trPr>
        <w:tc>
          <w:tcPr>
            <w:tcW w:w="2358" w:type="dxa"/>
            <w:tcMar>
              <w:left w:w="-2" w:type="dxa"/>
            </w:tcMar>
            <w:vAlign w:val="center"/>
          </w:tcPr>
          <w:p w14:paraId="612297B2" w14:textId="30BCB3F0" w:rsidR="00C5759E" w:rsidRPr="00163CA9" w:rsidRDefault="00C5759E" w:rsidP="00340AFA">
            <w:pPr>
              <w:ind w:left="118" w:right="118" w:firstLine="0"/>
              <w:jc w:val="distribute"/>
            </w:pPr>
            <w:r w:rsidRPr="00163CA9">
              <w:t>土地面積</w:t>
            </w:r>
          </w:p>
        </w:tc>
        <w:tc>
          <w:tcPr>
            <w:tcW w:w="6266" w:type="dxa"/>
            <w:tcMar>
              <w:left w:w="42" w:type="dxa"/>
            </w:tcMar>
            <w:vAlign w:val="center"/>
          </w:tcPr>
          <w:p w14:paraId="072265ED" w14:textId="59B831E4" w:rsidR="00C5759E" w:rsidRPr="00163CA9" w:rsidRDefault="00C5759E" w:rsidP="00340AFA">
            <w:pPr>
              <w:ind w:left="118" w:right="118" w:firstLine="0"/>
            </w:pPr>
            <w:r w:rsidRPr="00163CA9">
              <w:rPr>
                <w:lang w:eastAsia="zh-TW"/>
              </w:rPr>
              <w:t>面積</w:t>
            </w:r>
            <w:r w:rsidRPr="00163CA9">
              <w:rPr>
                <w:lang w:eastAsia="zh-TW"/>
              </w:rPr>
              <w:t>1,948</w:t>
            </w:r>
            <w:r w:rsidRPr="00163CA9">
              <w:rPr>
                <w:lang w:eastAsia="zh-TW"/>
              </w:rPr>
              <w:t>平方英里。</w:t>
            </w:r>
          </w:p>
        </w:tc>
      </w:tr>
      <w:tr w:rsidR="00163CA9" w:rsidRPr="00163CA9" w14:paraId="585272C9" w14:textId="77777777" w:rsidTr="00340AFA">
        <w:trPr>
          <w:trHeight w:val="680"/>
        </w:trPr>
        <w:tc>
          <w:tcPr>
            <w:tcW w:w="2358" w:type="dxa"/>
            <w:tcMar>
              <w:left w:w="-2" w:type="dxa"/>
            </w:tcMar>
            <w:vAlign w:val="center"/>
          </w:tcPr>
          <w:p w14:paraId="0048BFB6" w14:textId="727BE058" w:rsidR="00C5759E" w:rsidRPr="00163CA9" w:rsidRDefault="00C5759E" w:rsidP="00340AFA">
            <w:pPr>
              <w:ind w:left="118" w:right="118" w:firstLine="0"/>
              <w:jc w:val="distribute"/>
            </w:pPr>
            <w:r w:rsidRPr="00163CA9">
              <w:t>氣候</w:t>
            </w:r>
          </w:p>
        </w:tc>
        <w:tc>
          <w:tcPr>
            <w:tcW w:w="6266" w:type="dxa"/>
            <w:tcMar>
              <w:left w:w="42" w:type="dxa"/>
            </w:tcMar>
            <w:vAlign w:val="center"/>
          </w:tcPr>
          <w:p w14:paraId="01EF6716" w14:textId="4A322995" w:rsidR="00C5759E" w:rsidRPr="00163CA9" w:rsidRDefault="00C5759E" w:rsidP="00340AFA">
            <w:pPr>
              <w:ind w:left="118" w:right="118" w:firstLine="0"/>
              <w:rPr>
                <w:lang w:eastAsia="zh-TW"/>
              </w:rPr>
            </w:pPr>
            <w:r w:rsidRPr="00163CA9">
              <w:rPr>
                <w:lang w:eastAsia="zh-TW"/>
              </w:rPr>
              <w:t>終年溫和，年平均溫度約華氏</w:t>
            </w:r>
            <w:r w:rsidRPr="00163CA9">
              <w:rPr>
                <w:lang w:eastAsia="zh-TW"/>
              </w:rPr>
              <w:t>54</w:t>
            </w:r>
            <w:r w:rsidRPr="00163CA9">
              <w:rPr>
                <w:lang w:eastAsia="zh-TW"/>
              </w:rPr>
              <w:t>度。</w:t>
            </w:r>
          </w:p>
        </w:tc>
      </w:tr>
      <w:tr w:rsidR="00163CA9" w:rsidRPr="00163CA9" w14:paraId="6588E80C" w14:textId="77777777" w:rsidTr="00340AFA">
        <w:trPr>
          <w:trHeight w:val="680"/>
        </w:trPr>
        <w:tc>
          <w:tcPr>
            <w:tcW w:w="2358" w:type="dxa"/>
            <w:tcMar>
              <w:left w:w="-2" w:type="dxa"/>
            </w:tcMar>
            <w:vAlign w:val="center"/>
          </w:tcPr>
          <w:p w14:paraId="6E0A6F48" w14:textId="0FD2EB54" w:rsidR="00C5759E" w:rsidRPr="00163CA9" w:rsidRDefault="00C5759E" w:rsidP="009C61B3">
            <w:pPr>
              <w:ind w:left="118" w:right="118" w:firstLine="0"/>
              <w:jc w:val="distribute"/>
            </w:pPr>
            <w:r w:rsidRPr="00163CA9">
              <w:t>種族</w:t>
            </w:r>
          </w:p>
        </w:tc>
        <w:tc>
          <w:tcPr>
            <w:tcW w:w="6266" w:type="dxa"/>
            <w:tcMar>
              <w:left w:w="42" w:type="dxa"/>
            </w:tcMar>
            <w:vAlign w:val="center"/>
          </w:tcPr>
          <w:p w14:paraId="215C1B1D" w14:textId="30CFED3A" w:rsidR="00C5759E" w:rsidRPr="00163CA9" w:rsidRDefault="00C5759E" w:rsidP="009C61B3">
            <w:pPr>
              <w:ind w:left="118" w:right="118" w:firstLine="0"/>
              <w:rPr>
                <w:lang w:eastAsia="zh-TW"/>
              </w:rPr>
            </w:pPr>
            <w:r w:rsidRPr="00163CA9">
              <w:rPr>
                <w:lang w:eastAsia="zh-TW"/>
              </w:rPr>
              <w:t>白人約占</w:t>
            </w:r>
            <w:r w:rsidRPr="00163CA9">
              <w:rPr>
                <w:lang w:eastAsia="zh-TW"/>
              </w:rPr>
              <w:t>61.8%</w:t>
            </w:r>
            <w:r w:rsidRPr="00163CA9">
              <w:rPr>
                <w:lang w:eastAsia="zh-TW"/>
              </w:rPr>
              <w:t>、非洲裔美國人約占</w:t>
            </w:r>
            <w:r w:rsidRPr="00163CA9">
              <w:rPr>
                <w:lang w:eastAsia="zh-TW"/>
              </w:rPr>
              <w:t>21.9%</w:t>
            </w:r>
            <w:r w:rsidRPr="00163CA9">
              <w:rPr>
                <w:lang w:eastAsia="zh-TW"/>
              </w:rPr>
              <w:t>、拉丁裔占</w:t>
            </w:r>
            <w:r w:rsidRPr="00163CA9">
              <w:rPr>
                <w:lang w:eastAsia="zh-TW"/>
              </w:rPr>
              <w:t>11.1%</w:t>
            </w:r>
            <w:r w:rsidRPr="00163CA9">
              <w:rPr>
                <w:lang w:eastAsia="zh-TW"/>
              </w:rPr>
              <w:t>、亞裔占</w:t>
            </w:r>
            <w:r w:rsidRPr="00163CA9">
              <w:rPr>
                <w:lang w:eastAsia="zh-TW"/>
              </w:rPr>
              <w:t>4.1%</w:t>
            </w:r>
            <w:r w:rsidRPr="00163CA9">
              <w:rPr>
                <w:lang w:eastAsia="zh-TW"/>
              </w:rPr>
              <w:t>。</w:t>
            </w:r>
          </w:p>
        </w:tc>
      </w:tr>
      <w:tr w:rsidR="00163CA9" w:rsidRPr="00163CA9" w14:paraId="224B5DF1" w14:textId="77777777" w:rsidTr="00340AFA">
        <w:trPr>
          <w:trHeight w:val="680"/>
        </w:trPr>
        <w:tc>
          <w:tcPr>
            <w:tcW w:w="2358" w:type="dxa"/>
            <w:tcMar>
              <w:left w:w="-2" w:type="dxa"/>
            </w:tcMar>
            <w:vAlign w:val="center"/>
          </w:tcPr>
          <w:p w14:paraId="503AFD42" w14:textId="4C80E5D6" w:rsidR="00C5759E" w:rsidRPr="00163CA9" w:rsidRDefault="00C5759E" w:rsidP="009C61B3">
            <w:pPr>
              <w:pStyle w:val="-"/>
            </w:pPr>
            <w:r w:rsidRPr="00163CA9">
              <w:t>人口結構</w:t>
            </w:r>
          </w:p>
        </w:tc>
        <w:tc>
          <w:tcPr>
            <w:tcW w:w="6266" w:type="dxa"/>
            <w:tcMar>
              <w:left w:w="42" w:type="dxa"/>
            </w:tcMar>
            <w:vAlign w:val="center"/>
          </w:tcPr>
          <w:p w14:paraId="0212B235" w14:textId="3DF55B3C" w:rsidR="00C5759E" w:rsidRPr="00163CA9" w:rsidRDefault="00C5759E" w:rsidP="009C61B3">
            <w:pPr>
              <w:ind w:left="118" w:right="118" w:firstLine="0"/>
              <w:rPr>
                <w:lang w:eastAsia="zh-TW"/>
              </w:rPr>
            </w:pPr>
            <w:r w:rsidRPr="00163CA9">
              <w:rPr>
                <w:lang w:eastAsia="zh-TW"/>
              </w:rPr>
              <w:t>約</w:t>
            </w:r>
            <w:r w:rsidRPr="00163CA9">
              <w:rPr>
                <w:lang w:eastAsia="zh-TW"/>
              </w:rPr>
              <w:t>105</w:t>
            </w:r>
            <w:r w:rsidRPr="00163CA9">
              <w:rPr>
                <w:lang w:eastAsia="zh-TW"/>
              </w:rPr>
              <w:t>萬人。</w:t>
            </w:r>
            <w:r w:rsidRPr="00163CA9">
              <w:rPr>
                <w:lang w:eastAsia="zh-TW"/>
              </w:rPr>
              <w:t>18</w:t>
            </w:r>
            <w:r w:rsidRPr="00163CA9">
              <w:rPr>
                <w:lang w:eastAsia="zh-TW"/>
              </w:rPr>
              <w:t>歲以下占</w:t>
            </w:r>
            <w:r w:rsidRPr="00163CA9">
              <w:rPr>
                <w:lang w:eastAsia="zh-TW"/>
              </w:rPr>
              <w:t>20.4%</w:t>
            </w:r>
            <w:r w:rsidRPr="00163CA9">
              <w:rPr>
                <w:lang w:eastAsia="zh-TW"/>
              </w:rPr>
              <w:t>，</w:t>
            </w:r>
            <w:r w:rsidRPr="00163CA9">
              <w:rPr>
                <w:lang w:eastAsia="zh-TW"/>
              </w:rPr>
              <w:t>18</w:t>
            </w:r>
            <w:r w:rsidRPr="00163CA9">
              <w:rPr>
                <w:lang w:eastAsia="zh-TW"/>
              </w:rPr>
              <w:t>至</w:t>
            </w:r>
            <w:r w:rsidRPr="00163CA9">
              <w:rPr>
                <w:lang w:eastAsia="zh-TW"/>
              </w:rPr>
              <w:t>65</w:t>
            </w:r>
            <w:r w:rsidRPr="00163CA9">
              <w:rPr>
                <w:lang w:eastAsia="zh-TW"/>
              </w:rPr>
              <w:t>歲占</w:t>
            </w:r>
            <w:r w:rsidRPr="00163CA9">
              <w:rPr>
                <w:lang w:eastAsia="zh-TW"/>
              </w:rPr>
              <w:t>58.8%</w:t>
            </w:r>
            <w:r w:rsidRPr="00163CA9">
              <w:rPr>
                <w:lang w:eastAsia="zh-TW"/>
              </w:rPr>
              <w:t>，</w:t>
            </w:r>
            <w:r w:rsidRPr="00163CA9">
              <w:rPr>
                <w:lang w:eastAsia="zh-TW"/>
              </w:rPr>
              <w:t>65</w:t>
            </w:r>
            <w:r w:rsidRPr="00163CA9">
              <w:rPr>
                <w:lang w:eastAsia="zh-TW"/>
              </w:rPr>
              <w:t>歲以上</w:t>
            </w:r>
            <w:r w:rsidRPr="00163CA9">
              <w:rPr>
                <w:lang w:eastAsia="zh-TW"/>
              </w:rPr>
              <w:t>20.8%</w:t>
            </w:r>
            <w:r w:rsidRPr="00163CA9">
              <w:rPr>
                <w:lang w:eastAsia="zh-TW"/>
              </w:rPr>
              <w:t>。</w:t>
            </w:r>
          </w:p>
        </w:tc>
      </w:tr>
      <w:tr w:rsidR="00163CA9" w:rsidRPr="00163CA9" w14:paraId="203EEEB7" w14:textId="77777777" w:rsidTr="00340AFA">
        <w:trPr>
          <w:trHeight w:val="680"/>
        </w:trPr>
        <w:tc>
          <w:tcPr>
            <w:tcW w:w="2358" w:type="dxa"/>
            <w:tcMar>
              <w:left w:w="-2" w:type="dxa"/>
            </w:tcMar>
            <w:vAlign w:val="center"/>
          </w:tcPr>
          <w:p w14:paraId="405FB35B" w14:textId="5EE5EBFB" w:rsidR="00C5759E" w:rsidRPr="00163CA9" w:rsidRDefault="00C5759E" w:rsidP="009C61B3">
            <w:pPr>
              <w:pStyle w:val="-"/>
            </w:pPr>
            <w:r w:rsidRPr="00163CA9">
              <w:t>教育普及程度</w:t>
            </w:r>
          </w:p>
        </w:tc>
        <w:tc>
          <w:tcPr>
            <w:tcW w:w="6266" w:type="dxa"/>
            <w:tcMar>
              <w:left w:w="42" w:type="dxa"/>
            </w:tcMar>
            <w:vAlign w:val="center"/>
          </w:tcPr>
          <w:p w14:paraId="32707B82" w14:textId="116D4635" w:rsidR="00C5759E" w:rsidRPr="00163CA9" w:rsidRDefault="00C5759E" w:rsidP="009C61B3">
            <w:pPr>
              <w:ind w:left="118" w:right="118" w:firstLine="0"/>
              <w:rPr>
                <w:lang w:eastAsia="zh-TW"/>
              </w:rPr>
            </w:pPr>
            <w:r w:rsidRPr="00163CA9">
              <w:rPr>
                <w:lang w:eastAsia="zh-TW"/>
              </w:rPr>
              <w:t>25</w:t>
            </w:r>
            <w:r w:rsidRPr="00163CA9">
              <w:rPr>
                <w:lang w:eastAsia="zh-TW"/>
              </w:rPr>
              <w:t>歲以上具高中以上學歷者占</w:t>
            </w:r>
            <w:r w:rsidRPr="00163CA9">
              <w:rPr>
                <w:lang w:eastAsia="zh-TW"/>
              </w:rPr>
              <w:t>91.2%</w:t>
            </w:r>
            <w:r w:rsidRPr="00163CA9">
              <w:rPr>
                <w:lang w:eastAsia="zh-TW"/>
              </w:rPr>
              <w:t>；</w:t>
            </w:r>
            <w:r w:rsidRPr="00163CA9">
              <w:rPr>
                <w:lang w:eastAsia="zh-TW"/>
              </w:rPr>
              <w:t>25</w:t>
            </w:r>
            <w:r w:rsidRPr="00163CA9">
              <w:rPr>
                <w:lang w:eastAsia="zh-TW"/>
              </w:rPr>
              <w:t>歲以上學歷在大學以上者占</w:t>
            </w:r>
            <w:r w:rsidRPr="00163CA9">
              <w:rPr>
                <w:lang w:eastAsia="zh-TW"/>
              </w:rPr>
              <w:t>34.5%</w:t>
            </w:r>
          </w:p>
        </w:tc>
      </w:tr>
      <w:tr w:rsidR="00163CA9" w:rsidRPr="00163CA9" w14:paraId="2CA34E25" w14:textId="77777777" w:rsidTr="00340AFA">
        <w:trPr>
          <w:trHeight w:val="680"/>
        </w:trPr>
        <w:tc>
          <w:tcPr>
            <w:tcW w:w="2358" w:type="dxa"/>
            <w:tcMar>
              <w:left w:w="-2" w:type="dxa"/>
            </w:tcMar>
            <w:vAlign w:val="center"/>
          </w:tcPr>
          <w:p w14:paraId="295896B5" w14:textId="176C0241" w:rsidR="00C5759E" w:rsidRPr="00163CA9" w:rsidRDefault="00C5759E" w:rsidP="009C61B3">
            <w:pPr>
              <w:pStyle w:val="-"/>
            </w:pPr>
            <w:r w:rsidRPr="00163CA9">
              <w:t>語言</w:t>
            </w:r>
          </w:p>
        </w:tc>
        <w:tc>
          <w:tcPr>
            <w:tcW w:w="6266" w:type="dxa"/>
            <w:tcMar>
              <w:left w:w="42" w:type="dxa"/>
            </w:tcMar>
            <w:vAlign w:val="center"/>
          </w:tcPr>
          <w:p w14:paraId="469A6862" w14:textId="694A203D" w:rsidR="00C5759E" w:rsidRPr="00163CA9" w:rsidRDefault="00C5759E" w:rsidP="009C61B3">
            <w:pPr>
              <w:ind w:left="118" w:right="118" w:firstLine="0"/>
              <w:rPr>
                <w:lang w:eastAsia="zh-TW"/>
              </w:rPr>
            </w:pPr>
            <w:r w:rsidRPr="00163CA9">
              <w:rPr>
                <w:lang w:eastAsia="zh-TW"/>
              </w:rPr>
              <w:t>英語。</w:t>
            </w:r>
          </w:p>
        </w:tc>
      </w:tr>
      <w:tr w:rsidR="00163CA9" w:rsidRPr="00163CA9" w14:paraId="280351E3" w14:textId="77777777" w:rsidTr="00340AFA">
        <w:trPr>
          <w:trHeight w:val="680"/>
        </w:trPr>
        <w:tc>
          <w:tcPr>
            <w:tcW w:w="2358" w:type="dxa"/>
            <w:tcMar>
              <w:left w:w="-2" w:type="dxa"/>
            </w:tcMar>
            <w:vAlign w:val="center"/>
          </w:tcPr>
          <w:p w14:paraId="0FF9B36B" w14:textId="7B185197" w:rsidR="00C5759E" w:rsidRPr="00163CA9" w:rsidRDefault="00C5759E" w:rsidP="009C61B3">
            <w:pPr>
              <w:ind w:left="118" w:right="118" w:firstLine="0"/>
              <w:jc w:val="distribute"/>
            </w:pPr>
            <w:r w:rsidRPr="00163CA9">
              <w:t>宗教</w:t>
            </w:r>
          </w:p>
        </w:tc>
        <w:tc>
          <w:tcPr>
            <w:tcW w:w="6266" w:type="dxa"/>
            <w:tcMar>
              <w:left w:w="42" w:type="dxa"/>
            </w:tcMar>
            <w:vAlign w:val="center"/>
          </w:tcPr>
          <w:p w14:paraId="7964B867" w14:textId="49720B21" w:rsidR="00C5759E" w:rsidRPr="00163CA9" w:rsidRDefault="00C5759E" w:rsidP="009C61B3">
            <w:pPr>
              <w:ind w:left="118" w:right="118" w:firstLine="0"/>
              <w:rPr>
                <w:lang w:eastAsia="zh-TW"/>
              </w:rPr>
            </w:pPr>
            <w:r w:rsidRPr="00163CA9">
              <w:rPr>
                <w:lang w:eastAsia="zh-TW"/>
              </w:rPr>
              <w:t>基督教（各相關教派計約</w:t>
            </w:r>
            <w:r w:rsidRPr="00163CA9">
              <w:rPr>
                <w:lang w:eastAsia="zh-TW"/>
              </w:rPr>
              <w:t>69%</w:t>
            </w:r>
            <w:r w:rsidRPr="00163CA9">
              <w:rPr>
                <w:lang w:eastAsia="zh-TW"/>
              </w:rPr>
              <w:t>）、猶太教（</w:t>
            </w:r>
            <w:r w:rsidRPr="00163CA9">
              <w:rPr>
                <w:lang w:eastAsia="zh-TW"/>
              </w:rPr>
              <w:t>3%</w:t>
            </w:r>
            <w:r w:rsidRPr="00163CA9">
              <w:rPr>
                <w:lang w:eastAsia="zh-TW"/>
              </w:rPr>
              <w:t>）、回教（</w:t>
            </w:r>
            <w:r w:rsidRPr="00163CA9">
              <w:rPr>
                <w:lang w:eastAsia="zh-TW"/>
              </w:rPr>
              <w:t>1%</w:t>
            </w:r>
            <w:r w:rsidRPr="00163CA9">
              <w:rPr>
                <w:lang w:eastAsia="zh-TW"/>
              </w:rPr>
              <w:t>）。</w:t>
            </w:r>
          </w:p>
        </w:tc>
      </w:tr>
      <w:tr w:rsidR="00163CA9" w:rsidRPr="00163CA9" w14:paraId="6E15C57B" w14:textId="77777777" w:rsidTr="00340AFA">
        <w:trPr>
          <w:trHeight w:val="680"/>
        </w:trPr>
        <w:tc>
          <w:tcPr>
            <w:tcW w:w="2358" w:type="dxa"/>
            <w:tcMar>
              <w:left w:w="-2" w:type="dxa"/>
            </w:tcMar>
            <w:vAlign w:val="center"/>
          </w:tcPr>
          <w:p w14:paraId="22693EB8" w14:textId="2846637B" w:rsidR="00C5759E" w:rsidRPr="00163CA9" w:rsidRDefault="00C5759E" w:rsidP="009C61B3">
            <w:pPr>
              <w:ind w:left="118" w:right="118" w:firstLine="0"/>
              <w:jc w:val="distribute"/>
            </w:pPr>
            <w:r w:rsidRPr="00163CA9">
              <w:t>首府及重要城市</w:t>
            </w:r>
          </w:p>
        </w:tc>
        <w:tc>
          <w:tcPr>
            <w:tcW w:w="6266" w:type="dxa"/>
            <w:tcMar>
              <w:left w:w="42" w:type="dxa"/>
            </w:tcMar>
            <w:vAlign w:val="center"/>
          </w:tcPr>
          <w:p w14:paraId="3A97D6BC" w14:textId="09EB3300" w:rsidR="00C5759E" w:rsidRPr="00163CA9" w:rsidRDefault="00C5759E" w:rsidP="009C61B3">
            <w:pPr>
              <w:ind w:left="118" w:right="118" w:firstLine="0"/>
            </w:pPr>
            <w:r w:rsidRPr="00163CA9">
              <w:t>多佛市（</w:t>
            </w:r>
            <w:r w:rsidRPr="00163CA9">
              <w:t>Dover</w:t>
            </w:r>
            <w:r w:rsidRPr="00163CA9">
              <w:t>）為首府，另威明頓市（</w:t>
            </w:r>
            <w:r w:rsidRPr="00163CA9">
              <w:t>Wilmington</w:t>
            </w:r>
            <w:r w:rsidRPr="00163CA9">
              <w:t>）為該州第一大城、主要商港及文化中心。</w:t>
            </w:r>
          </w:p>
        </w:tc>
      </w:tr>
      <w:tr w:rsidR="00163CA9" w:rsidRPr="00163CA9" w14:paraId="060C0BF0" w14:textId="77777777" w:rsidTr="00340AFA">
        <w:trPr>
          <w:trHeight w:val="680"/>
        </w:trPr>
        <w:tc>
          <w:tcPr>
            <w:tcW w:w="2358" w:type="dxa"/>
            <w:tcMar>
              <w:left w:w="-2" w:type="dxa"/>
            </w:tcMar>
            <w:vAlign w:val="center"/>
          </w:tcPr>
          <w:p w14:paraId="5446020F" w14:textId="4A3347ED" w:rsidR="00C5759E" w:rsidRPr="00163CA9" w:rsidRDefault="00C5759E" w:rsidP="009C61B3">
            <w:pPr>
              <w:ind w:left="118" w:right="118" w:firstLine="0"/>
              <w:jc w:val="distribute"/>
            </w:pPr>
            <w:r w:rsidRPr="00163CA9">
              <w:t>政治體制</w:t>
            </w:r>
          </w:p>
        </w:tc>
        <w:tc>
          <w:tcPr>
            <w:tcW w:w="6266" w:type="dxa"/>
            <w:tcMar>
              <w:left w:w="42" w:type="dxa"/>
            </w:tcMar>
            <w:vAlign w:val="center"/>
          </w:tcPr>
          <w:p w14:paraId="1CC9D564" w14:textId="41580430" w:rsidR="00C5759E" w:rsidRPr="00163CA9" w:rsidRDefault="00C5759E" w:rsidP="009C61B3">
            <w:pPr>
              <w:ind w:left="118" w:right="118" w:firstLine="0"/>
              <w:rPr>
                <w:lang w:eastAsia="zh-TW"/>
              </w:rPr>
            </w:pPr>
            <w:r w:rsidRPr="00163CA9">
              <w:rPr>
                <w:lang w:eastAsia="zh-TW"/>
              </w:rPr>
              <w:t>州長</w:t>
            </w:r>
            <w:r w:rsidRPr="00163CA9">
              <w:rPr>
                <w:lang w:eastAsia="zh-TW"/>
              </w:rPr>
              <w:t>4</w:t>
            </w:r>
            <w:r w:rsidRPr="00163CA9">
              <w:rPr>
                <w:lang w:eastAsia="zh-TW"/>
              </w:rPr>
              <w:t>年</w:t>
            </w:r>
            <w:r w:rsidRPr="00163CA9">
              <w:rPr>
                <w:lang w:eastAsia="zh-TW"/>
              </w:rPr>
              <w:t>1</w:t>
            </w:r>
            <w:r w:rsidRPr="00163CA9">
              <w:rPr>
                <w:lang w:eastAsia="zh-TW"/>
              </w:rPr>
              <w:t>任，得連任</w:t>
            </w:r>
            <w:r w:rsidRPr="00163CA9">
              <w:rPr>
                <w:lang w:eastAsia="zh-TW"/>
              </w:rPr>
              <w:t>1</w:t>
            </w:r>
            <w:r w:rsidRPr="00163CA9">
              <w:rPr>
                <w:lang w:eastAsia="zh-TW"/>
              </w:rPr>
              <w:t>次。州議會由參眾兩院組成，參議員計</w:t>
            </w:r>
            <w:r w:rsidRPr="00163CA9">
              <w:rPr>
                <w:lang w:eastAsia="zh-TW"/>
              </w:rPr>
              <w:t>21</w:t>
            </w:r>
            <w:r w:rsidRPr="00163CA9">
              <w:rPr>
                <w:lang w:eastAsia="zh-TW"/>
              </w:rPr>
              <w:t>名，任期為</w:t>
            </w:r>
            <w:r w:rsidRPr="00163CA9">
              <w:rPr>
                <w:lang w:eastAsia="zh-TW"/>
              </w:rPr>
              <w:t>4</w:t>
            </w:r>
            <w:r w:rsidRPr="00163CA9">
              <w:rPr>
                <w:lang w:eastAsia="zh-TW"/>
              </w:rPr>
              <w:t>年；眾議員計</w:t>
            </w:r>
            <w:r w:rsidRPr="00163CA9">
              <w:rPr>
                <w:lang w:eastAsia="zh-TW"/>
              </w:rPr>
              <w:t>41</w:t>
            </w:r>
            <w:r w:rsidRPr="00163CA9">
              <w:rPr>
                <w:lang w:eastAsia="zh-TW"/>
              </w:rPr>
              <w:t>名，任期為</w:t>
            </w:r>
            <w:r w:rsidRPr="00163CA9">
              <w:rPr>
                <w:lang w:eastAsia="zh-TW"/>
              </w:rPr>
              <w:t>2</w:t>
            </w:r>
            <w:r w:rsidRPr="00163CA9">
              <w:rPr>
                <w:lang w:eastAsia="zh-TW"/>
              </w:rPr>
              <w:t>年。</w:t>
            </w:r>
          </w:p>
        </w:tc>
      </w:tr>
      <w:tr w:rsidR="00163CA9" w:rsidRPr="00163CA9" w14:paraId="0CF42272" w14:textId="77777777" w:rsidTr="00340AFA">
        <w:trPr>
          <w:trHeight w:val="680"/>
        </w:trPr>
        <w:tc>
          <w:tcPr>
            <w:tcW w:w="2358" w:type="dxa"/>
            <w:tcMar>
              <w:left w:w="-2" w:type="dxa"/>
            </w:tcMar>
            <w:vAlign w:val="center"/>
          </w:tcPr>
          <w:p w14:paraId="1732A8EB" w14:textId="2CF73C29" w:rsidR="00C5759E" w:rsidRPr="00163CA9" w:rsidRDefault="00C5759E" w:rsidP="003B4D57">
            <w:pPr>
              <w:pageBreakBefore/>
              <w:ind w:left="119" w:right="119" w:firstLine="0"/>
              <w:jc w:val="distribute"/>
            </w:pPr>
            <w:r w:rsidRPr="00163CA9">
              <w:lastRenderedPageBreak/>
              <w:t>投資主管機關</w:t>
            </w:r>
          </w:p>
        </w:tc>
        <w:tc>
          <w:tcPr>
            <w:tcW w:w="6266" w:type="dxa"/>
            <w:tcMar>
              <w:left w:w="42" w:type="dxa"/>
            </w:tcMar>
            <w:vAlign w:val="center"/>
          </w:tcPr>
          <w:p w14:paraId="5A16B806" w14:textId="77777777" w:rsidR="00C5759E" w:rsidRPr="00163CA9" w:rsidRDefault="00C5759E" w:rsidP="00C5759E">
            <w:pPr>
              <w:pStyle w:val="-0"/>
              <w:numPr>
                <w:ilvl w:val="0"/>
                <w:numId w:val="15"/>
              </w:numPr>
              <w:suppressAutoHyphens/>
              <w:overflowPunct/>
              <w:autoSpaceDE/>
              <w:autoSpaceDN/>
              <w:ind w:left="408" w:right="119" w:hanging="318"/>
              <w:textAlignment w:val="baseline"/>
            </w:pPr>
            <w:r w:rsidRPr="00163CA9">
              <w:rPr>
                <w:spacing w:val="-2"/>
              </w:rPr>
              <w:t>德拉瓦州經濟發展廳（</w:t>
            </w:r>
            <w:r w:rsidRPr="00163CA9">
              <w:rPr>
                <w:spacing w:val="-2"/>
              </w:rPr>
              <w:t>Delaware Economic Development</w:t>
            </w:r>
            <w:r w:rsidRPr="00163CA9">
              <w:t xml:space="preserve"> Office</w:t>
            </w:r>
            <w:r w:rsidRPr="00163CA9">
              <w:t>）：主要負責國內廠商及既有投資者相關業務。</w:t>
            </w:r>
          </w:p>
          <w:p w14:paraId="349E96D2" w14:textId="77777777" w:rsidR="00C5759E" w:rsidRPr="00163CA9" w:rsidRDefault="00C5759E" w:rsidP="00C5759E">
            <w:pPr>
              <w:pStyle w:val="-0"/>
              <w:numPr>
                <w:ilvl w:val="0"/>
                <w:numId w:val="15"/>
              </w:numPr>
              <w:suppressAutoHyphens/>
              <w:overflowPunct/>
              <w:autoSpaceDE/>
              <w:autoSpaceDN/>
              <w:ind w:left="408" w:right="119" w:hanging="318"/>
              <w:textAlignment w:val="baseline"/>
            </w:pPr>
            <w:r w:rsidRPr="00163CA9">
              <w:t>德拉瓦州務廳企業及國際發展處（</w:t>
            </w:r>
            <w:r w:rsidRPr="00163CA9">
              <w:t>Division of Corporate and International Development /Global Delaware</w:t>
            </w:r>
            <w:r w:rsidRPr="00163CA9">
              <w:t>）：主要負責新投資及對外招商業務。</w:t>
            </w:r>
          </w:p>
          <w:p w14:paraId="0D86F1BA" w14:textId="430CCB8F" w:rsidR="00C5759E" w:rsidRPr="00163CA9" w:rsidRDefault="00C5759E" w:rsidP="009C61B3">
            <w:pPr>
              <w:pStyle w:val="-0"/>
              <w:numPr>
                <w:ilvl w:val="0"/>
                <w:numId w:val="7"/>
              </w:numPr>
              <w:suppressAutoHyphens/>
              <w:overflowPunct/>
              <w:autoSpaceDE/>
              <w:ind w:left="408" w:right="119" w:hanging="318"/>
              <w:textAlignment w:val="baseline"/>
              <w:rPr>
                <w:lang w:eastAsia="zh-TW"/>
              </w:rPr>
            </w:pPr>
            <w:r w:rsidRPr="00163CA9">
              <w:t>德拉瓦州經濟發展廳自</w:t>
            </w:r>
            <w:r w:rsidRPr="00163CA9">
              <w:t>2017</w:t>
            </w:r>
            <w:r w:rsidRPr="00163CA9">
              <w:t>年起進行組織改造，成立德拉瓦州繁榮夥伴（</w:t>
            </w:r>
            <w:r w:rsidRPr="00163CA9">
              <w:t>Delaware Prosperity Partnership, DPP</w:t>
            </w:r>
            <w:r w:rsidRPr="00163CA9">
              <w:t>），以公私夥伴（</w:t>
            </w:r>
            <w:r w:rsidRPr="00163CA9">
              <w:t>Public-Private Partnership</w:t>
            </w:r>
            <w:r w:rsidRPr="00163CA9">
              <w:t>）模式進行招商、打造對企業有助創新之商業環境、支持企業尋找及發展人力資源等。</w:t>
            </w:r>
          </w:p>
        </w:tc>
      </w:tr>
      <w:tr w:rsidR="00163CA9" w:rsidRPr="00163CA9" w14:paraId="0ECD52E7" w14:textId="77777777" w:rsidTr="00340AFA">
        <w:trPr>
          <w:trHeight w:val="680"/>
        </w:trPr>
        <w:tc>
          <w:tcPr>
            <w:tcW w:w="8624" w:type="dxa"/>
            <w:gridSpan w:val="2"/>
            <w:tcMar>
              <w:left w:w="-2" w:type="dxa"/>
            </w:tcMar>
            <w:vAlign w:val="center"/>
          </w:tcPr>
          <w:p w14:paraId="6994DC1E" w14:textId="17641875" w:rsidR="00C5759E" w:rsidRPr="00163CA9" w:rsidRDefault="00C5759E" w:rsidP="009C61B3">
            <w:pPr>
              <w:pStyle w:val="aff2"/>
            </w:pPr>
            <w:r w:rsidRPr="00163CA9">
              <w:t>自　然　人　文</w:t>
            </w:r>
          </w:p>
        </w:tc>
      </w:tr>
      <w:tr w:rsidR="00163CA9" w:rsidRPr="00163CA9" w14:paraId="7101719D" w14:textId="77777777" w:rsidTr="00340AFA">
        <w:trPr>
          <w:trHeight w:val="680"/>
        </w:trPr>
        <w:tc>
          <w:tcPr>
            <w:tcW w:w="2358" w:type="dxa"/>
            <w:tcMar>
              <w:left w:w="-2" w:type="dxa"/>
            </w:tcMar>
            <w:vAlign w:val="center"/>
          </w:tcPr>
          <w:p w14:paraId="75F21FE3" w14:textId="1DD42F22" w:rsidR="00C5759E" w:rsidRPr="00163CA9" w:rsidRDefault="00C5759E" w:rsidP="009C61B3">
            <w:pPr>
              <w:pStyle w:val="-"/>
              <w:rPr>
                <w:lang w:eastAsia="zh-TW"/>
              </w:rPr>
            </w:pPr>
            <w:r w:rsidRPr="00163CA9">
              <w:t>幣制</w:t>
            </w:r>
          </w:p>
        </w:tc>
        <w:tc>
          <w:tcPr>
            <w:tcW w:w="6266" w:type="dxa"/>
            <w:tcMar>
              <w:left w:w="42" w:type="dxa"/>
            </w:tcMar>
            <w:vAlign w:val="center"/>
          </w:tcPr>
          <w:p w14:paraId="64BE3B9A" w14:textId="3A61620C" w:rsidR="00C5759E" w:rsidRPr="00163CA9" w:rsidRDefault="00C5759E" w:rsidP="009C61B3">
            <w:pPr>
              <w:ind w:left="118" w:right="118" w:firstLine="0"/>
              <w:rPr>
                <w:lang w:eastAsia="zh-TW"/>
              </w:rPr>
            </w:pPr>
            <w:r w:rsidRPr="00163CA9">
              <w:rPr>
                <w:lang w:eastAsia="zh-TW"/>
              </w:rPr>
              <w:t>美金。</w:t>
            </w:r>
          </w:p>
        </w:tc>
      </w:tr>
      <w:tr w:rsidR="00163CA9" w:rsidRPr="00163CA9" w14:paraId="163B2BE6" w14:textId="77777777" w:rsidTr="00340AFA">
        <w:trPr>
          <w:trHeight w:val="680"/>
        </w:trPr>
        <w:tc>
          <w:tcPr>
            <w:tcW w:w="2358" w:type="dxa"/>
            <w:tcMar>
              <w:left w:w="-2" w:type="dxa"/>
            </w:tcMar>
            <w:vAlign w:val="center"/>
          </w:tcPr>
          <w:p w14:paraId="5F7078BD" w14:textId="750BBF82" w:rsidR="007D7665" w:rsidRPr="00163CA9" w:rsidRDefault="007D7665" w:rsidP="007D7665">
            <w:pPr>
              <w:ind w:left="118" w:right="118" w:firstLine="0"/>
              <w:jc w:val="distribute"/>
            </w:pPr>
            <w:r w:rsidRPr="00163CA9">
              <w:t>國內生產毛額</w:t>
            </w:r>
          </w:p>
        </w:tc>
        <w:tc>
          <w:tcPr>
            <w:tcW w:w="6266" w:type="dxa"/>
            <w:tcMar>
              <w:left w:w="42" w:type="dxa"/>
            </w:tcMar>
            <w:vAlign w:val="center"/>
          </w:tcPr>
          <w:p w14:paraId="78D4C94B" w14:textId="31238585" w:rsidR="007D7665" w:rsidRPr="00163CA9" w:rsidRDefault="007D7665" w:rsidP="007D7665">
            <w:pPr>
              <w:ind w:left="118" w:right="118" w:firstLine="0"/>
              <w:rPr>
                <w:lang w:eastAsia="zh-TW"/>
              </w:rPr>
            </w:pPr>
            <w:r w:rsidRPr="00163CA9">
              <w:rPr>
                <w:rFonts w:hint="eastAsia"/>
                <w:lang w:eastAsia="zh-TW"/>
              </w:rPr>
              <w:t>873</w:t>
            </w:r>
            <w:r w:rsidRPr="00163CA9">
              <w:rPr>
                <w:lang w:eastAsia="zh-TW"/>
              </w:rPr>
              <w:t>億美元（</w:t>
            </w:r>
            <w:r w:rsidRPr="00163CA9">
              <w:rPr>
                <w:lang w:eastAsia="zh-TW"/>
              </w:rPr>
              <w:t>2025</w:t>
            </w:r>
            <w:r w:rsidRPr="00163CA9">
              <w:rPr>
                <w:lang w:eastAsia="zh-TW"/>
              </w:rPr>
              <w:t>年）。</w:t>
            </w:r>
          </w:p>
        </w:tc>
      </w:tr>
      <w:tr w:rsidR="00163CA9" w:rsidRPr="00163CA9" w14:paraId="594E12D0" w14:textId="77777777" w:rsidTr="00340AFA">
        <w:trPr>
          <w:trHeight w:val="680"/>
        </w:trPr>
        <w:tc>
          <w:tcPr>
            <w:tcW w:w="2358" w:type="dxa"/>
            <w:tcMar>
              <w:left w:w="-2" w:type="dxa"/>
            </w:tcMar>
            <w:vAlign w:val="center"/>
          </w:tcPr>
          <w:p w14:paraId="770FCE60" w14:textId="644970D8" w:rsidR="007D7665" w:rsidRPr="00163CA9" w:rsidRDefault="007D7665" w:rsidP="007D7665">
            <w:pPr>
              <w:ind w:left="118" w:right="118" w:firstLine="0"/>
              <w:jc w:val="distribute"/>
            </w:pPr>
            <w:r w:rsidRPr="00163CA9">
              <w:t>經濟成長率</w:t>
            </w:r>
          </w:p>
        </w:tc>
        <w:tc>
          <w:tcPr>
            <w:tcW w:w="6266" w:type="dxa"/>
            <w:tcMar>
              <w:left w:w="42" w:type="dxa"/>
            </w:tcMar>
            <w:vAlign w:val="center"/>
          </w:tcPr>
          <w:p w14:paraId="346D1F14" w14:textId="5A9ADDE7" w:rsidR="007D7665" w:rsidRPr="00163CA9" w:rsidRDefault="007D7665" w:rsidP="007D7665">
            <w:pPr>
              <w:ind w:left="118" w:right="118" w:firstLine="0"/>
              <w:rPr>
                <w:lang w:eastAsia="zh-TW"/>
              </w:rPr>
            </w:pPr>
            <w:r w:rsidRPr="00163CA9">
              <w:rPr>
                <w:lang w:eastAsia="zh-TW"/>
              </w:rPr>
              <w:t>2.3%</w:t>
            </w:r>
            <w:r w:rsidRPr="00163CA9">
              <w:rPr>
                <w:lang w:eastAsia="zh-TW"/>
              </w:rPr>
              <w:t>（</w:t>
            </w:r>
            <w:r w:rsidRPr="00163CA9">
              <w:rPr>
                <w:lang w:eastAsia="zh-TW"/>
              </w:rPr>
              <w:t>2025</w:t>
            </w:r>
            <w:r w:rsidRPr="00163CA9">
              <w:rPr>
                <w:lang w:eastAsia="zh-TW"/>
              </w:rPr>
              <w:t>年）。</w:t>
            </w:r>
          </w:p>
        </w:tc>
      </w:tr>
      <w:tr w:rsidR="00163CA9" w:rsidRPr="00163CA9" w14:paraId="6FF306FB" w14:textId="77777777" w:rsidTr="00340AFA">
        <w:trPr>
          <w:trHeight w:val="680"/>
        </w:trPr>
        <w:tc>
          <w:tcPr>
            <w:tcW w:w="2358" w:type="dxa"/>
            <w:tcMar>
              <w:left w:w="-2" w:type="dxa"/>
            </w:tcMar>
            <w:vAlign w:val="center"/>
          </w:tcPr>
          <w:p w14:paraId="23349985" w14:textId="33A21360" w:rsidR="007D7665" w:rsidRPr="00163CA9" w:rsidRDefault="007D7665" w:rsidP="007D7665">
            <w:pPr>
              <w:ind w:left="118" w:right="118" w:firstLine="0"/>
              <w:jc w:val="distribute"/>
            </w:pPr>
            <w:r w:rsidRPr="00163CA9">
              <w:t>平均國民所得</w:t>
            </w:r>
          </w:p>
        </w:tc>
        <w:tc>
          <w:tcPr>
            <w:tcW w:w="6266" w:type="dxa"/>
            <w:tcMar>
              <w:left w:w="42" w:type="dxa"/>
            </w:tcMar>
            <w:vAlign w:val="center"/>
          </w:tcPr>
          <w:p w14:paraId="33F242A2" w14:textId="1588443D" w:rsidR="007D7665" w:rsidRPr="00163CA9" w:rsidRDefault="007D7665" w:rsidP="007D7665">
            <w:pPr>
              <w:ind w:left="118" w:right="118" w:firstLine="0"/>
              <w:rPr>
                <w:lang w:eastAsia="zh-TW"/>
              </w:rPr>
            </w:pPr>
            <w:r w:rsidRPr="00163CA9">
              <w:rPr>
                <w:lang w:eastAsia="zh-TW"/>
              </w:rPr>
              <w:t>82,300</w:t>
            </w:r>
            <w:r w:rsidRPr="00163CA9">
              <w:rPr>
                <w:lang w:eastAsia="zh-TW"/>
              </w:rPr>
              <w:t>美元（</w:t>
            </w:r>
            <w:r w:rsidRPr="00163CA9">
              <w:rPr>
                <w:lang w:eastAsia="zh-TW"/>
              </w:rPr>
              <w:t>2025</w:t>
            </w:r>
            <w:r w:rsidRPr="00163CA9">
              <w:rPr>
                <w:lang w:eastAsia="zh-TW"/>
              </w:rPr>
              <w:t>年）。</w:t>
            </w:r>
          </w:p>
        </w:tc>
      </w:tr>
      <w:tr w:rsidR="00163CA9" w:rsidRPr="00163CA9" w14:paraId="5B468399" w14:textId="77777777" w:rsidTr="00340AFA">
        <w:trPr>
          <w:trHeight w:val="680"/>
        </w:trPr>
        <w:tc>
          <w:tcPr>
            <w:tcW w:w="2358" w:type="dxa"/>
            <w:tcMar>
              <w:left w:w="-2" w:type="dxa"/>
            </w:tcMar>
            <w:vAlign w:val="center"/>
          </w:tcPr>
          <w:p w14:paraId="595FCBFC" w14:textId="56DB441C" w:rsidR="007D7665" w:rsidRPr="00163CA9" w:rsidRDefault="007D7665" w:rsidP="007D7665">
            <w:pPr>
              <w:ind w:left="118" w:right="118" w:firstLine="0"/>
              <w:jc w:val="distribute"/>
            </w:pPr>
            <w:r w:rsidRPr="00163CA9">
              <w:t>產值最高前</w:t>
            </w:r>
            <w:r w:rsidRPr="00163CA9">
              <w:rPr>
                <w:lang w:eastAsia="zh-TW"/>
              </w:rPr>
              <w:t>5</w:t>
            </w:r>
            <w:r w:rsidRPr="00163CA9">
              <w:t>大產業</w:t>
            </w:r>
          </w:p>
        </w:tc>
        <w:tc>
          <w:tcPr>
            <w:tcW w:w="6266" w:type="dxa"/>
            <w:tcMar>
              <w:left w:w="42" w:type="dxa"/>
            </w:tcMar>
            <w:vAlign w:val="center"/>
          </w:tcPr>
          <w:p w14:paraId="4B2165AD" w14:textId="7E1ECAE8" w:rsidR="007D7665" w:rsidRPr="00163CA9" w:rsidRDefault="007D7665" w:rsidP="007D7665">
            <w:pPr>
              <w:ind w:left="118" w:right="118" w:firstLine="0"/>
              <w:rPr>
                <w:lang w:eastAsia="zh-TW"/>
              </w:rPr>
            </w:pPr>
            <w:r w:rsidRPr="00163CA9">
              <w:rPr>
                <w:lang w:eastAsia="zh-TW"/>
              </w:rPr>
              <w:t>金融、保險、房地產、租賃業、保險業。</w:t>
            </w:r>
          </w:p>
        </w:tc>
      </w:tr>
      <w:tr w:rsidR="00163CA9" w:rsidRPr="00163CA9" w14:paraId="1E84E248" w14:textId="77777777" w:rsidTr="00340AFA">
        <w:trPr>
          <w:trHeight w:val="680"/>
        </w:trPr>
        <w:tc>
          <w:tcPr>
            <w:tcW w:w="2358" w:type="dxa"/>
            <w:tcMar>
              <w:left w:w="-2" w:type="dxa"/>
            </w:tcMar>
            <w:vAlign w:val="center"/>
          </w:tcPr>
          <w:p w14:paraId="3B33780C" w14:textId="37151956" w:rsidR="007D7665" w:rsidRPr="00163CA9" w:rsidRDefault="007D7665" w:rsidP="007D7665">
            <w:pPr>
              <w:ind w:left="118" w:right="118" w:firstLine="0"/>
              <w:jc w:val="distribute"/>
            </w:pPr>
            <w:r w:rsidRPr="00163CA9">
              <w:t>出口總金額</w:t>
            </w:r>
          </w:p>
        </w:tc>
        <w:tc>
          <w:tcPr>
            <w:tcW w:w="6266" w:type="dxa"/>
            <w:tcMar>
              <w:left w:w="42" w:type="dxa"/>
            </w:tcMar>
            <w:vAlign w:val="center"/>
          </w:tcPr>
          <w:p w14:paraId="40913AAD" w14:textId="07B28DE3" w:rsidR="007D7665" w:rsidRPr="00163CA9" w:rsidRDefault="007D7665" w:rsidP="007D7665">
            <w:pPr>
              <w:ind w:left="118" w:right="118" w:firstLine="0"/>
              <w:rPr>
                <w:lang w:eastAsia="zh-TW"/>
              </w:rPr>
            </w:pPr>
            <w:r w:rsidRPr="00163CA9">
              <w:rPr>
                <w:lang w:eastAsia="zh-TW"/>
              </w:rPr>
              <w:t>54.69</w:t>
            </w:r>
            <w:r w:rsidRPr="00163CA9">
              <w:rPr>
                <w:lang w:eastAsia="zh-TW"/>
              </w:rPr>
              <w:t>億美元（</w:t>
            </w:r>
            <w:r w:rsidRPr="00163CA9">
              <w:rPr>
                <w:lang w:eastAsia="zh-TW"/>
              </w:rPr>
              <w:t>2025</w:t>
            </w:r>
            <w:r w:rsidRPr="00163CA9">
              <w:rPr>
                <w:lang w:eastAsia="zh-TW"/>
              </w:rPr>
              <w:t>年）。</w:t>
            </w:r>
          </w:p>
        </w:tc>
      </w:tr>
      <w:tr w:rsidR="00163CA9" w:rsidRPr="00163CA9" w14:paraId="37471111" w14:textId="77777777" w:rsidTr="00340AFA">
        <w:trPr>
          <w:trHeight w:val="680"/>
        </w:trPr>
        <w:tc>
          <w:tcPr>
            <w:tcW w:w="2358" w:type="dxa"/>
            <w:tcMar>
              <w:left w:w="-2" w:type="dxa"/>
            </w:tcMar>
            <w:vAlign w:val="center"/>
          </w:tcPr>
          <w:p w14:paraId="6AE9990E" w14:textId="4C87C480" w:rsidR="007D7665" w:rsidRPr="00163CA9" w:rsidRDefault="007D7665" w:rsidP="007D7665">
            <w:pPr>
              <w:ind w:left="118" w:right="118" w:firstLine="0"/>
              <w:jc w:val="distribute"/>
            </w:pPr>
            <w:r w:rsidRPr="00163CA9">
              <w:t>主要出口產品</w:t>
            </w:r>
          </w:p>
        </w:tc>
        <w:tc>
          <w:tcPr>
            <w:tcW w:w="6266" w:type="dxa"/>
            <w:tcMar>
              <w:left w:w="42" w:type="dxa"/>
            </w:tcMar>
            <w:vAlign w:val="center"/>
          </w:tcPr>
          <w:p w14:paraId="1EA19112" w14:textId="7AAE5E72" w:rsidR="007D7665" w:rsidRPr="00163CA9" w:rsidRDefault="007D7665" w:rsidP="007D7665">
            <w:pPr>
              <w:ind w:left="118" w:right="118" w:firstLine="0"/>
              <w:rPr>
                <w:lang w:eastAsia="zh-TW"/>
              </w:rPr>
            </w:pPr>
            <w:r w:rsidRPr="00163CA9">
              <w:rPr>
                <w:lang w:eastAsia="zh-TW"/>
              </w:rPr>
              <w:t>化學產品、電腦及電子產品、非電機類機械、運輸設備、塑膠及橡膠製品。</w:t>
            </w:r>
          </w:p>
        </w:tc>
      </w:tr>
      <w:tr w:rsidR="00163CA9" w:rsidRPr="00163CA9" w14:paraId="77F79567" w14:textId="77777777" w:rsidTr="00340AFA">
        <w:trPr>
          <w:trHeight w:val="680"/>
        </w:trPr>
        <w:tc>
          <w:tcPr>
            <w:tcW w:w="2358" w:type="dxa"/>
            <w:tcMar>
              <w:left w:w="-2" w:type="dxa"/>
            </w:tcMar>
            <w:vAlign w:val="center"/>
          </w:tcPr>
          <w:p w14:paraId="3C66957D" w14:textId="703881AA" w:rsidR="007D7665" w:rsidRPr="00163CA9" w:rsidRDefault="007D7665" w:rsidP="007D7665">
            <w:pPr>
              <w:ind w:left="118" w:right="118" w:firstLine="0"/>
              <w:jc w:val="distribute"/>
            </w:pPr>
            <w:r w:rsidRPr="00163CA9">
              <w:t>主要出口國家</w:t>
            </w:r>
          </w:p>
        </w:tc>
        <w:tc>
          <w:tcPr>
            <w:tcW w:w="6266" w:type="dxa"/>
            <w:tcMar>
              <w:left w:w="42" w:type="dxa"/>
            </w:tcMar>
            <w:vAlign w:val="center"/>
          </w:tcPr>
          <w:p w14:paraId="4681ADDB" w14:textId="18B8199A" w:rsidR="007D7665" w:rsidRPr="00163CA9" w:rsidRDefault="007D7665" w:rsidP="007D7665">
            <w:pPr>
              <w:ind w:left="118" w:right="118" w:firstLine="0"/>
              <w:rPr>
                <w:lang w:eastAsia="zh-TW"/>
              </w:rPr>
            </w:pPr>
            <w:r w:rsidRPr="00163CA9">
              <w:rPr>
                <w:lang w:eastAsia="zh-TW"/>
              </w:rPr>
              <w:t>阿拉伯聯合大公國、加拿大、中國大陸、墨西哥、南韓等（我國為德拉瓦州第</w:t>
            </w:r>
            <w:r w:rsidRPr="00163CA9">
              <w:rPr>
                <w:lang w:eastAsia="zh-TW"/>
              </w:rPr>
              <w:t>12</w:t>
            </w:r>
            <w:r w:rsidRPr="00163CA9">
              <w:rPr>
                <w:lang w:eastAsia="zh-TW"/>
              </w:rPr>
              <w:t>大出口市場）。</w:t>
            </w:r>
          </w:p>
        </w:tc>
      </w:tr>
      <w:tr w:rsidR="00163CA9" w:rsidRPr="00163CA9" w14:paraId="62327F90" w14:textId="77777777" w:rsidTr="00340AFA">
        <w:trPr>
          <w:trHeight w:val="680"/>
        </w:trPr>
        <w:tc>
          <w:tcPr>
            <w:tcW w:w="2358" w:type="dxa"/>
            <w:tcMar>
              <w:left w:w="-2" w:type="dxa"/>
            </w:tcMar>
            <w:vAlign w:val="center"/>
          </w:tcPr>
          <w:p w14:paraId="702B915E" w14:textId="141F036F" w:rsidR="007D7665" w:rsidRPr="00163CA9" w:rsidRDefault="007D7665" w:rsidP="007D7665">
            <w:pPr>
              <w:ind w:left="118" w:right="118" w:firstLine="0"/>
              <w:jc w:val="distribute"/>
            </w:pPr>
            <w:r w:rsidRPr="00163CA9">
              <w:lastRenderedPageBreak/>
              <w:t>進口總金額</w:t>
            </w:r>
          </w:p>
        </w:tc>
        <w:tc>
          <w:tcPr>
            <w:tcW w:w="6266" w:type="dxa"/>
            <w:tcMar>
              <w:left w:w="42" w:type="dxa"/>
            </w:tcMar>
            <w:vAlign w:val="center"/>
          </w:tcPr>
          <w:p w14:paraId="5274B437" w14:textId="0D60F2A8" w:rsidR="007D7665" w:rsidRPr="00163CA9" w:rsidRDefault="007D7665" w:rsidP="007D7665">
            <w:pPr>
              <w:ind w:left="118" w:right="118" w:firstLine="0"/>
              <w:rPr>
                <w:lang w:eastAsia="zh-TW"/>
              </w:rPr>
            </w:pPr>
            <w:r w:rsidRPr="00163CA9">
              <w:rPr>
                <w:lang w:eastAsia="zh-TW"/>
              </w:rPr>
              <w:t>103.83</w:t>
            </w:r>
            <w:r w:rsidRPr="00163CA9">
              <w:rPr>
                <w:lang w:eastAsia="zh-TW"/>
              </w:rPr>
              <w:t>億美元（</w:t>
            </w:r>
            <w:r w:rsidRPr="00163CA9">
              <w:rPr>
                <w:lang w:eastAsia="zh-TW"/>
              </w:rPr>
              <w:t>2025</w:t>
            </w:r>
            <w:r w:rsidRPr="00163CA9">
              <w:rPr>
                <w:lang w:eastAsia="zh-TW"/>
              </w:rPr>
              <w:t>年，占美國全國進口比重</w:t>
            </w:r>
            <w:r w:rsidRPr="00163CA9">
              <w:rPr>
                <w:lang w:eastAsia="zh-TW"/>
              </w:rPr>
              <w:t>0.30%</w:t>
            </w:r>
            <w:r w:rsidRPr="00163CA9">
              <w:rPr>
                <w:lang w:eastAsia="zh-TW"/>
              </w:rPr>
              <w:t>）。</w:t>
            </w:r>
          </w:p>
        </w:tc>
      </w:tr>
      <w:tr w:rsidR="00163CA9" w:rsidRPr="00163CA9" w14:paraId="3CE360D7" w14:textId="77777777" w:rsidTr="00340AFA">
        <w:trPr>
          <w:trHeight w:val="680"/>
        </w:trPr>
        <w:tc>
          <w:tcPr>
            <w:tcW w:w="2358" w:type="dxa"/>
            <w:tcMar>
              <w:left w:w="-2" w:type="dxa"/>
            </w:tcMar>
            <w:vAlign w:val="center"/>
          </w:tcPr>
          <w:p w14:paraId="4654B27F" w14:textId="5FB8C395" w:rsidR="007D7665" w:rsidRPr="00163CA9" w:rsidRDefault="007D7665" w:rsidP="007D7665">
            <w:pPr>
              <w:ind w:left="118" w:right="118" w:firstLine="0"/>
              <w:jc w:val="distribute"/>
            </w:pPr>
            <w:r w:rsidRPr="00163CA9">
              <w:t>主要進口產品</w:t>
            </w:r>
          </w:p>
        </w:tc>
        <w:tc>
          <w:tcPr>
            <w:tcW w:w="6266" w:type="dxa"/>
            <w:tcMar>
              <w:left w:w="42" w:type="dxa"/>
            </w:tcMar>
            <w:vAlign w:val="center"/>
          </w:tcPr>
          <w:p w14:paraId="3A507D4A" w14:textId="382CF76F" w:rsidR="007D7665" w:rsidRPr="00163CA9" w:rsidRDefault="007D7665" w:rsidP="007D7665">
            <w:pPr>
              <w:ind w:left="118" w:right="118" w:firstLine="0"/>
              <w:rPr>
                <w:lang w:eastAsia="zh-TW"/>
              </w:rPr>
            </w:pPr>
            <w:r w:rsidRPr="00163CA9">
              <w:rPr>
                <w:lang w:eastAsia="zh-TW"/>
              </w:rPr>
              <w:t>石油及天然氣、化學產品、電腦及電子產品、電器設備、家電產品及零組件、加工食品等。</w:t>
            </w:r>
          </w:p>
        </w:tc>
      </w:tr>
      <w:tr w:rsidR="00163CA9" w:rsidRPr="00163CA9" w14:paraId="7D834779" w14:textId="77777777" w:rsidTr="00340AFA">
        <w:trPr>
          <w:trHeight w:val="680"/>
        </w:trPr>
        <w:tc>
          <w:tcPr>
            <w:tcW w:w="2358" w:type="dxa"/>
            <w:tcMar>
              <w:left w:w="-2" w:type="dxa"/>
            </w:tcMar>
            <w:vAlign w:val="center"/>
          </w:tcPr>
          <w:p w14:paraId="7A06F397" w14:textId="0F85004D" w:rsidR="007D7665" w:rsidRPr="00163CA9" w:rsidRDefault="007D7665" w:rsidP="007D7665">
            <w:pPr>
              <w:ind w:left="118" w:right="118" w:firstLine="0"/>
              <w:jc w:val="distribute"/>
            </w:pPr>
            <w:r w:rsidRPr="00163CA9">
              <w:t>主要進口國家</w:t>
            </w:r>
          </w:p>
        </w:tc>
        <w:tc>
          <w:tcPr>
            <w:tcW w:w="6266" w:type="dxa"/>
            <w:tcMar>
              <w:left w:w="42" w:type="dxa"/>
            </w:tcMar>
            <w:vAlign w:val="center"/>
          </w:tcPr>
          <w:p w14:paraId="77BBDFBD" w14:textId="6C4D12C1" w:rsidR="007D7665" w:rsidRPr="00163CA9" w:rsidRDefault="007D7665" w:rsidP="007D7665">
            <w:pPr>
              <w:ind w:left="118" w:right="118" w:firstLine="0"/>
              <w:rPr>
                <w:lang w:eastAsia="zh-TW"/>
              </w:rPr>
            </w:pPr>
            <w:r w:rsidRPr="00163CA9">
              <w:rPr>
                <w:lang w:eastAsia="zh-TW"/>
              </w:rPr>
              <w:t>墨西哥、加拿大、哥倫比亞、法國及中國大陸等（我國為德拉瓦州第</w:t>
            </w:r>
            <w:r w:rsidRPr="00163CA9">
              <w:rPr>
                <w:lang w:eastAsia="zh-TW"/>
              </w:rPr>
              <w:t>16</w:t>
            </w:r>
            <w:r w:rsidRPr="00163CA9">
              <w:rPr>
                <w:lang w:eastAsia="zh-TW"/>
              </w:rPr>
              <w:t>大進口來源）。</w:t>
            </w:r>
          </w:p>
        </w:tc>
      </w:tr>
    </w:tbl>
    <w:p w14:paraId="5A4CD16D" w14:textId="77777777" w:rsidR="00C6251C" w:rsidRPr="00163CA9" w:rsidRDefault="00C6251C" w:rsidP="00C6251C">
      <w:pPr>
        <w:pStyle w:val="ae"/>
        <w:spacing w:before="514" w:after="771"/>
        <w:rPr>
          <w:lang w:eastAsia="zh-TW"/>
        </w:rPr>
      </w:pPr>
      <w:r w:rsidRPr="00163CA9">
        <w:rPr>
          <w:lang w:eastAsia="zh-TW"/>
        </w:rPr>
        <w:lastRenderedPageBreak/>
        <w:t>第壹章　自然人文環境</w:t>
      </w:r>
    </w:p>
    <w:p w14:paraId="500B2ABF" w14:textId="77777777" w:rsidR="00C6251C" w:rsidRPr="00163CA9" w:rsidRDefault="00C6251C" w:rsidP="00C6251C">
      <w:pPr>
        <w:pStyle w:val="a5"/>
        <w:spacing w:before="257" w:after="257"/>
        <w:ind w:left="632" w:hanging="632"/>
      </w:pPr>
      <w:r w:rsidRPr="00163CA9">
        <w:t>一、自然環境</w:t>
      </w:r>
    </w:p>
    <w:p w14:paraId="3C259647" w14:textId="77777777" w:rsidR="00C5759E" w:rsidRPr="00163CA9" w:rsidRDefault="00C5759E" w:rsidP="00C5759E">
      <w:pPr>
        <w:pStyle w:val="af6"/>
        <w:ind w:left="945" w:hanging="709"/>
      </w:pPr>
      <w:r w:rsidRPr="00163CA9">
        <w:t>（一）德拉瓦州東濱大西洋及德拉瓦灣，北接賓州，東北臨紐澤西州，西部及南部均與馬里蘭州接壤。距華府及紐約市約僅</w:t>
      </w:r>
      <w:r w:rsidRPr="00163CA9">
        <w:t>1</w:t>
      </w:r>
      <w:r w:rsidRPr="00163CA9">
        <w:t>個半小時車程，交通便捷，地位適中。</w:t>
      </w:r>
    </w:p>
    <w:p w14:paraId="0903029B" w14:textId="77777777" w:rsidR="00C5759E" w:rsidRPr="00163CA9" w:rsidRDefault="00C5759E" w:rsidP="00C5759E">
      <w:pPr>
        <w:pStyle w:val="af6"/>
        <w:ind w:left="945" w:hanging="709"/>
      </w:pPr>
      <w:r w:rsidRPr="00163CA9">
        <w:t>（二）德拉瓦州總面積</w:t>
      </w:r>
      <w:r w:rsidRPr="00163CA9">
        <w:t>1,948</w:t>
      </w:r>
      <w:r w:rsidRPr="00163CA9">
        <w:t>平方英里（陸域），為美國僅次於羅德島之最小州。</w:t>
      </w:r>
    </w:p>
    <w:p w14:paraId="53879B7F" w14:textId="77777777" w:rsidR="00C5759E" w:rsidRPr="00163CA9" w:rsidRDefault="00C5759E" w:rsidP="00C5759E">
      <w:pPr>
        <w:pStyle w:val="af6"/>
        <w:ind w:left="945" w:hanging="709"/>
      </w:pPr>
      <w:r w:rsidRPr="00163CA9">
        <w:t>（三）德拉瓦州氣候終年溫和，年平均溫度約華氏</w:t>
      </w:r>
      <w:r w:rsidRPr="00163CA9">
        <w:t>54</w:t>
      </w:r>
      <w:r w:rsidRPr="00163CA9">
        <w:t>度。</w:t>
      </w:r>
    </w:p>
    <w:p w14:paraId="146530E7" w14:textId="77777777" w:rsidR="00C5759E" w:rsidRPr="00163CA9" w:rsidRDefault="00C5759E" w:rsidP="00C5759E">
      <w:pPr>
        <w:pStyle w:val="a5"/>
        <w:spacing w:before="257" w:after="257"/>
        <w:ind w:left="632" w:hanging="632"/>
      </w:pPr>
      <w:r w:rsidRPr="00163CA9">
        <w:t>二、人文及社會環境</w:t>
      </w:r>
    </w:p>
    <w:p w14:paraId="0911D8A0" w14:textId="77777777" w:rsidR="00C5759E" w:rsidRPr="00163CA9" w:rsidRDefault="00C5759E" w:rsidP="00C5759E">
      <w:pPr>
        <w:pStyle w:val="af6"/>
        <w:ind w:left="945" w:hanging="709"/>
      </w:pPr>
      <w:r w:rsidRPr="00163CA9">
        <w:t>（一）德拉瓦州總人口</w:t>
      </w:r>
      <w:r w:rsidRPr="00163CA9">
        <w:t>2024</w:t>
      </w:r>
      <w:r w:rsidRPr="00163CA9">
        <w:t>年約為</w:t>
      </w:r>
      <w:r w:rsidRPr="00163CA9">
        <w:t>105</w:t>
      </w:r>
      <w:r w:rsidRPr="00163CA9">
        <w:t>萬人，白人約占</w:t>
      </w:r>
      <w:r w:rsidRPr="00163CA9">
        <w:t>61.8%</w:t>
      </w:r>
      <w:r w:rsidRPr="00163CA9">
        <w:t>、非洲裔美國人約占</w:t>
      </w:r>
      <w:r w:rsidRPr="00163CA9">
        <w:t>21.9%</w:t>
      </w:r>
      <w:r w:rsidRPr="00163CA9">
        <w:t>、拉丁裔占</w:t>
      </w:r>
      <w:r w:rsidRPr="00163CA9">
        <w:t>11.1%</w:t>
      </w:r>
      <w:r w:rsidRPr="00163CA9">
        <w:t>、亞裔占</w:t>
      </w:r>
      <w:r w:rsidRPr="00163CA9">
        <w:t>4.1%</w:t>
      </w:r>
      <w:r w:rsidRPr="00163CA9">
        <w:t>。</w:t>
      </w:r>
    </w:p>
    <w:p w14:paraId="0CB02947" w14:textId="77777777" w:rsidR="00C5759E" w:rsidRPr="00163CA9" w:rsidRDefault="00C5759E" w:rsidP="00C5759E">
      <w:pPr>
        <w:pStyle w:val="af6"/>
        <w:ind w:left="945" w:hanging="709"/>
      </w:pPr>
      <w:r w:rsidRPr="00163CA9">
        <w:t>（二）德拉瓦州分為</w:t>
      </w:r>
      <w:r w:rsidRPr="00163CA9">
        <w:t>New Castle</w:t>
      </w:r>
      <w:r w:rsidRPr="00163CA9">
        <w:t>、</w:t>
      </w:r>
      <w:r w:rsidRPr="00163CA9">
        <w:t>Kent</w:t>
      </w:r>
      <w:r w:rsidRPr="00163CA9">
        <w:t>及</w:t>
      </w:r>
      <w:r w:rsidRPr="00163CA9">
        <w:t>Sussex</w:t>
      </w:r>
      <w:r w:rsidRPr="00163CA9">
        <w:t>三郡，其主要城市為威明頓市及多佛市：</w:t>
      </w:r>
    </w:p>
    <w:p w14:paraId="43B7BD09" w14:textId="77777777" w:rsidR="007D7665" w:rsidRPr="00163CA9" w:rsidRDefault="007D7665" w:rsidP="007D7665">
      <w:pPr>
        <w:pStyle w:val="af8"/>
        <w:ind w:left="945" w:firstLine="472"/>
        <w:rPr>
          <w:lang w:eastAsia="zh-TW"/>
        </w:rPr>
      </w:pPr>
      <w:r w:rsidRPr="00163CA9">
        <w:rPr>
          <w:lang w:eastAsia="zh-TW"/>
        </w:rPr>
        <w:t>威明頓市（</w:t>
      </w:r>
      <w:r w:rsidRPr="00163CA9">
        <w:rPr>
          <w:lang w:eastAsia="zh-TW"/>
        </w:rPr>
        <w:t>Wilmington</w:t>
      </w:r>
      <w:r w:rsidRPr="00163CA9">
        <w:rPr>
          <w:lang w:eastAsia="zh-TW"/>
        </w:rPr>
        <w:t>）：位於德拉瓦州北部，距費城車程約</w:t>
      </w:r>
      <w:r w:rsidRPr="00163CA9">
        <w:rPr>
          <w:lang w:eastAsia="zh-TW"/>
        </w:rPr>
        <w:t>50</w:t>
      </w:r>
      <w:r w:rsidRPr="00163CA9">
        <w:rPr>
          <w:lang w:eastAsia="zh-TW"/>
        </w:rPr>
        <w:t>分鐘，為該州第一大城、主要商港及文化中心，亦享有世界化學工業首都之雅號，人口</w:t>
      </w:r>
      <w:r w:rsidRPr="00163CA9">
        <w:rPr>
          <w:szCs w:val="26"/>
          <w:lang w:eastAsia="zh-TW"/>
        </w:rPr>
        <w:t>7.3</w:t>
      </w:r>
      <w:r w:rsidRPr="00163CA9">
        <w:rPr>
          <w:lang w:eastAsia="zh-TW"/>
        </w:rPr>
        <w:t>萬人。</w:t>
      </w:r>
    </w:p>
    <w:p w14:paraId="5F67BCEB" w14:textId="7ADBE1BA" w:rsidR="00B36DDA" w:rsidRPr="00163CA9" w:rsidRDefault="007D7665" w:rsidP="007D7665">
      <w:pPr>
        <w:pStyle w:val="af8"/>
        <w:ind w:left="945" w:firstLine="472"/>
        <w:rPr>
          <w:lang w:eastAsia="zh-TW"/>
        </w:rPr>
      </w:pPr>
      <w:r w:rsidRPr="00163CA9">
        <w:rPr>
          <w:lang w:eastAsia="zh-TW"/>
        </w:rPr>
        <w:t>多佛市（</w:t>
      </w:r>
      <w:r w:rsidRPr="00163CA9">
        <w:rPr>
          <w:lang w:eastAsia="zh-TW"/>
        </w:rPr>
        <w:t>Dover</w:t>
      </w:r>
      <w:r w:rsidRPr="00163CA9">
        <w:rPr>
          <w:lang w:eastAsia="zh-TW"/>
        </w:rPr>
        <w:t>）：位於德拉瓦州中央，為該州首府，該市經濟活動主要為零售業、製造業、食品加工業以及在德拉瓦州政府、</w:t>
      </w:r>
      <w:r w:rsidRPr="00163CA9">
        <w:rPr>
          <w:lang w:eastAsia="zh-TW"/>
        </w:rPr>
        <w:t>Kent</w:t>
      </w:r>
      <w:r w:rsidRPr="00163CA9">
        <w:rPr>
          <w:lang w:eastAsia="zh-TW"/>
        </w:rPr>
        <w:t>郡政府及多佛空軍基地就職之公務員，人口約</w:t>
      </w:r>
      <w:r w:rsidRPr="00163CA9">
        <w:rPr>
          <w:lang w:eastAsia="zh-TW"/>
        </w:rPr>
        <w:t>4</w:t>
      </w:r>
      <w:r w:rsidRPr="00163CA9">
        <w:rPr>
          <w:lang w:eastAsia="zh-TW"/>
        </w:rPr>
        <w:t>萬人</w:t>
      </w:r>
      <w:r w:rsidR="00C5759E" w:rsidRPr="00163CA9">
        <w:rPr>
          <w:lang w:eastAsia="zh-TW"/>
        </w:rPr>
        <w:t>。</w:t>
      </w:r>
    </w:p>
    <w:p w14:paraId="0345096F" w14:textId="29C7600F" w:rsidR="00C5759E" w:rsidRPr="00163CA9" w:rsidRDefault="00C5759E" w:rsidP="00B36DDA">
      <w:pPr>
        <w:pStyle w:val="aff8"/>
        <w:ind w:firstLine="472"/>
        <w:rPr>
          <w:lang w:eastAsia="zh-TW"/>
        </w:rPr>
      </w:pPr>
      <w:r w:rsidRPr="00163CA9">
        <w:rPr>
          <w:lang w:eastAsia="zh-TW"/>
        </w:rPr>
        <w:br w:type="page"/>
      </w:r>
    </w:p>
    <w:p w14:paraId="0A87A18C" w14:textId="77777777" w:rsidR="00C5759E" w:rsidRPr="00163CA9" w:rsidRDefault="00C5759E" w:rsidP="00C5759E">
      <w:pPr>
        <w:pStyle w:val="a5"/>
        <w:spacing w:before="257" w:after="257"/>
        <w:ind w:left="632" w:hanging="632"/>
      </w:pPr>
      <w:r w:rsidRPr="00163CA9">
        <w:lastRenderedPageBreak/>
        <w:t>三、政治環境</w:t>
      </w:r>
    </w:p>
    <w:p w14:paraId="104D3083" w14:textId="77777777" w:rsidR="00C5759E" w:rsidRPr="00163CA9" w:rsidRDefault="00C5759E" w:rsidP="00C5759E">
      <w:pPr>
        <w:pStyle w:val="af6"/>
        <w:ind w:left="945" w:hanging="709"/>
      </w:pPr>
      <w:r w:rsidRPr="00163CA9">
        <w:t>（一）州長</w:t>
      </w:r>
      <w:r w:rsidRPr="00163CA9">
        <w:t>4</w:t>
      </w:r>
      <w:r w:rsidRPr="00163CA9">
        <w:t>年</w:t>
      </w:r>
      <w:r w:rsidRPr="00163CA9">
        <w:t>1</w:t>
      </w:r>
      <w:r w:rsidRPr="00163CA9">
        <w:t>任，得連任</w:t>
      </w:r>
      <w:r w:rsidRPr="00163CA9">
        <w:t>1</w:t>
      </w:r>
      <w:r w:rsidRPr="00163CA9">
        <w:t>次。州議會由參眾兩院組成，參議員計</w:t>
      </w:r>
      <w:r w:rsidRPr="00163CA9">
        <w:t>21</w:t>
      </w:r>
      <w:r w:rsidRPr="00163CA9">
        <w:t>名，任期為</w:t>
      </w:r>
      <w:r w:rsidRPr="00163CA9">
        <w:t>4</w:t>
      </w:r>
      <w:r w:rsidRPr="00163CA9">
        <w:t>年；眾議員計</w:t>
      </w:r>
      <w:r w:rsidRPr="00163CA9">
        <w:t>41</w:t>
      </w:r>
      <w:r w:rsidRPr="00163CA9">
        <w:t>名，任期為</w:t>
      </w:r>
      <w:r w:rsidRPr="00163CA9">
        <w:t>2</w:t>
      </w:r>
      <w:r w:rsidRPr="00163CA9">
        <w:t>年。</w:t>
      </w:r>
    </w:p>
    <w:p w14:paraId="7C4AC1FB" w14:textId="76298863" w:rsidR="00C5759E" w:rsidRPr="00163CA9" w:rsidRDefault="00C5759E" w:rsidP="00C5759E">
      <w:pPr>
        <w:pStyle w:val="af6"/>
        <w:ind w:left="945" w:hanging="709"/>
      </w:pPr>
      <w:r w:rsidRPr="00163CA9">
        <w:t>（二）現任州長為</w:t>
      </w:r>
      <w:r w:rsidRPr="00163CA9">
        <w:t>Matt Meyer</w:t>
      </w:r>
      <w:r w:rsidRPr="00163CA9">
        <w:t>（民主黨）；聯邦參議員</w:t>
      </w:r>
      <w:r w:rsidRPr="00163CA9">
        <w:t>Chris Coons</w:t>
      </w:r>
      <w:r w:rsidRPr="00163CA9">
        <w:t>（民主黨）及</w:t>
      </w:r>
      <w:r w:rsidRPr="00163CA9">
        <w:t>Lisa Blunt Rochester</w:t>
      </w:r>
      <w:r w:rsidRPr="00163CA9">
        <w:t>（民主黨）；聯邦眾議員</w:t>
      </w:r>
      <w:r w:rsidRPr="00163CA9">
        <w:t>Sarah McBride</w:t>
      </w:r>
      <w:r w:rsidRPr="00163CA9">
        <w:t>（民主黨）。</w:t>
      </w:r>
    </w:p>
    <w:p w14:paraId="5B00B82D" w14:textId="77777777" w:rsidR="00C5759E" w:rsidRPr="00163CA9" w:rsidRDefault="00C5759E" w:rsidP="00C5759E">
      <w:pPr>
        <w:pStyle w:val="ae"/>
        <w:spacing w:before="514" w:after="771"/>
        <w:rPr>
          <w:lang w:eastAsia="zh-TW"/>
        </w:rPr>
      </w:pPr>
      <w:r w:rsidRPr="00163CA9">
        <w:rPr>
          <w:lang w:eastAsia="zh-TW"/>
        </w:rPr>
        <w:lastRenderedPageBreak/>
        <w:t>第貳章　經濟環境</w:t>
      </w:r>
    </w:p>
    <w:p w14:paraId="45A66D7D" w14:textId="77777777" w:rsidR="00C5759E" w:rsidRPr="00163CA9" w:rsidRDefault="00C5759E" w:rsidP="00C5759E">
      <w:pPr>
        <w:pStyle w:val="a5"/>
        <w:spacing w:before="257" w:after="257"/>
        <w:ind w:left="632" w:hanging="632"/>
      </w:pPr>
      <w:r w:rsidRPr="00163CA9">
        <w:t>一、經濟概況</w:t>
      </w:r>
    </w:p>
    <w:p w14:paraId="1CC337C4" w14:textId="77777777" w:rsidR="00C5759E" w:rsidRPr="00163CA9" w:rsidRDefault="00C5759E" w:rsidP="00C5759E">
      <w:pPr>
        <w:pStyle w:val="af6"/>
        <w:ind w:left="945" w:hanging="709"/>
      </w:pPr>
      <w:r w:rsidRPr="00163CA9">
        <w:t>（一）德拉瓦州以位居美國大西洋沿岸之中間位置，距離東岸商業中心紐約及全美政治中樞華府均不超過</w:t>
      </w:r>
      <w:r w:rsidRPr="00163CA9">
        <w:t>125</w:t>
      </w:r>
      <w:r w:rsidRPr="00163CA9">
        <w:t>英里，極適合發展產業活動；加以企業營運成本相對低廉，工商發展空間相當大。</w:t>
      </w:r>
    </w:p>
    <w:p w14:paraId="083F2E80" w14:textId="77777777" w:rsidR="00C5759E" w:rsidRPr="00163CA9" w:rsidRDefault="00C5759E" w:rsidP="00C5759E">
      <w:pPr>
        <w:pStyle w:val="af6"/>
        <w:ind w:left="945" w:hanging="709"/>
      </w:pPr>
      <w:r w:rsidRPr="00163CA9">
        <w:t>（二）德拉瓦州具有低稅賦之商業環境，州政府亦採取穩健之財政政策，其</w:t>
      </w:r>
      <w:r w:rsidRPr="00163CA9">
        <w:t>2024</w:t>
      </w:r>
      <w:r w:rsidRPr="00163CA9">
        <w:t>年支出重心包括重建教育、健保、勞工、住房等。</w:t>
      </w:r>
    </w:p>
    <w:p w14:paraId="7AE7A53C" w14:textId="77777777" w:rsidR="00C5759E" w:rsidRPr="00163CA9" w:rsidRDefault="00C5759E" w:rsidP="00C5759E">
      <w:pPr>
        <w:pStyle w:val="a5"/>
        <w:spacing w:before="257" w:after="257"/>
        <w:ind w:left="632" w:hanging="632"/>
      </w:pPr>
      <w:r w:rsidRPr="00163CA9">
        <w:t>二、天然資源</w:t>
      </w:r>
    </w:p>
    <w:p w14:paraId="326227EA" w14:textId="77777777" w:rsidR="00B36DDA" w:rsidRPr="00163CA9" w:rsidRDefault="00C5759E" w:rsidP="00B36DDA">
      <w:pPr>
        <w:pStyle w:val="aff8"/>
        <w:ind w:firstLine="472"/>
        <w:rPr>
          <w:lang w:eastAsia="zh-TW"/>
        </w:rPr>
      </w:pPr>
      <w:r w:rsidRPr="00163CA9">
        <w:rPr>
          <w:lang w:eastAsia="zh-TW"/>
        </w:rPr>
        <w:t>砂石、鎂、鈦。另禽肉製造及加工業係德拉瓦州主要農業部門，約占該州每年農業現金收入（</w:t>
      </w:r>
      <w:r w:rsidRPr="00163CA9">
        <w:rPr>
          <w:lang w:eastAsia="zh-TW"/>
        </w:rPr>
        <w:t>annual farm cash receipts</w:t>
      </w:r>
      <w:r w:rsidRPr="00163CA9">
        <w:rPr>
          <w:lang w:eastAsia="zh-TW"/>
        </w:rPr>
        <w:t>）</w:t>
      </w:r>
      <w:r w:rsidRPr="00163CA9">
        <w:rPr>
          <w:lang w:eastAsia="zh-TW"/>
        </w:rPr>
        <w:t>70%</w:t>
      </w:r>
      <w:r w:rsidRPr="00163CA9">
        <w:rPr>
          <w:lang w:eastAsia="zh-TW"/>
        </w:rPr>
        <w:t>。</w:t>
      </w:r>
    </w:p>
    <w:p w14:paraId="5513A8E2" w14:textId="77777777" w:rsidR="00C5759E" w:rsidRPr="00163CA9" w:rsidRDefault="00C5759E" w:rsidP="00C5759E">
      <w:pPr>
        <w:pStyle w:val="a5"/>
        <w:spacing w:before="257" w:after="257"/>
        <w:ind w:left="632" w:hanging="632"/>
      </w:pPr>
      <w:r w:rsidRPr="00163CA9">
        <w:t>三、產業概況</w:t>
      </w:r>
    </w:p>
    <w:p w14:paraId="6E42D73E" w14:textId="77777777" w:rsidR="00C5759E" w:rsidRPr="00163CA9" w:rsidRDefault="00C5759E" w:rsidP="00C5759E">
      <w:pPr>
        <w:pStyle w:val="af6"/>
        <w:ind w:left="945" w:hanging="709"/>
      </w:pPr>
      <w:r w:rsidRPr="00163CA9">
        <w:t>（一）生技、科學及科技相關產業：</w:t>
      </w:r>
    </w:p>
    <w:p w14:paraId="15484A01" w14:textId="51A9B348" w:rsidR="00C5759E" w:rsidRPr="00163CA9" w:rsidRDefault="007D7665" w:rsidP="00C5759E">
      <w:pPr>
        <w:pStyle w:val="af8"/>
        <w:ind w:left="945" w:firstLine="472"/>
        <w:rPr>
          <w:lang w:eastAsia="zh-TW"/>
        </w:rPr>
      </w:pPr>
      <w:r w:rsidRPr="00163CA9">
        <w:rPr>
          <w:lang w:eastAsia="zh-TW"/>
        </w:rPr>
        <w:t>德拉瓦州之「州科技與科學發展指標」（</w:t>
      </w:r>
      <w:r w:rsidRPr="00163CA9">
        <w:rPr>
          <w:lang w:eastAsia="zh-TW"/>
        </w:rPr>
        <w:t>State Technology and Science Index</w:t>
      </w:r>
      <w:r w:rsidRPr="00163CA9">
        <w:rPr>
          <w:lang w:eastAsia="zh-TW"/>
        </w:rPr>
        <w:t>）居全美第</w:t>
      </w:r>
      <w:r w:rsidRPr="00163CA9">
        <w:rPr>
          <w:lang w:eastAsia="zh-TW"/>
        </w:rPr>
        <w:t>9</w:t>
      </w:r>
      <w:r w:rsidRPr="00163CA9">
        <w:rPr>
          <w:lang w:eastAsia="zh-TW"/>
        </w:rPr>
        <w:t>，相關產業包括製藥、化學、醫材及電腦服務等。化學業係該州規模最大之製造業，杜邦公司將總部設於該州；化學製品為其主要出口產品。</w:t>
      </w:r>
    </w:p>
    <w:p w14:paraId="114BD22C" w14:textId="77777777" w:rsidR="00C5759E" w:rsidRPr="00163CA9" w:rsidRDefault="00C5759E" w:rsidP="00C5759E">
      <w:pPr>
        <w:pStyle w:val="af6"/>
        <w:ind w:left="945" w:hanging="709"/>
      </w:pPr>
      <w:r w:rsidRPr="00163CA9">
        <w:t>（二）商業及金融服務業：</w:t>
      </w:r>
    </w:p>
    <w:p w14:paraId="24CA923D" w14:textId="06C9F658" w:rsidR="00C5759E" w:rsidRPr="00163CA9" w:rsidRDefault="007D7665" w:rsidP="00C5759E">
      <w:pPr>
        <w:pStyle w:val="af8"/>
        <w:ind w:left="945" w:firstLine="472"/>
        <w:rPr>
          <w:lang w:eastAsia="zh-TW"/>
        </w:rPr>
      </w:pPr>
      <w:r w:rsidRPr="00163CA9">
        <w:rPr>
          <w:lang w:eastAsia="zh-TW"/>
        </w:rPr>
        <w:t>金融服務業之從業人員約占德拉瓦州總僱用人數</w:t>
      </w:r>
      <w:r w:rsidRPr="00163CA9">
        <w:rPr>
          <w:lang w:eastAsia="zh-TW"/>
        </w:rPr>
        <w:t>9%</w:t>
      </w:r>
      <w:r w:rsidRPr="00163CA9">
        <w:rPr>
          <w:lang w:eastAsia="zh-TW"/>
        </w:rPr>
        <w:t>，比率全美各州最高，</w:t>
      </w:r>
      <w:r w:rsidRPr="00163CA9">
        <w:rPr>
          <w:lang w:eastAsia="zh-TW"/>
        </w:rPr>
        <w:t>Bank of America</w:t>
      </w:r>
      <w:r w:rsidRPr="00163CA9">
        <w:rPr>
          <w:lang w:eastAsia="zh-TW"/>
        </w:rPr>
        <w:t>、</w:t>
      </w:r>
      <w:r w:rsidRPr="00163CA9">
        <w:rPr>
          <w:lang w:eastAsia="zh-TW"/>
        </w:rPr>
        <w:t>JP Morgan Chase</w:t>
      </w:r>
      <w:r w:rsidRPr="00163CA9">
        <w:rPr>
          <w:lang w:eastAsia="zh-TW"/>
        </w:rPr>
        <w:t>、</w:t>
      </w:r>
      <w:r w:rsidRPr="00163CA9">
        <w:rPr>
          <w:lang w:eastAsia="zh-TW"/>
        </w:rPr>
        <w:t>Capital One</w:t>
      </w:r>
      <w:r w:rsidRPr="00163CA9">
        <w:rPr>
          <w:lang w:eastAsia="zh-TW"/>
        </w:rPr>
        <w:t>、</w:t>
      </w:r>
      <w:r w:rsidRPr="00163CA9">
        <w:rPr>
          <w:lang w:eastAsia="zh-TW"/>
        </w:rPr>
        <w:t>M&amp;T Bank</w:t>
      </w:r>
      <w:r w:rsidRPr="00163CA9">
        <w:rPr>
          <w:lang w:eastAsia="zh-TW"/>
        </w:rPr>
        <w:t>、</w:t>
      </w:r>
      <w:r w:rsidRPr="00163CA9">
        <w:rPr>
          <w:lang w:eastAsia="zh-TW"/>
        </w:rPr>
        <w:t>Barclays US Consumer Bank</w:t>
      </w:r>
      <w:r w:rsidRPr="00163CA9">
        <w:rPr>
          <w:lang w:eastAsia="zh-TW"/>
        </w:rPr>
        <w:t>、</w:t>
      </w:r>
      <w:r w:rsidRPr="00163CA9">
        <w:rPr>
          <w:lang w:eastAsia="zh-TW"/>
        </w:rPr>
        <w:t>WSFS Bank</w:t>
      </w:r>
      <w:r w:rsidRPr="00163CA9">
        <w:rPr>
          <w:lang w:eastAsia="zh-TW"/>
        </w:rPr>
        <w:t>皆於該州設立登記。鑒於該州法</w:t>
      </w:r>
      <w:r w:rsidRPr="00163CA9">
        <w:rPr>
          <w:lang w:eastAsia="zh-TW"/>
        </w:rPr>
        <w:lastRenderedPageBreak/>
        <w:t>律體制對企業友善，約美國</w:t>
      </w:r>
      <w:r w:rsidRPr="00163CA9">
        <w:rPr>
          <w:lang w:eastAsia="zh-TW"/>
        </w:rPr>
        <w:t>89%</w:t>
      </w:r>
      <w:r w:rsidRPr="00163CA9">
        <w:rPr>
          <w:lang w:eastAsia="zh-TW"/>
        </w:rPr>
        <w:t>上市公司均在該州設立登記</w:t>
      </w:r>
      <w:r w:rsidR="00C5759E" w:rsidRPr="00163CA9">
        <w:rPr>
          <w:lang w:eastAsia="zh-TW"/>
        </w:rPr>
        <w:t>。</w:t>
      </w:r>
    </w:p>
    <w:p w14:paraId="0A59071B" w14:textId="77777777" w:rsidR="00C5759E" w:rsidRPr="00163CA9" w:rsidRDefault="00C5759E" w:rsidP="00C5759E">
      <w:pPr>
        <w:pStyle w:val="af6"/>
        <w:tabs>
          <w:tab w:val="left" w:pos="1215"/>
        </w:tabs>
        <w:ind w:left="945" w:hanging="709"/>
      </w:pPr>
      <w:r w:rsidRPr="00163CA9">
        <w:t>（三）食品及農業：</w:t>
      </w:r>
    </w:p>
    <w:p w14:paraId="14723B3A" w14:textId="019721B2" w:rsidR="00C5759E" w:rsidRPr="00163CA9" w:rsidRDefault="007D7665" w:rsidP="00C5759E">
      <w:pPr>
        <w:pStyle w:val="af8"/>
        <w:ind w:left="945" w:firstLine="472"/>
        <w:rPr>
          <w:lang w:eastAsia="zh-TW"/>
        </w:rPr>
      </w:pPr>
      <w:r w:rsidRPr="00163CA9">
        <w:rPr>
          <w:lang w:eastAsia="zh-TW"/>
        </w:rPr>
        <w:t>德拉瓦州臨近主要消費市場，且受惠於該州之生命科學及化學產業，農業用地占該州</w:t>
      </w:r>
      <w:r w:rsidRPr="00163CA9">
        <w:rPr>
          <w:lang w:eastAsia="zh-TW"/>
        </w:rPr>
        <w:t>42%</w:t>
      </w:r>
      <w:r w:rsidRPr="00163CA9">
        <w:rPr>
          <w:lang w:eastAsia="zh-TW"/>
        </w:rPr>
        <w:t>。禽類、玉米及黃豆農產品產量豐富，家禽收入超過農業所得半數，產值約達</w:t>
      </w:r>
      <w:r w:rsidRPr="00163CA9">
        <w:rPr>
          <w:lang w:eastAsia="zh-TW"/>
        </w:rPr>
        <w:t>10</w:t>
      </w:r>
      <w:r w:rsidRPr="00163CA9">
        <w:rPr>
          <w:lang w:eastAsia="zh-TW"/>
        </w:rPr>
        <w:t>億美元，居全美第</w:t>
      </w:r>
      <w:r w:rsidRPr="00163CA9">
        <w:rPr>
          <w:lang w:eastAsia="zh-TW"/>
        </w:rPr>
        <w:t>8</w:t>
      </w:r>
      <w:r w:rsidRPr="00163CA9">
        <w:rPr>
          <w:lang w:eastAsia="zh-TW"/>
        </w:rPr>
        <w:t>。其他重要農產品包括黃豆、玉米及乳製品</w:t>
      </w:r>
      <w:r w:rsidR="00C5759E" w:rsidRPr="00163CA9">
        <w:rPr>
          <w:lang w:eastAsia="zh-TW"/>
        </w:rPr>
        <w:t>。</w:t>
      </w:r>
    </w:p>
    <w:p w14:paraId="7D56DE2F" w14:textId="77777777" w:rsidR="00C5759E" w:rsidRPr="00163CA9" w:rsidRDefault="00C5759E" w:rsidP="00C5759E">
      <w:pPr>
        <w:pStyle w:val="af6"/>
        <w:ind w:left="945" w:hanging="709"/>
      </w:pPr>
      <w:r w:rsidRPr="00163CA9">
        <w:t>（四）製造及物流業業：</w:t>
      </w:r>
    </w:p>
    <w:p w14:paraId="0896A12C" w14:textId="48E405CF" w:rsidR="00C5759E" w:rsidRPr="00163CA9" w:rsidRDefault="007D7665" w:rsidP="00C5759E">
      <w:pPr>
        <w:pStyle w:val="af8"/>
        <w:ind w:left="945" w:firstLine="472"/>
        <w:rPr>
          <w:lang w:eastAsia="zh-TW"/>
        </w:rPr>
      </w:pPr>
      <w:r w:rsidRPr="00163CA9">
        <w:rPr>
          <w:lang w:eastAsia="zh-TW"/>
        </w:rPr>
        <w:t>德拉瓦州</w:t>
      </w:r>
      <w:r w:rsidRPr="00163CA9">
        <w:rPr>
          <w:lang w:eastAsia="zh-TW"/>
        </w:rPr>
        <w:t>94%</w:t>
      </w:r>
      <w:r w:rsidRPr="00163CA9">
        <w:rPr>
          <w:lang w:eastAsia="zh-TW"/>
        </w:rPr>
        <w:t>出口產品來自製造業，產值約</w:t>
      </w:r>
      <w:r w:rsidRPr="00163CA9">
        <w:rPr>
          <w:lang w:eastAsia="zh-TW"/>
        </w:rPr>
        <w:t>50</w:t>
      </w:r>
      <w:r w:rsidRPr="00163CA9">
        <w:rPr>
          <w:lang w:eastAsia="zh-TW"/>
        </w:rPr>
        <w:t>億美元。另因陸運（透過</w:t>
      </w:r>
      <w:r w:rsidRPr="00163CA9">
        <w:rPr>
          <w:lang w:eastAsia="zh-TW"/>
        </w:rPr>
        <w:t>I-95</w:t>
      </w:r>
      <w:r w:rsidRPr="00163CA9">
        <w:rPr>
          <w:lang w:eastAsia="zh-TW"/>
        </w:rPr>
        <w:t>州際道路連結費城及巴爾的摩）、船運（威明頓市）方便，物流業發達，為德拉瓦州創造約</w:t>
      </w:r>
      <w:r w:rsidRPr="00163CA9">
        <w:rPr>
          <w:lang w:eastAsia="zh-TW"/>
        </w:rPr>
        <w:t>5,000</w:t>
      </w:r>
      <w:r w:rsidRPr="00163CA9">
        <w:rPr>
          <w:lang w:eastAsia="zh-TW"/>
        </w:rPr>
        <w:t>個就業機會</w:t>
      </w:r>
      <w:r w:rsidR="00C5759E" w:rsidRPr="00163CA9">
        <w:rPr>
          <w:lang w:eastAsia="zh-TW"/>
        </w:rPr>
        <w:t>。</w:t>
      </w:r>
    </w:p>
    <w:p w14:paraId="15B1BE46" w14:textId="77777777" w:rsidR="00C5759E" w:rsidRPr="00163CA9" w:rsidRDefault="00C5759E" w:rsidP="00C5759E">
      <w:pPr>
        <w:pStyle w:val="af8"/>
        <w:ind w:left="945" w:firstLine="472"/>
        <w:rPr>
          <w:lang w:eastAsia="zh-TW"/>
        </w:rPr>
      </w:pPr>
      <w:r w:rsidRPr="00163CA9">
        <w:rPr>
          <w:lang w:eastAsia="zh-TW"/>
        </w:rPr>
        <w:t>在該州之重要製造商包括</w:t>
      </w:r>
      <w:r w:rsidRPr="00163CA9">
        <w:rPr>
          <w:lang w:eastAsia="zh-TW"/>
        </w:rPr>
        <w:t>Miller Metal Fabrication</w:t>
      </w:r>
      <w:r w:rsidRPr="00163CA9">
        <w:rPr>
          <w:lang w:eastAsia="zh-TW"/>
        </w:rPr>
        <w:t>及</w:t>
      </w:r>
      <w:r w:rsidRPr="00163CA9">
        <w:rPr>
          <w:lang w:eastAsia="zh-TW"/>
        </w:rPr>
        <w:t>ILC Dover</w:t>
      </w:r>
      <w:r w:rsidRPr="00163CA9">
        <w:rPr>
          <w:lang w:eastAsia="zh-TW"/>
        </w:rPr>
        <w:t>。</w:t>
      </w:r>
    </w:p>
    <w:p w14:paraId="5EDD3A20" w14:textId="77777777" w:rsidR="00C5759E" w:rsidRPr="00163CA9" w:rsidRDefault="00C5759E" w:rsidP="00C5759E">
      <w:pPr>
        <w:pStyle w:val="af6"/>
        <w:ind w:left="945" w:hanging="709"/>
      </w:pPr>
      <w:r w:rsidRPr="00163CA9">
        <w:t>（五）教育及醫療：</w:t>
      </w:r>
    </w:p>
    <w:p w14:paraId="680BCE64" w14:textId="77777777" w:rsidR="00C5759E" w:rsidRPr="00163CA9" w:rsidRDefault="00C5759E" w:rsidP="00C5759E">
      <w:pPr>
        <w:pStyle w:val="af8"/>
        <w:ind w:left="945" w:firstLine="472"/>
        <w:rPr>
          <w:lang w:eastAsia="zh-TW"/>
        </w:rPr>
      </w:pPr>
      <w:r w:rsidRPr="00163CA9">
        <w:rPr>
          <w:lang w:eastAsia="zh-TW"/>
        </w:rPr>
        <w:t>教育及醫療產業為當地創造約</w:t>
      </w:r>
      <w:r w:rsidRPr="00163CA9">
        <w:rPr>
          <w:lang w:eastAsia="zh-TW"/>
        </w:rPr>
        <w:t>11</w:t>
      </w:r>
      <w:r w:rsidRPr="00163CA9">
        <w:rPr>
          <w:lang w:eastAsia="zh-TW"/>
        </w:rPr>
        <w:t>萬個就業機會，係該州僱用人數最多之產業。農業與該州成長最迅速之生技產業關係亦相當密切，共計超過</w:t>
      </w:r>
      <w:r w:rsidRPr="00163CA9">
        <w:rPr>
          <w:lang w:eastAsia="zh-TW"/>
        </w:rPr>
        <w:t>100</w:t>
      </w:r>
      <w:r w:rsidRPr="00163CA9">
        <w:rPr>
          <w:lang w:eastAsia="zh-TW"/>
        </w:rPr>
        <w:t>家生技廠商。</w:t>
      </w:r>
    </w:p>
    <w:p w14:paraId="27F9BA55" w14:textId="77777777" w:rsidR="00C5759E" w:rsidRPr="00163CA9" w:rsidRDefault="00C5759E" w:rsidP="00C5759E">
      <w:pPr>
        <w:pStyle w:val="af8"/>
        <w:ind w:left="945" w:firstLine="472"/>
        <w:rPr>
          <w:lang w:eastAsia="zh-TW"/>
        </w:rPr>
      </w:pPr>
      <w:bookmarkStart w:id="7" w:name="_Hlk134808935"/>
      <w:r w:rsidRPr="00163CA9">
        <w:rPr>
          <w:lang w:eastAsia="zh-TW"/>
        </w:rPr>
        <w:t>德拉瓦州於</w:t>
      </w:r>
      <w:r w:rsidRPr="00163CA9">
        <w:rPr>
          <w:lang w:eastAsia="zh-TW"/>
        </w:rPr>
        <w:t>1981</w:t>
      </w:r>
      <w:r w:rsidRPr="00163CA9">
        <w:rPr>
          <w:lang w:eastAsia="zh-TW"/>
        </w:rPr>
        <w:t>年成立經濟發展廳，以協助該州企業發展及促進旅遊。其於</w:t>
      </w:r>
      <w:r w:rsidRPr="00163CA9">
        <w:rPr>
          <w:lang w:eastAsia="zh-TW"/>
        </w:rPr>
        <w:t>2017</w:t>
      </w:r>
      <w:r w:rsidRPr="00163CA9">
        <w:rPr>
          <w:lang w:eastAsia="zh-TW"/>
        </w:rPr>
        <w:t>年進行組織改造，成立德拉瓦州繁榮夥伴（</w:t>
      </w:r>
      <w:r w:rsidRPr="00163CA9">
        <w:rPr>
          <w:lang w:eastAsia="zh-TW"/>
        </w:rPr>
        <w:t>Delaware Prosperity Partnership, DPP</w:t>
      </w:r>
      <w:r w:rsidRPr="00163CA9">
        <w:rPr>
          <w:lang w:eastAsia="zh-TW"/>
        </w:rPr>
        <w:t>），以公私夥伴（</w:t>
      </w:r>
      <w:r w:rsidRPr="00163CA9">
        <w:rPr>
          <w:lang w:eastAsia="zh-TW"/>
        </w:rPr>
        <w:t>Public-Private Partnership</w:t>
      </w:r>
      <w:r w:rsidRPr="00163CA9">
        <w:rPr>
          <w:lang w:eastAsia="zh-TW"/>
        </w:rPr>
        <w:t>）模式進行招商、打造對企業有助創新之商業環境、支持企業尋找及發展人力資源等。</w:t>
      </w:r>
      <w:bookmarkEnd w:id="7"/>
    </w:p>
    <w:p w14:paraId="326E06DA" w14:textId="77777777" w:rsidR="00C5759E" w:rsidRPr="00163CA9" w:rsidRDefault="00C5759E" w:rsidP="00B36DDA">
      <w:pPr>
        <w:pStyle w:val="a5"/>
        <w:pageBreakBefore/>
        <w:spacing w:before="257" w:after="257"/>
        <w:ind w:left="632" w:hanging="632"/>
      </w:pPr>
      <w:r w:rsidRPr="00163CA9">
        <w:lastRenderedPageBreak/>
        <w:t>四、政府之重要經濟措施及經濟展望</w:t>
      </w:r>
    </w:p>
    <w:p w14:paraId="4209A6F9" w14:textId="77777777" w:rsidR="00C5759E" w:rsidRPr="00163CA9" w:rsidRDefault="00C5759E" w:rsidP="00C5759E">
      <w:pPr>
        <w:pStyle w:val="af6"/>
        <w:ind w:left="945" w:hanging="709"/>
      </w:pPr>
      <w:r w:rsidRPr="00163CA9">
        <w:t>（一）德拉瓦州州政府多年來以謹慎之財政政策，提供低稅賦之商業環境，例如：無銷售稅（</w:t>
      </w:r>
      <w:r w:rsidRPr="00163CA9">
        <w:t>sales tax</w:t>
      </w:r>
      <w:r w:rsidRPr="00163CA9">
        <w:t>）、個人財產或存貨稅（</w:t>
      </w:r>
      <w:r w:rsidRPr="00163CA9">
        <w:t>personal property or inventory tax</w:t>
      </w:r>
      <w:r w:rsidRPr="00163CA9">
        <w:t>）、極低之地產稅（</w:t>
      </w:r>
      <w:r w:rsidRPr="00163CA9">
        <w:t>real property tax</w:t>
      </w:r>
      <w:r w:rsidRPr="00163CA9">
        <w:t>）等。</w:t>
      </w:r>
    </w:p>
    <w:p w14:paraId="075766C4" w14:textId="77777777" w:rsidR="00C5759E" w:rsidRPr="00163CA9" w:rsidRDefault="00C5759E" w:rsidP="00C5759E">
      <w:pPr>
        <w:pStyle w:val="af6"/>
        <w:ind w:left="945" w:hanging="709"/>
      </w:pPr>
      <w:r w:rsidRPr="00163CA9">
        <w:t>（二）根據德拉瓦州繁榮夥伴（</w:t>
      </w:r>
      <w:r w:rsidRPr="00163CA9">
        <w:t>Delaware Prosperity Partnership, DPP</w:t>
      </w:r>
      <w:r w:rsidRPr="00163CA9">
        <w:t>）資訊，德拉瓦州為吸引外人投資，依據企業投資計畫預估創造之就業機會、薪資及投資金額等，提供相應之投資誘因，列舉如下。</w:t>
      </w:r>
    </w:p>
    <w:p w14:paraId="3F0E2B8B" w14:textId="77777777" w:rsidR="00C5759E" w:rsidRPr="00163CA9" w:rsidRDefault="00C5759E" w:rsidP="00C5759E">
      <w:pPr>
        <w:pStyle w:val="afa"/>
        <w:ind w:left="1417" w:hanging="472"/>
      </w:pPr>
      <w:r w:rsidRPr="00163CA9">
        <w:t>１、德拉瓦州策略基金（</w:t>
      </w:r>
      <w:r w:rsidRPr="00163CA9">
        <w:t>Delaware Strategic Fund</w:t>
      </w:r>
      <w:r w:rsidRPr="00163CA9">
        <w:t>）：提供補貼及低利貸款，協助企業維持及擴大營運規模。</w:t>
      </w:r>
    </w:p>
    <w:p w14:paraId="1DA95222" w14:textId="77777777" w:rsidR="00C5759E" w:rsidRPr="00163CA9" w:rsidRDefault="00C5759E" w:rsidP="00C5759E">
      <w:pPr>
        <w:pStyle w:val="afa"/>
        <w:ind w:left="1417" w:hanging="472"/>
      </w:pPr>
      <w:r w:rsidRPr="00163CA9">
        <w:t>２、場地準備補助金（</w:t>
      </w:r>
      <w:r w:rsidRPr="00163CA9">
        <w:t>Site Readiness Grants</w:t>
      </w:r>
      <w:r w:rsidRPr="00163CA9">
        <w:t>）：提供補貼、貸款或其他經濟援助，協助企業或地方政府投資於建造、翻新或改善場地。</w:t>
      </w:r>
    </w:p>
    <w:p w14:paraId="03C0A5A4" w14:textId="77777777" w:rsidR="00C5759E" w:rsidRPr="00163CA9" w:rsidRDefault="00C5759E" w:rsidP="00C5759E">
      <w:pPr>
        <w:pStyle w:val="afa"/>
        <w:ind w:left="1417" w:hanging="472"/>
      </w:pPr>
      <w:r w:rsidRPr="00163CA9">
        <w:t>３、交通基礎設施投資基金（</w:t>
      </w:r>
      <w:r w:rsidRPr="00163CA9">
        <w:t>Transportation Infrastructure Investment Fund</w:t>
      </w:r>
      <w:r w:rsidRPr="00163CA9">
        <w:t>，</w:t>
      </w:r>
      <w:r w:rsidRPr="00163CA9">
        <w:t>TIIF</w:t>
      </w:r>
      <w:r w:rsidRPr="00163CA9">
        <w:t>）：使企業改善道路基礎設施，支持該州就業計畫。</w:t>
      </w:r>
    </w:p>
    <w:p w14:paraId="109F3C67" w14:textId="77777777" w:rsidR="00C5759E" w:rsidRPr="00163CA9" w:rsidRDefault="00C5759E" w:rsidP="00C5759E">
      <w:pPr>
        <w:pStyle w:val="afa"/>
        <w:ind w:left="1417" w:hanging="472"/>
      </w:pPr>
      <w:r w:rsidRPr="00163CA9">
        <w:t>４、勞動力培訓補助金（</w:t>
      </w:r>
      <w:r w:rsidRPr="00163CA9">
        <w:t>Workforce Training Grants</w:t>
      </w:r>
      <w:r w:rsidRPr="00163CA9">
        <w:t>）：每個項目最多提供</w:t>
      </w:r>
      <w:r w:rsidRPr="00163CA9">
        <w:t>10</w:t>
      </w:r>
      <w:r w:rsidRPr="00163CA9">
        <w:t>萬美元。</w:t>
      </w:r>
    </w:p>
    <w:p w14:paraId="515CE504" w14:textId="77777777" w:rsidR="00C5759E" w:rsidRPr="00163CA9" w:rsidRDefault="00C5759E" w:rsidP="00C5759E">
      <w:pPr>
        <w:pStyle w:val="a5"/>
        <w:spacing w:before="257" w:after="257"/>
        <w:ind w:left="632" w:hanging="632"/>
      </w:pPr>
      <w:r w:rsidRPr="00163CA9">
        <w:t>五、市場環境分析及概況</w:t>
      </w:r>
    </w:p>
    <w:p w14:paraId="73CA99E0" w14:textId="77777777" w:rsidR="00C5759E" w:rsidRPr="00163CA9" w:rsidRDefault="00C5759E" w:rsidP="00C5759E">
      <w:pPr>
        <w:pStyle w:val="af6"/>
        <w:ind w:left="945" w:hanging="709"/>
      </w:pPr>
      <w:r w:rsidRPr="00163CA9">
        <w:t>（一）企業重要數據：</w:t>
      </w:r>
      <w:r w:rsidRPr="00163CA9">
        <w:t>68%</w:t>
      </w:r>
      <w:r w:rsidRPr="00163CA9">
        <w:t>財星</w:t>
      </w:r>
      <w:r w:rsidRPr="00163CA9">
        <w:t>500</w:t>
      </w:r>
      <w:r w:rsidRPr="00163CA9">
        <w:t>大企業將總部設於德拉瓦州。</w:t>
      </w:r>
    </w:p>
    <w:p w14:paraId="3E7E14E5" w14:textId="77777777" w:rsidR="00C5759E" w:rsidRPr="00163CA9" w:rsidRDefault="00C5759E" w:rsidP="00C5759E">
      <w:pPr>
        <w:pStyle w:val="af6"/>
        <w:ind w:left="945" w:hanging="709"/>
      </w:pPr>
      <w:r w:rsidRPr="00163CA9">
        <w:t>（二）在僱用員工方面，德拉瓦州僱用勞工人數前</w:t>
      </w:r>
      <w:r w:rsidRPr="00163CA9">
        <w:t>4</w:t>
      </w:r>
      <w:r w:rsidRPr="00163CA9">
        <w:t>大產業為：醫療及社會救助、零售、金融及保險服務、製造業等。</w:t>
      </w:r>
    </w:p>
    <w:p w14:paraId="05F46C0A" w14:textId="77777777" w:rsidR="00C5759E" w:rsidRPr="00163CA9" w:rsidRDefault="00C5759E" w:rsidP="00C5759E">
      <w:pPr>
        <w:pStyle w:val="a5"/>
        <w:spacing w:before="257" w:after="257"/>
        <w:ind w:left="632" w:hanging="632"/>
      </w:pPr>
      <w:r w:rsidRPr="00163CA9">
        <w:t>六、投資環境風險</w:t>
      </w:r>
    </w:p>
    <w:p w14:paraId="0CE15CC1" w14:textId="77777777" w:rsidR="00C5759E" w:rsidRPr="00163CA9" w:rsidRDefault="00C5759E" w:rsidP="00AD6D67">
      <w:pPr>
        <w:rPr>
          <w:lang w:eastAsia="zh-TW"/>
        </w:rPr>
      </w:pPr>
      <w:r w:rsidRPr="00163CA9">
        <w:rPr>
          <w:lang w:eastAsia="zh-TW"/>
        </w:rPr>
        <w:t>德拉瓦州</w:t>
      </w:r>
      <w:bookmarkStart w:id="8" w:name="_Hlk134808745"/>
      <w:r w:rsidRPr="00163CA9">
        <w:rPr>
          <w:lang w:eastAsia="zh-TW"/>
        </w:rPr>
        <w:t>各式投資法規完善且行政部門運作透明，社會高度穩定，幾無政治或社會所誘發之經商風險。</w:t>
      </w:r>
      <w:bookmarkEnd w:id="8"/>
      <w:r w:rsidRPr="00163CA9">
        <w:rPr>
          <w:lang w:eastAsia="zh-TW"/>
        </w:rPr>
        <w:t>根據德拉瓦州務廳資訊，該州投資環境具有以下優勢：</w:t>
      </w:r>
    </w:p>
    <w:p w14:paraId="3CB01687" w14:textId="77777777" w:rsidR="00C5759E" w:rsidRPr="00163CA9" w:rsidRDefault="00C5759E" w:rsidP="00C5759E">
      <w:pPr>
        <w:pStyle w:val="af6"/>
        <w:ind w:left="945" w:hanging="709"/>
      </w:pPr>
      <w:r w:rsidRPr="00163CA9">
        <w:lastRenderedPageBreak/>
        <w:t>（一）</w:t>
      </w:r>
      <w:r w:rsidRPr="00163CA9">
        <w:t>CNBC</w:t>
      </w:r>
      <w:r w:rsidRPr="00163CA9">
        <w:t>評定德拉瓦州為全美對企業最為友善之州別；</w:t>
      </w:r>
    </w:p>
    <w:p w14:paraId="4A5D1EA5" w14:textId="77777777" w:rsidR="00C5759E" w:rsidRPr="00163CA9" w:rsidRDefault="00C5759E" w:rsidP="00C5759E">
      <w:pPr>
        <w:pStyle w:val="af6"/>
        <w:ind w:left="945" w:hanging="709"/>
      </w:pPr>
      <w:r w:rsidRPr="00163CA9">
        <w:t>（二）設立州長服務團隊（</w:t>
      </w:r>
      <w:r w:rsidRPr="00163CA9">
        <w:t>Governor’s Concierge team</w:t>
      </w:r>
      <w:r w:rsidRPr="00163CA9">
        <w:t>），協助國際企業之投資設立；</w:t>
      </w:r>
    </w:p>
    <w:p w14:paraId="716D8577" w14:textId="77777777" w:rsidR="00C5759E" w:rsidRPr="00163CA9" w:rsidRDefault="00C5759E" w:rsidP="00C5759E">
      <w:pPr>
        <w:pStyle w:val="af6"/>
        <w:ind w:left="945" w:hanging="709"/>
      </w:pPr>
      <w:r w:rsidRPr="00163CA9">
        <w:t>（三）設立自由貿易區，減免輸入該區之原物料關稅；</w:t>
      </w:r>
    </w:p>
    <w:p w14:paraId="11A62B28" w14:textId="25B818C1" w:rsidR="00C5759E" w:rsidRPr="00163CA9" w:rsidRDefault="00C5759E" w:rsidP="00C5759E">
      <w:pPr>
        <w:pStyle w:val="af6"/>
        <w:ind w:left="945" w:hanging="709"/>
      </w:pPr>
      <w:r w:rsidRPr="00163CA9">
        <w:t>（四）</w:t>
      </w:r>
      <w:bookmarkStart w:id="9" w:name="_Hlk134808820"/>
      <w:r w:rsidR="007D7665" w:rsidRPr="00163CA9">
        <w:t>超過</w:t>
      </w:r>
      <w:r w:rsidR="007D7665" w:rsidRPr="00163CA9">
        <w:t>66%</w:t>
      </w:r>
      <w:r w:rsidR="007D7665" w:rsidRPr="00163CA9">
        <w:t>之美財星</w:t>
      </w:r>
      <w:r w:rsidR="007D7665" w:rsidRPr="00163CA9">
        <w:t>500</w:t>
      </w:r>
      <w:r w:rsidR="007D7665" w:rsidRPr="00163CA9">
        <w:t>大企業總部設於該州</w:t>
      </w:r>
      <w:bookmarkEnd w:id="9"/>
      <w:r w:rsidRPr="00163CA9">
        <w:t>；</w:t>
      </w:r>
    </w:p>
    <w:p w14:paraId="2ED259DA" w14:textId="77777777" w:rsidR="00C5759E" w:rsidRPr="00163CA9" w:rsidRDefault="00C5759E" w:rsidP="00C5759E">
      <w:pPr>
        <w:pStyle w:val="af6"/>
        <w:ind w:left="945" w:hanging="709"/>
      </w:pPr>
      <w:r w:rsidRPr="00163CA9">
        <w:t>（五）經商成本低於全美平均值；</w:t>
      </w:r>
    </w:p>
    <w:p w14:paraId="56CDBC23" w14:textId="77777777" w:rsidR="00C5759E" w:rsidRPr="00163CA9" w:rsidRDefault="00C5759E" w:rsidP="00C5759E">
      <w:pPr>
        <w:pStyle w:val="af6"/>
        <w:ind w:left="945" w:hanging="709"/>
      </w:pPr>
      <w:r w:rsidRPr="00163CA9">
        <w:t>（六）網路速度全美第</w:t>
      </w:r>
      <w:r w:rsidRPr="00163CA9">
        <w:t>4</w:t>
      </w:r>
      <w:r w:rsidRPr="00163CA9">
        <w:t>快；</w:t>
      </w:r>
    </w:p>
    <w:p w14:paraId="2DB7708B" w14:textId="77777777" w:rsidR="00C5759E" w:rsidRPr="00163CA9" w:rsidRDefault="00C5759E" w:rsidP="00C5759E">
      <w:pPr>
        <w:pStyle w:val="af6"/>
        <w:ind w:left="945" w:hanging="709"/>
      </w:pPr>
      <w:r w:rsidRPr="00163CA9">
        <w:t>（七）州信用評價自</w:t>
      </w:r>
      <w:r w:rsidRPr="00163CA9">
        <w:t>2000</w:t>
      </w:r>
      <w:r w:rsidRPr="00163CA9">
        <w:t>年起每年皆為</w:t>
      </w:r>
      <w:r w:rsidRPr="00163CA9">
        <w:t>AAA</w:t>
      </w:r>
      <w:r w:rsidRPr="00163CA9">
        <w:t>；</w:t>
      </w:r>
    </w:p>
    <w:p w14:paraId="71655890" w14:textId="77777777" w:rsidR="00C5759E" w:rsidRPr="00163CA9" w:rsidRDefault="00C5759E" w:rsidP="00C5759E">
      <w:pPr>
        <w:pStyle w:val="af6"/>
        <w:ind w:left="945" w:hanging="709"/>
      </w:pPr>
      <w:r w:rsidRPr="00163CA9">
        <w:t>（八）人均博士學位數全美第</w:t>
      </w:r>
      <w:r w:rsidRPr="00163CA9">
        <w:t>4</w:t>
      </w:r>
      <w:r w:rsidRPr="00163CA9">
        <w:t>高；</w:t>
      </w:r>
    </w:p>
    <w:p w14:paraId="580384DF" w14:textId="77777777" w:rsidR="00C5759E" w:rsidRPr="00163CA9" w:rsidRDefault="00C5759E" w:rsidP="00C5759E">
      <w:pPr>
        <w:pStyle w:val="af6"/>
        <w:ind w:left="945" w:hanging="709"/>
      </w:pPr>
      <w:r w:rsidRPr="00163CA9">
        <w:t>（九）</w:t>
      </w:r>
      <w:r w:rsidRPr="00163CA9">
        <w:t>40%</w:t>
      </w:r>
      <w:r w:rsidRPr="00163CA9">
        <w:t>全美人口消費市場位於</w:t>
      </w:r>
      <w:r w:rsidRPr="00163CA9">
        <w:t>1</w:t>
      </w:r>
      <w:r w:rsidRPr="00163CA9">
        <w:t>日車程範圍內。</w:t>
      </w:r>
    </w:p>
    <w:p w14:paraId="1A0D42E5" w14:textId="23CF51EF" w:rsidR="00C5759E" w:rsidRPr="00163CA9" w:rsidRDefault="00C5759E" w:rsidP="00C5759E">
      <w:pPr>
        <w:pStyle w:val="ae"/>
        <w:spacing w:before="514" w:after="771"/>
        <w:rPr>
          <w:lang w:eastAsia="zh-TW"/>
        </w:rPr>
      </w:pPr>
      <w:r w:rsidRPr="00163CA9">
        <w:rPr>
          <w:lang w:eastAsia="zh-TW"/>
        </w:rPr>
        <w:lastRenderedPageBreak/>
        <w:t>第參章　外商在當地經營現況及投資機會</w:t>
      </w:r>
    </w:p>
    <w:p w14:paraId="09CC038B" w14:textId="77777777" w:rsidR="00C5759E" w:rsidRPr="00163CA9" w:rsidRDefault="00C5759E" w:rsidP="00C5759E">
      <w:pPr>
        <w:pStyle w:val="a5"/>
        <w:spacing w:before="257" w:after="257"/>
        <w:ind w:left="632" w:hanging="632"/>
      </w:pPr>
      <w:r w:rsidRPr="00163CA9">
        <w:t>一、外商在當地經營現況及投資機會</w:t>
      </w:r>
    </w:p>
    <w:p w14:paraId="72B08F62" w14:textId="77777777" w:rsidR="00C5759E" w:rsidRPr="00163CA9" w:rsidRDefault="00C5759E" w:rsidP="00C5759E">
      <w:pPr>
        <w:pStyle w:val="af6"/>
        <w:ind w:left="945" w:hanging="709"/>
      </w:pPr>
      <w:r w:rsidRPr="00163CA9">
        <w:t>（一）由於</w:t>
      </w:r>
      <w:bookmarkStart w:id="10" w:name="_Hlk134808730"/>
      <w:r w:rsidRPr="00163CA9">
        <w:t>德拉瓦州對公司設立程序簡便及稅賦考量，近年來除吸引相當多美國公司前往德拉瓦州登記，</w:t>
      </w:r>
      <w:bookmarkEnd w:id="10"/>
      <w:r w:rsidRPr="00163CA9">
        <w:t>歐洲及亞洲等外國公司亦有相當多在德拉瓦州登記。德拉瓦州並未針對外商公司在該州登記進行細部統計。該州為有名之企業避風港，據統計，目前約有超過</w:t>
      </w:r>
      <w:r w:rsidRPr="00163CA9">
        <w:t>200</w:t>
      </w:r>
      <w:r w:rsidRPr="00163CA9">
        <w:t>家企業在德拉瓦州登記設立。</w:t>
      </w:r>
    </w:p>
    <w:p w14:paraId="7A79A307" w14:textId="77777777" w:rsidR="00C5759E" w:rsidRPr="00163CA9" w:rsidRDefault="00C5759E" w:rsidP="00C5759E">
      <w:pPr>
        <w:pStyle w:val="af6"/>
        <w:ind w:left="945" w:hanging="709"/>
      </w:pPr>
      <w:r w:rsidRPr="00163CA9">
        <w:t>（二）德拉瓦州由於提供良好之法律體系，曾多次獲美國總商會所公布之年度調查報告評為全美第</w:t>
      </w:r>
      <w:r w:rsidRPr="00163CA9">
        <w:t>1</w:t>
      </w:r>
      <w:r w:rsidRPr="00163CA9">
        <w:t>名。德拉瓦州法院向以公平及效率著稱，為在德拉瓦州經商提供良好服務。</w:t>
      </w:r>
    </w:p>
    <w:p w14:paraId="27702A1F" w14:textId="77777777" w:rsidR="00C5759E" w:rsidRPr="00163CA9" w:rsidRDefault="00C5759E" w:rsidP="00C5759E">
      <w:pPr>
        <w:pStyle w:val="af6"/>
        <w:ind w:left="945" w:hanging="709"/>
      </w:pPr>
      <w:r w:rsidRPr="00163CA9">
        <w:t>（三）由於德拉瓦州近年來強調發展汽車、化學、金融服務與保險、生技及旅遊等產業聚落，鼓勵該等企業至該州投資及尋求合作機會。</w:t>
      </w:r>
    </w:p>
    <w:p w14:paraId="150CB45E" w14:textId="399245DD" w:rsidR="00C5759E" w:rsidRPr="00163CA9" w:rsidRDefault="00C5759E" w:rsidP="00C5759E">
      <w:pPr>
        <w:pStyle w:val="a5"/>
        <w:spacing w:before="257" w:after="257"/>
        <w:ind w:left="632" w:hanging="632"/>
      </w:pPr>
      <w:r w:rsidRPr="00163CA9">
        <w:t>二、臺</w:t>
      </w:r>
      <w:r w:rsidR="007E5A0E" w:rsidRPr="00163CA9">
        <w:t>（</w:t>
      </w:r>
      <w:r w:rsidRPr="00163CA9">
        <w:t>華</w:t>
      </w:r>
      <w:r w:rsidR="007E5A0E" w:rsidRPr="00163CA9">
        <w:t>）</w:t>
      </w:r>
      <w:r w:rsidRPr="00163CA9">
        <w:t>商在當地經營現況</w:t>
      </w:r>
    </w:p>
    <w:p w14:paraId="23702A1B" w14:textId="77777777" w:rsidR="00C5759E" w:rsidRPr="00163CA9" w:rsidRDefault="00C5759E" w:rsidP="00B36DDA">
      <w:pPr>
        <w:pStyle w:val="aff8"/>
        <w:ind w:firstLine="472"/>
        <w:rPr>
          <w:lang w:eastAsia="zh-TW"/>
        </w:rPr>
      </w:pPr>
      <w:r w:rsidRPr="00163CA9">
        <w:rPr>
          <w:lang w:eastAsia="zh-TW"/>
        </w:rPr>
        <w:t>我國在德拉瓦州進行商業註冊之廠商多基於稅賦考量而設籍於該州，而實際之投資活動則於其他各州進行。</w:t>
      </w:r>
    </w:p>
    <w:p w14:paraId="210C0AE1" w14:textId="77777777" w:rsidR="00C5759E" w:rsidRPr="00163CA9" w:rsidRDefault="00C5759E" w:rsidP="00C5759E">
      <w:pPr>
        <w:pStyle w:val="a5"/>
        <w:spacing w:before="257" w:after="257"/>
        <w:ind w:left="632" w:hanging="632"/>
      </w:pPr>
      <w:r w:rsidRPr="00163CA9">
        <w:t>三、投資機會</w:t>
      </w:r>
    </w:p>
    <w:p w14:paraId="660A0EA3" w14:textId="77777777" w:rsidR="00C5759E" w:rsidRPr="00163CA9" w:rsidRDefault="00C5759E" w:rsidP="00B36DDA">
      <w:pPr>
        <w:pStyle w:val="aff8"/>
        <w:ind w:firstLine="472"/>
        <w:rPr>
          <w:lang w:eastAsia="zh-TW"/>
        </w:rPr>
      </w:pPr>
      <w:r w:rsidRPr="00163CA9">
        <w:rPr>
          <w:lang w:eastAsia="zh-TW"/>
        </w:rPr>
        <w:t>由於德拉瓦州近年來強調發展汽車、化學、金融服務與保險、生技及旅遊等產業聚落，鼓勵該等企業至該州投資及尋求合作機會。德拉瓦州近年來快速成長並尋求外人投資的產業包括：生物科技、資訊科技、化學製造、能源、物流、金融與保險、企業及法律服務、國防及農業。</w:t>
      </w:r>
    </w:p>
    <w:p w14:paraId="2AE06632" w14:textId="77777777" w:rsidR="00C5759E" w:rsidRPr="00163CA9" w:rsidRDefault="00C5759E" w:rsidP="00C5759E">
      <w:pPr>
        <w:pStyle w:val="ae"/>
        <w:spacing w:before="514" w:after="771"/>
        <w:rPr>
          <w:lang w:eastAsia="zh-TW"/>
        </w:rPr>
      </w:pPr>
      <w:r w:rsidRPr="00163CA9">
        <w:rPr>
          <w:lang w:eastAsia="zh-TW"/>
        </w:rPr>
        <w:lastRenderedPageBreak/>
        <w:t>第肆章　投資法規及程序</w:t>
      </w:r>
    </w:p>
    <w:p w14:paraId="7DBD63FA" w14:textId="77777777" w:rsidR="00C5759E" w:rsidRPr="00163CA9" w:rsidRDefault="00C5759E" w:rsidP="00C5759E">
      <w:pPr>
        <w:pStyle w:val="a5"/>
        <w:spacing w:before="257" w:after="257"/>
        <w:ind w:left="632" w:hanging="632"/>
      </w:pPr>
      <w:r w:rsidRPr="00163CA9">
        <w:t>一、主要投資法令</w:t>
      </w:r>
    </w:p>
    <w:p w14:paraId="65B16986" w14:textId="77777777" w:rsidR="00C5759E" w:rsidRPr="00163CA9" w:rsidRDefault="00C5759E" w:rsidP="00B36DDA">
      <w:pPr>
        <w:pStyle w:val="aff8"/>
        <w:ind w:firstLine="472"/>
        <w:rPr>
          <w:lang w:eastAsia="zh-TW"/>
        </w:rPr>
      </w:pPr>
      <w:r w:rsidRPr="00163CA9">
        <w:rPr>
          <w:lang w:eastAsia="zh-TW"/>
        </w:rPr>
        <w:t>無特別規範外人投資之法令。</w:t>
      </w:r>
    </w:p>
    <w:p w14:paraId="622A35AF" w14:textId="77777777" w:rsidR="00C5759E" w:rsidRPr="00163CA9" w:rsidRDefault="00C5759E" w:rsidP="00C5759E">
      <w:pPr>
        <w:pStyle w:val="a5"/>
        <w:spacing w:before="257" w:after="257"/>
        <w:ind w:left="632" w:hanging="632"/>
      </w:pPr>
      <w:r w:rsidRPr="00163CA9">
        <w:t>二、投資申請之規定、程序、應準備文件及審查流程</w:t>
      </w:r>
    </w:p>
    <w:p w14:paraId="085A6C05" w14:textId="77777777" w:rsidR="00C5759E" w:rsidRPr="00163CA9" w:rsidRDefault="00C5759E" w:rsidP="00B36DDA">
      <w:pPr>
        <w:pStyle w:val="aff8"/>
        <w:ind w:firstLine="472"/>
      </w:pPr>
      <w:r w:rsidRPr="00163CA9">
        <w:t>在設廠的情況下，州方面牽涉環境許可（</w:t>
      </w:r>
      <w:r w:rsidRPr="00163CA9">
        <w:t>environmental permits</w:t>
      </w:r>
      <w:r w:rsidRPr="00163CA9">
        <w:t>）及土地使用許可；地方及各大城市則依投資行業之不同，另須申請不同之許可。建議有意前往德拉瓦州投資之我商，先洽州政府經濟發展廳（</w:t>
      </w:r>
      <w:r w:rsidRPr="00163CA9">
        <w:t xml:space="preserve">Delaware Economic Development </w:t>
      </w:r>
      <w:r w:rsidRPr="00163CA9">
        <w:rPr>
          <w:spacing w:val="-2"/>
        </w:rPr>
        <w:t>Office</w:t>
      </w:r>
      <w:r w:rsidRPr="00163CA9">
        <w:rPr>
          <w:spacing w:val="-2"/>
        </w:rPr>
        <w:t>）或德拉瓦州預算管理局行政處（</w:t>
      </w:r>
      <w:r w:rsidRPr="00163CA9">
        <w:rPr>
          <w:spacing w:val="-2"/>
        </w:rPr>
        <w:t>Executive Department, Office of Management</w:t>
      </w:r>
      <w:r w:rsidRPr="00163CA9">
        <w:t xml:space="preserve"> and Budget</w:t>
      </w:r>
      <w:r w:rsidRPr="00163CA9">
        <w:t>）提供必要之協助。</w:t>
      </w:r>
    </w:p>
    <w:p w14:paraId="0FEEAF72" w14:textId="77777777" w:rsidR="00C5759E" w:rsidRPr="00163CA9" w:rsidRDefault="00C5759E" w:rsidP="00B36DDA">
      <w:pPr>
        <w:pStyle w:val="aff8"/>
        <w:ind w:firstLine="472"/>
      </w:pPr>
      <w:r w:rsidRPr="00163CA9">
        <w:t>我商亦可透過德拉瓦州州務廳企業及國際發展處（</w:t>
      </w:r>
      <w:r w:rsidRPr="00163CA9">
        <w:t>Division of Corporate and International Development/Global Delaware</w:t>
      </w:r>
      <w:r w:rsidRPr="00163CA9">
        <w:t>）洽繫相關議題，如財務、安居、選址、廠房興建等。</w:t>
      </w:r>
    </w:p>
    <w:p w14:paraId="52CD61A9" w14:textId="77777777" w:rsidR="00C5759E" w:rsidRPr="00163CA9" w:rsidRDefault="00C5759E" w:rsidP="00C5759E">
      <w:pPr>
        <w:pStyle w:val="a5"/>
        <w:spacing w:before="257" w:after="257"/>
        <w:ind w:left="632" w:hanging="632"/>
      </w:pPr>
      <w:r w:rsidRPr="00163CA9">
        <w:t>三、投資或國際貿易相關機關</w:t>
      </w:r>
    </w:p>
    <w:p w14:paraId="2C28618B" w14:textId="77777777" w:rsidR="00C5759E" w:rsidRPr="00163CA9" w:rsidRDefault="00C5759E" w:rsidP="00B36DDA">
      <w:pPr>
        <w:pStyle w:val="aff8"/>
        <w:ind w:firstLine="472"/>
        <w:rPr>
          <w:lang w:eastAsia="zh-TW"/>
        </w:rPr>
      </w:pPr>
      <w:r w:rsidRPr="00163CA9">
        <w:rPr>
          <w:lang w:eastAsia="zh-TW"/>
        </w:rPr>
        <w:t>德拉瓦州於</w:t>
      </w:r>
      <w:r w:rsidRPr="00163CA9">
        <w:rPr>
          <w:lang w:eastAsia="zh-TW"/>
        </w:rPr>
        <w:t>1981</w:t>
      </w:r>
      <w:r w:rsidRPr="00163CA9">
        <w:rPr>
          <w:lang w:eastAsia="zh-TW"/>
        </w:rPr>
        <w:t>年成立經濟發展廳，以協助該州企業發展及促進旅遊。其於</w:t>
      </w:r>
      <w:r w:rsidRPr="00163CA9">
        <w:rPr>
          <w:lang w:eastAsia="zh-TW"/>
        </w:rPr>
        <w:t>2017</w:t>
      </w:r>
      <w:r w:rsidRPr="00163CA9">
        <w:rPr>
          <w:lang w:eastAsia="zh-TW"/>
        </w:rPr>
        <w:t>年進行組織改造，成立德拉瓦州繁榮夥伴（</w:t>
      </w:r>
      <w:r w:rsidRPr="00163CA9">
        <w:rPr>
          <w:lang w:eastAsia="zh-TW"/>
        </w:rPr>
        <w:t>Delaware Prosperity Partnership, DPP</w:t>
      </w:r>
      <w:r w:rsidRPr="00163CA9">
        <w:rPr>
          <w:lang w:eastAsia="zh-TW"/>
        </w:rPr>
        <w:t>），以公私夥伴（</w:t>
      </w:r>
      <w:r w:rsidRPr="00163CA9">
        <w:rPr>
          <w:lang w:eastAsia="zh-TW"/>
        </w:rPr>
        <w:t>Public-Private Partnership</w:t>
      </w:r>
      <w:r w:rsidRPr="00163CA9">
        <w:rPr>
          <w:lang w:eastAsia="zh-TW"/>
        </w:rPr>
        <w:t>）模式進行招商、打造對企業有助創新之商業環境、支持企業尋找及發展人力資源等。</w:t>
      </w:r>
    </w:p>
    <w:p w14:paraId="2432E079" w14:textId="77777777" w:rsidR="00C5759E" w:rsidRPr="00163CA9" w:rsidRDefault="00C5759E" w:rsidP="00B36DDA">
      <w:pPr>
        <w:pStyle w:val="aff8"/>
        <w:ind w:firstLine="472"/>
      </w:pPr>
      <w:r w:rsidRPr="00163CA9">
        <w:t>聯絡資訊如下：</w:t>
      </w:r>
    </w:p>
    <w:p w14:paraId="4EDA46AA" w14:textId="77777777" w:rsidR="00C5759E" w:rsidRPr="00163CA9" w:rsidRDefault="00C5759E" w:rsidP="00B36DDA">
      <w:pPr>
        <w:pStyle w:val="aff8"/>
        <w:ind w:firstLine="472"/>
      </w:pPr>
      <w:r w:rsidRPr="00163CA9">
        <w:t>地址：</w:t>
      </w:r>
      <w:r w:rsidRPr="00163CA9">
        <w:t>The Mill, Suite 731, 1007 N. Orange Street, Wilmington, DE 19801</w:t>
      </w:r>
    </w:p>
    <w:p w14:paraId="26D5D741" w14:textId="77777777" w:rsidR="00C5759E" w:rsidRPr="00163CA9" w:rsidRDefault="00C5759E" w:rsidP="00B36DDA">
      <w:pPr>
        <w:pStyle w:val="aff8"/>
        <w:ind w:firstLine="472"/>
      </w:pPr>
      <w:r w:rsidRPr="00163CA9">
        <w:t>電郵：</w:t>
      </w:r>
      <w:hyperlink r:id="rId25">
        <w:r w:rsidRPr="00163CA9">
          <w:rPr>
            <w:rStyle w:val="a9"/>
            <w:color w:val="auto"/>
            <w:u w:val="none"/>
          </w:rPr>
          <w:t>scoulby@choosedelaware.com</w:t>
        </w:r>
      </w:hyperlink>
    </w:p>
    <w:p w14:paraId="74AF96E0" w14:textId="77777777" w:rsidR="00C5759E" w:rsidRPr="00163CA9" w:rsidRDefault="00C5759E" w:rsidP="00B36DDA">
      <w:pPr>
        <w:pStyle w:val="aff8"/>
        <w:ind w:firstLine="472"/>
        <w:rPr>
          <w:lang w:eastAsia="zh-TW"/>
        </w:rPr>
      </w:pPr>
      <w:r w:rsidRPr="00163CA9">
        <w:rPr>
          <w:lang w:eastAsia="zh-TW"/>
        </w:rPr>
        <w:lastRenderedPageBreak/>
        <w:t>電話：</w:t>
      </w:r>
      <w:hyperlink r:id="rId26">
        <w:r w:rsidRPr="00163CA9">
          <w:rPr>
            <w:rStyle w:val="a9"/>
            <w:color w:val="auto"/>
            <w:u w:val="none"/>
            <w:lang w:eastAsia="zh-TW"/>
          </w:rPr>
          <w:t>（</w:t>
        </w:r>
        <w:r w:rsidRPr="00163CA9">
          <w:rPr>
            <w:rStyle w:val="a9"/>
            <w:color w:val="auto"/>
            <w:u w:val="none"/>
            <w:lang w:eastAsia="zh-TW"/>
          </w:rPr>
          <w:t>302</w:t>
        </w:r>
        <w:r w:rsidRPr="00163CA9">
          <w:rPr>
            <w:rStyle w:val="a9"/>
            <w:color w:val="auto"/>
            <w:u w:val="none"/>
            <w:lang w:eastAsia="zh-TW"/>
          </w:rPr>
          <w:t>）</w:t>
        </w:r>
        <w:r w:rsidRPr="00163CA9">
          <w:rPr>
            <w:rStyle w:val="a9"/>
            <w:color w:val="auto"/>
            <w:u w:val="none"/>
            <w:lang w:eastAsia="zh-TW"/>
          </w:rPr>
          <w:t>240-3539</w:t>
        </w:r>
      </w:hyperlink>
    </w:p>
    <w:p w14:paraId="0F3C0D68" w14:textId="77777777" w:rsidR="00C5759E" w:rsidRPr="00163CA9" w:rsidRDefault="00C5759E" w:rsidP="00C5759E">
      <w:pPr>
        <w:pStyle w:val="a5"/>
        <w:spacing w:before="257" w:after="257"/>
        <w:ind w:left="632" w:hanging="632"/>
      </w:pPr>
      <w:r w:rsidRPr="00163CA9">
        <w:t>四、投資獎勵措施</w:t>
      </w:r>
    </w:p>
    <w:p w14:paraId="0DDB1631" w14:textId="77777777" w:rsidR="00C5759E" w:rsidRPr="00163CA9" w:rsidRDefault="00C5759E" w:rsidP="00C5759E">
      <w:pPr>
        <w:pStyle w:val="af6"/>
        <w:ind w:left="945" w:hanging="709"/>
      </w:pPr>
      <w:r w:rsidRPr="00163CA9">
        <w:t>（一）德拉瓦州策略基金（</w:t>
      </w:r>
      <w:r w:rsidRPr="00163CA9">
        <w:t>Delaware Strategic Fund</w:t>
      </w:r>
      <w:r w:rsidRPr="00163CA9">
        <w:t>）：提供補貼及低利貸款，協助企業維持及擴大營運規模。</w:t>
      </w:r>
    </w:p>
    <w:p w14:paraId="28EF0D40" w14:textId="77777777" w:rsidR="00C5759E" w:rsidRPr="00163CA9" w:rsidRDefault="00C5759E" w:rsidP="00C5759E">
      <w:pPr>
        <w:pStyle w:val="af6"/>
        <w:ind w:left="945" w:hanging="709"/>
      </w:pPr>
      <w:r w:rsidRPr="00163CA9">
        <w:t>（二）場地準備補助金（</w:t>
      </w:r>
      <w:r w:rsidRPr="00163CA9">
        <w:t>Site Readiness Grants</w:t>
      </w:r>
      <w:r w:rsidRPr="00163CA9">
        <w:t>）：提供補貼、貸款或其他經濟援助，協助企業或地方政府投資於建造、翻新或改善場地。</w:t>
      </w:r>
    </w:p>
    <w:p w14:paraId="75DC139C" w14:textId="77777777" w:rsidR="00C5759E" w:rsidRPr="00163CA9" w:rsidRDefault="00C5759E" w:rsidP="00C5759E">
      <w:pPr>
        <w:pStyle w:val="af6"/>
        <w:ind w:left="945" w:hanging="709"/>
      </w:pPr>
      <w:r w:rsidRPr="00163CA9">
        <w:t>（三）交通基礎設施投資基金（</w:t>
      </w:r>
      <w:r w:rsidRPr="00163CA9">
        <w:t>Transportation Infrastructure Investment Fund, TIIF</w:t>
      </w:r>
      <w:r w:rsidRPr="00163CA9">
        <w:t>）：使企業改善道路基礎設施，支持該州就業計畫。</w:t>
      </w:r>
    </w:p>
    <w:p w14:paraId="16E92CD4" w14:textId="77777777" w:rsidR="00C5759E" w:rsidRPr="00163CA9" w:rsidRDefault="00C5759E" w:rsidP="00C5759E">
      <w:pPr>
        <w:pStyle w:val="af6"/>
        <w:ind w:left="945" w:hanging="709"/>
      </w:pPr>
      <w:r w:rsidRPr="00163CA9">
        <w:t>（四）勞動力培訓補助金（</w:t>
      </w:r>
      <w:r w:rsidRPr="00163CA9">
        <w:t>Workforce Training Grants</w:t>
      </w:r>
      <w:r w:rsidRPr="00163CA9">
        <w:t>）：每個項目最多提供</w:t>
      </w:r>
      <w:r w:rsidRPr="00163CA9">
        <w:t>10</w:t>
      </w:r>
      <w:r w:rsidRPr="00163CA9">
        <w:t>萬美元。</w:t>
      </w:r>
    </w:p>
    <w:p w14:paraId="19C63762" w14:textId="7D89736B" w:rsidR="003B1BE8" w:rsidRPr="00163CA9" w:rsidRDefault="00C5759E" w:rsidP="003B1BE8">
      <w:pPr>
        <w:pStyle w:val="af6"/>
        <w:ind w:left="945" w:hanging="709"/>
      </w:pPr>
      <w:r w:rsidRPr="00163CA9">
        <w:t>（五）</w:t>
      </w:r>
      <w:r w:rsidR="003B1BE8" w:rsidRPr="00163CA9">
        <w:t>EDGE 2.0</w:t>
      </w:r>
      <w:r w:rsidR="003B1BE8" w:rsidRPr="00163CA9">
        <w:t>補助金（</w:t>
      </w:r>
      <w:r w:rsidR="003B1BE8" w:rsidRPr="00163CA9">
        <w:t>EDGE 2.0 Grants</w:t>
      </w:r>
      <w:r w:rsidR="003B1BE8" w:rsidRPr="00163CA9">
        <w:t>，鼓勵發展、成長和擴張）：透過競爭性審核機制，企業可申請配對補助（</w:t>
      </w:r>
      <w:r w:rsidR="003B1BE8" w:rsidRPr="00163CA9">
        <w:t>matching grants</w:t>
      </w:r>
      <w:r w:rsidR="003B1BE8" w:rsidRPr="00163CA9">
        <w:t>），用於多項符合資格的支出。創業類企業最高可獲</w:t>
      </w:r>
      <w:r w:rsidR="003B1BE8" w:rsidRPr="00163CA9">
        <w:t>2</w:t>
      </w:r>
      <w:r w:rsidR="003B1BE8" w:rsidRPr="00163CA9">
        <w:t>萬</w:t>
      </w:r>
      <w:r w:rsidR="003B1BE8" w:rsidRPr="00163CA9">
        <w:t>5</w:t>
      </w:r>
      <w:r w:rsidR="008D214C" w:rsidRPr="00163CA9">
        <w:t>,</w:t>
      </w:r>
      <w:r w:rsidR="008D214C" w:rsidRPr="00163CA9">
        <w:rPr>
          <w:rFonts w:hint="eastAsia"/>
        </w:rPr>
        <w:t>000</w:t>
      </w:r>
      <w:r w:rsidR="003B1BE8" w:rsidRPr="00163CA9">
        <w:t>美元，</w:t>
      </w:r>
      <w:r w:rsidR="003B1BE8" w:rsidRPr="00163CA9">
        <w:t>STEM</w:t>
      </w:r>
      <w:r w:rsidR="003B1BE8" w:rsidRPr="00163CA9">
        <w:t>類企業最高可獲</w:t>
      </w:r>
      <w:r w:rsidR="003B1BE8" w:rsidRPr="00163CA9">
        <w:t>10</w:t>
      </w:r>
      <w:r w:rsidR="003B1BE8" w:rsidRPr="00163CA9">
        <w:t>萬美元，資金分配比例為州政府</w:t>
      </w:r>
      <w:r w:rsidR="003B1BE8" w:rsidRPr="00163CA9">
        <w:t>3</w:t>
      </w:r>
      <w:r w:rsidR="003B1BE8" w:rsidRPr="00163CA9">
        <w:t>：企業</w:t>
      </w:r>
      <w:r w:rsidR="003B1BE8" w:rsidRPr="00163CA9">
        <w:t>1</w:t>
      </w:r>
      <w:r w:rsidR="003B1BE8" w:rsidRPr="00163CA9">
        <w:t>。每輪申請最多核發</w:t>
      </w:r>
      <w:r w:rsidR="003B1BE8" w:rsidRPr="00163CA9">
        <w:t>15</w:t>
      </w:r>
      <w:r w:rsidR="003B1BE8" w:rsidRPr="00163CA9">
        <w:t>項補助（</w:t>
      </w:r>
      <w:r w:rsidR="003B1BE8" w:rsidRPr="00163CA9">
        <w:t>5</w:t>
      </w:r>
      <w:r w:rsidR="003B1BE8" w:rsidRPr="00163CA9">
        <w:t>項</w:t>
      </w:r>
      <w:r w:rsidR="003B1BE8" w:rsidRPr="00163CA9">
        <w:t>STEM</w:t>
      </w:r>
      <w:r w:rsidR="003B1BE8" w:rsidRPr="00163CA9">
        <w:t>類及</w:t>
      </w:r>
      <w:r w:rsidR="003B1BE8" w:rsidRPr="00163CA9">
        <w:t>10</w:t>
      </w:r>
      <w:r w:rsidR="003B1BE8" w:rsidRPr="00163CA9">
        <w:t>項創業類）。</w:t>
      </w:r>
    </w:p>
    <w:p w14:paraId="64476D49" w14:textId="77777777" w:rsidR="003B1BE8" w:rsidRPr="00163CA9" w:rsidRDefault="003B1BE8" w:rsidP="003B1BE8">
      <w:pPr>
        <w:pStyle w:val="af6"/>
        <w:ind w:left="945" w:hanging="709"/>
      </w:pPr>
      <w:r w:rsidRPr="00163CA9">
        <w:t>（六）實驗室空間補助金（</w:t>
      </w:r>
      <w:r w:rsidRPr="00163CA9">
        <w:t>Graduated Lab Space Grants</w:t>
      </w:r>
      <w:r w:rsidRPr="00163CA9">
        <w:t>）：確保企業續留該州營運、房東透過補助金協助企業改善營運空間等。</w:t>
      </w:r>
    </w:p>
    <w:p w14:paraId="23387CB0" w14:textId="60E88B34" w:rsidR="003B1BE8" w:rsidRPr="00163CA9" w:rsidRDefault="003B1BE8" w:rsidP="003B1BE8">
      <w:pPr>
        <w:pStyle w:val="af6"/>
        <w:ind w:left="945" w:hanging="709"/>
      </w:pPr>
      <w:r w:rsidRPr="00163CA9">
        <w:t>（七）州小型企業信貸</w:t>
      </w:r>
      <w:r w:rsidR="00FB3255" w:rsidRPr="00163CA9">
        <w:t>計畫</w:t>
      </w:r>
      <w:r w:rsidRPr="00163CA9">
        <w:t>（</w:t>
      </w:r>
      <w:r w:rsidRPr="00163CA9">
        <w:t>State Small Business Credit Initiative, SSBCI</w:t>
      </w:r>
      <w:r w:rsidRPr="00163CA9">
        <w:t>）：州政府與金融機構合作提供四項資金計畫，扶植小型企業與早期新創（特別是資源匱乏地區），包含協助小型企業貸款的「貸款參與」與「德拉瓦資本取得（</w:t>
      </w:r>
      <w:r w:rsidRPr="00163CA9">
        <w:t>DCAP</w:t>
      </w:r>
      <w:r w:rsidRPr="00163CA9">
        <w:t>）」計畫，及扶植新創企業的「加速器種子基金」與「早期風險投資」計畫。</w:t>
      </w:r>
    </w:p>
    <w:p w14:paraId="49142662" w14:textId="7C17CFE5" w:rsidR="003B1BE8" w:rsidRPr="00163CA9" w:rsidRDefault="003B1BE8" w:rsidP="003B1BE8">
      <w:pPr>
        <w:pStyle w:val="af6"/>
        <w:ind w:left="945" w:hanging="709"/>
      </w:pPr>
      <w:r w:rsidRPr="00163CA9">
        <w:t>（八）德拉瓦州農業融資</w:t>
      </w:r>
      <w:r w:rsidR="00FB3255" w:rsidRPr="00163CA9">
        <w:t>計畫</w:t>
      </w:r>
      <w:r w:rsidRPr="00163CA9">
        <w:t>（</w:t>
      </w:r>
      <w:r w:rsidRPr="00163CA9">
        <w:t>Delaware Agricultural Financing Program, DAFP</w:t>
      </w:r>
      <w:r w:rsidRPr="00163CA9">
        <w:t>）：德拉瓦州農業部推動的計畫，擴大農業貸款機會提升整體產業</w:t>
      </w:r>
      <w:r w:rsidRPr="00163CA9">
        <w:lastRenderedPageBreak/>
        <w:t>競爭力，並提供設備貸款以支援從生產、加工、包裝到集貨與配送等，適用於中小型及大型農業經營者。</w:t>
      </w:r>
    </w:p>
    <w:p w14:paraId="25114B28" w14:textId="77777777" w:rsidR="003B1BE8" w:rsidRPr="00163CA9" w:rsidRDefault="003B1BE8" w:rsidP="003B1BE8">
      <w:pPr>
        <w:pStyle w:val="af6"/>
        <w:ind w:left="945" w:hanging="709"/>
      </w:pPr>
      <w:r w:rsidRPr="00163CA9">
        <w:t>（九）低利商業貸款計畫（</w:t>
      </w:r>
      <w:r w:rsidRPr="00163CA9">
        <w:t>Low Interest Commercial Loan Program</w:t>
      </w:r>
      <w:r w:rsidRPr="00163CA9">
        <w:t>）：提供企業每專案</w:t>
      </w:r>
      <w:r w:rsidRPr="00163CA9">
        <w:t>1</w:t>
      </w:r>
      <w:r w:rsidRPr="00163CA9">
        <w:t>萬至</w:t>
      </w:r>
      <w:r w:rsidRPr="00163CA9">
        <w:t>200</w:t>
      </w:r>
      <w:r w:rsidRPr="00163CA9">
        <w:t>萬美元的融資，以優惠條件與利率支持能源效率提升及再生能源相關投資。</w:t>
      </w:r>
    </w:p>
    <w:p w14:paraId="0A697CBD" w14:textId="21755BB9" w:rsidR="00C5759E" w:rsidRPr="00163CA9" w:rsidRDefault="003B1BE8" w:rsidP="00C5759E">
      <w:pPr>
        <w:pStyle w:val="af6"/>
        <w:ind w:left="945" w:hanging="709"/>
      </w:pPr>
      <w:r w:rsidRPr="00163CA9">
        <w:t>（十）能源效率投資基金（</w:t>
      </w:r>
      <w:r w:rsidRPr="00163CA9">
        <w:t>Energy Efficiency Investment Fund, EEIF</w:t>
      </w:r>
      <w:r w:rsidRPr="00163CA9">
        <w:t>）：由</w:t>
      </w:r>
      <w:r w:rsidRPr="00163CA9">
        <w:t>DNREC</w:t>
      </w:r>
      <w:r w:rsidRPr="00163CA9">
        <w:t>提供，每年每案最高可獲</w:t>
      </w:r>
      <w:r w:rsidRPr="00163CA9">
        <w:t>25</w:t>
      </w:r>
      <w:r w:rsidRPr="00163CA9">
        <w:t>萬美元補助，協助商業與工業用戶汰換老舊低效設備並採用節能方案，亦適用於新建案。</w:t>
      </w:r>
    </w:p>
    <w:p w14:paraId="0BE30939" w14:textId="3B3541AC" w:rsidR="00C5759E" w:rsidRPr="00163CA9" w:rsidRDefault="00C5759E" w:rsidP="00AD6D67">
      <w:pPr>
        <w:pStyle w:val="af6"/>
        <w:ind w:leftChars="0" w:left="945" w:hangingChars="400" w:hanging="945"/>
      </w:pPr>
      <w:r w:rsidRPr="00163CA9">
        <w:t>（</w:t>
      </w:r>
      <w:r w:rsidR="003B1BE8" w:rsidRPr="00163CA9">
        <w:t>十</w:t>
      </w:r>
      <w:r w:rsidR="003B1BE8" w:rsidRPr="00163CA9">
        <w:rPr>
          <w:rFonts w:hint="eastAsia"/>
        </w:rPr>
        <w:t>一</w:t>
      </w:r>
      <w:r w:rsidRPr="00163CA9">
        <w:t>）新經濟就業稅額抵減（</w:t>
      </w:r>
      <w:r w:rsidRPr="00163CA9">
        <w:t>New Economy Jobs Tax Credit</w:t>
      </w:r>
      <w:r w:rsidRPr="00163CA9">
        <w:t>）：年度新增僱用員工數</w:t>
      </w:r>
      <w:r w:rsidRPr="00163CA9">
        <w:t>50-200</w:t>
      </w:r>
      <w:r w:rsidRPr="00163CA9">
        <w:t>人，可折抵最高達</w:t>
      </w:r>
      <w:r w:rsidRPr="00163CA9">
        <w:t>40%</w:t>
      </w:r>
      <w:r w:rsidRPr="00163CA9">
        <w:t>之員工薪資預扣稅款（</w:t>
      </w:r>
      <w:r w:rsidRPr="00163CA9">
        <w:t>withholding tax</w:t>
      </w:r>
      <w:r w:rsidRPr="00163CA9">
        <w:t>）。在目標成長區、自治市和棕地地區創造新就業機會的雇主可獲得額外抵免，最高達</w:t>
      </w:r>
      <w:r w:rsidRPr="00163CA9">
        <w:t>25%</w:t>
      </w:r>
      <w:r w:rsidRPr="00163CA9">
        <w:t>之預扣稅款。</w:t>
      </w:r>
    </w:p>
    <w:p w14:paraId="1FE589C7" w14:textId="69DF4805" w:rsidR="00C5759E" w:rsidRPr="00163CA9" w:rsidRDefault="00C5759E" w:rsidP="00AD6D67">
      <w:pPr>
        <w:pStyle w:val="af6"/>
        <w:ind w:leftChars="0" w:left="945" w:hangingChars="400" w:hanging="945"/>
      </w:pPr>
      <w:r w:rsidRPr="00163CA9">
        <w:t>（</w:t>
      </w:r>
      <w:r w:rsidR="003B1BE8" w:rsidRPr="00163CA9">
        <w:t>十</w:t>
      </w:r>
      <w:r w:rsidR="003B1BE8" w:rsidRPr="00163CA9">
        <w:rPr>
          <w:rFonts w:hint="eastAsia"/>
        </w:rPr>
        <w:t>二</w:t>
      </w:r>
      <w:r w:rsidRPr="00163CA9">
        <w:t>）新商業廠房稅賦抵減（</w:t>
      </w:r>
      <w:r w:rsidRPr="00163CA9">
        <w:t>New Business Facility Tax Credits</w:t>
      </w:r>
      <w:r w:rsidRPr="00163CA9">
        <w:t>）：鼓勵新創（</w:t>
      </w:r>
      <w:r w:rsidRPr="00163CA9">
        <w:t>startup</w:t>
      </w:r>
      <w:r w:rsidRPr="00163CA9">
        <w:t>）及企業投資新商業廠房，創造</w:t>
      </w:r>
      <w:r w:rsidRPr="00163CA9">
        <w:t>5</w:t>
      </w:r>
      <w:r w:rsidRPr="00163CA9">
        <w:t>個新就業機會並提供</w:t>
      </w:r>
      <w:r w:rsidRPr="00163CA9">
        <w:t>20</w:t>
      </w:r>
      <w:r w:rsidRPr="00163CA9">
        <w:t>萬美元的資本投資。</w:t>
      </w:r>
    </w:p>
    <w:p w14:paraId="43E3685E" w14:textId="77777777" w:rsidR="00C5759E" w:rsidRPr="00163CA9" w:rsidRDefault="00C5759E" w:rsidP="00C5759E">
      <w:pPr>
        <w:pStyle w:val="affa"/>
        <w:widowControl/>
        <w:numPr>
          <w:ilvl w:val="0"/>
          <w:numId w:val="16"/>
        </w:numPr>
        <w:suppressAutoHyphens/>
        <w:overflowPunct/>
        <w:autoSpaceDE/>
        <w:autoSpaceDN/>
        <w:spacing w:line="500" w:lineRule="exact"/>
        <w:ind w:leftChars="0" w:left="1418"/>
        <w:rPr>
          <w:lang w:eastAsia="zh-TW"/>
        </w:rPr>
      </w:pPr>
      <w:r w:rsidRPr="00163CA9">
        <w:rPr>
          <w:lang w:eastAsia="ja-JP"/>
        </w:rPr>
        <w:t>棕地賦稅抵減（</w:t>
      </w:r>
      <w:r w:rsidRPr="00163CA9">
        <w:rPr>
          <w:lang w:eastAsia="ja-JP"/>
        </w:rPr>
        <w:t>Brownfields Credit</w:t>
      </w:r>
      <w:r w:rsidRPr="00163CA9">
        <w:rPr>
          <w:lang w:eastAsia="ja-JP"/>
        </w:rPr>
        <w:t>）：針對企業在特定目標區域中之棕地投資新設施，倘符合前述「新商業廠房稅賦抵減」資格，每合格員工稅收減免增加至</w:t>
      </w:r>
      <w:r w:rsidRPr="00163CA9">
        <w:rPr>
          <w:lang w:eastAsia="ja-JP"/>
        </w:rPr>
        <w:t>900</w:t>
      </w:r>
      <w:r w:rsidRPr="00163CA9">
        <w:rPr>
          <w:lang w:eastAsia="ja-JP"/>
        </w:rPr>
        <w:t>美元及每投資</w:t>
      </w:r>
      <w:r w:rsidRPr="00163CA9">
        <w:rPr>
          <w:lang w:eastAsia="ja-JP"/>
        </w:rPr>
        <w:t>10</w:t>
      </w:r>
      <w:r w:rsidRPr="00163CA9">
        <w:rPr>
          <w:lang w:eastAsia="ja-JP"/>
        </w:rPr>
        <w:t>萬美元減免</w:t>
      </w:r>
      <w:r w:rsidRPr="00163CA9">
        <w:rPr>
          <w:lang w:eastAsia="ja-JP"/>
        </w:rPr>
        <w:t>900</w:t>
      </w:r>
      <w:r w:rsidRPr="00163CA9">
        <w:rPr>
          <w:lang w:eastAsia="ja-JP"/>
        </w:rPr>
        <w:t>美元。</w:t>
      </w:r>
    </w:p>
    <w:p w14:paraId="0627A629" w14:textId="77777777" w:rsidR="00C5759E" w:rsidRPr="00163CA9" w:rsidRDefault="00C5759E" w:rsidP="00C5759E">
      <w:pPr>
        <w:pStyle w:val="affa"/>
        <w:widowControl/>
        <w:numPr>
          <w:ilvl w:val="0"/>
          <w:numId w:val="16"/>
        </w:numPr>
        <w:suppressAutoHyphens/>
        <w:overflowPunct/>
        <w:autoSpaceDE/>
        <w:autoSpaceDN/>
        <w:spacing w:line="500" w:lineRule="exact"/>
        <w:ind w:leftChars="0" w:left="1418"/>
      </w:pPr>
      <w:r w:rsidRPr="00163CA9">
        <w:rPr>
          <w:lang w:eastAsia="ja-JP"/>
        </w:rPr>
        <w:t>潔淨能源技術設備製造商賦稅抵減（</w:t>
      </w:r>
      <w:r w:rsidRPr="00163CA9">
        <w:rPr>
          <w:lang w:eastAsia="ja-JP"/>
        </w:rPr>
        <w:t>Clean Energy Technology Device Manufacturers’Credit</w:t>
      </w:r>
      <w:r w:rsidRPr="00163CA9">
        <w:rPr>
          <w:lang w:eastAsia="ja-JP"/>
        </w:rPr>
        <w:t>）：太陽能設備、燃料電池、風力設備以及地熱設備製造商倘符合「新商業廠房稅賦抵減」，每提供一新工作機會可獲得</w:t>
      </w:r>
      <w:r w:rsidRPr="00163CA9">
        <w:rPr>
          <w:lang w:eastAsia="ja-JP"/>
        </w:rPr>
        <w:t>750</w:t>
      </w:r>
      <w:r w:rsidRPr="00163CA9">
        <w:rPr>
          <w:lang w:eastAsia="ja-JP"/>
        </w:rPr>
        <w:t>美元之減免。</w:t>
      </w:r>
    </w:p>
    <w:p w14:paraId="3A1E155D" w14:textId="77777777" w:rsidR="00C5759E" w:rsidRPr="00163CA9" w:rsidRDefault="00C5759E" w:rsidP="00C5759E">
      <w:pPr>
        <w:pStyle w:val="affa"/>
        <w:widowControl/>
        <w:numPr>
          <w:ilvl w:val="0"/>
          <w:numId w:val="16"/>
        </w:numPr>
        <w:suppressAutoHyphens/>
        <w:overflowPunct/>
        <w:autoSpaceDE/>
        <w:autoSpaceDN/>
        <w:spacing w:line="500" w:lineRule="exact"/>
        <w:ind w:leftChars="0" w:left="1418"/>
      </w:pPr>
      <w:r w:rsidRPr="00163CA9">
        <w:rPr>
          <w:lang w:eastAsia="ja-JP"/>
        </w:rPr>
        <w:t>公共事業賦稅抵減（</w:t>
      </w:r>
      <w:r w:rsidRPr="00163CA9">
        <w:rPr>
          <w:lang w:eastAsia="ja-JP"/>
        </w:rPr>
        <w:t>Public Utility Tax Credit</w:t>
      </w:r>
      <w:r w:rsidRPr="00163CA9">
        <w:rPr>
          <w:lang w:eastAsia="ja-JP"/>
        </w:rPr>
        <w:t>）：企業擴建設施或搬到新設施，倘符合前述「新商業廠房稅賦抵減」資格，可以獲得公共事業稅額抵減。</w:t>
      </w:r>
    </w:p>
    <w:p w14:paraId="2F26598B" w14:textId="77777777" w:rsidR="00C5759E" w:rsidRPr="00163CA9" w:rsidRDefault="00C5759E" w:rsidP="00C5759E">
      <w:pPr>
        <w:pStyle w:val="affa"/>
        <w:widowControl/>
        <w:numPr>
          <w:ilvl w:val="0"/>
          <w:numId w:val="16"/>
        </w:numPr>
        <w:suppressAutoHyphens/>
        <w:overflowPunct/>
        <w:autoSpaceDE/>
        <w:autoSpaceDN/>
        <w:spacing w:line="500" w:lineRule="exact"/>
        <w:ind w:leftChars="0" w:left="1418"/>
      </w:pPr>
      <w:r w:rsidRPr="00163CA9">
        <w:rPr>
          <w:lang w:eastAsia="ja-JP"/>
        </w:rPr>
        <w:lastRenderedPageBreak/>
        <w:t>營收賦稅抵減（</w:t>
      </w:r>
      <w:r w:rsidRPr="00163CA9">
        <w:rPr>
          <w:lang w:eastAsia="ja-JP"/>
        </w:rPr>
        <w:t>Gross Reciepts Tax Credit</w:t>
      </w:r>
      <w:r w:rsidRPr="00163CA9">
        <w:rPr>
          <w:lang w:eastAsia="ja-JP"/>
        </w:rPr>
        <w:t>）：每月提交</w:t>
      </w:r>
      <w:r w:rsidRPr="00163CA9">
        <w:rPr>
          <w:lang w:eastAsia="ja-JP"/>
        </w:rPr>
        <w:t>Form 402LTR9901</w:t>
      </w:r>
      <w:r w:rsidRPr="00163CA9">
        <w:rPr>
          <w:lang w:eastAsia="ja-JP"/>
        </w:rPr>
        <w:t>表格，倘符合前述「新商業廠房稅賦抵減」資格，企業之新廠房營收可獲</w:t>
      </w:r>
      <w:r w:rsidRPr="00163CA9">
        <w:rPr>
          <w:lang w:eastAsia="ja-JP"/>
        </w:rPr>
        <w:t>5%</w:t>
      </w:r>
      <w:r w:rsidRPr="00163CA9">
        <w:rPr>
          <w:lang w:eastAsia="ja-JP"/>
        </w:rPr>
        <w:t>至</w:t>
      </w:r>
      <w:r w:rsidRPr="00163CA9">
        <w:rPr>
          <w:lang w:eastAsia="ja-JP"/>
        </w:rPr>
        <w:t>90%</w:t>
      </w:r>
      <w:r w:rsidRPr="00163CA9">
        <w:rPr>
          <w:lang w:eastAsia="ja-JP"/>
        </w:rPr>
        <w:t>之營收稅收減免。</w:t>
      </w:r>
    </w:p>
    <w:p w14:paraId="6D45EB48" w14:textId="68D4E44A" w:rsidR="00C5759E" w:rsidRPr="00163CA9" w:rsidRDefault="00C5759E" w:rsidP="00AD6D67">
      <w:pPr>
        <w:pStyle w:val="af6"/>
        <w:ind w:leftChars="0" w:left="945" w:hangingChars="400" w:hanging="945"/>
      </w:pPr>
      <w:r w:rsidRPr="00163CA9">
        <w:t>（</w:t>
      </w:r>
      <w:r w:rsidR="003B1BE8" w:rsidRPr="00163CA9">
        <w:t>十</w:t>
      </w:r>
      <w:r w:rsidR="003B1BE8" w:rsidRPr="00163CA9">
        <w:rPr>
          <w:rFonts w:hint="eastAsia"/>
        </w:rPr>
        <w:t>三</w:t>
      </w:r>
      <w:r w:rsidRPr="00163CA9">
        <w:t>）商業中介費稅額抵減（</w:t>
      </w:r>
      <w:r w:rsidRPr="00163CA9">
        <w:t>Business Finder’s Fee Tax Credit</w:t>
      </w:r>
      <w:r w:rsidRPr="00163CA9">
        <w:t>）：現有企業鼓勵客戶、供應商和服務提供者在該州開展業務，擔保企業和新企業須聯合申請，且新企業創造或打算創造至少</w:t>
      </w:r>
      <w:r w:rsidRPr="00163CA9">
        <w:t>3</w:t>
      </w:r>
      <w:r w:rsidRPr="00163CA9">
        <w:t>個新的全職工作。</w:t>
      </w:r>
    </w:p>
    <w:p w14:paraId="2E60156E" w14:textId="5C727EA1" w:rsidR="00C5759E" w:rsidRPr="00163CA9" w:rsidRDefault="00C5759E" w:rsidP="00AD6D67">
      <w:pPr>
        <w:pStyle w:val="af6"/>
        <w:ind w:leftChars="0" w:left="945" w:hangingChars="400" w:hanging="945"/>
      </w:pPr>
      <w:r w:rsidRPr="00163CA9">
        <w:t>（</w:t>
      </w:r>
      <w:r w:rsidR="003B1BE8" w:rsidRPr="00163CA9">
        <w:t>十</w:t>
      </w:r>
      <w:r w:rsidR="003B1BE8" w:rsidRPr="00163CA9">
        <w:rPr>
          <w:rFonts w:hint="eastAsia"/>
        </w:rPr>
        <w:t>四</w:t>
      </w:r>
      <w:r w:rsidRPr="00163CA9">
        <w:t>）研究與開發稅額抵減（</w:t>
      </w:r>
      <w:r w:rsidRPr="00163CA9">
        <w:t>Research and Development Tax Credits</w:t>
      </w:r>
      <w:r w:rsidRPr="00163CA9">
        <w:t>）：促進新的研究和開發，適用於希望在從事新研究的企業。</w:t>
      </w:r>
    </w:p>
    <w:p w14:paraId="3722E292" w14:textId="5018BA9D" w:rsidR="00C5759E" w:rsidRPr="00163CA9" w:rsidRDefault="00C5759E" w:rsidP="00AD6D67">
      <w:pPr>
        <w:pStyle w:val="af6"/>
        <w:ind w:leftChars="0" w:left="945" w:hangingChars="400" w:hanging="945"/>
      </w:pPr>
      <w:r w:rsidRPr="00163CA9">
        <w:t>（</w:t>
      </w:r>
      <w:r w:rsidR="003B1BE8" w:rsidRPr="00163CA9">
        <w:t>十</w:t>
      </w:r>
      <w:r w:rsidR="003B1BE8" w:rsidRPr="00163CA9">
        <w:rPr>
          <w:rFonts w:hint="eastAsia"/>
        </w:rPr>
        <w:t>五</w:t>
      </w:r>
      <w:r w:rsidRPr="00163CA9">
        <w:t>）歷史保護稅額抵減（</w:t>
      </w:r>
      <w:r w:rsidRPr="00163CA9">
        <w:t>Historic Preservation Tax Credit</w:t>
      </w:r>
      <w:r w:rsidRPr="00163CA9">
        <w:t>）：促進歷史財產的修復，提供高達</w:t>
      </w:r>
      <w:r w:rsidRPr="00163CA9">
        <w:t>20%</w:t>
      </w:r>
      <w:r w:rsidRPr="00163CA9">
        <w:t>至</w:t>
      </w:r>
      <w:r w:rsidRPr="00163CA9">
        <w:t>40%</w:t>
      </w:r>
      <w:r w:rsidRPr="00163CA9">
        <w:t>的合格支出減免。抵減不可退還，但可出售或轉讓。個人和企業所得稅及銀行特許經營稅均可抵減。</w:t>
      </w:r>
    </w:p>
    <w:p w14:paraId="505ACB10" w14:textId="5AC17255" w:rsidR="00C5759E" w:rsidRPr="00163CA9" w:rsidRDefault="00C5759E" w:rsidP="00B36DDA">
      <w:pPr>
        <w:pStyle w:val="af6"/>
        <w:ind w:leftChars="0" w:left="945" w:hangingChars="400" w:hanging="945"/>
      </w:pPr>
      <w:r w:rsidRPr="00163CA9">
        <w:t>（</w:t>
      </w:r>
      <w:r w:rsidR="003B1BE8" w:rsidRPr="00163CA9">
        <w:t>十</w:t>
      </w:r>
      <w:r w:rsidR="003B1BE8" w:rsidRPr="00163CA9">
        <w:rPr>
          <w:rFonts w:hint="eastAsia"/>
        </w:rPr>
        <w:t>六</w:t>
      </w:r>
      <w:r w:rsidRPr="00163CA9">
        <w:t>）土地和歷史資源保護稅額抵減（</w:t>
      </w:r>
      <w:r w:rsidRPr="00163CA9">
        <w:t>The Land and Historic Resource Conservation Tax Credit</w:t>
      </w:r>
      <w:r w:rsidRPr="00163CA9">
        <w:t>）：將符合條件的土地</w:t>
      </w:r>
      <w:r w:rsidRPr="00163CA9">
        <w:t>/</w:t>
      </w:r>
      <w:r w:rsidRPr="00163CA9">
        <w:t>財產捐贈给公共機構和非營利組織可獲得土地市場價值</w:t>
      </w:r>
      <w:r w:rsidRPr="00163CA9">
        <w:t>40%</w:t>
      </w:r>
      <w:r w:rsidRPr="00163CA9">
        <w:t>的稅收減免，適用於個人和企業所得稅。年度最高減免不能超過</w:t>
      </w:r>
      <w:r w:rsidRPr="00163CA9">
        <w:t>4</w:t>
      </w:r>
      <w:r w:rsidRPr="00163CA9">
        <w:t>萬美元。</w:t>
      </w:r>
    </w:p>
    <w:p w14:paraId="462CFE5A" w14:textId="44EAEBF0" w:rsidR="00C5759E" w:rsidRPr="00163CA9" w:rsidRDefault="00C5759E" w:rsidP="00B36DDA">
      <w:pPr>
        <w:pStyle w:val="af6"/>
        <w:ind w:leftChars="0" w:left="945" w:hangingChars="400" w:hanging="945"/>
      </w:pPr>
      <w:r w:rsidRPr="00163CA9">
        <w:t>（</w:t>
      </w:r>
      <w:r w:rsidR="003B1BE8" w:rsidRPr="00163CA9">
        <w:t>十</w:t>
      </w:r>
      <w:r w:rsidR="003B1BE8" w:rsidRPr="00163CA9">
        <w:rPr>
          <w:rFonts w:hint="eastAsia"/>
        </w:rPr>
        <w:t>七</w:t>
      </w:r>
      <w:r w:rsidRPr="00163CA9">
        <w:t>）鄰里援助稅額抵減（</w:t>
      </w:r>
      <w:r w:rsidRPr="00163CA9">
        <w:t>Neighborhood Assistance Tax Credit</w:t>
      </w:r>
      <w:r w:rsidRPr="00163CA9">
        <w:t>）：為投資低收入社區的企業提供資金，並提供個人和企業所得稅的抵減，抵減額為批准投資金額的</w:t>
      </w:r>
      <w:r w:rsidRPr="00163CA9">
        <w:t>50%</w:t>
      </w:r>
      <w:r w:rsidRPr="00163CA9">
        <w:t>，每位納稅人每年最多</w:t>
      </w:r>
      <w:r w:rsidRPr="00163CA9">
        <w:t>10</w:t>
      </w:r>
      <w:r w:rsidRPr="00163CA9">
        <w:t>萬美元、最長三年。</w:t>
      </w:r>
    </w:p>
    <w:p w14:paraId="47269EDB" w14:textId="2944BB2A" w:rsidR="00C5759E" w:rsidRPr="00163CA9" w:rsidRDefault="00C5759E" w:rsidP="00B36DDA">
      <w:pPr>
        <w:pStyle w:val="af6"/>
        <w:ind w:leftChars="0" w:left="945" w:hangingChars="400" w:hanging="945"/>
      </w:pPr>
      <w:r w:rsidRPr="00163CA9">
        <w:t>（</w:t>
      </w:r>
      <w:r w:rsidR="003B1BE8" w:rsidRPr="00163CA9">
        <w:t>十</w:t>
      </w:r>
      <w:r w:rsidR="003B1BE8" w:rsidRPr="00163CA9">
        <w:rPr>
          <w:rFonts w:hint="eastAsia"/>
        </w:rPr>
        <w:t>八</w:t>
      </w:r>
      <w:r w:rsidRPr="00163CA9">
        <w:t>）殘障人士稅額抵減（</w:t>
      </w:r>
      <w:r w:rsidRPr="00163CA9">
        <w:t>Individuals with Disabilities Tax Credit</w:t>
      </w:r>
      <w:r w:rsidRPr="00163CA9">
        <w:t>）：企業僱用來自職業復健機構的人，可獲得稅收減免，包括個人和企業所得稅、銀行特許經營稅和保險費稅的</w:t>
      </w:r>
      <w:r w:rsidRPr="00163CA9">
        <w:t>10%</w:t>
      </w:r>
      <w:r w:rsidRPr="00163CA9">
        <w:t>稅收減免。用於合格員工工資的</w:t>
      </w:r>
      <w:r w:rsidRPr="00163CA9">
        <w:t>10%</w:t>
      </w:r>
      <w:r w:rsidRPr="00163CA9">
        <w:t>。</w:t>
      </w:r>
    </w:p>
    <w:p w14:paraId="2FA9216F" w14:textId="6BB3F16D" w:rsidR="00C5759E" w:rsidRPr="00163CA9" w:rsidRDefault="00B36DDA" w:rsidP="00B36DDA">
      <w:pPr>
        <w:pStyle w:val="aff8"/>
        <w:ind w:left="945" w:hangingChars="400" w:hanging="945"/>
        <w:rPr>
          <w:lang w:eastAsia="zh-TW"/>
        </w:rPr>
      </w:pPr>
      <w:r w:rsidRPr="00163CA9">
        <w:rPr>
          <w:rFonts w:hint="eastAsia"/>
          <w:lang w:eastAsia="zh-TW"/>
        </w:rPr>
        <w:tab/>
      </w:r>
      <w:r w:rsidR="00C5759E" w:rsidRPr="00163CA9">
        <w:rPr>
          <w:lang w:eastAsia="zh-TW"/>
        </w:rPr>
        <w:t>（詳細資訊與更新，請參考</w:t>
      </w:r>
      <w:r w:rsidR="00C5759E" w:rsidRPr="00163CA9">
        <w:rPr>
          <w:lang w:eastAsia="zh-TW"/>
        </w:rPr>
        <w:t>https://choosedelaware.com/why-delaware/tax-incentives/</w:t>
      </w:r>
      <w:r w:rsidR="00C5759E" w:rsidRPr="00163CA9">
        <w:rPr>
          <w:lang w:eastAsia="zh-TW"/>
        </w:rPr>
        <w:t>）</w:t>
      </w:r>
    </w:p>
    <w:p w14:paraId="06746C0E" w14:textId="77777777" w:rsidR="00C5759E" w:rsidRPr="00163CA9" w:rsidRDefault="00C5759E" w:rsidP="00AD6D67">
      <w:pPr>
        <w:pStyle w:val="a5"/>
        <w:pageBreakBefore/>
        <w:spacing w:before="257" w:after="257"/>
        <w:ind w:left="632" w:hanging="632"/>
      </w:pPr>
      <w:r w:rsidRPr="00163CA9">
        <w:lastRenderedPageBreak/>
        <w:t>五、其他投資相關法令</w:t>
      </w:r>
    </w:p>
    <w:p w14:paraId="3B620890" w14:textId="77777777" w:rsidR="00C5759E" w:rsidRPr="00163CA9" w:rsidRDefault="00C5759E" w:rsidP="00B36DDA">
      <w:pPr>
        <w:pStyle w:val="aff8"/>
        <w:ind w:firstLine="472"/>
        <w:rPr>
          <w:lang w:eastAsia="zh-TW"/>
        </w:rPr>
      </w:pPr>
      <w:r w:rsidRPr="00163CA9">
        <w:rPr>
          <w:lang w:eastAsia="zh-TW"/>
        </w:rPr>
        <w:t>法令未明文規定不准投資之行業，惟投資計畫一般須經環保評估之程序，且須符合土地分區使用之相關規定。此部分業務係由天然資源及環保廳（</w:t>
      </w:r>
      <w:r w:rsidRPr="00163CA9">
        <w:rPr>
          <w:lang w:eastAsia="zh-TW"/>
        </w:rPr>
        <w:t>The Department of Natural Resources and Environmental Control</w:t>
      </w:r>
      <w:r w:rsidRPr="00163CA9">
        <w:rPr>
          <w:lang w:eastAsia="zh-TW"/>
        </w:rPr>
        <w:t>）統籌辦理。</w:t>
      </w:r>
    </w:p>
    <w:p w14:paraId="3AEF4DFC" w14:textId="77777777" w:rsidR="00C5759E" w:rsidRPr="00163CA9" w:rsidRDefault="00C5759E" w:rsidP="00C5759E">
      <w:pPr>
        <w:pStyle w:val="ae"/>
        <w:spacing w:before="514" w:after="771"/>
        <w:rPr>
          <w:lang w:eastAsia="zh-TW"/>
        </w:rPr>
      </w:pPr>
      <w:r w:rsidRPr="00163CA9">
        <w:rPr>
          <w:lang w:eastAsia="zh-TW"/>
        </w:rPr>
        <w:lastRenderedPageBreak/>
        <w:t>第伍章　租稅及金融制度</w:t>
      </w:r>
    </w:p>
    <w:p w14:paraId="098F95F1" w14:textId="77777777" w:rsidR="00C5759E" w:rsidRPr="00163CA9" w:rsidRDefault="00C5759E" w:rsidP="00C5759E">
      <w:pPr>
        <w:pStyle w:val="a5"/>
        <w:spacing w:before="257" w:after="257"/>
        <w:ind w:left="632" w:hanging="632"/>
      </w:pPr>
      <w:r w:rsidRPr="00163CA9">
        <w:t>一、德拉瓦州之租稅有幾項特質</w:t>
      </w:r>
    </w:p>
    <w:p w14:paraId="6477E669" w14:textId="77777777" w:rsidR="00C5759E" w:rsidRPr="00163CA9" w:rsidRDefault="00C5759E" w:rsidP="00C5759E">
      <w:pPr>
        <w:pStyle w:val="af6"/>
        <w:ind w:left="945" w:hanging="709"/>
        <w:rPr>
          <w:lang w:eastAsia="zh-CN"/>
        </w:rPr>
      </w:pPr>
      <w:r w:rsidRPr="00163CA9">
        <w:rPr>
          <w:lang w:eastAsia="zh-CN"/>
        </w:rPr>
        <w:t>（一）州憲法規定提高現有或新增稅目須獲州議會五分之三（</w:t>
      </w:r>
      <w:r w:rsidRPr="00163CA9">
        <w:rPr>
          <w:lang w:eastAsia="zh-CN"/>
        </w:rPr>
        <w:t>super-majority</w:t>
      </w:r>
      <w:r w:rsidRPr="00163CA9">
        <w:rPr>
          <w:lang w:eastAsia="zh-CN"/>
        </w:rPr>
        <w:t>）之同意。</w:t>
      </w:r>
    </w:p>
    <w:p w14:paraId="66CF3C42" w14:textId="77777777" w:rsidR="00C5759E" w:rsidRPr="00163CA9" w:rsidRDefault="00C5759E" w:rsidP="00C5759E">
      <w:pPr>
        <w:pStyle w:val="af6"/>
        <w:ind w:left="945" w:hanging="709"/>
      </w:pPr>
      <w:r w:rsidRPr="00163CA9">
        <w:t>（二）州及地方均無銷售稅（</w:t>
      </w:r>
      <w:r w:rsidRPr="00163CA9">
        <w:t>sales tax</w:t>
      </w:r>
      <w:r w:rsidRPr="00163CA9">
        <w:t>）。</w:t>
      </w:r>
    </w:p>
    <w:p w14:paraId="3747A251" w14:textId="77777777" w:rsidR="00C5759E" w:rsidRPr="00163CA9" w:rsidRDefault="00C5759E" w:rsidP="00C5759E">
      <w:pPr>
        <w:pStyle w:val="af6"/>
        <w:ind w:left="945" w:hanging="709"/>
      </w:pPr>
      <w:r w:rsidRPr="00163CA9">
        <w:t>（三）給予新設或擴充之事業於公司所得稅及營收毛額稅額方面之減免或抵減。</w:t>
      </w:r>
    </w:p>
    <w:p w14:paraId="522ADE4F" w14:textId="77777777" w:rsidR="00C5759E" w:rsidRPr="00163CA9" w:rsidRDefault="00C5759E" w:rsidP="00C5759E">
      <w:pPr>
        <w:pStyle w:val="af6"/>
        <w:ind w:left="945" w:hanging="709"/>
      </w:pPr>
      <w:r w:rsidRPr="00163CA9">
        <w:t>（四）在指定地區設立之新設或擴充之事業得進一步享受公司所得稅及營收毛額稅方面之減免或抵減。</w:t>
      </w:r>
    </w:p>
    <w:p w14:paraId="519F5138" w14:textId="77777777" w:rsidR="00C5759E" w:rsidRPr="00163CA9" w:rsidRDefault="00C5759E" w:rsidP="00C5759E">
      <w:pPr>
        <w:pStyle w:val="af6"/>
        <w:ind w:left="945" w:hanging="709"/>
      </w:pPr>
      <w:r w:rsidRPr="00163CA9">
        <w:t>（五）低房地產稅。</w:t>
      </w:r>
    </w:p>
    <w:p w14:paraId="67FBA6FC" w14:textId="77777777" w:rsidR="00C5759E" w:rsidRPr="00163CA9" w:rsidRDefault="00C5759E" w:rsidP="00C5759E">
      <w:pPr>
        <w:pStyle w:val="af6"/>
        <w:ind w:left="945" w:hanging="709"/>
      </w:pPr>
      <w:r w:rsidRPr="00163CA9">
        <w:t>（六）無個人財產或庫存稅。</w:t>
      </w:r>
    </w:p>
    <w:p w14:paraId="3C4202FD" w14:textId="77777777" w:rsidR="00C5759E" w:rsidRPr="00163CA9" w:rsidRDefault="00C5759E" w:rsidP="00C5759E">
      <w:pPr>
        <w:pStyle w:val="af6"/>
        <w:ind w:left="945" w:hanging="709"/>
      </w:pPr>
      <w:r w:rsidRPr="00163CA9">
        <w:t>（七）公司所得稅依所得淨額課徵，並允許新購資產快速折舊。</w:t>
      </w:r>
    </w:p>
    <w:p w14:paraId="4B797DE6" w14:textId="77777777" w:rsidR="00C5759E" w:rsidRPr="00163CA9" w:rsidRDefault="00C5759E" w:rsidP="00C5759E">
      <w:pPr>
        <w:pStyle w:val="a5"/>
        <w:spacing w:before="257" w:after="257"/>
        <w:ind w:left="632" w:hanging="632"/>
      </w:pPr>
      <w:r w:rsidRPr="00163CA9">
        <w:t>二、主要稅賦內容如下表：</w:t>
      </w:r>
    </w:p>
    <w:tbl>
      <w:tblPr>
        <w:tblW w:w="8620" w:type="dxa"/>
        <w:tblInd w:w="-45" w:type="dxa"/>
        <w:tblLayout w:type="fixed"/>
        <w:tblCellMar>
          <w:left w:w="15" w:type="dxa"/>
          <w:right w:w="13" w:type="dxa"/>
        </w:tblCellMar>
        <w:tblLook w:val="0000" w:firstRow="0" w:lastRow="0" w:firstColumn="0" w:lastColumn="0" w:noHBand="0" w:noVBand="0"/>
      </w:tblPr>
      <w:tblGrid>
        <w:gridCol w:w="2023"/>
        <w:gridCol w:w="6597"/>
      </w:tblGrid>
      <w:tr w:rsidR="00163CA9" w:rsidRPr="00163CA9" w14:paraId="65A350C1" w14:textId="77777777" w:rsidTr="00B36DDA">
        <w:tc>
          <w:tcPr>
            <w:tcW w:w="2023" w:type="dxa"/>
            <w:tcBorders>
              <w:top w:val="single" w:sz="12" w:space="0" w:color="000001"/>
              <w:left w:val="single" w:sz="12" w:space="0" w:color="000001"/>
              <w:bottom w:val="single" w:sz="6" w:space="0" w:color="000001"/>
            </w:tcBorders>
            <w:vAlign w:val="center"/>
          </w:tcPr>
          <w:p w14:paraId="0EDFC02B" w14:textId="77777777" w:rsidR="00C5759E" w:rsidRPr="00163CA9" w:rsidRDefault="00C5759E" w:rsidP="00B36DDA">
            <w:pPr>
              <w:pStyle w:val="afe"/>
            </w:pPr>
            <w:r w:rsidRPr="00163CA9">
              <w:t>稅目</w:t>
            </w:r>
          </w:p>
        </w:tc>
        <w:tc>
          <w:tcPr>
            <w:tcW w:w="6596" w:type="dxa"/>
            <w:tcBorders>
              <w:top w:val="single" w:sz="12" w:space="0" w:color="000001"/>
              <w:left w:val="single" w:sz="6" w:space="0" w:color="000001"/>
              <w:bottom w:val="single" w:sz="6" w:space="0" w:color="000001"/>
              <w:right w:val="single" w:sz="12" w:space="0" w:color="000001"/>
            </w:tcBorders>
            <w:tcMar>
              <w:left w:w="12" w:type="dxa"/>
            </w:tcMar>
            <w:vAlign w:val="center"/>
          </w:tcPr>
          <w:p w14:paraId="38DBDC68" w14:textId="77777777" w:rsidR="00C5759E" w:rsidRPr="00163CA9" w:rsidRDefault="00C5759E" w:rsidP="00B36DDA">
            <w:pPr>
              <w:pStyle w:val="afe"/>
            </w:pPr>
            <w:r w:rsidRPr="00163CA9">
              <w:t>稅</w:t>
            </w:r>
            <w:r w:rsidRPr="00163CA9">
              <w:rPr>
                <w:rFonts w:eastAsia="Times New Roman"/>
              </w:rPr>
              <w:t xml:space="preserve">         </w:t>
            </w:r>
            <w:r w:rsidRPr="00163CA9">
              <w:t>率</w:t>
            </w:r>
          </w:p>
        </w:tc>
      </w:tr>
      <w:tr w:rsidR="00163CA9" w:rsidRPr="00163CA9" w14:paraId="0BC5D04F" w14:textId="77777777" w:rsidTr="00B36DDA">
        <w:tc>
          <w:tcPr>
            <w:tcW w:w="2023" w:type="dxa"/>
            <w:tcBorders>
              <w:top w:val="single" w:sz="6" w:space="0" w:color="000001"/>
              <w:left w:val="single" w:sz="12" w:space="0" w:color="000001"/>
              <w:bottom w:val="single" w:sz="6" w:space="0" w:color="000001"/>
            </w:tcBorders>
            <w:vAlign w:val="center"/>
          </w:tcPr>
          <w:p w14:paraId="455DE730" w14:textId="77777777" w:rsidR="00C5759E" w:rsidRPr="00163CA9" w:rsidRDefault="00C5759E" w:rsidP="00B36DDA">
            <w:pPr>
              <w:pStyle w:val="afe"/>
            </w:pPr>
            <w:r w:rsidRPr="00163CA9">
              <w:t>公司所得稅</w:t>
            </w:r>
          </w:p>
        </w:tc>
        <w:tc>
          <w:tcPr>
            <w:tcW w:w="6596" w:type="dxa"/>
            <w:tcBorders>
              <w:top w:val="single" w:sz="6" w:space="0" w:color="000001"/>
              <w:left w:val="single" w:sz="6" w:space="0" w:color="000001"/>
              <w:bottom w:val="single" w:sz="6" w:space="0" w:color="000001"/>
              <w:right w:val="single" w:sz="12" w:space="0" w:color="000001"/>
            </w:tcBorders>
            <w:tcMar>
              <w:left w:w="12" w:type="dxa"/>
            </w:tcMar>
            <w:vAlign w:val="center"/>
          </w:tcPr>
          <w:p w14:paraId="3E7AE591" w14:textId="1EBB7E3C" w:rsidR="00C5759E" w:rsidRPr="00163CA9" w:rsidRDefault="00C5759E" w:rsidP="00B36DDA">
            <w:pPr>
              <w:pStyle w:val="-0"/>
            </w:pPr>
            <w:r w:rsidRPr="00163CA9">
              <w:t>淨所得（</w:t>
            </w:r>
            <w:r w:rsidRPr="00163CA9">
              <w:t>net income</w:t>
            </w:r>
            <w:r w:rsidRPr="00163CA9">
              <w:t>）的</w:t>
            </w:r>
            <w:r w:rsidRPr="00163CA9">
              <w:t>8.7%</w:t>
            </w:r>
            <w:r w:rsidRPr="00163CA9">
              <w:t>。</w:t>
            </w:r>
            <w:r w:rsidR="0033464C" w:rsidRPr="00163CA9">
              <w:t>（尚須繳交聯邦營所稅</w:t>
            </w:r>
            <w:r w:rsidR="0033464C" w:rsidRPr="00163CA9">
              <w:t>21%</w:t>
            </w:r>
            <w:r w:rsidR="0033464C" w:rsidRPr="00163CA9">
              <w:t>）</w:t>
            </w:r>
          </w:p>
        </w:tc>
      </w:tr>
      <w:tr w:rsidR="00163CA9" w:rsidRPr="00163CA9" w14:paraId="6A125460" w14:textId="77777777" w:rsidTr="00B36DDA">
        <w:tc>
          <w:tcPr>
            <w:tcW w:w="2023" w:type="dxa"/>
            <w:tcBorders>
              <w:top w:val="single" w:sz="6" w:space="0" w:color="000001"/>
              <w:left w:val="single" w:sz="12" w:space="0" w:color="000001"/>
              <w:bottom w:val="single" w:sz="12" w:space="0" w:color="000001"/>
            </w:tcBorders>
            <w:vAlign w:val="center"/>
          </w:tcPr>
          <w:p w14:paraId="3ED51801" w14:textId="77777777" w:rsidR="00C5759E" w:rsidRPr="00163CA9" w:rsidRDefault="00C5759E" w:rsidP="00B36DDA">
            <w:pPr>
              <w:pStyle w:val="afe"/>
            </w:pPr>
            <w:r w:rsidRPr="00163CA9">
              <w:t>房地產稅</w:t>
            </w:r>
          </w:p>
        </w:tc>
        <w:tc>
          <w:tcPr>
            <w:tcW w:w="6596" w:type="dxa"/>
            <w:tcBorders>
              <w:top w:val="single" w:sz="6" w:space="0" w:color="000001"/>
              <w:left w:val="single" w:sz="6" w:space="0" w:color="000001"/>
              <w:bottom w:val="single" w:sz="12" w:space="0" w:color="000001"/>
              <w:right w:val="single" w:sz="12" w:space="0" w:color="000001"/>
            </w:tcBorders>
            <w:tcMar>
              <w:left w:w="12" w:type="dxa"/>
            </w:tcMar>
            <w:vAlign w:val="center"/>
          </w:tcPr>
          <w:p w14:paraId="1006A5C6" w14:textId="77777777" w:rsidR="00C5759E" w:rsidRPr="00163CA9" w:rsidRDefault="00C5759E" w:rsidP="00B36DDA">
            <w:pPr>
              <w:pStyle w:val="-0"/>
            </w:pPr>
            <w:r w:rsidRPr="00163CA9">
              <w:t>依土地及建築物之市價，每</w:t>
            </w:r>
            <w:r w:rsidRPr="00163CA9">
              <w:t>100</w:t>
            </w:r>
            <w:r w:rsidRPr="00163CA9">
              <w:t>美元課徵</w:t>
            </w:r>
            <w:r w:rsidRPr="00163CA9">
              <w:rPr>
                <w:lang w:eastAsia="zh-TW"/>
              </w:rPr>
              <w:t>2.115</w:t>
            </w:r>
            <w:r w:rsidRPr="00163CA9">
              <w:t>美元（以</w:t>
            </w:r>
            <w:r w:rsidRPr="00163CA9">
              <w:t>Wilmington</w:t>
            </w:r>
            <w:r w:rsidRPr="00163CA9">
              <w:t>為例）。</w:t>
            </w:r>
          </w:p>
        </w:tc>
      </w:tr>
    </w:tbl>
    <w:p w14:paraId="5C3BD099" w14:textId="77777777" w:rsidR="00C5759E" w:rsidRPr="00163CA9" w:rsidRDefault="00C5759E" w:rsidP="00C5759E">
      <w:pPr>
        <w:pStyle w:val="a5"/>
        <w:spacing w:before="257" w:after="257"/>
        <w:ind w:left="632" w:hanging="632"/>
      </w:pPr>
      <w:r w:rsidRPr="00163CA9">
        <w:br w:type="page"/>
      </w:r>
      <w:r w:rsidRPr="00163CA9">
        <w:lastRenderedPageBreak/>
        <w:t>三、個人所得稅之級距及其稅率如下表：</w:t>
      </w:r>
    </w:p>
    <w:tbl>
      <w:tblPr>
        <w:tblW w:w="8620" w:type="dxa"/>
        <w:tblInd w:w="-45" w:type="dxa"/>
        <w:tblLayout w:type="fixed"/>
        <w:tblCellMar>
          <w:left w:w="15" w:type="dxa"/>
          <w:right w:w="13" w:type="dxa"/>
        </w:tblCellMar>
        <w:tblLook w:val="0000" w:firstRow="0" w:lastRow="0" w:firstColumn="0" w:lastColumn="0" w:noHBand="0" w:noVBand="0"/>
      </w:tblPr>
      <w:tblGrid>
        <w:gridCol w:w="3227"/>
        <w:gridCol w:w="5393"/>
      </w:tblGrid>
      <w:tr w:rsidR="00163CA9" w:rsidRPr="00163CA9" w14:paraId="77EE623C" w14:textId="77777777" w:rsidTr="00B36DDA">
        <w:trPr>
          <w:trHeight w:val="567"/>
        </w:trPr>
        <w:tc>
          <w:tcPr>
            <w:tcW w:w="3227" w:type="dxa"/>
            <w:tcBorders>
              <w:top w:val="single" w:sz="12" w:space="0" w:color="000001"/>
              <w:left w:val="single" w:sz="12" w:space="0" w:color="000001"/>
              <w:bottom w:val="single" w:sz="6" w:space="0" w:color="000001"/>
            </w:tcBorders>
            <w:vAlign w:val="center"/>
          </w:tcPr>
          <w:p w14:paraId="7DBE62BB" w14:textId="77777777" w:rsidR="00C5759E" w:rsidRPr="00163CA9" w:rsidRDefault="00C5759E" w:rsidP="00B36DDA">
            <w:pPr>
              <w:pStyle w:val="afe"/>
            </w:pPr>
            <w:r w:rsidRPr="00163CA9">
              <w:t>應課所得額（美元）</w:t>
            </w:r>
          </w:p>
        </w:tc>
        <w:tc>
          <w:tcPr>
            <w:tcW w:w="5392" w:type="dxa"/>
            <w:tcBorders>
              <w:top w:val="single" w:sz="12" w:space="0" w:color="000001"/>
              <w:left w:val="single" w:sz="6" w:space="0" w:color="000001"/>
              <w:bottom w:val="single" w:sz="6" w:space="0" w:color="000001"/>
              <w:right w:val="single" w:sz="12" w:space="0" w:color="000001"/>
            </w:tcBorders>
            <w:tcMar>
              <w:left w:w="12" w:type="dxa"/>
            </w:tcMar>
            <w:vAlign w:val="center"/>
          </w:tcPr>
          <w:p w14:paraId="0BDEA862" w14:textId="77777777" w:rsidR="00C5759E" w:rsidRPr="00163CA9" w:rsidRDefault="00C5759E" w:rsidP="00B36DDA">
            <w:pPr>
              <w:pStyle w:val="afe"/>
            </w:pPr>
            <w:r w:rsidRPr="00163CA9">
              <w:t>稅</w:t>
            </w:r>
            <w:r w:rsidRPr="00163CA9">
              <w:rPr>
                <w:rFonts w:eastAsia="Times New Roman"/>
              </w:rPr>
              <w:t xml:space="preserve">         </w:t>
            </w:r>
            <w:r w:rsidRPr="00163CA9">
              <w:t>率</w:t>
            </w:r>
          </w:p>
        </w:tc>
      </w:tr>
      <w:tr w:rsidR="00163CA9" w:rsidRPr="00163CA9" w14:paraId="1DCBFB11" w14:textId="77777777" w:rsidTr="00B36DDA">
        <w:trPr>
          <w:trHeight w:val="567"/>
        </w:trPr>
        <w:tc>
          <w:tcPr>
            <w:tcW w:w="3227" w:type="dxa"/>
            <w:tcBorders>
              <w:top w:val="single" w:sz="6" w:space="0" w:color="000001"/>
              <w:left w:val="single" w:sz="12" w:space="0" w:color="000001"/>
              <w:bottom w:val="single" w:sz="6" w:space="0" w:color="000001"/>
            </w:tcBorders>
            <w:vAlign w:val="center"/>
          </w:tcPr>
          <w:p w14:paraId="0F3B7F34" w14:textId="77777777" w:rsidR="00C5759E" w:rsidRPr="00163CA9" w:rsidRDefault="00C5759E" w:rsidP="00B36DDA">
            <w:pPr>
              <w:pStyle w:val="afe"/>
            </w:pPr>
            <w:r w:rsidRPr="00163CA9">
              <w:t>0-2,000</w:t>
            </w:r>
          </w:p>
        </w:tc>
        <w:tc>
          <w:tcPr>
            <w:tcW w:w="5392" w:type="dxa"/>
            <w:tcBorders>
              <w:top w:val="single" w:sz="6" w:space="0" w:color="000001"/>
              <w:left w:val="single" w:sz="6" w:space="0" w:color="000001"/>
              <w:bottom w:val="single" w:sz="6" w:space="0" w:color="000001"/>
              <w:right w:val="single" w:sz="12" w:space="0" w:color="000001"/>
            </w:tcBorders>
            <w:tcMar>
              <w:left w:w="12" w:type="dxa"/>
            </w:tcMar>
            <w:vAlign w:val="center"/>
          </w:tcPr>
          <w:p w14:paraId="788B947A" w14:textId="77777777" w:rsidR="00C5759E" w:rsidRPr="00163CA9" w:rsidRDefault="00C5759E" w:rsidP="00B36DDA">
            <w:pPr>
              <w:pStyle w:val="afe"/>
            </w:pPr>
            <w:r w:rsidRPr="00163CA9">
              <w:t>0</w:t>
            </w:r>
          </w:p>
        </w:tc>
      </w:tr>
      <w:tr w:rsidR="00163CA9" w:rsidRPr="00163CA9" w14:paraId="6EEF2AF8" w14:textId="77777777" w:rsidTr="00B36DDA">
        <w:trPr>
          <w:trHeight w:val="567"/>
        </w:trPr>
        <w:tc>
          <w:tcPr>
            <w:tcW w:w="3227" w:type="dxa"/>
            <w:tcBorders>
              <w:top w:val="single" w:sz="6" w:space="0" w:color="000001"/>
              <w:left w:val="single" w:sz="12" w:space="0" w:color="000001"/>
              <w:bottom w:val="single" w:sz="6" w:space="0" w:color="000001"/>
            </w:tcBorders>
            <w:vAlign w:val="center"/>
          </w:tcPr>
          <w:p w14:paraId="356B807C" w14:textId="77777777" w:rsidR="00C5759E" w:rsidRPr="00163CA9" w:rsidRDefault="00C5759E" w:rsidP="00B36DDA">
            <w:pPr>
              <w:pStyle w:val="afe"/>
            </w:pPr>
            <w:r w:rsidRPr="00163CA9">
              <w:t>2,001-5,000</w:t>
            </w:r>
          </w:p>
        </w:tc>
        <w:tc>
          <w:tcPr>
            <w:tcW w:w="5392" w:type="dxa"/>
            <w:tcBorders>
              <w:top w:val="single" w:sz="6" w:space="0" w:color="000001"/>
              <w:left w:val="single" w:sz="6" w:space="0" w:color="000001"/>
              <w:bottom w:val="single" w:sz="6" w:space="0" w:color="000001"/>
              <w:right w:val="single" w:sz="12" w:space="0" w:color="000001"/>
            </w:tcBorders>
            <w:tcMar>
              <w:left w:w="12" w:type="dxa"/>
            </w:tcMar>
            <w:vAlign w:val="center"/>
          </w:tcPr>
          <w:p w14:paraId="782CEF8F" w14:textId="77777777" w:rsidR="00C5759E" w:rsidRPr="00163CA9" w:rsidRDefault="00C5759E" w:rsidP="00B36DDA">
            <w:pPr>
              <w:pStyle w:val="afe"/>
            </w:pPr>
            <w:r w:rsidRPr="00163CA9">
              <w:t>$0+2.2%</w:t>
            </w:r>
            <w:r w:rsidRPr="00163CA9">
              <w:t>（逾</w:t>
            </w:r>
            <w:r w:rsidRPr="00163CA9">
              <w:t>2,000</w:t>
            </w:r>
            <w:r w:rsidRPr="00163CA9">
              <w:t>部分）</w:t>
            </w:r>
          </w:p>
        </w:tc>
      </w:tr>
      <w:tr w:rsidR="00163CA9" w:rsidRPr="00163CA9" w14:paraId="10F1871C" w14:textId="77777777" w:rsidTr="00B36DDA">
        <w:trPr>
          <w:trHeight w:val="567"/>
        </w:trPr>
        <w:tc>
          <w:tcPr>
            <w:tcW w:w="3227" w:type="dxa"/>
            <w:tcBorders>
              <w:top w:val="single" w:sz="6" w:space="0" w:color="000001"/>
              <w:left w:val="single" w:sz="12" w:space="0" w:color="000001"/>
              <w:bottom w:val="single" w:sz="6" w:space="0" w:color="000001"/>
            </w:tcBorders>
            <w:vAlign w:val="center"/>
          </w:tcPr>
          <w:p w14:paraId="68506D31" w14:textId="77777777" w:rsidR="00C5759E" w:rsidRPr="00163CA9" w:rsidRDefault="00C5759E" w:rsidP="00B36DDA">
            <w:pPr>
              <w:pStyle w:val="afe"/>
            </w:pPr>
            <w:r w:rsidRPr="00163CA9">
              <w:t>5,001-10,000</w:t>
            </w:r>
          </w:p>
        </w:tc>
        <w:tc>
          <w:tcPr>
            <w:tcW w:w="5392" w:type="dxa"/>
            <w:tcBorders>
              <w:top w:val="single" w:sz="6" w:space="0" w:color="000001"/>
              <w:left w:val="single" w:sz="6" w:space="0" w:color="000001"/>
              <w:bottom w:val="single" w:sz="6" w:space="0" w:color="000001"/>
              <w:right w:val="single" w:sz="12" w:space="0" w:color="000001"/>
            </w:tcBorders>
            <w:tcMar>
              <w:left w:w="12" w:type="dxa"/>
            </w:tcMar>
            <w:vAlign w:val="center"/>
          </w:tcPr>
          <w:p w14:paraId="7079EFCD" w14:textId="77777777" w:rsidR="00C5759E" w:rsidRPr="00163CA9" w:rsidRDefault="00C5759E" w:rsidP="00B36DDA">
            <w:pPr>
              <w:pStyle w:val="afe"/>
            </w:pPr>
            <w:r w:rsidRPr="00163CA9">
              <w:t>$66+3.9%</w:t>
            </w:r>
            <w:r w:rsidRPr="00163CA9">
              <w:t>（逾</w:t>
            </w:r>
            <w:r w:rsidRPr="00163CA9">
              <w:t>5,000</w:t>
            </w:r>
            <w:r w:rsidRPr="00163CA9">
              <w:t>部分）</w:t>
            </w:r>
          </w:p>
        </w:tc>
      </w:tr>
      <w:tr w:rsidR="00163CA9" w:rsidRPr="00163CA9" w14:paraId="526C019C" w14:textId="77777777" w:rsidTr="00B36DDA">
        <w:trPr>
          <w:trHeight w:val="567"/>
        </w:trPr>
        <w:tc>
          <w:tcPr>
            <w:tcW w:w="3227" w:type="dxa"/>
            <w:tcBorders>
              <w:top w:val="single" w:sz="6" w:space="0" w:color="000001"/>
              <w:left w:val="single" w:sz="12" w:space="0" w:color="000001"/>
              <w:bottom w:val="single" w:sz="6" w:space="0" w:color="000001"/>
            </w:tcBorders>
            <w:vAlign w:val="center"/>
          </w:tcPr>
          <w:p w14:paraId="1CD8E569" w14:textId="77777777" w:rsidR="00C5759E" w:rsidRPr="00163CA9" w:rsidRDefault="00C5759E" w:rsidP="00B36DDA">
            <w:pPr>
              <w:pStyle w:val="afe"/>
            </w:pPr>
            <w:r w:rsidRPr="00163CA9">
              <w:t>10,001-20,000</w:t>
            </w:r>
          </w:p>
        </w:tc>
        <w:tc>
          <w:tcPr>
            <w:tcW w:w="5392" w:type="dxa"/>
            <w:tcBorders>
              <w:top w:val="single" w:sz="6" w:space="0" w:color="000001"/>
              <w:left w:val="single" w:sz="6" w:space="0" w:color="000001"/>
              <w:bottom w:val="single" w:sz="6" w:space="0" w:color="000001"/>
              <w:right w:val="single" w:sz="12" w:space="0" w:color="000001"/>
            </w:tcBorders>
            <w:tcMar>
              <w:left w:w="12" w:type="dxa"/>
            </w:tcMar>
            <w:vAlign w:val="center"/>
          </w:tcPr>
          <w:p w14:paraId="47E5B560" w14:textId="77777777" w:rsidR="00C5759E" w:rsidRPr="00163CA9" w:rsidRDefault="00C5759E" w:rsidP="00B36DDA">
            <w:pPr>
              <w:pStyle w:val="afe"/>
            </w:pPr>
            <w:r w:rsidRPr="00163CA9">
              <w:t>$261+4.8%</w:t>
            </w:r>
            <w:r w:rsidRPr="00163CA9">
              <w:t>（逾</w:t>
            </w:r>
            <w:r w:rsidRPr="00163CA9">
              <w:t>10,000</w:t>
            </w:r>
            <w:r w:rsidRPr="00163CA9">
              <w:t>部分）</w:t>
            </w:r>
          </w:p>
        </w:tc>
      </w:tr>
      <w:tr w:rsidR="00163CA9" w:rsidRPr="00163CA9" w14:paraId="2DD572B8" w14:textId="77777777" w:rsidTr="00B36DDA">
        <w:trPr>
          <w:trHeight w:val="567"/>
        </w:trPr>
        <w:tc>
          <w:tcPr>
            <w:tcW w:w="3227" w:type="dxa"/>
            <w:tcBorders>
              <w:top w:val="single" w:sz="6" w:space="0" w:color="000001"/>
              <w:left w:val="single" w:sz="12" w:space="0" w:color="000001"/>
              <w:bottom w:val="single" w:sz="6" w:space="0" w:color="000001"/>
            </w:tcBorders>
            <w:vAlign w:val="center"/>
          </w:tcPr>
          <w:p w14:paraId="1486A06E" w14:textId="77777777" w:rsidR="00C5759E" w:rsidRPr="00163CA9" w:rsidRDefault="00C5759E" w:rsidP="00B36DDA">
            <w:pPr>
              <w:pStyle w:val="afe"/>
            </w:pPr>
            <w:r w:rsidRPr="00163CA9">
              <w:t>20,001-25,000</w:t>
            </w:r>
          </w:p>
        </w:tc>
        <w:tc>
          <w:tcPr>
            <w:tcW w:w="5392" w:type="dxa"/>
            <w:tcBorders>
              <w:top w:val="single" w:sz="6" w:space="0" w:color="000001"/>
              <w:left w:val="single" w:sz="6" w:space="0" w:color="000001"/>
              <w:bottom w:val="single" w:sz="6" w:space="0" w:color="000001"/>
              <w:right w:val="single" w:sz="12" w:space="0" w:color="000001"/>
            </w:tcBorders>
            <w:tcMar>
              <w:left w:w="12" w:type="dxa"/>
            </w:tcMar>
            <w:vAlign w:val="center"/>
          </w:tcPr>
          <w:p w14:paraId="0BC55EE0" w14:textId="77777777" w:rsidR="00C5759E" w:rsidRPr="00163CA9" w:rsidRDefault="00C5759E" w:rsidP="00B36DDA">
            <w:pPr>
              <w:pStyle w:val="afe"/>
            </w:pPr>
            <w:r w:rsidRPr="00163CA9">
              <w:t>$741+5.2%</w:t>
            </w:r>
            <w:r w:rsidRPr="00163CA9">
              <w:t>（逾</w:t>
            </w:r>
            <w:r w:rsidRPr="00163CA9">
              <w:t>20,000</w:t>
            </w:r>
            <w:r w:rsidRPr="00163CA9">
              <w:t>部分）</w:t>
            </w:r>
          </w:p>
        </w:tc>
      </w:tr>
      <w:tr w:rsidR="00163CA9" w:rsidRPr="00163CA9" w14:paraId="1ACD8727" w14:textId="77777777" w:rsidTr="00B36DDA">
        <w:trPr>
          <w:trHeight w:val="567"/>
        </w:trPr>
        <w:tc>
          <w:tcPr>
            <w:tcW w:w="3227" w:type="dxa"/>
            <w:tcBorders>
              <w:top w:val="single" w:sz="6" w:space="0" w:color="000001"/>
              <w:left w:val="single" w:sz="12" w:space="0" w:color="000001"/>
              <w:bottom w:val="single" w:sz="6" w:space="0" w:color="000001"/>
            </w:tcBorders>
            <w:vAlign w:val="center"/>
          </w:tcPr>
          <w:p w14:paraId="709ED149" w14:textId="77777777" w:rsidR="00C5759E" w:rsidRPr="00163CA9" w:rsidRDefault="00C5759E" w:rsidP="00B36DDA">
            <w:pPr>
              <w:pStyle w:val="afe"/>
            </w:pPr>
            <w:r w:rsidRPr="00163CA9">
              <w:t>25,001-60,000</w:t>
            </w:r>
          </w:p>
        </w:tc>
        <w:tc>
          <w:tcPr>
            <w:tcW w:w="5392" w:type="dxa"/>
            <w:tcBorders>
              <w:top w:val="single" w:sz="6" w:space="0" w:color="000001"/>
              <w:left w:val="single" w:sz="6" w:space="0" w:color="000001"/>
              <w:bottom w:val="single" w:sz="6" w:space="0" w:color="000001"/>
              <w:right w:val="single" w:sz="12" w:space="0" w:color="000001"/>
            </w:tcBorders>
            <w:tcMar>
              <w:left w:w="12" w:type="dxa"/>
            </w:tcMar>
            <w:vAlign w:val="center"/>
          </w:tcPr>
          <w:p w14:paraId="17CFD28F" w14:textId="77777777" w:rsidR="00C5759E" w:rsidRPr="00163CA9" w:rsidRDefault="00C5759E" w:rsidP="00B36DDA">
            <w:pPr>
              <w:pStyle w:val="afe"/>
            </w:pPr>
            <w:r w:rsidRPr="00163CA9">
              <w:t>$1,001+5.55%</w:t>
            </w:r>
            <w:r w:rsidRPr="00163CA9">
              <w:t>（逾</w:t>
            </w:r>
            <w:r w:rsidRPr="00163CA9">
              <w:t>25,000</w:t>
            </w:r>
            <w:r w:rsidRPr="00163CA9">
              <w:t>部分）</w:t>
            </w:r>
          </w:p>
        </w:tc>
      </w:tr>
      <w:tr w:rsidR="00163CA9" w:rsidRPr="00163CA9" w14:paraId="434067C1" w14:textId="77777777" w:rsidTr="00B36DDA">
        <w:trPr>
          <w:trHeight w:val="567"/>
        </w:trPr>
        <w:tc>
          <w:tcPr>
            <w:tcW w:w="3227" w:type="dxa"/>
            <w:tcBorders>
              <w:top w:val="single" w:sz="6" w:space="0" w:color="000001"/>
              <w:left w:val="single" w:sz="12" w:space="0" w:color="000001"/>
              <w:bottom w:val="single" w:sz="12" w:space="0" w:color="000001"/>
            </w:tcBorders>
            <w:vAlign w:val="center"/>
          </w:tcPr>
          <w:p w14:paraId="59C6966B" w14:textId="77777777" w:rsidR="00C5759E" w:rsidRPr="00163CA9" w:rsidRDefault="00C5759E" w:rsidP="00B36DDA">
            <w:pPr>
              <w:pStyle w:val="afe"/>
            </w:pPr>
            <w:r w:rsidRPr="00163CA9">
              <w:t>60,000</w:t>
            </w:r>
            <w:r w:rsidRPr="00163CA9">
              <w:t>以上</w:t>
            </w:r>
          </w:p>
        </w:tc>
        <w:tc>
          <w:tcPr>
            <w:tcW w:w="5392" w:type="dxa"/>
            <w:tcBorders>
              <w:top w:val="single" w:sz="6" w:space="0" w:color="000001"/>
              <w:left w:val="single" w:sz="6" w:space="0" w:color="000001"/>
              <w:bottom w:val="single" w:sz="12" w:space="0" w:color="000001"/>
              <w:right w:val="single" w:sz="12" w:space="0" w:color="000001"/>
            </w:tcBorders>
            <w:tcMar>
              <w:left w:w="12" w:type="dxa"/>
            </w:tcMar>
            <w:vAlign w:val="center"/>
          </w:tcPr>
          <w:p w14:paraId="32856A01" w14:textId="77777777" w:rsidR="00C5759E" w:rsidRPr="00163CA9" w:rsidRDefault="00C5759E" w:rsidP="00B36DDA">
            <w:pPr>
              <w:pStyle w:val="afe"/>
            </w:pPr>
            <w:r w:rsidRPr="00163CA9">
              <w:t>$2,943.50+5.95%</w:t>
            </w:r>
            <w:r w:rsidRPr="00163CA9">
              <w:t>（逾</w:t>
            </w:r>
            <w:r w:rsidRPr="00163CA9">
              <w:t>60,000</w:t>
            </w:r>
            <w:r w:rsidRPr="00163CA9">
              <w:t>部分）</w:t>
            </w:r>
          </w:p>
        </w:tc>
      </w:tr>
    </w:tbl>
    <w:p w14:paraId="18D92438" w14:textId="77777777" w:rsidR="00C5759E" w:rsidRPr="00163CA9" w:rsidRDefault="00C5759E" w:rsidP="00C5759E">
      <w:pPr>
        <w:pStyle w:val="aff8"/>
        <w:ind w:left="945" w:firstLine="472"/>
        <w:rPr>
          <w:lang w:eastAsia="zh-TW"/>
        </w:rPr>
      </w:pPr>
      <w:r w:rsidRPr="00163CA9">
        <w:rPr>
          <w:lang w:eastAsia="zh-TW"/>
        </w:rPr>
        <w:t>德拉瓦州向來以較少的約束及官僚體系著稱，其法庭政策更是以開明的方式解釋公司法</w:t>
      </w:r>
      <w:r w:rsidRPr="00163CA9">
        <w:rPr>
          <w:rStyle w:val="afff0"/>
        </w:rPr>
        <w:footnoteReference w:id="1"/>
      </w:r>
      <w:r w:rsidRPr="00163CA9">
        <w:rPr>
          <w:lang w:eastAsia="zh-TW"/>
        </w:rPr>
        <w:t>，並且闡明法令中任何不清楚、不確定之處，以達到最合理公平的說明。此外，優惠的賦稅制度更是一大誘因。以下為德拉瓦州幾項對投資者有利的因素：</w:t>
      </w:r>
    </w:p>
    <w:p w14:paraId="5D4F284C" w14:textId="77777777" w:rsidR="00C5759E" w:rsidRPr="00163CA9" w:rsidRDefault="00C5759E" w:rsidP="00C5759E">
      <w:pPr>
        <w:pStyle w:val="af6"/>
        <w:ind w:left="945" w:hanging="709"/>
      </w:pPr>
      <w:r w:rsidRPr="00163CA9">
        <w:t>（一）具有免稅之誘因，若正確登記，依規劃操作，可達免稅之效。</w:t>
      </w:r>
    </w:p>
    <w:p w14:paraId="40C9CF0A" w14:textId="77777777" w:rsidR="00C5759E" w:rsidRPr="00163CA9" w:rsidRDefault="00C5759E" w:rsidP="00C5759E">
      <w:pPr>
        <w:pStyle w:val="af6"/>
        <w:ind w:left="945" w:hanging="709"/>
      </w:pPr>
      <w:r w:rsidRPr="00163CA9">
        <w:t>（二）無銷售稅、個人財產稅、存貨稅、無形財產稅等。</w:t>
      </w:r>
    </w:p>
    <w:p w14:paraId="19188DE6" w14:textId="77777777" w:rsidR="00C5759E" w:rsidRPr="00163CA9" w:rsidRDefault="00C5759E" w:rsidP="00C5759E">
      <w:pPr>
        <w:pStyle w:val="af6"/>
        <w:ind w:left="945" w:hanging="709"/>
      </w:pPr>
      <w:r w:rsidRPr="00163CA9">
        <w:t>（三）公司適用聯邦稅則，海外收益所引用的稅基，則因不同國家而互異。若在德拉瓦州內沒有實質交易的公司，不須向州政府繳納所得稅。非德拉瓦州居民，也不須就其擁有股份在州內繳稅。</w:t>
      </w:r>
    </w:p>
    <w:p w14:paraId="5E086D2C" w14:textId="77777777" w:rsidR="00C5759E" w:rsidRPr="00163CA9" w:rsidRDefault="00C5759E" w:rsidP="00C5759E">
      <w:pPr>
        <w:pStyle w:val="af6"/>
        <w:ind w:left="945" w:hanging="709"/>
      </w:pPr>
      <w:r w:rsidRPr="00163CA9">
        <w:t>（四）設立公司，無最低資本額的要求。任何人均可到此地成立公司，而且不必親自辦理。公司的會計紀錄，也可存放於世界的任何一地。</w:t>
      </w:r>
    </w:p>
    <w:p w14:paraId="045108CE" w14:textId="77777777" w:rsidR="00C5759E" w:rsidRPr="00163CA9" w:rsidRDefault="00C5759E" w:rsidP="00C5759E">
      <w:pPr>
        <w:pStyle w:val="af6"/>
        <w:ind w:left="945" w:hanging="709"/>
      </w:pPr>
      <w:r w:rsidRPr="00163CA9">
        <w:lastRenderedPageBreak/>
        <w:t>（五）</w:t>
      </w:r>
      <w:r w:rsidRPr="00163CA9">
        <w:tab/>
      </w:r>
      <w:r w:rsidRPr="00163CA9">
        <w:t>法庭制度與效率為全美之冠。大部分的公司，在德拉瓦州可於幾分鐘之內完成登記，而文件也可在</w:t>
      </w:r>
      <w:r w:rsidRPr="00163CA9">
        <w:t>24</w:t>
      </w:r>
      <w:r w:rsidRPr="00163CA9">
        <w:t>小時內得到。德拉瓦州的公司法擁有完好確立的法律判例，其法庭在公司法的專業知識也為全國所尊重。</w:t>
      </w:r>
    </w:p>
    <w:p w14:paraId="33CB75D1" w14:textId="77777777" w:rsidR="00C5759E" w:rsidRPr="00163CA9" w:rsidRDefault="00C5759E" w:rsidP="00C5759E">
      <w:pPr>
        <w:pStyle w:val="af6"/>
        <w:ind w:left="945" w:hanging="709"/>
      </w:pPr>
      <w:r w:rsidRPr="00163CA9">
        <w:t>（六）公司可在世界各地營業，不一定要在美國設立辦公地點，只要在本州有一法定代理人即可。</w:t>
      </w:r>
    </w:p>
    <w:p w14:paraId="1F73A87F" w14:textId="77777777" w:rsidR="00C5759E" w:rsidRPr="00163CA9" w:rsidRDefault="00C5759E" w:rsidP="00C5759E">
      <w:pPr>
        <w:pStyle w:val="af6"/>
        <w:ind w:left="945" w:hanging="709"/>
      </w:pPr>
      <w:r w:rsidRPr="00163CA9">
        <w:t>（七）公司股東年度會議可在世界任何地點舉行，並不限制在德拉瓦州。公司可固定董事會的法定人數：不少於整個董事會的三分之一人數；若只有兩個股東則需兩人；若僅一個股東則需一人。此外，公司董事不必要也是股東。</w:t>
      </w:r>
    </w:p>
    <w:p w14:paraId="3313D43F" w14:textId="77777777" w:rsidR="00C5759E" w:rsidRPr="00163CA9" w:rsidRDefault="00C5759E" w:rsidP="00C5759E">
      <w:pPr>
        <w:pStyle w:val="af6"/>
        <w:ind w:left="945" w:hanging="709"/>
      </w:pPr>
      <w:r w:rsidRPr="00163CA9">
        <w:t>（八）公司無論在州內或州外，皆可持有股票、債券或其他公司的有價證券、不動產或私人財產，數量均無限制。</w:t>
      </w:r>
    </w:p>
    <w:p w14:paraId="1AC25300" w14:textId="77777777" w:rsidR="00C5759E" w:rsidRPr="00163CA9" w:rsidRDefault="00C5759E" w:rsidP="00C5759E">
      <w:pPr>
        <w:pStyle w:val="af6"/>
        <w:ind w:left="945" w:hanging="709"/>
      </w:pPr>
      <w:r w:rsidRPr="00163CA9">
        <w:t>（九）一般來說，股東的責任僅限於所持有的公司股票的範圍內。</w:t>
      </w:r>
    </w:p>
    <w:p w14:paraId="2BF6DFDF" w14:textId="77777777" w:rsidR="00C5759E" w:rsidRPr="00163CA9" w:rsidRDefault="00C5759E" w:rsidP="00C5759E">
      <w:pPr>
        <w:pStyle w:val="af6"/>
        <w:ind w:left="945" w:hanging="709"/>
      </w:pPr>
      <w:r w:rsidRPr="00163CA9">
        <w:t>（十）在德拉瓦州登記設立的公司，適於作控股公司到各地轉投資。</w:t>
      </w:r>
    </w:p>
    <w:p w14:paraId="38F742AE" w14:textId="77777777" w:rsidR="00C5759E" w:rsidRPr="00163CA9" w:rsidRDefault="00C5759E" w:rsidP="00B36DDA">
      <w:pPr>
        <w:pStyle w:val="af6"/>
        <w:ind w:leftChars="0" w:left="945" w:hangingChars="400" w:hanging="945"/>
      </w:pPr>
      <w:r w:rsidRPr="00163CA9">
        <w:t>（十一）</w:t>
      </w:r>
      <w:r w:rsidRPr="00163CA9">
        <w:rPr>
          <w:spacing w:val="-2"/>
        </w:rPr>
        <w:t>在德拉瓦州登記設立的公司，可在臺灣的銀行開立</w:t>
      </w:r>
      <w:r w:rsidRPr="00163CA9">
        <w:rPr>
          <w:spacing w:val="-2"/>
        </w:rPr>
        <w:t>OBU</w:t>
      </w:r>
      <w:r w:rsidRPr="00163CA9">
        <w:rPr>
          <w:spacing w:val="-2"/>
        </w:rPr>
        <w:t>（</w:t>
      </w:r>
      <w:r w:rsidRPr="00163CA9">
        <w:rPr>
          <w:spacing w:val="-2"/>
        </w:rPr>
        <w:t xml:space="preserve">Offshore Banking </w:t>
      </w:r>
      <w:r w:rsidRPr="00163CA9">
        <w:t>Unit</w:t>
      </w:r>
      <w:r w:rsidRPr="00163CA9">
        <w:t>）帳戶，押匯、開狀均無問題。</w:t>
      </w:r>
    </w:p>
    <w:p w14:paraId="00C5F0CB" w14:textId="77777777" w:rsidR="00C5759E" w:rsidRPr="00163CA9" w:rsidRDefault="00C5759E" w:rsidP="00C5759E">
      <w:pPr>
        <w:pStyle w:val="ae"/>
        <w:spacing w:before="514" w:after="771"/>
        <w:rPr>
          <w:lang w:eastAsia="zh-TW"/>
        </w:rPr>
      </w:pPr>
      <w:r w:rsidRPr="00163CA9">
        <w:rPr>
          <w:lang w:eastAsia="zh-TW"/>
        </w:rPr>
        <w:lastRenderedPageBreak/>
        <w:t>第陸章　基礎建設及成本</w:t>
      </w:r>
    </w:p>
    <w:p w14:paraId="44B35E95" w14:textId="77777777" w:rsidR="00C5759E" w:rsidRPr="00163CA9" w:rsidRDefault="00C5759E" w:rsidP="00C5759E">
      <w:pPr>
        <w:pStyle w:val="a5"/>
        <w:spacing w:before="257" w:after="257"/>
        <w:ind w:left="632" w:hanging="632"/>
      </w:pPr>
      <w:r w:rsidRPr="00163CA9">
        <w:t>一、土地</w:t>
      </w:r>
    </w:p>
    <w:p w14:paraId="304054DF" w14:textId="77777777" w:rsidR="00C5759E" w:rsidRPr="00163CA9" w:rsidRDefault="00C5759E" w:rsidP="008507FA">
      <w:pPr>
        <w:pStyle w:val="aff8"/>
        <w:ind w:firstLine="472"/>
        <w:rPr>
          <w:lang w:eastAsia="zh-TW"/>
        </w:rPr>
      </w:pPr>
      <w:r w:rsidRPr="00163CA9">
        <w:rPr>
          <w:lang w:eastAsia="zh-TW"/>
        </w:rPr>
        <w:t>依據統計，以德拉瓦州工商重鎮</w:t>
      </w:r>
      <w:r w:rsidRPr="00163CA9">
        <w:rPr>
          <w:lang w:eastAsia="zh-TW"/>
        </w:rPr>
        <w:t>Wilmington</w:t>
      </w:r>
      <w:r w:rsidRPr="00163CA9">
        <w:rPr>
          <w:lang w:eastAsia="zh-TW"/>
        </w:rPr>
        <w:t>郊區工業用地為例，改良地每平方英呎約</w:t>
      </w:r>
      <w:r w:rsidRPr="00163CA9">
        <w:rPr>
          <w:lang w:eastAsia="zh-TW"/>
        </w:rPr>
        <w:t>2.50</w:t>
      </w:r>
      <w:r w:rsidRPr="00163CA9">
        <w:rPr>
          <w:lang w:eastAsia="zh-TW"/>
        </w:rPr>
        <w:t>美元（惟至少需購買</w:t>
      </w:r>
      <w:r w:rsidRPr="00163CA9">
        <w:rPr>
          <w:lang w:eastAsia="zh-TW"/>
        </w:rPr>
        <w:t>2</w:t>
      </w:r>
      <w:r w:rsidRPr="00163CA9">
        <w:rPr>
          <w:lang w:eastAsia="zh-TW"/>
        </w:rPr>
        <w:t>英畝以上）。</w:t>
      </w:r>
    </w:p>
    <w:p w14:paraId="2F04ACAE" w14:textId="77777777" w:rsidR="00C5759E" w:rsidRPr="00163CA9" w:rsidRDefault="00C5759E" w:rsidP="008507FA">
      <w:pPr>
        <w:pStyle w:val="aff8"/>
        <w:ind w:firstLine="472"/>
        <w:rPr>
          <w:lang w:eastAsia="zh-TW"/>
        </w:rPr>
      </w:pPr>
      <w:r w:rsidRPr="00163CA9">
        <w:rPr>
          <w:lang w:eastAsia="zh-TW"/>
        </w:rPr>
        <w:t>在建築成本方面，德拉瓦州之</w:t>
      </w:r>
      <w:r w:rsidRPr="00163CA9">
        <w:rPr>
          <w:lang w:eastAsia="zh-TW"/>
        </w:rPr>
        <w:t>Wilmington</w:t>
      </w:r>
      <w:r w:rsidRPr="00163CA9">
        <w:rPr>
          <w:lang w:eastAsia="zh-TW"/>
        </w:rPr>
        <w:t>較相鄰各州（如賓州、麻州、紐約州及紐澤西）之主要城市成本為低。</w:t>
      </w:r>
    </w:p>
    <w:p w14:paraId="6161557E" w14:textId="77777777" w:rsidR="00C5759E" w:rsidRPr="00163CA9" w:rsidRDefault="00C5759E" w:rsidP="008507FA">
      <w:pPr>
        <w:pStyle w:val="aff8"/>
        <w:ind w:firstLine="472"/>
        <w:rPr>
          <w:lang w:eastAsia="zh-TW"/>
        </w:rPr>
      </w:pPr>
      <w:r w:rsidRPr="00163CA9">
        <w:rPr>
          <w:lang w:eastAsia="zh-TW"/>
        </w:rPr>
        <w:t>依據郊區工業建築物銷售價格統計，以</w:t>
      </w:r>
      <w:r w:rsidRPr="00163CA9">
        <w:rPr>
          <w:lang w:eastAsia="zh-TW"/>
        </w:rPr>
        <w:t>Wilmington</w:t>
      </w:r>
      <w:r w:rsidRPr="00163CA9">
        <w:rPr>
          <w:lang w:eastAsia="zh-TW"/>
        </w:rPr>
        <w:t>為例，倘建築物超過</w:t>
      </w:r>
      <w:r w:rsidRPr="00163CA9">
        <w:rPr>
          <w:lang w:eastAsia="zh-TW"/>
        </w:rPr>
        <w:t>25</w:t>
      </w:r>
      <w:r w:rsidRPr="00163CA9">
        <w:rPr>
          <w:lang w:eastAsia="zh-TW"/>
        </w:rPr>
        <w:t>萬平方英呎，則每平方英呎售價為</w:t>
      </w:r>
      <w:r w:rsidRPr="00163CA9">
        <w:rPr>
          <w:lang w:eastAsia="zh-TW"/>
        </w:rPr>
        <w:t>61</w:t>
      </w:r>
      <w:r w:rsidRPr="00163CA9">
        <w:rPr>
          <w:lang w:eastAsia="zh-TW"/>
        </w:rPr>
        <w:t>美元、倘建築物介於</w:t>
      </w:r>
      <w:r w:rsidRPr="00163CA9">
        <w:rPr>
          <w:lang w:eastAsia="zh-TW"/>
        </w:rPr>
        <w:t>4</w:t>
      </w:r>
      <w:r w:rsidRPr="00163CA9">
        <w:rPr>
          <w:lang w:eastAsia="zh-TW"/>
        </w:rPr>
        <w:t>萬平方英呎至</w:t>
      </w:r>
      <w:r w:rsidRPr="00163CA9">
        <w:rPr>
          <w:lang w:eastAsia="zh-TW"/>
        </w:rPr>
        <w:t>6</w:t>
      </w:r>
      <w:r w:rsidRPr="00163CA9">
        <w:rPr>
          <w:lang w:eastAsia="zh-TW"/>
        </w:rPr>
        <w:t>萬平方英呎，則每平方英呎售價為</w:t>
      </w:r>
      <w:r w:rsidRPr="00163CA9">
        <w:rPr>
          <w:lang w:eastAsia="zh-TW"/>
        </w:rPr>
        <w:t>50</w:t>
      </w:r>
      <w:r w:rsidRPr="00163CA9">
        <w:rPr>
          <w:lang w:eastAsia="zh-TW"/>
        </w:rPr>
        <w:t>至</w:t>
      </w:r>
      <w:r w:rsidRPr="00163CA9">
        <w:rPr>
          <w:lang w:eastAsia="zh-TW"/>
        </w:rPr>
        <w:t>65</w:t>
      </w:r>
      <w:r w:rsidRPr="00163CA9">
        <w:rPr>
          <w:lang w:eastAsia="zh-TW"/>
        </w:rPr>
        <w:t>美元，而對介於</w:t>
      </w:r>
      <w:r w:rsidRPr="00163CA9">
        <w:rPr>
          <w:lang w:eastAsia="zh-TW"/>
        </w:rPr>
        <w:t>5,000</w:t>
      </w:r>
      <w:r w:rsidRPr="00163CA9">
        <w:rPr>
          <w:lang w:eastAsia="zh-TW"/>
        </w:rPr>
        <w:t>平方英呎至</w:t>
      </w:r>
      <w:r w:rsidRPr="00163CA9">
        <w:rPr>
          <w:lang w:eastAsia="zh-TW"/>
        </w:rPr>
        <w:t>2</w:t>
      </w:r>
      <w:r w:rsidRPr="00163CA9">
        <w:rPr>
          <w:lang w:eastAsia="zh-TW"/>
        </w:rPr>
        <w:t>萬平方英呎之小建築物，則每平方英呎售價為</w:t>
      </w:r>
      <w:r w:rsidRPr="00163CA9">
        <w:rPr>
          <w:lang w:eastAsia="zh-TW"/>
        </w:rPr>
        <w:t>48</w:t>
      </w:r>
      <w:r w:rsidRPr="00163CA9">
        <w:rPr>
          <w:lang w:eastAsia="zh-TW"/>
        </w:rPr>
        <w:t>至</w:t>
      </w:r>
      <w:r w:rsidRPr="00163CA9">
        <w:rPr>
          <w:lang w:eastAsia="zh-TW"/>
        </w:rPr>
        <w:t>51</w:t>
      </w:r>
      <w:r w:rsidRPr="00163CA9">
        <w:rPr>
          <w:lang w:eastAsia="zh-TW"/>
        </w:rPr>
        <w:t>美元。</w:t>
      </w:r>
    </w:p>
    <w:p w14:paraId="6E19AB25" w14:textId="77777777" w:rsidR="00C5759E" w:rsidRPr="00163CA9" w:rsidRDefault="00C5759E" w:rsidP="008507FA">
      <w:pPr>
        <w:pStyle w:val="aff8"/>
        <w:ind w:firstLine="472"/>
      </w:pPr>
      <w:r w:rsidRPr="00163CA9">
        <w:t>根據德拉瓦州州務廳企業及國際發展處（</w:t>
      </w:r>
      <w:r w:rsidRPr="00163CA9">
        <w:t>Division of Corporate and International Development /Global Delaware</w:t>
      </w:r>
      <w:r w:rsidRPr="00163CA9">
        <w:t>）提供資訊，該州經商相關成本如下：</w:t>
      </w:r>
    </w:p>
    <w:p w14:paraId="69C7AB9E" w14:textId="77777777" w:rsidR="00C5759E" w:rsidRPr="00163CA9" w:rsidRDefault="00C5759E" w:rsidP="00C5759E">
      <w:pPr>
        <w:pStyle w:val="af6"/>
        <w:ind w:left="945" w:hanging="709"/>
      </w:pPr>
      <w:r w:rsidRPr="00163CA9">
        <w:t>（一）最佳經商環境指數（</w:t>
      </w:r>
      <w:r w:rsidRPr="00163CA9">
        <w:t>Best Business Environment</w:t>
      </w:r>
      <w:r w:rsidRPr="00163CA9">
        <w:t>）：全美第</w:t>
      </w:r>
      <w:r w:rsidRPr="00163CA9">
        <w:t>3</w:t>
      </w:r>
      <w:r w:rsidRPr="00163CA9">
        <w:t>。</w:t>
      </w:r>
    </w:p>
    <w:p w14:paraId="2C0FABEF" w14:textId="77777777" w:rsidR="00C5759E" w:rsidRPr="00163CA9" w:rsidRDefault="00C5759E" w:rsidP="00C5759E">
      <w:pPr>
        <w:pStyle w:val="af6"/>
        <w:ind w:left="945" w:hanging="709"/>
      </w:pPr>
      <w:r w:rsidRPr="00163CA9">
        <w:t>（二）工資：管理、經銷、技術及科研人才薪資低於前揭各州。</w:t>
      </w:r>
    </w:p>
    <w:p w14:paraId="7043BA00" w14:textId="77777777" w:rsidR="00C5759E" w:rsidRPr="00163CA9" w:rsidRDefault="00C5759E" w:rsidP="00C5759E">
      <w:pPr>
        <w:pStyle w:val="af6"/>
        <w:ind w:left="945" w:hanging="709"/>
      </w:pPr>
      <w:r w:rsidRPr="00163CA9">
        <w:t>（三）地價：每平方英尺</w:t>
      </w:r>
      <w:r w:rsidRPr="00163CA9">
        <w:t>22.3</w:t>
      </w:r>
      <w:r w:rsidRPr="00163CA9">
        <w:t>美元。</w:t>
      </w:r>
    </w:p>
    <w:p w14:paraId="71438B75" w14:textId="77777777" w:rsidR="00C5759E" w:rsidRPr="00163CA9" w:rsidRDefault="00C5759E" w:rsidP="00C5759E">
      <w:pPr>
        <w:pStyle w:val="af6"/>
        <w:ind w:left="945" w:hanging="709"/>
      </w:pPr>
      <w:r w:rsidRPr="00163CA9">
        <w:t>（四）生活物價指數（</w:t>
      </w:r>
      <w:r w:rsidRPr="00163CA9">
        <w:t>Cost of Living Index, CLI</w:t>
      </w:r>
      <w:r w:rsidRPr="00163CA9">
        <w:t>）：約</w:t>
      </w:r>
      <w:r w:rsidRPr="00163CA9">
        <w:t>103.5</w:t>
      </w:r>
      <w:r w:rsidRPr="00163CA9">
        <w:t>。</w:t>
      </w:r>
    </w:p>
    <w:p w14:paraId="4749F247" w14:textId="77777777" w:rsidR="00C5759E" w:rsidRPr="00163CA9" w:rsidRDefault="00C5759E" w:rsidP="00C5759E">
      <w:pPr>
        <w:pStyle w:val="a5"/>
        <w:spacing w:before="257" w:after="257"/>
        <w:ind w:left="632" w:hanging="632"/>
      </w:pPr>
      <w:r w:rsidRPr="00163CA9">
        <w:t>二、公共設施</w:t>
      </w:r>
    </w:p>
    <w:p w14:paraId="7AE0617C" w14:textId="77777777" w:rsidR="00C5759E" w:rsidRPr="00163CA9" w:rsidRDefault="00C5759E" w:rsidP="008507FA">
      <w:pPr>
        <w:pStyle w:val="aff8"/>
        <w:ind w:firstLine="472"/>
        <w:rPr>
          <w:lang w:eastAsia="zh-TW"/>
        </w:rPr>
      </w:pPr>
      <w:r w:rsidRPr="00163CA9">
        <w:rPr>
          <w:lang w:eastAsia="zh-TW"/>
        </w:rPr>
        <w:t>電力供應穩定、擁有天然氣及液化石油氣、通訊系統相當現代化、水資源豐富、交通亦稱便捷。</w:t>
      </w:r>
    </w:p>
    <w:p w14:paraId="0D08CE22" w14:textId="77777777" w:rsidR="00C5759E" w:rsidRPr="00163CA9" w:rsidRDefault="00C5759E" w:rsidP="00C5759E">
      <w:pPr>
        <w:pStyle w:val="ae"/>
        <w:spacing w:before="514" w:after="771"/>
        <w:rPr>
          <w:lang w:eastAsia="zh-TW"/>
        </w:rPr>
      </w:pPr>
      <w:r w:rsidRPr="00163CA9">
        <w:rPr>
          <w:lang w:eastAsia="zh-TW"/>
        </w:rPr>
        <w:lastRenderedPageBreak/>
        <w:t>第柒章　勞工</w:t>
      </w:r>
    </w:p>
    <w:p w14:paraId="25D89A09" w14:textId="77777777" w:rsidR="00C5759E" w:rsidRPr="00163CA9" w:rsidRDefault="00C5759E" w:rsidP="00C5759E">
      <w:pPr>
        <w:pStyle w:val="a5"/>
        <w:spacing w:before="257" w:after="257"/>
        <w:ind w:left="632" w:hanging="632"/>
      </w:pPr>
      <w:r w:rsidRPr="00163CA9">
        <w:t>一、勞工素質及結構</w:t>
      </w:r>
    </w:p>
    <w:p w14:paraId="019A2124" w14:textId="77777777" w:rsidR="00C5759E" w:rsidRPr="00163CA9" w:rsidRDefault="00C5759E" w:rsidP="00C5759E">
      <w:pPr>
        <w:pStyle w:val="af6"/>
        <w:ind w:left="945" w:hanging="709"/>
      </w:pPr>
      <w:r w:rsidRPr="00163CA9">
        <w:t>（一）產業僱用情形</w:t>
      </w:r>
      <w:r w:rsidRPr="00163CA9">
        <w:br/>
      </w:r>
      <w:r w:rsidRPr="00163CA9">
        <w:t>德拉瓦州僱用勞工人數前</w:t>
      </w:r>
      <w:r w:rsidRPr="00163CA9">
        <w:t>5</w:t>
      </w:r>
      <w:r w:rsidRPr="00163CA9">
        <w:t>大產業為：醫療及社會救助、資訊、零售、科學及技術服務、旅宿及餐飲等。</w:t>
      </w:r>
    </w:p>
    <w:p w14:paraId="10F61BB4" w14:textId="77777777" w:rsidR="00C5759E" w:rsidRPr="00163CA9" w:rsidRDefault="00C5759E" w:rsidP="00C5759E">
      <w:pPr>
        <w:pStyle w:val="af6"/>
        <w:ind w:left="945" w:hanging="709"/>
      </w:pPr>
      <w:r w:rsidRPr="00163CA9">
        <w:t>（二）勞工投入科技、工程及醫療領域比例高</w:t>
      </w:r>
      <w:r w:rsidRPr="00163CA9">
        <w:br/>
      </w:r>
      <w:r w:rsidRPr="00163CA9">
        <w:t>依據德拉瓦州繁榮夥伴（</w:t>
      </w:r>
      <w:r w:rsidRPr="00163CA9">
        <w:t>DPP</w:t>
      </w:r>
      <w:r w:rsidRPr="00163CA9">
        <w:t>）資訊，德拉瓦勞工投入科技、工程及醫療領域比例位居全美第</w:t>
      </w:r>
      <w:r w:rsidRPr="00163CA9">
        <w:t>4</w:t>
      </w:r>
      <w:r w:rsidRPr="00163CA9">
        <w:t>高。</w:t>
      </w:r>
    </w:p>
    <w:p w14:paraId="4C916FA7" w14:textId="77777777" w:rsidR="00C5759E" w:rsidRPr="00163CA9" w:rsidRDefault="00C5759E" w:rsidP="00C5759E">
      <w:pPr>
        <w:pStyle w:val="a5"/>
        <w:spacing w:before="257" w:after="257"/>
        <w:ind w:left="632" w:hanging="632"/>
      </w:pPr>
      <w:r w:rsidRPr="00163CA9">
        <w:t>二、勞工法令</w:t>
      </w:r>
    </w:p>
    <w:p w14:paraId="027545E8" w14:textId="77777777" w:rsidR="00C5759E" w:rsidRPr="00163CA9" w:rsidRDefault="00C5759E" w:rsidP="00C5759E">
      <w:pPr>
        <w:pStyle w:val="af6"/>
        <w:ind w:left="945" w:hanging="709"/>
      </w:pPr>
      <w:r w:rsidRPr="00163CA9">
        <w:t>（一）勞工法規</w:t>
      </w:r>
    </w:p>
    <w:p w14:paraId="6807842F" w14:textId="77777777" w:rsidR="00C5759E" w:rsidRPr="00163CA9" w:rsidRDefault="00C5759E" w:rsidP="00C5759E">
      <w:pPr>
        <w:pStyle w:val="afa"/>
        <w:ind w:left="1417" w:hanging="472"/>
      </w:pPr>
      <w:r w:rsidRPr="00163CA9">
        <w:t>１、聯邦法：</w:t>
      </w:r>
    </w:p>
    <w:p w14:paraId="0366F40B" w14:textId="77777777" w:rsidR="00C5759E" w:rsidRPr="00163CA9" w:rsidRDefault="00C5759E" w:rsidP="00C5759E">
      <w:pPr>
        <w:pStyle w:val="afa"/>
        <w:ind w:left="1417" w:hanging="472"/>
      </w:pPr>
      <w:r w:rsidRPr="00163CA9">
        <w:rPr>
          <w:lang w:eastAsia="zh-TW"/>
        </w:rPr>
        <w:tab/>
      </w:r>
      <w:r w:rsidRPr="00163CA9">
        <w:t>Fair Labor Standards Act</w:t>
      </w:r>
      <w:r w:rsidRPr="00163CA9">
        <w:t>。</w:t>
      </w:r>
    </w:p>
    <w:p w14:paraId="1FAD02DE" w14:textId="77777777" w:rsidR="00C5759E" w:rsidRPr="00163CA9" w:rsidRDefault="00C5759E" w:rsidP="00C5759E">
      <w:pPr>
        <w:pStyle w:val="afa"/>
        <w:ind w:left="1417" w:hanging="472"/>
      </w:pPr>
      <w:r w:rsidRPr="00163CA9">
        <w:rPr>
          <w:lang w:eastAsia="zh-TW"/>
        </w:rPr>
        <w:tab/>
      </w:r>
      <w:r w:rsidRPr="00163CA9">
        <w:t>Equal Pay Act</w:t>
      </w:r>
      <w:r w:rsidRPr="00163CA9">
        <w:t>。</w:t>
      </w:r>
    </w:p>
    <w:p w14:paraId="4B53D351" w14:textId="77777777" w:rsidR="00C5759E" w:rsidRPr="00163CA9" w:rsidRDefault="00C5759E" w:rsidP="00C5759E">
      <w:pPr>
        <w:pStyle w:val="afa"/>
        <w:ind w:left="1417" w:hanging="472"/>
      </w:pPr>
      <w:r w:rsidRPr="00163CA9">
        <w:t>２、州法：</w:t>
      </w:r>
    </w:p>
    <w:p w14:paraId="69DEAE01" w14:textId="77777777" w:rsidR="00C5759E" w:rsidRPr="00163CA9" w:rsidRDefault="00C5759E" w:rsidP="00C5759E">
      <w:pPr>
        <w:pStyle w:val="afa"/>
        <w:ind w:left="1417" w:hanging="472"/>
      </w:pPr>
      <w:r w:rsidRPr="00163CA9">
        <w:rPr>
          <w:lang w:eastAsia="zh-TW"/>
        </w:rPr>
        <w:tab/>
      </w:r>
      <w:r w:rsidRPr="00163CA9">
        <w:t>New Workers' Compensation Rate</w:t>
      </w:r>
      <w:r w:rsidRPr="00163CA9">
        <w:t>自</w:t>
      </w:r>
      <w:r w:rsidRPr="00163CA9">
        <w:t>2010</w:t>
      </w:r>
      <w:r w:rsidRPr="00163CA9">
        <w:t>年</w:t>
      </w:r>
      <w:r w:rsidRPr="00163CA9">
        <w:t>6</w:t>
      </w:r>
      <w:r w:rsidRPr="00163CA9">
        <w:t>月</w:t>
      </w:r>
      <w:r w:rsidRPr="00163CA9">
        <w:t>22</w:t>
      </w:r>
      <w:r w:rsidRPr="00163CA9">
        <w:t>日生效。</w:t>
      </w:r>
    </w:p>
    <w:p w14:paraId="1EC64591" w14:textId="45375152" w:rsidR="00C5759E" w:rsidRPr="00163CA9" w:rsidRDefault="00C5759E" w:rsidP="00C5759E">
      <w:pPr>
        <w:pStyle w:val="afa"/>
        <w:ind w:left="1417" w:hanging="472"/>
      </w:pPr>
      <w:r w:rsidRPr="00163CA9">
        <w:rPr>
          <w:lang w:eastAsia="zh-TW"/>
        </w:rPr>
        <w:tab/>
      </w:r>
      <w:r w:rsidRPr="00163CA9">
        <w:t>The Blue-Collar Jobs Act of 1984</w:t>
      </w:r>
      <w:r w:rsidRPr="00163CA9">
        <w:t>。</w:t>
      </w:r>
    </w:p>
    <w:p w14:paraId="3767800D" w14:textId="77777777" w:rsidR="00C5759E" w:rsidRPr="00163CA9" w:rsidRDefault="00C5759E" w:rsidP="00C5759E">
      <w:pPr>
        <w:pStyle w:val="af6"/>
        <w:ind w:left="945" w:hanging="709"/>
      </w:pPr>
      <w:r w:rsidRPr="00163CA9">
        <w:t>（二）工資、工時</w:t>
      </w:r>
    </w:p>
    <w:p w14:paraId="18A84B4A" w14:textId="77777777" w:rsidR="00C5759E" w:rsidRPr="00163CA9" w:rsidRDefault="00C5759E" w:rsidP="00C5759E">
      <w:pPr>
        <w:pStyle w:val="afa"/>
        <w:ind w:left="1417" w:hanging="472"/>
      </w:pPr>
      <w:r w:rsidRPr="00163CA9">
        <w:t>１、法定最低工資：現行為每小時</w:t>
      </w:r>
      <w:r w:rsidRPr="00163CA9">
        <w:t>15</w:t>
      </w:r>
      <w:r w:rsidRPr="00163CA9">
        <w:t>美元。</w:t>
      </w:r>
    </w:p>
    <w:p w14:paraId="0B5D2430" w14:textId="77777777" w:rsidR="00C5759E" w:rsidRPr="00163CA9" w:rsidRDefault="00C5759E" w:rsidP="00C5759E">
      <w:pPr>
        <w:pStyle w:val="afa"/>
        <w:ind w:left="1417" w:hanging="472"/>
      </w:pPr>
      <w:r w:rsidRPr="00163CA9">
        <w:t>２、法定最高工時：每週</w:t>
      </w:r>
      <w:r w:rsidRPr="00163CA9">
        <w:t>40</w:t>
      </w:r>
      <w:r w:rsidRPr="00163CA9">
        <w:t>小時，超過部分視為加班，工資為平常的</w:t>
      </w:r>
      <w:r w:rsidRPr="00163CA9">
        <w:t>1.5</w:t>
      </w:r>
      <w:r w:rsidRPr="00163CA9">
        <w:t>倍。</w:t>
      </w:r>
    </w:p>
    <w:p w14:paraId="6FE5E6F7" w14:textId="77777777" w:rsidR="00C5759E" w:rsidRPr="00163CA9" w:rsidRDefault="00C5759E" w:rsidP="00C5759E">
      <w:pPr>
        <w:pStyle w:val="ae"/>
        <w:spacing w:before="514" w:after="771"/>
        <w:rPr>
          <w:lang w:eastAsia="zh-TW"/>
        </w:rPr>
      </w:pPr>
      <w:r w:rsidRPr="00163CA9">
        <w:rPr>
          <w:lang w:eastAsia="zh-TW"/>
        </w:rPr>
        <w:lastRenderedPageBreak/>
        <w:t>第捌章　僑商概況及教育體系</w:t>
      </w:r>
    </w:p>
    <w:p w14:paraId="61DA72FC" w14:textId="77777777" w:rsidR="00C5759E" w:rsidRPr="00163CA9" w:rsidRDefault="00C5759E" w:rsidP="008507FA">
      <w:pPr>
        <w:pStyle w:val="aff8"/>
        <w:ind w:firstLine="472"/>
        <w:rPr>
          <w:lang w:eastAsia="zh-TW"/>
        </w:rPr>
      </w:pPr>
      <w:r w:rsidRPr="00163CA9">
        <w:rPr>
          <w:lang w:eastAsia="zh-TW"/>
        </w:rPr>
        <w:t>德拉瓦州僑團有德拉瓦華美聯誼中心、德拉瓦臺灣同鄉會、德立華中文學校及德拉瓦臺大同學會等，皆位於威明頓市，人數約</w:t>
      </w:r>
      <w:r w:rsidRPr="00163CA9">
        <w:rPr>
          <w:lang w:eastAsia="zh-TW"/>
        </w:rPr>
        <w:t>2,000</w:t>
      </w:r>
      <w:r w:rsidRPr="00163CA9">
        <w:rPr>
          <w:lang w:eastAsia="zh-TW"/>
        </w:rPr>
        <w:t>人。其中最大僑團為德拉瓦華美聯誼中心。</w:t>
      </w:r>
    </w:p>
    <w:p w14:paraId="147A24E9" w14:textId="77777777" w:rsidR="00C5759E" w:rsidRPr="00163CA9" w:rsidRDefault="00C5759E" w:rsidP="008507FA">
      <w:pPr>
        <w:pStyle w:val="aff8"/>
        <w:ind w:firstLine="472"/>
      </w:pPr>
      <w:r w:rsidRPr="00163CA9">
        <w:t>在高等教育方面，德拉瓦州有</w:t>
      </w:r>
      <w:r w:rsidRPr="00163CA9">
        <w:t>2</w:t>
      </w:r>
      <w:r w:rsidRPr="00163CA9">
        <w:t>所大學，</w:t>
      </w:r>
      <w:r w:rsidRPr="00163CA9">
        <w:t>3</w:t>
      </w:r>
      <w:r w:rsidRPr="00163CA9">
        <w:t>所學院，以及</w:t>
      </w:r>
      <w:r w:rsidRPr="00163CA9">
        <w:t>4</w:t>
      </w:r>
      <w:r w:rsidRPr="00163CA9">
        <w:t>所社區學院，包括：德拉瓦大學（</w:t>
      </w:r>
      <w:r w:rsidRPr="00163CA9">
        <w:t>University of Delaware</w:t>
      </w:r>
      <w:r w:rsidRPr="00163CA9">
        <w:t>）、德拉瓦州立大學（</w:t>
      </w:r>
      <w:r w:rsidRPr="00163CA9">
        <w:t>Delaware State University</w:t>
      </w:r>
      <w:r w:rsidRPr="00163CA9">
        <w:t>）、威明頓學院（</w:t>
      </w:r>
      <w:r w:rsidRPr="00163CA9">
        <w:t>Wilmington College</w:t>
      </w:r>
      <w:r w:rsidRPr="00163CA9">
        <w:t>）、芶地畢肯學院（</w:t>
      </w:r>
      <w:r w:rsidRPr="00163CA9">
        <w:t>Goldey-Beacom College</w:t>
      </w:r>
      <w:r w:rsidRPr="00163CA9">
        <w:t>）及衛斯理學院（</w:t>
      </w:r>
      <w:r w:rsidRPr="00163CA9">
        <w:t>Wesley College</w:t>
      </w:r>
      <w:r w:rsidRPr="00163CA9">
        <w:t>），以及</w:t>
      </w:r>
      <w:r w:rsidRPr="00163CA9">
        <w:t>2</w:t>
      </w:r>
      <w:r w:rsidRPr="00163CA9">
        <w:t>年制之德拉瓦技術與社區學院系統（</w:t>
      </w:r>
      <w:r w:rsidRPr="00163CA9">
        <w:t>Delaware Technical and Community College System</w:t>
      </w:r>
      <w:r w:rsidRPr="00163CA9">
        <w:t>，有</w:t>
      </w:r>
      <w:r w:rsidRPr="00163CA9">
        <w:t>4</w:t>
      </w:r>
      <w:r w:rsidRPr="00163CA9">
        <w:t>個校區在多佛、喬治城、威明頓與</w:t>
      </w:r>
      <w:r w:rsidRPr="00163CA9">
        <w:t>Newark</w:t>
      </w:r>
      <w:r w:rsidRPr="00163CA9">
        <w:t>）。</w:t>
      </w:r>
    </w:p>
    <w:p w14:paraId="2CE6BFAF" w14:textId="77777777" w:rsidR="00C5759E" w:rsidRPr="00163CA9" w:rsidRDefault="00C5759E" w:rsidP="00C5759E">
      <w:pPr>
        <w:pStyle w:val="ae"/>
        <w:spacing w:before="514" w:after="771"/>
        <w:rPr>
          <w:lang w:eastAsia="zh-TW"/>
        </w:rPr>
      </w:pPr>
      <w:r w:rsidRPr="00163CA9">
        <w:rPr>
          <w:lang w:eastAsia="zh-TW"/>
        </w:rPr>
        <w:lastRenderedPageBreak/>
        <w:t>第玖章　結論</w:t>
      </w:r>
    </w:p>
    <w:p w14:paraId="2B546987" w14:textId="625A545B" w:rsidR="00C5759E" w:rsidRPr="00163CA9" w:rsidRDefault="00C5759E" w:rsidP="008507FA">
      <w:pPr>
        <w:pStyle w:val="aff8"/>
        <w:ind w:firstLine="472"/>
        <w:rPr>
          <w:lang w:eastAsia="zh-TW"/>
        </w:rPr>
      </w:pPr>
      <w:r w:rsidRPr="00163CA9">
        <w:rPr>
          <w:lang w:eastAsia="zh-TW"/>
        </w:rPr>
        <w:t>德拉瓦州對公司設立程序簡便，且稅賦成本低，近年來吸引相當多美國公司前往德拉瓦州登記。該州各式投資法規完善且行政部門運作透明，社會高度穩定，幾無政治或社會所誘發之經商風險，</w:t>
      </w:r>
      <w:r w:rsidR="003B1BE8" w:rsidRPr="00163CA9">
        <w:rPr>
          <w:lang w:eastAsia="zh-TW"/>
        </w:rPr>
        <w:t>超過</w:t>
      </w:r>
      <w:r w:rsidR="003B1BE8" w:rsidRPr="00163CA9">
        <w:rPr>
          <w:lang w:eastAsia="zh-TW"/>
        </w:rPr>
        <w:t>66%</w:t>
      </w:r>
      <w:r w:rsidR="003B1BE8" w:rsidRPr="00163CA9">
        <w:rPr>
          <w:lang w:eastAsia="zh-TW"/>
        </w:rPr>
        <w:t>之美財星</w:t>
      </w:r>
      <w:r w:rsidR="003B1BE8" w:rsidRPr="00163CA9">
        <w:rPr>
          <w:lang w:eastAsia="zh-TW"/>
        </w:rPr>
        <w:t>500</w:t>
      </w:r>
      <w:r w:rsidR="003B1BE8" w:rsidRPr="00163CA9">
        <w:rPr>
          <w:lang w:eastAsia="zh-TW"/>
        </w:rPr>
        <w:t>大企業總部設於該州。</w:t>
      </w:r>
    </w:p>
    <w:p w14:paraId="6061286C" w14:textId="77777777" w:rsidR="00C5759E" w:rsidRPr="00163CA9" w:rsidRDefault="00C5759E" w:rsidP="008507FA">
      <w:pPr>
        <w:pStyle w:val="aff8"/>
        <w:ind w:firstLine="472"/>
        <w:rPr>
          <w:lang w:eastAsia="zh-TW"/>
        </w:rPr>
      </w:pPr>
      <w:r w:rsidRPr="00163CA9">
        <w:rPr>
          <w:lang w:eastAsia="zh-TW"/>
        </w:rPr>
        <w:t>德拉瓦州於</w:t>
      </w:r>
      <w:r w:rsidRPr="00163CA9">
        <w:rPr>
          <w:lang w:eastAsia="zh-TW"/>
        </w:rPr>
        <w:t>1981</w:t>
      </w:r>
      <w:r w:rsidRPr="00163CA9">
        <w:rPr>
          <w:lang w:eastAsia="zh-TW"/>
        </w:rPr>
        <w:t>年成立經濟發展廳，以協助該州企業發展及促進旅遊，</w:t>
      </w:r>
      <w:r w:rsidRPr="00163CA9">
        <w:rPr>
          <w:lang w:eastAsia="zh-TW"/>
        </w:rPr>
        <w:t>2017</w:t>
      </w:r>
      <w:r w:rsidRPr="00163CA9">
        <w:rPr>
          <w:lang w:eastAsia="zh-TW"/>
        </w:rPr>
        <w:t>年進行組織改造，成立「德拉瓦州繁榮夥伴」（</w:t>
      </w:r>
      <w:r w:rsidRPr="00163CA9">
        <w:rPr>
          <w:lang w:eastAsia="zh-TW"/>
        </w:rPr>
        <w:t>Delaware Prosperity Partnership, DPP</w:t>
      </w:r>
      <w:r w:rsidRPr="00163CA9">
        <w:rPr>
          <w:lang w:eastAsia="zh-TW"/>
        </w:rPr>
        <w:t>），以公私夥伴（</w:t>
      </w:r>
      <w:r w:rsidRPr="00163CA9">
        <w:rPr>
          <w:lang w:eastAsia="zh-TW"/>
        </w:rPr>
        <w:t>Public-Private Partnership</w:t>
      </w:r>
      <w:r w:rsidRPr="00163CA9">
        <w:rPr>
          <w:lang w:eastAsia="zh-TW"/>
        </w:rPr>
        <w:t>）模式進行招商、打造對企業有助創新之商業環境、支持企業尋找及發展人力資源等。建議有意前往德拉瓦州投資的臺商，可先洽詢「德拉瓦州繁榮夥伴」提供相關資訊及協助。</w:t>
      </w:r>
    </w:p>
    <w:p w14:paraId="0A58A2E9" w14:textId="77777777" w:rsidR="00C5759E" w:rsidRPr="00163CA9" w:rsidRDefault="00C5759E" w:rsidP="00C5759E">
      <w:pPr>
        <w:pStyle w:val="aff8"/>
        <w:ind w:left="945" w:firstLine="472"/>
        <w:rPr>
          <w:lang w:eastAsia="zh-TW"/>
        </w:rPr>
      </w:pPr>
    </w:p>
    <w:p w14:paraId="056E78CC" w14:textId="77777777" w:rsidR="00C5759E" w:rsidRPr="00163CA9" w:rsidRDefault="00C5759E" w:rsidP="00C5759E">
      <w:pPr>
        <w:pStyle w:val="aff8"/>
        <w:ind w:left="945" w:firstLine="472"/>
        <w:rPr>
          <w:lang w:eastAsia="zh-TW"/>
        </w:rPr>
      </w:pPr>
    </w:p>
    <w:p w14:paraId="7A1CEDC4" w14:textId="77777777" w:rsidR="00C5759E" w:rsidRPr="00163CA9" w:rsidRDefault="00C5759E" w:rsidP="00C5759E">
      <w:pPr>
        <w:pStyle w:val="ae"/>
        <w:spacing w:before="514" w:after="771"/>
        <w:rPr>
          <w:lang w:eastAsia="zh-TW"/>
        </w:rPr>
      </w:pPr>
      <w:r w:rsidRPr="00163CA9">
        <w:rPr>
          <w:lang w:eastAsia="zh-TW"/>
        </w:rPr>
        <w:lastRenderedPageBreak/>
        <w:t>附錄  重要聯絡資料</w:t>
      </w:r>
    </w:p>
    <w:p w14:paraId="42DA793B" w14:textId="77777777" w:rsidR="00C5759E" w:rsidRPr="00163CA9" w:rsidRDefault="00C5759E" w:rsidP="00C5759E">
      <w:pPr>
        <w:pStyle w:val="a5"/>
        <w:spacing w:before="257" w:after="257"/>
        <w:ind w:left="632" w:hanging="632"/>
      </w:pPr>
      <w:r w:rsidRPr="00163CA9">
        <w:t>一、經濟部駐美單位－駐美國代表處經濟組</w:t>
      </w:r>
    </w:p>
    <w:p w14:paraId="52699E08" w14:textId="77777777" w:rsidR="00C5759E" w:rsidRPr="00163CA9" w:rsidRDefault="00C5759E" w:rsidP="008507FA">
      <w:pPr>
        <w:pStyle w:val="aff8"/>
        <w:ind w:firstLine="472"/>
        <w:rPr>
          <w:lang w:eastAsia="zh-TW"/>
        </w:rPr>
      </w:pPr>
      <w:r w:rsidRPr="00163CA9">
        <w:rPr>
          <w:lang w:eastAsia="zh-TW"/>
        </w:rPr>
        <w:t>負責促進德拉瓦州與臺灣之經貿關係之政府駐外單位，該組相關資訊如次：</w:t>
      </w:r>
    </w:p>
    <w:p w14:paraId="38E06B54" w14:textId="77777777" w:rsidR="00C5759E" w:rsidRPr="00163CA9" w:rsidRDefault="00C5759E" w:rsidP="008507FA">
      <w:pPr>
        <w:pStyle w:val="aff8"/>
        <w:ind w:firstLine="472"/>
      </w:pPr>
      <w:r w:rsidRPr="00163CA9">
        <w:t>聯絡地址：</w:t>
      </w:r>
      <w:r w:rsidRPr="00163CA9">
        <w:t>4301 Connecticut Ave., N.W. Suite 420 Washington DC, 20008 USA</w:t>
      </w:r>
    </w:p>
    <w:p w14:paraId="148247DD" w14:textId="77777777" w:rsidR="00C5759E" w:rsidRPr="00163CA9" w:rsidRDefault="00C5759E" w:rsidP="008507FA">
      <w:pPr>
        <w:pStyle w:val="aff8"/>
        <w:ind w:firstLine="472"/>
      </w:pPr>
      <w:r w:rsidRPr="00163CA9">
        <w:t>聯絡電話：（</w:t>
      </w:r>
      <w:r w:rsidRPr="00163CA9">
        <w:t>202</w:t>
      </w:r>
      <w:r w:rsidRPr="00163CA9">
        <w:t>）</w:t>
      </w:r>
      <w:r w:rsidRPr="00163CA9">
        <w:t>686-6400</w:t>
      </w:r>
    </w:p>
    <w:p w14:paraId="650BB4A9" w14:textId="77777777" w:rsidR="00C5759E" w:rsidRPr="00163CA9" w:rsidRDefault="00C5759E" w:rsidP="008507FA">
      <w:pPr>
        <w:pStyle w:val="aff8"/>
        <w:ind w:firstLine="472"/>
      </w:pPr>
      <w:r w:rsidRPr="00163CA9">
        <w:t>傳　　真：（</w:t>
      </w:r>
      <w:r w:rsidRPr="00163CA9">
        <w:t>202</w:t>
      </w:r>
      <w:r w:rsidRPr="00163CA9">
        <w:t>）</w:t>
      </w:r>
      <w:r w:rsidRPr="00163CA9">
        <w:t>363-6294/5</w:t>
      </w:r>
    </w:p>
    <w:p w14:paraId="0D1EAD43" w14:textId="77777777" w:rsidR="00C5759E" w:rsidRPr="00163CA9" w:rsidRDefault="00C5759E" w:rsidP="008507FA">
      <w:pPr>
        <w:pStyle w:val="aff8"/>
        <w:ind w:firstLine="472"/>
      </w:pPr>
      <w:r w:rsidRPr="00163CA9">
        <w:t>電郵地址：</w:t>
      </w:r>
      <w:r w:rsidRPr="00163CA9">
        <w:t>usa@</w:t>
      </w:r>
      <w:r w:rsidRPr="00163CA9">
        <w:rPr>
          <w:lang w:eastAsia="zh-TW"/>
        </w:rPr>
        <w:t>sa.</w:t>
      </w:r>
      <w:r w:rsidRPr="00163CA9">
        <w:t xml:space="preserve">moea.gov.tw </w:t>
      </w:r>
    </w:p>
    <w:p w14:paraId="6CE98C19" w14:textId="77777777" w:rsidR="00C5759E" w:rsidRPr="00163CA9" w:rsidRDefault="00C5759E" w:rsidP="00C5759E">
      <w:pPr>
        <w:pStyle w:val="a5"/>
        <w:spacing w:before="257" w:after="257"/>
        <w:ind w:left="632" w:hanging="632"/>
      </w:pPr>
      <w:r w:rsidRPr="00163CA9">
        <w:t>二、外貿協會駐紐約辦事處</w:t>
      </w:r>
    </w:p>
    <w:p w14:paraId="56B09417" w14:textId="77777777" w:rsidR="00C5759E" w:rsidRPr="00163CA9" w:rsidRDefault="00C5759E" w:rsidP="008507FA">
      <w:pPr>
        <w:pStyle w:val="aff8"/>
        <w:ind w:firstLine="472"/>
        <w:rPr>
          <w:lang w:eastAsia="zh-TW"/>
        </w:rPr>
      </w:pPr>
      <w:r w:rsidRPr="00163CA9">
        <w:rPr>
          <w:lang w:eastAsia="zh-TW"/>
        </w:rPr>
        <w:t>負責促進德拉瓦州與臺灣貿易關係，該處相關資訊如次：</w:t>
      </w:r>
    </w:p>
    <w:p w14:paraId="4F2E1DAE" w14:textId="77777777" w:rsidR="00C5759E" w:rsidRPr="00163CA9" w:rsidRDefault="00C5759E" w:rsidP="008507FA">
      <w:pPr>
        <w:pStyle w:val="aff8"/>
        <w:ind w:firstLine="472"/>
      </w:pPr>
      <w:r w:rsidRPr="00163CA9">
        <w:t>聯絡地址：</w:t>
      </w:r>
      <w:r w:rsidRPr="00163CA9">
        <w:t>One Penn Plaza, Suite 1533, New York, NY 10119 USA</w:t>
      </w:r>
    </w:p>
    <w:p w14:paraId="3735888F" w14:textId="77777777" w:rsidR="00C5759E" w:rsidRPr="00163CA9" w:rsidRDefault="00C5759E" w:rsidP="008507FA">
      <w:pPr>
        <w:pStyle w:val="aff8"/>
        <w:ind w:firstLine="472"/>
      </w:pPr>
      <w:r w:rsidRPr="00163CA9">
        <w:t>聯絡電話：（</w:t>
      </w:r>
      <w:r w:rsidRPr="00163CA9">
        <w:t>212</w:t>
      </w:r>
      <w:r w:rsidRPr="00163CA9">
        <w:t>）</w:t>
      </w:r>
      <w:r w:rsidRPr="00163CA9">
        <w:t>904-1677</w:t>
      </w:r>
    </w:p>
    <w:p w14:paraId="1BC4A274" w14:textId="77777777" w:rsidR="00C5759E" w:rsidRPr="00163CA9" w:rsidRDefault="00C5759E" w:rsidP="008507FA">
      <w:pPr>
        <w:pStyle w:val="aff8"/>
        <w:ind w:firstLine="472"/>
      </w:pPr>
      <w:r w:rsidRPr="00163CA9">
        <w:t>傳　　真：（</w:t>
      </w:r>
      <w:r w:rsidRPr="00163CA9">
        <w:t>212</w:t>
      </w:r>
      <w:r w:rsidRPr="00163CA9">
        <w:t>）</w:t>
      </w:r>
      <w:r w:rsidRPr="00163CA9">
        <w:t>904-1678</w:t>
      </w:r>
    </w:p>
    <w:p w14:paraId="6C42DA96" w14:textId="77777777" w:rsidR="00C6251C" w:rsidRPr="00163CA9" w:rsidRDefault="00C6251C" w:rsidP="008507FA">
      <w:pPr>
        <w:pStyle w:val="aff8"/>
        <w:ind w:firstLine="472"/>
      </w:pPr>
      <w:r w:rsidRPr="00163CA9">
        <w:t>電郵地址：</w:t>
      </w:r>
      <w:r w:rsidRPr="00163CA9">
        <w:t>newyork@taitra.org.tw</w:t>
      </w:r>
    </w:p>
    <w:p w14:paraId="3344777A" w14:textId="5F559C51" w:rsidR="0064769A" w:rsidRPr="00163CA9" w:rsidRDefault="0064769A" w:rsidP="008507FA">
      <w:pPr>
        <w:pStyle w:val="aff8"/>
        <w:ind w:firstLine="472"/>
        <w:rPr>
          <w:lang w:eastAsia="zh-TW"/>
        </w:rPr>
      </w:pPr>
    </w:p>
    <w:p w14:paraId="3CA26FCC" w14:textId="4597FB87" w:rsidR="008B0F22" w:rsidRPr="00163CA9" w:rsidRDefault="008B0F22">
      <w:pPr>
        <w:widowControl/>
        <w:overflowPunct/>
        <w:autoSpaceDE/>
        <w:autoSpaceDN/>
        <w:ind w:firstLine="0"/>
        <w:jc w:val="left"/>
        <w:rPr>
          <w:lang w:eastAsia="zh-TW"/>
        </w:rPr>
      </w:pPr>
      <w:r w:rsidRPr="00163CA9">
        <w:rPr>
          <w:lang w:eastAsia="zh-TW"/>
        </w:rPr>
        <w:br w:type="page"/>
      </w:r>
    </w:p>
    <w:p w14:paraId="72993E8F" w14:textId="77777777" w:rsidR="00703A58" w:rsidRPr="00163CA9" w:rsidRDefault="00703A58" w:rsidP="007B4068">
      <w:pPr>
        <w:widowControl/>
        <w:overflowPunct/>
        <w:autoSpaceDE/>
        <w:autoSpaceDN/>
        <w:ind w:firstLine="0"/>
        <w:jc w:val="left"/>
        <w:rPr>
          <w:lang w:eastAsia="zh-TW"/>
        </w:rPr>
      </w:pPr>
    </w:p>
    <w:p w14:paraId="3EA7C28C" w14:textId="77777777" w:rsidR="00703A58" w:rsidRPr="00163CA9" w:rsidRDefault="00703A58" w:rsidP="007B4068">
      <w:pPr>
        <w:widowControl/>
        <w:overflowPunct/>
        <w:autoSpaceDE/>
        <w:autoSpaceDN/>
        <w:ind w:firstLine="0"/>
        <w:jc w:val="left"/>
        <w:rPr>
          <w:lang w:eastAsia="zh-TW"/>
        </w:rPr>
        <w:sectPr w:rsidR="00703A58" w:rsidRPr="00163CA9" w:rsidSect="00DC42A3">
          <w:headerReference w:type="even" r:id="rId27"/>
          <w:headerReference w:type="default" r:id="rId28"/>
          <w:pgSz w:w="11906" w:h="16838" w:code="9"/>
          <w:pgMar w:top="2268" w:right="1701" w:bottom="1701" w:left="1701" w:header="1134" w:footer="851" w:gutter="0"/>
          <w:cols w:space="720"/>
          <w:formProt w:val="0"/>
          <w:docGrid w:type="linesAndChars" w:linePitch="514" w:charSpace="-774"/>
        </w:sectPr>
      </w:pPr>
    </w:p>
    <w:p w14:paraId="1AF46794" w14:textId="77777777" w:rsidR="004312EA" w:rsidRPr="00163CA9" w:rsidRDefault="004312EA" w:rsidP="004312EA">
      <w:pPr>
        <w:pStyle w:val="28-"/>
        <w:rPr>
          <w:sz w:val="52"/>
          <w:szCs w:val="52"/>
          <w:lang w:val="zh-TW" w:eastAsia="zh-TW"/>
        </w:rPr>
      </w:pPr>
      <w:bookmarkStart w:id="11" w:name="_Toc77465064"/>
      <w:bookmarkStart w:id="12" w:name="_Toc80059625"/>
      <w:bookmarkStart w:id="13" w:name="_Toc203786580"/>
      <w:bookmarkStart w:id="14" w:name="_Toc203791670"/>
      <w:bookmarkStart w:id="15" w:name="_Toc231365497"/>
      <w:bookmarkStart w:id="16" w:name="_Toc236179290"/>
      <w:bookmarkStart w:id="17" w:name="_Toc457297121"/>
      <w:bookmarkStart w:id="18" w:name="_Toc457301711"/>
      <w:bookmarkStart w:id="19" w:name="_Toc457341154"/>
      <w:bookmarkStart w:id="20" w:name="_Toc458080296"/>
      <w:bookmarkStart w:id="21" w:name="_Toc10914366"/>
      <w:bookmarkStart w:id="22" w:name="_Toc203746642"/>
      <w:r w:rsidRPr="00163CA9">
        <w:rPr>
          <w:rFonts w:hint="eastAsia"/>
          <w:sz w:val="52"/>
          <w:szCs w:val="52"/>
          <w:lang w:val="zh-TW" w:eastAsia="zh-TW"/>
        </w:rPr>
        <w:lastRenderedPageBreak/>
        <w:t>附錄一　我國與美國簽署協定彙整表</w:t>
      </w:r>
      <w:bookmarkEnd w:id="11"/>
      <w:bookmarkEnd w:id="12"/>
      <w:bookmarkEnd w:id="13"/>
      <w:bookmarkEnd w:id="14"/>
      <w:bookmarkEnd w:id="15"/>
      <w:bookmarkEnd w:id="16"/>
    </w:p>
    <w:p w14:paraId="2D364A72" w14:textId="77777777" w:rsidR="004312EA" w:rsidRPr="00163CA9" w:rsidRDefault="004312EA" w:rsidP="004312EA">
      <w:pPr>
        <w:pStyle w:val="-0"/>
        <w:ind w:left="120" w:right="120"/>
        <w:rPr>
          <w:lang w:eastAsia="zh-TW"/>
        </w:rPr>
      </w:pPr>
    </w:p>
    <w:tbl>
      <w:tblPr>
        <w:tblStyle w:val="afff"/>
        <w:tblW w:w="0" w:type="auto"/>
        <w:tblInd w:w="119" w:type="dxa"/>
        <w:tblBorders>
          <w:left w:val="single" w:sz="12" w:space="0" w:color="auto"/>
          <w:right w:val="single" w:sz="12" w:space="0" w:color="auto"/>
        </w:tblBorders>
        <w:tblLook w:val="04A0" w:firstRow="1" w:lastRow="0" w:firstColumn="1" w:lastColumn="0" w:noHBand="0" w:noVBand="1"/>
      </w:tblPr>
      <w:tblGrid>
        <w:gridCol w:w="8355"/>
      </w:tblGrid>
      <w:tr w:rsidR="004312EA" w:rsidRPr="00163CA9" w14:paraId="021308A3" w14:textId="77777777" w:rsidTr="00817FAB">
        <w:tc>
          <w:tcPr>
            <w:tcW w:w="8560" w:type="dxa"/>
          </w:tcPr>
          <w:bookmarkEnd w:id="17"/>
          <w:bookmarkEnd w:id="18"/>
          <w:bookmarkEnd w:id="19"/>
          <w:bookmarkEnd w:id="20"/>
          <w:bookmarkEnd w:id="21"/>
          <w:p w14:paraId="16D2C6CE" w14:textId="77777777" w:rsidR="004312EA" w:rsidRPr="00163CA9" w:rsidRDefault="004312EA" w:rsidP="00817FAB">
            <w:pPr>
              <w:pStyle w:val="-0"/>
              <w:ind w:left="120" w:right="120"/>
              <w:rPr>
                <w:lang w:eastAsia="zh-TW"/>
              </w:rPr>
            </w:pPr>
            <w:r w:rsidRPr="00163CA9">
              <w:rPr>
                <w:rFonts w:hint="eastAsia"/>
                <w:lang w:eastAsia="zh-TW"/>
              </w:rPr>
              <w:t>臺美互免海空運所得稅換函（</w:t>
            </w:r>
            <w:r w:rsidRPr="00163CA9">
              <w:rPr>
                <w:rFonts w:hint="eastAsia"/>
                <w:lang w:eastAsia="zh-TW"/>
              </w:rPr>
              <w:t>1972.2.26</w:t>
            </w:r>
            <w:r w:rsidRPr="00163CA9">
              <w:rPr>
                <w:rFonts w:hint="eastAsia"/>
                <w:lang w:eastAsia="zh-TW"/>
              </w:rPr>
              <w:t>簽署）</w:t>
            </w:r>
          </w:p>
          <w:p w14:paraId="2F217E54" w14:textId="77777777" w:rsidR="004312EA" w:rsidRPr="00163CA9" w:rsidRDefault="004312EA" w:rsidP="00817FAB">
            <w:pPr>
              <w:pStyle w:val="-0"/>
              <w:ind w:left="120" w:right="120"/>
              <w:rPr>
                <w:lang w:eastAsia="zh-TW"/>
              </w:rPr>
            </w:pPr>
            <w:r w:rsidRPr="00163CA9">
              <w:rPr>
                <w:rFonts w:hint="eastAsia"/>
                <w:lang w:eastAsia="zh-TW"/>
              </w:rPr>
              <w:t>臺美農業科學合作計畫綱領修正案（</w:t>
            </w:r>
            <w:r w:rsidRPr="00163CA9">
              <w:rPr>
                <w:rFonts w:hint="eastAsia"/>
                <w:lang w:eastAsia="zh-TW"/>
              </w:rPr>
              <w:t>1986.1.28</w:t>
            </w:r>
            <w:r w:rsidRPr="00163CA9">
              <w:rPr>
                <w:rFonts w:hint="eastAsia"/>
                <w:lang w:eastAsia="zh-TW"/>
              </w:rPr>
              <w:t>簽署）</w:t>
            </w:r>
          </w:p>
          <w:p w14:paraId="32F8222A" w14:textId="77777777" w:rsidR="004312EA" w:rsidRPr="00163CA9" w:rsidRDefault="004312EA" w:rsidP="00817FAB">
            <w:pPr>
              <w:pStyle w:val="-0"/>
              <w:ind w:left="120" w:right="120"/>
              <w:rPr>
                <w:lang w:eastAsia="zh-TW"/>
              </w:rPr>
            </w:pPr>
            <w:r w:rsidRPr="00163CA9">
              <w:rPr>
                <w:rFonts w:hint="eastAsia"/>
                <w:lang w:eastAsia="zh-TW"/>
              </w:rPr>
              <w:t>臺美能源暨水資源技術合作協議（</w:t>
            </w:r>
            <w:r w:rsidRPr="00163CA9">
              <w:rPr>
                <w:rFonts w:hint="eastAsia"/>
                <w:lang w:eastAsia="zh-TW"/>
              </w:rPr>
              <w:t>1991.2.13</w:t>
            </w:r>
            <w:r w:rsidRPr="00163CA9">
              <w:rPr>
                <w:rFonts w:hint="eastAsia"/>
                <w:lang w:eastAsia="zh-TW"/>
              </w:rPr>
              <w:t>簽署）</w:t>
            </w:r>
          </w:p>
          <w:p w14:paraId="74436595" w14:textId="77777777" w:rsidR="004312EA" w:rsidRPr="00163CA9" w:rsidRDefault="004312EA" w:rsidP="00817FAB">
            <w:pPr>
              <w:pStyle w:val="-0"/>
              <w:ind w:left="120" w:right="120"/>
              <w:rPr>
                <w:lang w:eastAsia="zh-TW"/>
              </w:rPr>
            </w:pPr>
            <w:r w:rsidRPr="00163CA9">
              <w:rPr>
                <w:rFonts w:hint="eastAsia"/>
                <w:lang w:eastAsia="zh-TW"/>
              </w:rPr>
              <w:t>臺美勞工業務合作計畫綱領（</w:t>
            </w:r>
            <w:r w:rsidRPr="00163CA9">
              <w:rPr>
                <w:rFonts w:hint="eastAsia"/>
                <w:lang w:eastAsia="zh-TW"/>
              </w:rPr>
              <w:t>1991.12.6</w:t>
            </w:r>
            <w:r w:rsidRPr="00163CA9">
              <w:rPr>
                <w:rFonts w:hint="eastAsia"/>
                <w:lang w:eastAsia="zh-TW"/>
              </w:rPr>
              <w:t>簽署）</w:t>
            </w:r>
          </w:p>
          <w:p w14:paraId="589CEFCA" w14:textId="77777777" w:rsidR="004312EA" w:rsidRPr="00163CA9" w:rsidRDefault="004312EA" w:rsidP="00817FAB">
            <w:pPr>
              <w:pStyle w:val="-0"/>
              <w:ind w:left="120" w:right="120"/>
              <w:rPr>
                <w:lang w:eastAsia="zh-TW"/>
              </w:rPr>
            </w:pPr>
            <w:r w:rsidRPr="00163CA9">
              <w:rPr>
                <w:rFonts w:hint="eastAsia"/>
                <w:lang w:eastAsia="zh-TW"/>
              </w:rPr>
              <w:t>臺美貿易暨投資諮商原則與程序架構協定（</w:t>
            </w:r>
            <w:r w:rsidRPr="00163CA9">
              <w:rPr>
                <w:rFonts w:hint="eastAsia"/>
                <w:lang w:eastAsia="zh-TW"/>
              </w:rPr>
              <w:t>1994.9.19</w:t>
            </w:r>
            <w:r w:rsidRPr="00163CA9">
              <w:rPr>
                <w:rFonts w:hint="eastAsia"/>
                <w:lang w:eastAsia="zh-TW"/>
              </w:rPr>
              <w:t>簽署）</w:t>
            </w:r>
          </w:p>
          <w:p w14:paraId="17A7F4C6" w14:textId="77777777" w:rsidR="004312EA" w:rsidRPr="00163CA9" w:rsidRDefault="004312EA" w:rsidP="00817FAB">
            <w:pPr>
              <w:pStyle w:val="-0"/>
              <w:ind w:left="120" w:right="120"/>
              <w:rPr>
                <w:lang w:eastAsia="zh-TW"/>
              </w:rPr>
            </w:pPr>
            <w:r w:rsidRPr="00163CA9">
              <w:rPr>
                <w:rFonts w:hint="eastAsia"/>
                <w:lang w:eastAsia="zh-TW"/>
              </w:rPr>
              <w:t>臺美貨品暫准通關證協定（</w:t>
            </w:r>
            <w:r w:rsidRPr="00163CA9">
              <w:rPr>
                <w:rFonts w:hint="eastAsia"/>
                <w:lang w:eastAsia="zh-TW"/>
              </w:rPr>
              <w:t>1996.6.25</w:t>
            </w:r>
            <w:r w:rsidRPr="00163CA9">
              <w:rPr>
                <w:rFonts w:hint="eastAsia"/>
                <w:lang w:eastAsia="zh-TW"/>
              </w:rPr>
              <w:t>簽署）</w:t>
            </w:r>
          </w:p>
          <w:p w14:paraId="216601FC" w14:textId="77777777" w:rsidR="004312EA" w:rsidRPr="00163CA9" w:rsidRDefault="004312EA" w:rsidP="00817FAB">
            <w:pPr>
              <w:pStyle w:val="-0"/>
              <w:ind w:left="120" w:right="120"/>
              <w:rPr>
                <w:lang w:eastAsia="zh-TW"/>
              </w:rPr>
            </w:pPr>
            <w:r w:rsidRPr="00163CA9">
              <w:rPr>
                <w:rFonts w:hint="eastAsia"/>
                <w:lang w:eastAsia="zh-TW"/>
              </w:rPr>
              <w:t>臺澎金馬關稅個別領域與美國有關世界貿易組織入會雙邊談判瞭解書（</w:t>
            </w:r>
            <w:r w:rsidRPr="00163CA9">
              <w:rPr>
                <w:rFonts w:hint="eastAsia"/>
                <w:lang w:eastAsia="zh-TW"/>
              </w:rPr>
              <w:t>1998.2.20</w:t>
            </w:r>
            <w:r w:rsidRPr="00163CA9">
              <w:rPr>
                <w:rFonts w:hint="eastAsia"/>
                <w:lang w:eastAsia="zh-TW"/>
              </w:rPr>
              <w:t>簽署）</w:t>
            </w:r>
          </w:p>
          <w:p w14:paraId="6166E0E9" w14:textId="77777777" w:rsidR="004312EA" w:rsidRPr="00163CA9" w:rsidRDefault="004312EA" w:rsidP="00817FAB">
            <w:pPr>
              <w:pStyle w:val="-0"/>
              <w:ind w:left="120" w:right="120"/>
              <w:rPr>
                <w:lang w:eastAsia="zh-TW"/>
              </w:rPr>
            </w:pPr>
            <w:r w:rsidRPr="00163CA9">
              <w:rPr>
                <w:rFonts w:hint="eastAsia"/>
                <w:lang w:eastAsia="zh-TW"/>
              </w:rPr>
              <w:t>臺美關務互助協定（</w:t>
            </w:r>
            <w:r w:rsidRPr="00163CA9">
              <w:rPr>
                <w:rFonts w:hint="eastAsia"/>
                <w:lang w:eastAsia="zh-TW"/>
              </w:rPr>
              <w:t>2001.1.17</w:t>
            </w:r>
            <w:r w:rsidRPr="00163CA9">
              <w:rPr>
                <w:rFonts w:hint="eastAsia"/>
                <w:lang w:eastAsia="zh-TW"/>
              </w:rPr>
              <w:t>簽署）</w:t>
            </w:r>
          </w:p>
          <w:p w14:paraId="42CF259C" w14:textId="77777777" w:rsidR="004312EA" w:rsidRPr="00163CA9" w:rsidRDefault="004312EA" w:rsidP="00817FAB">
            <w:pPr>
              <w:pStyle w:val="-0"/>
              <w:ind w:left="120" w:right="120"/>
              <w:rPr>
                <w:lang w:eastAsia="zh-TW"/>
              </w:rPr>
            </w:pPr>
            <w:r w:rsidRPr="00163CA9">
              <w:rPr>
                <w:rFonts w:hint="eastAsia"/>
                <w:lang w:eastAsia="zh-TW"/>
              </w:rPr>
              <w:t>臺美漁業及養殖合作瞭解備忘錄（</w:t>
            </w:r>
            <w:r w:rsidRPr="00163CA9">
              <w:rPr>
                <w:rFonts w:hint="eastAsia"/>
                <w:lang w:eastAsia="zh-TW"/>
              </w:rPr>
              <w:t>2002.7.30</w:t>
            </w:r>
            <w:r w:rsidRPr="00163CA9">
              <w:rPr>
                <w:rFonts w:hint="eastAsia"/>
                <w:lang w:eastAsia="zh-TW"/>
              </w:rPr>
              <w:t>簽署）</w:t>
            </w:r>
          </w:p>
          <w:p w14:paraId="1FE298C8" w14:textId="77777777" w:rsidR="004312EA" w:rsidRPr="00163CA9" w:rsidRDefault="004312EA" w:rsidP="00817FAB">
            <w:pPr>
              <w:pStyle w:val="-0"/>
              <w:ind w:left="120" w:right="120"/>
              <w:rPr>
                <w:lang w:eastAsia="zh-TW"/>
              </w:rPr>
            </w:pPr>
            <w:r w:rsidRPr="00163CA9">
              <w:rPr>
                <w:rFonts w:hint="eastAsia"/>
                <w:lang w:eastAsia="zh-TW"/>
              </w:rPr>
              <w:t>臺美淨煤及先進發電系統技術合作協定（</w:t>
            </w:r>
            <w:r w:rsidRPr="00163CA9">
              <w:rPr>
                <w:rFonts w:hint="eastAsia"/>
                <w:lang w:eastAsia="zh-TW"/>
              </w:rPr>
              <w:t>2004.1.20</w:t>
            </w:r>
            <w:r w:rsidRPr="00163CA9">
              <w:rPr>
                <w:rFonts w:hint="eastAsia"/>
                <w:lang w:eastAsia="zh-TW"/>
              </w:rPr>
              <w:t>簽署）</w:t>
            </w:r>
          </w:p>
          <w:p w14:paraId="530BF298" w14:textId="77777777" w:rsidR="004312EA" w:rsidRPr="00163CA9" w:rsidRDefault="004312EA" w:rsidP="00817FAB">
            <w:pPr>
              <w:pStyle w:val="-0"/>
              <w:ind w:left="120" w:right="120"/>
              <w:rPr>
                <w:lang w:eastAsia="zh-TW"/>
              </w:rPr>
            </w:pPr>
            <w:r w:rsidRPr="00163CA9">
              <w:rPr>
                <w:rFonts w:hint="eastAsia"/>
                <w:lang w:eastAsia="zh-TW"/>
              </w:rPr>
              <w:t>臺美消費者產品安全合作備忘錄（</w:t>
            </w:r>
            <w:r w:rsidRPr="00163CA9">
              <w:rPr>
                <w:rFonts w:hint="eastAsia"/>
                <w:lang w:eastAsia="zh-TW"/>
              </w:rPr>
              <w:t>2004.7.27</w:t>
            </w:r>
            <w:r w:rsidRPr="00163CA9">
              <w:rPr>
                <w:rFonts w:hint="eastAsia"/>
                <w:lang w:eastAsia="zh-TW"/>
              </w:rPr>
              <w:t>簽署）</w:t>
            </w:r>
          </w:p>
          <w:p w14:paraId="0C668511" w14:textId="77777777" w:rsidR="004312EA" w:rsidRPr="00163CA9" w:rsidRDefault="004312EA" w:rsidP="00817FAB">
            <w:pPr>
              <w:pStyle w:val="-0"/>
              <w:ind w:left="120" w:right="120"/>
              <w:rPr>
                <w:lang w:eastAsia="zh-TW"/>
              </w:rPr>
            </w:pPr>
            <w:r w:rsidRPr="00163CA9">
              <w:rPr>
                <w:rFonts w:hint="eastAsia"/>
                <w:lang w:eastAsia="zh-TW"/>
              </w:rPr>
              <w:t>臺美貨櫃安全計畫原則性聲明（</w:t>
            </w:r>
            <w:r w:rsidRPr="00163CA9">
              <w:rPr>
                <w:rFonts w:hint="eastAsia"/>
                <w:lang w:eastAsia="zh-TW"/>
              </w:rPr>
              <w:t>2004.8.18</w:t>
            </w:r>
            <w:r w:rsidRPr="00163CA9">
              <w:rPr>
                <w:rFonts w:hint="eastAsia"/>
                <w:lang w:eastAsia="zh-TW"/>
              </w:rPr>
              <w:t>簽署）</w:t>
            </w:r>
          </w:p>
          <w:p w14:paraId="540B9A77" w14:textId="77777777" w:rsidR="004312EA" w:rsidRPr="00163CA9" w:rsidRDefault="004312EA" w:rsidP="00817FAB">
            <w:pPr>
              <w:pStyle w:val="-0"/>
              <w:ind w:left="120" w:right="120"/>
              <w:rPr>
                <w:lang w:eastAsia="zh-TW"/>
              </w:rPr>
            </w:pPr>
            <w:r w:rsidRPr="00163CA9">
              <w:rPr>
                <w:rFonts w:hint="eastAsia"/>
                <w:lang w:eastAsia="zh-TW"/>
              </w:rPr>
              <w:t>臺美大港倡議合作備忘錄（</w:t>
            </w:r>
            <w:r w:rsidRPr="00163CA9">
              <w:rPr>
                <w:rFonts w:hint="eastAsia"/>
                <w:lang w:eastAsia="zh-TW"/>
              </w:rPr>
              <w:t>2006.5.25</w:t>
            </w:r>
            <w:r w:rsidRPr="00163CA9">
              <w:rPr>
                <w:rFonts w:hint="eastAsia"/>
                <w:lang w:eastAsia="zh-TW"/>
              </w:rPr>
              <w:t>簽署）</w:t>
            </w:r>
          </w:p>
          <w:p w14:paraId="5C31B766" w14:textId="77777777" w:rsidR="004312EA" w:rsidRPr="00163CA9" w:rsidRDefault="004312EA" w:rsidP="00817FAB">
            <w:pPr>
              <w:pStyle w:val="-0"/>
              <w:ind w:left="120" w:right="120"/>
              <w:rPr>
                <w:lang w:eastAsia="zh-TW"/>
              </w:rPr>
            </w:pPr>
            <w:r w:rsidRPr="00163CA9">
              <w:rPr>
                <w:rFonts w:hint="eastAsia"/>
                <w:lang w:eastAsia="zh-TW"/>
              </w:rPr>
              <w:t>臺美貨櫃安全計畫擴及我各港口之原則性聲明（</w:t>
            </w:r>
            <w:r w:rsidRPr="00163CA9">
              <w:rPr>
                <w:rFonts w:hint="eastAsia"/>
                <w:lang w:eastAsia="zh-TW"/>
              </w:rPr>
              <w:t>2006.9</w:t>
            </w:r>
            <w:r w:rsidRPr="00163CA9">
              <w:rPr>
                <w:rFonts w:hint="eastAsia"/>
                <w:lang w:eastAsia="zh-TW"/>
              </w:rPr>
              <w:t>簽署）</w:t>
            </w:r>
          </w:p>
          <w:p w14:paraId="7A559AAB" w14:textId="77777777" w:rsidR="004312EA" w:rsidRPr="00163CA9" w:rsidRDefault="004312EA" w:rsidP="00817FAB">
            <w:pPr>
              <w:pStyle w:val="-0"/>
              <w:ind w:left="120" w:right="120"/>
              <w:rPr>
                <w:lang w:eastAsia="zh-TW"/>
              </w:rPr>
            </w:pPr>
            <w:r w:rsidRPr="00163CA9">
              <w:rPr>
                <w:rFonts w:hint="eastAsia"/>
                <w:lang w:eastAsia="zh-TW"/>
              </w:rPr>
              <w:t>臺灣金融監督管理委員會與紐約州銀行局相互合作瞭解備忘錄（</w:t>
            </w:r>
            <w:r w:rsidRPr="00163CA9">
              <w:rPr>
                <w:rFonts w:hint="eastAsia"/>
                <w:lang w:eastAsia="zh-TW"/>
              </w:rPr>
              <w:t>2006.11.30</w:t>
            </w:r>
            <w:r w:rsidRPr="00163CA9">
              <w:rPr>
                <w:rFonts w:hint="eastAsia"/>
                <w:lang w:eastAsia="zh-TW"/>
              </w:rPr>
              <w:t>簽署）</w:t>
            </w:r>
          </w:p>
          <w:p w14:paraId="411B916D" w14:textId="77777777" w:rsidR="004312EA" w:rsidRPr="00163CA9" w:rsidRDefault="004312EA" w:rsidP="00817FAB">
            <w:pPr>
              <w:pStyle w:val="-0"/>
              <w:ind w:left="120" w:right="120"/>
              <w:rPr>
                <w:lang w:eastAsia="zh-TW"/>
              </w:rPr>
            </w:pPr>
            <w:r w:rsidRPr="00163CA9">
              <w:rPr>
                <w:rFonts w:hint="eastAsia"/>
                <w:lang w:eastAsia="zh-TW"/>
              </w:rPr>
              <w:t>臺美稻米關稅配額制度雙邊協議（</w:t>
            </w:r>
            <w:r w:rsidRPr="00163CA9">
              <w:rPr>
                <w:rFonts w:hint="eastAsia"/>
                <w:lang w:eastAsia="zh-TW"/>
              </w:rPr>
              <w:t>2007.3.1</w:t>
            </w:r>
            <w:r w:rsidRPr="00163CA9">
              <w:rPr>
                <w:rFonts w:hint="eastAsia"/>
                <w:lang w:eastAsia="zh-TW"/>
              </w:rPr>
              <w:t>簽署）</w:t>
            </w:r>
          </w:p>
          <w:p w14:paraId="59A6CD73" w14:textId="77777777" w:rsidR="004312EA" w:rsidRPr="00163CA9" w:rsidRDefault="004312EA" w:rsidP="00817FAB">
            <w:pPr>
              <w:pStyle w:val="-0"/>
              <w:ind w:left="120" w:right="120"/>
              <w:rPr>
                <w:lang w:eastAsia="zh-TW"/>
              </w:rPr>
            </w:pPr>
            <w:r w:rsidRPr="00163CA9">
              <w:rPr>
                <w:rFonts w:hint="eastAsia"/>
                <w:lang w:eastAsia="zh-TW"/>
              </w:rPr>
              <w:t>臺美建立雙邊農業諮詢委員會瞭解備忘錄及工作規範（</w:t>
            </w:r>
            <w:r w:rsidRPr="00163CA9">
              <w:rPr>
                <w:rFonts w:hint="eastAsia"/>
                <w:lang w:eastAsia="zh-TW"/>
              </w:rPr>
              <w:t>2007.7.10</w:t>
            </w:r>
            <w:r w:rsidRPr="00163CA9">
              <w:rPr>
                <w:rFonts w:hint="eastAsia"/>
                <w:lang w:eastAsia="zh-TW"/>
              </w:rPr>
              <w:t>簽署）</w:t>
            </w:r>
          </w:p>
          <w:p w14:paraId="6F24A039" w14:textId="77777777" w:rsidR="004312EA" w:rsidRPr="00163CA9" w:rsidRDefault="004312EA" w:rsidP="00817FAB">
            <w:pPr>
              <w:pStyle w:val="-0"/>
              <w:ind w:left="120" w:right="120"/>
              <w:rPr>
                <w:lang w:eastAsia="zh-TW"/>
              </w:rPr>
            </w:pPr>
            <w:r w:rsidRPr="00163CA9">
              <w:rPr>
                <w:rFonts w:hint="eastAsia"/>
                <w:lang w:eastAsia="zh-TW"/>
              </w:rPr>
              <w:t>臺灣金融監督管理委員會與紐約州保險局相互合作瞭解備忘錄（</w:t>
            </w:r>
            <w:r w:rsidRPr="00163CA9">
              <w:rPr>
                <w:rFonts w:hint="eastAsia"/>
                <w:lang w:eastAsia="zh-TW"/>
              </w:rPr>
              <w:t>2007.9.7</w:t>
            </w:r>
            <w:r w:rsidRPr="00163CA9">
              <w:rPr>
                <w:rFonts w:hint="eastAsia"/>
                <w:lang w:eastAsia="zh-TW"/>
              </w:rPr>
              <w:t>簽署）</w:t>
            </w:r>
          </w:p>
          <w:p w14:paraId="6B2396AD" w14:textId="77777777" w:rsidR="004312EA" w:rsidRPr="00163CA9" w:rsidRDefault="004312EA" w:rsidP="00817FAB">
            <w:pPr>
              <w:pStyle w:val="-0"/>
              <w:ind w:left="120" w:right="120"/>
              <w:rPr>
                <w:lang w:eastAsia="zh-TW"/>
              </w:rPr>
            </w:pPr>
            <w:r w:rsidRPr="00163CA9">
              <w:rPr>
                <w:rFonts w:hint="eastAsia"/>
                <w:lang w:eastAsia="zh-TW"/>
              </w:rPr>
              <w:lastRenderedPageBreak/>
              <w:t>臺美教育合作瞭解備忘錄（</w:t>
            </w:r>
            <w:r w:rsidRPr="00163CA9">
              <w:rPr>
                <w:rFonts w:hint="eastAsia"/>
                <w:lang w:eastAsia="zh-TW"/>
              </w:rPr>
              <w:t>2008.12.5</w:t>
            </w:r>
            <w:r w:rsidRPr="00163CA9">
              <w:rPr>
                <w:rFonts w:hint="eastAsia"/>
                <w:lang w:eastAsia="zh-TW"/>
              </w:rPr>
              <w:t>簽署）</w:t>
            </w:r>
          </w:p>
          <w:p w14:paraId="4F58614F" w14:textId="77777777" w:rsidR="004312EA" w:rsidRPr="00163CA9" w:rsidRDefault="004312EA" w:rsidP="00817FAB">
            <w:pPr>
              <w:pStyle w:val="-0"/>
              <w:ind w:left="120" w:right="120"/>
              <w:rPr>
                <w:lang w:eastAsia="zh-TW"/>
              </w:rPr>
            </w:pPr>
            <w:r w:rsidRPr="00163CA9">
              <w:rPr>
                <w:rFonts w:hint="eastAsia"/>
                <w:lang w:eastAsia="zh-TW"/>
              </w:rPr>
              <w:t>臺美航空情報交換協議（</w:t>
            </w:r>
            <w:r w:rsidRPr="00163CA9">
              <w:rPr>
                <w:rFonts w:hint="eastAsia"/>
                <w:lang w:eastAsia="zh-TW"/>
              </w:rPr>
              <w:t>2009.1.27</w:t>
            </w:r>
            <w:r w:rsidRPr="00163CA9">
              <w:rPr>
                <w:rFonts w:hint="eastAsia"/>
                <w:lang w:eastAsia="zh-TW"/>
              </w:rPr>
              <w:t>簽署）</w:t>
            </w:r>
          </w:p>
          <w:p w14:paraId="0C99F449" w14:textId="77777777" w:rsidR="004312EA" w:rsidRPr="00163CA9" w:rsidRDefault="004312EA" w:rsidP="00817FAB">
            <w:pPr>
              <w:pStyle w:val="-0"/>
              <w:ind w:left="120" w:right="120"/>
              <w:rPr>
                <w:lang w:eastAsia="zh-TW"/>
              </w:rPr>
            </w:pPr>
            <w:r w:rsidRPr="00163CA9">
              <w:rPr>
                <w:rFonts w:hint="eastAsia"/>
                <w:lang w:eastAsia="zh-TW"/>
              </w:rPr>
              <w:t>臺美優質企業相互承認協議（</w:t>
            </w:r>
            <w:r w:rsidRPr="00163CA9">
              <w:rPr>
                <w:rFonts w:hint="eastAsia"/>
                <w:lang w:eastAsia="zh-TW"/>
              </w:rPr>
              <w:t>2012.11.26</w:t>
            </w:r>
            <w:r w:rsidRPr="00163CA9">
              <w:rPr>
                <w:rFonts w:hint="eastAsia"/>
                <w:lang w:eastAsia="zh-TW"/>
              </w:rPr>
              <w:t>簽署）</w:t>
            </w:r>
          </w:p>
          <w:p w14:paraId="093D4D2B" w14:textId="77777777" w:rsidR="004312EA" w:rsidRPr="00163CA9" w:rsidRDefault="004312EA" w:rsidP="00817FAB">
            <w:pPr>
              <w:pStyle w:val="-0"/>
              <w:ind w:left="120" w:right="120"/>
              <w:rPr>
                <w:lang w:eastAsia="zh-TW"/>
              </w:rPr>
            </w:pPr>
            <w:r w:rsidRPr="00163CA9">
              <w:rPr>
                <w:rFonts w:hint="eastAsia"/>
                <w:lang w:eastAsia="zh-TW"/>
              </w:rPr>
              <w:t>臺美漁業及養殖合作備忘錄及漁業合作工作計畫（</w:t>
            </w:r>
            <w:r w:rsidRPr="00163CA9">
              <w:rPr>
                <w:rFonts w:hint="eastAsia"/>
                <w:lang w:eastAsia="zh-TW"/>
              </w:rPr>
              <w:t>2013.6.18</w:t>
            </w:r>
            <w:r w:rsidRPr="00163CA9">
              <w:rPr>
                <w:rFonts w:hint="eastAsia"/>
                <w:lang w:eastAsia="zh-TW"/>
              </w:rPr>
              <w:t>簽署）</w:t>
            </w:r>
          </w:p>
          <w:p w14:paraId="0FC62A63" w14:textId="77777777" w:rsidR="004312EA" w:rsidRPr="00163CA9" w:rsidRDefault="004312EA" w:rsidP="00817FAB">
            <w:pPr>
              <w:pStyle w:val="-0"/>
              <w:ind w:left="120" w:right="120"/>
              <w:rPr>
                <w:lang w:eastAsia="zh-TW"/>
              </w:rPr>
            </w:pPr>
            <w:r w:rsidRPr="00163CA9">
              <w:rPr>
                <w:rFonts w:hint="eastAsia"/>
                <w:lang w:eastAsia="zh-TW"/>
              </w:rPr>
              <w:t>臺美就大氣監測、清潔能源暨環境科學技術合作協定（</w:t>
            </w:r>
            <w:r w:rsidRPr="00163CA9">
              <w:rPr>
                <w:rFonts w:hint="eastAsia"/>
                <w:lang w:eastAsia="zh-TW"/>
              </w:rPr>
              <w:t>2013.7.16</w:t>
            </w:r>
            <w:r w:rsidRPr="00163CA9">
              <w:rPr>
                <w:rFonts w:hint="eastAsia"/>
                <w:lang w:eastAsia="zh-TW"/>
              </w:rPr>
              <w:t>簽署）</w:t>
            </w:r>
          </w:p>
          <w:p w14:paraId="4054E18B" w14:textId="77777777" w:rsidR="004312EA" w:rsidRPr="00163CA9" w:rsidRDefault="004312EA" w:rsidP="00817FAB">
            <w:pPr>
              <w:pStyle w:val="-0"/>
              <w:ind w:left="120" w:right="120"/>
              <w:rPr>
                <w:lang w:eastAsia="zh-TW"/>
              </w:rPr>
            </w:pPr>
            <w:r w:rsidRPr="00163CA9">
              <w:rPr>
                <w:rFonts w:hint="eastAsia"/>
                <w:lang w:eastAsia="zh-TW"/>
              </w:rPr>
              <w:t>臺美核能和平利用合作協定（</w:t>
            </w:r>
            <w:r w:rsidRPr="00163CA9">
              <w:rPr>
                <w:rFonts w:hint="eastAsia"/>
                <w:lang w:eastAsia="zh-TW"/>
              </w:rPr>
              <w:t>2013.12.20</w:t>
            </w:r>
            <w:r w:rsidRPr="00163CA9">
              <w:rPr>
                <w:rFonts w:hint="eastAsia"/>
                <w:lang w:eastAsia="zh-TW"/>
              </w:rPr>
              <w:t>簽署）</w:t>
            </w:r>
          </w:p>
          <w:p w14:paraId="135D7993" w14:textId="77777777" w:rsidR="004312EA" w:rsidRPr="00163CA9" w:rsidRDefault="004312EA" w:rsidP="00817FAB">
            <w:pPr>
              <w:pStyle w:val="-0"/>
              <w:ind w:left="120" w:right="120"/>
              <w:rPr>
                <w:lang w:eastAsia="zh-TW"/>
              </w:rPr>
            </w:pPr>
            <w:r w:rsidRPr="00163CA9">
              <w:rPr>
                <w:rFonts w:hint="eastAsia"/>
                <w:lang w:eastAsia="zh-TW"/>
              </w:rPr>
              <w:t>臺美就</w:t>
            </w:r>
            <w:r w:rsidRPr="00163CA9">
              <w:rPr>
                <w:rFonts w:hint="eastAsia"/>
                <w:lang w:eastAsia="zh-HK"/>
              </w:rPr>
              <w:t>核</w:t>
            </w:r>
            <w:r w:rsidRPr="00163CA9">
              <w:rPr>
                <w:rFonts w:hint="eastAsia"/>
                <w:lang w:eastAsia="zh-TW"/>
              </w:rPr>
              <w:t>能管制與安全進行技術資訊交流及合作協議（</w:t>
            </w:r>
            <w:r w:rsidRPr="00163CA9">
              <w:rPr>
                <w:rFonts w:hint="eastAsia"/>
                <w:lang w:eastAsia="zh-TW"/>
              </w:rPr>
              <w:t>2016.1.6</w:t>
            </w:r>
            <w:r w:rsidRPr="00163CA9">
              <w:rPr>
                <w:rFonts w:hint="eastAsia"/>
                <w:lang w:eastAsia="zh-TW"/>
              </w:rPr>
              <w:t>簽署）</w:t>
            </w:r>
          </w:p>
          <w:p w14:paraId="040DBB59" w14:textId="77777777" w:rsidR="004312EA" w:rsidRPr="00163CA9" w:rsidRDefault="004312EA" w:rsidP="00817FAB">
            <w:pPr>
              <w:pStyle w:val="-0"/>
              <w:ind w:left="120" w:right="120"/>
              <w:rPr>
                <w:lang w:eastAsia="zh-TW"/>
              </w:rPr>
            </w:pPr>
            <w:r w:rsidRPr="00163CA9">
              <w:rPr>
                <w:rFonts w:hint="eastAsia"/>
                <w:lang w:eastAsia="zh-TW"/>
              </w:rPr>
              <w:t>臺美基礎建設融資及市場建立合作架構（</w:t>
            </w:r>
            <w:r w:rsidRPr="00163CA9">
              <w:rPr>
                <w:rFonts w:hint="eastAsia"/>
                <w:lang w:eastAsia="zh-TW"/>
              </w:rPr>
              <w:t>2020.9.17</w:t>
            </w:r>
            <w:r w:rsidRPr="00163CA9">
              <w:rPr>
                <w:rFonts w:hint="eastAsia"/>
                <w:lang w:eastAsia="zh-TW"/>
              </w:rPr>
              <w:t>簽署）</w:t>
            </w:r>
          </w:p>
          <w:p w14:paraId="1DD8E8A0" w14:textId="77777777" w:rsidR="004312EA" w:rsidRPr="00163CA9" w:rsidRDefault="004312EA" w:rsidP="00817FAB">
            <w:pPr>
              <w:pStyle w:val="-0"/>
              <w:ind w:left="120" w:right="120"/>
              <w:rPr>
                <w:lang w:eastAsia="zh-TW"/>
              </w:rPr>
            </w:pPr>
            <w:r w:rsidRPr="00163CA9">
              <w:rPr>
                <w:rFonts w:hint="eastAsia"/>
                <w:lang w:eastAsia="zh-TW"/>
              </w:rPr>
              <w:t>臺美經濟繁榮夥伴對話備忘錄（</w:t>
            </w:r>
            <w:r w:rsidRPr="00163CA9">
              <w:rPr>
                <w:rFonts w:hint="eastAsia"/>
                <w:lang w:eastAsia="zh-TW"/>
              </w:rPr>
              <w:t>2020.11.20</w:t>
            </w:r>
            <w:r w:rsidRPr="00163CA9">
              <w:rPr>
                <w:rFonts w:hint="eastAsia"/>
                <w:lang w:eastAsia="zh-TW"/>
              </w:rPr>
              <w:t>簽署）</w:t>
            </w:r>
          </w:p>
          <w:p w14:paraId="25610ACF" w14:textId="77777777" w:rsidR="004312EA" w:rsidRPr="00163CA9" w:rsidRDefault="004312EA" w:rsidP="00817FAB">
            <w:pPr>
              <w:pStyle w:val="-0"/>
              <w:ind w:left="120" w:right="120"/>
              <w:rPr>
                <w:lang w:eastAsia="zh-TW"/>
              </w:rPr>
            </w:pPr>
            <w:r w:rsidRPr="00163CA9">
              <w:rPr>
                <w:rFonts w:hint="eastAsia"/>
                <w:lang w:eastAsia="zh-TW"/>
              </w:rPr>
              <w:t>臺美科學及技術合作協定（</w:t>
            </w:r>
            <w:r w:rsidRPr="00163CA9">
              <w:rPr>
                <w:rFonts w:hint="eastAsia"/>
                <w:lang w:eastAsia="zh-TW"/>
              </w:rPr>
              <w:t>2020.12.15</w:t>
            </w:r>
            <w:r w:rsidRPr="00163CA9">
              <w:rPr>
                <w:rFonts w:hint="eastAsia"/>
                <w:lang w:eastAsia="zh-TW"/>
              </w:rPr>
              <w:t>簽署）</w:t>
            </w:r>
          </w:p>
          <w:p w14:paraId="16E86205" w14:textId="77777777" w:rsidR="004312EA" w:rsidRPr="00163CA9" w:rsidRDefault="004312EA" w:rsidP="00817FAB">
            <w:pPr>
              <w:pStyle w:val="-0"/>
              <w:ind w:left="120" w:right="120"/>
              <w:rPr>
                <w:lang w:eastAsia="zh-TW"/>
              </w:rPr>
            </w:pPr>
            <w:r w:rsidRPr="00163CA9">
              <w:rPr>
                <w:rFonts w:hint="eastAsia"/>
                <w:lang w:eastAsia="zh-TW"/>
              </w:rPr>
              <w:t>臺美就核能安全進行技術資訊交流及合作協議（</w:t>
            </w:r>
            <w:r w:rsidRPr="00163CA9">
              <w:rPr>
                <w:rFonts w:hint="eastAsia"/>
                <w:lang w:eastAsia="zh-TW"/>
              </w:rPr>
              <w:t>2021.5.10</w:t>
            </w:r>
            <w:r w:rsidRPr="00163CA9">
              <w:rPr>
                <w:rFonts w:hint="eastAsia"/>
                <w:lang w:eastAsia="zh-TW"/>
              </w:rPr>
              <w:t>簽署）</w:t>
            </w:r>
          </w:p>
          <w:p w14:paraId="6C0523D8" w14:textId="77777777" w:rsidR="004312EA" w:rsidRPr="00163CA9" w:rsidRDefault="004312EA" w:rsidP="00817FAB">
            <w:pPr>
              <w:pStyle w:val="-0"/>
              <w:ind w:left="120" w:right="120"/>
              <w:rPr>
                <w:lang w:eastAsia="zh-TW"/>
              </w:rPr>
            </w:pPr>
            <w:r w:rsidRPr="00163CA9">
              <w:rPr>
                <w:rFonts w:hint="eastAsia"/>
                <w:lang w:eastAsia="zh-TW"/>
              </w:rPr>
              <w:t>臺美</w:t>
            </w:r>
            <w:r w:rsidRPr="00163CA9">
              <w:rPr>
                <w:rFonts w:hint="eastAsia"/>
                <w:lang w:eastAsia="zh-TW"/>
              </w:rPr>
              <w:t>21</w:t>
            </w:r>
            <w:r w:rsidRPr="00163CA9">
              <w:rPr>
                <w:rFonts w:hint="eastAsia"/>
                <w:lang w:eastAsia="zh-TW"/>
              </w:rPr>
              <w:t>世紀貿易倡議首批協定（</w:t>
            </w:r>
            <w:r w:rsidRPr="00163CA9">
              <w:rPr>
                <w:rFonts w:hint="eastAsia"/>
                <w:lang w:eastAsia="zh-TW"/>
              </w:rPr>
              <w:t>2023.6.1</w:t>
            </w:r>
            <w:r w:rsidRPr="00163CA9">
              <w:rPr>
                <w:rFonts w:hint="eastAsia"/>
                <w:lang w:eastAsia="zh-TW"/>
              </w:rPr>
              <w:t>簽署）</w:t>
            </w:r>
          </w:p>
          <w:p w14:paraId="1C3D00FE" w14:textId="77777777" w:rsidR="004312EA" w:rsidRPr="00163CA9" w:rsidRDefault="004312EA" w:rsidP="00817FAB">
            <w:pPr>
              <w:pStyle w:val="-0"/>
              <w:ind w:left="120" w:right="120"/>
              <w:rPr>
                <w:lang w:eastAsia="zh-TW"/>
              </w:rPr>
            </w:pPr>
            <w:r w:rsidRPr="00163CA9">
              <w:rPr>
                <w:rFonts w:hint="eastAsia"/>
                <w:lang w:eastAsia="zh-TW"/>
              </w:rPr>
              <w:t>臺美專利資料安全交換瞭解備忘錄（</w:t>
            </w:r>
            <w:r w:rsidRPr="00163CA9">
              <w:rPr>
                <w:rFonts w:hint="eastAsia"/>
                <w:lang w:eastAsia="zh-TW"/>
              </w:rPr>
              <w:t>2023.11.22</w:t>
            </w:r>
            <w:r w:rsidRPr="00163CA9">
              <w:rPr>
                <w:rFonts w:hint="eastAsia"/>
                <w:lang w:eastAsia="zh-TW"/>
              </w:rPr>
              <w:t>簽署）</w:t>
            </w:r>
          </w:p>
          <w:p w14:paraId="6B5BDCEC" w14:textId="77777777" w:rsidR="004312EA" w:rsidRPr="00163CA9" w:rsidRDefault="004312EA" w:rsidP="00817FAB">
            <w:pPr>
              <w:pStyle w:val="-0"/>
              <w:ind w:left="120" w:right="120"/>
              <w:rPr>
                <w:lang w:eastAsia="zh-TW"/>
              </w:rPr>
            </w:pPr>
            <w:r w:rsidRPr="00163CA9">
              <w:rPr>
                <w:rFonts w:hint="eastAsia"/>
                <w:lang w:eastAsia="zh-TW"/>
              </w:rPr>
              <w:t>臺美金融監理資訊交換合作瞭解備忘錄（</w:t>
            </w:r>
            <w:r w:rsidRPr="00163CA9">
              <w:rPr>
                <w:rFonts w:hint="eastAsia"/>
                <w:lang w:eastAsia="zh-TW"/>
              </w:rPr>
              <w:t>2023.11</w:t>
            </w:r>
            <w:r w:rsidRPr="00163CA9">
              <w:rPr>
                <w:rFonts w:hint="eastAsia"/>
                <w:lang w:eastAsia="zh-TW"/>
              </w:rPr>
              <w:t>簽署）</w:t>
            </w:r>
          </w:p>
          <w:p w14:paraId="3E3742F8" w14:textId="77777777" w:rsidR="004312EA" w:rsidRPr="00163CA9" w:rsidRDefault="004312EA" w:rsidP="00817FAB">
            <w:pPr>
              <w:pStyle w:val="-0"/>
              <w:ind w:left="120" w:right="120"/>
              <w:rPr>
                <w:lang w:eastAsia="zh-TW"/>
              </w:rPr>
            </w:pPr>
            <w:r w:rsidRPr="00163CA9">
              <w:rPr>
                <w:rFonts w:hint="eastAsia"/>
                <w:lang w:eastAsia="zh-TW"/>
              </w:rPr>
              <w:t>臺美水利綜合管理技術合作協議（</w:t>
            </w:r>
            <w:r w:rsidRPr="00163CA9">
              <w:rPr>
                <w:rFonts w:hint="eastAsia"/>
                <w:lang w:eastAsia="zh-TW"/>
              </w:rPr>
              <w:t>2023.5</w:t>
            </w:r>
            <w:r w:rsidRPr="00163CA9">
              <w:rPr>
                <w:rFonts w:hint="eastAsia"/>
                <w:lang w:eastAsia="zh-TW"/>
              </w:rPr>
              <w:t>簽署）</w:t>
            </w:r>
          </w:p>
          <w:p w14:paraId="6910FA09" w14:textId="77777777" w:rsidR="004312EA" w:rsidRPr="00163CA9" w:rsidRDefault="004312EA" w:rsidP="00817FAB">
            <w:pPr>
              <w:pStyle w:val="-0"/>
              <w:ind w:left="120" w:right="120"/>
              <w:rPr>
                <w:lang w:eastAsia="zh-TW"/>
              </w:rPr>
            </w:pPr>
            <w:r w:rsidRPr="00163CA9">
              <w:rPr>
                <w:rFonts w:hint="eastAsia"/>
                <w:lang w:eastAsia="zh-TW"/>
              </w:rPr>
              <w:t>臺美水資源發展技術支援協議修正案（</w:t>
            </w:r>
            <w:r w:rsidRPr="00163CA9">
              <w:rPr>
                <w:rFonts w:hint="eastAsia"/>
                <w:lang w:eastAsia="zh-TW"/>
              </w:rPr>
              <w:t>2023.7</w:t>
            </w:r>
            <w:r w:rsidRPr="00163CA9">
              <w:rPr>
                <w:rFonts w:hint="eastAsia"/>
                <w:lang w:eastAsia="zh-TW"/>
              </w:rPr>
              <w:t>簽署）</w:t>
            </w:r>
          </w:p>
          <w:p w14:paraId="4B551238" w14:textId="77777777" w:rsidR="004312EA" w:rsidRPr="00163CA9" w:rsidRDefault="004312EA" w:rsidP="00817FAB">
            <w:pPr>
              <w:pStyle w:val="-0"/>
              <w:ind w:left="120" w:right="120"/>
              <w:rPr>
                <w:lang w:eastAsia="zh-TW"/>
              </w:rPr>
            </w:pPr>
            <w:r w:rsidRPr="00163CA9">
              <w:rPr>
                <w:lang w:eastAsia="zh-TW"/>
              </w:rPr>
              <w:t>臺美投資合作備忘錄（</w:t>
            </w:r>
            <w:r w:rsidRPr="00163CA9">
              <w:rPr>
                <w:lang w:eastAsia="zh-TW"/>
              </w:rPr>
              <w:t>202</w:t>
            </w:r>
            <w:r w:rsidRPr="00163CA9">
              <w:rPr>
                <w:rFonts w:hint="eastAsia"/>
                <w:lang w:eastAsia="zh-TW"/>
              </w:rPr>
              <w:t>6</w:t>
            </w:r>
            <w:r w:rsidRPr="00163CA9">
              <w:rPr>
                <w:lang w:eastAsia="zh-TW"/>
              </w:rPr>
              <w:t>.</w:t>
            </w:r>
            <w:r w:rsidRPr="00163CA9">
              <w:rPr>
                <w:rFonts w:hint="eastAsia"/>
                <w:lang w:eastAsia="zh-TW"/>
              </w:rPr>
              <w:t>1</w:t>
            </w:r>
            <w:r w:rsidRPr="00163CA9">
              <w:rPr>
                <w:lang w:eastAsia="zh-TW"/>
              </w:rPr>
              <w:t>簽署）</w:t>
            </w:r>
          </w:p>
          <w:p w14:paraId="19A8DE37" w14:textId="77777777" w:rsidR="004312EA" w:rsidRPr="00163CA9" w:rsidRDefault="004312EA" w:rsidP="00817FAB">
            <w:pPr>
              <w:pStyle w:val="-0"/>
              <w:ind w:left="120" w:right="120"/>
              <w:rPr>
                <w:lang w:eastAsia="zh-TW"/>
              </w:rPr>
            </w:pPr>
            <w:r w:rsidRPr="00163CA9">
              <w:rPr>
                <w:lang w:eastAsia="zh-TW"/>
              </w:rPr>
              <w:t>臺美對等貿易協定（</w:t>
            </w:r>
            <w:r w:rsidRPr="00163CA9">
              <w:rPr>
                <w:lang w:eastAsia="zh-TW"/>
              </w:rPr>
              <w:t>202</w:t>
            </w:r>
            <w:r w:rsidRPr="00163CA9">
              <w:rPr>
                <w:rFonts w:hint="eastAsia"/>
                <w:lang w:eastAsia="zh-TW"/>
              </w:rPr>
              <w:t>6</w:t>
            </w:r>
            <w:r w:rsidRPr="00163CA9">
              <w:rPr>
                <w:lang w:eastAsia="zh-TW"/>
              </w:rPr>
              <w:t>.</w:t>
            </w:r>
            <w:r w:rsidRPr="00163CA9">
              <w:rPr>
                <w:rFonts w:hint="eastAsia"/>
                <w:lang w:eastAsia="zh-TW"/>
              </w:rPr>
              <w:t>2</w:t>
            </w:r>
            <w:r w:rsidRPr="00163CA9">
              <w:rPr>
                <w:lang w:eastAsia="zh-TW"/>
              </w:rPr>
              <w:t>簽署）</w:t>
            </w:r>
          </w:p>
          <w:p w14:paraId="7E619EB9" w14:textId="77777777" w:rsidR="004312EA" w:rsidRPr="00163CA9" w:rsidRDefault="004312EA" w:rsidP="00817FAB">
            <w:pPr>
              <w:pStyle w:val="-0"/>
              <w:ind w:left="120" w:right="120"/>
              <w:rPr>
                <w:lang w:eastAsia="zh-TW"/>
              </w:rPr>
            </w:pPr>
            <w:r w:rsidRPr="00163CA9">
              <w:rPr>
                <w:rFonts w:hint="eastAsia"/>
                <w:lang w:eastAsia="zh-TW"/>
              </w:rPr>
              <w:t>（以上擇錄經貿相關協定）</w:t>
            </w:r>
          </w:p>
        </w:tc>
      </w:tr>
    </w:tbl>
    <w:p w14:paraId="2F3EF835" w14:textId="77777777" w:rsidR="004312EA" w:rsidRPr="00163CA9" w:rsidRDefault="004312EA" w:rsidP="004312EA">
      <w:pPr>
        <w:pStyle w:val="-0"/>
        <w:ind w:left="120" w:right="120"/>
        <w:rPr>
          <w:lang w:eastAsia="zh-TW"/>
        </w:rPr>
      </w:pPr>
    </w:p>
    <w:p w14:paraId="1DC4DC6E" w14:textId="77777777" w:rsidR="004312EA" w:rsidRPr="00163CA9" w:rsidRDefault="004312EA" w:rsidP="004312EA">
      <w:pPr>
        <w:pStyle w:val="28-"/>
        <w:rPr>
          <w:sz w:val="52"/>
          <w:szCs w:val="52"/>
          <w:lang w:eastAsia="zh-TW"/>
        </w:rPr>
      </w:pPr>
      <w:r w:rsidRPr="00163CA9">
        <w:rPr>
          <w:rFonts w:hint="eastAsia"/>
        </w:rPr>
        <w:br w:type="page"/>
      </w:r>
      <w:bookmarkStart w:id="23" w:name="_Toc77465065"/>
      <w:bookmarkStart w:id="24" w:name="_Toc80059626"/>
      <w:bookmarkStart w:id="25" w:name="_Toc144051563"/>
      <w:bookmarkStart w:id="26" w:name="_Toc203786581"/>
      <w:bookmarkStart w:id="27" w:name="_Toc203791671"/>
      <w:bookmarkStart w:id="28" w:name="_Toc231365498"/>
      <w:bookmarkStart w:id="29" w:name="_Toc236179291"/>
      <w:r w:rsidRPr="00163CA9">
        <w:rPr>
          <w:rFonts w:hint="eastAsia"/>
          <w:sz w:val="52"/>
          <w:szCs w:val="52"/>
          <w:lang w:eastAsia="zh-TW"/>
        </w:rPr>
        <w:lastRenderedPageBreak/>
        <w:t>附錄二　我國廠商對當地國投資統計</w:t>
      </w:r>
      <w:bookmarkEnd w:id="23"/>
      <w:bookmarkEnd w:id="24"/>
      <w:bookmarkEnd w:id="25"/>
      <w:bookmarkEnd w:id="26"/>
      <w:bookmarkEnd w:id="27"/>
      <w:bookmarkEnd w:id="28"/>
      <w:bookmarkEnd w:id="29"/>
    </w:p>
    <w:p w14:paraId="244923E8" w14:textId="77777777" w:rsidR="004312EA" w:rsidRPr="00163CA9" w:rsidRDefault="004312EA" w:rsidP="004312EA">
      <w:pPr>
        <w:pStyle w:val="aff0"/>
        <w:spacing w:before="240"/>
        <w:ind w:firstLine="472"/>
      </w:pPr>
      <w:bookmarkStart w:id="30" w:name="_Hlk231365162"/>
      <w:r w:rsidRPr="00163CA9">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43"/>
        <w:gridCol w:w="2280"/>
        <w:gridCol w:w="4051"/>
      </w:tblGrid>
      <w:tr w:rsidR="00163CA9" w:rsidRPr="00163CA9" w14:paraId="3D0CD5D5" w14:textId="77777777" w:rsidTr="00817FAB">
        <w:trPr>
          <w:trHeight w:val="454"/>
          <w:tblHeader/>
        </w:trPr>
        <w:tc>
          <w:tcPr>
            <w:tcW w:w="2143" w:type="dxa"/>
            <w:vAlign w:val="center"/>
          </w:tcPr>
          <w:p w14:paraId="24F33ABF" w14:textId="77777777" w:rsidR="004312EA" w:rsidRPr="00163CA9" w:rsidRDefault="004312EA" w:rsidP="00817FAB">
            <w:pPr>
              <w:pStyle w:val="afe"/>
              <w:snapToGrid w:val="0"/>
              <w:rPr>
                <w:rFonts w:ascii="華康細圓體"/>
              </w:rPr>
            </w:pPr>
            <w:r w:rsidRPr="00163CA9">
              <w:rPr>
                <w:rFonts w:ascii="華康細圓體" w:hint="eastAsia"/>
              </w:rPr>
              <w:t>年度</w:t>
            </w:r>
          </w:p>
        </w:tc>
        <w:tc>
          <w:tcPr>
            <w:tcW w:w="2280" w:type="dxa"/>
            <w:vAlign w:val="center"/>
          </w:tcPr>
          <w:p w14:paraId="22218575" w14:textId="77777777" w:rsidR="004312EA" w:rsidRPr="00163CA9" w:rsidRDefault="004312EA" w:rsidP="00817FAB">
            <w:pPr>
              <w:pStyle w:val="afe"/>
              <w:snapToGrid w:val="0"/>
              <w:rPr>
                <w:rFonts w:ascii="華康細圓體"/>
              </w:rPr>
            </w:pPr>
            <w:r w:rsidRPr="00163CA9">
              <w:rPr>
                <w:rFonts w:ascii="華康細圓體" w:hint="eastAsia"/>
              </w:rPr>
              <w:t>件數</w:t>
            </w:r>
          </w:p>
        </w:tc>
        <w:tc>
          <w:tcPr>
            <w:tcW w:w="4051" w:type="dxa"/>
            <w:vAlign w:val="center"/>
          </w:tcPr>
          <w:p w14:paraId="7B09ABB2" w14:textId="77777777" w:rsidR="004312EA" w:rsidRPr="00163CA9" w:rsidRDefault="004312EA" w:rsidP="00817FAB">
            <w:pPr>
              <w:pStyle w:val="afe"/>
              <w:snapToGrid w:val="0"/>
              <w:rPr>
                <w:rFonts w:ascii="華康細圓體"/>
              </w:rPr>
            </w:pPr>
            <w:r w:rsidRPr="00163CA9">
              <w:rPr>
                <w:rFonts w:ascii="華康細圓體" w:hint="eastAsia"/>
              </w:rPr>
              <w:t>金額（千美元）</w:t>
            </w:r>
          </w:p>
        </w:tc>
      </w:tr>
      <w:tr w:rsidR="00163CA9" w:rsidRPr="00163CA9" w14:paraId="4A1CF517" w14:textId="77777777" w:rsidTr="00817FAB">
        <w:trPr>
          <w:trHeight w:val="454"/>
        </w:trPr>
        <w:tc>
          <w:tcPr>
            <w:tcW w:w="2143" w:type="dxa"/>
            <w:vAlign w:val="center"/>
          </w:tcPr>
          <w:p w14:paraId="3074241F" w14:textId="77777777" w:rsidR="004312EA" w:rsidRPr="00163CA9" w:rsidRDefault="004312EA" w:rsidP="00817FAB">
            <w:pPr>
              <w:snapToGrid w:val="0"/>
              <w:ind w:firstLine="0"/>
              <w:jc w:val="center"/>
            </w:pPr>
            <w:r w:rsidRPr="00163CA9">
              <w:rPr>
                <w:rFonts w:hint="eastAsia"/>
              </w:rPr>
              <w:t>1969</w:t>
            </w:r>
          </w:p>
        </w:tc>
        <w:tc>
          <w:tcPr>
            <w:tcW w:w="2280" w:type="dxa"/>
            <w:vAlign w:val="center"/>
          </w:tcPr>
          <w:p w14:paraId="729A87A2" w14:textId="77777777" w:rsidR="004312EA" w:rsidRPr="00163CA9" w:rsidRDefault="004312EA" w:rsidP="00817FAB">
            <w:pPr>
              <w:pStyle w:val="afe"/>
              <w:snapToGrid w:val="0"/>
              <w:ind w:right="891"/>
              <w:jc w:val="right"/>
            </w:pPr>
            <w:r w:rsidRPr="00163CA9">
              <w:rPr>
                <w:rFonts w:hint="eastAsia"/>
              </w:rPr>
              <w:t>1</w:t>
            </w:r>
          </w:p>
        </w:tc>
        <w:tc>
          <w:tcPr>
            <w:tcW w:w="4051" w:type="dxa"/>
            <w:vAlign w:val="center"/>
          </w:tcPr>
          <w:p w14:paraId="2D5251E8" w14:textId="77777777" w:rsidR="004312EA" w:rsidRPr="00163CA9" w:rsidRDefault="004312EA" w:rsidP="00817FAB">
            <w:pPr>
              <w:pStyle w:val="afe"/>
              <w:snapToGrid w:val="0"/>
              <w:ind w:right="1620"/>
              <w:jc w:val="right"/>
            </w:pPr>
            <w:r w:rsidRPr="00163CA9">
              <w:rPr>
                <w:rFonts w:hint="eastAsia"/>
              </w:rPr>
              <w:t>100</w:t>
            </w:r>
          </w:p>
        </w:tc>
      </w:tr>
      <w:tr w:rsidR="00163CA9" w:rsidRPr="00163CA9" w14:paraId="102C8586" w14:textId="77777777" w:rsidTr="00817FAB">
        <w:trPr>
          <w:trHeight w:val="454"/>
        </w:trPr>
        <w:tc>
          <w:tcPr>
            <w:tcW w:w="2143" w:type="dxa"/>
            <w:vAlign w:val="center"/>
          </w:tcPr>
          <w:p w14:paraId="53F35BF4" w14:textId="77777777" w:rsidR="004312EA" w:rsidRPr="00163CA9" w:rsidRDefault="004312EA" w:rsidP="00817FAB">
            <w:pPr>
              <w:snapToGrid w:val="0"/>
              <w:ind w:firstLine="0"/>
              <w:jc w:val="center"/>
            </w:pPr>
            <w:r w:rsidRPr="00163CA9">
              <w:rPr>
                <w:rFonts w:hint="eastAsia"/>
              </w:rPr>
              <w:t>1971</w:t>
            </w:r>
          </w:p>
        </w:tc>
        <w:tc>
          <w:tcPr>
            <w:tcW w:w="2280" w:type="dxa"/>
            <w:vAlign w:val="center"/>
          </w:tcPr>
          <w:p w14:paraId="3A1B8F5C" w14:textId="77777777" w:rsidR="004312EA" w:rsidRPr="00163CA9" w:rsidRDefault="004312EA" w:rsidP="00817FAB">
            <w:pPr>
              <w:pStyle w:val="afe"/>
              <w:snapToGrid w:val="0"/>
              <w:ind w:right="891"/>
              <w:jc w:val="right"/>
            </w:pPr>
            <w:r w:rsidRPr="00163CA9">
              <w:rPr>
                <w:rFonts w:hint="eastAsia"/>
              </w:rPr>
              <w:t>1</w:t>
            </w:r>
          </w:p>
        </w:tc>
        <w:tc>
          <w:tcPr>
            <w:tcW w:w="4051" w:type="dxa"/>
            <w:vAlign w:val="center"/>
          </w:tcPr>
          <w:p w14:paraId="4E578F97" w14:textId="77777777" w:rsidR="004312EA" w:rsidRPr="00163CA9" w:rsidRDefault="004312EA" w:rsidP="00817FAB">
            <w:pPr>
              <w:pStyle w:val="afe"/>
              <w:snapToGrid w:val="0"/>
              <w:ind w:right="1620"/>
              <w:jc w:val="right"/>
            </w:pPr>
            <w:r w:rsidRPr="00163CA9">
              <w:rPr>
                <w:rFonts w:hint="eastAsia"/>
              </w:rPr>
              <w:t>100</w:t>
            </w:r>
          </w:p>
        </w:tc>
      </w:tr>
      <w:tr w:rsidR="00163CA9" w:rsidRPr="00163CA9" w14:paraId="2FC8025C" w14:textId="77777777" w:rsidTr="00817FAB">
        <w:trPr>
          <w:trHeight w:val="454"/>
        </w:trPr>
        <w:tc>
          <w:tcPr>
            <w:tcW w:w="2143" w:type="dxa"/>
            <w:vAlign w:val="center"/>
          </w:tcPr>
          <w:p w14:paraId="170B2E37" w14:textId="77777777" w:rsidR="004312EA" w:rsidRPr="00163CA9" w:rsidRDefault="004312EA" w:rsidP="00817FAB">
            <w:pPr>
              <w:snapToGrid w:val="0"/>
              <w:ind w:firstLine="0"/>
              <w:jc w:val="center"/>
            </w:pPr>
            <w:r w:rsidRPr="00163CA9">
              <w:rPr>
                <w:rFonts w:hint="eastAsia"/>
              </w:rPr>
              <w:t>1972</w:t>
            </w:r>
          </w:p>
        </w:tc>
        <w:tc>
          <w:tcPr>
            <w:tcW w:w="2280" w:type="dxa"/>
            <w:vAlign w:val="center"/>
          </w:tcPr>
          <w:p w14:paraId="22F8A0DD" w14:textId="77777777" w:rsidR="004312EA" w:rsidRPr="00163CA9" w:rsidRDefault="004312EA" w:rsidP="00817FAB">
            <w:pPr>
              <w:pStyle w:val="afe"/>
              <w:snapToGrid w:val="0"/>
              <w:ind w:right="891"/>
              <w:jc w:val="right"/>
            </w:pPr>
            <w:r w:rsidRPr="00163CA9">
              <w:rPr>
                <w:rFonts w:hint="eastAsia"/>
              </w:rPr>
              <w:t>1</w:t>
            </w:r>
          </w:p>
        </w:tc>
        <w:tc>
          <w:tcPr>
            <w:tcW w:w="4051" w:type="dxa"/>
            <w:vAlign w:val="center"/>
          </w:tcPr>
          <w:p w14:paraId="3740108F" w14:textId="77777777" w:rsidR="004312EA" w:rsidRPr="00163CA9" w:rsidRDefault="004312EA" w:rsidP="00817FAB">
            <w:pPr>
              <w:pStyle w:val="afe"/>
              <w:snapToGrid w:val="0"/>
              <w:ind w:right="1620"/>
              <w:jc w:val="right"/>
            </w:pPr>
            <w:r w:rsidRPr="00163CA9">
              <w:rPr>
                <w:rFonts w:hint="eastAsia"/>
              </w:rPr>
              <w:t>440</w:t>
            </w:r>
          </w:p>
        </w:tc>
      </w:tr>
      <w:tr w:rsidR="00163CA9" w:rsidRPr="00163CA9" w14:paraId="0AD16515" w14:textId="77777777" w:rsidTr="00817FAB">
        <w:trPr>
          <w:trHeight w:val="454"/>
        </w:trPr>
        <w:tc>
          <w:tcPr>
            <w:tcW w:w="2143" w:type="dxa"/>
            <w:vAlign w:val="center"/>
          </w:tcPr>
          <w:p w14:paraId="270F570B" w14:textId="77777777" w:rsidR="004312EA" w:rsidRPr="00163CA9" w:rsidRDefault="004312EA" w:rsidP="00817FAB">
            <w:pPr>
              <w:snapToGrid w:val="0"/>
              <w:ind w:firstLine="0"/>
              <w:jc w:val="center"/>
            </w:pPr>
            <w:r w:rsidRPr="00163CA9">
              <w:rPr>
                <w:rFonts w:hint="eastAsia"/>
              </w:rPr>
              <w:t>1973</w:t>
            </w:r>
          </w:p>
        </w:tc>
        <w:tc>
          <w:tcPr>
            <w:tcW w:w="2280" w:type="dxa"/>
            <w:vAlign w:val="center"/>
          </w:tcPr>
          <w:p w14:paraId="128B0FC0" w14:textId="77777777" w:rsidR="004312EA" w:rsidRPr="00163CA9" w:rsidRDefault="004312EA" w:rsidP="00817FAB">
            <w:pPr>
              <w:pStyle w:val="afe"/>
              <w:snapToGrid w:val="0"/>
              <w:ind w:right="891"/>
              <w:jc w:val="right"/>
            </w:pPr>
            <w:r w:rsidRPr="00163CA9">
              <w:rPr>
                <w:rFonts w:hint="eastAsia"/>
              </w:rPr>
              <w:t>2</w:t>
            </w:r>
          </w:p>
        </w:tc>
        <w:tc>
          <w:tcPr>
            <w:tcW w:w="4051" w:type="dxa"/>
            <w:vAlign w:val="center"/>
          </w:tcPr>
          <w:p w14:paraId="7BE7E88D" w14:textId="77777777" w:rsidR="004312EA" w:rsidRPr="00163CA9" w:rsidRDefault="004312EA" w:rsidP="00817FAB">
            <w:pPr>
              <w:pStyle w:val="afe"/>
              <w:snapToGrid w:val="0"/>
              <w:ind w:right="1620"/>
              <w:jc w:val="right"/>
            </w:pPr>
            <w:r w:rsidRPr="00163CA9">
              <w:rPr>
                <w:rFonts w:hint="eastAsia"/>
              </w:rPr>
              <w:t>561</w:t>
            </w:r>
          </w:p>
        </w:tc>
      </w:tr>
      <w:tr w:rsidR="00163CA9" w:rsidRPr="00163CA9" w14:paraId="55B1C07C" w14:textId="77777777" w:rsidTr="00817FAB">
        <w:trPr>
          <w:trHeight w:val="454"/>
        </w:trPr>
        <w:tc>
          <w:tcPr>
            <w:tcW w:w="2143" w:type="dxa"/>
            <w:vAlign w:val="center"/>
          </w:tcPr>
          <w:p w14:paraId="1E1F93D9" w14:textId="77777777" w:rsidR="004312EA" w:rsidRPr="00163CA9" w:rsidRDefault="004312EA" w:rsidP="00817FAB">
            <w:pPr>
              <w:snapToGrid w:val="0"/>
              <w:ind w:firstLine="0"/>
              <w:jc w:val="center"/>
            </w:pPr>
            <w:r w:rsidRPr="00163CA9">
              <w:rPr>
                <w:rFonts w:hint="eastAsia"/>
              </w:rPr>
              <w:t>1974</w:t>
            </w:r>
          </w:p>
        </w:tc>
        <w:tc>
          <w:tcPr>
            <w:tcW w:w="2280" w:type="dxa"/>
            <w:vAlign w:val="center"/>
          </w:tcPr>
          <w:p w14:paraId="3C77AEAB" w14:textId="77777777" w:rsidR="004312EA" w:rsidRPr="00163CA9" w:rsidRDefault="004312EA" w:rsidP="00817FAB">
            <w:pPr>
              <w:pStyle w:val="afe"/>
              <w:snapToGrid w:val="0"/>
              <w:ind w:right="891"/>
              <w:jc w:val="right"/>
            </w:pPr>
            <w:r w:rsidRPr="00163CA9">
              <w:rPr>
                <w:rFonts w:hint="eastAsia"/>
              </w:rPr>
              <w:t>2</w:t>
            </w:r>
          </w:p>
        </w:tc>
        <w:tc>
          <w:tcPr>
            <w:tcW w:w="4051" w:type="dxa"/>
            <w:vAlign w:val="center"/>
          </w:tcPr>
          <w:p w14:paraId="5674B0DC" w14:textId="77777777" w:rsidR="004312EA" w:rsidRPr="00163CA9" w:rsidRDefault="004312EA" w:rsidP="00817FAB">
            <w:pPr>
              <w:pStyle w:val="afe"/>
              <w:snapToGrid w:val="0"/>
              <w:ind w:right="1620"/>
              <w:jc w:val="right"/>
            </w:pPr>
            <w:r w:rsidRPr="00163CA9">
              <w:rPr>
                <w:rFonts w:hint="eastAsia"/>
              </w:rPr>
              <w:t>100</w:t>
            </w:r>
          </w:p>
        </w:tc>
      </w:tr>
      <w:tr w:rsidR="00163CA9" w:rsidRPr="00163CA9" w14:paraId="0C9AA6A1" w14:textId="77777777" w:rsidTr="00817FAB">
        <w:trPr>
          <w:trHeight w:val="454"/>
        </w:trPr>
        <w:tc>
          <w:tcPr>
            <w:tcW w:w="2143" w:type="dxa"/>
            <w:vAlign w:val="center"/>
          </w:tcPr>
          <w:p w14:paraId="1F3249B6" w14:textId="77777777" w:rsidR="004312EA" w:rsidRPr="00163CA9" w:rsidRDefault="004312EA" w:rsidP="00817FAB">
            <w:pPr>
              <w:snapToGrid w:val="0"/>
              <w:ind w:firstLine="0"/>
              <w:jc w:val="center"/>
            </w:pPr>
            <w:r w:rsidRPr="00163CA9">
              <w:rPr>
                <w:rFonts w:hint="eastAsia"/>
              </w:rPr>
              <w:t>1975</w:t>
            </w:r>
          </w:p>
        </w:tc>
        <w:tc>
          <w:tcPr>
            <w:tcW w:w="2280" w:type="dxa"/>
            <w:vAlign w:val="center"/>
          </w:tcPr>
          <w:p w14:paraId="67429DD6" w14:textId="77777777" w:rsidR="004312EA" w:rsidRPr="00163CA9" w:rsidRDefault="004312EA" w:rsidP="00817FAB">
            <w:pPr>
              <w:pStyle w:val="afe"/>
              <w:snapToGrid w:val="0"/>
              <w:ind w:right="891"/>
              <w:jc w:val="right"/>
            </w:pPr>
            <w:r w:rsidRPr="00163CA9">
              <w:rPr>
                <w:rFonts w:hint="eastAsia"/>
              </w:rPr>
              <w:t>0</w:t>
            </w:r>
          </w:p>
        </w:tc>
        <w:tc>
          <w:tcPr>
            <w:tcW w:w="4051" w:type="dxa"/>
            <w:vAlign w:val="center"/>
          </w:tcPr>
          <w:p w14:paraId="01AE08F7" w14:textId="77777777" w:rsidR="004312EA" w:rsidRPr="00163CA9" w:rsidRDefault="004312EA" w:rsidP="00817FAB">
            <w:pPr>
              <w:pStyle w:val="afe"/>
              <w:snapToGrid w:val="0"/>
              <w:ind w:right="1620"/>
              <w:jc w:val="right"/>
            </w:pPr>
            <w:r w:rsidRPr="00163CA9">
              <w:rPr>
                <w:rFonts w:hint="eastAsia"/>
              </w:rPr>
              <w:t>800</w:t>
            </w:r>
          </w:p>
        </w:tc>
      </w:tr>
      <w:tr w:rsidR="00163CA9" w:rsidRPr="00163CA9" w14:paraId="5A9A70B7" w14:textId="77777777" w:rsidTr="00817FAB">
        <w:trPr>
          <w:trHeight w:val="454"/>
        </w:trPr>
        <w:tc>
          <w:tcPr>
            <w:tcW w:w="2143" w:type="dxa"/>
            <w:vAlign w:val="center"/>
          </w:tcPr>
          <w:p w14:paraId="23F71920" w14:textId="77777777" w:rsidR="004312EA" w:rsidRPr="00163CA9" w:rsidRDefault="004312EA" w:rsidP="00817FAB">
            <w:pPr>
              <w:snapToGrid w:val="0"/>
              <w:ind w:firstLine="0"/>
              <w:jc w:val="center"/>
            </w:pPr>
            <w:r w:rsidRPr="00163CA9">
              <w:rPr>
                <w:rFonts w:hint="eastAsia"/>
              </w:rPr>
              <w:t>1976</w:t>
            </w:r>
          </w:p>
        </w:tc>
        <w:tc>
          <w:tcPr>
            <w:tcW w:w="2280" w:type="dxa"/>
            <w:vAlign w:val="center"/>
          </w:tcPr>
          <w:p w14:paraId="598BB8A8" w14:textId="77777777" w:rsidR="004312EA" w:rsidRPr="00163CA9" w:rsidRDefault="004312EA" w:rsidP="00817FAB">
            <w:pPr>
              <w:pStyle w:val="afe"/>
              <w:snapToGrid w:val="0"/>
              <w:ind w:right="891"/>
              <w:jc w:val="right"/>
            </w:pPr>
            <w:r w:rsidRPr="00163CA9">
              <w:rPr>
                <w:rFonts w:hint="eastAsia"/>
              </w:rPr>
              <w:t>3</w:t>
            </w:r>
          </w:p>
        </w:tc>
        <w:tc>
          <w:tcPr>
            <w:tcW w:w="4051" w:type="dxa"/>
            <w:vAlign w:val="center"/>
          </w:tcPr>
          <w:p w14:paraId="6037E008" w14:textId="77777777" w:rsidR="004312EA" w:rsidRPr="00163CA9" w:rsidRDefault="004312EA" w:rsidP="00817FAB">
            <w:pPr>
              <w:pStyle w:val="afe"/>
              <w:snapToGrid w:val="0"/>
              <w:ind w:right="1620"/>
              <w:jc w:val="right"/>
            </w:pPr>
            <w:r w:rsidRPr="00163CA9">
              <w:rPr>
                <w:rFonts w:hint="eastAsia"/>
              </w:rPr>
              <w:t>1,195</w:t>
            </w:r>
          </w:p>
        </w:tc>
      </w:tr>
      <w:tr w:rsidR="00163CA9" w:rsidRPr="00163CA9" w14:paraId="78DA45ED" w14:textId="77777777" w:rsidTr="00817FAB">
        <w:trPr>
          <w:trHeight w:val="454"/>
        </w:trPr>
        <w:tc>
          <w:tcPr>
            <w:tcW w:w="2143" w:type="dxa"/>
            <w:vAlign w:val="center"/>
          </w:tcPr>
          <w:p w14:paraId="71E30634" w14:textId="77777777" w:rsidR="004312EA" w:rsidRPr="00163CA9" w:rsidRDefault="004312EA" w:rsidP="00817FAB">
            <w:pPr>
              <w:snapToGrid w:val="0"/>
              <w:ind w:firstLine="0"/>
              <w:jc w:val="center"/>
            </w:pPr>
            <w:r w:rsidRPr="00163CA9">
              <w:rPr>
                <w:rFonts w:hint="eastAsia"/>
              </w:rPr>
              <w:t>1977</w:t>
            </w:r>
          </w:p>
        </w:tc>
        <w:tc>
          <w:tcPr>
            <w:tcW w:w="2280" w:type="dxa"/>
            <w:vAlign w:val="center"/>
          </w:tcPr>
          <w:p w14:paraId="2D71DE0C" w14:textId="77777777" w:rsidR="004312EA" w:rsidRPr="00163CA9" w:rsidRDefault="004312EA" w:rsidP="00817FAB">
            <w:pPr>
              <w:pStyle w:val="afe"/>
              <w:snapToGrid w:val="0"/>
              <w:ind w:right="891"/>
              <w:jc w:val="right"/>
            </w:pPr>
            <w:r w:rsidRPr="00163CA9">
              <w:rPr>
                <w:rFonts w:hint="eastAsia"/>
              </w:rPr>
              <w:t>3</w:t>
            </w:r>
          </w:p>
        </w:tc>
        <w:tc>
          <w:tcPr>
            <w:tcW w:w="4051" w:type="dxa"/>
            <w:vAlign w:val="center"/>
          </w:tcPr>
          <w:p w14:paraId="04602E3B" w14:textId="77777777" w:rsidR="004312EA" w:rsidRPr="00163CA9" w:rsidRDefault="004312EA" w:rsidP="00817FAB">
            <w:pPr>
              <w:pStyle w:val="afe"/>
              <w:snapToGrid w:val="0"/>
              <w:ind w:right="1620"/>
              <w:jc w:val="right"/>
            </w:pPr>
            <w:r w:rsidRPr="00163CA9">
              <w:rPr>
                <w:rFonts w:hint="eastAsia"/>
              </w:rPr>
              <w:t>1,650</w:t>
            </w:r>
          </w:p>
        </w:tc>
      </w:tr>
      <w:tr w:rsidR="00163CA9" w:rsidRPr="00163CA9" w14:paraId="2E9FD389" w14:textId="77777777" w:rsidTr="00817FAB">
        <w:trPr>
          <w:trHeight w:val="454"/>
        </w:trPr>
        <w:tc>
          <w:tcPr>
            <w:tcW w:w="2143" w:type="dxa"/>
            <w:vAlign w:val="center"/>
          </w:tcPr>
          <w:p w14:paraId="68B993A6" w14:textId="77777777" w:rsidR="004312EA" w:rsidRPr="00163CA9" w:rsidRDefault="004312EA" w:rsidP="00817FAB">
            <w:pPr>
              <w:snapToGrid w:val="0"/>
              <w:ind w:firstLine="0"/>
              <w:jc w:val="center"/>
            </w:pPr>
            <w:r w:rsidRPr="00163CA9">
              <w:rPr>
                <w:rFonts w:hint="eastAsia"/>
              </w:rPr>
              <w:t>1978</w:t>
            </w:r>
          </w:p>
        </w:tc>
        <w:tc>
          <w:tcPr>
            <w:tcW w:w="2280" w:type="dxa"/>
            <w:vAlign w:val="center"/>
          </w:tcPr>
          <w:p w14:paraId="32623F91" w14:textId="77777777" w:rsidR="004312EA" w:rsidRPr="00163CA9" w:rsidRDefault="004312EA" w:rsidP="00817FAB">
            <w:pPr>
              <w:pStyle w:val="afe"/>
              <w:snapToGrid w:val="0"/>
              <w:ind w:right="891"/>
              <w:jc w:val="right"/>
            </w:pPr>
            <w:r w:rsidRPr="00163CA9">
              <w:rPr>
                <w:rFonts w:hint="eastAsia"/>
              </w:rPr>
              <w:t>1</w:t>
            </w:r>
          </w:p>
        </w:tc>
        <w:tc>
          <w:tcPr>
            <w:tcW w:w="4051" w:type="dxa"/>
            <w:vAlign w:val="center"/>
          </w:tcPr>
          <w:p w14:paraId="7E2D659A" w14:textId="77777777" w:rsidR="004312EA" w:rsidRPr="00163CA9" w:rsidRDefault="004312EA" w:rsidP="00817FAB">
            <w:pPr>
              <w:pStyle w:val="afe"/>
              <w:snapToGrid w:val="0"/>
              <w:ind w:right="1620"/>
              <w:jc w:val="right"/>
            </w:pPr>
            <w:r w:rsidRPr="00163CA9">
              <w:rPr>
                <w:rFonts w:hint="eastAsia"/>
              </w:rPr>
              <w:t>3,270</w:t>
            </w:r>
          </w:p>
        </w:tc>
      </w:tr>
      <w:tr w:rsidR="00163CA9" w:rsidRPr="00163CA9" w14:paraId="3CC463D9" w14:textId="77777777" w:rsidTr="00817FAB">
        <w:trPr>
          <w:trHeight w:val="454"/>
        </w:trPr>
        <w:tc>
          <w:tcPr>
            <w:tcW w:w="2143" w:type="dxa"/>
            <w:vAlign w:val="center"/>
          </w:tcPr>
          <w:p w14:paraId="4482FBB9" w14:textId="77777777" w:rsidR="004312EA" w:rsidRPr="00163CA9" w:rsidRDefault="004312EA" w:rsidP="00817FAB">
            <w:pPr>
              <w:snapToGrid w:val="0"/>
              <w:ind w:firstLine="0"/>
              <w:jc w:val="center"/>
            </w:pPr>
            <w:r w:rsidRPr="00163CA9">
              <w:rPr>
                <w:rFonts w:hint="eastAsia"/>
              </w:rPr>
              <w:t>1979</w:t>
            </w:r>
          </w:p>
        </w:tc>
        <w:tc>
          <w:tcPr>
            <w:tcW w:w="2280" w:type="dxa"/>
            <w:vAlign w:val="center"/>
          </w:tcPr>
          <w:p w14:paraId="6FFFB096" w14:textId="77777777" w:rsidR="004312EA" w:rsidRPr="00163CA9" w:rsidRDefault="004312EA" w:rsidP="00817FAB">
            <w:pPr>
              <w:pStyle w:val="afe"/>
              <w:snapToGrid w:val="0"/>
              <w:ind w:right="891"/>
              <w:jc w:val="right"/>
            </w:pPr>
            <w:r w:rsidRPr="00163CA9">
              <w:rPr>
                <w:rFonts w:hint="eastAsia"/>
              </w:rPr>
              <w:t>1</w:t>
            </w:r>
          </w:p>
        </w:tc>
        <w:tc>
          <w:tcPr>
            <w:tcW w:w="4051" w:type="dxa"/>
            <w:vAlign w:val="center"/>
          </w:tcPr>
          <w:p w14:paraId="3F26562A" w14:textId="77777777" w:rsidR="004312EA" w:rsidRPr="00163CA9" w:rsidRDefault="004312EA" w:rsidP="00817FAB">
            <w:pPr>
              <w:pStyle w:val="afe"/>
              <w:snapToGrid w:val="0"/>
              <w:ind w:right="1620"/>
              <w:jc w:val="right"/>
            </w:pPr>
            <w:r w:rsidRPr="00163CA9">
              <w:rPr>
                <w:rFonts w:hint="eastAsia"/>
              </w:rPr>
              <w:t>620</w:t>
            </w:r>
          </w:p>
        </w:tc>
      </w:tr>
      <w:tr w:rsidR="00163CA9" w:rsidRPr="00163CA9" w14:paraId="4A70AECC" w14:textId="77777777" w:rsidTr="00817FAB">
        <w:trPr>
          <w:trHeight w:val="454"/>
        </w:trPr>
        <w:tc>
          <w:tcPr>
            <w:tcW w:w="2143" w:type="dxa"/>
            <w:vAlign w:val="center"/>
          </w:tcPr>
          <w:p w14:paraId="55374676" w14:textId="77777777" w:rsidR="004312EA" w:rsidRPr="00163CA9" w:rsidRDefault="004312EA" w:rsidP="00817FAB">
            <w:pPr>
              <w:snapToGrid w:val="0"/>
              <w:ind w:firstLine="0"/>
              <w:jc w:val="center"/>
            </w:pPr>
            <w:r w:rsidRPr="00163CA9">
              <w:rPr>
                <w:rFonts w:hint="eastAsia"/>
              </w:rPr>
              <w:t>1980</w:t>
            </w:r>
          </w:p>
        </w:tc>
        <w:tc>
          <w:tcPr>
            <w:tcW w:w="2280" w:type="dxa"/>
            <w:vAlign w:val="center"/>
          </w:tcPr>
          <w:p w14:paraId="4496F369" w14:textId="77777777" w:rsidR="004312EA" w:rsidRPr="00163CA9" w:rsidRDefault="004312EA" w:rsidP="00817FAB">
            <w:pPr>
              <w:pStyle w:val="afe"/>
              <w:snapToGrid w:val="0"/>
              <w:ind w:right="891"/>
              <w:jc w:val="right"/>
            </w:pPr>
            <w:r w:rsidRPr="00163CA9">
              <w:rPr>
                <w:rFonts w:hint="eastAsia"/>
              </w:rPr>
              <w:t>8</w:t>
            </w:r>
          </w:p>
        </w:tc>
        <w:tc>
          <w:tcPr>
            <w:tcW w:w="4051" w:type="dxa"/>
            <w:vAlign w:val="center"/>
          </w:tcPr>
          <w:p w14:paraId="6E04D51D" w14:textId="77777777" w:rsidR="004312EA" w:rsidRPr="00163CA9" w:rsidRDefault="004312EA" w:rsidP="00817FAB">
            <w:pPr>
              <w:pStyle w:val="afe"/>
              <w:snapToGrid w:val="0"/>
              <w:ind w:right="1620"/>
              <w:jc w:val="right"/>
            </w:pPr>
            <w:r w:rsidRPr="00163CA9">
              <w:rPr>
                <w:rFonts w:hint="eastAsia"/>
              </w:rPr>
              <w:t>35,130</w:t>
            </w:r>
          </w:p>
        </w:tc>
      </w:tr>
      <w:tr w:rsidR="00163CA9" w:rsidRPr="00163CA9" w14:paraId="4AC87954" w14:textId="77777777" w:rsidTr="00817FAB">
        <w:trPr>
          <w:trHeight w:val="454"/>
        </w:trPr>
        <w:tc>
          <w:tcPr>
            <w:tcW w:w="2143" w:type="dxa"/>
            <w:vAlign w:val="center"/>
          </w:tcPr>
          <w:p w14:paraId="5FEEAC49" w14:textId="77777777" w:rsidR="004312EA" w:rsidRPr="00163CA9" w:rsidRDefault="004312EA" w:rsidP="00817FAB">
            <w:pPr>
              <w:snapToGrid w:val="0"/>
              <w:ind w:firstLine="0"/>
              <w:jc w:val="center"/>
            </w:pPr>
            <w:r w:rsidRPr="00163CA9">
              <w:rPr>
                <w:rFonts w:hint="eastAsia"/>
              </w:rPr>
              <w:t>1981</w:t>
            </w:r>
          </w:p>
        </w:tc>
        <w:tc>
          <w:tcPr>
            <w:tcW w:w="2280" w:type="dxa"/>
            <w:vAlign w:val="center"/>
          </w:tcPr>
          <w:p w14:paraId="6254671A" w14:textId="77777777" w:rsidR="004312EA" w:rsidRPr="00163CA9" w:rsidRDefault="004312EA" w:rsidP="00817FAB">
            <w:pPr>
              <w:pStyle w:val="afe"/>
              <w:snapToGrid w:val="0"/>
              <w:ind w:right="891"/>
              <w:jc w:val="right"/>
            </w:pPr>
            <w:r w:rsidRPr="00163CA9">
              <w:rPr>
                <w:rFonts w:hint="eastAsia"/>
              </w:rPr>
              <w:t>5</w:t>
            </w:r>
          </w:p>
        </w:tc>
        <w:tc>
          <w:tcPr>
            <w:tcW w:w="4051" w:type="dxa"/>
            <w:vAlign w:val="center"/>
          </w:tcPr>
          <w:p w14:paraId="5B043094" w14:textId="77777777" w:rsidR="004312EA" w:rsidRPr="00163CA9" w:rsidRDefault="004312EA" w:rsidP="00817FAB">
            <w:pPr>
              <w:pStyle w:val="afe"/>
              <w:snapToGrid w:val="0"/>
              <w:ind w:right="1620"/>
              <w:jc w:val="right"/>
            </w:pPr>
            <w:r w:rsidRPr="00163CA9">
              <w:rPr>
                <w:rFonts w:hint="eastAsia"/>
              </w:rPr>
              <w:t>1,645</w:t>
            </w:r>
          </w:p>
        </w:tc>
      </w:tr>
      <w:tr w:rsidR="00163CA9" w:rsidRPr="00163CA9" w14:paraId="3770AABB" w14:textId="77777777" w:rsidTr="00817FAB">
        <w:trPr>
          <w:trHeight w:val="454"/>
        </w:trPr>
        <w:tc>
          <w:tcPr>
            <w:tcW w:w="2143" w:type="dxa"/>
            <w:vAlign w:val="center"/>
          </w:tcPr>
          <w:p w14:paraId="07E36402" w14:textId="77777777" w:rsidR="004312EA" w:rsidRPr="00163CA9" w:rsidRDefault="004312EA" w:rsidP="00817FAB">
            <w:pPr>
              <w:snapToGrid w:val="0"/>
              <w:ind w:firstLine="0"/>
              <w:jc w:val="center"/>
            </w:pPr>
            <w:r w:rsidRPr="00163CA9">
              <w:rPr>
                <w:rFonts w:hint="eastAsia"/>
              </w:rPr>
              <w:t>1982</w:t>
            </w:r>
          </w:p>
        </w:tc>
        <w:tc>
          <w:tcPr>
            <w:tcW w:w="2280" w:type="dxa"/>
            <w:vAlign w:val="center"/>
          </w:tcPr>
          <w:p w14:paraId="3980680F" w14:textId="77777777" w:rsidR="004312EA" w:rsidRPr="00163CA9" w:rsidRDefault="004312EA" w:rsidP="00817FAB">
            <w:pPr>
              <w:pStyle w:val="afe"/>
              <w:snapToGrid w:val="0"/>
              <w:ind w:right="891"/>
              <w:jc w:val="right"/>
            </w:pPr>
            <w:r w:rsidRPr="00163CA9">
              <w:rPr>
                <w:rFonts w:hint="eastAsia"/>
              </w:rPr>
              <w:t>2</w:t>
            </w:r>
          </w:p>
        </w:tc>
        <w:tc>
          <w:tcPr>
            <w:tcW w:w="4051" w:type="dxa"/>
            <w:vAlign w:val="center"/>
          </w:tcPr>
          <w:p w14:paraId="0E24DE4B" w14:textId="77777777" w:rsidR="004312EA" w:rsidRPr="00163CA9" w:rsidRDefault="004312EA" w:rsidP="00817FAB">
            <w:pPr>
              <w:pStyle w:val="afe"/>
              <w:snapToGrid w:val="0"/>
              <w:ind w:right="1620"/>
              <w:jc w:val="right"/>
            </w:pPr>
            <w:r w:rsidRPr="00163CA9">
              <w:rPr>
                <w:rFonts w:hint="eastAsia"/>
              </w:rPr>
              <w:t>2,500</w:t>
            </w:r>
          </w:p>
        </w:tc>
      </w:tr>
      <w:tr w:rsidR="00163CA9" w:rsidRPr="00163CA9" w14:paraId="25446A42" w14:textId="77777777" w:rsidTr="00817FAB">
        <w:trPr>
          <w:trHeight w:val="454"/>
        </w:trPr>
        <w:tc>
          <w:tcPr>
            <w:tcW w:w="2143" w:type="dxa"/>
            <w:vAlign w:val="center"/>
          </w:tcPr>
          <w:p w14:paraId="78528659" w14:textId="77777777" w:rsidR="004312EA" w:rsidRPr="00163CA9" w:rsidRDefault="004312EA" w:rsidP="00817FAB">
            <w:pPr>
              <w:snapToGrid w:val="0"/>
              <w:ind w:firstLine="0"/>
              <w:jc w:val="center"/>
            </w:pPr>
            <w:r w:rsidRPr="00163CA9">
              <w:rPr>
                <w:rFonts w:hint="eastAsia"/>
              </w:rPr>
              <w:t>1983</w:t>
            </w:r>
          </w:p>
        </w:tc>
        <w:tc>
          <w:tcPr>
            <w:tcW w:w="2280" w:type="dxa"/>
            <w:vAlign w:val="center"/>
          </w:tcPr>
          <w:p w14:paraId="10F8E9F0" w14:textId="77777777" w:rsidR="004312EA" w:rsidRPr="00163CA9" w:rsidRDefault="004312EA" w:rsidP="00817FAB">
            <w:pPr>
              <w:pStyle w:val="afe"/>
              <w:snapToGrid w:val="0"/>
              <w:ind w:right="891"/>
              <w:jc w:val="right"/>
            </w:pPr>
            <w:r w:rsidRPr="00163CA9">
              <w:rPr>
                <w:rFonts w:hint="eastAsia"/>
              </w:rPr>
              <w:t>2</w:t>
            </w:r>
          </w:p>
        </w:tc>
        <w:tc>
          <w:tcPr>
            <w:tcW w:w="4051" w:type="dxa"/>
            <w:vAlign w:val="center"/>
          </w:tcPr>
          <w:p w14:paraId="38335B5A" w14:textId="77777777" w:rsidR="004312EA" w:rsidRPr="00163CA9" w:rsidRDefault="004312EA" w:rsidP="00817FAB">
            <w:pPr>
              <w:pStyle w:val="afe"/>
              <w:snapToGrid w:val="0"/>
              <w:ind w:right="1620"/>
              <w:jc w:val="right"/>
            </w:pPr>
            <w:r w:rsidRPr="00163CA9">
              <w:rPr>
                <w:rFonts w:hint="eastAsia"/>
              </w:rPr>
              <w:t>2,858</w:t>
            </w:r>
          </w:p>
        </w:tc>
      </w:tr>
      <w:tr w:rsidR="00163CA9" w:rsidRPr="00163CA9" w14:paraId="013A52CC" w14:textId="77777777" w:rsidTr="00817FAB">
        <w:trPr>
          <w:trHeight w:val="454"/>
        </w:trPr>
        <w:tc>
          <w:tcPr>
            <w:tcW w:w="2143" w:type="dxa"/>
            <w:vAlign w:val="center"/>
          </w:tcPr>
          <w:p w14:paraId="4CAD224B" w14:textId="77777777" w:rsidR="004312EA" w:rsidRPr="00163CA9" w:rsidRDefault="004312EA" w:rsidP="00817FAB">
            <w:pPr>
              <w:snapToGrid w:val="0"/>
              <w:ind w:firstLine="0"/>
              <w:jc w:val="center"/>
            </w:pPr>
            <w:r w:rsidRPr="00163CA9">
              <w:rPr>
                <w:rFonts w:hint="eastAsia"/>
              </w:rPr>
              <w:t>1984</w:t>
            </w:r>
          </w:p>
        </w:tc>
        <w:tc>
          <w:tcPr>
            <w:tcW w:w="2280" w:type="dxa"/>
            <w:vAlign w:val="center"/>
          </w:tcPr>
          <w:p w14:paraId="2909798E" w14:textId="77777777" w:rsidR="004312EA" w:rsidRPr="00163CA9" w:rsidRDefault="004312EA" w:rsidP="00817FAB">
            <w:pPr>
              <w:pStyle w:val="afe"/>
              <w:snapToGrid w:val="0"/>
              <w:ind w:right="891"/>
              <w:jc w:val="right"/>
            </w:pPr>
            <w:r w:rsidRPr="00163CA9">
              <w:rPr>
                <w:rFonts w:hint="eastAsia"/>
              </w:rPr>
              <w:t>13</w:t>
            </w:r>
          </w:p>
        </w:tc>
        <w:tc>
          <w:tcPr>
            <w:tcW w:w="4051" w:type="dxa"/>
            <w:vAlign w:val="center"/>
          </w:tcPr>
          <w:p w14:paraId="6B88FC0C" w14:textId="77777777" w:rsidR="004312EA" w:rsidRPr="00163CA9" w:rsidRDefault="004312EA" w:rsidP="00817FAB">
            <w:pPr>
              <w:pStyle w:val="afe"/>
              <w:snapToGrid w:val="0"/>
              <w:ind w:right="1620"/>
              <w:jc w:val="right"/>
            </w:pPr>
            <w:r w:rsidRPr="00163CA9">
              <w:rPr>
                <w:rFonts w:hint="eastAsia"/>
              </w:rPr>
              <w:t>30,530</w:t>
            </w:r>
          </w:p>
        </w:tc>
      </w:tr>
      <w:tr w:rsidR="00163CA9" w:rsidRPr="00163CA9" w14:paraId="7E883176" w14:textId="77777777" w:rsidTr="00817FAB">
        <w:trPr>
          <w:trHeight w:val="454"/>
        </w:trPr>
        <w:tc>
          <w:tcPr>
            <w:tcW w:w="2143" w:type="dxa"/>
            <w:vAlign w:val="center"/>
          </w:tcPr>
          <w:p w14:paraId="35870818" w14:textId="77777777" w:rsidR="004312EA" w:rsidRPr="00163CA9" w:rsidRDefault="004312EA" w:rsidP="00817FAB">
            <w:pPr>
              <w:snapToGrid w:val="0"/>
              <w:ind w:firstLine="0"/>
              <w:jc w:val="center"/>
            </w:pPr>
            <w:r w:rsidRPr="00163CA9">
              <w:rPr>
                <w:rFonts w:hint="eastAsia"/>
              </w:rPr>
              <w:t>1985</w:t>
            </w:r>
          </w:p>
        </w:tc>
        <w:tc>
          <w:tcPr>
            <w:tcW w:w="2280" w:type="dxa"/>
            <w:vAlign w:val="center"/>
          </w:tcPr>
          <w:p w14:paraId="184E4C1A" w14:textId="77777777" w:rsidR="004312EA" w:rsidRPr="00163CA9" w:rsidRDefault="004312EA" w:rsidP="00817FAB">
            <w:pPr>
              <w:pStyle w:val="afe"/>
              <w:snapToGrid w:val="0"/>
              <w:ind w:right="891"/>
              <w:jc w:val="right"/>
            </w:pPr>
            <w:r w:rsidRPr="00163CA9">
              <w:rPr>
                <w:rFonts w:hint="eastAsia"/>
              </w:rPr>
              <w:t>15</w:t>
            </w:r>
          </w:p>
        </w:tc>
        <w:tc>
          <w:tcPr>
            <w:tcW w:w="4051" w:type="dxa"/>
            <w:vAlign w:val="center"/>
          </w:tcPr>
          <w:p w14:paraId="0ECA360C" w14:textId="77777777" w:rsidR="004312EA" w:rsidRPr="00163CA9" w:rsidRDefault="004312EA" w:rsidP="00817FAB">
            <w:pPr>
              <w:pStyle w:val="afe"/>
              <w:snapToGrid w:val="0"/>
              <w:ind w:right="1620"/>
              <w:jc w:val="right"/>
            </w:pPr>
            <w:r w:rsidRPr="00163CA9">
              <w:rPr>
                <w:rFonts w:hint="eastAsia"/>
              </w:rPr>
              <w:t>35,690</w:t>
            </w:r>
          </w:p>
        </w:tc>
      </w:tr>
      <w:tr w:rsidR="00163CA9" w:rsidRPr="00163CA9" w14:paraId="2FD22F3D" w14:textId="77777777" w:rsidTr="00817FAB">
        <w:trPr>
          <w:trHeight w:val="454"/>
        </w:trPr>
        <w:tc>
          <w:tcPr>
            <w:tcW w:w="2143" w:type="dxa"/>
            <w:vAlign w:val="center"/>
          </w:tcPr>
          <w:p w14:paraId="49DE8A88" w14:textId="77777777" w:rsidR="004312EA" w:rsidRPr="00163CA9" w:rsidRDefault="004312EA" w:rsidP="00817FAB">
            <w:pPr>
              <w:snapToGrid w:val="0"/>
              <w:ind w:firstLine="0"/>
              <w:jc w:val="center"/>
            </w:pPr>
            <w:r w:rsidRPr="00163CA9">
              <w:rPr>
                <w:rFonts w:hint="eastAsia"/>
              </w:rPr>
              <w:t>1986</w:t>
            </w:r>
          </w:p>
        </w:tc>
        <w:tc>
          <w:tcPr>
            <w:tcW w:w="2280" w:type="dxa"/>
            <w:vAlign w:val="center"/>
          </w:tcPr>
          <w:p w14:paraId="7975573F" w14:textId="77777777" w:rsidR="004312EA" w:rsidRPr="00163CA9" w:rsidRDefault="004312EA" w:rsidP="00817FAB">
            <w:pPr>
              <w:pStyle w:val="afe"/>
              <w:snapToGrid w:val="0"/>
              <w:ind w:right="891"/>
              <w:jc w:val="right"/>
            </w:pPr>
            <w:r w:rsidRPr="00163CA9">
              <w:rPr>
                <w:rFonts w:hint="eastAsia"/>
              </w:rPr>
              <w:t>16</w:t>
            </w:r>
          </w:p>
        </w:tc>
        <w:tc>
          <w:tcPr>
            <w:tcW w:w="4051" w:type="dxa"/>
            <w:vAlign w:val="center"/>
          </w:tcPr>
          <w:p w14:paraId="25A115E8" w14:textId="77777777" w:rsidR="004312EA" w:rsidRPr="00163CA9" w:rsidRDefault="004312EA" w:rsidP="00817FAB">
            <w:pPr>
              <w:pStyle w:val="afe"/>
              <w:snapToGrid w:val="0"/>
              <w:ind w:right="1620"/>
              <w:jc w:val="right"/>
            </w:pPr>
            <w:r w:rsidRPr="00163CA9">
              <w:rPr>
                <w:rFonts w:hint="eastAsia"/>
              </w:rPr>
              <w:t>45,967</w:t>
            </w:r>
          </w:p>
        </w:tc>
      </w:tr>
      <w:tr w:rsidR="00163CA9" w:rsidRPr="00163CA9" w14:paraId="208CF5C8" w14:textId="77777777" w:rsidTr="00817FAB">
        <w:trPr>
          <w:trHeight w:val="454"/>
        </w:trPr>
        <w:tc>
          <w:tcPr>
            <w:tcW w:w="2143" w:type="dxa"/>
            <w:vAlign w:val="center"/>
          </w:tcPr>
          <w:p w14:paraId="2D6AF55A" w14:textId="77777777" w:rsidR="004312EA" w:rsidRPr="00163CA9" w:rsidRDefault="004312EA" w:rsidP="00817FAB">
            <w:pPr>
              <w:snapToGrid w:val="0"/>
              <w:ind w:firstLine="0"/>
              <w:jc w:val="center"/>
            </w:pPr>
            <w:r w:rsidRPr="00163CA9">
              <w:rPr>
                <w:rFonts w:hint="eastAsia"/>
              </w:rPr>
              <w:t>1987</w:t>
            </w:r>
          </w:p>
        </w:tc>
        <w:tc>
          <w:tcPr>
            <w:tcW w:w="2280" w:type="dxa"/>
            <w:vAlign w:val="center"/>
          </w:tcPr>
          <w:p w14:paraId="7B534E64" w14:textId="77777777" w:rsidR="004312EA" w:rsidRPr="00163CA9" w:rsidRDefault="004312EA" w:rsidP="00817FAB">
            <w:pPr>
              <w:pStyle w:val="afe"/>
              <w:snapToGrid w:val="0"/>
              <w:ind w:right="891"/>
              <w:jc w:val="right"/>
            </w:pPr>
            <w:r w:rsidRPr="00163CA9">
              <w:rPr>
                <w:rFonts w:hint="eastAsia"/>
              </w:rPr>
              <w:t>21</w:t>
            </w:r>
          </w:p>
        </w:tc>
        <w:tc>
          <w:tcPr>
            <w:tcW w:w="4051" w:type="dxa"/>
            <w:vAlign w:val="center"/>
          </w:tcPr>
          <w:p w14:paraId="45F34438" w14:textId="77777777" w:rsidR="004312EA" w:rsidRPr="00163CA9" w:rsidRDefault="004312EA" w:rsidP="00817FAB">
            <w:pPr>
              <w:pStyle w:val="afe"/>
              <w:snapToGrid w:val="0"/>
              <w:ind w:right="1620"/>
              <w:jc w:val="right"/>
            </w:pPr>
            <w:r w:rsidRPr="00163CA9">
              <w:rPr>
                <w:rFonts w:hint="eastAsia"/>
              </w:rPr>
              <w:t>70,058</w:t>
            </w:r>
          </w:p>
        </w:tc>
      </w:tr>
      <w:tr w:rsidR="00163CA9" w:rsidRPr="00163CA9" w14:paraId="6C5F51C7" w14:textId="77777777" w:rsidTr="00817FAB">
        <w:trPr>
          <w:trHeight w:val="454"/>
        </w:trPr>
        <w:tc>
          <w:tcPr>
            <w:tcW w:w="2143" w:type="dxa"/>
            <w:vAlign w:val="center"/>
          </w:tcPr>
          <w:p w14:paraId="5ABDC08A" w14:textId="77777777" w:rsidR="004312EA" w:rsidRPr="00163CA9" w:rsidRDefault="004312EA" w:rsidP="00817FAB">
            <w:pPr>
              <w:snapToGrid w:val="0"/>
              <w:ind w:firstLine="0"/>
              <w:jc w:val="center"/>
            </w:pPr>
            <w:r w:rsidRPr="00163CA9">
              <w:rPr>
                <w:rFonts w:hint="eastAsia"/>
              </w:rPr>
              <w:t>1988</w:t>
            </w:r>
          </w:p>
        </w:tc>
        <w:tc>
          <w:tcPr>
            <w:tcW w:w="2280" w:type="dxa"/>
            <w:vAlign w:val="center"/>
          </w:tcPr>
          <w:p w14:paraId="3C904187" w14:textId="77777777" w:rsidR="004312EA" w:rsidRPr="00163CA9" w:rsidRDefault="004312EA" w:rsidP="00817FAB">
            <w:pPr>
              <w:pStyle w:val="afe"/>
              <w:snapToGrid w:val="0"/>
              <w:ind w:right="891"/>
              <w:jc w:val="right"/>
            </w:pPr>
            <w:r w:rsidRPr="00163CA9">
              <w:rPr>
                <w:rFonts w:hint="eastAsia"/>
              </w:rPr>
              <w:t>42</w:t>
            </w:r>
          </w:p>
        </w:tc>
        <w:tc>
          <w:tcPr>
            <w:tcW w:w="4051" w:type="dxa"/>
            <w:vAlign w:val="center"/>
          </w:tcPr>
          <w:p w14:paraId="052EB841" w14:textId="77777777" w:rsidR="004312EA" w:rsidRPr="00163CA9" w:rsidRDefault="004312EA" w:rsidP="00817FAB">
            <w:pPr>
              <w:pStyle w:val="afe"/>
              <w:snapToGrid w:val="0"/>
              <w:ind w:right="1620"/>
              <w:jc w:val="right"/>
            </w:pPr>
            <w:r w:rsidRPr="00163CA9">
              <w:rPr>
                <w:rFonts w:hint="eastAsia"/>
              </w:rPr>
              <w:t>123,335</w:t>
            </w:r>
          </w:p>
        </w:tc>
      </w:tr>
      <w:tr w:rsidR="00163CA9" w:rsidRPr="00163CA9" w14:paraId="2455A610" w14:textId="77777777" w:rsidTr="00817FAB">
        <w:trPr>
          <w:trHeight w:val="454"/>
        </w:trPr>
        <w:tc>
          <w:tcPr>
            <w:tcW w:w="2143" w:type="dxa"/>
            <w:vAlign w:val="center"/>
          </w:tcPr>
          <w:p w14:paraId="1FD13A07" w14:textId="77777777" w:rsidR="004312EA" w:rsidRPr="00163CA9" w:rsidRDefault="004312EA" w:rsidP="00817FAB">
            <w:pPr>
              <w:snapToGrid w:val="0"/>
              <w:ind w:firstLine="0"/>
              <w:jc w:val="center"/>
            </w:pPr>
            <w:r w:rsidRPr="00163CA9">
              <w:rPr>
                <w:rFonts w:hint="eastAsia"/>
              </w:rPr>
              <w:t>1989</w:t>
            </w:r>
          </w:p>
        </w:tc>
        <w:tc>
          <w:tcPr>
            <w:tcW w:w="2280" w:type="dxa"/>
            <w:vAlign w:val="center"/>
          </w:tcPr>
          <w:p w14:paraId="38ABE666" w14:textId="77777777" w:rsidR="004312EA" w:rsidRPr="00163CA9" w:rsidRDefault="004312EA" w:rsidP="00817FAB">
            <w:pPr>
              <w:pStyle w:val="afe"/>
              <w:snapToGrid w:val="0"/>
              <w:ind w:right="891"/>
              <w:jc w:val="right"/>
            </w:pPr>
            <w:r w:rsidRPr="00163CA9">
              <w:rPr>
                <w:rFonts w:hint="eastAsia"/>
              </w:rPr>
              <w:t>55</w:t>
            </w:r>
          </w:p>
        </w:tc>
        <w:tc>
          <w:tcPr>
            <w:tcW w:w="4051" w:type="dxa"/>
            <w:vAlign w:val="center"/>
          </w:tcPr>
          <w:p w14:paraId="35B2B850" w14:textId="77777777" w:rsidR="004312EA" w:rsidRPr="00163CA9" w:rsidRDefault="004312EA" w:rsidP="00817FAB">
            <w:pPr>
              <w:pStyle w:val="afe"/>
              <w:snapToGrid w:val="0"/>
              <w:ind w:right="1620"/>
              <w:jc w:val="right"/>
            </w:pPr>
            <w:r w:rsidRPr="00163CA9">
              <w:rPr>
                <w:rFonts w:hint="eastAsia"/>
              </w:rPr>
              <w:t>508,732</w:t>
            </w:r>
          </w:p>
        </w:tc>
      </w:tr>
      <w:tr w:rsidR="00163CA9" w:rsidRPr="00163CA9" w14:paraId="2DE3C4BF" w14:textId="77777777" w:rsidTr="00817FAB">
        <w:trPr>
          <w:trHeight w:val="454"/>
        </w:trPr>
        <w:tc>
          <w:tcPr>
            <w:tcW w:w="2143" w:type="dxa"/>
            <w:vAlign w:val="center"/>
          </w:tcPr>
          <w:p w14:paraId="04D074DB" w14:textId="77777777" w:rsidR="004312EA" w:rsidRPr="00163CA9" w:rsidRDefault="004312EA" w:rsidP="00817FAB">
            <w:pPr>
              <w:snapToGrid w:val="0"/>
              <w:ind w:firstLine="0"/>
              <w:jc w:val="center"/>
            </w:pPr>
            <w:r w:rsidRPr="00163CA9">
              <w:rPr>
                <w:rFonts w:hint="eastAsia"/>
              </w:rPr>
              <w:t>1990</w:t>
            </w:r>
          </w:p>
        </w:tc>
        <w:tc>
          <w:tcPr>
            <w:tcW w:w="2280" w:type="dxa"/>
            <w:vAlign w:val="center"/>
          </w:tcPr>
          <w:p w14:paraId="4C1F9C25" w14:textId="77777777" w:rsidR="004312EA" w:rsidRPr="00163CA9" w:rsidRDefault="004312EA" w:rsidP="00817FAB">
            <w:pPr>
              <w:pStyle w:val="afe"/>
              <w:snapToGrid w:val="0"/>
              <w:ind w:right="891"/>
              <w:jc w:val="right"/>
            </w:pPr>
            <w:r w:rsidRPr="00163CA9">
              <w:rPr>
                <w:rFonts w:hint="eastAsia"/>
              </w:rPr>
              <w:t>114</w:t>
            </w:r>
          </w:p>
        </w:tc>
        <w:tc>
          <w:tcPr>
            <w:tcW w:w="4051" w:type="dxa"/>
            <w:vAlign w:val="center"/>
          </w:tcPr>
          <w:p w14:paraId="73B6262F" w14:textId="77777777" w:rsidR="004312EA" w:rsidRPr="00163CA9" w:rsidRDefault="004312EA" w:rsidP="00817FAB">
            <w:pPr>
              <w:pStyle w:val="afe"/>
              <w:snapToGrid w:val="0"/>
              <w:ind w:right="1620"/>
              <w:jc w:val="right"/>
            </w:pPr>
            <w:r w:rsidRPr="00163CA9">
              <w:rPr>
                <w:rFonts w:hint="eastAsia"/>
              </w:rPr>
              <w:t>428,690</w:t>
            </w:r>
          </w:p>
        </w:tc>
      </w:tr>
      <w:tr w:rsidR="00163CA9" w:rsidRPr="00163CA9" w14:paraId="234A0FC3" w14:textId="77777777" w:rsidTr="00817FAB">
        <w:trPr>
          <w:trHeight w:val="454"/>
        </w:trPr>
        <w:tc>
          <w:tcPr>
            <w:tcW w:w="2143" w:type="dxa"/>
            <w:vAlign w:val="center"/>
          </w:tcPr>
          <w:p w14:paraId="15FFADFA" w14:textId="77777777" w:rsidR="004312EA" w:rsidRPr="00163CA9" w:rsidRDefault="004312EA" w:rsidP="00817FAB">
            <w:pPr>
              <w:snapToGrid w:val="0"/>
              <w:ind w:firstLine="0"/>
              <w:jc w:val="center"/>
            </w:pPr>
            <w:r w:rsidRPr="00163CA9">
              <w:rPr>
                <w:rFonts w:hint="eastAsia"/>
              </w:rPr>
              <w:t>1991</w:t>
            </w:r>
          </w:p>
        </w:tc>
        <w:tc>
          <w:tcPr>
            <w:tcW w:w="2280" w:type="dxa"/>
            <w:vAlign w:val="center"/>
          </w:tcPr>
          <w:p w14:paraId="0CC21A74" w14:textId="77777777" w:rsidR="004312EA" w:rsidRPr="00163CA9" w:rsidRDefault="004312EA" w:rsidP="00817FAB">
            <w:pPr>
              <w:pStyle w:val="afe"/>
              <w:snapToGrid w:val="0"/>
              <w:ind w:right="891"/>
              <w:jc w:val="right"/>
            </w:pPr>
            <w:r w:rsidRPr="00163CA9">
              <w:rPr>
                <w:rFonts w:hint="eastAsia"/>
              </w:rPr>
              <w:t>127</w:t>
            </w:r>
          </w:p>
        </w:tc>
        <w:tc>
          <w:tcPr>
            <w:tcW w:w="4051" w:type="dxa"/>
            <w:vAlign w:val="center"/>
          </w:tcPr>
          <w:p w14:paraId="0D7D8453" w14:textId="77777777" w:rsidR="004312EA" w:rsidRPr="00163CA9" w:rsidRDefault="004312EA" w:rsidP="00817FAB">
            <w:pPr>
              <w:pStyle w:val="afe"/>
              <w:snapToGrid w:val="0"/>
              <w:ind w:right="1620"/>
              <w:jc w:val="right"/>
            </w:pPr>
            <w:r w:rsidRPr="00163CA9">
              <w:rPr>
                <w:rFonts w:hint="eastAsia"/>
              </w:rPr>
              <w:t>297,795</w:t>
            </w:r>
          </w:p>
        </w:tc>
      </w:tr>
      <w:tr w:rsidR="00163CA9" w:rsidRPr="00163CA9" w14:paraId="63FB0A65" w14:textId="77777777" w:rsidTr="00817FAB">
        <w:trPr>
          <w:trHeight w:val="454"/>
        </w:trPr>
        <w:tc>
          <w:tcPr>
            <w:tcW w:w="2143" w:type="dxa"/>
            <w:vAlign w:val="center"/>
          </w:tcPr>
          <w:p w14:paraId="6B4B7ABD" w14:textId="77777777" w:rsidR="004312EA" w:rsidRPr="00163CA9" w:rsidRDefault="004312EA" w:rsidP="00817FAB">
            <w:pPr>
              <w:snapToGrid w:val="0"/>
              <w:ind w:firstLine="0"/>
              <w:jc w:val="center"/>
            </w:pPr>
            <w:r w:rsidRPr="00163CA9">
              <w:rPr>
                <w:rFonts w:hint="eastAsia"/>
              </w:rPr>
              <w:lastRenderedPageBreak/>
              <w:t>1992</w:t>
            </w:r>
          </w:p>
        </w:tc>
        <w:tc>
          <w:tcPr>
            <w:tcW w:w="2280" w:type="dxa"/>
            <w:vAlign w:val="center"/>
          </w:tcPr>
          <w:p w14:paraId="49B088C4" w14:textId="77777777" w:rsidR="004312EA" w:rsidRPr="00163CA9" w:rsidRDefault="004312EA" w:rsidP="00817FAB">
            <w:pPr>
              <w:pStyle w:val="afe"/>
              <w:snapToGrid w:val="0"/>
              <w:ind w:right="891"/>
              <w:jc w:val="right"/>
            </w:pPr>
            <w:r w:rsidRPr="00163CA9">
              <w:rPr>
                <w:rFonts w:hint="eastAsia"/>
              </w:rPr>
              <w:t>84</w:t>
            </w:r>
          </w:p>
        </w:tc>
        <w:tc>
          <w:tcPr>
            <w:tcW w:w="4051" w:type="dxa"/>
            <w:vAlign w:val="center"/>
          </w:tcPr>
          <w:p w14:paraId="147B9475" w14:textId="77777777" w:rsidR="004312EA" w:rsidRPr="00163CA9" w:rsidRDefault="004312EA" w:rsidP="00817FAB">
            <w:pPr>
              <w:pStyle w:val="afe"/>
              <w:snapToGrid w:val="0"/>
              <w:ind w:right="1620"/>
              <w:jc w:val="right"/>
            </w:pPr>
            <w:r w:rsidRPr="00163CA9">
              <w:rPr>
                <w:rFonts w:hint="eastAsia"/>
              </w:rPr>
              <w:t>193,026</w:t>
            </w:r>
          </w:p>
        </w:tc>
      </w:tr>
      <w:tr w:rsidR="00163CA9" w:rsidRPr="00163CA9" w14:paraId="5B7237E8" w14:textId="77777777" w:rsidTr="00817FAB">
        <w:trPr>
          <w:trHeight w:val="454"/>
        </w:trPr>
        <w:tc>
          <w:tcPr>
            <w:tcW w:w="2143" w:type="dxa"/>
            <w:vAlign w:val="center"/>
          </w:tcPr>
          <w:p w14:paraId="30CA9FE1" w14:textId="77777777" w:rsidR="004312EA" w:rsidRPr="00163CA9" w:rsidRDefault="004312EA" w:rsidP="00817FAB">
            <w:pPr>
              <w:snapToGrid w:val="0"/>
              <w:ind w:firstLine="0"/>
              <w:jc w:val="center"/>
            </w:pPr>
            <w:r w:rsidRPr="00163CA9">
              <w:rPr>
                <w:rFonts w:hint="eastAsia"/>
              </w:rPr>
              <w:t>1993</w:t>
            </w:r>
          </w:p>
        </w:tc>
        <w:tc>
          <w:tcPr>
            <w:tcW w:w="2280" w:type="dxa"/>
            <w:vAlign w:val="center"/>
          </w:tcPr>
          <w:p w14:paraId="686456C0" w14:textId="77777777" w:rsidR="004312EA" w:rsidRPr="00163CA9" w:rsidRDefault="004312EA" w:rsidP="00817FAB">
            <w:pPr>
              <w:pStyle w:val="afe"/>
              <w:snapToGrid w:val="0"/>
              <w:ind w:right="891"/>
              <w:jc w:val="right"/>
            </w:pPr>
            <w:r w:rsidRPr="00163CA9">
              <w:rPr>
                <w:rFonts w:hint="eastAsia"/>
              </w:rPr>
              <w:t>86</w:t>
            </w:r>
          </w:p>
        </w:tc>
        <w:tc>
          <w:tcPr>
            <w:tcW w:w="4051" w:type="dxa"/>
            <w:vAlign w:val="center"/>
          </w:tcPr>
          <w:p w14:paraId="6C60DFAF" w14:textId="77777777" w:rsidR="004312EA" w:rsidRPr="00163CA9" w:rsidRDefault="004312EA" w:rsidP="00817FAB">
            <w:pPr>
              <w:pStyle w:val="afe"/>
              <w:snapToGrid w:val="0"/>
              <w:ind w:right="1620"/>
              <w:jc w:val="right"/>
            </w:pPr>
            <w:r w:rsidRPr="00163CA9">
              <w:rPr>
                <w:rFonts w:hint="eastAsia"/>
              </w:rPr>
              <w:t>529,063</w:t>
            </w:r>
          </w:p>
        </w:tc>
      </w:tr>
      <w:tr w:rsidR="00163CA9" w:rsidRPr="00163CA9" w14:paraId="3B2DEF96" w14:textId="77777777" w:rsidTr="00817FAB">
        <w:trPr>
          <w:trHeight w:val="454"/>
        </w:trPr>
        <w:tc>
          <w:tcPr>
            <w:tcW w:w="2143" w:type="dxa"/>
            <w:vAlign w:val="center"/>
          </w:tcPr>
          <w:p w14:paraId="47D79885" w14:textId="77777777" w:rsidR="004312EA" w:rsidRPr="00163CA9" w:rsidRDefault="004312EA" w:rsidP="00817FAB">
            <w:pPr>
              <w:snapToGrid w:val="0"/>
              <w:ind w:firstLine="0"/>
              <w:jc w:val="center"/>
            </w:pPr>
            <w:r w:rsidRPr="00163CA9">
              <w:rPr>
                <w:rFonts w:hint="eastAsia"/>
              </w:rPr>
              <w:t>1994</w:t>
            </w:r>
          </w:p>
        </w:tc>
        <w:tc>
          <w:tcPr>
            <w:tcW w:w="2280" w:type="dxa"/>
            <w:vAlign w:val="center"/>
          </w:tcPr>
          <w:p w14:paraId="35030CF8" w14:textId="77777777" w:rsidR="004312EA" w:rsidRPr="00163CA9" w:rsidRDefault="004312EA" w:rsidP="00817FAB">
            <w:pPr>
              <w:pStyle w:val="afe"/>
              <w:snapToGrid w:val="0"/>
              <w:ind w:right="891"/>
              <w:jc w:val="right"/>
            </w:pPr>
            <w:r w:rsidRPr="00163CA9">
              <w:rPr>
                <w:rFonts w:hint="eastAsia"/>
              </w:rPr>
              <w:t>70</w:t>
            </w:r>
          </w:p>
        </w:tc>
        <w:tc>
          <w:tcPr>
            <w:tcW w:w="4051" w:type="dxa"/>
            <w:vAlign w:val="center"/>
          </w:tcPr>
          <w:p w14:paraId="51155A16" w14:textId="77777777" w:rsidR="004312EA" w:rsidRPr="00163CA9" w:rsidRDefault="004312EA" w:rsidP="00817FAB">
            <w:pPr>
              <w:pStyle w:val="afe"/>
              <w:snapToGrid w:val="0"/>
              <w:ind w:right="1620"/>
              <w:jc w:val="right"/>
            </w:pPr>
            <w:r w:rsidRPr="00163CA9">
              <w:rPr>
                <w:rFonts w:hint="eastAsia"/>
              </w:rPr>
              <w:t>143,884</w:t>
            </w:r>
          </w:p>
        </w:tc>
      </w:tr>
      <w:tr w:rsidR="00163CA9" w:rsidRPr="00163CA9" w14:paraId="74E8A64D" w14:textId="77777777" w:rsidTr="00817FAB">
        <w:trPr>
          <w:trHeight w:val="454"/>
        </w:trPr>
        <w:tc>
          <w:tcPr>
            <w:tcW w:w="2143" w:type="dxa"/>
            <w:vAlign w:val="center"/>
          </w:tcPr>
          <w:p w14:paraId="6C4D0F0D" w14:textId="77777777" w:rsidR="004312EA" w:rsidRPr="00163CA9" w:rsidRDefault="004312EA" w:rsidP="00817FAB">
            <w:pPr>
              <w:snapToGrid w:val="0"/>
              <w:ind w:firstLine="0"/>
              <w:jc w:val="center"/>
            </w:pPr>
            <w:r w:rsidRPr="00163CA9">
              <w:rPr>
                <w:rFonts w:hint="eastAsia"/>
              </w:rPr>
              <w:t>1995</w:t>
            </w:r>
          </w:p>
        </w:tc>
        <w:tc>
          <w:tcPr>
            <w:tcW w:w="2280" w:type="dxa"/>
            <w:vAlign w:val="center"/>
          </w:tcPr>
          <w:p w14:paraId="63476373" w14:textId="77777777" w:rsidR="004312EA" w:rsidRPr="00163CA9" w:rsidRDefault="004312EA" w:rsidP="00817FAB">
            <w:pPr>
              <w:pStyle w:val="afe"/>
              <w:snapToGrid w:val="0"/>
              <w:ind w:right="891"/>
              <w:jc w:val="right"/>
            </w:pPr>
            <w:r w:rsidRPr="00163CA9">
              <w:rPr>
                <w:rFonts w:hint="eastAsia"/>
              </w:rPr>
              <w:t>97</w:t>
            </w:r>
          </w:p>
        </w:tc>
        <w:tc>
          <w:tcPr>
            <w:tcW w:w="4051" w:type="dxa"/>
            <w:vAlign w:val="center"/>
          </w:tcPr>
          <w:p w14:paraId="44BF2B30" w14:textId="77777777" w:rsidR="004312EA" w:rsidRPr="00163CA9" w:rsidRDefault="004312EA" w:rsidP="00817FAB">
            <w:pPr>
              <w:pStyle w:val="afe"/>
              <w:snapToGrid w:val="0"/>
              <w:ind w:right="1620"/>
              <w:jc w:val="right"/>
            </w:pPr>
            <w:r w:rsidRPr="00163CA9">
              <w:rPr>
                <w:rFonts w:hint="eastAsia"/>
              </w:rPr>
              <w:t>248,213</w:t>
            </w:r>
          </w:p>
        </w:tc>
      </w:tr>
      <w:tr w:rsidR="00163CA9" w:rsidRPr="00163CA9" w14:paraId="5223B6FF" w14:textId="77777777" w:rsidTr="00817FAB">
        <w:trPr>
          <w:trHeight w:val="454"/>
        </w:trPr>
        <w:tc>
          <w:tcPr>
            <w:tcW w:w="2143" w:type="dxa"/>
            <w:vAlign w:val="center"/>
          </w:tcPr>
          <w:p w14:paraId="1C40DE52" w14:textId="77777777" w:rsidR="004312EA" w:rsidRPr="00163CA9" w:rsidRDefault="004312EA" w:rsidP="00817FAB">
            <w:pPr>
              <w:snapToGrid w:val="0"/>
              <w:ind w:firstLine="0"/>
              <w:jc w:val="center"/>
            </w:pPr>
            <w:r w:rsidRPr="00163CA9">
              <w:rPr>
                <w:rFonts w:hint="eastAsia"/>
              </w:rPr>
              <w:t>1996</w:t>
            </w:r>
          </w:p>
        </w:tc>
        <w:tc>
          <w:tcPr>
            <w:tcW w:w="2280" w:type="dxa"/>
            <w:vAlign w:val="center"/>
          </w:tcPr>
          <w:p w14:paraId="7F9DBD7C" w14:textId="77777777" w:rsidR="004312EA" w:rsidRPr="00163CA9" w:rsidRDefault="004312EA" w:rsidP="00817FAB">
            <w:pPr>
              <w:pStyle w:val="afe"/>
              <w:snapToGrid w:val="0"/>
              <w:ind w:right="891"/>
              <w:jc w:val="right"/>
            </w:pPr>
            <w:r w:rsidRPr="00163CA9">
              <w:rPr>
                <w:rFonts w:hint="eastAsia"/>
              </w:rPr>
              <w:t>174</w:t>
            </w:r>
          </w:p>
        </w:tc>
        <w:tc>
          <w:tcPr>
            <w:tcW w:w="4051" w:type="dxa"/>
            <w:vAlign w:val="center"/>
          </w:tcPr>
          <w:p w14:paraId="617B4C1C" w14:textId="77777777" w:rsidR="004312EA" w:rsidRPr="00163CA9" w:rsidRDefault="004312EA" w:rsidP="00817FAB">
            <w:pPr>
              <w:pStyle w:val="afe"/>
              <w:snapToGrid w:val="0"/>
              <w:ind w:right="1620"/>
              <w:jc w:val="right"/>
            </w:pPr>
            <w:r w:rsidRPr="00163CA9">
              <w:rPr>
                <w:rFonts w:hint="eastAsia"/>
              </w:rPr>
              <w:t>271,329</w:t>
            </w:r>
          </w:p>
        </w:tc>
      </w:tr>
      <w:tr w:rsidR="00163CA9" w:rsidRPr="00163CA9" w14:paraId="7F91EFF1" w14:textId="77777777" w:rsidTr="00817FAB">
        <w:trPr>
          <w:trHeight w:val="454"/>
        </w:trPr>
        <w:tc>
          <w:tcPr>
            <w:tcW w:w="2143" w:type="dxa"/>
            <w:vAlign w:val="center"/>
          </w:tcPr>
          <w:p w14:paraId="3F3032E6" w14:textId="77777777" w:rsidR="004312EA" w:rsidRPr="00163CA9" w:rsidRDefault="004312EA" w:rsidP="00817FAB">
            <w:pPr>
              <w:snapToGrid w:val="0"/>
              <w:ind w:firstLine="0"/>
              <w:jc w:val="center"/>
            </w:pPr>
            <w:r w:rsidRPr="00163CA9">
              <w:rPr>
                <w:rFonts w:hint="eastAsia"/>
              </w:rPr>
              <w:t>1997</w:t>
            </w:r>
          </w:p>
        </w:tc>
        <w:tc>
          <w:tcPr>
            <w:tcW w:w="2280" w:type="dxa"/>
            <w:vAlign w:val="center"/>
          </w:tcPr>
          <w:p w14:paraId="371D685D" w14:textId="77777777" w:rsidR="004312EA" w:rsidRPr="00163CA9" w:rsidRDefault="004312EA" w:rsidP="00817FAB">
            <w:pPr>
              <w:pStyle w:val="afe"/>
              <w:snapToGrid w:val="0"/>
              <w:ind w:right="891"/>
              <w:jc w:val="right"/>
            </w:pPr>
            <w:r w:rsidRPr="00163CA9">
              <w:rPr>
                <w:rFonts w:hint="eastAsia"/>
              </w:rPr>
              <w:t>335</w:t>
            </w:r>
          </w:p>
        </w:tc>
        <w:tc>
          <w:tcPr>
            <w:tcW w:w="4051" w:type="dxa"/>
            <w:vAlign w:val="center"/>
          </w:tcPr>
          <w:p w14:paraId="7E398435" w14:textId="77777777" w:rsidR="004312EA" w:rsidRPr="00163CA9" w:rsidRDefault="004312EA" w:rsidP="00817FAB">
            <w:pPr>
              <w:pStyle w:val="afe"/>
              <w:snapToGrid w:val="0"/>
              <w:ind w:right="1620"/>
              <w:jc w:val="right"/>
            </w:pPr>
            <w:r w:rsidRPr="00163CA9">
              <w:rPr>
                <w:rFonts w:hint="eastAsia"/>
              </w:rPr>
              <w:t>547,416</w:t>
            </w:r>
          </w:p>
        </w:tc>
      </w:tr>
      <w:tr w:rsidR="00163CA9" w:rsidRPr="00163CA9" w14:paraId="6C6B381E" w14:textId="77777777" w:rsidTr="00817FAB">
        <w:trPr>
          <w:trHeight w:val="454"/>
        </w:trPr>
        <w:tc>
          <w:tcPr>
            <w:tcW w:w="2143" w:type="dxa"/>
            <w:vAlign w:val="center"/>
          </w:tcPr>
          <w:p w14:paraId="1CAEF926" w14:textId="77777777" w:rsidR="004312EA" w:rsidRPr="00163CA9" w:rsidRDefault="004312EA" w:rsidP="00817FAB">
            <w:pPr>
              <w:snapToGrid w:val="0"/>
              <w:ind w:firstLine="0"/>
              <w:jc w:val="center"/>
            </w:pPr>
            <w:r w:rsidRPr="00163CA9">
              <w:rPr>
                <w:rFonts w:hint="eastAsia"/>
              </w:rPr>
              <w:t>1998</w:t>
            </w:r>
          </w:p>
        </w:tc>
        <w:tc>
          <w:tcPr>
            <w:tcW w:w="2280" w:type="dxa"/>
            <w:vAlign w:val="center"/>
          </w:tcPr>
          <w:p w14:paraId="7F98DF5F" w14:textId="77777777" w:rsidR="004312EA" w:rsidRPr="00163CA9" w:rsidRDefault="004312EA" w:rsidP="00817FAB">
            <w:pPr>
              <w:pStyle w:val="afe"/>
              <w:snapToGrid w:val="0"/>
              <w:ind w:right="891"/>
              <w:jc w:val="right"/>
            </w:pPr>
            <w:r w:rsidRPr="00163CA9">
              <w:rPr>
                <w:rFonts w:hint="eastAsia"/>
              </w:rPr>
              <w:t>401</w:t>
            </w:r>
          </w:p>
        </w:tc>
        <w:tc>
          <w:tcPr>
            <w:tcW w:w="4051" w:type="dxa"/>
            <w:vAlign w:val="center"/>
          </w:tcPr>
          <w:p w14:paraId="26BE4509" w14:textId="77777777" w:rsidR="004312EA" w:rsidRPr="00163CA9" w:rsidRDefault="004312EA" w:rsidP="00817FAB">
            <w:pPr>
              <w:pStyle w:val="afe"/>
              <w:snapToGrid w:val="0"/>
              <w:ind w:right="1620"/>
              <w:jc w:val="right"/>
            </w:pPr>
            <w:r w:rsidRPr="00163CA9">
              <w:rPr>
                <w:rFonts w:hint="eastAsia"/>
              </w:rPr>
              <w:t>598,591</w:t>
            </w:r>
          </w:p>
        </w:tc>
      </w:tr>
      <w:tr w:rsidR="00163CA9" w:rsidRPr="00163CA9" w14:paraId="35D4664D" w14:textId="77777777" w:rsidTr="00817FAB">
        <w:trPr>
          <w:trHeight w:val="454"/>
        </w:trPr>
        <w:tc>
          <w:tcPr>
            <w:tcW w:w="2143" w:type="dxa"/>
            <w:vAlign w:val="center"/>
          </w:tcPr>
          <w:p w14:paraId="6854CC89" w14:textId="77777777" w:rsidR="004312EA" w:rsidRPr="00163CA9" w:rsidRDefault="004312EA" w:rsidP="00817FAB">
            <w:pPr>
              <w:snapToGrid w:val="0"/>
              <w:ind w:firstLine="0"/>
              <w:jc w:val="center"/>
            </w:pPr>
            <w:r w:rsidRPr="00163CA9">
              <w:rPr>
                <w:rFonts w:hint="eastAsia"/>
              </w:rPr>
              <w:t>1999</w:t>
            </w:r>
          </w:p>
        </w:tc>
        <w:tc>
          <w:tcPr>
            <w:tcW w:w="2280" w:type="dxa"/>
            <w:vAlign w:val="center"/>
          </w:tcPr>
          <w:p w14:paraId="18378481" w14:textId="77777777" w:rsidR="004312EA" w:rsidRPr="00163CA9" w:rsidRDefault="004312EA" w:rsidP="00817FAB">
            <w:pPr>
              <w:pStyle w:val="afe"/>
              <w:snapToGrid w:val="0"/>
              <w:ind w:right="891"/>
              <w:jc w:val="right"/>
            </w:pPr>
            <w:r w:rsidRPr="00163CA9">
              <w:rPr>
                <w:rFonts w:hint="eastAsia"/>
              </w:rPr>
              <w:t>345</w:t>
            </w:r>
          </w:p>
        </w:tc>
        <w:tc>
          <w:tcPr>
            <w:tcW w:w="4051" w:type="dxa"/>
            <w:vAlign w:val="center"/>
          </w:tcPr>
          <w:p w14:paraId="24E30F73" w14:textId="77777777" w:rsidR="004312EA" w:rsidRPr="00163CA9" w:rsidRDefault="004312EA" w:rsidP="00817FAB">
            <w:pPr>
              <w:pStyle w:val="afe"/>
              <w:snapToGrid w:val="0"/>
              <w:ind w:right="1620"/>
              <w:jc w:val="right"/>
            </w:pPr>
            <w:r w:rsidRPr="00163CA9">
              <w:rPr>
                <w:rFonts w:hint="eastAsia"/>
              </w:rPr>
              <w:t>445,081</w:t>
            </w:r>
          </w:p>
        </w:tc>
      </w:tr>
      <w:tr w:rsidR="00163CA9" w:rsidRPr="00163CA9" w14:paraId="6CCE1AB0" w14:textId="77777777" w:rsidTr="00817FAB">
        <w:trPr>
          <w:trHeight w:val="454"/>
        </w:trPr>
        <w:tc>
          <w:tcPr>
            <w:tcW w:w="2143" w:type="dxa"/>
            <w:vAlign w:val="center"/>
          </w:tcPr>
          <w:p w14:paraId="3065624E" w14:textId="77777777" w:rsidR="004312EA" w:rsidRPr="00163CA9" w:rsidRDefault="004312EA" w:rsidP="00817FAB">
            <w:pPr>
              <w:snapToGrid w:val="0"/>
              <w:ind w:firstLine="0"/>
              <w:jc w:val="center"/>
            </w:pPr>
            <w:r w:rsidRPr="00163CA9">
              <w:rPr>
                <w:rFonts w:hint="eastAsia"/>
              </w:rPr>
              <w:t>2000</w:t>
            </w:r>
          </w:p>
        </w:tc>
        <w:tc>
          <w:tcPr>
            <w:tcW w:w="2280" w:type="dxa"/>
            <w:vAlign w:val="center"/>
          </w:tcPr>
          <w:p w14:paraId="3C790501" w14:textId="77777777" w:rsidR="004312EA" w:rsidRPr="00163CA9" w:rsidRDefault="004312EA" w:rsidP="00817FAB">
            <w:pPr>
              <w:pStyle w:val="afe"/>
              <w:snapToGrid w:val="0"/>
              <w:ind w:right="891"/>
              <w:jc w:val="right"/>
            </w:pPr>
            <w:r w:rsidRPr="00163CA9">
              <w:rPr>
                <w:rFonts w:hint="eastAsia"/>
              </w:rPr>
              <w:t>801</w:t>
            </w:r>
          </w:p>
        </w:tc>
        <w:tc>
          <w:tcPr>
            <w:tcW w:w="4051" w:type="dxa"/>
            <w:vAlign w:val="center"/>
          </w:tcPr>
          <w:p w14:paraId="09C1D9D3" w14:textId="77777777" w:rsidR="004312EA" w:rsidRPr="00163CA9" w:rsidRDefault="004312EA" w:rsidP="00817FAB">
            <w:pPr>
              <w:pStyle w:val="afe"/>
              <w:snapToGrid w:val="0"/>
              <w:ind w:right="1620"/>
              <w:jc w:val="right"/>
            </w:pPr>
            <w:r w:rsidRPr="00163CA9">
              <w:rPr>
                <w:rFonts w:hint="eastAsia"/>
              </w:rPr>
              <w:t>861,638</w:t>
            </w:r>
          </w:p>
        </w:tc>
      </w:tr>
      <w:tr w:rsidR="00163CA9" w:rsidRPr="00163CA9" w14:paraId="26B4E063" w14:textId="77777777" w:rsidTr="00817FAB">
        <w:trPr>
          <w:trHeight w:val="454"/>
        </w:trPr>
        <w:tc>
          <w:tcPr>
            <w:tcW w:w="2143" w:type="dxa"/>
            <w:vAlign w:val="center"/>
          </w:tcPr>
          <w:p w14:paraId="39E2C421" w14:textId="77777777" w:rsidR="004312EA" w:rsidRPr="00163CA9" w:rsidRDefault="004312EA" w:rsidP="00817FAB">
            <w:pPr>
              <w:snapToGrid w:val="0"/>
              <w:ind w:firstLine="0"/>
              <w:jc w:val="center"/>
            </w:pPr>
            <w:r w:rsidRPr="00163CA9">
              <w:rPr>
                <w:rFonts w:hint="eastAsia"/>
              </w:rPr>
              <w:t>2001</w:t>
            </w:r>
          </w:p>
        </w:tc>
        <w:tc>
          <w:tcPr>
            <w:tcW w:w="2280" w:type="dxa"/>
            <w:vAlign w:val="center"/>
          </w:tcPr>
          <w:p w14:paraId="4B8AF8EF" w14:textId="77777777" w:rsidR="004312EA" w:rsidRPr="00163CA9" w:rsidRDefault="004312EA" w:rsidP="00817FAB">
            <w:pPr>
              <w:pStyle w:val="afe"/>
              <w:snapToGrid w:val="0"/>
              <w:ind w:right="891"/>
              <w:jc w:val="right"/>
            </w:pPr>
            <w:r w:rsidRPr="00163CA9">
              <w:rPr>
                <w:rFonts w:hint="eastAsia"/>
              </w:rPr>
              <w:t>742</w:t>
            </w:r>
          </w:p>
        </w:tc>
        <w:tc>
          <w:tcPr>
            <w:tcW w:w="4051" w:type="dxa"/>
            <w:vAlign w:val="center"/>
          </w:tcPr>
          <w:p w14:paraId="2D7CC596" w14:textId="77777777" w:rsidR="004312EA" w:rsidRPr="00163CA9" w:rsidRDefault="004312EA" w:rsidP="00817FAB">
            <w:pPr>
              <w:pStyle w:val="afe"/>
              <w:snapToGrid w:val="0"/>
              <w:ind w:right="1620"/>
              <w:jc w:val="right"/>
            </w:pPr>
            <w:r w:rsidRPr="00163CA9">
              <w:rPr>
                <w:rFonts w:hint="eastAsia"/>
              </w:rPr>
              <w:t>1,092,748</w:t>
            </w:r>
          </w:p>
        </w:tc>
      </w:tr>
      <w:tr w:rsidR="00163CA9" w:rsidRPr="00163CA9" w14:paraId="19F135BE" w14:textId="77777777" w:rsidTr="00817FAB">
        <w:trPr>
          <w:trHeight w:val="454"/>
        </w:trPr>
        <w:tc>
          <w:tcPr>
            <w:tcW w:w="2143" w:type="dxa"/>
            <w:vAlign w:val="center"/>
          </w:tcPr>
          <w:p w14:paraId="04110817" w14:textId="77777777" w:rsidR="004312EA" w:rsidRPr="00163CA9" w:rsidRDefault="004312EA" w:rsidP="00817FAB">
            <w:pPr>
              <w:snapToGrid w:val="0"/>
              <w:ind w:firstLine="0"/>
              <w:jc w:val="center"/>
            </w:pPr>
            <w:r w:rsidRPr="00163CA9">
              <w:rPr>
                <w:rFonts w:hint="eastAsia"/>
              </w:rPr>
              <w:t>2002</w:t>
            </w:r>
          </w:p>
        </w:tc>
        <w:tc>
          <w:tcPr>
            <w:tcW w:w="2280" w:type="dxa"/>
            <w:vAlign w:val="center"/>
          </w:tcPr>
          <w:p w14:paraId="1C7010D5" w14:textId="77777777" w:rsidR="004312EA" w:rsidRPr="00163CA9" w:rsidRDefault="004312EA" w:rsidP="00817FAB">
            <w:pPr>
              <w:pStyle w:val="afe"/>
              <w:snapToGrid w:val="0"/>
              <w:ind w:right="891"/>
              <w:jc w:val="right"/>
            </w:pPr>
            <w:r w:rsidRPr="00163CA9">
              <w:rPr>
                <w:rFonts w:hint="eastAsia"/>
              </w:rPr>
              <w:t>449</w:t>
            </w:r>
          </w:p>
        </w:tc>
        <w:tc>
          <w:tcPr>
            <w:tcW w:w="4051" w:type="dxa"/>
            <w:vAlign w:val="center"/>
          </w:tcPr>
          <w:p w14:paraId="124270E1" w14:textId="77777777" w:rsidR="004312EA" w:rsidRPr="00163CA9" w:rsidRDefault="004312EA" w:rsidP="00817FAB">
            <w:pPr>
              <w:pStyle w:val="afe"/>
              <w:snapToGrid w:val="0"/>
              <w:ind w:right="1620"/>
              <w:jc w:val="right"/>
            </w:pPr>
            <w:r w:rsidRPr="00163CA9">
              <w:rPr>
                <w:rFonts w:hint="eastAsia"/>
              </w:rPr>
              <w:t>577,781</w:t>
            </w:r>
          </w:p>
        </w:tc>
      </w:tr>
      <w:tr w:rsidR="00163CA9" w:rsidRPr="00163CA9" w14:paraId="24E8783A" w14:textId="77777777" w:rsidTr="00817FAB">
        <w:trPr>
          <w:trHeight w:val="454"/>
        </w:trPr>
        <w:tc>
          <w:tcPr>
            <w:tcW w:w="2143" w:type="dxa"/>
            <w:vAlign w:val="center"/>
          </w:tcPr>
          <w:p w14:paraId="55A770DF" w14:textId="77777777" w:rsidR="004312EA" w:rsidRPr="00163CA9" w:rsidRDefault="004312EA" w:rsidP="00817FAB">
            <w:pPr>
              <w:snapToGrid w:val="0"/>
              <w:ind w:firstLine="0"/>
              <w:jc w:val="center"/>
            </w:pPr>
            <w:r w:rsidRPr="00163CA9">
              <w:rPr>
                <w:rFonts w:hint="eastAsia"/>
              </w:rPr>
              <w:t>2003</w:t>
            </w:r>
          </w:p>
        </w:tc>
        <w:tc>
          <w:tcPr>
            <w:tcW w:w="2280" w:type="dxa"/>
            <w:vAlign w:val="center"/>
          </w:tcPr>
          <w:p w14:paraId="13A1F35B" w14:textId="77777777" w:rsidR="004312EA" w:rsidRPr="00163CA9" w:rsidRDefault="004312EA" w:rsidP="00817FAB">
            <w:pPr>
              <w:pStyle w:val="afe"/>
              <w:snapToGrid w:val="0"/>
              <w:ind w:right="891"/>
              <w:jc w:val="right"/>
            </w:pPr>
            <w:r w:rsidRPr="00163CA9">
              <w:rPr>
                <w:rFonts w:hint="eastAsia"/>
              </w:rPr>
              <w:t>229</w:t>
            </w:r>
          </w:p>
        </w:tc>
        <w:tc>
          <w:tcPr>
            <w:tcW w:w="4051" w:type="dxa"/>
            <w:vAlign w:val="center"/>
          </w:tcPr>
          <w:p w14:paraId="4701A374" w14:textId="77777777" w:rsidR="004312EA" w:rsidRPr="00163CA9" w:rsidRDefault="004312EA" w:rsidP="00817FAB">
            <w:pPr>
              <w:pStyle w:val="afe"/>
              <w:snapToGrid w:val="0"/>
              <w:ind w:right="1620"/>
              <w:jc w:val="right"/>
            </w:pPr>
            <w:r w:rsidRPr="00163CA9">
              <w:rPr>
                <w:rFonts w:hint="eastAsia"/>
              </w:rPr>
              <w:t>466,641</w:t>
            </w:r>
          </w:p>
        </w:tc>
      </w:tr>
      <w:tr w:rsidR="00163CA9" w:rsidRPr="00163CA9" w14:paraId="7D380E71" w14:textId="77777777" w:rsidTr="00817FAB">
        <w:trPr>
          <w:trHeight w:val="454"/>
        </w:trPr>
        <w:tc>
          <w:tcPr>
            <w:tcW w:w="2143" w:type="dxa"/>
            <w:vAlign w:val="center"/>
          </w:tcPr>
          <w:p w14:paraId="05590FCE" w14:textId="77777777" w:rsidR="004312EA" w:rsidRPr="00163CA9" w:rsidRDefault="004312EA" w:rsidP="00817FAB">
            <w:pPr>
              <w:snapToGrid w:val="0"/>
              <w:ind w:firstLine="0"/>
              <w:jc w:val="center"/>
            </w:pPr>
            <w:r w:rsidRPr="00163CA9">
              <w:rPr>
                <w:rFonts w:hint="eastAsia"/>
              </w:rPr>
              <w:t>2004</w:t>
            </w:r>
          </w:p>
        </w:tc>
        <w:tc>
          <w:tcPr>
            <w:tcW w:w="2280" w:type="dxa"/>
            <w:vAlign w:val="center"/>
          </w:tcPr>
          <w:p w14:paraId="44C0174B" w14:textId="77777777" w:rsidR="004312EA" w:rsidRPr="00163CA9" w:rsidRDefault="004312EA" w:rsidP="00817FAB">
            <w:pPr>
              <w:pStyle w:val="afe"/>
              <w:snapToGrid w:val="0"/>
              <w:ind w:right="891"/>
              <w:jc w:val="right"/>
            </w:pPr>
            <w:r w:rsidRPr="00163CA9">
              <w:rPr>
                <w:rFonts w:hint="eastAsia"/>
              </w:rPr>
              <w:t>267</w:t>
            </w:r>
          </w:p>
        </w:tc>
        <w:tc>
          <w:tcPr>
            <w:tcW w:w="4051" w:type="dxa"/>
            <w:vAlign w:val="center"/>
          </w:tcPr>
          <w:p w14:paraId="184A80B3" w14:textId="77777777" w:rsidR="004312EA" w:rsidRPr="00163CA9" w:rsidRDefault="004312EA" w:rsidP="00817FAB">
            <w:pPr>
              <w:pStyle w:val="afe"/>
              <w:snapToGrid w:val="0"/>
              <w:ind w:right="1620"/>
              <w:jc w:val="right"/>
            </w:pPr>
            <w:r w:rsidRPr="00163CA9">
              <w:rPr>
                <w:rFonts w:hint="eastAsia"/>
              </w:rPr>
              <w:t>557,036</w:t>
            </w:r>
          </w:p>
        </w:tc>
      </w:tr>
      <w:tr w:rsidR="00163CA9" w:rsidRPr="00163CA9" w14:paraId="4CE8B221" w14:textId="77777777" w:rsidTr="00817FAB">
        <w:trPr>
          <w:trHeight w:val="454"/>
        </w:trPr>
        <w:tc>
          <w:tcPr>
            <w:tcW w:w="2143" w:type="dxa"/>
            <w:vAlign w:val="center"/>
          </w:tcPr>
          <w:p w14:paraId="6A8F06D3" w14:textId="77777777" w:rsidR="004312EA" w:rsidRPr="00163CA9" w:rsidRDefault="004312EA" w:rsidP="00817FAB">
            <w:pPr>
              <w:snapToGrid w:val="0"/>
              <w:ind w:firstLine="0"/>
              <w:jc w:val="center"/>
            </w:pPr>
            <w:r w:rsidRPr="00163CA9">
              <w:rPr>
                <w:rFonts w:hint="eastAsia"/>
              </w:rPr>
              <w:t>2005</w:t>
            </w:r>
          </w:p>
        </w:tc>
        <w:tc>
          <w:tcPr>
            <w:tcW w:w="2280" w:type="dxa"/>
            <w:vAlign w:val="center"/>
          </w:tcPr>
          <w:p w14:paraId="0C05BD93" w14:textId="77777777" w:rsidR="004312EA" w:rsidRPr="00163CA9" w:rsidRDefault="004312EA" w:rsidP="00817FAB">
            <w:pPr>
              <w:pStyle w:val="afe"/>
              <w:snapToGrid w:val="0"/>
              <w:ind w:right="891"/>
              <w:jc w:val="right"/>
            </w:pPr>
            <w:r w:rsidRPr="00163CA9">
              <w:rPr>
                <w:rFonts w:hint="eastAsia"/>
              </w:rPr>
              <w:t>155</w:t>
            </w:r>
          </w:p>
        </w:tc>
        <w:tc>
          <w:tcPr>
            <w:tcW w:w="4051" w:type="dxa"/>
            <w:vAlign w:val="center"/>
          </w:tcPr>
          <w:p w14:paraId="5346599D" w14:textId="77777777" w:rsidR="004312EA" w:rsidRPr="00163CA9" w:rsidRDefault="004312EA" w:rsidP="00817FAB">
            <w:pPr>
              <w:pStyle w:val="afe"/>
              <w:snapToGrid w:val="0"/>
              <w:ind w:right="1620"/>
              <w:jc w:val="right"/>
            </w:pPr>
            <w:r w:rsidRPr="00163CA9">
              <w:rPr>
                <w:rFonts w:hint="eastAsia"/>
              </w:rPr>
              <w:t>314,635</w:t>
            </w:r>
          </w:p>
        </w:tc>
      </w:tr>
      <w:tr w:rsidR="00163CA9" w:rsidRPr="00163CA9" w14:paraId="6C13DA1F" w14:textId="77777777" w:rsidTr="00817FAB">
        <w:trPr>
          <w:trHeight w:val="454"/>
        </w:trPr>
        <w:tc>
          <w:tcPr>
            <w:tcW w:w="2143" w:type="dxa"/>
            <w:vAlign w:val="center"/>
          </w:tcPr>
          <w:p w14:paraId="16066A84" w14:textId="77777777" w:rsidR="004312EA" w:rsidRPr="00163CA9" w:rsidRDefault="004312EA" w:rsidP="00817FAB">
            <w:pPr>
              <w:snapToGrid w:val="0"/>
              <w:ind w:firstLine="0"/>
              <w:jc w:val="center"/>
            </w:pPr>
            <w:r w:rsidRPr="00163CA9">
              <w:rPr>
                <w:rFonts w:hint="eastAsia"/>
              </w:rPr>
              <w:t>2006</w:t>
            </w:r>
          </w:p>
        </w:tc>
        <w:tc>
          <w:tcPr>
            <w:tcW w:w="2280" w:type="dxa"/>
            <w:vAlign w:val="center"/>
          </w:tcPr>
          <w:p w14:paraId="0F310B38" w14:textId="77777777" w:rsidR="004312EA" w:rsidRPr="00163CA9" w:rsidRDefault="004312EA" w:rsidP="00817FAB">
            <w:pPr>
              <w:pStyle w:val="afe"/>
              <w:snapToGrid w:val="0"/>
              <w:ind w:right="891"/>
              <w:jc w:val="right"/>
            </w:pPr>
            <w:r w:rsidRPr="00163CA9">
              <w:rPr>
                <w:rFonts w:hint="eastAsia"/>
              </w:rPr>
              <w:t>127</w:t>
            </w:r>
          </w:p>
        </w:tc>
        <w:tc>
          <w:tcPr>
            <w:tcW w:w="4051" w:type="dxa"/>
            <w:vAlign w:val="center"/>
          </w:tcPr>
          <w:p w14:paraId="67881ED6" w14:textId="77777777" w:rsidR="004312EA" w:rsidRPr="00163CA9" w:rsidRDefault="004312EA" w:rsidP="00817FAB">
            <w:pPr>
              <w:pStyle w:val="afe"/>
              <w:snapToGrid w:val="0"/>
              <w:ind w:right="1620"/>
              <w:jc w:val="right"/>
            </w:pPr>
            <w:r w:rsidRPr="00163CA9">
              <w:rPr>
                <w:rFonts w:hint="eastAsia"/>
              </w:rPr>
              <w:t>484,617</w:t>
            </w:r>
          </w:p>
        </w:tc>
      </w:tr>
      <w:tr w:rsidR="00163CA9" w:rsidRPr="00163CA9" w14:paraId="3E954469" w14:textId="77777777" w:rsidTr="00817FAB">
        <w:trPr>
          <w:trHeight w:val="454"/>
        </w:trPr>
        <w:tc>
          <w:tcPr>
            <w:tcW w:w="2143" w:type="dxa"/>
            <w:vAlign w:val="center"/>
          </w:tcPr>
          <w:p w14:paraId="50A3C40F" w14:textId="77777777" w:rsidR="004312EA" w:rsidRPr="00163CA9" w:rsidRDefault="004312EA" w:rsidP="00817FAB">
            <w:pPr>
              <w:snapToGrid w:val="0"/>
              <w:ind w:firstLine="0"/>
              <w:jc w:val="center"/>
            </w:pPr>
            <w:r w:rsidRPr="00163CA9">
              <w:rPr>
                <w:rFonts w:hint="eastAsia"/>
              </w:rPr>
              <w:t>2007</w:t>
            </w:r>
          </w:p>
        </w:tc>
        <w:tc>
          <w:tcPr>
            <w:tcW w:w="2280" w:type="dxa"/>
            <w:vAlign w:val="center"/>
          </w:tcPr>
          <w:p w14:paraId="35A54366" w14:textId="77777777" w:rsidR="004312EA" w:rsidRPr="00163CA9" w:rsidRDefault="004312EA" w:rsidP="00817FAB">
            <w:pPr>
              <w:pStyle w:val="afe"/>
              <w:snapToGrid w:val="0"/>
              <w:ind w:right="891"/>
              <w:jc w:val="right"/>
            </w:pPr>
            <w:r w:rsidRPr="00163CA9">
              <w:rPr>
                <w:rFonts w:hint="eastAsia"/>
              </w:rPr>
              <w:t>94</w:t>
            </w:r>
          </w:p>
        </w:tc>
        <w:tc>
          <w:tcPr>
            <w:tcW w:w="4051" w:type="dxa"/>
            <w:vAlign w:val="center"/>
          </w:tcPr>
          <w:p w14:paraId="201772A1" w14:textId="77777777" w:rsidR="004312EA" w:rsidRPr="00163CA9" w:rsidRDefault="004312EA" w:rsidP="00817FAB">
            <w:pPr>
              <w:pStyle w:val="afe"/>
              <w:snapToGrid w:val="0"/>
              <w:ind w:right="1620"/>
              <w:jc w:val="right"/>
            </w:pPr>
            <w:r w:rsidRPr="00163CA9">
              <w:rPr>
                <w:rFonts w:hint="eastAsia"/>
              </w:rPr>
              <w:t>1,346,020</w:t>
            </w:r>
          </w:p>
        </w:tc>
      </w:tr>
      <w:tr w:rsidR="00163CA9" w:rsidRPr="00163CA9" w14:paraId="60857FF4" w14:textId="77777777" w:rsidTr="00817FAB">
        <w:trPr>
          <w:trHeight w:val="454"/>
        </w:trPr>
        <w:tc>
          <w:tcPr>
            <w:tcW w:w="2143" w:type="dxa"/>
            <w:vAlign w:val="center"/>
          </w:tcPr>
          <w:p w14:paraId="7F6E3347" w14:textId="77777777" w:rsidR="004312EA" w:rsidRPr="00163CA9" w:rsidRDefault="004312EA" w:rsidP="00817FAB">
            <w:pPr>
              <w:snapToGrid w:val="0"/>
              <w:ind w:firstLine="0"/>
              <w:jc w:val="center"/>
            </w:pPr>
            <w:r w:rsidRPr="00163CA9">
              <w:rPr>
                <w:rFonts w:hint="eastAsia"/>
              </w:rPr>
              <w:t>2008</w:t>
            </w:r>
          </w:p>
        </w:tc>
        <w:tc>
          <w:tcPr>
            <w:tcW w:w="2280" w:type="dxa"/>
            <w:vAlign w:val="center"/>
          </w:tcPr>
          <w:p w14:paraId="41B22168" w14:textId="77777777" w:rsidR="004312EA" w:rsidRPr="00163CA9" w:rsidRDefault="004312EA" w:rsidP="00817FAB">
            <w:pPr>
              <w:pStyle w:val="afe"/>
              <w:snapToGrid w:val="0"/>
              <w:ind w:right="891"/>
              <w:jc w:val="right"/>
            </w:pPr>
            <w:r w:rsidRPr="00163CA9">
              <w:rPr>
                <w:rFonts w:hint="eastAsia"/>
              </w:rPr>
              <w:t>67</w:t>
            </w:r>
          </w:p>
        </w:tc>
        <w:tc>
          <w:tcPr>
            <w:tcW w:w="4051" w:type="dxa"/>
            <w:vAlign w:val="center"/>
          </w:tcPr>
          <w:p w14:paraId="69B85AEF" w14:textId="77777777" w:rsidR="004312EA" w:rsidRPr="00163CA9" w:rsidRDefault="004312EA" w:rsidP="00817FAB">
            <w:pPr>
              <w:pStyle w:val="afe"/>
              <w:snapToGrid w:val="0"/>
              <w:ind w:right="1620"/>
              <w:jc w:val="right"/>
            </w:pPr>
            <w:r w:rsidRPr="00163CA9">
              <w:rPr>
                <w:rFonts w:hint="eastAsia"/>
              </w:rPr>
              <w:t>399,576</w:t>
            </w:r>
          </w:p>
        </w:tc>
      </w:tr>
      <w:tr w:rsidR="00163CA9" w:rsidRPr="00163CA9" w14:paraId="21A99A5C" w14:textId="77777777" w:rsidTr="00817FAB">
        <w:trPr>
          <w:trHeight w:val="454"/>
        </w:trPr>
        <w:tc>
          <w:tcPr>
            <w:tcW w:w="2143" w:type="dxa"/>
            <w:vAlign w:val="center"/>
          </w:tcPr>
          <w:p w14:paraId="7C8A9A84" w14:textId="77777777" w:rsidR="004312EA" w:rsidRPr="00163CA9" w:rsidRDefault="004312EA" w:rsidP="00817FAB">
            <w:pPr>
              <w:snapToGrid w:val="0"/>
              <w:ind w:firstLine="0"/>
              <w:jc w:val="center"/>
            </w:pPr>
            <w:r w:rsidRPr="00163CA9">
              <w:rPr>
                <w:rFonts w:hint="eastAsia"/>
              </w:rPr>
              <w:t>2009</w:t>
            </w:r>
          </w:p>
        </w:tc>
        <w:tc>
          <w:tcPr>
            <w:tcW w:w="2280" w:type="dxa"/>
            <w:vAlign w:val="center"/>
          </w:tcPr>
          <w:p w14:paraId="6C56A2DA" w14:textId="77777777" w:rsidR="004312EA" w:rsidRPr="00163CA9" w:rsidRDefault="004312EA" w:rsidP="00817FAB">
            <w:pPr>
              <w:pStyle w:val="afe"/>
              <w:snapToGrid w:val="0"/>
              <w:ind w:right="891"/>
              <w:jc w:val="right"/>
            </w:pPr>
            <w:r w:rsidRPr="00163CA9">
              <w:rPr>
                <w:rFonts w:hint="eastAsia"/>
              </w:rPr>
              <w:t>49</w:t>
            </w:r>
          </w:p>
        </w:tc>
        <w:tc>
          <w:tcPr>
            <w:tcW w:w="4051" w:type="dxa"/>
            <w:vAlign w:val="center"/>
          </w:tcPr>
          <w:p w14:paraId="52B26A6C" w14:textId="77777777" w:rsidR="004312EA" w:rsidRPr="00163CA9" w:rsidRDefault="004312EA" w:rsidP="00817FAB">
            <w:pPr>
              <w:pStyle w:val="afe"/>
              <w:snapToGrid w:val="0"/>
              <w:ind w:right="1620"/>
              <w:jc w:val="right"/>
            </w:pPr>
            <w:r w:rsidRPr="00163CA9">
              <w:rPr>
                <w:rFonts w:hint="eastAsia"/>
              </w:rPr>
              <w:t>1,113,917</w:t>
            </w:r>
          </w:p>
        </w:tc>
      </w:tr>
      <w:tr w:rsidR="00163CA9" w:rsidRPr="00163CA9" w14:paraId="4EBF3490" w14:textId="77777777" w:rsidTr="00817FAB">
        <w:trPr>
          <w:trHeight w:val="454"/>
        </w:trPr>
        <w:tc>
          <w:tcPr>
            <w:tcW w:w="2143" w:type="dxa"/>
            <w:vAlign w:val="center"/>
          </w:tcPr>
          <w:p w14:paraId="02938F32" w14:textId="77777777" w:rsidR="004312EA" w:rsidRPr="00163CA9" w:rsidRDefault="004312EA" w:rsidP="00817FAB">
            <w:pPr>
              <w:snapToGrid w:val="0"/>
              <w:ind w:firstLine="0"/>
              <w:jc w:val="center"/>
            </w:pPr>
            <w:r w:rsidRPr="00163CA9">
              <w:rPr>
                <w:rFonts w:hint="eastAsia"/>
              </w:rPr>
              <w:t>2010</w:t>
            </w:r>
          </w:p>
        </w:tc>
        <w:tc>
          <w:tcPr>
            <w:tcW w:w="2280" w:type="dxa"/>
            <w:vAlign w:val="center"/>
          </w:tcPr>
          <w:p w14:paraId="71E9277C" w14:textId="77777777" w:rsidR="004312EA" w:rsidRPr="00163CA9" w:rsidRDefault="004312EA" w:rsidP="00817FAB">
            <w:pPr>
              <w:pStyle w:val="afe"/>
              <w:snapToGrid w:val="0"/>
              <w:ind w:right="891"/>
              <w:jc w:val="right"/>
            </w:pPr>
            <w:r w:rsidRPr="00163CA9">
              <w:rPr>
                <w:rFonts w:hint="eastAsia"/>
              </w:rPr>
              <w:t>39</w:t>
            </w:r>
          </w:p>
        </w:tc>
        <w:tc>
          <w:tcPr>
            <w:tcW w:w="4051" w:type="dxa"/>
            <w:vAlign w:val="center"/>
          </w:tcPr>
          <w:p w14:paraId="189CB457" w14:textId="77777777" w:rsidR="004312EA" w:rsidRPr="00163CA9" w:rsidRDefault="004312EA" w:rsidP="00817FAB">
            <w:pPr>
              <w:pStyle w:val="afe"/>
              <w:snapToGrid w:val="0"/>
              <w:ind w:right="1620"/>
              <w:jc w:val="right"/>
            </w:pPr>
            <w:r w:rsidRPr="00163CA9">
              <w:rPr>
                <w:rFonts w:hint="eastAsia"/>
              </w:rPr>
              <w:t>490,730</w:t>
            </w:r>
          </w:p>
        </w:tc>
      </w:tr>
      <w:tr w:rsidR="00163CA9" w:rsidRPr="00163CA9" w14:paraId="31287FC8" w14:textId="77777777" w:rsidTr="00817FAB">
        <w:trPr>
          <w:trHeight w:val="454"/>
        </w:trPr>
        <w:tc>
          <w:tcPr>
            <w:tcW w:w="2143" w:type="dxa"/>
            <w:vAlign w:val="center"/>
          </w:tcPr>
          <w:p w14:paraId="185052AE" w14:textId="77777777" w:rsidR="004312EA" w:rsidRPr="00163CA9" w:rsidRDefault="004312EA" w:rsidP="00817FAB">
            <w:pPr>
              <w:snapToGrid w:val="0"/>
              <w:ind w:firstLine="0"/>
              <w:jc w:val="center"/>
            </w:pPr>
            <w:r w:rsidRPr="00163CA9">
              <w:rPr>
                <w:rFonts w:hint="eastAsia"/>
              </w:rPr>
              <w:t>2011</w:t>
            </w:r>
          </w:p>
        </w:tc>
        <w:tc>
          <w:tcPr>
            <w:tcW w:w="2280" w:type="dxa"/>
            <w:vAlign w:val="center"/>
          </w:tcPr>
          <w:p w14:paraId="5C8092EF" w14:textId="77777777" w:rsidR="004312EA" w:rsidRPr="00163CA9" w:rsidRDefault="004312EA" w:rsidP="00817FAB">
            <w:pPr>
              <w:pStyle w:val="afe"/>
              <w:snapToGrid w:val="0"/>
              <w:ind w:right="891"/>
              <w:jc w:val="right"/>
            </w:pPr>
            <w:r w:rsidRPr="00163CA9">
              <w:rPr>
                <w:rFonts w:hint="eastAsia"/>
              </w:rPr>
              <w:t xml:space="preserve">44 </w:t>
            </w:r>
          </w:p>
        </w:tc>
        <w:tc>
          <w:tcPr>
            <w:tcW w:w="4051" w:type="dxa"/>
            <w:vAlign w:val="center"/>
          </w:tcPr>
          <w:p w14:paraId="4B91BDBB" w14:textId="77777777" w:rsidR="004312EA" w:rsidRPr="00163CA9" w:rsidRDefault="004312EA" w:rsidP="00817FAB">
            <w:pPr>
              <w:pStyle w:val="afe"/>
              <w:snapToGrid w:val="0"/>
              <w:ind w:right="1620"/>
              <w:jc w:val="right"/>
            </w:pPr>
            <w:r w:rsidRPr="00163CA9">
              <w:rPr>
                <w:rFonts w:hint="eastAsia"/>
              </w:rPr>
              <w:t xml:space="preserve">730,069 </w:t>
            </w:r>
          </w:p>
        </w:tc>
      </w:tr>
      <w:tr w:rsidR="00163CA9" w:rsidRPr="00163CA9" w14:paraId="01D18DF1" w14:textId="77777777" w:rsidTr="00817FAB">
        <w:trPr>
          <w:trHeight w:val="454"/>
        </w:trPr>
        <w:tc>
          <w:tcPr>
            <w:tcW w:w="2143" w:type="dxa"/>
            <w:vAlign w:val="center"/>
          </w:tcPr>
          <w:p w14:paraId="79BAF51E" w14:textId="77777777" w:rsidR="004312EA" w:rsidRPr="00163CA9" w:rsidRDefault="004312EA" w:rsidP="00817FAB">
            <w:pPr>
              <w:snapToGrid w:val="0"/>
              <w:ind w:firstLine="0"/>
              <w:jc w:val="center"/>
            </w:pPr>
            <w:r w:rsidRPr="00163CA9">
              <w:rPr>
                <w:rFonts w:hint="eastAsia"/>
              </w:rPr>
              <w:t>2012</w:t>
            </w:r>
          </w:p>
        </w:tc>
        <w:tc>
          <w:tcPr>
            <w:tcW w:w="2280" w:type="dxa"/>
            <w:vAlign w:val="center"/>
          </w:tcPr>
          <w:p w14:paraId="145A7B75" w14:textId="77777777" w:rsidR="004312EA" w:rsidRPr="00163CA9" w:rsidRDefault="004312EA" w:rsidP="00817FAB">
            <w:pPr>
              <w:pStyle w:val="afe"/>
              <w:snapToGrid w:val="0"/>
              <w:ind w:right="891"/>
              <w:jc w:val="right"/>
            </w:pPr>
            <w:r w:rsidRPr="00163CA9">
              <w:rPr>
                <w:rFonts w:hint="eastAsia"/>
              </w:rPr>
              <w:t>54</w:t>
            </w:r>
          </w:p>
        </w:tc>
        <w:tc>
          <w:tcPr>
            <w:tcW w:w="4051" w:type="dxa"/>
            <w:vAlign w:val="center"/>
          </w:tcPr>
          <w:p w14:paraId="6E3EFF35" w14:textId="77777777" w:rsidR="004312EA" w:rsidRPr="00163CA9" w:rsidRDefault="004312EA" w:rsidP="00817FAB">
            <w:pPr>
              <w:pStyle w:val="afe"/>
              <w:snapToGrid w:val="0"/>
              <w:ind w:right="1620"/>
              <w:jc w:val="right"/>
            </w:pPr>
            <w:r w:rsidRPr="00163CA9">
              <w:rPr>
                <w:rFonts w:hint="eastAsia"/>
              </w:rPr>
              <w:t>144,137</w:t>
            </w:r>
          </w:p>
        </w:tc>
      </w:tr>
      <w:tr w:rsidR="00163CA9" w:rsidRPr="00163CA9" w14:paraId="7312DC69" w14:textId="77777777" w:rsidTr="00817FAB">
        <w:trPr>
          <w:trHeight w:val="454"/>
        </w:trPr>
        <w:tc>
          <w:tcPr>
            <w:tcW w:w="2143" w:type="dxa"/>
            <w:vAlign w:val="center"/>
          </w:tcPr>
          <w:p w14:paraId="5F3F096D" w14:textId="77777777" w:rsidR="004312EA" w:rsidRPr="00163CA9" w:rsidRDefault="004312EA" w:rsidP="00817FAB">
            <w:pPr>
              <w:snapToGrid w:val="0"/>
              <w:ind w:firstLine="0"/>
              <w:jc w:val="center"/>
            </w:pPr>
            <w:r w:rsidRPr="00163CA9">
              <w:rPr>
                <w:rFonts w:hint="eastAsia"/>
              </w:rPr>
              <w:t>2013</w:t>
            </w:r>
          </w:p>
        </w:tc>
        <w:tc>
          <w:tcPr>
            <w:tcW w:w="2280" w:type="dxa"/>
            <w:vAlign w:val="center"/>
          </w:tcPr>
          <w:p w14:paraId="10598141" w14:textId="77777777" w:rsidR="004312EA" w:rsidRPr="00163CA9" w:rsidRDefault="004312EA" w:rsidP="00817FAB">
            <w:pPr>
              <w:pStyle w:val="afe"/>
              <w:snapToGrid w:val="0"/>
              <w:ind w:right="891"/>
              <w:jc w:val="right"/>
            </w:pPr>
            <w:r w:rsidRPr="00163CA9">
              <w:rPr>
                <w:rFonts w:hint="eastAsia"/>
              </w:rPr>
              <w:t>67</w:t>
            </w:r>
          </w:p>
        </w:tc>
        <w:tc>
          <w:tcPr>
            <w:tcW w:w="4051" w:type="dxa"/>
            <w:vAlign w:val="center"/>
          </w:tcPr>
          <w:p w14:paraId="54C05F3F" w14:textId="77777777" w:rsidR="004312EA" w:rsidRPr="00163CA9" w:rsidRDefault="004312EA" w:rsidP="00817FAB">
            <w:pPr>
              <w:pStyle w:val="afe"/>
              <w:snapToGrid w:val="0"/>
              <w:ind w:right="1620"/>
              <w:jc w:val="right"/>
            </w:pPr>
            <w:r w:rsidRPr="00163CA9">
              <w:rPr>
                <w:rFonts w:hint="eastAsia"/>
              </w:rPr>
              <w:t>416,023</w:t>
            </w:r>
          </w:p>
        </w:tc>
      </w:tr>
      <w:tr w:rsidR="00163CA9" w:rsidRPr="00163CA9" w14:paraId="1765D1A8" w14:textId="77777777" w:rsidTr="00817FAB">
        <w:trPr>
          <w:trHeight w:val="454"/>
        </w:trPr>
        <w:tc>
          <w:tcPr>
            <w:tcW w:w="2143" w:type="dxa"/>
            <w:vAlign w:val="center"/>
          </w:tcPr>
          <w:p w14:paraId="359E90E5" w14:textId="77777777" w:rsidR="004312EA" w:rsidRPr="00163CA9" w:rsidRDefault="004312EA" w:rsidP="00817FAB">
            <w:pPr>
              <w:snapToGrid w:val="0"/>
              <w:ind w:firstLine="0"/>
              <w:jc w:val="center"/>
            </w:pPr>
            <w:r w:rsidRPr="00163CA9">
              <w:rPr>
                <w:rFonts w:hint="eastAsia"/>
              </w:rPr>
              <w:t>2014</w:t>
            </w:r>
          </w:p>
        </w:tc>
        <w:tc>
          <w:tcPr>
            <w:tcW w:w="2280" w:type="dxa"/>
            <w:vAlign w:val="center"/>
          </w:tcPr>
          <w:p w14:paraId="1F2978A3" w14:textId="77777777" w:rsidR="004312EA" w:rsidRPr="00163CA9" w:rsidRDefault="004312EA" w:rsidP="00817FAB">
            <w:pPr>
              <w:pStyle w:val="afe"/>
              <w:snapToGrid w:val="0"/>
              <w:ind w:right="891"/>
              <w:jc w:val="right"/>
            </w:pPr>
            <w:r w:rsidRPr="00163CA9">
              <w:rPr>
                <w:rFonts w:hint="eastAsia"/>
              </w:rPr>
              <w:t>83</w:t>
            </w:r>
          </w:p>
        </w:tc>
        <w:tc>
          <w:tcPr>
            <w:tcW w:w="4051" w:type="dxa"/>
            <w:vAlign w:val="center"/>
          </w:tcPr>
          <w:p w14:paraId="1505B7B8" w14:textId="77777777" w:rsidR="004312EA" w:rsidRPr="00163CA9" w:rsidRDefault="004312EA" w:rsidP="00817FAB">
            <w:pPr>
              <w:pStyle w:val="afe"/>
              <w:snapToGrid w:val="0"/>
              <w:ind w:right="1620"/>
              <w:jc w:val="right"/>
            </w:pPr>
            <w:r w:rsidRPr="00163CA9">
              <w:rPr>
                <w:rFonts w:hint="eastAsia"/>
              </w:rPr>
              <w:t>282,293</w:t>
            </w:r>
          </w:p>
        </w:tc>
      </w:tr>
      <w:tr w:rsidR="00163CA9" w:rsidRPr="00163CA9" w14:paraId="53668715" w14:textId="77777777" w:rsidTr="00817FAB">
        <w:trPr>
          <w:trHeight w:val="454"/>
        </w:trPr>
        <w:tc>
          <w:tcPr>
            <w:tcW w:w="2143" w:type="dxa"/>
            <w:vAlign w:val="center"/>
          </w:tcPr>
          <w:p w14:paraId="3828DC45" w14:textId="77777777" w:rsidR="004312EA" w:rsidRPr="00163CA9" w:rsidRDefault="004312EA" w:rsidP="00817FAB">
            <w:pPr>
              <w:snapToGrid w:val="0"/>
              <w:ind w:firstLine="0"/>
              <w:jc w:val="center"/>
            </w:pPr>
            <w:r w:rsidRPr="00163CA9">
              <w:rPr>
                <w:rFonts w:hint="eastAsia"/>
              </w:rPr>
              <w:t>2015</w:t>
            </w:r>
          </w:p>
        </w:tc>
        <w:tc>
          <w:tcPr>
            <w:tcW w:w="2280" w:type="dxa"/>
            <w:vAlign w:val="center"/>
          </w:tcPr>
          <w:p w14:paraId="12970C6D" w14:textId="77777777" w:rsidR="004312EA" w:rsidRPr="00163CA9" w:rsidRDefault="004312EA" w:rsidP="00817FAB">
            <w:pPr>
              <w:pStyle w:val="afe"/>
              <w:snapToGrid w:val="0"/>
              <w:ind w:right="891"/>
              <w:jc w:val="right"/>
            </w:pPr>
            <w:r w:rsidRPr="00163CA9">
              <w:rPr>
                <w:rFonts w:hint="eastAsia"/>
              </w:rPr>
              <w:t>53</w:t>
            </w:r>
          </w:p>
        </w:tc>
        <w:tc>
          <w:tcPr>
            <w:tcW w:w="4051" w:type="dxa"/>
            <w:vAlign w:val="center"/>
          </w:tcPr>
          <w:p w14:paraId="47C45E68" w14:textId="77777777" w:rsidR="004312EA" w:rsidRPr="00163CA9" w:rsidRDefault="004312EA" w:rsidP="00817FAB">
            <w:pPr>
              <w:pStyle w:val="afe"/>
              <w:snapToGrid w:val="0"/>
              <w:ind w:right="1620"/>
              <w:jc w:val="right"/>
            </w:pPr>
            <w:r w:rsidRPr="00163CA9">
              <w:rPr>
                <w:rFonts w:hint="eastAsia"/>
              </w:rPr>
              <w:t>362,479</w:t>
            </w:r>
          </w:p>
        </w:tc>
      </w:tr>
      <w:tr w:rsidR="00163CA9" w:rsidRPr="00163CA9" w14:paraId="62C438EB" w14:textId="77777777" w:rsidTr="00817FAB">
        <w:trPr>
          <w:trHeight w:val="454"/>
        </w:trPr>
        <w:tc>
          <w:tcPr>
            <w:tcW w:w="2143" w:type="dxa"/>
            <w:vAlign w:val="center"/>
          </w:tcPr>
          <w:p w14:paraId="1F591F86" w14:textId="77777777" w:rsidR="004312EA" w:rsidRPr="00163CA9" w:rsidRDefault="004312EA" w:rsidP="00817FAB">
            <w:pPr>
              <w:snapToGrid w:val="0"/>
              <w:ind w:firstLine="0"/>
              <w:jc w:val="center"/>
            </w:pPr>
            <w:r w:rsidRPr="00163CA9">
              <w:rPr>
                <w:rFonts w:hint="eastAsia"/>
              </w:rPr>
              <w:t>2016</w:t>
            </w:r>
          </w:p>
        </w:tc>
        <w:tc>
          <w:tcPr>
            <w:tcW w:w="2280" w:type="dxa"/>
            <w:vAlign w:val="center"/>
          </w:tcPr>
          <w:p w14:paraId="391B2AED" w14:textId="77777777" w:rsidR="004312EA" w:rsidRPr="00163CA9" w:rsidRDefault="004312EA" w:rsidP="00817FAB">
            <w:pPr>
              <w:pStyle w:val="afe"/>
              <w:snapToGrid w:val="0"/>
              <w:ind w:right="891"/>
              <w:jc w:val="right"/>
            </w:pPr>
            <w:r w:rsidRPr="00163CA9">
              <w:rPr>
                <w:rFonts w:hint="eastAsia"/>
              </w:rPr>
              <w:t>67</w:t>
            </w:r>
          </w:p>
        </w:tc>
        <w:tc>
          <w:tcPr>
            <w:tcW w:w="4051" w:type="dxa"/>
            <w:vAlign w:val="center"/>
          </w:tcPr>
          <w:p w14:paraId="624A985E" w14:textId="77777777" w:rsidR="004312EA" w:rsidRPr="00163CA9" w:rsidRDefault="004312EA" w:rsidP="00817FAB">
            <w:pPr>
              <w:pStyle w:val="afe"/>
              <w:snapToGrid w:val="0"/>
              <w:ind w:right="1620"/>
              <w:jc w:val="right"/>
            </w:pPr>
            <w:r w:rsidRPr="00163CA9">
              <w:rPr>
                <w:rFonts w:hint="eastAsia"/>
              </w:rPr>
              <w:t>319,768</w:t>
            </w:r>
          </w:p>
        </w:tc>
      </w:tr>
      <w:tr w:rsidR="00163CA9" w:rsidRPr="00163CA9" w14:paraId="3EADE0A4" w14:textId="77777777" w:rsidTr="00817FAB">
        <w:trPr>
          <w:trHeight w:val="454"/>
        </w:trPr>
        <w:tc>
          <w:tcPr>
            <w:tcW w:w="2143" w:type="dxa"/>
            <w:vAlign w:val="center"/>
          </w:tcPr>
          <w:p w14:paraId="1CC8895B" w14:textId="77777777" w:rsidR="004312EA" w:rsidRPr="00163CA9" w:rsidRDefault="004312EA" w:rsidP="00817FAB">
            <w:pPr>
              <w:snapToGrid w:val="0"/>
              <w:ind w:firstLine="0"/>
              <w:jc w:val="center"/>
            </w:pPr>
            <w:r w:rsidRPr="00163CA9">
              <w:rPr>
                <w:rFonts w:hint="eastAsia"/>
              </w:rPr>
              <w:t>2017</w:t>
            </w:r>
          </w:p>
        </w:tc>
        <w:tc>
          <w:tcPr>
            <w:tcW w:w="2280" w:type="dxa"/>
            <w:vAlign w:val="center"/>
          </w:tcPr>
          <w:p w14:paraId="544A36CF" w14:textId="77777777" w:rsidR="004312EA" w:rsidRPr="00163CA9" w:rsidRDefault="004312EA" w:rsidP="00817FAB">
            <w:pPr>
              <w:pStyle w:val="afe"/>
              <w:snapToGrid w:val="0"/>
              <w:ind w:right="891"/>
              <w:jc w:val="right"/>
            </w:pPr>
            <w:r w:rsidRPr="00163CA9">
              <w:rPr>
                <w:rFonts w:hint="eastAsia"/>
              </w:rPr>
              <w:t>76</w:t>
            </w:r>
          </w:p>
        </w:tc>
        <w:tc>
          <w:tcPr>
            <w:tcW w:w="4051" w:type="dxa"/>
            <w:vAlign w:val="center"/>
          </w:tcPr>
          <w:p w14:paraId="3E25795E" w14:textId="77777777" w:rsidR="004312EA" w:rsidRPr="00163CA9" w:rsidRDefault="004312EA" w:rsidP="00817FAB">
            <w:pPr>
              <w:pStyle w:val="afe"/>
              <w:snapToGrid w:val="0"/>
              <w:ind w:right="1620"/>
              <w:jc w:val="right"/>
            </w:pPr>
            <w:r w:rsidRPr="00163CA9">
              <w:rPr>
                <w:rFonts w:hint="eastAsia"/>
              </w:rPr>
              <w:t>836,641</w:t>
            </w:r>
          </w:p>
        </w:tc>
      </w:tr>
      <w:tr w:rsidR="00163CA9" w:rsidRPr="00163CA9" w14:paraId="191D40D9" w14:textId="77777777" w:rsidTr="00817FAB">
        <w:trPr>
          <w:trHeight w:val="454"/>
        </w:trPr>
        <w:tc>
          <w:tcPr>
            <w:tcW w:w="2143" w:type="dxa"/>
            <w:vAlign w:val="center"/>
          </w:tcPr>
          <w:p w14:paraId="2F8FD716" w14:textId="77777777" w:rsidR="004312EA" w:rsidRPr="00163CA9" w:rsidRDefault="004312EA" w:rsidP="00817FAB">
            <w:pPr>
              <w:snapToGrid w:val="0"/>
              <w:ind w:firstLine="0"/>
              <w:jc w:val="center"/>
            </w:pPr>
            <w:r w:rsidRPr="00163CA9">
              <w:rPr>
                <w:rFonts w:hint="eastAsia"/>
              </w:rPr>
              <w:lastRenderedPageBreak/>
              <w:t>2018</w:t>
            </w:r>
          </w:p>
        </w:tc>
        <w:tc>
          <w:tcPr>
            <w:tcW w:w="2280" w:type="dxa"/>
            <w:vAlign w:val="center"/>
          </w:tcPr>
          <w:p w14:paraId="3C3B22DC" w14:textId="77777777" w:rsidR="004312EA" w:rsidRPr="00163CA9" w:rsidRDefault="004312EA" w:rsidP="00817FAB">
            <w:pPr>
              <w:pStyle w:val="afe"/>
              <w:snapToGrid w:val="0"/>
              <w:ind w:right="891"/>
              <w:jc w:val="right"/>
            </w:pPr>
            <w:r w:rsidRPr="00163CA9">
              <w:rPr>
                <w:rFonts w:hint="eastAsia"/>
              </w:rPr>
              <w:t>83</w:t>
            </w:r>
          </w:p>
        </w:tc>
        <w:tc>
          <w:tcPr>
            <w:tcW w:w="4051" w:type="dxa"/>
            <w:vAlign w:val="center"/>
          </w:tcPr>
          <w:p w14:paraId="43B530C8" w14:textId="77777777" w:rsidR="004312EA" w:rsidRPr="00163CA9" w:rsidRDefault="004312EA" w:rsidP="00817FAB">
            <w:pPr>
              <w:pStyle w:val="afe"/>
              <w:snapToGrid w:val="0"/>
              <w:ind w:right="1620"/>
              <w:jc w:val="right"/>
            </w:pPr>
            <w:r w:rsidRPr="00163CA9">
              <w:rPr>
                <w:rFonts w:hint="eastAsia"/>
              </w:rPr>
              <w:t>2,038,975</w:t>
            </w:r>
          </w:p>
        </w:tc>
      </w:tr>
      <w:tr w:rsidR="00163CA9" w:rsidRPr="00163CA9" w14:paraId="4C862F43" w14:textId="77777777" w:rsidTr="00817FAB">
        <w:trPr>
          <w:trHeight w:val="454"/>
        </w:trPr>
        <w:tc>
          <w:tcPr>
            <w:tcW w:w="2143" w:type="dxa"/>
            <w:vAlign w:val="center"/>
          </w:tcPr>
          <w:p w14:paraId="124D96A8" w14:textId="77777777" w:rsidR="004312EA" w:rsidRPr="00163CA9" w:rsidRDefault="004312EA" w:rsidP="00817FAB">
            <w:pPr>
              <w:snapToGrid w:val="0"/>
              <w:ind w:firstLine="0"/>
              <w:jc w:val="center"/>
            </w:pPr>
            <w:r w:rsidRPr="00163CA9">
              <w:rPr>
                <w:rFonts w:hint="eastAsia"/>
              </w:rPr>
              <w:t>2019</w:t>
            </w:r>
          </w:p>
        </w:tc>
        <w:tc>
          <w:tcPr>
            <w:tcW w:w="2280" w:type="dxa"/>
            <w:vAlign w:val="center"/>
          </w:tcPr>
          <w:p w14:paraId="45996BFE" w14:textId="77777777" w:rsidR="004312EA" w:rsidRPr="00163CA9" w:rsidRDefault="004312EA" w:rsidP="00817FAB">
            <w:pPr>
              <w:pStyle w:val="afe"/>
              <w:snapToGrid w:val="0"/>
              <w:ind w:right="891"/>
              <w:jc w:val="right"/>
            </w:pPr>
            <w:r w:rsidRPr="00163CA9">
              <w:rPr>
                <w:rFonts w:hint="eastAsia"/>
              </w:rPr>
              <w:t xml:space="preserve">80 </w:t>
            </w:r>
          </w:p>
        </w:tc>
        <w:tc>
          <w:tcPr>
            <w:tcW w:w="4051" w:type="dxa"/>
            <w:vAlign w:val="center"/>
          </w:tcPr>
          <w:p w14:paraId="29D0DB9F" w14:textId="77777777" w:rsidR="004312EA" w:rsidRPr="00163CA9" w:rsidRDefault="004312EA" w:rsidP="00817FAB">
            <w:pPr>
              <w:pStyle w:val="afe"/>
              <w:snapToGrid w:val="0"/>
              <w:ind w:right="1620"/>
              <w:jc w:val="right"/>
            </w:pPr>
            <w:r w:rsidRPr="00163CA9">
              <w:rPr>
                <w:rFonts w:hint="eastAsia"/>
              </w:rPr>
              <w:t xml:space="preserve">561,029 </w:t>
            </w:r>
          </w:p>
        </w:tc>
      </w:tr>
      <w:tr w:rsidR="00163CA9" w:rsidRPr="00163CA9" w14:paraId="50B7FEBE" w14:textId="77777777" w:rsidTr="00817FAB">
        <w:trPr>
          <w:trHeight w:val="454"/>
        </w:trPr>
        <w:tc>
          <w:tcPr>
            <w:tcW w:w="2143" w:type="dxa"/>
            <w:vAlign w:val="center"/>
          </w:tcPr>
          <w:p w14:paraId="52D008A3" w14:textId="77777777" w:rsidR="004312EA" w:rsidRPr="00163CA9" w:rsidRDefault="004312EA" w:rsidP="00817FAB">
            <w:pPr>
              <w:snapToGrid w:val="0"/>
              <w:ind w:firstLine="0"/>
              <w:jc w:val="center"/>
            </w:pPr>
            <w:r w:rsidRPr="00163CA9">
              <w:rPr>
                <w:rFonts w:hint="eastAsia"/>
              </w:rPr>
              <w:t>2020</w:t>
            </w:r>
          </w:p>
        </w:tc>
        <w:tc>
          <w:tcPr>
            <w:tcW w:w="2280" w:type="dxa"/>
            <w:vAlign w:val="center"/>
          </w:tcPr>
          <w:p w14:paraId="11E83341" w14:textId="77777777" w:rsidR="004312EA" w:rsidRPr="00163CA9" w:rsidRDefault="004312EA" w:rsidP="00817FAB">
            <w:pPr>
              <w:pStyle w:val="afe"/>
              <w:snapToGrid w:val="0"/>
              <w:ind w:right="891"/>
              <w:jc w:val="right"/>
            </w:pPr>
            <w:r w:rsidRPr="00163CA9">
              <w:rPr>
                <w:rFonts w:hint="eastAsia"/>
              </w:rPr>
              <w:t xml:space="preserve">66 </w:t>
            </w:r>
          </w:p>
        </w:tc>
        <w:tc>
          <w:tcPr>
            <w:tcW w:w="4051" w:type="dxa"/>
            <w:vAlign w:val="center"/>
          </w:tcPr>
          <w:p w14:paraId="1402F685" w14:textId="77777777" w:rsidR="004312EA" w:rsidRPr="00163CA9" w:rsidRDefault="004312EA" w:rsidP="00817FAB">
            <w:pPr>
              <w:pStyle w:val="afe"/>
              <w:snapToGrid w:val="0"/>
              <w:ind w:right="1620"/>
              <w:jc w:val="right"/>
            </w:pPr>
            <w:r w:rsidRPr="00163CA9">
              <w:rPr>
                <w:rFonts w:hint="eastAsia"/>
              </w:rPr>
              <w:t xml:space="preserve">4,194,367 </w:t>
            </w:r>
          </w:p>
        </w:tc>
      </w:tr>
      <w:tr w:rsidR="00163CA9" w:rsidRPr="00163CA9" w14:paraId="188B0944" w14:textId="77777777" w:rsidTr="00817FAB">
        <w:trPr>
          <w:trHeight w:val="454"/>
        </w:trPr>
        <w:tc>
          <w:tcPr>
            <w:tcW w:w="2143" w:type="dxa"/>
            <w:vAlign w:val="center"/>
          </w:tcPr>
          <w:p w14:paraId="3DB4A23B" w14:textId="77777777" w:rsidR="004312EA" w:rsidRPr="00163CA9" w:rsidRDefault="004312EA" w:rsidP="00817FAB">
            <w:pPr>
              <w:snapToGrid w:val="0"/>
              <w:ind w:firstLine="0"/>
              <w:jc w:val="center"/>
            </w:pPr>
            <w:r w:rsidRPr="00163CA9">
              <w:rPr>
                <w:rFonts w:hint="eastAsia"/>
              </w:rPr>
              <w:t>2021</w:t>
            </w:r>
          </w:p>
        </w:tc>
        <w:tc>
          <w:tcPr>
            <w:tcW w:w="2280" w:type="dxa"/>
            <w:vAlign w:val="center"/>
          </w:tcPr>
          <w:p w14:paraId="55C077CA" w14:textId="77777777" w:rsidR="004312EA" w:rsidRPr="00163CA9" w:rsidRDefault="004312EA" w:rsidP="00817FAB">
            <w:pPr>
              <w:pStyle w:val="afe"/>
              <w:snapToGrid w:val="0"/>
              <w:ind w:right="891"/>
              <w:jc w:val="right"/>
            </w:pPr>
            <w:r w:rsidRPr="00163CA9">
              <w:rPr>
                <w:rFonts w:hint="eastAsia"/>
              </w:rPr>
              <w:t xml:space="preserve">70 </w:t>
            </w:r>
          </w:p>
        </w:tc>
        <w:tc>
          <w:tcPr>
            <w:tcW w:w="4051" w:type="dxa"/>
            <w:vAlign w:val="center"/>
          </w:tcPr>
          <w:p w14:paraId="53C06FBA" w14:textId="77777777" w:rsidR="004312EA" w:rsidRPr="00163CA9" w:rsidRDefault="004312EA" w:rsidP="00817FAB">
            <w:pPr>
              <w:pStyle w:val="afe"/>
              <w:snapToGrid w:val="0"/>
              <w:ind w:right="1620"/>
              <w:jc w:val="right"/>
            </w:pPr>
            <w:r w:rsidRPr="00163CA9">
              <w:rPr>
                <w:rFonts w:hint="eastAsia"/>
              </w:rPr>
              <w:t xml:space="preserve">476,853 </w:t>
            </w:r>
          </w:p>
        </w:tc>
      </w:tr>
      <w:tr w:rsidR="00163CA9" w:rsidRPr="00163CA9" w14:paraId="1F145A13" w14:textId="77777777" w:rsidTr="00817FAB">
        <w:trPr>
          <w:trHeight w:val="454"/>
        </w:trPr>
        <w:tc>
          <w:tcPr>
            <w:tcW w:w="2143" w:type="dxa"/>
            <w:vAlign w:val="center"/>
          </w:tcPr>
          <w:p w14:paraId="28EF2F40" w14:textId="77777777" w:rsidR="004312EA" w:rsidRPr="00163CA9" w:rsidRDefault="004312EA" w:rsidP="00817FAB">
            <w:pPr>
              <w:snapToGrid w:val="0"/>
              <w:ind w:firstLine="0"/>
              <w:jc w:val="center"/>
            </w:pPr>
            <w:r w:rsidRPr="00163CA9">
              <w:rPr>
                <w:rFonts w:hint="eastAsia"/>
              </w:rPr>
              <w:t>2022</w:t>
            </w:r>
          </w:p>
        </w:tc>
        <w:tc>
          <w:tcPr>
            <w:tcW w:w="2280" w:type="dxa"/>
            <w:vAlign w:val="center"/>
          </w:tcPr>
          <w:p w14:paraId="7AF470E7" w14:textId="77777777" w:rsidR="004312EA" w:rsidRPr="00163CA9" w:rsidRDefault="004312EA" w:rsidP="00817FAB">
            <w:pPr>
              <w:pStyle w:val="afe"/>
              <w:snapToGrid w:val="0"/>
              <w:ind w:right="891"/>
              <w:jc w:val="right"/>
            </w:pPr>
            <w:r w:rsidRPr="00163CA9">
              <w:rPr>
                <w:rFonts w:hint="eastAsia"/>
              </w:rPr>
              <w:t>100</w:t>
            </w:r>
          </w:p>
        </w:tc>
        <w:tc>
          <w:tcPr>
            <w:tcW w:w="4051" w:type="dxa"/>
            <w:vAlign w:val="center"/>
          </w:tcPr>
          <w:p w14:paraId="0E9C5923" w14:textId="77777777" w:rsidR="004312EA" w:rsidRPr="00163CA9" w:rsidRDefault="004312EA" w:rsidP="00817FAB">
            <w:pPr>
              <w:pStyle w:val="afe"/>
              <w:snapToGrid w:val="0"/>
              <w:ind w:right="1620"/>
              <w:jc w:val="right"/>
            </w:pPr>
            <w:r w:rsidRPr="00163CA9">
              <w:rPr>
                <w:rFonts w:hint="eastAsia"/>
              </w:rPr>
              <w:t>1,088,764</w:t>
            </w:r>
          </w:p>
        </w:tc>
      </w:tr>
      <w:tr w:rsidR="00163CA9" w:rsidRPr="00163CA9" w14:paraId="457E058F" w14:textId="77777777" w:rsidTr="00817FAB">
        <w:trPr>
          <w:trHeight w:val="454"/>
        </w:trPr>
        <w:tc>
          <w:tcPr>
            <w:tcW w:w="2143" w:type="dxa"/>
            <w:vAlign w:val="center"/>
          </w:tcPr>
          <w:p w14:paraId="6AD053E1" w14:textId="77777777" w:rsidR="004312EA" w:rsidRPr="00163CA9" w:rsidRDefault="004312EA" w:rsidP="00817FAB">
            <w:pPr>
              <w:snapToGrid w:val="0"/>
              <w:ind w:firstLine="0"/>
              <w:jc w:val="center"/>
            </w:pPr>
            <w:r w:rsidRPr="00163CA9">
              <w:rPr>
                <w:rFonts w:hint="eastAsia"/>
              </w:rPr>
              <w:t>2023</w:t>
            </w:r>
          </w:p>
        </w:tc>
        <w:tc>
          <w:tcPr>
            <w:tcW w:w="2280" w:type="dxa"/>
            <w:vAlign w:val="center"/>
          </w:tcPr>
          <w:p w14:paraId="552EDBCB" w14:textId="77777777" w:rsidR="004312EA" w:rsidRPr="00163CA9" w:rsidRDefault="004312EA" w:rsidP="00817FAB">
            <w:pPr>
              <w:pStyle w:val="afe"/>
              <w:snapToGrid w:val="0"/>
              <w:ind w:right="891"/>
              <w:jc w:val="right"/>
            </w:pPr>
            <w:r w:rsidRPr="00163CA9">
              <w:rPr>
                <w:rFonts w:hint="eastAsia"/>
              </w:rPr>
              <w:t>90</w:t>
            </w:r>
          </w:p>
        </w:tc>
        <w:tc>
          <w:tcPr>
            <w:tcW w:w="4051" w:type="dxa"/>
            <w:vAlign w:val="center"/>
          </w:tcPr>
          <w:p w14:paraId="01B2DABC" w14:textId="77777777" w:rsidR="004312EA" w:rsidRPr="00163CA9" w:rsidRDefault="004312EA" w:rsidP="00817FAB">
            <w:pPr>
              <w:pStyle w:val="afe"/>
              <w:snapToGrid w:val="0"/>
              <w:ind w:right="1620"/>
              <w:jc w:val="right"/>
            </w:pPr>
            <w:r w:rsidRPr="00163CA9">
              <w:rPr>
                <w:rFonts w:hint="eastAsia"/>
              </w:rPr>
              <w:t>9,690,035</w:t>
            </w:r>
          </w:p>
        </w:tc>
      </w:tr>
      <w:tr w:rsidR="00163CA9" w:rsidRPr="00163CA9" w14:paraId="472F56A2" w14:textId="77777777" w:rsidTr="00817FAB">
        <w:trPr>
          <w:trHeight w:val="454"/>
        </w:trPr>
        <w:tc>
          <w:tcPr>
            <w:tcW w:w="2143" w:type="dxa"/>
            <w:vAlign w:val="center"/>
          </w:tcPr>
          <w:p w14:paraId="0EA81FB0" w14:textId="77777777" w:rsidR="004312EA" w:rsidRPr="00163CA9" w:rsidRDefault="004312EA" w:rsidP="00817FAB">
            <w:pPr>
              <w:snapToGrid w:val="0"/>
              <w:ind w:firstLine="0"/>
              <w:jc w:val="center"/>
            </w:pPr>
            <w:r w:rsidRPr="00163CA9">
              <w:rPr>
                <w:rFonts w:hint="eastAsia"/>
              </w:rPr>
              <w:t>2024</w:t>
            </w:r>
          </w:p>
        </w:tc>
        <w:tc>
          <w:tcPr>
            <w:tcW w:w="2280" w:type="dxa"/>
            <w:vAlign w:val="center"/>
          </w:tcPr>
          <w:p w14:paraId="62D45A28" w14:textId="77777777" w:rsidR="004312EA" w:rsidRPr="00163CA9" w:rsidRDefault="004312EA" w:rsidP="00817FAB">
            <w:pPr>
              <w:pStyle w:val="afe"/>
              <w:snapToGrid w:val="0"/>
              <w:ind w:right="891"/>
              <w:jc w:val="right"/>
            </w:pPr>
            <w:r w:rsidRPr="00163CA9">
              <w:rPr>
                <w:rFonts w:hint="eastAsia"/>
              </w:rPr>
              <w:t>117</w:t>
            </w:r>
          </w:p>
        </w:tc>
        <w:tc>
          <w:tcPr>
            <w:tcW w:w="4051" w:type="dxa"/>
            <w:vAlign w:val="center"/>
          </w:tcPr>
          <w:p w14:paraId="0793ABB8" w14:textId="77777777" w:rsidR="004312EA" w:rsidRPr="00163CA9" w:rsidRDefault="004312EA" w:rsidP="00817FAB">
            <w:pPr>
              <w:pStyle w:val="afe"/>
              <w:snapToGrid w:val="0"/>
              <w:ind w:right="1620"/>
              <w:jc w:val="right"/>
            </w:pPr>
            <w:r w:rsidRPr="00163CA9">
              <w:rPr>
                <w:rFonts w:hint="eastAsia"/>
              </w:rPr>
              <w:t>14,126.490</w:t>
            </w:r>
          </w:p>
        </w:tc>
      </w:tr>
      <w:tr w:rsidR="00163CA9" w:rsidRPr="00163CA9" w14:paraId="3FE80044" w14:textId="77777777" w:rsidTr="00817FAB">
        <w:trPr>
          <w:trHeight w:val="454"/>
        </w:trPr>
        <w:tc>
          <w:tcPr>
            <w:tcW w:w="2143" w:type="dxa"/>
            <w:vAlign w:val="center"/>
          </w:tcPr>
          <w:p w14:paraId="7E1B65CE" w14:textId="77777777" w:rsidR="004312EA" w:rsidRPr="00163CA9" w:rsidRDefault="004312EA" w:rsidP="00817FAB">
            <w:pPr>
              <w:snapToGrid w:val="0"/>
              <w:ind w:firstLine="0"/>
              <w:jc w:val="center"/>
              <w:rPr>
                <w:lang w:eastAsia="zh-TW"/>
              </w:rPr>
            </w:pPr>
            <w:r w:rsidRPr="00163CA9">
              <w:rPr>
                <w:rFonts w:hint="eastAsia"/>
                <w:lang w:eastAsia="zh-TW"/>
              </w:rPr>
              <w:t>2</w:t>
            </w:r>
            <w:r w:rsidRPr="00163CA9">
              <w:rPr>
                <w:lang w:eastAsia="zh-TW"/>
              </w:rPr>
              <w:t>025</w:t>
            </w:r>
          </w:p>
        </w:tc>
        <w:tc>
          <w:tcPr>
            <w:tcW w:w="2280" w:type="dxa"/>
            <w:vAlign w:val="center"/>
          </w:tcPr>
          <w:p w14:paraId="7C1D91AF" w14:textId="77777777" w:rsidR="004312EA" w:rsidRPr="00163CA9" w:rsidRDefault="004312EA" w:rsidP="00817FAB">
            <w:pPr>
              <w:pStyle w:val="afe"/>
              <w:snapToGrid w:val="0"/>
              <w:ind w:right="891"/>
              <w:jc w:val="right"/>
            </w:pPr>
            <w:r w:rsidRPr="00163CA9">
              <w:rPr>
                <w:rFonts w:hint="eastAsia"/>
              </w:rPr>
              <w:t>112</w:t>
            </w:r>
          </w:p>
        </w:tc>
        <w:tc>
          <w:tcPr>
            <w:tcW w:w="4051" w:type="dxa"/>
            <w:vAlign w:val="center"/>
          </w:tcPr>
          <w:p w14:paraId="156ADE8A" w14:textId="77777777" w:rsidR="004312EA" w:rsidRPr="00163CA9" w:rsidRDefault="004312EA" w:rsidP="00817FAB">
            <w:pPr>
              <w:pStyle w:val="afe"/>
              <w:snapToGrid w:val="0"/>
              <w:ind w:right="1620"/>
              <w:jc w:val="right"/>
            </w:pPr>
            <w:r w:rsidRPr="00163CA9">
              <w:rPr>
                <w:rFonts w:hint="eastAsia"/>
              </w:rPr>
              <w:t>5,153,577</w:t>
            </w:r>
          </w:p>
        </w:tc>
      </w:tr>
      <w:tr w:rsidR="00163CA9" w:rsidRPr="00163CA9" w14:paraId="7FBFD6E4" w14:textId="77777777" w:rsidTr="00817FAB">
        <w:trPr>
          <w:trHeight w:val="454"/>
        </w:trPr>
        <w:tc>
          <w:tcPr>
            <w:tcW w:w="2143" w:type="dxa"/>
            <w:vAlign w:val="center"/>
          </w:tcPr>
          <w:p w14:paraId="425F0A05" w14:textId="77777777" w:rsidR="004312EA" w:rsidRPr="00163CA9" w:rsidRDefault="004312EA" w:rsidP="00817FAB">
            <w:pPr>
              <w:snapToGrid w:val="0"/>
              <w:ind w:firstLine="0"/>
              <w:jc w:val="center"/>
            </w:pPr>
            <w:r w:rsidRPr="00163CA9">
              <w:rPr>
                <w:rFonts w:hint="eastAsia"/>
              </w:rPr>
              <w:t>總計</w:t>
            </w:r>
          </w:p>
        </w:tc>
        <w:tc>
          <w:tcPr>
            <w:tcW w:w="2280" w:type="dxa"/>
            <w:vAlign w:val="center"/>
          </w:tcPr>
          <w:p w14:paraId="53102913" w14:textId="77777777" w:rsidR="004312EA" w:rsidRPr="00163CA9" w:rsidRDefault="004312EA" w:rsidP="00817FAB">
            <w:pPr>
              <w:pStyle w:val="afe"/>
              <w:snapToGrid w:val="0"/>
              <w:ind w:right="891"/>
              <w:jc w:val="right"/>
            </w:pPr>
            <w:r w:rsidRPr="00163CA9">
              <w:rPr>
                <w:rFonts w:hint="eastAsia"/>
              </w:rPr>
              <w:t>6,208</w:t>
            </w:r>
          </w:p>
        </w:tc>
        <w:tc>
          <w:tcPr>
            <w:tcW w:w="4051" w:type="dxa"/>
            <w:vAlign w:val="center"/>
          </w:tcPr>
          <w:p w14:paraId="2E048DC7" w14:textId="77777777" w:rsidR="004312EA" w:rsidRPr="00163CA9" w:rsidRDefault="004312EA" w:rsidP="00817FAB">
            <w:pPr>
              <w:pStyle w:val="afe"/>
              <w:snapToGrid w:val="0"/>
              <w:ind w:right="1620"/>
              <w:jc w:val="right"/>
            </w:pPr>
            <w:r w:rsidRPr="00163CA9">
              <w:rPr>
                <w:rFonts w:hint="eastAsia"/>
              </w:rPr>
              <w:t>52,695,209</w:t>
            </w:r>
          </w:p>
        </w:tc>
      </w:tr>
    </w:tbl>
    <w:bookmarkEnd w:id="30"/>
    <w:p w14:paraId="7DA3F398" w14:textId="77777777" w:rsidR="004312EA" w:rsidRPr="00163CA9" w:rsidRDefault="004312EA" w:rsidP="004312EA">
      <w:pPr>
        <w:ind w:firstLine="0"/>
        <w:rPr>
          <w:rFonts w:ascii="Verdana" w:hAnsi="Verdana"/>
          <w:lang w:eastAsia="zh-TW"/>
        </w:rPr>
      </w:pPr>
      <w:r w:rsidRPr="00163CA9">
        <w:rPr>
          <w:rFonts w:ascii="Verdana" w:hAnsi="Verdana" w:hint="eastAsia"/>
          <w:lang w:eastAsia="zh-TW"/>
        </w:rPr>
        <w:t>資料來源：經濟部投資審議司</w:t>
      </w:r>
    </w:p>
    <w:p w14:paraId="15C4F759" w14:textId="77777777" w:rsidR="004312EA" w:rsidRPr="00163CA9" w:rsidRDefault="004312EA" w:rsidP="004312EA">
      <w:pPr>
        <w:pStyle w:val="aff0"/>
        <w:spacing w:before="240"/>
        <w:ind w:firstLine="472"/>
        <w:rPr>
          <w:rFonts w:ascii="Times New Roman"/>
          <w:lang w:eastAsia="zh-TW"/>
        </w:rPr>
      </w:pPr>
      <w:r w:rsidRPr="00163CA9">
        <w:rPr>
          <w:rFonts w:hint="eastAsia"/>
        </w:rPr>
        <w:br w:type="page"/>
      </w:r>
      <w:bookmarkStart w:id="31" w:name="_Toc169601340"/>
      <w:bookmarkStart w:id="32" w:name="_Toc170169248"/>
      <w:bookmarkStart w:id="33" w:name="_Toc203748615"/>
      <w:bookmarkStart w:id="34" w:name="_Toc203786582"/>
      <w:bookmarkStart w:id="35" w:name="_Toc203791672"/>
      <w:r w:rsidRPr="00163CA9">
        <w:rPr>
          <w:rFonts w:ascii="Times New Roman"/>
          <w:lang w:eastAsia="zh-TW"/>
        </w:rPr>
        <w:lastRenderedPageBreak/>
        <w:t>年度別及產業別統計表</w:t>
      </w:r>
    </w:p>
    <w:p w14:paraId="4051BED0" w14:textId="77777777" w:rsidR="004312EA" w:rsidRPr="00163CA9" w:rsidRDefault="004312EA" w:rsidP="004312EA">
      <w:pPr>
        <w:snapToGrid w:val="0"/>
        <w:ind w:firstLine="0"/>
        <w:jc w:val="right"/>
        <w:rPr>
          <w:sz w:val="18"/>
          <w:szCs w:val="18"/>
          <w:lang w:eastAsia="zh-TW"/>
        </w:rPr>
      </w:pPr>
      <w:r w:rsidRPr="00163CA9">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62"/>
        <w:gridCol w:w="982"/>
        <w:gridCol w:w="416"/>
        <w:gridCol w:w="900"/>
        <w:gridCol w:w="430"/>
        <w:gridCol w:w="901"/>
        <w:gridCol w:w="442"/>
        <w:gridCol w:w="868"/>
      </w:tblGrid>
      <w:tr w:rsidR="00163CA9" w:rsidRPr="00163CA9" w14:paraId="75FB2989" w14:textId="77777777" w:rsidTr="00817FAB">
        <w:trPr>
          <w:tblHeader/>
          <w:jc w:val="center"/>
        </w:trPr>
        <w:tc>
          <w:tcPr>
            <w:tcW w:w="2973" w:type="dxa"/>
            <w:vMerge w:val="restart"/>
            <w:tcBorders>
              <w:top w:val="single" w:sz="12" w:space="0" w:color="auto"/>
              <w:bottom w:val="single" w:sz="6" w:space="0" w:color="auto"/>
              <w:tl2br w:val="single" w:sz="6" w:space="0" w:color="auto"/>
            </w:tcBorders>
            <w:vAlign w:val="center"/>
          </w:tcPr>
          <w:p w14:paraId="1B121538" w14:textId="77777777" w:rsidR="004312EA" w:rsidRPr="00163CA9" w:rsidRDefault="004312EA" w:rsidP="00817FAB">
            <w:pPr>
              <w:widowControl/>
              <w:snapToGrid w:val="0"/>
              <w:spacing w:line="224" w:lineRule="exact"/>
              <w:ind w:firstLine="0"/>
              <w:jc w:val="right"/>
              <w:rPr>
                <w:sz w:val="18"/>
                <w:szCs w:val="18"/>
              </w:rPr>
            </w:pPr>
            <w:bookmarkStart w:id="36" w:name="_Hlk231365365"/>
            <w:r w:rsidRPr="00163CA9">
              <w:rPr>
                <w:sz w:val="18"/>
                <w:szCs w:val="18"/>
              </w:rPr>
              <w:t>年　　度</w:t>
            </w:r>
          </w:p>
          <w:p w14:paraId="1FC4CF27" w14:textId="77777777" w:rsidR="004312EA" w:rsidRPr="00163CA9" w:rsidRDefault="004312EA" w:rsidP="00817FAB">
            <w:pPr>
              <w:widowControl/>
              <w:snapToGrid w:val="0"/>
              <w:spacing w:line="224" w:lineRule="exact"/>
              <w:ind w:firstLine="0"/>
              <w:rPr>
                <w:sz w:val="18"/>
                <w:szCs w:val="18"/>
              </w:rPr>
            </w:pPr>
            <w:r w:rsidRPr="00163CA9">
              <w:rPr>
                <w:sz w:val="18"/>
                <w:szCs w:val="18"/>
              </w:rPr>
              <w:t>業　　別</w:t>
            </w:r>
          </w:p>
        </w:tc>
        <w:tc>
          <w:tcPr>
            <w:tcW w:w="1544" w:type="dxa"/>
            <w:gridSpan w:val="2"/>
            <w:vAlign w:val="center"/>
          </w:tcPr>
          <w:p w14:paraId="5C4BBB6C" w14:textId="6E693B4C" w:rsidR="004312EA" w:rsidRPr="00163CA9" w:rsidRDefault="004312EA" w:rsidP="00817FAB">
            <w:pPr>
              <w:widowControl/>
              <w:snapToGrid w:val="0"/>
              <w:spacing w:line="224" w:lineRule="exact"/>
              <w:ind w:firstLine="0"/>
              <w:jc w:val="center"/>
              <w:rPr>
                <w:sz w:val="18"/>
                <w:szCs w:val="18"/>
              </w:rPr>
            </w:pPr>
            <w:r w:rsidRPr="00163CA9">
              <w:rPr>
                <w:sz w:val="18"/>
                <w:szCs w:val="18"/>
              </w:rPr>
              <w:t>累計至</w:t>
            </w:r>
            <w:r w:rsidRPr="00163CA9">
              <w:rPr>
                <w:sz w:val="18"/>
                <w:szCs w:val="18"/>
              </w:rPr>
              <w:t>20</w:t>
            </w:r>
            <w:r w:rsidRPr="00163CA9">
              <w:rPr>
                <w:sz w:val="18"/>
                <w:szCs w:val="18"/>
                <w:lang w:eastAsia="zh-TW"/>
              </w:rPr>
              <w:t>2</w:t>
            </w:r>
            <w:r w:rsidR="008A30E7" w:rsidRPr="00163CA9">
              <w:rPr>
                <w:rFonts w:hint="eastAsia"/>
                <w:sz w:val="18"/>
                <w:szCs w:val="18"/>
                <w:lang w:eastAsia="zh-TW"/>
              </w:rPr>
              <w:t>5</w:t>
            </w:r>
          </w:p>
        </w:tc>
        <w:tc>
          <w:tcPr>
            <w:tcW w:w="1316" w:type="dxa"/>
            <w:gridSpan w:val="2"/>
          </w:tcPr>
          <w:p w14:paraId="6061F72C" w14:textId="77777777" w:rsidR="004312EA" w:rsidRPr="00163CA9" w:rsidRDefault="004312EA" w:rsidP="00817FAB">
            <w:pPr>
              <w:widowControl/>
              <w:snapToGrid w:val="0"/>
              <w:spacing w:line="224" w:lineRule="exact"/>
              <w:ind w:firstLine="0"/>
              <w:jc w:val="center"/>
              <w:rPr>
                <w:sz w:val="18"/>
                <w:szCs w:val="18"/>
                <w:lang w:eastAsia="zh-TW"/>
              </w:rPr>
            </w:pPr>
            <w:r w:rsidRPr="00163CA9">
              <w:rPr>
                <w:sz w:val="18"/>
                <w:szCs w:val="18"/>
                <w:lang w:eastAsia="zh-TW"/>
              </w:rPr>
              <w:t>2025</w:t>
            </w:r>
          </w:p>
        </w:tc>
        <w:tc>
          <w:tcPr>
            <w:tcW w:w="1331" w:type="dxa"/>
            <w:gridSpan w:val="2"/>
          </w:tcPr>
          <w:p w14:paraId="29544421" w14:textId="77777777" w:rsidR="004312EA" w:rsidRPr="00163CA9" w:rsidRDefault="004312EA" w:rsidP="00817FAB">
            <w:pPr>
              <w:widowControl/>
              <w:snapToGrid w:val="0"/>
              <w:spacing w:line="224" w:lineRule="exact"/>
              <w:ind w:firstLine="0"/>
              <w:jc w:val="center"/>
              <w:rPr>
                <w:sz w:val="18"/>
                <w:szCs w:val="18"/>
              </w:rPr>
            </w:pPr>
            <w:r w:rsidRPr="00163CA9">
              <w:rPr>
                <w:sz w:val="18"/>
                <w:szCs w:val="18"/>
                <w:lang w:eastAsia="zh-TW"/>
              </w:rPr>
              <w:t>2024</w:t>
            </w:r>
          </w:p>
        </w:tc>
        <w:tc>
          <w:tcPr>
            <w:tcW w:w="1310" w:type="dxa"/>
            <w:gridSpan w:val="2"/>
            <w:vAlign w:val="center"/>
          </w:tcPr>
          <w:p w14:paraId="20C6641B" w14:textId="77777777" w:rsidR="004312EA" w:rsidRPr="00163CA9" w:rsidRDefault="004312EA" w:rsidP="00817FAB">
            <w:pPr>
              <w:widowControl/>
              <w:snapToGrid w:val="0"/>
              <w:spacing w:line="224" w:lineRule="exact"/>
              <w:ind w:firstLine="0"/>
              <w:jc w:val="center"/>
              <w:rPr>
                <w:sz w:val="18"/>
                <w:szCs w:val="18"/>
              </w:rPr>
            </w:pPr>
            <w:r w:rsidRPr="00163CA9">
              <w:rPr>
                <w:sz w:val="18"/>
                <w:szCs w:val="18"/>
                <w:lang w:eastAsia="zh-TW"/>
              </w:rPr>
              <w:t>2023</w:t>
            </w:r>
          </w:p>
        </w:tc>
      </w:tr>
      <w:tr w:rsidR="00163CA9" w:rsidRPr="00163CA9" w14:paraId="183AC1AE" w14:textId="77777777" w:rsidTr="00817FAB">
        <w:trPr>
          <w:tblHeader/>
          <w:jc w:val="center"/>
        </w:trPr>
        <w:tc>
          <w:tcPr>
            <w:tcW w:w="2973" w:type="dxa"/>
            <w:vMerge/>
            <w:tcBorders>
              <w:top w:val="single" w:sz="6" w:space="0" w:color="auto"/>
              <w:bottom w:val="single" w:sz="6" w:space="0" w:color="auto"/>
              <w:tl2br w:val="single" w:sz="6" w:space="0" w:color="auto"/>
            </w:tcBorders>
            <w:vAlign w:val="center"/>
          </w:tcPr>
          <w:p w14:paraId="3F7562C8" w14:textId="77777777" w:rsidR="004312EA" w:rsidRPr="00163CA9" w:rsidRDefault="004312EA" w:rsidP="00817FAB">
            <w:pPr>
              <w:widowControl/>
              <w:spacing w:line="224" w:lineRule="exact"/>
              <w:ind w:firstLine="0"/>
              <w:jc w:val="left"/>
              <w:rPr>
                <w:sz w:val="18"/>
                <w:szCs w:val="18"/>
              </w:rPr>
            </w:pPr>
          </w:p>
        </w:tc>
        <w:tc>
          <w:tcPr>
            <w:tcW w:w="562" w:type="dxa"/>
            <w:vAlign w:val="center"/>
          </w:tcPr>
          <w:p w14:paraId="155B6FCC"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件數</w:t>
            </w:r>
          </w:p>
        </w:tc>
        <w:tc>
          <w:tcPr>
            <w:tcW w:w="982" w:type="dxa"/>
            <w:vAlign w:val="center"/>
          </w:tcPr>
          <w:p w14:paraId="6FDC901E"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金額</w:t>
            </w:r>
          </w:p>
        </w:tc>
        <w:tc>
          <w:tcPr>
            <w:tcW w:w="416" w:type="dxa"/>
            <w:vAlign w:val="center"/>
          </w:tcPr>
          <w:p w14:paraId="7B91B2C6"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件數</w:t>
            </w:r>
          </w:p>
        </w:tc>
        <w:tc>
          <w:tcPr>
            <w:tcW w:w="900" w:type="dxa"/>
            <w:vAlign w:val="center"/>
          </w:tcPr>
          <w:p w14:paraId="1F845B14"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金額</w:t>
            </w:r>
          </w:p>
        </w:tc>
        <w:tc>
          <w:tcPr>
            <w:tcW w:w="430" w:type="dxa"/>
            <w:vAlign w:val="center"/>
          </w:tcPr>
          <w:p w14:paraId="33A6DF90"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件數</w:t>
            </w:r>
          </w:p>
        </w:tc>
        <w:tc>
          <w:tcPr>
            <w:tcW w:w="901" w:type="dxa"/>
            <w:vAlign w:val="center"/>
          </w:tcPr>
          <w:p w14:paraId="23DB743A"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金額</w:t>
            </w:r>
          </w:p>
        </w:tc>
        <w:tc>
          <w:tcPr>
            <w:tcW w:w="442" w:type="dxa"/>
            <w:noWrap/>
            <w:vAlign w:val="center"/>
          </w:tcPr>
          <w:p w14:paraId="3506918A"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件數</w:t>
            </w:r>
          </w:p>
        </w:tc>
        <w:tc>
          <w:tcPr>
            <w:tcW w:w="868" w:type="dxa"/>
            <w:vAlign w:val="center"/>
          </w:tcPr>
          <w:p w14:paraId="580A2503" w14:textId="77777777" w:rsidR="004312EA" w:rsidRPr="00163CA9" w:rsidRDefault="004312EA" w:rsidP="00817FAB">
            <w:pPr>
              <w:widowControl/>
              <w:snapToGrid w:val="0"/>
              <w:spacing w:line="224" w:lineRule="exact"/>
              <w:ind w:firstLine="0"/>
              <w:jc w:val="center"/>
              <w:rPr>
                <w:sz w:val="18"/>
                <w:szCs w:val="18"/>
              </w:rPr>
            </w:pPr>
            <w:r w:rsidRPr="00163CA9">
              <w:rPr>
                <w:sz w:val="18"/>
                <w:szCs w:val="18"/>
              </w:rPr>
              <w:t>金額</w:t>
            </w:r>
          </w:p>
        </w:tc>
      </w:tr>
      <w:tr w:rsidR="00163CA9" w:rsidRPr="00163CA9" w14:paraId="1E5B7DC3" w14:textId="77777777" w:rsidTr="00817FAB">
        <w:trPr>
          <w:jc w:val="center"/>
        </w:trPr>
        <w:tc>
          <w:tcPr>
            <w:tcW w:w="2973" w:type="dxa"/>
            <w:tcBorders>
              <w:top w:val="single" w:sz="6" w:space="0" w:color="auto"/>
            </w:tcBorders>
            <w:noWrap/>
            <w:vAlign w:val="center"/>
          </w:tcPr>
          <w:p w14:paraId="2124DEAB"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合計</w:t>
            </w:r>
          </w:p>
        </w:tc>
        <w:tc>
          <w:tcPr>
            <w:tcW w:w="562" w:type="dxa"/>
            <w:vAlign w:val="bottom"/>
          </w:tcPr>
          <w:p w14:paraId="1E7F114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6,208</w:t>
            </w:r>
          </w:p>
        </w:tc>
        <w:tc>
          <w:tcPr>
            <w:tcW w:w="982" w:type="dxa"/>
            <w:vAlign w:val="bottom"/>
          </w:tcPr>
          <w:p w14:paraId="0BC68B6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52,695,209</w:t>
            </w:r>
          </w:p>
        </w:tc>
        <w:tc>
          <w:tcPr>
            <w:tcW w:w="416" w:type="dxa"/>
            <w:vAlign w:val="center"/>
          </w:tcPr>
          <w:p w14:paraId="5ADE307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112</w:t>
            </w:r>
          </w:p>
        </w:tc>
        <w:tc>
          <w:tcPr>
            <w:tcW w:w="900" w:type="dxa"/>
            <w:vAlign w:val="center"/>
          </w:tcPr>
          <w:p w14:paraId="18F5A3A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5,153,577</w:t>
            </w:r>
          </w:p>
        </w:tc>
        <w:tc>
          <w:tcPr>
            <w:tcW w:w="430" w:type="dxa"/>
            <w:vAlign w:val="center"/>
          </w:tcPr>
          <w:p w14:paraId="22947C3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117</w:t>
            </w:r>
          </w:p>
        </w:tc>
        <w:tc>
          <w:tcPr>
            <w:tcW w:w="901" w:type="dxa"/>
            <w:vAlign w:val="center"/>
          </w:tcPr>
          <w:p w14:paraId="356DFA1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14,126,490</w:t>
            </w:r>
          </w:p>
        </w:tc>
        <w:tc>
          <w:tcPr>
            <w:tcW w:w="442" w:type="dxa"/>
            <w:noWrap/>
            <w:vAlign w:val="bottom"/>
          </w:tcPr>
          <w:p w14:paraId="571FE8F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90</w:t>
            </w:r>
          </w:p>
        </w:tc>
        <w:tc>
          <w:tcPr>
            <w:tcW w:w="868" w:type="dxa"/>
            <w:vAlign w:val="bottom"/>
          </w:tcPr>
          <w:p w14:paraId="7E3A51A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9,690,035</w:t>
            </w:r>
          </w:p>
        </w:tc>
      </w:tr>
      <w:tr w:rsidR="00163CA9" w:rsidRPr="00163CA9" w14:paraId="358106F5" w14:textId="77777777" w:rsidTr="00817FAB">
        <w:trPr>
          <w:jc w:val="center"/>
        </w:trPr>
        <w:tc>
          <w:tcPr>
            <w:tcW w:w="2973" w:type="dxa"/>
            <w:noWrap/>
            <w:vAlign w:val="center"/>
          </w:tcPr>
          <w:p w14:paraId="36F472B0"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農林漁牧業</w:t>
            </w:r>
          </w:p>
        </w:tc>
        <w:tc>
          <w:tcPr>
            <w:tcW w:w="562" w:type="dxa"/>
            <w:vAlign w:val="bottom"/>
          </w:tcPr>
          <w:p w14:paraId="5AE0A36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w:t>
            </w:r>
          </w:p>
        </w:tc>
        <w:tc>
          <w:tcPr>
            <w:tcW w:w="982" w:type="dxa"/>
            <w:vAlign w:val="bottom"/>
          </w:tcPr>
          <w:p w14:paraId="76E97B9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3,092</w:t>
            </w:r>
          </w:p>
        </w:tc>
        <w:tc>
          <w:tcPr>
            <w:tcW w:w="416" w:type="dxa"/>
            <w:vAlign w:val="center"/>
          </w:tcPr>
          <w:p w14:paraId="7637FDA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5D0B557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16DAE06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5DF499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42165FC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6F65F55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3B6641EA" w14:textId="77777777" w:rsidTr="00817FAB">
        <w:trPr>
          <w:jc w:val="center"/>
        </w:trPr>
        <w:tc>
          <w:tcPr>
            <w:tcW w:w="2973" w:type="dxa"/>
            <w:noWrap/>
            <w:vAlign w:val="center"/>
          </w:tcPr>
          <w:p w14:paraId="31F4B973"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礦業及土石採取業</w:t>
            </w:r>
          </w:p>
        </w:tc>
        <w:tc>
          <w:tcPr>
            <w:tcW w:w="562" w:type="dxa"/>
            <w:vAlign w:val="bottom"/>
          </w:tcPr>
          <w:p w14:paraId="147B3F7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17</w:t>
            </w:r>
          </w:p>
        </w:tc>
        <w:tc>
          <w:tcPr>
            <w:tcW w:w="982" w:type="dxa"/>
            <w:vAlign w:val="bottom"/>
          </w:tcPr>
          <w:p w14:paraId="573E145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171,410</w:t>
            </w:r>
          </w:p>
        </w:tc>
        <w:tc>
          <w:tcPr>
            <w:tcW w:w="416" w:type="dxa"/>
            <w:vAlign w:val="center"/>
          </w:tcPr>
          <w:p w14:paraId="039F273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0BB0727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0B2471B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102B203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617FDAA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00F468D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1DF04AB4" w14:textId="77777777" w:rsidTr="00817FAB">
        <w:trPr>
          <w:jc w:val="center"/>
        </w:trPr>
        <w:tc>
          <w:tcPr>
            <w:tcW w:w="2973" w:type="dxa"/>
            <w:noWrap/>
            <w:vAlign w:val="center"/>
          </w:tcPr>
          <w:p w14:paraId="5CFB90FD"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製造業</w:t>
            </w:r>
          </w:p>
        </w:tc>
        <w:tc>
          <w:tcPr>
            <w:tcW w:w="562" w:type="dxa"/>
            <w:vAlign w:val="bottom"/>
          </w:tcPr>
          <w:p w14:paraId="39F61D3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3,392</w:t>
            </w:r>
          </w:p>
        </w:tc>
        <w:tc>
          <w:tcPr>
            <w:tcW w:w="982" w:type="dxa"/>
            <w:vAlign w:val="bottom"/>
          </w:tcPr>
          <w:p w14:paraId="31CAAE2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37,855,035</w:t>
            </w:r>
          </w:p>
        </w:tc>
        <w:tc>
          <w:tcPr>
            <w:tcW w:w="416" w:type="dxa"/>
            <w:vAlign w:val="center"/>
          </w:tcPr>
          <w:p w14:paraId="4786ECD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35</w:t>
            </w:r>
          </w:p>
        </w:tc>
        <w:tc>
          <w:tcPr>
            <w:tcW w:w="900" w:type="dxa"/>
            <w:vAlign w:val="center"/>
          </w:tcPr>
          <w:p w14:paraId="1E3917E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3,227,460</w:t>
            </w:r>
          </w:p>
        </w:tc>
        <w:tc>
          <w:tcPr>
            <w:tcW w:w="430" w:type="dxa"/>
            <w:vAlign w:val="center"/>
          </w:tcPr>
          <w:p w14:paraId="0F56AEF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36</w:t>
            </w:r>
          </w:p>
        </w:tc>
        <w:tc>
          <w:tcPr>
            <w:tcW w:w="901" w:type="dxa"/>
            <w:vAlign w:val="center"/>
          </w:tcPr>
          <w:p w14:paraId="0B822BF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12,770,815</w:t>
            </w:r>
          </w:p>
        </w:tc>
        <w:tc>
          <w:tcPr>
            <w:tcW w:w="442" w:type="dxa"/>
            <w:noWrap/>
            <w:vAlign w:val="bottom"/>
          </w:tcPr>
          <w:p w14:paraId="1BDD897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29</w:t>
            </w:r>
          </w:p>
        </w:tc>
        <w:tc>
          <w:tcPr>
            <w:tcW w:w="868" w:type="dxa"/>
            <w:vAlign w:val="bottom"/>
          </w:tcPr>
          <w:p w14:paraId="1CEF287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8,358,943</w:t>
            </w:r>
          </w:p>
        </w:tc>
      </w:tr>
      <w:tr w:rsidR="00163CA9" w:rsidRPr="00163CA9" w14:paraId="4DD68F23" w14:textId="77777777" w:rsidTr="00817FAB">
        <w:trPr>
          <w:jc w:val="center"/>
        </w:trPr>
        <w:tc>
          <w:tcPr>
            <w:tcW w:w="2973" w:type="dxa"/>
            <w:noWrap/>
            <w:vAlign w:val="center"/>
          </w:tcPr>
          <w:p w14:paraId="266E9D54"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食品製造業</w:t>
            </w:r>
          </w:p>
        </w:tc>
        <w:tc>
          <w:tcPr>
            <w:tcW w:w="562" w:type="dxa"/>
            <w:vAlign w:val="bottom"/>
          </w:tcPr>
          <w:p w14:paraId="7C96735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21</w:t>
            </w:r>
          </w:p>
        </w:tc>
        <w:tc>
          <w:tcPr>
            <w:tcW w:w="982" w:type="dxa"/>
            <w:vAlign w:val="bottom"/>
          </w:tcPr>
          <w:p w14:paraId="32D4741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54,467</w:t>
            </w:r>
          </w:p>
        </w:tc>
        <w:tc>
          <w:tcPr>
            <w:tcW w:w="416" w:type="dxa"/>
            <w:vAlign w:val="center"/>
          </w:tcPr>
          <w:p w14:paraId="1B75ED3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161A61E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0D2A854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3346DA2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402B748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5E21B2D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21DB2D6C" w14:textId="77777777" w:rsidTr="00817FAB">
        <w:trPr>
          <w:jc w:val="center"/>
        </w:trPr>
        <w:tc>
          <w:tcPr>
            <w:tcW w:w="2973" w:type="dxa"/>
            <w:noWrap/>
            <w:vAlign w:val="center"/>
          </w:tcPr>
          <w:p w14:paraId="3B3E11EC"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飲料製造業</w:t>
            </w:r>
          </w:p>
        </w:tc>
        <w:tc>
          <w:tcPr>
            <w:tcW w:w="562" w:type="dxa"/>
            <w:vAlign w:val="bottom"/>
          </w:tcPr>
          <w:p w14:paraId="57426D4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82" w:type="dxa"/>
            <w:vAlign w:val="bottom"/>
          </w:tcPr>
          <w:p w14:paraId="2A669E1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600</w:t>
            </w:r>
          </w:p>
        </w:tc>
        <w:tc>
          <w:tcPr>
            <w:tcW w:w="416" w:type="dxa"/>
            <w:vAlign w:val="center"/>
          </w:tcPr>
          <w:p w14:paraId="3DCB069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30C961F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38C1268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4EF563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4CCC5C8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5706258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200</w:t>
            </w:r>
          </w:p>
        </w:tc>
      </w:tr>
      <w:tr w:rsidR="00163CA9" w:rsidRPr="00163CA9" w14:paraId="6EB7A88E" w14:textId="77777777" w:rsidTr="00817FAB">
        <w:trPr>
          <w:jc w:val="center"/>
        </w:trPr>
        <w:tc>
          <w:tcPr>
            <w:tcW w:w="2973" w:type="dxa"/>
            <w:noWrap/>
            <w:vAlign w:val="center"/>
          </w:tcPr>
          <w:p w14:paraId="706A5F99"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菸草製造業</w:t>
            </w:r>
          </w:p>
        </w:tc>
        <w:tc>
          <w:tcPr>
            <w:tcW w:w="562" w:type="dxa"/>
            <w:vAlign w:val="bottom"/>
          </w:tcPr>
          <w:p w14:paraId="3BE268D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82" w:type="dxa"/>
            <w:vAlign w:val="bottom"/>
          </w:tcPr>
          <w:p w14:paraId="77DCEE7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16" w:type="dxa"/>
            <w:vAlign w:val="center"/>
          </w:tcPr>
          <w:p w14:paraId="71B5872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5C0EABE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39E664F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56BBFE3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0515784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23B4EB6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7D652386" w14:textId="77777777" w:rsidTr="00817FAB">
        <w:trPr>
          <w:jc w:val="center"/>
        </w:trPr>
        <w:tc>
          <w:tcPr>
            <w:tcW w:w="2973" w:type="dxa"/>
            <w:noWrap/>
            <w:vAlign w:val="center"/>
          </w:tcPr>
          <w:p w14:paraId="16CA3D22"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紡織業</w:t>
            </w:r>
          </w:p>
        </w:tc>
        <w:tc>
          <w:tcPr>
            <w:tcW w:w="562" w:type="dxa"/>
            <w:vAlign w:val="bottom"/>
          </w:tcPr>
          <w:p w14:paraId="67980A6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43</w:t>
            </w:r>
          </w:p>
        </w:tc>
        <w:tc>
          <w:tcPr>
            <w:tcW w:w="982" w:type="dxa"/>
            <w:vAlign w:val="bottom"/>
          </w:tcPr>
          <w:p w14:paraId="4ED4157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493,643</w:t>
            </w:r>
          </w:p>
        </w:tc>
        <w:tc>
          <w:tcPr>
            <w:tcW w:w="416" w:type="dxa"/>
            <w:vAlign w:val="center"/>
          </w:tcPr>
          <w:p w14:paraId="39476BD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0" w:type="dxa"/>
            <w:vAlign w:val="center"/>
          </w:tcPr>
          <w:p w14:paraId="0400DE2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855</w:t>
            </w:r>
          </w:p>
        </w:tc>
        <w:tc>
          <w:tcPr>
            <w:tcW w:w="430" w:type="dxa"/>
            <w:vAlign w:val="center"/>
          </w:tcPr>
          <w:p w14:paraId="3056C60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0BF8925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5,000</w:t>
            </w:r>
          </w:p>
        </w:tc>
        <w:tc>
          <w:tcPr>
            <w:tcW w:w="442" w:type="dxa"/>
            <w:noWrap/>
            <w:vAlign w:val="bottom"/>
          </w:tcPr>
          <w:p w14:paraId="5A125D6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0D9738A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73F192F0" w14:textId="77777777" w:rsidTr="00817FAB">
        <w:trPr>
          <w:jc w:val="center"/>
        </w:trPr>
        <w:tc>
          <w:tcPr>
            <w:tcW w:w="2973" w:type="dxa"/>
            <w:noWrap/>
            <w:vAlign w:val="center"/>
          </w:tcPr>
          <w:p w14:paraId="2C10C91C"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成衣及服飾品製造業</w:t>
            </w:r>
          </w:p>
        </w:tc>
        <w:tc>
          <w:tcPr>
            <w:tcW w:w="562" w:type="dxa"/>
            <w:vAlign w:val="bottom"/>
          </w:tcPr>
          <w:p w14:paraId="1B0013B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82" w:type="dxa"/>
            <w:vAlign w:val="bottom"/>
          </w:tcPr>
          <w:p w14:paraId="6D00ED1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11,150</w:t>
            </w:r>
          </w:p>
        </w:tc>
        <w:tc>
          <w:tcPr>
            <w:tcW w:w="416" w:type="dxa"/>
            <w:vAlign w:val="center"/>
          </w:tcPr>
          <w:p w14:paraId="5795034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0AAC300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0ABB904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589BBB4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696D774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2786A84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63D6A32F" w14:textId="77777777" w:rsidTr="00817FAB">
        <w:trPr>
          <w:jc w:val="center"/>
        </w:trPr>
        <w:tc>
          <w:tcPr>
            <w:tcW w:w="2973" w:type="dxa"/>
            <w:noWrap/>
            <w:vAlign w:val="center"/>
          </w:tcPr>
          <w:p w14:paraId="159EEC6A"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皮革、毛皮及其製品製造業</w:t>
            </w:r>
          </w:p>
        </w:tc>
        <w:tc>
          <w:tcPr>
            <w:tcW w:w="562" w:type="dxa"/>
            <w:vAlign w:val="bottom"/>
          </w:tcPr>
          <w:p w14:paraId="0CE04F4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82" w:type="dxa"/>
            <w:vAlign w:val="bottom"/>
          </w:tcPr>
          <w:p w14:paraId="144E86E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188</w:t>
            </w:r>
          </w:p>
        </w:tc>
        <w:tc>
          <w:tcPr>
            <w:tcW w:w="416" w:type="dxa"/>
            <w:vAlign w:val="center"/>
          </w:tcPr>
          <w:p w14:paraId="239913A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42946E3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5355582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0C2382A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4958C44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6D6F59D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321A8F82" w14:textId="77777777" w:rsidTr="00817FAB">
        <w:trPr>
          <w:jc w:val="center"/>
        </w:trPr>
        <w:tc>
          <w:tcPr>
            <w:tcW w:w="2973" w:type="dxa"/>
            <w:noWrap/>
            <w:vAlign w:val="center"/>
          </w:tcPr>
          <w:p w14:paraId="3C3F3BAF"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木竹製品製造業</w:t>
            </w:r>
          </w:p>
        </w:tc>
        <w:tc>
          <w:tcPr>
            <w:tcW w:w="562" w:type="dxa"/>
            <w:vAlign w:val="bottom"/>
          </w:tcPr>
          <w:p w14:paraId="60E17AD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192</w:t>
            </w:r>
          </w:p>
        </w:tc>
        <w:tc>
          <w:tcPr>
            <w:tcW w:w="982" w:type="dxa"/>
            <w:vAlign w:val="bottom"/>
          </w:tcPr>
          <w:p w14:paraId="45329B3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403,973</w:t>
            </w:r>
          </w:p>
        </w:tc>
        <w:tc>
          <w:tcPr>
            <w:tcW w:w="416" w:type="dxa"/>
            <w:vAlign w:val="center"/>
          </w:tcPr>
          <w:p w14:paraId="417A6D2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10B9F33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48B374F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279B239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05B1150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757F5CD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28A10D5C" w14:textId="77777777" w:rsidTr="00817FAB">
        <w:trPr>
          <w:jc w:val="center"/>
        </w:trPr>
        <w:tc>
          <w:tcPr>
            <w:tcW w:w="2973" w:type="dxa"/>
            <w:noWrap/>
            <w:vAlign w:val="center"/>
          </w:tcPr>
          <w:p w14:paraId="40004691"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紙漿、紙及紙製品製造業</w:t>
            </w:r>
          </w:p>
        </w:tc>
        <w:tc>
          <w:tcPr>
            <w:tcW w:w="562" w:type="dxa"/>
            <w:vAlign w:val="bottom"/>
          </w:tcPr>
          <w:p w14:paraId="65A0086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w:t>
            </w:r>
          </w:p>
        </w:tc>
        <w:tc>
          <w:tcPr>
            <w:tcW w:w="982" w:type="dxa"/>
            <w:vAlign w:val="bottom"/>
          </w:tcPr>
          <w:p w14:paraId="4770696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33,285</w:t>
            </w:r>
          </w:p>
        </w:tc>
        <w:tc>
          <w:tcPr>
            <w:tcW w:w="416" w:type="dxa"/>
            <w:vAlign w:val="center"/>
          </w:tcPr>
          <w:p w14:paraId="3E88A7E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1B9D283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771BEE9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059DDED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1479D36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20B05B0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0FF33826" w14:textId="77777777" w:rsidTr="00817FAB">
        <w:trPr>
          <w:jc w:val="center"/>
        </w:trPr>
        <w:tc>
          <w:tcPr>
            <w:tcW w:w="2973" w:type="dxa"/>
            <w:noWrap/>
            <w:vAlign w:val="center"/>
          </w:tcPr>
          <w:p w14:paraId="458A58E4"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印刷及資料儲存媒體複製業</w:t>
            </w:r>
          </w:p>
        </w:tc>
        <w:tc>
          <w:tcPr>
            <w:tcW w:w="562" w:type="dxa"/>
            <w:vAlign w:val="bottom"/>
          </w:tcPr>
          <w:p w14:paraId="6780EDD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w:t>
            </w:r>
          </w:p>
        </w:tc>
        <w:tc>
          <w:tcPr>
            <w:tcW w:w="982" w:type="dxa"/>
            <w:vAlign w:val="bottom"/>
          </w:tcPr>
          <w:p w14:paraId="5830D76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11,400</w:t>
            </w:r>
          </w:p>
        </w:tc>
        <w:tc>
          <w:tcPr>
            <w:tcW w:w="416" w:type="dxa"/>
            <w:vAlign w:val="center"/>
          </w:tcPr>
          <w:p w14:paraId="64C447C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5902BAC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450</w:t>
            </w:r>
          </w:p>
        </w:tc>
        <w:tc>
          <w:tcPr>
            <w:tcW w:w="430" w:type="dxa"/>
            <w:vAlign w:val="center"/>
          </w:tcPr>
          <w:p w14:paraId="58C4D03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1175B3D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6B81065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4FDDEDA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48D1B640" w14:textId="77777777" w:rsidTr="00817FAB">
        <w:trPr>
          <w:jc w:val="center"/>
        </w:trPr>
        <w:tc>
          <w:tcPr>
            <w:tcW w:w="2973" w:type="dxa"/>
            <w:noWrap/>
            <w:vAlign w:val="center"/>
          </w:tcPr>
          <w:p w14:paraId="00BDD5C9"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石油及煤製品製造業</w:t>
            </w:r>
          </w:p>
        </w:tc>
        <w:tc>
          <w:tcPr>
            <w:tcW w:w="562" w:type="dxa"/>
            <w:vAlign w:val="bottom"/>
          </w:tcPr>
          <w:p w14:paraId="0DBF3A8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w:t>
            </w:r>
          </w:p>
        </w:tc>
        <w:tc>
          <w:tcPr>
            <w:tcW w:w="982" w:type="dxa"/>
            <w:vAlign w:val="bottom"/>
          </w:tcPr>
          <w:p w14:paraId="7C3594A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88,269</w:t>
            </w:r>
          </w:p>
        </w:tc>
        <w:tc>
          <w:tcPr>
            <w:tcW w:w="416" w:type="dxa"/>
            <w:vAlign w:val="center"/>
          </w:tcPr>
          <w:p w14:paraId="2E94ABD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1890246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6CD1551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35BA2CB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4,956</w:t>
            </w:r>
          </w:p>
        </w:tc>
        <w:tc>
          <w:tcPr>
            <w:tcW w:w="442" w:type="dxa"/>
            <w:noWrap/>
            <w:vAlign w:val="bottom"/>
          </w:tcPr>
          <w:p w14:paraId="425369B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150A57A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633ECDD7" w14:textId="77777777" w:rsidTr="00817FAB">
        <w:trPr>
          <w:jc w:val="center"/>
        </w:trPr>
        <w:tc>
          <w:tcPr>
            <w:tcW w:w="2973" w:type="dxa"/>
            <w:noWrap/>
            <w:vAlign w:val="center"/>
          </w:tcPr>
          <w:p w14:paraId="30499682"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化學材料製造業</w:t>
            </w:r>
          </w:p>
        </w:tc>
        <w:tc>
          <w:tcPr>
            <w:tcW w:w="562" w:type="dxa"/>
            <w:vAlign w:val="bottom"/>
          </w:tcPr>
          <w:p w14:paraId="121FCA3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151</w:t>
            </w:r>
          </w:p>
        </w:tc>
        <w:tc>
          <w:tcPr>
            <w:tcW w:w="982" w:type="dxa"/>
            <w:vAlign w:val="bottom"/>
          </w:tcPr>
          <w:p w14:paraId="689DD41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754,498</w:t>
            </w:r>
          </w:p>
        </w:tc>
        <w:tc>
          <w:tcPr>
            <w:tcW w:w="416" w:type="dxa"/>
            <w:vAlign w:val="center"/>
          </w:tcPr>
          <w:p w14:paraId="09DF032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0" w:type="dxa"/>
            <w:vAlign w:val="center"/>
          </w:tcPr>
          <w:p w14:paraId="4B87AB0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4,380</w:t>
            </w:r>
          </w:p>
        </w:tc>
        <w:tc>
          <w:tcPr>
            <w:tcW w:w="430" w:type="dxa"/>
            <w:vAlign w:val="center"/>
          </w:tcPr>
          <w:p w14:paraId="2EB8310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B3E00C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44B0E2A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868" w:type="dxa"/>
            <w:vAlign w:val="bottom"/>
          </w:tcPr>
          <w:p w14:paraId="50F507F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22,241</w:t>
            </w:r>
          </w:p>
        </w:tc>
      </w:tr>
      <w:tr w:rsidR="00163CA9" w:rsidRPr="00163CA9" w14:paraId="7FC7DF64" w14:textId="77777777" w:rsidTr="00817FAB">
        <w:trPr>
          <w:jc w:val="center"/>
        </w:trPr>
        <w:tc>
          <w:tcPr>
            <w:tcW w:w="2973" w:type="dxa"/>
            <w:noWrap/>
            <w:vAlign w:val="center"/>
          </w:tcPr>
          <w:p w14:paraId="7B6BA5C4"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化學製品製造業</w:t>
            </w:r>
          </w:p>
        </w:tc>
        <w:tc>
          <w:tcPr>
            <w:tcW w:w="562" w:type="dxa"/>
            <w:vAlign w:val="bottom"/>
          </w:tcPr>
          <w:p w14:paraId="6BC3494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19</w:t>
            </w:r>
          </w:p>
        </w:tc>
        <w:tc>
          <w:tcPr>
            <w:tcW w:w="982" w:type="dxa"/>
            <w:vAlign w:val="bottom"/>
          </w:tcPr>
          <w:p w14:paraId="3DDF63B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271,620</w:t>
            </w:r>
          </w:p>
        </w:tc>
        <w:tc>
          <w:tcPr>
            <w:tcW w:w="416" w:type="dxa"/>
            <w:vAlign w:val="center"/>
          </w:tcPr>
          <w:p w14:paraId="3E022AF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74382A3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100,180</w:t>
            </w:r>
          </w:p>
        </w:tc>
        <w:tc>
          <w:tcPr>
            <w:tcW w:w="430" w:type="dxa"/>
            <w:vAlign w:val="center"/>
          </w:tcPr>
          <w:p w14:paraId="29B9497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4443417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180</w:t>
            </w:r>
          </w:p>
        </w:tc>
        <w:tc>
          <w:tcPr>
            <w:tcW w:w="442" w:type="dxa"/>
            <w:noWrap/>
            <w:vAlign w:val="bottom"/>
          </w:tcPr>
          <w:p w14:paraId="6332CAF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2EA15F0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180</w:t>
            </w:r>
          </w:p>
        </w:tc>
      </w:tr>
      <w:tr w:rsidR="00163CA9" w:rsidRPr="00163CA9" w14:paraId="012CB73F" w14:textId="77777777" w:rsidTr="00817FAB">
        <w:trPr>
          <w:jc w:val="center"/>
        </w:trPr>
        <w:tc>
          <w:tcPr>
            <w:tcW w:w="2973" w:type="dxa"/>
            <w:noWrap/>
            <w:vAlign w:val="center"/>
          </w:tcPr>
          <w:p w14:paraId="31D1FA96"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藥品製造業</w:t>
            </w:r>
          </w:p>
        </w:tc>
        <w:tc>
          <w:tcPr>
            <w:tcW w:w="562" w:type="dxa"/>
            <w:vAlign w:val="bottom"/>
          </w:tcPr>
          <w:p w14:paraId="5F871EB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337</w:t>
            </w:r>
          </w:p>
        </w:tc>
        <w:tc>
          <w:tcPr>
            <w:tcW w:w="982" w:type="dxa"/>
            <w:vAlign w:val="bottom"/>
          </w:tcPr>
          <w:p w14:paraId="5DB129B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1,676,739</w:t>
            </w:r>
          </w:p>
        </w:tc>
        <w:tc>
          <w:tcPr>
            <w:tcW w:w="416" w:type="dxa"/>
            <w:vAlign w:val="center"/>
          </w:tcPr>
          <w:p w14:paraId="709B35C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w:t>
            </w:r>
          </w:p>
        </w:tc>
        <w:tc>
          <w:tcPr>
            <w:tcW w:w="900" w:type="dxa"/>
            <w:vAlign w:val="center"/>
          </w:tcPr>
          <w:p w14:paraId="0D6A6E9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668,951</w:t>
            </w:r>
          </w:p>
        </w:tc>
        <w:tc>
          <w:tcPr>
            <w:tcW w:w="430" w:type="dxa"/>
            <w:vAlign w:val="center"/>
          </w:tcPr>
          <w:p w14:paraId="4720FD9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1" w:type="dxa"/>
            <w:vAlign w:val="center"/>
          </w:tcPr>
          <w:p w14:paraId="57ADF4F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42,202</w:t>
            </w:r>
          </w:p>
        </w:tc>
        <w:tc>
          <w:tcPr>
            <w:tcW w:w="442" w:type="dxa"/>
            <w:noWrap/>
            <w:vAlign w:val="bottom"/>
          </w:tcPr>
          <w:p w14:paraId="479C1A9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868" w:type="dxa"/>
            <w:vAlign w:val="bottom"/>
          </w:tcPr>
          <w:p w14:paraId="4AB447A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268,750</w:t>
            </w:r>
          </w:p>
        </w:tc>
      </w:tr>
      <w:tr w:rsidR="00163CA9" w:rsidRPr="00163CA9" w14:paraId="789A04B5" w14:textId="77777777" w:rsidTr="00817FAB">
        <w:trPr>
          <w:jc w:val="center"/>
        </w:trPr>
        <w:tc>
          <w:tcPr>
            <w:tcW w:w="2973" w:type="dxa"/>
            <w:noWrap/>
            <w:vAlign w:val="center"/>
          </w:tcPr>
          <w:p w14:paraId="2B7E9181"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橡膠製品製造業</w:t>
            </w:r>
          </w:p>
        </w:tc>
        <w:tc>
          <w:tcPr>
            <w:tcW w:w="562" w:type="dxa"/>
            <w:vAlign w:val="bottom"/>
          </w:tcPr>
          <w:p w14:paraId="31A0BC6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w:t>
            </w:r>
          </w:p>
        </w:tc>
        <w:tc>
          <w:tcPr>
            <w:tcW w:w="982" w:type="dxa"/>
            <w:vAlign w:val="bottom"/>
          </w:tcPr>
          <w:p w14:paraId="7E67DB9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78,434</w:t>
            </w:r>
          </w:p>
        </w:tc>
        <w:tc>
          <w:tcPr>
            <w:tcW w:w="416" w:type="dxa"/>
            <w:vAlign w:val="center"/>
          </w:tcPr>
          <w:p w14:paraId="7161470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3BEFAFB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7533D76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0DBED9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7036FC9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0885304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310769C5" w14:textId="77777777" w:rsidTr="00817FAB">
        <w:trPr>
          <w:jc w:val="center"/>
        </w:trPr>
        <w:tc>
          <w:tcPr>
            <w:tcW w:w="2973" w:type="dxa"/>
            <w:noWrap/>
            <w:vAlign w:val="center"/>
          </w:tcPr>
          <w:p w14:paraId="47B389B1"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塑膠製品製造業</w:t>
            </w:r>
          </w:p>
        </w:tc>
        <w:tc>
          <w:tcPr>
            <w:tcW w:w="562" w:type="dxa"/>
            <w:vAlign w:val="bottom"/>
          </w:tcPr>
          <w:p w14:paraId="4DB6218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52</w:t>
            </w:r>
          </w:p>
        </w:tc>
        <w:tc>
          <w:tcPr>
            <w:tcW w:w="982" w:type="dxa"/>
            <w:vAlign w:val="bottom"/>
          </w:tcPr>
          <w:p w14:paraId="5F31ADF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866,852</w:t>
            </w:r>
          </w:p>
        </w:tc>
        <w:tc>
          <w:tcPr>
            <w:tcW w:w="416" w:type="dxa"/>
            <w:vAlign w:val="center"/>
          </w:tcPr>
          <w:p w14:paraId="0FEB6F6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00" w:type="dxa"/>
            <w:vAlign w:val="center"/>
          </w:tcPr>
          <w:p w14:paraId="561D0B9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19,909</w:t>
            </w:r>
          </w:p>
        </w:tc>
        <w:tc>
          <w:tcPr>
            <w:tcW w:w="430" w:type="dxa"/>
            <w:vAlign w:val="center"/>
          </w:tcPr>
          <w:p w14:paraId="3351BB6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18E3BD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2899E15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3266E90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1,500</w:t>
            </w:r>
          </w:p>
        </w:tc>
      </w:tr>
      <w:tr w:rsidR="00163CA9" w:rsidRPr="00163CA9" w14:paraId="07621501" w14:textId="77777777" w:rsidTr="00817FAB">
        <w:trPr>
          <w:jc w:val="center"/>
        </w:trPr>
        <w:tc>
          <w:tcPr>
            <w:tcW w:w="2973" w:type="dxa"/>
            <w:noWrap/>
            <w:vAlign w:val="center"/>
          </w:tcPr>
          <w:p w14:paraId="04718070"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非金屬礦物製品製造業</w:t>
            </w:r>
          </w:p>
        </w:tc>
        <w:tc>
          <w:tcPr>
            <w:tcW w:w="562" w:type="dxa"/>
            <w:vAlign w:val="bottom"/>
          </w:tcPr>
          <w:p w14:paraId="1159024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88</w:t>
            </w:r>
          </w:p>
        </w:tc>
        <w:tc>
          <w:tcPr>
            <w:tcW w:w="982" w:type="dxa"/>
            <w:vAlign w:val="bottom"/>
          </w:tcPr>
          <w:p w14:paraId="1EBA5E5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208,760</w:t>
            </w:r>
          </w:p>
        </w:tc>
        <w:tc>
          <w:tcPr>
            <w:tcW w:w="416" w:type="dxa"/>
            <w:vAlign w:val="center"/>
          </w:tcPr>
          <w:p w14:paraId="6EC176E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0EFAA90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41340F6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053F6DF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6D6A28C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1CABD6F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05332401" w14:textId="77777777" w:rsidTr="00817FAB">
        <w:trPr>
          <w:jc w:val="center"/>
        </w:trPr>
        <w:tc>
          <w:tcPr>
            <w:tcW w:w="2973" w:type="dxa"/>
            <w:noWrap/>
            <w:vAlign w:val="center"/>
          </w:tcPr>
          <w:p w14:paraId="58CC69FB"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基本金屬製造業</w:t>
            </w:r>
          </w:p>
        </w:tc>
        <w:tc>
          <w:tcPr>
            <w:tcW w:w="562" w:type="dxa"/>
            <w:vAlign w:val="bottom"/>
          </w:tcPr>
          <w:p w14:paraId="350A98E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w:t>
            </w:r>
          </w:p>
        </w:tc>
        <w:tc>
          <w:tcPr>
            <w:tcW w:w="982" w:type="dxa"/>
            <w:vAlign w:val="bottom"/>
          </w:tcPr>
          <w:p w14:paraId="7297A94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1,010,766</w:t>
            </w:r>
          </w:p>
        </w:tc>
        <w:tc>
          <w:tcPr>
            <w:tcW w:w="416" w:type="dxa"/>
            <w:vAlign w:val="center"/>
          </w:tcPr>
          <w:p w14:paraId="3F461C2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7FB3CF4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3023A3F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2563E8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21A9AE4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0590204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250</w:t>
            </w:r>
          </w:p>
        </w:tc>
      </w:tr>
      <w:tr w:rsidR="00163CA9" w:rsidRPr="00163CA9" w14:paraId="6DF7C5CD" w14:textId="77777777" w:rsidTr="00817FAB">
        <w:trPr>
          <w:jc w:val="center"/>
        </w:trPr>
        <w:tc>
          <w:tcPr>
            <w:tcW w:w="2973" w:type="dxa"/>
            <w:noWrap/>
            <w:vAlign w:val="center"/>
          </w:tcPr>
          <w:p w14:paraId="15F8F689"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金屬製品製造業</w:t>
            </w:r>
          </w:p>
        </w:tc>
        <w:tc>
          <w:tcPr>
            <w:tcW w:w="562" w:type="dxa"/>
            <w:vAlign w:val="bottom"/>
          </w:tcPr>
          <w:p w14:paraId="0B1693C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30</w:t>
            </w:r>
          </w:p>
        </w:tc>
        <w:tc>
          <w:tcPr>
            <w:tcW w:w="982" w:type="dxa"/>
            <w:vAlign w:val="bottom"/>
          </w:tcPr>
          <w:p w14:paraId="7C3000F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986,673</w:t>
            </w:r>
          </w:p>
        </w:tc>
        <w:tc>
          <w:tcPr>
            <w:tcW w:w="416" w:type="dxa"/>
            <w:vAlign w:val="center"/>
          </w:tcPr>
          <w:p w14:paraId="58A3305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0" w:type="dxa"/>
            <w:vAlign w:val="center"/>
          </w:tcPr>
          <w:p w14:paraId="0781930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34,800</w:t>
            </w:r>
          </w:p>
        </w:tc>
        <w:tc>
          <w:tcPr>
            <w:tcW w:w="430" w:type="dxa"/>
            <w:vAlign w:val="center"/>
          </w:tcPr>
          <w:p w14:paraId="10F25A3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1" w:type="dxa"/>
            <w:vAlign w:val="center"/>
          </w:tcPr>
          <w:p w14:paraId="3C7B042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25,450</w:t>
            </w:r>
          </w:p>
        </w:tc>
        <w:tc>
          <w:tcPr>
            <w:tcW w:w="442" w:type="dxa"/>
            <w:noWrap/>
            <w:vAlign w:val="bottom"/>
          </w:tcPr>
          <w:p w14:paraId="565B641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0B1CE13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8,500</w:t>
            </w:r>
          </w:p>
        </w:tc>
      </w:tr>
      <w:tr w:rsidR="00163CA9" w:rsidRPr="00163CA9" w14:paraId="5F8090B9" w14:textId="77777777" w:rsidTr="00817FAB">
        <w:trPr>
          <w:jc w:val="center"/>
        </w:trPr>
        <w:tc>
          <w:tcPr>
            <w:tcW w:w="2973" w:type="dxa"/>
            <w:noWrap/>
            <w:vAlign w:val="center"/>
          </w:tcPr>
          <w:p w14:paraId="556C41BB"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電子零組件製造業</w:t>
            </w:r>
          </w:p>
        </w:tc>
        <w:tc>
          <w:tcPr>
            <w:tcW w:w="562" w:type="dxa"/>
            <w:vAlign w:val="bottom"/>
          </w:tcPr>
          <w:p w14:paraId="3522914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1,194</w:t>
            </w:r>
          </w:p>
        </w:tc>
        <w:tc>
          <w:tcPr>
            <w:tcW w:w="982" w:type="dxa"/>
            <w:vAlign w:val="bottom"/>
          </w:tcPr>
          <w:p w14:paraId="0A2D262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26,403,375</w:t>
            </w:r>
          </w:p>
        </w:tc>
        <w:tc>
          <w:tcPr>
            <w:tcW w:w="416" w:type="dxa"/>
            <w:vAlign w:val="center"/>
          </w:tcPr>
          <w:p w14:paraId="011E086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w:t>
            </w:r>
          </w:p>
        </w:tc>
        <w:tc>
          <w:tcPr>
            <w:tcW w:w="900" w:type="dxa"/>
            <w:vAlign w:val="center"/>
          </w:tcPr>
          <w:p w14:paraId="7834330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475,507</w:t>
            </w:r>
          </w:p>
        </w:tc>
        <w:tc>
          <w:tcPr>
            <w:tcW w:w="430" w:type="dxa"/>
            <w:vAlign w:val="center"/>
          </w:tcPr>
          <w:p w14:paraId="0596597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14</w:t>
            </w:r>
          </w:p>
        </w:tc>
        <w:tc>
          <w:tcPr>
            <w:tcW w:w="901" w:type="dxa"/>
            <w:vAlign w:val="center"/>
          </w:tcPr>
          <w:p w14:paraId="73F2884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12,568,942</w:t>
            </w:r>
          </w:p>
        </w:tc>
        <w:tc>
          <w:tcPr>
            <w:tcW w:w="442" w:type="dxa"/>
            <w:noWrap/>
            <w:vAlign w:val="bottom"/>
          </w:tcPr>
          <w:p w14:paraId="3A634DD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w:t>
            </w:r>
          </w:p>
        </w:tc>
        <w:tc>
          <w:tcPr>
            <w:tcW w:w="868" w:type="dxa"/>
            <w:vAlign w:val="bottom"/>
          </w:tcPr>
          <w:p w14:paraId="0EAEB5C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8,021,920</w:t>
            </w:r>
          </w:p>
        </w:tc>
      </w:tr>
      <w:tr w:rsidR="00163CA9" w:rsidRPr="00163CA9" w14:paraId="5070C95D" w14:textId="77777777" w:rsidTr="00817FAB">
        <w:trPr>
          <w:jc w:val="center"/>
        </w:trPr>
        <w:tc>
          <w:tcPr>
            <w:tcW w:w="2973" w:type="dxa"/>
            <w:noWrap/>
            <w:vAlign w:val="center"/>
          </w:tcPr>
          <w:p w14:paraId="623CE598"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電腦、電子產品及光學製品製造業</w:t>
            </w:r>
          </w:p>
        </w:tc>
        <w:tc>
          <w:tcPr>
            <w:tcW w:w="562" w:type="dxa"/>
            <w:vAlign w:val="bottom"/>
          </w:tcPr>
          <w:p w14:paraId="5540D0A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935</w:t>
            </w:r>
          </w:p>
        </w:tc>
        <w:tc>
          <w:tcPr>
            <w:tcW w:w="982" w:type="dxa"/>
            <w:vAlign w:val="bottom"/>
          </w:tcPr>
          <w:p w14:paraId="3290BD9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3,290,817</w:t>
            </w:r>
          </w:p>
        </w:tc>
        <w:tc>
          <w:tcPr>
            <w:tcW w:w="416" w:type="dxa"/>
            <w:vAlign w:val="center"/>
          </w:tcPr>
          <w:p w14:paraId="75C5B1B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w:t>
            </w:r>
          </w:p>
        </w:tc>
        <w:tc>
          <w:tcPr>
            <w:tcW w:w="900" w:type="dxa"/>
            <w:vAlign w:val="center"/>
          </w:tcPr>
          <w:p w14:paraId="3C401A0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1,848,680</w:t>
            </w:r>
          </w:p>
        </w:tc>
        <w:tc>
          <w:tcPr>
            <w:tcW w:w="430" w:type="dxa"/>
            <w:vAlign w:val="center"/>
          </w:tcPr>
          <w:p w14:paraId="0233DA0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w:t>
            </w:r>
          </w:p>
        </w:tc>
        <w:tc>
          <w:tcPr>
            <w:tcW w:w="901" w:type="dxa"/>
            <w:vAlign w:val="center"/>
          </w:tcPr>
          <w:p w14:paraId="1A3F598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14,300</w:t>
            </w:r>
          </w:p>
        </w:tc>
        <w:tc>
          <w:tcPr>
            <w:tcW w:w="442" w:type="dxa"/>
            <w:noWrap/>
            <w:vAlign w:val="bottom"/>
          </w:tcPr>
          <w:p w14:paraId="0B5AE2A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w:t>
            </w:r>
          </w:p>
        </w:tc>
        <w:tc>
          <w:tcPr>
            <w:tcW w:w="868" w:type="dxa"/>
            <w:vAlign w:val="bottom"/>
          </w:tcPr>
          <w:p w14:paraId="38B69B4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3,698</w:t>
            </w:r>
          </w:p>
        </w:tc>
      </w:tr>
      <w:tr w:rsidR="00163CA9" w:rsidRPr="00163CA9" w14:paraId="35BE22E4" w14:textId="77777777" w:rsidTr="00817FAB">
        <w:trPr>
          <w:jc w:val="center"/>
        </w:trPr>
        <w:tc>
          <w:tcPr>
            <w:tcW w:w="2973" w:type="dxa"/>
            <w:noWrap/>
            <w:vAlign w:val="center"/>
          </w:tcPr>
          <w:p w14:paraId="11E9E04F"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電力設備製造業</w:t>
            </w:r>
          </w:p>
        </w:tc>
        <w:tc>
          <w:tcPr>
            <w:tcW w:w="562" w:type="dxa"/>
            <w:vAlign w:val="bottom"/>
          </w:tcPr>
          <w:p w14:paraId="544F034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109</w:t>
            </w:r>
          </w:p>
        </w:tc>
        <w:tc>
          <w:tcPr>
            <w:tcW w:w="982" w:type="dxa"/>
            <w:vAlign w:val="bottom"/>
          </w:tcPr>
          <w:p w14:paraId="763D86B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273,058</w:t>
            </w:r>
          </w:p>
        </w:tc>
        <w:tc>
          <w:tcPr>
            <w:tcW w:w="416" w:type="dxa"/>
            <w:vAlign w:val="center"/>
          </w:tcPr>
          <w:p w14:paraId="3165349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00" w:type="dxa"/>
            <w:vAlign w:val="center"/>
          </w:tcPr>
          <w:p w14:paraId="129EEA6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19,000</w:t>
            </w:r>
          </w:p>
        </w:tc>
        <w:tc>
          <w:tcPr>
            <w:tcW w:w="430" w:type="dxa"/>
            <w:vAlign w:val="center"/>
          </w:tcPr>
          <w:p w14:paraId="75936D0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01" w:type="dxa"/>
            <w:vAlign w:val="center"/>
          </w:tcPr>
          <w:p w14:paraId="33CB5A5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35,505</w:t>
            </w:r>
          </w:p>
        </w:tc>
        <w:tc>
          <w:tcPr>
            <w:tcW w:w="442" w:type="dxa"/>
            <w:noWrap/>
            <w:vAlign w:val="bottom"/>
          </w:tcPr>
          <w:p w14:paraId="1B54EA7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868" w:type="dxa"/>
            <w:vAlign w:val="bottom"/>
          </w:tcPr>
          <w:p w14:paraId="23B36F3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9,255</w:t>
            </w:r>
          </w:p>
        </w:tc>
      </w:tr>
      <w:tr w:rsidR="00163CA9" w:rsidRPr="00163CA9" w14:paraId="3144AB13" w14:textId="77777777" w:rsidTr="00817FAB">
        <w:trPr>
          <w:jc w:val="center"/>
        </w:trPr>
        <w:tc>
          <w:tcPr>
            <w:tcW w:w="2973" w:type="dxa"/>
            <w:noWrap/>
            <w:vAlign w:val="center"/>
          </w:tcPr>
          <w:p w14:paraId="5A4D481D"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機械設備製造業</w:t>
            </w:r>
          </w:p>
        </w:tc>
        <w:tc>
          <w:tcPr>
            <w:tcW w:w="562" w:type="dxa"/>
            <w:vAlign w:val="bottom"/>
          </w:tcPr>
          <w:p w14:paraId="61D45EB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74</w:t>
            </w:r>
          </w:p>
        </w:tc>
        <w:tc>
          <w:tcPr>
            <w:tcW w:w="982" w:type="dxa"/>
            <w:vAlign w:val="bottom"/>
          </w:tcPr>
          <w:p w14:paraId="2B429F0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415,291</w:t>
            </w:r>
          </w:p>
        </w:tc>
        <w:tc>
          <w:tcPr>
            <w:tcW w:w="416" w:type="dxa"/>
            <w:vAlign w:val="center"/>
          </w:tcPr>
          <w:p w14:paraId="35DC5FE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00" w:type="dxa"/>
            <w:vAlign w:val="center"/>
          </w:tcPr>
          <w:p w14:paraId="62582B3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39,132</w:t>
            </w:r>
          </w:p>
        </w:tc>
        <w:tc>
          <w:tcPr>
            <w:tcW w:w="430" w:type="dxa"/>
            <w:vAlign w:val="center"/>
          </w:tcPr>
          <w:p w14:paraId="6B7F827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w:t>
            </w:r>
          </w:p>
        </w:tc>
        <w:tc>
          <w:tcPr>
            <w:tcW w:w="901" w:type="dxa"/>
            <w:vAlign w:val="center"/>
          </w:tcPr>
          <w:p w14:paraId="15BD487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13,981</w:t>
            </w:r>
          </w:p>
        </w:tc>
        <w:tc>
          <w:tcPr>
            <w:tcW w:w="442" w:type="dxa"/>
            <w:noWrap/>
            <w:vAlign w:val="bottom"/>
          </w:tcPr>
          <w:p w14:paraId="1991649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w:t>
            </w:r>
          </w:p>
        </w:tc>
        <w:tc>
          <w:tcPr>
            <w:tcW w:w="868" w:type="dxa"/>
            <w:vAlign w:val="bottom"/>
          </w:tcPr>
          <w:p w14:paraId="79CC64D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13,852</w:t>
            </w:r>
          </w:p>
        </w:tc>
      </w:tr>
      <w:tr w:rsidR="00163CA9" w:rsidRPr="00163CA9" w14:paraId="352D8041" w14:textId="77777777" w:rsidTr="00817FAB">
        <w:trPr>
          <w:jc w:val="center"/>
        </w:trPr>
        <w:tc>
          <w:tcPr>
            <w:tcW w:w="2973" w:type="dxa"/>
            <w:noWrap/>
            <w:vAlign w:val="center"/>
          </w:tcPr>
          <w:p w14:paraId="3263C933"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汽車及其零件製造業</w:t>
            </w:r>
          </w:p>
        </w:tc>
        <w:tc>
          <w:tcPr>
            <w:tcW w:w="562" w:type="dxa"/>
            <w:vAlign w:val="bottom"/>
          </w:tcPr>
          <w:p w14:paraId="392A867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18</w:t>
            </w:r>
          </w:p>
        </w:tc>
        <w:tc>
          <w:tcPr>
            <w:tcW w:w="982" w:type="dxa"/>
            <w:vAlign w:val="bottom"/>
          </w:tcPr>
          <w:p w14:paraId="2F74598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95,111</w:t>
            </w:r>
          </w:p>
        </w:tc>
        <w:tc>
          <w:tcPr>
            <w:tcW w:w="416" w:type="dxa"/>
            <w:vAlign w:val="center"/>
          </w:tcPr>
          <w:p w14:paraId="1D9B0D3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605614B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12,029</w:t>
            </w:r>
          </w:p>
        </w:tc>
        <w:tc>
          <w:tcPr>
            <w:tcW w:w="430" w:type="dxa"/>
            <w:vAlign w:val="center"/>
          </w:tcPr>
          <w:p w14:paraId="6166DE9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01" w:type="dxa"/>
            <w:vAlign w:val="center"/>
          </w:tcPr>
          <w:p w14:paraId="4275523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50,572</w:t>
            </w:r>
          </w:p>
        </w:tc>
        <w:tc>
          <w:tcPr>
            <w:tcW w:w="442" w:type="dxa"/>
            <w:noWrap/>
            <w:vAlign w:val="bottom"/>
          </w:tcPr>
          <w:p w14:paraId="29DF02C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868" w:type="dxa"/>
            <w:vAlign w:val="bottom"/>
          </w:tcPr>
          <w:p w14:paraId="6B79A7F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100</w:t>
            </w:r>
          </w:p>
        </w:tc>
      </w:tr>
      <w:tr w:rsidR="00163CA9" w:rsidRPr="00163CA9" w14:paraId="5A5F4D09" w14:textId="77777777" w:rsidTr="00817FAB">
        <w:trPr>
          <w:jc w:val="center"/>
        </w:trPr>
        <w:tc>
          <w:tcPr>
            <w:tcW w:w="2973" w:type="dxa"/>
            <w:noWrap/>
            <w:vAlign w:val="center"/>
          </w:tcPr>
          <w:p w14:paraId="2D9E0911"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其他運輸工具製造業</w:t>
            </w:r>
          </w:p>
        </w:tc>
        <w:tc>
          <w:tcPr>
            <w:tcW w:w="562" w:type="dxa"/>
            <w:vAlign w:val="bottom"/>
          </w:tcPr>
          <w:p w14:paraId="22CEA7A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18</w:t>
            </w:r>
          </w:p>
        </w:tc>
        <w:tc>
          <w:tcPr>
            <w:tcW w:w="982" w:type="dxa"/>
            <w:vAlign w:val="bottom"/>
          </w:tcPr>
          <w:p w14:paraId="6D022FF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203,325</w:t>
            </w:r>
          </w:p>
        </w:tc>
        <w:tc>
          <w:tcPr>
            <w:tcW w:w="416" w:type="dxa"/>
            <w:vAlign w:val="center"/>
          </w:tcPr>
          <w:p w14:paraId="07F629F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09B3998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1,000</w:t>
            </w:r>
          </w:p>
        </w:tc>
        <w:tc>
          <w:tcPr>
            <w:tcW w:w="430" w:type="dxa"/>
            <w:vAlign w:val="center"/>
          </w:tcPr>
          <w:p w14:paraId="4A16AD5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30574E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1,000</w:t>
            </w:r>
          </w:p>
        </w:tc>
        <w:tc>
          <w:tcPr>
            <w:tcW w:w="442" w:type="dxa"/>
            <w:noWrap/>
            <w:vAlign w:val="bottom"/>
          </w:tcPr>
          <w:p w14:paraId="636334A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6FE90B3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1,000</w:t>
            </w:r>
          </w:p>
        </w:tc>
      </w:tr>
      <w:tr w:rsidR="00163CA9" w:rsidRPr="00163CA9" w14:paraId="36F64862" w14:textId="77777777" w:rsidTr="00817FAB">
        <w:trPr>
          <w:jc w:val="center"/>
        </w:trPr>
        <w:tc>
          <w:tcPr>
            <w:tcW w:w="2973" w:type="dxa"/>
            <w:noWrap/>
            <w:vAlign w:val="center"/>
          </w:tcPr>
          <w:p w14:paraId="151B4463"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家具製造業</w:t>
            </w:r>
          </w:p>
        </w:tc>
        <w:tc>
          <w:tcPr>
            <w:tcW w:w="562" w:type="dxa"/>
            <w:vAlign w:val="bottom"/>
          </w:tcPr>
          <w:p w14:paraId="521B55F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82" w:type="dxa"/>
            <w:vAlign w:val="bottom"/>
          </w:tcPr>
          <w:p w14:paraId="7DBCDF6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130,190</w:t>
            </w:r>
          </w:p>
        </w:tc>
        <w:tc>
          <w:tcPr>
            <w:tcW w:w="416" w:type="dxa"/>
            <w:vAlign w:val="center"/>
          </w:tcPr>
          <w:p w14:paraId="51D479D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5F53291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145D089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1" w:type="dxa"/>
            <w:vAlign w:val="center"/>
          </w:tcPr>
          <w:p w14:paraId="5020490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1,500</w:t>
            </w:r>
          </w:p>
        </w:tc>
        <w:tc>
          <w:tcPr>
            <w:tcW w:w="442" w:type="dxa"/>
            <w:noWrap/>
            <w:vAlign w:val="bottom"/>
          </w:tcPr>
          <w:p w14:paraId="019E4AC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30A7F88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477C60A9" w14:textId="77777777" w:rsidTr="00817FAB">
        <w:trPr>
          <w:jc w:val="center"/>
        </w:trPr>
        <w:tc>
          <w:tcPr>
            <w:tcW w:w="2973" w:type="dxa"/>
            <w:noWrap/>
            <w:vAlign w:val="center"/>
          </w:tcPr>
          <w:p w14:paraId="2143A7D1"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 xml:space="preserve">　其他製造業</w:t>
            </w:r>
          </w:p>
        </w:tc>
        <w:tc>
          <w:tcPr>
            <w:tcW w:w="562" w:type="dxa"/>
            <w:vAlign w:val="bottom"/>
          </w:tcPr>
          <w:p w14:paraId="3B89AE6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52</w:t>
            </w:r>
          </w:p>
        </w:tc>
        <w:tc>
          <w:tcPr>
            <w:tcW w:w="982" w:type="dxa"/>
            <w:vAlign w:val="bottom"/>
          </w:tcPr>
          <w:p w14:paraId="2BF3949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85,646</w:t>
            </w:r>
          </w:p>
        </w:tc>
        <w:tc>
          <w:tcPr>
            <w:tcW w:w="416" w:type="dxa"/>
            <w:vAlign w:val="center"/>
          </w:tcPr>
          <w:p w14:paraId="3A97EDB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7186B02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2,088</w:t>
            </w:r>
          </w:p>
        </w:tc>
        <w:tc>
          <w:tcPr>
            <w:tcW w:w="430" w:type="dxa"/>
            <w:vAlign w:val="center"/>
          </w:tcPr>
          <w:p w14:paraId="57200CD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901" w:type="dxa"/>
            <w:vAlign w:val="center"/>
          </w:tcPr>
          <w:p w14:paraId="0398D9E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6,876</w:t>
            </w:r>
          </w:p>
        </w:tc>
        <w:tc>
          <w:tcPr>
            <w:tcW w:w="442" w:type="dxa"/>
            <w:noWrap/>
            <w:vAlign w:val="bottom"/>
          </w:tcPr>
          <w:p w14:paraId="19EBAE2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w:t>
            </w:r>
          </w:p>
        </w:tc>
        <w:tc>
          <w:tcPr>
            <w:tcW w:w="868" w:type="dxa"/>
            <w:vAlign w:val="bottom"/>
          </w:tcPr>
          <w:p w14:paraId="018431E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7,276</w:t>
            </w:r>
          </w:p>
        </w:tc>
      </w:tr>
      <w:tr w:rsidR="00163CA9" w:rsidRPr="00163CA9" w14:paraId="742B37B0" w14:textId="77777777" w:rsidTr="00817FAB">
        <w:trPr>
          <w:jc w:val="center"/>
        </w:trPr>
        <w:tc>
          <w:tcPr>
            <w:tcW w:w="2973" w:type="dxa"/>
            <w:noWrap/>
            <w:vAlign w:val="center"/>
          </w:tcPr>
          <w:p w14:paraId="09950E23"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 xml:space="preserve">　產業用機械設備維修及安裝業</w:t>
            </w:r>
          </w:p>
        </w:tc>
        <w:tc>
          <w:tcPr>
            <w:tcW w:w="562" w:type="dxa"/>
            <w:vAlign w:val="bottom"/>
          </w:tcPr>
          <w:p w14:paraId="364C126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w:t>
            </w:r>
          </w:p>
        </w:tc>
        <w:tc>
          <w:tcPr>
            <w:tcW w:w="982" w:type="dxa"/>
            <w:vAlign w:val="bottom"/>
          </w:tcPr>
          <w:p w14:paraId="1F69FFE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6,905</w:t>
            </w:r>
          </w:p>
        </w:tc>
        <w:tc>
          <w:tcPr>
            <w:tcW w:w="416" w:type="dxa"/>
            <w:vAlign w:val="center"/>
          </w:tcPr>
          <w:p w14:paraId="408A697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0" w:type="dxa"/>
            <w:vAlign w:val="center"/>
          </w:tcPr>
          <w:p w14:paraId="18FD482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500</w:t>
            </w:r>
          </w:p>
        </w:tc>
        <w:tc>
          <w:tcPr>
            <w:tcW w:w="430" w:type="dxa"/>
            <w:vAlign w:val="center"/>
          </w:tcPr>
          <w:p w14:paraId="47C51FE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706511A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350</w:t>
            </w:r>
          </w:p>
        </w:tc>
        <w:tc>
          <w:tcPr>
            <w:tcW w:w="442" w:type="dxa"/>
            <w:noWrap/>
            <w:vAlign w:val="bottom"/>
          </w:tcPr>
          <w:p w14:paraId="7062BA0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1687D60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220</w:t>
            </w:r>
          </w:p>
        </w:tc>
      </w:tr>
      <w:tr w:rsidR="00163CA9" w:rsidRPr="00163CA9" w14:paraId="341A7628" w14:textId="77777777" w:rsidTr="00817FAB">
        <w:trPr>
          <w:jc w:val="center"/>
        </w:trPr>
        <w:tc>
          <w:tcPr>
            <w:tcW w:w="2973" w:type="dxa"/>
            <w:noWrap/>
            <w:vAlign w:val="center"/>
          </w:tcPr>
          <w:p w14:paraId="39045705"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電力及燃氣供應業</w:t>
            </w:r>
          </w:p>
        </w:tc>
        <w:tc>
          <w:tcPr>
            <w:tcW w:w="562" w:type="dxa"/>
            <w:vAlign w:val="bottom"/>
          </w:tcPr>
          <w:p w14:paraId="768B2CD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82" w:type="dxa"/>
            <w:vAlign w:val="bottom"/>
          </w:tcPr>
          <w:p w14:paraId="5444F02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1,850</w:t>
            </w:r>
          </w:p>
        </w:tc>
        <w:tc>
          <w:tcPr>
            <w:tcW w:w="416" w:type="dxa"/>
            <w:vAlign w:val="center"/>
          </w:tcPr>
          <w:p w14:paraId="73BDE84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5785AD8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3E5F396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662A466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7EDC1F1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5DA23D6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1C9E8F3A" w14:textId="77777777" w:rsidTr="00817FAB">
        <w:trPr>
          <w:jc w:val="center"/>
        </w:trPr>
        <w:tc>
          <w:tcPr>
            <w:tcW w:w="2973" w:type="dxa"/>
            <w:noWrap/>
            <w:vAlign w:val="center"/>
          </w:tcPr>
          <w:p w14:paraId="763398EC"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用水供應及污染整治業</w:t>
            </w:r>
          </w:p>
        </w:tc>
        <w:tc>
          <w:tcPr>
            <w:tcW w:w="562" w:type="dxa"/>
            <w:vAlign w:val="bottom"/>
          </w:tcPr>
          <w:p w14:paraId="347E7F0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w:t>
            </w:r>
          </w:p>
        </w:tc>
        <w:tc>
          <w:tcPr>
            <w:tcW w:w="982" w:type="dxa"/>
            <w:vAlign w:val="bottom"/>
          </w:tcPr>
          <w:p w14:paraId="73DB518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48,293</w:t>
            </w:r>
          </w:p>
        </w:tc>
        <w:tc>
          <w:tcPr>
            <w:tcW w:w="416" w:type="dxa"/>
            <w:vAlign w:val="center"/>
          </w:tcPr>
          <w:p w14:paraId="3FD2C3A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0" w:type="dxa"/>
            <w:vAlign w:val="center"/>
          </w:tcPr>
          <w:p w14:paraId="13A8352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11,800</w:t>
            </w:r>
          </w:p>
        </w:tc>
        <w:tc>
          <w:tcPr>
            <w:tcW w:w="430" w:type="dxa"/>
            <w:vAlign w:val="center"/>
          </w:tcPr>
          <w:p w14:paraId="370B28E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1" w:type="dxa"/>
            <w:vAlign w:val="center"/>
          </w:tcPr>
          <w:p w14:paraId="422DE23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3,200</w:t>
            </w:r>
          </w:p>
        </w:tc>
        <w:tc>
          <w:tcPr>
            <w:tcW w:w="442" w:type="dxa"/>
            <w:noWrap/>
            <w:vAlign w:val="bottom"/>
          </w:tcPr>
          <w:p w14:paraId="754B405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868" w:type="dxa"/>
            <w:vAlign w:val="bottom"/>
          </w:tcPr>
          <w:p w14:paraId="62EF97C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250</w:t>
            </w:r>
          </w:p>
        </w:tc>
      </w:tr>
      <w:tr w:rsidR="00163CA9" w:rsidRPr="00163CA9" w14:paraId="27C78A72" w14:textId="77777777" w:rsidTr="00817FAB">
        <w:trPr>
          <w:jc w:val="center"/>
        </w:trPr>
        <w:tc>
          <w:tcPr>
            <w:tcW w:w="2973" w:type="dxa"/>
            <w:noWrap/>
            <w:vAlign w:val="center"/>
          </w:tcPr>
          <w:p w14:paraId="09E9670F"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營造業</w:t>
            </w:r>
          </w:p>
        </w:tc>
        <w:tc>
          <w:tcPr>
            <w:tcW w:w="562" w:type="dxa"/>
            <w:vAlign w:val="bottom"/>
          </w:tcPr>
          <w:p w14:paraId="5A236CC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19</w:t>
            </w:r>
          </w:p>
        </w:tc>
        <w:tc>
          <w:tcPr>
            <w:tcW w:w="982" w:type="dxa"/>
            <w:vAlign w:val="bottom"/>
          </w:tcPr>
          <w:p w14:paraId="1C10452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132,877</w:t>
            </w:r>
          </w:p>
        </w:tc>
        <w:tc>
          <w:tcPr>
            <w:tcW w:w="416" w:type="dxa"/>
            <w:vAlign w:val="center"/>
          </w:tcPr>
          <w:p w14:paraId="373A2B4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0" w:type="dxa"/>
            <w:vAlign w:val="center"/>
          </w:tcPr>
          <w:p w14:paraId="4D9C416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5,950</w:t>
            </w:r>
          </w:p>
        </w:tc>
        <w:tc>
          <w:tcPr>
            <w:tcW w:w="430" w:type="dxa"/>
            <w:vAlign w:val="center"/>
          </w:tcPr>
          <w:p w14:paraId="7E84EB3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1" w:type="dxa"/>
            <w:vAlign w:val="center"/>
          </w:tcPr>
          <w:p w14:paraId="4C41B4E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350</w:t>
            </w:r>
          </w:p>
        </w:tc>
        <w:tc>
          <w:tcPr>
            <w:tcW w:w="442" w:type="dxa"/>
            <w:noWrap/>
            <w:vAlign w:val="bottom"/>
          </w:tcPr>
          <w:p w14:paraId="0FC562F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868" w:type="dxa"/>
            <w:vAlign w:val="bottom"/>
          </w:tcPr>
          <w:p w14:paraId="2272C3A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51,500</w:t>
            </w:r>
          </w:p>
        </w:tc>
      </w:tr>
      <w:tr w:rsidR="00163CA9" w:rsidRPr="00163CA9" w14:paraId="7E5C1CF1" w14:textId="77777777" w:rsidTr="00817FAB">
        <w:trPr>
          <w:jc w:val="center"/>
        </w:trPr>
        <w:tc>
          <w:tcPr>
            <w:tcW w:w="2973" w:type="dxa"/>
            <w:noWrap/>
            <w:vAlign w:val="center"/>
          </w:tcPr>
          <w:p w14:paraId="2D170F88"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批發及零售業</w:t>
            </w:r>
          </w:p>
        </w:tc>
        <w:tc>
          <w:tcPr>
            <w:tcW w:w="562" w:type="dxa"/>
            <w:vAlign w:val="bottom"/>
          </w:tcPr>
          <w:p w14:paraId="68BB9F4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776</w:t>
            </w:r>
          </w:p>
        </w:tc>
        <w:tc>
          <w:tcPr>
            <w:tcW w:w="982" w:type="dxa"/>
            <w:vAlign w:val="bottom"/>
          </w:tcPr>
          <w:p w14:paraId="00D9926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4,919,548</w:t>
            </w:r>
          </w:p>
        </w:tc>
        <w:tc>
          <w:tcPr>
            <w:tcW w:w="416" w:type="dxa"/>
            <w:vAlign w:val="center"/>
          </w:tcPr>
          <w:p w14:paraId="35D3253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34</w:t>
            </w:r>
          </w:p>
        </w:tc>
        <w:tc>
          <w:tcPr>
            <w:tcW w:w="900" w:type="dxa"/>
            <w:vAlign w:val="center"/>
          </w:tcPr>
          <w:p w14:paraId="0047324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670,809</w:t>
            </w:r>
          </w:p>
        </w:tc>
        <w:tc>
          <w:tcPr>
            <w:tcW w:w="430" w:type="dxa"/>
            <w:vAlign w:val="center"/>
          </w:tcPr>
          <w:p w14:paraId="4660B2C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35</w:t>
            </w:r>
          </w:p>
        </w:tc>
        <w:tc>
          <w:tcPr>
            <w:tcW w:w="901" w:type="dxa"/>
            <w:vAlign w:val="center"/>
          </w:tcPr>
          <w:p w14:paraId="06B8104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884,655</w:t>
            </w:r>
          </w:p>
        </w:tc>
        <w:tc>
          <w:tcPr>
            <w:tcW w:w="442" w:type="dxa"/>
            <w:noWrap/>
            <w:vAlign w:val="bottom"/>
          </w:tcPr>
          <w:p w14:paraId="5E54752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22</w:t>
            </w:r>
          </w:p>
        </w:tc>
        <w:tc>
          <w:tcPr>
            <w:tcW w:w="868" w:type="dxa"/>
            <w:vAlign w:val="bottom"/>
          </w:tcPr>
          <w:p w14:paraId="691FA72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604,600</w:t>
            </w:r>
          </w:p>
        </w:tc>
      </w:tr>
      <w:tr w:rsidR="00163CA9" w:rsidRPr="00163CA9" w14:paraId="0C69CBFD" w14:textId="77777777" w:rsidTr="00817FAB">
        <w:trPr>
          <w:jc w:val="center"/>
        </w:trPr>
        <w:tc>
          <w:tcPr>
            <w:tcW w:w="2973" w:type="dxa"/>
            <w:noWrap/>
            <w:vAlign w:val="center"/>
          </w:tcPr>
          <w:p w14:paraId="2ECF35F9"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運輸及倉儲業</w:t>
            </w:r>
          </w:p>
        </w:tc>
        <w:tc>
          <w:tcPr>
            <w:tcW w:w="562" w:type="dxa"/>
            <w:vAlign w:val="bottom"/>
          </w:tcPr>
          <w:p w14:paraId="5E56650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30</w:t>
            </w:r>
          </w:p>
        </w:tc>
        <w:tc>
          <w:tcPr>
            <w:tcW w:w="982" w:type="dxa"/>
            <w:vAlign w:val="bottom"/>
          </w:tcPr>
          <w:p w14:paraId="336D9F2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146,605</w:t>
            </w:r>
          </w:p>
        </w:tc>
        <w:tc>
          <w:tcPr>
            <w:tcW w:w="416" w:type="dxa"/>
            <w:vAlign w:val="center"/>
          </w:tcPr>
          <w:p w14:paraId="0F7F28B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1C4A630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6CC6D0B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1" w:type="dxa"/>
            <w:vAlign w:val="center"/>
          </w:tcPr>
          <w:p w14:paraId="2243263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700</w:t>
            </w:r>
          </w:p>
        </w:tc>
        <w:tc>
          <w:tcPr>
            <w:tcW w:w="442" w:type="dxa"/>
            <w:noWrap/>
            <w:vAlign w:val="bottom"/>
          </w:tcPr>
          <w:p w14:paraId="051E35D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868" w:type="dxa"/>
            <w:vAlign w:val="bottom"/>
          </w:tcPr>
          <w:p w14:paraId="730470D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300</w:t>
            </w:r>
          </w:p>
        </w:tc>
      </w:tr>
      <w:tr w:rsidR="00163CA9" w:rsidRPr="00163CA9" w14:paraId="25890766" w14:textId="77777777" w:rsidTr="00817FAB">
        <w:trPr>
          <w:jc w:val="center"/>
        </w:trPr>
        <w:tc>
          <w:tcPr>
            <w:tcW w:w="2973" w:type="dxa"/>
            <w:noWrap/>
            <w:vAlign w:val="center"/>
          </w:tcPr>
          <w:p w14:paraId="51C36155"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住宿及餐飲業</w:t>
            </w:r>
          </w:p>
        </w:tc>
        <w:tc>
          <w:tcPr>
            <w:tcW w:w="562" w:type="dxa"/>
            <w:vAlign w:val="bottom"/>
          </w:tcPr>
          <w:p w14:paraId="4F79CB1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15</w:t>
            </w:r>
          </w:p>
        </w:tc>
        <w:tc>
          <w:tcPr>
            <w:tcW w:w="982" w:type="dxa"/>
            <w:vAlign w:val="bottom"/>
          </w:tcPr>
          <w:p w14:paraId="0E717A6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45,662</w:t>
            </w:r>
          </w:p>
        </w:tc>
        <w:tc>
          <w:tcPr>
            <w:tcW w:w="416" w:type="dxa"/>
            <w:vAlign w:val="center"/>
          </w:tcPr>
          <w:p w14:paraId="32710EE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0" w:type="dxa"/>
            <w:vAlign w:val="center"/>
          </w:tcPr>
          <w:p w14:paraId="365616E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3,100</w:t>
            </w:r>
          </w:p>
        </w:tc>
        <w:tc>
          <w:tcPr>
            <w:tcW w:w="430" w:type="dxa"/>
            <w:vAlign w:val="center"/>
          </w:tcPr>
          <w:p w14:paraId="1FB8707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1" w:type="dxa"/>
            <w:vAlign w:val="center"/>
          </w:tcPr>
          <w:p w14:paraId="01C0081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4,080</w:t>
            </w:r>
          </w:p>
        </w:tc>
        <w:tc>
          <w:tcPr>
            <w:tcW w:w="442" w:type="dxa"/>
            <w:noWrap/>
            <w:vAlign w:val="bottom"/>
          </w:tcPr>
          <w:p w14:paraId="3F03E37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868" w:type="dxa"/>
            <w:vAlign w:val="bottom"/>
          </w:tcPr>
          <w:p w14:paraId="1339A55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1,280</w:t>
            </w:r>
          </w:p>
        </w:tc>
      </w:tr>
      <w:tr w:rsidR="00163CA9" w:rsidRPr="00163CA9" w14:paraId="657F0FC5" w14:textId="77777777" w:rsidTr="00817FAB">
        <w:trPr>
          <w:jc w:val="center"/>
        </w:trPr>
        <w:tc>
          <w:tcPr>
            <w:tcW w:w="2973" w:type="dxa"/>
            <w:noWrap/>
            <w:vAlign w:val="center"/>
          </w:tcPr>
          <w:p w14:paraId="14ED9326"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資訊及通訊傳播業</w:t>
            </w:r>
          </w:p>
        </w:tc>
        <w:tc>
          <w:tcPr>
            <w:tcW w:w="562" w:type="dxa"/>
            <w:vAlign w:val="bottom"/>
          </w:tcPr>
          <w:p w14:paraId="7932CA0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1,217</w:t>
            </w:r>
          </w:p>
        </w:tc>
        <w:tc>
          <w:tcPr>
            <w:tcW w:w="982" w:type="dxa"/>
            <w:vAlign w:val="bottom"/>
          </w:tcPr>
          <w:p w14:paraId="2C7D7BB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1,905,137</w:t>
            </w:r>
          </w:p>
        </w:tc>
        <w:tc>
          <w:tcPr>
            <w:tcW w:w="416" w:type="dxa"/>
            <w:vAlign w:val="center"/>
          </w:tcPr>
          <w:p w14:paraId="64FFB0A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w:t>
            </w:r>
          </w:p>
        </w:tc>
        <w:tc>
          <w:tcPr>
            <w:tcW w:w="900" w:type="dxa"/>
            <w:vAlign w:val="center"/>
          </w:tcPr>
          <w:p w14:paraId="402A12E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54,379</w:t>
            </w:r>
          </w:p>
        </w:tc>
        <w:tc>
          <w:tcPr>
            <w:tcW w:w="430" w:type="dxa"/>
            <w:vAlign w:val="center"/>
          </w:tcPr>
          <w:p w14:paraId="2924D06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w:t>
            </w:r>
          </w:p>
        </w:tc>
        <w:tc>
          <w:tcPr>
            <w:tcW w:w="901" w:type="dxa"/>
            <w:vAlign w:val="center"/>
          </w:tcPr>
          <w:p w14:paraId="045C1C7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13,862</w:t>
            </w:r>
          </w:p>
        </w:tc>
        <w:tc>
          <w:tcPr>
            <w:tcW w:w="442" w:type="dxa"/>
            <w:noWrap/>
            <w:vAlign w:val="bottom"/>
          </w:tcPr>
          <w:p w14:paraId="5CBCF6A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w:t>
            </w:r>
          </w:p>
        </w:tc>
        <w:tc>
          <w:tcPr>
            <w:tcW w:w="868" w:type="dxa"/>
            <w:vAlign w:val="bottom"/>
          </w:tcPr>
          <w:p w14:paraId="584EE39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19,979</w:t>
            </w:r>
          </w:p>
        </w:tc>
      </w:tr>
      <w:tr w:rsidR="00163CA9" w:rsidRPr="00163CA9" w14:paraId="2BC49783" w14:textId="77777777" w:rsidTr="00817FAB">
        <w:trPr>
          <w:jc w:val="center"/>
        </w:trPr>
        <w:tc>
          <w:tcPr>
            <w:tcW w:w="2973" w:type="dxa"/>
            <w:noWrap/>
            <w:vAlign w:val="center"/>
          </w:tcPr>
          <w:p w14:paraId="568CDD92"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金融及保險業</w:t>
            </w:r>
          </w:p>
        </w:tc>
        <w:tc>
          <w:tcPr>
            <w:tcW w:w="562" w:type="dxa"/>
            <w:vAlign w:val="bottom"/>
          </w:tcPr>
          <w:p w14:paraId="751CFE2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327</w:t>
            </w:r>
          </w:p>
        </w:tc>
        <w:tc>
          <w:tcPr>
            <w:tcW w:w="982" w:type="dxa"/>
            <w:vAlign w:val="bottom"/>
          </w:tcPr>
          <w:p w14:paraId="74502A3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6,065,795</w:t>
            </w:r>
          </w:p>
        </w:tc>
        <w:tc>
          <w:tcPr>
            <w:tcW w:w="416" w:type="dxa"/>
            <w:vAlign w:val="center"/>
          </w:tcPr>
          <w:p w14:paraId="427145F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w:t>
            </w:r>
          </w:p>
        </w:tc>
        <w:tc>
          <w:tcPr>
            <w:tcW w:w="900" w:type="dxa"/>
            <w:vAlign w:val="center"/>
          </w:tcPr>
          <w:p w14:paraId="0E97076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1,066,767</w:t>
            </w:r>
          </w:p>
        </w:tc>
        <w:tc>
          <w:tcPr>
            <w:tcW w:w="430" w:type="dxa"/>
            <w:vAlign w:val="center"/>
          </w:tcPr>
          <w:p w14:paraId="5303C3F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9</w:t>
            </w:r>
          </w:p>
        </w:tc>
        <w:tc>
          <w:tcPr>
            <w:tcW w:w="901" w:type="dxa"/>
            <w:vAlign w:val="center"/>
          </w:tcPr>
          <w:p w14:paraId="5282F5B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151,161</w:t>
            </w:r>
          </w:p>
        </w:tc>
        <w:tc>
          <w:tcPr>
            <w:tcW w:w="442" w:type="dxa"/>
            <w:noWrap/>
            <w:vAlign w:val="bottom"/>
          </w:tcPr>
          <w:p w14:paraId="05192C6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15</w:t>
            </w:r>
          </w:p>
        </w:tc>
        <w:tc>
          <w:tcPr>
            <w:tcW w:w="868" w:type="dxa"/>
            <w:vAlign w:val="bottom"/>
          </w:tcPr>
          <w:p w14:paraId="31C9F4E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610,787</w:t>
            </w:r>
          </w:p>
        </w:tc>
      </w:tr>
      <w:tr w:rsidR="00163CA9" w:rsidRPr="00163CA9" w14:paraId="3A7A37F1" w14:textId="77777777" w:rsidTr="00817FAB">
        <w:trPr>
          <w:jc w:val="center"/>
        </w:trPr>
        <w:tc>
          <w:tcPr>
            <w:tcW w:w="2973" w:type="dxa"/>
            <w:noWrap/>
            <w:vAlign w:val="center"/>
          </w:tcPr>
          <w:p w14:paraId="2FF53769"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不動產業</w:t>
            </w:r>
          </w:p>
        </w:tc>
        <w:tc>
          <w:tcPr>
            <w:tcW w:w="562" w:type="dxa"/>
            <w:vAlign w:val="bottom"/>
          </w:tcPr>
          <w:p w14:paraId="6D5B812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53</w:t>
            </w:r>
          </w:p>
        </w:tc>
        <w:tc>
          <w:tcPr>
            <w:tcW w:w="982" w:type="dxa"/>
            <w:vAlign w:val="bottom"/>
          </w:tcPr>
          <w:p w14:paraId="6A77608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266,174</w:t>
            </w:r>
          </w:p>
        </w:tc>
        <w:tc>
          <w:tcPr>
            <w:tcW w:w="416" w:type="dxa"/>
            <w:vAlign w:val="center"/>
          </w:tcPr>
          <w:p w14:paraId="00BE27E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0" w:type="dxa"/>
            <w:vAlign w:val="center"/>
          </w:tcPr>
          <w:p w14:paraId="1A0CB59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20,722</w:t>
            </w:r>
          </w:p>
        </w:tc>
        <w:tc>
          <w:tcPr>
            <w:tcW w:w="430" w:type="dxa"/>
            <w:vAlign w:val="center"/>
          </w:tcPr>
          <w:p w14:paraId="749FF77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1" w:type="dxa"/>
            <w:vAlign w:val="center"/>
          </w:tcPr>
          <w:p w14:paraId="37E574B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4,100</w:t>
            </w:r>
          </w:p>
        </w:tc>
        <w:tc>
          <w:tcPr>
            <w:tcW w:w="442" w:type="dxa"/>
            <w:noWrap/>
            <w:vAlign w:val="bottom"/>
          </w:tcPr>
          <w:p w14:paraId="78BCA3D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868" w:type="dxa"/>
            <w:vAlign w:val="bottom"/>
          </w:tcPr>
          <w:p w14:paraId="77E5805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27,083</w:t>
            </w:r>
          </w:p>
        </w:tc>
      </w:tr>
      <w:tr w:rsidR="00163CA9" w:rsidRPr="00163CA9" w14:paraId="22A9E53A" w14:textId="77777777" w:rsidTr="00817FAB">
        <w:trPr>
          <w:jc w:val="center"/>
        </w:trPr>
        <w:tc>
          <w:tcPr>
            <w:tcW w:w="2973" w:type="dxa"/>
            <w:noWrap/>
            <w:vAlign w:val="center"/>
          </w:tcPr>
          <w:p w14:paraId="7DC0EF64"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專業、科學及技術服務業</w:t>
            </w:r>
          </w:p>
        </w:tc>
        <w:tc>
          <w:tcPr>
            <w:tcW w:w="562" w:type="dxa"/>
            <w:vAlign w:val="bottom"/>
          </w:tcPr>
          <w:p w14:paraId="6DACBD2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218</w:t>
            </w:r>
          </w:p>
        </w:tc>
        <w:tc>
          <w:tcPr>
            <w:tcW w:w="982" w:type="dxa"/>
            <w:vAlign w:val="bottom"/>
          </w:tcPr>
          <w:p w14:paraId="16E225E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653,600</w:t>
            </w:r>
          </w:p>
        </w:tc>
        <w:tc>
          <w:tcPr>
            <w:tcW w:w="416" w:type="dxa"/>
            <w:vAlign w:val="center"/>
          </w:tcPr>
          <w:p w14:paraId="7CD54F4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w:t>
            </w:r>
          </w:p>
        </w:tc>
        <w:tc>
          <w:tcPr>
            <w:tcW w:w="900" w:type="dxa"/>
            <w:vAlign w:val="center"/>
          </w:tcPr>
          <w:p w14:paraId="1E4E7B3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64,736</w:t>
            </w:r>
          </w:p>
        </w:tc>
        <w:tc>
          <w:tcPr>
            <w:tcW w:w="430" w:type="dxa"/>
            <w:vAlign w:val="center"/>
          </w:tcPr>
          <w:p w14:paraId="43DA61C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w:t>
            </w:r>
          </w:p>
        </w:tc>
        <w:tc>
          <w:tcPr>
            <w:tcW w:w="901" w:type="dxa"/>
            <w:vAlign w:val="center"/>
          </w:tcPr>
          <w:p w14:paraId="2BE5AC8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274,671</w:t>
            </w:r>
          </w:p>
        </w:tc>
        <w:tc>
          <w:tcPr>
            <w:tcW w:w="442" w:type="dxa"/>
            <w:noWrap/>
            <w:vAlign w:val="bottom"/>
          </w:tcPr>
          <w:p w14:paraId="251817A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7</w:t>
            </w:r>
          </w:p>
        </w:tc>
        <w:tc>
          <w:tcPr>
            <w:tcW w:w="868" w:type="dxa"/>
            <w:vAlign w:val="bottom"/>
          </w:tcPr>
          <w:p w14:paraId="28501106"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12,114</w:t>
            </w:r>
          </w:p>
        </w:tc>
      </w:tr>
      <w:tr w:rsidR="00163CA9" w:rsidRPr="00163CA9" w14:paraId="0C7CC540" w14:textId="77777777" w:rsidTr="00817FAB">
        <w:trPr>
          <w:jc w:val="center"/>
        </w:trPr>
        <w:tc>
          <w:tcPr>
            <w:tcW w:w="2973" w:type="dxa"/>
            <w:noWrap/>
            <w:vAlign w:val="center"/>
          </w:tcPr>
          <w:p w14:paraId="6ACBB7F0"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支援服務業</w:t>
            </w:r>
          </w:p>
        </w:tc>
        <w:tc>
          <w:tcPr>
            <w:tcW w:w="562" w:type="dxa"/>
            <w:vAlign w:val="bottom"/>
          </w:tcPr>
          <w:p w14:paraId="245C522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38</w:t>
            </w:r>
          </w:p>
        </w:tc>
        <w:tc>
          <w:tcPr>
            <w:tcW w:w="982" w:type="dxa"/>
            <w:vAlign w:val="bottom"/>
          </w:tcPr>
          <w:p w14:paraId="04C92FB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35,529</w:t>
            </w:r>
          </w:p>
        </w:tc>
        <w:tc>
          <w:tcPr>
            <w:tcW w:w="416" w:type="dxa"/>
            <w:vAlign w:val="center"/>
          </w:tcPr>
          <w:p w14:paraId="3537344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0" w:type="dxa"/>
            <w:vAlign w:val="center"/>
          </w:tcPr>
          <w:p w14:paraId="21DD4A4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3,500</w:t>
            </w:r>
          </w:p>
        </w:tc>
        <w:tc>
          <w:tcPr>
            <w:tcW w:w="430" w:type="dxa"/>
            <w:vAlign w:val="center"/>
          </w:tcPr>
          <w:p w14:paraId="41767DE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w:t>
            </w:r>
          </w:p>
        </w:tc>
        <w:tc>
          <w:tcPr>
            <w:tcW w:w="901" w:type="dxa"/>
            <w:vAlign w:val="center"/>
          </w:tcPr>
          <w:p w14:paraId="79C7C12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600</w:t>
            </w:r>
          </w:p>
        </w:tc>
        <w:tc>
          <w:tcPr>
            <w:tcW w:w="442" w:type="dxa"/>
            <w:noWrap/>
            <w:vAlign w:val="bottom"/>
          </w:tcPr>
          <w:p w14:paraId="7F4AF47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7992B6D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64C57257" w14:textId="77777777" w:rsidTr="00817FAB">
        <w:trPr>
          <w:jc w:val="center"/>
        </w:trPr>
        <w:tc>
          <w:tcPr>
            <w:tcW w:w="2973" w:type="dxa"/>
            <w:noWrap/>
            <w:vAlign w:val="center"/>
          </w:tcPr>
          <w:p w14:paraId="29A7E0D3"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公共行政及國防；強制性社會安全</w:t>
            </w:r>
          </w:p>
        </w:tc>
        <w:tc>
          <w:tcPr>
            <w:tcW w:w="562" w:type="dxa"/>
            <w:vAlign w:val="bottom"/>
          </w:tcPr>
          <w:p w14:paraId="2868B773"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82" w:type="dxa"/>
            <w:vAlign w:val="bottom"/>
          </w:tcPr>
          <w:p w14:paraId="5452847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16" w:type="dxa"/>
            <w:vAlign w:val="center"/>
          </w:tcPr>
          <w:p w14:paraId="7CB12405"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32BFBCA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00B4BDE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30E687C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16F3F25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27A44A5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7D99DADE" w14:textId="77777777" w:rsidTr="00817FAB">
        <w:trPr>
          <w:jc w:val="center"/>
        </w:trPr>
        <w:tc>
          <w:tcPr>
            <w:tcW w:w="2973" w:type="dxa"/>
            <w:noWrap/>
            <w:vAlign w:val="center"/>
          </w:tcPr>
          <w:p w14:paraId="05C05DAC"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教育服務業</w:t>
            </w:r>
          </w:p>
        </w:tc>
        <w:tc>
          <w:tcPr>
            <w:tcW w:w="562" w:type="dxa"/>
            <w:vAlign w:val="bottom"/>
          </w:tcPr>
          <w:p w14:paraId="3FD6340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w:t>
            </w:r>
          </w:p>
        </w:tc>
        <w:tc>
          <w:tcPr>
            <w:tcW w:w="982" w:type="dxa"/>
            <w:vAlign w:val="bottom"/>
          </w:tcPr>
          <w:p w14:paraId="1797A2C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51,600</w:t>
            </w:r>
          </w:p>
        </w:tc>
        <w:tc>
          <w:tcPr>
            <w:tcW w:w="416" w:type="dxa"/>
            <w:vAlign w:val="center"/>
          </w:tcPr>
          <w:p w14:paraId="2F4C6DC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0" w:type="dxa"/>
            <w:vAlign w:val="center"/>
          </w:tcPr>
          <w:p w14:paraId="221C620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20,400</w:t>
            </w:r>
          </w:p>
        </w:tc>
        <w:tc>
          <w:tcPr>
            <w:tcW w:w="430" w:type="dxa"/>
            <w:vAlign w:val="center"/>
          </w:tcPr>
          <w:p w14:paraId="35EA891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019A985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22D4138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3CFE29E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14C82D9F" w14:textId="77777777" w:rsidTr="00817FAB">
        <w:trPr>
          <w:jc w:val="center"/>
        </w:trPr>
        <w:tc>
          <w:tcPr>
            <w:tcW w:w="2973" w:type="dxa"/>
            <w:noWrap/>
            <w:vAlign w:val="center"/>
          </w:tcPr>
          <w:p w14:paraId="126E604D"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醫療保健及社會工作服務業</w:t>
            </w:r>
          </w:p>
        </w:tc>
        <w:tc>
          <w:tcPr>
            <w:tcW w:w="562" w:type="dxa"/>
            <w:vAlign w:val="bottom"/>
          </w:tcPr>
          <w:p w14:paraId="2F7121F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40</w:t>
            </w:r>
          </w:p>
        </w:tc>
        <w:tc>
          <w:tcPr>
            <w:tcW w:w="982" w:type="dxa"/>
            <w:vAlign w:val="bottom"/>
          </w:tcPr>
          <w:p w14:paraId="22300EB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119,903</w:t>
            </w:r>
          </w:p>
        </w:tc>
        <w:tc>
          <w:tcPr>
            <w:tcW w:w="416" w:type="dxa"/>
            <w:vAlign w:val="center"/>
          </w:tcPr>
          <w:p w14:paraId="28B0649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12107304"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1C1918B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1" w:type="dxa"/>
            <w:vAlign w:val="center"/>
          </w:tcPr>
          <w:p w14:paraId="09D65ADC"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5,250</w:t>
            </w:r>
          </w:p>
        </w:tc>
        <w:tc>
          <w:tcPr>
            <w:tcW w:w="442" w:type="dxa"/>
            <w:noWrap/>
            <w:vAlign w:val="bottom"/>
          </w:tcPr>
          <w:p w14:paraId="7F6861BD"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868" w:type="dxa"/>
            <w:vAlign w:val="bottom"/>
          </w:tcPr>
          <w:p w14:paraId="627A9C39"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r>
      <w:tr w:rsidR="00163CA9" w:rsidRPr="00163CA9" w14:paraId="1B59DECB" w14:textId="77777777" w:rsidTr="00817FAB">
        <w:trPr>
          <w:jc w:val="center"/>
        </w:trPr>
        <w:tc>
          <w:tcPr>
            <w:tcW w:w="2973" w:type="dxa"/>
            <w:noWrap/>
            <w:vAlign w:val="center"/>
          </w:tcPr>
          <w:p w14:paraId="5E8AEA5A" w14:textId="77777777" w:rsidR="004312EA" w:rsidRPr="00163CA9" w:rsidRDefault="004312EA" w:rsidP="00817FAB">
            <w:pPr>
              <w:widowControl/>
              <w:snapToGrid w:val="0"/>
              <w:spacing w:line="224" w:lineRule="exact"/>
              <w:ind w:firstLine="0"/>
              <w:rPr>
                <w:kern w:val="0"/>
                <w:sz w:val="18"/>
                <w:szCs w:val="18"/>
                <w:lang w:eastAsia="zh-TW"/>
              </w:rPr>
            </w:pPr>
            <w:r w:rsidRPr="00163CA9">
              <w:rPr>
                <w:kern w:val="0"/>
                <w:sz w:val="18"/>
                <w:szCs w:val="18"/>
                <w:lang w:eastAsia="zh-TW"/>
              </w:rPr>
              <w:t>藝術、娛樂及休閒服務業</w:t>
            </w:r>
          </w:p>
        </w:tc>
        <w:tc>
          <w:tcPr>
            <w:tcW w:w="562" w:type="dxa"/>
            <w:vAlign w:val="bottom"/>
          </w:tcPr>
          <w:p w14:paraId="124D646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5</w:t>
            </w:r>
          </w:p>
        </w:tc>
        <w:tc>
          <w:tcPr>
            <w:tcW w:w="982" w:type="dxa"/>
            <w:vAlign w:val="bottom"/>
          </w:tcPr>
          <w:p w14:paraId="3E107D0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23,792</w:t>
            </w:r>
          </w:p>
        </w:tc>
        <w:tc>
          <w:tcPr>
            <w:tcW w:w="416" w:type="dxa"/>
            <w:vAlign w:val="center"/>
          </w:tcPr>
          <w:p w14:paraId="1998902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0" w:type="dxa"/>
            <w:vAlign w:val="center"/>
          </w:tcPr>
          <w:p w14:paraId="0CDF7E51"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3,954</w:t>
            </w:r>
          </w:p>
        </w:tc>
        <w:tc>
          <w:tcPr>
            <w:tcW w:w="430" w:type="dxa"/>
            <w:vAlign w:val="center"/>
          </w:tcPr>
          <w:p w14:paraId="74FDA1D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901" w:type="dxa"/>
            <w:vAlign w:val="center"/>
          </w:tcPr>
          <w:p w14:paraId="4136D30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13,046</w:t>
            </w:r>
          </w:p>
        </w:tc>
        <w:tc>
          <w:tcPr>
            <w:tcW w:w="442" w:type="dxa"/>
            <w:noWrap/>
            <w:vAlign w:val="bottom"/>
          </w:tcPr>
          <w:p w14:paraId="6F4B960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868" w:type="dxa"/>
            <w:vAlign w:val="bottom"/>
          </w:tcPr>
          <w:p w14:paraId="41C7717F"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3,000</w:t>
            </w:r>
          </w:p>
        </w:tc>
      </w:tr>
      <w:tr w:rsidR="00163CA9" w:rsidRPr="00163CA9" w14:paraId="797A840C" w14:textId="77777777" w:rsidTr="00817FAB">
        <w:trPr>
          <w:jc w:val="center"/>
        </w:trPr>
        <w:tc>
          <w:tcPr>
            <w:tcW w:w="2973" w:type="dxa"/>
            <w:noWrap/>
            <w:vAlign w:val="center"/>
          </w:tcPr>
          <w:p w14:paraId="61C4DA6D" w14:textId="77777777" w:rsidR="004312EA" w:rsidRPr="00163CA9" w:rsidRDefault="004312EA" w:rsidP="00817FAB">
            <w:pPr>
              <w:widowControl/>
              <w:snapToGrid w:val="0"/>
              <w:spacing w:line="224" w:lineRule="exact"/>
              <w:ind w:firstLine="0"/>
              <w:rPr>
                <w:kern w:val="0"/>
                <w:sz w:val="18"/>
                <w:szCs w:val="18"/>
              </w:rPr>
            </w:pPr>
            <w:r w:rsidRPr="00163CA9">
              <w:rPr>
                <w:kern w:val="0"/>
                <w:sz w:val="18"/>
                <w:szCs w:val="18"/>
              </w:rPr>
              <w:t>其他服務業</w:t>
            </w:r>
          </w:p>
        </w:tc>
        <w:tc>
          <w:tcPr>
            <w:tcW w:w="562" w:type="dxa"/>
            <w:vAlign w:val="bottom"/>
          </w:tcPr>
          <w:p w14:paraId="57FC68C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39</w:t>
            </w:r>
          </w:p>
        </w:tc>
        <w:tc>
          <w:tcPr>
            <w:tcW w:w="982" w:type="dxa"/>
            <w:vAlign w:val="bottom"/>
          </w:tcPr>
          <w:p w14:paraId="094C8AB0"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249,308</w:t>
            </w:r>
          </w:p>
        </w:tc>
        <w:tc>
          <w:tcPr>
            <w:tcW w:w="416" w:type="dxa"/>
            <w:vAlign w:val="center"/>
          </w:tcPr>
          <w:p w14:paraId="58714718"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0" w:type="dxa"/>
            <w:vAlign w:val="center"/>
          </w:tcPr>
          <w:p w14:paraId="0CC156AA"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30" w:type="dxa"/>
            <w:vAlign w:val="center"/>
          </w:tcPr>
          <w:p w14:paraId="70265D4B"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901" w:type="dxa"/>
            <w:vAlign w:val="center"/>
          </w:tcPr>
          <w:p w14:paraId="0AD60687"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0</w:t>
            </w:r>
          </w:p>
        </w:tc>
        <w:tc>
          <w:tcPr>
            <w:tcW w:w="442" w:type="dxa"/>
            <w:noWrap/>
            <w:vAlign w:val="bottom"/>
          </w:tcPr>
          <w:p w14:paraId="4FC51B52"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1</w:t>
            </w:r>
          </w:p>
        </w:tc>
        <w:tc>
          <w:tcPr>
            <w:tcW w:w="868" w:type="dxa"/>
            <w:vAlign w:val="bottom"/>
          </w:tcPr>
          <w:p w14:paraId="57B5EE0E" w14:textId="77777777" w:rsidR="004312EA" w:rsidRPr="00163CA9" w:rsidRDefault="004312EA" w:rsidP="00817FAB">
            <w:pPr>
              <w:overflowPunct/>
              <w:autoSpaceDE/>
              <w:autoSpaceDN/>
              <w:snapToGrid w:val="0"/>
              <w:spacing w:line="224" w:lineRule="exact"/>
              <w:ind w:firstLine="0"/>
              <w:jc w:val="right"/>
              <w:rPr>
                <w:sz w:val="18"/>
                <w:szCs w:val="18"/>
              </w:rPr>
            </w:pPr>
            <w:r w:rsidRPr="00163CA9">
              <w:rPr>
                <w:sz w:val="18"/>
                <w:szCs w:val="18"/>
              </w:rPr>
              <w:t>200</w:t>
            </w:r>
          </w:p>
        </w:tc>
      </w:tr>
    </w:tbl>
    <w:bookmarkEnd w:id="36"/>
    <w:p w14:paraId="6C28AEF3" w14:textId="77777777" w:rsidR="004312EA" w:rsidRPr="00163CA9" w:rsidRDefault="004312EA" w:rsidP="004312EA">
      <w:pPr>
        <w:widowControl/>
        <w:snapToGrid w:val="0"/>
        <w:spacing w:line="220" w:lineRule="exact"/>
        <w:ind w:firstLine="0"/>
        <w:rPr>
          <w:kern w:val="0"/>
          <w:sz w:val="18"/>
          <w:szCs w:val="18"/>
          <w:lang w:eastAsia="zh-TW"/>
        </w:rPr>
      </w:pPr>
      <w:r w:rsidRPr="00163CA9">
        <w:rPr>
          <w:kern w:val="0"/>
          <w:sz w:val="18"/>
          <w:szCs w:val="18"/>
          <w:lang w:eastAsia="zh-TW"/>
        </w:rPr>
        <w:t>資料來源：經濟部投資審議司</w:t>
      </w:r>
    </w:p>
    <w:p w14:paraId="6FCCA460" w14:textId="77777777" w:rsidR="004312EA" w:rsidRPr="00163CA9" w:rsidRDefault="004312EA" w:rsidP="004312EA">
      <w:pPr>
        <w:pStyle w:val="28-"/>
        <w:rPr>
          <w:lang w:eastAsia="zh-TW"/>
        </w:rPr>
      </w:pPr>
      <w:bookmarkStart w:id="37" w:name="_Toc231365499"/>
      <w:bookmarkStart w:id="38" w:name="_Toc236179292"/>
      <w:bookmarkStart w:id="39" w:name="_Hlk231365208"/>
      <w:r w:rsidRPr="00163CA9">
        <w:rPr>
          <w:rFonts w:hint="eastAsia"/>
          <w:lang w:eastAsia="zh-TW"/>
        </w:rPr>
        <w:lastRenderedPageBreak/>
        <w:t>附錄三　我國與美國簽訂投資促進合作協定</w:t>
      </w:r>
      <w:bookmarkEnd w:id="31"/>
      <w:bookmarkEnd w:id="32"/>
      <w:bookmarkEnd w:id="33"/>
      <w:bookmarkEnd w:id="34"/>
      <w:bookmarkEnd w:id="35"/>
      <w:bookmarkEnd w:id="37"/>
      <w:bookmarkEnd w:id="38"/>
    </w:p>
    <w:p w14:paraId="18CAD9B5" w14:textId="77777777" w:rsidR="004312EA" w:rsidRPr="00163CA9" w:rsidRDefault="004312EA" w:rsidP="004312EA">
      <w:pPr>
        <w:pStyle w:val="a5"/>
        <w:spacing w:before="257" w:after="257"/>
        <w:ind w:left="632" w:hanging="632"/>
      </w:pPr>
    </w:p>
    <w:p w14:paraId="390EBEB5" w14:textId="77777777" w:rsidR="004312EA" w:rsidRPr="00163CA9" w:rsidRDefault="004312EA" w:rsidP="004312EA">
      <w:pPr>
        <w:pStyle w:val="a5"/>
        <w:spacing w:before="257" w:after="257"/>
        <w:ind w:left="632" w:hanging="632"/>
      </w:pPr>
      <w:r w:rsidRPr="00163CA9">
        <w:rPr>
          <w:rFonts w:hint="eastAsia"/>
        </w:rPr>
        <w:t>投資促進合作協定內容簡介</w:t>
      </w:r>
    </w:p>
    <w:p w14:paraId="05B70A50" w14:textId="77777777" w:rsidR="004312EA" w:rsidRPr="00163CA9" w:rsidRDefault="004312EA" w:rsidP="004312EA">
      <w:pPr>
        <w:ind w:firstLine="480"/>
      </w:pPr>
      <w:r w:rsidRPr="00163CA9">
        <w:rPr>
          <w:rFonts w:hint="eastAsia"/>
        </w:rPr>
        <w:t>簽署投資促進合作協定之目的係創造締約雙方有利的投資環境和促進經濟合作。</w:t>
      </w:r>
    </w:p>
    <w:p w14:paraId="5A134965" w14:textId="77777777" w:rsidR="004312EA" w:rsidRPr="00163CA9" w:rsidRDefault="004312EA" w:rsidP="004312EA">
      <w:pPr>
        <w:ind w:firstLine="480"/>
      </w:pPr>
      <w:r w:rsidRPr="00163CA9">
        <w:rPr>
          <w:rFonts w:hint="eastAsia"/>
        </w:rPr>
        <w:t>締約雙方應交換投資環境資訊且提供給潛在投資者；應採取必要步驟以協助企業機會之發展；應籌組投資促進團互訪和拓展合作；應經由互設辦事處或直接來往以維持雙方的關係。</w:t>
      </w:r>
    </w:p>
    <w:p w14:paraId="30F39995" w14:textId="77777777" w:rsidR="004312EA" w:rsidRPr="00163CA9" w:rsidRDefault="00000000" w:rsidP="004312EA">
      <w:pPr>
        <w:pStyle w:val="aff0"/>
        <w:spacing w:beforeLines="50" w:before="257"/>
      </w:pPr>
      <w:hyperlink r:id="rId29" w:tgtFrame="_blank" w:tooltip="下載 我國與各國簽訂投資促進合作協定一覽表.pdf" w:history="1">
        <w:r w:rsidR="004312EA" w:rsidRPr="00163CA9">
          <w:rPr>
            <w:rStyle w:val="a9"/>
            <w:rFonts w:hint="eastAsia"/>
            <w:color w:val="auto"/>
            <w:u w:val="none"/>
          </w:rPr>
          <w:t>我國與各國簽訂投資促進合作協定一覽表</w:t>
        </w:r>
      </w:hyperlink>
    </w:p>
    <w:tbl>
      <w:tblPr>
        <w:tblStyle w:val="afff"/>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10"/>
        <w:gridCol w:w="720"/>
        <w:gridCol w:w="1649"/>
        <w:gridCol w:w="1191"/>
        <w:gridCol w:w="2222"/>
        <w:gridCol w:w="2282"/>
      </w:tblGrid>
      <w:tr w:rsidR="00163CA9" w:rsidRPr="00163CA9" w14:paraId="2D8A99E1" w14:textId="77777777" w:rsidTr="00817FAB">
        <w:trPr>
          <w:jc w:val="center"/>
        </w:trPr>
        <w:tc>
          <w:tcPr>
            <w:tcW w:w="420" w:type="dxa"/>
            <w:shd w:val="clear" w:color="auto" w:fill="FDE9D9" w:themeFill="accent6" w:themeFillTint="33"/>
            <w:vAlign w:val="center"/>
          </w:tcPr>
          <w:p w14:paraId="0C57C691" w14:textId="77777777" w:rsidR="004312EA" w:rsidRPr="00163CA9" w:rsidRDefault="004312EA" w:rsidP="00817FAB">
            <w:pPr>
              <w:pStyle w:val="afe"/>
            </w:pPr>
          </w:p>
        </w:tc>
        <w:tc>
          <w:tcPr>
            <w:tcW w:w="758" w:type="dxa"/>
            <w:shd w:val="clear" w:color="auto" w:fill="FDE9D9" w:themeFill="accent6" w:themeFillTint="33"/>
            <w:vAlign w:val="center"/>
          </w:tcPr>
          <w:p w14:paraId="1E696F8F" w14:textId="77777777" w:rsidR="004312EA" w:rsidRPr="00163CA9" w:rsidRDefault="004312EA" w:rsidP="00817FAB">
            <w:pPr>
              <w:pStyle w:val="afe"/>
            </w:pPr>
            <w:r w:rsidRPr="00163CA9">
              <w:t>國家</w:t>
            </w:r>
          </w:p>
        </w:tc>
        <w:tc>
          <w:tcPr>
            <w:tcW w:w="1819" w:type="dxa"/>
            <w:shd w:val="clear" w:color="auto" w:fill="FDE9D9" w:themeFill="accent6" w:themeFillTint="33"/>
            <w:vAlign w:val="center"/>
          </w:tcPr>
          <w:p w14:paraId="4DE99458" w14:textId="77777777" w:rsidR="004312EA" w:rsidRPr="00163CA9" w:rsidRDefault="004312EA" w:rsidP="00817FAB">
            <w:pPr>
              <w:pStyle w:val="afe"/>
            </w:pPr>
            <w:r w:rsidRPr="00163CA9">
              <w:t>名稱</w:t>
            </w:r>
          </w:p>
        </w:tc>
        <w:tc>
          <w:tcPr>
            <w:tcW w:w="1213" w:type="dxa"/>
            <w:shd w:val="clear" w:color="auto" w:fill="FDE9D9" w:themeFill="accent6" w:themeFillTint="33"/>
            <w:vAlign w:val="center"/>
          </w:tcPr>
          <w:p w14:paraId="14ECD42E" w14:textId="77777777" w:rsidR="004312EA" w:rsidRPr="00163CA9" w:rsidRDefault="004312EA" w:rsidP="00817FAB">
            <w:pPr>
              <w:pStyle w:val="afe"/>
            </w:pPr>
            <w:r w:rsidRPr="00163CA9">
              <w:t>簽訂</w:t>
            </w:r>
            <w:r w:rsidRPr="00163CA9">
              <w:br/>
            </w:r>
            <w:r w:rsidRPr="00163CA9">
              <w:t>日期</w:t>
            </w:r>
          </w:p>
        </w:tc>
        <w:tc>
          <w:tcPr>
            <w:tcW w:w="2473" w:type="dxa"/>
            <w:shd w:val="clear" w:color="auto" w:fill="FDE9D9" w:themeFill="accent6" w:themeFillTint="33"/>
            <w:vAlign w:val="center"/>
          </w:tcPr>
          <w:p w14:paraId="5C94A4E0" w14:textId="77777777" w:rsidR="004312EA" w:rsidRPr="00163CA9" w:rsidRDefault="004312EA" w:rsidP="00817FAB">
            <w:pPr>
              <w:pStyle w:val="afe"/>
            </w:pPr>
            <w:r w:rsidRPr="00163CA9">
              <w:t>我方主簽</w:t>
            </w:r>
          </w:p>
        </w:tc>
        <w:tc>
          <w:tcPr>
            <w:tcW w:w="2473" w:type="dxa"/>
            <w:shd w:val="clear" w:color="auto" w:fill="FDE9D9" w:themeFill="accent6" w:themeFillTint="33"/>
            <w:vAlign w:val="center"/>
          </w:tcPr>
          <w:p w14:paraId="4D86201B" w14:textId="77777777" w:rsidR="004312EA" w:rsidRPr="00163CA9" w:rsidRDefault="004312EA" w:rsidP="00817FAB">
            <w:pPr>
              <w:pStyle w:val="afe"/>
            </w:pPr>
            <w:r w:rsidRPr="00163CA9">
              <w:t>對方主簽</w:t>
            </w:r>
          </w:p>
        </w:tc>
      </w:tr>
      <w:tr w:rsidR="00163CA9" w:rsidRPr="00163CA9" w14:paraId="6913BF42" w14:textId="77777777" w:rsidTr="00817FAB">
        <w:trPr>
          <w:jc w:val="center"/>
        </w:trPr>
        <w:tc>
          <w:tcPr>
            <w:tcW w:w="420" w:type="dxa"/>
            <w:vAlign w:val="center"/>
          </w:tcPr>
          <w:p w14:paraId="393E200F" w14:textId="77777777" w:rsidR="004312EA" w:rsidRPr="00163CA9" w:rsidRDefault="004312EA" w:rsidP="00817FAB">
            <w:pPr>
              <w:pStyle w:val="afe"/>
            </w:pPr>
            <w:r w:rsidRPr="00163CA9">
              <w:t>9</w:t>
            </w:r>
          </w:p>
        </w:tc>
        <w:tc>
          <w:tcPr>
            <w:tcW w:w="758" w:type="dxa"/>
            <w:vAlign w:val="center"/>
          </w:tcPr>
          <w:p w14:paraId="1F60B8B1" w14:textId="77777777" w:rsidR="004312EA" w:rsidRPr="00163CA9" w:rsidRDefault="004312EA" w:rsidP="00817FAB">
            <w:pPr>
              <w:pStyle w:val="afe"/>
            </w:pPr>
            <w:r w:rsidRPr="00163CA9">
              <w:t>美國</w:t>
            </w:r>
          </w:p>
        </w:tc>
        <w:tc>
          <w:tcPr>
            <w:tcW w:w="1819" w:type="dxa"/>
            <w:vAlign w:val="center"/>
          </w:tcPr>
          <w:p w14:paraId="5C9A1E96" w14:textId="77777777" w:rsidR="004312EA" w:rsidRPr="00163CA9" w:rsidRDefault="004312EA" w:rsidP="00817FAB">
            <w:pPr>
              <w:pStyle w:val="afe"/>
              <w:jc w:val="both"/>
            </w:pPr>
            <w:r w:rsidRPr="00163CA9">
              <w:t>中美促進雙邊投資備忘錄</w:t>
            </w:r>
          </w:p>
        </w:tc>
        <w:tc>
          <w:tcPr>
            <w:tcW w:w="1213" w:type="dxa"/>
            <w:vAlign w:val="center"/>
          </w:tcPr>
          <w:p w14:paraId="1F945ADA" w14:textId="77777777" w:rsidR="004312EA" w:rsidRPr="00163CA9" w:rsidRDefault="004312EA" w:rsidP="00817FAB">
            <w:pPr>
              <w:pStyle w:val="afe"/>
            </w:pPr>
            <w:r w:rsidRPr="00163CA9">
              <w:t>84.07.11</w:t>
            </w:r>
          </w:p>
        </w:tc>
        <w:tc>
          <w:tcPr>
            <w:tcW w:w="2473" w:type="dxa"/>
            <w:vAlign w:val="center"/>
          </w:tcPr>
          <w:p w14:paraId="196E286D" w14:textId="77777777" w:rsidR="004312EA" w:rsidRPr="00163CA9" w:rsidRDefault="004312EA" w:rsidP="00817FAB">
            <w:pPr>
              <w:pStyle w:val="afe"/>
              <w:jc w:val="both"/>
            </w:pPr>
            <w:r w:rsidRPr="00163CA9">
              <w:t>經濟部投資促進司</w:t>
            </w:r>
            <w:r w:rsidRPr="00163CA9">
              <w:br/>
            </w:r>
            <w:r w:rsidRPr="00163CA9">
              <w:t>陳處長榮驤</w:t>
            </w:r>
          </w:p>
        </w:tc>
        <w:tc>
          <w:tcPr>
            <w:tcW w:w="2473" w:type="dxa"/>
            <w:vAlign w:val="center"/>
          </w:tcPr>
          <w:p w14:paraId="32119F29" w14:textId="77777777" w:rsidR="004312EA" w:rsidRPr="00163CA9" w:rsidRDefault="004312EA" w:rsidP="00817FAB">
            <w:pPr>
              <w:pStyle w:val="afe"/>
              <w:jc w:val="both"/>
            </w:pPr>
            <w:r w:rsidRPr="00163CA9">
              <w:t>美國紐澤西州商務</w:t>
            </w:r>
            <w:r w:rsidRPr="00163CA9">
              <w:br/>
            </w:r>
            <w:r w:rsidRPr="00163CA9">
              <w:t>廳長</w:t>
            </w:r>
            <w:r w:rsidRPr="00163CA9">
              <w:t xml:space="preserve"> Medina</w:t>
            </w:r>
          </w:p>
        </w:tc>
      </w:tr>
    </w:tbl>
    <w:p w14:paraId="359D3F3D" w14:textId="77777777" w:rsidR="004312EA" w:rsidRPr="00163CA9" w:rsidRDefault="004312EA" w:rsidP="004312EA">
      <w:pPr>
        <w:pStyle w:val="afe"/>
        <w:jc w:val="both"/>
      </w:pPr>
      <w:r w:rsidRPr="00163CA9">
        <w:t>https://investtaiwan.nat.gov.tw/showBusinessPagechtG_Agreement03?lang=cht&amp;search=G_Agreement03&amp;menuNum=92</w:t>
      </w:r>
    </w:p>
    <w:p w14:paraId="6C8FCF17" w14:textId="77777777" w:rsidR="004312EA" w:rsidRPr="00163CA9" w:rsidRDefault="004312EA" w:rsidP="004312EA">
      <w:pPr>
        <w:pStyle w:val="afe"/>
        <w:jc w:val="both"/>
      </w:pPr>
      <w:r w:rsidRPr="00163CA9">
        <w:t>投資臺灣入口網（首頁）「全球布局」</w:t>
      </w:r>
      <w:r w:rsidRPr="00163CA9">
        <w:t>&gt;</w:t>
      </w:r>
      <w:r w:rsidRPr="00163CA9">
        <w:t>「對外投資」</w:t>
      </w:r>
      <w:r w:rsidRPr="00163CA9">
        <w:t>&gt;</w:t>
      </w:r>
      <w:r w:rsidRPr="00163CA9">
        <w:t>「投資相關協定」</w:t>
      </w:r>
      <w:r w:rsidRPr="00163CA9">
        <w:t>&gt;</w:t>
      </w:r>
      <w:r w:rsidRPr="00163CA9">
        <w:t>「投資促進合作協定」</w:t>
      </w:r>
    </w:p>
    <w:p w14:paraId="64088D94" w14:textId="77777777" w:rsidR="004312EA" w:rsidRPr="00163CA9" w:rsidRDefault="004312EA" w:rsidP="004312EA">
      <w:pPr>
        <w:ind w:firstLine="480"/>
        <w:rPr>
          <w:rFonts w:hAnsi="華康超黑體" w:cs="標楷體"/>
          <w:sz w:val="56"/>
          <w:szCs w:val="72"/>
        </w:rPr>
      </w:pPr>
      <w:r w:rsidRPr="00163CA9">
        <w:rPr>
          <w:rFonts w:hint="eastAsia"/>
        </w:rPr>
        <w:br w:type="page"/>
      </w:r>
    </w:p>
    <w:p w14:paraId="372C5A15" w14:textId="77777777" w:rsidR="004312EA" w:rsidRPr="00163CA9" w:rsidRDefault="004312EA" w:rsidP="004312EA">
      <w:pPr>
        <w:pStyle w:val="28-"/>
      </w:pPr>
      <w:bookmarkStart w:id="40" w:name="_Toc203786583"/>
      <w:bookmarkStart w:id="41" w:name="_Toc203791673"/>
      <w:bookmarkStart w:id="42" w:name="_Toc231365500"/>
      <w:bookmarkStart w:id="43" w:name="_Toc236179293"/>
      <w:r w:rsidRPr="00163CA9">
        <w:rPr>
          <w:rFonts w:hint="eastAsia"/>
        </w:rPr>
        <w:lastRenderedPageBreak/>
        <w:t>附錄四　我國與美國簽訂投資保障（證）協定</w:t>
      </w:r>
      <w:bookmarkEnd w:id="40"/>
      <w:bookmarkEnd w:id="41"/>
      <w:bookmarkEnd w:id="42"/>
      <w:bookmarkEnd w:id="43"/>
    </w:p>
    <w:p w14:paraId="3B88A003" w14:textId="77777777" w:rsidR="004312EA" w:rsidRPr="00163CA9" w:rsidRDefault="004312EA" w:rsidP="004312EA">
      <w:pPr>
        <w:pStyle w:val="afe"/>
        <w:jc w:val="left"/>
      </w:pPr>
    </w:p>
    <w:p w14:paraId="036F5867" w14:textId="77777777" w:rsidR="004312EA" w:rsidRPr="00163CA9" w:rsidRDefault="004312EA" w:rsidP="004312EA">
      <w:pPr>
        <w:pStyle w:val="afe"/>
        <w:jc w:val="left"/>
      </w:pPr>
      <w:r w:rsidRPr="00163CA9">
        <w:t>我國與各國簽訂投資保障（證）協定內容下載連結：</w:t>
      </w:r>
    </w:p>
    <w:p w14:paraId="619F1B91" w14:textId="77777777" w:rsidR="004312EA" w:rsidRPr="00163CA9" w:rsidRDefault="004312EA" w:rsidP="004312EA">
      <w:pPr>
        <w:pStyle w:val="afe"/>
        <w:jc w:val="left"/>
      </w:pPr>
      <w:r w:rsidRPr="00163CA9">
        <w:t>https://investtaiwan.nat.gov.tw/showBusinessPagechtG_Agreement01?lang=cht&amp;search=G_Agreement01&amp;menuNum=92</w:t>
      </w:r>
    </w:p>
    <w:p w14:paraId="2FF173B3" w14:textId="77777777" w:rsidR="004312EA" w:rsidRPr="00163CA9" w:rsidRDefault="004312EA" w:rsidP="004312EA">
      <w:pPr>
        <w:pStyle w:val="afe"/>
        <w:jc w:val="both"/>
      </w:pPr>
      <w:r w:rsidRPr="00163CA9">
        <w:t>投資臺灣入口網（首頁）「全球布局」</w:t>
      </w:r>
      <w:r w:rsidRPr="00163CA9">
        <w:t>&gt;</w:t>
      </w:r>
      <w:bookmarkStart w:id="44" w:name="_Hlk203729159"/>
      <w:r w:rsidRPr="00163CA9">
        <w:t>「對外投資」</w:t>
      </w:r>
      <w:bookmarkEnd w:id="44"/>
      <w:r w:rsidRPr="00163CA9">
        <w:t>&gt;</w:t>
      </w:r>
      <w:r w:rsidRPr="00163CA9">
        <w:t>「投資相關協定」</w:t>
      </w:r>
      <w:r w:rsidRPr="00163CA9">
        <w:t>&gt;</w:t>
      </w:r>
      <w:r w:rsidRPr="00163CA9">
        <w:t>「投資保障（證）協定」</w:t>
      </w:r>
    </w:p>
    <w:p w14:paraId="5CF074B0" w14:textId="77777777" w:rsidR="004312EA" w:rsidRPr="00163CA9" w:rsidRDefault="004312EA" w:rsidP="004312EA">
      <w:pPr>
        <w:pStyle w:val="aff0"/>
        <w:spacing w:before="240"/>
        <w:ind w:firstLine="472"/>
        <w:rPr>
          <w:rFonts w:ascii="Times New Roman"/>
        </w:rPr>
      </w:pPr>
      <w:r w:rsidRPr="00163CA9">
        <w:rPr>
          <w:rFonts w:ascii="Times New Roman"/>
        </w:rPr>
        <w:t>我國與各國簽訂投資保障（證）協定內容一覽表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163CA9" w:rsidRPr="00163CA9" w14:paraId="64179EC5" w14:textId="77777777" w:rsidTr="00817FAB">
        <w:trPr>
          <w:trHeight w:val="680"/>
          <w:tblHeader/>
        </w:trPr>
        <w:tc>
          <w:tcPr>
            <w:tcW w:w="1093" w:type="dxa"/>
            <w:shd w:val="clear" w:color="000000" w:fill="F2D9B5"/>
            <w:vAlign w:val="center"/>
            <w:hideMark/>
          </w:tcPr>
          <w:p w14:paraId="0FB97BE7" w14:textId="77777777" w:rsidR="004312EA" w:rsidRPr="00163CA9" w:rsidRDefault="004312EA" w:rsidP="00817FAB">
            <w:pPr>
              <w:pStyle w:val="afe"/>
              <w:snapToGrid w:val="0"/>
            </w:pPr>
            <w:r w:rsidRPr="00163CA9">
              <w:t>地區</w:t>
            </w:r>
          </w:p>
          <w:p w14:paraId="59D2F8F9" w14:textId="77777777" w:rsidR="004312EA" w:rsidRPr="00163CA9" w:rsidRDefault="004312EA" w:rsidP="00817FAB">
            <w:pPr>
              <w:pStyle w:val="afe"/>
              <w:snapToGrid w:val="0"/>
            </w:pPr>
            <w:r w:rsidRPr="00163CA9">
              <w:t>Area</w:t>
            </w:r>
          </w:p>
        </w:tc>
        <w:tc>
          <w:tcPr>
            <w:tcW w:w="1842" w:type="dxa"/>
            <w:shd w:val="clear" w:color="000000" w:fill="F2D9B5"/>
            <w:vAlign w:val="center"/>
            <w:hideMark/>
          </w:tcPr>
          <w:p w14:paraId="0DA6612B" w14:textId="77777777" w:rsidR="004312EA" w:rsidRPr="00163CA9" w:rsidRDefault="004312EA" w:rsidP="00817FAB">
            <w:pPr>
              <w:pStyle w:val="afe"/>
              <w:snapToGrid w:val="0"/>
            </w:pPr>
            <w:r w:rsidRPr="00163CA9">
              <w:t>國家</w:t>
            </w:r>
          </w:p>
          <w:p w14:paraId="42EA7A00" w14:textId="77777777" w:rsidR="004312EA" w:rsidRPr="00163CA9" w:rsidRDefault="004312EA" w:rsidP="00817FAB">
            <w:pPr>
              <w:pStyle w:val="afe"/>
              <w:snapToGrid w:val="0"/>
            </w:pPr>
            <w:r w:rsidRPr="00163CA9">
              <w:t>Country</w:t>
            </w:r>
          </w:p>
        </w:tc>
        <w:tc>
          <w:tcPr>
            <w:tcW w:w="5612" w:type="dxa"/>
            <w:gridSpan w:val="4"/>
            <w:shd w:val="clear" w:color="000000" w:fill="F2D9B5"/>
            <w:vAlign w:val="center"/>
            <w:hideMark/>
          </w:tcPr>
          <w:p w14:paraId="38572180" w14:textId="77777777" w:rsidR="004312EA" w:rsidRPr="00163CA9" w:rsidRDefault="004312EA" w:rsidP="00817FAB">
            <w:pPr>
              <w:pStyle w:val="afe"/>
              <w:snapToGrid w:val="0"/>
            </w:pPr>
            <w:r w:rsidRPr="00163CA9">
              <w:t>檔案</w:t>
            </w:r>
          </w:p>
          <w:p w14:paraId="01ACFAA1" w14:textId="77777777" w:rsidR="004312EA" w:rsidRPr="00163CA9" w:rsidRDefault="004312EA" w:rsidP="00817FAB">
            <w:pPr>
              <w:pStyle w:val="afe"/>
              <w:snapToGrid w:val="0"/>
            </w:pPr>
            <w:r w:rsidRPr="00163CA9">
              <w:t>PDF</w:t>
            </w:r>
          </w:p>
        </w:tc>
      </w:tr>
      <w:tr w:rsidR="00163CA9" w:rsidRPr="00163CA9" w14:paraId="5624397B" w14:textId="77777777" w:rsidTr="00817FAB">
        <w:trPr>
          <w:trHeight w:val="680"/>
        </w:trPr>
        <w:tc>
          <w:tcPr>
            <w:tcW w:w="1093" w:type="dxa"/>
            <w:vMerge w:val="restart"/>
            <w:shd w:val="clear" w:color="000000" w:fill="FFFFFF"/>
            <w:vAlign w:val="center"/>
            <w:hideMark/>
          </w:tcPr>
          <w:p w14:paraId="7932D2D1" w14:textId="77777777" w:rsidR="004312EA" w:rsidRPr="00163CA9" w:rsidRDefault="004312EA" w:rsidP="00817FAB">
            <w:pPr>
              <w:pStyle w:val="afe"/>
              <w:snapToGrid w:val="0"/>
            </w:pPr>
            <w:r w:rsidRPr="00163CA9">
              <w:t>亞洲</w:t>
            </w:r>
          </w:p>
          <w:p w14:paraId="2DCE984F" w14:textId="77777777" w:rsidR="004312EA" w:rsidRPr="00163CA9" w:rsidRDefault="004312EA" w:rsidP="00817FAB">
            <w:pPr>
              <w:pStyle w:val="afe"/>
              <w:snapToGrid w:val="0"/>
            </w:pPr>
            <w:r w:rsidRPr="00163CA9">
              <w:t>Asia</w:t>
            </w:r>
          </w:p>
        </w:tc>
        <w:tc>
          <w:tcPr>
            <w:tcW w:w="1842" w:type="dxa"/>
            <w:tcBorders>
              <w:top w:val="single" w:sz="6" w:space="0" w:color="auto"/>
            </w:tcBorders>
            <w:vAlign w:val="center"/>
            <w:hideMark/>
          </w:tcPr>
          <w:p w14:paraId="69B5D641" w14:textId="77777777" w:rsidR="004312EA" w:rsidRPr="00163CA9" w:rsidRDefault="004312EA" w:rsidP="00817FAB">
            <w:pPr>
              <w:pStyle w:val="afe"/>
              <w:snapToGrid w:val="0"/>
            </w:pPr>
            <w:r w:rsidRPr="00163CA9">
              <w:t>新加坡</w:t>
            </w:r>
          </w:p>
          <w:p w14:paraId="7FE9675B" w14:textId="77777777" w:rsidR="004312EA" w:rsidRPr="00163CA9" w:rsidRDefault="004312EA" w:rsidP="00817FAB">
            <w:pPr>
              <w:pStyle w:val="afe"/>
              <w:snapToGrid w:val="0"/>
            </w:pPr>
            <w:r w:rsidRPr="00163CA9">
              <w:t>Singapore</w:t>
            </w:r>
          </w:p>
        </w:tc>
        <w:tc>
          <w:tcPr>
            <w:tcW w:w="2127" w:type="dxa"/>
            <w:vAlign w:val="center"/>
            <w:hideMark/>
          </w:tcPr>
          <w:p w14:paraId="382F15E8" w14:textId="77777777" w:rsidR="004312EA" w:rsidRPr="00163CA9" w:rsidRDefault="00000000" w:rsidP="00817FAB">
            <w:pPr>
              <w:pStyle w:val="afe"/>
              <w:snapToGrid w:val="0"/>
            </w:pPr>
            <w:hyperlink r:id="rId30" w:history="1">
              <w:r w:rsidR="004312EA" w:rsidRPr="00163CA9">
                <w:t>中文</w:t>
              </w:r>
            </w:hyperlink>
          </w:p>
        </w:tc>
        <w:tc>
          <w:tcPr>
            <w:tcW w:w="1984" w:type="dxa"/>
            <w:gridSpan w:val="2"/>
            <w:vAlign w:val="center"/>
            <w:hideMark/>
          </w:tcPr>
          <w:p w14:paraId="016824E6" w14:textId="77777777" w:rsidR="004312EA" w:rsidRPr="00163CA9" w:rsidRDefault="00000000" w:rsidP="00817FAB">
            <w:pPr>
              <w:pStyle w:val="afe"/>
              <w:snapToGrid w:val="0"/>
            </w:pPr>
            <w:hyperlink r:id="rId31" w:history="1">
              <w:r w:rsidR="004312EA" w:rsidRPr="00163CA9">
                <w:t>English</w:t>
              </w:r>
            </w:hyperlink>
          </w:p>
        </w:tc>
        <w:tc>
          <w:tcPr>
            <w:tcW w:w="1501" w:type="dxa"/>
            <w:vAlign w:val="center"/>
            <w:hideMark/>
          </w:tcPr>
          <w:p w14:paraId="135C4733" w14:textId="77777777" w:rsidR="004312EA" w:rsidRPr="00163CA9" w:rsidRDefault="004312EA" w:rsidP="00817FAB">
            <w:pPr>
              <w:pStyle w:val="afe"/>
              <w:snapToGrid w:val="0"/>
            </w:pPr>
            <w:r w:rsidRPr="00163CA9">
              <w:t xml:space="preserve">　</w:t>
            </w:r>
          </w:p>
        </w:tc>
      </w:tr>
      <w:tr w:rsidR="00163CA9" w:rsidRPr="00163CA9" w14:paraId="5A5116AC" w14:textId="77777777" w:rsidTr="00817FAB">
        <w:trPr>
          <w:trHeight w:val="680"/>
        </w:trPr>
        <w:tc>
          <w:tcPr>
            <w:tcW w:w="1093" w:type="dxa"/>
            <w:vMerge/>
            <w:shd w:val="clear" w:color="000000" w:fill="FFFFFF"/>
            <w:vAlign w:val="center"/>
            <w:hideMark/>
          </w:tcPr>
          <w:p w14:paraId="46BE13BD" w14:textId="77777777" w:rsidR="004312EA" w:rsidRPr="00163CA9" w:rsidRDefault="004312EA" w:rsidP="00817FAB">
            <w:pPr>
              <w:pStyle w:val="afe"/>
              <w:snapToGrid w:val="0"/>
            </w:pPr>
          </w:p>
        </w:tc>
        <w:tc>
          <w:tcPr>
            <w:tcW w:w="1842" w:type="dxa"/>
            <w:tcBorders>
              <w:top w:val="single" w:sz="6" w:space="0" w:color="auto"/>
            </w:tcBorders>
            <w:shd w:val="clear" w:color="000000" w:fill="FFFFFF"/>
            <w:vAlign w:val="center"/>
            <w:hideMark/>
          </w:tcPr>
          <w:p w14:paraId="050818F9" w14:textId="77777777" w:rsidR="004312EA" w:rsidRPr="00163CA9" w:rsidRDefault="004312EA" w:rsidP="00817FAB">
            <w:pPr>
              <w:pStyle w:val="afe"/>
              <w:snapToGrid w:val="0"/>
            </w:pPr>
            <w:r w:rsidRPr="00163CA9">
              <w:t>印尼</w:t>
            </w:r>
          </w:p>
          <w:p w14:paraId="22B2BDBC" w14:textId="77777777" w:rsidR="004312EA" w:rsidRPr="00163CA9" w:rsidRDefault="004312EA" w:rsidP="00817FAB">
            <w:pPr>
              <w:pStyle w:val="afe"/>
              <w:snapToGrid w:val="0"/>
            </w:pPr>
            <w:r w:rsidRPr="00163CA9">
              <w:t>Indonesia</w:t>
            </w:r>
          </w:p>
        </w:tc>
        <w:tc>
          <w:tcPr>
            <w:tcW w:w="2127" w:type="dxa"/>
            <w:shd w:val="clear" w:color="000000" w:fill="FFFFFF"/>
            <w:vAlign w:val="center"/>
            <w:hideMark/>
          </w:tcPr>
          <w:p w14:paraId="3E258E65" w14:textId="77777777" w:rsidR="004312EA" w:rsidRPr="00163CA9" w:rsidRDefault="00000000" w:rsidP="00817FAB">
            <w:pPr>
              <w:pStyle w:val="afe"/>
              <w:snapToGrid w:val="0"/>
            </w:pPr>
            <w:hyperlink r:id="rId32" w:history="1">
              <w:r w:rsidR="004312EA" w:rsidRPr="00163CA9">
                <w:t>中文</w:t>
              </w:r>
            </w:hyperlink>
          </w:p>
        </w:tc>
        <w:tc>
          <w:tcPr>
            <w:tcW w:w="1984" w:type="dxa"/>
            <w:gridSpan w:val="2"/>
            <w:shd w:val="clear" w:color="000000" w:fill="FFFFFF"/>
            <w:vAlign w:val="center"/>
            <w:hideMark/>
          </w:tcPr>
          <w:p w14:paraId="41D47BE7" w14:textId="77777777" w:rsidR="004312EA" w:rsidRPr="00163CA9" w:rsidRDefault="00000000" w:rsidP="00817FAB">
            <w:pPr>
              <w:pStyle w:val="afe"/>
              <w:snapToGrid w:val="0"/>
            </w:pPr>
            <w:hyperlink r:id="rId33" w:history="1">
              <w:r w:rsidR="004312EA" w:rsidRPr="00163CA9">
                <w:t>English</w:t>
              </w:r>
            </w:hyperlink>
          </w:p>
        </w:tc>
        <w:tc>
          <w:tcPr>
            <w:tcW w:w="1501" w:type="dxa"/>
            <w:shd w:val="clear" w:color="000000" w:fill="FFFFFF"/>
            <w:vAlign w:val="center"/>
            <w:hideMark/>
          </w:tcPr>
          <w:p w14:paraId="0FA22423" w14:textId="77777777" w:rsidR="004312EA" w:rsidRPr="00163CA9" w:rsidRDefault="004312EA" w:rsidP="00817FAB">
            <w:pPr>
              <w:pStyle w:val="afe"/>
              <w:snapToGrid w:val="0"/>
            </w:pPr>
            <w:r w:rsidRPr="00163CA9">
              <w:t xml:space="preserve">　</w:t>
            </w:r>
          </w:p>
        </w:tc>
      </w:tr>
      <w:tr w:rsidR="00163CA9" w:rsidRPr="00163CA9" w14:paraId="3D1840E1" w14:textId="77777777" w:rsidTr="00817FAB">
        <w:trPr>
          <w:trHeight w:val="680"/>
        </w:trPr>
        <w:tc>
          <w:tcPr>
            <w:tcW w:w="1093" w:type="dxa"/>
            <w:vMerge/>
            <w:shd w:val="clear" w:color="000000" w:fill="FFFFFF"/>
            <w:vAlign w:val="center"/>
            <w:hideMark/>
          </w:tcPr>
          <w:p w14:paraId="73DFBB05" w14:textId="77777777" w:rsidR="004312EA" w:rsidRPr="00163CA9" w:rsidRDefault="004312EA" w:rsidP="00817FAB">
            <w:pPr>
              <w:pStyle w:val="afe"/>
              <w:snapToGrid w:val="0"/>
            </w:pPr>
          </w:p>
        </w:tc>
        <w:tc>
          <w:tcPr>
            <w:tcW w:w="1842" w:type="dxa"/>
            <w:tcBorders>
              <w:top w:val="single" w:sz="6" w:space="0" w:color="auto"/>
            </w:tcBorders>
            <w:shd w:val="clear" w:color="000000" w:fill="FFFFFF"/>
            <w:vAlign w:val="center"/>
            <w:hideMark/>
          </w:tcPr>
          <w:p w14:paraId="6916964A" w14:textId="77777777" w:rsidR="004312EA" w:rsidRPr="00163CA9" w:rsidRDefault="004312EA" w:rsidP="00817FAB">
            <w:pPr>
              <w:pStyle w:val="afe"/>
              <w:snapToGrid w:val="0"/>
            </w:pPr>
            <w:r w:rsidRPr="00163CA9">
              <w:t>菲律賓</w:t>
            </w:r>
          </w:p>
          <w:p w14:paraId="22908F3E" w14:textId="77777777" w:rsidR="004312EA" w:rsidRPr="00163CA9" w:rsidRDefault="004312EA" w:rsidP="00817FAB">
            <w:pPr>
              <w:pStyle w:val="afe"/>
              <w:snapToGrid w:val="0"/>
            </w:pPr>
            <w:r w:rsidRPr="00163CA9">
              <w:t>Philippines</w:t>
            </w:r>
          </w:p>
        </w:tc>
        <w:tc>
          <w:tcPr>
            <w:tcW w:w="2127" w:type="dxa"/>
            <w:shd w:val="clear" w:color="000000" w:fill="FFFFFF"/>
            <w:vAlign w:val="center"/>
            <w:hideMark/>
          </w:tcPr>
          <w:p w14:paraId="1ED408C1" w14:textId="77777777" w:rsidR="004312EA" w:rsidRPr="00163CA9" w:rsidRDefault="00000000" w:rsidP="00817FAB">
            <w:pPr>
              <w:pStyle w:val="afe"/>
              <w:snapToGrid w:val="0"/>
            </w:pPr>
            <w:hyperlink r:id="rId34" w:history="1">
              <w:r w:rsidR="004312EA" w:rsidRPr="00163CA9">
                <w:t>中文</w:t>
              </w:r>
            </w:hyperlink>
          </w:p>
        </w:tc>
        <w:tc>
          <w:tcPr>
            <w:tcW w:w="1984" w:type="dxa"/>
            <w:gridSpan w:val="2"/>
            <w:shd w:val="clear" w:color="000000" w:fill="FFFFFF"/>
            <w:vAlign w:val="center"/>
            <w:hideMark/>
          </w:tcPr>
          <w:p w14:paraId="476095AD" w14:textId="77777777" w:rsidR="004312EA" w:rsidRPr="00163CA9" w:rsidRDefault="00000000" w:rsidP="00817FAB">
            <w:pPr>
              <w:pStyle w:val="afe"/>
              <w:snapToGrid w:val="0"/>
            </w:pPr>
            <w:hyperlink r:id="rId35" w:history="1">
              <w:r w:rsidR="004312EA" w:rsidRPr="00163CA9">
                <w:t>English</w:t>
              </w:r>
            </w:hyperlink>
          </w:p>
        </w:tc>
        <w:tc>
          <w:tcPr>
            <w:tcW w:w="1501" w:type="dxa"/>
            <w:shd w:val="clear" w:color="000000" w:fill="FFFFFF"/>
            <w:vAlign w:val="center"/>
            <w:hideMark/>
          </w:tcPr>
          <w:p w14:paraId="5F5AE536" w14:textId="77777777" w:rsidR="004312EA" w:rsidRPr="00163CA9" w:rsidRDefault="004312EA" w:rsidP="00817FAB">
            <w:pPr>
              <w:pStyle w:val="afe"/>
              <w:snapToGrid w:val="0"/>
            </w:pPr>
            <w:r w:rsidRPr="00163CA9">
              <w:t xml:space="preserve">　</w:t>
            </w:r>
          </w:p>
        </w:tc>
      </w:tr>
      <w:tr w:rsidR="00163CA9" w:rsidRPr="00163CA9" w14:paraId="6E014D04" w14:textId="77777777" w:rsidTr="00817FAB">
        <w:trPr>
          <w:trHeight w:val="680"/>
        </w:trPr>
        <w:tc>
          <w:tcPr>
            <w:tcW w:w="1093" w:type="dxa"/>
            <w:vMerge/>
            <w:shd w:val="clear" w:color="000000" w:fill="FFFFFF"/>
            <w:vAlign w:val="center"/>
            <w:hideMark/>
          </w:tcPr>
          <w:p w14:paraId="667DBFAB" w14:textId="77777777" w:rsidR="004312EA" w:rsidRPr="00163CA9" w:rsidRDefault="004312EA" w:rsidP="00817FAB">
            <w:pPr>
              <w:pStyle w:val="afe"/>
              <w:snapToGrid w:val="0"/>
            </w:pPr>
          </w:p>
        </w:tc>
        <w:tc>
          <w:tcPr>
            <w:tcW w:w="1842" w:type="dxa"/>
            <w:tcBorders>
              <w:top w:val="single" w:sz="6" w:space="0" w:color="auto"/>
            </w:tcBorders>
            <w:shd w:val="clear" w:color="000000" w:fill="FFFFFF"/>
            <w:vAlign w:val="center"/>
            <w:hideMark/>
          </w:tcPr>
          <w:p w14:paraId="012EEB5A" w14:textId="77777777" w:rsidR="004312EA" w:rsidRPr="00163CA9" w:rsidRDefault="004312EA" w:rsidP="00817FAB">
            <w:pPr>
              <w:pStyle w:val="afe"/>
              <w:snapToGrid w:val="0"/>
            </w:pPr>
            <w:r w:rsidRPr="00163CA9">
              <w:t>馬來西亞</w:t>
            </w:r>
          </w:p>
          <w:p w14:paraId="00078236" w14:textId="77777777" w:rsidR="004312EA" w:rsidRPr="00163CA9" w:rsidRDefault="004312EA" w:rsidP="00817FAB">
            <w:pPr>
              <w:pStyle w:val="afe"/>
              <w:snapToGrid w:val="0"/>
            </w:pPr>
            <w:r w:rsidRPr="00163CA9">
              <w:t>Malaysia</w:t>
            </w:r>
          </w:p>
        </w:tc>
        <w:tc>
          <w:tcPr>
            <w:tcW w:w="2127" w:type="dxa"/>
            <w:shd w:val="clear" w:color="000000" w:fill="FFFFFF"/>
            <w:vAlign w:val="center"/>
            <w:hideMark/>
          </w:tcPr>
          <w:p w14:paraId="3B1B1308" w14:textId="77777777" w:rsidR="004312EA" w:rsidRPr="00163CA9" w:rsidRDefault="00000000" w:rsidP="00817FAB">
            <w:pPr>
              <w:pStyle w:val="afe"/>
              <w:snapToGrid w:val="0"/>
            </w:pPr>
            <w:hyperlink r:id="rId36" w:history="1">
              <w:r w:rsidR="004312EA" w:rsidRPr="00163CA9">
                <w:t>中文</w:t>
              </w:r>
            </w:hyperlink>
          </w:p>
        </w:tc>
        <w:tc>
          <w:tcPr>
            <w:tcW w:w="1984" w:type="dxa"/>
            <w:gridSpan w:val="2"/>
            <w:shd w:val="clear" w:color="000000" w:fill="FFFFFF"/>
            <w:vAlign w:val="center"/>
            <w:hideMark/>
          </w:tcPr>
          <w:p w14:paraId="18B5EED7" w14:textId="77777777" w:rsidR="004312EA" w:rsidRPr="00163CA9" w:rsidRDefault="00000000" w:rsidP="00817FAB">
            <w:pPr>
              <w:pStyle w:val="afe"/>
              <w:snapToGrid w:val="0"/>
            </w:pPr>
            <w:hyperlink r:id="rId37" w:history="1">
              <w:r w:rsidR="004312EA" w:rsidRPr="00163CA9">
                <w:t>English</w:t>
              </w:r>
            </w:hyperlink>
          </w:p>
        </w:tc>
        <w:tc>
          <w:tcPr>
            <w:tcW w:w="1501" w:type="dxa"/>
            <w:shd w:val="clear" w:color="000000" w:fill="FFFFFF"/>
            <w:vAlign w:val="center"/>
            <w:hideMark/>
          </w:tcPr>
          <w:p w14:paraId="16985BAA" w14:textId="77777777" w:rsidR="004312EA" w:rsidRPr="00163CA9" w:rsidRDefault="004312EA" w:rsidP="00817FAB">
            <w:pPr>
              <w:pStyle w:val="afe"/>
              <w:snapToGrid w:val="0"/>
            </w:pPr>
            <w:r w:rsidRPr="00163CA9">
              <w:t xml:space="preserve">　</w:t>
            </w:r>
          </w:p>
        </w:tc>
      </w:tr>
      <w:tr w:rsidR="00163CA9" w:rsidRPr="00163CA9" w14:paraId="3A2476EB" w14:textId="77777777" w:rsidTr="00817FAB">
        <w:trPr>
          <w:trHeight w:val="680"/>
        </w:trPr>
        <w:tc>
          <w:tcPr>
            <w:tcW w:w="1093" w:type="dxa"/>
            <w:vMerge/>
            <w:shd w:val="clear" w:color="000000" w:fill="FFFFFF"/>
            <w:vAlign w:val="center"/>
            <w:hideMark/>
          </w:tcPr>
          <w:p w14:paraId="42F47E80" w14:textId="77777777" w:rsidR="004312EA" w:rsidRPr="00163CA9" w:rsidRDefault="004312EA" w:rsidP="00817FAB">
            <w:pPr>
              <w:pStyle w:val="afe"/>
              <w:snapToGrid w:val="0"/>
            </w:pPr>
          </w:p>
        </w:tc>
        <w:tc>
          <w:tcPr>
            <w:tcW w:w="1842" w:type="dxa"/>
            <w:shd w:val="clear" w:color="000000" w:fill="FFFFFF"/>
            <w:vAlign w:val="center"/>
            <w:hideMark/>
          </w:tcPr>
          <w:p w14:paraId="38A5CBA4" w14:textId="77777777" w:rsidR="004312EA" w:rsidRPr="00163CA9" w:rsidRDefault="004312EA" w:rsidP="00817FAB">
            <w:pPr>
              <w:pStyle w:val="afe"/>
              <w:snapToGrid w:val="0"/>
            </w:pPr>
            <w:r w:rsidRPr="00163CA9">
              <w:t>越南</w:t>
            </w:r>
          </w:p>
          <w:p w14:paraId="4B8235EF" w14:textId="77777777" w:rsidR="004312EA" w:rsidRPr="00163CA9" w:rsidRDefault="004312EA" w:rsidP="00817FAB">
            <w:pPr>
              <w:pStyle w:val="afe"/>
              <w:snapToGrid w:val="0"/>
            </w:pPr>
            <w:r w:rsidRPr="00163CA9">
              <w:t>Vietnam</w:t>
            </w:r>
          </w:p>
        </w:tc>
        <w:tc>
          <w:tcPr>
            <w:tcW w:w="2127" w:type="dxa"/>
            <w:shd w:val="clear" w:color="000000" w:fill="FFFFFF"/>
            <w:vAlign w:val="center"/>
            <w:hideMark/>
          </w:tcPr>
          <w:p w14:paraId="5D5BE61E" w14:textId="77777777" w:rsidR="004312EA" w:rsidRPr="00163CA9" w:rsidRDefault="00000000" w:rsidP="00817FAB">
            <w:pPr>
              <w:pStyle w:val="afe"/>
              <w:snapToGrid w:val="0"/>
            </w:pPr>
            <w:hyperlink r:id="rId38" w:history="1">
              <w:r w:rsidR="004312EA" w:rsidRPr="00163CA9">
                <w:t>中文</w:t>
              </w:r>
            </w:hyperlink>
          </w:p>
        </w:tc>
        <w:tc>
          <w:tcPr>
            <w:tcW w:w="1984" w:type="dxa"/>
            <w:gridSpan w:val="2"/>
            <w:shd w:val="clear" w:color="000000" w:fill="FFFFFF"/>
            <w:vAlign w:val="center"/>
            <w:hideMark/>
          </w:tcPr>
          <w:p w14:paraId="2997F400" w14:textId="77777777" w:rsidR="004312EA" w:rsidRPr="00163CA9" w:rsidRDefault="00000000" w:rsidP="00817FAB">
            <w:pPr>
              <w:pStyle w:val="afe"/>
              <w:snapToGrid w:val="0"/>
            </w:pPr>
            <w:hyperlink r:id="rId39" w:history="1">
              <w:r w:rsidR="004312EA" w:rsidRPr="00163CA9">
                <w:t>English</w:t>
              </w:r>
            </w:hyperlink>
          </w:p>
        </w:tc>
        <w:tc>
          <w:tcPr>
            <w:tcW w:w="1501" w:type="dxa"/>
            <w:shd w:val="clear" w:color="000000" w:fill="FFFFFF"/>
            <w:vAlign w:val="center"/>
            <w:hideMark/>
          </w:tcPr>
          <w:p w14:paraId="45787B71" w14:textId="77777777" w:rsidR="004312EA" w:rsidRPr="00163CA9" w:rsidRDefault="004312EA" w:rsidP="00817FAB">
            <w:pPr>
              <w:pStyle w:val="afe"/>
              <w:snapToGrid w:val="0"/>
            </w:pPr>
            <w:r w:rsidRPr="00163CA9">
              <w:t xml:space="preserve">　</w:t>
            </w:r>
          </w:p>
        </w:tc>
      </w:tr>
      <w:tr w:rsidR="00163CA9" w:rsidRPr="00163CA9" w14:paraId="0621971D" w14:textId="77777777" w:rsidTr="00817FAB">
        <w:trPr>
          <w:trHeight w:val="680"/>
        </w:trPr>
        <w:tc>
          <w:tcPr>
            <w:tcW w:w="1093" w:type="dxa"/>
            <w:vMerge/>
            <w:shd w:val="clear" w:color="000000" w:fill="FFFFFF"/>
            <w:vAlign w:val="center"/>
            <w:hideMark/>
          </w:tcPr>
          <w:p w14:paraId="23F2D92F" w14:textId="77777777" w:rsidR="004312EA" w:rsidRPr="00163CA9" w:rsidRDefault="004312EA" w:rsidP="00817FAB">
            <w:pPr>
              <w:pStyle w:val="afe"/>
              <w:snapToGrid w:val="0"/>
            </w:pPr>
          </w:p>
        </w:tc>
        <w:tc>
          <w:tcPr>
            <w:tcW w:w="1842" w:type="dxa"/>
            <w:shd w:val="clear" w:color="000000" w:fill="FFFFFF"/>
            <w:vAlign w:val="center"/>
            <w:hideMark/>
          </w:tcPr>
          <w:p w14:paraId="3682A250" w14:textId="77777777" w:rsidR="004312EA" w:rsidRPr="00163CA9" w:rsidRDefault="004312EA" w:rsidP="00817FAB">
            <w:pPr>
              <w:pStyle w:val="afe"/>
              <w:snapToGrid w:val="0"/>
            </w:pPr>
            <w:r w:rsidRPr="00163CA9">
              <w:t>泰國</w:t>
            </w:r>
          </w:p>
          <w:p w14:paraId="4C99A06B" w14:textId="77777777" w:rsidR="004312EA" w:rsidRPr="00163CA9" w:rsidRDefault="004312EA" w:rsidP="00817FAB">
            <w:pPr>
              <w:pStyle w:val="afe"/>
              <w:snapToGrid w:val="0"/>
            </w:pPr>
            <w:r w:rsidRPr="00163CA9">
              <w:t>Thailand</w:t>
            </w:r>
          </w:p>
        </w:tc>
        <w:tc>
          <w:tcPr>
            <w:tcW w:w="2127" w:type="dxa"/>
            <w:shd w:val="clear" w:color="000000" w:fill="FFFFFF"/>
            <w:vAlign w:val="center"/>
            <w:hideMark/>
          </w:tcPr>
          <w:p w14:paraId="3CABFC0B" w14:textId="77777777" w:rsidR="004312EA" w:rsidRPr="00163CA9" w:rsidRDefault="00000000" w:rsidP="00817FAB">
            <w:pPr>
              <w:pStyle w:val="afe"/>
              <w:snapToGrid w:val="0"/>
            </w:pPr>
            <w:hyperlink r:id="rId40" w:history="1">
              <w:r w:rsidR="004312EA" w:rsidRPr="00163CA9">
                <w:t>中文</w:t>
              </w:r>
            </w:hyperlink>
          </w:p>
        </w:tc>
        <w:tc>
          <w:tcPr>
            <w:tcW w:w="1984" w:type="dxa"/>
            <w:gridSpan w:val="2"/>
            <w:shd w:val="clear" w:color="000000" w:fill="FFFFFF"/>
            <w:vAlign w:val="center"/>
            <w:hideMark/>
          </w:tcPr>
          <w:p w14:paraId="2CF0FD4D" w14:textId="77777777" w:rsidR="004312EA" w:rsidRPr="00163CA9" w:rsidRDefault="00000000" w:rsidP="00817FAB">
            <w:pPr>
              <w:pStyle w:val="afe"/>
              <w:snapToGrid w:val="0"/>
            </w:pPr>
            <w:hyperlink r:id="rId41" w:history="1">
              <w:r w:rsidR="004312EA" w:rsidRPr="00163CA9">
                <w:t>English</w:t>
              </w:r>
            </w:hyperlink>
          </w:p>
        </w:tc>
        <w:tc>
          <w:tcPr>
            <w:tcW w:w="1501" w:type="dxa"/>
            <w:shd w:val="clear" w:color="000000" w:fill="FFFFFF"/>
            <w:vAlign w:val="center"/>
            <w:hideMark/>
          </w:tcPr>
          <w:p w14:paraId="34323B81" w14:textId="77777777" w:rsidR="004312EA" w:rsidRPr="00163CA9" w:rsidRDefault="004312EA" w:rsidP="00817FAB">
            <w:pPr>
              <w:pStyle w:val="afe"/>
              <w:snapToGrid w:val="0"/>
            </w:pPr>
            <w:r w:rsidRPr="00163CA9">
              <w:t xml:space="preserve">　</w:t>
            </w:r>
          </w:p>
        </w:tc>
      </w:tr>
      <w:tr w:rsidR="00163CA9" w:rsidRPr="00163CA9" w14:paraId="1CB10427" w14:textId="77777777" w:rsidTr="00817FAB">
        <w:trPr>
          <w:trHeight w:val="680"/>
        </w:trPr>
        <w:tc>
          <w:tcPr>
            <w:tcW w:w="1093" w:type="dxa"/>
            <w:vMerge/>
            <w:shd w:val="clear" w:color="000000" w:fill="FFFFFF"/>
            <w:vAlign w:val="center"/>
            <w:hideMark/>
          </w:tcPr>
          <w:p w14:paraId="51AEDF71" w14:textId="77777777" w:rsidR="004312EA" w:rsidRPr="00163CA9" w:rsidRDefault="004312EA" w:rsidP="00817FAB">
            <w:pPr>
              <w:pStyle w:val="afe"/>
              <w:snapToGrid w:val="0"/>
            </w:pPr>
          </w:p>
        </w:tc>
        <w:tc>
          <w:tcPr>
            <w:tcW w:w="1842" w:type="dxa"/>
            <w:shd w:val="clear" w:color="000000" w:fill="FFFFFF"/>
            <w:vAlign w:val="center"/>
            <w:hideMark/>
          </w:tcPr>
          <w:p w14:paraId="3CBEDCD3" w14:textId="77777777" w:rsidR="004312EA" w:rsidRPr="00163CA9" w:rsidRDefault="004312EA" w:rsidP="00817FAB">
            <w:pPr>
              <w:pStyle w:val="afe"/>
              <w:snapToGrid w:val="0"/>
            </w:pPr>
            <w:r w:rsidRPr="00163CA9">
              <w:t>印度</w:t>
            </w:r>
          </w:p>
          <w:p w14:paraId="012A5E47" w14:textId="77777777" w:rsidR="004312EA" w:rsidRPr="00163CA9" w:rsidRDefault="004312EA" w:rsidP="00817FAB">
            <w:pPr>
              <w:pStyle w:val="afe"/>
              <w:snapToGrid w:val="0"/>
            </w:pPr>
            <w:r w:rsidRPr="00163CA9">
              <w:t>India</w:t>
            </w:r>
          </w:p>
        </w:tc>
        <w:tc>
          <w:tcPr>
            <w:tcW w:w="2127" w:type="dxa"/>
            <w:shd w:val="clear" w:color="000000" w:fill="FFFFFF"/>
            <w:vAlign w:val="center"/>
            <w:hideMark/>
          </w:tcPr>
          <w:p w14:paraId="516F722E" w14:textId="77777777" w:rsidR="004312EA" w:rsidRPr="00163CA9" w:rsidRDefault="00000000" w:rsidP="00817FAB">
            <w:pPr>
              <w:pStyle w:val="afe"/>
              <w:snapToGrid w:val="0"/>
            </w:pPr>
            <w:hyperlink r:id="rId42" w:history="1">
              <w:r w:rsidR="004312EA" w:rsidRPr="00163CA9">
                <w:t>中文</w:t>
              </w:r>
            </w:hyperlink>
          </w:p>
        </w:tc>
        <w:tc>
          <w:tcPr>
            <w:tcW w:w="1984" w:type="dxa"/>
            <w:gridSpan w:val="2"/>
            <w:shd w:val="clear" w:color="000000" w:fill="FFFFFF"/>
            <w:vAlign w:val="center"/>
            <w:hideMark/>
          </w:tcPr>
          <w:p w14:paraId="3B7C24E1" w14:textId="77777777" w:rsidR="004312EA" w:rsidRPr="00163CA9" w:rsidRDefault="00000000" w:rsidP="00817FAB">
            <w:pPr>
              <w:pStyle w:val="afe"/>
              <w:snapToGrid w:val="0"/>
            </w:pPr>
            <w:hyperlink r:id="rId43" w:history="1">
              <w:r w:rsidR="004312EA" w:rsidRPr="00163CA9">
                <w:t>English</w:t>
              </w:r>
            </w:hyperlink>
          </w:p>
        </w:tc>
        <w:tc>
          <w:tcPr>
            <w:tcW w:w="1501" w:type="dxa"/>
            <w:shd w:val="clear" w:color="000000" w:fill="FFFFFF"/>
            <w:vAlign w:val="center"/>
            <w:hideMark/>
          </w:tcPr>
          <w:p w14:paraId="249FACB3" w14:textId="77777777" w:rsidR="004312EA" w:rsidRPr="00163CA9" w:rsidRDefault="00000000" w:rsidP="00817FAB">
            <w:pPr>
              <w:pStyle w:val="afe"/>
              <w:snapToGrid w:val="0"/>
            </w:pPr>
            <w:hyperlink r:id="rId44" w:history="1">
              <w:r w:rsidR="004312EA" w:rsidRPr="00163CA9">
                <w:rPr>
                  <w:rFonts w:ascii="Nirmala UI" w:hAnsi="Nirmala UI" w:cs="Nirmala UI"/>
                </w:rPr>
                <w:t>हिन्दी</w:t>
              </w:r>
            </w:hyperlink>
          </w:p>
        </w:tc>
      </w:tr>
      <w:tr w:rsidR="00163CA9" w:rsidRPr="00163CA9" w14:paraId="31140D4C" w14:textId="77777777" w:rsidTr="00817FAB">
        <w:trPr>
          <w:trHeight w:val="680"/>
        </w:trPr>
        <w:tc>
          <w:tcPr>
            <w:tcW w:w="1093" w:type="dxa"/>
            <w:vMerge/>
            <w:shd w:val="clear" w:color="000000" w:fill="FFFFFF"/>
            <w:vAlign w:val="center"/>
            <w:hideMark/>
          </w:tcPr>
          <w:p w14:paraId="4DF91DB0" w14:textId="77777777" w:rsidR="004312EA" w:rsidRPr="00163CA9" w:rsidRDefault="004312EA" w:rsidP="00817FAB">
            <w:pPr>
              <w:pStyle w:val="afe"/>
              <w:snapToGrid w:val="0"/>
            </w:pPr>
          </w:p>
        </w:tc>
        <w:tc>
          <w:tcPr>
            <w:tcW w:w="1842" w:type="dxa"/>
            <w:vMerge w:val="restart"/>
            <w:shd w:val="clear" w:color="000000" w:fill="FFFFFF"/>
            <w:vAlign w:val="center"/>
            <w:hideMark/>
          </w:tcPr>
          <w:p w14:paraId="68F4DAC0" w14:textId="77777777" w:rsidR="004312EA" w:rsidRPr="00163CA9" w:rsidRDefault="004312EA" w:rsidP="00817FAB">
            <w:pPr>
              <w:pStyle w:val="afe"/>
              <w:snapToGrid w:val="0"/>
            </w:pPr>
            <w:r w:rsidRPr="00163CA9">
              <w:t>中國大陸</w:t>
            </w:r>
          </w:p>
          <w:p w14:paraId="1478F495" w14:textId="77777777" w:rsidR="004312EA" w:rsidRPr="00163CA9" w:rsidRDefault="004312EA" w:rsidP="00817FAB">
            <w:pPr>
              <w:pStyle w:val="afe"/>
              <w:snapToGrid w:val="0"/>
            </w:pPr>
            <w:r w:rsidRPr="00163CA9">
              <w:t>China Mainland</w:t>
            </w:r>
          </w:p>
        </w:tc>
        <w:tc>
          <w:tcPr>
            <w:tcW w:w="2127" w:type="dxa"/>
            <w:shd w:val="clear" w:color="000000" w:fill="FFFFFF"/>
            <w:vAlign w:val="center"/>
            <w:hideMark/>
          </w:tcPr>
          <w:p w14:paraId="7F4BC321" w14:textId="77777777" w:rsidR="004312EA" w:rsidRPr="00163CA9" w:rsidRDefault="00000000" w:rsidP="00817FAB">
            <w:pPr>
              <w:pStyle w:val="afe"/>
              <w:snapToGrid w:val="0"/>
            </w:pPr>
            <w:hyperlink r:id="rId45" w:history="1">
              <w:r w:rsidR="004312EA" w:rsidRPr="00163CA9">
                <w:t>中文</w:t>
              </w:r>
            </w:hyperlink>
          </w:p>
        </w:tc>
        <w:tc>
          <w:tcPr>
            <w:tcW w:w="1984" w:type="dxa"/>
            <w:gridSpan w:val="2"/>
            <w:shd w:val="clear" w:color="000000" w:fill="FFFFFF"/>
            <w:vAlign w:val="center"/>
            <w:hideMark/>
          </w:tcPr>
          <w:p w14:paraId="1889C260" w14:textId="77777777" w:rsidR="004312EA" w:rsidRPr="00163CA9" w:rsidRDefault="00000000" w:rsidP="00817FAB">
            <w:pPr>
              <w:pStyle w:val="afe"/>
              <w:snapToGrid w:val="0"/>
            </w:pPr>
            <w:hyperlink r:id="rId46" w:history="1">
              <w:r w:rsidR="004312EA" w:rsidRPr="00163CA9">
                <w:t>English</w:t>
              </w:r>
            </w:hyperlink>
          </w:p>
        </w:tc>
        <w:tc>
          <w:tcPr>
            <w:tcW w:w="1501" w:type="dxa"/>
            <w:shd w:val="clear" w:color="000000" w:fill="FFFFFF"/>
            <w:vAlign w:val="center"/>
            <w:hideMark/>
          </w:tcPr>
          <w:p w14:paraId="77F29A3D" w14:textId="77777777" w:rsidR="004312EA" w:rsidRPr="00163CA9" w:rsidRDefault="004312EA" w:rsidP="00817FAB">
            <w:pPr>
              <w:pStyle w:val="afe"/>
              <w:snapToGrid w:val="0"/>
            </w:pPr>
            <w:r w:rsidRPr="00163CA9">
              <w:t xml:space="preserve">　</w:t>
            </w:r>
          </w:p>
        </w:tc>
      </w:tr>
      <w:tr w:rsidR="00163CA9" w:rsidRPr="00163CA9" w14:paraId="67437A73" w14:textId="77777777" w:rsidTr="00817FAB">
        <w:trPr>
          <w:trHeight w:val="680"/>
        </w:trPr>
        <w:tc>
          <w:tcPr>
            <w:tcW w:w="1093" w:type="dxa"/>
            <w:vMerge/>
            <w:shd w:val="clear" w:color="000000" w:fill="FFFFFF"/>
            <w:vAlign w:val="center"/>
            <w:hideMark/>
          </w:tcPr>
          <w:p w14:paraId="694EEF41" w14:textId="77777777" w:rsidR="004312EA" w:rsidRPr="00163CA9" w:rsidRDefault="004312EA" w:rsidP="00817FAB">
            <w:pPr>
              <w:pStyle w:val="afe"/>
              <w:snapToGrid w:val="0"/>
            </w:pPr>
          </w:p>
        </w:tc>
        <w:tc>
          <w:tcPr>
            <w:tcW w:w="1842" w:type="dxa"/>
            <w:vMerge/>
            <w:shd w:val="clear" w:color="000000" w:fill="FFFFFF"/>
            <w:vAlign w:val="center"/>
            <w:hideMark/>
          </w:tcPr>
          <w:p w14:paraId="143D77DE" w14:textId="77777777" w:rsidR="004312EA" w:rsidRPr="00163CA9" w:rsidRDefault="004312EA" w:rsidP="00817FAB">
            <w:pPr>
              <w:pStyle w:val="afe"/>
              <w:snapToGrid w:val="0"/>
            </w:pPr>
          </w:p>
        </w:tc>
        <w:tc>
          <w:tcPr>
            <w:tcW w:w="2127" w:type="dxa"/>
            <w:shd w:val="clear" w:color="000000" w:fill="FFFFFF"/>
            <w:vAlign w:val="center"/>
            <w:hideMark/>
          </w:tcPr>
          <w:p w14:paraId="152C3EAB" w14:textId="77777777" w:rsidR="004312EA" w:rsidRPr="00163CA9" w:rsidRDefault="00000000" w:rsidP="00817FAB">
            <w:pPr>
              <w:pStyle w:val="afe"/>
              <w:snapToGrid w:val="0"/>
            </w:pPr>
            <w:hyperlink r:id="rId47" w:history="1">
              <w:r w:rsidR="004312EA" w:rsidRPr="00163CA9">
                <w:t>兩岸投保協議共識</w:t>
              </w:r>
            </w:hyperlink>
          </w:p>
        </w:tc>
        <w:tc>
          <w:tcPr>
            <w:tcW w:w="1984" w:type="dxa"/>
            <w:gridSpan w:val="2"/>
            <w:shd w:val="clear" w:color="000000" w:fill="FFFFFF"/>
            <w:vAlign w:val="center"/>
            <w:hideMark/>
          </w:tcPr>
          <w:p w14:paraId="5D6CD061" w14:textId="77777777" w:rsidR="004312EA" w:rsidRPr="00163CA9" w:rsidRDefault="00000000" w:rsidP="00817FAB">
            <w:pPr>
              <w:pStyle w:val="afe"/>
              <w:snapToGrid w:val="0"/>
            </w:pPr>
            <w:hyperlink r:id="rId48" w:history="1">
              <w:r w:rsidR="004312EA" w:rsidRPr="00163CA9">
                <w:t>English</w:t>
              </w:r>
            </w:hyperlink>
          </w:p>
        </w:tc>
        <w:tc>
          <w:tcPr>
            <w:tcW w:w="1501" w:type="dxa"/>
            <w:shd w:val="clear" w:color="000000" w:fill="FFFFFF"/>
            <w:vAlign w:val="center"/>
            <w:hideMark/>
          </w:tcPr>
          <w:p w14:paraId="32830429" w14:textId="77777777" w:rsidR="004312EA" w:rsidRPr="00163CA9" w:rsidRDefault="004312EA" w:rsidP="00817FAB">
            <w:pPr>
              <w:pStyle w:val="afe"/>
              <w:snapToGrid w:val="0"/>
            </w:pPr>
            <w:r w:rsidRPr="00163CA9">
              <w:t xml:space="preserve">　</w:t>
            </w:r>
          </w:p>
        </w:tc>
      </w:tr>
      <w:tr w:rsidR="00163CA9" w:rsidRPr="00163CA9" w14:paraId="502F2DE8" w14:textId="77777777" w:rsidTr="00817FAB">
        <w:trPr>
          <w:trHeight w:val="680"/>
        </w:trPr>
        <w:tc>
          <w:tcPr>
            <w:tcW w:w="1093" w:type="dxa"/>
            <w:vMerge/>
            <w:shd w:val="clear" w:color="000000" w:fill="FFFFFF"/>
            <w:vAlign w:val="center"/>
            <w:hideMark/>
          </w:tcPr>
          <w:p w14:paraId="22BD7AA6" w14:textId="77777777" w:rsidR="004312EA" w:rsidRPr="00163CA9" w:rsidRDefault="004312EA" w:rsidP="00817FAB">
            <w:pPr>
              <w:pStyle w:val="afe"/>
              <w:snapToGrid w:val="0"/>
            </w:pPr>
          </w:p>
        </w:tc>
        <w:tc>
          <w:tcPr>
            <w:tcW w:w="1842" w:type="dxa"/>
            <w:vMerge w:val="restart"/>
            <w:shd w:val="clear" w:color="000000" w:fill="FFFFFF"/>
            <w:vAlign w:val="center"/>
            <w:hideMark/>
          </w:tcPr>
          <w:p w14:paraId="5A170938" w14:textId="77777777" w:rsidR="004312EA" w:rsidRPr="00163CA9" w:rsidRDefault="004312EA" w:rsidP="00817FAB">
            <w:pPr>
              <w:pStyle w:val="afe"/>
              <w:snapToGrid w:val="0"/>
            </w:pPr>
            <w:r w:rsidRPr="00163CA9">
              <w:t>日本</w:t>
            </w:r>
          </w:p>
          <w:p w14:paraId="40C99E28" w14:textId="77777777" w:rsidR="004312EA" w:rsidRPr="00163CA9" w:rsidRDefault="004312EA" w:rsidP="00817FAB">
            <w:pPr>
              <w:pStyle w:val="afe"/>
              <w:snapToGrid w:val="0"/>
            </w:pPr>
            <w:r w:rsidRPr="00163CA9">
              <w:t>Japan</w:t>
            </w:r>
          </w:p>
        </w:tc>
        <w:tc>
          <w:tcPr>
            <w:tcW w:w="2127" w:type="dxa"/>
            <w:shd w:val="clear" w:color="000000" w:fill="FFFFFF"/>
            <w:vAlign w:val="center"/>
            <w:hideMark/>
          </w:tcPr>
          <w:p w14:paraId="11C54531" w14:textId="77777777" w:rsidR="004312EA" w:rsidRPr="00163CA9" w:rsidRDefault="00000000" w:rsidP="00817FAB">
            <w:pPr>
              <w:pStyle w:val="afe"/>
              <w:snapToGrid w:val="0"/>
            </w:pPr>
            <w:hyperlink r:id="rId49" w:history="1">
              <w:r w:rsidR="004312EA" w:rsidRPr="00163CA9">
                <w:t>中文</w:t>
              </w:r>
            </w:hyperlink>
          </w:p>
        </w:tc>
        <w:tc>
          <w:tcPr>
            <w:tcW w:w="1984" w:type="dxa"/>
            <w:gridSpan w:val="2"/>
            <w:shd w:val="clear" w:color="000000" w:fill="FFFFFF"/>
            <w:vAlign w:val="center"/>
            <w:hideMark/>
          </w:tcPr>
          <w:p w14:paraId="57FC286A" w14:textId="77777777" w:rsidR="004312EA" w:rsidRPr="00163CA9" w:rsidRDefault="00000000" w:rsidP="00817FAB">
            <w:pPr>
              <w:pStyle w:val="afe"/>
              <w:snapToGrid w:val="0"/>
            </w:pPr>
            <w:hyperlink r:id="rId50" w:history="1">
              <w:r w:rsidR="004312EA" w:rsidRPr="00163CA9">
                <w:t>臺日投資協議文本英文版</w:t>
              </w:r>
            </w:hyperlink>
          </w:p>
        </w:tc>
        <w:tc>
          <w:tcPr>
            <w:tcW w:w="1501" w:type="dxa"/>
            <w:shd w:val="clear" w:color="000000" w:fill="FFFFFF"/>
            <w:vAlign w:val="center"/>
            <w:hideMark/>
          </w:tcPr>
          <w:p w14:paraId="7FA74C83" w14:textId="77777777" w:rsidR="004312EA" w:rsidRPr="00163CA9" w:rsidRDefault="00000000" w:rsidP="00817FAB">
            <w:pPr>
              <w:pStyle w:val="afe"/>
              <w:snapToGrid w:val="0"/>
            </w:pPr>
            <w:hyperlink r:id="rId51" w:history="1">
              <w:r w:rsidR="004312EA" w:rsidRPr="00163CA9">
                <w:t>日文</w:t>
              </w:r>
            </w:hyperlink>
          </w:p>
        </w:tc>
      </w:tr>
      <w:tr w:rsidR="00163CA9" w:rsidRPr="00163CA9" w14:paraId="1C53233C" w14:textId="77777777" w:rsidTr="00817FAB">
        <w:trPr>
          <w:trHeight w:val="680"/>
        </w:trPr>
        <w:tc>
          <w:tcPr>
            <w:tcW w:w="1093" w:type="dxa"/>
            <w:vMerge/>
            <w:shd w:val="clear" w:color="000000" w:fill="FFFFFF"/>
            <w:vAlign w:val="center"/>
            <w:hideMark/>
          </w:tcPr>
          <w:p w14:paraId="3D0101E9" w14:textId="77777777" w:rsidR="004312EA" w:rsidRPr="00163CA9" w:rsidRDefault="004312EA" w:rsidP="00817FAB">
            <w:pPr>
              <w:pStyle w:val="afe"/>
              <w:snapToGrid w:val="0"/>
            </w:pPr>
          </w:p>
        </w:tc>
        <w:tc>
          <w:tcPr>
            <w:tcW w:w="1842" w:type="dxa"/>
            <w:vMerge/>
            <w:shd w:val="clear" w:color="000000" w:fill="FFFFFF"/>
            <w:vAlign w:val="center"/>
            <w:hideMark/>
          </w:tcPr>
          <w:p w14:paraId="6AB31F4F" w14:textId="77777777" w:rsidR="004312EA" w:rsidRPr="00163CA9" w:rsidRDefault="004312EA" w:rsidP="00817FAB">
            <w:pPr>
              <w:pStyle w:val="afe"/>
              <w:snapToGrid w:val="0"/>
            </w:pPr>
          </w:p>
        </w:tc>
        <w:tc>
          <w:tcPr>
            <w:tcW w:w="2127" w:type="dxa"/>
            <w:shd w:val="clear" w:color="000000" w:fill="FFFFFF"/>
            <w:vAlign w:val="center"/>
            <w:hideMark/>
          </w:tcPr>
          <w:p w14:paraId="74C50777" w14:textId="77777777" w:rsidR="004312EA" w:rsidRPr="00163CA9" w:rsidRDefault="00000000" w:rsidP="00817FAB">
            <w:pPr>
              <w:pStyle w:val="afe"/>
              <w:snapToGrid w:val="0"/>
            </w:pPr>
            <w:hyperlink r:id="rId52" w:history="1">
              <w:r w:rsidR="004312EA" w:rsidRPr="00163CA9">
                <w:t>臺方保留措施清單</w:t>
              </w:r>
            </w:hyperlink>
          </w:p>
        </w:tc>
        <w:tc>
          <w:tcPr>
            <w:tcW w:w="1984" w:type="dxa"/>
            <w:gridSpan w:val="2"/>
            <w:shd w:val="clear" w:color="000000" w:fill="FFFFFF"/>
            <w:vAlign w:val="center"/>
            <w:hideMark/>
          </w:tcPr>
          <w:p w14:paraId="45BC6467" w14:textId="77777777" w:rsidR="004312EA" w:rsidRPr="00163CA9" w:rsidRDefault="00000000" w:rsidP="00817FAB">
            <w:pPr>
              <w:pStyle w:val="afe"/>
              <w:snapToGrid w:val="0"/>
            </w:pPr>
            <w:hyperlink r:id="rId53" w:history="1">
              <w:r w:rsidR="004312EA" w:rsidRPr="00163CA9">
                <w:t>English</w:t>
              </w:r>
            </w:hyperlink>
          </w:p>
        </w:tc>
        <w:tc>
          <w:tcPr>
            <w:tcW w:w="1501" w:type="dxa"/>
            <w:shd w:val="clear" w:color="000000" w:fill="FFFFFF"/>
            <w:vAlign w:val="center"/>
            <w:hideMark/>
          </w:tcPr>
          <w:p w14:paraId="6764AD24" w14:textId="77777777" w:rsidR="004312EA" w:rsidRPr="00163CA9" w:rsidRDefault="004312EA" w:rsidP="00817FAB">
            <w:pPr>
              <w:pStyle w:val="afe"/>
              <w:snapToGrid w:val="0"/>
            </w:pPr>
            <w:r w:rsidRPr="00163CA9">
              <w:t xml:space="preserve">　</w:t>
            </w:r>
          </w:p>
        </w:tc>
      </w:tr>
      <w:tr w:rsidR="00163CA9" w:rsidRPr="00163CA9" w14:paraId="3DB96542" w14:textId="77777777" w:rsidTr="00817FAB">
        <w:trPr>
          <w:trHeight w:val="680"/>
        </w:trPr>
        <w:tc>
          <w:tcPr>
            <w:tcW w:w="1093" w:type="dxa"/>
            <w:vMerge/>
            <w:shd w:val="clear" w:color="000000" w:fill="FFFFFF"/>
            <w:vAlign w:val="center"/>
            <w:hideMark/>
          </w:tcPr>
          <w:p w14:paraId="3C7B7084" w14:textId="77777777" w:rsidR="004312EA" w:rsidRPr="00163CA9" w:rsidRDefault="004312EA" w:rsidP="00817FAB">
            <w:pPr>
              <w:pStyle w:val="afe"/>
              <w:snapToGrid w:val="0"/>
            </w:pPr>
          </w:p>
        </w:tc>
        <w:tc>
          <w:tcPr>
            <w:tcW w:w="1842" w:type="dxa"/>
            <w:vMerge/>
            <w:shd w:val="clear" w:color="000000" w:fill="FFFFFF"/>
            <w:vAlign w:val="center"/>
            <w:hideMark/>
          </w:tcPr>
          <w:p w14:paraId="669848E0" w14:textId="77777777" w:rsidR="004312EA" w:rsidRPr="00163CA9" w:rsidRDefault="004312EA" w:rsidP="00817FAB">
            <w:pPr>
              <w:pStyle w:val="afe"/>
              <w:snapToGrid w:val="0"/>
            </w:pPr>
          </w:p>
        </w:tc>
        <w:tc>
          <w:tcPr>
            <w:tcW w:w="2127" w:type="dxa"/>
            <w:shd w:val="clear" w:color="000000" w:fill="FFFFFF"/>
            <w:vAlign w:val="center"/>
            <w:hideMark/>
          </w:tcPr>
          <w:p w14:paraId="7B3099CE" w14:textId="77777777" w:rsidR="004312EA" w:rsidRPr="00163CA9" w:rsidRDefault="00000000" w:rsidP="00817FAB">
            <w:pPr>
              <w:pStyle w:val="afe"/>
              <w:snapToGrid w:val="0"/>
            </w:pPr>
            <w:hyperlink r:id="rId54" w:history="1">
              <w:r w:rsidR="004312EA" w:rsidRPr="00163CA9">
                <w:t>日方保留措施清單</w:t>
              </w:r>
            </w:hyperlink>
          </w:p>
        </w:tc>
        <w:tc>
          <w:tcPr>
            <w:tcW w:w="1984" w:type="dxa"/>
            <w:gridSpan w:val="2"/>
            <w:shd w:val="clear" w:color="000000" w:fill="FFFFFF"/>
            <w:vAlign w:val="center"/>
            <w:hideMark/>
          </w:tcPr>
          <w:p w14:paraId="12896B46" w14:textId="77777777" w:rsidR="004312EA" w:rsidRPr="00163CA9" w:rsidRDefault="00000000" w:rsidP="00817FAB">
            <w:pPr>
              <w:pStyle w:val="afe"/>
              <w:snapToGrid w:val="0"/>
            </w:pPr>
            <w:hyperlink r:id="rId55" w:history="1">
              <w:r w:rsidR="004312EA" w:rsidRPr="00163CA9">
                <w:t>English</w:t>
              </w:r>
            </w:hyperlink>
          </w:p>
        </w:tc>
        <w:tc>
          <w:tcPr>
            <w:tcW w:w="1501" w:type="dxa"/>
            <w:shd w:val="clear" w:color="000000" w:fill="FFFFFF"/>
            <w:vAlign w:val="center"/>
            <w:hideMark/>
          </w:tcPr>
          <w:p w14:paraId="3CE52496" w14:textId="77777777" w:rsidR="004312EA" w:rsidRPr="00163CA9" w:rsidRDefault="00000000" w:rsidP="00817FAB">
            <w:pPr>
              <w:pStyle w:val="afe"/>
              <w:snapToGrid w:val="0"/>
            </w:pPr>
            <w:hyperlink r:id="rId56" w:history="1">
              <w:r w:rsidR="004312EA" w:rsidRPr="00163CA9">
                <w:t>日文</w:t>
              </w:r>
            </w:hyperlink>
          </w:p>
        </w:tc>
      </w:tr>
      <w:tr w:rsidR="00163CA9" w:rsidRPr="00163CA9" w14:paraId="59594C2B" w14:textId="77777777" w:rsidTr="00817FAB">
        <w:trPr>
          <w:trHeight w:val="680"/>
        </w:trPr>
        <w:tc>
          <w:tcPr>
            <w:tcW w:w="1093" w:type="dxa"/>
            <w:vMerge w:val="restart"/>
            <w:shd w:val="clear" w:color="000000" w:fill="FFFFFF"/>
            <w:vAlign w:val="center"/>
            <w:hideMark/>
          </w:tcPr>
          <w:p w14:paraId="0C6E7BDB" w14:textId="77777777" w:rsidR="004312EA" w:rsidRPr="00163CA9" w:rsidRDefault="004312EA" w:rsidP="00817FAB">
            <w:pPr>
              <w:pStyle w:val="afe"/>
              <w:snapToGrid w:val="0"/>
            </w:pPr>
            <w:r w:rsidRPr="00163CA9">
              <w:t>美洲</w:t>
            </w:r>
          </w:p>
          <w:p w14:paraId="05924319" w14:textId="77777777" w:rsidR="004312EA" w:rsidRPr="00163CA9" w:rsidRDefault="004312EA" w:rsidP="00817FAB">
            <w:pPr>
              <w:pStyle w:val="afe"/>
              <w:snapToGrid w:val="0"/>
            </w:pPr>
            <w:r w:rsidRPr="00163CA9">
              <w:t>America</w:t>
            </w:r>
          </w:p>
        </w:tc>
        <w:tc>
          <w:tcPr>
            <w:tcW w:w="1842" w:type="dxa"/>
            <w:shd w:val="clear" w:color="auto" w:fill="FFFF00"/>
            <w:vAlign w:val="center"/>
            <w:hideMark/>
          </w:tcPr>
          <w:p w14:paraId="5724D4F2" w14:textId="77777777" w:rsidR="004312EA" w:rsidRPr="00163CA9" w:rsidRDefault="004312EA" w:rsidP="00817FAB">
            <w:pPr>
              <w:pStyle w:val="afe"/>
              <w:snapToGrid w:val="0"/>
            </w:pPr>
            <w:r w:rsidRPr="00163CA9">
              <w:t>美國</w:t>
            </w:r>
          </w:p>
          <w:p w14:paraId="3B0A30F7" w14:textId="77777777" w:rsidR="004312EA" w:rsidRPr="00163CA9" w:rsidRDefault="004312EA" w:rsidP="00817FAB">
            <w:pPr>
              <w:pStyle w:val="afe"/>
              <w:snapToGrid w:val="0"/>
            </w:pPr>
            <w:r w:rsidRPr="00163CA9">
              <w:t>United States</w:t>
            </w:r>
          </w:p>
        </w:tc>
        <w:tc>
          <w:tcPr>
            <w:tcW w:w="2127" w:type="dxa"/>
            <w:shd w:val="clear" w:color="auto" w:fill="FFFF00"/>
            <w:vAlign w:val="center"/>
            <w:hideMark/>
          </w:tcPr>
          <w:p w14:paraId="11054089" w14:textId="77777777" w:rsidR="004312EA" w:rsidRPr="00163CA9" w:rsidRDefault="00000000" w:rsidP="00817FAB">
            <w:pPr>
              <w:pStyle w:val="afe"/>
              <w:snapToGrid w:val="0"/>
            </w:pPr>
            <w:hyperlink r:id="rId57" w:history="1">
              <w:r w:rsidR="004312EA" w:rsidRPr="00163CA9">
                <w:t>中文</w:t>
              </w:r>
            </w:hyperlink>
          </w:p>
        </w:tc>
        <w:tc>
          <w:tcPr>
            <w:tcW w:w="1984" w:type="dxa"/>
            <w:gridSpan w:val="2"/>
            <w:shd w:val="clear" w:color="auto" w:fill="FFFF00"/>
            <w:vAlign w:val="center"/>
            <w:hideMark/>
          </w:tcPr>
          <w:p w14:paraId="11898237" w14:textId="77777777" w:rsidR="004312EA" w:rsidRPr="00163CA9" w:rsidRDefault="00000000" w:rsidP="00817FAB">
            <w:pPr>
              <w:pStyle w:val="afe"/>
              <w:snapToGrid w:val="0"/>
            </w:pPr>
            <w:hyperlink r:id="rId58" w:history="1">
              <w:r w:rsidR="004312EA" w:rsidRPr="00163CA9">
                <w:t>Chinese-English</w:t>
              </w:r>
            </w:hyperlink>
          </w:p>
        </w:tc>
        <w:tc>
          <w:tcPr>
            <w:tcW w:w="1501" w:type="dxa"/>
            <w:shd w:val="clear" w:color="auto" w:fill="FFFF00"/>
            <w:vAlign w:val="center"/>
            <w:hideMark/>
          </w:tcPr>
          <w:p w14:paraId="63554588" w14:textId="77777777" w:rsidR="004312EA" w:rsidRPr="00163CA9" w:rsidRDefault="004312EA" w:rsidP="00817FAB">
            <w:pPr>
              <w:pStyle w:val="afe"/>
              <w:snapToGrid w:val="0"/>
            </w:pPr>
            <w:r w:rsidRPr="00163CA9">
              <w:t xml:space="preserve">　</w:t>
            </w:r>
          </w:p>
        </w:tc>
      </w:tr>
      <w:tr w:rsidR="00163CA9" w:rsidRPr="00163CA9" w14:paraId="283B32A7" w14:textId="77777777" w:rsidTr="00817FAB">
        <w:trPr>
          <w:trHeight w:val="680"/>
        </w:trPr>
        <w:tc>
          <w:tcPr>
            <w:tcW w:w="1093" w:type="dxa"/>
            <w:vMerge/>
            <w:shd w:val="clear" w:color="000000" w:fill="FFFFFF"/>
            <w:vAlign w:val="center"/>
            <w:hideMark/>
          </w:tcPr>
          <w:p w14:paraId="51CBFEB0" w14:textId="77777777" w:rsidR="004312EA" w:rsidRPr="00163CA9" w:rsidRDefault="004312EA" w:rsidP="00817FAB">
            <w:pPr>
              <w:pStyle w:val="afe"/>
              <w:snapToGrid w:val="0"/>
            </w:pPr>
          </w:p>
        </w:tc>
        <w:tc>
          <w:tcPr>
            <w:tcW w:w="1842" w:type="dxa"/>
            <w:shd w:val="clear" w:color="000000" w:fill="FFFFFF"/>
            <w:vAlign w:val="center"/>
            <w:hideMark/>
          </w:tcPr>
          <w:p w14:paraId="19F68373" w14:textId="77777777" w:rsidR="004312EA" w:rsidRPr="00163CA9" w:rsidRDefault="004312EA" w:rsidP="00817FAB">
            <w:pPr>
              <w:pStyle w:val="afe"/>
              <w:snapToGrid w:val="0"/>
            </w:pPr>
            <w:r w:rsidRPr="00163CA9">
              <w:t>多明尼加</w:t>
            </w:r>
          </w:p>
          <w:p w14:paraId="211DA0A1" w14:textId="77777777" w:rsidR="004312EA" w:rsidRPr="00163CA9" w:rsidRDefault="004312EA" w:rsidP="00817FAB">
            <w:pPr>
              <w:pStyle w:val="afe"/>
              <w:snapToGrid w:val="0"/>
            </w:pPr>
            <w:r w:rsidRPr="00163CA9">
              <w:t>Dominican Republic</w:t>
            </w:r>
          </w:p>
        </w:tc>
        <w:tc>
          <w:tcPr>
            <w:tcW w:w="2127" w:type="dxa"/>
            <w:shd w:val="clear" w:color="000000" w:fill="FFFFFF"/>
            <w:vAlign w:val="center"/>
            <w:hideMark/>
          </w:tcPr>
          <w:p w14:paraId="08A80FC4" w14:textId="77777777" w:rsidR="004312EA" w:rsidRPr="00163CA9" w:rsidRDefault="00000000" w:rsidP="00817FAB">
            <w:pPr>
              <w:pStyle w:val="afe"/>
              <w:snapToGrid w:val="0"/>
            </w:pPr>
            <w:hyperlink r:id="rId59" w:history="1">
              <w:r w:rsidR="004312EA" w:rsidRPr="00163CA9">
                <w:t>中文</w:t>
              </w:r>
            </w:hyperlink>
          </w:p>
        </w:tc>
        <w:tc>
          <w:tcPr>
            <w:tcW w:w="1984" w:type="dxa"/>
            <w:gridSpan w:val="2"/>
            <w:shd w:val="clear" w:color="000000" w:fill="FFFFFF"/>
            <w:vAlign w:val="center"/>
            <w:hideMark/>
          </w:tcPr>
          <w:p w14:paraId="32718C6C" w14:textId="77777777" w:rsidR="004312EA" w:rsidRPr="00163CA9" w:rsidRDefault="004312EA" w:rsidP="00817FAB">
            <w:pPr>
              <w:pStyle w:val="afe"/>
              <w:snapToGrid w:val="0"/>
            </w:pPr>
            <w:r w:rsidRPr="00163CA9">
              <w:t xml:space="preserve">　</w:t>
            </w:r>
          </w:p>
        </w:tc>
        <w:tc>
          <w:tcPr>
            <w:tcW w:w="1501" w:type="dxa"/>
            <w:shd w:val="clear" w:color="000000" w:fill="FFFFFF"/>
            <w:vAlign w:val="center"/>
            <w:hideMark/>
          </w:tcPr>
          <w:p w14:paraId="4924EA3E" w14:textId="77777777" w:rsidR="004312EA" w:rsidRPr="00163CA9" w:rsidRDefault="00000000" w:rsidP="00817FAB">
            <w:pPr>
              <w:pStyle w:val="afe"/>
              <w:snapToGrid w:val="0"/>
            </w:pPr>
            <w:hyperlink r:id="rId60" w:history="1">
              <w:r w:rsidR="004312EA" w:rsidRPr="00163CA9">
                <w:t>Español</w:t>
              </w:r>
            </w:hyperlink>
          </w:p>
        </w:tc>
      </w:tr>
      <w:tr w:rsidR="00163CA9" w:rsidRPr="00163CA9" w14:paraId="623CCF74" w14:textId="77777777" w:rsidTr="00817FAB">
        <w:trPr>
          <w:trHeight w:val="680"/>
        </w:trPr>
        <w:tc>
          <w:tcPr>
            <w:tcW w:w="1093" w:type="dxa"/>
            <w:vMerge/>
            <w:shd w:val="clear" w:color="000000" w:fill="FFFFFF"/>
            <w:vAlign w:val="center"/>
            <w:hideMark/>
          </w:tcPr>
          <w:p w14:paraId="0212FA40" w14:textId="77777777" w:rsidR="004312EA" w:rsidRPr="00163CA9" w:rsidRDefault="004312EA" w:rsidP="00817FAB">
            <w:pPr>
              <w:pStyle w:val="afe"/>
              <w:snapToGrid w:val="0"/>
            </w:pPr>
          </w:p>
        </w:tc>
        <w:tc>
          <w:tcPr>
            <w:tcW w:w="1842" w:type="dxa"/>
            <w:shd w:val="clear" w:color="000000" w:fill="FFFFFF"/>
            <w:vAlign w:val="center"/>
            <w:hideMark/>
          </w:tcPr>
          <w:p w14:paraId="2D172AF7" w14:textId="77777777" w:rsidR="004312EA" w:rsidRPr="00163CA9" w:rsidRDefault="004312EA" w:rsidP="00817FAB">
            <w:pPr>
              <w:pStyle w:val="afe"/>
              <w:snapToGrid w:val="0"/>
            </w:pPr>
            <w:r w:rsidRPr="00163CA9">
              <w:t>巴拉圭</w:t>
            </w:r>
          </w:p>
          <w:p w14:paraId="6CD804AC" w14:textId="77777777" w:rsidR="004312EA" w:rsidRPr="00163CA9" w:rsidRDefault="004312EA" w:rsidP="00817FAB">
            <w:pPr>
              <w:pStyle w:val="afe"/>
              <w:snapToGrid w:val="0"/>
            </w:pPr>
            <w:r w:rsidRPr="00163CA9">
              <w:t>Paraguay</w:t>
            </w:r>
          </w:p>
        </w:tc>
        <w:tc>
          <w:tcPr>
            <w:tcW w:w="2127" w:type="dxa"/>
            <w:shd w:val="clear" w:color="000000" w:fill="FFFFFF"/>
            <w:vAlign w:val="center"/>
            <w:hideMark/>
          </w:tcPr>
          <w:p w14:paraId="36381B25" w14:textId="77777777" w:rsidR="004312EA" w:rsidRPr="00163CA9" w:rsidRDefault="00000000" w:rsidP="00817FAB">
            <w:pPr>
              <w:pStyle w:val="afe"/>
              <w:snapToGrid w:val="0"/>
            </w:pPr>
            <w:hyperlink r:id="rId61" w:history="1">
              <w:r w:rsidR="004312EA" w:rsidRPr="00163CA9">
                <w:t>中文</w:t>
              </w:r>
            </w:hyperlink>
          </w:p>
        </w:tc>
        <w:tc>
          <w:tcPr>
            <w:tcW w:w="1984" w:type="dxa"/>
            <w:gridSpan w:val="2"/>
            <w:shd w:val="clear" w:color="000000" w:fill="FFFFFF"/>
            <w:vAlign w:val="center"/>
            <w:hideMark/>
          </w:tcPr>
          <w:p w14:paraId="21761A35" w14:textId="77777777" w:rsidR="004312EA" w:rsidRPr="00163CA9" w:rsidRDefault="004312EA" w:rsidP="00817FAB">
            <w:pPr>
              <w:pStyle w:val="afe"/>
              <w:snapToGrid w:val="0"/>
            </w:pPr>
            <w:r w:rsidRPr="00163CA9">
              <w:t xml:space="preserve">　</w:t>
            </w:r>
          </w:p>
        </w:tc>
        <w:tc>
          <w:tcPr>
            <w:tcW w:w="1501" w:type="dxa"/>
            <w:shd w:val="clear" w:color="000000" w:fill="FFFFFF"/>
            <w:vAlign w:val="center"/>
            <w:hideMark/>
          </w:tcPr>
          <w:p w14:paraId="4AD82CD5" w14:textId="77777777" w:rsidR="004312EA" w:rsidRPr="00163CA9" w:rsidRDefault="00000000" w:rsidP="00817FAB">
            <w:pPr>
              <w:pStyle w:val="afe"/>
              <w:snapToGrid w:val="0"/>
            </w:pPr>
            <w:hyperlink r:id="rId62" w:history="1">
              <w:r w:rsidR="004312EA" w:rsidRPr="00163CA9">
                <w:t>Español</w:t>
              </w:r>
            </w:hyperlink>
          </w:p>
        </w:tc>
      </w:tr>
      <w:tr w:rsidR="00163CA9" w:rsidRPr="00163CA9" w14:paraId="78C746CB" w14:textId="77777777" w:rsidTr="00817FAB">
        <w:trPr>
          <w:trHeight w:val="680"/>
        </w:trPr>
        <w:tc>
          <w:tcPr>
            <w:tcW w:w="1093" w:type="dxa"/>
            <w:vMerge/>
            <w:shd w:val="clear" w:color="000000" w:fill="FFFFFF"/>
            <w:vAlign w:val="center"/>
            <w:hideMark/>
          </w:tcPr>
          <w:p w14:paraId="51EF7A71" w14:textId="77777777" w:rsidR="004312EA" w:rsidRPr="00163CA9" w:rsidRDefault="004312EA" w:rsidP="00817FAB">
            <w:pPr>
              <w:pStyle w:val="afe"/>
              <w:snapToGrid w:val="0"/>
            </w:pPr>
          </w:p>
        </w:tc>
        <w:tc>
          <w:tcPr>
            <w:tcW w:w="1842" w:type="dxa"/>
            <w:shd w:val="clear" w:color="000000" w:fill="FFFFFF"/>
            <w:vAlign w:val="center"/>
            <w:hideMark/>
          </w:tcPr>
          <w:p w14:paraId="6B393111" w14:textId="77777777" w:rsidR="004312EA" w:rsidRPr="00163CA9" w:rsidRDefault="004312EA" w:rsidP="00817FAB">
            <w:pPr>
              <w:pStyle w:val="afe"/>
              <w:snapToGrid w:val="0"/>
            </w:pPr>
            <w:r w:rsidRPr="00163CA9">
              <w:t>阿根廷</w:t>
            </w:r>
          </w:p>
          <w:p w14:paraId="0C1C4839" w14:textId="77777777" w:rsidR="004312EA" w:rsidRPr="00163CA9" w:rsidRDefault="004312EA" w:rsidP="00817FAB">
            <w:pPr>
              <w:pStyle w:val="afe"/>
              <w:snapToGrid w:val="0"/>
            </w:pPr>
            <w:r w:rsidRPr="00163CA9">
              <w:t>Argentina</w:t>
            </w:r>
          </w:p>
        </w:tc>
        <w:tc>
          <w:tcPr>
            <w:tcW w:w="2127" w:type="dxa"/>
            <w:shd w:val="clear" w:color="000000" w:fill="FFFFFF"/>
            <w:vAlign w:val="center"/>
            <w:hideMark/>
          </w:tcPr>
          <w:p w14:paraId="340B6DAD" w14:textId="77777777" w:rsidR="004312EA" w:rsidRPr="00163CA9" w:rsidRDefault="00000000" w:rsidP="00817FAB">
            <w:pPr>
              <w:pStyle w:val="afe"/>
              <w:snapToGrid w:val="0"/>
            </w:pPr>
            <w:hyperlink r:id="rId63" w:history="1">
              <w:r w:rsidR="004312EA" w:rsidRPr="00163CA9">
                <w:t>中文</w:t>
              </w:r>
            </w:hyperlink>
          </w:p>
        </w:tc>
        <w:tc>
          <w:tcPr>
            <w:tcW w:w="1984" w:type="dxa"/>
            <w:gridSpan w:val="2"/>
            <w:shd w:val="clear" w:color="000000" w:fill="FFFFFF"/>
            <w:vAlign w:val="center"/>
            <w:hideMark/>
          </w:tcPr>
          <w:p w14:paraId="357B5DD0" w14:textId="77777777" w:rsidR="004312EA" w:rsidRPr="00163CA9" w:rsidRDefault="00000000" w:rsidP="00817FAB">
            <w:pPr>
              <w:pStyle w:val="afe"/>
              <w:snapToGrid w:val="0"/>
            </w:pPr>
            <w:hyperlink r:id="rId64" w:history="1">
              <w:r w:rsidR="004312EA" w:rsidRPr="00163CA9">
                <w:t>English</w:t>
              </w:r>
            </w:hyperlink>
          </w:p>
        </w:tc>
        <w:tc>
          <w:tcPr>
            <w:tcW w:w="1501" w:type="dxa"/>
            <w:shd w:val="clear" w:color="000000" w:fill="FFFFFF"/>
            <w:vAlign w:val="center"/>
            <w:hideMark/>
          </w:tcPr>
          <w:p w14:paraId="58CAD7D7" w14:textId="77777777" w:rsidR="004312EA" w:rsidRPr="00163CA9" w:rsidRDefault="004312EA" w:rsidP="00817FAB">
            <w:pPr>
              <w:pStyle w:val="afe"/>
              <w:snapToGrid w:val="0"/>
            </w:pPr>
            <w:r w:rsidRPr="00163CA9">
              <w:t xml:space="preserve">　</w:t>
            </w:r>
          </w:p>
        </w:tc>
      </w:tr>
      <w:tr w:rsidR="00163CA9" w:rsidRPr="00163CA9" w14:paraId="065AC3F9" w14:textId="77777777" w:rsidTr="00817FAB">
        <w:trPr>
          <w:trHeight w:val="680"/>
        </w:trPr>
        <w:tc>
          <w:tcPr>
            <w:tcW w:w="1093" w:type="dxa"/>
            <w:vMerge/>
            <w:shd w:val="clear" w:color="000000" w:fill="FFFFFF"/>
            <w:vAlign w:val="center"/>
            <w:hideMark/>
          </w:tcPr>
          <w:p w14:paraId="0FF3C4F9" w14:textId="77777777" w:rsidR="004312EA" w:rsidRPr="00163CA9" w:rsidRDefault="004312EA" w:rsidP="00817FAB">
            <w:pPr>
              <w:pStyle w:val="afe"/>
              <w:snapToGrid w:val="0"/>
            </w:pPr>
          </w:p>
        </w:tc>
        <w:tc>
          <w:tcPr>
            <w:tcW w:w="1842" w:type="dxa"/>
            <w:shd w:val="clear" w:color="000000" w:fill="FFFFFF"/>
            <w:vAlign w:val="center"/>
            <w:hideMark/>
          </w:tcPr>
          <w:p w14:paraId="15D8353D" w14:textId="77777777" w:rsidR="004312EA" w:rsidRPr="00163CA9" w:rsidRDefault="004312EA" w:rsidP="00817FAB">
            <w:pPr>
              <w:pStyle w:val="afe"/>
              <w:snapToGrid w:val="0"/>
            </w:pPr>
            <w:r w:rsidRPr="00163CA9">
              <w:t>宏都拉斯</w:t>
            </w:r>
          </w:p>
          <w:p w14:paraId="227F2227" w14:textId="77777777" w:rsidR="004312EA" w:rsidRPr="00163CA9" w:rsidRDefault="004312EA" w:rsidP="00817FAB">
            <w:pPr>
              <w:pStyle w:val="afe"/>
              <w:snapToGrid w:val="0"/>
            </w:pPr>
            <w:r w:rsidRPr="00163CA9">
              <w:t>Honduras</w:t>
            </w:r>
          </w:p>
        </w:tc>
        <w:tc>
          <w:tcPr>
            <w:tcW w:w="5612" w:type="dxa"/>
            <w:gridSpan w:val="4"/>
            <w:shd w:val="clear" w:color="000000" w:fill="FFFFFF"/>
            <w:vAlign w:val="center"/>
            <w:hideMark/>
          </w:tcPr>
          <w:p w14:paraId="024E0677" w14:textId="77777777" w:rsidR="004312EA" w:rsidRPr="00163CA9" w:rsidRDefault="00000000" w:rsidP="00817FAB">
            <w:pPr>
              <w:pStyle w:val="afe"/>
              <w:snapToGrid w:val="0"/>
            </w:pPr>
            <w:hyperlink r:id="rId65" w:tgtFrame="_blank" w:tooltip="另開新視窗連結至臺薩(薩爾瓦多)宏(宏都拉斯)FTA" w:history="1">
              <w:r w:rsidR="004312EA" w:rsidRPr="00163CA9">
                <w:t>與宏都拉斯投保協定已由臺薩宏</w:t>
              </w:r>
              <w:r w:rsidR="004312EA" w:rsidRPr="00163CA9">
                <w:t>FTA</w:t>
              </w:r>
              <w:r w:rsidR="004312EA" w:rsidRPr="00163CA9">
                <w:t>投資章取代</w:t>
              </w:r>
            </w:hyperlink>
          </w:p>
        </w:tc>
      </w:tr>
      <w:tr w:rsidR="00163CA9" w:rsidRPr="00163CA9" w14:paraId="0AFE8588" w14:textId="77777777" w:rsidTr="00817FAB">
        <w:trPr>
          <w:trHeight w:val="680"/>
        </w:trPr>
        <w:tc>
          <w:tcPr>
            <w:tcW w:w="1093" w:type="dxa"/>
            <w:vMerge/>
            <w:shd w:val="clear" w:color="000000" w:fill="FFFFFF"/>
            <w:vAlign w:val="center"/>
            <w:hideMark/>
          </w:tcPr>
          <w:p w14:paraId="631CD889" w14:textId="77777777" w:rsidR="004312EA" w:rsidRPr="00163CA9" w:rsidRDefault="004312EA" w:rsidP="00817FAB">
            <w:pPr>
              <w:pStyle w:val="afe"/>
              <w:snapToGrid w:val="0"/>
            </w:pPr>
          </w:p>
        </w:tc>
        <w:tc>
          <w:tcPr>
            <w:tcW w:w="1842" w:type="dxa"/>
            <w:shd w:val="clear" w:color="000000" w:fill="FFFFFF"/>
            <w:vAlign w:val="center"/>
            <w:hideMark/>
          </w:tcPr>
          <w:p w14:paraId="64ABEFA0" w14:textId="77777777" w:rsidR="004312EA" w:rsidRPr="00163CA9" w:rsidRDefault="004312EA" w:rsidP="00817FAB">
            <w:pPr>
              <w:pStyle w:val="afe"/>
              <w:snapToGrid w:val="0"/>
            </w:pPr>
            <w:r w:rsidRPr="00163CA9">
              <w:t>薩爾瓦多</w:t>
            </w:r>
          </w:p>
          <w:p w14:paraId="3314C550" w14:textId="77777777" w:rsidR="004312EA" w:rsidRPr="00163CA9" w:rsidRDefault="004312EA" w:rsidP="00817FAB">
            <w:pPr>
              <w:pStyle w:val="afe"/>
              <w:snapToGrid w:val="0"/>
            </w:pPr>
            <w:r w:rsidRPr="00163CA9">
              <w:t>El Salvador</w:t>
            </w:r>
          </w:p>
        </w:tc>
        <w:tc>
          <w:tcPr>
            <w:tcW w:w="5612" w:type="dxa"/>
            <w:gridSpan w:val="4"/>
            <w:shd w:val="clear" w:color="000000" w:fill="FFFFFF"/>
            <w:vAlign w:val="center"/>
            <w:hideMark/>
          </w:tcPr>
          <w:p w14:paraId="3EE24F07" w14:textId="77777777" w:rsidR="004312EA" w:rsidRPr="00163CA9" w:rsidRDefault="00000000" w:rsidP="00817FAB">
            <w:pPr>
              <w:pStyle w:val="afe"/>
              <w:snapToGrid w:val="0"/>
            </w:pPr>
            <w:hyperlink r:id="rId66" w:tgtFrame="_blank" w:tooltip="另開新視窗連結至臺薩(薩爾瓦多)宏(宏都拉斯)FTA" w:history="1">
              <w:r w:rsidR="004312EA" w:rsidRPr="00163CA9">
                <w:t>與薩爾瓦多投保協定已由臺薩宏</w:t>
              </w:r>
              <w:r w:rsidR="004312EA" w:rsidRPr="00163CA9">
                <w:t>FTA</w:t>
              </w:r>
              <w:r w:rsidR="004312EA" w:rsidRPr="00163CA9">
                <w:t>投資章取代</w:t>
              </w:r>
            </w:hyperlink>
          </w:p>
        </w:tc>
      </w:tr>
      <w:tr w:rsidR="00163CA9" w:rsidRPr="00163CA9" w14:paraId="01EDFFD4" w14:textId="77777777" w:rsidTr="00817FAB">
        <w:trPr>
          <w:trHeight w:val="680"/>
        </w:trPr>
        <w:tc>
          <w:tcPr>
            <w:tcW w:w="1093" w:type="dxa"/>
            <w:vMerge/>
            <w:shd w:val="clear" w:color="000000" w:fill="FFFFFF"/>
            <w:vAlign w:val="center"/>
            <w:hideMark/>
          </w:tcPr>
          <w:p w14:paraId="6155588B" w14:textId="77777777" w:rsidR="004312EA" w:rsidRPr="00163CA9" w:rsidRDefault="004312EA" w:rsidP="00817FAB">
            <w:pPr>
              <w:pStyle w:val="afe"/>
              <w:snapToGrid w:val="0"/>
            </w:pPr>
          </w:p>
        </w:tc>
        <w:tc>
          <w:tcPr>
            <w:tcW w:w="1842" w:type="dxa"/>
            <w:shd w:val="clear" w:color="000000" w:fill="FFFFFF"/>
            <w:vAlign w:val="center"/>
            <w:hideMark/>
          </w:tcPr>
          <w:p w14:paraId="2232B7CC" w14:textId="77777777" w:rsidR="004312EA" w:rsidRPr="00163CA9" w:rsidRDefault="004312EA" w:rsidP="00817FAB">
            <w:pPr>
              <w:pStyle w:val="afe"/>
              <w:snapToGrid w:val="0"/>
            </w:pPr>
            <w:r w:rsidRPr="00163CA9">
              <w:t>貝里斯</w:t>
            </w:r>
          </w:p>
          <w:p w14:paraId="0EC1C4C9" w14:textId="77777777" w:rsidR="004312EA" w:rsidRPr="00163CA9" w:rsidRDefault="004312EA" w:rsidP="00817FAB">
            <w:pPr>
              <w:pStyle w:val="afe"/>
              <w:snapToGrid w:val="0"/>
            </w:pPr>
            <w:r w:rsidRPr="00163CA9">
              <w:t>Belize</w:t>
            </w:r>
          </w:p>
        </w:tc>
        <w:tc>
          <w:tcPr>
            <w:tcW w:w="2268" w:type="dxa"/>
            <w:gridSpan w:val="2"/>
            <w:shd w:val="clear" w:color="000000" w:fill="FFFFFF"/>
            <w:vAlign w:val="center"/>
            <w:hideMark/>
          </w:tcPr>
          <w:p w14:paraId="3AA704EC" w14:textId="77777777" w:rsidR="004312EA" w:rsidRPr="00163CA9" w:rsidRDefault="00000000" w:rsidP="00817FAB">
            <w:pPr>
              <w:pStyle w:val="afe"/>
              <w:snapToGrid w:val="0"/>
            </w:pPr>
            <w:hyperlink r:id="rId67" w:history="1">
              <w:r w:rsidR="004312EA" w:rsidRPr="00163CA9">
                <w:t>中文</w:t>
              </w:r>
            </w:hyperlink>
          </w:p>
        </w:tc>
        <w:tc>
          <w:tcPr>
            <w:tcW w:w="1843" w:type="dxa"/>
            <w:shd w:val="clear" w:color="000000" w:fill="FFFFFF"/>
            <w:vAlign w:val="center"/>
            <w:hideMark/>
          </w:tcPr>
          <w:p w14:paraId="3474AA87" w14:textId="77777777" w:rsidR="004312EA" w:rsidRPr="00163CA9" w:rsidRDefault="00000000" w:rsidP="00817FAB">
            <w:pPr>
              <w:pStyle w:val="afe"/>
              <w:snapToGrid w:val="0"/>
            </w:pPr>
            <w:hyperlink r:id="rId68" w:history="1">
              <w:r w:rsidR="004312EA" w:rsidRPr="00163CA9">
                <w:t>English</w:t>
              </w:r>
            </w:hyperlink>
          </w:p>
        </w:tc>
        <w:tc>
          <w:tcPr>
            <w:tcW w:w="1501" w:type="dxa"/>
            <w:shd w:val="clear" w:color="000000" w:fill="FFFFFF"/>
            <w:vAlign w:val="center"/>
            <w:hideMark/>
          </w:tcPr>
          <w:p w14:paraId="7ABEB9E2" w14:textId="77777777" w:rsidR="004312EA" w:rsidRPr="00163CA9" w:rsidRDefault="004312EA" w:rsidP="00817FAB">
            <w:pPr>
              <w:pStyle w:val="afe"/>
              <w:snapToGrid w:val="0"/>
            </w:pPr>
            <w:r w:rsidRPr="00163CA9">
              <w:t xml:space="preserve">　</w:t>
            </w:r>
          </w:p>
        </w:tc>
      </w:tr>
      <w:tr w:rsidR="00163CA9" w:rsidRPr="00163CA9" w14:paraId="51783B3C" w14:textId="77777777" w:rsidTr="00817FAB">
        <w:trPr>
          <w:trHeight w:val="680"/>
        </w:trPr>
        <w:tc>
          <w:tcPr>
            <w:tcW w:w="1093" w:type="dxa"/>
            <w:vMerge/>
            <w:shd w:val="clear" w:color="000000" w:fill="FFFFFF"/>
            <w:vAlign w:val="center"/>
            <w:hideMark/>
          </w:tcPr>
          <w:p w14:paraId="227C0AB6" w14:textId="77777777" w:rsidR="004312EA" w:rsidRPr="00163CA9" w:rsidRDefault="004312EA" w:rsidP="00817FAB">
            <w:pPr>
              <w:pStyle w:val="afe"/>
              <w:snapToGrid w:val="0"/>
            </w:pPr>
          </w:p>
        </w:tc>
        <w:tc>
          <w:tcPr>
            <w:tcW w:w="1842" w:type="dxa"/>
            <w:shd w:val="clear" w:color="000000" w:fill="FFFFFF"/>
            <w:vAlign w:val="center"/>
            <w:hideMark/>
          </w:tcPr>
          <w:p w14:paraId="0BB39F6C" w14:textId="77777777" w:rsidR="004312EA" w:rsidRPr="00163CA9" w:rsidRDefault="004312EA" w:rsidP="00817FAB">
            <w:pPr>
              <w:pStyle w:val="afe"/>
              <w:snapToGrid w:val="0"/>
            </w:pPr>
            <w:r w:rsidRPr="00163CA9">
              <w:t>哥斯大黎加</w:t>
            </w:r>
          </w:p>
          <w:p w14:paraId="04F7984D" w14:textId="77777777" w:rsidR="004312EA" w:rsidRPr="00163CA9" w:rsidRDefault="004312EA" w:rsidP="00817FAB">
            <w:pPr>
              <w:pStyle w:val="afe"/>
              <w:snapToGrid w:val="0"/>
            </w:pPr>
            <w:r w:rsidRPr="00163CA9">
              <w:t>Costa Rica</w:t>
            </w:r>
          </w:p>
        </w:tc>
        <w:tc>
          <w:tcPr>
            <w:tcW w:w="2268" w:type="dxa"/>
            <w:gridSpan w:val="2"/>
            <w:shd w:val="clear" w:color="000000" w:fill="FFFFFF"/>
            <w:vAlign w:val="center"/>
            <w:hideMark/>
          </w:tcPr>
          <w:p w14:paraId="299A7FF1" w14:textId="77777777" w:rsidR="004312EA" w:rsidRPr="00163CA9" w:rsidRDefault="00000000" w:rsidP="00817FAB">
            <w:pPr>
              <w:pStyle w:val="afe"/>
              <w:snapToGrid w:val="0"/>
            </w:pPr>
            <w:hyperlink r:id="rId69" w:history="1">
              <w:r w:rsidR="004312EA" w:rsidRPr="00163CA9">
                <w:t>中文</w:t>
              </w:r>
            </w:hyperlink>
          </w:p>
        </w:tc>
        <w:tc>
          <w:tcPr>
            <w:tcW w:w="1843" w:type="dxa"/>
            <w:shd w:val="clear" w:color="000000" w:fill="FFFFFF"/>
            <w:vAlign w:val="center"/>
            <w:hideMark/>
          </w:tcPr>
          <w:p w14:paraId="272AFC58" w14:textId="77777777" w:rsidR="004312EA" w:rsidRPr="00163CA9" w:rsidRDefault="00000000" w:rsidP="00817FAB">
            <w:pPr>
              <w:pStyle w:val="afe"/>
              <w:snapToGrid w:val="0"/>
            </w:pPr>
            <w:hyperlink r:id="rId70" w:history="1">
              <w:r w:rsidR="004312EA" w:rsidRPr="00163CA9">
                <w:t>English</w:t>
              </w:r>
            </w:hyperlink>
          </w:p>
        </w:tc>
        <w:tc>
          <w:tcPr>
            <w:tcW w:w="1501" w:type="dxa"/>
            <w:shd w:val="clear" w:color="000000" w:fill="FFFFFF"/>
            <w:vAlign w:val="center"/>
            <w:hideMark/>
          </w:tcPr>
          <w:p w14:paraId="371F93DC" w14:textId="77777777" w:rsidR="004312EA" w:rsidRPr="00163CA9" w:rsidRDefault="00000000" w:rsidP="00817FAB">
            <w:pPr>
              <w:pStyle w:val="afe"/>
              <w:snapToGrid w:val="0"/>
            </w:pPr>
            <w:hyperlink r:id="rId71" w:history="1">
              <w:r w:rsidR="004312EA" w:rsidRPr="00163CA9">
                <w:t>Español</w:t>
              </w:r>
            </w:hyperlink>
          </w:p>
        </w:tc>
      </w:tr>
      <w:tr w:rsidR="00163CA9" w:rsidRPr="00163CA9" w14:paraId="6F229D11" w14:textId="77777777" w:rsidTr="00817FAB">
        <w:trPr>
          <w:trHeight w:val="680"/>
        </w:trPr>
        <w:tc>
          <w:tcPr>
            <w:tcW w:w="1093" w:type="dxa"/>
            <w:vMerge/>
            <w:shd w:val="clear" w:color="000000" w:fill="FFFFFF"/>
            <w:vAlign w:val="center"/>
            <w:hideMark/>
          </w:tcPr>
          <w:p w14:paraId="0C853E3F" w14:textId="77777777" w:rsidR="004312EA" w:rsidRPr="00163CA9" w:rsidRDefault="004312EA" w:rsidP="00817FAB">
            <w:pPr>
              <w:pStyle w:val="afe"/>
              <w:snapToGrid w:val="0"/>
            </w:pPr>
          </w:p>
        </w:tc>
        <w:tc>
          <w:tcPr>
            <w:tcW w:w="1842" w:type="dxa"/>
            <w:shd w:val="clear" w:color="000000" w:fill="FFFFFF"/>
            <w:vAlign w:val="center"/>
            <w:hideMark/>
          </w:tcPr>
          <w:p w14:paraId="6EB1BB5E" w14:textId="77777777" w:rsidR="004312EA" w:rsidRPr="00163CA9" w:rsidRDefault="004312EA" w:rsidP="00817FAB">
            <w:pPr>
              <w:pStyle w:val="afe"/>
              <w:snapToGrid w:val="0"/>
            </w:pPr>
            <w:r w:rsidRPr="00163CA9">
              <w:t>瓜地馬拉</w:t>
            </w:r>
          </w:p>
          <w:p w14:paraId="336E061A" w14:textId="77777777" w:rsidR="004312EA" w:rsidRPr="00163CA9" w:rsidRDefault="004312EA" w:rsidP="00817FAB">
            <w:pPr>
              <w:pStyle w:val="afe"/>
              <w:snapToGrid w:val="0"/>
            </w:pPr>
            <w:r w:rsidRPr="00163CA9">
              <w:t>Guatemala</w:t>
            </w:r>
          </w:p>
        </w:tc>
        <w:tc>
          <w:tcPr>
            <w:tcW w:w="2268" w:type="dxa"/>
            <w:gridSpan w:val="2"/>
            <w:shd w:val="clear" w:color="000000" w:fill="FFFFFF"/>
            <w:vAlign w:val="center"/>
            <w:hideMark/>
          </w:tcPr>
          <w:p w14:paraId="1EECDE27" w14:textId="77777777" w:rsidR="004312EA" w:rsidRPr="00163CA9" w:rsidRDefault="00000000" w:rsidP="00817FAB">
            <w:pPr>
              <w:pStyle w:val="afe"/>
              <w:snapToGrid w:val="0"/>
            </w:pPr>
            <w:hyperlink r:id="rId72" w:history="1">
              <w:r w:rsidR="004312EA" w:rsidRPr="00163CA9">
                <w:t>中文</w:t>
              </w:r>
            </w:hyperlink>
          </w:p>
        </w:tc>
        <w:tc>
          <w:tcPr>
            <w:tcW w:w="1843" w:type="dxa"/>
            <w:shd w:val="clear" w:color="000000" w:fill="FFFFFF"/>
            <w:vAlign w:val="center"/>
            <w:hideMark/>
          </w:tcPr>
          <w:p w14:paraId="00133552" w14:textId="77777777" w:rsidR="004312EA" w:rsidRPr="00163CA9" w:rsidRDefault="00000000" w:rsidP="00817FAB">
            <w:pPr>
              <w:pStyle w:val="afe"/>
              <w:snapToGrid w:val="0"/>
            </w:pPr>
            <w:hyperlink r:id="rId73" w:history="1">
              <w:r w:rsidR="004312EA" w:rsidRPr="00163CA9">
                <w:t>English</w:t>
              </w:r>
            </w:hyperlink>
          </w:p>
        </w:tc>
        <w:tc>
          <w:tcPr>
            <w:tcW w:w="1501" w:type="dxa"/>
            <w:shd w:val="clear" w:color="000000" w:fill="FFFFFF"/>
            <w:vAlign w:val="center"/>
            <w:hideMark/>
          </w:tcPr>
          <w:p w14:paraId="7BF13246" w14:textId="77777777" w:rsidR="004312EA" w:rsidRPr="00163CA9" w:rsidRDefault="00000000" w:rsidP="00817FAB">
            <w:pPr>
              <w:pStyle w:val="afe"/>
              <w:snapToGrid w:val="0"/>
            </w:pPr>
            <w:hyperlink r:id="rId74" w:history="1">
              <w:r w:rsidR="004312EA" w:rsidRPr="00163CA9">
                <w:t>Español</w:t>
              </w:r>
            </w:hyperlink>
          </w:p>
        </w:tc>
      </w:tr>
      <w:tr w:rsidR="00163CA9" w:rsidRPr="00163CA9" w14:paraId="54310CDD" w14:textId="77777777" w:rsidTr="00817FAB">
        <w:trPr>
          <w:trHeight w:val="680"/>
        </w:trPr>
        <w:tc>
          <w:tcPr>
            <w:tcW w:w="1093" w:type="dxa"/>
            <w:vMerge/>
            <w:shd w:val="clear" w:color="000000" w:fill="FFFFFF"/>
            <w:vAlign w:val="center"/>
            <w:hideMark/>
          </w:tcPr>
          <w:p w14:paraId="1DF0838C" w14:textId="77777777" w:rsidR="004312EA" w:rsidRPr="00163CA9" w:rsidRDefault="004312EA" w:rsidP="00817FAB">
            <w:pPr>
              <w:pStyle w:val="afe"/>
              <w:snapToGrid w:val="0"/>
            </w:pPr>
          </w:p>
        </w:tc>
        <w:tc>
          <w:tcPr>
            <w:tcW w:w="1842" w:type="dxa"/>
            <w:shd w:val="clear" w:color="000000" w:fill="FFFFFF"/>
            <w:vAlign w:val="center"/>
            <w:hideMark/>
          </w:tcPr>
          <w:p w14:paraId="2EF35AC4" w14:textId="77777777" w:rsidR="004312EA" w:rsidRPr="00163CA9" w:rsidRDefault="004312EA" w:rsidP="00817FAB">
            <w:pPr>
              <w:pStyle w:val="afe"/>
              <w:snapToGrid w:val="0"/>
            </w:pPr>
            <w:r w:rsidRPr="00163CA9">
              <w:t>聖文森</w:t>
            </w:r>
          </w:p>
          <w:p w14:paraId="48EDE0ED" w14:textId="77777777" w:rsidR="004312EA" w:rsidRPr="00163CA9" w:rsidRDefault="004312EA" w:rsidP="00817FAB">
            <w:pPr>
              <w:pStyle w:val="afe"/>
              <w:snapToGrid w:val="0"/>
              <w:jc w:val="left"/>
            </w:pPr>
            <w:r w:rsidRPr="00163CA9">
              <w:t>Saint Vincent and the Grenadines</w:t>
            </w:r>
          </w:p>
        </w:tc>
        <w:tc>
          <w:tcPr>
            <w:tcW w:w="2268" w:type="dxa"/>
            <w:gridSpan w:val="2"/>
            <w:shd w:val="clear" w:color="000000" w:fill="FFFFFF"/>
            <w:vAlign w:val="center"/>
            <w:hideMark/>
          </w:tcPr>
          <w:p w14:paraId="68DAC820" w14:textId="77777777" w:rsidR="004312EA" w:rsidRPr="00163CA9" w:rsidRDefault="00000000" w:rsidP="00817FAB">
            <w:pPr>
              <w:pStyle w:val="afe"/>
              <w:snapToGrid w:val="0"/>
            </w:pPr>
            <w:hyperlink r:id="rId75" w:history="1">
              <w:r w:rsidR="004312EA" w:rsidRPr="00163CA9">
                <w:t>中文</w:t>
              </w:r>
            </w:hyperlink>
          </w:p>
        </w:tc>
        <w:tc>
          <w:tcPr>
            <w:tcW w:w="1843" w:type="dxa"/>
            <w:shd w:val="clear" w:color="000000" w:fill="FFFFFF"/>
            <w:vAlign w:val="center"/>
            <w:hideMark/>
          </w:tcPr>
          <w:p w14:paraId="2C3C6046" w14:textId="77777777" w:rsidR="004312EA" w:rsidRPr="00163CA9" w:rsidRDefault="00000000" w:rsidP="00817FAB">
            <w:pPr>
              <w:pStyle w:val="afe"/>
              <w:snapToGrid w:val="0"/>
            </w:pPr>
            <w:hyperlink r:id="rId76" w:history="1">
              <w:r w:rsidR="004312EA" w:rsidRPr="00163CA9">
                <w:t>English</w:t>
              </w:r>
            </w:hyperlink>
          </w:p>
        </w:tc>
        <w:tc>
          <w:tcPr>
            <w:tcW w:w="1501" w:type="dxa"/>
            <w:shd w:val="clear" w:color="000000" w:fill="FFFFFF"/>
            <w:vAlign w:val="center"/>
            <w:hideMark/>
          </w:tcPr>
          <w:p w14:paraId="23461F72" w14:textId="77777777" w:rsidR="004312EA" w:rsidRPr="00163CA9" w:rsidRDefault="004312EA" w:rsidP="00817FAB">
            <w:pPr>
              <w:pStyle w:val="afe"/>
              <w:snapToGrid w:val="0"/>
            </w:pPr>
            <w:r w:rsidRPr="00163CA9">
              <w:t xml:space="preserve">　</w:t>
            </w:r>
          </w:p>
        </w:tc>
      </w:tr>
      <w:tr w:rsidR="00163CA9" w:rsidRPr="00163CA9" w14:paraId="5635A0CC" w14:textId="77777777" w:rsidTr="00817FAB">
        <w:trPr>
          <w:trHeight w:val="680"/>
        </w:trPr>
        <w:tc>
          <w:tcPr>
            <w:tcW w:w="1093" w:type="dxa"/>
            <w:vMerge/>
            <w:shd w:val="clear" w:color="000000" w:fill="FFFFFF"/>
            <w:vAlign w:val="center"/>
            <w:hideMark/>
          </w:tcPr>
          <w:p w14:paraId="78C759D1" w14:textId="77777777" w:rsidR="004312EA" w:rsidRPr="00163CA9" w:rsidRDefault="004312EA" w:rsidP="00817FAB">
            <w:pPr>
              <w:pStyle w:val="afe"/>
              <w:snapToGrid w:val="0"/>
            </w:pPr>
          </w:p>
        </w:tc>
        <w:tc>
          <w:tcPr>
            <w:tcW w:w="1842" w:type="dxa"/>
            <w:shd w:val="clear" w:color="000000" w:fill="FFFFFF"/>
            <w:vAlign w:val="center"/>
            <w:hideMark/>
          </w:tcPr>
          <w:p w14:paraId="12CD9779" w14:textId="77777777" w:rsidR="004312EA" w:rsidRPr="00163CA9" w:rsidRDefault="004312EA" w:rsidP="00817FAB">
            <w:pPr>
              <w:pStyle w:val="afe"/>
              <w:snapToGrid w:val="0"/>
            </w:pPr>
            <w:r w:rsidRPr="00163CA9">
              <w:t>巴拿馬</w:t>
            </w:r>
          </w:p>
          <w:p w14:paraId="7438A9D6" w14:textId="77777777" w:rsidR="004312EA" w:rsidRPr="00163CA9" w:rsidRDefault="004312EA" w:rsidP="00817FAB">
            <w:pPr>
              <w:pStyle w:val="afe"/>
              <w:snapToGrid w:val="0"/>
            </w:pPr>
            <w:r w:rsidRPr="00163CA9">
              <w:t>Panama</w:t>
            </w:r>
          </w:p>
        </w:tc>
        <w:tc>
          <w:tcPr>
            <w:tcW w:w="5612" w:type="dxa"/>
            <w:gridSpan w:val="4"/>
            <w:shd w:val="clear" w:color="000000" w:fill="FFFFFF"/>
            <w:vAlign w:val="center"/>
            <w:hideMark/>
          </w:tcPr>
          <w:p w14:paraId="3CD86F61" w14:textId="77777777" w:rsidR="004312EA" w:rsidRPr="00163CA9" w:rsidRDefault="00000000" w:rsidP="00817FAB">
            <w:pPr>
              <w:pStyle w:val="afe"/>
              <w:snapToGrid w:val="0"/>
              <w:jc w:val="both"/>
            </w:pPr>
            <w:hyperlink r:id="rId77" w:tgtFrame="_blank" w:tooltip="另開新視窗連結至台巴(巴拿馬)FTA" w:history="1">
              <w:r w:rsidR="004312EA" w:rsidRPr="00163CA9">
                <w:t>與巴拿馬的投保協定已議定廢止改由臺巴</w:t>
              </w:r>
              <w:r w:rsidR="004312EA" w:rsidRPr="00163CA9">
                <w:t>FTA</w:t>
              </w:r>
              <w:r w:rsidR="004312EA" w:rsidRPr="00163CA9">
                <w:t>投資章取代</w:t>
              </w:r>
            </w:hyperlink>
          </w:p>
        </w:tc>
      </w:tr>
      <w:tr w:rsidR="00163CA9" w:rsidRPr="00163CA9" w14:paraId="3860E47C" w14:textId="77777777" w:rsidTr="00817FAB">
        <w:trPr>
          <w:trHeight w:val="680"/>
        </w:trPr>
        <w:tc>
          <w:tcPr>
            <w:tcW w:w="1093" w:type="dxa"/>
            <w:vMerge/>
            <w:shd w:val="clear" w:color="000000" w:fill="FFFFFF"/>
            <w:vAlign w:val="center"/>
            <w:hideMark/>
          </w:tcPr>
          <w:p w14:paraId="626693AA" w14:textId="77777777" w:rsidR="004312EA" w:rsidRPr="00163CA9" w:rsidRDefault="004312EA" w:rsidP="00817FAB">
            <w:pPr>
              <w:pStyle w:val="afe"/>
              <w:snapToGrid w:val="0"/>
            </w:pPr>
          </w:p>
        </w:tc>
        <w:tc>
          <w:tcPr>
            <w:tcW w:w="1842" w:type="dxa"/>
            <w:shd w:val="clear" w:color="000000" w:fill="FFFFFF"/>
            <w:vAlign w:val="center"/>
            <w:hideMark/>
          </w:tcPr>
          <w:p w14:paraId="143BCDA2" w14:textId="77777777" w:rsidR="004312EA" w:rsidRPr="00163CA9" w:rsidRDefault="004312EA" w:rsidP="00817FAB">
            <w:pPr>
              <w:pStyle w:val="afe"/>
              <w:pageBreakBefore/>
              <w:snapToGrid w:val="0"/>
            </w:pPr>
            <w:r w:rsidRPr="00163CA9">
              <w:t>尼加拉瓜</w:t>
            </w:r>
          </w:p>
          <w:p w14:paraId="554C7067" w14:textId="77777777" w:rsidR="004312EA" w:rsidRPr="00163CA9" w:rsidRDefault="004312EA" w:rsidP="00817FAB">
            <w:pPr>
              <w:pStyle w:val="afe"/>
              <w:snapToGrid w:val="0"/>
            </w:pPr>
            <w:r w:rsidRPr="00163CA9">
              <w:t>Nicaragua</w:t>
            </w:r>
          </w:p>
        </w:tc>
        <w:tc>
          <w:tcPr>
            <w:tcW w:w="5612" w:type="dxa"/>
            <w:gridSpan w:val="4"/>
            <w:shd w:val="clear" w:color="000000" w:fill="FFFFFF"/>
            <w:vAlign w:val="center"/>
            <w:hideMark/>
          </w:tcPr>
          <w:p w14:paraId="7081143B" w14:textId="77777777" w:rsidR="004312EA" w:rsidRPr="00163CA9" w:rsidRDefault="004312EA" w:rsidP="00817FAB">
            <w:pPr>
              <w:pStyle w:val="afe"/>
              <w:snapToGrid w:val="0"/>
              <w:jc w:val="both"/>
            </w:pPr>
            <w:r w:rsidRPr="00163CA9">
              <w:t>與尼加拉瓜投保協定已議定廢止改由臺尼</w:t>
            </w:r>
            <w:r w:rsidRPr="00163CA9">
              <w:t>FTA</w:t>
            </w:r>
            <w:r w:rsidRPr="00163CA9">
              <w:t>投資章取代</w:t>
            </w:r>
          </w:p>
          <w:p w14:paraId="22F1FC18" w14:textId="77777777" w:rsidR="004312EA" w:rsidRPr="00163CA9" w:rsidRDefault="004312EA" w:rsidP="00817FAB">
            <w:pPr>
              <w:pStyle w:val="afe"/>
              <w:snapToGrid w:val="0"/>
              <w:jc w:val="left"/>
            </w:pPr>
            <w:r w:rsidRPr="00163CA9">
              <w:t>（臺尼</w:t>
            </w:r>
            <w:r w:rsidRPr="00163CA9">
              <w:t>FTA</w:t>
            </w:r>
            <w:r w:rsidRPr="00163CA9">
              <w:t>於</w:t>
            </w:r>
            <w:r w:rsidRPr="00163CA9">
              <w:t>2022</w:t>
            </w:r>
            <w:r w:rsidRPr="00163CA9">
              <w:t>年</w:t>
            </w:r>
            <w:r w:rsidRPr="00163CA9">
              <w:t>7</w:t>
            </w:r>
            <w:r w:rsidRPr="00163CA9">
              <w:t>月</w:t>
            </w:r>
            <w:r w:rsidRPr="00163CA9">
              <w:t>1</w:t>
            </w:r>
            <w:r w:rsidRPr="00163CA9">
              <w:t>日起停止施行。</w:t>
            </w:r>
            <w:hyperlink r:id="rId78" w:tgtFrame="_blank" w:history="1">
              <w:r w:rsidRPr="00163CA9">
                <w:t>相關新聞</w:t>
              </w:r>
              <w:r w:rsidRPr="00163CA9">
                <w:lastRenderedPageBreak/>
                <w:t>稿：</w:t>
              </w:r>
              <w:r w:rsidRPr="00163CA9">
                <w:t>https://www.moea.gov.tw/MNS/populace/news/News.aspx?kind=1&amp;menu_id=40&amp;news_id=98978</w:t>
              </w:r>
              <w:r w:rsidRPr="00163CA9">
                <w:t>）</w:t>
              </w:r>
            </w:hyperlink>
          </w:p>
        </w:tc>
      </w:tr>
      <w:tr w:rsidR="00163CA9" w:rsidRPr="00163CA9" w14:paraId="1444F645" w14:textId="77777777" w:rsidTr="00817FAB">
        <w:trPr>
          <w:trHeight w:val="680"/>
        </w:trPr>
        <w:tc>
          <w:tcPr>
            <w:tcW w:w="1093" w:type="dxa"/>
            <w:vMerge/>
            <w:shd w:val="clear" w:color="000000" w:fill="FFFFFF"/>
            <w:vAlign w:val="center"/>
            <w:hideMark/>
          </w:tcPr>
          <w:p w14:paraId="782A32A0" w14:textId="77777777" w:rsidR="004312EA" w:rsidRPr="00163CA9" w:rsidRDefault="004312EA" w:rsidP="00817FAB">
            <w:pPr>
              <w:pStyle w:val="afe"/>
              <w:snapToGrid w:val="0"/>
            </w:pPr>
          </w:p>
        </w:tc>
        <w:tc>
          <w:tcPr>
            <w:tcW w:w="1842" w:type="dxa"/>
            <w:shd w:val="clear" w:color="000000" w:fill="FFFFFF"/>
            <w:vAlign w:val="center"/>
            <w:hideMark/>
          </w:tcPr>
          <w:p w14:paraId="05E50C34" w14:textId="77777777" w:rsidR="004312EA" w:rsidRPr="00163CA9" w:rsidRDefault="004312EA" w:rsidP="00817FAB">
            <w:pPr>
              <w:pStyle w:val="afe"/>
              <w:snapToGrid w:val="0"/>
            </w:pPr>
            <w:r w:rsidRPr="00163CA9">
              <w:t>加拿大</w:t>
            </w:r>
          </w:p>
          <w:p w14:paraId="3F11E5E8" w14:textId="77777777" w:rsidR="004312EA" w:rsidRPr="00163CA9" w:rsidRDefault="004312EA" w:rsidP="00817FAB">
            <w:pPr>
              <w:pStyle w:val="afe"/>
              <w:snapToGrid w:val="0"/>
            </w:pPr>
            <w:r w:rsidRPr="00163CA9">
              <w:t>Canada</w:t>
            </w:r>
          </w:p>
        </w:tc>
        <w:tc>
          <w:tcPr>
            <w:tcW w:w="2268" w:type="dxa"/>
            <w:gridSpan w:val="2"/>
            <w:shd w:val="clear" w:color="000000" w:fill="FFFFFF"/>
            <w:vAlign w:val="center"/>
            <w:hideMark/>
          </w:tcPr>
          <w:p w14:paraId="2CADC5E8" w14:textId="77777777" w:rsidR="004312EA" w:rsidRPr="00163CA9" w:rsidRDefault="00000000" w:rsidP="00817FAB">
            <w:pPr>
              <w:pStyle w:val="afe"/>
              <w:snapToGrid w:val="0"/>
            </w:pPr>
            <w:hyperlink r:id="rId79" w:history="1">
              <w:r w:rsidR="004312EA" w:rsidRPr="00163CA9">
                <w:t>中文</w:t>
              </w:r>
            </w:hyperlink>
          </w:p>
        </w:tc>
        <w:tc>
          <w:tcPr>
            <w:tcW w:w="1843" w:type="dxa"/>
            <w:shd w:val="clear" w:color="000000" w:fill="FFFFFF"/>
            <w:vAlign w:val="center"/>
            <w:hideMark/>
          </w:tcPr>
          <w:p w14:paraId="218E19D8" w14:textId="77777777" w:rsidR="004312EA" w:rsidRPr="00163CA9" w:rsidRDefault="00000000" w:rsidP="00817FAB">
            <w:pPr>
              <w:pStyle w:val="afe"/>
              <w:snapToGrid w:val="0"/>
            </w:pPr>
            <w:hyperlink r:id="rId80" w:history="1">
              <w:r w:rsidR="004312EA" w:rsidRPr="00163CA9">
                <w:t>English</w:t>
              </w:r>
            </w:hyperlink>
          </w:p>
        </w:tc>
        <w:tc>
          <w:tcPr>
            <w:tcW w:w="1501" w:type="dxa"/>
            <w:shd w:val="clear" w:color="000000" w:fill="FFFFFF"/>
            <w:vAlign w:val="center"/>
            <w:hideMark/>
          </w:tcPr>
          <w:p w14:paraId="63822EA9" w14:textId="77777777" w:rsidR="004312EA" w:rsidRPr="00163CA9" w:rsidRDefault="00000000" w:rsidP="00817FAB">
            <w:pPr>
              <w:pStyle w:val="afe"/>
              <w:snapToGrid w:val="0"/>
            </w:pPr>
            <w:hyperlink r:id="rId81" w:history="1">
              <w:r w:rsidR="004312EA" w:rsidRPr="00163CA9">
                <w:t>français</w:t>
              </w:r>
            </w:hyperlink>
          </w:p>
        </w:tc>
      </w:tr>
      <w:tr w:rsidR="00163CA9" w:rsidRPr="00163CA9" w14:paraId="406C9E03" w14:textId="77777777" w:rsidTr="00817FAB">
        <w:trPr>
          <w:trHeight w:val="680"/>
        </w:trPr>
        <w:tc>
          <w:tcPr>
            <w:tcW w:w="1093" w:type="dxa"/>
            <w:vMerge w:val="restart"/>
            <w:shd w:val="clear" w:color="000000" w:fill="FFFFFF"/>
            <w:vAlign w:val="center"/>
            <w:hideMark/>
          </w:tcPr>
          <w:p w14:paraId="34A8659F" w14:textId="77777777" w:rsidR="004312EA" w:rsidRPr="00163CA9" w:rsidRDefault="004312EA" w:rsidP="00817FAB">
            <w:pPr>
              <w:pStyle w:val="afe"/>
              <w:snapToGrid w:val="0"/>
            </w:pPr>
            <w:r w:rsidRPr="00163CA9">
              <w:t>非洲</w:t>
            </w:r>
          </w:p>
          <w:p w14:paraId="3B4F5336" w14:textId="77777777" w:rsidR="004312EA" w:rsidRPr="00163CA9" w:rsidRDefault="004312EA" w:rsidP="00817FAB">
            <w:pPr>
              <w:pStyle w:val="afe"/>
              <w:snapToGrid w:val="0"/>
            </w:pPr>
            <w:r w:rsidRPr="00163CA9">
              <w:t>Africa</w:t>
            </w:r>
          </w:p>
        </w:tc>
        <w:tc>
          <w:tcPr>
            <w:tcW w:w="1842" w:type="dxa"/>
            <w:shd w:val="clear" w:color="000000" w:fill="FFFFFF"/>
            <w:vAlign w:val="center"/>
            <w:hideMark/>
          </w:tcPr>
          <w:p w14:paraId="6D381F46" w14:textId="77777777" w:rsidR="004312EA" w:rsidRPr="00163CA9" w:rsidRDefault="004312EA" w:rsidP="00817FAB">
            <w:pPr>
              <w:pStyle w:val="afe"/>
              <w:snapToGrid w:val="0"/>
            </w:pPr>
            <w:r w:rsidRPr="00163CA9">
              <w:t>奈及利亞</w:t>
            </w:r>
          </w:p>
          <w:p w14:paraId="1D14A669" w14:textId="77777777" w:rsidR="004312EA" w:rsidRPr="00163CA9" w:rsidRDefault="004312EA" w:rsidP="00817FAB">
            <w:pPr>
              <w:pStyle w:val="afe"/>
              <w:snapToGrid w:val="0"/>
            </w:pPr>
            <w:r w:rsidRPr="00163CA9">
              <w:t>Nigeria</w:t>
            </w:r>
          </w:p>
        </w:tc>
        <w:tc>
          <w:tcPr>
            <w:tcW w:w="2268" w:type="dxa"/>
            <w:gridSpan w:val="2"/>
            <w:shd w:val="clear" w:color="000000" w:fill="FFFFFF"/>
            <w:vAlign w:val="center"/>
            <w:hideMark/>
          </w:tcPr>
          <w:p w14:paraId="3C40C5DD" w14:textId="77777777" w:rsidR="004312EA" w:rsidRPr="00163CA9" w:rsidRDefault="00000000" w:rsidP="00817FAB">
            <w:pPr>
              <w:pStyle w:val="afe"/>
              <w:snapToGrid w:val="0"/>
            </w:pPr>
            <w:hyperlink r:id="rId82" w:history="1">
              <w:r w:rsidR="004312EA" w:rsidRPr="00163CA9">
                <w:t>中文</w:t>
              </w:r>
            </w:hyperlink>
          </w:p>
        </w:tc>
        <w:tc>
          <w:tcPr>
            <w:tcW w:w="1843" w:type="dxa"/>
            <w:shd w:val="clear" w:color="000000" w:fill="FFFFFF"/>
            <w:vAlign w:val="center"/>
            <w:hideMark/>
          </w:tcPr>
          <w:p w14:paraId="1BF38036" w14:textId="77777777" w:rsidR="004312EA" w:rsidRPr="00163CA9" w:rsidRDefault="00000000" w:rsidP="00817FAB">
            <w:pPr>
              <w:pStyle w:val="afe"/>
              <w:snapToGrid w:val="0"/>
            </w:pPr>
            <w:hyperlink r:id="rId83" w:history="1">
              <w:r w:rsidR="004312EA" w:rsidRPr="00163CA9">
                <w:t>English</w:t>
              </w:r>
            </w:hyperlink>
          </w:p>
        </w:tc>
        <w:tc>
          <w:tcPr>
            <w:tcW w:w="1501" w:type="dxa"/>
            <w:shd w:val="clear" w:color="000000" w:fill="FFFFFF"/>
            <w:vAlign w:val="center"/>
            <w:hideMark/>
          </w:tcPr>
          <w:p w14:paraId="678A51AF" w14:textId="77777777" w:rsidR="004312EA" w:rsidRPr="00163CA9" w:rsidRDefault="004312EA" w:rsidP="00817FAB">
            <w:pPr>
              <w:pStyle w:val="afe"/>
              <w:snapToGrid w:val="0"/>
            </w:pPr>
            <w:r w:rsidRPr="00163CA9">
              <w:t xml:space="preserve">　</w:t>
            </w:r>
          </w:p>
        </w:tc>
      </w:tr>
      <w:tr w:rsidR="00163CA9" w:rsidRPr="00163CA9" w14:paraId="1EA73CBB" w14:textId="77777777" w:rsidTr="00817FAB">
        <w:trPr>
          <w:trHeight w:val="680"/>
        </w:trPr>
        <w:tc>
          <w:tcPr>
            <w:tcW w:w="1093" w:type="dxa"/>
            <w:vMerge/>
            <w:shd w:val="clear" w:color="000000" w:fill="FFFFFF"/>
            <w:vAlign w:val="center"/>
            <w:hideMark/>
          </w:tcPr>
          <w:p w14:paraId="21F6A119" w14:textId="77777777" w:rsidR="004312EA" w:rsidRPr="00163CA9" w:rsidRDefault="004312EA" w:rsidP="00817FAB">
            <w:pPr>
              <w:pStyle w:val="afe"/>
              <w:snapToGrid w:val="0"/>
            </w:pPr>
          </w:p>
        </w:tc>
        <w:tc>
          <w:tcPr>
            <w:tcW w:w="1842" w:type="dxa"/>
            <w:shd w:val="clear" w:color="000000" w:fill="FFFFFF"/>
            <w:vAlign w:val="center"/>
            <w:hideMark/>
          </w:tcPr>
          <w:p w14:paraId="0D8F04EA" w14:textId="77777777" w:rsidR="004312EA" w:rsidRPr="00163CA9" w:rsidRDefault="004312EA" w:rsidP="00817FAB">
            <w:pPr>
              <w:pStyle w:val="afe"/>
              <w:snapToGrid w:val="0"/>
            </w:pPr>
            <w:r w:rsidRPr="00163CA9">
              <w:t>馬拉威</w:t>
            </w:r>
          </w:p>
          <w:p w14:paraId="42BC4DC3" w14:textId="77777777" w:rsidR="004312EA" w:rsidRPr="00163CA9" w:rsidRDefault="004312EA" w:rsidP="00817FAB">
            <w:pPr>
              <w:pStyle w:val="afe"/>
              <w:snapToGrid w:val="0"/>
            </w:pPr>
            <w:r w:rsidRPr="00163CA9">
              <w:t>Malawi</w:t>
            </w:r>
          </w:p>
        </w:tc>
        <w:tc>
          <w:tcPr>
            <w:tcW w:w="2268" w:type="dxa"/>
            <w:gridSpan w:val="2"/>
            <w:shd w:val="clear" w:color="000000" w:fill="FFFFFF"/>
            <w:vAlign w:val="center"/>
            <w:hideMark/>
          </w:tcPr>
          <w:p w14:paraId="4D0019FD" w14:textId="77777777" w:rsidR="004312EA" w:rsidRPr="00163CA9" w:rsidRDefault="00000000" w:rsidP="00817FAB">
            <w:pPr>
              <w:pStyle w:val="afe"/>
              <w:snapToGrid w:val="0"/>
            </w:pPr>
            <w:hyperlink r:id="rId84" w:history="1">
              <w:r w:rsidR="004312EA" w:rsidRPr="00163CA9">
                <w:t>中文</w:t>
              </w:r>
            </w:hyperlink>
          </w:p>
        </w:tc>
        <w:tc>
          <w:tcPr>
            <w:tcW w:w="1843" w:type="dxa"/>
            <w:shd w:val="clear" w:color="000000" w:fill="FFFFFF"/>
            <w:vAlign w:val="center"/>
            <w:hideMark/>
          </w:tcPr>
          <w:p w14:paraId="17F1EB2F" w14:textId="77777777" w:rsidR="004312EA" w:rsidRPr="00163CA9" w:rsidRDefault="00000000" w:rsidP="00817FAB">
            <w:pPr>
              <w:pStyle w:val="afe"/>
              <w:snapToGrid w:val="0"/>
            </w:pPr>
            <w:hyperlink r:id="rId85" w:history="1">
              <w:r w:rsidR="004312EA" w:rsidRPr="00163CA9">
                <w:t>English</w:t>
              </w:r>
            </w:hyperlink>
          </w:p>
        </w:tc>
        <w:tc>
          <w:tcPr>
            <w:tcW w:w="1501" w:type="dxa"/>
            <w:shd w:val="clear" w:color="000000" w:fill="FFFFFF"/>
            <w:vAlign w:val="center"/>
            <w:hideMark/>
          </w:tcPr>
          <w:p w14:paraId="36D82F9C" w14:textId="77777777" w:rsidR="004312EA" w:rsidRPr="00163CA9" w:rsidRDefault="004312EA" w:rsidP="00817FAB">
            <w:pPr>
              <w:pStyle w:val="afe"/>
              <w:snapToGrid w:val="0"/>
            </w:pPr>
            <w:r w:rsidRPr="00163CA9">
              <w:t xml:space="preserve">　</w:t>
            </w:r>
          </w:p>
        </w:tc>
      </w:tr>
      <w:tr w:rsidR="00163CA9" w:rsidRPr="00163CA9" w14:paraId="0D5DA761" w14:textId="77777777" w:rsidTr="00817FAB">
        <w:trPr>
          <w:trHeight w:val="680"/>
        </w:trPr>
        <w:tc>
          <w:tcPr>
            <w:tcW w:w="1093" w:type="dxa"/>
            <w:vMerge/>
            <w:shd w:val="clear" w:color="000000" w:fill="FFFFFF"/>
            <w:vAlign w:val="center"/>
            <w:hideMark/>
          </w:tcPr>
          <w:p w14:paraId="10D1893C" w14:textId="77777777" w:rsidR="004312EA" w:rsidRPr="00163CA9" w:rsidRDefault="004312EA" w:rsidP="00817FAB">
            <w:pPr>
              <w:pStyle w:val="afe"/>
              <w:snapToGrid w:val="0"/>
            </w:pPr>
          </w:p>
        </w:tc>
        <w:tc>
          <w:tcPr>
            <w:tcW w:w="1842" w:type="dxa"/>
            <w:shd w:val="clear" w:color="000000" w:fill="FFFFFF"/>
            <w:vAlign w:val="center"/>
            <w:hideMark/>
          </w:tcPr>
          <w:p w14:paraId="518A7838" w14:textId="77777777" w:rsidR="004312EA" w:rsidRPr="00163CA9" w:rsidRDefault="004312EA" w:rsidP="00817FAB">
            <w:pPr>
              <w:pStyle w:val="afe"/>
              <w:snapToGrid w:val="0"/>
            </w:pPr>
            <w:r w:rsidRPr="00163CA9">
              <w:t>塞內加爾</w:t>
            </w:r>
          </w:p>
          <w:p w14:paraId="4832E9BD" w14:textId="77777777" w:rsidR="004312EA" w:rsidRPr="00163CA9" w:rsidRDefault="004312EA" w:rsidP="00817FAB">
            <w:pPr>
              <w:pStyle w:val="afe"/>
              <w:snapToGrid w:val="0"/>
            </w:pPr>
            <w:r w:rsidRPr="00163CA9">
              <w:t>Senegal</w:t>
            </w:r>
          </w:p>
        </w:tc>
        <w:tc>
          <w:tcPr>
            <w:tcW w:w="2268" w:type="dxa"/>
            <w:gridSpan w:val="2"/>
            <w:shd w:val="clear" w:color="000000" w:fill="FFFFFF"/>
            <w:vAlign w:val="center"/>
            <w:hideMark/>
          </w:tcPr>
          <w:p w14:paraId="643DD8FD" w14:textId="77777777" w:rsidR="004312EA" w:rsidRPr="00163CA9" w:rsidRDefault="00000000" w:rsidP="00817FAB">
            <w:pPr>
              <w:pStyle w:val="afe"/>
              <w:snapToGrid w:val="0"/>
            </w:pPr>
            <w:hyperlink r:id="rId86" w:history="1">
              <w:r w:rsidR="004312EA" w:rsidRPr="00163CA9">
                <w:t>中文</w:t>
              </w:r>
            </w:hyperlink>
          </w:p>
        </w:tc>
        <w:tc>
          <w:tcPr>
            <w:tcW w:w="1843" w:type="dxa"/>
            <w:shd w:val="clear" w:color="000000" w:fill="FFFFFF"/>
            <w:vAlign w:val="center"/>
            <w:hideMark/>
          </w:tcPr>
          <w:p w14:paraId="33BA603E" w14:textId="77777777" w:rsidR="004312EA" w:rsidRPr="00163CA9" w:rsidRDefault="004312EA" w:rsidP="00817FAB">
            <w:pPr>
              <w:pStyle w:val="afe"/>
              <w:snapToGrid w:val="0"/>
            </w:pPr>
            <w:r w:rsidRPr="00163CA9">
              <w:t xml:space="preserve">　</w:t>
            </w:r>
          </w:p>
        </w:tc>
        <w:tc>
          <w:tcPr>
            <w:tcW w:w="1501" w:type="dxa"/>
            <w:shd w:val="clear" w:color="000000" w:fill="FFFFFF"/>
            <w:vAlign w:val="center"/>
            <w:hideMark/>
          </w:tcPr>
          <w:p w14:paraId="100AE772" w14:textId="77777777" w:rsidR="004312EA" w:rsidRPr="00163CA9" w:rsidRDefault="00000000" w:rsidP="00817FAB">
            <w:pPr>
              <w:pStyle w:val="afe"/>
              <w:snapToGrid w:val="0"/>
            </w:pPr>
            <w:hyperlink r:id="rId87" w:history="1">
              <w:r w:rsidR="004312EA" w:rsidRPr="00163CA9">
                <w:t>français</w:t>
              </w:r>
            </w:hyperlink>
          </w:p>
        </w:tc>
      </w:tr>
      <w:tr w:rsidR="00163CA9" w:rsidRPr="00163CA9" w14:paraId="27711E65" w14:textId="77777777" w:rsidTr="00817FAB">
        <w:trPr>
          <w:trHeight w:val="680"/>
        </w:trPr>
        <w:tc>
          <w:tcPr>
            <w:tcW w:w="1093" w:type="dxa"/>
            <w:vMerge/>
            <w:shd w:val="clear" w:color="000000" w:fill="FFFFFF"/>
            <w:vAlign w:val="center"/>
            <w:hideMark/>
          </w:tcPr>
          <w:p w14:paraId="5CEAF919" w14:textId="77777777" w:rsidR="004312EA" w:rsidRPr="00163CA9" w:rsidRDefault="004312EA" w:rsidP="00817FAB">
            <w:pPr>
              <w:pStyle w:val="afe"/>
              <w:snapToGrid w:val="0"/>
            </w:pPr>
          </w:p>
        </w:tc>
        <w:tc>
          <w:tcPr>
            <w:tcW w:w="1842" w:type="dxa"/>
            <w:shd w:val="clear" w:color="000000" w:fill="FFFFFF"/>
            <w:vAlign w:val="center"/>
            <w:hideMark/>
          </w:tcPr>
          <w:p w14:paraId="3D630B26" w14:textId="77777777" w:rsidR="004312EA" w:rsidRPr="00163CA9" w:rsidRDefault="004312EA" w:rsidP="00817FAB">
            <w:pPr>
              <w:pStyle w:val="afe"/>
              <w:snapToGrid w:val="0"/>
            </w:pPr>
            <w:r w:rsidRPr="00163CA9">
              <w:t>史瓦帝尼</w:t>
            </w:r>
          </w:p>
          <w:p w14:paraId="1BAF8D32" w14:textId="77777777" w:rsidR="004312EA" w:rsidRPr="00163CA9" w:rsidRDefault="004312EA" w:rsidP="00817FAB">
            <w:pPr>
              <w:pStyle w:val="afe"/>
              <w:snapToGrid w:val="0"/>
              <w:jc w:val="left"/>
            </w:pPr>
            <w:r w:rsidRPr="00163CA9">
              <w:t>（原「史瓦濟蘭」）</w:t>
            </w:r>
          </w:p>
          <w:p w14:paraId="38C86938" w14:textId="77777777" w:rsidR="004312EA" w:rsidRPr="00163CA9" w:rsidRDefault="004312EA" w:rsidP="00817FAB">
            <w:pPr>
              <w:pStyle w:val="afe"/>
              <w:snapToGrid w:val="0"/>
            </w:pPr>
            <w:r w:rsidRPr="00163CA9">
              <w:t>Eswatini</w:t>
            </w:r>
          </w:p>
        </w:tc>
        <w:tc>
          <w:tcPr>
            <w:tcW w:w="2268" w:type="dxa"/>
            <w:gridSpan w:val="2"/>
            <w:shd w:val="clear" w:color="000000" w:fill="FFFFFF"/>
            <w:vAlign w:val="center"/>
            <w:hideMark/>
          </w:tcPr>
          <w:p w14:paraId="7B7949B4" w14:textId="77777777" w:rsidR="004312EA" w:rsidRPr="00163CA9" w:rsidRDefault="00000000" w:rsidP="00817FAB">
            <w:pPr>
              <w:pStyle w:val="afe"/>
              <w:snapToGrid w:val="0"/>
            </w:pPr>
            <w:hyperlink r:id="rId88" w:history="1">
              <w:r w:rsidR="004312EA" w:rsidRPr="00163CA9">
                <w:t>中文</w:t>
              </w:r>
            </w:hyperlink>
          </w:p>
        </w:tc>
        <w:tc>
          <w:tcPr>
            <w:tcW w:w="1843" w:type="dxa"/>
            <w:shd w:val="clear" w:color="000000" w:fill="FFFFFF"/>
            <w:vAlign w:val="center"/>
            <w:hideMark/>
          </w:tcPr>
          <w:p w14:paraId="770D7FB7" w14:textId="77777777" w:rsidR="004312EA" w:rsidRPr="00163CA9" w:rsidRDefault="00000000" w:rsidP="00817FAB">
            <w:pPr>
              <w:pStyle w:val="afe"/>
              <w:snapToGrid w:val="0"/>
            </w:pPr>
            <w:hyperlink r:id="rId89" w:history="1">
              <w:r w:rsidR="004312EA" w:rsidRPr="00163CA9">
                <w:t>English</w:t>
              </w:r>
            </w:hyperlink>
          </w:p>
        </w:tc>
        <w:tc>
          <w:tcPr>
            <w:tcW w:w="1501" w:type="dxa"/>
            <w:shd w:val="clear" w:color="000000" w:fill="FFFFFF"/>
            <w:vAlign w:val="center"/>
            <w:hideMark/>
          </w:tcPr>
          <w:p w14:paraId="5BE97D19" w14:textId="77777777" w:rsidR="004312EA" w:rsidRPr="00163CA9" w:rsidRDefault="004312EA" w:rsidP="00817FAB">
            <w:pPr>
              <w:pStyle w:val="afe"/>
              <w:snapToGrid w:val="0"/>
            </w:pPr>
            <w:r w:rsidRPr="00163CA9">
              <w:t xml:space="preserve">　</w:t>
            </w:r>
          </w:p>
        </w:tc>
      </w:tr>
      <w:tr w:rsidR="00163CA9" w:rsidRPr="00163CA9" w14:paraId="115B224F" w14:textId="77777777" w:rsidTr="00817FAB">
        <w:trPr>
          <w:trHeight w:val="680"/>
        </w:trPr>
        <w:tc>
          <w:tcPr>
            <w:tcW w:w="1093" w:type="dxa"/>
            <w:vMerge/>
            <w:shd w:val="clear" w:color="000000" w:fill="FFFFFF"/>
            <w:vAlign w:val="center"/>
            <w:hideMark/>
          </w:tcPr>
          <w:p w14:paraId="39A7DB43" w14:textId="77777777" w:rsidR="004312EA" w:rsidRPr="00163CA9" w:rsidRDefault="004312EA" w:rsidP="00817FAB">
            <w:pPr>
              <w:pStyle w:val="afe"/>
              <w:snapToGrid w:val="0"/>
            </w:pPr>
          </w:p>
        </w:tc>
        <w:tc>
          <w:tcPr>
            <w:tcW w:w="1842" w:type="dxa"/>
            <w:shd w:val="clear" w:color="000000" w:fill="FFFFFF"/>
            <w:vAlign w:val="center"/>
            <w:hideMark/>
          </w:tcPr>
          <w:p w14:paraId="7793799F" w14:textId="77777777" w:rsidR="004312EA" w:rsidRPr="00163CA9" w:rsidRDefault="004312EA" w:rsidP="00817FAB">
            <w:pPr>
              <w:pStyle w:val="afe"/>
              <w:snapToGrid w:val="0"/>
            </w:pPr>
            <w:r w:rsidRPr="00163CA9">
              <w:t>布吉納法索</w:t>
            </w:r>
          </w:p>
          <w:p w14:paraId="6FADB242" w14:textId="77777777" w:rsidR="004312EA" w:rsidRPr="00163CA9" w:rsidRDefault="004312EA" w:rsidP="00817FAB">
            <w:pPr>
              <w:pStyle w:val="afe"/>
              <w:snapToGrid w:val="0"/>
            </w:pPr>
            <w:r w:rsidRPr="00163CA9">
              <w:t>Burkina Faso</w:t>
            </w:r>
          </w:p>
        </w:tc>
        <w:tc>
          <w:tcPr>
            <w:tcW w:w="2268" w:type="dxa"/>
            <w:gridSpan w:val="2"/>
            <w:shd w:val="clear" w:color="000000" w:fill="FFFFFF"/>
            <w:vAlign w:val="center"/>
            <w:hideMark/>
          </w:tcPr>
          <w:p w14:paraId="759C8496" w14:textId="77777777" w:rsidR="004312EA" w:rsidRPr="00163CA9" w:rsidRDefault="00000000" w:rsidP="00817FAB">
            <w:pPr>
              <w:pStyle w:val="afe"/>
              <w:snapToGrid w:val="0"/>
            </w:pPr>
            <w:hyperlink r:id="rId90" w:history="1">
              <w:r w:rsidR="004312EA" w:rsidRPr="00163CA9">
                <w:t>中文</w:t>
              </w:r>
            </w:hyperlink>
          </w:p>
        </w:tc>
        <w:tc>
          <w:tcPr>
            <w:tcW w:w="1843" w:type="dxa"/>
            <w:shd w:val="clear" w:color="000000" w:fill="FFFFFF"/>
            <w:vAlign w:val="center"/>
            <w:hideMark/>
          </w:tcPr>
          <w:p w14:paraId="10975D04" w14:textId="77777777" w:rsidR="004312EA" w:rsidRPr="00163CA9" w:rsidRDefault="004312EA" w:rsidP="00817FAB">
            <w:pPr>
              <w:pStyle w:val="afe"/>
              <w:snapToGrid w:val="0"/>
            </w:pPr>
            <w:r w:rsidRPr="00163CA9">
              <w:t xml:space="preserve">　</w:t>
            </w:r>
          </w:p>
        </w:tc>
        <w:tc>
          <w:tcPr>
            <w:tcW w:w="1501" w:type="dxa"/>
            <w:shd w:val="clear" w:color="000000" w:fill="FFFFFF"/>
            <w:vAlign w:val="center"/>
            <w:hideMark/>
          </w:tcPr>
          <w:p w14:paraId="19D812EF" w14:textId="77777777" w:rsidR="004312EA" w:rsidRPr="00163CA9" w:rsidRDefault="00000000" w:rsidP="00817FAB">
            <w:pPr>
              <w:pStyle w:val="afe"/>
              <w:snapToGrid w:val="0"/>
            </w:pPr>
            <w:hyperlink r:id="rId91" w:history="1">
              <w:r w:rsidR="004312EA" w:rsidRPr="00163CA9">
                <w:t>français</w:t>
              </w:r>
            </w:hyperlink>
          </w:p>
        </w:tc>
      </w:tr>
      <w:tr w:rsidR="00163CA9" w:rsidRPr="00163CA9" w14:paraId="24AB858F" w14:textId="77777777" w:rsidTr="00817FAB">
        <w:trPr>
          <w:trHeight w:val="680"/>
        </w:trPr>
        <w:tc>
          <w:tcPr>
            <w:tcW w:w="1093" w:type="dxa"/>
            <w:vMerge/>
            <w:shd w:val="clear" w:color="000000" w:fill="FFFFFF"/>
            <w:vAlign w:val="center"/>
            <w:hideMark/>
          </w:tcPr>
          <w:p w14:paraId="703FEF1D" w14:textId="77777777" w:rsidR="004312EA" w:rsidRPr="00163CA9" w:rsidRDefault="004312EA" w:rsidP="00817FAB">
            <w:pPr>
              <w:pStyle w:val="afe"/>
              <w:snapToGrid w:val="0"/>
            </w:pPr>
          </w:p>
        </w:tc>
        <w:tc>
          <w:tcPr>
            <w:tcW w:w="1842" w:type="dxa"/>
            <w:shd w:val="clear" w:color="000000" w:fill="FFFFFF"/>
            <w:vAlign w:val="center"/>
            <w:hideMark/>
          </w:tcPr>
          <w:p w14:paraId="5FC51123" w14:textId="77777777" w:rsidR="004312EA" w:rsidRPr="00163CA9" w:rsidRDefault="004312EA" w:rsidP="00817FAB">
            <w:pPr>
              <w:pStyle w:val="afe"/>
              <w:snapToGrid w:val="0"/>
            </w:pPr>
            <w:r w:rsidRPr="00163CA9">
              <w:t>賴比瑞亞</w:t>
            </w:r>
          </w:p>
          <w:p w14:paraId="262F513F" w14:textId="77777777" w:rsidR="004312EA" w:rsidRPr="00163CA9" w:rsidRDefault="004312EA" w:rsidP="00817FAB">
            <w:pPr>
              <w:pStyle w:val="afe"/>
              <w:snapToGrid w:val="0"/>
            </w:pPr>
            <w:r w:rsidRPr="00163CA9">
              <w:t>Liberia</w:t>
            </w:r>
          </w:p>
        </w:tc>
        <w:tc>
          <w:tcPr>
            <w:tcW w:w="2268" w:type="dxa"/>
            <w:gridSpan w:val="2"/>
            <w:shd w:val="clear" w:color="000000" w:fill="FFFFFF"/>
            <w:vAlign w:val="center"/>
            <w:hideMark/>
          </w:tcPr>
          <w:p w14:paraId="004C9616" w14:textId="77777777" w:rsidR="004312EA" w:rsidRPr="00163CA9" w:rsidRDefault="00000000" w:rsidP="00817FAB">
            <w:pPr>
              <w:pStyle w:val="afe"/>
              <w:snapToGrid w:val="0"/>
            </w:pPr>
            <w:hyperlink r:id="rId92" w:history="1">
              <w:r w:rsidR="004312EA" w:rsidRPr="00163CA9">
                <w:t>中文</w:t>
              </w:r>
            </w:hyperlink>
          </w:p>
        </w:tc>
        <w:tc>
          <w:tcPr>
            <w:tcW w:w="1843" w:type="dxa"/>
            <w:shd w:val="clear" w:color="000000" w:fill="FFFFFF"/>
            <w:vAlign w:val="center"/>
            <w:hideMark/>
          </w:tcPr>
          <w:p w14:paraId="15268650" w14:textId="77777777" w:rsidR="004312EA" w:rsidRPr="00163CA9" w:rsidRDefault="00000000" w:rsidP="00817FAB">
            <w:pPr>
              <w:pStyle w:val="afe"/>
              <w:snapToGrid w:val="0"/>
            </w:pPr>
            <w:hyperlink r:id="rId93" w:history="1">
              <w:r w:rsidR="004312EA" w:rsidRPr="00163CA9">
                <w:t>English</w:t>
              </w:r>
            </w:hyperlink>
          </w:p>
        </w:tc>
        <w:tc>
          <w:tcPr>
            <w:tcW w:w="1501" w:type="dxa"/>
            <w:shd w:val="clear" w:color="000000" w:fill="FFFFFF"/>
            <w:vAlign w:val="center"/>
            <w:hideMark/>
          </w:tcPr>
          <w:p w14:paraId="01FB6703" w14:textId="77777777" w:rsidR="004312EA" w:rsidRPr="00163CA9" w:rsidRDefault="004312EA" w:rsidP="00817FAB">
            <w:pPr>
              <w:pStyle w:val="afe"/>
              <w:snapToGrid w:val="0"/>
            </w:pPr>
            <w:r w:rsidRPr="00163CA9">
              <w:t xml:space="preserve">　</w:t>
            </w:r>
          </w:p>
        </w:tc>
      </w:tr>
      <w:tr w:rsidR="00163CA9" w:rsidRPr="00163CA9" w14:paraId="70171E3D" w14:textId="77777777" w:rsidTr="00817FAB">
        <w:trPr>
          <w:trHeight w:val="680"/>
        </w:trPr>
        <w:tc>
          <w:tcPr>
            <w:tcW w:w="1093" w:type="dxa"/>
            <w:vMerge/>
            <w:shd w:val="clear" w:color="000000" w:fill="FFFFFF"/>
            <w:vAlign w:val="center"/>
            <w:hideMark/>
          </w:tcPr>
          <w:p w14:paraId="632F9613" w14:textId="77777777" w:rsidR="004312EA" w:rsidRPr="00163CA9" w:rsidRDefault="004312EA" w:rsidP="00817FAB">
            <w:pPr>
              <w:pStyle w:val="afe"/>
              <w:snapToGrid w:val="0"/>
            </w:pPr>
          </w:p>
        </w:tc>
        <w:tc>
          <w:tcPr>
            <w:tcW w:w="1842" w:type="dxa"/>
            <w:shd w:val="clear" w:color="000000" w:fill="FFFFFF"/>
            <w:vAlign w:val="center"/>
            <w:hideMark/>
          </w:tcPr>
          <w:p w14:paraId="339D32BA" w14:textId="77777777" w:rsidR="004312EA" w:rsidRPr="00163CA9" w:rsidRDefault="004312EA" w:rsidP="00817FAB">
            <w:pPr>
              <w:pStyle w:val="afe"/>
              <w:snapToGrid w:val="0"/>
            </w:pPr>
            <w:r w:rsidRPr="00163CA9">
              <w:t>甘比亞共和國</w:t>
            </w:r>
          </w:p>
          <w:p w14:paraId="30AFE73B" w14:textId="77777777" w:rsidR="004312EA" w:rsidRPr="00163CA9" w:rsidRDefault="004312EA" w:rsidP="00817FAB">
            <w:pPr>
              <w:pStyle w:val="afe"/>
              <w:snapToGrid w:val="0"/>
            </w:pPr>
            <w:r w:rsidRPr="00163CA9">
              <w:t>Republic of The Gambia</w:t>
            </w:r>
          </w:p>
        </w:tc>
        <w:tc>
          <w:tcPr>
            <w:tcW w:w="2268" w:type="dxa"/>
            <w:gridSpan w:val="2"/>
            <w:shd w:val="clear" w:color="000000" w:fill="FFFFFF"/>
            <w:vAlign w:val="center"/>
            <w:hideMark/>
          </w:tcPr>
          <w:p w14:paraId="67469E38" w14:textId="77777777" w:rsidR="004312EA" w:rsidRPr="00163CA9" w:rsidRDefault="00000000" w:rsidP="00817FAB">
            <w:pPr>
              <w:pStyle w:val="afe"/>
              <w:snapToGrid w:val="0"/>
            </w:pPr>
            <w:hyperlink r:id="rId94" w:history="1">
              <w:r w:rsidR="004312EA" w:rsidRPr="00163CA9">
                <w:t>中文</w:t>
              </w:r>
            </w:hyperlink>
          </w:p>
        </w:tc>
        <w:tc>
          <w:tcPr>
            <w:tcW w:w="1843" w:type="dxa"/>
            <w:shd w:val="clear" w:color="000000" w:fill="FFFFFF"/>
            <w:vAlign w:val="center"/>
            <w:hideMark/>
          </w:tcPr>
          <w:p w14:paraId="1B30B7BE" w14:textId="77777777" w:rsidR="004312EA" w:rsidRPr="00163CA9" w:rsidRDefault="00000000" w:rsidP="00817FAB">
            <w:pPr>
              <w:pStyle w:val="afe"/>
              <w:snapToGrid w:val="0"/>
            </w:pPr>
            <w:hyperlink r:id="rId95" w:history="1">
              <w:r w:rsidR="004312EA" w:rsidRPr="00163CA9">
                <w:t>English</w:t>
              </w:r>
            </w:hyperlink>
          </w:p>
        </w:tc>
        <w:tc>
          <w:tcPr>
            <w:tcW w:w="1501" w:type="dxa"/>
            <w:shd w:val="clear" w:color="000000" w:fill="FFFFFF"/>
            <w:vAlign w:val="center"/>
            <w:hideMark/>
          </w:tcPr>
          <w:p w14:paraId="3705AEFE" w14:textId="77777777" w:rsidR="004312EA" w:rsidRPr="00163CA9" w:rsidRDefault="004312EA" w:rsidP="00817FAB">
            <w:pPr>
              <w:pStyle w:val="afe"/>
              <w:snapToGrid w:val="0"/>
            </w:pPr>
            <w:r w:rsidRPr="00163CA9">
              <w:t xml:space="preserve">　</w:t>
            </w:r>
          </w:p>
        </w:tc>
      </w:tr>
      <w:tr w:rsidR="00163CA9" w:rsidRPr="00163CA9" w14:paraId="36C5BDDF" w14:textId="77777777" w:rsidTr="00817FAB">
        <w:trPr>
          <w:trHeight w:val="680"/>
        </w:trPr>
        <w:tc>
          <w:tcPr>
            <w:tcW w:w="1093" w:type="dxa"/>
            <w:shd w:val="clear" w:color="000000" w:fill="FFFFFF"/>
            <w:vAlign w:val="center"/>
            <w:hideMark/>
          </w:tcPr>
          <w:p w14:paraId="41EFED71" w14:textId="77777777" w:rsidR="004312EA" w:rsidRPr="00163CA9" w:rsidRDefault="004312EA" w:rsidP="00817FAB">
            <w:pPr>
              <w:pStyle w:val="afe"/>
              <w:snapToGrid w:val="0"/>
            </w:pPr>
            <w:r w:rsidRPr="00163CA9">
              <w:t>大洋洲</w:t>
            </w:r>
          </w:p>
          <w:p w14:paraId="2C74D574" w14:textId="77777777" w:rsidR="004312EA" w:rsidRPr="00163CA9" w:rsidRDefault="004312EA" w:rsidP="00817FAB">
            <w:pPr>
              <w:pStyle w:val="afe"/>
              <w:snapToGrid w:val="0"/>
            </w:pPr>
            <w:r w:rsidRPr="00163CA9">
              <w:t>Pacific Area</w:t>
            </w:r>
          </w:p>
        </w:tc>
        <w:tc>
          <w:tcPr>
            <w:tcW w:w="1842" w:type="dxa"/>
            <w:shd w:val="clear" w:color="000000" w:fill="FFFFFF"/>
            <w:vAlign w:val="center"/>
            <w:hideMark/>
          </w:tcPr>
          <w:p w14:paraId="192D8EF9" w14:textId="77777777" w:rsidR="004312EA" w:rsidRPr="00163CA9" w:rsidRDefault="004312EA" w:rsidP="00817FAB">
            <w:pPr>
              <w:pStyle w:val="afe"/>
              <w:snapToGrid w:val="0"/>
            </w:pPr>
            <w:r w:rsidRPr="00163CA9">
              <w:t>馬紹爾</w:t>
            </w:r>
          </w:p>
          <w:p w14:paraId="03D2930B" w14:textId="77777777" w:rsidR="004312EA" w:rsidRPr="00163CA9" w:rsidRDefault="004312EA" w:rsidP="00817FAB">
            <w:pPr>
              <w:pStyle w:val="afe"/>
              <w:snapToGrid w:val="0"/>
            </w:pPr>
            <w:r w:rsidRPr="00163CA9">
              <w:t>Marshall Islands</w:t>
            </w:r>
          </w:p>
        </w:tc>
        <w:tc>
          <w:tcPr>
            <w:tcW w:w="2268" w:type="dxa"/>
            <w:gridSpan w:val="2"/>
            <w:shd w:val="clear" w:color="000000" w:fill="FFFFFF"/>
            <w:vAlign w:val="center"/>
            <w:hideMark/>
          </w:tcPr>
          <w:p w14:paraId="405FC365" w14:textId="77777777" w:rsidR="004312EA" w:rsidRPr="00163CA9" w:rsidRDefault="00000000" w:rsidP="00817FAB">
            <w:pPr>
              <w:pStyle w:val="afe"/>
              <w:snapToGrid w:val="0"/>
            </w:pPr>
            <w:hyperlink r:id="rId96" w:history="1">
              <w:r w:rsidR="004312EA" w:rsidRPr="00163CA9">
                <w:t>中文</w:t>
              </w:r>
            </w:hyperlink>
          </w:p>
        </w:tc>
        <w:tc>
          <w:tcPr>
            <w:tcW w:w="1843" w:type="dxa"/>
            <w:shd w:val="clear" w:color="000000" w:fill="FFFFFF"/>
            <w:vAlign w:val="center"/>
            <w:hideMark/>
          </w:tcPr>
          <w:p w14:paraId="34D7CE96" w14:textId="77777777" w:rsidR="004312EA" w:rsidRPr="00163CA9" w:rsidRDefault="00000000" w:rsidP="00817FAB">
            <w:pPr>
              <w:pStyle w:val="afe"/>
              <w:snapToGrid w:val="0"/>
            </w:pPr>
            <w:hyperlink r:id="rId97" w:history="1">
              <w:r w:rsidR="004312EA" w:rsidRPr="00163CA9">
                <w:t>English</w:t>
              </w:r>
            </w:hyperlink>
          </w:p>
        </w:tc>
        <w:tc>
          <w:tcPr>
            <w:tcW w:w="1501" w:type="dxa"/>
            <w:shd w:val="clear" w:color="000000" w:fill="FFFFFF"/>
            <w:vAlign w:val="center"/>
            <w:hideMark/>
          </w:tcPr>
          <w:p w14:paraId="561D229D" w14:textId="77777777" w:rsidR="004312EA" w:rsidRPr="00163CA9" w:rsidRDefault="004312EA" w:rsidP="00817FAB">
            <w:pPr>
              <w:pStyle w:val="afe"/>
              <w:snapToGrid w:val="0"/>
            </w:pPr>
            <w:r w:rsidRPr="00163CA9">
              <w:t xml:space="preserve">　</w:t>
            </w:r>
          </w:p>
        </w:tc>
      </w:tr>
      <w:tr w:rsidR="00163CA9" w:rsidRPr="00163CA9" w14:paraId="1FC8433C" w14:textId="77777777" w:rsidTr="00817FAB">
        <w:trPr>
          <w:trHeight w:val="680"/>
        </w:trPr>
        <w:tc>
          <w:tcPr>
            <w:tcW w:w="1093" w:type="dxa"/>
            <w:shd w:val="clear" w:color="000000" w:fill="FFFFFF"/>
            <w:vAlign w:val="center"/>
            <w:hideMark/>
          </w:tcPr>
          <w:p w14:paraId="5B11EFDF" w14:textId="77777777" w:rsidR="004312EA" w:rsidRPr="00163CA9" w:rsidRDefault="004312EA" w:rsidP="00817FAB">
            <w:pPr>
              <w:pStyle w:val="afe"/>
              <w:snapToGrid w:val="0"/>
            </w:pPr>
            <w:r w:rsidRPr="00163CA9">
              <w:t>中東</w:t>
            </w:r>
          </w:p>
          <w:p w14:paraId="5A2C3260" w14:textId="77777777" w:rsidR="004312EA" w:rsidRPr="00163CA9" w:rsidRDefault="004312EA" w:rsidP="00817FAB">
            <w:pPr>
              <w:pStyle w:val="afe"/>
              <w:snapToGrid w:val="0"/>
            </w:pPr>
            <w:r w:rsidRPr="00163CA9">
              <w:t>Middle East</w:t>
            </w:r>
          </w:p>
        </w:tc>
        <w:tc>
          <w:tcPr>
            <w:tcW w:w="1842" w:type="dxa"/>
            <w:shd w:val="clear" w:color="000000" w:fill="FFFFFF"/>
            <w:vAlign w:val="center"/>
            <w:hideMark/>
          </w:tcPr>
          <w:p w14:paraId="6C956A15" w14:textId="77777777" w:rsidR="004312EA" w:rsidRPr="00163CA9" w:rsidRDefault="004312EA" w:rsidP="00817FAB">
            <w:pPr>
              <w:pStyle w:val="afe"/>
              <w:snapToGrid w:val="0"/>
            </w:pPr>
            <w:r w:rsidRPr="00163CA9">
              <w:t>沙烏地阿拉伯</w:t>
            </w:r>
          </w:p>
          <w:p w14:paraId="3B13A655" w14:textId="77777777" w:rsidR="004312EA" w:rsidRPr="00163CA9" w:rsidRDefault="004312EA" w:rsidP="00817FAB">
            <w:pPr>
              <w:pStyle w:val="afe"/>
              <w:snapToGrid w:val="0"/>
            </w:pPr>
            <w:r w:rsidRPr="00163CA9">
              <w:t>Saudi Arabia</w:t>
            </w:r>
          </w:p>
        </w:tc>
        <w:tc>
          <w:tcPr>
            <w:tcW w:w="2268" w:type="dxa"/>
            <w:gridSpan w:val="2"/>
            <w:shd w:val="clear" w:color="000000" w:fill="FFFFFF"/>
            <w:vAlign w:val="center"/>
            <w:hideMark/>
          </w:tcPr>
          <w:p w14:paraId="7BE0EAB5" w14:textId="77777777" w:rsidR="004312EA" w:rsidRPr="00163CA9" w:rsidRDefault="00000000" w:rsidP="00817FAB">
            <w:pPr>
              <w:pStyle w:val="afe"/>
              <w:snapToGrid w:val="0"/>
            </w:pPr>
            <w:hyperlink r:id="rId98" w:history="1">
              <w:r w:rsidR="004312EA" w:rsidRPr="00163CA9">
                <w:t>中文</w:t>
              </w:r>
            </w:hyperlink>
          </w:p>
        </w:tc>
        <w:tc>
          <w:tcPr>
            <w:tcW w:w="1843" w:type="dxa"/>
            <w:shd w:val="clear" w:color="000000" w:fill="FFFFFF"/>
            <w:vAlign w:val="center"/>
            <w:hideMark/>
          </w:tcPr>
          <w:p w14:paraId="7E992E2B" w14:textId="77777777" w:rsidR="004312EA" w:rsidRPr="00163CA9" w:rsidRDefault="00000000" w:rsidP="00817FAB">
            <w:pPr>
              <w:pStyle w:val="afe"/>
              <w:snapToGrid w:val="0"/>
            </w:pPr>
            <w:hyperlink r:id="rId99" w:history="1">
              <w:r w:rsidR="004312EA" w:rsidRPr="00163CA9">
                <w:t>English</w:t>
              </w:r>
            </w:hyperlink>
          </w:p>
        </w:tc>
        <w:tc>
          <w:tcPr>
            <w:tcW w:w="1501" w:type="dxa"/>
            <w:shd w:val="clear" w:color="000000" w:fill="FFFFFF"/>
            <w:vAlign w:val="center"/>
            <w:hideMark/>
          </w:tcPr>
          <w:p w14:paraId="558D10BF" w14:textId="77777777" w:rsidR="004312EA" w:rsidRPr="00163CA9" w:rsidRDefault="00000000" w:rsidP="00817FAB">
            <w:pPr>
              <w:pStyle w:val="afe"/>
              <w:snapToGrid w:val="0"/>
            </w:pPr>
            <w:hyperlink r:id="rId100" w:history="1">
              <w:r w:rsidR="004312EA" w:rsidRPr="00163CA9">
                <w:rPr>
                  <w:szCs w:val="24"/>
                  <w:rtl/>
                </w:rPr>
                <w:t>العربية</w:t>
              </w:r>
            </w:hyperlink>
          </w:p>
        </w:tc>
      </w:tr>
      <w:tr w:rsidR="00163CA9" w:rsidRPr="00163CA9" w14:paraId="4A384247" w14:textId="77777777" w:rsidTr="00817FAB">
        <w:trPr>
          <w:trHeight w:val="680"/>
        </w:trPr>
        <w:tc>
          <w:tcPr>
            <w:tcW w:w="1093" w:type="dxa"/>
            <w:shd w:val="clear" w:color="000000" w:fill="FFFFFF"/>
            <w:vAlign w:val="center"/>
            <w:hideMark/>
          </w:tcPr>
          <w:p w14:paraId="60C81216" w14:textId="77777777" w:rsidR="004312EA" w:rsidRPr="00163CA9" w:rsidRDefault="004312EA" w:rsidP="00817FAB">
            <w:pPr>
              <w:pStyle w:val="afe"/>
              <w:snapToGrid w:val="0"/>
            </w:pPr>
            <w:r w:rsidRPr="00163CA9">
              <w:t>歐洲</w:t>
            </w:r>
          </w:p>
          <w:p w14:paraId="766AC628" w14:textId="77777777" w:rsidR="004312EA" w:rsidRPr="00163CA9" w:rsidRDefault="004312EA" w:rsidP="00817FAB">
            <w:pPr>
              <w:pStyle w:val="afe"/>
              <w:snapToGrid w:val="0"/>
            </w:pPr>
            <w:r w:rsidRPr="00163CA9">
              <w:t>Europe</w:t>
            </w:r>
          </w:p>
        </w:tc>
        <w:tc>
          <w:tcPr>
            <w:tcW w:w="1842" w:type="dxa"/>
            <w:shd w:val="clear" w:color="000000" w:fill="FFFFFF"/>
            <w:vAlign w:val="center"/>
            <w:hideMark/>
          </w:tcPr>
          <w:p w14:paraId="7940E982" w14:textId="77777777" w:rsidR="004312EA" w:rsidRPr="00163CA9" w:rsidRDefault="004312EA" w:rsidP="00817FAB">
            <w:pPr>
              <w:pStyle w:val="afe"/>
              <w:snapToGrid w:val="0"/>
            </w:pPr>
            <w:r w:rsidRPr="00163CA9">
              <w:t>馬其頓</w:t>
            </w:r>
          </w:p>
          <w:p w14:paraId="4A4B1F88" w14:textId="77777777" w:rsidR="004312EA" w:rsidRPr="00163CA9" w:rsidRDefault="004312EA" w:rsidP="00817FAB">
            <w:pPr>
              <w:pStyle w:val="afe"/>
              <w:snapToGrid w:val="0"/>
            </w:pPr>
            <w:r w:rsidRPr="00163CA9">
              <w:t>Macedonia</w:t>
            </w:r>
          </w:p>
        </w:tc>
        <w:tc>
          <w:tcPr>
            <w:tcW w:w="2268" w:type="dxa"/>
            <w:gridSpan w:val="2"/>
            <w:shd w:val="clear" w:color="000000" w:fill="FFFFFF"/>
            <w:vAlign w:val="center"/>
            <w:hideMark/>
          </w:tcPr>
          <w:p w14:paraId="3F056F43" w14:textId="77777777" w:rsidR="004312EA" w:rsidRPr="00163CA9" w:rsidRDefault="00000000" w:rsidP="00817FAB">
            <w:pPr>
              <w:pStyle w:val="afe"/>
              <w:snapToGrid w:val="0"/>
            </w:pPr>
            <w:hyperlink r:id="rId101" w:history="1">
              <w:r w:rsidR="004312EA" w:rsidRPr="00163CA9">
                <w:t>中文</w:t>
              </w:r>
            </w:hyperlink>
          </w:p>
        </w:tc>
        <w:tc>
          <w:tcPr>
            <w:tcW w:w="1843" w:type="dxa"/>
            <w:shd w:val="clear" w:color="000000" w:fill="FFFFFF"/>
            <w:vAlign w:val="center"/>
            <w:hideMark/>
          </w:tcPr>
          <w:p w14:paraId="4E8A226C" w14:textId="77777777" w:rsidR="004312EA" w:rsidRPr="00163CA9" w:rsidRDefault="00000000" w:rsidP="00817FAB">
            <w:pPr>
              <w:pStyle w:val="afe"/>
              <w:snapToGrid w:val="0"/>
            </w:pPr>
            <w:hyperlink r:id="rId102" w:history="1">
              <w:r w:rsidR="004312EA" w:rsidRPr="00163CA9">
                <w:t>English</w:t>
              </w:r>
            </w:hyperlink>
          </w:p>
        </w:tc>
        <w:tc>
          <w:tcPr>
            <w:tcW w:w="1501" w:type="dxa"/>
            <w:shd w:val="clear" w:color="000000" w:fill="FFFFFF"/>
            <w:vAlign w:val="center"/>
            <w:hideMark/>
          </w:tcPr>
          <w:p w14:paraId="24577535" w14:textId="77777777" w:rsidR="004312EA" w:rsidRPr="00163CA9" w:rsidRDefault="00000000" w:rsidP="00817FAB">
            <w:pPr>
              <w:pStyle w:val="afe"/>
              <w:snapToGrid w:val="0"/>
            </w:pPr>
            <w:hyperlink r:id="rId103" w:history="1">
              <w:r w:rsidR="004312EA" w:rsidRPr="00163CA9">
                <w:t>Македонски</w:t>
              </w:r>
            </w:hyperlink>
          </w:p>
        </w:tc>
      </w:tr>
      <w:tr w:rsidR="004312EA" w:rsidRPr="00163CA9" w14:paraId="7C15D40A" w14:textId="77777777" w:rsidTr="00817FAB">
        <w:trPr>
          <w:trHeight w:val="680"/>
        </w:trPr>
        <w:tc>
          <w:tcPr>
            <w:tcW w:w="8547" w:type="dxa"/>
            <w:gridSpan w:val="6"/>
            <w:noWrap/>
            <w:vAlign w:val="center"/>
            <w:hideMark/>
          </w:tcPr>
          <w:p w14:paraId="6B537754" w14:textId="77777777" w:rsidR="004312EA" w:rsidRPr="00163CA9" w:rsidRDefault="004312EA" w:rsidP="00817FAB">
            <w:pPr>
              <w:pStyle w:val="afe"/>
              <w:snapToGrid w:val="0"/>
              <w:jc w:val="both"/>
            </w:pPr>
            <w:r w:rsidRPr="00163CA9">
              <w:t>附註：</w:t>
            </w:r>
            <w:hyperlink r:id="rId104" w:tgtFrame="_blank" w:tooltip="另開新視窗連結至臺紐經濟合作協定 ANZTEC" w:history="1">
              <w:r w:rsidRPr="00163CA9">
                <w:t>紐西蘭－臺紐經濟合作協定（投資章）</w:t>
              </w:r>
            </w:hyperlink>
          </w:p>
        </w:tc>
      </w:tr>
      <w:bookmarkEnd w:id="39"/>
    </w:tbl>
    <w:p w14:paraId="326AAB28" w14:textId="77777777" w:rsidR="002A6571" w:rsidRPr="00163CA9" w:rsidRDefault="002A6571" w:rsidP="004C6A70">
      <w:pPr>
        <w:pStyle w:val="afe"/>
        <w:jc w:val="both"/>
      </w:pPr>
    </w:p>
    <w:p w14:paraId="086A4EF2" w14:textId="011EF046" w:rsidR="009808BF" w:rsidRPr="00163CA9" w:rsidRDefault="009808BF">
      <w:pPr>
        <w:widowControl/>
        <w:overflowPunct/>
        <w:autoSpaceDE/>
        <w:autoSpaceDN/>
        <w:ind w:firstLine="0"/>
        <w:jc w:val="left"/>
        <w:rPr>
          <w:rFonts w:ascii="華康超黑體" w:eastAsia="華康超黑體" w:hAnsi="華康超黑體" w:cs="標楷體"/>
          <w:sz w:val="56"/>
          <w:szCs w:val="72"/>
          <w:lang w:eastAsia="zh-TW"/>
        </w:rPr>
      </w:pPr>
    </w:p>
    <w:bookmarkEnd w:id="22"/>
    <w:p w14:paraId="42BC1A43" w14:textId="77777777" w:rsidR="00703A58" w:rsidRPr="00163CA9" w:rsidRDefault="00703A58" w:rsidP="00DC42A3">
      <w:pPr>
        <w:ind w:left="400" w:firstLine="0"/>
        <w:rPr>
          <w:lang w:eastAsia="zh-TW"/>
        </w:rPr>
        <w:sectPr w:rsidR="00703A58" w:rsidRPr="00163CA9" w:rsidSect="00DC42A3">
          <w:headerReference w:type="default" r:id="rId105"/>
          <w:pgSz w:w="11906" w:h="16838" w:code="9"/>
          <w:pgMar w:top="2268" w:right="1701" w:bottom="1701" w:left="1701" w:header="1134" w:footer="851" w:gutter="0"/>
          <w:cols w:space="720"/>
          <w:docGrid w:type="linesAndChars" w:linePitch="514" w:charSpace="-774"/>
        </w:sectPr>
      </w:pPr>
    </w:p>
    <w:p w14:paraId="50D231B3" w14:textId="1830999E" w:rsidR="00DC42A3" w:rsidRPr="00163CA9" w:rsidRDefault="00DC42A3" w:rsidP="00DC42A3">
      <w:pPr>
        <w:ind w:left="400" w:firstLine="0"/>
        <w:rPr>
          <w:lang w:eastAsia="zh-TW"/>
        </w:rPr>
      </w:pPr>
    </w:p>
    <w:p w14:paraId="2AC9815C" w14:textId="7D82643A" w:rsidR="00703A58" w:rsidRPr="00163CA9" w:rsidRDefault="00703A58">
      <w:pPr>
        <w:widowControl/>
        <w:overflowPunct/>
        <w:autoSpaceDE/>
        <w:autoSpaceDN/>
        <w:ind w:firstLine="0"/>
        <w:jc w:val="left"/>
        <w:rPr>
          <w:lang w:eastAsia="zh-TW"/>
        </w:rPr>
      </w:pPr>
      <w:r w:rsidRPr="00163CA9">
        <w:rPr>
          <w:lang w:eastAsia="zh-TW"/>
        </w:rPr>
        <w:br w:type="page"/>
      </w:r>
    </w:p>
    <w:p w14:paraId="0E4C0BA5" w14:textId="752A62A2" w:rsidR="00FC1F30" w:rsidRPr="00163CA9" w:rsidRDefault="00703A58" w:rsidP="00DC42A3">
      <w:pPr>
        <w:rPr>
          <w:lang w:eastAsia="zh-TW"/>
        </w:rPr>
      </w:pPr>
      <w:r w:rsidRPr="00163CA9">
        <w:rPr>
          <w:noProof/>
          <w:lang w:eastAsia="zh-TW"/>
        </w:rPr>
        <w:lastRenderedPageBreak/>
        <w:drawing>
          <wp:anchor distT="0" distB="0" distL="114935" distR="123190" simplePos="0" relativeHeight="251665408" behindDoc="1" locked="0" layoutInCell="1" allowOverlap="1" wp14:anchorId="212AEB6B" wp14:editId="4924DF96">
            <wp:simplePos x="0" y="0"/>
            <wp:positionH relativeFrom="column">
              <wp:posOffset>-1121352</wp:posOffset>
            </wp:positionH>
            <wp:positionV relativeFrom="paragraph">
              <wp:posOffset>-1516091</wp:posOffset>
            </wp:positionV>
            <wp:extent cx="7620000" cy="10813473"/>
            <wp:effectExtent l="0" t="0" r="0" b="6985"/>
            <wp:wrapNone/>
            <wp:docPr id="4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圖片 2"/>
                    <pic:cNvPicPr>
                      <a:picLocks noChangeAspect="1" noChangeArrowheads="1"/>
                    </pic:cNvPicPr>
                  </pic:nvPicPr>
                  <pic:blipFill>
                    <a:blip r:embed="rId106"/>
                    <a:stretch>
                      <a:fillRect/>
                    </a:stretch>
                  </pic:blipFill>
                  <pic:spPr bwMode="auto">
                    <a:xfrm>
                      <a:off x="0" y="0"/>
                      <a:ext cx="7620000" cy="10813473"/>
                    </a:xfrm>
                    <a:prstGeom prst="rect">
                      <a:avLst/>
                    </a:prstGeom>
                  </pic:spPr>
                </pic:pic>
              </a:graphicData>
            </a:graphic>
            <wp14:sizeRelH relativeFrom="margin">
              <wp14:pctWidth>0</wp14:pctWidth>
            </wp14:sizeRelH>
            <wp14:sizeRelV relativeFrom="margin">
              <wp14:pctHeight>0</wp14:pctHeight>
            </wp14:sizeRelV>
          </wp:anchor>
        </w:drawing>
      </w:r>
    </w:p>
    <w:p w14:paraId="1667751D" w14:textId="7616D2D1" w:rsidR="00703A58" w:rsidRPr="00163CA9" w:rsidRDefault="00703A58" w:rsidP="00DC42A3">
      <w:pPr>
        <w:rPr>
          <w:lang w:eastAsia="zh-TW"/>
        </w:rPr>
      </w:pPr>
      <w:r w:rsidRPr="00163CA9">
        <w:rPr>
          <w:noProof/>
          <w:lang w:eastAsia="zh-TW"/>
        </w:rPr>
        <mc:AlternateContent>
          <mc:Choice Requires="wps">
            <w:drawing>
              <wp:anchor distT="0" distB="0" distL="114935" distR="114935" simplePos="0" relativeHeight="251671552" behindDoc="0" locked="0" layoutInCell="1" allowOverlap="1" wp14:anchorId="4C07E470" wp14:editId="45A745AF">
                <wp:simplePos x="0" y="0"/>
                <wp:positionH relativeFrom="column">
                  <wp:posOffset>-309880</wp:posOffset>
                </wp:positionH>
                <wp:positionV relativeFrom="paragraph">
                  <wp:posOffset>6161405</wp:posOffset>
                </wp:positionV>
                <wp:extent cx="6068695" cy="1965960"/>
                <wp:effectExtent l="0" t="0" r="8255" b="0"/>
                <wp:wrapNone/>
                <wp:docPr id="38" name="Text Box 5"/>
                <wp:cNvGraphicFramePr/>
                <a:graphic xmlns:a="http://schemas.openxmlformats.org/drawingml/2006/main">
                  <a:graphicData uri="http://schemas.microsoft.com/office/word/2010/wordprocessingShape">
                    <wps:wsp>
                      <wps:cNvSpPr/>
                      <wps:spPr>
                        <a:xfrm>
                          <a:off x="0" y="0"/>
                          <a:ext cx="6068695" cy="1965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A04878B" w14:textId="4C41663F" w:rsidR="00263643" w:rsidRDefault="00263643" w:rsidP="00703A58">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3AD0A734" w14:textId="6E1277D3"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71AB4935" w14:textId="77777777"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532475DB" w14:textId="77777777"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38CA3949" w14:textId="77777777"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64C1DC27" w14:textId="67FC9282" w:rsidR="00263643" w:rsidRDefault="00263643" w:rsidP="00703A58">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7C27AC77" w14:textId="77777777" w:rsidR="00263643" w:rsidRDefault="00263643" w:rsidP="00703A58">
                            <w:pPr>
                              <w:snapToGrid w:val="0"/>
                              <w:ind w:firstLine="0"/>
                              <w:rPr>
                                <w:rFonts w:ascii="華康中黑體(P)" w:eastAsia="華康中黑體(P)" w:hAnsi="華康中黑體(P)" w:cs="Arial"/>
                                <w:color w:val="000000"/>
                                <w:sz w:val="20"/>
                                <w:szCs w:val="20"/>
                              </w:rPr>
                            </w:pPr>
                          </w:p>
                        </w:txbxContent>
                      </wps:txbx>
                      <wps:bodyPr wrap="square" lIns="0" tIns="0" rIns="0" bIns="0">
                        <a:noAutofit/>
                      </wps:bodyPr>
                    </wps:wsp>
                  </a:graphicData>
                </a:graphic>
                <wp14:sizeRelV relativeFrom="margin">
                  <wp14:pctHeight>0</wp14:pctHeight>
                </wp14:sizeRelV>
              </wp:anchor>
            </w:drawing>
          </mc:Choice>
          <mc:Fallback>
            <w:pict>
              <v:rect w14:anchorId="4C07E470" id="Text Box 5" o:spid="_x0000_s1028" style="position:absolute;left:0;text-align:left;margin-left:-24.4pt;margin-top:485.15pt;width:477.85pt;height:154.8pt;z-index:25167155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jP4AEAACoEAAAOAAAAZHJzL2Uyb0RvYy54bWysU8GO0zAQvSPxD5bvNGmljbZR0xViVYSE&#10;YMXCB7iO3VhyPGbsNunfM3bTdIHTInJwxp55M34zz5uHsbfspDAYcA1fLkrOlJPQGndo+I/vu3f3&#10;nIUoXCssONXwswr8Yfv2zWbwtVpBB7ZVyCiJC/XgG97F6OuiCLJTvQgL8MqRUwP2ItIWD0WLYqDs&#10;vS1WZVkVA2DrEaQKgU4fL06+zfm1VjJ+1TqoyGzD6W4xr5jXfVqL7UbUBxS+M3K6hviHW/TCOCo6&#10;p3oUUbAjmr9S9UYiBNBxIaEvQGsjVeZAbJblH2yeO+FV5kLNCX5uU/h/aeWX07N/QmrD4EMdyEws&#10;Ro19+tP92JibdZ6bpcbIJB1WZXVfre84k+Rbrqu7dZXbWdzgHkP8qKBnyWg40jRyk8Tpc4hUkkKv&#10;IalaAGvanbE2b/Cw/2CRnQRNbpe/NCyC/BZmXQp2kGAXdzopbmSyFc9WpTjrvinNTJs55SpyKnOR&#10;BGmWRHIVBtXKgBSoKf8rsRMkoVVW4ivxMyjXBxdnfG8cYO7GC3bJjON+JHoNXyVvOtlDe35CNpDC&#10;Gx5+HgUqzuwnRxJKz+Fq4NXYT0aq6eD9MYI2eVS3ZFN7SZB5HNPjSYp/uc9Rtye+/QUAAP//AwBQ&#10;SwMEFAAGAAgAAAAhACiuyTvgAAAADAEAAA8AAABkcnMvZG93bnJldi54bWxMj8tOwzAQRfdI/IM1&#10;SOxauwW1dRqnQjzUNQHE1o2nccAeR7HTBr4es4Ll6B7de6bcTd6xEw6xC6RgMRfAkJpgOmoVvL48&#10;zTbAYtJktAuECr4wwq66vCh1YcKZnvFUp5blEoqFVmBT6gvOY2PR6zgPPVLOjmHwOuVzaLkZ9DmX&#10;e8eXQqy41x3lBat7vLfYfNajV7BfPDz2H/y71nuXcHyzU+PeJ6Wur6a7LbCEU/qD4Vc/q0OVnQ5h&#10;JBOZUzC73WT1pECuxQ2wTEixksAOGV2upQRelfz/E9UPAAAA//8DAFBLAQItABQABgAIAAAAIQC2&#10;gziS/gAAAOEBAAATAAAAAAAAAAAAAAAAAAAAAABbQ29udGVudF9UeXBlc10ueG1sUEsBAi0AFAAG&#10;AAgAAAAhADj9If/WAAAAlAEAAAsAAAAAAAAAAAAAAAAALwEAAF9yZWxzLy5yZWxzUEsBAi0AFAAG&#10;AAgAAAAhAKYBCM/gAQAAKgQAAA4AAAAAAAAAAAAAAAAALgIAAGRycy9lMm9Eb2MueG1sUEsBAi0A&#10;FAAGAAgAAAAhACiuyTvgAAAADAEAAA8AAAAAAAAAAAAAAAAAOgQAAGRycy9kb3ducmV2LnhtbFBL&#10;BQYAAAAABAAEAPMAAABHBQAAAAA=&#10;" stroked="f">
                <v:textbox inset="0,0,0,0">
                  <w:txbxContent>
                    <w:p w14:paraId="1A04878B" w14:textId="4C41663F" w:rsidR="00263643" w:rsidRDefault="00263643" w:rsidP="00703A58">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3AD0A734" w14:textId="6E1277D3"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71AB4935" w14:textId="77777777"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532475DB" w14:textId="77777777"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38CA3949" w14:textId="77777777" w:rsidR="00263643" w:rsidRDefault="00263643" w:rsidP="00703A58">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64C1DC27" w14:textId="67FC9282" w:rsidR="00263643" w:rsidRDefault="00263643" w:rsidP="00703A58">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7C27AC77" w14:textId="77777777" w:rsidR="00263643" w:rsidRDefault="00263643" w:rsidP="00703A58">
                      <w:pPr>
                        <w:snapToGrid w:val="0"/>
                        <w:ind w:firstLine="0"/>
                        <w:rPr>
                          <w:rFonts w:ascii="華康中黑體(P)" w:eastAsia="華康中黑體(P)" w:hAnsi="華康中黑體(P)" w:cs="Arial"/>
                          <w:color w:val="000000"/>
                          <w:sz w:val="20"/>
                          <w:szCs w:val="20"/>
                        </w:rPr>
                      </w:pPr>
                    </w:p>
                  </w:txbxContent>
                </v:textbox>
              </v:rect>
            </w:pict>
          </mc:Fallback>
        </mc:AlternateContent>
      </w:r>
    </w:p>
    <w:sectPr w:rsidR="00703A58" w:rsidRPr="00163CA9" w:rsidSect="00DC42A3">
      <w:headerReference w:type="default" r:id="rId107"/>
      <w:footerReference w:type="default" r:id="rId108"/>
      <w:pgSz w:w="11906" w:h="16838" w:code="9"/>
      <w:pgMar w:top="2268" w:right="1701" w:bottom="1701" w:left="1701" w:header="1134" w:footer="851" w:gutter="0"/>
      <w:cols w:space="72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BB7BF" w14:textId="77777777" w:rsidR="000A6FC9" w:rsidRDefault="000A6FC9">
      <w:r>
        <w:separator/>
      </w:r>
    </w:p>
  </w:endnote>
  <w:endnote w:type="continuationSeparator" w:id="0">
    <w:p w14:paraId="17978730" w14:textId="77777777" w:rsidR="000A6FC9" w:rsidRDefault="000A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細圓體, 細明體">
    <w:altName w:val="Times New Roman"/>
    <w:charset w:val="00"/>
    <w:family w:val="roman"/>
    <w:pitch w:val="variable"/>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華康新特明體(P)">
    <w:panose1 w:val="02020900000000000000"/>
    <w:charset w:val="88"/>
    <w:family w:val="roman"/>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Arial Unicode MS">
    <w:altName w:val="Malgun Gothic Semilight"/>
    <w:panose1 w:val="020B0604020202020204"/>
    <w:charset w:val="88"/>
    <w:family w:val="swiss"/>
    <w:pitch w:val="variable"/>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ordia New">
    <w:panose1 w:val="020B0304020202020204"/>
    <w:charset w:val="DE"/>
    <w:family w:val="swiss"/>
    <w:pitch w:val="variable"/>
    <w:sig w:usb0="81000003" w:usb1="00000000" w:usb2="00000000" w:usb3="00000000" w:csb0="00010001" w:csb1="00000000"/>
  </w:font>
  <w:font w:name="新細明體, PMingLiU">
    <w:altName w:val="新細明體"/>
    <w:panose1 w:val="00000000000000000000"/>
    <w:charset w:val="88"/>
    <w:family w:val="roman"/>
    <w:notTrueType/>
    <w:pitch w:val="default"/>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華康細圓體, Cambria">
    <w:panose1 w:val="00000000000000000000"/>
    <w:charset w:val="88"/>
    <w:family w:val="roman"/>
    <w:notTrueType/>
    <w:pitch w:val="default"/>
  </w:font>
  <w:font w:name="Nirmala UI">
    <w:panose1 w:val="020B0502040204020203"/>
    <w:charset w:val="00"/>
    <w:family w:val="swiss"/>
    <w:pitch w:val="variable"/>
    <w:sig w:usb0="80FF8023" w:usb1="0200004A" w:usb2="000002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3592" w14:textId="77777777" w:rsidR="00263643" w:rsidRDefault="00263643">
    <w:pPr>
      <w:pStyle w:val="af4"/>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AF0B" w14:textId="77777777" w:rsidR="00263643" w:rsidRDefault="00263643">
    <w:pPr>
      <w:pStyle w:val="af4"/>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1052" w14:textId="77777777" w:rsidR="00263643" w:rsidRDefault="00263643">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2257" w14:textId="77777777" w:rsidR="00263643" w:rsidRDefault="00263643">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91D0" w14:textId="149BBF57" w:rsidR="00263643" w:rsidRPr="00FE4ECD" w:rsidRDefault="00263643">
    <w:pPr>
      <w:pStyle w:val="af2"/>
      <w:ind w:right="7802"/>
      <w:jc w:val="center"/>
      <w:rPr>
        <w:rFonts w:ascii="Footlight MT Light" w:hAnsi="Footlight MT Light" w:cs="Footlight MT Light"/>
        <w:i/>
        <w:iCs/>
        <w:noProof/>
        <w:sz w:val="32"/>
        <w:szCs w:val="32"/>
        <w:lang w:eastAsia="zh-TW" w:bidi="hi-IN"/>
      </w:rPr>
    </w:pPr>
    <w:r w:rsidRPr="00FE4ECD">
      <w:rPr>
        <w:rFonts w:ascii="Footlight MT Light" w:hAnsi="Footlight MT Light" w:cs="Footlight MT Light"/>
        <w:i/>
        <w:iCs/>
        <w:noProof/>
        <w:sz w:val="32"/>
        <w:szCs w:val="32"/>
        <w:lang w:eastAsia="zh-TW" w:bidi="hi-IN"/>
      </w:rPr>
      <w:fldChar w:fldCharType="begin"/>
    </w:r>
    <w:r w:rsidRPr="00FE4ECD">
      <w:rPr>
        <w:rFonts w:ascii="Footlight MT Light" w:hAnsi="Footlight MT Light" w:cs="Footlight MT Light"/>
        <w:i/>
        <w:iCs/>
        <w:noProof/>
        <w:sz w:val="32"/>
        <w:szCs w:val="32"/>
        <w:lang w:eastAsia="zh-TW" w:bidi="hi-IN"/>
      </w:rPr>
      <w:instrText>PAGE</w:instrText>
    </w:r>
    <w:r w:rsidRPr="00FE4ECD">
      <w:rPr>
        <w:rFonts w:ascii="Footlight MT Light" w:hAnsi="Footlight MT Light" w:cs="Footlight MT Light"/>
        <w:i/>
        <w:iCs/>
        <w:noProof/>
        <w:sz w:val="32"/>
        <w:szCs w:val="32"/>
        <w:lang w:eastAsia="zh-TW" w:bidi="hi-IN"/>
      </w:rPr>
      <w:fldChar w:fldCharType="separate"/>
    </w:r>
    <w:r w:rsidR="000E7A7B">
      <w:rPr>
        <w:rFonts w:ascii="Footlight MT Light" w:hAnsi="Footlight MT Light" w:cs="Footlight MT Light"/>
        <w:i/>
        <w:iCs/>
        <w:noProof/>
        <w:sz w:val="32"/>
        <w:szCs w:val="32"/>
        <w:lang w:eastAsia="zh-TW" w:bidi="hi-IN"/>
      </w:rPr>
      <w:t>86</w:t>
    </w:r>
    <w:r w:rsidRPr="00FE4ECD">
      <w:rPr>
        <w:rFonts w:ascii="Footlight MT Light" w:hAnsi="Footlight MT Light" w:cs="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ACD9" w14:textId="73F3F292" w:rsidR="00263643" w:rsidRPr="00FE4ECD" w:rsidRDefault="00263643">
    <w:pPr>
      <w:pStyle w:val="af2"/>
      <w:ind w:left="7802"/>
      <w:jc w:val="center"/>
      <w:rPr>
        <w:rFonts w:ascii="Footlight MT Light" w:hAnsi="Footlight MT Light" w:cs="Footlight MT Light"/>
        <w:i/>
        <w:iCs/>
        <w:noProof/>
        <w:sz w:val="32"/>
        <w:szCs w:val="32"/>
        <w:lang w:eastAsia="zh-TW"/>
      </w:rPr>
    </w:pPr>
    <w:r w:rsidRPr="00FE4ECD">
      <w:rPr>
        <w:rFonts w:ascii="Footlight MT Light" w:hAnsi="Footlight MT Light" w:cs="Footlight MT Light"/>
        <w:i/>
        <w:iCs/>
        <w:noProof/>
        <w:sz w:val="32"/>
        <w:szCs w:val="32"/>
        <w:lang w:eastAsia="zh-TW"/>
      </w:rPr>
      <w:fldChar w:fldCharType="begin"/>
    </w:r>
    <w:r w:rsidRPr="00FE4ECD">
      <w:rPr>
        <w:rFonts w:ascii="Footlight MT Light" w:hAnsi="Footlight MT Light" w:cs="Footlight MT Light"/>
        <w:i/>
        <w:iCs/>
        <w:noProof/>
        <w:sz w:val="32"/>
        <w:szCs w:val="32"/>
        <w:lang w:eastAsia="zh-TW"/>
      </w:rPr>
      <w:instrText>PAGE</w:instrText>
    </w:r>
    <w:r w:rsidRPr="00FE4ECD">
      <w:rPr>
        <w:rFonts w:ascii="Footlight MT Light" w:hAnsi="Footlight MT Light" w:cs="Footlight MT Light"/>
        <w:i/>
        <w:iCs/>
        <w:noProof/>
        <w:sz w:val="32"/>
        <w:szCs w:val="32"/>
        <w:lang w:eastAsia="zh-TW"/>
      </w:rPr>
      <w:fldChar w:fldCharType="separate"/>
    </w:r>
    <w:r w:rsidR="000E7A7B">
      <w:rPr>
        <w:rFonts w:ascii="Footlight MT Light" w:hAnsi="Footlight MT Light" w:cs="Footlight MT Light"/>
        <w:i/>
        <w:iCs/>
        <w:noProof/>
        <w:sz w:val="32"/>
        <w:szCs w:val="32"/>
        <w:lang w:eastAsia="zh-TW"/>
      </w:rPr>
      <w:t>85</w:t>
    </w:r>
    <w:r w:rsidRPr="00FE4ECD">
      <w:rPr>
        <w:rFonts w:ascii="Footlight MT Light" w:hAnsi="Footlight MT Light" w:cs="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5ACD" w14:textId="77777777" w:rsidR="00263643" w:rsidRDefault="00263643">
    <w:pPr>
      <w:pStyle w:val="af2"/>
      <w:ind w:left="780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2ED4" w14:textId="77777777" w:rsidR="000A6FC9" w:rsidRDefault="000A6FC9" w:rsidP="00594EDD">
      <w:pPr>
        <w:ind w:firstLine="0"/>
      </w:pPr>
      <w:r>
        <w:separator/>
      </w:r>
    </w:p>
  </w:footnote>
  <w:footnote w:type="continuationSeparator" w:id="0">
    <w:p w14:paraId="56D852AF" w14:textId="77777777" w:rsidR="000A6FC9" w:rsidRDefault="000A6FC9">
      <w:r>
        <w:continuationSeparator/>
      </w:r>
    </w:p>
  </w:footnote>
  <w:footnote w:id="1">
    <w:p w14:paraId="61990113" w14:textId="77777777" w:rsidR="00263643" w:rsidRDefault="00263643" w:rsidP="00C5759E">
      <w:pPr>
        <w:pStyle w:val="af0"/>
        <w:ind w:left="294" w:hanging="294"/>
      </w:pPr>
      <w:r>
        <w:rPr>
          <w:rStyle w:val="afff1"/>
        </w:rPr>
        <w:footnoteRef/>
      </w:r>
      <w:r>
        <w:tab/>
      </w:r>
      <w:r>
        <w:t>德拉瓦州州務卿公司事務處（</w:t>
      </w:r>
      <w:r>
        <w:t>Division of Corporations</w:t>
      </w:r>
      <w:r>
        <w:t>）網站首頁（網址：</w:t>
      </w:r>
      <w:r>
        <w:t>corp.delaware.gov</w:t>
      </w:r>
      <w:r>
        <w:t>）並刊載由該州</w:t>
      </w:r>
      <w:r>
        <w:t>Wilmington</w:t>
      </w:r>
      <w:r>
        <w:t>市</w:t>
      </w:r>
      <w:r>
        <w:t>Morris, Nichols, Arsht &amp; Tunnell</w:t>
      </w:r>
      <w:r>
        <w:t>法律事務所律師、現為德拉瓦州律師公會公司法委員會委員</w:t>
      </w:r>
      <w:r>
        <w:t>Lewis S. Black, Jr.</w:t>
      </w:r>
      <w:r>
        <w:t>針對公司在德拉瓦州註冊之優點著有「公司為何選擇德拉瓦州</w:t>
      </w:r>
      <w:r>
        <w:t>?</w:t>
      </w:r>
      <w:r>
        <w:t>」（</w:t>
      </w:r>
      <w:r>
        <w:t>Why corporations choose Delaware</w:t>
      </w:r>
      <w:r>
        <w:t>）中、英文資料提供大眾參考。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D044" w14:textId="77777777" w:rsidR="00263643" w:rsidRDefault="00263643">
    <w:pPr>
      <w:pStyle w:val="af2"/>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00C2" w14:textId="77777777" w:rsidR="00263643" w:rsidRDefault="00263643">
    <w:pPr>
      <w:snapToGrid w:val="0"/>
      <w:ind w:left="6000" w:right="120" w:firstLine="480"/>
      <w:rPr>
        <w:rFonts w:ascii="華康超黑體" w:eastAsia="華康超黑體" w:hAnsi="華康超黑體" w:cs="華康超黑體"/>
        <w:sz w:val="32"/>
        <w:szCs w:val="32"/>
        <w:lang w:eastAsia="zh-TW"/>
      </w:rPr>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71552" behindDoc="1" locked="0" layoutInCell="1" allowOverlap="1" wp14:anchorId="612D9764" wp14:editId="2D15C267">
              <wp:simplePos x="0" y="0"/>
              <wp:positionH relativeFrom="column">
                <wp:posOffset>3709670</wp:posOffset>
              </wp:positionH>
              <wp:positionV relativeFrom="paragraph">
                <wp:posOffset>35560</wp:posOffset>
              </wp:positionV>
              <wp:extent cx="1717675" cy="116840"/>
              <wp:effectExtent l="4445" t="0" r="0" b="3175"/>
              <wp:wrapNone/>
              <wp:docPr id="41"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69759A02" id="Rectangle 7" o:spid="_x0000_s1026" style="position:absolute;margin-left:292.1pt;margin-top:2.8pt;width:135.25pt;height:9.2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72576" behindDoc="1" locked="0" layoutInCell="1" allowOverlap="1" wp14:anchorId="36CFB28D" wp14:editId="5901897D">
              <wp:simplePos x="0" y="0"/>
              <wp:positionH relativeFrom="column">
                <wp:posOffset>-1270</wp:posOffset>
              </wp:positionH>
              <wp:positionV relativeFrom="paragraph">
                <wp:posOffset>-78740</wp:posOffset>
              </wp:positionV>
              <wp:extent cx="3710305" cy="341630"/>
              <wp:effectExtent l="8255" t="35560" r="8890" b="35560"/>
              <wp:wrapNone/>
              <wp:docPr id="42"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4C164D14" id="Freeform 8" o:spid="_x0000_s1026" style="position:absolute;margin-left:-.1pt;margin-top:-6.2pt;width:292.15pt;height:26.9pt;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75648" behindDoc="1" locked="0" layoutInCell="1" allowOverlap="1" wp14:anchorId="2B045814" wp14:editId="60B3BEAC">
              <wp:simplePos x="0" y="0"/>
              <wp:positionH relativeFrom="column">
                <wp:posOffset>3769360</wp:posOffset>
              </wp:positionH>
              <wp:positionV relativeFrom="paragraph">
                <wp:posOffset>-95885</wp:posOffset>
              </wp:positionV>
              <wp:extent cx="1586230" cy="229870"/>
              <wp:effectExtent l="6985" t="8890" r="635" b="2540"/>
              <wp:wrapNone/>
              <wp:docPr id="43"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110474C5" w14:textId="77777777" w:rsidR="00263643" w:rsidRDefault="00263643">
                          <w:pPr>
                            <w:snapToGrid w:val="0"/>
                            <w:ind w:firstLine="0"/>
                          </w:pPr>
                          <w:r>
                            <w:rPr>
                              <w:rFonts w:ascii="華康超黑體" w:eastAsia="華康超黑體" w:hAnsi="華康超黑體" w:cs="華康超黑體"/>
                              <w:color w:val="00000A"/>
                              <w:w w:val="90"/>
                              <w:sz w:val="32"/>
                              <w:szCs w:val="32"/>
                              <w:lang w:eastAsia="zh-TW"/>
                            </w:rPr>
                            <w:t>馬里蘭州</w:t>
                          </w:r>
                          <w:r>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w14:anchorId="2B045814" id="_x0000_s1034" style="position:absolute;left:0;text-align:left;margin-left:296.8pt;margin-top:-7.55pt;width:124.9pt;height:18.1pt;z-index:-25164083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TUgxwEAAPIDAAAOAAAAZHJzL2Uyb0RvYy54bWysU9tu2zAMfR+wfxD0vjjxmqEL4hTDig4D&#10;hq1o1w+QZSkWIIkCpcbO349SHGeXpxZ7kWmKh+Q5pLY3o7PsoDAa8A1fLZacKS+hM37f8Kefd++u&#10;OYtJ+E5Y8KrhRxX5ze7tm+0QNqqGHmynkFESHzdDaHifUthUVZS9ciIuIChPlxrQiUS/uK86FANl&#10;d7aql8sP1QDYBQSpYiTv7emS70p+rZVMP7SOKjHbcOotlRPL2eaz2m3FZo8i9EZObYhXdOGE8VR0&#10;TnUrkmDPaP5J5YxEiKDTQoKrQGsjVeFAbFbLv9g89iKowoXEiWGWKf6/tPL74THcI8kwhLiJZGYW&#10;o0aXv9QfG4tYx1ksNSYmyblaX6+vrkhTSXd1/fF9XdSsLuiAMX1R4Fg2Go40jKKROHyLiSpS6Dkk&#10;F/NwZ6wtA7H+DwcFZk91abFY6WhVjrP+QWlmutJpdkSJ+/azRXYaNG0itXked0lGgByoqeALsRMk&#10;o1XZrxfiZ1CpDz7NeGc8YF7IE88Tu0w0je1I9Bq+zrfZ00J3vEdmv3pahbzWZwPPRjsZuYqHT88J&#10;tCmaX+BTIVqsMorpEeTN/f2/RF2e6u4X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6DTUgxwEAAPIDAAAOAAAA&#10;AAAAAAAAAAAAAC4CAABkcnMvZTJvRG9jLnhtbFBLAQItABQABgAIAAAAIQDKdN0o4gAAAAoBAAAP&#10;AAAAAAAAAAAAAAAAACEEAABkcnMvZG93bnJldi54bWxQSwUGAAAAAAQABADzAAAAMAUAAAAA&#10;" filled="f" stroked="f">
              <v:textbox inset="0,0,0,0">
                <w:txbxContent>
                  <w:p w14:paraId="110474C5" w14:textId="77777777" w:rsidR="00263643" w:rsidRDefault="00263643">
                    <w:pPr>
                      <w:snapToGrid w:val="0"/>
                      <w:ind w:firstLine="0"/>
                    </w:pPr>
                    <w:r>
                      <w:rPr>
                        <w:rFonts w:ascii="華康超黑體" w:eastAsia="華康超黑體" w:hAnsi="華康超黑體" w:cs="華康超黑體"/>
                        <w:color w:val="00000A"/>
                        <w:w w:val="90"/>
                        <w:sz w:val="32"/>
                        <w:szCs w:val="32"/>
                        <w:lang w:eastAsia="zh-TW"/>
                      </w:rPr>
                      <w:t>馬里蘭州</w:t>
                    </w:r>
                    <w:r>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F9A3" w14:textId="06D449B8" w:rsidR="00263643" w:rsidRPr="00816F57" w:rsidRDefault="00263643" w:rsidP="00436F25">
    <w:pPr>
      <w:pStyle w:val="af2"/>
      <w:ind w:right="7802"/>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701248" behindDoc="1" locked="0" layoutInCell="1" allowOverlap="1" wp14:anchorId="6AA6AA4B" wp14:editId="191CC973">
              <wp:simplePos x="0" y="0"/>
              <wp:positionH relativeFrom="column">
                <wp:posOffset>-22860</wp:posOffset>
              </wp:positionH>
              <wp:positionV relativeFrom="paragraph">
                <wp:posOffset>35560</wp:posOffset>
              </wp:positionV>
              <wp:extent cx="1717675" cy="116840"/>
              <wp:effectExtent l="0" t="0" r="3810" b="3175"/>
              <wp:wrapNone/>
              <wp:docPr id="51"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22A67E39" id="Rectangle 13" o:spid="_x0000_s1026" style="position:absolute;margin-left:-1.8pt;margin-top:2.8pt;width:135.25pt;height:9.2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7ITUz2wAAAAcBAAAPAAAAZHJzL2Rvd25yZXYueG1sTI7B&#10;TsMwEETvSPyDtUjcWoekWBDiVBUScERtEWc3XpLQeB3ZThv+nuVET7OjGc2+aj27QZwwxN6Thrtl&#10;BgKp8banVsPH/mXxACImQ9YMnlDDD0ZY19dXlSmtP9MWT7vUCh6hWBoNXUpjKWVsOnQmLv2IxNmX&#10;D84ktqGVNpgzj7tB5lmmpDM98YfOjPjcYXPcTU6D3KuQjsWq+N6mmG/c9Pr23nxqfXszb55AJJzT&#10;fxn+8BkdamY6+IlsFIOGRaG4qeGeheNcqUcQBz5WGci6kpf89S8AAAD//wMAUEsBAi0AFAAGAAgA&#10;AAAhALaDOJL+AAAA4QEAABMAAAAAAAAAAAAAAAAAAAAAAFtDb250ZW50X1R5cGVzXS54bWxQSwEC&#10;LQAUAAYACAAAACEAOP0h/9YAAACUAQAACwAAAAAAAAAAAAAAAAAvAQAAX3JlbHMvLnJlbHNQSwEC&#10;LQAUAAYACAAAACEAWsdYPbEBAADLAwAADgAAAAAAAAAAAAAAAAAuAgAAZHJzL2Uyb0RvYy54bWxQ&#10;SwECLQAUAAYACAAAACEAuyE1M9sAAAAHAQAADwAAAAAAAAAAAAAAAAALBAAAZHJzL2Rvd25yZXYu&#10;eG1sUEsFBgAAAAAEAAQA8wAAABMFA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702272" behindDoc="1" locked="0" layoutInCell="1" allowOverlap="1" wp14:anchorId="26F95740" wp14:editId="4694EDF8">
              <wp:simplePos x="0" y="0"/>
              <wp:positionH relativeFrom="column">
                <wp:posOffset>1693545</wp:posOffset>
              </wp:positionH>
              <wp:positionV relativeFrom="paragraph">
                <wp:posOffset>-78740</wp:posOffset>
              </wp:positionV>
              <wp:extent cx="3721735" cy="341630"/>
              <wp:effectExtent l="7620" t="35560" r="7620" b="35560"/>
              <wp:wrapNone/>
              <wp:docPr id="52"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476D175D" id="Freeform 14" o:spid="_x0000_s1026" style="position:absolute;margin-left:133.35pt;margin-top:-6.2pt;width:293.05pt;height:26.9pt;z-index:-251614208;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ccwIAAFwGAAAOAAAAZHJzL2Uyb0RvYy54bWysVdtu2zAMfR+wfxD0vvoaxw7i9GFF9zJs&#10;w9p9gCLLsQFZMiTl9vej6EvSDkjXYXmQaOvwiDykmfX9qZPkIIxttSppdBdSIhTXVat2Jf31/Pgp&#10;p8Q6piomtRIlPQtL7zcfP6yP/UrEutGyEoYAibKrY1/Sxrl+FQSWN6Jj9k73QsFhrU3HHDyaXVAZ&#10;dgT2TgZxGGbBUZuqN5oLa+Htw3BIN8hf14K773VthSOypBCbw9XguvVrsFmz1c6wvmn5GAb7hyg6&#10;1iq4dKZ6YI6RvWn/oOpabrTVtbvjugt0XbdcYA6QTRS+yuapYb3AXEAc288y2f9Hy78dnvofBmQ4&#10;9nZlwfRZnGrT+R3iIycU6zyLJU6OcHiZLOOwyEBTDmdJGhYxqhlcvPneui9CIxM7fLVuELuaLNZM&#10;Fj+pyTRQMl8sicVylECxDCVQrO1QrJ457+fD8yY5lnSRLzJKGjCSBKvQ6YN41ghxPoEBAHHGWeFZ&#10;IMgLRKpraBwlwIXQbIROgGnvkTMO4wFY3MZFRZogYbrMbxJGeVIgMI9v45ZxhLgkewOYpQsEToWZ&#10;Epj2IZFokQ73evUGcSbAtI/ANB8yjhbL20Afmdcwjd64Oo7TIZX0NmGUwRz5i6JAO76o8pAAlNu3&#10;CtZ9bh94ed2gSj+2UmKHSuWbqkiguX0LWS3byh/ig9ltP0tDDswPFPyNkb+AGb1X1aQl3Hv5uNBy&#10;Zyk8m1Q/RU3aCr8xpOcj/zCiYIZCRtOggojRwQNriOedvqOL9xY4Gd/pPzvh/Vq52b9rlTYow1V2&#10;3tzq6ozDBQWAEYYlGMetn5HXzyjT5U9h8xsAAP//AwBQSwMEFAAGAAgAAAAhAD2BFYngAAAACgEA&#10;AA8AAABkcnMvZG93bnJldi54bWxMj01Pg0AQhu8m/ofNmHhrFwhgQ1kaY+LHxYNUD94WmAK6O4vs&#10;tsV/73jS42SePO/7lrvFGnHC2Y+OFMTrCARS67qRegWv+/vVBoQPmjptHKGCb/Swqy4vSl107kwv&#10;eKpDL1hCvtAKhhCmQkrfDmi1X7sJiX8HN1sd+Jx72c36zHJrZBJFubR6JE4Y9IR3A7af9dEqSPBr&#10;//b8+G4ePuqGsqw3+FTHSl1fLbdbEAGX8AfDb32uDhV3atyROi8MO/L8hlEFqzhJQTCxyRIe0yhI&#10;4xRkVcr/E6ofAAAA//8DAFBLAQItABQABgAIAAAAIQC2gziS/gAAAOEBAAATAAAAAAAAAAAAAAAA&#10;AAAAAABbQ29udGVudF9UeXBlc10ueG1sUEsBAi0AFAAGAAgAAAAhADj9If/WAAAAlAEAAAsAAAAA&#10;AAAAAAAAAAAALwEAAF9yZWxzLy5yZWxzUEsBAi0AFAAGAAgAAAAhAGpeSVxzAgAAXAYAAA4AAAAA&#10;AAAAAAAAAAAALgIAAGRycy9lMm9Eb2MueG1sUEsBAi0AFAAGAAgAAAAhAD2BFYngAAAACgEAAA8A&#10;AAAAAAAAAAAAAAAAzQQAAGRycy9kb3ducmV2LnhtbFBLBQYAAAAABAAEAPMAAADaBQ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703296" behindDoc="1" locked="0" layoutInCell="1" allowOverlap="1" wp14:anchorId="5A7A1404" wp14:editId="185EBDE3">
              <wp:simplePos x="0" y="0"/>
              <wp:positionH relativeFrom="column">
                <wp:posOffset>57150</wp:posOffset>
              </wp:positionH>
              <wp:positionV relativeFrom="paragraph">
                <wp:posOffset>-95885</wp:posOffset>
              </wp:positionV>
              <wp:extent cx="1579245" cy="229870"/>
              <wp:effectExtent l="0" t="8890" r="5080" b="2540"/>
              <wp:wrapNone/>
              <wp:docPr id="53"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6EE1AD78" w14:textId="77777777" w:rsidR="00263643" w:rsidRDefault="00263643"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w14:anchorId="5A7A1404" id="_x0000_s1035" style="position:absolute;left:0;text-align:left;margin-left:4.5pt;margin-top:-7.55pt;width:124.35pt;height:18.1pt;z-index:-25161318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SRxgEAAPIDAAAOAAAAZHJzL2Uyb0RvYy54bWysU9uO0zAQfUfiHyy/06RBlCVqukKsFiEh&#10;WLHwAY5jN5ZsjzX2tunfM3bTlMvTIl6cyXjOzJwz4+3t5Cw7KIwGfMfXq5oz5SUMxu87/uP7/asb&#10;zmISfhAWvOr4SUV+u3v5YnsMrWpgBDsoZJTEx/YYOj6mFNqqinJUTsQVBOXpUgM6kegX99WA4kjZ&#10;na2aut5UR8AhIEgVI3nvzpd8V/JrrWT6qnVUidmOU2+pnFjOPp/VbivaPYowGjm3If6hCyeMp6JL&#10;qjuRBHtC81cqZyRCBJ1WElwFWhupCgdis67/YPM4iqAKFxInhkWm+P/Syi+Hx/CAJMMxxDaSmVlM&#10;Gl3+Un9sKmKdFrHUlJgk5/rN25tNTZpKumuad6+bomZ1RQeM6aMCx7LRcaRhFI3E4XNMVJFCLyG5&#10;mId7Y20ZiPW/OSgwe6pri8VKJ6tynPXflGZmKJ1mR5S47z9YZOdB0yZSm5dxl2QEyIGaCj4TO0My&#10;WpX9eiZ+AZX64NOCd8YD5oU88zyzy0TT1E9Er+ObfJs9PQynB2T2k6dVyGt9MfBi9LORq3h4/5RA&#10;m6L5FT4XosUqo5gfQd7cX/9L1PWp7n4CAAD//wMAUEsDBBQABgAIAAAAIQCAechC4AAAAAgBAAAP&#10;AAAAZHJzL2Rvd25yZXYueG1sTI/NTsMwEITvSLyDtUjcWieVSpsQp6r4UXuEFqlwc+MlibDXUew2&#10;gadne4LbrGY1802xGp0VZ+xD60lBOk1AIFXetFQreNs/T5YgQtRktPWECr4xwKq8vip0bvxAr3je&#10;xVpwCIVcK2hi7HIpQ9Wg02HqOyT2Pn3vdOSzr6Xp9cDhzspZktxJp1vihkZ3+NBg9bU7OQWbZbd+&#10;3/qfobZPH5vDyyF73GdRqdubcX0PIuIY/57hgs/oUDLT0Z/IBGEVZLwkKpik8xQE+7P5YgHiyCJN&#10;QZaF/D+g/AUAAP//AwBQSwECLQAUAAYACAAAACEAtoM4kv4AAADhAQAAEwAAAAAAAAAAAAAAAAAA&#10;AAAAW0NvbnRlbnRfVHlwZXNdLnhtbFBLAQItABQABgAIAAAAIQA4/SH/1gAAAJQBAAALAAAAAAAA&#10;AAAAAAAAAC8BAABfcmVscy8ucmVsc1BLAQItABQABgAIAAAAIQCKtFSRxgEAAPIDAAAOAAAAAAAA&#10;AAAAAAAAAC4CAABkcnMvZTJvRG9jLnhtbFBLAQItABQABgAIAAAAIQCAechC4AAAAAgBAAAPAAAA&#10;AAAAAAAAAAAAACAEAABkcnMvZG93bnJldi54bWxQSwUGAAAAAAQABADzAAAALQUAAAAA&#10;" filled="f" stroked="f">
              <v:textbox inset="0,0,0,0">
                <w:txbxContent>
                  <w:p w14:paraId="6EE1AD78" w14:textId="77777777" w:rsidR="00263643" w:rsidRDefault="00263643"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73CC" w14:textId="77777777" w:rsidR="00263643" w:rsidRPr="00816F57" w:rsidRDefault="00263643"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05344" behindDoc="1" locked="0" layoutInCell="1" allowOverlap="1" wp14:anchorId="05A77E8B" wp14:editId="05AE3C25">
              <wp:simplePos x="0" y="0"/>
              <wp:positionH relativeFrom="column">
                <wp:posOffset>3709670</wp:posOffset>
              </wp:positionH>
              <wp:positionV relativeFrom="paragraph">
                <wp:posOffset>35560</wp:posOffset>
              </wp:positionV>
              <wp:extent cx="1717675" cy="116840"/>
              <wp:effectExtent l="4445" t="0" r="0" b="3175"/>
              <wp:wrapNone/>
              <wp:docPr id="54"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46B9B6F1" id="Rectangle 7" o:spid="_x0000_s1026" style="position:absolute;margin-left:292.1pt;margin-top:2.8pt;width:135.25pt;height:9.2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06368" behindDoc="1" locked="0" layoutInCell="1" allowOverlap="1" wp14:anchorId="0845F9EA" wp14:editId="7F912865">
              <wp:simplePos x="0" y="0"/>
              <wp:positionH relativeFrom="column">
                <wp:posOffset>-1270</wp:posOffset>
              </wp:positionH>
              <wp:positionV relativeFrom="paragraph">
                <wp:posOffset>-78740</wp:posOffset>
              </wp:positionV>
              <wp:extent cx="3710305" cy="341630"/>
              <wp:effectExtent l="8255" t="35560" r="8890" b="35560"/>
              <wp:wrapNone/>
              <wp:docPr id="55"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5D8245CD" id="Freeform 8" o:spid="_x0000_s1026" style="position:absolute;margin-left:-.1pt;margin-top:-6.2pt;width:292.15pt;height:26.9pt;z-index:-25161011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07392" behindDoc="1" locked="0" layoutInCell="1" allowOverlap="1" wp14:anchorId="7EC7B934" wp14:editId="4F18EC50">
              <wp:simplePos x="0" y="0"/>
              <wp:positionH relativeFrom="column">
                <wp:posOffset>3769360</wp:posOffset>
              </wp:positionH>
              <wp:positionV relativeFrom="paragraph">
                <wp:posOffset>-95885</wp:posOffset>
              </wp:positionV>
              <wp:extent cx="1586230" cy="229870"/>
              <wp:effectExtent l="6985" t="8890" r="635" b="2540"/>
              <wp:wrapNone/>
              <wp:docPr id="56"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4B7080B0" w14:textId="77777777" w:rsidR="00263643" w:rsidRDefault="00263643" w:rsidP="00816F57">
                          <w:pPr>
                            <w:snapToGrid w:val="0"/>
                            <w:ind w:firstLine="0"/>
                          </w:pPr>
                          <w:r>
                            <w:rPr>
                              <w:rFonts w:ascii="華康超黑體" w:eastAsia="華康超黑體" w:hAnsi="華康超黑體" w:cs="華康超黑體" w:hint="eastAsia"/>
                              <w:color w:val="00000A"/>
                              <w:w w:val="90"/>
                              <w:sz w:val="32"/>
                              <w:szCs w:val="32"/>
                              <w:lang w:eastAsia="zh-TW"/>
                            </w:rPr>
                            <w:t>德拉瓦</w:t>
                          </w:r>
                          <w:r>
                            <w:rPr>
                              <w:rFonts w:ascii="華康超黑體" w:eastAsia="華康超黑體" w:hAnsi="華康超黑體" w:cs="華康超黑體"/>
                              <w:color w:val="00000A"/>
                              <w:w w:val="90"/>
                              <w:sz w:val="32"/>
                              <w:szCs w:val="32"/>
                              <w:lang w:eastAsia="zh-TW"/>
                            </w:rPr>
                            <w:t>州</w:t>
                          </w:r>
                          <w:r>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w14:anchorId="7EC7B934" id="_x0000_s1036" style="position:absolute;left:0;text-align:left;margin-left:296.8pt;margin-top:-7.55pt;width:124.9pt;height:18.1pt;z-index:-2516090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xwEAAPIDAAAOAAAAZHJzL2Uyb0RvYy54bWysU9tu2zAMfR+wfxD0vjjx2q0z4hTDig4D&#10;hq1Ytw+QZSkWIIkCpcbO349SHGeXpw57kWmKh+Q5pLa3k7PsoDAa8C3frNacKS+hN37f8h/f71/d&#10;cBaT8L2w4FXLjyry293LF9sxNKqGAWyvkFESH5sxtHxIKTRVFeWgnIgrCMrTpQZ0ItEv7qsexUjZ&#10;na3q9fpNNQL2AUGqGMl7d7rku5JfayXTV62jSsy2nHpL5cRydvmsdlvR7FGEwci5DfEPXThhPBVd&#10;Ut2JJNgTmr9SOSMRIui0kuAq0NpIVTgQm836DzaPgwiqcCFxYlhkiv8vrfxyeAwPSDKMITaRzMxi&#10;0ujyl/pjUxHruIilpsQkOTfXN9dXV6SppLu6fve6LmpWF3TAmD4qcCwbLUcaRtFIHD7HRBUp9ByS&#10;i3m4N9aWgVj/m4MCs6e6tFisdLQqx1n/TWlm+tJpdkSJ++6DRXYaNG0itXked0lGgByoqeAzsTMk&#10;o1XZr2fiF1CpDz4teGc8YF7IE88Tu0w0Td1E9Fr+Nt9mTwf98QGZ/eRpFfJanw08G91s5Coe3j8l&#10;0KZofoHPhWixyijmR5A399f/EnV5qruf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a+f/axwEAAPIDAAAOAAAA&#10;AAAAAAAAAAAAAC4CAABkcnMvZTJvRG9jLnhtbFBLAQItABQABgAIAAAAIQDKdN0o4gAAAAoBAAAP&#10;AAAAAAAAAAAAAAAAACEEAABkcnMvZG93bnJldi54bWxQSwUGAAAAAAQABADzAAAAMAUAAAAA&#10;" filled="f" stroked="f">
              <v:textbox inset="0,0,0,0">
                <w:txbxContent>
                  <w:p w14:paraId="4B7080B0" w14:textId="77777777" w:rsidR="00263643" w:rsidRDefault="00263643" w:rsidP="00816F57">
                    <w:pPr>
                      <w:snapToGrid w:val="0"/>
                      <w:ind w:firstLine="0"/>
                    </w:pPr>
                    <w:r>
                      <w:rPr>
                        <w:rFonts w:ascii="華康超黑體" w:eastAsia="華康超黑體" w:hAnsi="華康超黑體" w:cs="華康超黑體" w:hint="eastAsia"/>
                        <w:color w:val="00000A"/>
                        <w:w w:val="90"/>
                        <w:sz w:val="32"/>
                        <w:szCs w:val="32"/>
                        <w:lang w:eastAsia="zh-TW"/>
                      </w:rPr>
                      <w:t>德拉瓦</w:t>
                    </w:r>
                    <w:r>
                      <w:rPr>
                        <w:rFonts w:ascii="華康超黑體" w:eastAsia="華康超黑體" w:hAnsi="華康超黑體" w:cs="華康超黑體"/>
                        <w:color w:val="00000A"/>
                        <w:w w:val="90"/>
                        <w:sz w:val="32"/>
                        <w:szCs w:val="32"/>
                        <w:lang w:eastAsia="zh-TW"/>
                      </w:rPr>
                      <w:t>州</w:t>
                    </w:r>
                    <w:r>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F59C" w14:textId="77777777" w:rsidR="00263643" w:rsidRPr="00816F57" w:rsidRDefault="00263643"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13536" behindDoc="1" locked="0" layoutInCell="1" allowOverlap="1" wp14:anchorId="3BDB33F2" wp14:editId="63648F52">
              <wp:simplePos x="0" y="0"/>
              <wp:positionH relativeFrom="column">
                <wp:posOffset>3709670</wp:posOffset>
              </wp:positionH>
              <wp:positionV relativeFrom="paragraph">
                <wp:posOffset>35560</wp:posOffset>
              </wp:positionV>
              <wp:extent cx="1717675" cy="116840"/>
              <wp:effectExtent l="4445" t="0" r="0" b="3175"/>
              <wp:wrapNone/>
              <wp:docPr id="9"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57B1DE09" id="Rectangle 7" o:spid="_x0000_s1026" style="position:absolute;margin-left:292.1pt;margin-top:2.8pt;width:135.25pt;height:9.2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14560" behindDoc="1" locked="0" layoutInCell="1" allowOverlap="1" wp14:anchorId="23DB36C6" wp14:editId="2BD118AE">
              <wp:simplePos x="0" y="0"/>
              <wp:positionH relativeFrom="column">
                <wp:posOffset>-1270</wp:posOffset>
              </wp:positionH>
              <wp:positionV relativeFrom="paragraph">
                <wp:posOffset>-78740</wp:posOffset>
              </wp:positionV>
              <wp:extent cx="3710305" cy="341630"/>
              <wp:effectExtent l="8255" t="35560" r="8890" b="35560"/>
              <wp:wrapNone/>
              <wp:docPr id="10"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2433F1F5" id="Freeform 8" o:spid="_x0000_s1026" style="position:absolute;margin-left:-.1pt;margin-top:-6.2pt;width:292.15pt;height:26.9pt;z-index:-25160192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15584" behindDoc="1" locked="0" layoutInCell="1" allowOverlap="1" wp14:anchorId="0FACA162" wp14:editId="6CB7DBBB">
              <wp:simplePos x="0" y="0"/>
              <wp:positionH relativeFrom="column">
                <wp:posOffset>3769360</wp:posOffset>
              </wp:positionH>
              <wp:positionV relativeFrom="paragraph">
                <wp:posOffset>-95885</wp:posOffset>
              </wp:positionV>
              <wp:extent cx="1586230" cy="229870"/>
              <wp:effectExtent l="6985" t="8890" r="635" b="2540"/>
              <wp:wrapNone/>
              <wp:docPr id="11"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7478B6DD" w14:textId="669F5731" w:rsidR="00263643" w:rsidRDefault="00263643" w:rsidP="00703A58">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anchor>
          </w:drawing>
        </mc:Choice>
        <mc:Fallback>
          <w:pict>
            <v:rect w14:anchorId="0FACA162" id="_x0000_s1037" style="position:absolute;left:0;text-align:left;margin-left:296.8pt;margin-top:-7.55pt;width:124.9pt;height:18.1pt;z-index:-25160089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0uxwEAAPIDAAAOAAAAZHJzL2Uyb0RvYy54bWysU9tu2zAMfR+wfxD0vjjx2iEL4hTDig4D&#10;hq1o1w+QZSkWIIkCpcbO349SHGeXpxZ7kWmKh+Q5pLY3o7PsoDAa8A1fLZacKS+hM37f8Kefd+/W&#10;nMUkfCcseNXwo4r8Zvf2zXYIG1VDD7ZTyCiJj5shNLxPKWyqKspeOREXEJSnSw3oRKJf3FcdioGy&#10;O1vVy+WHagDsAoJUMZL39nTJdyW/1kqmH1pHlZhtOPWWyonlbPNZ7bZis0cReiOnNsQrunDCeCo6&#10;p7oVSbBnNP+kckYiRNBpIcFVoLWRqnAgNqvlX2weexFU4ULixDDLFP9fWvn98BjukWQYQtxEMjOL&#10;UaPLX+qPjUWs4yyWGhOT5Fxdr6+vrkhTSXd1/fF9XdSsLuiAMX1R4Fg2Go40jKKROHyLiSpS6Dkk&#10;F/NwZ6wtA7H+DwcFZk91abFY6WhVjrP+QWlmutJpdkSJ+/azRXYaNG0itXked0lGgByoqeALsRMk&#10;o1XZrxfiZ1CpDz7NeGc8YF7IE88Tu0w0je1I9Bq+zrfZ00J3vEdmv3pahbzWZwPPRjsZuYqHT88J&#10;tCmaX+BTIVqsMorpEeTN/f2/RF2e6u4X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pRX0uxwEAAPIDAAAOAAAA&#10;AAAAAAAAAAAAAC4CAABkcnMvZTJvRG9jLnhtbFBLAQItABQABgAIAAAAIQDKdN0o4gAAAAoBAAAP&#10;AAAAAAAAAAAAAAAAACEEAABkcnMvZG93bnJldi54bWxQSwUGAAAAAAQABADzAAAAMAUAAAAA&#10;" filled="f" stroked="f">
              <v:textbox inset="0,0,0,0">
                <w:txbxContent>
                  <w:p w14:paraId="7478B6DD" w14:textId="669F5731" w:rsidR="00263643" w:rsidRDefault="00263643" w:rsidP="00703A58">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DC4A" w14:textId="78F5A74A" w:rsidR="00263643" w:rsidRPr="00703A58" w:rsidRDefault="00263643" w:rsidP="00703A58">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C6E5" w14:textId="77777777" w:rsidR="00263643" w:rsidRDefault="00263643">
    <w:pPr>
      <w:pStyle w:val="af2"/>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1B83" w14:textId="77777777" w:rsidR="00263643" w:rsidRDefault="00263643">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A3AD" w14:textId="77777777" w:rsidR="00263643" w:rsidRDefault="00263643">
    <w:pPr>
      <w:pStyle w:val="a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8780" w14:textId="77777777" w:rsidR="00263643" w:rsidRPr="00816F57" w:rsidRDefault="00263643" w:rsidP="009C59DA">
    <w:pPr>
      <w:pStyle w:val="af2"/>
      <w:ind w:right="7802"/>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697152" behindDoc="1" locked="0" layoutInCell="1" allowOverlap="1" wp14:anchorId="2102FB13" wp14:editId="0A66D18F">
              <wp:simplePos x="0" y="0"/>
              <wp:positionH relativeFrom="column">
                <wp:posOffset>-22860</wp:posOffset>
              </wp:positionH>
              <wp:positionV relativeFrom="paragraph">
                <wp:posOffset>35560</wp:posOffset>
              </wp:positionV>
              <wp:extent cx="1717675" cy="116840"/>
              <wp:effectExtent l="0" t="0" r="3810" b="3175"/>
              <wp:wrapNone/>
              <wp:docPr id="25"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043B608E" id="Rectangle 13" o:spid="_x0000_s1026" style="position:absolute;margin-left:-1.8pt;margin-top:2.8pt;width:135.25pt;height:9.2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7ITUz2wAAAAcBAAAPAAAAZHJzL2Rvd25yZXYueG1sTI7B&#10;TsMwEETvSPyDtUjcWoekWBDiVBUScERtEWc3XpLQeB3ZThv+nuVET7OjGc2+aj27QZwwxN6Thrtl&#10;BgKp8banVsPH/mXxACImQ9YMnlDDD0ZY19dXlSmtP9MWT7vUCh6hWBoNXUpjKWVsOnQmLv2IxNmX&#10;D84ktqGVNpgzj7tB5lmmpDM98YfOjPjcYXPcTU6D3KuQjsWq+N6mmG/c9Pr23nxqfXszb55AJJzT&#10;fxn+8BkdamY6+IlsFIOGRaG4qeGeheNcqUcQBz5WGci6kpf89S8AAAD//wMAUEsBAi0AFAAGAAgA&#10;AAAhALaDOJL+AAAA4QEAABMAAAAAAAAAAAAAAAAAAAAAAFtDb250ZW50X1R5cGVzXS54bWxQSwEC&#10;LQAUAAYACAAAACEAOP0h/9YAAACUAQAACwAAAAAAAAAAAAAAAAAvAQAAX3JlbHMvLnJlbHNQSwEC&#10;LQAUAAYACAAAACEAWsdYPbEBAADLAwAADgAAAAAAAAAAAAAAAAAuAgAAZHJzL2Uyb0RvYy54bWxQ&#10;SwECLQAUAAYACAAAACEAuyE1M9sAAAAHAQAADwAAAAAAAAAAAAAAAAALBAAAZHJzL2Rvd25yZXYu&#10;eG1sUEsFBgAAAAAEAAQA8wAAABMFA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698176" behindDoc="1" locked="0" layoutInCell="1" allowOverlap="1" wp14:anchorId="258223A2" wp14:editId="0C9DB8AC">
              <wp:simplePos x="0" y="0"/>
              <wp:positionH relativeFrom="column">
                <wp:posOffset>1693545</wp:posOffset>
              </wp:positionH>
              <wp:positionV relativeFrom="paragraph">
                <wp:posOffset>-78740</wp:posOffset>
              </wp:positionV>
              <wp:extent cx="3721735" cy="341630"/>
              <wp:effectExtent l="7620" t="35560" r="7620" b="35560"/>
              <wp:wrapNone/>
              <wp:docPr id="26"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7D20D6E0" id="Freeform 14" o:spid="_x0000_s1026" style="position:absolute;margin-left:133.35pt;margin-top:-6.2pt;width:293.05pt;height:26.9pt;z-index:-251618304;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ccwIAAFwGAAAOAAAAZHJzL2Uyb0RvYy54bWysVdtu2zAMfR+wfxD0vvoaxw7i9GFF9zJs&#10;w9p9gCLLsQFZMiTl9vej6EvSDkjXYXmQaOvwiDykmfX9qZPkIIxttSppdBdSIhTXVat2Jf31/Pgp&#10;p8Q6piomtRIlPQtL7zcfP6yP/UrEutGyEoYAibKrY1/Sxrl+FQSWN6Jj9k73QsFhrU3HHDyaXVAZ&#10;dgT2TgZxGGbBUZuqN5oLa+Htw3BIN8hf14K773VthSOypBCbw9XguvVrsFmz1c6wvmn5GAb7hyg6&#10;1iq4dKZ6YI6RvWn/oOpabrTVtbvjugt0XbdcYA6QTRS+yuapYb3AXEAc288y2f9Hy78dnvofBmQ4&#10;9nZlwfRZnGrT+R3iIycU6zyLJU6OcHiZLOOwyEBTDmdJGhYxqhlcvPneui9CIxM7fLVuELuaLNZM&#10;Fj+pyTRQMl8sicVylECxDCVQrO1QrJ457+fD8yY5lnSRLzJKGjCSBKvQ6YN41ghxPoEBAHHGWeFZ&#10;IMgLRKpraBwlwIXQbIROgGnvkTMO4wFY3MZFRZogYbrMbxJGeVIgMI9v45ZxhLgkewOYpQsEToWZ&#10;Epj2IZFokQ73evUGcSbAtI/ANB8yjhbL20Afmdcwjd64Oo7TIZX0NmGUwRz5i6JAO76o8pAAlNu3&#10;CtZ9bh94ed2gSj+2UmKHSuWbqkiguX0LWS3byh/ig9ltP0tDDswPFPyNkb+AGb1X1aQl3Hv5uNBy&#10;Zyk8m1Q/RU3aCr8xpOcj/zCiYIZCRtOggojRwQNriOedvqOL9xY4Gd/pPzvh/Vq52b9rlTYow1V2&#10;3tzq6ozDBQWAEYYlGMetn5HXzyjT5U9h8xsAAP//AwBQSwMEFAAGAAgAAAAhAD2BFYngAAAACgEA&#10;AA8AAABkcnMvZG93bnJldi54bWxMj01Pg0AQhu8m/ofNmHhrFwhgQ1kaY+LHxYNUD94WmAK6O4vs&#10;tsV/73jS42SePO/7lrvFGnHC2Y+OFMTrCARS67qRegWv+/vVBoQPmjptHKGCb/Swqy4vSl107kwv&#10;eKpDL1hCvtAKhhCmQkrfDmi1X7sJiX8HN1sd+Jx72c36zHJrZBJFubR6JE4Y9IR3A7af9dEqSPBr&#10;//b8+G4ePuqGsqw3+FTHSl1fLbdbEAGX8AfDb32uDhV3atyROi8MO/L8hlEFqzhJQTCxyRIe0yhI&#10;4xRkVcr/E6ofAAAA//8DAFBLAQItABQABgAIAAAAIQC2gziS/gAAAOEBAAATAAAAAAAAAAAAAAAA&#10;AAAAAABbQ29udGVudF9UeXBlc10ueG1sUEsBAi0AFAAGAAgAAAAhADj9If/WAAAAlAEAAAsAAAAA&#10;AAAAAAAAAAAALwEAAF9yZWxzLy5yZWxzUEsBAi0AFAAGAAgAAAAhAGpeSVxzAgAAXAYAAA4AAAAA&#10;AAAAAAAAAAAALgIAAGRycy9lMm9Eb2MueG1sUEsBAi0AFAAGAAgAAAAhAD2BFYngAAAACgEAAA8A&#10;AAAAAAAAAAAAAAAAzQQAAGRycy9kb3ducmV2LnhtbFBLBQYAAAAABAAEAPMAAADaBQ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699200" behindDoc="1" locked="0" layoutInCell="1" allowOverlap="1" wp14:anchorId="19C26884" wp14:editId="5230551C">
              <wp:simplePos x="0" y="0"/>
              <wp:positionH relativeFrom="column">
                <wp:posOffset>57150</wp:posOffset>
              </wp:positionH>
              <wp:positionV relativeFrom="paragraph">
                <wp:posOffset>-95885</wp:posOffset>
              </wp:positionV>
              <wp:extent cx="1579245" cy="229870"/>
              <wp:effectExtent l="0" t="8890" r="5080" b="2540"/>
              <wp:wrapNone/>
              <wp:docPr id="50"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522FCDBD" w14:textId="77777777" w:rsidR="00263643" w:rsidRDefault="00263643"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w14:anchorId="19C26884" id="Text Box 22" o:spid="_x0000_s1029" style="position:absolute;left:0;text-align:left;margin-left:4.5pt;margin-top:-7.55pt;width:124.35pt;height:18.1pt;z-index:-25161728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unwwEAAOsDAAAOAAAAZHJzL2Uyb0RvYy54bWysU9tu2zAMfR+wfxD8vtjxsK4z4hTDig4D&#10;hq1Ytw+QZSkWIIkCpcbO34+SHWeXpxZ9kSmK55A8pHc3kzXsKDFocG2x3VQFk05Ar92hLX79vHtz&#10;XbAQueu5ASfb4iRDcbN//Wo3+kbWMIDpJTIicaEZfVsMMfqmLIMYpOVhA146elSAlke64qHskY/E&#10;bk1ZV9VVOQL2HkHIEMh7Oz8W+8yvlBTxu1JBRmbagmqL+cR8duks9zveHJD7QYulDP6MKizXjpKu&#10;VLc8cvaI+j8qqwVCABU3AmwJSmkhcw/Uzbb6p5uHgXuZeyFxgl9lCi9HK74dH/w9kgyjD00gM3Ux&#10;KbTpS/WxKYt1WsWSU2SCnNt376+vKtJU0Ftdf3hbZzXLC9pjiJ8lWJaMtkAaRtaIH7+GSBkp9ByS&#10;kjm408bkgRj3l4MCk6e8lJiteDIyxRn3Qyqm+1xpcgSBh+6TQTYPmjaRyjyPO5MRIAUqSvhE7AJJ&#10;aJn364n4FZTzg4sr3moHmBZy7nPuLjUap25aBtRBf7pHZr442oG0z2cDz0a3GInewcfHCEpnsRPT&#10;DF8y0EblGSzbn1b2z3uOuvyj+98AAAD//wMAUEsDBBQABgAIAAAAIQCAechC4AAAAAgBAAAPAAAA&#10;ZHJzL2Rvd25yZXYueG1sTI/NTsMwEITvSLyDtUjcWieVSpsQp6r4UXuEFqlwc+MlibDXUew2gadn&#10;e4LbrGY1802xGp0VZ+xD60lBOk1AIFXetFQreNs/T5YgQtRktPWECr4xwKq8vip0bvxAr3jexVpw&#10;CIVcK2hi7HIpQ9Wg02HqOyT2Pn3vdOSzr6Xp9cDhzspZktxJp1vihkZ3+NBg9bU7OQWbZbd+3/qf&#10;obZPH5vDyyF73GdRqdubcX0PIuIY/57hgs/oUDLT0Z/IBGEVZLwkKpik8xQE+7P5YgHiyCJNQZaF&#10;/D+g/AUAAP//AwBQSwECLQAUAAYACAAAACEAtoM4kv4AAADhAQAAEwAAAAAAAAAAAAAAAAAAAAAA&#10;W0NvbnRlbnRfVHlwZXNdLnhtbFBLAQItABQABgAIAAAAIQA4/SH/1gAAAJQBAAALAAAAAAAAAAAA&#10;AAAAAC8BAABfcmVscy8ucmVsc1BLAQItABQABgAIAAAAIQCsecunwwEAAOsDAAAOAAAAAAAAAAAA&#10;AAAAAC4CAABkcnMvZTJvRG9jLnhtbFBLAQItABQABgAIAAAAIQCAechC4AAAAAgBAAAPAAAAAAAA&#10;AAAAAAAAAB0EAABkcnMvZG93bnJldi54bWxQSwUGAAAAAAQABADzAAAAKgUAAAAA&#10;" filled="f" stroked="f">
              <v:textbox inset="0,0,0,0">
                <w:txbxContent>
                  <w:p w14:paraId="522FCDBD" w14:textId="77777777" w:rsidR="00263643" w:rsidRDefault="00263643"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027B" w14:textId="77777777" w:rsidR="00263643" w:rsidRPr="00734159" w:rsidRDefault="00263643" w:rsidP="009C59DA">
    <w:pPr>
      <w:tabs>
        <w:tab w:val="center" w:pos="7432"/>
      </w:tabs>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09440" behindDoc="1" locked="0" layoutInCell="1" allowOverlap="1" wp14:anchorId="233E061D" wp14:editId="1D7D5271">
              <wp:simplePos x="0" y="0"/>
              <wp:positionH relativeFrom="column">
                <wp:posOffset>3709670</wp:posOffset>
              </wp:positionH>
              <wp:positionV relativeFrom="paragraph">
                <wp:posOffset>35560</wp:posOffset>
              </wp:positionV>
              <wp:extent cx="1717675" cy="116840"/>
              <wp:effectExtent l="4445" t="0" r="0" b="3175"/>
              <wp:wrapNone/>
              <wp:docPr id="57"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528E20A3" id="Rectangle 7" o:spid="_x0000_s1026" style="position:absolute;margin-left:292.1pt;margin-top:2.8pt;width:135.25pt;height:9.2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10464" behindDoc="1" locked="0" layoutInCell="1" allowOverlap="1" wp14:anchorId="6BD06C99" wp14:editId="35E32896">
              <wp:simplePos x="0" y="0"/>
              <wp:positionH relativeFrom="column">
                <wp:posOffset>-1270</wp:posOffset>
              </wp:positionH>
              <wp:positionV relativeFrom="paragraph">
                <wp:posOffset>-78740</wp:posOffset>
              </wp:positionV>
              <wp:extent cx="3710305" cy="341630"/>
              <wp:effectExtent l="8255" t="35560" r="8890" b="35560"/>
              <wp:wrapNone/>
              <wp:docPr id="58"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4C4F7301" id="Freeform 8" o:spid="_x0000_s1026" style="position:absolute;margin-left:-.1pt;margin-top:-6.2pt;width:292.15pt;height:26.9pt;z-index:-25160601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11488" behindDoc="1" locked="0" layoutInCell="1" allowOverlap="1" wp14:anchorId="6698D7D5" wp14:editId="109D0250">
              <wp:simplePos x="0" y="0"/>
              <wp:positionH relativeFrom="column">
                <wp:posOffset>3769360</wp:posOffset>
              </wp:positionH>
              <wp:positionV relativeFrom="paragraph">
                <wp:posOffset>-95885</wp:posOffset>
              </wp:positionV>
              <wp:extent cx="1586230" cy="229870"/>
              <wp:effectExtent l="6985" t="8890" r="635" b="2540"/>
              <wp:wrapNone/>
              <wp:docPr id="59"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59479624" w14:textId="77777777" w:rsidR="00263643" w:rsidRPr="00734159" w:rsidRDefault="00263643" w:rsidP="00734159">
                          <w:pPr>
                            <w:snapToGrid w:val="0"/>
                            <w:ind w:firstLine="0"/>
                            <w:jc w:val="center"/>
                            <w:rPr>
                              <w:w w:val="70"/>
                              <w:lang w:eastAsia="zh-TW"/>
                            </w:rPr>
                          </w:pPr>
                          <w:r w:rsidRPr="00734159">
                            <w:rPr>
                              <w:rFonts w:ascii="華康超黑體" w:eastAsia="華康超黑體" w:hAnsi="華康超黑體" w:cs="華康超黑體" w:hint="eastAsia"/>
                              <w:color w:val="00000A"/>
                              <w:w w:val="70"/>
                              <w:kern w:val="2"/>
                              <w:sz w:val="32"/>
                              <w:szCs w:val="32"/>
                              <w:lang w:eastAsia="zh-TW"/>
                            </w:rPr>
                            <w:t>西維吉尼亞</w:t>
                          </w:r>
                          <w:r w:rsidRPr="00734159">
                            <w:rPr>
                              <w:rFonts w:ascii="華康超黑體" w:eastAsia="華康超黑體" w:hAnsi="華康超黑體" w:cs="華康超黑體"/>
                              <w:color w:val="00000A"/>
                              <w:w w:val="70"/>
                              <w:kern w:val="2"/>
                              <w:sz w:val="32"/>
                              <w:szCs w:val="32"/>
                              <w:lang w:eastAsia="zh-TW"/>
                            </w:rPr>
                            <w:t>州</w:t>
                          </w:r>
                          <w:r w:rsidRPr="00734159">
                            <w:rPr>
                              <w:rFonts w:ascii="華康超黑體" w:eastAsia="華康超黑體" w:hAnsi="華康超黑體" w:cs="華康超黑體"/>
                              <w:color w:val="00000A"/>
                              <w:w w:val="70"/>
                              <w:kern w:val="2"/>
                              <w:lang w:eastAsia="zh-TW"/>
                            </w:rPr>
                            <w:t>投資環境</w:t>
                          </w:r>
                          <w:r w:rsidRPr="00734159">
                            <w:rPr>
                              <w:rFonts w:ascii="華康超黑體" w:eastAsia="華康超黑體" w:hAnsi="華康超黑體" w:cs="華康超黑體"/>
                              <w:color w:val="00000A"/>
                              <w:w w:val="70"/>
                              <w:lang w:eastAsia="zh-TW"/>
                            </w:rPr>
                            <w:t>簡介</w:t>
                          </w:r>
                        </w:p>
                      </w:txbxContent>
                    </wps:txbx>
                    <wps:bodyPr lIns="0" tIns="0" rIns="0" bIns="0">
                      <a:noAutofit/>
                    </wps:bodyPr>
                  </wps:wsp>
                </a:graphicData>
              </a:graphic>
              <wp14:sizeRelH relativeFrom="margin">
                <wp14:pctWidth>0</wp14:pctWidth>
              </wp14:sizeRelH>
            </wp:anchor>
          </w:drawing>
        </mc:Choice>
        <mc:Fallback>
          <w:pict>
            <v:rect w14:anchorId="6698D7D5" id="Text Box 21" o:spid="_x0000_s1030" style="position:absolute;left:0;text-align:left;margin-left:296.8pt;margin-top:-7.55pt;width:124.9pt;height:18.1pt;z-index:-251604992;visibility:visible;mso-wrap-style:square;mso-width-percent:0;mso-wrap-distance-left:9.05pt;mso-wrap-distance-top:0;mso-wrap-distance-right:9.05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9EOxgEAAPI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iR5vs2eDvrjAzL72dMq5LU+G3g2utnIVTx8eE6g&#10;TdH8Ap8L0WKVUcyPIG/ur/8l6vJUdz8BAAD//wMAUEsDBBQABgAIAAAAIQDKdN0o4gAAAAoBAAAP&#10;AAAAZHJzL2Rvd25yZXYueG1sTI/LTsMwEEX3SPyDNUjsWsd9KQlxqoqHyrK0SIWdGw9JhD2OYrcJ&#10;fD1mBcvRPbr3TLEerWEX7H3rSIKYJsCQKqdbqiW8Hp4mKTAfFGllHKGEL/SwLq+vCpVrN9ALXvah&#10;ZrGEfK4kNCF0Oee+atAqP3UdUsw+XG9ViGdfc92rIZZbw2dJsuJWtRQXGtXhfYPV5/5sJWzTbvP2&#10;7L6H2jy+b4+7Y/ZwyIKUtzfj5g5YwDH8wfCrH9WhjE4ndybtmZGwzOariEqYiKUAFol0MV8AO0mY&#10;CQG8LPj/F8ofAAAA//8DAFBLAQItABQABgAIAAAAIQC2gziS/gAAAOEBAAATAAAAAAAAAAAAAAAA&#10;AAAAAABbQ29udGVudF9UeXBlc10ueG1sUEsBAi0AFAAGAAgAAAAhADj9If/WAAAAlAEAAAsAAAAA&#10;AAAAAAAAAAAALwEAAF9yZWxzLy5yZWxzUEsBAi0AFAAGAAgAAAAhAPvj0Q7GAQAA8gMAAA4AAAAA&#10;AAAAAAAAAAAALgIAAGRycy9lMm9Eb2MueG1sUEsBAi0AFAAGAAgAAAAhAMp03SjiAAAACgEAAA8A&#10;AAAAAAAAAAAAAAAAIAQAAGRycy9kb3ducmV2LnhtbFBLBQYAAAAABAAEAPMAAAAvBQAAAAA=&#10;" filled="f" stroked="f">
              <v:textbox inset="0,0,0,0">
                <w:txbxContent>
                  <w:p w14:paraId="59479624" w14:textId="77777777" w:rsidR="00263643" w:rsidRPr="00734159" w:rsidRDefault="00263643" w:rsidP="00734159">
                    <w:pPr>
                      <w:snapToGrid w:val="0"/>
                      <w:ind w:firstLine="0"/>
                      <w:jc w:val="center"/>
                      <w:rPr>
                        <w:w w:val="70"/>
                        <w:lang w:eastAsia="zh-TW"/>
                      </w:rPr>
                    </w:pPr>
                    <w:r w:rsidRPr="00734159">
                      <w:rPr>
                        <w:rFonts w:ascii="華康超黑體" w:eastAsia="華康超黑體" w:hAnsi="華康超黑體" w:cs="華康超黑體" w:hint="eastAsia"/>
                        <w:color w:val="00000A"/>
                        <w:w w:val="70"/>
                        <w:kern w:val="2"/>
                        <w:sz w:val="32"/>
                        <w:szCs w:val="32"/>
                        <w:lang w:eastAsia="zh-TW"/>
                      </w:rPr>
                      <w:t>西維吉尼亞</w:t>
                    </w:r>
                    <w:r w:rsidRPr="00734159">
                      <w:rPr>
                        <w:rFonts w:ascii="華康超黑體" w:eastAsia="華康超黑體" w:hAnsi="華康超黑體" w:cs="華康超黑體"/>
                        <w:color w:val="00000A"/>
                        <w:w w:val="70"/>
                        <w:kern w:val="2"/>
                        <w:sz w:val="32"/>
                        <w:szCs w:val="32"/>
                        <w:lang w:eastAsia="zh-TW"/>
                      </w:rPr>
                      <w:t>州</w:t>
                    </w:r>
                    <w:r w:rsidRPr="00734159">
                      <w:rPr>
                        <w:rFonts w:ascii="華康超黑體" w:eastAsia="華康超黑體" w:hAnsi="華康超黑體" w:cs="華康超黑體"/>
                        <w:color w:val="00000A"/>
                        <w:w w:val="70"/>
                        <w:kern w:val="2"/>
                        <w:lang w:eastAsia="zh-TW"/>
                      </w:rPr>
                      <w:t>投資環境</w:t>
                    </w:r>
                    <w:r w:rsidRPr="00734159">
                      <w:rPr>
                        <w:rFonts w:ascii="華康超黑體" w:eastAsia="華康超黑體" w:hAnsi="華康超黑體" w:cs="華康超黑體"/>
                        <w:color w:val="00000A"/>
                        <w:w w:val="70"/>
                        <w:lang w:eastAsia="zh-TW"/>
                      </w:rPr>
                      <w:t>簡介</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6AB1" w14:textId="77777777" w:rsidR="00263643" w:rsidRPr="00816F57" w:rsidRDefault="00263643" w:rsidP="00C20B5F">
    <w:pPr>
      <w:pStyle w:val="af2"/>
      <w:ind w:right="7802"/>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688960" behindDoc="1" locked="0" layoutInCell="1" allowOverlap="1" wp14:anchorId="726E7B2B" wp14:editId="13782519">
              <wp:simplePos x="0" y="0"/>
              <wp:positionH relativeFrom="column">
                <wp:posOffset>-22860</wp:posOffset>
              </wp:positionH>
              <wp:positionV relativeFrom="paragraph">
                <wp:posOffset>35560</wp:posOffset>
              </wp:positionV>
              <wp:extent cx="1717675" cy="116840"/>
              <wp:effectExtent l="0" t="0" r="3810" b="3175"/>
              <wp:wrapNone/>
              <wp:docPr id="13"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57A38674" id="Rectangle 13" o:spid="_x0000_s1026" style="position:absolute;margin-left:-1.8pt;margin-top:2.8pt;width:135.25pt;height:9.2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7ITUz2wAAAAcBAAAPAAAAZHJzL2Rvd25yZXYueG1sTI7B&#10;TsMwEETvSPyDtUjcWoekWBDiVBUScERtEWc3XpLQeB3ZThv+nuVET7OjGc2+aj27QZwwxN6Thrtl&#10;BgKp8banVsPH/mXxACImQ9YMnlDDD0ZY19dXlSmtP9MWT7vUCh6hWBoNXUpjKWVsOnQmLv2IxNmX&#10;D84ktqGVNpgzj7tB5lmmpDM98YfOjPjcYXPcTU6D3KuQjsWq+N6mmG/c9Pr23nxqfXszb55AJJzT&#10;fxn+8BkdamY6+IlsFIOGRaG4qeGeheNcqUcQBz5WGci6kpf89S8AAAD//wMAUEsBAi0AFAAGAAgA&#10;AAAhALaDOJL+AAAA4QEAABMAAAAAAAAAAAAAAAAAAAAAAFtDb250ZW50X1R5cGVzXS54bWxQSwEC&#10;LQAUAAYACAAAACEAOP0h/9YAAACUAQAACwAAAAAAAAAAAAAAAAAvAQAAX3JlbHMvLnJlbHNQSwEC&#10;LQAUAAYACAAAACEAWsdYPbEBAADLAwAADgAAAAAAAAAAAAAAAAAuAgAAZHJzL2Uyb0RvYy54bWxQ&#10;SwECLQAUAAYACAAAACEAuyE1M9sAAAAHAQAADwAAAAAAAAAAAAAAAAALBAAAZHJzL2Rvd25yZXYu&#10;eG1sUEsFBgAAAAAEAAQA8wAAABMFA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689984" behindDoc="1" locked="0" layoutInCell="1" allowOverlap="1" wp14:anchorId="0333E8F5" wp14:editId="797CAD4E">
              <wp:simplePos x="0" y="0"/>
              <wp:positionH relativeFrom="column">
                <wp:posOffset>1693545</wp:posOffset>
              </wp:positionH>
              <wp:positionV relativeFrom="paragraph">
                <wp:posOffset>-78740</wp:posOffset>
              </wp:positionV>
              <wp:extent cx="3721735" cy="341630"/>
              <wp:effectExtent l="7620" t="35560" r="7620" b="35560"/>
              <wp:wrapNone/>
              <wp:docPr id="17"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0F60D1E2" id="Freeform 14" o:spid="_x0000_s1026" style="position:absolute;margin-left:133.35pt;margin-top:-6.2pt;width:293.05pt;height:26.9pt;z-index:-251626496;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ccwIAAFwGAAAOAAAAZHJzL2Uyb0RvYy54bWysVdtu2zAMfR+wfxD0vvoaxw7i9GFF9zJs&#10;w9p9gCLLsQFZMiTl9vej6EvSDkjXYXmQaOvwiDykmfX9qZPkIIxttSppdBdSIhTXVat2Jf31/Pgp&#10;p8Q6piomtRIlPQtL7zcfP6yP/UrEutGyEoYAibKrY1/Sxrl+FQSWN6Jj9k73QsFhrU3HHDyaXVAZ&#10;dgT2TgZxGGbBUZuqN5oLa+Htw3BIN8hf14K773VthSOypBCbw9XguvVrsFmz1c6wvmn5GAb7hyg6&#10;1iq4dKZ6YI6RvWn/oOpabrTVtbvjugt0XbdcYA6QTRS+yuapYb3AXEAc288y2f9Hy78dnvofBmQ4&#10;9nZlwfRZnGrT+R3iIycU6zyLJU6OcHiZLOOwyEBTDmdJGhYxqhlcvPneui9CIxM7fLVuELuaLNZM&#10;Fj+pyTRQMl8sicVylECxDCVQrO1QrJ457+fD8yY5lnSRLzJKGjCSBKvQ6YN41ghxPoEBAHHGWeFZ&#10;IMgLRKpraBwlwIXQbIROgGnvkTMO4wFY3MZFRZogYbrMbxJGeVIgMI9v45ZxhLgkewOYpQsEToWZ&#10;Epj2IZFokQ73evUGcSbAtI/ANB8yjhbL20Afmdcwjd64Oo7TIZX0NmGUwRz5i6JAO76o8pAAlNu3&#10;CtZ9bh94ed2gSj+2UmKHSuWbqkiguX0LWS3byh/ig9ltP0tDDswPFPyNkb+AGb1X1aQl3Hv5uNBy&#10;Zyk8m1Q/RU3aCr8xpOcj/zCiYIZCRtOggojRwQNriOedvqOL9xY4Gd/pPzvh/Vq52b9rlTYow1V2&#10;3tzq6ozDBQWAEYYlGMetn5HXzyjT5U9h8xsAAP//AwBQSwMEFAAGAAgAAAAhAD2BFYngAAAACgEA&#10;AA8AAABkcnMvZG93bnJldi54bWxMj01Pg0AQhu8m/ofNmHhrFwhgQ1kaY+LHxYNUD94WmAK6O4vs&#10;tsV/73jS42SePO/7lrvFGnHC2Y+OFMTrCARS67qRegWv+/vVBoQPmjptHKGCb/Swqy4vSl107kwv&#10;eKpDL1hCvtAKhhCmQkrfDmi1X7sJiX8HN1sd+Jx72c36zHJrZBJFubR6JE4Y9IR3A7af9dEqSPBr&#10;//b8+G4ePuqGsqw3+FTHSl1fLbdbEAGX8AfDb32uDhV3atyROi8MO/L8hlEFqzhJQTCxyRIe0yhI&#10;4xRkVcr/E6ofAAAA//8DAFBLAQItABQABgAIAAAAIQC2gziS/gAAAOEBAAATAAAAAAAAAAAAAAAA&#10;AAAAAABbQ29udGVudF9UeXBlc10ueG1sUEsBAi0AFAAGAAgAAAAhADj9If/WAAAAlAEAAAsAAAAA&#10;AAAAAAAAAAAALwEAAF9yZWxzLy5yZWxzUEsBAi0AFAAGAAgAAAAhAGpeSVxzAgAAXAYAAA4AAAAA&#10;AAAAAAAAAAAALgIAAGRycy9lMm9Eb2MueG1sUEsBAi0AFAAGAAgAAAAhAD2BFYngAAAACgEAAA8A&#10;AAAAAAAAAAAAAAAAzQQAAGRycy9kb3ducmV2LnhtbFBLBQYAAAAABAAEAPMAAADaBQ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691008" behindDoc="1" locked="0" layoutInCell="1" allowOverlap="1" wp14:anchorId="3F119348" wp14:editId="204C0AFF">
              <wp:simplePos x="0" y="0"/>
              <wp:positionH relativeFrom="column">
                <wp:posOffset>57150</wp:posOffset>
              </wp:positionH>
              <wp:positionV relativeFrom="paragraph">
                <wp:posOffset>-95885</wp:posOffset>
              </wp:positionV>
              <wp:extent cx="1579245" cy="229870"/>
              <wp:effectExtent l="0" t="8890" r="5080" b="2540"/>
              <wp:wrapNone/>
              <wp:docPr id="21"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04FF9DA4" w14:textId="77777777" w:rsidR="00263643" w:rsidRDefault="00263643"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w14:anchorId="3F119348" id="_x0000_s1031" style="position:absolute;left:0;text-align:left;margin-left:4.5pt;margin-top:-7.55pt;width:124.35pt;height:18.1pt;z-index:-25162547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C/xgEAAPIDAAAOAAAAZHJzL2Uyb0RvYy54bWysU9tu2zAMfR+wfxD0vtjxsK4z4hTDig4D&#10;hq1Ytw+QZSkWIIkCpSbO349SHGeXpxZ9kWmKh+Q5pDY3k7NsrzAa8B1fr2rOlJcwGL/r+K+fd2+u&#10;OYtJ+EFY8KrjRxX5zfb1q80htKqBEeygkFESH9tD6PiYUmirKspRORFXEJSnSw3oRKJf3FUDigNl&#10;d7Zq6vqqOgAOAUGqGMl7e7rk25JfayXTd62jSsx2nHpL5cRy9vmsthvR7lCE0ci5DfGMLpwwnoou&#10;qW5FEuwRzX+pnJEIEXRaSXAVaG2kKhyIzbr+h83DKIIqXEicGBaZ4sulld/2D+EeSYZDiG0kM7OY&#10;NLr8pf7YVMQ6LmKpKTFJzvW799dXNWkq6a5pPrxtiprVBR0wps8KHMtGx5GGUTQS+68xUUUKPYfk&#10;Yh7ujLVlINb/5aDA7KkuLRYrHa3Kcdb/UJqZoXSaHVHirv9kkZ0GTZtIbZ7HXZIRIAdqKvhE7AzJ&#10;aFX264n4BVTqg08L3hkPmBfyxPPELhNNUz8RPVI532ZPD8PxHpn94mkV8lqfDTwb/WzkKh4+PibQ&#10;pmh+gc+FaLHKKOZHkDf3z/8SdXmq298AAAD//wMAUEsDBBQABgAIAAAAIQCAechC4AAAAAgBAAAP&#10;AAAAZHJzL2Rvd25yZXYueG1sTI/NTsMwEITvSLyDtUjcWieVSpsQp6r4UXuEFqlwc+MlibDXUew2&#10;gadne4LbrGY1802xGp0VZ+xD60lBOk1AIFXetFQreNs/T5YgQtRktPWECr4xwKq8vip0bvxAr3je&#10;xVpwCIVcK2hi7HIpQ9Wg02HqOyT2Pn3vdOSzr6Xp9cDhzspZktxJp1vihkZ3+NBg9bU7OQWbZbd+&#10;3/qfobZPH5vDyyF73GdRqdubcX0PIuIY/57hgs/oUDLT0Z/IBGEVZLwkKpik8xQE+7P5YgHiyCJN&#10;QZaF/D+g/AUAAP//AwBQSwECLQAUAAYACAAAACEAtoM4kv4AAADhAQAAEwAAAAAAAAAAAAAAAAAA&#10;AAAAW0NvbnRlbnRfVHlwZXNdLnhtbFBLAQItABQABgAIAAAAIQA4/SH/1gAAAJQBAAALAAAAAAAA&#10;AAAAAAAAAC8BAABfcmVscy8ucmVsc1BLAQItABQABgAIAAAAIQCLWrC/xgEAAPIDAAAOAAAAAAAA&#10;AAAAAAAAAC4CAABkcnMvZTJvRG9jLnhtbFBLAQItABQABgAIAAAAIQCAechC4AAAAAgBAAAPAAAA&#10;AAAAAAAAAAAAACAEAABkcnMvZG93bnJldi54bWxQSwUGAAAAAAQABADzAAAALQUAAAAA&#10;" filled="f" stroked="f">
              <v:textbox inset="0,0,0,0">
                <w:txbxContent>
                  <w:p w14:paraId="04FF9DA4" w14:textId="77777777" w:rsidR="00263643" w:rsidRDefault="00263643"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8BC8" w14:textId="77777777" w:rsidR="00263643" w:rsidRPr="00816F57" w:rsidRDefault="00263643" w:rsidP="00C20B5F">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93056" behindDoc="1" locked="0" layoutInCell="1" allowOverlap="1" wp14:anchorId="204EAA50" wp14:editId="04E87218">
              <wp:simplePos x="0" y="0"/>
              <wp:positionH relativeFrom="column">
                <wp:posOffset>3709670</wp:posOffset>
              </wp:positionH>
              <wp:positionV relativeFrom="paragraph">
                <wp:posOffset>35560</wp:posOffset>
              </wp:positionV>
              <wp:extent cx="1717675" cy="116840"/>
              <wp:effectExtent l="4445" t="0" r="0" b="3175"/>
              <wp:wrapNone/>
              <wp:docPr id="22"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7D1F3162" id="Rectangle 7" o:spid="_x0000_s1026" style="position:absolute;margin-left:292.1pt;margin-top:2.8pt;width:135.25pt;height:9.2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94080" behindDoc="1" locked="0" layoutInCell="1" allowOverlap="1" wp14:anchorId="646DAA94" wp14:editId="5E35E1E1">
              <wp:simplePos x="0" y="0"/>
              <wp:positionH relativeFrom="column">
                <wp:posOffset>-1270</wp:posOffset>
              </wp:positionH>
              <wp:positionV relativeFrom="paragraph">
                <wp:posOffset>-78740</wp:posOffset>
              </wp:positionV>
              <wp:extent cx="3710305" cy="341630"/>
              <wp:effectExtent l="8255" t="35560" r="8890" b="35560"/>
              <wp:wrapNone/>
              <wp:docPr id="23"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2617830A" id="Freeform 8" o:spid="_x0000_s1026" style="position:absolute;margin-left:-.1pt;margin-top:-6.2pt;width:292.15pt;height:26.9pt;z-index:-25162240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95104" behindDoc="1" locked="0" layoutInCell="1" allowOverlap="1" wp14:anchorId="54276714" wp14:editId="06AA4B27">
              <wp:simplePos x="0" y="0"/>
              <wp:positionH relativeFrom="column">
                <wp:posOffset>3769360</wp:posOffset>
              </wp:positionH>
              <wp:positionV relativeFrom="paragraph">
                <wp:posOffset>-95885</wp:posOffset>
              </wp:positionV>
              <wp:extent cx="1586230" cy="229870"/>
              <wp:effectExtent l="6985" t="8890" r="635" b="2540"/>
              <wp:wrapNone/>
              <wp:docPr id="24"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442138E4" w14:textId="77777777" w:rsidR="00263643" w:rsidRPr="00816F57" w:rsidRDefault="00263643" w:rsidP="00816F57">
                          <w:pPr>
                            <w:snapToGrid w:val="0"/>
                            <w:ind w:firstLine="0"/>
                            <w:jc w:val="center"/>
                            <w:rPr>
                              <w:w w:val="80"/>
                              <w:lang w:eastAsia="zh-TW"/>
                            </w:rPr>
                          </w:pPr>
                          <w:r w:rsidRPr="00816F57">
                            <w:rPr>
                              <w:rFonts w:ascii="華康超黑體" w:eastAsia="華康超黑體" w:hAnsi="華康超黑體" w:cs="華康超黑體" w:hint="eastAsia"/>
                              <w:color w:val="00000A"/>
                              <w:w w:val="80"/>
                              <w:kern w:val="2"/>
                              <w:sz w:val="32"/>
                              <w:szCs w:val="32"/>
                              <w:lang w:eastAsia="zh-TW"/>
                            </w:rPr>
                            <w:t>維吉尼亞</w:t>
                          </w:r>
                          <w:r w:rsidRPr="00816F57">
                            <w:rPr>
                              <w:rFonts w:ascii="華康超黑體" w:eastAsia="華康超黑體" w:hAnsi="華康超黑體" w:cs="華康超黑體"/>
                              <w:color w:val="00000A"/>
                              <w:w w:val="80"/>
                              <w:kern w:val="2"/>
                              <w:sz w:val="32"/>
                              <w:szCs w:val="32"/>
                              <w:lang w:eastAsia="zh-TW"/>
                            </w:rPr>
                            <w:t>州</w:t>
                          </w:r>
                          <w:r w:rsidRPr="00816F57">
                            <w:rPr>
                              <w:rFonts w:ascii="華康超黑體" w:eastAsia="華康超黑體" w:hAnsi="華康超黑體" w:cs="華康超黑體"/>
                              <w:color w:val="00000A"/>
                              <w:w w:val="80"/>
                              <w:kern w:val="2"/>
                              <w:lang w:eastAsia="zh-TW"/>
                            </w:rPr>
                            <w:t>投資環境</w:t>
                          </w:r>
                          <w:r w:rsidRPr="00816F57">
                            <w:rPr>
                              <w:rFonts w:ascii="華康超黑體" w:eastAsia="華康超黑體" w:hAnsi="華康超黑體" w:cs="華康超黑體"/>
                              <w:color w:val="00000A"/>
                              <w:w w:val="80"/>
                              <w:lang w:eastAsia="zh-TW"/>
                            </w:rPr>
                            <w:t>簡介</w:t>
                          </w:r>
                        </w:p>
                      </w:txbxContent>
                    </wps:txbx>
                    <wps:bodyPr lIns="0" tIns="0" rIns="0" bIns="0">
                      <a:noAutofit/>
                    </wps:bodyPr>
                  </wps:wsp>
                </a:graphicData>
              </a:graphic>
              <wp14:sizeRelH relativeFrom="margin">
                <wp14:pctWidth>0</wp14:pctWidth>
              </wp14:sizeRelH>
            </wp:anchor>
          </w:drawing>
        </mc:Choice>
        <mc:Fallback>
          <w:pict>
            <v:rect w14:anchorId="54276714" id="_x0000_s1032" style="position:absolute;left:0;text-align:left;margin-left:296.8pt;margin-top:-7.55pt;width:124.9pt;height:18.1pt;z-index:-251621376;visibility:visible;mso-wrap-style:square;mso-width-percent:0;mso-wrap-distance-left:9.05pt;mso-wrap-distance-top:0;mso-wrap-distance-right:9.05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v0xwEAAPIDAAAOAAAAZHJzL2Uyb0RvYy54bWysU9tu2zAMfR+wfxD0vjhx26Ez4hTDig4D&#10;hq1Ytw+QZSkWIIkCpcbO349SHGeXpw57kWmKh+Q5pLZ3k7PsoDAa8C3frNacKS+hN37f8h/fH97c&#10;chaT8L2w4FXLjyryu93rV9sxNKqGAWyvkFESH5sxtHxIKTRVFeWgnIgrCMrTpQZ0ItEv7qsexUjZ&#10;na3q9fptNQL2AUGqGMl7f7rku5JfayXTV62jSsy2nHpL5cRydvmsdlvR7FGEwci5DfEPXThhPBVd&#10;Ut2LJNgzmr9SOSMRIui0kuAq0NpIVTgQm836DzZPgwiqcCFxYlhkiv8vrfxyeAqPSDKMITaRzMxi&#10;0ujyl/pjUxHruIilpsQkOTc3tzfX16SppLu6fndVFzWrCzpgTB8VOJaNliMNo2gkDp9joooUeg7J&#10;xTw8GGvLQKz/zUGB2VNdWixWOlqV46z/pjQzfek0O6LEfffBIjsNmjaR2jyPuyQjQA7UVPCF2BmS&#10;0ars1wvxC6jUB58WvDMeMC/kieeJXSaapm4iei2/yrfZ00F/fERmP3lahbzWZwPPRjcbuYqH988J&#10;tCmaX+BzIVqsMor5EeTN/fW/RF2e6u4n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bFxv0xwEAAPIDAAAOAAAA&#10;AAAAAAAAAAAAAC4CAABkcnMvZTJvRG9jLnhtbFBLAQItABQABgAIAAAAIQDKdN0o4gAAAAoBAAAP&#10;AAAAAAAAAAAAAAAAACEEAABkcnMvZG93bnJldi54bWxQSwUGAAAAAAQABADzAAAAMAUAAAAA&#10;" filled="f" stroked="f">
              <v:textbox inset="0,0,0,0">
                <w:txbxContent>
                  <w:p w14:paraId="442138E4" w14:textId="77777777" w:rsidR="00263643" w:rsidRPr="00816F57" w:rsidRDefault="00263643" w:rsidP="00816F57">
                    <w:pPr>
                      <w:snapToGrid w:val="0"/>
                      <w:ind w:firstLine="0"/>
                      <w:jc w:val="center"/>
                      <w:rPr>
                        <w:w w:val="80"/>
                        <w:lang w:eastAsia="zh-TW"/>
                      </w:rPr>
                    </w:pPr>
                    <w:r w:rsidRPr="00816F57">
                      <w:rPr>
                        <w:rFonts w:ascii="華康超黑體" w:eastAsia="華康超黑體" w:hAnsi="華康超黑體" w:cs="華康超黑體" w:hint="eastAsia"/>
                        <w:color w:val="00000A"/>
                        <w:w w:val="80"/>
                        <w:kern w:val="2"/>
                        <w:sz w:val="32"/>
                        <w:szCs w:val="32"/>
                        <w:lang w:eastAsia="zh-TW"/>
                      </w:rPr>
                      <w:t>維吉尼亞</w:t>
                    </w:r>
                    <w:r w:rsidRPr="00816F57">
                      <w:rPr>
                        <w:rFonts w:ascii="華康超黑體" w:eastAsia="華康超黑體" w:hAnsi="華康超黑體" w:cs="華康超黑體"/>
                        <w:color w:val="00000A"/>
                        <w:w w:val="80"/>
                        <w:kern w:val="2"/>
                        <w:sz w:val="32"/>
                        <w:szCs w:val="32"/>
                        <w:lang w:eastAsia="zh-TW"/>
                      </w:rPr>
                      <w:t>州</w:t>
                    </w:r>
                    <w:r w:rsidRPr="00816F57">
                      <w:rPr>
                        <w:rFonts w:ascii="華康超黑體" w:eastAsia="華康超黑體" w:hAnsi="華康超黑體" w:cs="華康超黑體"/>
                        <w:color w:val="00000A"/>
                        <w:w w:val="80"/>
                        <w:kern w:val="2"/>
                        <w:lang w:eastAsia="zh-TW"/>
                      </w:rPr>
                      <w:t>投資環境</w:t>
                    </w:r>
                    <w:r w:rsidRPr="00816F57">
                      <w:rPr>
                        <w:rFonts w:ascii="華康超黑體" w:eastAsia="華康超黑體" w:hAnsi="華康超黑體" w:cs="華康超黑體"/>
                        <w:color w:val="00000A"/>
                        <w:w w:val="80"/>
                        <w:lang w:eastAsia="zh-TW"/>
                      </w:rPr>
                      <w:t>簡介</w:t>
                    </w:r>
                  </w:p>
                </w:txbxContent>
              </v:textbox>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4BED" w14:textId="77777777" w:rsidR="00263643" w:rsidRDefault="00263643">
    <w:pPr>
      <w:pStyle w:val="af2"/>
      <w:ind w:right="7802"/>
      <w:jc w:val="center"/>
      <w:rPr>
        <w:rFonts w:ascii="Arial Black" w:hAnsi="Arial Black" w:cs="Arial Black"/>
        <w:color w:val="FFFFFF"/>
        <w:sz w:val="22"/>
        <w:szCs w:val="22"/>
        <w:lang w:eastAsia="zh-TW"/>
      </w:rPr>
    </w:pPr>
    <w:r>
      <w:rPr>
        <w:rFonts w:ascii="Arial Black" w:hAnsi="Arial Black" w:cs="Arial Black"/>
        <w:noProof/>
        <w:color w:val="FFFFFF"/>
        <w:sz w:val="22"/>
        <w:szCs w:val="22"/>
        <w:lang w:eastAsia="zh-TW"/>
      </w:rPr>
      <mc:AlternateContent>
        <mc:Choice Requires="wps">
          <w:drawing>
            <wp:anchor distT="0" distB="0" distL="114300" distR="114300" simplePos="0" relativeHeight="251673600" behindDoc="1" locked="0" layoutInCell="1" allowOverlap="1" wp14:anchorId="4E11C553" wp14:editId="1ACBD6CC">
              <wp:simplePos x="0" y="0"/>
              <wp:positionH relativeFrom="column">
                <wp:posOffset>-22860</wp:posOffset>
              </wp:positionH>
              <wp:positionV relativeFrom="paragraph">
                <wp:posOffset>35560</wp:posOffset>
              </wp:positionV>
              <wp:extent cx="1717675" cy="116840"/>
              <wp:effectExtent l="0" t="0" r="3810" b="3175"/>
              <wp:wrapNone/>
              <wp:docPr id="33"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791FE45D" id="Rectangle 13" o:spid="_x0000_s1026" style="position:absolute;margin-left:-1.8pt;margin-top:2.8pt;width:135.25pt;height:9.2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7ITUz2wAAAAcBAAAPAAAAZHJzL2Rvd25yZXYueG1sTI7B&#10;TsMwEETvSPyDtUjcWoekWBDiVBUScERtEWc3XpLQeB3ZThv+nuVET7OjGc2+aj27QZwwxN6Thrtl&#10;BgKp8banVsPH/mXxACImQ9YMnlDDD0ZY19dXlSmtP9MWT7vUCh6hWBoNXUpjKWVsOnQmLv2IxNmX&#10;D84ktqGVNpgzj7tB5lmmpDM98YfOjPjcYXPcTU6D3KuQjsWq+N6mmG/c9Pr23nxqfXszb55AJJzT&#10;fxn+8BkdamY6+IlsFIOGRaG4qeGeheNcqUcQBz5WGci6kpf89S8AAAD//wMAUEsBAi0AFAAGAAgA&#10;AAAhALaDOJL+AAAA4QEAABMAAAAAAAAAAAAAAAAAAAAAAFtDb250ZW50X1R5cGVzXS54bWxQSwEC&#10;LQAUAAYACAAAACEAOP0h/9YAAACUAQAACwAAAAAAAAAAAAAAAAAvAQAAX3JlbHMvLnJlbHNQSwEC&#10;LQAUAAYACAAAACEAWsdYPbEBAADLAwAADgAAAAAAAAAAAAAAAAAuAgAAZHJzL2Uyb0RvYy54bWxQ&#10;SwECLQAUAAYACAAAACEAuyE1M9sAAAAHAQAADwAAAAAAAAAAAAAAAAALBAAAZHJzL2Rvd25yZXYu&#10;eG1sUEsFBgAAAAAEAAQA8wAAABMFA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674624" behindDoc="1" locked="0" layoutInCell="1" allowOverlap="1" wp14:anchorId="18FC1B31" wp14:editId="1AABDA6E">
              <wp:simplePos x="0" y="0"/>
              <wp:positionH relativeFrom="column">
                <wp:posOffset>1693545</wp:posOffset>
              </wp:positionH>
              <wp:positionV relativeFrom="paragraph">
                <wp:posOffset>-78740</wp:posOffset>
              </wp:positionV>
              <wp:extent cx="3721735" cy="341630"/>
              <wp:effectExtent l="7620" t="35560" r="7620" b="35560"/>
              <wp:wrapNone/>
              <wp:docPr id="37"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24768169" id="Freeform 14" o:spid="_x0000_s1026" style="position:absolute;margin-left:133.35pt;margin-top:-6.2pt;width:293.05pt;height:26.9pt;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ccwIAAFwGAAAOAAAAZHJzL2Uyb0RvYy54bWysVdtu2zAMfR+wfxD0vvoaxw7i9GFF9zJs&#10;w9p9gCLLsQFZMiTl9vej6EvSDkjXYXmQaOvwiDykmfX9qZPkIIxttSppdBdSIhTXVat2Jf31/Pgp&#10;p8Q6piomtRIlPQtL7zcfP6yP/UrEutGyEoYAibKrY1/Sxrl+FQSWN6Jj9k73QsFhrU3HHDyaXVAZ&#10;dgT2TgZxGGbBUZuqN5oLa+Htw3BIN8hf14K773VthSOypBCbw9XguvVrsFmz1c6wvmn5GAb7hyg6&#10;1iq4dKZ6YI6RvWn/oOpabrTVtbvjugt0XbdcYA6QTRS+yuapYb3AXEAc288y2f9Hy78dnvofBmQ4&#10;9nZlwfRZnGrT+R3iIycU6zyLJU6OcHiZLOOwyEBTDmdJGhYxqhlcvPneui9CIxM7fLVuELuaLNZM&#10;Fj+pyTRQMl8sicVylECxDCVQrO1QrJ457+fD8yY5lnSRLzJKGjCSBKvQ6YN41ghxPoEBAHHGWeFZ&#10;IMgLRKpraBwlwIXQbIROgGnvkTMO4wFY3MZFRZogYbrMbxJGeVIgMI9v45ZxhLgkewOYpQsEToWZ&#10;Epj2IZFokQ73evUGcSbAtI/ANB8yjhbL20Afmdcwjd64Oo7TIZX0NmGUwRz5i6JAO76o8pAAlNu3&#10;CtZ9bh94ed2gSj+2UmKHSuWbqkiguX0LWS3byh/ig9ltP0tDDswPFPyNkb+AGb1X1aQl3Hv5uNBy&#10;Zyk8m1Q/RU3aCr8xpOcj/zCiYIZCRtOggojRwQNriOedvqOL9xY4Gd/pPzvh/Vq52b9rlTYow1V2&#10;3tzq6ozDBQWAEYYlGMetn5HXzyjT5U9h8xsAAP//AwBQSwMEFAAGAAgAAAAhAD2BFYngAAAACgEA&#10;AA8AAABkcnMvZG93bnJldi54bWxMj01Pg0AQhu8m/ofNmHhrFwhgQ1kaY+LHxYNUD94WmAK6O4vs&#10;tsV/73jS42SePO/7lrvFGnHC2Y+OFMTrCARS67qRegWv+/vVBoQPmjptHKGCb/Swqy4vSl107kwv&#10;eKpDL1hCvtAKhhCmQkrfDmi1X7sJiX8HN1sd+Jx72c36zHJrZBJFubR6JE4Y9IR3A7af9dEqSPBr&#10;//b8+G4ePuqGsqw3+FTHSl1fLbdbEAGX8AfDb32uDhV3atyROi8MO/L8hlEFqzhJQTCxyRIe0yhI&#10;4xRkVcr/E6ofAAAA//8DAFBLAQItABQABgAIAAAAIQC2gziS/gAAAOEBAAATAAAAAAAAAAAAAAAA&#10;AAAAAABbQ29udGVudF9UeXBlc10ueG1sUEsBAi0AFAAGAAgAAAAhADj9If/WAAAAlAEAAAsAAAAA&#10;AAAAAAAAAAAALwEAAF9yZWxzLy5yZWxzUEsBAi0AFAAGAAgAAAAhAGpeSVxzAgAAXAYAAA4AAAAA&#10;AAAAAAAAAAAALgIAAGRycy9lMm9Eb2MueG1sUEsBAi0AFAAGAAgAAAAhAD2BFYngAAAACgEAAA8A&#10;AAAAAAAAAAAAAAAAzQQAAGRycy9kb3ducmV2LnhtbFBLBQYAAAAABAAEAPMAAADaBQ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676672" behindDoc="1" locked="0" layoutInCell="1" allowOverlap="1" wp14:anchorId="4DE76735" wp14:editId="416F2D67">
              <wp:simplePos x="0" y="0"/>
              <wp:positionH relativeFrom="column">
                <wp:posOffset>57150</wp:posOffset>
              </wp:positionH>
              <wp:positionV relativeFrom="paragraph">
                <wp:posOffset>-95885</wp:posOffset>
              </wp:positionV>
              <wp:extent cx="1579245" cy="229870"/>
              <wp:effectExtent l="0" t="8890" r="5080" b="2540"/>
              <wp:wrapNone/>
              <wp:docPr id="39"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4259BCA1" w14:textId="77777777" w:rsidR="00263643" w:rsidRDefault="00263643">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w14:anchorId="4DE76735" id="_x0000_s1033" style="position:absolute;left:0;text-align:left;margin-left:4.5pt;margin-top:-7.55pt;width:124.35pt;height:18.1pt;z-index:-25163980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5rxwEAAPIDAAAOAAAAZHJzL2Uyb0RvYy54bWysU9tu2zAMfR+wfxD0vtjxtq4z4hTDig4D&#10;hq1otw+QZSkWIIkCpSbO349SHGeXpw57kWmKh+Q5pDY3k7NsrzAa8B1fr2rOlJcwGL/r+I/vd6+u&#10;OYtJ+EFY8KrjRxX5zfbli80htKqBEeygkFESH9tD6PiYUmirKspRORFXEJSnSw3oRKJf3FUDigNl&#10;d7Zq6vqqOgAOAUGqGMl7e7rk25JfayXTN62jSsx2nHpL5cRy9vmsthvR7lCE0ci5DfEPXThhPBVd&#10;Ut2KJNgTmr9SOSMRIui0kuAq0NpIVTgQm3X9B5vHUQRVuJA4MSwyxf+XVn7dP4Z7JBkOIbaRzMxi&#10;0ujyl/pjUxHruIilpsQkOddv311f1aSppLumef+6KWpWF3TAmD4pcCwbHUcaRtFI7L/ERBUp9ByS&#10;i3m4M9aWgVj/m4MCs6e6tFisdLQqx1n/oDQzQ+k0O6LEXf/RIjsNmjaR2jyPuyQjQA7UVPCZ2BmS&#10;0ars1zPxC6jUB58WvDMeMC/kieeJXSaapn4ieh1/k2+zp4fheI/Mfva0CnmtzwaejX42chUPH54S&#10;aFM0v8DnQrRYZRTzI8ib++t/ibo81e1PAAAA//8DAFBLAwQUAAYACAAAACEAgHnIQuAAAAAIAQAA&#10;DwAAAGRycy9kb3ducmV2LnhtbEyPzU7DMBCE70i8g7VI3FonlUqbEKeq+FF7hBapcHPjJYmw11Hs&#10;NoGnZ3uC26xmNfNNsRqdFWfsQ+tJQTpNQCBV3rRUK3jbP0+WIELUZLT1hAq+McCqvL4qdG78QK94&#10;3sVacAiFXCtoYuxyKUPVoNNh6jsk9j5973Tks6+l6fXA4c7KWZLcSadb4oZGd/jQYPW1OzkFm2W3&#10;ft/6n6G2Tx+bw8she9xnUanbm3F9DyLiGP+e4YLP6FAy09GfyARhFWS8JCqYpPMUBPuz+WIB4sgi&#10;TUGWhfw/oPwFAAD//wMAUEsBAi0AFAAGAAgAAAAhALaDOJL+AAAA4QEAABMAAAAAAAAAAAAAAAAA&#10;AAAAAFtDb250ZW50X1R5cGVzXS54bWxQSwECLQAUAAYACAAAACEAOP0h/9YAAACUAQAACwAAAAAA&#10;AAAAAAAAAAAvAQAAX3JlbHMvLnJlbHNQSwECLQAUAAYACAAAACEAqkCea8cBAADyAwAADgAAAAAA&#10;AAAAAAAAAAAuAgAAZHJzL2Uyb0RvYy54bWxQSwECLQAUAAYACAAAACEAgHnIQuAAAAAIAQAADwAA&#10;AAAAAAAAAAAAAAAhBAAAZHJzL2Rvd25yZXYueG1sUEsFBgAAAAAEAAQA8wAAAC4FAAAAAA==&#10;" filled="f" stroked="f">
              <v:textbox inset="0,0,0,0">
                <w:txbxContent>
                  <w:p w14:paraId="4259BCA1" w14:textId="77777777" w:rsidR="00263643" w:rsidRDefault="00263643">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9D4D0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598" w:hanging="48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taiwaneseCountingThousand"/>
      <w:lvlText w:val="（%1）"/>
      <w:lvlJc w:val="left"/>
      <w:pPr>
        <w:tabs>
          <w:tab w:val="num" w:pos="0"/>
        </w:tabs>
        <w:ind w:left="956" w:hanging="720"/>
      </w:pPr>
      <w:rPr>
        <w:rFonts w:hint="default"/>
      </w:rPr>
    </w:lvl>
  </w:abstractNum>
  <w:abstractNum w:abstractNumId="4" w15:restartNumberingAfterBreak="0">
    <w:nsid w:val="00000009"/>
    <w:multiLevelType w:val="multilevel"/>
    <w:tmpl w:val="C0ECC368"/>
    <w:name w:val="WW8Num9"/>
    <w:lvl w:ilvl="0">
      <w:start w:val="1"/>
      <w:numFmt w:val="koreanDigital2"/>
      <w:suff w:val="space"/>
      <w:lvlText w:val="（%1）"/>
      <w:lvlJc w:val="left"/>
      <w:pPr>
        <w:ind w:left="360" w:hanging="360"/>
      </w:pPr>
      <w:rPr>
        <w:rFonts w:ascii="新細明體" w:hAnsi="新細明體" w:cs="Times New Roman" w:hint="eastAsia"/>
        <w:b w:val="0"/>
        <w:sz w:val="24"/>
      </w:rPr>
    </w:lvl>
    <w:lvl w:ilvl="1">
      <w:start w:val="1"/>
      <w:numFmt w:val="ideographTraditional"/>
      <w:lvlText w:val="%2、"/>
      <w:lvlJc w:val="left"/>
      <w:pPr>
        <w:tabs>
          <w:tab w:val="num" w:pos="480"/>
        </w:tabs>
        <w:ind w:left="480" w:hanging="480"/>
      </w:pPr>
      <w:rPr>
        <w:rFonts w:cs="Times New Roman" w:hint="eastAsia"/>
      </w:rPr>
    </w:lvl>
    <w:lvl w:ilvl="2">
      <w:start w:val="1"/>
      <w:numFmt w:val="lowerRoman"/>
      <w:lvlText w:val="%3."/>
      <w:lvlJc w:val="right"/>
      <w:pPr>
        <w:tabs>
          <w:tab w:val="num" w:pos="960"/>
        </w:tabs>
        <w:ind w:left="960" w:hanging="480"/>
      </w:pPr>
      <w:rPr>
        <w:rFonts w:cs="Times New Roman" w:hint="eastAsia"/>
      </w:rPr>
    </w:lvl>
    <w:lvl w:ilvl="3">
      <w:start w:val="1"/>
      <w:numFmt w:val="decimal"/>
      <w:lvlText w:val="%4."/>
      <w:lvlJc w:val="left"/>
      <w:pPr>
        <w:tabs>
          <w:tab w:val="num" w:pos="1440"/>
        </w:tabs>
        <w:ind w:left="1440" w:hanging="480"/>
      </w:pPr>
      <w:rPr>
        <w:rFonts w:cs="Times New Roman" w:hint="eastAsia"/>
      </w:rPr>
    </w:lvl>
    <w:lvl w:ilvl="4">
      <w:start w:val="1"/>
      <w:numFmt w:val="ideographTraditional"/>
      <w:lvlText w:val="%5、"/>
      <w:lvlJc w:val="left"/>
      <w:pPr>
        <w:tabs>
          <w:tab w:val="num" w:pos="1920"/>
        </w:tabs>
        <w:ind w:left="1920" w:hanging="480"/>
      </w:pPr>
      <w:rPr>
        <w:rFonts w:cs="Times New Roman" w:hint="eastAsia"/>
      </w:rPr>
    </w:lvl>
    <w:lvl w:ilvl="5">
      <w:start w:val="1"/>
      <w:numFmt w:val="lowerRoman"/>
      <w:lvlText w:val="%6."/>
      <w:lvlJc w:val="right"/>
      <w:pPr>
        <w:tabs>
          <w:tab w:val="num" w:pos="2400"/>
        </w:tabs>
        <w:ind w:left="2400" w:hanging="480"/>
      </w:pPr>
      <w:rPr>
        <w:rFonts w:cs="Times New Roman" w:hint="eastAsia"/>
      </w:rPr>
    </w:lvl>
    <w:lvl w:ilvl="6">
      <w:start w:val="1"/>
      <w:numFmt w:val="decimal"/>
      <w:lvlText w:val="%7."/>
      <w:lvlJc w:val="left"/>
      <w:pPr>
        <w:tabs>
          <w:tab w:val="num" w:pos="2880"/>
        </w:tabs>
        <w:ind w:left="2880" w:hanging="480"/>
      </w:pPr>
      <w:rPr>
        <w:rFonts w:cs="Times New Roman" w:hint="eastAsia"/>
      </w:rPr>
    </w:lvl>
    <w:lvl w:ilvl="7">
      <w:start w:val="1"/>
      <w:numFmt w:val="ideographTraditional"/>
      <w:lvlText w:val="%8、"/>
      <w:lvlJc w:val="left"/>
      <w:pPr>
        <w:tabs>
          <w:tab w:val="num" w:pos="3360"/>
        </w:tabs>
        <w:ind w:left="3360" w:hanging="480"/>
      </w:pPr>
      <w:rPr>
        <w:rFonts w:cs="Times New Roman" w:hint="eastAsia"/>
      </w:rPr>
    </w:lvl>
    <w:lvl w:ilvl="8">
      <w:start w:val="1"/>
      <w:numFmt w:val="lowerRoman"/>
      <w:lvlText w:val="%9."/>
      <w:lvlJc w:val="right"/>
      <w:pPr>
        <w:tabs>
          <w:tab w:val="num" w:pos="3840"/>
        </w:tabs>
        <w:ind w:left="3840" w:hanging="480"/>
      </w:pPr>
      <w:rPr>
        <w:rFonts w:cs="Times New Roman" w:hint="eastAsia"/>
      </w:rPr>
    </w:lvl>
  </w:abstractNum>
  <w:abstractNum w:abstractNumId="5" w15:restartNumberingAfterBreak="0">
    <w:nsid w:val="045A1A83"/>
    <w:multiLevelType w:val="multilevel"/>
    <w:tmpl w:val="8E2C9DAC"/>
    <w:lvl w:ilvl="0">
      <w:numFmt w:val="bullet"/>
      <w:lvlText w:val=""/>
      <w:lvlJc w:val="left"/>
      <w:pPr>
        <w:tabs>
          <w:tab w:val="num" w:pos="0"/>
        </w:tabs>
        <w:ind w:left="598" w:hanging="480"/>
      </w:pPr>
      <w:rPr>
        <w:rFonts w:ascii="Wingdings" w:hAnsi="Wingdings" w:cs="Wingdings"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5356E20"/>
    <w:multiLevelType w:val="multilevel"/>
    <w:tmpl w:val="165AF4AE"/>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54D7E9A"/>
    <w:multiLevelType w:val="hybridMultilevel"/>
    <w:tmpl w:val="FC22345A"/>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A2D7F5E"/>
    <w:multiLevelType w:val="hybridMultilevel"/>
    <w:tmpl w:val="1EE6B56C"/>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50567D"/>
    <w:multiLevelType w:val="hybridMultilevel"/>
    <w:tmpl w:val="5688F7F6"/>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0BA31A52"/>
    <w:multiLevelType w:val="hybridMultilevel"/>
    <w:tmpl w:val="E6201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2C5777"/>
    <w:multiLevelType w:val="hybridMultilevel"/>
    <w:tmpl w:val="74BEFCBC"/>
    <w:lvl w:ilvl="0" w:tplc="0409000F">
      <w:start w:val="1"/>
      <w:numFmt w:val="decimal"/>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12" w15:restartNumberingAfterBreak="0">
    <w:nsid w:val="0FA30B34"/>
    <w:multiLevelType w:val="multilevel"/>
    <w:tmpl w:val="25EE8C4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0FFB3D45"/>
    <w:multiLevelType w:val="hybridMultilevel"/>
    <w:tmpl w:val="65420A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D3293C"/>
    <w:multiLevelType w:val="multilevel"/>
    <w:tmpl w:val="00000009"/>
    <w:lvl w:ilvl="0">
      <w:start w:val="1"/>
      <w:numFmt w:val="upperLetter"/>
      <w:suff w:val="space"/>
      <w:lvlText w:val="%1."/>
      <w:lvlJc w:val="left"/>
      <w:pPr>
        <w:tabs>
          <w:tab w:val="num" w:pos="0"/>
        </w:tabs>
        <w:ind w:left="360" w:hanging="360"/>
      </w:pPr>
      <w:rPr>
        <w:rFonts w:ascii="新細明體" w:hAnsi="新細明體" w:cs="Times New Roman"/>
        <w:b w:val="0"/>
        <w:sz w:val="24"/>
      </w:rPr>
    </w:lvl>
    <w:lvl w:ilvl="1">
      <w:start w:val="1"/>
      <w:numFmt w:val="ideographTraditional"/>
      <w:lvlText w:val="%2、"/>
      <w:lvlJc w:val="left"/>
      <w:pPr>
        <w:tabs>
          <w:tab w:val="num" w:pos="480"/>
        </w:tabs>
        <w:ind w:left="480" w:hanging="480"/>
      </w:pPr>
      <w:rPr>
        <w:rFonts w:cs="Times New Roman"/>
      </w:rPr>
    </w:lvl>
    <w:lvl w:ilvl="2">
      <w:start w:val="1"/>
      <w:numFmt w:val="lowerRoman"/>
      <w:lvlText w:val="%3."/>
      <w:lvlJc w:val="right"/>
      <w:pPr>
        <w:tabs>
          <w:tab w:val="num" w:pos="960"/>
        </w:tabs>
        <w:ind w:left="960" w:hanging="480"/>
      </w:pPr>
      <w:rPr>
        <w:rFonts w:cs="Times New Roman"/>
      </w:rPr>
    </w:lvl>
    <w:lvl w:ilvl="3">
      <w:start w:val="1"/>
      <w:numFmt w:val="decimal"/>
      <w:lvlText w:val="%4."/>
      <w:lvlJc w:val="left"/>
      <w:pPr>
        <w:tabs>
          <w:tab w:val="num" w:pos="1440"/>
        </w:tabs>
        <w:ind w:left="1440" w:hanging="480"/>
      </w:pPr>
      <w:rPr>
        <w:rFonts w:cs="Times New Roman"/>
      </w:rPr>
    </w:lvl>
    <w:lvl w:ilvl="4">
      <w:start w:val="1"/>
      <w:numFmt w:val="ideographTraditional"/>
      <w:lvlText w:val="%5、"/>
      <w:lvlJc w:val="left"/>
      <w:pPr>
        <w:tabs>
          <w:tab w:val="num" w:pos="1920"/>
        </w:tabs>
        <w:ind w:left="1920" w:hanging="480"/>
      </w:pPr>
      <w:rPr>
        <w:rFonts w:cs="Times New Roman"/>
      </w:rPr>
    </w:lvl>
    <w:lvl w:ilvl="5">
      <w:start w:val="1"/>
      <w:numFmt w:val="lowerRoman"/>
      <w:lvlText w:val="%6."/>
      <w:lvlJc w:val="right"/>
      <w:pPr>
        <w:tabs>
          <w:tab w:val="num" w:pos="2400"/>
        </w:tabs>
        <w:ind w:left="2400" w:hanging="480"/>
      </w:pPr>
      <w:rPr>
        <w:rFonts w:cs="Times New Roman"/>
      </w:rPr>
    </w:lvl>
    <w:lvl w:ilvl="6">
      <w:start w:val="1"/>
      <w:numFmt w:val="decimal"/>
      <w:lvlText w:val="%7."/>
      <w:lvlJc w:val="left"/>
      <w:pPr>
        <w:tabs>
          <w:tab w:val="num" w:pos="2880"/>
        </w:tabs>
        <w:ind w:left="2880" w:hanging="480"/>
      </w:pPr>
      <w:rPr>
        <w:rFonts w:cs="Times New Roman"/>
      </w:rPr>
    </w:lvl>
    <w:lvl w:ilvl="7">
      <w:start w:val="1"/>
      <w:numFmt w:val="ideographTraditional"/>
      <w:lvlText w:val="%8、"/>
      <w:lvlJc w:val="left"/>
      <w:pPr>
        <w:tabs>
          <w:tab w:val="num" w:pos="3360"/>
        </w:tabs>
        <w:ind w:left="3360" w:hanging="480"/>
      </w:pPr>
      <w:rPr>
        <w:rFonts w:cs="Times New Roman"/>
      </w:rPr>
    </w:lvl>
    <w:lvl w:ilvl="8">
      <w:start w:val="1"/>
      <w:numFmt w:val="lowerRoman"/>
      <w:lvlText w:val="%9."/>
      <w:lvlJc w:val="right"/>
      <w:pPr>
        <w:tabs>
          <w:tab w:val="num" w:pos="3840"/>
        </w:tabs>
        <w:ind w:left="3840" w:hanging="480"/>
      </w:pPr>
      <w:rPr>
        <w:rFonts w:cs="Times New Roman"/>
      </w:rPr>
    </w:lvl>
  </w:abstractNum>
  <w:abstractNum w:abstractNumId="15" w15:restartNumberingAfterBreak="0">
    <w:nsid w:val="113831D8"/>
    <w:multiLevelType w:val="multilevel"/>
    <w:tmpl w:val="1270B7F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2823273"/>
    <w:multiLevelType w:val="hybridMultilevel"/>
    <w:tmpl w:val="2E70DBAA"/>
    <w:lvl w:ilvl="0" w:tplc="7B3A06DA">
      <w:start w:val="1"/>
      <w:numFmt w:val="taiwaneseCountingThousand"/>
      <w:lvlText w:val="（%1）"/>
      <w:lvlJc w:val="left"/>
      <w:pPr>
        <w:ind w:left="960" w:hanging="724"/>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7" w15:restartNumberingAfterBreak="0">
    <w:nsid w:val="169F745E"/>
    <w:multiLevelType w:val="hybridMultilevel"/>
    <w:tmpl w:val="44D64A34"/>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9A873FE"/>
    <w:multiLevelType w:val="hybridMultilevel"/>
    <w:tmpl w:val="7C52F1C2"/>
    <w:lvl w:ilvl="0" w:tplc="B23058D0">
      <w:start w:val="1"/>
      <w:numFmt w:val="taiwaneseCountingThousand"/>
      <w:lvlText w:val="（%1）"/>
      <w:lvlJc w:val="left"/>
      <w:pPr>
        <w:ind w:left="956" w:hanging="720"/>
      </w:pPr>
      <w:rPr>
        <w:rFonts w:ascii="Times New Roman" w:hAnsi="Times New Roman" w:hint="default"/>
        <w:sz w:val="24"/>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9" w15:restartNumberingAfterBreak="0">
    <w:nsid w:val="1B9318E8"/>
    <w:multiLevelType w:val="multilevel"/>
    <w:tmpl w:val="4810E968"/>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C053512"/>
    <w:multiLevelType w:val="hybridMultilevel"/>
    <w:tmpl w:val="A59272BE"/>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E4905DB"/>
    <w:multiLevelType w:val="hybridMultilevel"/>
    <w:tmpl w:val="FAA2E460"/>
    <w:lvl w:ilvl="0" w:tplc="8EAE1174">
      <w:start w:val="1"/>
      <w:numFmt w:val="upperLetter"/>
      <w:lvlText w:val="%1."/>
      <w:lvlJc w:val="left"/>
      <w:pPr>
        <w:ind w:left="960" w:hanging="480"/>
      </w:pPr>
      <w:rPr>
        <w:rFonts w:ascii="Calibri" w:hAnsi="Calibri"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01212DB"/>
    <w:multiLevelType w:val="multilevel"/>
    <w:tmpl w:val="91141EA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1B73174"/>
    <w:multiLevelType w:val="hybridMultilevel"/>
    <w:tmpl w:val="6D360AB0"/>
    <w:lvl w:ilvl="0" w:tplc="2A9C1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2F8396E"/>
    <w:multiLevelType w:val="hybridMultilevel"/>
    <w:tmpl w:val="7A487BE0"/>
    <w:lvl w:ilvl="0" w:tplc="C33C6BB4">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28D355B4"/>
    <w:multiLevelType w:val="multilevel"/>
    <w:tmpl w:val="C6A07F0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A1B0159"/>
    <w:multiLevelType w:val="multilevel"/>
    <w:tmpl w:val="D5548024"/>
    <w:lvl w:ilvl="0">
      <w:start w:val="1"/>
      <w:numFmt w:val="bullet"/>
      <w:lvlText w:val=""/>
      <w:lvlJc w:val="left"/>
      <w:pPr>
        <w:ind w:left="598" w:hanging="48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2C1C7248"/>
    <w:multiLevelType w:val="multilevel"/>
    <w:tmpl w:val="EB70DFB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2F0C2157"/>
    <w:multiLevelType w:val="hybridMultilevel"/>
    <w:tmpl w:val="6D027A4A"/>
    <w:lvl w:ilvl="0" w:tplc="4C8ACDB0">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9" w15:restartNumberingAfterBreak="0">
    <w:nsid w:val="2F2557C1"/>
    <w:multiLevelType w:val="hybridMultilevel"/>
    <w:tmpl w:val="F286C1C8"/>
    <w:lvl w:ilvl="0" w:tplc="1A802890">
      <w:numFmt w:val="bullet"/>
      <w:lvlText w:val="-"/>
      <w:lvlJc w:val="left"/>
      <w:pPr>
        <w:tabs>
          <w:tab w:val="num" w:pos="360"/>
        </w:tabs>
        <w:ind w:left="360" w:hanging="360"/>
      </w:pPr>
      <w:rPr>
        <w:rFonts w:ascii="Arial" w:eastAsia="新細明體" w:hAnsi="Arial" w:hint="default"/>
      </w:rPr>
    </w:lvl>
    <w:lvl w:ilvl="1" w:tplc="78D64F96" w:tentative="1">
      <w:start w:val="1"/>
      <w:numFmt w:val="bullet"/>
      <w:lvlText w:val=""/>
      <w:lvlJc w:val="left"/>
      <w:pPr>
        <w:tabs>
          <w:tab w:val="num" w:pos="960"/>
        </w:tabs>
        <w:ind w:left="960" w:hanging="480"/>
      </w:pPr>
      <w:rPr>
        <w:rFonts w:ascii="Wingdings" w:hAnsi="Wingdings" w:hint="default"/>
      </w:rPr>
    </w:lvl>
    <w:lvl w:ilvl="2" w:tplc="A8F41CBA" w:tentative="1">
      <w:start w:val="1"/>
      <w:numFmt w:val="bullet"/>
      <w:lvlText w:val=""/>
      <w:lvlJc w:val="left"/>
      <w:pPr>
        <w:tabs>
          <w:tab w:val="num" w:pos="1440"/>
        </w:tabs>
        <w:ind w:left="1440" w:hanging="480"/>
      </w:pPr>
      <w:rPr>
        <w:rFonts w:ascii="Wingdings" w:hAnsi="Wingdings" w:hint="default"/>
      </w:rPr>
    </w:lvl>
    <w:lvl w:ilvl="3" w:tplc="65E43B30" w:tentative="1">
      <w:start w:val="1"/>
      <w:numFmt w:val="bullet"/>
      <w:lvlText w:val=""/>
      <w:lvlJc w:val="left"/>
      <w:pPr>
        <w:tabs>
          <w:tab w:val="num" w:pos="1920"/>
        </w:tabs>
        <w:ind w:left="1920" w:hanging="480"/>
      </w:pPr>
      <w:rPr>
        <w:rFonts w:ascii="Wingdings" w:hAnsi="Wingdings" w:hint="default"/>
      </w:rPr>
    </w:lvl>
    <w:lvl w:ilvl="4" w:tplc="0DCE0880" w:tentative="1">
      <w:start w:val="1"/>
      <w:numFmt w:val="bullet"/>
      <w:lvlText w:val=""/>
      <w:lvlJc w:val="left"/>
      <w:pPr>
        <w:tabs>
          <w:tab w:val="num" w:pos="2400"/>
        </w:tabs>
        <w:ind w:left="2400" w:hanging="480"/>
      </w:pPr>
      <w:rPr>
        <w:rFonts w:ascii="Wingdings" w:hAnsi="Wingdings" w:hint="default"/>
      </w:rPr>
    </w:lvl>
    <w:lvl w:ilvl="5" w:tplc="54A0DA4E" w:tentative="1">
      <w:start w:val="1"/>
      <w:numFmt w:val="bullet"/>
      <w:lvlText w:val=""/>
      <w:lvlJc w:val="left"/>
      <w:pPr>
        <w:tabs>
          <w:tab w:val="num" w:pos="2880"/>
        </w:tabs>
        <w:ind w:left="2880" w:hanging="480"/>
      </w:pPr>
      <w:rPr>
        <w:rFonts w:ascii="Wingdings" w:hAnsi="Wingdings" w:hint="default"/>
      </w:rPr>
    </w:lvl>
    <w:lvl w:ilvl="6" w:tplc="8488B616" w:tentative="1">
      <w:start w:val="1"/>
      <w:numFmt w:val="bullet"/>
      <w:lvlText w:val=""/>
      <w:lvlJc w:val="left"/>
      <w:pPr>
        <w:tabs>
          <w:tab w:val="num" w:pos="3360"/>
        </w:tabs>
        <w:ind w:left="3360" w:hanging="480"/>
      </w:pPr>
      <w:rPr>
        <w:rFonts w:ascii="Wingdings" w:hAnsi="Wingdings" w:hint="default"/>
      </w:rPr>
    </w:lvl>
    <w:lvl w:ilvl="7" w:tplc="DC3EBFE0" w:tentative="1">
      <w:start w:val="1"/>
      <w:numFmt w:val="bullet"/>
      <w:lvlText w:val=""/>
      <w:lvlJc w:val="left"/>
      <w:pPr>
        <w:tabs>
          <w:tab w:val="num" w:pos="3840"/>
        </w:tabs>
        <w:ind w:left="3840" w:hanging="480"/>
      </w:pPr>
      <w:rPr>
        <w:rFonts w:ascii="Wingdings" w:hAnsi="Wingdings" w:hint="default"/>
      </w:rPr>
    </w:lvl>
    <w:lvl w:ilvl="8" w:tplc="97F4FD5A"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2F6E3ED8"/>
    <w:multiLevelType w:val="multilevel"/>
    <w:tmpl w:val="2D3A80AC"/>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1" w15:restartNumberingAfterBreak="0">
    <w:nsid w:val="36150D73"/>
    <w:multiLevelType w:val="multilevel"/>
    <w:tmpl w:val="5548380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6353D51"/>
    <w:multiLevelType w:val="hybridMultilevel"/>
    <w:tmpl w:val="348076D8"/>
    <w:lvl w:ilvl="0" w:tplc="C27475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9DF4DD4"/>
    <w:multiLevelType w:val="hybridMultilevel"/>
    <w:tmpl w:val="D4EA9444"/>
    <w:lvl w:ilvl="0" w:tplc="142AF320">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4" w15:restartNumberingAfterBreak="0">
    <w:nsid w:val="3A422EE2"/>
    <w:multiLevelType w:val="multilevel"/>
    <w:tmpl w:val="BE8A3086"/>
    <w:lvl w:ilvl="0">
      <w:start w:val="1"/>
      <w:numFmt w:val="decimalFullWidth"/>
      <w:lvlText w:val="%1、"/>
      <w:lvlJc w:val="left"/>
      <w:pPr>
        <w:ind w:left="955" w:hanging="480"/>
      </w:pPr>
      <w:rPr>
        <w:rFonts w:hint="default"/>
        <w:color w:val="FF0000"/>
        <w:u w:val="single"/>
      </w:rPr>
    </w:lvl>
    <w:lvl w:ilvl="1">
      <w:start w:val="1"/>
      <w:numFmt w:val="ideographTraditional"/>
      <w:lvlText w:val="%2、"/>
      <w:lvlJc w:val="left"/>
      <w:pPr>
        <w:ind w:left="1435" w:hanging="480"/>
      </w:pPr>
    </w:lvl>
    <w:lvl w:ilvl="2">
      <w:start w:val="1"/>
      <w:numFmt w:val="lowerRoman"/>
      <w:lvlText w:val="%3."/>
      <w:lvlJc w:val="right"/>
      <w:pPr>
        <w:ind w:left="1915" w:hanging="480"/>
      </w:pPr>
    </w:lvl>
    <w:lvl w:ilvl="3">
      <w:start w:val="1"/>
      <w:numFmt w:val="decimal"/>
      <w:lvlText w:val="%4."/>
      <w:lvlJc w:val="left"/>
      <w:pPr>
        <w:ind w:left="2395" w:hanging="480"/>
      </w:pPr>
    </w:lvl>
    <w:lvl w:ilvl="4">
      <w:start w:val="1"/>
      <w:numFmt w:val="ideographTraditional"/>
      <w:lvlText w:val="%5、"/>
      <w:lvlJc w:val="left"/>
      <w:pPr>
        <w:ind w:left="2875" w:hanging="480"/>
      </w:pPr>
    </w:lvl>
    <w:lvl w:ilvl="5">
      <w:start w:val="1"/>
      <w:numFmt w:val="lowerRoman"/>
      <w:lvlText w:val="%6."/>
      <w:lvlJc w:val="right"/>
      <w:pPr>
        <w:ind w:left="3355" w:hanging="480"/>
      </w:pPr>
    </w:lvl>
    <w:lvl w:ilvl="6">
      <w:start w:val="1"/>
      <w:numFmt w:val="decimal"/>
      <w:lvlText w:val="%7."/>
      <w:lvlJc w:val="left"/>
      <w:pPr>
        <w:ind w:left="3835" w:hanging="480"/>
      </w:pPr>
    </w:lvl>
    <w:lvl w:ilvl="7">
      <w:start w:val="1"/>
      <w:numFmt w:val="ideographTraditional"/>
      <w:lvlText w:val="%8、"/>
      <w:lvlJc w:val="left"/>
      <w:pPr>
        <w:ind w:left="4315" w:hanging="480"/>
      </w:pPr>
    </w:lvl>
    <w:lvl w:ilvl="8">
      <w:start w:val="1"/>
      <w:numFmt w:val="lowerRoman"/>
      <w:lvlText w:val="%9."/>
      <w:lvlJc w:val="right"/>
      <w:pPr>
        <w:ind w:left="4795" w:hanging="480"/>
      </w:pPr>
    </w:lvl>
  </w:abstractNum>
  <w:abstractNum w:abstractNumId="35" w15:restartNumberingAfterBreak="0">
    <w:nsid w:val="3AAC0E08"/>
    <w:multiLevelType w:val="multilevel"/>
    <w:tmpl w:val="11787D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20B59C4"/>
    <w:multiLevelType w:val="hybridMultilevel"/>
    <w:tmpl w:val="2BB04C8E"/>
    <w:lvl w:ilvl="0" w:tplc="AF920ECC">
      <w:start w:val="1"/>
      <w:numFmt w:val="taiwaneseCountingThousand"/>
      <w:lvlText w:val="（%1）"/>
      <w:lvlJc w:val="left"/>
      <w:pPr>
        <w:ind w:left="956" w:hanging="720"/>
      </w:pPr>
      <w:rPr>
        <w:rFonts w:hint="default"/>
      </w:rPr>
    </w:lvl>
    <w:lvl w:ilvl="1" w:tplc="04090003" w:tentative="1">
      <w:start w:val="1"/>
      <w:numFmt w:val="ideographTraditional"/>
      <w:lvlText w:val="%2、"/>
      <w:lvlJc w:val="left"/>
      <w:pPr>
        <w:ind w:left="1196" w:hanging="480"/>
      </w:pPr>
    </w:lvl>
    <w:lvl w:ilvl="2" w:tplc="04090005" w:tentative="1">
      <w:start w:val="1"/>
      <w:numFmt w:val="lowerRoman"/>
      <w:lvlText w:val="%3."/>
      <w:lvlJc w:val="right"/>
      <w:pPr>
        <w:ind w:left="1676" w:hanging="480"/>
      </w:pPr>
    </w:lvl>
    <w:lvl w:ilvl="3" w:tplc="04090001" w:tentative="1">
      <w:start w:val="1"/>
      <w:numFmt w:val="decimal"/>
      <w:lvlText w:val="%4."/>
      <w:lvlJc w:val="left"/>
      <w:pPr>
        <w:ind w:left="2156" w:hanging="480"/>
      </w:pPr>
    </w:lvl>
    <w:lvl w:ilvl="4" w:tplc="04090003" w:tentative="1">
      <w:start w:val="1"/>
      <w:numFmt w:val="ideographTraditional"/>
      <w:lvlText w:val="%5、"/>
      <w:lvlJc w:val="left"/>
      <w:pPr>
        <w:ind w:left="2636" w:hanging="480"/>
      </w:pPr>
    </w:lvl>
    <w:lvl w:ilvl="5" w:tplc="04090005" w:tentative="1">
      <w:start w:val="1"/>
      <w:numFmt w:val="lowerRoman"/>
      <w:lvlText w:val="%6."/>
      <w:lvlJc w:val="right"/>
      <w:pPr>
        <w:ind w:left="3116" w:hanging="480"/>
      </w:pPr>
    </w:lvl>
    <w:lvl w:ilvl="6" w:tplc="04090001" w:tentative="1">
      <w:start w:val="1"/>
      <w:numFmt w:val="decimal"/>
      <w:lvlText w:val="%7."/>
      <w:lvlJc w:val="left"/>
      <w:pPr>
        <w:ind w:left="3596" w:hanging="480"/>
      </w:pPr>
    </w:lvl>
    <w:lvl w:ilvl="7" w:tplc="04090003" w:tentative="1">
      <w:start w:val="1"/>
      <w:numFmt w:val="ideographTraditional"/>
      <w:lvlText w:val="%8、"/>
      <w:lvlJc w:val="left"/>
      <w:pPr>
        <w:ind w:left="4076" w:hanging="480"/>
      </w:pPr>
    </w:lvl>
    <w:lvl w:ilvl="8" w:tplc="04090005" w:tentative="1">
      <w:start w:val="1"/>
      <w:numFmt w:val="lowerRoman"/>
      <w:lvlText w:val="%9."/>
      <w:lvlJc w:val="right"/>
      <w:pPr>
        <w:ind w:left="4556" w:hanging="480"/>
      </w:pPr>
    </w:lvl>
  </w:abstractNum>
  <w:abstractNum w:abstractNumId="37" w15:restartNumberingAfterBreak="0">
    <w:nsid w:val="42BF5E4C"/>
    <w:multiLevelType w:val="hybridMultilevel"/>
    <w:tmpl w:val="506EDAC2"/>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457C6244"/>
    <w:multiLevelType w:val="hybridMultilevel"/>
    <w:tmpl w:val="A0AA2BC6"/>
    <w:lvl w:ilvl="0" w:tplc="C9CC1B28">
      <w:start w:val="1"/>
      <w:numFmt w:val="japaneseCounting"/>
      <w:lvlText w:val="（%1）"/>
      <w:lvlJc w:val="left"/>
      <w:pPr>
        <w:ind w:left="1080" w:hanging="720"/>
      </w:pPr>
      <w:rPr>
        <w:rFonts w:ascii="Times New Roman" w:hAnsi="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BF1A7F"/>
    <w:multiLevelType w:val="hybridMultilevel"/>
    <w:tmpl w:val="D528EC24"/>
    <w:lvl w:ilvl="0" w:tplc="75C0BF1C">
      <w:start w:val="1"/>
      <w:numFmt w:val="taiwaneseCountingThousand"/>
      <w:lvlText w:val="（%1）"/>
      <w:lvlJc w:val="left"/>
      <w:pPr>
        <w:tabs>
          <w:tab w:val="num" w:pos="-587"/>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98F36C2"/>
    <w:multiLevelType w:val="multilevel"/>
    <w:tmpl w:val="D44639F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41" w15:restartNumberingAfterBreak="0">
    <w:nsid w:val="4BD208E3"/>
    <w:multiLevelType w:val="hybridMultilevel"/>
    <w:tmpl w:val="79E0E2F4"/>
    <w:lvl w:ilvl="0" w:tplc="A560E02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2" w15:restartNumberingAfterBreak="0">
    <w:nsid w:val="51197529"/>
    <w:multiLevelType w:val="hybridMultilevel"/>
    <w:tmpl w:val="92BA8CE8"/>
    <w:lvl w:ilvl="0" w:tplc="2370F7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2E27185"/>
    <w:multiLevelType w:val="hybridMultilevel"/>
    <w:tmpl w:val="C54A5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FF0CA3"/>
    <w:multiLevelType w:val="multilevel"/>
    <w:tmpl w:val="6CD24B72"/>
    <w:lvl w:ilvl="0">
      <w:start w:val="1"/>
      <w:numFmt w:val="taiwaneseCountingThousand"/>
      <w:lvlText w:val="(%1)"/>
      <w:lvlJc w:val="left"/>
      <w:pPr>
        <w:ind w:left="550" w:hanging="550"/>
      </w:pPr>
      <w:rPr>
        <w:rFonts w:ascii="Times New Roman" w:hAnsi="Times New Roman"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593D4759"/>
    <w:multiLevelType w:val="multilevel"/>
    <w:tmpl w:val="B3F2BC9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46" w15:restartNumberingAfterBreak="0">
    <w:nsid w:val="59461EDC"/>
    <w:multiLevelType w:val="hybridMultilevel"/>
    <w:tmpl w:val="BB24F0D0"/>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7" w15:restartNumberingAfterBreak="0">
    <w:nsid w:val="5A287592"/>
    <w:multiLevelType w:val="hybridMultilevel"/>
    <w:tmpl w:val="093A78B8"/>
    <w:lvl w:ilvl="0" w:tplc="BB74036E">
      <w:start w:val="4"/>
      <w:numFmt w:val="taiwaneseCountingThousand"/>
      <w:lvlText w:val="%1、"/>
      <w:lvlJc w:val="left"/>
      <w:pPr>
        <w:ind w:left="636" w:hanging="6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DEF620C"/>
    <w:multiLevelType w:val="hybridMultilevel"/>
    <w:tmpl w:val="F79CE1EA"/>
    <w:lvl w:ilvl="0" w:tplc="08BC8D2A">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9" w15:restartNumberingAfterBreak="0">
    <w:nsid w:val="5F476EC3"/>
    <w:multiLevelType w:val="hybridMultilevel"/>
    <w:tmpl w:val="690EA3E8"/>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0" w15:restartNumberingAfterBreak="0">
    <w:nsid w:val="65C7474F"/>
    <w:multiLevelType w:val="multilevel"/>
    <w:tmpl w:val="BCD6DCF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67242743"/>
    <w:multiLevelType w:val="multilevel"/>
    <w:tmpl w:val="D43EDE28"/>
    <w:lvl w:ilvl="0">
      <w:start w:val="1"/>
      <w:numFmt w:val="japaneseCounting"/>
      <w:lvlText w:val="（%1）"/>
      <w:lvlJc w:val="left"/>
      <w:rPr>
        <w:rFonts w:ascii="Times New Roman" w:eastAsia="華康細圓體, 細明體" w:hAnsi="Times New Roman" w:cs="Times New Roman"/>
        <w:color w:val="00000A"/>
        <w:sz w:val="24"/>
        <w:szCs w:val="24"/>
        <w:lang w:val="en-US" w:eastAsia="zh-TW"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6C780F96"/>
    <w:multiLevelType w:val="multilevel"/>
    <w:tmpl w:val="2800FEE6"/>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3083DB9"/>
    <w:multiLevelType w:val="hybridMultilevel"/>
    <w:tmpl w:val="D7102B6C"/>
    <w:lvl w:ilvl="0" w:tplc="7202514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32641F7"/>
    <w:multiLevelType w:val="multilevel"/>
    <w:tmpl w:val="C2B89EEA"/>
    <w:lvl w:ilvl="0">
      <w:start w:val="1"/>
      <w:numFmt w:val="japaneseCounting"/>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744A1E21"/>
    <w:multiLevelType w:val="hybridMultilevel"/>
    <w:tmpl w:val="92124D4C"/>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7" w15:restartNumberingAfterBreak="0">
    <w:nsid w:val="74CB66B6"/>
    <w:multiLevelType w:val="multilevel"/>
    <w:tmpl w:val="259408F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74EE0FF7"/>
    <w:multiLevelType w:val="multilevel"/>
    <w:tmpl w:val="84F8C76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78A53020"/>
    <w:multiLevelType w:val="hybridMultilevel"/>
    <w:tmpl w:val="EB000E14"/>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15:restartNumberingAfterBreak="0">
    <w:nsid w:val="7D4E6008"/>
    <w:multiLevelType w:val="hybridMultilevel"/>
    <w:tmpl w:val="DB889244"/>
    <w:lvl w:ilvl="0" w:tplc="E0D621E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61" w15:restartNumberingAfterBreak="0">
    <w:nsid w:val="7E4F007B"/>
    <w:multiLevelType w:val="multilevel"/>
    <w:tmpl w:val="1E446F9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978149367">
    <w:abstractNumId w:val="1"/>
  </w:num>
  <w:num w:numId="2" w16cid:durableId="1474101443">
    <w:abstractNumId w:val="2"/>
  </w:num>
  <w:num w:numId="3" w16cid:durableId="817770944">
    <w:abstractNumId w:val="26"/>
  </w:num>
  <w:num w:numId="4" w16cid:durableId="1439107468">
    <w:abstractNumId w:val="35"/>
  </w:num>
  <w:num w:numId="5" w16cid:durableId="1739092148">
    <w:abstractNumId w:val="42"/>
  </w:num>
  <w:num w:numId="6" w16cid:durableId="1687247157">
    <w:abstractNumId w:val="34"/>
  </w:num>
  <w:num w:numId="7" w16cid:durableId="1342926903">
    <w:abstractNumId w:val="55"/>
  </w:num>
  <w:num w:numId="8" w16cid:durableId="1437170546">
    <w:abstractNumId w:val="55"/>
  </w:num>
  <w:num w:numId="9" w16cid:durableId="1600286513">
    <w:abstractNumId w:val="52"/>
  </w:num>
  <w:num w:numId="10" w16cid:durableId="518349667">
    <w:abstractNumId w:val="27"/>
  </w:num>
  <w:num w:numId="11" w16cid:durableId="182787076">
    <w:abstractNumId w:val="6"/>
  </w:num>
  <w:num w:numId="12" w16cid:durableId="85150853">
    <w:abstractNumId w:val="19"/>
  </w:num>
  <w:num w:numId="13" w16cid:durableId="394789853">
    <w:abstractNumId w:val="40"/>
  </w:num>
  <w:num w:numId="14" w16cid:durableId="1118987285">
    <w:abstractNumId w:val="30"/>
  </w:num>
  <w:num w:numId="15" w16cid:durableId="1084692823">
    <w:abstractNumId w:val="5"/>
  </w:num>
  <w:num w:numId="16" w16cid:durableId="2048485098">
    <w:abstractNumId w:val="45"/>
  </w:num>
  <w:num w:numId="17" w16cid:durableId="1832911353">
    <w:abstractNumId w:val="36"/>
  </w:num>
  <w:num w:numId="18" w16cid:durableId="1402947822">
    <w:abstractNumId w:val="23"/>
  </w:num>
  <w:num w:numId="19" w16cid:durableId="80031181">
    <w:abstractNumId w:val="29"/>
  </w:num>
  <w:num w:numId="20" w16cid:durableId="1408923158">
    <w:abstractNumId w:val="46"/>
  </w:num>
  <w:num w:numId="21" w16cid:durableId="1918322759">
    <w:abstractNumId w:val="56"/>
  </w:num>
  <w:num w:numId="22" w16cid:durableId="224293568">
    <w:abstractNumId w:val="49"/>
  </w:num>
  <w:num w:numId="23" w16cid:durableId="48501622">
    <w:abstractNumId w:val="37"/>
  </w:num>
  <w:num w:numId="24" w16cid:durableId="1409764586">
    <w:abstractNumId w:val="53"/>
  </w:num>
  <w:num w:numId="25" w16cid:durableId="1744790881">
    <w:abstractNumId w:val="32"/>
  </w:num>
  <w:num w:numId="26" w16cid:durableId="1942099958">
    <w:abstractNumId w:val="3"/>
  </w:num>
  <w:num w:numId="27" w16cid:durableId="1885478500">
    <w:abstractNumId w:val="4"/>
  </w:num>
  <w:num w:numId="28" w16cid:durableId="438453404">
    <w:abstractNumId w:val="39"/>
  </w:num>
  <w:num w:numId="29" w16cid:durableId="1223633900">
    <w:abstractNumId w:val="57"/>
  </w:num>
  <w:num w:numId="30" w16cid:durableId="1175847478">
    <w:abstractNumId w:val="22"/>
  </w:num>
  <w:num w:numId="31" w16cid:durableId="2053580475">
    <w:abstractNumId w:val="61"/>
  </w:num>
  <w:num w:numId="32" w16cid:durableId="2133668893">
    <w:abstractNumId w:val="12"/>
  </w:num>
  <w:num w:numId="33" w16cid:durableId="2019968162">
    <w:abstractNumId w:val="58"/>
  </w:num>
  <w:num w:numId="34" w16cid:durableId="1325671783">
    <w:abstractNumId w:val="31"/>
  </w:num>
  <w:num w:numId="35" w16cid:durableId="599987846">
    <w:abstractNumId w:val="25"/>
  </w:num>
  <w:num w:numId="36" w16cid:durableId="894506940">
    <w:abstractNumId w:val="15"/>
  </w:num>
  <w:num w:numId="37" w16cid:durableId="1308900861">
    <w:abstractNumId w:val="50"/>
  </w:num>
  <w:num w:numId="38" w16cid:durableId="1186091709">
    <w:abstractNumId w:val="51"/>
  </w:num>
  <w:num w:numId="39" w16cid:durableId="1774275693">
    <w:abstractNumId w:val="54"/>
  </w:num>
  <w:num w:numId="40" w16cid:durableId="974989801">
    <w:abstractNumId w:val="14"/>
  </w:num>
  <w:num w:numId="41" w16cid:durableId="40983708">
    <w:abstractNumId w:val="44"/>
  </w:num>
  <w:num w:numId="42" w16cid:durableId="515928489">
    <w:abstractNumId w:val="13"/>
  </w:num>
  <w:num w:numId="43" w16cid:durableId="1003632119">
    <w:abstractNumId w:val="47"/>
  </w:num>
  <w:num w:numId="44" w16cid:durableId="2097512207">
    <w:abstractNumId w:val="20"/>
  </w:num>
  <w:num w:numId="45" w16cid:durableId="923222028">
    <w:abstractNumId w:val="24"/>
  </w:num>
  <w:num w:numId="46" w16cid:durableId="1179197117">
    <w:abstractNumId w:val="59"/>
  </w:num>
  <w:num w:numId="47" w16cid:durableId="2079206511">
    <w:abstractNumId w:val="21"/>
  </w:num>
  <w:num w:numId="48" w16cid:durableId="1203323027">
    <w:abstractNumId w:val="9"/>
  </w:num>
  <w:num w:numId="49" w16cid:durableId="329989966">
    <w:abstractNumId w:val="8"/>
  </w:num>
  <w:num w:numId="50" w16cid:durableId="1413434324">
    <w:abstractNumId w:val="17"/>
  </w:num>
  <w:num w:numId="51" w16cid:durableId="1049960383">
    <w:abstractNumId w:val="7"/>
  </w:num>
  <w:num w:numId="52" w16cid:durableId="193540714">
    <w:abstractNumId w:val="16"/>
  </w:num>
  <w:num w:numId="53" w16cid:durableId="984895634">
    <w:abstractNumId w:val="60"/>
  </w:num>
  <w:num w:numId="54" w16cid:durableId="919947538">
    <w:abstractNumId w:val="18"/>
  </w:num>
  <w:num w:numId="55" w16cid:durableId="122115234">
    <w:abstractNumId w:val="38"/>
  </w:num>
  <w:num w:numId="56" w16cid:durableId="143010351">
    <w:abstractNumId w:val="33"/>
  </w:num>
  <w:num w:numId="57" w16cid:durableId="266234273">
    <w:abstractNumId w:val="43"/>
  </w:num>
  <w:num w:numId="58" w16cid:durableId="633606858">
    <w:abstractNumId w:val="48"/>
  </w:num>
  <w:num w:numId="59" w16cid:durableId="278537287">
    <w:abstractNumId w:val="10"/>
  </w:num>
  <w:num w:numId="60" w16cid:durableId="37359117">
    <w:abstractNumId w:val="11"/>
  </w:num>
  <w:num w:numId="61" w16cid:durableId="1039626145">
    <w:abstractNumId w:val="41"/>
  </w:num>
  <w:num w:numId="62" w16cid:durableId="1280836102">
    <w:abstractNumId w:val="28"/>
  </w:num>
  <w:num w:numId="63" w16cid:durableId="104197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defaultTableStyle w:val="a0"/>
  <w:evenAndOddHeaders/>
  <w:drawingGridHorizontalSpacing w:val="118"/>
  <w:drawingGridVerticalSpacing w:val="257"/>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26"/>
    <w:rsid w:val="000026EC"/>
    <w:rsid w:val="00011BD4"/>
    <w:rsid w:val="00014C6E"/>
    <w:rsid w:val="00022119"/>
    <w:rsid w:val="00027463"/>
    <w:rsid w:val="00046CC3"/>
    <w:rsid w:val="0006044F"/>
    <w:rsid w:val="00060AB8"/>
    <w:rsid w:val="0006261F"/>
    <w:rsid w:val="00062F07"/>
    <w:rsid w:val="000819C2"/>
    <w:rsid w:val="00081B70"/>
    <w:rsid w:val="00090737"/>
    <w:rsid w:val="00095EE4"/>
    <w:rsid w:val="000A6FC9"/>
    <w:rsid w:val="000A7395"/>
    <w:rsid w:val="000B11AC"/>
    <w:rsid w:val="000B3EE3"/>
    <w:rsid w:val="000C03FB"/>
    <w:rsid w:val="000E0EEB"/>
    <w:rsid w:val="000E2161"/>
    <w:rsid w:val="000E4142"/>
    <w:rsid w:val="000E7A7B"/>
    <w:rsid w:val="000F08B0"/>
    <w:rsid w:val="000F4B13"/>
    <w:rsid w:val="00107B42"/>
    <w:rsid w:val="00111D0C"/>
    <w:rsid w:val="001225EF"/>
    <w:rsid w:val="00134015"/>
    <w:rsid w:val="00136C45"/>
    <w:rsid w:val="00137847"/>
    <w:rsid w:val="00145FBC"/>
    <w:rsid w:val="00146D38"/>
    <w:rsid w:val="00151393"/>
    <w:rsid w:val="00153658"/>
    <w:rsid w:val="00160E42"/>
    <w:rsid w:val="00163CA9"/>
    <w:rsid w:val="001656DF"/>
    <w:rsid w:val="001672D5"/>
    <w:rsid w:val="00184F3B"/>
    <w:rsid w:val="001853FC"/>
    <w:rsid w:val="001965C5"/>
    <w:rsid w:val="001A0213"/>
    <w:rsid w:val="001A0C29"/>
    <w:rsid w:val="001B5482"/>
    <w:rsid w:val="001B7EC6"/>
    <w:rsid w:val="001C11B9"/>
    <w:rsid w:val="001C1866"/>
    <w:rsid w:val="001E0849"/>
    <w:rsid w:val="001E2533"/>
    <w:rsid w:val="001F0ED4"/>
    <w:rsid w:val="001F1EDF"/>
    <w:rsid w:val="001F5996"/>
    <w:rsid w:val="001F6326"/>
    <w:rsid w:val="0021718F"/>
    <w:rsid w:val="00231B64"/>
    <w:rsid w:val="002466A8"/>
    <w:rsid w:val="002564B8"/>
    <w:rsid w:val="00256AD8"/>
    <w:rsid w:val="00263643"/>
    <w:rsid w:val="00264313"/>
    <w:rsid w:val="0027701A"/>
    <w:rsid w:val="00277826"/>
    <w:rsid w:val="00284C18"/>
    <w:rsid w:val="00284FF7"/>
    <w:rsid w:val="00291298"/>
    <w:rsid w:val="002A1BE3"/>
    <w:rsid w:val="002A3345"/>
    <w:rsid w:val="002A4AB8"/>
    <w:rsid w:val="002A55FE"/>
    <w:rsid w:val="002A6571"/>
    <w:rsid w:val="002A6699"/>
    <w:rsid w:val="002B060C"/>
    <w:rsid w:val="002B190C"/>
    <w:rsid w:val="002B1937"/>
    <w:rsid w:val="002D5FCC"/>
    <w:rsid w:val="002E1C5E"/>
    <w:rsid w:val="002F313C"/>
    <w:rsid w:val="00325269"/>
    <w:rsid w:val="0033464C"/>
    <w:rsid w:val="00340AFA"/>
    <w:rsid w:val="00341CBC"/>
    <w:rsid w:val="003433B0"/>
    <w:rsid w:val="00347798"/>
    <w:rsid w:val="00356DEE"/>
    <w:rsid w:val="00362C43"/>
    <w:rsid w:val="0036606A"/>
    <w:rsid w:val="0037192B"/>
    <w:rsid w:val="003800F9"/>
    <w:rsid w:val="00381BB7"/>
    <w:rsid w:val="00385248"/>
    <w:rsid w:val="00397947"/>
    <w:rsid w:val="003B0112"/>
    <w:rsid w:val="003B1BE8"/>
    <w:rsid w:val="003B4D57"/>
    <w:rsid w:val="003C4BEC"/>
    <w:rsid w:val="003E0979"/>
    <w:rsid w:val="003F1E9B"/>
    <w:rsid w:val="003F46B8"/>
    <w:rsid w:val="00406C7D"/>
    <w:rsid w:val="00415FDF"/>
    <w:rsid w:val="00420058"/>
    <w:rsid w:val="004237DE"/>
    <w:rsid w:val="00423C8D"/>
    <w:rsid w:val="00425F19"/>
    <w:rsid w:val="004312EA"/>
    <w:rsid w:val="00436F25"/>
    <w:rsid w:val="00444051"/>
    <w:rsid w:val="00454F1B"/>
    <w:rsid w:val="0045588A"/>
    <w:rsid w:val="0045737C"/>
    <w:rsid w:val="00464424"/>
    <w:rsid w:val="00466C29"/>
    <w:rsid w:val="00475148"/>
    <w:rsid w:val="00494A8E"/>
    <w:rsid w:val="004A04F7"/>
    <w:rsid w:val="004A7E6A"/>
    <w:rsid w:val="004B204D"/>
    <w:rsid w:val="004B699C"/>
    <w:rsid w:val="004C11E6"/>
    <w:rsid w:val="004C3A64"/>
    <w:rsid w:val="004C6A70"/>
    <w:rsid w:val="004D42D5"/>
    <w:rsid w:val="004D648F"/>
    <w:rsid w:val="004E0313"/>
    <w:rsid w:val="004E265B"/>
    <w:rsid w:val="004E349D"/>
    <w:rsid w:val="004E57A6"/>
    <w:rsid w:val="004F6448"/>
    <w:rsid w:val="004F68CE"/>
    <w:rsid w:val="00506B17"/>
    <w:rsid w:val="00513D07"/>
    <w:rsid w:val="00516120"/>
    <w:rsid w:val="00521452"/>
    <w:rsid w:val="00524AE8"/>
    <w:rsid w:val="00525D21"/>
    <w:rsid w:val="005270EF"/>
    <w:rsid w:val="00530219"/>
    <w:rsid w:val="00546C41"/>
    <w:rsid w:val="00546D21"/>
    <w:rsid w:val="005527F7"/>
    <w:rsid w:val="0055421C"/>
    <w:rsid w:val="00554BE8"/>
    <w:rsid w:val="00560028"/>
    <w:rsid w:val="00561ADF"/>
    <w:rsid w:val="0056399A"/>
    <w:rsid w:val="00581F3B"/>
    <w:rsid w:val="00587F79"/>
    <w:rsid w:val="00594EDD"/>
    <w:rsid w:val="005A212C"/>
    <w:rsid w:val="005A4D77"/>
    <w:rsid w:val="005A7E27"/>
    <w:rsid w:val="005B31BA"/>
    <w:rsid w:val="005B4873"/>
    <w:rsid w:val="005B54D0"/>
    <w:rsid w:val="005C133B"/>
    <w:rsid w:val="005C344E"/>
    <w:rsid w:val="005D5705"/>
    <w:rsid w:val="005E2398"/>
    <w:rsid w:val="005E5F71"/>
    <w:rsid w:val="005E64B7"/>
    <w:rsid w:val="005F0A1D"/>
    <w:rsid w:val="005F34DD"/>
    <w:rsid w:val="005F3524"/>
    <w:rsid w:val="005F699F"/>
    <w:rsid w:val="00623831"/>
    <w:rsid w:val="00630C39"/>
    <w:rsid w:val="006422EA"/>
    <w:rsid w:val="0064769A"/>
    <w:rsid w:val="006477CA"/>
    <w:rsid w:val="00667196"/>
    <w:rsid w:val="0067306D"/>
    <w:rsid w:val="0068255E"/>
    <w:rsid w:val="006825EA"/>
    <w:rsid w:val="006851C9"/>
    <w:rsid w:val="006916BB"/>
    <w:rsid w:val="0069773A"/>
    <w:rsid w:val="006A38C5"/>
    <w:rsid w:val="006B2846"/>
    <w:rsid w:val="006C1D98"/>
    <w:rsid w:val="006D06DB"/>
    <w:rsid w:val="006D1BFC"/>
    <w:rsid w:val="006D41F9"/>
    <w:rsid w:val="006D5C6F"/>
    <w:rsid w:val="006E4D31"/>
    <w:rsid w:val="00703A58"/>
    <w:rsid w:val="00704F4F"/>
    <w:rsid w:val="007109E7"/>
    <w:rsid w:val="00722C56"/>
    <w:rsid w:val="00731630"/>
    <w:rsid w:val="00734159"/>
    <w:rsid w:val="007437F4"/>
    <w:rsid w:val="007562BC"/>
    <w:rsid w:val="00772DCE"/>
    <w:rsid w:val="00783AFE"/>
    <w:rsid w:val="00790BCB"/>
    <w:rsid w:val="00796940"/>
    <w:rsid w:val="007B4068"/>
    <w:rsid w:val="007B4BDC"/>
    <w:rsid w:val="007B53AE"/>
    <w:rsid w:val="007C0583"/>
    <w:rsid w:val="007C3C99"/>
    <w:rsid w:val="007C50F4"/>
    <w:rsid w:val="007D357E"/>
    <w:rsid w:val="007D7665"/>
    <w:rsid w:val="007E1827"/>
    <w:rsid w:val="007E3A1C"/>
    <w:rsid w:val="007E5A0E"/>
    <w:rsid w:val="007F0752"/>
    <w:rsid w:val="007F0F84"/>
    <w:rsid w:val="00816F57"/>
    <w:rsid w:val="0083381A"/>
    <w:rsid w:val="008364F4"/>
    <w:rsid w:val="00836638"/>
    <w:rsid w:val="008400CB"/>
    <w:rsid w:val="008507FA"/>
    <w:rsid w:val="00854C72"/>
    <w:rsid w:val="0087235F"/>
    <w:rsid w:val="00877B5C"/>
    <w:rsid w:val="008A241F"/>
    <w:rsid w:val="008A30E7"/>
    <w:rsid w:val="008A52C6"/>
    <w:rsid w:val="008B0DDD"/>
    <w:rsid w:val="008B0F22"/>
    <w:rsid w:val="008B181E"/>
    <w:rsid w:val="008B1ABF"/>
    <w:rsid w:val="008B51B0"/>
    <w:rsid w:val="008B6471"/>
    <w:rsid w:val="008B77DB"/>
    <w:rsid w:val="008C1A02"/>
    <w:rsid w:val="008C323C"/>
    <w:rsid w:val="008D055E"/>
    <w:rsid w:val="008D1AEF"/>
    <w:rsid w:val="008D214C"/>
    <w:rsid w:val="008E0388"/>
    <w:rsid w:val="008E1A7D"/>
    <w:rsid w:val="008E3F7C"/>
    <w:rsid w:val="008F1450"/>
    <w:rsid w:val="008F5AD6"/>
    <w:rsid w:val="008F6748"/>
    <w:rsid w:val="0090404B"/>
    <w:rsid w:val="009067E1"/>
    <w:rsid w:val="009268F4"/>
    <w:rsid w:val="00926D4C"/>
    <w:rsid w:val="00930290"/>
    <w:rsid w:val="00955A60"/>
    <w:rsid w:val="00963F1D"/>
    <w:rsid w:val="00964A49"/>
    <w:rsid w:val="00972C37"/>
    <w:rsid w:val="009743AA"/>
    <w:rsid w:val="009808BF"/>
    <w:rsid w:val="00980E43"/>
    <w:rsid w:val="0098133C"/>
    <w:rsid w:val="00981F8D"/>
    <w:rsid w:val="00986152"/>
    <w:rsid w:val="00990576"/>
    <w:rsid w:val="00996687"/>
    <w:rsid w:val="009A04BA"/>
    <w:rsid w:val="009A45DB"/>
    <w:rsid w:val="009B1F50"/>
    <w:rsid w:val="009C2FC1"/>
    <w:rsid w:val="009C59DA"/>
    <w:rsid w:val="009C61B3"/>
    <w:rsid w:val="009C6B20"/>
    <w:rsid w:val="009E6FA4"/>
    <w:rsid w:val="009F39C7"/>
    <w:rsid w:val="009F4900"/>
    <w:rsid w:val="009F5723"/>
    <w:rsid w:val="009F70BE"/>
    <w:rsid w:val="00A00C1A"/>
    <w:rsid w:val="00A1004E"/>
    <w:rsid w:val="00A16B38"/>
    <w:rsid w:val="00A27A79"/>
    <w:rsid w:val="00A3476F"/>
    <w:rsid w:val="00A35689"/>
    <w:rsid w:val="00A358C1"/>
    <w:rsid w:val="00A37224"/>
    <w:rsid w:val="00A40D95"/>
    <w:rsid w:val="00A571F2"/>
    <w:rsid w:val="00A71A69"/>
    <w:rsid w:val="00A80D46"/>
    <w:rsid w:val="00A90166"/>
    <w:rsid w:val="00A934EC"/>
    <w:rsid w:val="00A95435"/>
    <w:rsid w:val="00A9562E"/>
    <w:rsid w:val="00AA1322"/>
    <w:rsid w:val="00AA6107"/>
    <w:rsid w:val="00AA76D2"/>
    <w:rsid w:val="00AB2357"/>
    <w:rsid w:val="00AC1A77"/>
    <w:rsid w:val="00AC2902"/>
    <w:rsid w:val="00AD4A2E"/>
    <w:rsid w:val="00AD5F26"/>
    <w:rsid w:val="00AD6D67"/>
    <w:rsid w:val="00AE31BF"/>
    <w:rsid w:val="00AE5E41"/>
    <w:rsid w:val="00AF1B1C"/>
    <w:rsid w:val="00B13008"/>
    <w:rsid w:val="00B147CC"/>
    <w:rsid w:val="00B23F03"/>
    <w:rsid w:val="00B36DDA"/>
    <w:rsid w:val="00B45C76"/>
    <w:rsid w:val="00B576A3"/>
    <w:rsid w:val="00B62079"/>
    <w:rsid w:val="00B86D46"/>
    <w:rsid w:val="00B951E2"/>
    <w:rsid w:val="00BA2FC7"/>
    <w:rsid w:val="00BC34F5"/>
    <w:rsid w:val="00BF11F5"/>
    <w:rsid w:val="00BF531E"/>
    <w:rsid w:val="00BF5686"/>
    <w:rsid w:val="00C01EB9"/>
    <w:rsid w:val="00C054AB"/>
    <w:rsid w:val="00C06902"/>
    <w:rsid w:val="00C17B67"/>
    <w:rsid w:val="00C20B5F"/>
    <w:rsid w:val="00C21BA1"/>
    <w:rsid w:val="00C21BA7"/>
    <w:rsid w:val="00C21D7E"/>
    <w:rsid w:val="00C418F1"/>
    <w:rsid w:val="00C41C74"/>
    <w:rsid w:val="00C43C16"/>
    <w:rsid w:val="00C45220"/>
    <w:rsid w:val="00C502DD"/>
    <w:rsid w:val="00C5759E"/>
    <w:rsid w:val="00C6251C"/>
    <w:rsid w:val="00C629C4"/>
    <w:rsid w:val="00C75CED"/>
    <w:rsid w:val="00C77C14"/>
    <w:rsid w:val="00C84D59"/>
    <w:rsid w:val="00C933B3"/>
    <w:rsid w:val="00C960A9"/>
    <w:rsid w:val="00CA325C"/>
    <w:rsid w:val="00CD1E97"/>
    <w:rsid w:val="00CD7857"/>
    <w:rsid w:val="00CD798B"/>
    <w:rsid w:val="00CF0318"/>
    <w:rsid w:val="00CF5F9A"/>
    <w:rsid w:val="00CF6890"/>
    <w:rsid w:val="00D0017E"/>
    <w:rsid w:val="00D01266"/>
    <w:rsid w:val="00D02BAE"/>
    <w:rsid w:val="00D35212"/>
    <w:rsid w:val="00D41016"/>
    <w:rsid w:val="00D458CE"/>
    <w:rsid w:val="00D52284"/>
    <w:rsid w:val="00D54E73"/>
    <w:rsid w:val="00D80975"/>
    <w:rsid w:val="00D879C6"/>
    <w:rsid w:val="00D928B6"/>
    <w:rsid w:val="00DA5A3F"/>
    <w:rsid w:val="00DB2406"/>
    <w:rsid w:val="00DC42A3"/>
    <w:rsid w:val="00DC591E"/>
    <w:rsid w:val="00DC7ADD"/>
    <w:rsid w:val="00DD3394"/>
    <w:rsid w:val="00DE5DD1"/>
    <w:rsid w:val="00DE7D80"/>
    <w:rsid w:val="00DF2E15"/>
    <w:rsid w:val="00DF7E4C"/>
    <w:rsid w:val="00E05CC7"/>
    <w:rsid w:val="00E06813"/>
    <w:rsid w:val="00E12D46"/>
    <w:rsid w:val="00E14A78"/>
    <w:rsid w:val="00E326FA"/>
    <w:rsid w:val="00E332A5"/>
    <w:rsid w:val="00E37B88"/>
    <w:rsid w:val="00E57151"/>
    <w:rsid w:val="00E63F19"/>
    <w:rsid w:val="00E700C4"/>
    <w:rsid w:val="00E741B8"/>
    <w:rsid w:val="00E97E34"/>
    <w:rsid w:val="00EA1F7E"/>
    <w:rsid w:val="00EB39A3"/>
    <w:rsid w:val="00EB5BF0"/>
    <w:rsid w:val="00ED0D14"/>
    <w:rsid w:val="00ED5CEF"/>
    <w:rsid w:val="00EE0CCF"/>
    <w:rsid w:val="00EE15E4"/>
    <w:rsid w:val="00F01231"/>
    <w:rsid w:val="00F02507"/>
    <w:rsid w:val="00F10B4D"/>
    <w:rsid w:val="00F173CD"/>
    <w:rsid w:val="00F236FF"/>
    <w:rsid w:val="00F260E8"/>
    <w:rsid w:val="00F40013"/>
    <w:rsid w:val="00F4101B"/>
    <w:rsid w:val="00F4762F"/>
    <w:rsid w:val="00F5350B"/>
    <w:rsid w:val="00F5425F"/>
    <w:rsid w:val="00F546CB"/>
    <w:rsid w:val="00F7011B"/>
    <w:rsid w:val="00F85211"/>
    <w:rsid w:val="00F904AB"/>
    <w:rsid w:val="00F92D41"/>
    <w:rsid w:val="00FA7B0C"/>
    <w:rsid w:val="00FB3255"/>
    <w:rsid w:val="00FC1F30"/>
    <w:rsid w:val="00FC5D06"/>
    <w:rsid w:val="00FD4B39"/>
    <w:rsid w:val="00FD51AC"/>
    <w:rsid w:val="00FD763E"/>
    <w:rsid w:val="00FD7A04"/>
    <w:rsid w:val="00FE1AA1"/>
    <w:rsid w:val="00FE4ECD"/>
    <w:rsid w:val="00FF7F8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67A536"/>
  <w15:docId w15:val="{30B68599-CA2F-4559-AADA-2E79C7B4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36F25"/>
    <w:pPr>
      <w:widowControl w:val="0"/>
      <w:overflowPunct w:val="0"/>
      <w:autoSpaceDE w:val="0"/>
      <w:autoSpaceDN w:val="0"/>
      <w:ind w:firstLine="198"/>
      <w:jc w:val="both"/>
    </w:pPr>
    <w:rPr>
      <w:rFonts w:eastAsia="華康細圓體"/>
      <w:kern w:val="1"/>
      <w:sz w:val="24"/>
      <w:szCs w:val="24"/>
      <w:lang w:eastAsia="zh-CN"/>
    </w:rPr>
  </w:style>
  <w:style w:type="paragraph" w:styleId="1">
    <w:name w:val="heading 1"/>
    <w:basedOn w:val="a0"/>
    <w:next w:val="a0"/>
    <w:link w:val="10"/>
    <w:qFormat/>
    <w:pPr>
      <w:keepNext/>
      <w:tabs>
        <w:tab w:val="num" w:pos="0"/>
      </w:tabs>
      <w:spacing w:before="180" w:after="180" w:line="480" w:lineRule="auto"/>
      <w:ind w:firstLine="0"/>
      <w:outlineLvl w:val="0"/>
    </w:pPr>
    <w:rPr>
      <w:rFonts w:ascii="Arial" w:eastAsia="新細明體" w:hAnsi="Arial" w:cs="Arial"/>
      <w:b/>
      <w:bCs/>
      <w:sz w:val="52"/>
      <w:szCs w:val="52"/>
    </w:rPr>
  </w:style>
  <w:style w:type="paragraph" w:styleId="2">
    <w:name w:val="heading 2"/>
    <w:aliases w:val="壹、標題"/>
    <w:basedOn w:val="a0"/>
    <w:next w:val="a0"/>
    <w:link w:val="20"/>
    <w:qFormat/>
    <w:pPr>
      <w:keepNext/>
      <w:tabs>
        <w:tab w:val="num" w:pos="0"/>
      </w:tabs>
      <w:spacing w:line="480" w:lineRule="auto"/>
      <w:ind w:firstLine="0"/>
      <w:outlineLvl w:val="1"/>
    </w:pPr>
    <w:rPr>
      <w:rFonts w:ascii="Arial" w:eastAsia="新細明體" w:hAnsi="Arial" w:cs="Arial"/>
      <w:b/>
      <w:bCs/>
      <w:sz w:val="48"/>
      <w:szCs w:val="48"/>
    </w:rPr>
  </w:style>
  <w:style w:type="paragraph" w:styleId="3">
    <w:name w:val="heading 3"/>
    <w:aliases w:val="-一、標題"/>
    <w:basedOn w:val="a0"/>
    <w:next w:val="a0"/>
    <w:link w:val="30"/>
    <w:qFormat/>
    <w:pPr>
      <w:keepNext/>
      <w:tabs>
        <w:tab w:val="num" w:pos="0"/>
      </w:tabs>
      <w:spacing w:line="480" w:lineRule="auto"/>
      <w:ind w:firstLine="0"/>
      <w:outlineLvl w:val="2"/>
    </w:pPr>
    <w:rPr>
      <w:rFonts w:ascii="Arial" w:eastAsia="新細明體" w:hAnsi="Arial" w:cs="Arial"/>
      <w:b/>
      <w:bCs/>
      <w:sz w:val="36"/>
      <w:szCs w:val="36"/>
    </w:rPr>
  </w:style>
  <w:style w:type="paragraph" w:styleId="4">
    <w:name w:val="heading 4"/>
    <w:basedOn w:val="a0"/>
    <w:next w:val="a0"/>
    <w:link w:val="40"/>
    <w:qFormat/>
    <w:pPr>
      <w:keepNext/>
      <w:tabs>
        <w:tab w:val="num" w:pos="0"/>
      </w:tabs>
      <w:spacing w:line="480" w:lineRule="auto"/>
      <w:ind w:firstLine="0"/>
      <w:outlineLvl w:val="3"/>
    </w:pPr>
    <w:rPr>
      <w:rFonts w:ascii="Cambria" w:eastAsia="新細明體" w:hAnsi="Cambria" w:cs="Cambria"/>
      <w:sz w:val="36"/>
      <w:szCs w:val="36"/>
    </w:rPr>
  </w:style>
  <w:style w:type="paragraph" w:styleId="5">
    <w:name w:val="heading 5"/>
    <w:basedOn w:val="a0"/>
    <w:next w:val="a0"/>
    <w:link w:val="50"/>
    <w:qFormat/>
    <w:pPr>
      <w:keepNext/>
      <w:tabs>
        <w:tab w:val="num" w:pos="0"/>
      </w:tabs>
      <w:spacing w:line="480" w:lineRule="auto"/>
      <w:ind w:firstLine="0"/>
      <w:outlineLvl w:val="4"/>
    </w:pPr>
    <w:rPr>
      <w:rFonts w:ascii="Cambria" w:eastAsia="新細明體" w:hAnsi="Cambria" w:cs="Cambria"/>
      <w:b/>
      <w:bCs/>
      <w:sz w:val="36"/>
      <w:szCs w:val="36"/>
    </w:rPr>
  </w:style>
  <w:style w:type="paragraph" w:styleId="6">
    <w:name w:val="heading 6"/>
    <w:basedOn w:val="a0"/>
    <w:next w:val="a0"/>
    <w:link w:val="60"/>
    <w:qFormat/>
    <w:pPr>
      <w:keepNext/>
      <w:tabs>
        <w:tab w:val="num" w:pos="0"/>
      </w:tabs>
      <w:spacing w:line="480" w:lineRule="auto"/>
      <w:ind w:firstLine="0"/>
      <w:outlineLvl w:val="5"/>
    </w:pPr>
    <w:rPr>
      <w:rFonts w:ascii="Cambria" w:eastAsia="新細明體" w:hAnsi="Cambria" w:cs="Cambria"/>
      <w:sz w:val="36"/>
      <w:szCs w:val="36"/>
    </w:rPr>
  </w:style>
  <w:style w:type="paragraph" w:styleId="7">
    <w:name w:val="heading 7"/>
    <w:basedOn w:val="a0"/>
    <w:next w:val="a0"/>
    <w:link w:val="70"/>
    <w:qFormat/>
    <w:pPr>
      <w:keepNext/>
      <w:tabs>
        <w:tab w:val="num" w:pos="0"/>
      </w:tabs>
      <w:spacing w:line="480" w:lineRule="auto"/>
      <w:ind w:firstLine="0"/>
      <w:outlineLvl w:val="6"/>
    </w:pPr>
    <w:rPr>
      <w:rFonts w:ascii="Cambria" w:eastAsia="新細明體" w:hAnsi="Cambria" w:cs="Cambria"/>
      <w:b/>
      <w:bCs/>
      <w:sz w:val="36"/>
      <w:szCs w:val="36"/>
    </w:rPr>
  </w:style>
  <w:style w:type="paragraph" w:styleId="8">
    <w:name w:val="heading 8"/>
    <w:basedOn w:val="a0"/>
    <w:next w:val="a0"/>
    <w:link w:val="80"/>
    <w:qFormat/>
    <w:pPr>
      <w:keepNext/>
      <w:tabs>
        <w:tab w:val="num" w:pos="0"/>
      </w:tabs>
      <w:spacing w:line="480" w:lineRule="auto"/>
      <w:ind w:firstLine="0"/>
      <w:outlineLvl w:val="7"/>
    </w:pPr>
    <w:rPr>
      <w:rFonts w:ascii="Cambria" w:eastAsia="新細明體" w:hAnsi="Cambria" w:cs="Cambria"/>
      <w:sz w:val="36"/>
      <w:szCs w:val="36"/>
    </w:rPr>
  </w:style>
  <w:style w:type="paragraph" w:styleId="9">
    <w:name w:val="heading 9"/>
    <w:basedOn w:val="a0"/>
    <w:next w:val="a0"/>
    <w:link w:val="90"/>
    <w:qFormat/>
    <w:pPr>
      <w:keepNext/>
      <w:tabs>
        <w:tab w:val="num" w:pos="0"/>
      </w:tabs>
      <w:spacing w:line="480" w:lineRule="auto"/>
      <w:ind w:firstLine="0"/>
      <w:outlineLvl w:val="8"/>
    </w:pPr>
    <w:rPr>
      <w:rFonts w:ascii="Cambria" w:eastAsia="新細明體" w:hAnsi="Cambria" w:cs="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一、 字元"/>
    <w:basedOn w:val="a1"/>
    <w:link w:val="a5"/>
    <w:qFormat/>
    <w:rsid w:val="00425F19"/>
    <w:rPr>
      <w:rFonts w:ascii="華康粗明體" w:eastAsia="華康粗明體" w:hAnsi="華康粗明體" w:cs="標楷體"/>
      <w:kern w:val="1"/>
      <w:sz w:val="32"/>
      <w:szCs w:val="24"/>
    </w:rPr>
  </w:style>
  <w:style w:type="paragraph" w:customStyle="1" w:styleId="a5">
    <w:name w:val="一、"/>
    <w:basedOn w:val="a0"/>
    <w:link w:val="a4"/>
    <w:qFormat/>
    <w:rsid w:val="00425F19"/>
    <w:pPr>
      <w:spacing w:beforeLines="50" w:before="50" w:afterLines="50" w:after="50"/>
      <w:ind w:left="200" w:hangingChars="200" w:hanging="200"/>
    </w:pPr>
    <w:rPr>
      <w:rFonts w:ascii="華康粗明體" w:eastAsia="華康粗明體" w:hAnsi="華康粗明體" w:cs="標楷體"/>
      <w:sz w:val="32"/>
      <w:lang w:eastAsia="zh-TW"/>
    </w:rPr>
  </w:style>
  <w:style w:type="paragraph" w:styleId="a6">
    <w:name w:val="Balloon Text"/>
    <w:basedOn w:val="a0"/>
    <w:link w:val="a7"/>
    <w:unhideWhenUsed/>
    <w:qFormat/>
    <w:rsid w:val="00C054AB"/>
    <w:rPr>
      <w:rFonts w:asciiTheme="majorHAnsi" w:eastAsiaTheme="majorEastAsia" w:hAnsiTheme="majorHAnsi" w:cstheme="majorBidi"/>
      <w:sz w:val="18"/>
      <w:szCs w:val="18"/>
    </w:rPr>
  </w:style>
  <w:style w:type="character" w:styleId="a8">
    <w:name w:val="page number"/>
    <w:qFormat/>
    <w:rPr>
      <w:sz w:val="20"/>
    </w:rPr>
  </w:style>
  <w:style w:type="character" w:customStyle="1" w:styleId="a7">
    <w:name w:val="註解方塊文字 字元"/>
    <w:basedOn w:val="a1"/>
    <w:link w:val="a6"/>
    <w:rsid w:val="00C054AB"/>
    <w:rPr>
      <w:rFonts w:asciiTheme="majorHAnsi" w:eastAsiaTheme="majorEastAsia" w:hAnsiTheme="majorHAnsi" w:cstheme="majorBidi"/>
      <w:kern w:val="1"/>
      <w:sz w:val="18"/>
      <w:szCs w:val="18"/>
      <w:lang w:eastAsia="zh-CN"/>
    </w:rPr>
  </w:style>
  <w:style w:type="character" w:styleId="a9">
    <w:name w:val="Hyperlink"/>
    <w:uiPriority w:val="99"/>
    <w:rPr>
      <w:color w:val="0000FF"/>
      <w:u w:val="single"/>
    </w:rPr>
  </w:style>
  <w:style w:type="character" w:customStyle="1" w:styleId="11">
    <w:name w:val="項目符號1"/>
    <w:qFormat/>
    <w:rPr>
      <w:rFonts w:ascii="OpenSymbol" w:eastAsia="OpenSymbol" w:hAnsi="OpenSymbol" w:cs="OpenSymbol"/>
    </w:rPr>
  </w:style>
  <w:style w:type="paragraph" w:styleId="aa">
    <w:name w:val="Title"/>
    <w:basedOn w:val="a0"/>
    <w:next w:val="a0"/>
    <w:link w:val="ab"/>
    <w:qFormat/>
    <w:pPr>
      <w:keepNext/>
      <w:spacing w:before="240" w:after="120"/>
    </w:pPr>
    <w:rPr>
      <w:rFonts w:ascii="Liberation Sans" w:eastAsia="微軟正黑體" w:hAnsi="Liberation Sans" w:cs="Mangal"/>
      <w:sz w:val="28"/>
      <w:szCs w:val="28"/>
    </w:rPr>
  </w:style>
  <w:style w:type="paragraph" w:styleId="ac">
    <w:name w:val="List"/>
    <w:basedOn w:val="a0"/>
    <w:rsid w:val="00C77C14"/>
    <w:pPr>
      <w:spacing w:after="140" w:line="288" w:lineRule="auto"/>
    </w:pPr>
    <w:rPr>
      <w:rFonts w:cs="Mangal"/>
    </w:rPr>
  </w:style>
  <w:style w:type="paragraph" w:styleId="ad">
    <w:name w:val="caption"/>
    <w:basedOn w:val="a0"/>
    <w:qFormat/>
    <w:pPr>
      <w:suppressLineNumbers/>
      <w:spacing w:before="120" w:after="120"/>
    </w:pPr>
    <w:rPr>
      <w:rFonts w:cs="Mangal"/>
      <w:i/>
      <w:iCs/>
    </w:rPr>
  </w:style>
  <w:style w:type="paragraph" w:customStyle="1" w:styleId="ae">
    <w:name w:val="大標"/>
    <w:basedOn w:val="a0"/>
    <w:link w:val="af"/>
    <w:qFormat/>
    <w:rsid w:val="009C59DA"/>
    <w:pPr>
      <w:pageBreakBefore/>
      <w:spacing w:beforeLines="100" w:before="100" w:afterLines="150" w:after="150"/>
      <w:ind w:firstLine="0"/>
      <w:jc w:val="center"/>
    </w:pPr>
    <w:rPr>
      <w:rFonts w:ascii="華康新特明體(P)" w:eastAsia="華康新特明體(P)" w:hAnsi="華康新特明體(P)" w:cs="華康新特明體(P)"/>
      <w:spacing w:val="10"/>
      <w:sz w:val="40"/>
      <w:lang w:eastAsia="ja-JP"/>
    </w:rPr>
  </w:style>
  <w:style w:type="paragraph" w:styleId="af0">
    <w:name w:val="footnote text"/>
    <w:basedOn w:val="a0"/>
    <w:link w:val="af1"/>
    <w:rsid w:val="00291298"/>
    <w:pPr>
      <w:snapToGrid w:val="0"/>
      <w:ind w:hangingChars="150" w:hanging="150"/>
    </w:pPr>
    <w:rPr>
      <w:kern w:val="20"/>
      <w:sz w:val="20"/>
      <w:szCs w:val="20"/>
    </w:rPr>
  </w:style>
  <w:style w:type="paragraph" w:styleId="af2">
    <w:name w:val="header"/>
    <w:basedOn w:val="a0"/>
    <w:link w:val="af3"/>
    <w:pPr>
      <w:tabs>
        <w:tab w:val="center" w:pos="4680"/>
        <w:tab w:val="right" w:pos="9360"/>
      </w:tabs>
      <w:ind w:firstLine="0"/>
    </w:pPr>
  </w:style>
  <w:style w:type="paragraph" w:styleId="af4">
    <w:name w:val="footer"/>
    <w:basedOn w:val="a0"/>
    <w:link w:val="af5"/>
    <w:pPr>
      <w:tabs>
        <w:tab w:val="center" w:pos="4680"/>
        <w:tab w:val="right" w:pos="9360"/>
      </w:tabs>
      <w:ind w:firstLine="0"/>
    </w:pPr>
  </w:style>
  <w:style w:type="paragraph" w:customStyle="1" w:styleId="af6">
    <w:name w:val="（一）"/>
    <w:basedOn w:val="a0"/>
    <w:link w:val="af7"/>
    <w:qFormat/>
    <w:rsid w:val="005A7E27"/>
    <w:pPr>
      <w:ind w:leftChars="100" w:left="400" w:hangingChars="300" w:hanging="300"/>
    </w:pPr>
    <w:rPr>
      <w:szCs w:val="26"/>
      <w:lang w:eastAsia="zh-TW"/>
    </w:rPr>
  </w:style>
  <w:style w:type="paragraph" w:customStyle="1" w:styleId="af8">
    <w:name w:val="（一）文"/>
    <w:basedOn w:val="a0"/>
    <w:link w:val="af9"/>
    <w:qFormat/>
    <w:rsid w:val="003433B0"/>
    <w:pPr>
      <w:ind w:leftChars="400" w:left="400" w:firstLineChars="200" w:firstLine="200"/>
    </w:pPr>
  </w:style>
  <w:style w:type="paragraph" w:styleId="12">
    <w:name w:val="toc 1"/>
    <w:basedOn w:val="a0"/>
    <w:next w:val="a0"/>
    <w:uiPriority w:val="39"/>
    <w:pPr>
      <w:tabs>
        <w:tab w:val="right" w:leader="dot" w:pos="8494"/>
      </w:tabs>
      <w:ind w:firstLine="0"/>
    </w:pPr>
  </w:style>
  <w:style w:type="paragraph" w:customStyle="1" w:styleId="afa">
    <w:name w:val="１、"/>
    <w:basedOn w:val="a0"/>
    <w:link w:val="afb"/>
    <w:qFormat/>
    <w:rsid w:val="007E3A1C"/>
    <w:pPr>
      <w:ind w:leftChars="400" w:left="400" w:hangingChars="200" w:hanging="198"/>
    </w:pPr>
    <w:rPr>
      <w:lang w:eastAsia="ja-JP"/>
    </w:rPr>
  </w:style>
  <w:style w:type="paragraph" w:customStyle="1" w:styleId="afc">
    <w:name w:val="１、文"/>
    <w:basedOn w:val="afa"/>
    <w:link w:val="afd"/>
    <w:qFormat/>
    <w:pPr>
      <w:autoSpaceDE/>
      <w:ind w:firstLine="200"/>
    </w:pPr>
  </w:style>
  <w:style w:type="paragraph" w:customStyle="1" w:styleId="afe">
    <w:name w:val="表平"/>
    <w:basedOn w:val="a0"/>
    <w:qFormat/>
    <w:pPr>
      <w:ind w:firstLine="0"/>
      <w:jc w:val="center"/>
      <w:textAlignment w:val="baseline"/>
    </w:pPr>
    <w:rPr>
      <w:szCs w:val="20"/>
      <w:lang w:eastAsia="zh-TW"/>
    </w:rPr>
  </w:style>
  <w:style w:type="paragraph" w:customStyle="1" w:styleId="13">
    <w:name w:val="(1)"/>
    <w:basedOn w:val="af6"/>
    <w:link w:val="14"/>
    <w:qFormat/>
    <w:rsid w:val="002B060C"/>
    <w:pPr>
      <w:ind w:leftChars="500" w:left="500" w:hangingChars="250" w:hanging="249"/>
    </w:pPr>
  </w:style>
  <w:style w:type="paragraph" w:customStyle="1" w:styleId="Aff">
    <w:name w:val="A."/>
    <w:basedOn w:val="13"/>
    <w:qFormat/>
    <w:pPr>
      <w:ind w:left="1771" w:hanging="354"/>
    </w:pPr>
  </w:style>
  <w:style w:type="paragraph" w:customStyle="1" w:styleId="aff0">
    <w:name w:val="表標"/>
    <w:basedOn w:val="a0"/>
    <w:qFormat/>
    <w:pPr>
      <w:ind w:firstLine="0"/>
      <w:jc w:val="center"/>
    </w:pPr>
    <w:rPr>
      <w:rFonts w:ascii="華康粗圓體" w:eastAsia="華康粗圓體" w:hAnsi="華康粗圓體" w:cs="華康粗圓體"/>
    </w:rPr>
  </w:style>
  <w:style w:type="paragraph" w:customStyle="1" w:styleId="28-">
    <w:name w:val="28-超特黑"/>
    <w:basedOn w:val="a0"/>
    <w:qFormat/>
    <w:pPr>
      <w:ind w:firstLine="0"/>
      <w:jc w:val="center"/>
    </w:pPr>
    <w:rPr>
      <w:rFonts w:ascii="華康超黑體" w:eastAsia="華康超黑體" w:hAnsi="華康超黑體" w:cs="標楷體"/>
      <w:sz w:val="56"/>
      <w:szCs w:val="72"/>
    </w:rPr>
  </w:style>
  <w:style w:type="paragraph" w:customStyle="1" w:styleId="aff1">
    <w:name w:val="基本資料表"/>
    <w:basedOn w:val="a0"/>
    <w:qFormat/>
    <w:pPr>
      <w:ind w:firstLine="0"/>
      <w:jc w:val="center"/>
    </w:pPr>
    <w:rPr>
      <w:rFonts w:ascii="華康超黑體" w:eastAsia="華康超黑體" w:hAnsi="華康超黑體" w:cs="華康超黑體"/>
      <w:sz w:val="48"/>
      <w:szCs w:val="48"/>
      <w:lang w:eastAsia="zh-TW"/>
    </w:rPr>
  </w:style>
  <w:style w:type="paragraph" w:customStyle="1" w:styleId="aff2">
    <w:name w:val="自然人文"/>
    <w:basedOn w:val="a0"/>
    <w:link w:val="aff3"/>
    <w:qFormat/>
    <w:pPr>
      <w:ind w:firstLine="0"/>
      <w:jc w:val="center"/>
    </w:pPr>
    <w:rPr>
      <w:rFonts w:ascii="華康粗黑體" w:eastAsia="華康粗黑體" w:hAnsi="華康粗黑體" w:cs="標楷體"/>
      <w:sz w:val="32"/>
      <w:szCs w:val="32"/>
      <w:lang w:eastAsia="zh-TW"/>
    </w:rPr>
  </w:style>
  <w:style w:type="paragraph" w:customStyle="1" w:styleId="-">
    <w:name w:val="基本資料表-平分"/>
    <w:basedOn w:val="a0"/>
    <w:qFormat/>
    <w:rsid w:val="00796940"/>
    <w:pPr>
      <w:ind w:left="119" w:right="119" w:firstLine="0"/>
      <w:jc w:val="distribute"/>
    </w:pPr>
  </w:style>
  <w:style w:type="paragraph" w:customStyle="1" w:styleId="-0">
    <w:name w:val="基本資料表-左"/>
    <w:basedOn w:val="a0"/>
    <w:qFormat/>
    <w:pPr>
      <w:ind w:left="118" w:right="118" w:firstLine="0"/>
    </w:pPr>
  </w:style>
  <w:style w:type="paragraph" w:customStyle="1" w:styleId="aff4">
    <w:name w:val="版權"/>
    <w:basedOn w:val="a0"/>
    <w:qFormat/>
    <w:pPr>
      <w:spacing w:line="400" w:lineRule="exact"/>
      <w:ind w:firstLine="0"/>
    </w:pPr>
    <w:rPr>
      <w:rFonts w:eastAsia="標楷體"/>
      <w:spacing w:val="4"/>
      <w:sz w:val="26"/>
      <w:lang w:eastAsia="ja-JP"/>
    </w:rPr>
  </w:style>
  <w:style w:type="paragraph" w:customStyle="1" w:styleId="aff5">
    <w:name w:val="壹、"/>
    <w:basedOn w:val="a0"/>
    <w:qFormat/>
    <w:pPr>
      <w:snapToGrid w:val="0"/>
      <w:spacing w:before="480" w:after="480" w:line="520" w:lineRule="exact"/>
      <w:ind w:firstLine="0"/>
      <w:jc w:val="center"/>
    </w:pPr>
    <w:rPr>
      <w:rFonts w:ascii="華康中黑體" w:eastAsia="華康中黑體" w:hAnsi="華康中黑體" w:cs="華康中黑體"/>
      <w:spacing w:val="10"/>
      <w:sz w:val="34"/>
      <w:lang w:eastAsia="zh-TW"/>
    </w:rPr>
  </w:style>
  <w:style w:type="paragraph" w:styleId="21">
    <w:name w:val="toc 2"/>
    <w:basedOn w:val="a0"/>
    <w:next w:val="a0"/>
    <w:pPr>
      <w:autoSpaceDE/>
      <w:ind w:left="480" w:firstLine="0"/>
    </w:pPr>
    <w:rPr>
      <w:rFonts w:ascii="Calibri" w:eastAsia="新細明體" w:hAnsi="Calibri" w:cs="Calibri"/>
      <w:szCs w:val="22"/>
      <w:lang w:eastAsia="zh-TW"/>
    </w:rPr>
  </w:style>
  <w:style w:type="paragraph" w:styleId="31">
    <w:name w:val="toc 3"/>
    <w:basedOn w:val="a0"/>
    <w:next w:val="a0"/>
    <w:pPr>
      <w:autoSpaceDE/>
      <w:ind w:left="960" w:firstLine="0"/>
    </w:pPr>
    <w:rPr>
      <w:rFonts w:ascii="Calibri" w:eastAsia="新細明體" w:hAnsi="Calibri" w:cs="Calibri"/>
      <w:szCs w:val="22"/>
      <w:lang w:eastAsia="zh-TW"/>
    </w:rPr>
  </w:style>
  <w:style w:type="paragraph" w:styleId="41">
    <w:name w:val="toc 4"/>
    <w:basedOn w:val="a0"/>
    <w:next w:val="a0"/>
    <w:pPr>
      <w:autoSpaceDE/>
      <w:ind w:left="1440" w:firstLine="0"/>
    </w:pPr>
    <w:rPr>
      <w:rFonts w:ascii="Calibri" w:eastAsia="新細明體" w:hAnsi="Calibri" w:cs="Calibri"/>
      <w:szCs w:val="22"/>
      <w:lang w:eastAsia="zh-TW"/>
    </w:rPr>
  </w:style>
  <w:style w:type="paragraph" w:styleId="51">
    <w:name w:val="toc 5"/>
    <w:basedOn w:val="a0"/>
    <w:next w:val="a0"/>
    <w:pPr>
      <w:autoSpaceDE/>
      <w:ind w:left="1920" w:firstLine="0"/>
    </w:pPr>
    <w:rPr>
      <w:rFonts w:ascii="Calibri" w:eastAsia="新細明體" w:hAnsi="Calibri" w:cs="Calibri"/>
      <w:szCs w:val="22"/>
      <w:lang w:eastAsia="zh-TW"/>
    </w:rPr>
  </w:style>
  <w:style w:type="paragraph" w:styleId="61">
    <w:name w:val="toc 6"/>
    <w:basedOn w:val="a0"/>
    <w:next w:val="a0"/>
    <w:pPr>
      <w:autoSpaceDE/>
      <w:ind w:left="2400" w:firstLine="0"/>
    </w:pPr>
    <w:rPr>
      <w:rFonts w:ascii="Calibri" w:eastAsia="新細明體" w:hAnsi="Calibri" w:cs="Calibri"/>
      <w:szCs w:val="22"/>
      <w:lang w:eastAsia="zh-TW"/>
    </w:rPr>
  </w:style>
  <w:style w:type="paragraph" w:styleId="71">
    <w:name w:val="toc 7"/>
    <w:basedOn w:val="a0"/>
    <w:next w:val="a0"/>
    <w:pPr>
      <w:autoSpaceDE/>
      <w:ind w:left="2880" w:firstLine="0"/>
    </w:pPr>
    <w:rPr>
      <w:rFonts w:ascii="Calibri" w:eastAsia="新細明體" w:hAnsi="Calibri" w:cs="Calibri"/>
      <w:szCs w:val="22"/>
      <w:lang w:eastAsia="zh-TW"/>
    </w:rPr>
  </w:style>
  <w:style w:type="paragraph" w:styleId="81">
    <w:name w:val="toc 8"/>
    <w:basedOn w:val="a0"/>
    <w:next w:val="a0"/>
    <w:pPr>
      <w:autoSpaceDE/>
      <w:ind w:left="3360" w:firstLine="0"/>
    </w:pPr>
    <w:rPr>
      <w:rFonts w:ascii="Calibri" w:eastAsia="新細明體" w:hAnsi="Calibri" w:cs="Calibri"/>
      <w:szCs w:val="22"/>
      <w:lang w:eastAsia="zh-TW"/>
    </w:rPr>
  </w:style>
  <w:style w:type="paragraph" w:styleId="91">
    <w:name w:val="toc 9"/>
    <w:basedOn w:val="a0"/>
    <w:next w:val="a0"/>
    <w:pPr>
      <w:autoSpaceDE/>
      <w:ind w:left="3840" w:firstLine="0"/>
    </w:pPr>
    <w:rPr>
      <w:rFonts w:ascii="Calibri" w:eastAsia="新細明體" w:hAnsi="Calibri" w:cs="Calibri"/>
      <w:szCs w:val="22"/>
      <w:lang w:eastAsia="zh-TW"/>
    </w:rPr>
  </w:style>
  <w:style w:type="paragraph" w:customStyle="1" w:styleId="aff6">
    <w:name w:val="表格內容"/>
    <w:basedOn w:val="a0"/>
    <w:qFormat/>
    <w:pPr>
      <w:suppressLineNumbers/>
    </w:pPr>
  </w:style>
  <w:style w:type="paragraph" w:customStyle="1" w:styleId="aff7">
    <w:name w:val="表格標題"/>
    <w:basedOn w:val="aff6"/>
    <w:qFormat/>
    <w:pPr>
      <w:jc w:val="center"/>
    </w:pPr>
    <w:rPr>
      <w:b/>
      <w:bCs/>
    </w:rPr>
  </w:style>
  <w:style w:type="paragraph" w:customStyle="1" w:styleId="15">
    <w:name w:val="樣式1"/>
    <w:qFormat/>
    <w:pPr>
      <w:suppressAutoHyphens/>
      <w:ind w:left="945" w:firstLine="472"/>
    </w:pPr>
    <w:rPr>
      <w:rFonts w:eastAsia="華康細圓體"/>
      <w:kern w:val="1"/>
      <w:sz w:val="24"/>
      <w:szCs w:val="24"/>
      <w:lang w:eastAsia="zh-CN"/>
    </w:rPr>
  </w:style>
  <w:style w:type="paragraph" w:customStyle="1" w:styleId="120">
    <w:name w:val="樣式 目錄 1 + 第一行:  2 字元"/>
    <w:basedOn w:val="12"/>
    <w:qFormat/>
  </w:style>
  <w:style w:type="paragraph" w:customStyle="1" w:styleId="16">
    <w:name w:val="標題1"/>
    <w:basedOn w:val="a0"/>
    <w:next w:val="aff8"/>
    <w:qFormat/>
    <w:rsid w:val="00B62079"/>
    <w:pPr>
      <w:keepNext/>
      <w:overflowPunct/>
      <w:autoSpaceDE/>
      <w:autoSpaceDN/>
      <w:spacing w:before="240" w:after="120"/>
    </w:pPr>
    <w:rPr>
      <w:rFonts w:ascii="Liberation Sans" w:eastAsia="微軟正黑體" w:hAnsi="Liberation Sans" w:cs="Mangal"/>
      <w:kern w:val="0"/>
      <w:sz w:val="28"/>
      <w:szCs w:val="28"/>
    </w:rPr>
  </w:style>
  <w:style w:type="paragraph" w:styleId="aff8">
    <w:name w:val="Body Text"/>
    <w:basedOn w:val="a0"/>
    <w:link w:val="aff9"/>
    <w:rsid w:val="00151393"/>
    <w:pPr>
      <w:ind w:firstLineChars="200" w:firstLine="200"/>
    </w:pPr>
    <w:rPr>
      <w:kern w:val="0"/>
    </w:rPr>
  </w:style>
  <w:style w:type="character" w:customStyle="1" w:styleId="aff9">
    <w:name w:val="本文 字元"/>
    <w:basedOn w:val="a1"/>
    <w:link w:val="aff8"/>
    <w:rsid w:val="00151393"/>
    <w:rPr>
      <w:rFonts w:eastAsia="華康細圓體"/>
      <w:sz w:val="24"/>
      <w:szCs w:val="24"/>
      <w:lang w:eastAsia="zh-CN"/>
    </w:rPr>
  </w:style>
  <w:style w:type="paragraph" w:styleId="Web">
    <w:name w:val="Normal (Web)"/>
    <w:basedOn w:val="a0"/>
    <w:uiPriority w:val="99"/>
    <w:semiHidden/>
    <w:unhideWhenUsed/>
    <w:rsid w:val="007109E7"/>
    <w:pPr>
      <w:widowControl/>
      <w:overflowPunct/>
      <w:autoSpaceDE/>
      <w:autoSpaceDN/>
      <w:spacing w:before="100" w:beforeAutospacing="1" w:after="100" w:afterAutospacing="1"/>
      <w:ind w:firstLine="0"/>
      <w:jc w:val="left"/>
    </w:pPr>
    <w:rPr>
      <w:rFonts w:ascii="Angsana New" w:eastAsia="Times New Roman" w:hAnsi="Angsana New" w:cs="Angsana New"/>
      <w:kern w:val="0"/>
      <w:sz w:val="28"/>
      <w:szCs w:val="28"/>
      <w:lang w:eastAsia="zh-TW" w:bidi="th-TH"/>
    </w:rPr>
  </w:style>
  <w:style w:type="paragraph" w:styleId="affa">
    <w:name w:val="List Paragraph"/>
    <w:basedOn w:val="a0"/>
    <w:uiPriority w:val="34"/>
    <w:qFormat/>
    <w:rsid w:val="00B13008"/>
    <w:pPr>
      <w:ind w:leftChars="200" w:left="480"/>
    </w:pPr>
  </w:style>
  <w:style w:type="paragraph" w:styleId="affb">
    <w:name w:val="Note Heading"/>
    <w:basedOn w:val="a0"/>
    <w:next w:val="a0"/>
    <w:link w:val="affc"/>
    <w:uiPriority w:val="99"/>
    <w:unhideWhenUsed/>
    <w:rsid w:val="00AC1A77"/>
    <w:pPr>
      <w:jc w:val="center"/>
    </w:pPr>
    <w:rPr>
      <w:rFonts w:ascii="華康超黑體" w:eastAsia="華康超黑體" w:hAnsi="華康超黑體" w:cs="標楷體"/>
      <w:kern w:val="0"/>
      <w:sz w:val="56"/>
      <w:szCs w:val="72"/>
      <w:lang w:val="zh-TW" w:eastAsia="zh-TW"/>
    </w:rPr>
  </w:style>
  <w:style w:type="character" w:customStyle="1" w:styleId="affc">
    <w:name w:val="註釋標題 字元"/>
    <w:basedOn w:val="a1"/>
    <w:link w:val="affb"/>
    <w:uiPriority w:val="99"/>
    <w:rsid w:val="00AC1A77"/>
    <w:rPr>
      <w:rFonts w:ascii="華康超黑體" w:eastAsia="華康超黑體" w:hAnsi="華康超黑體" w:cs="標楷體"/>
      <w:sz w:val="56"/>
      <w:szCs w:val="72"/>
      <w:lang w:val="zh-TW"/>
    </w:rPr>
  </w:style>
  <w:style w:type="paragraph" w:styleId="affd">
    <w:name w:val="Closing"/>
    <w:basedOn w:val="a0"/>
    <w:link w:val="affe"/>
    <w:uiPriority w:val="99"/>
    <w:unhideWhenUsed/>
    <w:rsid w:val="00AC1A77"/>
    <w:pPr>
      <w:ind w:leftChars="1800" w:left="100"/>
    </w:pPr>
    <w:rPr>
      <w:rFonts w:ascii="華康超黑體" w:eastAsia="華康超黑體" w:hAnsi="華康超黑體" w:cs="標楷體"/>
      <w:kern w:val="0"/>
      <w:sz w:val="56"/>
      <w:szCs w:val="72"/>
      <w:lang w:val="zh-TW" w:eastAsia="zh-TW"/>
    </w:rPr>
  </w:style>
  <w:style w:type="character" w:customStyle="1" w:styleId="affe">
    <w:name w:val="結語 字元"/>
    <w:basedOn w:val="a1"/>
    <w:link w:val="affd"/>
    <w:uiPriority w:val="99"/>
    <w:rsid w:val="00AC1A77"/>
    <w:rPr>
      <w:rFonts w:ascii="華康超黑體" w:eastAsia="華康超黑體" w:hAnsi="華康超黑體" w:cs="標楷體"/>
      <w:sz w:val="56"/>
      <w:szCs w:val="72"/>
      <w:lang w:val="zh-TW"/>
    </w:rPr>
  </w:style>
  <w:style w:type="table" w:styleId="afff">
    <w:name w:val="Table Grid"/>
    <w:basedOn w:val="a2"/>
    <w:uiPriority w:val="59"/>
    <w:rsid w:val="00AC1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a3"/>
    <w:rsid w:val="00796940"/>
    <w:pPr>
      <w:numPr>
        <w:numId w:val="7"/>
      </w:numPr>
    </w:pPr>
  </w:style>
  <w:style w:type="character" w:styleId="afff0">
    <w:name w:val="footnote reference"/>
    <w:basedOn w:val="a1"/>
    <w:rsid w:val="00C6251C"/>
    <w:rPr>
      <w:position w:val="0"/>
      <w:vertAlign w:val="superscript"/>
    </w:rPr>
  </w:style>
  <w:style w:type="character" w:customStyle="1" w:styleId="af">
    <w:name w:val="大標 字元"/>
    <w:link w:val="ae"/>
    <w:rsid w:val="00530219"/>
    <w:rPr>
      <w:rFonts w:ascii="華康新特明體(P)" w:eastAsia="華康新特明體(P)" w:hAnsi="華康新特明體(P)" w:cs="華康新特明體(P)"/>
      <w:spacing w:val="10"/>
      <w:kern w:val="1"/>
      <w:sz w:val="40"/>
      <w:szCs w:val="24"/>
      <w:lang w:eastAsia="ja-JP"/>
    </w:rPr>
  </w:style>
  <w:style w:type="character" w:customStyle="1" w:styleId="afff1">
    <w:name w:val="註腳字元"/>
    <w:qFormat/>
    <w:rsid w:val="00C5759E"/>
    <w:rPr>
      <w:vertAlign w:val="superscript"/>
    </w:rPr>
  </w:style>
  <w:style w:type="character" w:customStyle="1" w:styleId="aff3">
    <w:name w:val="自然人文 字元"/>
    <w:link w:val="aff2"/>
    <w:rsid w:val="004312EA"/>
    <w:rPr>
      <w:rFonts w:ascii="華康粗黑體" w:eastAsia="華康粗黑體" w:hAnsi="華康粗黑體" w:cs="標楷體"/>
      <w:kern w:val="1"/>
      <w:sz w:val="32"/>
      <w:szCs w:val="32"/>
    </w:rPr>
  </w:style>
  <w:style w:type="character" w:customStyle="1" w:styleId="10">
    <w:name w:val="標題 1 字元"/>
    <w:link w:val="1"/>
    <w:rsid w:val="004312EA"/>
    <w:rPr>
      <w:rFonts w:ascii="Arial" w:hAnsi="Arial" w:cs="Arial"/>
      <w:b/>
      <w:bCs/>
      <w:kern w:val="1"/>
      <w:sz w:val="52"/>
      <w:szCs w:val="52"/>
      <w:lang w:eastAsia="zh-CN"/>
    </w:rPr>
  </w:style>
  <w:style w:type="character" w:customStyle="1" w:styleId="20">
    <w:name w:val="標題 2 字元"/>
    <w:aliases w:val="壹、標題 字元"/>
    <w:link w:val="2"/>
    <w:rsid w:val="004312EA"/>
    <w:rPr>
      <w:rFonts w:ascii="Arial" w:hAnsi="Arial" w:cs="Arial"/>
      <w:b/>
      <w:bCs/>
      <w:kern w:val="1"/>
      <w:sz w:val="48"/>
      <w:szCs w:val="48"/>
      <w:lang w:eastAsia="zh-CN"/>
    </w:rPr>
  </w:style>
  <w:style w:type="character" w:customStyle="1" w:styleId="30">
    <w:name w:val="標題 3 字元"/>
    <w:aliases w:val="-一、標題 字元"/>
    <w:link w:val="3"/>
    <w:rsid w:val="004312EA"/>
    <w:rPr>
      <w:rFonts w:ascii="Arial" w:hAnsi="Arial" w:cs="Arial"/>
      <w:b/>
      <w:bCs/>
      <w:kern w:val="1"/>
      <w:sz w:val="36"/>
      <w:szCs w:val="36"/>
      <w:lang w:eastAsia="zh-CN"/>
    </w:rPr>
  </w:style>
  <w:style w:type="character" w:customStyle="1" w:styleId="40">
    <w:name w:val="標題 4 字元"/>
    <w:link w:val="4"/>
    <w:rsid w:val="004312EA"/>
    <w:rPr>
      <w:rFonts w:ascii="Cambria" w:hAnsi="Cambria" w:cs="Cambria"/>
      <w:kern w:val="1"/>
      <w:sz w:val="36"/>
      <w:szCs w:val="36"/>
      <w:lang w:eastAsia="zh-CN"/>
    </w:rPr>
  </w:style>
  <w:style w:type="character" w:customStyle="1" w:styleId="50">
    <w:name w:val="標題 5 字元"/>
    <w:link w:val="5"/>
    <w:rsid w:val="004312EA"/>
    <w:rPr>
      <w:rFonts w:ascii="Cambria" w:hAnsi="Cambria" w:cs="Cambria"/>
      <w:b/>
      <w:bCs/>
      <w:kern w:val="1"/>
      <w:sz w:val="36"/>
      <w:szCs w:val="36"/>
      <w:lang w:eastAsia="zh-CN"/>
    </w:rPr>
  </w:style>
  <w:style w:type="character" w:customStyle="1" w:styleId="60">
    <w:name w:val="標題 6 字元"/>
    <w:link w:val="6"/>
    <w:rsid w:val="004312EA"/>
    <w:rPr>
      <w:rFonts w:ascii="Cambria" w:hAnsi="Cambria" w:cs="Cambria"/>
      <w:kern w:val="1"/>
      <w:sz w:val="36"/>
      <w:szCs w:val="36"/>
      <w:lang w:eastAsia="zh-CN"/>
    </w:rPr>
  </w:style>
  <w:style w:type="character" w:customStyle="1" w:styleId="70">
    <w:name w:val="標題 7 字元"/>
    <w:link w:val="7"/>
    <w:rsid w:val="004312EA"/>
    <w:rPr>
      <w:rFonts w:ascii="Cambria" w:hAnsi="Cambria" w:cs="Cambria"/>
      <w:b/>
      <w:bCs/>
      <w:kern w:val="1"/>
      <w:sz w:val="36"/>
      <w:szCs w:val="36"/>
      <w:lang w:eastAsia="zh-CN"/>
    </w:rPr>
  </w:style>
  <w:style w:type="character" w:customStyle="1" w:styleId="80">
    <w:name w:val="標題 8 字元"/>
    <w:link w:val="8"/>
    <w:rsid w:val="004312EA"/>
    <w:rPr>
      <w:rFonts w:ascii="Cambria" w:hAnsi="Cambria" w:cs="Cambria"/>
      <w:kern w:val="1"/>
      <w:sz w:val="36"/>
      <w:szCs w:val="36"/>
      <w:lang w:eastAsia="zh-CN"/>
    </w:rPr>
  </w:style>
  <w:style w:type="character" w:customStyle="1" w:styleId="90">
    <w:name w:val="標題 9 字元"/>
    <w:link w:val="9"/>
    <w:rsid w:val="004312EA"/>
    <w:rPr>
      <w:rFonts w:ascii="Cambria" w:hAnsi="Cambria" w:cs="Cambria"/>
      <w:kern w:val="1"/>
      <w:sz w:val="36"/>
      <w:szCs w:val="36"/>
      <w:lang w:eastAsia="zh-CN"/>
    </w:rPr>
  </w:style>
  <w:style w:type="paragraph" w:customStyle="1" w:styleId="17">
    <w:name w:val="（1）文"/>
    <w:basedOn w:val="a0"/>
    <w:semiHidden/>
    <w:rsid w:val="004312EA"/>
    <w:pPr>
      <w:overflowPunct/>
      <w:autoSpaceDE/>
      <w:ind w:firstLine="0"/>
    </w:pPr>
    <w:rPr>
      <w:rFonts w:ascii="Verdana" w:eastAsia="Times New Roman" w:hAnsi="Verdana"/>
      <w:kern w:val="0"/>
      <w:sz w:val="20"/>
      <w:szCs w:val="20"/>
      <w:lang w:eastAsia="en-US"/>
    </w:rPr>
  </w:style>
  <w:style w:type="character" w:customStyle="1" w:styleId="af1">
    <w:name w:val="註腳文字 字元"/>
    <w:link w:val="af0"/>
    <w:locked/>
    <w:rsid w:val="004312EA"/>
    <w:rPr>
      <w:rFonts w:eastAsia="華康細圓體"/>
      <w:kern w:val="20"/>
      <w:lang w:eastAsia="zh-CN"/>
    </w:rPr>
  </w:style>
  <w:style w:type="character" w:customStyle="1" w:styleId="af3">
    <w:name w:val="頁首 字元"/>
    <w:link w:val="af2"/>
    <w:rsid w:val="004312EA"/>
    <w:rPr>
      <w:rFonts w:eastAsia="華康細圓體"/>
      <w:kern w:val="1"/>
      <w:sz w:val="24"/>
      <w:szCs w:val="24"/>
      <w:lang w:eastAsia="zh-CN"/>
    </w:rPr>
  </w:style>
  <w:style w:type="character" w:customStyle="1" w:styleId="af5">
    <w:name w:val="頁尾 字元"/>
    <w:link w:val="af4"/>
    <w:rsid w:val="004312EA"/>
    <w:rPr>
      <w:rFonts w:eastAsia="華康細圓體"/>
      <w:kern w:val="1"/>
      <w:sz w:val="24"/>
      <w:szCs w:val="24"/>
      <w:lang w:eastAsia="zh-CN"/>
    </w:rPr>
  </w:style>
  <w:style w:type="character" w:customStyle="1" w:styleId="af7">
    <w:name w:val="（一） 字元"/>
    <w:link w:val="af6"/>
    <w:rsid w:val="004312EA"/>
    <w:rPr>
      <w:rFonts w:eastAsia="華康細圓體"/>
      <w:kern w:val="1"/>
      <w:sz w:val="24"/>
      <w:szCs w:val="26"/>
    </w:rPr>
  </w:style>
  <w:style w:type="character" w:customStyle="1" w:styleId="af9">
    <w:name w:val="（一）文 字元"/>
    <w:link w:val="af8"/>
    <w:rsid w:val="004312EA"/>
    <w:rPr>
      <w:rFonts w:eastAsia="華康細圓體"/>
      <w:kern w:val="1"/>
      <w:sz w:val="24"/>
      <w:szCs w:val="24"/>
      <w:lang w:eastAsia="zh-CN"/>
    </w:rPr>
  </w:style>
  <w:style w:type="character" w:customStyle="1" w:styleId="afb">
    <w:name w:val="１、 字元"/>
    <w:link w:val="afa"/>
    <w:rsid w:val="004312EA"/>
    <w:rPr>
      <w:rFonts w:eastAsia="華康細圓體"/>
      <w:kern w:val="1"/>
      <w:sz w:val="24"/>
      <w:szCs w:val="24"/>
      <w:lang w:eastAsia="ja-JP"/>
    </w:rPr>
  </w:style>
  <w:style w:type="character" w:styleId="afff2">
    <w:name w:val="annotation reference"/>
    <w:rsid w:val="004312EA"/>
    <w:rPr>
      <w:sz w:val="18"/>
      <w:szCs w:val="18"/>
    </w:rPr>
  </w:style>
  <w:style w:type="paragraph" w:styleId="afff3">
    <w:name w:val="annotation text"/>
    <w:basedOn w:val="a0"/>
    <w:link w:val="afff4"/>
    <w:rsid w:val="004312EA"/>
    <w:pPr>
      <w:ind w:firstLineChars="200" w:firstLine="200"/>
      <w:jc w:val="left"/>
    </w:pPr>
    <w:rPr>
      <w:kern w:val="2"/>
    </w:rPr>
  </w:style>
  <w:style w:type="character" w:customStyle="1" w:styleId="afff4">
    <w:name w:val="註解文字 字元"/>
    <w:basedOn w:val="a1"/>
    <w:link w:val="afff3"/>
    <w:rsid w:val="004312EA"/>
    <w:rPr>
      <w:rFonts w:eastAsia="華康細圓體"/>
      <w:kern w:val="2"/>
      <w:sz w:val="24"/>
      <w:szCs w:val="24"/>
      <w:lang w:eastAsia="zh-CN"/>
    </w:rPr>
  </w:style>
  <w:style w:type="paragraph" w:styleId="afff5">
    <w:name w:val="annotation subject"/>
    <w:basedOn w:val="afff3"/>
    <w:next w:val="afff3"/>
    <w:link w:val="afff6"/>
    <w:rsid w:val="004312EA"/>
    <w:rPr>
      <w:b/>
      <w:bCs/>
    </w:rPr>
  </w:style>
  <w:style w:type="character" w:customStyle="1" w:styleId="afff6">
    <w:name w:val="註解主旨 字元"/>
    <w:basedOn w:val="afff4"/>
    <w:link w:val="afff5"/>
    <w:rsid w:val="004312EA"/>
    <w:rPr>
      <w:rFonts w:eastAsia="華康細圓體"/>
      <w:b/>
      <w:bCs/>
      <w:kern w:val="2"/>
      <w:sz w:val="24"/>
      <w:szCs w:val="24"/>
      <w:lang w:eastAsia="zh-CN"/>
    </w:rPr>
  </w:style>
  <w:style w:type="character" w:customStyle="1" w:styleId="afd">
    <w:name w:val="１、文 字元"/>
    <w:basedOn w:val="afb"/>
    <w:link w:val="afc"/>
    <w:rsid w:val="004312EA"/>
    <w:rPr>
      <w:rFonts w:eastAsia="華康細圓體"/>
      <w:kern w:val="1"/>
      <w:sz w:val="24"/>
      <w:szCs w:val="24"/>
      <w:lang w:eastAsia="ja-JP"/>
    </w:rPr>
  </w:style>
  <w:style w:type="character" w:customStyle="1" w:styleId="14">
    <w:name w:val="(1) 字元"/>
    <w:basedOn w:val="af7"/>
    <w:link w:val="13"/>
    <w:rsid w:val="004312EA"/>
    <w:rPr>
      <w:rFonts w:eastAsia="華康細圓體"/>
      <w:kern w:val="1"/>
      <w:sz w:val="24"/>
      <w:szCs w:val="26"/>
    </w:rPr>
  </w:style>
  <w:style w:type="paragraph" w:styleId="z-">
    <w:name w:val="HTML Top of Form"/>
    <w:basedOn w:val="a0"/>
    <w:next w:val="a0"/>
    <w:link w:val="z-0"/>
    <w:hidden/>
    <w:rsid w:val="004312EA"/>
    <w:pPr>
      <w:widowControl/>
      <w:pBdr>
        <w:bottom w:val="single" w:sz="6" w:space="1" w:color="auto"/>
      </w:pBdr>
      <w:ind w:firstLine="0"/>
      <w:jc w:val="center"/>
    </w:pPr>
    <w:rPr>
      <w:rFonts w:ascii="Arial" w:eastAsia="新細明體" w:hAnsi="Arial" w:cs="Arial"/>
      <w:vanish/>
      <w:kern w:val="0"/>
      <w:sz w:val="16"/>
      <w:szCs w:val="16"/>
      <w:lang w:eastAsia="zh-TW"/>
    </w:rPr>
  </w:style>
  <w:style w:type="character" w:customStyle="1" w:styleId="z-0">
    <w:name w:val="z-表單的頂端 字元"/>
    <w:basedOn w:val="a1"/>
    <w:link w:val="z-"/>
    <w:rsid w:val="004312EA"/>
    <w:rPr>
      <w:rFonts w:ascii="Arial" w:hAnsi="Arial" w:cs="Arial"/>
      <w:vanish/>
      <w:sz w:val="16"/>
      <w:szCs w:val="16"/>
    </w:rPr>
  </w:style>
  <w:style w:type="paragraph" w:styleId="z-1">
    <w:name w:val="HTML Bottom of Form"/>
    <w:basedOn w:val="a0"/>
    <w:next w:val="a0"/>
    <w:link w:val="z-2"/>
    <w:hidden/>
    <w:rsid w:val="004312EA"/>
    <w:pPr>
      <w:widowControl/>
      <w:pBdr>
        <w:top w:val="single" w:sz="6" w:space="1" w:color="auto"/>
      </w:pBdr>
      <w:ind w:firstLine="0"/>
      <w:jc w:val="center"/>
    </w:pPr>
    <w:rPr>
      <w:rFonts w:ascii="Arial" w:eastAsia="新細明體" w:hAnsi="Arial" w:cs="Arial"/>
      <w:vanish/>
      <w:kern w:val="0"/>
      <w:sz w:val="16"/>
      <w:szCs w:val="16"/>
      <w:lang w:eastAsia="zh-TW"/>
    </w:rPr>
  </w:style>
  <w:style w:type="character" w:customStyle="1" w:styleId="z-2">
    <w:name w:val="z-表單的底部 字元"/>
    <w:basedOn w:val="a1"/>
    <w:link w:val="z-1"/>
    <w:rsid w:val="004312EA"/>
    <w:rPr>
      <w:rFonts w:ascii="Arial" w:hAnsi="Arial" w:cs="Arial"/>
      <w:vanish/>
      <w:sz w:val="16"/>
      <w:szCs w:val="16"/>
    </w:rPr>
  </w:style>
  <w:style w:type="character" w:customStyle="1" w:styleId="121">
    <w:name w:val="字元 字元12"/>
    <w:semiHidden/>
    <w:rsid w:val="004312EA"/>
    <w:rPr>
      <w:rFonts w:ascii="Cambria" w:eastAsia="新細明體" w:hAnsi="Cambria" w:cs="Times New Roman"/>
      <w:kern w:val="2"/>
      <w:sz w:val="36"/>
      <w:szCs w:val="36"/>
      <w:lang w:eastAsia="zh-CN"/>
    </w:rPr>
  </w:style>
  <w:style w:type="character" w:customStyle="1" w:styleId="110">
    <w:name w:val="字元 字元11"/>
    <w:semiHidden/>
    <w:rsid w:val="004312EA"/>
    <w:rPr>
      <w:rFonts w:ascii="Cambria" w:eastAsia="新細明體" w:hAnsi="Cambria" w:cs="Times New Roman"/>
      <w:b/>
      <w:bCs/>
      <w:kern w:val="2"/>
      <w:sz w:val="36"/>
      <w:szCs w:val="36"/>
      <w:lang w:eastAsia="zh-CN"/>
    </w:rPr>
  </w:style>
  <w:style w:type="paragraph" w:customStyle="1" w:styleId="TOCHeading1">
    <w:name w:val="TOC Heading1"/>
    <w:basedOn w:val="1"/>
    <w:next w:val="a0"/>
    <w:semiHidden/>
    <w:rsid w:val="004312EA"/>
    <w:pPr>
      <w:keepLines/>
      <w:widowControl/>
      <w:tabs>
        <w:tab w:val="clear" w:pos="0"/>
      </w:tabs>
      <w:autoSpaceDE/>
      <w:autoSpaceDN/>
      <w:spacing w:before="480" w:after="0" w:line="276" w:lineRule="auto"/>
      <w:outlineLvl w:val="9"/>
    </w:pPr>
    <w:rPr>
      <w:rFonts w:ascii="Cambria" w:hAnsi="Cambria" w:cs="Times New Roman"/>
      <w:color w:val="365F91"/>
      <w:kern w:val="0"/>
      <w:sz w:val="28"/>
      <w:szCs w:val="28"/>
      <w:lang w:eastAsia="zh-TW"/>
    </w:rPr>
  </w:style>
  <w:style w:type="character" w:customStyle="1" w:styleId="18">
    <w:name w:val="未解析的提及1"/>
    <w:uiPriority w:val="99"/>
    <w:semiHidden/>
    <w:unhideWhenUsed/>
    <w:rsid w:val="004312EA"/>
    <w:rPr>
      <w:color w:val="605E5C"/>
      <w:shd w:val="clear" w:color="auto" w:fill="E1DFDD"/>
    </w:rPr>
  </w:style>
  <w:style w:type="paragraph" w:styleId="afff7">
    <w:name w:val="TOC Heading"/>
    <w:basedOn w:val="1"/>
    <w:next w:val="a0"/>
    <w:uiPriority w:val="39"/>
    <w:unhideWhenUsed/>
    <w:qFormat/>
    <w:rsid w:val="004312EA"/>
    <w:pPr>
      <w:keepLines/>
      <w:widowControl/>
      <w:tabs>
        <w:tab w:val="clear" w:pos="0"/>
      </w:tabs>
      <w:overflowPunct/>
      <w:autoSpaceDE/>
      <w:autoSpaceDN/>
      <w:spacing w:before="240" w:after="0" w:line="259" w:lineRule="auto"/>
      <w:jc w:val="left"/>
      <w:outlineLvl w:val="9"/>
    </w:pPr>
    <w:rPr>
      <w:rFonts w:ascii="Calibri Light" w:hAnsi="Calibri Light" w:cs="Times New Roman"/>
      <w:b w:val="0"/>
      <w:bCs w:val="0"/>
      <w:color w:val="2E74B5"/>
      <w:kern w:val="0"/>
      <w:sz w:val="32"/>
      <w:szCs w:val="32"/>
      <w:lang w:eastAsia="zh-TW"/>
    </w:rPr>
  </w:style>
  <w:style w:type="character" w:customStyle="1" w:styleId="afff8">
    <w:name w:val="網際網路連結"/>
    <w:rsid w:val="004312EA"/>
    <w:rPr>
      <w:color w:val="0000FF"/>
      <w:u w:val="single"/>
    </w:rPr>
  </w:style>
  <w:style w:type="character" w:customStyle="1" w:styleId="22">
    <w:name w:val="未解析的提及2"/>
    <w:basedOn w:val="a1"/>
    <w:uiPriority w:val="99"/>
    <w:semiHidden/>
    <w:unhideWhenUsed/>
    <w:rsid w:val="004312EA"/>
    <w:rPr>
      <w:color w:val="605E5C"/>
      <w:shd w:val="clear" w:color="auto" w:fill="E1DFDD"/>
    </w:rPr>
  </w:style>
  <w:style w:type="character" w:styleId="afff9">
    <w:name w:val="FollowedHyperlink"/>
    <w:basedOn w:val="a1"/>
    <w:semiHidden/>
    <w:unhideWhenUsed/>
    <w:rsid w:val="004312EA"/>
    <w:rPr>
      <w:color w:val="800080" w:themeColor="followedHyperlink"/>
      <w:u w:val="single"/>
    </w:rPr>
  </w:style>
  <w:style w:type="character" w:customStyle="1" w:styleId="19">
    <w:name w:val="註腳文字 字元1"/>
    <w:basedOn w:val="a1"/>
    <w:uiPriority w:val="99"/>
    <w:semiHidden/>
    <w:qFormat/>
    <w:locked/>
    <w:rsid w:val="004312EA"/>
    <w:rPr>
      <w:rFonts w:ascii="Times New Roman" w:eastAsia="細明體" w:hAnsi="Times New Roman" w:cs="Times New Roman"/>
      <w:kern w:val="0"/>
      <w:sz w:val="20"/>
      <w:szCs w:val="20"/>
    </w:rPr>
  </w:style>
  <w:style w:type="character" w:customStyle="1" w:styleId="32">
    <w:name w:val="未解析的提及3"/>
    <w:basedOn w:val="a1"/>
    <w:uiPriority w:val="99"/>
    <w:semiHidden/>
    <w:unhideWhenUsed/>
    <w:rsid w:val="004312EA"/>
    <w:rPr>
      <w:color w:val="605E5C"/>
      <w:shd w:val="clear" w:color="auto" w:fill="E1DFDD"/>
    </w:rPr>
  </w:style>
  <w:style w:type="character" w:customStyle="1" w:styleId="42">
    <w:name w:val="未解析的提及4"/>
    <w:basedOn w:val="a1"/>
    <w:uiPriority w:val="99"/>
    <w:semiHidden/>
    <w:unhideWhenUsed/>
    <w:rsid w:val="004312EA"/>
    <w:rPr>
      <w:color w:val="605E5C"/>
      <w:shd w:val="clear" w:color="auto" w:fill="E1DFDD"/>
    </w:rPr>
  </w:style>
  <w:style w:type="character" w:customStyle="1" w:styleId="52">
    <w:name w:val="未解析的提及5"/>
    <w:basedOn w:val="a1"/>
    <w:uiPriority w:val="99"/>
    <w:semiHidden/>
    <w:unhideWhenUsed/>
    <w:rsid w:val="004312EA"/>
    <w:rPr>
      <w:color w:val="605E5C"/>
      <w:shd w:val="clear" w:color="auto" w:fill="E1DFDD"/>
    </w:rPr>
  </w:style>
  <w:style w:type="paragraph" w:styleId="afffa">
    <w:name w:val="Revision"/>
    <w:hidden/>
    <w:uiPriority w:val="99"/>
    <w:semiHidden/>
    <w:rsid w:val="004312EA"/>
    <w:rPr>
      <w:rFonts w:eastAsia="華康細圓體"/>
      <w:kern w:val="2"/>
      <w:sz w:val="24"/>
      <w:szCs w:val="24"/>
      <w:lang w:eastAsia="zh-CN"/>
    </w:rPr>
  </w:style>
  <w:style w:type="paragraph" w:customStyle="1" w:styleId="1a">
    <w:name w:val="目錄標題1"/>
    <w:basedOn w:val="1"/>
    <w:next w:val="a0"/>
    <w:semiHidden/>
    <w:rsid w:val="004312EA"/>
    <w:pPr>
      <w:keepLines/>
      <w:widowControl/>
      <w:tabs>
        <w:tab w:val="clear" w:pos="0"/>
      </w:tabs>
      <w:autoSpaceDE/>
      <w:autoSpaceDN/>
      <w:spacing w:before="480" w:after="0" w:line="276" w:lineRule="auto"/>
      <w:outlineLvl w:val="9"/>
    </w:pPr>
    <w:rPr>
      <w:rFonts w:ascii="Cambria" w:hAnsi="Cambria" w:cs="Times New Roman"/>
      <w:color w:val="365F91"/>
      <w:kern w:val="0"/>
      <w:sz w:val="28"/>
      <w:szCs w:val="28"/>
      <w:lang w:eastAsia="zh-TW"/>
    </w:rPr>
  </w:style>
  <w:style w:type="paragraph" w:customStyle="1" w:styleId="BalloonText1">
    <w:name w:val="Balloon Text1"/>
    <w:basedOn w:val="a0"/>
    <w:semiHidden/>
    <w:rsid w:val="004312EA"/>
    <w:pPr>
      <w:spacing w:before="40" w:after="40" w:line="520" w:lineRule="exact"/>
      <w:ind w:firstLineChars="200" w:firstLine="200"/>
    </w:pPr>
    <w:rPr>
      <w:rFonts w:ascii="Arial" w:eastAsia="新細明體" w:hAnsi="Arial"/>
      <w:spacing w:val="4"/>
      <w:kern w:val="2"/>
      <w:sz w:val="18"/>
      <w:szCs w:val="18"/>
      <w:lang w:eastAsia="ja-JP"/>
    </w:rPr>
  </w:style>
  <w:style w:type="character" w:customStyle="1" w:styleId="Heading4Char">
    <w:name w:val="Heading 4 Char"/>
    <w:semiHidden/>
    <w:locked/>
    <w:rsid w:val="004312EA"/>
    <w:rPr>
      <w:rFonts w:ascii="Cambria" w:eastAsia="新細明體" w:hAnsi="Cambria" w:cs="Times New Roman"/>
      <w:sz w:val="36"/>
      <w:szCs w:val="36"/>
      <w:lang w:val="x-none" w:eastAsia="zh-CN"/>
    </w:rPr>
  </w:style>
  <w:style w:type="character" w:customStyle="1" w:styleId="Heading5Char">
    <w:name w:val="Heading 5 Char"/>
    <w:semiHidden/>
    <w:locked/>
    <w:rsid w:val="004312EA"/>
    <w:rPr>
      <w:rFonts w:ascii="Cambria" w:eastAsia="新細明體" w:hAnsi="Cambria" w:cs="Times New Roman"/>
      <w:b/>
      <w:bCs/>
      <w:sz w:val="36"/>
      <w:szCs w:val="36"/>
      <w:lang w:val="x-none" w:eastAsia="zh-CN"/>
    </w:rPr>
  </w:style>
  <w:style w:type="character" w:customStyle="1" w:styleId="Heading6Char">
    <w:name w:val="Heading 6 Char"/>
    <w:semiHidden/>
    <w:locked/>
    <w:rsid w:val="004312EA"/>
    <w:rPr>
      <w:rFonts w:ascii="Cambria" w:eastAsia="新細明體" w:hAnsi="Cambria" w:cs="Times New Roman"/>
      <w:sz w:val="36"/>
      <w:szCs w:val="36"/>
      <w:lang w:val="x-none" w:eastAsia="zh-CN"/>
    </w:rPr>
  </w:style>
  <w:style w:type="character" w:customStyle="1" w:styleId="Heading7Char">
    <w:name w:val="Heading 7 Char"/>
    <w:semiHidden/>
    <w:locked/>
    <w:rsid w:val="004312EA"/>
    <w:rPr>
      <w:rFonts w:ascii="Cambria" w:eastAsia="新細明體" w:hAnsi="Cambria" w:cs="Times New Roman"/>
      <w:b/>
      <w:bCs/>
      <w:sz w:val="36"/>
      <w:szCs w:val="36"/>
      <w:lang w:val="x-none" w:eastAsia="zh-CN"/>
    </w:rPr>
  </w:style>
  <w:style w:type="character" w:customStyle="1" w:styleId="Heading8Char">
    <w:name w:val="Heading 8 Char"/>
    <w:semiHidden/>
    <w:locked/>
    <w:rsid w:val="004312EA"/>
    <w:rPr>
      <w:rFonts w:ascii="Cambria" w:eastAsia="新細明體" w:hAnsi="Cambria" w:cs="Times New Roman"/>
      <w:sz w:val="36"/>
      <w:szCs w:val="36"/>
      <w:lang w:val="x-none" w:eastAsia="zh-CN"/>
    </w:rPr>
  </w:style>
  <w:style w:type="character" w:customStyle="1" w:styleId="Heading9Char">
    <w:name w:val="Heading 9 Char"/>
    <w:semiHidden/>
    <w:locked/>
    <w:rsid w:val="004312EA"/>
    <w:rPr>
      <w:rFonts w:ascii="Cambria" w:eastAsia="新細明體" w:hAnsi="Cambria" w:cs="Times New Roman"/>
      <w:sz w:val="36"/>
      <w:szCs w:val="36"/>
      <w:lang w:val="x-none" w:eastAsia="zh-CN"/>
    </w:rPr>
  </w:style>
  <w:style w:type="character" w:customStyle="1" w:styleId="BalloonTextChar">
    <w:name w:val="Balloon Text Char"/>
    <w:semiHidden/>
    <w:locked/>
    <w:rsid w:val="004312EA"/>
    <w:rPr>
      <w:rFonts w:ascii="Arial" w:eastAsia="新細明體" w:hAnsi="Arial" w:cs="Times New Roman"/>
      <w:sz w:val="16"/>
      <w:szCs w:val="16"/>
      <w:lang w:val="x-none" w:eastAsia="zh-CN"/>
    </w:rPr>
  </w:style>
  <w:style w:type="character" w:customStyle="1" w:styleId="CommentTextChar">
    <w:name w:val="Comment Text Char"/>
    <w:semiHidden/>
    <w:locked/>
    <w:rsid w:val="004312EA"/>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4312EA"/>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4312EA"/>
    <w:rPr>
      <w:rFonts w:ascii="Times New Roman" w:eastAsia="華康中明體" w:hAnsi="Times New Roman" w:cs="Times New Roman"/>
      <w:spacing w:val="4"/>
      <w:sz w:val="20"/>
      <w:szCs w:val="20"/>
      <w:lang w:val="x-none" w:eastAsia="ja-JP"/>
    </w:rPr>
  </w:style>
  <w:style w:type="character" w:styleId="afffb">
    <w:name w:val="line number"/>
    <w:basedOn w:val="a1"/>
    <w:semiHidden/>
    <w:unhideWhenUsed/>
    <w:rsid w:val="004312EA"/>
  </w:style>
  <w:style w:type="paragraph" w:styleId="a">
    <w:name w:val="List Bullet"/>
    <w:basedOn w:val="a0"/>
    <w:rsid w:val="004312EA"/>
    <w:pPr>
      <w:numPr>
        <w:numId w:val="63"/>
      </w:numPr>
      <w:overflowPunct/>
      <w:autoSpaceDE/>
      <w:autoSpaceDN/>
      <w:contextualSpacing/>
      <w:jc w:val="left"/>
    </w:pPr>
    <w:rPr>
      <w:rFonts w:eastAsia="新細明體"/>
      <w:kern w:val="2"/>
      <w:lang w:eastAsia="zh-TW"/>
    </w:rPr>
  </w:style>
  <w:style w:type="character" w:customStyle="1" w:styleId="ab">
    <w:name w:val="標題 字元"/>
    <w:basedOn w:val="a1"/>
    <w:link w:val="aa"/>
    <w:rsid w:val="004312EA"/>
    <w:rPr>
      <w:rFonts w:ascii="Liberation Sans" w:eastAsia="微軟正黑體" w:hAnsi="Liberation Sans" w:cs="Mangal"/>
      <w:kern w:val="1"/>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33864">
      <w:bodyDiv w:val="1"/>
      <w:marLeft w:val="0"/>
      <w:marRight w:val="0"/>
      <w:marTop w:val="0"/>
      <w:marBottom w:val="0"/>
      <w:divBdr>
        <w:top w:val="none" w:sz="0" w:space="0" w:color="auto"/>
        <w:left w:val="none" w:sz="0" w:space="0" w:color="auto"/>
        <w:bottom w:val="none" w:sz="0" w:space="0" w:color="auto"/>
        <w:right w:val="none" w:sz="0" w:space="0" w:color="auto"/>
      </w:divBdr>
    </w:div>
    <w:div w:id="441264487">
      <w:bodyDiv w:val="1"/>
      <w:marLeft w:val="0"/>
      <w:marRight w:val="0"/>
      <w:marTop w:val="0"/>
      <w:marBottom w:val="0"/>
      <w:divBdr>
        <w:top w:val="none" w:sz="0" w:space="0" w:color="auto"/>
        <w:left w:val="none" w:sz="0" w:space="0" w:color="auto"/>
        <w:bottom w:val="none" w:sz="0" w:space="0" w:color="auto"/>
        <w:right w:val="none" w:sz="0" w:space="0" w:color="auto"/>
      </w:divBdr>
      <w:divsChild>
        <w:div w:id="430778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3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1844">
      <w:bodyDiv w:val="1"/>
      <w:marLeft w:val="0"/>
      <w:marRight w:val="0"/>
      <w:marTop w:val="0"/>
      <w:marBottom w:val="0"/>
      <w:divBdr>
        <w:top w:val="none" w:sz="0" w:space="0" w:color="auto"/>
        <w:left w:val="none" w:sz="0" w:space="0" w:color="auto"/>
        <w:bottom w:val="none" w:sz="0" w:space="0" w:color="auto"/>
        <w:right w:val="none" w:sz="0" w:space="0" w:color="auto"/>
      </w:divBdr>
    </w:div>
    <w:div w:id="1185556992">
      <w:bodyDiv w:val="1"/>
      <w:marLeft w:val="0"/>
      <w:marRight w:val="0"/>
      <w:marTop w:val="0"/>
      <w:marBottom w:val="0"/>
      <w:divBdr>
        <w:top w:val="none" w:sz="0" w:space="0" w:color="auto"/>
        <w:left w:val="none" w:sz="0" w:space="0" w:color="auto"/>
        <w:bottom w:val="none" w:sz="0" w:space="0" w:color="auto"/>
        <w:right w:val="none" w:sz="0" w:space="0" w:color="auto"/>
      </w:divBdr>
    </w:div>
    <w:div w:id="163898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tel:302-240-3539" TargetMode="External"/><Relationship Id="rId21" Type="http://schemas.openxmlformats.org/officeDocument/2006/relationships/header" Target="header7.xml"/><Relationship Id="rId42" Type="http://schemas.openxmlformats.org/officeDocument/2006/relationships/hyperlink" Target="https://investtaiwan.nat.gov.tw/getFile?file=5c7ced0f-97c6-4bc7-9209-5ffa5f4ec5b1.pdf&amp;Fun=Pdf_G_Agreement&amp;lang=cht" TargetMode="External"/><Relationship Id="rId47" Type="http://schemas.openxmlformats.org/officeDocument/2006/relationships/hyperlink" Target="https://investtaiwan.nat.gov.tw/getFile?file=%E5%85%A9%E5%B2%B8%E6%8A%95%E4%BF%9D%E5%8D%94%E8%AD%B0%E5%85%B1%E8%AD%98.pdf&amp;Fun=Pdf_G_Agreement&amp;lang=cht" TargetMode="External"/><Relationship Id="rId63" Type="http://schemas.openxmlformats.org/officeDocument/2006/relationships/hyperlink" Target="https://investtaiwan.nat.gov.tw/getFile?file=%E9%98%BF%E6%A0%B9%E5%BB%B7%E6%8A%95%E4%BF%9D%E5%8D%94%E5%AE%9A_%E4%B8%AD%E6%96%87.pdf&amp;Fun=Pdf_G_Agreement&amp;lang=cht" TargetMode="External"/><Relationship Id="rId68" Type="http://schemas.openxmlformats.org/officeDocument/2006/relationships/hyperlink" Target="https://investtaiwan.nat.gov.tw/getFile?file=%E8%B2%9D%E9%87%8C%E6%96%AF%E6%8A%95%E4%BF%9D%E5%8D%94%E5%AE%9A_%E8%8B%B1%E6%96%87.pdf&amp;Fun=Pdf_G_Agreement&amp;lang=cht" TargetMode="External"/><Relationship Id="rId84" Type="http://schemas.openxmlformats.org/officeDocument/2006/relationships/hyperlink" Target="https://investtaiwan.nat.gov.tw/getFile?file=%E9%A6%AC%E6%8B%89%E5%A8%81%E6%8A%95%E4%BF%9D%E5%8D%94%E5%AE%9A_%E4%B8%AD%E6%96%87.pdf&amp;Fun=Pdf_G_Agreement&amp;lang=cht" TargetMode="External"/><Relationship Id="rId89" Type="http://schemas.openxmlformats.org/officeDocument/2006/relationships/hyperlink" Target="https://investtaiwan.nat.gov.tw/getFile?file=%E5%8F%B2%E7%93%A6%E6%BF%9F%E8%98%AD%E6%8A%95%E4%BF%9D%E5%8D%94%E5%AE%9A_%E8%8B%B1%E6%96%87.pdf&amp;Fun=Pdf_G_Agreement&amp;lang=cht" TargetMode="External"/><Relationship Id="rId16" Type="http://schemas.openxmlformats.org/officeDocument/2006/relationships/header" Target="header5.xml"/><Relationship Id="rId107" Type="http://schemas.openxmlformats.org/officeDocument/2006/relationships/header" Target="header14.xml"/><Relationship Id="rId11" Type="http://schemas.openxmlformats.org/officeDocument/2006/relationships/footer" Target="footer2.xml"/><Relationship Id="rId32" Type="http://schemas.openxmlformats.org/officeDocument/2006/relationships/hyperlink" Target="https://investtaiwan.nat.gov.tw/getFile?file=%E5%8D%B0%E5%B0%BC%E6%8A%95%E4%BF%9D%E5%8D%94%E5%AE%9A_%E4%B8%AD%E6%96%87.pdf&amp;Fun=Pdf_G_Agreement&amp;lang=cht" TargetMode="External"/><Relationship Id="rId37" Type="http://schemas.openxmlformats.org/officeDocument/2006/relationships/hyperlink" Target="https://investtaiwan.nat.gov.tw/getFile?file=%E9%A6%AC%E4%BE%86%E8%A5%BF%E4%BA%9E%E6%8A%95%E4%BF%9D%E5%8D%94%E5%AE%9A_%E8%8B%B1%E6%96%87.pdf&amp;Fun=Pdf_G_Agreement&amp;lang=cht" TargetMode="External"/><Relationship Id="rId53" Type="http://schemas.openxmlformats.org/officeDocument/2006/relationships/hyperlink" Target="https://investtaiwan.nat.gov.tw/getFile?file=Annex_I_and_II_of_the_Association_of_East_Asian_Relations.pdf&amp;Fun=Pdf_G_Agreement&amp;lang=cht" TargetMode="External"/><Relationship Id="rId58" Type="http://schemas.openxmlformats.org/officeDocument/2006/relationships/hyperlink" Target="https://investtaiwan.nat.gov.tw/getFile?file=%E7%BE%8E%E5%9C%8B_%E4%B8%AD%E8%8B%B1.pdf&amp;Fun=Pdf_G_Agreement&amp;lang=cht" TargetMode="External"/><Relationship Id="rId74" Type="http://schemas.openxmlformats.org/officeDocument/2006/relationships/hyperlink" Target="https://investtaiwan.nat.gov.tw/getFile?file=0afdebc8-4f66-4c92-af43-c04b41e78052.pdf&amp;Fun=ArticleAction&amp;lang=cht" TargetMode="External"/><Relationship Id="rId79" Type="http://schemas.openxmlformats.org/officeDocument/2006/relationships/hyperlink" Target="https://investtaiwan.nat.gov.tw/getFile?file=eb5d07b9-17db-4eea-be76-f689627d6dee.pdf&amp;Fun=ArticleAction&amp;lang=cht" TargetMode="External"/><Relationship Id="rId102" Type="http://schemas.openxmlformats.org/officeDocument/2006/relationships/hyperlink" Target="https://investtaiwan.nat.gov.tw/getFile?file=%E9%A6%AC%E5%85%B6%E9%A0%93%E6%8A%95%E4%BF%9D%E5%8D%94%E5%AE%9A_%E8%8B%B1%E6%96%87.pdf&amp;Fun=Pdf_G_Agreement&amp;lang=cht" TargetMode="External"/><Relationship Id="rId5" Type="http://schemas.openxmlformats.org/officeDocument/2006/relationships/footnotes" Target="footnotes.xml"/><Relationship Id="rId90" Type="http://schemas.openxmlformats.org/officeDocument/2006/relationships/hyperlink" Target="https://investtaiwan.nat.gov.tw/getFile?file=%E5%B8%83%E5%90%89%E7%B4%8D%E6%B3%95%E7%B4%A2%E6%8A%95%E4%BF%9D%E5%8D%94%E5%AE%9A_%E4%B8%AD%E6%96%87.pdf&amp;Fun=Pdf_G_Agreement&amp;lang=cht" TargetMode="External"/><Relationship Id="rId95" Type="http://schemas.openxmlformats.org/officeDocument/2006/relationships/hyperlink" Target="https://investtaiwan.nat.gov.tw/getFile?file=7611427b-abd7-47a3-83a0-add3d1dcd3cf.pdf&amp;Fun=ArticleAction&amp;lang=cht" TargetMode="External"/><Relationship Id="rId22" Type="http://schemas.openxmlformats.org/officeDocument/2006/relationships/header" Target="header8.xml"/><Relationship Id="rId27" Type="http://schemas.openxmlformats.org/officeDocument/2006/relationships/header" Target="header11.xml"/><Relationship Id="rId43" Type="http://schemas.openxmlformats.org/officeDocument/2006/relationships/hyperlink" Target="https://investtaiwan.nat.gov.tw/getFile?file=cae0e8d8-3abb-4521-b40d-10bec78cddb0.pdf&amp;Fun=Pdf_G_Agreement&amp;lang=cht" TargetMode="External"/><Relationship Id="rId48" Type="http://schemas.openxmlformats.org/officeDocument/2006/relationships/hyperlink" Target="https://investtaiwan.nat.gov.tw/getFile?file=2.Common%20Declaration.pdf&amp;Fun=Pdf_G_Agreement&amp;lang=cht" TargetMode="External"/><Relationship Id="rId64" Type="http://schemas.openxmlformats.org/officeDocument/2006/relationships/hyperlink" Target="https://investtaiwan.nat.gov.tw/getFile?file=%E9%98%BF%E6%A0%B9%E5%BB%B7%E6%8A%95%E4%BF%9D%E5%8D%94%E5%AE%9A_%E8%8B%B1%E6%96%87.pdf&amp;Fun=Pdf_G_Agreement&amp;lang=cht" TargetMode="External"/><Relationship Id="rId69" Type="http://schemas.openxmlformats.org/officeDocument/2006/relationships/hyperlink" Target="https://investtaiwan.nat.gov.tw/getFile?file=%E5%93%A5%E6%96%AF%E5%A4%A7%E9%BB%8E%E5%8A%A0%E6%8A%95%E4%BF%9D%E5%8D%94%E5%AE%9A_%E4%B8%AD%E6%96%87.pdf&amp;Fun=Pdf_G_Agreement&amp;lang=cht" TargetMode="External"/><Relationship Id="rId80" Type="http://schemas.openxmlformats.org/officeDocument/2006/relationships/hyperlink" Target="https://investtaiwan.nat.gov.tw/getFile?file=a98970c2-d659-4ab8-9ba2-f4db40b68e1b.pdf&amp;Fun=ArticleAction&amp;lang=cht" TargetMode="External"/><Relationship Id="rId85" Type="http://schemas.openxmlformats.org/officeDocument/2006/relationships/hyperlink" Target="https://investtaiwan.nat.gov.tw/getFile?file=%E9%A6%AC%E6%8B%89%E5%A8%81%E6%8A%95%E4%BF%9D%E5%8D%94%E5%AE%9A_%E8%8B%B1%E6%96%87.pdf&amp;Fun=Pdf_G_Agreement&amp;lang=cht" TargetMode="External"/><Relationship Id="rId12" Type="http://schemas.openxmlformats.org/officeDocument/2006/relationships/header" Target="header3.xml"/><Relationship Id="rId17" Type="http://schemas.openxmlformats.org/officeDocument/2006/relationships/header" Target="header6.xml"/><Relationship Id="rId33" Type="http://schemas.openxmlformats.org/officeDocument/2006/relationships/hyperlink" Target="https://investtaiwan.nat.gov.tw/getFile?file=%E5%8D%B0%E5%B0%BC%E6%8A%95%E4%BF%9D%E5%8D%94%E5%AE%9A_%E8%8B%B1%E6%96%87.pdf&amp;Fun=Pdf_G_Agreement&amp;lang=cht" TargetMode="External"/><Relationship Id="rId38" Type="http://schemas.openxmlformats.org/officeDocument/2006/relationships/hyperlink" Target="https://investtaiwan.nat.gov.tw/getFile?file=e199d972-8ee0-4bbf-a655-243a3eb8cd9e.pdf&amp;Fun=ArticleAction&amp;lang=cht" TargetMode="External"/><Relationship Id="rId59" Type="http://schemas.openxmlformats.org/officeDocument/2006/relationships/hyperlink" Target="https://investtaiwan.nat.gov.tw/getFile?file=%E5%A4%9A%E6%98%8E%E5%B0%BC%E5%8A%A0%E6%8A%95%E4%BF%9D%E5%8D%94%E5%AE%9A_%E4%B8%AD%E6%96%87.pdf&amp;Fun=Pdf_G_Agreement&amp;lang=cht" TargetMode="External"/><Relationship Id="rId103" Type="http://schemas.openxmlformats.org/officeDocument/2006/relationships/hyperlink" Target="https://investtaiwan.nat.gov.tw/getFile?file=%E9%A6%AC%E5%85%B6%E9%A0%93%E6%8A%95%E4%BF%9D%E5%8D%94%E5%AE%9A_%E9%A6%AC%E5%85%B6%E9%A0%93%E6%96%87.pdf&amp;Fun=Pdf_G_Agreement&amp;lang=cht" TargetMode="External"/><Relationship Id="rId108" Type="http://schemas.openxmlformats.org/officeDocument/2006/relationships/footer" Target="footer7.xml"/><Relationship Id="rId54" Type="http://schemas.openxmlformats.org/officeDocument/2006/relationships/hyperlink" Target="https://investtaiwan.nat.gov.tw/getFile?file=%E8%B2%A1%E5%9C%98%E6%B3%95%E4%BA%BA%E4%BA%A4%E6%B5%81%E5%8D%94%E6%9C%83%E9%99%84%E9%8C%84.pdf&amp;Fun=Pdf_G_Agreement&amp;lang=cht" TargetMode="External"/><Relationship Id="rId70" Type="http://schemas.openxmlformats.org/officeDocument/2006/relationships/hyperlink" Target="https://investtaiwan.nat.gov.tw/getFile?file=%E5%93%A5%E6%96%AF%E5%A4%A7%E9%BB%8E%E5%8A%A0%E6%8A%95%E4%BF%9D%E5%8D%94%E5%AE%9A_%E8%8B%B1%E6%96%87.pdf&amp;Fun=Pdf_G_Agreement&amp;lang=cht" TargetMode="External"/><Relationship Id="rId75" Type="http://schemas.openxmlformats.org/officeDocument/2006/relationships/hyperlink" Target="https://investtaiwan.nat.gov.tw/getFile?file=8dfd1fb9-c3b8-4a4e-8796-363d478b4b83.pdf&amp;Fun=ArticleAction&amp;lang=cht" TargetMode="External"/><Relationship Id="rId91" Type="http://schemas.openxmlformats.org/officeDocument/2006/relationships/hyperlink" Target="https://investtaiwan.nat.gov.tw/getFile?file=%E5%B8%83%E5%90%89%E7%B4%8D%E6%B3%95%E7%B4%A2%E6%8A%95%E4%BF%9D%E5%8D%94%E5%AE%9A_%E6%B3%95%E6%96%87.pdf&amp;Fun=Pdf_G_Agreement&amp;lang=cht" TargetMode="External"/><Relationship Id="rId96" Type="http://schemas.openxmlformats.org/officeDocument/2006/relationships/hyperlink" Target="https://investtaiwan.nat.gov.tw/getFile?file=%E9%A6%AC%E7%B4%B9%E7%88%BE%E6%8A%95%E4%BF%9D%E5%8D%94%E5%AE%9A_%E4%B8%AD%E6%96%87.pdf&amp;Fun=Pdf_G_Agreement&amp;lang=ch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yperlink" Target="https://investtaiwan.nat.gov.tw/getFile?file=%E9%A6%AC%E4%BE%86%E8%A5%BF%E4%BA%9E%E6%8A%95%E4%BF%9D%E5%8D%94%E5%AE%9A_%E4%B8%AD%E6%96%87.pdf&amp;Fun=Pdf_G_Agreement&amp;lang=cht" TargetMode="External"/><Relationship Id="rId49" Type="http://schemas.openxmlformats.org/officeDocument/2006/relationships/hyperlink" Target="https://investtaiwan.nat.gov.tw/getFile?file=6d5d102e-7b06-4d2c-8998-f21364cb557e.pdf&amp;Fun=Pdf_G_Agreement&amp;lang=cht" TargetMode="External"/><Relationship Id="rId57" Type="http://schemas.openxmlformats.org/officeDocument/2006/relationships/hyperlink" Target="https://investtaiwan.nat.gov.tw/getFile?file=%E7%BE%8E%E5%9C%8B_%E4%B8%AD%E8%8B%B1.pdf&amp;Fun=Pdf_G_Agreement&amp;lang=cht" TargetMode="External"/><Relationship Id="rId106" Type="http://schemas.openxmlformats.org/officeDocument/2006/relationships/image" Target="media/image2.jpeg"/><Relationship Id="rId10" Type="http://schemas.openxmlformats.org/officeDocument/2006/relationships/footer" Target="footer1.xml"/><Relationship Id="rId31" Type="http://schemas.openxmlformats.org/officeDocument/2006/relationships/hyperlink" Target="https://investtaiwan.nat.gov.tw/getFile?file=1883eec7-182f-42c4-abc3-7fcecda5109b.pdf&amp;Fun=ArticleAction&amp;lang=cht" TargetMode="External"/><Relationship Id="rId44" Type="http://schemas.openxmlformats.org/officeDocument/2006/relationships/hyperlink" Target="https://investtaiwan.nat.gov.tw/getFile?file=fbd32d30-8a69-4e7c-b080-0c241c9fca76.pdf&amp;Fun=Pdf_G_Agreement&amp;lang=cht" TargetMode="External"/><Relationship Id="rId52" Type="http://schemas.openxmlformats.org/officeDocument/2006/relationships/hyperlink" Target="https://investtaiwan.nat.gov.tw/getFile?file=%E4%BA%9E%E6%9D%B1%E9%97%9C%E4%BF%82%E5%8D%94%E6%9C%83%E9%99%84%E9%8C%84.pdf&amp;Fun=Pdf_G_Agreement&amp;lang=cht" TargetMode="External"/><Relationship Id="rId60" Type="http://schemas.openxmlformats.org/officeDocument/2006/relationships/hyperlink" Target="https://investtaiwan.nat.gov.tw/getFile?file=%E5%A4%9A%E6%98%8E%E5%B0%BC%E5%8A%A0%E6%8A%95%E4%BF%9D%E5%8D%94%E5%AE%9A_%E8%A5%BF%E6%96%87.pdf&amp;Fun=Pdf_G_Agreement&amp;lang=cht" TargetMode="External"/><Relationship Id="rId65" Type="http://schemas.openxmlformats.org/officeDocument/2006/relationships/hyperlink" Target="https://fta.taiwantrade.com/pages/ftapage_salvadory_honduras.html" TargetMode="External"/><Relationship Id="rId73" Type="http://schemas.openxmlformats.org/officeDocument/2006/relationships/hyperlink" Target="https://investtaiwan.nat.gov.tw/getFile?file=151a9b88-8090-4384-afac-fdae3a001e2f.pdf&amp;Fun=ArticleAction&amp;lang=cht" TargetMode="External"/><Relationship Id="rId78" Type="http://schemas.openxmlformats.org/officeDocument/2006/relationships/hyperlink" Target="https://www.moea.gov.tw/MNS/populace/news/News.aspx?kind=1&amp;menu_id=40&amp;news_id=98978" TargetMode="External"/><Relationship Id="rId81" Type="http://schemas.openxmlformats.org/officeDocument/2006/relationships/hyperlink" Target="https://investtaiwan.nat.gov.tw/getFile?file=733ba972-bf18-4852-9b0e-09810c9a9da3.pdf&amp;Fun=ArticleAction&amp;lang=cht" TargetMode="External"/><Relationship Id="rId86" Type="http://schemas.openxmlformats.org/officeDocument/2006/relationships/hyperlink" Target="https://investtaiwan.nat.gov.tw/getFile?file=%E5%A1%9E%E5%85%A7%E5%8A%A0%E7%88%BE%E6%8A%95%E4%BF%9D%E5%8D%94%E5%AE%9A_%E4%B8%AD%E6%96%87.pdf&amp;Fun=Pdf_G_Agreement&amp;lang=cht" TargetMode="External"/><Relationship Id="rId94" Type="http://schemas.openxmlformats.org/officeDocument/2006/relationships/hyperlink" Target="https://investtaiwan.nat.gov.tw/getFile?file=33b941df-104e-4131-b8ce-d92772b5ce33.pdf&amp;Fun=ArticleAction&amp;lang=cht" TargetMode="External"/><Relationship Id="rId99" Type="http://schemas.openxmlformats.org/officeDocument/2006/relationships/hyperlink" Target="https://investtaiwan.nat.gov.tw/getFile?file=15ae336d-076e-47aa-9ea8-3117ce433f07.pdf&amp;Fun=ArticleAction&amp;lang=cht" TargetMode="External"/><Relationship Id="rId101" Type="http://schemas.openxmlformats.org/officeDocument/2006/relationships/hyperlink" Target="https://investtaiwan.nat.gov.tw/getFile?file=%E9%A6%AC%E5%85%B6%E9%A0%93%E6%8A%95%E4%BF%9D%E5%8D%94%E5%AE%9A_%E4%B8%AD%E6%96%87.pdf&amp;Fun=Pdf_G_Agreement&amp;lang=cht"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hyperlink" Target="https://investtaiwan.nat.gov.tw/getFile?file=63a9b207-ed27-434d-b97e-829b547f9a54.pdf&amp;Fun=ArticleAction&amp;lang=cht" TargetMode="External"/><Relationship Id="rId109" Type="http://schemas.openxmlformats.org/officeDocument/2006/relationships/fontTable" Target="fontTable.xml"/><Relationship Id="rId34" Type="http://schemas.openxmlformats.org/officeDocument/2006/relationships/hyperlink" Target="https://investtaiwan.nat.gov.tw/getFile?file=bc61c838-7dc1-450e-b226-f859d75d8850.pdf&amp;Fun=Pdf_G_Agreement&amp;lang=cht" TargetMode="External"/><Relationship Id="rId50" Type="http://schemas.openxmlformats.org/officeDocument/2006/relationships/hyperlink" Target="https://investtaiwan.nat.gov.tw/getFile?file=1000909_Tawan_Japan_BIA_final_version.pdf&amp;Fun=Pdf_G_Agreement&amp;lang=cht" TargetMode="External"/><Relationship Id="rId55" Type="http://schemas.openxmlformats.org/officeDocument/2006/relationships/hyperlink" Target="https://investtaiwan.nat.gov.tw/getFile?file=Annex_I_and_II_of_the_Interchange_Association.pdf&amp;Fun=Pdf_G_Agreement&amp;lang=cht" TargetMode="External"/><Relationship Id="rId76" Type="http://schemas.openxmlformats.org/officeDocument/2006/relationships/hyperlink" Target="https://investtaiwan.nat.gov.tw/getFile?file=06b09548-1b59-4fae-9f6a-cd10c451cf8e.pdf&amp;Fun=ArticleAction&amp;lang=cht" TargetMode="External"/><Relationship Id="rId97" Type="http://schemas.openxmlformats.org/officeDocument/2006/relationships/hyperlink" Target="https://investtaiwan.nat.gov.tw/getFile?file=%E9%A6%AC%E7%B4%B9%E7%88%BE%E6%8A%95%E4%BF%9D%E5%8D%94%E5%AE%9A_%E8%8B%B1%E6%96%87.pdf&amp;Fun=Pdf_G_Agreement&amp;lang=cht" TargetMode="External"/><Relationship Id="rId104" Type="http://schemas.openxmlformats.org/officeDocument/2006/relationships/hyperlink" Target="https://fta.trade.gov.tw/fta_newzealand.html" TargetMode="External"/><Relationship Id="rId7" Type="http://schemas.openxmlformats.org/officeDocument/2006/relationships/image" Target="media/image1.jpeg"/><Relationship Id="rId71" Type="http://schemas.openxmlformats.org/officeDocument/2006/relationships/hyperlink" Target="https://investtaiwan.nat.gov.tw/getFile?file=%E5%93%A5%E6%96%AF%E5%A4%A7%E9%BB%8E%E5%8A%A0%E6%8A%95%E4%BF%9D%E5%8D%94%E5%AE%9A_%E8%A5%BF%E6%96%87.pdf&amp;Fun=Pdf_G_Agreement&amp;lang=cht" TargetMode="External"/><Relationship Id="rId92" Type="http://schemas.openxmlformats.org/officeDocument/2006/relationships/hyperlink" Target="https://investtaiwan.nat.gov.tw/getFile?file=%E8%B3%B4%E6%AF%94%E7%91%9E%E4%BA%9E%E6%8A%95%E4%BF%9D%E5%8D%94%E5%AE%9A_%E4%B8%AD%E6%96%87.pdf&amp;Fun=Pdf_G_Agreement&amp;lang=cht" TargetMode="External"/><Relationship Id="rId2" Type="http://schemas.openxmlformats.org/officeDocument/2006/relationships/styles" Target="styles.xml"/><Relationship Id="rId29" Type="http://schemas.openxmlformats.org/officeDocument/2006/relationships/hyperlink" Target="https://investtaiwan.nat.gov.tw/getFile?file=2d8da023-e2cc-42cd-a609-1b6979cf5a47.pdf&amp;Fun=ArticleAction&amp;lang=cht" TargetMode="External"/><Relationship Id="rId24" Type="http://schemas.openxmlformats.org/officeDocument/2006/relationships/header" Target="header10.xml"/><Relationship Id="rId40" Type="http://schemas.openxmlformats.org/officeDocument/2006/relationships/hyperlink" Target="https://investtaiwan.nat.gov.tw/getFile?file=e1bb9e27-5bb2-4a35-9a1b-d02caa2399b5.pdf&amp;Fun=ArticleAction&amp;lang=cht" TargetMode="External"/><Relationship Id="rId45" Type="http://schemas.openxmlformats.org/officeDocument/2006/relationships/hyperlink" Target="https://investtaiwan.nat.gov.tw/getFile?file=f6e3cd82-3f2e-4154-ab94-63b1e3f385e7.pdf&amp;Fun=ArticleAction&amp;lang=cht" TargetMode="External"/><Relationship Id="rId66" Type="http://schemas.openxmlformats.org/officeDocument/2006/relationships/hyperlink" Target="https://fta.taiwantrade.com/pages/ftapage_salvadory_honduras.html" TargetMode="External"/><Relationship Id="rId87" Type="http://schemas.openxmlformats.org/officeDocument/2006/relationships/hyperlink" Target="https://investtaiwan.nat.gov.tw/getFile?file=%E5%A1%9E%E5%85%A7%E5%8A%A0%E7%88%BE%E6%8A%95%E4%BF%9D%E5%8D%94%E5%AE%9A_%E6%B3%95%E6%96%87.pdf&amp;Fun=Pdf_G_Agreement&amp;lang=cht" TargetMode="External"/><Relationship Id="rId110" Type="http://schemas.openxmlformats.org/officeDocument/2006/relationships/theme" Target="theme/theme1.xml"/><Relationship Id="rId61" Type="http://schemas.openxmlformats.org/officeDocument/2006/relationships/hyperlink" Target="https://investtaiwan.nat.gov.tw/getFile?file=%E5%B7%B4%E6%8B%89%E5%9C%AD%E6%8A%95%E4%BF%9D%E5%8D%94%E5%AE%9A_%E4%B8%AD%E6%96%87.pdf&amp;Fun=Pdf_G_Agreement&amp;lang=cht" TargetMode="External"/><Relationship Id="rId82" Type="http://schemas.openxmlformats.org/officeDocument/2006/relationships/hyperlink" Target="https://investtaiwan.nat.gov.tw/getFile?file=%E5%A5%88%E5%8F%8A%E5%88%A9%E4%BA%9E%E6%8A%95%E4%BF%9D%E5%8D%94%E5%AE%9A_%E4%B8%AD%E6%96%87.pdf&amp;Fun=Pdf_G_Agreement&amp;lang=cht" TargetMode="External"/><Relationship Id="rId19" Type="http://schemas.openxmlformats.org/officeDocument/2006/relationships/footer" Target="footer6.xml"/><Relationship Id="rId14" Type="http://schemas.openxmlformats.org/officeDocument/2006/relationships/footer" Target="footer3.xml"/><Relationship Id="rId30" Type="http://schemas.openxmlformats.org/officeDocument/2006/relationships/hyperlink" Target="https://investtaiwan.nat.gov.tw/getFile?file=%E6%96%B0%E5%8A%A0%E5%9D%A1%E6%8A%95%E4%BF%9D%E5%8D%94%E5%AE%9A_%E4%B8%AD%E6%96%87.pdf&amp;Fun=Pdf_G_Agreement&amp;lang=cht" TargetMode="External"/><Relationship Id="rId35" Type="http://schemas.openxmlformats.org/officeDocument/2006/relationships/hyperlink" Target="https://investtaiwan.nat.gov.tw/getFile?file=79853a1c-6020-42d7-ae56-0240115233a2.pdf&amp;Fun=ArticleAction&amp;lang=cht" TargetMode="External"/><Relationship Id="rId56" Type="http://schemas.openxmlformats.org/officeDocument/2006/relationships/hyperlink" Target="https://investtaiwan.nat.gov.tw/getFile?file=%E8%B2%A1%E5%9C%98%E6%B3%95%E4%BA%BA%E4%BA%A4%E6%B5%81%E5%8D%94%E6%9C%83%E9%99%84%E9%8C%84(%E6%97%A5%E6%96%87).pdf&amp;Fun=Pdf_G_Agreement&amp;lang=cht" TargetMode="External"/><Relationship Id="rId77" Type="http://schemas.openxmlformats.org/officeDocument/2006/relationships/hyperlink" Target="https://fta.trade.gov.tw/fta_panama.html" TargetMode="External"/><Relationship Id="rId100" Type="http://schemas.openxmlformats.org/officeDocument/2006/relationships/hyperlink" Target="https://investtaiwan.nat.gov.tw/getFile?file=d5427f95-6a62-4b75-8266-35a0b12ef470.pdf&amp;Fun=ArticleAction&amp;lang=cht" TargetMode="External"/><Relationship Id="rId105" Type="http://schemas.openxmlformats.org/officeDocument/2006/relationships/header" Target="header13.xml"/><Relationship Id="rId8" Type="http://schemas.openxmlformats.org/officeDocument/2006/relationships/header" Target="header1.xml"/><Relationship Id="rId51" Type="http://schemas.openxmlformats.org/officeDocument/2006/relationships/hyperlink" Target="https://investtaiwan.nat.gov.tw/getFile?file=9018ff21-5891-4ecf-894b-eb2e9b4de177.pdf&amp;Fun=Pdf_G_Agreement&amp;lang=cht" TargetMode="External"/><Relationship Id="rId72" Type="http://schemas.openxmlformats.org/officeDocument/2006/relationships/hyperlink" Target="https://investtaiwan.nat.gov.tw/getFile?file=2bfb222e-b281-4b48-b0d0-7c9c9ab64bae.pdf&amp;Fun=ArticleAction&amp;lang=cht" TargetMode="External"/><Relationship Id="rId93" Type="http://schemas.openxmlformats.org/officeDocument/2006/relationships/hyperlink" Target="https://investtaiwan.nat.gov.tw/getFile?file=%E8%B3%B4%E6%AF%94%E7%91%9E%E4%BA%9E%E6%8A%95%E4%BF%9D%E5%8D%94%E5%AE%9A_%E8%8B%B1%E6%96%87.pdf&amp;Fun=Pdf_G_Agreement&amp;lang=cht" TargetMode="External"/><Relationship Id="rId98" Type="http://schemas.openxmlformats.org/officeDocument/2006/relationships/hyperlink" Target="https://investtaiwan.nat.gov.tw/getFile?file=9b37b1d4-04df-45f9-aff1-a8d4d165fc09.pdf&amp;Fun=ArticleAction&amp;lang=cht" TargetMode="External"/><Relationship Id="rId3" Type="http://schemas.openxmlformats.org/officeDocument/2006/relationships/settings" Target="settings.xml"/><Relationship Id="rId25" Type="http://schemas.openxmlformats.org/officeDocument/2006/relationships/hyperlink" Target="mailto:scoulby@choosedelaware.com" TargetMode="External"/><Relationship Id="rId46" Type="http://schemas.openxmlformats.org/officeDocument/2006/relationships/hyperlink" Target="https://investtaiwan.nat.gov.tw/getFile?file=1.Cross-Strait%20Bilateral%20Investment%20Protection%20and%20Promotion%20Agreement.pdf&amp;Fun=Pdf_G_Agreement&amp;lang=cht" TargetMode="External"/><Relationship Id="rId67" Type="http://schemas.openxmlformats.org/officeDocument/2006/relationships/hyperlink" Target="https://investtaiwan.nat.gov.tw/getFile?file=%E8%B2%9D%E9%87%8C%E6%96%AF%E6%8A%95%E4%BF%9D%E5%8D%94%E5%AE%9A_%E4%B8%AD%E6%96%87.pdf&amp;Fun=Pdf_G_Agreement&amp;lang=cht" TargetMode="External"/><Relationship Id="rId20" Type="http://schemas.openxmlformats.org/officeDocument/2006/relationships/hyperlink" Target="mailto:newyork@taitra.org.tw" TargetMode="External"/><Relationship Id="rId41" Type="http://schemas.openxmlformats.org/officeDocument/2006/relationships/hyperlink" Target="https://investtaiwan.nat.gov.tw/getFile?file=d9bb5a01-474c-4553-82ca-cf1bc99f3282.pdf&amp;Fun=ArticleAction&amp;lang=cht" TargetMode="External"/><Relationship Id="rId62" Type="http://schemas.openxmlformats.org/officeDocument/2006/relationships/hyperlink" Target="https://investtaiwan.nat.gov.tw/getFile?file=%E5%B7%B4%E6%8B%89%E5%9C%AD%E6%8A%95%E4%BF%9D%E5%8D%94%E5%AE%9A_%E8%A5%BF%E6%96%87.pdf&amp;Fun=Pdf_G_Agreement&amp;lang=cht" TargetMode="External"/><Relationship Id="rId83" Type="http://schemas.openxmlformats.org/officeDocument/2006/relationships/hyperlink" Target="https://investtaiwan.nat.gov.tw/getFile?file=%E5%A5%88%E5%8F%8A%E5%88%A9%E4%BA%9E%E6%8A%95%E4%BF%9D%E5%8D%94%E5%AE%9A_%E8%8B%B1%E6%96%87.pdf&amp;Fun=Pdf_G_Agreement&amp;lang=cht" TargetMode="External"/><Relationship Id="rId88" Type="http://schemas.openxmlformats.org/officeDocument/2006/relationships/hyperlink" Target="https://investtaiwan.nat.gov.tw/getFile?file=%E5%8F%B2%E7%93%A6%E6%BF%9F%E8%98%AD%E6%8A%95%E4%BF%9D%E5%8D%94%E5%AE%9A_%E4%B8%AD%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104</Pages>
  <Words>8512</Words>
  <Characters>48520</Characters>
  <Application>Microsoft Office Word</Application>
  <DocSecurity>0</DocSecurity>
  <Lines>404</Lines>
  <Paragraphs>113</Paragraphs>
  <ScaleCrop>false</ScaleCrop>
  <Company>MOEA</Company>
  <LinksUpToDate>false</LinksUpToDate>
  <CharactersWithSpaces>56919</CharactersWithSpaces>
  <SharedDoc>false</SharedDoc>
  <HLinks>
    <vt:vector size="72" baseType="variant">
      <vt:variant>
        <vt:i4>6684690</vt:i4>
      </vt:variant>
      <vt:variant>
        <vt:i4>48</vt:i4>
      </vt:variant>
      <vt:variant>
        <vt:i4>0</vt:i4>
      </vt:variant>
      <vt:variant>
        <vt:i4>5</vt:i4>
      </vt:variant>
      <vt:variant>
        <vt:lpwstr>mailto:usa@moea.gov.tw</vt:lpwstr>
      </vt:variant>
      <vt:variant>
        <vt:lpwstr/>
      </vt:variant>
      <vt:variant>
        <vt:i4>4063298</vt:i4>
      </vt:variant>
      <vt:variant>
        <vt:i4>45</vt:i4>
      </vt:variant>
      <vt:variant>
        <vt:i4>0</vt:i4>
      </vt:variant>
      <vt:variant>
        <vt:i4>5</vt:i4>
      </vt:variant>
      <vt:variant>
        <vt:lpwstr>mailto:%7C%20Emma.Pautler@state.de.us</vt:lpwstr>
      </vt:variant>
      <vt:variant>
        <vt:lpwstr/>
      </vt:variant>
      <vt:variant>
        <vt:i4>6684690</vt:i4>
      </vt:variant>
      <vt:variant>
        <vt:i4>42</vt:i4>
      </vt:variant>
      <vt:variant>
        <vt:i4>0</vt:i4>
      </vt:variant>
      <vt:variant>
        <vt:i4>5</vt:i4>
      </vt:variant>
      <vt:variant>
        <vt:lpwstr>mailto:usa@moea.gov.tw</vt:lpwstr>
      </vt:variant>
      <vt:variant>
        <vt:lpwstr/>
      </vt:variant>
      <vt:variant>
        <vt:i4>1376364</vt:i4>
      </vt:variant>
      <vt:variant>
        <vt:i4>39</vt:i4>
      </vt:variant>
      <vt:variant>
        <vt:i4>0</vt:i4>
      </vt:variant>
      <vt:variant>
        <vt:i4>5</vt:i4>
      </vt:variant>
      <vt:variant>
        <vt:lpwstr>mailto:newyork@taitra.org.tw</vt:lpwstr>
      </vt:variant>
      <vt:variant>
        <vt:lpwstr/>
      </vt:variant>
      <vt:variant>
        <vt:i4>6684690</vt:i4>
      </vt:variant>
      <vt:variant>
        <vt:i4>36</vt:i4>
      </vt:variant>
      <vt:variant>
        <vt:i4>0</vt:i4>
      </vt:variant>
      <vt:variant>
        <vt:i4>5</vt:i4>
      </vt:variant>
      <vt:variant>
        <vt:lpwstr>mailto:usa@moea.gov.tw</vt:lpwstr>
      </vt:variant>
      <vt:variant>
        <vt:lpwstr/>
      </vt:variant>
      <vt:variant>
        <vt:i4>2097268</vt:i4>
      </vt:variant>
      <vt:variant>
        <vt:i4>33</vt:i4>
      </vt:variant>
      <vt:variant>
        <vt:i4>0</vt:i4>
      </vt:variant>
      <vt:variant>
        <vt:i4>5</vt:i4>
      </vt:variant>
      <vt:variant>
        <vt:lpwstr>http://www.yesvirginia.org/GlobalFocus/FAQ/</vt:lpwstr>
      </vt:variant>
      <vt:variant>
        <vt:lpwstr/>
      </vt:variant>
      <vt:variant>
        <vt:i4>2621549</vt:i4>
      </vt:variant>
      <vt:variant>
        <vt:i4>30</vt:i4>
      </vt:variant>
      <vt:variant>
        <vt:i4>0</vt:i4>
      </vt:variant>
      <vt:variant>
        <vt:i4>5</vt:i4>
      </vt:variant>
      <vt:variant>
        <vt:lpwstr>http://www.yesvirginia.org/</vt:lpwstr>
      </vt:variant>
      <vt:variant>
        <vt:lpwstr/>
      </vt:variant>
      <vt:variant>
        <vt:i4>5832720</vt:i4>
      </vt:variant>
      <vt:variant>
        <vt:i4>27</vt:i4>
      </vt:variant>
      <vt:variant>
        <vt:i4>0</vt:i4>
      </vt:variant>
      <vt:variant>
        <vt:i4>5</vt:i4>
      </vt:variant>
      <vt:variant>
        <vt:lpwstr>http://www.yesvirginia.org/ProBusiness/BusinessIncentives</vt:lpwstr>
      </vt:variant>
      <vt:variant>
        <vt:lpwstr/>
      </vt:variant>
      <vt:variant>
        <vt:i4>1900593</vt:i4>
      </vt:variant>
      <vt:variant>
        <vt:i4>20</vt:i4>
      </vt:variant>
      <vt:variant>
        <vt:i4>0</vt:i4>
      </vt:variant>
      <vt:variant>
        <vt:i4>5</vt:i4>
      </vt:variant>
      <vt:variant>
        <vt:lpwstr/>
      </vt:variant>
      <vt:variant>
        <vt:lpwstr>_Toc522455391</vt:lpwstr>
      </vt:variant>
      <vt:variant>
        <vt:i4>1900593</vt:i4>
      </vt:variant>
      <vt:variant>
        <vt:i4>14</vt:i4>
      </vt:variant>
      <vt:variant>
        <vt:i4>0</vt:i4>
      </vt:variant>
      <vt:variant>
        <vt:i4>5</vt:i4>
      </vt:variant>
      <vt:variant>
        <vt:lpwstr/>
      </vt:variant>
      <vt:variant>
        <vt:lpwstr>_Toc522455390</vt:lpwstr>
      </vt:variant>
      <vt:variant>
        <vt:i4>1835057</vt:i4>
      </vt:variant>
      <vt:variant>
        <vt:i4>8</vt:i4>
      </vt:variant>
      <vt:variant>
        <vt:i4>0</vt:i4>
      </vt:variant>
      <vt:variant>
        <vt:i4>5</vt:i4>
      </vt:variant>
      <vt:variant>
        <vt:lpwstr/>
      </vt:variant>
      <vt:variant>
        <vt:lpwstr>_Toc522455389</vt:lpwstr>
      </vt:variant>
      <vt:variant>
        <vt:i4>1835057</vt:i4>
      </vt:variant>
      <vt:variant>
        <vt:i4>2</vt:i4>
      </vt:variant>
      <vt:variant>
        <vt:i4>0</vt:i4>
      </vt:variant>
      <vt:variant>
        <vt:i4>5</vt:i4>
      </vt:variant>
      <vt:variant>
        <vt:lpwstr/>
      </vt:variant>
      <vt:variant>
        <vt:lpwstr>_Toc522455388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13</cp:revision>
  <cp:lastPrinted>2026-05-21T17:59:00Z</cp:lastPrinted>
  <dcterms:created xsi:type="dcterms:W3CDTF">2026-06-09T02:56:00Z</dcterms:created>
  <dcterms:modified xsi:type="dcterms:W3CDTF">2026-07-29T07:47:00Z</dcterms:modified>
</cp:coreProperties>
</file>