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F460D" w14:textId="77777777" w:rsidR="00E9014A" w:rsidRPr="00F56432" w:rsidRDefault="00422F87" w:rsidP="003B0699">
      <w:pPr>
        <w:ind w:left="236" w:firstLine="472"/>
        <w:rPr>
          <w:lang w:eastAsia="zh-TW"/>
        </w:rPr>
        <w:sectPr w:rsidR="00E9014A" w:rsidRPr="00F56432" w:rsidSect="00FA035E">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1701" w:header="1134" w:footer="851" w:gutter="0"/>
          <w:cols w:space="720"/>
          <w:docGrid w:type="linesAndChars" w:linePitch="514" w:charSpace="-774"/>
        </w:sectPr>
      </w:pPr>
      <w:r w:rsidRPr="00F56432">
        <w:rPr>
          <w:noProof/>
          <w:lang w:eastAsia="zh-TW"/>
        </w:rPr>
        <mc:AlternateContent>
          <mc:Choice Requires="wps">
            <w:drawing>
              <wp:anchor distT="0" distB="0" distL="114300" distR="114300" simplePos="0" relativeHeight="251656192" behindDoc="0" locked="0" layoutInCell="1" allowOverlap="1" wp14:anchorId="0B726845" wp14:editId="3F16E460">
                <wp:simplePos x="0" y="0"/>
                <wp:positionH relativeFrom="column">
                  <wp:posOffset>-1122045</wp:posOffset>
                </wp:positionH>
                <wp:positionV relativeFrom="paragraph">
                  <wp:posOffset>8172450</wp:posOffset>
                </wp:positionV>
                <wp:extent cx="7642225" cy="108712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42225" cy="1087120"/>
                        </a:xfrm>
                        <a:prstGeom prst="rect">
                          <a:avLst/>
                        </a:prstGeom>
                        <a:solidFill>
                          <a:srgbClr val="333399"/>
                        </a:solidFill>
                        <a:ln>
                          <a:noFill/>
                          <a:prstDash/>
                        </a:ln>
                      </wps:spPr>
                      <wps:txbx>
                        <w:txbxContent>
                          <w:p w14:paraId="66691E37" w14:textId="77777777" w:rsidR="00E033EC" w:rsidRDefault="00E033EC" w:rsidP="003036EA">
                            <w:pPr>
                              <w:snapToGrid w:val="0"/>
                              <w:spacing w:after="40"/>
                              <w:ind w:firstLineChars="0" w:firstLine="0"/>
                              <w:jc w:val="center"/>
                              <w:rPr>
                                <w:lang w:eastAsia="zh-TW"/>
                              </w:rPr>
                            </w:pPr>
                            <w:r>
                              <w:rPr>
                                <w:rFonts w:ascii="Arial Unicode MS" w:hAnsi="Arial Unicode MS"/>
                                <w:color w:val="FFFFFF"/>
                                <w:spacing w:val="20"/>
                                <w:kern w:val="0"/>
                                <w:sz w:val="32"/>
                                <w:szCs w:val="32"/>
                                <w:lang w:eastAsia="zh-TW"/>
                              </w:rPr>
                              <w:t>經濟部投資促進司　編印</w:t>
                            </w:r>
                          </w:p>
                          <w:p w14:paraId="69B90310" w14:textId="77777777" w:rsidR="00E033EC" w:rsidRDefault="00E033EC" w:rsidP="003036EA">
                            <w:pPr>
                              <w:snapToGrid w:val="0"/>
                              <w:spacing w:after="40"/>
                              <w:ind w:firstLineChars="0" w:firstLine="0"/>
                              <w:jc w:val="center"/>
                            </w:pPr>
                            <w:r w:rsidRPr="00D44671">
                              <w:rPr>
                                <w:rFonts w:ascii="Arial" w:hAnsi="Arial" w:cs="Arial"/>
                                <w:color w:val="FFFFFF"/>
                                <w:kern w:val="0"/>
                                <w:sz w:val="22"/>
                                <w:szCs w:val="22"/>
                                <w:lang w:eastAsia="zh-TW"/>
                              </w:rPr>
                              <w:t>Department of Investment Promotion</w:t>
                            </w:r>
                            <w:r>
                              <w:rPr>
                                <w:rFonts w:cs="Arial"/>
                                <w:color w:val="FFFFFF"/>
                                <w:kern w:val="0"/>
                                <w:sz w:val="22"/>
                                <w:szCs w:val="22"/>
                                <w:lang w:eastAsia="zh-TW"/>
                              </w:rPr>
                              <w:t>,</w:t>
                            </w:r>
                            <w:r>
                              <w:rPr>
                                <w:rFonts w:ascii="Arial" w:hAnsi="Arial" w:cs="Arial"/>
                                <w:color w:val="FFFFFF"/>
                                <w:kern w:val="0"/>
                                <w:sz w:val="22"/>
                                <w:szCs w:val="22"/>
                                <w:lang w:eastAsia="zh-TW"/>
                              </w:rPr>
                              <w:t xml:space="preserve"> Ministry of Economic Affairs</w:t>
                            </w:r>
                          </w:p>
                          <w:p w14:paraId="79B769E8" w14:textId="5C61AC21" w:rsidR="00E033EC" w:rsidRPr="006657E8" w:rsidRDefault="00E033EC" w:rsidP="003036EA">
                            <w:pPr>
                              <w:snapToGrid w:val="0"/>
                              <w:spacing w:after="40"/>
                              <w:ind w:firstLineChars="0" w:firstLine="0"/>
                              <w:jc w:val="center"/>
                              <w:rPr>
                                <w:color w:val="FFFFFF" w:themeColor="background1"/>
                              </w:rPr>
                            </w:pPr>
                            <w:r w:rsidRPr="006657E8">
                              <w:rPr>
                                <w:rFonts w:ascii="Arial" w:hAnsi="Arial"/>
                                <w:color w:val="FFFFFF" w:themeColor="background1"/>
                                <w:spacing w:val="20"/>
                                <w:kern w:val="0"/>
                                <w:lang w:eastAsia="zh-TW"/>
                              </w:rPr>
                              <w:t>中華民國</w:t>
                            </w:r>
                            <w:r w:rsidRPr="006657E8">
                              <w:rPr>
                                <w:rFonts w:ascii="Arial" w:hAnsi="Arial" w:hint="eastAsia"/>
                                <w:color w:val="FFFFFF" w:themeColor="background1"/>
                                <w:spacing w:val="20"/>
                                <w:kern w:val="0"/>
                                <w:lang w:eastAsia="zh-TW"/>
                              </w:rPr>
                              <w:t>１</w:t>
                            </w:r>
                            <w:r w:rsidRPr="006657E8">
                              <w:rPr>
                                <w:rFonts w:ascii="Arial" w:hAnsi="Arial" w:cs="Arial"/>
                                <w:color w:val="FFFFFF" w:themeColor="background1"/>
                                <w:spacing w:val="20"/>
                                <w:kern w:val="0"/>
                                <w:lang w:eastAsia="zh-TW"/>
                              </w:rPr>
                              <w:t>１</w:t>
                            </w:r>
                            <w:r w:rsidR="005F6F79">
                              <w:rPr>
                                <w:rFonts w:ascii="Arial" w:hAnsi="Arial" w:cs="Arial" w:hint="eastAsia"/>
                                <w:color w:val="FFFFFF" w:themeColor="background1"/>
                                <w:spacing w:val="20"/>
                                <w:kern w:val="0"/>
                                <w:lang w:eastAsia="zh-TW"/>
                              </w:rPr>
                              <w:t>５</w:t>
                            </w:r>
                            <w:r>
                              <w:rPr>
                                <w:rFonts w:ascii="Arial" w:hAnsi="Arial" w:cs="Arial" w:hint="eastAsia"/>
                                <w:color w:val="FFFFFF" w:themeColor="background1"/>
                                <w:spacing w:val="20"/>
                                <w:kern w:val="0"/>
                                <w:lang w:eastAsia="zh-TW"/>
                              </w:rPr>
                              <w:t>年</w:t>
                            </w:r>
                            <w:proofErr w:type="gramStart"/>
                            <w:r w:rsidR="00AD29F5">
                              <w:rPr>
                                <w:rFonts w:ascii="Arial" w:hAnsi="Arial" w:cs="Arial" w:hint="eastAsia"/>
                                <w:color w:val="FFFFFF"/>
                                <w:spacing w:val="20"/>
                                <w:kern w:val="0"/>
                                <w:lang w:eastAsia="zh-TW"/>
                              </w:rPr>
                              <w:t>７</w:t>
                            </w:r>
                            <w:proofErr w:type="gramEnd"/>
                            <w:r w:rsidRPr="006657E8">
                              <w:rPr>
                                <w:rFonts w:ascii="Arial" w:hAnsi="Arial"/>
                                <w:color w:val="FFFFFF" w:themeColor="background1"/>
                                <w:spacing w:val="20"/>
                                <w:kern w:val="0"/>
                                <w:lang w:eastAsia="zh-TW"/>
                              </w:rPr>
                              <w:t>月</w:t>
                            </w:r>
                          </w:p>
                        </w:txbxContent>
                      </wps:txbx>
                      <wps:bodyPr vert="horz" wrap="square" lIns="0" tIns="143999" rIns="0" bIns="0" anchor="t" anchorCtr="0" compatLnSpc="0"/>
                    </wps:wsp>
                  </a:graphicData>
                </a:graphic>
                <wp14:sizeRelH relativeFrom="page">
                  <wp14:pctWidth>0</wp14:pctWidth>
                </wp14:sizeRelH>
                <wp14:sizeRelV relativeFrom="page">
                  <wp14:pctHeight>0</wp14:pctHeight>
                </wp14:sizeRelV>
              </wp:anchor>
            </w:drawing>
          </mc:Choice>
          <mc:Fallback>
            <w:pict>
              <v:shapetype w14:anchorId="0B726845" id="_x0000_t202" coordsize="21600,21600" o:spt="202" path="m,l,21600r21600,l21600,xe">
                <v:stroke joinstyle="miter"/>
                <v:path gradientshapeok="t" o:connecttype="rect"/>
              </v:shapetype>
              <v:shape id="Text Box 2" o:spid="_x0000_s1026" type="#_x0000_t202" style="position:absolute;left:0;text-align:left;margin-left:-88.35pt;margin-top:643.5pt;width:601.75pt;height:8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" fillcolor="#339" stroked="f">
                <v:textbox inset="0,3.99997mm,0,0">
                  <w:txbxContent>
                    <w:p w14:paraId="66691E37" w14:textId="77777777" w:rsidR="00E033EC" w:rsidRDefault="00E033EC" w:rsidP="003036EA">
                      <w:pPr>
                        <w:snapToGrid w:val="0"/>
                        <w:spacing w:after="40"/>
                        <w:ind w:firstLineChars="0" w:firstLine="0"/>
                        <w:jc w:val="center"/>
                        <w:rPr>
                          <w:lang w:eastAsia="zh-TW"/>
                        </w:rPr>
                      </w:pPr>
                      <w:r>
                        <w:rPr>
                          <w:rFonts w:ascii="Arial Unicode MS" w:hAnsi="Arial Unicode MS"/>
                          <w:color w:val="FFFFFF"/>
                          <w:spacing w:val="20"/>
                          <w:kern w:val="0"/>
                          <w:sz w:val="32"/>
                          <w:szCs w:val="32"/>
                          <w:lang w:eastAsia="zh-TW"/>
                        </w:rPr>
                        <w:t>經濟部投資促進司　編印</w:t>
                      </w:r>
                    </w:p>
                    <w:p w14:paraId="69B90310" w14:textId="77777777" w:rsidR="00E033EC" w:rsidRDefault="00E033EC" w:rsidP="003036EA">
                      <w:pPr>
                        <w:snapToGrid w:val="0"/>
                        <w:spacing w:after="40"/>
                        <w:ind w:firstLineChars="0" w:firstLine="0"/>
                        <w:jc w:val="center"/>
                      </w:pPr>
                      <w:r w:rsidRPr="00D44671">
                        <w:rPr>
                          <w:rFonts w:ascii="Arial" w:hAnsi="Arial" w:cs="Arial"/>
                          <w:color w:val="FFFFFF"/>
                          <w:kern w:val="0"/>
                          <w:sz w:val="22"/>
                          <w:szCs w:val="22"/>
                          <w:lang w:eastAsia="zh-TW"/>
                        </w:rPr>
                        <w:t>Department of Investment Promotion</w:t>
                      </w:r>
                      <w:r>
                        <w:rPr>
                          <w:rFonts w:cs="Arial"/>
                          <w:color w:val="FFFFFF"/>
                          <w:kern w:val="0"/>
                          <w:sz w:val="22"/>
                          <w:szCs w:val="22"/>
                          <w:lang w:eastAsia="zh-TW"/>
                        </w:rPr>
                        <w:t>,</w:t>
                      </w:r>
                      <w:r>
                        <w:rPr>
                          <w:rFonts w:ascii="Arial" w:hAnsi="Arial" w:cs="Arial"/>
                          <w:color w:val="FFFFFF"/>
                          <w:kern w:val="0"/>
                          <w:sz w:val="22"/>
                          <w:szCs w:val="22"/>
                          <w:lang w:eastAsia="zh-TW"/>
                        </w:rPr>
                        <w:t xml:space="preserve"> Ministry of Economic Affairs</w:t>
                      </w:r>
                    </w:p>
                    <w:p w14:paraId="79B769E8" w14:textId="5C61AC21" w:rsidR="00E033EC" w:rsidRPr="006657E8" w:rsidRDefault="00E033EC" w:rsidP="003036EA">
                      <w:pPr>
                        <w:snapToGrid w:val="0"/>
                        <w:spacing w:after="40"/>
                        <w:ind w:firstLineChars="0" w:firstLine="0"/>
                        <w:jc w:val="center"/>
                        <w:rPr>
                          <w:color w:val="FFFFFF" w:themeColor="background1"/>
                        </w:rPr>
                      </w:pPr>
                      <w:r w:rsidRPr="006657E8">
                        <w:rPr>
                          <w:rFonts w:ascii="Arial" w:hAnsi="Arial"/>
                          <w:color w:val="FFFFFF" w:themeColor="background1"/>
                          <w:spacing w:val="20"/>
                          <w:kern w:val="0"/>
                          <w:lang w:eastAsia="zh-TW"/>
                        </w:rPr>
                        <w:t>中華民國</w:t>
                      </w:r>
                      <w:r w:rsidRPr="006657E8">
                        <w:rPr>
                          <w:rFonts w:ascii="Arial" w:hAnsi="Arial" w:hint="eastAsia"/>
                          <w:color w:val="FFFFFF" w:themeColor="background1"/>
                          <w:spacing w:val="20"/>
                          <w:kern w:val="0"/>
                          <w:lang w:eastAsia="zh-TW"/>
                        </w:rPr>
                        <w:t>１</w:t>
                      </w:r>
                      <w:r w:rsidRPr="006657E8">
                        <w:rPr>
                          <w:rFonts w:ascii="Arial" w:hAnsi="Arial" w:cs="Arial"/>
                          <w:color w:val="FFFFFF" w:themeColor="background1"/>
                          <w:spacing w:val="20"/>
                          <w:kern w:val="0"/>
                          <w:lang w:eastAsia="zh-TW"/>
                        </w:rPr>
                        <w:t>１</w:t>
                      </w:r>
                      <w:r w:rsidR="005F6F79">
                        <w:rPr>
                          <w:rFonts w:ascii="Arial" w:hAnsi="Arial" w:cs="Arial" w:hint="eastAsia"/>
                          <w:color w:val="FFFFFF" w:themeColor="background1"/>
                          <w:spacing w:val="20"/>
                          <w:kern w:val="0"/>
                          <w:lang w:eastAsia="zh-TW"/>
                        </w:rPr>
                        <w:t>５</w:t>
                      </w:r>
                      <w:r>
                        <w:rPr>
                          <w:rFonts w:ascii="Arial" w:hAnsi="Arial" w:cs="Arial" w:hint="eastAsia"/>
                          <w:color w:val="FFFFFF" w:themeColor="background1"/>
                          <w:spacing w:val="20"/>
                          <w:kern w:val="0"/>
                          <w:lang w:eastAsia="zh-TW"/>
                        </w:rPr>
                        <w:t>年</w:t>
                      </w:r>
                      <w:r w:rsidR="00AD29F5">
                        <w:rPr>
                          <w:rFonts w:ascii="Arial" w:hAnsi="Arial" w:cs="Arial" w:hint="eastAsia"/>
                          <w:color w:val="FFFFFF"/>
                          <w:spacing w:val="20"/>
                          <w:kern w:val="0"/>
                          <w:lang w:eastAsia="zh-TW"/>
                        </w:rPr>
                        <w:t>７</w:t>
                      </w:r>
                      <w:r w:rsidRPr="006657E8">
                        <w:rPr>
                          <w:rFonts w:ascii="Arial" w:hAnsi="Arial"/>
                          <w:color w:val="FFFFFF" w:themeColor="background1"/>
                          <w:spacing w:val="20"/>
                          <w:kern w:val="0"/>
                          <w:lang w:eastAsia="zh-TW"/>
                        </w:rPr>
                        <w:t>月</w:t>
                      </w:r>
                    </w:p>
                  </w:txbxContent>
                </v:textbox>
              </v:shape>
            </w:pict>
          </mc:Fallback>
        </mc:AlternateContent>
      </w:r>
      <w:r w:rsidR="000A4BAB" w:rsidRPr="00F56432">
        <w:rPr>
          <w:noProof/>
          <w:lang w:eastAsia="zh-TW"/>
        </w:rPr>
        <w:drawing>
          <wp:anchor distT="0" distB="0" distL="114300" distR="114300" simplePos="0" relativeHeight="251660288" behindDoc="1" locked="1" layoutInCell="1" allowOverlap="1" wp14:anchorId="0A5BECFE" wp14:editId="039F80A7">
            <wp:simplePos x="0" y="0"/>
            <wp:positionH relativeFrom="column">
              <wp:posOffset>-1125855</wp:posOffset>
            </wp:positionH>
            <wp:positionV relativeFrom="page">
              <wp:posOffset>-101600</wp:posOffset>
            </wp:positionV>
            <wp:extent cx="7631430" cy="10796270"/>
            <wp:effectExtent l="0" t="0" r="7620" b="5080"/>
            <wp:wrapNone/>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80封面-南非-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397F59A8" w14:textId="77777777" w:rsidR="00E9014A" w:rsidRPr="00F56432" w:rsidRDefault="00E9014A">
      <w:pPr>
        <w:ind w:left="236" w:right="236" w:firstLine="1432"/>
        <w:jc w:val="left"/>
        <w:rPr>
          <w:rFonts w:ascii="華康粗圓體" w:eastAsia="華康粗圓體" w:hAnsi="華康粗圓體"/>
          <w:sz w:val="72"/>
          <w:szCs w:val="72"/>
          <w:lang w:eastAsia="zh-TW"/>
        </w:rPr>
        <w:sectPr w:rsidR="00E9014A" w:rsidRPr="00F56432" w:rsidSect="00FA035E">
          <w:headerReference w:type="even" r:id="rId15"/>
          <w:headerReference w:type="default" r:id="rId16"/>
          <w:footerReference w:type="even" r:id="rId17"/>
          <w:footerReference w:type="default" r:id="rId18"/>
          <w:pgSz w:w="11906" w:h="16838" w:code="9"/>
          <w:pgMar w:top="2268" w:right="1701" w:bottom="1701" w:left="1701" w:header="720" w:footer="720" w:gutter="0"/>
          <w:cols w:space="720"/>
          <w:docGrid w:type="linesAndChars" w:linePitch="514" w:charSpace="-774"/>
        </w:sectPr>
      </w:pPr>
    </w:p>
    <w:tbl>
      <w:tblPr>
        <w:tblW w:w="8560" w:type="dxa"/>
        <w:tblCellMar>
          <w:left w:w="10" w:type="dxa"/>
          <w:right w:w="10" w:type="dxa"/>
        </w:tblCellMar>
        <w:tblLook w:val="04A0" w:firstRow="1" w:lastRow="0" w:firstColumn="1" w:lastColumn="0" w:noHBand="0" w:noVBand="1"/>
      </w:tblPr>
      <w:tblGrid>
        <w:gridCol w:w="8560"/>
      </w:tblGrid>
      <w:tr w:rsidR="00F56432" w:rsidRPr="00F56432" w14:paraId="2E8B8090" w14:textId="77777777">
        <w:trPr>
          <w:trHeight w:val="1304"/>
        </w:trPr>
        <w:tc>
          <w:tcPr>
            <w:tcW w:w="8560" w:type="dxa"/>
            <w:tcMar>
              <w:top w:w="0" w:type="dxa"/>
              <w:left w:w="28" w:type="dxa"/>
              <w:bottom w:w="0" w:type="dxa"/>
              <w:right w:w="28" w:type="dxa"/>
            </w:tcMar>
            <w:vAlign w:val="center"/>
          </w:tcPr>
          <w:p w14:paraId="659F6250" w14:textId="77777777" w:rsidR="00E9014A" w:rsidRPr="00F56432" w:rsidRDefault="00E9014A" w:rsidP="001A4F41">
            <w:pPr>
              <w:ind w:left="236" w:right="236" w:firstLineChars="0" w:firstLine="0"/>
              <w:jc w:val="left"/>
              <w:rPr>
                <w:rFonts w:ascii="華康粗圓體" w:eastAsia="華康粗圓體" w:hAnsi="華康粗圓體"/>
                <w:sz w:val="72"/>
                <w:szCs w:val="72"/>
                <w:lang w:eastAsia="zh-TW"/>
              </w:rPr>
            </w:pPr>
          </w:p>
        </w:tc>
      </w:tr>
      <w:tr w:rsidR="00F56432" w:rsidRPr="00F56432" w14:paraId="42CD627D" w14:textId="77777777">
        <w:trPr>
          <w:trHeight w:val="1701"/>
        </w:trPr>
        <w:tc>
          <w:tcPr>
            <w:tcW w:w="8560" w:type="dxa"/>
            <w:tcMar>
              <w:top w:w="0" w:type="dxa"/>
              <w:left w:w="28" w:type="dxa"/>
              <w:bottom w:w="0" w:type="dxa"/>
              <w:right w:w="28" w:type="dxa"/>
            </w:tcMar>
            <w:vAlign w:val="center"/>
          </w:tcPr>
          <w:p w14:paraId="38CFE490" w14:textId="77777777" w:rsidR="00E9014A" w:rsidRPr="00F56432" w:rsidRDefault="00DE21DB" w:rsidP="001A4F41">
            <w:pPr>
              <w:ind w:left="236" w:right="236" w:firstLineChars="0" w:firstLine="0"/>
              <w:jc w:val="distribute"/>
            </w:pPr>
            <w:r w:rsidRPr="00F56432">
              <w:rPr>
                <w:rFonts w:ascii="華康粗圓體" w:eastAsia="華康粗圓體" w:hAnsi="華康粗圓體"/>
                <w:sz w:val="72"/>
                <w:szCs w:val="72"/>
                <w:lang w:eastAsia="zh-TW"/>
              </w:rPr>
              <w:t>南非</w:t>
            </w:r>
            <w:r w:rsidRPr="00F56432">
              <w:rPr>
                <w:rFonts w:ascii="華康粗圓體" w:eastAsia="華康粗圓體" w:hAnsi="華康粗圓體"/>
                <w:sz w:val="72"/>
                <w:szCs w:val="72"/>
              </w:rPr>
              <w:t>投資環境簡介</w:t>
            </w:r>
          </w:p>
          <w:p w14:paraId="1A803065" w14:textId="77777777" w:rsidR="00E9014A" w:rsidRPr="00F56432" w:rsidRDefault="00DE21DB" w:rsidP="001A4F41">
            <w:pPr>
              <w:ind w:left="236" w:right="236" w:firstLineChars="0" w:firstLine="0"/>
              <w:jc w:val="distribute"/>
            </w:pPr>
            <w:r w:rsidRPr="00F56432">
              <w:rPr>
                <w:rFonts w:ascii="華康粗圓體" w:eastAsia="華康粗圓體" w:hAnsi="華康粗圓體"/>
                <w:sz w:val="48"/>
                <w:szCs w:val="48"/>
              </w:rPr>
              <w:t xml:space="preserve">Investment Guide to </w:t>
            </w:r>
            <w:r w:rsidRPr="00F56432">
              <w:rPr>
                <w:rFonts w:ascii="華康粗圓體" w:eastAsia="華康粗圓體" w:hAnsi="華康粗圓體"/>
                <w:sz w:val="48"/>
                <w:szCs w:val="48"/>
                <w:lang w:eastAsia="zh-TW"/>
              </w:rPr>
              <w:t>South Africa</w:t>
            </w:r>
          </w:p>
        </w:tc>
      </w:tr>
      <w:tr w:rsidR="00F56432" w:rsidRPr="00F56432" w14:paraId="78264972" w14:textId="77777777">
        <w:trPr>
          <w:trHeight w:val="8037"/>
        </w:trPr>
        <w:tc>
          <w:tcPr>
            <w:tcW w:w="8560" w:type="dxa"/>
            <w:tcMar>
              <w:top w:w="0" w:type="dxa"/>
              <w:left w:w="28" w:type="dxa"/>
              <w:bottom w:w="0" w:type="dxa"/>
              <w:right w:w="28" w:type="dxa"/>
            </w:tcMar>
          </w:tcPr>
          <w:p w14:paraId="5C484068" w14:textId="77777777" w:rsidR="00E9014A" w:rsidRPr="00F56432" w:rsidRDefault="00E9014A" w:rsidP="001A4F41">
            <w:pPr>
              <w:ind w:firstLineChars="0" w:firstLine="0"/>
              <w:jc w:val="center"/>
              <w:rPr>
                <w:rFonts w:ascii="華康中特圓體" w:eastAsia="華康中特圓體" w:hAnsi="華康中特圓體"/>
                <w:sz w:val="28"/>
                <w:szCs w:val="28"/>
                <w:lang w:eastAsia="zh-TW"/>
              </w:rPr>
            </w:pPr>
          </w:p>
          <w:p w14:paraId="5ADBBE4E" w14:textId="77777777" w:rsidR="00DC1B1B" w:rsidRPr="00F56432" w:rsidRDefault="00DC1B1B" w:rsidP="001A4F41">
            <w:pPr>
              <w:ind w:firstLineChars="0" w:firstLine="0"/>
              <w:jc w:val="center"/>
              <w:rPr>
                <w:rFonts w:ascii="華康中特圓體" w:eastAsia="華康中特圓體" w:hAnsi="華康中特圓體"/>
                <w:sz w:val="28"/>
                <w:szCs w:val="28"/>
                <w:lang w:eastAsia="zh-TW"/>
              </w:rPr>
            </w:pPr>
          </w:p>
          <w:p w14:paraId="3B209F16" w14:textId="77777777" w:rsidR="00E9014A" w:rsidRPr="00F56432" w:rsidRDefault="00D44671" w:rsidP="001A4F41">
            <w:pPr>
              <w:ind w:firstLineChars="0" w:firstLine="0"/>
              <w:jc w:val="center"/>
              <w:rPr>
                <w:lang w:eastAsia="zh-TW"/>
              </w:rPr>
            </w:pPr>
            <w:r w:rsidRPr="00F56432">
              <w:rPr>
                <w:rFonts w:ascii="華康中特圓體" w:eastAsia="華康中特圓體" w:hAnsi="華康中特圓體"/>
                <w:sz w:val="28"/>
                <w:szCs w:val="28"/>
                <w:lang w:eastAsia="zh-TW"/>
              </w:rPr>
              <w:t>經濟部投資促進司</w:t>
            </w:r>
            <w:r w:rsidR="00DE21DB" w:rsidRPr="00F56432">
              <w:rPr>
                <w:rFonts w:ascii="華康中特圓體" w:eastAsia="華康中特圓體" w:hAnsi="華康中特圓體"/>
                <w:sz w:val="28"/>
                <w:szCs w:val="28"/>
                <w:lang w:eastAsia="zh-TW"/>
              </w:rPr>
              <w:t xml:space="preserve">  編印</w:t>
            </w:r>
          </w:p>
          <w:p w14:paraId="6D83E648" w14:textId="77777777" w:rsidR="00E9014A" w:rsidRPr="00F56432" w:rsidRDefault="00E9014A" w:rsidP="001A4F41">
            <w:pPr>
              <w:tabs>
                <w:tab w:val="left" w:pos="3540"/>
              </w:tabs>
              <w:ind w:firstLineChars="0" w:firstLine="0"/>
              <w:jc w:val="center"/>
              <w:rPr>
                <w:rFonts w:ascii="華康中特圓體" w:eastAsia="華康中特圓體" w:hAnsi="華康中特圓體"/>
                <w:sz w:val="28"/>
                <w:szCs w:val="28"/>
                <w:lang w:eastAsia="zh-TW"/>
              </w:rPr>
            </w:pPr>
          </w:p>
        </w:tc>
      </w:tr>
      <w:tr w:rsidR="00855B9F" w:rsidRPr="00F56432" w14:paraId="7B1388F0" w14:textId="77777777">
        <w:tc>
          <w:tcPr>
            <w:tcW w:w="8560" w:type="dxa"/>
            <w:tcMar>
              <w:top w:w="0" w:type="dxa"/>
              <w:left w:w="28" w:type="dxa"/>
              <w:bottom w:w="0" w:type="dxa"/>
              <w:right w:w="28" w:type="dxa"/>
            </w:tcMar>
            <w:vAlign w:val="center"/>
          </w:tcPr>
          <w:p w14:paraId="6FDC8CD4" w14:textId="77777777" w:rsidR="00E9014A" w:rsidRPr="00F56432" w:rsidRDefault="00DE21DB" w:rsidP="001A4F41">
            <w:pPr>
              <w:tabs>
                <w:tab w:val="left" w:pos="3540"/>
              </w:tabs>
              <w:ind w:firstLineChars="0" w:firstLine="0"/>
              <w:jc w:val="center"/>
              <w:rPr>
                <w:lang w:eastAsia="zh-TW"/>
              </w:rPr>
            </w:pPr>
            <w:r w:rsidRPr="00F56432">
              <w:rPr>
                <w:rFonts w:ascii="華康粗圓體" w:eastAsia="華康粗圓體" w:hAnsi="華康粗圓體"/>
                <w:sz w:val="28"/>
                <w:szCs w:val="28"/>
                <w:lang w:eastAsia="zh-TW"/>
              </w:rPr>
              <w:t>感謝駐南非代表處經濟組協助本書編撰</w:t>
            </w:r>
          </w:p>
        </w:tc>
      </w:tr>
    </w:tbl>
    <w:p w14:paraId="37795CFE" w14:textId="77777777" w:rsidR="00E9014A" w:rsidRPr="00F56432" w:rsidRDefault="00E9014A">
      <w:pPr>
        <w:spacing w:before="514" w:after="514"/>
        <w:ind w:firstLine="792"/>
        <w:jc w:val="center"/>
        <w:rPr>
          <w:rFonts w:ascii="華康新特明體" w:eastAsia="新細明體" w:hAnsi="華康新特明體"/>
          <w:sz w:val="40"/>
          <w:szCs w:val="40"/>
          <w:lang w:eastAsia="zh-TW"/>
        </w:rPr>
      </w:pPr>
    </w:p>
    <w:p w14:paraId="45F15537" w14:textId="77777777" w:rsidR="00784343" w:rsidRPr="00F56432" w:rsidRDefault="00784343">
      <w:pPr>
        <w:spacing w:before="514" w:after="514"/>
        <w:ind w:firstLine="792"/>
        <w:jc w:val="center"/>
        <w:rPr>
          <w:rFonts w:ascii="華康新特明體" w:eastAsia="新細明體" w:hAnsi="華康新特明體"/>
          <w:sz w:val="40"/>
          <w:szCs w:val="40"/>
          <w:lang w:eastAsia="zh-TW"/>
        </w:rPr>
      </w:pPr>
    </w:p>
    <w:p w14:paraId="565EE9C2" w14:textId="77777777" w:rsidR="00784343" w:rsidRPr="00F56432" w:rsidRDefault="00784343">
      <w:pPr>
        <w:spacing w:before="514" w:after="514"/>
        <w:ind w:firstLine="792"/>
        <w:jc w:val="center"/>
        <w:rPr>
          <w:rFonts w:ascii="華康新特明體" w:eastAsia="新細明體" w:hAnsi="華康新特明體"/>
          <w:sz w:val="40"/>
          <w:szCs w:val="40"/>
          <w:lang w:eastAsia="zh-TW"/>
        </w:rPr>
      </w:pPr>
    </w:p>
    <w:p w14:paraId="123A9BF5" w14:textId="77777777" w:rsidR="00E9014A" w:rsidRPr="00F56432" w:rsidRDefault="00784343" w:rsidP="006944F0">
      <w:pPr>
        <w:spacing w:beforeLines="100" w:before="514" w:afterLines="100" w:after="514"/>
        <w:ind w:firstLineChars="0" w:firstLine="0"/>
        <w:jc w:val="center"/>
      </w:pPr>
      <w:r w:rsidRPr="00F56432">
        <w:rPr>
          <w:rFonts w:ascii="華康新特明體" w:eastAsia="華康新特明體" w:hAnsi="華康新特明體"/>
          <w:sz w:val="40"/>
          <w:szCs w:val="40"/>
          <w:lang w:eastAsia="zh-TW"/>
        </w:rPr>
        <w:br w:type="page"/>
      </w:r>
      <w:r w:rsidR="00DE21DB" w:rsidRPr="00F56432">
        <w:rPr>
          <w:rFonts w:ascii="華康新特明體" w:eastAsia="華康新特明體" w:hAnsi="華康新特明體"/>
          <w:sz w:val="40"/>
          <w:szCs w:val="40"/>
        </w:rPr>
        <w:lastRenderedPageBreak/>
        <w:t>目　錄</w:t>
      </w:r>
    </w:p>
    <w:p w14:paraId="0667C76B" w14:textId="3B6282E9" w:rsidR="00EC6EDA" w:rsidRPr="00F56432" w:rsidRDefault="00DE21DB">
      <w:pPr>
        <w:pStyle w:val="11"/>
        <w:rPr>
          <w:rFonts w:asciiTheme="minorHAnsi" w:eastAsiaTheme="minorEastAsia" w:hAnsiTheme="minorHAnsi" w:cstheme="minorBidi"/>
          <w:noProof/>
          <w:kern w:val="2"/>
          <w:szCs w:val="22"/>
          <w:lang w:eastAsia="zh-TW"/>
          <w14:ligatures w14:val="standardContextual"/>
        </w:rPr>
      </w:pPr>
      <w:r w:rsidRPr="00F56432">
        <w:fldChar w:fldCharType="begin"/>
      </w:r>
      <w:r w:rsidRPr="00F56432">
        <w:instrText xml:space="preserve"> TOC \o "1-3" \t "</w:instrText>
      </w:r>
      <w:r w:rsidRPr="00F56432">
        <w:instrText>大標</w:instrText>
      </w:r>
      <w:r w:rsidRPr="00F56432">
        <w:instrText xml:space="preserve">,1" \h </w:instrText>
      </w:r>
      <w:r w:rsidRPr="00F56432">
        <w:fldChar w:fldCharType="separate"/>
      </w:r>
      <w:hyperlink w:anchor="_Toc232721006" w:history="1">
        <w:r w:rsidR="00EC6EDA" w:rsidRPr="00F56432">
          <w:rPr>
            <w:rStyle w:val="aa"/>
            <w:rFonts w:hint="eastAsia"/>
            <w:noProof/>
            <w:color w:val="auto"/>
            <w:u w:val="none"/>
          </w:rPr>
          <w:t>第壹章　自然人文環境</w:t>
        </w:r>
        <w:r w:rsidR="00EC6EDA" w:rsidRPr="00F56432">
          <w:rPr>
            <w:noProof/>
          </w:rPr>
          <w:tab/>
        </w:r>
        <w:r w:rsidR="00EC6EDA" w:rsidRPr="00F56432">
          <w:rPr>
            <w:noProof/>
          </w:rPr>
          <w:fldChar w:fldCharType="begin"/>
        </w:r>
        <w:r w:rsidR="00EC6EDA" w:rsidRPr="00F56432">
          <w:rPr>
            <w:noProof/>
          </w:rPr>
          <w:instrText xml:space="preserve"> PAGEREF _Toc232721006 \h </w:instrText>
        </w:r>
        <w:r w:rsidR="00EC6EDA" w:rsidRPr="00F56432">
          <w:rPr>
            <w:noProof/>
          </w:rPr>
        </w:r>
        <w:r w:rsidR="00EC6EDA" w:rsidRPr="00F56432">
          <w:rPr>
            <w:noProof/>
          </w:rPr>
          <w:fldChar w:fldCharType="separate"/>
        </w:r>
        <w:r w:rsidR="00EC6EDA" w:rsidRPr="00F56432">
          <w:rPr>
            <w:noProof/>
          </w:rPr>
          <w:t>1</w:t>
        </w:r>
        <w:r w:rsidR="00EC6EDA" w:rsidRPr="00F56432">
          <w:rPr>
            <w:noProof/>
          </w:rPr>
          <w:fldChar w:fldCharType="end"/>
        </w:r>
      </w:hyperlink>
    </w:p>
    <w:p w14:paraId="565A1030" w14:textId="008479B8"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07" w:history="1">
        <w:r w:rsidR="00EC6EDA" w:rsidRPr="00F56432">
          <w:rPr>
            <w:rStyle w:val="aa"/>
            <w:rFonts w:hint="eastAsia"/>
            <w:noProof/>
            <w:color w:val="auto"/>
            <w:u w:val="none"/>
          </w:rPr>
          <w:t>第貳章　經濟環境</w:t>
        </w:r>
        <w:r w:rsidR="00EC6EDA" w:rsidRPr="00F56432">
          <w:rPr>
            <w:noProof/>
          </w:rPr>
          <w:tab/>
        </w:r>
        <w:r w:rsidR="00EC6EDA" w:rsidRPr="00F56432">
          <w:rPr>
            <w:noProof/>
          </w:rPr>
          <w:fldChar w:fldCharType="begin"/>
        </w:r>
        <w:r w:rsidR="00EC6EDA" w:rsidRPr="00F56432">
          <w:rPr>
            <w:noProof/>
          </w:rPr>
          <w:instrText xml:space="preserve"> PAGEREF _Toc232721007 \h </w:instrText>
        </w:r>
        <w:r w:rsidR="00EC6EDA" w:rsidRPr="00F56432">
          <w:rPr>
            <w:noProof/>
          </w:rPr>
        </w:r>
        <w:r w:rsidR="00EC6EDA" w:rsidRPr="00F56432">
          <w:rPr>
            <w:noProof/>
          </w:rPr>
          <w:fldChar w:fldCharType="separate"/>
        </w:r>
        <w:r w:rsidR="00EC6EDA" w:rsidRPr="00F56432">
          <w:rPr>
            <w:noProof/>
          </w:rPr>
          <w:t>5</w:t>
        </w:r>
        <w:r w:rsidR="00EC6EDA" w:rsidRPr="00F56432">
          <w:rPr>
            <w:noProof/>
          </w:rPr>
          <w:fldChar w:fldCharType="end"/>
        </w:r>
      </w:hyperlink>
    </w:p>
    <w:p w14:paraId="582BE3BE" w14:textId="5375382A"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08" w:history="1">
        <w:r w:rsidR="00EC6EDA" w:rsidRPr="00F56432">
          <w:rPr>
            <w:rStyle w:val="aa"/>
            <w:rFonts w:hint="eastAsia"/>
            <w:noProof/>
            <w:color w:val="auto"/>
            <w:u w:val="none"/>
          </w:rPr>
          <w:t>第參章　外商在當地經營現況及投資機會</w:t>
        </w:r>
        <w:r w:rsidR="00EC6EDA" w:rsidRPr="00F56432">
          <w:rPr>
            <w:noProof/>
          </w:rPr>
          <w:tab/>
        </w:r>
        <w:r w:rsidR="00EC6EDA" w:rsidRPr="00F56432">
          <w:rPr>
            <w:noProof/>
          </w:rPr>
          <w:fldChar w:fldCharType="begin"/>
        </w:r>
        <w:r w:rsidR="00EC6EDA" w:rsidRPr="00F56432">
          <w:rPr>
            <w:noProof/>
          </w:rPr>
          <w:instrText xml:space="preserve"> PAGEREF _Toc232721008 \h </w:instrText>
        </w:r>
        <w:r w:rsidR="00EC6EDA" w:rsidRPr="00F56432">
          <w:rPr>
            <w:noProof/>
          </w:rPr>
        </w:r>
        <w:r w:rsidR="00EC6EDA" w:rsidRPr="00F56432">
          <w:rPr>
            <w:noProof/>
          </w:rPr>
          <w:fldChar w:fldCharType="separate"/>
        </w:r>
        <w:r w:rsidR="00EC6EDA" w:rsidRPr="00F56432">
          <w:rPr>
            <w:noProof/>
          </w:rPr>
          <w:t>49</w:t>
        </w:r>
        <w:r w:rsidR="00EC6EDA" w:rsidRPr="00F56432">
          <w:rPr>
            <w:noProof/>
          </w:rPr>
          <w:fldChar w:fldCharType="end"/>
        </w:r>
      </w:hyperlink>
    </w:p>
    <w:p w14:paraId="26CCD5DA" w14:textId="2657D8C1"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09" w:history="1">
        <w:r w:rsidR="00EC6EDA" w:rsidRPr="00F56432">
          <w:rPr>
            <w:rStyle w:val="aa"/>
            <w:rFonts w:hint="eastAsia"/>
            <w:noProof/>
            <w:color w:val="auto"/>
            <w:u w:val="none"/>
          </w:rPr>
          <w:t>第肆章　投資法規及程序</w:t>
        </w:r>
        <w:r w:rsidR="00EC6EDA" w:rsidRPr="00F56432">
          <w:rPr>
            <w:noProof/>
          </w:rPr>
          <w:tab/>
        </w:r>
        <w:r w:rsidR="00EC6EDA" w:rsidRPr="00F56432">
          <w:rPr>
            <w:noProof/>
          </w:rPr>
          <w:fldChar w:fldCharType="begin"/>
        </w:r>
        <w:r w:rsidR="00EC6EDA" w:rsidRPr="00F56432">
          <w:rPr>
            <w:noProof/>
          </w:rPr>
          <w:instrText xml:space="preserve"> PAGEREF _Toc232721009 \h </w:instrText>
        </w:r>
        <w:r w:rsidR="00EC6EDA" w:rsidRPr="00F56432">
          <w:rPr>
            <w:noProof/>
          </w:rPr>
        </w:r>
        <w:r w:rsidR="00EC6EDA" w:rsidRPr="00F56432">
          <w:rPr>
            <w:noProof/>
          </w:rPr>
          <w:fldChar w:fldCharType="separate"/>
        </w:r>
        <w:r w:rsidR="00EC6EDA" w:rsidRPr="00F56432">
          <w:rPr>
            <w:noProof/>
          </w:rPr>
          <w:t>57</w:t>
        </w:r>
        <w:r w:rsidR="00EC6EDA" w:rsidRPr="00F56432">
          <w:rPr>
            <w:noProof/>
          </w:rPr>
          <w:fldChar w:fldCharType="end"/>
        </w:r>
      </w:hyperlink>
    </w:p>
    <w:p w14:paraId="1B34E044" w14:textId="0FA84FA8"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0" w:history="1">
        <w:r w:rsidR="00EC6EDA" w:rsidRPr="00F56432">
          <w:rPr>
            <w:rStyle w:val="aa"/>
            <w:rFonts w:hint="eastAsia"/>
            <w:noProof/>
            <w:color w:val="auto"/>
            <w:u w:val="none"/>
          </w:rPr>
          <w:t>第伍章　租稅及金融制度</w:t>
        </w:r>
        <w:r w:rsidR="00EC6EDA" w:rsidRPr="00F56432">
          <w:rPr>
            <w:noProof/>
          </w:rPr>
          <w:tab/>
        </w:r>
        <w:r w:rsidR="00EC6EDA" w:rsidRPr="00F56432">
          <w:rPr>
            <w:noProof/>
          </w:rPr>
          <w:fldChar w:fldCharType="begin"/>
        </w:r>
        <w:r w:rsidR="00EC6EDA" w:rsidRPr="00F56432">
          <w:rPr>
            <w:noProof/>
          </w:rPr>
          <w:instrText xml:space="preserve"> PAGEREF _Toc232721010 \h </w:instrText>
        </w:r>
        <w:r w:rsidR="00EC6EDA" w:rsidRPr="00F56432">
          <w:rPr>
            <w:noProof/>
          </w:rPr>
        </w:r>
        <w:r w:rsidR="00EC6EDA" w:rsidRPr="00F56432">
          <w:rPr>
            <w:noProof/>
          </w:rPr>
          <w:fldChar w:fldCharType="separate"/>
        </w:r>
        <w:r w:rsidR="00EC6EDA" w:rsidRPr="00F56432">
          <w:rPr>
            <w:noProof/>
          </w:rPr>
          <w:t>65</w:t>
        </w:r>
        <w:r w:rsidR="00EC6EDA" w:rsidRPr="00F56432">
          <w:rPr>
            <w:noProof/>
          </w:rPr>
          <w:fldChar w:fldCharType="end"/>
        </w:r>
      </w:hyperlink>
    </w:p>
    <w:p w14:paraId="568C62E6" w14:textId="505DE5E9"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1" w:history="1">
        <w:r w:rsidR="00EC6EDA" w:rsidRPr="00F56432">
          <w:rPr>
            <w:rStyle w:val="aa"/>
            <w:rFonts w:hint="eastAsia"/>
            <w:noProof/>
            <w:color w:val="auto"/>
            <w:u w:val="none"/>
          </w:rPr>
          <w:t>第陸章　基礎建設及成本</w:t>
        </w:r>
        <w:r w:rsidR="00EC6EDA" w:rsidRPr="00F56432">
          <w:rPr>
            <w:noProof/>
          </w:rPr>
          <w:tab/>
        </w:r>
        <w:r w:rsidR="00EC6EDA" w:rsidRPr="00F56432">
          <w:rPr>
            <w:noProof/>
          </w:rPr>
          <w:fldChar w:fldCharType="begin"/>
        </w:r>
        <w:r w:rsidR="00EC6EDA" w:rsidRPr="00F56432">
          <w:rPr>
            <w:noProof/>
          </w:rPr>
          <w:instrText xml:space="preserve"> PAGEREF _Toc232721011 \h </w:instrText>
        </w:r>
        <w:r w:rsidR="00EC6EDA" w:rsidRPr="00F56432">
          <w:rPr>
            <w:noProof/>
          </w:rPr>
        </w:r>
        <w:r w:rsidR="00EC6EDA" w:rsidRPr="00F56432">
          <w:rPr>
            <w:noProof/>
          </w:rPr>
          <w:fldChar w:fldCharType="separate"/>
        </w:r>
        <w:r w:rsidR="00EC6EDA" w:rsidRPr="00F56432">
          <w:rPr>
            <w:noProof/>
          </w:rPr>
          <w:t>69</w:t>
        </w:r>
        <w:r w:rsidR="00EC6EDA" w:rsidRPr="00F56432">
          <w:rPr>
            <w:noProof/>
          </w:rPr>
          <w:fldChar w:fldCharType="end"/>
        </w:r>
      </w:hyperlink>
    </w:p>
    <w:p w14:paraId="62BAF55B" w14:textId="2617480B"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2" w:history="1">
        <w:r w:rsidR="00EC6EDA" w:rsidRPr="00F56432">
          <w:rPr>
            <w:rStyle w:val="aa"/>
            <w:rFonts w:hint="eastAsia"/>
            <w:noProof/>
            <w:color w:val="auto"/>
            <w:u w:val="none"/>
          </w:rPr>
          <w:t>第柒章　勞工</w:t>
        </w:r>
        <w:r w:rsidR="00EC6EDA" w:rsidRPr="00F56432">
          <w:rPr>
            <w:noProof/>
          </w:rPr>
          <w:tab/>
        </w:r>
        <w:r w:rsidR="00EC6EDA" w:rsidRPr="00F56432">
          <w:rPr>
            <w:noProof/>
          </w:rPr>
          <w:fldChar w:fldCharType="begin"/>
        </w:r>
        <w:r w:rsidR="00EC6EDA" w:rsidRPr="00F56432">
          <w:rPr>
            <w:noProof/>
          </w:rPr>
          <w:instrText xml:space="preserve"> PAGEREF _Toc232721012 \h </w:instrText>
        </w:r>
        <w:r w:rsidR="00EC6EDA" w:rsidRPr="00F56432">
          <w:rPr>
            <w:noProof/>
          </w:rPr>
        </w:r>
        <w:r w:rsidR="00EC6EDA" w:rsidRPr="00F56432">
          <w:rPr>
            <w:noProof/>
          </w:rPr>
          <w:fldChar w:fldCharType="separate"/>
        </w:r>
        <w:r w:rsidR="00EC6EDA" w:rsidRPr="00F56432">
          <w:rPr>
            <w:noProof/>
          </w:rPr>
          <w:t>75</w:t>
        </w:r>
        <w:r w:rsidR="00EC6EDA" w:rsidRPr="00F56432">
          <w:rPr>
            <w:noProof/>
          </w:rPr>
          <w:fldChar w:fldCharType="end"/>
        </w:r>
      </w:hyperlink>
    </w:p>
    <w:p w14:paraId="3963A22A" w14:textId="440B10D2"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3" w:history="1">
        <w:r w:rsidR="00EC6EDA" w:rsidRPr="00F56432">
          <w:rPr>
            <w:rStyle w:val="aa"/>
            <w:rFonts w:hint="eastAsia"/>
            <w:noProof/>
            <w:color w:val="auto"/>
            <w:u w:val="none"/>
          </w:rPr>
          <w:t>第捌章　簽證、居留及移民</w:t>
        </w:r>
        <w:r w:rsidR="00EC6EDA" w:rsidRPr="00F56432">
          <w:rPr>
            <w:noProof/>
          </w:rPr>
          <w:tab/>
        </w:r>
        <w:r w:rsidR="00EC6EDA" w:rsidRPr="00F56432">
          <w:rPr>
            <w:noProof/>
          </w:rPr>
          <w:fldChar w:fldCharType="begin"/>
        </w:r>
        <w:r w:rsidR="00EC6EDA" w:rsidRPr="00F56432">
          <w:rPr>
            <w:noProof/>
          </w:rPr>
          <w:instrText xml:space="preserve"> PAGEREF _Toc232721013 \h </w:instrText>
        </w:r>
        <w:r w:rsidR="00EC6EDA" w:rsidRPr="00F56432">
          <w:rPr>
            <w:noProof/>
          </w:rPr>
        </w:r>
        <w:r w:rsidR="00EC6EDA" w:rsidRPr="00F56432">
          <w:rPr>
            <w:noProof/>
          </w:rPr>
          <w:fldChar w:fldCharType="separate"/>
        </w:r>
        <w:r w:rsidR="00EC6EDA" w:rsidRPr="00F56432">
          <w:rPr>
            <w:noProof/>
          </w:rPr>
          <w:t>77</w:t>
        </w:r>
        <w:r w:rsidR="00EC6EDA" w:rsidRPr="00F56432">
          <w:rPr>
            <w:noProof/>
          </w:rPr>
          <w:fldChar w:fldCharType="end"/>
        </w:r>
      </w:hyperlink>
    </w:p>
    <w:p w14:paraId="3E50F3A2" w14:textId="25AE7381"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4" w:history="1">
        <w:r w:rsidR="00EC6EDA" w:rsidRPr="00F56432">
          <w:rPr>
            <w:rStyle w:val="aa"/>
            <w:rFonts w:hint="eastAsia"/>
            <w:noProof/>
            <w:color w:val="auto"/>
            <w:u w:val="none"/>
          </w:rPr>
          <w:t>第玖章　結論</w:t>
        </w:r>
        <w:r w:rsidR="00EC6EDA" w:rsidRPr="00F56432">
          <w:rPr>
            <w:noProof/>
          </w:rPr>
          <w:tab/>
        </w:r>
        <w:r w:rsidR="00EC6EDA" w:rsidRPr="00F56432">
          <w:rPr>
            <w:noProof/>
          </w:rPr>
          <w:fldChar w:fldCharType="begin"/>
        </w:r>
        <w:r w:rsidR="00EC6EDA" w:rsidRPr="00F56432">
          <w:rPr>
            <w:noProof/>
          </w:rPr>
          <w:instrText xml:space="preserve"> PAGEREF _Toc232721014 \h </w:instrText>
        </w:r>
        <w:r w:rsidR="00EC6EDA" w:rsidRPr="00F56432">
          <w:rPr>
            <w:noProof/>
          </w:rPr>
        </w:r>
        <w:r w:rsidR="00EC6EDA" w:rsidRPr="00F56432">
          <w:rPr>
            <w:noProof/>
          </w:rPr>
          <w:fldChar w:fldCharType="separate"/>
        </w:r>
        <w:r w:rsidR="00EC6EDA" w:rsidRPr="00F56432">
          <w:rPr>
            <w:noProof/>
          </w:rPr>
          <w:t>81</w:t>
        </w:r>
        <w:r w:rsidR="00EC6EDA" w:rsidRPr="00F56432">
          <w:rPr>
            <w:noProof/>
          </w:rPr>
          <w:fldChar w:fldCharType="end"/>
        </w:r>
      </w:hyperlink>
    </w:p>
    <w:p w14:paraId="429F678A" w14:textId="2FA6A230"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5" w:history="1">
        <w:r w:rsidR="00EC6EDA" w:rsidRPr="00F56432">
          <w:rPr>
            <w:rStyle w:val="aa"/>
            <w:rFonts w:hint="eastAsia"/>
            <w:noProof/>
            <w:color w:val="auto"/>
            <w:u w:val="none"/>
          </w:rPr>
          <w:t>附錄一　我國在當地駐外單位及臺（華）商團體</w:t>
        </w:r>
        <w:r w:rsidR="00EC6EDA" w:rsidRPr="00F56432">
          <w:rPr>
            <w:noProof/>
          </w:rPr>
          <w:tab/>
        </w:r>
        <w:r w:rsidR="00EC6EDA" w:rsidRPr="00F56432">
          <w:rPr>
            <w:noProof/>
          </w:rPr>
          <w:fldChar w:fldCharType="begin"/>
        </w:r>
        <w:r w:rsidR="00EC6EDA" w:rsidRPr="00F56432">
          <w:rPr>
            <w:noProof/>
          </w:rPr>
          <w:instrText xml:space="preserve"> PAGEREF _Toc232721015 \h </w:instrText>
        </w:r>
        <w:r w:rsidR="00EC6EDA" w:rsidRPr="00F56432">
          <w:rPr>
            <w:noProof/>
          </w:rPr>
        </w:r>
        <w:r w:rsidR="00EC6EDA" w:rsidRPr="00F56432">
          <w:rPr>
            <w:noProof/>
          </w:rPr>
          <w:fldChar w:fldCharType="separate"/>
        </w:r>
        <w:r w:rsidR="00EC6EDA" w:rsidRPr="00F56432">
          <w:rPr>
            <w:noProof/>
          </w:rPr>
          <w:t>89</w:t>
        </w:r>
        <w:r w:rsidR="00EC6EDA" w:rsidRPr="00F56432">
          <w:rPr>
            <w:noProof/>
          </w:rPr>
          <w:fldChar w:fldCharType="end"/>
        </w:r>
      </w:hyperlink>
    </w:p>
    <w:p w14:paraId="7854033A" w14:textId="2DAC427D"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6" w:history="1">
        <w:r w:rsidR="00EC6EDA" w:rsidRPr="00F56432">
          <w:rPr>
            <w:rStyle w:val="aa"/>
            <w:rFonts w:hint="eastAsia"/>
            <w:noProof/>
            <w:color w:val="auto"/>
            <w:u w:val="none"/>
          </w:rPr>
          <w:t>附錄二　當地重要投資相關機構</w:t>
        </w:r>
        <w:r w:rsidR="00EC6EDA" w:rsidRPr="00F56432">
          <w:rPr>
            <w:noProof/>
          </w:rPr>
          <w:tab/>
        </w:r>
        <w:r w:rsidR="00EC6EDA" w:rsidRPr="00F56432">
          <w:rPr>
            <w:noProof/>
          </w:rPr>
          <w:fldChar w:fldCharType="begin"/>
        </w:r>
        <w:r w:rsidR="00EC6EDA" w:rsidRPr="00F56432">
          <w:rPr>
            <w:noProof/>
          </w:rPr>
          <w:instrText xml:space="preserve"> PAGEREF _Toc232721016 \h </w:instrText>
        </w:r>
        <w:r w:rsidR="00EC6EDA" w:rsidRPr="00F56432">
          <w:rPr>
            <w:noProof/>
          </w:rPr>
        </w:r>
        <w:r w:rsidR="00EC6EDA" w:rsidRPr="00F56432">
          <w:rPr>
            <w:noProof/>
          </w:rPr>
          <w:fldChar w:fldCharType="separate"/>
        </w:r>
        <w:r w:rsidR="00EC6EDA" w:rsidRPr="00F56432">
          <w:rPr>
            <w:noProof/>
          </w:rPr>
          <w:t>91</w:t>
        </w:r>
        <w:r w:rsidR="00EC6EDA" w:rsidRPr="00F56432">
          <w:rPr>
            <w:noProof/>
          </w:rPr>
          <w:fldChar w:fldCharType="end"/>
        </w:r>
      </w:hyperlink>
    </w:p>
    <w:p w14:paraId="4A0CD011" w14:textId="7D761672"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7" w:history="1">
        <w:r w:rsidR="00EC6EDA" w:rsidRPr="00F56432">
          <w:rPr>
            <w:rStyle w:val="aa"/>
            <w:rFonts w:hint="eastAsia"/>
            <w:noProof/>
            <w:color w:val="auto"/>
            <w:u w:val="none"/>
          </w:rPr>
          <w:t>附錄三　當地外人投資統計</w:t>
        </w:r>
        <w:r w:rsidR="00EC6EDA" w:rsidRPr="00F56432">
          <w:rPr>
            <w:noProof/>
          </w:rPr>
          <w:tab/>
        </w:r>
        <w:r w:rsidR="00EC6EDA" w:rsidRPr="00F56432">
          <w:rPr>
            <w:noProof/>
          </w:rPr>
          <w:fldChar w:fldCharType="begin"/>
        </w:r>
        <w:r w:rsidR="00EC6EDA" w:rsidRPr="00F56432">
          <w:rPr>
            <w:noProof/>
          </w:rPr>
          <w:instrText xml:space="preserve"> PAGEREF _Toc232721017 \h </w:instrText>
        </w:r>
        <w:r w:rsidR="00EC6EDA" w:rsidRPr="00F56432">
          <w:rPr>
            <w:noProof/>
          </w:rPr>
        </w:r>
        <w:r w:rsidR="00EC6EDA" w:rsidRPr="00F56432">
          <w:rPr>
            <w:noProof/>
          </w:rPr>
          <w:fldChar w:fldCharType="separate"/>
        </w:r>
        <w:r w:rsidR="00EC6EDA" w:rsidRPr="00F56432">
          <w:rPr>
            <w:noProof/>
          </w:rPr>
          <w:t>92</w:t>
        </w:r>
        <w:r w:rsidR="00EC6EDA" w:rsidRPr="00F56432">
          <w:rPr>
            <w:noProof/>
          </w:rPr>
          <w:fldChar w:fldCharType="end"/>
        </w:r>
      </w:hyperlink>
    </w:p>
    <w:p w14:paraId="6896E9B9" w14:textId="62620A29"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8" w:history="1">
        <w:r w:rsidR="00EC6EDA" w:rsidRPr="00F56432">
          <w:rPr>
            <w:rStyle w:val="aa"/>
            <w:rFonts w:hint="eastAsia"/>
            <w:noProof/>
            <w:color w:val="auto"/>
            <w:u w:val="none"/>
          </w:rPr>
          <w:t>附錄四　我國廠商對當地國投資統計</w:t>
        </w:r>
        <w:r w:rsidR="00EC6EDA" w:rsidRPr="00F56432">
          <w:rPr>
            <w:noProof/>
          </w:rPr>
          <w:tab/>
        </w:r>
        <w:r w:rsidR="00EC6EDA" w:rsidRPr="00F56432">
          <w:rPr>
            <w:noProof/>
          </w:rPr>
          <w:fldChar w:fldCharType="begin"/>
        </w:r>
        <w:r w:rsidR="00EC6EDA" w:rsidRPr="00F56432">
          <w:rPr>
            <w:noProof/>
          </w:rPr>
          <w:instrText xml:space="preserve"> PAGEREF _Toc232721018 \h </w:instrText>
        </w:r>
        <w:r w:rsidR="00EC6EDA" w:rsidRPr="00F56432">
          <w:rPr>
            <w:noProof/>
          </w:rPr>
        </w:r>
        <w:r w:rsidR="00EC6EDA" w:rsidRPr="00F56432">
          <w:rPr>
            <w:noProof/>
          </w:rPr>
          <w:fldChar w:fldCharType="separate"/>
        </w:r>
        <w:r w:rsidR="00EC6EDA" w:rsidRPr="00F56432">
          <w:rPr>
            <w:noProof/>
          </w:rPr>
          <w:t>93</w:t>
        </w:r>
        <w:r w:rsidR="00EC6EDA" w:rsidRPr="00F56432">
          <w:rPr>
            <w:noProof/>
          </w:rPr>
          <w:fldChar w:fldCharType="end"/>
        </w:r>
      </w:hyperlink>
    </w:p>
    <w:p w14:paraId="00915E57" w14:textId="53B819A3"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19" w:history="1">
        <w:r w:rsidR="00EC6EDA" w:rsidRPr="00F56432">
          <w:rPr>
            <w:rStyle w:val="aa"/>
            <w:rFonts w:hint="eastAsia"/>
            <w:noProof/>
            <w:color w:val="auto"/>
            <w:u w:val="none"/>
          </w:rPr>
          <w:t>附錄五　其他重要資料</w:t>
        </w:r>
        <w:r w:rsidR="00EC6EDA" w:rsidRPr="00F56432">
          <w:rPr>
            <w:noProof/>
          </w:rPr>
          <w:tab/>
        </w:r>
        <w:r w:rsidR="00EC6EDA" w:rsidRPr="00F56432">
          <w:rPr>
            <w:noProof/>
          </w:rPr>
          <w:fldChar w:fldCharType="begin"/>
        </w:r>
        <w:r w:rsidR="00EC6EDA" w:rsidRPr="00F56432">
          <w:rPr>
            <w:noProof/>
          </w:rPr>
          <w:instrText xml:space="preserve"> PAGEREF _Toc232721019 \h </w:instrText>
        </w:r>
        <w:r w:rsidR="00EC6EDA" w:rsidRPr="00F56432">
          <w:rPr>
            <w:noProof/>
          </w:rPr>
        </w:r>
        <w:r w:rsidR="00EC6EDA" w:rsidRPr="00F56432">
          <w:rPr>
            <w:noProof/>
          </w:rPr>
          <w:fldChar w:fldCharType="separate"/>
        </w:r>
        <w:r w:rsidR="00EC6EDA" w:rsidRPr="00F56432">
          <w:rPr>
            <w:noProof/>
          </w:rPr>
          <w:t>96</w:t>
        </w:r>
        <w:r w:rsidR="00EC6EDA" w:rsidRPr="00F56432">
          <w:rPr>
            <w:noProof/>
          </w:rPr>
          <w:fldChar w:fldCharType="end"/>
        </w:r>
      </w:hyperlink>
    </w:p>
    <w:p w14:paraId="63DCD3F2" w14:textId="6862A9D6" w:rsidR="00EC6EDA" w:rsidRPr="00F56432" w:rsidRDefault="00000000">
      <w:pPr>
        <w:pStyle w:val="11"/>
        <w:rPr>
          <w:rFonts w:asciiTheme="minorHAnsi" w:eastAsiaTheme="minorEastAsia" w:hAnsiTheme="minorHAnsi" w:cstheme="minorBidi"/>
          <w:noProof/>
          <w:kern w:val="2"/>
          <w:szCs w:val="22"/>
          <w:lang w:eastAsia="zh-TW"/>
          <w14:ligatures w14:val="standardContextual"/>
        </w:rPr>
      </w:pPr>
      <w:hyperlink w:anchor="_Toc232721020" w:history="1">
        <w:r w:rsidR="00EC6EDA" w:rsidRPr="00F56432">
          <w:rPr>
            <w:rStyle w:val="aa"/>
            <w:rFonts w:hint="eastAsia"/>
            <w:noProof/>
            <w:color w:val="auto"/>
            <w:u w:val="none"/>
          </w:rPr>
          <w:t>附錄六　我國與南非簽訂投資促進合作協定</w:t>
        </w:r>
        <w:r w:rsidR="00EC6EDA" w:rsidRPr="00F56432">
          <w:rPr>
            <w:noProof/>
          </w:rPr>
          <w:tab/>
        </w:r>
        <w:r w:rsidR="00EC6EDA" w:rsidRPr="00F56432">
          <w:rPr>
            <w:noProof/>
          </w:rPr>
          <w:fldChar w:fldCharType="begin"/>
        </w:r>
        <w:r w:rsidR="00EC6EDA" w:rsidRPr="00F56432">
          <w:rPr>
            <w:noProof/>
          </w:rPr>
          <w:instrText xml:space="preserve"> PAGEREF _Toc232721020 \h </w:instrText>
        </w:r>
        <w:r w:rsidR="00EC6EDA" w:rsidRPr="00F56432">
          <w:rPr>
            <w:noProof/>
          </w:rPr>
        </w:r>
        <w:r w:rsidR="00EC6EDA" w:rsidRPr="00F56432">
          <w:rPr>
            <w:noProof/>
          </w:rPr>
          <w:fldChar w:fldCharType="separate"/>
        </w:r>
        <w:r w:rsidR="00EC6EDA" w:rsidRPr="00F56432">
          <w:rPr>
            <w:noProof/>
          </w:rPr>
          <w:t>97</w:t>
        </w:r>
        <w:r w:rsidR="00EC6EDA" w:rsidRPr="00F56432">
          <w:rPr>
            <w:noProof/>
          </w:rPr>
          <w:fldChar w:fldCharType="end"/>
        </w:r>
      </w:hyperlink>
    </w:p>
    <w:p w14:paraId="30AC9198" w14:textId="29BBC86D" w:rsidR="00E9014A" w:rsidRPr="00F56432" w:rsidRDefault="00DE21DB" w:rsidP="001A4F41">
      <w:pPr>
        <w:pStyle w:val="11"/>
      </w:pPr>
      <w:r w:rsidRPr="00F56432">
        <w:fldChar w:fldCharType="end"/>
      </w:r>
    </w:p>
    <w:p w14:paraId="675A4BA8" w14:textId="77777777" w:rsidR="00E9014A" w:rsidRPr="00F56432" w:rsidRDefault="00E9014A" w:rsidP="001A4F41">
      <w:pPr>
        <w:ind w:firstLineChars="0" w:firstLine="0"/>
        <w:rPr>
          <w:lang w:eastAsia="zh-TW"/>
        </w:rPr>
      </w:pPr>
    </w:p>
    <w:p w14:paraId="0E156B43" w14:textId="77777777" w:rsidR="00E9014A" w:rsidRPr="00F56432" w:rsidRDefault="00E9014A">
      <w:pPr>
        <w:pageBreakBefore/>
        <w:widowControl/>
        <w:overflowPunct/>
        <w:autoSpaceDE/>
        <w:ind w:firstLine="472"/>
        <w:jc w:val="left"/>
        <w:rPr>
          <w:lang w:eastAsia="zh-TW"/>
        </w:rPr>
      </w:pPr>
    </w:p>
    <w:p w14:paraId="66C0AD26" w14:textId="77777777" w:rsidR="00E9014A" w:rsidRPr="00F56432" w:rsidRDefault="00E9014A">
      <w:pPr>
        <w:ind w:firstLine="472"/>
        <w:rPr>
          <w:lang w:eastAsia="zh-TW"/>
        </w:rPr>
        <w:sectPr w:rsidR="00E9014A" w:rsidRPr="00F56432" w:rsidSect="00FA035E">
          <w:headerReference w:type="even" r:id="rId19"/>
          <w:headerReference w:type="default" r:id="rId20"/>
          <w:footerReference w:type="even" r:id="rId21"/>
          <w:footerReference w:type="default" r:id="rId22"/>
          <w:pgSz w:w="11906" w:h="16838" w:code="9"/>
          <w:pgMar w:top="2268" w:right="1701" w:bottom="1701" w:left="1701" w:header="720" w:footer="720" w:gutter="0"/>
          <w:cols w:space="720"/>
          <w:docGrid w:type="linesAndChars" w:linePitch="514" w:charSpace="-774"/>
        </w:sectPr>
      </w:pPr>
    </w:p>
    <w:p w14:paraId="08BF7369" w14:textId="77777777" w:rsidR="00E9014A" w:rsidRPr="00F56432" w:rsidRDefault="00DE21DB" w:rsidP="00422F87">
      <w:pPr>
        <w:pStyle w:val="afd"/>
      </w:pPr>
      <w:r w:rsidRPr="00F56432">
        <w:lastRenderedPageBreak/>
        <w:t>南非基本資料表</w:t>
      </w:r>
    </w:p>
    <w:tbl>
      <w:tblPr>
        <w:tblW w:w="8564" w:type="dxa"/>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8"/>
        <w:gridCol w:w="6056"/>
      </w:tblGrid>
      <w:tr w:rsidR="00F56432" w:rsidRPr="00F56432" w14:paraId="2DB2DFE3" w14:textId="77777777" w:rsidTr="00CA2CDB">
        <w:trPr>
          <w:trHeight w:val="680"/>
          <w:jc w:val="center"/>
        </w:trPr>
        <w:tc>
          <w:tcPr>
            <w:tcW w:w="8564" w:type="dxa"/>
            <w:gridSpan w:val="2"/>
            <w:tcMar>
              <w:top w:w="0" w:type="dxa"/>
              <w:left w:w="28" w:type="dxa"/>
              <w:bottom w:w="0" w:type="dxa"/>
              <w:right w:w="28" w:type="dxa"/>
            </w:tcMar>
            <w:vAlign w:val="center"/>
          </w:tcPr>
          <w:p w14:paraId="33BB2623" w14:textId="77777777" w:rsidR="00E9014A" w:rsidRPr="00F56432" w:rsidRDefault="00DE21DB" w:rsidP="00422F87">
            <w:pPr>
              <w:pStyle w:val="afe"/>
            </w:pPr>
            <w:r w:rsidRPr="00F56432">
              <w:t>自  然 人  文</w:t>
            </w:r>
          </w:p>
        </w:tc>
      </w:tr>
      <w:tr w:rsidR="00F56432" w:rsidRPr="00F56432" w14:paraId="084CCA55" w14:textId="77777777" w:rsidTr="00CA2CDB">
        <w:trPr>
          <w:trHeight w:val="680"/>
          <w:jc w:val="center"/>
        </w:trPr>
        <w:tc>
          <w:tcPr>
            <w:tcW w:w="2508" w:type="dxa"/>
            <w:tcMar>
              <w:top w:w="0" w:type="dxa"/>
              <w:left w:w="28" w:type="dxa"/>
              <w:bottom w:w="0" w:type="dxa"/>
              <w:right w:w="28" w:type="dxa"/>
            </w:tcMar>
            <w:vAlign w:val="center"/>
          </w:tcPr>
          <w:p w14:paraId="4243D2C5" w14:textId="77777777" w:rsidR="00E9014A" w:rsidRPr="00F56432" w:rsidRDefault="00DE21DB" w:rsidP="00422F87">
            <w:pPr>
              <w:pStyle w:val="-"/>
            </w:pPr>
            <w:r w:rsidRPr="00F56432">
              <w:t>地理環境</w:t>
            </w:r>
          </w:p>
        </w:tc>
        <w:tc>
          <w:tcPr>
            <w:tcW w:w="6056" w:type="dxa"/>
            <w:tcMar>
              <w:top w:w="0" w:type="dxa"/>
              <w:left w:w="28" w:type="dxa"/>
              <w:bottom w:w="0" w:type="dxa"/>
              <w:right w:w="28" w:type="dxa"/>
            </w:tcMar>
            <w:vAlign w:val="center"/>
          </w:tcPr>
          <w:p w14:paraId="3EF99819" w14:textId="77777777" w:rsidR="00E9014A" w:rsidRPr="00F56432" w:rsidRDefault="00DE21DB" w:rsidP="001A4F41">
            <w:pPr>
              <w:spacing w:after="128" w:line="500" w:lineRule="exact"/>
              <w:ind w:left="119" w:right="119" w:firstLineChars="0" w:firstLine="0"/>
              <w:rPr>
                <w:lang w:eastAsia="zh-TW"/>
              </w:rPr>
            </w:pPr>
            <w:r w:rsidRPr="00F56432">
              <w:rPr>
                <w:lang w:eastAsia="zh-TW"/>
              </w:rPr>
              <w:t>位於非洲大陸最南端、西濱大西洋、南臨印度洋、北界納米比亞、波札那、辛巴威、東北界莫三比克，史瓦帝尼</w:t>
            </w:r>
            <w:r w:rsidRPr="00F56432">
              <w:rPr>
                <w:rFonts w:ascii="Arial Unicode MS" w:eastAsia="Arial Unicode MS" w:hAnsi="Arial Unicode MS" w:cs="Arial Unicode MS"/>
                <w:lang w:eastAsia="zh-TW"/>
              </w:rPr>
              <w:t>、</w:t>
            </w:r>
            <w:r w:rsidRPr="00F56432">
              <w:rPr>
                <w:lang w:eastAsia="zh-TW"/>
              </w:rPr>
              <w:t>賴索托在其境內</w:t>
            </w:r>
          </w:p>
        </w:tc>
      </w:tr>
      <w:tr w:rsidR="00F56432" w:rsidRPr="00F56432" w14:paraId="232E1E5E" w14:textId="77777777" w:rsidTr="00CA2CDB">
        <w:trPr>
          <w:trHeight w:val="680"/>
          <w:jc w:val="center"/>
        </w:trPr>
        <w:tc>
          <w:tcPr>
            <w:tcW w:w="2508" w:type="dxa"/>
            <w:tcMar>
              <w:top w:w="0" w:type="dxa"/>
              <w:left w:w="28" w:type="dxa"/>
              <w:bottom w:w="0" w:type="dxa"/>
              <w:right w:w="28" w:type="dxa"/>
            </w:tcMar>
            <w:vAlign w:val="center"/>
          </w:tcPr>
          <w:p w14:paraId="04FACACA" w14:textId="77777777" w:rsidR="00E9014A" w:rsidRPr="00F56432" w:rsidRDefault="00DE21DB" w:rsidP="00422F87">
            <w:pPr>
              <w:pStyle w:val="-"/>
            </w:pPr>
            <w:r w:rsidRPr="00F56432">
              <w:t>國土面積</w:t>
            </w:r>
          </w:p>
        </w:tc>
        <w:tc>
          <w:tcPr>
            <w:tcW w:w="6056" w:type="dxa"/>
            <w:tcMar>
              <w:top w:w="0" w:type="dxa"/>
              <w:left w:w="28" w:type="dxa"/>
              <w:bottom w:w="0" w:type="dxa"/>
              <w:right w:w="28" w:type="dxa"/>
            </w:tcMar>
            <w:vAlign w:val="center"/>
          </w:tcPr>
          <w:p w14:paraId="24426BCB" w14:textId="77777777" w:rsidR="00E9014A" w:rsidRPr="00F56432" w:rsidRDefault="00DE21DB" w:rsidP="001A4F41">
            <w:pPr>
              <w:spacing w:after="128" w:line="500" w:lineRule="exact"/>
              <w:ind w:left="119" w:right="119" w:firstLineChars="0" w:firstLine="0"/>
            </w:pPr>
            <w:r w:rsidRPr="00F56432">
              <w:t>121</w:t>
            </w:r>
            <w:r w:rsidRPr="00F56432">
              <w:t>萬</w:t>
            </w:r>
            <w:r w:rsidRPr="00F56432">
              <w:t>9,090</w:t>
            </w:r>
            <w:r w:rsidRPr="00F56432">
              <w:t>平方公里</w:t>
            </w:r>
          </w:p>
        </w:tc>
      </w:tr>
      <w:tr w:rsidR="00F56432" w:rsidRPr="00F56432" w14:paraId="308D21B4" w14:textId="77777777" w:rsidTr="00CA2CDB">
        <w:trPr>
          <w:trHeight w:val="680"/>
          <w:jc w:val="center"/>
        </w:trPr>
        <w:tc>
          <w:tcPr>
            <w:tcW w:w="2508" w:type="dxa"/>
            <w:tcMar>
              <w:top w:w="0" w:type="dxa"/>
              <w:left w:w="28" w:type="dxa"/>
              <w:bottom w:w="0" w:type="dxa"/>
              <w:right w:w="28" w:type="dxa"/>
            </w:tcMar>
            <w:vAlign w:val="center"/>
          </w:tcPr>
          <w:p w14:paraId="3B4FCAE6" w14:textId="77777777" w:rsidR="00E9014A" w:rsidRPr="00F56432" w:rsidRDefault="00DE21DB" w:rsidP="00422F87">
            <w:pPr>
              <w:pStyle w:val="-"/>
            </w:pPr>
            <w:r w:rsidRPr="00F56432">
              <w:t>氣候</w:t>
            </w:r>
          </w:p>
        </w:tc>
        <w:tc>
          <w:tcPr>
            <w:tcW w:w="6056" w:type="dxa"/>
            <w:tcMar>
              <w:top w:w="0" w:type="dxa"/>
              <w:left w:w="28" w:type="dxa"/>
              <w:bottom w:w="0" w:type="dxa"/>
              <w:right w:w="28" w:type="dxa"/>
            </w:tcMar>
            <w:vAlign w:val="center"/>
          </w:tcPr>
          <w:p w14:paraId="7F27AFB8" w14:textId="77777777" w:rsidR="00E9014A" w:rsidRPr="00F56432" w:rsidRDefault="00DE21DB" w:rsidP="001A4F41">
            <w:pPr>
              <w:spacing w:after="128" w:line="500" w:lineRule="exact"/>
              <w:ind w:left="119" w:right="119" w:firstLineChars="0" w:firstLine="0"/>
              <w:rPr>
                <w:lang w:eastAsia="zh-TW"/>
              </w:rPr>
            </w:pPr>
            <w:r w:rsidRPr="00F56432">
              <w:rPr>
                <w:lang w:eastAsia="zh-TW"/>
              </w:rPr>
              <w:t>溫和乾燥、年均溫約攝氏</w:t>
            </w:r>
            <w:r w:rsidRPr="00F56432">
              <w:rPr>
                <w:lang w:eastAsia="zh-TW"/>
              </w:rPr>
              <w:t>20</w:t>
            </w:r>
            <w:r w:rsidRPr="00F56432">
              <w:rPr>
                <w:lang w:eastAsia="zh-TW"/>
              </w:rPr>
              <w:t>度</w:t>
            </w:r>
          </w:p>
        </w:tc>
      </w:tr>
      <w:tr w:rsidR="00F56432" w:rsidRPr="00F56432" w14:paraId="298897F7" w14:textId="77777777" w:rsidTr="00CA2CDB">
        <w:trPr>
          <w:trHeight w:val="680"/>
          <w:jc w:val="center"/>
        </w:trPr>
        <w:tc>
          <w:tcPr>
            <w:tcW w:w="2508" w:type="dxa"/>
            <w:tcMar>
              <w:top w:w="0" w:type="dxa"/>
              <w:left w:w="28" w:type="dxa"/>
              <w:bottom w:w="0" w:type="dxa"/>
              <w:right w:w="28" w:type="dxa"/>
            </w:tcMar>
            <w:vAlign w:val="center"/>
          </w:tcPr>
          <w:p w14:paraId="3152B39C" w14:textId="77777777" w:rsidR="00E9014A" w:rsidRPr="00F56432" w:rsidRDefault="00DE21DB" w:rsidP="00422F87">
            <w:pPr>
              <w:pStyle w:val="-"/>
            </w:pPr>
            <w:r w:rsidRPr="00F56432">
              <w:t>種族</w:t>
            </w:r>
          </w:p>
        </w:tc>
        <w:tc>
          <w:tcPr>
            <w:tcW w:w="6056" w:type="dxa"/>
            <w:tcMar>
              <w:top w:w="0" w:type="dxa"/>
              <w:left w:w="28" w:type="dxa"/>
              <w:bottom w:w="0" w:type="dxa"/>
              <w:right w:w="28" w:type="dxa"/>
            </w:tcMar>
            <w:vAlign w:val="center"/>
          </w:tcPr>
          <w:p w14:paraId="4CC12A82" w14:textId="77777777" w:rsidR="00E9014A" w:rsidRPr="00F56432" w:rsidRDefault="00DE21DB" w:rsidP="001A4F41">
            <w:pPr>
              <w:spacing w:after="128" w:line="500" w:lineRule="exact"/>
              <w:ind w:left="119" w:right="119" w:firstLineChars="0" w:firstLine="0"/>
            </w:pPr>
            <w:r w:rsidRPr="00F56432">
              <w:t>以祖魯及索托人為主</w:t>
            </w:r>
          </w:p>
        </w:tc>
      </w:tr>
      <w:tr w:rsidR="00F56432" w:rsidRPr="00F56432" w14:paraId="52743971" w14:textId="77777777" w:rsidTr="00CA2CDB">
        <w:trPr>
          <w:trHeight w:val="680"/>
          <w:jc w:val="center"/>
        </w:trPr>
        <w:tc>
          <w:tcPr>
            <w:tcW w:w="2508" w:type="dxa"/>
            <w:tcMar>
              <w:top w:w="0" w:type="dxa"/>
              <w:left w:w="28" w:type="dxa"/>
              <w:bottom w:w="0" w:type="dxa"/>
              <w:right w:w="28" w:type="dxa"/>
            </w:tcMar>
            <w:vAlign w:val="center"/>
          </w:tcPr>
          <w:p w14:paraId="783AB74B" w14:textId="77777777" w:rsidR="00E9014A" w:rsidRPr="00F56432" w:rsidRDefault="00DE21DB" w:rsidP="00422F87">
            <w:pPr>
              <w:pStyle w:val="-"/>
            </w:pPr>
            <w:r w:rsidRPr="00F56432">
              <w:t>人口結構</w:t>
            </w:r>
          </w:p>
        </w:tc>
        <w:tc>
          <w:tcPr>
            <w:tcW w:w="6056" w:type="dxa"/>
            <w:tcMar>
              <w:top w:w="0" w:type="dxa"/>
              <w:left w:w="28" w:type="dxa"/>
              <w:bottom w:w="0" w:type="dxa"/>
              <w:right w:w="28" w:type="dxa"/>
            </w:tcMar>
            <w:vAlign w:val="center"/>
          </w:tcPr>
          <w:p w14:paraId="7F96ACE8" w14:textId="5451E213" w:rsidR="00E9014A" w:rsidRPr="00F56432" w:rsidRDefault="00DE21DB" w:rsidP="00422F87">
            <w:pPr>
              <w:spacing w:after="128" w:line="500" w:lineRule="exact"/>
              <w:ind w:left="119" w:right="119" w:firstLineChars="0" w:firstLine="0"/>
              <w:rPr>
                <w:lang w:eastAsia="zh-TW"/>
              </w:rPr>
            </w:pPr>
            <w:r w:rsidRPr="00F56432">
              <w:rPr>
                <w:lang w:eastAsia="zh-TW"/>
              </w:rPr>
              <w:t>共</w:t>
            </w:r>
            <w:r w:rsidR="00D162FB" w:rsidRPr="00F56432">
              <w:rPr>
                <w:lang w:eastAsia="zh-TW"/>
              </w:rPr>
              <w:t>6,</w:t>
            </w:r>
            <w:r w:rsidR="00D162FB" w:rsidRPr="00F56432">
              <w:rPr>
                <w:rFonts w:hint="eastAsia"/>
                <w:lang w:eastAsia="zh-TW"/>
              </w:rPr>
              <w:t>300</w:t>
            </w:r>
            <w:r w:rsidR="00D162FB" w:rsidRPr="00F56432">
              <w:rPr>
                <w:lang w:eastAsia="zh-TW"/>
              </w:rPr>
              <w:t>萬人</w:t>
            </w:r>
            <w:r w:rsidRPr="00F56432">
              <w:rPr>
                <w:lang w:eastAsia="zh-TW"/>
              </w:rPr>
              <w:t>；黑人占</w:t>
            </w:r>
            <w:r w:rsidR="00422F87" w:rsidRPr="00F56432">
              <w:rPr>
                <w:rFonts w:hint="eastAsia"/>
                <w:lang w:eastAsia="zh-TW"/>
              </w:rPr>
              <w:t>8</w:t>
            </w:r>
            <w:r w:rsidR="00D162FB" w:rsidRPr="00F56432">
              <w:rPr>
                <w:rFonts w:hint="eastAsia"/>
                <w:lang w:eastAsia="zh-TW"/>
              </w:rPr>
              <w:t>2</w:t>
            </w:r>
            <w:r w:rsidRPr="00F56432">
              <w:rPr>
                <w:lang w:eastAsia="zh-TW"/>
              </w:rPr>
              <w:t>%</w:t>
            </w:r>
            <w:r w:rsidRPr="00F56432">
              <w:rPr>
                <w:lang w:eastAsia="zh-TW"/>
              </w:rPr>
              <w:t>、白人</w:t>
            </w:r>
            <w:r w:rsidR="00422F87" w:rsidRPr="00F56432">
              <w:rPr>
                <w:rFonts w:hint="eastAsia"/>
                <w:lang w:eastAsia="zh-TW"/>
              </w:rPr>
              <w:t>7.</w:t>
            </w:r>
            <w:r w:rsidR="00D162FB" w:rsidRPr="00F56432">
              <w:rPr>
                <w:rFonts w:hint="eastAsia"/>
                <w:lang w:eastAsia="zh-TW"/>
              </w:rPr>
              <w:t>1</w:t>
            </w:r>
            <w:r w:rsidRPr="00F56432">
              <w:rPr>
                <w:lang w:eastAsia="zh-TW"/>
              </w:rPr>
              <w:t>%</w:t>
            </w:r>
            <w:r w:rsidRPr="00F56432">
              <w:rPr>
                <w:lang w:eastAsia="zh-TW"/>
              </w:rPr>
              <w:t>、雜色人約</w:t>
            </w:r>
            <w:r w:rsidR="00422F87" w:rsidRPr="00F56432">
              <w:rPr>
                <w:rFonts w:hint="eastAsia"/>
                <w:lang w:eastAsia="zh-TW"/>
              </w:rPr>
              <w:t>8.</w:t>
            </w:r>
            <w:r w:rsidR="00D162FB" w:rsidRPr="00F56432">
              <w:rPr>
                <w:rFonts w:hint="eastAsia"/>
                <w:lang w:eastAsia="zh-TW"/>
              </w:rPr>
              <w:t>4</w:t>
            </w:r>
            <w:r w:rsidRPr="00F56432">
              <w:rPr>
                <w:lang w:eastAsia="zh-TW"/>
              </w:rPr>
              <w:t>%</w:t>
            </w:r>
            <w:r w:rsidRPr="00F56432">
              <w:rPr>
                <w:lang w:eastAsia="zh-TW"/>
              </w:rPr>
              <w:t>、印度及亞裔約</w:t>
            </w:r>
            <w:r w:rsidR="00422F87" w:rsidRPr="00F56432">
              <w:rPr>
                <w:rFonts w:hint="eastAsia"/>
                <w:lang w:eastAsia="zh-TW"/>
              </w:rPr>
              <w:t>2.</w:t>
            </w:r>
            <w:r w:rsidR="00D162FB" w:rsidRPr="00F56432">
              <w:rPr>
                <w:rFonts w:hint="eastAsia"/>
                <w:lang w:eastAsia="zh-TW"/>
              </w:rPr>
              <w:t>5</w:t>
            </w:r>
            <w:r w:rsidRPr="00F56432">
              <w:rPr>
                <w:lang w:eastAsia="zh-TW"/>
              </w:rPr>
              <w:t>%</w:t>
            </w:r>
          </w:p>
        </w:tc>
      </w:tr>
      <w:tr w:rsidR="00F56432" w:rsidRPr="00F56432" w14:paraId="734854DA" w14:textId="77777777" w:rsidTr="00CA2CDB">
        <w:trPr>
          <w:trHeight w:val="680"/>
          <w:jc w:val="center"/>
        </w:trPr>
        <w:tc>
          <w:tcPr>
            <w:tcW w:w="2508" w:type="dxa"/>
            <w:tcMar>
              <w:top w:w="0" w:type="dxa"/>
              <w:left w:w="28" w:type="dxa"/>
              <w:bottom w:w="0" w:type="dxa"/>
              <w:right w:w="28" w:type="dxa"/>
            </w:tcMar>
            <w:vAlign w:val="center"/>
          </w:tcPr>
          <w:p w14:paraId="4FCC72F3" w14:textId="77777777" w:rsidR="00E9014A" w:rsidRPr="00F56432" w:rsidRDefault="00DE21DB" w:rsidP="00422F87">
            <w:pPr>
              <w:pStyle w:val="-"/>
            </w:pPr>
            <w:r w:rsidRPr="00F56432">
              <w:t>教育普及程度</w:t>
            </w:r>
          </w:p>
        </w:tc>
        <w:tc>
          <w:tcPr>
            <w:tcW w:w="6056" w:type="dxa"/>
            <w:tcMar>
              <w:top w:w="0" w:type="dxa"/>
              <w:left w:w="28" w:type="dxa"/>
              <w:bottom w:w="0" w:type="dxa"/>
              <w:right w:w="28" w:type="dxa"/>
            </w:tcMar>
            <w:vAlign w:val="center"/>
          </w:tcPr>
          <w:p w14:paraId="7162B861" w14:textId="64AA486D" w:rsidR="00E9014A" w:rsidRPr="00F56432" w:rsidRDefault="00DE21DB" w:rsidP="00D377B0">
            <w:pPr>
              <w:spacing w:after="128" w:line="500" w:lineRule="exact"/>
              <w:ind w:left="119" w:right="119" w:firstLineChars="0" w:firstLine="0"/>
              <w:rPr>
                <w:lang w:eastAsia="zh-TW"/>
              </w:rPr>
            </w:pPr>
            <w:r w:rsidRPr="00F56432">
              <w:t>普及</w:t>
            </w:r>
            <w:r w:rsidR="00DD2361" w:rsidRPr="00F56432">
              <w:rPr>
                <w:rFonts w:hint="eastAsia"/>
                <w:lang w:eastAsia="zh-TW"/>
              </w:rPr>
              <w:t>，</w:t>
            </w:r>
            <w:r w:rsidRPr="00F56432">
              <w:rPr>
                <w:lang w:eastAsia="zh-TW"/>
              </w:rPr>
              <w:t>識字率</w:t>
            </w:r>
            <w:r w:rsidR="00D377B0" w:rsidRPr="00F56432">
              <w:rPr>
                <w:lang w:eastAsia="zh-TW"/>
              </w:rPr>
              <w:t>9</w:t>
            </w:r>
            <w:r w:rsidR="00A303F2" w:rsidRPr="00F56432">
              <w:rPr>
                <w:rFonts w:hint="eastAsia"/>
                <w:lang w:eastAsia="zh-TW"/>
              </w:rPr>
              <w:t>5</w:t>
            </w:r>
            <w:r w:rsidRPr="00F56432">
              <w:rPr>
                <w:lang w:eastAsia="zh-TW"/>
              </w:rPr>
              <w:t>%</w:t>
            </w:r>
            <w:r w:rsidR="00AA5B38" w:rsidRPr="00F56432">
              <w:rPr>
                <w:rFonts w:hint="eastAsia"/>
                <w:lang w:eastAsia="zh-TW"/>
              </w:rPr>
              <w:t>（</w:t>
            </w:r>
            <w:r w:rsidR="009A0B51" w:rsidRPr="00F56432">
              <w:rPr>
                <w:rFonts w:hint="eastAsia"/>
                <w:lang w:eastAsia="zh-TW"/>
              </w:rPr>
              <w:t>202</w:t>
            </w:r>
            <w:r w:rsidR="00A303F2" w:rsidRPr="00F56432">
              <w:rPr>
                <w:rFonts w:hint="eastAsia"/>
                <w:lang w:eastAsia="zh-TW"/>
              </w:rPr>
              <w:t>5</w:t>
            </w:r>
            <w:r w:rsidR="00AA5B38" w:rsidRPr="00F56432">
              <w:rPr>
                <w:rFonts w:hint="eastAsia"/>
                <w:lang w:eastAsia="zh-TW"/>
              </w:rPr>
              <w:t>）</w:t>
            </w:r>
          </w:p>
        </w:tc>
      </w:tr>
      <w:tr w:rsidR="00F56432" w:rsidRPr="00F56432" w14:paraId="030F1282" w14:textId="77777777" w:rsidTr="00CA2CDB">
        <w:trPr>
          <w:trHeight w:val="680"/>
          <w:jc w:val="center"/>
        </w:trPr>
        <w:tc>
          <w:tcPr>
            <w:tcW w:w="2508" w:type="dxa"/>
            <w:tcMar>
              <w:top w:w="0" w:type="dxa"/>
              <w:left w:w="28" w:type="dxa"/>
              <w:bottom w:w="0" w:type="dxa"/>
              <w:right w:w="28" w:type="dxa"/>
            </w:tcMar>
            <w:vAlign w:val="center"/>
          </w:tcPr>
          <w:p w14:paraId="38EC1386" w14:textId="77777777" w:rsidR="00E9014A" w:rsidRPr="00F56432" w:rsidRDefault="00DE21DB" w:rsidP="00422F87">
            <w:pPr>
              <w:pStyle w:val="-"/>
            </w:pPr>
            <w:r w:rsidRPr="00F56432">
              <w:t>語言</w:t>
            </w:r>
          </w:p>
        </w:tc>
        <w:tc>
          <w:tcPr>
            <w:tcW w:w="6056" w:type="dxa"/>
            <w:tcMar>
              <w:top w:w="0" w:type="dxa"/>
              <w:left w:w="28" w:type="dxa"/>
              <w:bottom w:w="0" w:type="dxa"/>
              <w:right w:w="28" w:type="dxa"/>
            </w:tcMar>
            <w:vAlign w:val="center"/>
          </w:tcPr>
          <w:p w14:paraId="53B5DDE9" w14:textId="77777777" w:rsidR="00E9014A" w:rsidRPr="00F56432" w:rsidRDefault="00DE21DB" w:rsidP="001A4F41">
            <w:pPr>
              <w:spacing w:after="128" w:line="500" w:lineRule="exact"/>
              <w:ind w:left="119" w:right="119" w:firstLineChars="0" w:firstLine="0"/>
              <w:rPr>
                <w:lang w:eastAsia="zh-TW"/>
              </w:rPr>
            </w:pPr>
            <w:r w:rsidRPr="00F56432">
              <w:rPr>
                <w:lang w:eastAsia="zh-TW"/>
              </w:rPr>
              <w:t>計</w:t>
            </w:r>
            <w:r w:rsidRPr="00F56432">
              <w:rPr>
                <w:lang w:eastAsia="zh-TW"/>
              </w:rPr>
              <w:t>1</w:t>
            </w:r>
            <w:r w:rsidR="00DD2361" w:rsidRPr="00F56432">
              <w:rPr>
                <w:rFonts w:hint="eastAsia"/>
                <w:lang w:eastAsia="zh-TW"/>
              </w:rPr>
              <w:t>2</w:t>
            </w:r>
            <w:r w:rsidRPr="00F56432">
              <w:rPr>
                <w:lang w:eastAsia="zh-TW"/>
              </w:rPr>
              <w:t>種官方語言</w:t>
            </w:r>
            <w:r w:rsidR="00DE10FE" w:rsidRPr="00F56432">
              <w:rPr>
                <w:rFonts w:hint="eastAsia"/>
                <w:lang w:eastAsia="zh-TW"/>
              </w:rPr>
              <w:t>（</w:t>
            </w:r>
            <w:r w:rsidR="00DD2361" w:rsidRPr="00F56432">
              <w:rPr>
                <w:rFonts w:hint="eastAsia"/>
                <w:lang w:eastAsia="zh-TW"/>
              </w:rPr>
              <w:t>新增手語</w:t>
            </w:r>
            <w:r w:rsidR="00DE10FE" w:rsidRPr="00F56432">
              <w:rPr>
                <w:rFonts w:hint="eastAsia"/>
                <w:lang w:eastAsia="zh-TW"/>
              </w:rPr>
              <w:t>）</w:t>
            </w:r>
            <w:r w:rsidRPr="00F56432">
              <w:rPr>
                <w:lang w:eastAsia="zh-TW"/>
              </w:rPr>
              <w:t>，但官方及商業活動以英文為主</w:t>
            </w:r>
          </w:p>
        </w:tc>
      </w:tr>
      <w:tr w:rsidR="00F56432" w:rsidRPr="00F56432" w14:paraId="722E73AF" w14:textId="77777777" w:rsidTr="00CA2CDB">
        <w:trPr>
          <w:trHeight w:val="680"/>
          <w:jc w:val="center"/>
        </w:trPr>
        <w:tc>
          <w:tcPr>
            <w:tcW w:w="2508" w:type="dxa"/>
            <w:tcMar>
              <w:top w:w="0" w:type="dxa"/>
              <w:left w:w="28" w:type="dxa"/>
              <w:bottom w:w="0" w:type="dxa"/>
              <w:right w:w="28" w:type="dxa"/>
            </w:tcMar>
            <w:vAlign w:val="center"/>
          </w:tcPr>
          <w:p w14:paraId="7445B70D" w14:textId="77777777" w:rsidR="00E9014A" w:rsidRPr="00F56432" w:rsidRDefault="00DE21DB" w:rsidP="00422F87">
            <w:pPr>
              <w:pStyle w:val="-"/>
            </w:pPr>
            <w:r w:rsidRPr="00F56432">
              <w:t>宗教</w:t>
            </w:r>
          </w:p>
        </w:tc>
        <w:tc>
          <w:tcPr>
            <w:tcW w:w="6056" w:type="dxa"/>
            <w:tcMar>
              <w:top w:w="0" w:type="dxa"/>
              <w:left w:w="28" w:type="dxa"/>
              <w:bottom w:w="0" w:type="dxa"/>
              <w:right w:w="28" w:type="dxa"/>
            </w:tcMar>
            <w:vAlign w:val="center"/>
          </w:tcPr>
          <w:p w14:paraId="318C65E9" w14:textId="77777777" w:rsidR="00E9014A" w:rsidRPr="00F56432" w:rsidRDefault="00DE21DB" w:rsidP="001A4F41">
            <w:pPr>
              <w:spacing w:after="128" w:line="500" w:lineRule="exact"/>
              <w:ind w:left="119" w:right="119" w:firstLineChars="0" w:firstLine="0"/>
            </w:pPr>
            <w:r w:rsidRPr="00F56432">
              <w:t>天主教、基督教及回教等</w:t>
            </w:r>
          </w:p>
        </w:tc>
      </w:tr>
      <w:tr w:rsidR="00F56432" w:rsidRPr="00F56432" w14:paraId="32F0A1F9" w14:textId="77777777" w:rsidTr="00CA2CDB">
        <w:trPr>
          <w:trHeight w:val="680"/>
          <w:jc w:val="center"/>
        </w:trPr>
        <w:tc>
          <w:tcPr>
            <w:tcW w:w="2508" w:type="dxa"/>
            <w:tcMar>
              <w:top w:w="0" w:type="dxa"/>
              <w:left w:w="28" w:type="dxa"/>
              <w:bottom w:w="0" w:type="dxa"/>
              <w:right w:w="28" w:type="dxa"/>
            </w:tcMar>
            <w:vAlign w:val="center"/>
          </w:tcPr>
          <w:p w14:paraId="7B18EAD2" w14:textId="77777777" w:rsidR="00E9014A" w:rsidRPr="00F56432" w:rsidRDefault="00DE21DB" w:rsidP="00422F87">
            <w:pPr>
              <w:pStyle w:val="-"/>
            </w:pPr>
            <w:r w:rsidRPr="00F56432">
              <w:t>首都及重要城市</w:t>
            </w:r>
          </w:p>
        </w:tc>
        <w:tc>
          <w:tcPr>
            <w:tcW w:w="6056" w:type="dxa"/>
            <w:tcMar>
              <w:top w:w="0" w:type="dxa"/>
              <w:left w:w="28" w:type="dxa"/>
              <w:bottom w:w="0" w:type="dxa"/>
              <w:right w:w="28" w:type="dxa"/>
            </w:tcMar>
            <w:vAlign w:val="center"/>
          </w:tcPr>
          <w:p w14:paraId="05F56A03" w14:textId="77777777" w:rsidR="00E9014A" w:rsidRPr="00F56432" w:rsidRDefault="00DE21DB" w:rsidP="001A4F41">
            <w:pPr>
              <w:spacing w:after="128" w:line="500" w:lineRule="exact"/>
              <w:ind w:left="119" w:right="119" w:firstLineChars="0" w:firstLine="0"/>
            </w:pPr>
            <w:r w:rsidRPr="00F56432">
              <w:t>行政首都為</w:t>
            </w:r>
            <w:r w:rsidR="00772513" w:rsidRPr="00F56432">
              <w:rPr>
                <w:rFonts w:hint="eastAsia"/>
                <w:lang w:eastAsia="zh-TW"/>
              </w:rPr>
              <w:t>普利托</w:t>
            </w:r>
            <w:r w:rsidR="008F71D5" w:rsidRPr="00F56432">
              <w:rPr>
                <w:rFonts w:hint="eastAsia"/>
                <w:lang w:eastAsia="zh-TW"/>
              </w:rPr>
              <w:t>里</w:t>
            </w:r>
            <w:r w:rsidR="00772513" w:rsidRPr="00F56432">
              <w:rPr>
                <w:rFonts w:hint="eastAsia"/>
                <w:lang w:eastAsia="zh-TW"/>
              </w:rPr>
              <w:t>亞</w:t>
            </w:r>
            <w:r w:rsidR="00AA5B38" w:rsidRPr="00F56432">
              <w:rPr>
                <w:rFonts w:hint="eastAsia"/>
                <w:lang w:eastAsia="zh-TW"/>
              </w:rPr>
              <w:t>（</w:t>
            </w:r>
            <w:r w:rsidRPr="00F56432">
              <w:t>Pretoria</w:t>
            </w:r>
            <w:r w:rsidR="00AA5B38" w:rsidRPr="00F56432">
              <w:rPr>
                <w:rFonts w:hint="eastAsia"/>
                <w:lang w:eastAsia="zh-TW"/>
              </w:rPr>
              <w:t>）</w:t>
            </w:r>
            <w:r w:rsidRPr="00F56432">
              <w:t>、司法首都為</w:t>
            </w:r>
            <w:r w:rsidR="009A0B51" w:rsidRPr="00F56432">
              <w:rPr>
                <w:rFonts w:hint="eastAsia"/>
                <w:lang w:eastAsia="zh-TW"/>
              </w:rPr>
              <w:t>布魯芳登</w:t>
            </w:r>
            <w:r w:rsidR="00AA5B38" w:rsidRPr="00F56432">
              <w:rPr>
                <w:rFonts w:hint="eastAsia"/>
                <w:lang w:eastAsia="zh-TW"/>
              </w:rPr>
              <w:t>（</w:t>
            </w:r>
            <w:r w:rsidRPr="00F56432">
              <w:t>Bloemfontein</w:t>
            </w:r>
            <w:r w:rsidR="00AA5B38" w:rsidRPr="00F56432">
              <w:rPr>
                <w:rFonts w:hint="eastAsia"/>
                <w:lang w:eastAsia="zh-TW"/>
              </w:rPr>
              <w:t>）</w:t>
            </w:r>
            <w:r w:rsidRPr="00F56432">
              <w:t>、立法首</w:t>
            </w:r>
            <w:r w:rsidR="009A0B51" w:rsidRPr="00F56432">
              <w:rPr>
                <w:spacing w:val="-2"/>
              </w:rPr>
              <w:t>都</w:t>
            </w:r>
            <w:r w:rsidR="00772513" w:rsidRPr="00F56432">
              <w:rPr>
                <w:rFonts w:hint="eastAsia"/>
                <w:spacing w:val="-2"/>
                <w:lang w:eastAsia="zh-TW"/>
              </w:rPr>
              <w:t>為</w:t>
            </w:r>
            <w:r w:rsidR="009A0B51" w:rsidRPr="00F56432">
              <w:rPr>
                <w:rFonts w:hint="eastAsia"/>
                <w:spacing w:val="-2"/>
                <w:lang w:eastAsia="zh-TW"/>
              </w:rPr>
              <w:t>開普敦</w:t>
            </w:r>
            <w:r w:rsidR="00AA5B38" w:rsidRPr="00F56432">
              <w:rPr>
                <w:rFonts w:hint="eastAsia"/>
                <w:spacing w:val="-2"/>
                <w:lang w:eastAsia="zh-TW"/>
              </w:rPr>
              <w:t>（</w:t>
            </w:r>
            <w:r w:rsidRPr="00F56432">
              <w:rPr>
                <w:spacing w:val="-2"/>
              </w:rPr>
              <w:t>Cape Town</w:t>
            </w:r>
            <w:r w:rsidR="00AA5B38" w:rsidRPr="00F56432">
              <w:rPr>
                <w:rFonts w:hint="eastAsia"/>
                <w:spacing w:val="-2"/>
                <w:lang w:eastAsia="zh-TW"/>
              </w:rPr>
              <w:t>）</w:t>
            </w:r>
            <w:r w:rsidRPr="00F56432">
              <w:rPr>
                <w:spacing w:val="-2"/>
              </w:rPr>
              <w:t>，另</w:t>
            </w:r>
            <w:r w:rsidR="009A0B51" w:rsidRPr="00F56432">
              <w:rPr>
                <w:rFonts w:hint="eastAsia"/>
                <w:spacing w:val="-2"/>
                <w:lang w:eastAsia="zh-TW"/>
              </w:rPr>
              <w:t>約翰尼斯堡</w:t>
            </w:r>
            <w:r w:rsidR="00AA5B38" w:rsidRPr="00F56432">
              <w:rPr>
                <w:spacing w:val="-2"/>
                <w:lang w:eastAsia="zh-TW"/>
              </w:rPr>
              <w:t>（</w:t>
            </w:r>
            <w:r w:rsidRPr="00F56432">
              <w:rPr>
                <w:spacing w:val="-2"/>
              </w:rPr>
              <w:t>Johannesburg</w:t>
            </w:r>
            <w:r w:rsidR="00AA5B38" w:rsidRPr="00F56432">
              <w:rPr>
                <w:spacing w:val="-2"/>
              </w:rPr>
              <w:t>）</w:t>
            </w:r>
            <w:r w:rsidRPr="00F56432">
              <w:rPr>
                <w:spacing w:val="-2"/>
              </w:rPr>
              <w:t>、</w:t>
            </w:r>
            <w:r w:rsidR="009A0B51" w:rsidRPr="00F56432">
              <w:rPr>
                <w:rFonts w:hint="eastAsia"/>
                <w:spacing w:val="-2"/>
                <w:lang w:eastAsia="zh-TW"/>
              </w:rPr>
              <w:t>德班</w:t>
            </w:r>
            <w:r w:rsidR="00AA5B38" w:rsidRPr="00F56432">
              <w:rPr>
                <w:rFonts w:hint="eastAsia"/>
                <w:spacing w:val="-2"/>
                <w:lang w:eastAsia="zh-TW"/>
              </w:rPr>
              <w:t>（</w:t>
            </w:r>
            <w:r w:rsidRPr="00F56432">
              <w:rPr>
                <w:spacing w:val="-2"/>
              </w:rPr>
              <w:t>Durban</w:t>
            </w:r>
            <w:r w:rsidR="00AA5B38" w:rsidRPr="00F56432">
              <w:rPr>
                <w:rFonts w:hint="eastAsia"/>
                <w:spacing w:val="-2"/>
                <w:lang w:eastAsia="zh-TW"/>
              </w:rPr>
              <w:t>）</w:t>
            </w:r>
            <w:r w:rsidRPr="00F56432">
              <w:rPr>
                <w:spacing w:val="-2"/>
              </w:rPr>
              <w:t>、</w:t>
            </w:r>
            <w:r w:rsidR="009A0B51" w:rsidRPr="00F56432">
              <w:rPr>
                <w:rFonts w:hint="eastAsia"/>
                <w:spacing w:val="-2"/>
                <w:lang w:eastAsia="zh-TW"/>
              </w:rPr>
              <w:t>伊莉莎白港</w:t>
            </w:r>
            <w:r w:rsidR="00AA5B38" w:rsidRPr="00F56432">
              <w:rPr>
                <w:rFonts w:hint="eastAsia"/>
                <w:spacing w:val="-2"/>
                <w:lang w:eastAsia="zh-TW"/>
              </w:rPr>
              <w:t>（</w:t>
            </w:r>
            <w:r w:rsidRPr="00F56432">
              <w:rPr>
                <w:spacing w:val="-2"/>
              </w:rPr>
              <w:t>Port Elizabeth</w:t>
            </w:r>
            <w:r w:rsidR="00AA5B38" w:rsidRPr="00F56432">
              <w:rPr>
                <w:rFonts w:hint="eastAsia"/>
                <w:spacing w:val="-2"/>
                <w:lang w:eastAsia="zh-TW"/>
              </w:rPr>
              <w:t>）</w:t>
            </w:r>
            <w:r w:rsidRPr="00F56432">
              <w:t>及</w:t>
            </w:r>
            <w:r w:rsidR="009A0B51" w:rsidRPr="00F56432">
              <w:rPr>
                <w:rFonts w:hint="eastAsia"/>
                <w:lang w:eastAsia="zh-TW"/>
              </w:rPr>
              <w:t>東倫敦</w:t>
            </w:r>
            <w:r w:rsidR="00AA5B38" w:rsidRPr="00F56432">
              <w:rPr>
                <w:rFonts w:hint="eastAsia"/>
                <w:lang w:eastAsia="zh-TW"/>
              </w:rPr>
              <w:t>（</w:t>
            </w:r>
            <w:r w:rsidRPr="00F56432">
              <w:t>East London</w:t>
            </w:r>
            <w:r w:rsidR="00AA5B38" w:rsidRPr="00F56432">
              <w:rPr>
                <w:rFonts w:hint="eastAsia"/>
                <w:lang w:eastAsia="zh-TW"/>
              </w:rPr>
              <w:t>）</w:t>
            </w:r>
            <w:r w:rsidRPr="00F56432">
              <w:t>為重要城市</w:t>
            </w:r>
          </w:p>
        </w:tc>
      </w:tr>
      <w:tr w:rsidR="00F56432" w:rsidRPr="00F56432" w14:paraId="71D93C96" w14:textId="77777777" w:rsidTr="00CA2CDB">
        <w:trPr>
          <w:trHeight w:val="680"/>
          <w:jc w:val="center"/>
        </w:trPr>
        <w:tc>
          <w:tcPr>
            <w:tcW w:w="2508" w:type="dxa"/>
            <w:tcMar>
              <w:top w:w="0" w:type="dxa"/>
              <w:left w:w="28" w:type="dxa"/>
              <w:bottom w:w="0" w:type="dxa"/>
              <w:right w:w="28" w:type="dxa"/>
            </w:tcMar>
            <w:vAlign w:val="center"/>
          </w:tcPr>
          <w:p w14:paraId="54829FBA" w14:textId="77777777" w:rsidR="00E9014A" w:rsidRPr="00F56432" w:rsidRDefault="00DE21DB" w:rsidP="00422F87">
            <w:pPr>
              <w:pStyle w:val="-"/>
            </w:pPr>
            <w:r w:rsidRPr="00F56432">
              <w:t>政治體制</w:t>
            </w:r>
          </w:p>
        </w:tc>
        <w:tc>
          <w:tcPr>
            <w:tcW w:w="6056" w:type="dxa"/>
            <w:tcMar>
              <w:top w:w="0" w:type="dxa"/>
              <w:left w:w="28" w:type="dxa"/>
              <w:bottom w:w="0" w:type="dxa"/>
              <w:right w:w="28" w:type="dxa"/>
            </w:tcMar>
            <w:vAlign w:val="center"/>
          </w:tcPr>
          <w:p w14:paraId="32368D58" w14:textId="77777777" w:rsidR="00E9014A" w:rsidRPr="00F56432" w:rsidRDefault="00DE21DB" w:rsidP="001A4F41">
            <w:pPr>
              <w:spacing w:after="128" w:line="500" w:lineRule="exact"/>
              <w:ind w:left="119" w:right="119" w:firstLineChars="0" w:firstLine="0"/>
            </w:pPr>
            <w:r w:rsidRPr="00F56432">
              <w:t>民主共和</w:t>
            </w:r>
          </w:p>
        </w:tc>
      </w:tr>
      <w:tr w:rsidR="00F56432" w:rsidRPr="00F56432" w14:paraId="7E7F20AE" w14:textId="77777777" w:rsidTr="00CA2CDB">
        <w:trPr>
          <w:trHeight w:val="680"/>
          <w:jc w:val="center"/>
        </w:trPr>
        <w:tc>
          <w:tcPr>
            <w:tcW w:w="2508" w:type="dxa"/>
            <w:tcMar>
              <w:top w:w="0" w:type="dxa"/>
              <w:left w:w="28" w:type="dxa"/>
              <w:bottom w:w="0" w:type="dxa"/>
              <w:right w:w="28" w:type="dxa"/>
            </w:tcMar>
            <w:vAlign w:val="center"/>
          </w:tcPr>
          <w:p w14:paraId="35F63B9B" w14:textId="77777777" w:rsidR="00E9014A" w:rsidRPr="00F56432" w:rsidRDefault="00DE21DB" w:rsidP="001A4F41">
            <w:pPr>
              <w:ind w:left="119" w:right="119" w:firstLineChars="0" w:firstLine="0"/>
              <w:jc w:val="distribute"/>
            </w:pPr>
            <w:r w:rsidRPr="00F56432">
              <w:lastRenderedPageBreak/>
              <w:t>投資主管機關</w:t>
            </w:r>
          </w:p>
        </w:tc>
        <w:tc>
          <w:tcPr>
            <w:tcW w:w="6056" w:type="dxa"/>
            <w:tcMar>
              <w:top w:w="0" w:type="dxa"/>
              <w:left w:w="28" w:type="dxa"/>
              <w:bottom w:w="0" w:type="dxa"/>
              <w:right w:w="28" w:type="dxa"/>
            </w:tcMar>
            <w:vAlign w:val="center"/>
          </w:tcPr>
          <w:p w14:paraId="42597F8D" w14:textId="77777777" w:rsidR="00E9014A" w:rsidRPr="00F56432" w:rsidRDefault="00DE21DB" w:rsidP="001A4F41">
            <w:pPr>
              <w:spacing w:after="128" w:line="500" w:lineRule="exact"/>
              <w:ind w:left="119" w:right="119" w:firstLineChars="0" w:firstLine="0"/>
            </w:pPr>
            <w:r w:rsidRPr="00F56432">
              <w:t>貿工</w:t>
            </w:r>
            <w:r w:rsidRPr="00F56432">
              <w:rPr>
                <w:lang w:eastAsia="zh-TW"/>
              </w:rPr>
              <w:t>競爭</w:t>
            </w:r>
            <w:r w:rsidRPr="00F56432">
              <w:t>部（</w:t>
            </w:r>
            <w:r w:rsidRPr="00F56432">
              <w:t>Department of Trade</w:t>
            </w:r>
            <w:r w:rsidRPr="00F56432">
              <w:rPr>
                <w:lang w:eastAsia="zh-TW"/>
              </w:rPr>
              <w:t xml:space="preserve">, </w:t>
            </w:r>
            <w:r w:rsidRPr="00F56432">
              <w:t>Industry</w:t>
            </w:r>
            <w:r w:rsidRPr="00F56432">
              <w:rPr>
                <w:lang w:eastAsia="zh-TW"/>
              </w:rPr>
              <w:t xml:space="preserve"> and Competition</w:t>
            </w:r>
            <w:r w:rsidRPr="00F56432">
              <w:t>）所屬投資</w:t>
            </w:r>
            <w:r w:rsidR="00DD2361" w:rsidRPr="00F56432">
              <w:rPr>
                <w:rFonts w:hint="eastAsia"/>
                <w:lang w:eastAsia="zh-TW"/>
              </w:rPr>
              <w:t>司</w:t>
            </w:r>
            <w:r w:rsidRPr="00F56432">
              <w:t>（</w:t>
            </w:r>
            <w:proofErr w:type="spellStart"/>
            <w:r w:rsidRPr="00F56432">
              <w:t>Invest</w:t>
            </w:r>
            <w:r w:rsidRPr="00F56432">
              <w:rPr>
                <w:lang w:eastAsia="zh-TW"/>
              </w:rPr>
              <w:t>SA</w:t>
            </w:r>
            <w:proofErr w:type="spellEnd"/>
            <w:r w:rsidRPr="00F56432">
              <w:t>）</w:t>
            </w:r>
          </w:p>
        </w:tc>
      </w:tr>
      <w:tr w:rsidR="00F56432" w:rsidRPr="00F56432" w14:paraId="526571AF" w14:textId="77777777" w:rsidTr="00CA2CDB">
        <w:trPr>
          <w:trHeight w:val="680"/>
          <w:jc w:val="center"/>
        </w:trPr>
        <w:tc>
          <w:tcPr>
            <w:tcW w:w="8564" w:type="dxa"/>
            <w:gridSpan w:val="2"/>
            <w:tcMar>
              <w:top w:w="0" w:type="dxa"/>
              <w:left w:w="28" w:type="dxa"/>
              <w:bottom w:w="0" w:type="dxa"/>
              <w:right w:w="28" w:type="dxa"/>
            </w:tcMar>
            <w:vAlign w:val="center"/>
          </w:tcPr>
          <w:p w14:paraId="6E15B8F5" w14:textId="77777777" w:rsidR="00E9014A" w:rsidRPr="00F56432" w:rsidRDefault="00DE21DB" w:rsidP="00422F87">
            <w:pPr>
              <w:pStyle w:val="afe"/>
            </w:pPr>
            <w:r w:rsidRPr="00F56432">
              <w:t xml:space="preserve">經  濟  概  </w:t>
            </w:r>
            <w:proofErr w:type="gramStart"/>
            <w:r w:rsidRPr="00F56432">
              <w:t>況</w:t>
            </w:r>
            <w:proofErr w:type="gramEnd"/>
          </w:p>
        </w:tc>
      </w:tr>
      <w:tr w:rsidR="00F56432" w:rsidRPr="00F56432" w14:paraId="298C69A3" w14:textId="77777777" w:rsidTr="00CA2CDB">
        <w:trPr>
          <w:trHeight w:val="680"/>
          <w:jc w:val="center"/>
        </w:trPr>
        <w:tc>
          <w:tcPr>
            <w:tcW w:w="2508" w:type="dxa"/>
            <w:tcMar>
              <w:top w:w="0" w:type="dxa"/>
              <w:left w:w="28" w:type="dxa"/>
              <w:bottom w:w="0" w:type="dxa"/>
              <w:right w:w="28" w:type="dxa"/>
            </w:tcMar>
            <w:vAlign w:val="center"/>
          </w:tcPr>
          <w:p w14:paraId="18C728F5" w14:textId="77777777" w:rsidR="00E9014A" w:rsidRPr="00F56432" w:rsidRDefault="00DE21DB" w:rsidP="00422F87">
            <w:pPr>
              <w:pStyle w:val="-"/>
            </w:pPr>
            <w:r w:rsidRPr="00F56432">
              <w:t>幣制</w:t>
            </w:r>
          </w:p>
        </w:tc>
        <w:tc>
          <w:tcPr>
            <w:tcW w:w="6056" w:type="dxa"/>
            <w:tcMar>
              <w:top w:w="0" w:type="dxa"/>
              <w:left w:w="28" w:type="dxa"/>
              <w:bottom w:w="0" w:type="dxa"/>
              <w:right w:w="28" w:type="dxa"/>
            </w:tcMar>
            <w:vAlign w:val="center"/>
          </w:tcPr>
          <w:p w14:paraId="2B7B0570" w14:textId="77777777" w:rsidR="00E9014A" w:rsidRPr="00F56432" w:rsidRDefault="00DE21DB" w:rsidP="00B86008">
            <w:pPr>
              <w:spacing w:after="128" w:line="500" w:lineRule="exact"/>
              <w:ind w:left="119" w:right="119" w:firstLineChars="0" w:firstLine="0"/>
            </w:pPr>
            <w:r w:rsidRPr="00F56432">
              <w:t>Rand</w:t>
            </w:r>
            <w:r w:rsidR="00AA5B38" w:rsidRPr="00F56432">
              <w:rPr>
                <w:rFonts w:hint="eastAsia"/>
                <w:lang w:eastAsia="zh-TW"/>
              </w:rPr>
              <w:t>（</w:t>
            </w:r>
            <w:r w:rsidR="00772513" w:rsidRPr="00F56432">
              <w:rPr>
                <w:rFonts w:hint="eastAsia"/>
                <w:lang w:eastAsia="zh-TW"/>
              </w:rPr>
              <w:t>南非幣：蘭特</w:t>
            </w:r>
            <w:r w:rsidR="00AA5B38" w:rsidRPr="00F56432">
              <w:rPr>
                <w:rFonts w:hint="eastAsia"/>
                <w:lang w:eastAsia="zh-TW"/>
              </w:rPr>
              <w:t>）</w:t>
            </w:r>
          </w:p>
        </w:tc>
      </w:tr>
      <w:tr w:rsidR="00F56432" w:rsidRPr="00F56432" w14:paraId="39189A79" w14:textId="77777777" w:rsidTr="00CA2CDB">
        <w:trPr>
          <w:trHeight w:val="680"/>
          <w:jc w:val="center"/>
        </w:trPr>
        <w:tc>
          <w:tcPr>
            <w:tcW w:w="2508" w:type="dxa"/>
            <w:tcMar>
              <w:top w:w="0" w:type="dxa"/>
              <w:left w:w="28" w:type="dxa"/>
              <w:bottom w:w="0" w:type="dxa"/>
              <w:right w:w="28" w:type="dxa"/>
            </w:tcMar>
            <w:vAlign w:val="center"/>
          </w:tcPr>
          <w:p w14:paraId="0ABD64CA" w14:textId="77777777" w:rsidR="00E9014A" w:rsidRPr="00F56432" w:rsidRDefault="00DE21DB" w:rsidP="00422F87">
            <w:pPr>
              <w:pStyle w:val="-"/>
            </w:pPr>
            <w:r w:rsidRPr="00F56432">
              <w:t>國內生產毛額</w:t>
            </w:r>
          </w:p>
        </w:tc>
        <w:tc>
          <w:tcPr>
            <w:tcW w:w="6056" w:type="dxa"/>
            <w:tcMar>
              <w:top w:w="0" w:type="dxa"/>
              <w:left w:w="28" w:type="dxa"/>
              <w:bottom w:w="0" w:type="dxa"/>
              <w:right w:w="28" w:type="dxa"/>
            </w:tcMar>
            <w:vAlign w:val="center"/>
          </w:tcPr>
          <w:p w14:paraId="1ED0534E" w14:textId="00244DB2" w:rsidR="00E9014A" w:rsidRPr="00F56432" w:rsidRDefault="00DE21DB" w:rsidP="00415DE7">
            <w:pPr>
              <w:spacing w:after="128" w:line="500" w:lineRule="exact"/>
              <w:ind w:left="119" w:right="119" w:firstLineChars="0" w:firstLine="0"/>
            </w:pPr>
            <w:r w:rsidRPr="00F56432">
              <w:t>US$</w:t>
            </w:r>
            <w:r w:rsidR="00E033EC" w:rsidRPr="00F56432">
              <w:rPr>
                <w:rFonts w:hint="eastAsia"/>
                <w:lang w:eastAsia="zh-TW"/>
              </w:rPr>
              <w:t xml:space="preserve"> </w:t>
            </w:r>
            <w:r w:rsidR="00415DE7" w:rsidRPr="00F56432">
              <w:t>4,</w:t>
            </w:r>
            <w:r w:rsidR="00A303F2" w:rsidRPr="00F56432">
              <w:rPr>
                <w:rFonts w:hint="eastAsia"/>
                <w:lang w:eastAsia="zh-TW"/>
              </w:rPr>
              <w:t>263</w:t>
            </w:r>
            <w:r w:rsidR="00871778" w:rsidRPr="00F56432">
              <w:t>億</w:t>
            </w:r>
            <w:r w:rsidR="00DE10FE" w:rsidRPr="00F56432">
              <w:rPr>
                <w:rFonts w:hint="eastAsia"/>
                <w:lang w:eastAsia="zh-TW"/>
              </w:rPr>
              <w:t>（</w:t>
            </w:r>
            <w:r w:rsidRPr="00F56432">
              <w:t>202</w:t>
            </w:r>
            <w:r w:rsidR="00A303F2" w:rsidRPr="00F56432">
              <w:rPr>
                <w:rFonts w:hint="eastAsia"/>
                <w:lang w:eastAsia="zh-TW"/>
              </w:rPr>
              <w:t>5</w:t>
            </w:r>
            <w:r w:rsidRPr="00F56432">
              <w:t>）</w:t>
            </w:r>
          </w:p>
        </w:tc>
      </w:tr>
      <w:tr w:rsidR="00F56432" w:rsidRPr="00F56432" w14:paraId="7AD7EC30" w14:textId="77777777" w:rsidTr="00CA2CDB">
        <w:trPr>
          <w:trHeight w:val="680"/>
          <w:jc w:val="center"/>
        </w:trPr>
        <w:tc>
          <w:tcPr>
            <w:tcW w:w="2508" w:type="dxa"/>
            <w:tcMar>
              <w:top w:w="0" w:type="dxa"/>
              <w:left w:w="28" w:type="dxa"/>
              <w:bottom w:w="0" w:type="dxa"/>
              <w:right w:w="28" w:type="dxa"/>
            </w:tcMar>
            <w:vAlign w:val="center"/>
          </w:tcPr>
          <w:p w14:paraId="7FEAE434" w14:textId="77777777" w:rsidR="00E9014A" w:rsidRPr="00F56432" w:rsidRDefault="00DE21DB" w:rsidP="00422F87">
            <w:pPr>
              <w:pStyle w:val="-"/>
            </w:pPr>
            <w:r w:rsidRPr="00F56432">
              <w:t>經濟成長率</w:t>
            </w:r>
          </w:p>
        </w:tc>
        <w:tc>
          <w:tcPr>
            <w:tcW w:w="6056" w:type="dxa"/>
            <w:tcMar>
              <w:top w:w="0" w:type="dxa"/>
              <w:left w:w="28" w:type="dxa"/>
              <w:bottom w:w="0" w:type="dxa"/>
              <w:right w:w="28" w:type="dxa"/>
            </w:tcMar>
            <w:vAlign w:val="center"/>
          </w:tcPr>
          <w:p w14:paraId="71418D55" w14:textId="4BF8053C" w:rsidR="00E9014A" w:rsidRPr="00F56432" w:rsidRDefault="00A303F2" w:rsidP="00415DE7">
            <w:pPr>
              <w:spacing w:after="128" w:line="500" w:lineRule="exact"/>
              <w:ind w:left="119" w:right="119" w:firstLineChars="0" w:firstLine="0"/>
            </w:pPr>
            <w:r w:rsidRPr="00F56432">
              <w:rPr>
                <w:rFonts w:hint="eastAsia"/>
                <w:lang w:eastAsia="zh-TW"/>
              </w:rPr>
              <w:t>1.1</w:t>
            </w:r>
            <w:r w:rsidR="00DE21DB" w:rsidRPr="00F56432">
              <w:t>%</w:t>
            </w:r>
            <w:r w:rsidR="00DE21DB" w:rsidRPr="00F56432">
              <w:t>（</w:t>
            </w:r>
            <w:r w:rsidR="00DE21DB" w:rsidRPr="00F56432">
              <w:t>202</w:t>
            </w:r>
            <w:r w:rsidRPr="00F56432">
              <w:rPr>
                <w:rFonts w:hint="eastAsia"/>
                <w:lang w:eastAsia="zh-TW"/>
              </w:rPr>
              <w:t>5</w:t>
            </w:r>
            <w:r w:rsidR="00DE21DB" w:rsidRPr="00F56432">
              <w:t>）</w:t>
            </w:r>
          </w:p>
        </w:tc>
      </w:tr>
      <w:tr w:rsidR="00F56432" w:rsidRPr="00F56432" w14:paraId="7EE46101" w14:textId="77777777" w:rsidTr="00CA2CDB">
        <w:trPr>
          <w:trHeight w:val="680"/>
          <w:jc w:val="center"/>
        </w:trPr>
        <w:tc>
          <w:tcPr>
            <w:tcW w:w="2508" w:type="dxa"/>
            <w:tcMar>
              <w:top w:w="0" w:type="dxa"/>
              <w:left w:w="28" w:type="dxa"/>
              <w:bottom w:w="0" w:type="dxa"/>
              <w:right w:w="28" w:type="dxa"/>
            </w:tcMar>
            <w:vAlign w:val="center"/>
          </w:tcPr>
          <w:p w14:paraId="488CE672" w14:textId="77777777" w:rsidR="00E9014A" w:rsidRPr="00F56432" w:rsidRDefault="00DE21DB" w:rsidP="00422F87">
            <w:pPr>
              <w:pStyle w:val="-"/>
            </w:pPr>
            <w:r w:rsidRPr="00F56432">
              <w:t>平均國民所得</w:t>
            </w:r>
          </w:p>
        </w:tc>
        <w:tc>
          <w:tcPr>
            <w:tcW w:w="6056" w:type="dxa"/>
            <w:tcMar>
              <w:top w:w="0" w:type="dxa"/>
              <w:left w:w="28" w:type="dxa"/>
              <w:bottom w:w="0" w:type="dxa"/>
              <w:right w:w="28" w:type="dxa"/>
            </w:tcMar>
            <w:vAlign w:val="center"/>
          </w:tcPr>
          <w:p w14:paraId="60718ABD" w14:textId="15816552" w:rsidR="00E9014A" w:rsidRPr="00F56432" w:rsidRDefault="00DE21DB" w:rsidP="00415DE7">
            <w:pPr>
              <w:spacing w:after="128" w:line="500" w:lineRule="exact"/>
              <w:ind w:left="119" w:right="119" w:firstLineChars="0" w:firstLine="0"/>
            </w:pPr>
            <w:r w:rsidRPr="00F56432">
              <w:t>US$</w:t>
            </w:r>
            <w:r w:rsidR="00E033EC" w:rsidRPr="00F56432">
              <w:rPr>
                <w:rFonts w:hint="eastAsia"/>
                <w:lang w:eastAsia="zh-TW"/>
              </w:rPr>
              <w:t xml:space="preserve"> </w:t>
            </w:r>
            <w:r w:rsidR="00A303F2" w:rsidRPr="00F56432">
              <w:rPr>
                <w:rFonts w:hint="eastAsia"/>
                <w:lang w:eastAsia="zh-TW"/>
              </w:rPr>
              <w:t>6</w:t>
            </w:r>
            <w:r w:rsidR="00415DE7" w:rsidRPr="00F56432">
              <w:t>,</w:t>
            </w:r>
            <w:r w:rsidR="00A303F2" w:rsidRPr="00F56432">
              <w:rPr>
                <w:rFonts w:hint="eastAsia"/>
                <w:lang w:eastAsia="zh-TW"/>
              </w:rPr>
              <w:t>667</w:t>
            </w:r>
            <w:r w:rsidRPr="00F56432">
              <w:t>（</w:t>
            </w:r>
            <w:r w:rsidRPr="00F56432">
              <w:t>202</w:t>
            </w:r>
            <w:r w:rsidR="00A303F2" w:rsidRPr="00F56432">
              <w:rPr>
                <w:rFonts w:hint="eastAsia"/>
                <w:lang w:eastAsia="zh-TW"/>
              </w:rPr>
              <w:t>5</w:t>
            </w:r>
            <w:r w:rsidRPr="00F56432">
              <w:t>）</w:t>
            </w:r>
          </w:p>
        </w:tc>
      </w:tr>
      <w:tr w:rsidR="00F56432" w:rsidRPr="00F56432" w14:paraId="101B060F" w14:textId="77777777" w:rsidTr="00CA2CDB">
        <w:trPr>
          <w:trHeight w:val="680"/>
          <w:jc w:val="center"/>
        </w:trPr>
        <w:tc>
          <w:tcPr>
            <w:tcW w:w="2508" w:type="dxa"/>
            <w:tcMar>
              <w:top w:w="0" w:type="dxa"/>
              <w:left w:w="28" w:type="dxa"/>
              <w:bottom w:w="0" w:type="dxa"/>
              <w:right w:w="28" w:type="dxa"/>
            </w:tcMar>
            <w:vAlign w:val="center"/>
          </w:tcPr>
          <w:p w14:paraId="1A6A563B" w14:textId="77777777" w:rsidR="00E9014A" w:rsidRPr="00F56432" w:rsidRDefault="00DE21DB" w:rsidP="00422F87">
            <w:pPr>
              <w:pStyle w:val="-"/>
            </w:pPr>
            <w:r w:rsidRPr="00F56432">
              <w:rPr>
                <w:lang w:eastAsia="zh-TW"/>
              </w:rPr>
              <w:t>匯率</w:t>
            </w:r>
          </w:p>
        </w:tc>
        <w:tc>
          <w:tcPr>
            <w:tcW w:w="6056" w:type="dxa"/>
            <w:tcMar>
              <w:top w:w="0" w:type="dxa"/>
              <w:left w:w="28" w:type="dxa"/>
              <w:bottom w:w="0" w:type="dxa"/>
              <w:right w:w="28" w:type="dxa"/>
            </w:tcMar>
            <w:vAlign w:val="center"/>
          </w:tcPr>
          <w:p w14:paraId="7C7ADA70" w14:textId="0E861EC9" w:rsidR="00E9014A" w:rsidRPr="00F56432" w:rsidRDefault="00DE21DB" w:rsidP="00415DE7">
            <w:pPr>
              <w:spacing w:after="128" w:line="500" w:lineRule="exact"/>
              <w:ind w:left="119" w:right="119" w:firstLineChars="0" w:firstLine="0"/>
            </w:pPr>
            <w:r w:rsidRPr="00F56432">
              <w:t>US$</w:t>
            </w:r>
            <w:r w:rsidR="00E033EC" w:rsidRPr="00F56432">
              <w:rPr>
                <w:rFonts w:hint="eastAsia"/>
                <w:lang w:eastAsia="zh-TW"/>
              </w:rPr>
              <w:t xml:space="preserve"> </w:t>
            </w:r>
            <w:r w:rsidRPr="00F56432">
              <w:t>1</w:t>
            </w:r>
            <w:r w:rsidRPr="00F56432">
              <w:t>＝</w:t>
            </w:r>
            <w:r w:rsidR="00A303F2" w:rsidRPr="00F56432">
              <w:rPr>
                <w:rFonts w:hint="eastAsia"/>
                <w:lang w:eastAsia="zh-TW"/>
              </w:rPr>
              <w:t>16.</w:t>
            </w:r>
            <w:r w:rsidR="00F62D15" w:rsidRPr="00F56432">
              <w:rPr>
                <w:rFonts w:hint="eastAsia"/>
                <w:lang w:eastAsia="zh-TW"/>
              </w:rPr>
              <w:t>6</w:t>
            </w:r>
            <w:r w:rsidRPr="00F56432">
              <w:t>南非幣（</w:t>
            </w:r>
            <w:r w:rsidRPr="00F56432">
              <w:t>202</w:t>
            </w:r>
            <w:r w:rsidR="00A303F2" w:rsidRPr="00F56432">
              <w:rPr>
                <w:rFonts w:hint="eastAsia"/>
                <w:lang w:eastAsia="zh-TW"/>
              </w:rPr>
              <w:t>6</w:t>
            </w:r>
            <w:r w:rsidRPr="00F56432">
              <w:t>.0</w:t>
            </w:r>
            <w:r w:rsidR="00813FBE" w:rsidRPr="00F56432">
              <w:t>5</w:t>
            </w:r>
            <w:r w:rsidRPr="00F56432">
              <w:t>）</w:t>
            </w:r>
          </w:p>
        </w:tc>
      </w:tr>
      <w:tr w:rsidR="00F56432" w:rsidRPr="00F56432" w14:paraId="200CF06B" w14:textId="77777777" w:rsidTr="00CA2CDB">
        <w:trPr>
          <w:trHeight w:val="680"/>
          <w:jc w:val="center"/>
        </w:trPr>
        <w:tc>
          <w:tcPr>
            <w:tcW w:w="2508" w:type="dxa"/>
            <w:tcMar>
              <w:top w:w="0" w:type="dxa"/>
              <w:left w:w="28" w:type="dxa"/>
              <w:bottom w:w="0" w:type="dxa"/>
              <w:right w:w="28" w:type="dxa"/>
            </w:tcMar>
            <w:vAlign w:val="center"/>
          </w:tcPr>
          <w:p w14:paraId="77C41B3A" w14:textId="77777777" w:rsidR="00E9014A" w:rsidRPr="00F56432" w:rsidRDefault="00DE21DB" w:rsidP="00422F87">
            <w:pPr>
              <w:pStyle w:val="-"/>
            </w:pPr>
            <w:r w:rsidRPr="00F56432">
              <w:rPr>
                <w:lang w:eastAsia="zh-TW"/>
              </w:rPr>
              <w:t>利率</w:t>
            </w:r>
          </w:p>
        </w:tc>
        <w:tc>
          <w:tcPr>
            <w:tcW w:w="6056" w:type="dxa"/>
            <w:tcMar>
              <w:top w:w="0" w:type="dxa"/>
              <w:left w:w="28" w:type="dxa"/>
              <w:bottom w:w="0" w:type="dxa"/>
              <w:right w:w="28" w:type="dxa"/>
            </w:tcMar>
            <w:vAlign w:val="center"/>
          </w:tcPr>
          <w:p w14:paraId="39557F99" w14:textId="7D727620" w:rsidR="00E9014A" w:rsidRPr="00F56432" w:rsidRDefault="00DE21DB" w:rsidP="00415DE7">
            <w:pPr>
              <w:spacing w:after="128" w:line="500" w:lineRule="exact"/>
              <w:ind w:left="119" w:right="119" w:firstLineChars="0" w:firstLine="0"/>
            </w:pPr>
            <w:r w:rsidRPr="00F56432">
              <w:t>央行重貼現利率</w:t>
            </w:r>
            <w:r w:rsidR="00A303F2" w:rsidRPr="00F56432">
              <w:rPr>
                <w:rFonts w:hint="eastAsia"/>
                <w:lang w:eastAsia="zh-TW"/>
              </w:rPr>
              <w:t>6.75</w:t>
            </w:r>
            <w:r w:rsidRPr="00F56432">
              <w:t>%</w:t>
            </w:r>
            <w:r w:rsidRPr="00F56432">
              <w:t>（</w:t>
            </w:r>
            <w:r w:rsidRPr="00F56432">
              <w:t>202</w:t>
            </w:r>
            <w:r w:rsidR="00A303F2" w:rsidRPr="00F56432">
              <w:rPr>
                <w:rFonts w:hint="eastAsia"/>
                <w:lang w:eastAsia="zh-TW"/>
              </w:rPr>
              <w:t>6</w:t>
            </w:r>
            <w:r w:rsidRPr="00F56432">
              <w:t>.0</w:t>
            </w:r>
            <w:r w:rsidR="00813FBE" w:rsidRPr="00F56432">
              <w:t>5</w:t>
            </w:r>
            <w:r w:rsidRPr="00F56432">
              <w:t>）</w:t>
            </w:r>
          </w:p>
        </w:tc>
      </w:tr>
      <w:tr w:rsidR="00F56432" w:rsidRPr="00F56432" w14:paraId="5C6F3FEE" w14:textId="77777777" w:rsidTr="00CA2CDB">
        <w:trPr>
          <w:trHeight w:val="680"/>
          <w:jc w:val="center"/>
        </w:trPr>
        <w:tc>
          <w:tcPr>
            <w:tcW w:w="2508" w:type="dxa"/>
            <w:tcMar>
              <w:top w:w="0" w:type="dxa"/>
              <w:left w:w="28" w:type="dxa"/>
              <w:bottom w:w="0" w:type="dxa"/>
              <w:right w:w="28" w:type="dxa"/>
            </w:tcMar>
            <w:vAlign w:val="center"/>
          </w:tcPr>
          <w:p w14:paraId="2B6FF890" w14:textId="77777777" w:rsidR="00E9014A" w:rsidRPr="00F56432" w:rsidRDefault="00DE21DB" w:rsidP="00422F87">
            <w:pPr>
              <w:pStyle w:val="-"/>
            </w:pPr>
            <w:r w:rsidRPr="00F56432">
              <w:rPr>
                <w:lang w:eastAsia="zh-TW"/>
              </w:rPr>
              <w:t>通貨膨脹率</w:t>
            </w:r>
          </w:p>
        </w:tc>
        <w:tc>
          <w:tcPr>
            <w:tcW w:w="6056" w:type="dxa"/>
            <w:tcMar>
              <w:top w:w="0" w:type="dxa"/>
              <w:left w:w="28" w:type="dxa"/>
              <w:bottom w:w="0" w:type="dxa"/>
              <w:right w:w="28" w:type="dxa"/>
            </w:tcMar>
            <w:vAlign w:val="center"/>
          </w:tcPr>
          <w:p w14:paraId="019F6EEE" w14:textId="63F74F54" w:rsidR="00E9014A" w:rsidRPr="00F56432" w:rsidRDefault="00A303F2" w:rsidP="00415DE7">
            <w:pPr>
              <w:spacing w:after="128" w:line="500" w:lineRule="exact"/>
              <w:ind w:left="119" w:right="119" w:firstLineChars="0" w:firstLine="0"/>
            </w:pPr>
            <w:r w:rsidRPr="00F56432">
              <w:rPr>
                <w:rFonts w:hint="eastAsia"/>
                <w:lang w:eastAsia="zh-TW"/>
              </w:rPr>
              <w:t>3</w:t>
            </w:r>
            <w:r w:rsidR="00DE21DB" w:rsidRPr="00F56432">
              <w:t>%</w:t>
            </w:r>
            <w:r w:rsidR="00DE21DB" w:rsidRPr="00F56432">
              <w:t>（</w:t>
            </w:r>
            <w:r w:rsidR="00DE21DB" w:rsidRPr="00F56432">
              <w:t>202</w:t>
            </w:r>
            <w:r w:rsidRPr="00F56432">
              <w:rPr>
                <w:rFonts w:hint="eastAsia"/>
                <w:lang w:eastAsia="zh-TW"/>
              </w:rPr>
              <w:t>6</w:t>
            </w:r>
            <w:r w:rsidR="00DE21DB" w:rsidRPr="00F56432">
              <w:t>）</w:t>
            </w:r>
          </w:p>
        </w:tc>
      </w:tr>
      <w:tr w:rsidR="00F56432" w:rsidRPr="00F56432" w14:paraId="1DDD855D" w14:textId="77777777" w:rsidTr="00CA2CDB">
        <w:trPr>
          <w:trHeight w:val="680"/>
          <w:jc w:val="center"/>
        </w:trPr>
        <w:tc>
          <w:tcPr>
            <w:tcW w:w="2508" w:type="dxa"/>
            <w:tcMar>
              <w:top w:w="0" w:type="dxa"/>
              <w:left w:w="28" w:type="dxa"/>
              <w:bottom w:w="0" w:type="dxa"/>
              <w:right w:w="28" w:type="dxa"/>
            </w:tcMar>
            <w:vAlign w:val="center"/>
          </w:tcPr>
          <w:p w14:paraId="32F47264" w14:textId="77777777" w:rsidR="00E9014A" w:rsidRPr="00F56432" w:rsidRDefault="00DE21DB" w:rsidP="00422F87">
            <w:pPr>
              <w:pStyle w:val="-"/>
            </w:pPr>
            <w:r w:rsidRPr="00F56432">
              <w:t>產值最高前五種產業</w:t>
            </w:r>
          </w:p>
        </w:tc>
        <w:tc>
          <w:tcPr>
            <w:tcW w:w="6056" w:type="dxa"/>
            <w:tcMar>
              <w:top w:w="0" w:type="dxa"/>
              <w:left w:w="28" w:type="dxa"/>
              <w:bottom w:w="0" w:type="dxa"/>
              <w:right w:w="28" w:type="dxa"/>
            </w:tcMar>
            <w:vAlign w:val="center"/>
          </w:tcPr>
          <w:p w14:paraId="66D53EF7" w14:textId="77777777" w:rsidR="00E9014A" w:rsidRPr="00F56432" w:rsidRDefault="00DE21DB" w:rsidP="001A4F41">
            <w:pPr>
              <w:spacing w:after="128" w:line="500" w:lineRule="exact"/>
              <w:ind w:left="119" w:right="119" w:firstLineChars="0" w:firstLine="0"/>
              <w:rPr>
                <w:lang w:eastAsia="zh-TW"/>
              </w:rPr>
            </w:pPr>
            <w:r w:rsidRPr="00F56432">
              <w:rPr>
                <w:lang w:eastAsia="zh-TW"/>
              </w:rPr>
              <w:t>金融服務業、運輸倉儲業、礦業、汽車業、石化業</w:t>
            </w:r>
          </w:p>
        </w:tc>
      </w:tr>
      <w:tr w:rsidR="00F56432" w:rsidRPr="00F56432" w14:paraId="1A1188E7" w14:textId="77777777" w:rsidTr="00CA2CDB">
        <w:trPr>
          <w:trHeight w:val="680"/>
          <w:jc w:val="center"/>
        </w:trPr>
        <w:tc>
          <w:tcPr>
            <w:tcW w:w="2508" w:type="dxa"/>
            <w:tcMar>
              <w:top w:w="0" w:type="dxa"/>
              <w:left w:w="28" w:type="dxa"/>
              <w:bottom w:w="0" w:type="dxa"/>
              <w:right w:w="28" w:type="dxa"/>
            </w:tcMar>
            <w:vAlign w:val="center"/>
          </w:tcPr>
          <w:p w14:paraId="56520F62" w14:textId="77777777" w:rsidR="00E9014A" w:rsidRPr="00F56432" w:rsidRDefault="00DE21DB" w:rsidP="00422F87">
            <w:pPr>
              <w:pStyle w:val="-"/>
            </w:pPr>
            <w:r w:rsidRPr="00F56432">
              <w:t>出口總金額</w:t>
            </w:r>
          </w:p>
        </w:tc>
        <w:tc>
          <w:tcPr>
            <w:tcW w:w="6056" w:type="dxa"/>
            <w:tcMar>
              <w:top w:w="0" w:type="dxa"/>
              <w:left w:w="28" w:type="dxa"/>
              <w:bottom w:w="0" w:type="dxa"/>
              <w:right w:w="28" w:type="dxa"/>
            </w:tcMar>
            <w:vAlign w:val="center"/>
          </w:tcPr>
          <w:p w14:paraId="25251133" w14:textId="4F75F356" w:rsidR="00E9014A" w:rsidRPr="00F56432" w:rsidRDefault="00DE21DB" w:rsidP="005F6F79">
            <w:pPr>
              <w:pStyle w:val="-0"/>
            </w:pPr>
            <w:r w:rsidRPr="00F56432">
              <w:rPr>
                <w:lang w:eastAsia="zh-TW"/>
              </w:rPr>
              <w:t>U</w:t>
            </w:r>
            <w:r w:rsidRPr="00F56432">
              <w:t xml:space="preserve">S$ </w:t>
            </w:r>
            <w:r w:rsidR="00415DE7" w:rsidRPr="00F56432">
              <w:t>1,</w:t>
            </w:r>
            <w:r w:rsidR="00A303F2" w:rsidRPr="00F56432">
              <w:rPr>
                <w:rFonts w:hint="eastAsia"/>
                <w:lang w:eastAsia="zh-TW"/>
              </w:rPr>
              <w:t>2</w:t>
            </w:r>
            <w:r w:rsidR="008820E6" w:rsidRPr="00F56432">
              <w:rPr>
                <w:rFonts w:hint="eastAsia"/>
                <w:lang w:eastAsia="zh-TW"/>
              </w:rPr>
              <w:t>3</w:t>
            </w:r>
            <w:r w:rsidR="00A303F2" w:rsidRPr="00F56432">
              <w:rPr>
                <w:rFonts w:hint="eastAsia"/>
                <w:lang w:eastAsia="zh-TW"/>
              </w:rPr>
              <w:t>2</w:t>
            </w:r>
            <w:r w:rsidR="001D4DD7" w:rsidRPr="00F56432">
              <w:t>億</w:t>
            </w:r>
            <w:r w:rsidRPr="00F56432">
              <w:rPr>
                <w:lang w:eastAsia="zh-TW"/>
              </w:rPr>
              <w:t>（</w:t>
            </w:r>
            <w:r w:rsidRPr="00F56432">
              <w:rPr>
                <w:lang w:eastAsia="zh-TW"/>
              </w:rPr>
              <w:t>202</w:t>
            </w:r>
            <w:r w:rsidR="00A303F2" w:rsidRPr="00F56432">
              <w:rPr>
                <w:rFonts w:hint="eastAsia"/>
                <w:lang w:eastAsia="zh-TW"/>
              </w:rPr>
              <w:t>5</w:t>
            </w:r>
            <w:r w:rsidRPr="00F56432">
              <w:rPr>
                <w:lang w:eastAsia="zh-TW"/>
              </w:rPr>
              <w:t>）</w:t>
            </w:r>
          </w:p>
        </w:tc>
      </w:tr>
      <w:tr w:rsidR="00F56432" w:rsidRPr="00F56432" w14:paraId="5FC0E729" w14:textId="77777777" w:rsidTr="00CA2CDB">
        <w:trPr>
          <w:trHeight w:val="680"/>
          <w:jc w:val="center"/>
        </w:trPr>
        <w:tc>
          <w:tcPr>
            <w:tcW w:w="2508" w:type="dxa"/>
            <w:tcMar>
              <w:top w:w="0" w:type="dxa"/>
              <w:left w:w="28" w:type="dxa"/>
              <w:bottom w:w="0" w:type="dxa"/>
              <w:right w:w="28" w:type="dxa"/>
            </w:tcMar>
            <w:vAlign w:val="center"/>
          </w:tcPr>
          <w:p w14:paraId="2DBDC250" w14:textId="77777777" w:rsidR="00E9014A" w:rsidRPr="00F56432" w:rsidRDefault="00DE21DB" w:rsidP="00422F87">
            <w:pPr>
              <w:pStyle w:val="-"/>
            </w:pPr>
            <w:r w:rsidRPr="00F56432">
              <w:t>主要出口產品</w:t>
            </w:r>
          </w:p>
        </w:tc>
        <w:tc>
          <w:tcPr>
            <w:tcW w:w="6056" w:type="dxa"/>
            <w:tcMar>
              <w:top w:w="0" w:type="dxa"/>
              <w:left w:w="28" w:type="dxa"/>
              <w:bottom w:w="0" w:type="dxa"/>
              <w:right w:w="28" w:type="dxa"/>
            </w:tcMar>
            <w:vAlign w:val="center"/>
          </w:tcPr>
          <w:p w14:paraId="63D439F9" w14:textId="7AE0912D" w:rsidR="00E9014A" w:rsidRPr="00F56432" w:rsidRDefault="008820E6" w:rsidP="005F6F79">
            <w:pPr>
              <w:spacing w:after="128" w:line="500" w:lineRule="exact"/>
              <w:ind w:left="119" w:right="119" w:firstLineChars="0" w:firstLine="0"/>
              <w:rPr>
                <w:lang w:eastAsia="zh-TW"/>
              </w:rPr>
            </w:pPr>
            <w:r w:rsidRPr="00F56432">
              <w:rPr>
                <w:lang w:eastAsia="zh-TW"/>
              </w:rPr>
              <w:t>HS7110</w:t>
            </w:r>
            <w:r w:rsidRPr="00F56432">
              <w:rPr>
                <w:lang w:eastAsia="zh-TW"/>
              </w:rPr>
              <w:t>鉑金</w:t>
            </w:r>
            <w:r w:rsidR="007D4B27" w:rsidRPr="00F56432">
              <w:rPr>
                <w:lang w:eastAsia="zh-TW"/>
              </w:rPr>
              <w:t>（</w:t>
            </w:r>
            <w:r w:rsidRPr="00F56432">
              <w:rPr>
                <w:lang w:eastAsia="zh-TW"/>
              </w:rPr>
              <w:t>10.15%</w:t>
            </w:r>
            <w:r w:rsidR="007D4B27" w:rsidRPr="00F56432">
              <w:rPr>
                <w:lang w:eastAsia="zh-TW"/>
              </w:rPr>
              <w:t>）</w:t>
            </w:r>
            <w:r w:rsidRPr="00F56432">
              <w:rPr>
                <w:lang w:eastAsia="zh-TW"/>
              </w:rPr>
              <w:t>、</w:t>
            </w:r>
            <w:r w:rsidRPr="00F56432">
              <w:rPr>
                <w:lang w:eastAsia="zh-TW"/>
              </w:rPr>
              <w:t>HS7108</w:t>
            </w:r>
            <w:r w:rsidRPr="00F56432">
              <w:rPr>
                <w:lang w:eastAsia="zh-TW"/>
              </w:rPr>
              <w:t>黃金</w:t>
            </w:r>
            <w:r w:rsidR="007D4B27" w:rsidRPr="00F56432">
              <w:rPr>
                <w:lang w:eastAsia="zh-TW"/>
              </w:rPr>
              <w:t>（</w:t>
            </w:r>
            <w:r w:rsidRPr="00F56432">
              <w:rPr>
                <w:lang w:eastAsia="zh-TW"/>
              </w:rPr>
              <w:t>7.86%</w:t>
            </w:r>
            <w:r w:rsidR="007D4B27" w:rsidRPr="00F56432">
              <w:rPr>
                <w:lang w:eastAsia="zh-TW"/>
              </w:rPr>
              <w:t>）</w:t>
            </w:r>
            <w:r w:rsidRPr="00F56432">
              <w:rPr>
                <w:lang w:eastAsia="zh-TW"/>
              </w:rPr>
              <w:t>、</w:t>
            </w:r>
            <w:r w:rsidRPr="00F56432">
              <w:rPr>
                <w:lang w:eastAsia="zh-TW"/>
              </w:rPr>
              <w:t>HS8703</w:t>
            </w:r>
            <w:r w:rsidRPr="00F56432">
              <w:rPr>
                <w:lang w:eastAsia="zh-TW"/>
              </w:rPr>
              <w:t>小客車</w:t>
            </w:r>
            <w:r w:rsidR="007D4B27" w:rsidRPr="00F56432">
              <w:rPr>
                <w:lang w:eastAsia="zh-TW"/>
              </w:rPr>
              <w:t>（</w:t>
            </w:r>
            <w:r w:rsidRPr="00F56432">
              <w:rPr>
                <w:lang w:eastAsia="zh-TW"/>
              </w:rPr>
              <w:t>6.61%</w:t>
            </w:r>
            <w:r w:rsidR="007D4B27" w:rsidRPr="00F56432">
              <w:rPr>
                <w:lang w:eastAsia="zh-TW"/>
              </w:rPr>
              <w:t>）</w:t>
            </w:r>
            <w:r w:rsidRPr="00F56432">
              <w:rPr>
                <w:lang w:eastAsia="zh-TW"/>
              </w:rPr>
              <w:t>、</w:t>
            </w:r>
            <w:r w:rsidRPr="00F56432">
              <w:rPr>
                <w:lang w:eastAsia="zh-TW"/>
              </w:rPr>
              <w:t>HS8703</w:t>
            </w:r>
            <w:r w:rsidRPr="00F56432">
              <w:rPr>
                <w:lang w:eastAsia="zh-TW"/>
              </w:rPr>
              <w:t>貨車</w:t>
            </w:r>
            <w:r w:rsidR="007D4B27" w:rsidRPr="00F56432">
              <w:rPr>
                <w:lang w:eastAsia="zh-TW"/>
              </w:rPr>
              <w:t>（</w:t>
            </w:r>
            <w:r w:rsidRPr="00F56432">
              <w:rPr>
                <w:lang w:eastAsia="zh-TW"/>
              </w:rPr>
              <w:t>5.35%</w:t>
            </w:r>
            <w:r w:rsidR="007D4B27" w:rsidRPr="00F56432">
              <w:rPr>
                <w:lang w:eastAsia="zh-TW"/>
              </w:rPr>
              <w:t>）</w:t>
            </w:r>
            <w:r w:rsidRPr="00F56432">
              <w:rPr>
                <w:lang w:eastAsia="zh-TW"/>
              </w:rPr>
              <w:t>、</w:t>
            </w:r>
            <w:r w:rsidRPr="00F56432">
              <w:rPr>
                <w:lang w:eastAsia="zh-TW"/>
              </w:rPr>
              <w:t>HS2601</w:t>
            </w:r>
            <w:r w:rsidRPr="00F56432">
              <w:rPr>
                <w:lang w:eastAsia="zh-TW"/>
              </w:rPr>
              <w:t>鐵礦</w:t>
            </w:r>
            <w:r w:rsidR="007D4B27" w:rsidRPr="00F56432">
              <w:rPr>
                <w:spacing w:val="-4"/>
                <w:lang w:eastAsia="zh-TW"/>
              </w:rPr>
              <w:t>（</w:t>
            </w:r>
            <w:r w:rsidRPr="00F56432">
              <w:rPr>
                <w:spacing w:val="-4"/>
                <w:lang w:eastAsia="zh-TW"/>
              </w:rPr>
              <w:t>5.24%</w:t>
            </w:r>
            <w:r w:rsidR="007D4B27" w:rsidRPr="00F56432">
              <w:rPr>
                <w:spacing w:val="-4"/>
                <w:lang w:eastAsia="zh-TW"/>
              </w:rPr>
              <w:t>）</w:t>
            </w:r>
            <w:r w:rsidRPr="00F56432">
              <w:rPr>
                <w:spacing w:val="-4"/>
                <w:lang w:eastAsia="zh-TW"/>
              </w:rPr>
              <w:t>、</w:t>
            </w:r>
            <w:r w:rsidRPr="00F56432">
              <w:rPr>
                <w:spacing w:val="-4"/>
                <w:lang w:eastAsia="zh-TW"/>
              </w:rPr>
              <w:t>HS2701</w:t>
            </w:r>
            <w:r w:rsidRPr="00F56432">
              <w:rPr>
                <w:spacing w:val="-4"/>
                <w:lang w:eastAsia="zh-TW"/>
              </w:rPr>
              <w:t>煤</w:t>
            </w:r>
            <w:r w:rsidR="007D4B27" w:rsidRPr="00F56432">
              <w:rPr>
                <w:spacing w:val="-4"/>
                <w:lang w:eastAsia="zh-TW"/>
              </w:rPr>
              <w:t>（</w:t>
            </w:r>
            <w:r w:rsidRPr="00F56432">
              <w:rPr>
                <w:spacing w:val="-4"/>
                <w:lang w:eastAsia="zh-TW"/>
              </w:rPr>
              <w:t>4.72%</w:t>
            </w:r>
            <w:r w:rsidR="007D4B27" w:rsidRPr="00F56432">
              <w:rPr>
                <w:spacing w:val="-4"/>
                <w:lang w:eastAsia="zh-TW"/>
              </w:rPr>
              <w:t>）</w:t>
            </w:r>
            <w:r w:rsidRPr="00F56432">
              <w:rPr>
                <w:spacing w:val="-4"/>
                <w:lang w:eastAsia="zh-TW"/>
              </w:rPr>
              <w:t>、</w:t>
            </w:r>
            <w:r w:rsidRPr="00F56432">
              <w:rPr>
                <w:spacing w:val="-4"/>
                <w:lang w:eastAsia="zh-TW"/>
              </w:rPr>
              <w:t>HS2610</w:t>
            </w:r>
            <w:r w:rsidRPr="00F56432">
              <w:rPr>
                <w:spacing w:val="-4"/>
                <w:lang w:eastAsia="zh-TW"/>
              </w:rPr>
              <w:t>鉻礦</w:t>
            </w:r>
            <w:r w:rsidR="007D4B27" w:rsidRPr="00F56432">
              <w:rPr>
                <w:spacing w:val="-4"/>
                <w:lang w:eastAsia="zh-TW"/>
              </w:rPr>
              <w:t>（</w:t>
            </w:r>
            <w:r w:rsidRPr="00F56432">
              <w:rPr>
                <w:spacing w:val="-4"/>
                <w:lang w:eastAsia="zh-TW"/>
              </w:rPr>
              <w:t>4.48%</w:t>
            </w:r>
            <w:r w:rsidR="007D4B27" w:rsidRPr="00F56432">
              <w:rPr>
                <w:spacing w:val="-4"/>
                <w:lang w:eastAsia="zh-TW"/>
              </w:rPr>
              <w:t>）</w:t>
            </w:r>
            <w:r w:rsidRPr="00F56432">
              <w:rPr>
                <w:lang w:eastAsia="zh-TW"/>
              </w:rPr>
              <w:t>、</w:t>
            </w:r>
            <w:r w:rsidRPr="00F56432">
              <w:rPr>
                <w:lang w:eastAsia="zh-TW"/>
              </w:rPr>
              <w:t>HS2602</w:t>
            </w:r>
            <w:r w:rsidRPr="00F56432">
              <w:rPr>
                <w:lang w:eastAsia="zh-TW"/>
              </w:rPr>
              <w:t>錳礦</w:t>
            </w:r>
            <w:r w:rsidR="007D4B27" w:rsidRPr="00F56432">
              <w:rPr>
                <w:lang w:eastAsia="zh-TW"/>
              </w:rPr>
              <w:t>（</w:t>
            </w:r>
            <w:r w:rsidRPr="00F56432">
              <w:rPr>
                <w:lang w:eastAsia="zh-TW"/>
              </w:rPr>
              <w:t>2.81%</w:t>
            </w:r>
            <w:r w:rsidR="007D4B27" w:rsidRPr="00F56432">
              <w:rPr>
                <w:lang w:eastAsia="zh-TW"/>
              </w:rPr>
              <w:t>）</w:t>
            </w:r>
            <w:r w:rsidRPr="00F56432">
              <w:rPr>
                <w:lang w:eastAsia="zh-TW"/>
              </w:rPr>
              <w:t>、</w:t>
            </w:r>
            <w:r w:rsidRPr="00F56432">
              <w:rPr>
                <w:lang w:eastAsia="zh-TW"/>
              </w:rPr>
              <w:t>HS0805</w:t>
            </w:r>
            <w:r w:rsidRPr="00F56432">
              <w:rPr>
                <w:lang w:eastAsia="zh-TW"/>
              </w:rPr>
              <w:t>柑橘</w:t>
            </w:r>
            <w:r w:rsidR="007D4B27" w:rsidRPr="00F56432">
              <w:rPr>
                <w:lang w:eastAsia="zh-TW"/>
              </w:rPr>
              <w:t>（</w:t>
            </w:r>
            <w:r w:rsidRPr="00F56432">
              <w:rPr>
                <w:lang w:eastAsia="zh-TW"/>
              </w:rPr>
              <w:t>2.16%</w:t>
            </w:r>
            <w:r w:rsidR="007D4B27" w:rsidRPr="00F56432">
              <w:rPr>
                <w:lang w:eastAsia="zh-TW"/>
              </w:rPr>
              <w:t>）</w:t>
            </w:r>
            <w:r w:rsidRPr="00F56432">
              <w:rPr>
                <w:lang w:eastAsia="zh-TW"/>
              </w:rPr>
              <w:t>、</w:t>
            </w:r>
            <w:r w:rsidRPr="00F56432">
              <w:rPr>
                <w:lang w:eastAsia="zh-TW"/>
              </w:rPr>
              <w:t>HS2710</w:t>
            </w:r>
            <w:r w:rsidRPr="00F56432">
              <w:rPr>
                <w:lang w:eastAsia="zh-TW"/>
              </w:rPr>
              <w:t>石油</w:t>
            </w:r>
            <w:r w:rsidR="007D4B27" w:rsidRPr="00F56432">
              <w:rPr>
                <w:lang w:eastAsia="zh-TW"/>
              </w:rPr>
              <w:t>（</w:t>
            </w:r>
            <w:r w:rsidRPr="00F56432">
              <w:rPr>
                <w:lang w:eastAsia="zh-TW"/>
              </w:rPr>
              <w:t>不含原油</w:t>
            </w:r>
            <w:r w:rsidR="007D4B27" w:rsidRPr="00F56432">
              <w:rPr>
                <w:lang w:eastAsia="zh-TW"/>
              </w:rPr>
              <w:t>）（</w:t>
            </w:r>
            <w:r w:rsidRPr="00F56432">
              <w:rPr>
                <w:lang w:eastAsia="zh-TW"/>
              </w:rPr>
              <w:t>2.05%</w:t>
            </w:r>
            <w:r w:rsidR="007D4B27" w:rsidRPr="00F56432">
              <w:rPr>
                <w:lang w:eastAsia="zh-TW"/>
              </w:rPr>
              <w:t>）</w:t>
            </w:r>
          </w:p>
        </w:tc>
      </w:tr>
      <w:tr w:rsidR="00F56432" w:rsidRPr="00F56432" w14:paraId="5955DD60" w14:textId="77777777" w:rsidTr="00CA2CDB">
        <w:trPr>
          <w:trHeight w:val="680"/>
          <w:jc w:val="center"/>
        </w:trPr>
        <w:tc>
          <w:tcPr>
            <w:tcW w:w="2508" w:type="dxa"/>
            <w:tcMar>
              <w:top w:w="0" w:type="dxa"/>
              <w:left w:w="28" w:type="dxa"/>
              <w:bottom w:w="0" w:type="dxa"/>
              <w:right w:w="28" w:type="dxa"/>
            </w:tcMar>
            <w:vAlign w:val="center"/>
          </w:tcPr>
          <w:p w14:paraId="06710AB5" w14:textId="77777777" w:rsidR="00E9014A" w:rsidRPr="00F56432" w:rsidRDefault="00DE21DB" w:rsidP="00422F87">
            <w:pPr>
              <w:pStyle w:val="-"/>
            </w:pPr>
            <w:r w:rsidRPr="00F56432">
              <w:t>主要出口國家</w:t>
            </w:r>
          </w:p>
        </w:tc>
        <w:tc>
          <w:tcPr>
            <w:tcW w:w="6056" w:type="dxa"/>
            <w:tcMar>
              <w:top w:w="0" w:type="dxa"/>
              <w:left w:w="28" w:type="dxa"/>
              <w:bottom w:w="0" w:type="dxa"/>
              <w:right w:w="28" w:type="dxa"/>
            </w:tcMar>
            <w:vAlign w:val="center"/>
          </w:tcPr>
          <w:p w14:paraId="39B46A11" w14:textId="2290C257" w:rsidR="00E9014A" w:rsidRPr="00F56432" w:rsidRDefault="008820E6" w:rsidP="005F6F79">
            <w:pPr>
              <w:spacing w:after="128" w:line="500" w:lineRule="exact"/>
              <w:ind w:left="119" w:right="119" w:firstLineChars="0" w:firstLine="0"/>
              <w:rPr>
                <w:lang w:eastAsia="zh-TW"/>
              </w:rPr>
            </w:pPr>
            <w:r w:rsidRPr="00F56432">
              <w:rPr>
                <w:lang w:eastAsia="zh-TW"/>
              </w:rPr>
              <w:t>中國大陸</w:t>
            </w:r>
            <w:r w:rsidR="007D4B27" w:rsidRPr="00F56432">
              <w:rPr>
                <w:lang w:eastAsia="zh-TW"/>
              </w:rPr>
              <w:t>（</w:t>
            </w:r>
            <w:r w:rsidRPr="00F56432">
              <w:rPr>
                <w:lang w:eastAsia="zh-TW"/>
              </w:rPr>
              <w:t>13.62%</w:t>
            </w:r>
            <w:r w:rsidR="007D4B27" w:rsidRPr="00F56432">
              <w:rPr>
                <w:lang w:eastAsia="zh-TW"/>
              </w:rPr>
              <w:t>）</w:t>
            </w:r>
            <w:r w:rsidRPr="00F56432">
              <w:rPr>
                <w:lang w:eastAsia="zh-TW"/>
              </w:rPr>
              <w:t>、德國</w:t>
            </w:r>
            <w:r w:rsidR="007D4B27" w:rsidRPr="00F56432">
              <w:rPr>
                <w:lang w:eastAsia="zh-TW"/>
              </w:rPr>
              <w:t>（</w:t>
            </w:r>
            <w:r w:rsidRPr="00F56432">
              <w:rPr>
                <w:lang w:eastAsia="zh-TW"/>
              </w:rPr>
              <w:t>7.92%</w:t>
            </w:r>
            <w:r w:rsidR="007D4B27" w:rsidRPr="00F56432">
              <w:rPr>
                <w:lang w:eastAsia="zh-TW"/>
              </w:rPr>
              <w:t>）</w:t>
            </w:r>
            <w:r w:rsidRPr="00F56432">
              <w:rPr>
                <w:lang w:eastAsia="zh-TW"/>
              </w:rPr>
              <w:t>、美國</w:t>
            </w:r>
            <w:r w:rsidR="007D4B27" w:rsidRPr="00F56432">
              <w:rPr>
                <w:lang w:eastAsia="zh-TW"/>
              </w:rPr>
              <w:t>（</w:t>
            </w:r>
            <w:r w:rsidRPr="00F56432">
              <w:rPr>
                <w:lang w:eastAsia="zh-TW"/>
              </w:rPr>
              <w:t>6.73%</w:t>
            </w:r>
            <w:r w:rsidR="007D4B27" w:rsidRPr="00F56432">
              <w:rPr>
                <w:lang w:eastAsia="zh-TW"/>
              </w:rPr>
              <w:t>）</w:t>
            </w:r>
            <w:r w:rsidRPr="00F56432">
              <w:rPr>
                <w:lang w:eastAsia="zh-TW"/>
              </w:rPr>
              <w:t>、英國</w:t>
            </w:r>
            <w:r w:rsidR="007D4B27" w:rsidRPr="00F56432">
              <w:rPr>
                <w:lang w:eastAsia="zh-TW"/>
              </w:rPr>
              <w:t>（</w:t>
            </w:r>
            <w:r w:rsidRPr="00F56432">
              <w:rPr>
                <w:lang w:eastAsia="zh-TW"/>
              </w:rPr>
              <w:t>5.91%</w:t>
            </w:r>
            <w:r w:rsidR="007D4B27" w:rsidRPr="00F56432">
              <w:rPr>
                <w:lang w:eastAsia="zh-TW"/>
              </w:rPr>
              <w:t>）</w:t>
            </w:r>
            <w:r w:rsidRPr="00F56432">
              <w:rPr>
                <w:lang w:eastAsia="zh-TW"/>
              </w:rPr>
              <w:t>、荷蘭</w:t>
            </w:r>
            <w:r w:rsidR="007D4B27" w:rsidRPr="00F56432">
              <w:rPr>
                <w:lang w:eastAsia="zh-TW"/>
              </w:rPr>
              <w:t>（</w:t>
            </w:r>
            <w:r w:rsidRPr="00F56432">
              <w:rPr>
                <w:lang w:eastAsia="zh-TW"/>
              </w:rPr>
              <w:t>5.78%</w:t>
            </w:r>
            <w:r w:rsidR="007D4B27" w:rsidRPr="00F56432">
              <w:rPr>
                <w:lang w:eastAsia="zh-TW"/>
              </w:rPr>
              <w:t>）</w:t>
            </w:r>
            <w:r w:rsidRPr="00F56432">
              <w:rPr>
                <w:lang w:eastAsia="zh-TW"/>
              </w:rPr>
              <w:t>、莫三比克</w:t>
            </w:r>
            <w:r w:rsidR="007D4B27" w:rsidRPr="00F56432">
              <w:rPr>
                <w:lang w:eastAsia="zh-TW"/>
              </w:rPr>
              <w:t>（</w:t>
            </w:r>
            <w:r w:rsidRPr="00F56432">
              <w:rPr>
                <w:lang w:eastAsia="zh-TW"/>
              </w:rPr>
              <w:t>5.26%</w:t>
            </w:r>
            <w:r w:rsidR="007D4B27" w:rsidRPr="00F56432">
              <w:rPr>
                <w:lang w:eastAsia="zh-TW"/>
              </w:rPr>
              <w:t>）</w:t>
            </w:r>
            <w:r w:rsidRPr="00F56432">
              <w:rPr>
                <w:lang w:eastAsia="zh-TW"/>
              </w:rPr>
              <w:t>、日本</w:t>
            </w:r>
            <w:r w:rsidR="007D4B27" w:rsidRPr="00F56432">
              <w:rPr>
                <w:lang w:eastAsia="zh-TW"/>
              </w:rPr>
              <w:t>（</w:t>
            </w:r>
            <w:r w:rsidRPr="00F56432">
              <w:rPr>
                <w:lang w:eastAsia="zh-TW"/>
              </w:rPr>
              <w:t>4.73%</w:t>
            </w:r>
            <w:r w:rsidR="007D4B27" w:rsidRPr="00F56432">
              <w:rPr>
                <w:lang w:eastAsia="zh-TW"/>
              </w:rPr>
              <w:t>）</w:t>
            </w:r>
            <w:r w:rsidRPr="00F56432">
              <w:rPr>
                <w:lang w:eastAsia="zh-TW"/>
              </w:rPr>
              <w:t>、印度</w:t>
            </w:r>
            <w:r w:rsidR="007D4B27" w:rsidRPr="00F56432">
              <w:rPr>
                <w:lang w:eastAsia="zh-TW"/>
              </w:rPr>
              <w:t>（</w:t>
            </w:r>
            <w:r w:rsidRPr="00F56432">
              <w:rPr>
                <w:lang w:eastAsia="zh-TW"/>
              </w:rPr>
              <w:t>4.35%</w:t>
            </w:r>
            <w:r w:rsidR="007D4B27" w:rsidRPr="00F56432">
              <w:rPr>
                <w:lang w:eastAsia="zh-TW"/>
              </w:rPr>
              <w:t>）</w:t>
            </w:r>
            <w:r w:rsidRPr="00F56432">
              <w:rPr>
                <w:lang w:eastAsia="zh-TW"/>
              </w:rPr>
              <w:t>、波札那</w:t>
            </w:r>
            <w:r w:rsidR="007D4B27" w:rsidRPr="00F56432">
              <w:rPr>
                <w:lang w:eastAsia="zh-TW"/>
              </w:rPr>
              <w:t>（</w:t>
            </w:r>
            <w:r w:rsidRPr="00F56432">
              <w:rPr>
                <w:lang w:eastAsia="zh-TW"/>
              </w:rPr>
              <w:t>3.49%</w:t>
            </w:r>
            <w:r w:rsidR="007D4B27" w:rsidRPr="00F56432">
              <w:rPr>
                <w:lang w:eastAsia="zh-TW"/>
              </w:rPr>
              <w:t>）</w:t>
            </w:r>
            <w:r w:rsidRPr="00F56432">
              <w:rPr>
                <w:lang w:eastAsia="zh-TW"/>
              </w:rPr>
              <w:t>、納米比</w:t>
            </w:r>
            <w:r w:rsidRPr="00F56432">
              <w:rPr>
                <w:lang w:eastAsia="zh-TW"/>
              </w:rPr>
              <w:lastRenderedPageBreak/>
              <w:t>亞</w:t>
            </w:r>
            <w:r w:rsidR="007D4B27" w:rsidRPr="00F56432">
              <w:rPr>
                <w:lang w:eastAsia="zh-TW"/>
              </w:rPr>
              <w:t>（</w:t>
            </w:r>
            <w:r w:rsidRPr="00F56432">
              <w:rPr>
                <w:lang w:eastAsia="zh-TW"/>
              </w:rPr>
              <w:t>3.36%</w:t>
            </w:r>
            <w:r w:rsidR="007D4B27" w:rsidRPr="00F56432">
              <w:rPr>
                <w:lang w:eastAsia="zh-TW"/>
              </w:rPr>
              <w:t>）</w:t>
            </w:r>
          </w:p>
        </w:tc>
      </w:tr>
      <w:tr w:rsidR="00F56432" w:rsidRPr="00F56432" w14:paraId="491566E3" w14:textId="77777777" w:rsidTr="00CA2CDB">
        <w:trPr>
          <w:trHeight w:val="680"/>
          <w:jc w:val="center"/>
        </w:trPr>
        <w:tc>
          <w:tcPr>
            <w:tcW w:w="2508" w:type="dxa"/>
            <w:tcMar>
              <w:top w:w="0" w:type="dxa"/>
              <w:left w:w="28" w:type="dxa"/>
              <w:bottom w:w="0" w:type="dxa"/>
              <w:right w:w="28" w:type="dxa"/>
            </w:tcMar>
            <w:vAlign w:val="center"/>
          </w:tcPr>
          <w:p w14:paraId="4E1A857D" w14:textId="77777777" w:rsidR="00E9014A" w:rsidRPr="00F56432" w:rsidRDefault="00DE21DB" w:rsidP="00422F87">
            <w:pPr>
              <w:pStyle w:val="-"/>
            </w:pPr>
            <w:r w:rsidRPr="00F56432">
              <w:lastRenderedPageBreak/>
              <w:t>進口總金額</w:t>
            </w:r>
          </w:p>
        </w:tc>
        <w:tc>
          <w:tcPr>
            <w:tcW w:w="6056" w:type="dxa"/>
            <w:tcMar>
              <w:top w:w="0" w:type="dxa"/>
              <w:left w:w="28" w:type="dxa"/>
              <w:bottom w:w="0" w:type="dxa"/>
              <w:right w:w="28" w:type="dxa"/>
            </w:tcMar>
            <w:vAlign w:val="center"/>
          </w:tcPr>
          <w:p w14:paraId="6A7FEF8A" w14:textId="7BC0C4D3" w:rsidR="00E9014A" w:rsidRPr="00F56432" w:rsidRDefault="00DE21DB" w:rsidP="001A0520">
            <w:pPr>
              <w:spacing w:after="128" w:line="500" w:lineRule="exact"/>
              <w:ind w:left="119" w:right="119" w:firstLineChars="0" w:firstLine="0"/>
            </w:pPr>
            <w:r w:rsidRPr="00F56432">
              <w:rPr>
                <w:lang w:eastAsia="zh-TW"/>
              </w:rPr>
              <w:t>US$</w:t>
            </w:r>
            <w:r w:rsidR="00E033EC" w:rsidRPr="00F56432">
              <w:rPr>
                <w:rFonts w:hint="eastAsia"/>
                <w:lang w:eastAsia="zh-TW"/>
              </w:rPr>
              <w:t xml:space="preserve"> </w:t>
            </w:r>
            <w:r w:rsidR="00A303F2" w:rsidRPr="00F56432">
              <w:rPr>
                <w:rFonts w:eastAsia="標楷體" w:hint="eastAsia"/>
                <w:szCs w:val="32"/>
                <w:lang w:eastAsia="zh-TW"/>
              </w:rPr>
              <w:t>1</w:t>
            </w:r>
            <w:r w:rsidR="00A303F2" w:rsidRPr="00F56432">
              <w:t>,</w:t>
            </w:r>
            <w:r w:rsidR="00A303F2" w:rsidRPr="00F56432">
              <w:rPr>
                <w:rFonts w:hint="eastAsia"/>
                <w:lang w:eastAsia="zh-TW"/>
              </w:rPr>
              <w:t>1</w:t>
            </w:r>
            <w:r w:rsidR="008820E6" w:rsidRPr="00F56432">
              <w:rPr>
                <w:rFonts w:hint="eastAsia"/>
                <w:lang w:eastAsia="zh-TW"/>
              </w:rPr>
              <w:t>12</w:t>
            </w:r>
            <w:r w:rsidRPr="00F56432">
              <w:rPr>
                <w:sz w:val="22"/>
                <w:lang w:eastAsia="zh-TW"/>
              </w:rPr>
              <w:t>億</w:t>
            </w:r>
            <w:r w:rsidRPr="00F56432">
              <w:rPr>
                <w:lang w:eastAsia="zh-TW"/>
              </w:rPr>
              <w:t>（</w:t>
            </w:r>
            <w:r w:rsidRPr="00F56432">
              <w:rPr>
                <w:lang w:eastAsia="zh-TW"/>
              </w:rPr>
              <w:t>202</w:t>
            </w:r>
            <w:r w:rsidR="00A303F2" w:rsidRPr="00F56432">
              <w:rPr>
                <w:rFonts w:hint="eastAsia"/>
                <w:lang w:eastAsia="zh-TW"/>
              </w:rPr>
              <w:t>5</w:t>
            </w:r>
            <w:r w:rsidRPr="00F56432">
              <w:rPr>
                <w:lang w:eastAsia="zh-TW"/>
              </w:rPr>
              <w:t>）</w:t>
            </w:r>
          </w:p>
        </w:tc>
      </w:tr>
      <w:tr w:rsidR="00F56432" w:rsidRPr="00F56432" w14:paraId="264B5AB5" w14:textId="77777777" w:rsidTr="00CA2CDB">
        <w:trPr>
          <w:trHeight w:val="680"/>
          <w:jc w:val="center"/>
        </w:trPr>
        <w:tc>
          <w:tcPr>
            <w:tcW w:w="2508" w:type="dxa"/>
            <w:tcMar>
              <w:top w:w="0" w:type="dxa"/>
              <w:left w:w="28" w:type="dxa"/>
              <w:bottom w:w="0" w:type="dxa"/>
              <w:right w:w="28" w:type="dxa"/>
            </w:tcMar>
            <w:vAlign w:val="center"/>
          </w:tcPr>
          <w:p w14:paraId="5518DF91" w14:textId="77777777" w:rsidR="00E9014A" w:rsidRPr="00F56432" w:rsidRDefault="00DE21DB" w:rsidP="00422F87">
            <w:pPr>
              <w:pStyle w:val="-"/>
            </w:pPr>
            <w:r w:rsidRPr="00F56432">
              <w:t>主要進口產品</w:t>
            </w:r>
          </w:p>
        </w:tc>
        <w:tc>
          <w:tcPr>
            <w:tcW w:w="6056" w:type="dxa"/>
            <w:tcMar>
              <w:top w:w="0" w:type="dxa"/>
              <w:left w:w="28" w:type="dxa"/>
              <w:bottom w:w="0" w:type="dxa"/>
              <w:right w:w="28" w:type="dxa"/>
            </w:tcMar>
            <w:vAlign w:val="center"/>
          </w:tcPr>
          <w:p w14:paraId="364593FE" w14:textId="67BC5492" w:rsidR="00E9014A" w:rsidRPr="00F56432" w:rsidRDefault="008820E6" w:rsidP="005F6F79">
            <w:pPr>
              <w:spacing w:after="128" w:line="500" w:lineRule="exact"/>
              <w:ind w:left="119" w:right="119" w:firstLineChars="0" w:firstLine="0"/>
              <w:rPr>
                <w:lang w:eastAsia="zh-TW"/>
              </w:rPr>
            </w:pPr>
            <w:r w:rsidRPr="00F56432">
              <w:rPr>
                <w:lang w:eastAsia="zh-TW"/>
              </w:rPr>
              <w:t>HS2710</w:t>
            </w:r>
            <w:r w:rsidRPr="00F56432">
              <w:rPr>
                <w:lang w:eastAsia="zh-TW"/>
              </w:rPr>
              <w:t>石油</w:t>
            </w:r>
            <w:r w:rsidR="007D4B27" w:rsidRPr="00F56432">
              <w:rPr>
                <w:lang w:eastAsia="zh-TW"/>
              </w:rPr>
              <w:t>（</w:t>
            </w:r>
            <w:r w:rsidRPr="00F56432">
              <w:rPr>
                <w:lang w:eastAsia="zh-TW"/>
              </w:rPr>
              <w:t>不含原油</w:t>
            </w:r>
            <w:r w:rsidR="007D4B27" w:rsidRPr="00F56432">
              <w:rPr>
                <w:lang w:eastAsia="zh-TW"/>
              </w:rPr>
              <w:t>）（</w:t>
            </w:r>
            <w:r w:rsidRPr="00F56432">
              <w:rPr>
                <w:lang w:eastAsia="zh-TW"/>
              </w:rPr>
              <w:t>12.04%</w:t>
            </w:r>
            <w:r w:rsidR="007D4B27" w:rsidRPr="00F56432">
              <w:rPr>
                <w:lang w:eastAsia="zh-TW"/>
              </w:rPr>
              <w:t>）</w:t>
            </w:r>
            <w:r w:rsidRPr="00F56432">
              <w:rPr>
                <w:lang w:eastAsia="zh-TW"/>
              </w:rPr>
              <w:t>、</w:t>
            </w:r>
            <w:r w:rsidRPr="00F56432">
              <w:rPr>
                <w:lang w:eastAsia="zh-TW"/>
              </w:rPr>
              <w:t>HS8703</w:t>
            </w:r>
            <w:r w:rsidRPr="00F56432">
              <w:rPr>
                <w:lang w:eastAsia="zh-TW"/>
              </w:rPr>
              <w:t>小客車</w:t>
            </w:r>
            <w:r w:rsidR="007D4B27" w:rsidRPr="00F56432">
              <w:rPr>
                <w:lang w:eastAsia="zh-TW"/>
              </w:rPr>
              <w:t>（</w:t>
            </w:r>
            <w:r w:rsidRPr="00F56432">
              <w:rPr>
                <w:lang w:eastAsia="zh-TW"/>
              </w:rPr>
              <w:t>4.7%</w:t>
            </w:r>
            <w:r w:rsidR="007D4B27" w:rsidRPr="00F56432">
              <w:rPr>
                <w:lang w:eastAsia="zh-TW"/>
              </w:rPr>
              <w:t>）</w:t>
            </w:r>
            <w:r w:rsidRPr="00F56432">
              <w:rPr>
                <w:lang w:eastAsia="zh-TW"/>
              </w:rPr>
              <w:t>、</w:t>
            </w:r>
            <w:r w:rsidRPr="00F56432">
              <w:rPr>
                <w:lang w:eastAsia="zh-TW"/>
              </w:rPr>
              <w:t>HS2709</w:t>
            </w:r>
            <w:r w:rsidRPr="00F56432">
              <w:rPr>
                <w:lang w:eastAsia="zh-TW"/>
              </w:rPr>
              <w:t>石油原油</w:t>
            </w:r>
            <w:r w:rsidR="007D4B27" w:rsidRPr="00F56432">
              <w:rPr>
                <w:lang w:eastAsia="zh-TW"/>
              </w:rPr>
              <w:t>（</w:t>
            </w:r>
            <w:r w:rsidRPr="00F56432">
              <w:rPr>
                <w:lang w:eastAsia="zh-TW"/>
              </w:rPr>
              <w:t>3.86%</w:t>
            </w:r>
            <w:r w:rsidR="007D4B27" w:rsidRPr="00F56432">
              <w:rPr>
                <w:lang w:eastAsia="zh-TW"/>
              </w:rPr>
              <w:t>）</w:t>
            </w:r>
            <w:r w:rsidRPr="00F56432">
              <w:rPr>
                <w:lang w:eastAsia="zh-TW"/>
              </w:rPr>
              <w:t>、</w:t>
            </w:r>
            <w:r w:rsidRPr="00F56432">
              <w:rPr>
                <w:lang w:eastAsia="zh-TW"/>
              </w:rPr>
              <w:t>HS8517</w:t>
            </w:r>
            <w:r w:rsidRPr="00F56432">
              <w:rPr>
                <w:lang w:eastAsia="zh-TW"/>
              </w:rPr>
              <w:t>行動電話</w:t>
            </w:r>
            <w:r w:rsidR="007D4B27" w:rsidRPr="00F56432">
              <w:rPr>
                <w:lang w:eastAsia="zh-TW"/>
              </w:rPr>
              <w:t>（</w:t>
            </w:r>
            <w:r w:rsidRPr="00F56432">
              <w:rPr>
                <w:lang w:eastAsia="zh-TW"/>
              </w:rPr>
              <w:t>3.19%</w:t>
            </w:r>
            <w:r w:rsidR="007D4B27" w:rsidRPr="00F56432">
              <w:rPr>
                <w:lang w:eastAsia="zh-TW"/>
              </w:rPr>
              <w:t>）</w:t>
            </w:r>
            <w:r w:rsidRPr="00F56432">
              <w:rPr>
                <w:lang w:eastAsia="zh-TW"/>
              </w:rPr>
              <w:t>、</w:t>
            </w:r>
            <w:r w:rsidRPr="00F56432">
              <w:rPr>
                <w:lang w:eastAsia="zh-TW"/>
              </w:rPr>
              <w:t>HS8471</w:t>
            </w:r>
            <w:r w:rsidRPr="00F56432">
              <w:rPr>
                <w:lang w:eastAsia="zh-TW"/>
              </w:rPr>
              <w:t>電腦</w:t>
            </w:r>
            <w:r w:rsidR="007D4B27" w:rsidRPr="00F56432">
              <w:rPr>
                <w:lang w:eastAsia="zh-TW"/>
              </w:rPr>
              <w:t>（</w:t>
            </w:r>
            <w:r w:rsidRPr="00F56432">
              <w:rPr>
                <w:lang w:eastAsia="zh-TW"/>
              </w:rPr>
              <w:t>2.27%</w:t>
            </w:r>
            <w:r w:rsidR="007D4B27" w:rsidRPr="00F56432">
              <w:rPr>
                <w:lang w:eastAsia="zh-TW"/>
              </w:rPr>
              <w:t>）</w:t>
            </w:r>
            <w:r w:rsidRPr="00F56432">
              <w:rPr>
                <w:lang w:eastAsia="zh-TW"/>
              </w:rPr>
              <w:t>、</w:t>
            </w:r>
            <w:r w:rsidRPr="00F56432">
              <w:rPr>
                <w:lang w:eastAsia="zh-TW"/>
              </w:rPr>
              <w:t>HS3004</w:t>
            </w:r>
            <w:r w:rsidRPr="00F56432">
              <w:rPr>
                <w:lang w:eastAsia="zh-TW"/>
              </w:rPr>
              <w:t>醫藥製劑</w:t>
            </w:r>
            <w:r w:rsidR="007D4B27" w:rsidRPr="00F56432">
              <w:rPr>
                <w:lang w:eastAsia="zh-TW"/>
              </w:rPr>
              <w:t>（</w:t>
            </w:r>
            <w:r w:rsidRPr="00F56432">
              <w:rPr>
                <w:lang w:eastAsia="zh-TW"/>
              </w:rPr>
              <w:t>1.81%</w:t>
            </w:r>
            <w:r w:rsidR="007D4B27" w:rsidRPr="00F56432">
              <w:rPr>
                <w:lang w:eastAsia="zh-TW"/>
              </w:rPr>
              <w:t>）</w:t>
            </w:r>
            <w:r w:rsidRPr="00F56432">
              <w:rPr>
                <w:lang w:eastAsia="zh-TW"/>
              </w:rPr>
              <w:t>、</w:t>
            </w:r>
            <w:r w:rsidRPr="00F56432">
              <w:rPr>
                <w:lang w:eastAsia="zh-TW"/>
              </w:rPr>
              <w:t>HS8708</w:t>
            </w:r>
            <w:r w:rsidRPr="00F56432">
              <w:rPr>
                <w:lang w:eastAsia="zh-TW"/>
              </w:rPr>
              <w:t>汽車零配件</w:t>
            </w:r>
            <w:r w:rsidR="007D4B27" w:rsidRPr="00F56432">
              <w:rPr>
                <w:lang w:eastAsia="zh-TW"/>
              </w:rPr>
              <w:t>（</w:t>
            </w:r>
            <w:r w:rsidRPr="00F56432">
              <w:rPr>
                <w:lang w:eastAsia="zh-TW"/>
              </w:rPr>
              <w:t>1.78%</w:t>
            </w:r>
            <w:r w:rsidR="007D4B27" w:rsidRPr="00F56432">
              <w:rPr>
                <w:lang w:eastAsia="zh-TW"/>
              </w:rPr>
              <w:t>）</w:t>
            </w:r>
            <w:r w:rsidRPr="00F56432">
              <w:rPr>
                <w:lang w:eastAsia="zh-TW"/>
              </w:rPr>
              <w:t>、</w:t>
            </w:r>
            <w:r w:rsidRPr="00F56432">
              <w:rPr>
                <w:lang w:eastAsia="zh-TW"/>
              </w:rPr>
              <w:t>HS7108</w:t>
            </w:r>
            <w:r w:rsidRPr="00F56432">
              <w:rPr>
                <w:lang w:eastAsia="zh-TW"/>
              </w:rPr>
              <w:t>黃金</w:t>
            </w:r>
            <w:r w:rsidR="007D4B27" w:rsidRPr="00F56432">
              <w:rPr>
                <w:lang w:eastAsia="zh-TW"/>
              </w:rPr>
              <w:t>（</w:t>
            </w:r>
            <w:r w:rsidRPr="00F56432">
              <w:rPr>
                <w:lang w:eastAsia="zh-TW"/>
              </w:rPr>
              <w:t>1.33%</w:t>
            </w:r>
            <w:r w:rsidR="007D4B27" w:rsidRPr="00F56432">
              <w:rPr>
                <w:lang w:eastAsia="zh-TW"/>
              </w:rPr>
              <w:t>）</w:t>
            </w:r>
            <w:r w:rsidRPr="00F56432">
              <w:rPr>
                <w:lang w:eastAsia="zh-TW"/>
              </w:rPr>
              <w:t>、</w:t>
            </w:r>
            <w:r w:rsidRPr="00F56432">
              <w:rPr>
                <w:lang w:eastAsia="zh-TW"/>
              </w:rPr>
              <w:t>HS8703</w:t>
            </w:r>
            <w:r w:rsidRPr="00F56432">
              <w:rPr>
                <w:lang w:eastAsia="zh-TW"/>
              </w:rPr>
              <w:t>貨車</w:t>
            </w:r>
            <w:r w:rsidR="007D4B27" w:rsidRPr="00F56432">
              <w:rPr>
                <w:lang w:eastAsia="zh-TW"/>
              </w:rPr>
              <w:t>（</w:t>
            </w:r>
            <w:r w:rsidRPr="00F56432">
              <w:rPr>
                <w:lang w:eastAsia="zh-TW"/>
              </w:rPr>
              <w:t>1.01%</w:t>
            </w:r>
            <w:r w:rsidR="007D4B27" w:rsidRPr="00F56432">
              <w:rPr>
                <w:lang w:eastAsia="zh-TW"/>
              </w:rPr>
              <w:t>）</w:t>
            </w:r>
            <w:r w:rsidRPr="00F56432">
              <w:rPr>
                <w:lang w:eastAsia="zh-TW"/>
              </w:rPr>
              <w:t>、</w:t>
            </w:r>
            <w:r w:rsidRPr="00F56432">
              <w:rPr>
                <w:lang w:eastAsia="zh-TW"/>
              </w:rPr>
              <w:t xml:space="preserve"> HS8429</w:t>
            </w:r>
            <w:r w:rsidRPr="00F56432">
              <w:rPr>
                <w:lang w:eastAsia="zh-TW"/>
              </w:rPr>
              <w:t>工程機械</w:t>
            </w:r>
            <w:r w:rsidR="007D4B27" w:rsidRPr="00F56432">
              <w:rPr>
                <w:lang w:eastAsia="zh-TW"/>
              </w:rPr>
              <w:t>（</w:t>
            </w:r>
            <w:r w:rsidRPr="00F56432">
              <w:rPr>
                <w:lang w:eastAsia="zh-TW"/>
              </w:rPr>
              <w:t>1.01%</w:t>
            </w:r>
            <w:r w:rsidR="007D4B27" w:rsidRPr="00F56432">
              <w:rPr>
                <w:lang w:eastAsia="zh-TW"/>
              </w:rPr>
              <w:t>）</w:t>
            </w:r>
          </w:p>
        </w:tc>
      </w:tr>
      <w:tr w:rsidR="00422F87" w:rsidRPr="00F56432" w14:paraId="4A13931F" w14:textId="77777777" w:rsidTr="00CA2CDB">
        <w:trPr>
          <w:trHeight w:val="680"/>
          <w:jc w:val="center"/>
        </w:trPr>
        <w:tc>
          <w:tcPr>
            <w:tcW w:w="2508" w:type="dxa"/>
            <w:tcMar>
              <w:top w:w="0" w:type="dxa"/>
              <w:left w:w="28" w:type="dxa"/>
              <w:bottom w:w="0" w:type="dxa"/>
              <w:right w:w="28" w:type="dxa"/>
            </w:tcMar>
            <w:vAlign w:val="center"/>
          </w:tcPr>
          <w:p w14:paraId="33E386A8" w14:textId="77777777" w:rsidR="00E9014A" w:rsidRPr="00F56432" w:rsidRDefault="00DE21DB" w:rsidP="00422F87">
            <w:pPr>
              <w:pStyle w:val="-"/>
            </w:pPr>
            <w:r w:rsidRPr="00F56432">
              <w:t>主要進口國家</w:t>
            </w:r>
          </w:p>
        </w:tc>
        <w:tc>
          <w:tcPr>
            <w:tcW w:w="6056" w:type="dxa"/>
            <w:tcMar>
              <w:top w:w="0" w:type="dxa"/>
              <w:left w:w="28" w:type="dxa"/>
              <w:bottom w:w="0" w:type="dxa"/>
              <w:right w:w="28" w:type="dxa"/>
            </w:tcMar>
            <w:vAlign w:val="center"/>
          </w:tcPr>
          <w:p w14:paraId="3AB197A6" w14:textId="73301809" w:rsidR="00E9014A" w:rsidRPr="00F56432" w:rsidRDefault="008820E6" w:rsidP="001A4F41">
            <w:pPr>
              <w:spacing w:after="128" w:line="500" w:lineRule="exact"/>
              <w:ind w:left="119" w:right="119" w:firstLineChars="0" w:firstLine="0"/>
              <w:rPr>
                <w:lang w:eastAsia="zh-TW"/>
              </w:rPr>
            </w:pPr>
            <w:r w:rsidRPr="00F56432">
              <w:rPr>
                <w:lang w:eastAsia="zh-TW"/>
              </w:rPr>
              <w:t>中國大陸</w:t>
            </w:r>
            <w:r w:rsidR="007D4B27" w:rsidRPr="00F56432">
              <w:rPr>
                <w:lang w:eastAsia="zh-TW"/>
              </w:rPr>
              <w:t>（</w:t>
            </w:r>
            <w:r w:rsidRPr="00F56432">
              <w:rPr>
                <w:lang w:eastAsia="zh-TW"/>
              </w:rPr>
              <w:t>22.46%</w:t>
            </w:r>
            <w:r w:rsidR="007D4B27" w:rsidRPr="00F56432">
              <w:rPr>
                <w:lang w:eastAsia="zh-TW"/>
              </w:rPr>
              <w:t>）</w:t>
            </w:r>
            <w:r w:rsidRPr="00F56432">
              <w:rPr>
                <w:lang w:eastAsia="zh-TW"/>
              </w:rPr>
              <w:t>、印度</w:t>
            </w:r>
            <w:r w:rsidR="007D4B27" w:rsidRPr="00F56432">
              <w:rPr>
                <w:lang w:eastAsia="zh-TW"/>
              </w:rPr>
              <w:t>（</w:t>
            </w:r>
            <w:r w:rsidRPr="00F56432">
              <w:rPr>
                <w:lang w:eastAsia="zh-TW"/>
              </w:rPr>
              <w:t>17.28%</w:t>
            </w:r>
            <w:r w:rsidR="007D4B27" w:rsidRPr="00F56432">
              <w:rPr>
                <w:lang w:eastAsia="zh-TW"/>
              </w:rPr>
              <w:t>）</w:t>
            </w:r>
            <w:r w:rsidRPr="00F56432">
              <w:rPr>
                <w:lang w:eastAsia="zh-TW"/>
              </w:rPr>
              <w:t>、德國</w:t>
            </w:r>
            <w:r w:rsidR="007D4B27" w:rsidRPr="00F56432">
              <w:rPr>
                <w:lang w:eastAsia="zh-TW"/>
              </w:rPr>
              <w:t>（</w:t>
            </w:r>
            <w:r w:rsidRPr="00F56432">
              <w:rPr>
                <w:lang w:eastAsia="zh-TW"/>
              </w:rPr>
              <w:t>6.87%</w:t>
            </w:r>
            <w:r w:rsidR="007D4B27" w:rsidRPr="00F56432">
              <w:rPr>
                <w:lang w:eastAsia="zh-TW"/>
              </w:rPr>
              <w:t>）</w:t>
            </w:r>
            <w:r w:rsidRPr="00F56432">
              <w:rPr>
                <w:lang w:eastAsia="zh-TW"/>
              </w:rPr>
              <w:t>、美國</w:t>
            </w:r>
            <w:r w:rsidR="007D4B27" w:rsidRPr="00F56432">
              <w:rPr>
                <w:lang w:eastAsia="zh-TW"/>
              </w:rPr>
              <w:t>（</w:t>
            </w:r>
            <w:r w:rsidRPr="00F56432">
              <w:rPr>
                <w:lang w:eastAsia="zh-TW"/>
              </w:rPr>
              <w:t>6.84%</w:t>
            </w:r>
            <w:r w:rsidR="007D4B27" w:rsidRPr="00F56432">
              <w:rPr>
                <w:lang w:eastAsia="zh-TW"/>
              </w:rPr>
              <w:t>）</w:t>
            </w:r>
            <w:r w:rsidRPr="00F56432">
              <w:rPr>
                <w:lang w:eastAsia="zh-TW"/>
              </w:rPr>
              <w:t>、阿曼</w:t>
            </w:r>
            <w:r w:rsidR="007D4B27" w:rsidRPr="00F56432">
              <w:rPr>
                <w:lang w:eastAsia="zh-TW"/>
              </w:rPr>
              <w:t>（</w:t>
            </w:r>
            <w:r w:rsidRPr="00F56432">
              <w:rPr>
                <w:lang w:eastAsia="zh-TW"/>
              </w:rPr>
              <w:t>3.3%</w:t>
            </w:r>
            <w:r w:rsidR="007D4B27" w:rsidRPr="00F56432">
              <w:rPr>
                <w:lang w:eastAsia="zh-TW"/>
              </w:rPr>
              <w:t>）</w:t>
            </w:r>
            <w:r w:rsidRPr="00F56432">
              <w:rPr>
                <w:lang w:eastAsia="zh-TW"/>
              </w:rPr>
              <w:t>、泰國</w:t>
            </w:r>
            <w:r w:rsidR="007D4B27" w:rsidRPr="00F56432">
              <w:rPr>
                <w:lang w:eastAsia="zh-TW"/>
              </w:rPr>
              <w:t>（</w:t>
            </w:r>
            <w:r w:rsidRPr="00F56432">
              <w:rPr>
                <w:lang w:eastAsia="zh-TW"/>
              </w:rPr>
              <w:t>3.27%</w:t>
            </w:r>
            <w:r w:rsidR="007D4B27" w:rsidRPr="00F56432">
              <w:rPr>
                <w:lang w:eastAsia="zh-TW"/>
              </w:rPr>
              <w:t>）</w:t>
            </w:r>
            <w:r w:rsidRPr="00F56432">
              <w:rPr>
                <w:lang w:eastAsia="zh-TW"/>
              </w:rPr>
              <w:t>、沙烏地阿拉伯</w:t>
            </w:r>
            <w:r w:rsidR="007D4B27" w:rsidRPr="00F56432">
              <w:rPr>
                <w:lang w:eastAsia="zh-TW"/>
              </w:rPr>
              <w:t>（</w:t>
            </w:r>
            <w:r w:rsidRPr="00F56432">
              <w:rPr>
                <w:lang w:eastAsia="zh-TW"/>
              </w:rPr>
              <w:t>2.44%</w:t>
            </w:r>
            <w:r w:rsidR="007D4B27" w:rsidRPr="00F56432">
              <w:rPr>
                <w:lang w:eastAsia="zh-TW"/>
              </w:rPr>
              <w:t>）</w:t>
            </w:r>
            <w:r w:rsidRPr="00F56432">
              <w:rPr>
                <w:lang w:eastAsia="zh-TW"/>
              </w:rPr>
              <w:t>、阿聯酋</w:t>
            </w:r>
            <w:r w:rsidR="007D4B27" w:rsidRPr="00F56432">
              <w:rPr>
                <w:lang w:eastAsia="zh-TW"/>
              </w:rPr>
              <w:t>（</w:t>
            </w:r>
            <w:r w:rsidRPr="00F56432">
              <w:rPr>
                <w:lang w:eastAsia="zh-TW"/>
              </w:rPr>
              <w:t>2.49%</w:t>
            </w:r>
            <w:r w:rsidR="007D4B27" w:rsidRPr="00F56432">
              <w:rPr>
                <w:lang w:eastAsia="zh-TW"/>
              </w:rPr>
              <w:t>）</w:t>
            </w:r>
            <w:r w:rsidRPr="00F56432">
              <w:rPr>
                <w:lang w:eastAsia="zh-TW"/>
              </w:rPr>
              <w:t>、日本</w:t>
            </w:r>
            <w:r w:rsidR="007D4B27" w:rsidRPr="00F56432">
              <w:rPr>
                <w:lang w:eastAsia="zh-TW"/>
              </w:rPr>
              <w:t>（</w:t>
            </w:r>
            <w:r w:rsidRPr="00F56432">
              <w:rPr>
                <w:lang w:eastAsia="zh-TW"/>
              </w:rPr>
              <w:t>2.31%</w:t>
            </w:r>
            <w:r w:rsidR="007D4B27" w:rsidRPr="00F56432">
              <w:rPr>
                <w:lang w:eastAsia="zh-TW"/>
              </w:rPr>
              <w:t>）</w:t>
            </w:r>
            <w:r w:rsidRPr="00F56432">
              <w:rPr>
                <w:lang w:eastAsia="zh-TW"/>
              </w:rPr>
              <w:t>、義大利</w:t>
            </w:r>
            <w:r w:rsidR="007D4B27" w:rsidRPr="00F56432">
              <w:rPr>
                <w:lang w:eastAsia="zh-TW"/>
              </w:rPr>
              <w:t>（</w:t>
            </w:r>
            <w:r w:rsidRPr="00F56432">
              <w:rPr>
                <w:lang w:eastAsia="zh-TW"/>
              </w:rPr>
              <w:t>2.29%</w:t>
            </w:r>
            <w:r w:rsidR="007D4B27" w:rsidRPr="00F56432">
              <w:rPr>
                <w:lang w:eastAsia="zh-TW"/>
              </w:rPr>
              <w:t>）</w:t>
            </w:r>
          </w:p>
        </w:tc>
      </w:tr>
    </w:tbl>
    <w:p w14:paraId="6BFFE19A" w14:textId="77777777" w:rsidR="00DE21DB" w:rsidRPr="00F56432" w:rsidRDefault="00DE21DB" w:rsidP="00D0391C">
      <w:pPr>
        <w:ind w:firstLine="472"/>
        <w:rPr>
          <w:lang w:eastAsia="zh-TW"/>
        </w:rPr>
      </w:pPr>
    </w:p>
    <w:p w14:paraId="527ECCE0" w14:textId="77777777" w:rsidR="00CA2CDB" w:rsidRPr="00F56432" w:rsidRDefault="00CA2CDB" w:rsidP="00D0391C">
      <w:pPr>
        <w:ind w:firstLine="472"/>
        <w:rPr>
          <w:lang w:eastAsia="zh-TW"/>
        </w:rPr>
      </w:pPr>
      <w:r w:rsidRPr="00F56432">
        <w:rPr>
          <w:lang w:eastAsia="zh-TW"/>
        </w:rPr>
        <w:br w:type="page"/>
      </w:r>
    </w:p>
    <w:p w14:paraId="658697FF" w14:textId="77777777" w:rsidR="00DE10FE" w:rsidRPr="00F56432" w:rsidRDefault="00DE10FE" w:rsidP="00D0391C">
      <w:pPr>
        <w:ind w:firstLine="472"/>
        <w:rPr>
          <w:lang w:eastAsia="zh-TW"/>
        </w:rPr>
      </w:pPr>
    </w:p>
    <w:p w14:paraId="7781FDAE" w14:textId="77777777" w:rsidR="00CA2CDB" w:rsidRPr="00F56432" w:rsidRDefault="00CA2CDB" w:rsidP="00D0391C">
      <w:pPr>
        <w:ind w:firstLine="472"/>
        <w:rPr>
          <w:lang w:eastAsia="zh-TW"/>
        </w:rPr>
        <w:sectPr w:rsidR="00CA2CDB" w:rsidRPr="00F56432" w:rsidSect="00FA035E">
          <w:headerReference w:type="even" r:id="rId23"/>
          <w:headerReference w:type="default" r:id="rId24"/>
          <w:footerReference w:type="even" r:id="rId25"/>
          <w:footerReference w:type="default" r:id="rId26"/>
          <w:pgSz w:w="11906" w:h="16838" w:code="9"/>
          <w:pgMar w:top="2268" w:right="1701" w:bottom="1701" w:left="1701" w:header="720" w:footer="720" w:gutter="0"/>
          <w:cols w:space="720"/>
          <w:docGrid w:type="linesAndChars" w:linePitch="514" w:charSpace="-774"/>
        </w:sectPr>
      </w:pPr>
    </w:p>
    <w:p w14:paraId="50EDF991" w14:textId="77777777" w:rsidR="00E9014A" w:rsidRPr="00F56432" w:rsidRDefault="00DE21DB" w:rsidP="009E0074">
      <w:pPr>
        <w:pStyle w:val="a3"/>
        <w:spacing w:before="514" w:after="514"/>
      </w:pPr>
      <w:bookmarkStart w:id="0" w:name="_Toc42735998"/>
      <w:bookmarkStart w:id="1" w:name="_Toc232721006"/>
      <w:r w:rsidRPr="00F56432">
        <w:lastRenderedPageBreak/>
        <w:t>第壹章　自然人文環境</w:t>
      </w:r>
      <w:bookmarkEnd w:id="0"/>
      <w:bookmarkEnd w:id="1"/>
    </w:p>
    <w:p w14:paraId="548C052B" w14:textId="77777777" w:rsidR="00E9014A" w:rsidRPr="00F56432" w:rsidRDefault="00DE21DB" w:rsidP="00FA035E">
      <w:pPr>
        <w:pStyle w:val="a4"/>
        <w:spacing w:before="257" w:after="257"/>
        <w:ind w:left="632" w:hanging="632"/>
      </w:pPr>
      <w:r w:rsidRPr="00F56432">
        <w:t>一、自然環境</w:t>
      </w:r>
    </w:p>
    <w:p w14:paraId="1AAF2621" w14:textId="2DB3FF10" w:rsidR="00E9014A" w:rsidRPr="00F56432" w:rsidRDefault="00DE21DB" w:rsidP="005F6F79">
      <w:pPr>
        <w:pStyle w:val="af2"/>
        <w:ind w:firstLine="472"/>
      </w:pPr>
      <w:r w:rsidRPr="00F56432">
        <w:rPr>
          <w:lang w:val="zh-TW" w:eastAsia="zh-TW"/>
        </w:rPr>
        <w:t>南非共和國位於非洲大陸最南端，</w:t>
      </w:r>
      <w:r w:rsidR="004D2612" w:rsidRPr="00F56432">
        <w:rPr>
          <w:rFonts w:hint="eastAsia"/>
          <w:lang w:val="zh-TW" w:eastAsia="zh-TW"/>
        </w:rPr>
        <w:t>東南濱印度洋，西濱大西洋，北接納米比亞、波札那、</w:t>
      </w:r>
      <w:r w:rsidR="004D2612" w:rsidRPr="00F56432">
        <w:rPr>
          <w:rFonts w:hint="eastAsia"/>
        </w:rPr>
        <w:t>辛巴威</w:t>
      </w:r>
      <w:r w:rsidR="004432F5" w:rsidRPr="00F56432">
        <w:rPr>
          <w:rFonts w:hint="eastAsia"/>
        </w:rPr>
        <w:t>、東北界</w:t>
      </w:r>
      <w:r w:rsidR="004D2612" w:rsidRPr="00F56432">
        <w:rPr>
          <w:rFonts w:hint="eastAsia"/>
        </w:rPr>
        <w:t>莫三比克，</w:t>
      </w:r>
      <w:r w:rsidR="00315E6D" w:rsidRPr="00F56432">
        <w:t>史瓦帝尼、賴索托在其境內</w:t>
      </w:r>
      <w:r w:rsidR="004D2612" w:rsidRPr="00F56432">
        <w:rPr>
          <w:rFonts w:hint="eastAsia"/>
        </w:rPr>
        <w:t>。</w:t>
      </w:r>
    </w:p>
    <w:p w14:paraId="4C567BDB" w14:textId="34C15431" w:rsidR="00E9014A" w:rsidRPr="00F56432" w:rsidRDefault="00DE21DB" w:rsidP="005F6F79">
      <w:pPr>
        <w:pStyle w:val="af2"/>
        <w:ind w:firstLine="472"/>
      </w:pPr>
      <w:r w:rsidRPr="00F56432">
        <w:t>南非總面積</w:t>
      </w:r>
      <w:r w:rsidRPr="00F56432">
        <w:t>121</w:t>
      </w:r>
      <w:r w:rsidRPr="00F56432">
        <w:t>萬</w:t>
      </w:r>
      <w:r w:rsidRPr="00F56432">
        <w:t>9,090</w:t>
      </w:r>
      <w:r w:rsidRPr="00F56432">
        <w:t>平方公里，約為</w:t>
      </w:r>
      <w:r w:rsidR="00A303F2" w:rsidRPr="00F56432">
        <w:rPr>
          <w:rFonts w:hint="eastAsia"/>
        </w:rPr>
        <w:t>我國</w:t>
      </w:r>
      <w:r w:rsidRPr="00F56432">
        <w:t>之</w:t>
      </w:r>
      <w:r w:rsidRPr="00F56432">
        <w:t>34</w:t>
      </w:r>
      <w:r w:rsidRPr="00F56432">
        <w:t>倍。依據最新南非中央統計局人口估計結果，全國總人口為</w:t>
      </w:r>
      <w:r w:rsidR="00DD2361" w:rsidRPr="00F56432">
        <w:rPr>
          <w:rFonts w:hint="eastAsia"/>
        </w:rPr>
        <w:t>6</w:t>
      </w:r>
      <w:r w:rsidR="00D44671" w:rsidRPr="00F56432">
        <w:rPr>
          <w:rFonts w:hint="eastAsia"/>
        </w:rPr>
        <w:t>,</w:t>
      </w:r>
      <w:r w:rsidR="00A303F2" w:rsidRPr="00F56432">
        <w:rPr>
          <w:rFonts w:hint="eastAsia"/>
        </w:rPr>
        <w:t>3</w:t>
      </w:r>
      <w:r w:rsidR="00315E6D" w:rsidRPr="00F56432">
        <w:rPr>
          <w:rFonts w:hint="eastAsia"/>
        </w:rPr>
        <w:t>0</w:t>
      </w:r>
      <w:r w:rsidR="00A303F2" w:rsidRPr="00F56432">
        <w:rPr>
          <w:rFonts w:hint="eastAsia"/>
        </w:rPr>
        <w:t>0</w:t>
      </w:r>
      <w:r w:rsidRPr="00F56432">
        <w:t>萬人（其中</w:t>
      </w:r>
      <w:r w:rsidR="00315E6D" w:rsidRPr="00F56432">
        <w:t>黑人占</w:t>
      </w:r>
      <w:r w:rsidR="00315E6D" w:rsidRPr="00F56432">
        <w:t>82%</w:t>
      </w:r>
      <w:r w:rsidR="00315E6D" w:rsidRPr="00F56432">
        <w:t>、白人</w:t>
      </w:r>
      <w:r w:rsidR="00315E6D" w:rsidRPr="00F56432">
        <w:t>7.1%</w:t>
      </w:r>
      <w:r w:rsidR="00315E6D" w:rsidRPr="00F56432">
        <w:t>、雜色人約</w:t>
      </w:r>
      <w:r w:rsidR="00315E6D" w:rsidRPr="00F56432">
        <w:t>8.4%</w:t>
      </w:r>
      <w:r w:rsidR="00315E6D" w:rsidRPr="00F56432">
        <w:t>、印度及亞裔約</w:t>
      </w:r>
      <w:r w:rsidR="00315E6D" w:rsidRPr="00F56432">
        <w:t>2.5%</w:t>
      </w:r>
      <w:r w:rsidRPr="00F56432">
        <w:t>）。</w:t>
      </w:r>
    </w:p>
    <w:p w14:paraId="2CDA5F6B" w14:textId="77777777" w:rsidR="00E9014A" w:rsidRPr="00F56432" w:rsidRDefault="00DE21DB" w:rsidP="005F6F79">
      <w:pPr>
        <w:pStyle w:val="af2"/>
        <w:ind w:firstLine="472"/>
      </w:pPr>
      <w:r w:rsidRPr="00F56432">
        <w:t>南非地形擁有高山、平原、沙漠、森林等自然景觀；氣候溫和乾燥，年平均溫度約</w:t>
      </w:r>
      <w:r w:rsidRPr="00F56432">
        <w:t>20℃</w:t>
      </w:r>
      <w:r w:rsidRPr="00F56432">
        <w:t>，年平均雨量約</w:t>
      </w:r>
      <w:r w:rsidRPr="00F56432">
        <w:t>464</w:t>
      </w:r>
      <w:r w:rsidRPr="00F56432">
        <w:t>公釐。</w:t>
      </w:r>
    </w:p>
    <w:p w14:paraId="508B6410" w14:textId="77777777" w:rsidR="00E9014A" w:rsidRPr="00F56432" w:rsidRDefault="00DE21DB" w:rsidP="00FA035E">
      <w:pPr>
        <w:pStyle w:val="a4"/>
        <w:spacing w:before="257" w:after="257"/>
        <w:ind w:left="632" w:hanging="632"/>
      </w:pPr>
      <w:r w:rsidRPr="00F56432">
        <w:t>二、人文及社會環境</w:t>
      </w:r>
    </w:p>
    <w:p w14:paraId="0E8A8BA3" w14:textId="77777777" w:rsidR="00E9014A" w:rsidRPr="00F56432" w:rsidRDefault="00DE21DB" w:rsidP="00FA035E">
      <w:pPr>
        <w:pStyle w:val="a7"/>
        <w:ind w:left="945" w:hanging="709"/>
      </w:pPr>
      <w:r w:rsidRPr="00F56432">
        <w:t>（一）首　　府</w:t>
      </w:r>
    </w:p>
    <w:p w14:paraId="741BAD2D" w14:textId="0D87C478" w:rsidR="00E9014A" w:rsidRPr="00F56432" w:rsidRDefault="00DE21DB" w:rsidP="00647A4F">
      <w:pPr>
        <w:pStyle w:val="a9"/>
        <w:ind w:left="1417" w:hanging="472"/>
        <w:rPr>
          <w:lang w:eastAsia="zh-TW"/>
        </w:rPr>
      </w:pPr>
      <w:r w:rsidRPr="00F56432">
        <w:rPr>
          <w:lang w:eastAsia="zh-TW"/>
        </w:rPr>
        <w:t>１、行政首都：</w:t>
      </w:r>
      <w:r w:rsidR="001A0520" w:rsidRPr="00F56432">
        <w:rPr>
          <w:lang w:eastAsia="zh-TW"/>
        </w:rPr>
        <w:t>普利托里亞</w:t>
      </w:r>
      <w:r w:rsidRPr="00F56432">
        <w:rPr>
          <w:lang w:eastAsia="zh-TW"/>
        </w:rPr>
        <w:t>（</w:t>
      </w:r>
      <w:r w:rsidRPr="00F56432">
        <w:rPr>
          <w:lang w:eastAsia="zh-TW"/>
        </w:rPr>
        <w:t>Pretoria</w:t>
      </w:r>
      <w:r w:rsidRPr="00F56432">
        <w:rPr>
          <w:lang w:eastAsia="zh-TW"/>
        </w:rPr>
        <w:t>），簡稱斐京，中央政府所在地，人口約</w:t>
      </w:r>
      <w:r w:rsidR="00A303F2" w:rsidRPr="00F56432">
        <w:rPr>
          <w:rFonts w:hint="eastAsia"/>
          <w:lang w:eastAsia="zh-TW"/>
        </w:rPr>
        <w:t>300</w:t>
      </w:r>
      <w:r w:rsidRPr="00F56432">
        <w:rPr>
          <w:lang w:eastAsia="zh-TW"/>
        </w:rPr>
        <w:t>萬。</w:t>
      </w:r>
    </w:p>
    <w:p w14:paraId="64CF83B1" w14:textId="02E37FE1" w:rsidR="00E9014A" w:rsidRPr="00F56432" w:rsidRDefault="00DE21DB" w:rsidP="00647A4F">
      <w:pPr>
        <w:pStyle w:val="a9"/>
        <w:ind w:left="1417" w:hanging="472"/>
        <w:rPr>
          <w:lang w:eastAsia="zh-TW"/>
        </w:rPr>
      </w:pPr>
      <w:r w:rsidRPr="00F56432">
        <w:rPr>
          <w:lang w:eastAsia="zh-TW"/>
        </w:rPr>
        <w:t>２、立法首都：開普敦（</w:t>
      </w:r>
      <w:r w:rsidRPr="00F56432">
        <w:rPr>
          <w:lang w:eastAsia="zh-TW"/>
        </w:rPr>
        <w:t>Cape Town</w:t>
      </w:r>
      <w:r w:rsidRPr="00F56432">
        <w:rPr>
          <w:lang w:eastAsia="zh-TW"/>
        </w:rPr>
        <w:t>），國會所在地，開普敦大都會區人口約</w:t>
      </w:r>
      <w:r w:rsidR="00A303F2" w:rsidRPr="00F56432">
        <w:rPr>
          <w:rFonts w:hint="eastAsia"/>
          <w:lang w:eastAsia="zh-TW"/>
        </w:rPr>
        <w:t>515</w:t>
      </w:r>
      <w:r w:rsidRPr="00F56432">
        <w:rPr>
          <w:lang w:eastAsia="zh-TW"/>
        </w:rPr>
        <w:t>萬。</w:t>
      </w:r>
    </w:p>
    <w:p w14:paraId="07FC1052" w14:textId="2B3E881B" w:rsidR="00E9014A" w:rsidRPr="00F56432" w:rsidRDefault="00DE21DB" w:rsidP="00647A4F">
      <w:pPr>
        <w:pStyle w:val="a9"/>
        <w:ind w:left="1417" w:hanging="472"/>
        <w:rPr>
          <w:lang w:eastAsia="zh-TW"/>
        </w:rPr>
      </w:pPr>
      <w:r w:rsidRPr="00F56432">
        <w:rPr>
          <w:lang w:eastAsia="zh-TW"/>
        </w:rPr>
        <w:t>３、司法首都：布魯芳登（</w:t>
      </w:r>
      <w:r w:rsidRPr="00F56432">
        <w:rPr>
          <w:lang w:eastAsia="zh-TW"/>
        </w:rPr>
        <w:t>Bloemfontein</w:t>
      </w:r>
      <w:r w:rsidRPr="00F56432">
        <w:rPr>
          <w:lang w:eastAsia="zh-TW"/>
        </w:rPr>
        <w:t>），最高法院所在地，人口約</w:t>
      </w:r>
      <w:r w:rsidR="00A303F2" w:rsidRPr="00F56432">
        <w:rPr>
          <w:rFonts w:hint="eastAsia"/>
          <w:lang w:eastAsia="zh-TW"/>
        </w:rPr>
        <w:t>62.9</w:t>
      </w:r>
      <w:r w:rsidRPr="00F56432">
        <w:rPr>
          <w:lang w:eastAsia="zh-TW"/>
        </w:rPr>
        <w:t>萬。</w:t>
      </w:r>
    </w:p>
    <w:p w14:paraId="6C0AC64B" w14:textId="77777777" w:rsidR="00E9014A" w:rsidRPr="00F56432" w:rsidRDefault="00DE21DB" w:rsidP="00647A4F">
      <w:pPr>
        <w:pStyle w:val="a7"/>
        <w:ind w:left="945" w:hanging="709"/>
      </w:pPr>
      <w:r w:rsidRPr="00F56432">
        <w:t>（二）工商業中心</w:t>
      </w:r>
    </w:p>
    <w:p w14:paraId="74662766" w14:textId="1B33A8CD" w:rsidR="00E9014A" w:rsidRPr="00F56432" w:rsidRDefault="00DE21DB" w:rsidP="005F6F79">
      <w:pPr>
        <w:pStyle w:val="a9"/>
        <w:ind w:left="1417" w:hanging="472"/>
      </w:pPr>
      <w:r w:rsidRPr="00F56432">
        <w:t>１、約翰尼斯堡（</w:t>
      </w:r>
      <w:r w:rsidRPr="00F56432">
        <w:t>Johannesburg</w:t>
      </w:r>
      <w:r w:rsidRPr="00F56432">
        <w:t>）：簡稱約堡，係南非最大商業都市，人口約</w:t>
      </w:r>
      <w:r w:rsidR="00A303F2" w:rsidRPr="00F56432">
        <w:rPr>
          <w:rFonts w:hint="eastAsia"/>
        </w:rPr>
        <w:t>656</w:t>
      </w:r>
      <w:r w:rsidRPr="00F56432">
        <w:t>萬。</w:t>
      </w:r>
    </w:p>
    <w:p w14:paraId="0E027383" w14:textId="2FB7A9E1" w:rsidR="00E9014A" w:rsidRPr="00F56432" w:rsidRDefault="00DE21DB" w:rsidP="005F6F79">
      <w:pPr>
        <w:pStyle w:val="a9"/>
        <w:ind w:left="1417" w:hanging="472"/>
      </w:pPr>
      <w:r w:rsidRPr="00F56432">
        <w:lastRenderedPageBreak/>
        <w:t>２、德班（</w:t>
      </w:r>
      <w:r w:rsidRPr="00F56432">
        <w:t>Durban</w:t>
      </w:r>
      <w:r w:rsidRPr="00F56432">
        <w:t>）：南非第一大商港，貨櫃集散中心，人口約</w:t>
      </w:r>
      <w:r w:rsidRPr="00F56432">
        <w:t>3</w:t>
      </w:r>
      <w:r w:rsidR="00A303F2" w:rsidRPr="00F56432">
        <w:rPr>
          <w:rFonts w:hint="eastAsia"/>
        </w:rPr>
        <w:t>34</w:t>
      </w:r>
      <w:r w:rsidRPr="00F56432">
        <w:t>萬。</w:t>
      </w:r>
    </w:p>
    <w:p w14:paraId="0F161B05" w14:textId="77777777" w:rsidR="00E9014A" w:rsidRPr="00F56432" w:rsidRDefault="00DE21DB" w:rsidP="005F6F79">
      <w:pPr>
        <w:pStyle w:val="a9"/>
        <w:ind w:left="1417" w:hanging="472"/>
      </w:pPr>
      <w:r w:rsidRPr="00F56432">
        <w:t>３、開普敦：除為國會所在地外，亦為西開普省工商中心，南非最大漁港，觀光業亦甚發達。</w:t>
      </w:r>
    </w:p>
    <w:p w14:paraId="5E174BA8" w14:textId="77777777" w:rsidR="00E9014A" w:rsidRPr="00F56432" w:rsidRDefault="00DE21DB" w:rsidP="00FA035E">
      <w:pPr>
        <w:pStyle w:val="a7"/>
        <w:ind w:left="945" w:hanging="709"/>
      </w:pPr>
      <w:r w:rsidRPr="00F56432">
        <w:t>（三）種　　族</w:t>
      </w:r>
    </w:p>
    <w:p w14:paraId="3EBE58C1" w14:textId="77777777" w:rsidR="00E9014A" w:rsidRPr="00F56432" w:rsidRDefault="00DE21DB" w:rsidP="00FA035E">
      <w:pPr>
        <w:pStyle w:val="a8"/>
        <w:ind w:left="945" w:firstLine="472"/>
        <w:rPr>
          <w:lang w:eastAsia="zh-TW"/>
        </w:rPr>
      </w:pPr>
      <w:r w:rsidRPr="00F56432">
        <w:rPr>
          <w:lang w:val="zh-TW" w:eastAsia="zh-TW"/>
        </w:rPr>
        <w:t>南非係多種族國家，除歐、亞移民後裔外，尚有部落土著十餘種。</w:t>
      </w:r>
    </w:p>
    <w:p w14:paraId="275FAD18" w14:textId="77777777" w:rsidR="00E9014A" w:rsidRPr="00F56432" w:rsidRDefault="00DE21DB" w:rsidP="00FA035E">
      <w:pPr>
        <w:pStyle w:val="a7"/>
        <w:ind w:left="945" w:hanging="709"/>
      </w:pPr>
      <w:r w:rsidRPr="00F56432">
        <w:t>（四）語　　言</w:t>
      </w:r>
    </w:p>
    <w:p w14:paraId="1C80486A" w14:textId="77777777" w:rsidR="00E9014A" w:rsidRPr="00F56432" w:rsidRDefault="00DE21DB" w:rsidP="00FA035E">
      <w:pPr>
        <w:pStyle w:val="a8"/>
        <w:ind w:left="945" w:firstLine="472"/>
        <w:rPr>
          <w:lang w:eastAsia="zh-TW"/>
        </w:rPr>
      </w:pPr>
      <w:r w:rsidRPr="00F56432">
        <w:rPr>
          <w:lang w:val="zh-TW" w:eastAsia="zh-TW"/>
        </w:rPr>
        <w:t>官方語言有</w:t>
      </w:r>
      <w:r w:rsidRPr="00F56432">
        <w:rPr>
          <w:lang w:val="zh-TW" w:eastAsia="zh-TW"/>
        </w:rPr>
        <w:t>1</w:t>
      </w:r>
      <w:r w:rsidR="00DD2361" w:rsidRPr="00F56432">
        <w:rPr>
          <w:rFonts w:hint="eastAsia"/>
          <w:lang w:val="zh-TW" w:eastAsia="zh-TW"/>
        </w:rPr>
        <w:t>2</w:t>
      </w:r>
      <w:r w:rsidRPr="00F56432">
        <w:rPr>
          <w:lang w:val="zh-TW" w:eastAsia="zh-TW"/>
        </w:rPr>
        <w:t>種，白人主要語言為英語及南非語（</w:t>
      </w:r>
      <w:r w:rsidRPr="00F56432">
        <w:rPr>
          <w:lang w:val="zh-TW" w:eastAsia="zh-TW"/>
        </w:rPr>
        <w:t>Afrikaans</w:t>
      </w:r>
      <w:r w:rsidRPr="00F56432">
        <w:rPr>
          <w:lang w:val="zh-TW" w:eastAsia="zh-TW"/>
        </w:rPr>
        <w:t>），黑人主要語言有祖魯語、柯薩語、</w:t>
      </w:r>
      <w:r w:rsidR="00772513" w:rsidRPr="00F56432">
        <w:rPr>
          <w:rFonts w:hint="eastAsia"/>
          <w:lang w:val="zh-TW" w:eastAsia="zh-TW"/>
        </w:rPr>
        <w:t>索托</w:t>
      </w:r>
      <w:r w:rsidRPr="00F56432">
        <w:rPr>
          <w:lang w:val="zh-TW" w:eastAsia="zh-TW"/>
        </w:rPr>
        <w:t>語，另有印度裔使用之各類方言。</w:t>
      </w:r>
    </w:p>
    <w:p w14:paraId="0066C40F" w14:textId="77777777" w:rsidR="00E9014A" w:rsidRPr="00F56432" w:rsidRDefault="00DE21DB" w:rsidP="00FA035E">
      <w:pPr>
        <w:pStyle w:val="a4"/>
        <w:spacing w:before="257" w:after="257"/>
        <w:ind w:left="632" w:hanging="632"/>
      </w:pPr>
      <w:r w:rsidRPr="00F56432">
        <w:t>三、政治環境</w:t>
      </w:r>
    </w:p>
    <w:p w14:paraId="017C13BF" w14:textId="77777777" w:rsidR="00E9014A" w:rsidRPr="00F56432" w:rsidRDefault="00DE21DB">
      <w:pPr>
        <w:ind w:firstLine="472"/>
        <w:rPr>
          <w:lang w:eastAsia="zh-TW"/>
        </w:rPr>
      </w:pPr>
      <w:r w:rsidRPr="00F56432">
        <w:rPr>
          <w:lang w:val="zh-TW" w:eastAsia="zh-TW"/>
        </w:rPr>
        <w:t>南非政府為行政、立法、司法三權分立之民主共和政體。總統由間接選舉產生。</w:t>
      </w:r>
      <w:r w:rsidRPr="00F56432">
        <w:rPr>
          <w:lang w:val="zh-TW" w:eastAsia="zh-TW"/>
        </w:rPr>
        <w:t>1991</w:t>
      </w:r>
      <w:r w:rsidRPr="00F56432">
        <w:rPr>
          <w:lang w:val="zh-TW" w:eastAsia="zh-TW"/>
        </w:rPr>
        <w:t>年廢除種族隔離政策，</w:t>
      </w:r>
      <w:r w:rsidRPr="00F56432">
        <w:rPr>
          <w:lang w:val="zh-TW" w:eastAsia="zh-TW"/>
        </w:rPr>
        <w:t>1993</w:t>
      </w:r>
      <w:r w:rsidRPr="00F56432">
        <w:rPr>
          <w:lang w:val="zh-TW" w:eastAsia="zh-TW"/>
        </w:rPr>
        <w:t>年</w:t>
      </w:r>
      <w:r w:rsidRPr="00F56432">
        <w:rPr>
          <w:lang w:val="zh-TW" w:eastAsia="zh-TW"/>
        </w:rPr>
        <w:t>6</w:t>
      </w:r>
      <w:r w:rsidRPr="00F56432">
        <w:rPr>
          <w:lang w:val="zh-TW" w:eastAsia="zh-TW"/>
        </w:rPr>
        <w:t>月</w:t>
      </w:r>
      <w:r w:rsidRPr="00F56432">
        <w:rPr>
          <w:lang w:val="zh-TW" w:eastAsia="zh-TW"/>
        </w:rPr>
        <w:t>15</w:t>
      </w:r>
      <w:r w:rsidRPr="00F56432">
        <w:rPr>
          <w:lang w:val="zh-TW" w:eastAsia="zh-TW"/>
        </w:rPr>
        <w:t>日，經由多黨談判會議通過決議，訂於</w:t>
      </w:r>
      <w:r w:rsidRPr="00F56432">
        <w:rPr>
          <w:lang w:val="zh-TW" w:eastAsia="zh-TW"/>
        </w:rPr>
        <w:t>1994</w:t>
      </w:r>
      <w:r w:rsidRPr="00F56432">
        <w:rPr>
          <w:lang w:val="zh-TW" w:eastAsia="zh-TW"/>
        </w:rPr>
        <w:t>年</w:t>
      </w:r>
      <w:r w:rsidRPr="00F56432">
        <w:rPr>
          <w:lang w:val="zh-TW" w:eastAsia="zh-TW"/>
        </w:rPr>
        <w:t>4</w:t>
      </w:r>
      <w:r w:rsidRPr="00F56432">
        <w:rPr>
          <w:lang w:val="zh-TW" w:eastAsia="zh-TW"/>
        </w:rPr>
        <w:t>月</w:t>
      </w:r>
      <w:r w:rsidRPr="00F56432">
        <w:rPr>
          <w:lang w:val="zh-TW" w:eastAsia="zh-TW"/>
        </w:rPr>
        <w:t>27</w:t>
      </w:r>
      <w:r w:rsidRPr="00F56432">
        <w:rPr>
          <w:lang w:val="zh-TW" w:eastAsia="zh-TW"/>
        </w:rPr>
        <w:t>日舉行全國首次多種族參與之全民大選，選舉後成立「全國團結臨時政府」。南非國會議員有</w:t>
      </w:r>
      <w:r w:rsidRPr="00F56432">
        <w:rPr>
          <w:lang w:val="zh-TW" w:eastAsia="zh-TW"/>
        </w:rPr>
        <w:t>400</w:t>
      </w:r>
      <w:r w:rsidRPr="00F56432">
        <w:rPr>
          <w:lang w:val="zh-TW" w:eastAsia="zh-TW"/>
        </w:rPr>
        <w:t>席，由國民直接選舉產生；參議員有</w:t>
      </w:r>
      <w:r w:rsidRPr="00F56432">
        <w:rPr>
          <w:lang w:val="zh-TW" w:eastAsia="zh-TW"/>
        </w:rPr>
        <w:t>90</w:t>
      </w:r>
      <w:r w:rsidRPr="00F56432">
        <w:rPr>
          <w:lang w:val="zh-TW" w:eastAsia="zh-TW"/>
        </w:rPr>
        <w:t>席，由全國九省議會各選出</w:t>
      </w:r>
      <w:r w:rsidRPr="00F56432">
        <w:rPr>
          <w:lang w:val="zh-TW" w:eastAsia="zh-TW"/>
        </w:rPr>
        <w:t>10</w:t>
      </w:r>
      <w:r w:rsidRPr="00F56432">
        <w:rPr>
          <w:lang w:val="zh-TW" w:eastAsia="zh-TW"/>
        </w:rPr>
        <w:t>名。</w:t>
      </w:r>
      <w:r w:rsidRPr="00F56432">
        <w:rPr>
          <w:lang w:val="zh-TW" w:eastAsia="zh-TW"/>
        </w:rPr>
        <w:t>1996</w:t>
      </w:r>
      <w:r w:rsidRPr="00F56432">
        <w:rPr>
          <w:lang w:val="zh-TW" w:eastAsia="zh-TW"/>
        </w:rPr>
        <w:t>年</w:t>
      </w:r>
      <w:r w:rsidRPr="00F56432">
        <w:rPr>
          <w:lang w:val="zh-TW" w:eastAsia="zh-TW"/>
        </w:rPr>
        <w:t>10</w:t>
      </w:r>
      <w:r w:rsidRPr="00F56432">
        <w:rPr>
          <w:lang w:val="zh-TW" w:eastAsia="zh-TW"/>
        </w:rPr>
        <w:t>月，南非國會通過永久憲法，</w:t>
      </w:r>
      <w:r w:rsidRPr="00F56432">
        <w:rPr>
          <w:lang w:val="zh-TW" w:eastAsia="zh-TW"/>
        </w:rPr>
        <w:t>1997</w:t>
      </w:r>
      <w:r w:rsidRPr="00F56432">
        <w:rPr>
          <w:lang w:val="zh-TW" w:eastAsia="zh-TW"/>
        </w:rPr>
        <w:t>年</w:t>
      </w:r>
      <w:r w:rsidRPr="00F56432">
        <w:rPr>
          <w:lang w:val="zh-TW" w:eastAsia="zh-TW"/>
        </w:rPr>
        <w:t>2</w:t>
      </w:r>
      <w:r w:rsidRPr="00F56432">
        <w:rPr>
          <w:lang w:val="zh-TW" w:eastAsia="zh-TW"/>
        </w:rPr>
        <w:t>月</w:t>
      </w:r>
      <w:r w:rsidRPr="00F56432">
        <w:rPr>
          <w:lang w:val="zh-TW" w:eastAsia="zh-TW"/>
        </w:rPr>
        <w:t>4</w:t>
      </w:r>
      <w:r w:rsidRPr="00F56432">
        <w:rPr>
          <w:lang w:val="zh-TW" w:eastAsia="zh-TW"/>
        </w:rPr>
        <w:t>日正式實施，並設立憲法法庭，司法獨立。</w:t>
      </w:r>
    </w:p>
    <w:p w14:paraId="100E44E2" w14:textId="77777777" w:rsidR="00E9014A" w:rsidRPr="00F56432" w:rsidRDefault="00DE21DB">
      <w:pPr>
        <w:ind w:firstLine="472"/>
        <w:rPr>
          <w:lang w:eastAsia="zh-TW"/>
        </w:rPr>
      </w:pPr>
      <w:r w:rsidRPr="00F56432">
        <w:rPr>
          <w:lang w:eastAsia="zh-TW"/>
        </w:rPr>
        <w:t>由於執政黨</w:t>
      </w:r>
      <w:r w:rsidR="008D12B6" w:rsidRPr="00F56432">
        <w:t>非洲民族議會</w:t>
      </w:r>
      <w:r w:rsidR="008D12B6" w:rsidRPr="00F56432">
        <w:rPr>
          <w:lang w:eastAsia="zh-TW"/>
        </w:rPr>
        <w:t>黨</w:t>
      </w:r>
      <w:r w:rsidR="008D12B6" w:rsidRPr="00F56432">
        <w:t>（</w:t>
      </w:r>
      <w:r w:rsidR="008D12B6" w:rsidRPr="00F56432">
        <w:t>African National Congress, ANC</w:t>
      </w:r>
      <w:r w:rsidR="008D12B6" w:rsidRPr="00F56432">
        <w:t>）</w:t>
      </w:r>
      <w:r w:rsidRPr="00F56432">
        <w:rPr>
          <w:lang w:eastAsia="zh-TW"/>
        </w:rPr>
        <w:t>在中央執政不力，致使政府效能不彰及政策缺乏穩定性等，造成經濟情勢低迷，失業率激增，人民生活困苦，選民盼望改變，</w:t>
      </w:r>
      <w:r w:rsidR="008D12B6" w:rsidRPr="00F56432">
        <w:rPr>
          <w:rFonts w:hint="eastAsia"/>
          <w:lang w:eastAsia="zh-TW"/>
        </w:rPr>
        <w:t>祖馬</w:t>
      </w:r>
      <w:r w:rsidR="00AA5B38" w:rsidRPr="00F56432">
        <w:rPr>
          <w:rFonts w:hint="eastAsia"/>
          <w:lang w:eastAsia="zh-TW"/>
        </w:rPr>
        <w:t>（</w:t>
      </w:r>
      <w:r w:rsidRPr="00F56432">
        <w:rPr>
          <w:lang w:eastAsia="zh-TW"/>
        </w:rPr>
        <w:t>Jacob Zuma</w:t>
      </w:r>
      <w:r w:rsidR="00AA5B38" w:rsidRPr="00F56432">
        <w:rPr>
          <w:rFonts w:hint="eastAsia"/>
          <w:lang w:eastAsia="zh-TW"/>
        </w:rPr>
        <w:t>）</w:t>
      </w:r>
      <w:r w:rsidRPr="00F56432">
        <w:rPr>
          <w:lang w:eastAsia="zh-TW"/>
        </w:rPr>
        <w:t>總統醜聞纏身，於</w:t>
      </w:r>
      <w:r w:rsidRPr="00F56432">
        <w:rPr>
          <w:lang w:eastAsia="zh-TW"/>
        </w:rPr>
        <w:t>2018</w:t>
      </w:r>
      <w:r w:rsidRPr="00F56432">
        <w:rPr>
          <w:lang w:eastAsia="zh-TW"/>
        </w:rPr>
        <w:t>年</w:t>
      </w:r>
      <w:r w:rsidRPr="00F56432">
        <w:rPr>
          <w:lang w:eastAsia="zh-TW"/>
        </w:rPr>
        <w:t>2</w:t>
      </w:r>
      <w:r w:rsidRPr="00F56432">
        <w:rPr>
          <w:lang w:eastAsia="zh-TW"/>
        </w:rPr>
        <w:t>月</w:t>
      </w:r>
      <w:r w:rsidRPr="00F56432">
        <w:rPr>
          <w:lang w:eastAsia="zh-TW"/>
        </w:rPr>
        <w:t>14</w:t>
      </w:r>
      <w:r w:rsidRPr="00F56432">
        <w:rPr>
          <w:lang w:eastAsia="zh-TW"/>
        </w:rPr>
        <w:t>日辭職下台，</w:t>
      </w:r>
      <w:r w:rsidRPr="00F56432">
        <w:t>201</w:t>
      </w:r>
      <w:r w:rsidRPr="00F56432">
        <w:rPr>
          <w:lang w:eastAsia="zh-TW"/>
        </w:rPr>
        <w:t>9</w:t>
      </w:r>
      <w:r w:rsidRPr="00F56432">
        <w:t>年</w:t>
      </w:r>
      <w:r w:rsidRPr="00F56432">
        <w:t>5</w:t>
      </w:r>
      <w:r w:rsidRPr="00F56432">
        <w:t>月南非進行</w:t>
      </w:r>
      <w:r w:rsidRPr="00F56432">
        <w:rPr>
          <w:lang w:eastAsia="zh-TW"/>
        </w:rPr>
        <w:t>第六</w:t>
      </w:r>
      <w:r w:rsidR="008D12B6" w:rsidRPr="00F56432">
        <w:t>次全民大選，</w:t>
      </w:r>
      <w:r w:rsidRPr="00F56432">
        <w:t>非洲民族議會</w:t>
      </w:r>
      <w:r w:rsidRPr="00F56432">
        <w:rPr>
          <w:lang w:eastAsia="zh-TW"/>
        </w:rPr>
        <w:t>黨</w:t>
      </w:r>
      <w:r w:rsidRPr="00F56432">
        <w:t>（</w:t>
      </w:r>
      <w:r w:rsidRPr="00F56432">
        <w:t>African National Congress, ANC</w:t>
      </w:r>
      <w:r w:rsidRPr="00F56432">
        <w:t>）以</w:t>
      </w:r>
      <w:r w:rsidRPr="00F56432">
        <w:rPr>
          <w:lang w:eastAsia="zh-TW"/>
        </w:rPr>
        <w:t>57.5</w:t>
      </w:r>
      <w:r w:rsidRPr="00F56432">
        <w:t>%</w:t>
      </w:r>
      <w:r w:rsidRPr="00F56432">
        <w:t>選票獲勝，</w:t>
      </w:r>
      <w:r w:rsidRPr="00F56432">
        <w:rPr>
          <w:lang w:eastAsia="zh-TW"/>
        </w:rPr>
        <w:t>黨主席</w:t>
      </w:r>
      <w:r w:rsidR="00772513" w:rsidRPr="00F56432">
        <w:rPr>
          <w:rFonts w:hint="eastAsia"/>
          <w:lang w:eastAsia="zh-TW"/>
        </w:rPr>
        <w:t>拉瑪佛沙</w:t>
      </w:r>
      <w:r w:rsidR="00AA5B38" w:rsidRPr="00F56432">
        <w:rPr>
          <w:rFonts w:hint="eastAsia"/>
          <w:lang w:eastAsia="zh-TW"/>
        </w:rPr>
        <w:t>（</w:t>
      </w:r>
      <w:r w:rsidRPr="00F56432">
        <w:rPr>
          <w:lang w:eastAsia="zh-TW"/>
        </w:rPr>
        <w:t xml:space="preserve">Cyril </w:t>
      </w:r>
      <w:proofErr w:type="spellStart"/>
      <w:r w:rsidRPr="00F56432">
        <w:rPr>
          <w:lang w:eastAsia="zh-TW"/>
        </w:rPr>
        <w:t>Ramaphosa</w:t>
      </w:r>
      <w:proofErr w:type="spellEnd"/>
      <w:r w:rsidR="00AA5B38" w:rsidRPr="00F56432">
        <w:rPr>
          <w:rFonts w:hint="eastAsia"/>
          <w:lang w:eastAsia="zh-TW"/>
        </w:rPr>
        <w:t>）</w:t>
      </w:r>
      <w:r w:rsidRPr="00F56432">
        <w:rPr>
          <w:lang w:eastAsia="zh-TW"/>
        </w:rPr>
        <w:t>出任總統</w:t>
      </w:r>
      <w:r w:rsidR="008D12B6" w:rsidRPr="00F56432">
        <w:t>；民主</w:t>
      </w:r>
      <w:r w:rsidR="008D12B6" w:rsidRPr="00F56432">
        <w:rPr>
          <w:rFonts w:hint="eastAsia"/>
          <w:lang w:eastAsia="zh-TW"/>
        </w:rPr>
        <w:t>聯盟</w:t>
      </w:r>
      <w:r w:rsidRPr="00F56432">
        <w:t>（</w:t>
      </w:r>
      <w:r w:rsidR="008D12B6" w:rsidRPr="00F56432">
        <w:t>Democratic Alliance</w:t>
      </w:r>
      <w:r w:rsidRPr="00F56432">
        <w:t>）獲</w:t>
      </w:r>
      <w:r w:rsidRPr="00F56432">
        <w:t>2</w:t>
      </w:r>
      <w:r w:rsidRPr="00F56432">
        <w:rPr>
          <w:lang w:eastAsia="zh-TW"/>
        </w:rPr>
        <w:t>0</w:t>
      </w:r>
      <w:r w:rsidRPr="00F56432">
        <w:t>.</w:t>
      </w:r>
      <w:r w:rsidRPr="00F56432">
        <w:rPr>
          <w:lang w:eastAsia="zh-TW"/>
        </w:rPr>
        <w:t>8</w:t>
      </w:r>
      <w:r w:rsidRPr="00F56432">
        <w:t>%</w:t>
      </w:r>
      <w:r w:rsidRPr="00F56432">
        <w:t>選票，仍為最大反對黨，</w:t>
      </w:r>
      <w:r w:rsidRPr="00F56432">
        <w:rPr>
          <w:lang w:eastAsia="zh-TW"/>
        </w:rPr>
        <w:t>自</w:t>
      </w:r>
      <w:r w:rsidRPr="00F56432">
        <w:rPr>
          <w:lang w:eastAsia="zh-TW"/>
        </w:rPr>
        <w:t>ANC</w:t>
      </w:r>
      <w:r w:rsidRPr="00F56432">
        <w:rPr>
          <w:lang w:eastAsia="zh-TW"/>
        </w:rPr>
        <w:t>分裂出來之極端政黨：</w:t>
      </w:r>
      <w:r w:rsidRPr="00F56432">
        <w:t>經濟自由鬥士黨（</w:t>
      </w:r>
      <w:r w:rsidRPr="00F56432">
        <w:t xml:space="preserve">Economic </w:t>
      </w:r>
      <w:r w:rsidRPr="00F56432">
        <w:rPr>
          <w:lang w:eastAsia="zh-TW"/>
        </w:rPr>
        <w:t>Freedom Fighters, EFF</w:t>
      </w:r>
      <w:r w:rsidRPr="00F56432">
        <w:rPr>
          <w:lang w:eastAsia="zh-TW"/>
        </w:rPr>
        <w:t>）獲</w:t>
      </w:r>
      <w:r w:rsidRPr="00F56432">
        <w:rPr>
          <w:lang w:eastAsia="zh-TW"/>
        </w:rPr>
        <w:t>10.8%</w:t>
      </w:r>
      <w:r w:rsidRPr="00F56432">
        <w:rPr>
          <w:lang w:eastAsia="zh-TW"/>
        </w:rPr>
        <w:t>選票，高於前次得票率</w:t>
      </w:r>
      <w:r w:rsidRPr="00F56432">
        <w:rPr>
          <w:lang w:eastAsia="zh-TW"/>
        </w:rPr>
        <w:t>6.35%</w:t>
      </w:r>
      <w:r w:rsidRPr="00F56432">
        <w:rPr>
          <w:lang w:eastAsia="zh-TW"/>
        </w:rPr>
        <w:t>。由於</w:t>
      </w:r>
      <w:r w:rsidRPr="00F56432">
        <w:rPr>
          <w:lang w:eastAsia="zh-TW"/>
        </w:rPr>
        <w:t>ANC</w:t>
      </w:r>
      <w:r w:rsidRPr="00F56432">
        <w:rPr>
          <w:lang w:eastAsia="zh-TW"/>
        </w:rPr>
        <w:t>及</w:t>
      </w:r>
      <w:r w:rsidRPr="00F56432">
        <w:rPr>
          <w:lang w:eastAsia="zh-TW"/>
        </w:rPr>
        <w:t>DA</w:t>
      </w:r>
      <w:r w:rsidRPr="00F56432">
        <w:rPr>
          <w:lang w:eastAsia="zh-TW"/>
        </w:rPr>
        <w:t>得票率均有下降，其他小黨得票率未見起伏，顯示景氣不佳導致部分選民改支持</w:t>
      </w:r>
      <w:r w:rsidRPr="00F56432">
        <w:rPr>
          <w:lang w:eastAsia="zh-TW"/>
        </w:rPr>
        <w:t>EFF</w:t>
      </w:r>
      <w:r w:rsidRPr="00F56432">
        <w:rPr>
          <w:lang w:eastAsia="zh-TW"/>
        </w:rPr>
        <w:t>極端政黨，其餘政黨尚有全</w:t>
      </w:r>
      <w:r w:rsidRPr="00F56432">
        <w:rPr>
          <w:lang w:eastAsia="zh-TW"/>
        </w:rPr>
        <w:lastRenderedPageBreak/>
        <w:t>國自由黨（</w:t>
      </w:r>
      <w:r w:rsidRPr="00F56432">
        <w:rPr>
          <w:lang w:eastAsia="zh-TW"/>
        </w:rPr>
        <w:t>NFP</w:t>
      </w:r>
      <w:r w:rsidRPr="00F56432">
        <w:rPr>
          <w:lang w:eastAsia="zh-TW"/>
        </w:rPr>
        <w:t>）、聯合民主陣線（</w:t>
      </w:r>
      <w:r w:rsidRPr="00F56432">
        <w:rPr>
          <w:lang w:eastAsia="zh-TW"/>
        </w:rPr>
        <w:t>UDM</w:t>
      </w:r>
      <w:r w:rsidRPr="00F56432">
        <w:rPr>
          <w:lang w:eastAsia="zh-TW"/>
        </w:rPr>
        <w:t>）及新自由陣線（</w:t>
      </w:r>
      <w:r w:rsidRPr="00F56432">
        <w:rPr>
          <w:lang w:eastAsia="zh-TW"/>
        </w:rPr>
        <w:t>Freedom Front Plus</w:t>
      </w:r>
      <w:r w:rsidRPr="00F56432">
        <w:rPr>
          <w:lang w:eastAsia="zh-TW"/>
        </w:rPr>
        <w:t>）等。</w:t>
      </w:r>
    </w:p>
    <w:p w14:paraId="0E754053" w14:textId="3AD7084A" w:rsidR="00E453CA" w:rsidRPr="00F56432" w:rsidRDefault="00E453CA" w:rsidP="006657E8">
      <w:pPr>
        <w:pStyle w:val="af2"/>
        <w:ind w:firstLine="472"/>
        <w:rPr>
          <w:lang w:eastAsia="zh-TW"/>
        </w:rPr>
      </w:pPr>
      <w:r w:rsidRPr="00F56432">
        <w:rPr>
          <w:rFonts w:hint="eastAsia"/>
          <w:lang w:eastAsia="zh-TW"/>
        </w:rPr>
        <w:t>第</w:t>
      </w:r>
      <w:r w:rsidRPr="00F56432">
        <w:rPr>
          <w:rFonts w:hint="eastAsia"/>
          <w:lang w:eastAsia="zh-TW"/>
        </w:rPr>
        <w:t>7</w:t>
      </w:r>
      <w:r w:rsidRPr="00F56432">
        <w:rPr>
          <w:rFonts w:hint="eastAsia"/>
          <w:lang w:eastAsia="zh-TW"/>
        </w:rPr>
        <w:t>次全國大選於</w:t>
      </w:r>
      <w:r w:rsidRPr="00F56432">
        <w:rPr>
          <w:rFonts w:hint="eastAsia"/>
          <w:lang w:eastAsia="zh-TW"/>
        </w:rPr>
        <w:t>2024</w:t>
      </w:r>
      <w:r w:rsidRPr="00F56432">
        <w:rPr>
          <w:rFonts w:hint="eastAsia"/>
          <w:lang w:eastAsia="zh-TW"/>
        </w:rPr>
        <w:t>年</w:t>
      </w:r>
      <w:r w:rsidRPr="00F56432">
        <w:rPr>
          <w:rFonts w:hint="eastAsia"/>
          <w:lang w:eastAsia="zh-TW"/>
        </w:rPr>
        <w:t>5</w:t>
      </w:r>
      <w:r w:rsidRPr="00F56432">
        <w:rPr>
          <w:rFonts w:hint="eastAsia"/>
          <w:lang w:eastAsia="zh-TW"/>
        </w:rPr>
        <w:t>月</w:t>
      </w:r>
      <w:r w:rsidRPr="00F56432">
        <w:rPr>
          <w:rFonts w:hint="eastAsia"/>
          <w:lang w:eastAsia="zh-TW"/>
        </w:rPr>
        <w:t>29</w:t>
      </w:r>
      <w:r w:rsidRPr="00F56432">
        <w:rPr>
          <w:rFonts w:hint="eastAsia"/>
          <w:lang w:eastAsia="zh-TW"/>
        </w:rPr>
        <w:t>日舉行，</w:t>
      </w:r>
      <w:r w:rsidRPr="00F56432">
        <w:rPr>
          <w:rFonts w:hint="eastAsia"/>
          <w:lang w:eastAsia="zh-TW"/>
        </w:rPr>
        <w:t>ANC</w:t>
      </w:r>
      <w:r w:rsidRPr="00F56432">
        <w:rPr>
          <w:rFonts w:hint="eastAsia"/>
          <w:lang w:eastAsia="zh-TW"/>
        </w:rPr>
        <w:t>因長期未能使人口</w:t>
      </w:r>
      <w:r w:rsidR="006657E8" w:rsidRPr="00F56432">
        <w:rPr>
          <w:rFonts w:hint="eastAsia"/>
          <w:lang w:eastAsia="zh-TW"/>
        </w:rPr>
        <w:t>占</w:t>
      </w:r>
      <w:r w:rsidRPr="00F56432">
        <w:rPr>
          <w:rFonts w:hint="eastAsia"/>
          <w:lang w:eastAsia="zh-TW"/>
        </w:rPr>
        <w:t>多數的黑人受惠經濟發展果實，政府治理效能不彰，得票率未過半，首度失去一黨獨大地位，與「民主聯盟」（</w:t>
      </w:r>
      <w:r w:rsidRPr="00F56432">
        <w:rPr>
          <w:rFonts w:hint="eastAsia"/>
          <w:lang w:eastAsia="zh-TW"/>
        </w:rPr>
        <w:t>DA</w:t>
      </w:r>
      <w:r w:rsidRPr="00F56432">
        <w:rPr>
          <w:rFonts w:hint="eastAsia"/>
          <w:lang w:eastAsia="zh-TW"/>
        </w:rPr>
        <w:t>）、印卡塔自由黨（</w:t>
      </w:r>
      <w:r w:rsidRPr="00F56432">
        <w:rPr>
          <w:rFonts w:hint="eastAsia"/>
          <w:lang w:eastAsia="zh-TW"/>
        </w:rPr>
        <w:t>IFP</w:t>
      </w:r>
      <w:r w:rsidRPr="00F56432">
        <w:rPr>
          <w:rFonts w:hint="eastAsia"/>
          <w:lang w:eastAsia="zh-TW"/>
        </w:rPr>
        <w:t>）、新自由陣線黨（</w:t>
      </w:r>
      <w:r w:rsidRPr="00F56432">
        <w:rPr>
          <w:rFonts w:hint="eastAsia"/>
          <w:lang w:eastAsia="zh-TW"/>
        </w:rPr>
        <w:t>FF+</w:t>
      </w:r>
      <w:r w:rsidRPr="00F56432">
        <w:rPr>
          <w:rFonts w:hint="eastAsia"/>
          <w:lang w:eastAsia="zh-TW"/>
        </w:rPr>
        <w:t>）等政黨籌組「國家團結政府」（</w:t>
      </w:r>
      <w:r w:rsidRPr="00F56432">
        <w:rPr>
          <w:rFonts w:hint="eastAsia"/>
          <w:lang w:eastAsia="zh-TW"/>
        </w:rPr>
        <w:t>GNU</w:t>
      </w:r>
      <w:r w:rsidRPr="00F56432">
        <w:rPr>
          <w:rFonts w:hint="eastAsia"/>
          <w:lang w:eastAsia="zh-TW"/>
        </w:rPr>
        <w:t>），由拉瑪佛沙續任總統，為廣納各政黨代表，內閣部長人數由</w:t>
      </w:r>
      <w:r w:rsidRPr="00F56432">
        <w:rPr>
          <w:rFonts w:hint="eastAsia"/>
          <w:lang w:eastAsia="zh-TW"/>
        </w:rPr>
        <w:t>30</w:t>
      </w:r>
      <w:r w:rsidRPr="00F56432">
        <w:rPr>
          <w:rFonts w:hint="eastAsia"/>
          <w:lang w:eastAsia="zh-TW"/>
        </w:rPr>
        <w:t>名擴增至</w:t>
      </w:r>
      <w:r w:rsidRPr="00F56432">
        <w:rPr>
          <w:rFonts w:hint="eastAsia"/>
          <w:lang w:eastAsia="zh-TW"/>
        </w:rPr>
        <w:t>32</w:t>
      </w:r>
      <w:r w:rsidRPr="00F56432">
        <w:rPr>
          <w:rFonts w:hint="eastAsia"/>
          <w:lang w:eastAsia="zh-TW"/>
        </w:rPr>
        <w:t>名，並任命</w:t>
      </w:r>
      <w:r w:rsidRPr="00F56432">
        <w:rPr>
          <w:rFonts w:hint="eastAsia"/>
          <w:lang w:eastAsia="zh-TW"/>
        </w:rPr>
        <w:t>43</w:t>
      </w:r>
      <w:r w:rsidRPr="00F56432">
        <w:rPr>
          <w:rFonts w:hint="eastAsia"/>
          <w:lang w:eastAsia="zh-TW"/>
        </w:rPr>
        <w:t>名副部長。</w:t>
      </w:r>
      <w:r w:rsidRPr="00F56432">
        <w:rPr>
          <w:rFonts w:hint="eastAsia"/>
          <w:lang w:eastAsia="zh-TW"/>
        </w:rPr>
        <w:t>ANC</w:t>
      </w:r>
      <w:r w:rsidRPr="00F56432">
        <w:rPr>
          <w:rFonts w:hint="eastAsia"/>
          <w:lang w:eastAsia="zh-TW"/>
        </w:rPr>
        <w:t>共獲得</w:t>
      </w:r>
      <w:r w:rsidRPr="00F56432">
        <w:rPr>
          <w:rFonts w:hint="eastAsia"/>
          <w:lang w:eastAsia="zh-TW"/>
        </w:rPr>
        <w:t>20</w:t>
      </w:r>
      <w:r w:rsidRPr="00F56432">
        <w:rPr>
          <w:rFonts w:hint="eastAsia"/>
          <w:lang w:eastAsia="zh-TW"/>
        </w:rPr>
        <w:t>席部長席次及</w:t>
      </w:r>
      <w:r w:rsidRPr="00F56432">
        <w:rPr>
          <w:rFonts w:hint="eastAsia"/>
          <w:lang w:eastAsia="zh-TW"/>
        </w:rPr>
        <w:t>33</w:t>
      </w:r>
      <w:r w:rsidRPr="00F56432">
        <w:rPr>
          <w:rFonts w:hint="eastAsia"/>
          <w:lang w:eastAsia="zh-TW"/>
        </w:rPr>
        <w:t>名副部長；</w:t>
      </w:r>
      <w:r w:rsidRPr="00F56432">
        <w:rPr>
          <w:rFonts w:hint="eastAsia"/>
          <w:lang w:eastAsia="zh-TW"/>
        </w:rPr>
        <w:t>DA</w:t>
      </w:r>
      <w:r w:rsidRPr="00F56432">
        <w:rPr>
          <w:rFonts w:hint="eastAsia"/>
          <w:lang w:eastAsia="zh-TW"/>
        </w:rPr>
        <w:t>獲得</w:t>
      </w:r>
      <w:r w:rsidRPr="00F56432">
        <w:rPr>
          <w:rFonts w:hint="eastAsia"/>
          <w:lang w:eastAsia="zh-TW"/>
        </w:rPr>
        <w:t>6</w:t>
      </w:r>
      <w:r w:rsidRPr="00F56432">
        <w:rPr>
          <w:rFonts w:hint="eastAsia"/>
          <w:lang w:eastAsia="zh-TW"/>
        </w:rPr>
        <w:t>席部長及</w:t>
      </w:r>
      <w:r w:rsidRPr="00F56432">
        <w:rPr>
          <w:rFonts w:hint="eastAsia"/>
          <w:lang w:eastAsia="zh-TW"/>
        </w:rPr>
        <w:t>6</w:t>
      </w:r>
      <w:r w:rsidRPr="00F56432">
        <w:rPr>
          <w:rFonts w:hint="eastAsia"/>
          <w:lang w:eastAsia="zh-TW"/>
        </w:rPr>
        <w:t>席副部長；</w:t>
      </w:r>
      <w:r w:rsidRPr="00F56432">
        <w:rPr>
          <w:rFonts w:hint="eastAsia"/>
          <w:lang w:eastAsia="zh-TW"/>
        </w:rPr>
        <w:t>IFP</w:t>
      </w:r>
      <w:r w:rsidRPr="00F56432">
        <w:rPr>
          <w:rFonts w:hint="eastAsia"/>
          <w:lang w:eastAsia="zh-TW"/>
        </w:rPr>
        <w:t>獲得</w:t>
      </w:r>
      <w:r w:rsidRPr="00F56432">
        <w:rPr>
          <w:rFonts w:hint="eastAsia"/>
          <w:lang w:eastAsia="zh-TW"/>
        </w:rPr>
        <w:t>2</w:t>
      </w:r>
      <w:r w:rsidRPr="00F56432">
        <w:rPr>
          <w:rFonts w:hint="eastAsia"/>
          <w:lang w:eastAsia="zh-TW"/>
        </w:rPr>
        <w:t>席部長及</w:t>
      </w:r>
      <w:r w:rsidRPr="00F56432">
        <w:rPr>
          <w:rFonts w:hint="eastAsia"/>
          <w:lang w:eastAsia="zh-TW"/>
        </w:rPr>
        <w:t>2</w:t>
      </w:r>
      <w:r w:rsidRPr="00F56432">
        <w:rPr>
          <w:rFonts w:hint="eastAsia"/>
          <w:lang w:eastAsia="zh-TW"/>
        </w:rPr>
        <w:t>席副部長，其他部長或副部長職位由其他小黨領導人出任。</w:t>
      </w:r>
    </w:p>
    <w:p w14:paraId="43315B03" w14:textId="77777777" w:rsidR="00B86008" w:rsidRPr="00F56432" w:rsidRDefault="00B86008" w:rsidP="008D12B6">
      <w:pPr>
        <w:ind w:firstLine="472"/>
        <w:rPr>
          <w:lang w:eastAsia="zh-TW"/>
        </w:rPr>
      </w:pPr>
    </w:p>
    <w:p w14:paraId="577D5808" w14:textId="77777777" w:rsidR="00B86008" w:rsidRPr="00F56432" w:rsidRDefault="00B86008" w:rsidP="008D12B6">
      <w:pPr>
        <w:ind w:firstLine="472"/>
        <w:rPr>
          <w:lang w:eastAsia="zh-TW"/>
        </w:rPr>
      </w:pPr>
      <w:r w:rsidRPr="00F56432">
        <w:rPr>
          <w:lang w:eastAsia="zh-TW"/>
        </w:rPr>
        <w:br w:type="page"/>
      </w:r>
    </w:p>
    <w:p w14:paraId="7EA711DB" w14:textId="77777777" w:rsidR="00DE10FE" w:rsidRPr="00F56432" w:rsidRDefault="00DE10FE" w:rsidP="008D12B6">
      <w:pPr>
        <w:ind w:firstLine="472"/>
        <w:rPr>
          <w:lang w:eastAsia="zh-TW"/>
        </w:rPr>
      </w:pPr>
    </w:p>
    <w:p w14:paraId="6A64EE6D" w14:textId="77777777" w:rsidR="00E9014A" w:rsidRPr="00F56432" w:rsidRDefault="00E9014A">
      <w:pPr>
        <w:ind w:firstLine="472"/>
        <w:rPr>
          <w:lang w:eastAsia="zh-TW"/>
        </w:rPr>
        <w:sectPr w:rsidR="00E9014A" w:rsidRPr="00F56432" w:rsidSect="00FA035E">
          <w:headerReference w:type="even" r:id="rId27"/>
          <w:headerReference w:type="default" r:id="rId28"/>
          <w:footerReference w:type="even" r:id="rId29"/>
          <w:footerReference w:type="default" r:id="rId30"/>
          <w:pgSz w:w="11906" w:h="16838" w:code="9"/>
          <w:pgMar w:top="2268" w:right="1701" w:bottom="1701" w:left="1701" w:header="1134" w:footer="851" w:gutter="0"/>
          <w:pgNumType w:start="1"/>
          <w:cols w:space="720"/>
          <w:docGrid w:type="linesAndChars" w:linePitch="514" w:charSpace="-774"/>
        </w:sectPr>
      </w:pPr>
    </w:p>
    <w:p w14:paraId="3D1BACC8" w14:textId="77777777" w:rsidR="00E9014A" w:rsidRPr="00F56432" w:rsidRDefault="00DE21DB" w:rsidP="009E0074">
      <w:pPr>
        <w:pStyle w:val="a3"/>
        <w:spacing w:before="514" w:after="514"/>
      </w:pPr>
      <w:bookmarkStart w:id="2" w:name="_Toc42735999"/>
      <w:bookmarkStart w:id="3" w:name="_Toc232721007"/>
      <w:r w:rsidRPr="00F56432">
        <w:lastRenderedPageBreak/>
        <w:t>第貳章　經濟環境</w:t>
      </w:r>
      <w:bookmarkEnd w:id="2"/>
      <w:bookmarkEnd w:id="3"/>
    </w:p>
    <w:p w14:paraId="69C03EAF" w14:textId="77777777" w:rsidR="00E9014A" w:rsidRPr="00F56432" w:rsidRDefault="00DE21DB" w:rsidP="00FA035E">
      <w:pPr>
        <w:pStyle w:val="a4"/>
        <w:spacing w:before="257" w:after="257"/>
        <w:ind w:left="632" w:hanging="632"/>
      </w:pPr>
      <w:r w:rsidRPr="00F56432">
        <w:t>一、經濟概況</w:t>
      </w:r>
    </w:p>
    <w:p w14:paraId="0F31AB1A" w14:textId="2248F163" w:rsidR="006F30D3" w:rsidRPr="00F56432" w:rsidRDefault="00DE21DB" w:rsidP="005F6F79">
      <w:pPr>
        <w:pStyle w:val="a7"/>
        <w:ind w:left="945" w:hanging="709"/>
      </w:pPr>
      <w:r w:rsidRPr="00F56432">
        <w:t>（一）</w:t>
      </w:r>
      <w:r w:rsidR="006F30D3" w:rsidRPr="00F56432">
        <w:t>南非政府存在人事費用過高、國營企業經營不善且債務不斷攀升、國營企業紓困擴大政府財政赤字等結構性因素，</w:t>
      </w:r>
      <w:r w:rsidR="006F30D3" w:rsidRPr="00F56432">
        <w:t>Ramaphosa</w:t>
      </w:r>
      <w:r w:rsidR="006F30D3" w:rsidRPr="00F56432">
        <w:t>自</w:t>
      </w:r>
      <w:r w:rsidR="006F30D3" w:rsidRPr="00F56432">
        <w:t>2019</w:t>
      </w:r>
      <w:r w:rsidR="006F30D3" w:rsidRPr="00F56432">
        <w:t>年</w:t>
      </w:r>
      <w:r w:rsidR="006F30D3" w:rsidRPr="00F56432">
        <w:t>5</w:t>
      </w:r>
      <w:r w:rsidR="006F30D3" w:rsidRPr="00F56432">
        <w:t>月當選總統以來改革步調仍過於緩慢，政府擴大支出以刺激景氣之效果不佳，加上無預警停電衝擊製造業產出，南非</w:t>
      </w:r>
      <w:r w:rsidR="00A303F2" w:rsidRPr="00F56432">
        <w:rPr>
          <w:rFonts w:hint="eastAsia"/>
        </w:rPr>
        <w:t>經濟</w:t>
      </w:r>
      <w:r w:rsidR="006F30D3" w:rsidRPr="00F56432">
        <w:t>成長欠缺動能。</w:t>
      </w:r>
    </w:p>
    <w:p w14:paraId="7F7DAAA8" w14:textId="2EB8052E" w:rsidR="006F30D3" w:rsidRPr="00F56432" w:rsidRDefault="00DE21DB" w:rsidP="005F6F79">
      <w:pPr>
        <w:pStyle w:val="a7"/>
        <w:ind w:left="945" w:hanging="709"/>
      </w:pPr>
      <w:r w:rsidRPr="00F56432">
        <w:t>（</w:t>
      </w:r>
      <w:r w:rsidR="00D76F43" w:rsidRPr="00F56432">
        <w:rPr>
          <w:rFonts w:hint="eastAsia"/>
        </w:rPr>
        <w:t>二</w:t>
      </w:r>
      <w:r w:rsidRPr="00F56432">
        <w:t>）</w:t>
      </w:r>
      <w:r w:rsidR="001F2221" w:rsidRPr="00F56432">
        <w:t xml:space="preserve">2025 </w:t>
      </w:r>
      <w:r w:rsidR="001F2221" w:rsidRPr="00F56432">
        <w:t>年南非經濟整體呈現低速成長，全年實質</w:t>
      </w:r>
      <w:r w:rsidR="001F2221" w:rsidRPr="00F56432">
        <w:rPr>
          <w:rFonts w:hint="eastAsia"/>
        </w:rPr>
        <w:t>經濟</w:t>
      </w:r>
      <w:r w:rsidR="001F2221" w:rsidRPr="00F56432">
        <w:t>成長率約落在</w:t>
      </w:r>
      <w:r w:rsidR="001F2221" w:rsidRPr="00F56432">
        <w:t>1%</w:t>
      </w:r>
      <w:r w:rsidR="001F2221" w:rsidRPr="00F56432">
        <w:t>左右，略高於前幾年，但仍遠低於新興市場平均水準。經濟擴張主要來自農業、部分服務業與旅遊相關活動，而製造業、礦業與建築業表現依然疲弱。能源供應雖較過去穩定，但成本高昂與基礎設施老化問題仍限制生產效率。整體而言，</w:t>
      </w:r>
      <w:r w:rsidR="001F2221" w:rsidRPr="00F56432">
        <w:t xml:space="preserve">2025 </w:t>
      </w:r>
      <w:r w:rsidR="001F2221" w:rsidRPr="00F56432">
        <w:t>年的經濟表現顯示南非已脫離最嚴重</w:t>
      </w:r>
      <w:r w:rsidR="001F2221" w:rsidRPr="00F56432">
        <w:rPr>
          <w:rFonts w:hint="eastAsia"/>
        </w:rPr>
        <w:t>之</w:t>
      </w:r>
      <w:r w:rsidR="001F2221" w:rsidRPr="00F56432">
        <w:t>停滯狀態，但尚未建立</w:t>
      </w:r>
      <w:r w:rsidR="001F2221" w:rsidRPr="00F56432">
        <w:rPr>
          <w:rFonts w:hint="eastAsia"/>
        </w:rPr>
        <w:t>永</w:t>
      </w:r>
      <w:r w:rsidR="001F2221" w:rsidRPr="00F56432">
        <w:t>續、高成長</w:t>
      </w:r>
      <w:r w:rsidR="001F2221" w:rsidRPr="00F56432">
        <w:rPr>
          <w:rFonts w:hint="eastAsia"/>
        </w:rPr>
        <w:t>之</w:t>
      </w:r>
      <w:r w:rsidR="001F2221" w:rsidRPr="00F56432">
        <w:t>發展軌道，結構性制約依舊明顯。</w:t>
      </w:r>
    </w:p>
    <w:p w14:paraId="1308E14D" w14:textId="77BCB20D" w:rsidR="00EA575B" w:rsidRPr="00F56432" w:rsidRDefault="00EA575B" w:rsidP="005F6F79">
      <w:pPr>
        <w:pStyle w:val="a7"/>
        <w:ind w:left="945" w:hanging="709"/>
      </w:pPr>
      <w:r w:rsidRPr="00F56432">
        <w:t>（</w:t>
      </w:r>
      <w:r w:rsidR="00D76F43" w:rsidRPr="00F56432">
        <w:t>三</w:t>
      </w:r>
      <w:r w:rsidRPr="00F56432">
        <w:t>）</w:t>
      </w:r>
      <w:r w:rsidR="001F2221" w:rsidRPr="00F56432">
        <w:t>失業率依然是</w:t>
      </w:r>
      <w:r w:rsidR="001F2221" w:rsidRPr="00F56432">
        <w:t>2025</w:t>
      </w:r>
      <w:r w:rsidR="001F2221" w:rsidRPr="00F56432">
        <w:t>年南非經濟最嚴峻的挑戰之一。官方數據顯示，整體失業率長期維持在</w:t>
      </w:r>
      <w:r w:rsidR="001F2221" w:rsidRPr="00F56432">
        <w:t xml:space="preserve">30% </w:t>
      </w:r>
      <w:r w:rsidR="001F2221" w:rsidRPr="00F56432">
        <w:t>左右，青年失業率則顯著更高。即使經濟出現溫和成長，就業創造速度仍遠低於勞動人口</w:t>
      </w:r>
      <w:r w:rsidR="001F2221" w:rsidRPr="00F56432">
        <w:rPr>
          <w:rFonts w:hint="eastAsia"/>
        </w:rPr>
        <w:t>成</w:t>
      </w:r>
      <w:r w:rsidR="001F2221" w:rsidRPr="00F56432">
        <w:t>長。中小企業發展受限、勞動法規僵化及教育與技能培訓體系與市場需求脫節，都是造成高失業率的結構性因素。</w:t>
      </w:r>
      <w:r w:rsidR="001F2221" w:rsidRPr="00F56432">
        <w:t>2025</w:t>
      </w:r>
      <w:r w:rsidR="001F2221" w:rsidRPr="00F56432">
        <w:t>年</w:t>
      </w:r>
      <w:r w:rsidR="001F2221" w:rsidRPr="00F56432">
        <w:rPr>
          <w:rFonts w:hint="eastAsia"/>
        </w:rPr>
        <w:t>之</w:t>
      </w:r>
      <w:r w:rsidR="001F2221" w:rsidRPr="00F56432">
        <w:t>情況顯示，單靠經濟自然復甦無法有效解決失業問題，仍需</w:t>
      </w:r>
      <w:r w:rsidR="001F2221" w:rsidRPr="00F56432">
        <w:rPr>
          <w:rFonts w:hint="eastAsia"/>
        </w:rPr>
        <w:t>進行</w:t>
      </w:r>
      <w:r w:rsidR="001F2221" w:rsidRPr="00F56432">
        <w:t>制度改革。</w:t>
      </w:r>
    </w:p>
    <w:p w14:paraId="56B7FA99" w14:textId="186F73CB" w:rsidR="00381B83" w:rsidRPr="00F56432" w:rsidRDefault="00EA575B" w:rsidP="005F6F79">
      <w:pPr>
        <w:pStyle w:val="a7"/>
        <w:ind w:left="945" w:hanging="709"/>
      </w:pPr>
      <w:r w:rsidRPr="00F56432">
        <w:t>（</w:t>
      </w:r>
      <w:r w:rsidR="00D76F43" w:rsidRPr="00F56432">
        <w:rPr>
          <w:rFonts w:hint="eastAsia"/>
        </w:rPr>
        <w:t>四</w:t>
      </w:r>
      <w:r w:rsidRPr="00F56432">
        <w:t>）</w:t>
      </w:r>
      <w:r w:rsidR="001F2221" w:rsidRPr="00F56432">
        <w:rPr>
          <w:rFonts w:hint="eastAsia"/>
        </w:rPr>
        <w:t>另南非投資環境出現些許改善跡象，部分國內與外資開始關注能源轉型、再生能源與基礎設施相關計畫。然而，整體私人投資水準仍偏低，投資者對政策確定性、治理效率與公共機構執行能力保持審慎態度。交通物</w:t>
      </w:r>
      <w:r w:rsidR="001F2221" w:rsidRPr="00F56432">
        <w:rPr>
          <w:rFonts w:hint="eastAsia"/>
        </w:rPr>
        <w:lastRenderedPageBreak/>
        <w:t>流、港口效率與電力傳輸系統之瓶頸，持續削弱製造業與出口競爭力。雖然政府嘗試引入公私合營模式以改善基礎設施，但改革進展不均，導致投資動能難以全面成長。</w:t>
      </w:r>
    </w:p>
    <w:p w14:paraId="6B159F30" w14:textId="140FB175" w:rsidR="006F30D3" w:rsidRPr="00F56432" w:rsidRDefault="00DE21DB" w:rsidP="005F6F79">
      <w:pPr>
        <w:pStyle w:val="a7"/>
        <w:ind w:left="945" w:hanging="709"/>
        <w:rPr>
          <w:lang w:val="en-US"/>
        </w:rPr>
      </w:pPr>
      <w:r w:rsidRPr="00F56432">
        <w:t>（</w:t>
      </w:r>
      <w:r w:rsidR="00D76F43" w:rsidRPr="00F56432">
        <w:t>五</w:t>
      </w:r>
      <w:r w:rsidRPr="00F56432">
        <w:t>）</w:t>
      </w:r>
      <w:r w:rsidR="001F2221" w:rsidRPr="00F56432">
        <w:rPr>
          <w:rFonts w:hint="eastAsia"/>
          <w:lang w:val="en-US"/>
        </w:rPr>
        <w:t>南非政府在</w:t>
      </w:r>
      <w:r w:rsidR="001F2221" w:rsidRPr="00F56432">
        <w:rPr>
          <w:rFonts w:hint="eastAsia"/>
          <w:lang w:val="en-US"/>
        </w:rPr>
        <w:t>2025</w:t>
      </w:r>
      <w:r w:rsidR="001F2221" w:rsidRPr="00F56432">
        <w:rPr>
          <w:rFonts w:hint="eastAsia"/>
          <w:lang w:val="en-US"/>
        </w:rPr>
        <w:t>年採取多項改革與合作措施，</w:t>
      </w:r>
      <w:r w:rsidR="001F2221" w:rsidRPr="00F56432">
        <w:rPr>
          <w:lang w:val="en-US"/>
        </w:rPr>
        <w:t>包括改善能源供應、強化物流系統、促進青年就業及提升國營企業效率。政府亦透過與私營部門合作，加快部分關鍵領域</w:t>
      </w:r>
      <w:r w:rsidR="001F2221" w:rsidRPr="00F56432">
        <w:rPr>
          <w:rFonts w:hint="eastAsia"/>
          <w:lang w:val="en-US"/>
        </w:rPr>
        <w:t>之</w:t>
      </w:r>
      <w:r w:rsidR="001F2221" w:rsidRPr="00F56432">
        <w:rPr>
          <w:lang w:val="en-US"/>
        </w:rPr>
        <w:t>改革進</w:t>
      </w:r>
      <w:r w:rsidR="001F2221" w:rsidRPr="00F56432">
        <w:rPr>
          <w:rFonts w:hint="eastAsia"/>
          <w:lang w:val="en-US"/>
        </w:rPr>
        <w:t>度</w:t>
      </w:r>
      <w:r w:rsidR="001F2221" w:rsidRPr="00F56432">
        <w:rPr>
          <w:lang w:val="en-US"/>
        </w:rPr>
        <w:t>。然而，政策執行速度與協調能力仍受到官僚體系與政治現實制約。若改革能持續深化，將有助於提升生產力與長期成長潛力。整體而言，</w:t>
      </w:r>
      <w:r w:rsidR="001F2221" w:rsidRPr="00F56432">
        <w:rPr>
          <w:lang w:val="en-US"/>
        </w:rPr>
        <w:t xml:space="preserve">2025 </w:t>
      </w:r>
      <w:r w:rsidR="001F2221" w:rsidRPr="00F56432">
        <w:rPr>
          <w:lang w:val="en-US"/>
        </w:rPr>
        <w:t>年是南非從政策宣示走向改革落實</w:t>
      </w:r>
      <w:r w:rsidR="001F2221" w:rsidRPr="00F56432">
        <w:rPr>
          <w:rFonts w:hint="eastAsia"/>
          <w:lang w:val="en-US"/>
        </w:rPr>
        <w:t>之</w:t>
      </w:r>
      <w:r w:rsidR="001F2221" w:rsidRPr="00F56432">
        <w:rPr>
          <w:lang w:val="en-US"/>
        </w:rPr>
        <w:t>重要過渡期，其成效將影響未來經濟走向。</w:t>
      </w:r>
      <w:r w:rsidR="001F2221" w:rsidRPr="00F56432">
        <w:rPr>
          <w:rFonts w:hint="eastAsia"/>
          <w:lang w:val="en-US"/>
        </w:rPr>
        <w:t>世界銀行報告強調必須實施結構性改革來提升生產力與就業率，改善市場競爭與公共服務效率。國際貨幣基金</w:t>
      </w:r>
      <w:r w:rsidR="001F2221" w:rsidRPr="00F56432">
        <w:rPr>
          <w:lang w:val="en-US"/>
        </w:rPr>
        <w:t>指出，</w:t>
      </w:r>
      <w:r w:rsidR="001F2221" w:rsidRPr="00F56432">
        <w:rPr>
          <w:rFonts w:hint="eastAsia"/>
          <w:lang w:val="en-US"/>
        </w:rPr>
        <w:t>南非需</w:t>
      </w:r>
      <w:r w:rsidR="001F2221" w:rsidRPr="00F56432">
        <w:rPr>
          <w:lang w:val="en-US"/>
        </w:rPr>
        <w:t>加強改革</w:t>
      </w:r>
      <w:r w:rsidR="001F2221" w:rsidRPr="00F56432">
        <w:rPr>
          <w:rFonts w:hint="eastAsia"/>
          <w:lang w:val="en-US"/>
        </w:rPr>
        <w:t>領域包含</w:t>
      </w:r>
      <w:r w:rsidR="001F2221" w:rsidRPr="00F56432">
        <w:rPr>
          <w:bCs/>
          <w:lang w:val="en-US"/>
        </w:rPr>
        <w:t>能源供給與電力穩定性提升</w:t>
      </w:r>
      <w:r w:rsidR="001F2221" w:rsidRPr="00F56432">
        <w:rPr>
          <w:rFonts w:hint="eastAsia"/>
          <w:bCs/>
          <w:lang w:val="en-US"/>
        </w:rPr>
        <w:t>、</w:t>
      </w:r>
      <w:r w:rsidR="001F2221" w:rsidRPr="00F56432">
        <w:rPr>
          <w:bCs/>
          <w:lang w:val="en-US"/>
        </w:rPr>
        <w:t>加強港口與鐵路物流效率</w:t>
      </w:r>
      <w:r w:rsidR="001F2221" w:rsidRPr="00F56432">
        <w:rPr>
          <w:rFonts w:hint="eastAsia"/>
          <w:bCs/>
          <w:lang w:val="en-US"/>
        </w:rPr>
        <w:t>、</w:t>
      </w:r>
      <w:r w:rsidR="001F2221" w:rsidRPr="00F56432">
        <w:rPr>
          <w:bCs/>
          <w:lang w:val="en-US"/>
        </w:rPr>
        <w:t>提高市場競爭性與吸引外資</w:t>
      </w:r>
      <w:r w:rsidR="001F2221" w:rsidRPr="00F56432">
        <w:rPr>
          <w:rFonts w:hint="eastAsia"/>
          <w:bCs/>
          <w:lang w:val="en-US"/>
        </w:rPr>
        <w:t>、</w:t>
      </w:r>
      <w:r w:rsidR="001F2221" w:rsidRPr="00F56432">
        <w:rPr>
          <w:bCs/>
          <w:lang w:val="en-US"/>
        </w:rPr>
        <w:t>提升技能培訓，改善就業</w:t>
      </w:r>
      <w:r w:rsidR="001F2221" w:rsidRPr="00F56432">
        <w:rPr>
          <w:rFonts w:hint="eastAsia"/>
          <w:bCs/>
          <w:lang w:val="en-US"/>
        </w:rPr>
        <w:t>、</w:t>
      </w:r>
      <w:r w:rsidR="001F2221" w:rsidRPr="00F56432">
        <w:rPr>
          <w:bCs/>
          <w:lang w:val="en-US"/>
        </w:rPr>
        <w:t>維持財政紀律，控制債務上升風險</w:t>
      </w:r>
      <w:r w:rsidR="001F2221" w:rsidRPr="00F56432">
        <w:rPr>
          <w:rFonts w:hint="eastAsia"/>
          <w:bCs/>
          <w:lang w:val="en-US"/>
        </w:rPr>
        <w:t>等</w:t>
      </w:r>
      <w:r w:rsidR="001F2221" w:rsidRPr="00F56432">
        <w:rPr>
          <w:lang w:val="en-US"/>
        </w:rPr>
        <w:t>。</w:t>
      </w:r>
    </w:p>
    <w:p w14:paraId="3788EBF3" w14:textId="3375B2CA" w:rsidR="006F30D3" w:rsidRPr="00F56432" w:rsidRDefault="00DE21DB" w:rsidP="005F6F79">
      <w:pPr>
        <w:pStyle w:val="a7"/>
        <w:ind w:left="945" w:hanging="709"/>
      </w:pPr>
      <w:r w:rsidRPr="00F56432">
        <w:t>（</w:t>
      </w:r>
      <w:r w:rsidR="00381B83" w:rsidRPr="00F56432">
        <w:rPr>
          <w:rFonts w:hint="eastAsia"/>
        </w:rPr>
        <w:t>六</w:t>
      </w:r>
      <w:r w:rsidRPr="00F56432">
        <w:t>）</w:t>
      </w:r>
      <w:r w:rsidR="001F2221" w:rsidRPr="00F56432">
        <w:rPr>
          <w:lang w:val="en-US"/>
        </w:rPr>
        <w:t>南非經濟在</w:t>
      </w:r>
      <w:r w:rsidR="001F2221" w:rsidRPr="00F56432">
        <w:rPr>
          <w:lang w:val="en-US"/>
        </w:rPr>
        <w:t xml:space="preserve"> 2025</w:t>
      </w:r>
      <w:r w:rsidR="001F2221" w:rsidRPr="00F56432">
        <w:rPr>
          <w:lang w:val="en-US"/>
        </w:rPr>
        <w:t>年仍受到國際貿易環境與政策影響，例如美國關稅措施可能衝擊出口與就業。全球資金流動與幣值變化也影響經濟前景。不過，南非作為非洲最大經濟體，仍具備資源與市場潛力，若能改善制度環境，未來成長動能有望加強。</w:t>
      </w:r>
    </w:p>
    <w:p w14:paraId="1AD09854" w14:textId="77777777" w:rsidR="00BE2E37" w:rsidRPr="00F56432" w:rsidRDefault="006F30D3" w:rsidP="005F6F79">
      <w:pPr>
        <w:pStyle w:val="a7"/>
        <w:ind w:left="945" w:hanging="709"/>
      </w:pPr>
      <w:r w:rsidRPr="00F56432">
        <w:t>（</w:t>
      </w:r>
      <w:r w:rsidR="00381B83" w:rsidRPr="00F56432">
        <w:rPr>
          <w:rFonts w:hint="eastAsia"/>
        </w:rPr>
        <w:t>七</w:t>
      </w:r>
      <w:r w:rsidRPr="00F56432">
        <w:t>）</w:t>
      </w:r>
      <w:r w:rsidR="00D43EA7" w:rsidRPr="00F56432">
        <w:rPr>
          <w:rFonts w:hint="eastAsia"/>
        </w:rPr>
        <w:t>南非投資環境面臨許多挑戰，包括能源供應、物流運輸效率低、欠缺技術性勞工及疫情衝擊，但相較其他非洲國家而言，南非基礎建設良好、法律體制完善、政府治理相對清廉、工業化程度極高與自然資源及礦產豐富等，總體而言仍是外國企業在非洲大陸投資首選。</w:t>
      </w:r>
    </w:p>
    <w:p w14:paraId="4F709A31" w14:textId="77777777" w:rsidR="00E9014A" w:rsidRPr="00F56432" w:rsidRDefault="00DE21DB" w:rsidP="00B86008">
      <w:pPr>
        <w:pStyle w:val="a4"/>
        <w:spacing w:before="257" w:after="257"/>
        <w:ind w:left="632" w:hanging="632"/>
      </w:pPr>
      <w:r w:rsidRPr="00F56432">
        <w:t>二、天然資源</w:t>
      </w:r>
    </w:p>
    <w:p w14:paraId="2DD8352D" w14:textId="6505C50A" w:rsidR="00E9014A" w:rsidRPr="00F56432" w:rsidRDefault="00DE21DB" w:rsidP="00B86008">
      <w:pPr>
        <w:ind w:firstLine="472"/>
        <w:rPr>
          <w:lang w:eastAsia="zh-TW"/>
        </w:rPr>
      </w:pPr>
      <w:r w:rsidRPr="00F56432">
        <w:rPr>
          <w:lang w:val="zh-TW" w:eastAsia="zh-TW"/>
        </w:rPr>
        <w:t>南非礦產資源豐富，</w:t>
      </w:r>
      <w:r w:rsidR="00315E6D" w:rsidRPr="00F56432">
        <w:rPr>
          <w:rFonts w:hint="eastAsia"/>
          <w:lang w:val="zh-TW" w:eastAsia="zh-TW"/>
        </w:rPr>
        <w:t>整體</w:t>
      </w:r>
      <w:r w:rsidRPr="00F56432">
        <w:rPr>
          <w:lang w:val="zh-TW" w:eastAsia="zh-TW"/>
        </w:rPr>
        <w:t>儲</w:t>
      </w:r>
      <w:r w:rsidR="00315E6D" w:rsidRPr="00F56432">
        <w:rPr>
          <w:rFonts w:hint="eastAsia"/>
          <w:lang w:val="zh-TW" w:eastAsia="zh-TW"/>
        </w:rPr>
        <w:t>藏</w:t>
      </w:r>
      <w:r w:rsidRPr="00F56432">
        <w:rPr>
          <w:lang w:val="zh-TW" w:eastAsia="zh-TW"/>
        </w:rPr>
        <w:t>量位居全球第</w:t>
      </w:r>
      <w:r w:rsidRPr="00F56432">
        <w:rPr>
          <w:lang w:val="zh-TW" w:eastAsia="zh-TW"/>
        </w:rPr>
        <w:t>5</w:t>
      </w:r>
      <w:r w:rsidRPr="00F56432">
        <w:rPr>
          <w:lang w:val="zh-TW" w:eastAsia="zh-TW"/>
        </w:rPr>
        <w:t>位，鉑族金屬、錳、鉻等資源儲量為世界第</w:t>
      </w:r>
      <w:r w:rsidRPr="00F56432">
        <w:rPr>
          <w:lang w:val="zh-TW" w:eastAsia="zh-TW"/>
        </w:rPr>
        <w:t>1</w:t>
      </w:r>
      <w:r w:rsidRPr="00F56432">
        <w:rPr>
          <w:lang w:val="zh-TW" w:eastAsia="zh-TW"/>
        </w:rPr>
        <w:t>位，螢石、鈦、蛭石、鋯礦資源儲量居世界第</w:t>
      </w:r>
      <w:r w:rsidRPr="00F56432">
        <w:rPr>
          <w:lang w:val="zh-TW" w:eastAsia="zh-TW"/>
        </w:rPr>
        <w:t>2</w:t>
      </w:r>
      <w:r w:rsidRPr="00F56432">
        <w:rPr>
          <w:lang w:val="zh-TW" w:eastAsia="zh-TW"/>
        </w:rPr>
        <w:t>位，另外還有大量的磷</w:t>
      </w:r>
      <w:r w:rsidRPr="00F56432">
        <w:rPr>
          <w:lang w:val="zh-TW" w:eastAsia="zh-TW"/>
        </w:rPr>
        <w:lastRenderedPageBreak/>
        <w:t>酸鹽、煤炭、鐵礦、鉛礦、鈾、銻、鎳</w:t>
      </w:r>
      <w:r w:rsidR="004C35AC" w:rsidRPr="00F56432">
        <w:rPr>
          <w:rFonts w:hint="eastAsia"/>
          <w:lang w:val="zh-TW" w:eastAsia="zh-TW"/>
        </w:rPr>
        <w:t>等</w:t>
      </w:r>
      <w:r w:rsidRPr="00F56432">
        <w:rPr>
          <w:lang w:val="zh-TW" w:eastAsia="zh-TW"/>
        </w:rPr>
        <w:t>礦資源。其中，黃金主要分布於維特沃特斯蘭德盆地（</w:t>
      </w:r>
      <w:r w:rsidRPr="00F56432">
        <w:rPr>
          <w:lang w:val="zh-TW" w:eastAsia="zh-TW"/>
        </w:rPr>
        <w:t>Witwatersrand Basin</w:t>
      </w:r>
      <w:r w:rsidRPr="00F56432">
        <w:rPr>
          <w:lang w:val="zh-TW" w:eastAsia="zh-TW"/>
        </w:rPr>
        <w:t>）；西北省出產鉑族金屬，同時也是南非大理石和氟石的重要生產基地；</w:t>
      </w:r>
      <w:r w:rsidR="00B87503" w:rsidRPr="00F56432">
        <w:rPr>
          <w:lang w:val="zh-TW" w:eastAsia="zh-TW"/>
        </w:rPr>
        <w:t>姆布馬蘭加省</w:t>
      </w:r>
      <w:r w:rsidRPr="00F56432">
        <w:rPr>
          <w:lang w:val="zh-TW" w:eastAsia="zh-TW"/>
        </w:rPr>
        <w:t>的灌木叢林地區（</w:t>
      </w:r>
      <w:r w:rsidRPr="00F56432">
        <w:rPr>
          <w:lang w:val="zh-TW" w:eastAsia="zh-TW"/>
        </w:rPr>
        <w:t>Bushveld Complex</w:t>
      </w:r>
      <w:r w:rsidRPr="00F56432">
        <w:rPr>
          <w:lang w:val="zh-TW" w:eastAsia="zh-TW"/>
        </w:rPr>
        <w:t>）之鉻礦藏量占世界儲量的一半以上；川斯瓦（</w:t>
      </w:r>
      <w:r w:rsidRPr="00F56432">
        <w:rPr>
          <w:lang w:val="zh-TW" w:eastAsia="zh-TW"/>
        </w:rPr>
        <w:t>Transvaal</w:t>
      </w:r>
      <w:r w:rsidRPr="00F56432">
        <w:rPr>
          <w:lang w:val="zh-TW" w:eastAsia="zh-TW"/>
        </w:rPr>
        <w:t>）一帶蘊藏世界上</w:t>
      </w:r>
      <w:r w:rsidRPr="00F56432">
        <w:rPr>
          <w:lang w:val="zh-TW" w:eastAsia="zh-TW"/>
        </w:rPr>
        <w:t>80%</w:t>
      </w:r>
      <w:r w:rsidRPr="00F56432">
        <w:rPr>
          <w:lang w:val="zh-TW" w:eastAsia="zh-TW"/>
        </w:rPr>
        <w:t>的錳礦儲藏；北開普省有豐富的銅礦、石棉、煤礦、鐵礦、鑽石等。</w:t>
      </w:r>
    </w:p>
    <w:p w14:paraId="5A7CBDFD" w14:textId="77777777" w:rsidR="00E9014A" w:rsidRPr="00F56432" w:rsidRDefault="00DE21DB" w:rsidP="00B86008">
      <w:pPr>
        <w:ind w:firstLine="472"/>
        <w:rPr>
          <w:lang w:eastAsia="zh-TW"/>
        </w:rPr>
      </w:pPr>
      <w:r w:rsidRPr="00F56432">
        <w:rPr>
          <w:lang w:eastAsia="zh-TW"/>
        </w:rPr>
        <w:t>過去南非黃金產量占世界總產量</w:t>
      </w:r>
      <w:r w:rsidRPr="00F56432">
        <w:rPr>
          <w:lang w:eastAsia="zh-TW"/>
        </w:rPr>
        <w:t>67%</w:t>
      </w:r>
      <w:r w:rsidRPr="00F56432">
        <w:rPr>
          <w:lang w:eastAsia="zh-TW"/>
        </w:rPr>
        <w:t>，然因過度開採，黃金礦區深度逐漸加深提高開採成本，如今南非黃金產量僅</w:t>
      </w:r>
      <w:r w:rsidR="00CA2CDB" w:rsidRPr="00F56432">
        <w:rPr>
          <w:lang w:eastAsia="zh-TW"/>
        </w:rPr>
        <w:t>占</w:t>
      </w:r>
      <w:r w:rsidRPr="00F56432">
        <w:rPr>
          <w:lang w:eastAsia="zh-TW"/>
        </w:rPr>
        <w:t>全球總產量</w:t>
      </w:r>
      <w:r w:rsidRPr="00F56432">
        <w:rPr>
          <w:lang w:eastAsia="zh-TW"/>
        </w:rPr>
        <w:t>6%</w:t>
      </w:r>
      <w:r w:rsidRPr="00F56432">
        <w:rPr>
          <w:lang w:eastAsia="zh-TW"/>
        </w:rPr>
        <w:t>，南非黃金礦業已漸沒落。</w:t>
      </w:r>
    </w:p>
    <w:p w14:paraId="7E91670D" w14:textId="77777777" w:rsidR="00E9014A" w:rsidRPr="00F56432" w:rsidRDefault="00DE21DB" w:rsidP="005F6F79">
      <w:pPr>
        <w:pStyle w:val="a4"/>
        <w:spacing w:before="257" w:after="257"/>
        <w:ind w:left="632" w:hanging="632"/>
      </w:pPr>
      <w:r w:rsidRPr="00F56432">
        <w:t>三、產業概況</w:t>
      </w:r>
    </w:p>
    <w:p w14:paraId="2B2B5D41" w14:textId="77777777" w:rsidR="00E9014A" w:rsidRPr="00F56432" w:rsidRDefault="00DE21DB" w:rsidP="00FA035E">
      <w:pPr>
        <w:pStyle w:val="a7"/>
        <w:ind w:left="945" w:hanging="709"/>
      </w:pPr>
      <w:r w:rsidRPr="00F56432">
        <w:t>（一）礦業</w:t>
      </w:r>
    </w:p>
    <w:p w14:paraId="39A54016" w14:textId="77777777" w:rsidR="00E9014A" w:rsidRPr="00F56432" w:rsidRDefault="00DE21DB" w:rsidP="00D43EA7">
      <w:pPr>
        <w:pStyle w:val="a8"/>
        <w:ind w:left="945" w:firstLine="472"/>
        <w:rPr>
          <w:lang w:eastAsia="zh-TW"/>
        </w:rPr>
      </w:pPr>
      <w:r w:rsidRPr="00F56432">
        <w:rPr>
          <w:lang w:eastAsia="zh-TW"/>
        </w:rPr>
        <w:t>南非是全球礦產最豐富國家之一，其礦藏約占全非洲</w:t>
      </w:r>
      <w:r w:rsidRPr="00F56432">
        <w:rPr>
          <w:lang w:eastAsia="zh-TW"/>
        </w:rPr>
        <w:t>50%</w:t>
      </w:r>
      <w:r w:rsidRPr="00F56432">
        <w:rPr>
          <w:lang w:eastAsia="zh-TW"/>
        </w:rPr>
        <w:t>，主要礦產如金、鉻、鑽石、鉑金（含鈀金）等四種。現已確認蘊藏量並開採之礦</w:t>
      </w:r>
      <w:r w:rsidR="00D44671" w:rsidRPr="00F56432">
        <w:rPr>
          <w:rFonts w:hint="eastAsia"/>
          <w:lang w:eastAsia="zh-TW"/>
        </w:rPr>
        <w:t>產</w:t>
      </w:r>
      <w:r w:rsidRPr="00F56432">
        <w:rPr>
          <w:lang w:eastAsia="zh-TW"/>
        </w:rPr>
        <w:t>達</w:t>
      </w:r>
      <w:r w:rsidRPr="00F56432">
        <w:rPr>
          <w:lang w:eastAsia="zh-TW"/>
        </w:rPr>
        <w:t>70</w:t>
      </w:r>
      <w:r w:rsidRPr="00F56432">
        <w:rPr>
          <w:lang w:eastAsia="zh-TW"/>
        </w:rPr>
        <w:t>餘種，鉑族金屬、氟石、鉻之儲量居世界第</w:t>
      </w:r>
      <w:r w:rsidRPr="00F56432">
        <w:rPr>
          <w:lang w:eastAsia="zh-TW"/>
        </w:rPr>
        <w:t>1</w:t>
      </w:r>
      <w:r w:rsidRPr="00F56432">
        <w:rPr>
          <w:lang w:eastAsia="zh-TW"/>
        </w:rPr>
        <w:t>位，釩、錳、鋯居第</w:t>
      </w:r>
      <w:r w:rsidRPr="00F56432">
        <w:rPr>
          <w:lang w:eastAsia="zh-TW"/>
        </w:rPr>
        <w:t>2</w:t>
      </w:r>
      <w:r w:rsidRPr="00F56432">
        <w:rPr>
          <w:lang w:eastAsia="zh-TW"/>
        </w:rPr>
        <w:t>位，鈦居第</w:t>
      </w:r>
      <w:r w:rsidRPr="00F56432">
        <w:rPr>
          <w:lang w:eastAsia="zh-TW"/>
        </w:rPr>
        <w:t>4</w:t>
      </w:r>
      <w:r w:rsidRPr="00F56432">
        <w:rPr>
          <w:lang w:eastAsia="zh-TW"/>
        </w:rPr>
        <w:t>位，磷酸鹽礦、鈾、鉛、銻居第</w:t>
      </w:r>
      <w:r w:rsidRPr="00F56432">
        <w:rPr>
          <w:lang w:eastAsia="zh-TW"/>
        </w:rPr>
        <w:t>5</w:t>
      </w:r>
      <w:r w:rsidRPr="00F56432">
        <w:rPr>
          <w:lang w:eastAsia="zh-TW"/>
        </w:rPr>
        <w:t>位，煤、鋅居第</w:t>
      </w:r>
      <w:r w:rsidRPr="00F56432">
        <w:rPr>
          <w:lang w:eastAsia="zh-TW"/>
        </w:rPr>
        <w:t>8</w:t>
      </w:r>
      <w:r w:rsidRPr="00F56432">
        <w:rPr>
          <w:lang w:eastAsia="zh-TW"/>
        </w:rPr>
        <w:t>位，銅居第</w:t>
      </w:r>
      <w:r w:rsidRPr="00F56432">
        <w:rPr>
          <w:lang w:eastAsia="zh-TW"/>
        </w:rPr>
        <w:t>9</w:t>
      </w:r>
      <w:r w:rsidRPr="00F56432">
        <w:rPr>
          <w:lang w:eastAsia="zh-TW"/>
        </w:rPr>
        <w:t>位。</w:t>
      </w:r>
    </w:p>
    <w:p w14:paraId="13984BAF" w14:textId="77777777" w:rsidR="00E9014A" w:rsidRPr="00F56432" w:rsidRDefault="00DE21DB" w:rsidP="00D43EA7">
      <w:pPr>
        <w:pStyle w:val="a8"/>
        <w:ind w:left="945" w:firstLine="472"/>
        <w:rPr>
          <w:lang w:eastAsia="zh-TW"/>
        </w:rPr>
      </w:pPr>
      <w:r w:rsidRPr="00F56432">
        <w:rPr>
          <w:lang w:eastAsia="zh-TW"/>
        </w:rPr>
        <w:t>南非地質歷史久遠，蘊藏豐富天然資源及礦產，</w:t>
      </w:r>
      <w:r w:rsidRPr="00F56432">
        <w:rPr>
          <w:lang w:eastAsia="zh-TW"/>
        </w:rPr>
        <w:t>1887</w:t>
      </w:r>
      <w:r w:rsidRPr="00F56432">
        <w:rPr>
          <w:lang w:eastAsia="zh-TW"/>
        </w:rPr>
        <w:t>年在南非金伯利（</w:t>
      </w:r>
      <w:r w:rsidRPr="00F56432">
        <w:rPr>
          <w:lang w:eastAsia="zh-TW"/>
        </w:rPr>
        <w:t>Kimberley</w:t>
      </w:r>
      <w:r w:rsidRPr="00F56432">
        <w:rPr>
          <w:lang w:eastAsia="zh-TW"/>
        </w:rPr>
        <w:t>）發現之金剛石（註：最主要火成岩之一）即金伯利岩（</w:t>
      </w:r>
      <w:r w:rsidRPr="00F56432">
        <w:rPr>
          <w:lang w:eastAsia="zh-TW"/>
        </w:rPr>
        <w:t>Kimberlite</w:t>
      </w:r>
      <w:r w:rsidRPr="00F56432">
        <w:rPr>
          <w:lang w:eastAsia="zh-TW"/>
        </w:rPr>
        <w:t>），常被發現在較古老之太古岩（</w:t>
      </w:r>
      <w:proofErr w:type="spellStart"/>
      <w:r w:rsidRPr="00F56432">
        <w:rPr>
          <w:lang w:eastAsia="zh-TW"/>
        </w:rPr>
        <w:t>archo</w:t>
      </w:r>
      <w:proofErr w:type="spellEnd"/>
      <w:r w:rsidRPr="00F56432">
        <w:rPr>
          <w:lang w:eastAsia="zh-TW"/>
        </w:rPr>
        <w:t>），至少有</w:t>
      </w:r>
      <w:r w:rsidRPr="00F56432">
        <w:rPr>
          <w:lang w:eastAsia="zh-TW"/>
        </w:rPr>
        <w:t>25</w:t>
      </w:r>
      <w:r w:rsidRPr="00F56432">
        <w:rPr>
          <w:lang w:eastAsia="zh-TW"/>
        </w:rPr>
        <w:t>億年歷史。除鑽石礦產之外，尚有黃金、鈀金（</w:t>
      </w:r>
      <w:proofErr w:type="spellStart"/>
      <w:r w:rsidRPr="00F56432">
        <w:rPr>
          <w:lang w:eastAsia="zh-TW"/>
        </w:rPr>
        <w:t>Palladium,Pd</w:t>
      </w:r>
      <w:proofErr w:type="spellEnd"/>
      <w:r w:rsidRPr="00F56432">
        <w:rPr>
          <w:lang w:eastAsia="zh-TW"/>
        </w:rPr>
        <w:t>）、鉑金（</w:t>
      </w:r>
      <w:r w:rsidRPr="00F56432">
        <w:rPr>
          <w:lang w:eastAsia="zh-TW"/>
        </w:rPr>
        <w:t>Platinum, Pt</w:t>
      </w:r>
      <w:r w:rsidRPr="00F56432">
        <w:rPr>
          <w:lang w:eastAsia="zh-TW"/>
        </w:rPr>
        <w:t>）、鐵礦、菱鎂礦（</w:t>
      </w:r>
      <w:r w:rsidRPr="00F56432">
        <w:rPr>
          <w:lang w:eastAsia="zh-TW"/>
        </w:rPr>
        <w:t>Magnesite</w:t>
      </w:r>
      <w:r w:rsidRPr="00F56432">
        <w:rPr>
          <w:lang w:eastAsia="zh-TW"/>
        </w:rPr>
        <w:t>）、滑石（</w:t>
      </w:r>
      <w:r w:rsidRPr="00F56432">
        <w:rPr>
          <w:lang w:eastAsia="zh-TW"/>
        </w:rPr>
        <w:t>Talc</w:t>
      </w:r>
      <w:r w:rsidRPr="00F56432">
        <w:rPr>
          <w:lang w:eastAsia="zh-TW"/>
        </w:rPr>
        <w:t>）、重晶石（</w:t>
      </w:r>
      <w:r w:rsidRPr="00F56432">
        <w:rPr>
          <w:lang w:eastAsia="zh-TW"/>
        </w:rPr>
        <w:t>Barite</w:t>
      </w:r>
      <w:r w:rsidRPr="00F56432">
        <w:rPr>
          <w:lang w:eastAsia="zh-TW"/>
        </w:rPr>
        <w:t>）與鉻雲母（</w:t>
      </w:r>
      <w:r w:rsidRPr="00F56432">
        <w:rPr>
          <w:lang w:eastAsia="zh-TW"/>
        </w:rPr>
        <w:t>Verdite</w:t>
      </w:r>
      <w:r w:rsidRPr="00F56432">
        <w:rPr>
          <w:lang w:eastAsia="zh-TW"/>
        </w:rPr>
        <w:t>）。世界聞名的</w:t>
      </w:r>
      <w:r w:rsidRPr="00F56432">
        <w:rPr>
          <w:lang w:eastAsia="zh-TW"/>
        </w:rPr>
        <w:t>Witwatersrand</w:t>
      </w:r>
      <w:r w:rsidRPr="00F56432">
        <w:rPr>
          <w:lang w:eastAsia="zh-TW"/>
        </w:rPr>
        <w:t>礦區，分布長約</w:t>
      </w:r>
      <w:r w:rsidRPr="00F56432">
        <w:rPr>
          <w:lang w:eastAsia="zh-TW"/>
        </w:rPr>
        <w:t>350</w:t>
      </w:r>
      <w:r w:rsidRPr="00F56432">
        <w:rPr>
          <w:lang w:eastAsia="zh-TW"/>
        </w:rPr>
        <w:t>公里，開採約</w:t>
      </w:r>
      <w:r w:rsidRPr="00F56432">
        <w:rPr>
          <w:lang w:eastAsia="zh-TW"/>
        </w:rPr>
        <w:t>50,055</w:t>
      </w:r>
      <w:r w:rsidRPr="00F56432">
        <w:rPr>
          <w:lang w:eastAsia="zh-TW"/>
        </w:rPr>
        <w:t>噸的金礦，南非</w:t>
      </w:r>
      <w:r w:rsidRPr="00F56432">
        <w:rPr>
          <w:lang w:eastAsia="zh-TW"/>
        </w:rPr>
        <w:t>93%</w:t>
      </w:r>
      <w:r w:rsidRPr="00F56432">
        <w:rPr>
          <w:lang w:eastAsia="zh-TW"/>
        </w:rPr>
        <w:t>的金礦由此開採；</w:t>
      </w:r>
      <w:r w:rsidRPr="00F56432">
        <w:rPr>
          <w:lang w:eastAsia="zh-TW"/>
        </w:rPr>
        <w:t>Bushveld Complex</w:t>
      </w:r>
      <w:r w:rsidRPr="00F56432">
        <w:rPr>
          <w:lang w:eastAsia="zh-TW"/>
        </w:rPr>
        <w:t>區蘊藏世界最多鉻（</w:t>
      </w:r>
      <w:r w:rsidRPr="00F56432">
        <w:rPr>
          <w:lang w:eastAsia="zh-TW"/>
        </w:rPr>
        <w:t>Chrome</w:t>
      </w:r>
      <w:r w:rsidRPr="00F56432">
        <w:rPr>
          <w:lang w:eastAsia="zh-TW"/>
        </w:rPr>
        <w:t>）、釩（</w:t>
      </w:r>
      <w:r w:rsidRPr="00F56432">
        <w:rPr>
          <w:lang w:eastAsia="zh-TW"/>
        </w:rPr>
        <w:t>Vanadium</w:t>
      </w:r>
      <w:r w:rsidRPr="00F56432">
        <w:rPr>
          <w:lang w:eastAsia="zh-TW"/>
        </w:rPr>
        <w:t>）與鉑金礦群（</w:t>
      </w:r>
      <w:r w:rsidRPr="00F56432">
        <w:rPr>
          <w:lang w:eastAsia="zh-TW"/>
        </w:rPr>
        <w:t>PMGs</w:t>
      </w:r>
      <w:r w:rsidRPr="00F56432">
        <w:rPr>
          <w:lang w:eastAsia="zh-TW"/>
        </w:rPr>
        <w:t>）等。</w:t>
      </w:r>
    </w:p>
    <w:p w14:paraId="549C3B2F" w14:textId="58F7D162" w:rsidR="00E9014A" w:rsidRPr="00F56432" w:rsidRDefault="00DE21DB" w:rsidP="00D43EA7">
      <w:pPr>
        <w:pStyle w:val="a8"/>
        <w:ind w:left="945" w:firstLine="472"/>
        <w:rPr>
          <w:lang w:eastAsia="zh-TW"/>
        </w:rPr>
      </w:pPr>
      <w:r w:rsidRPr="00F56432">
        <w:rPr>
          <w:lang w:eastAsia="zh-TW"/>
        </w:rPr>
        <w:t>為提升鉑金全球市占率，</w:t>
      </w:r>
      <w:proofErr w:type="spellStart"/>
      <w:r w:rsidRPr="00F56432">
        <w:rPr>
          <w:lang w:eastAsia="zh-TW"/>
        </w:rPr>
        <w:t>Mintek</w:t>
      </w:r>
      <w:proofErr w:type="spellEnd"/>
      <w:r w:rsidRPr="00F56432">
        <w:rPr>
          <w:lang w:eastAsia="zh-TW"/>
        </w:rPr>
        <w:t>為南非獨立國家科學委員會與南非政府礦產資源部、科技部、貿工競爭部合作，廣泛運用奈米技術在採礦產</w:t>
      </w:r>
      <w:r w:rsidRPr="00F56432">
        <w:rPr>
          <w:lang w:eastAsia="zh-TW"/>
        </w:rPr>
        <w:lastRenderedPageBreak/>
        <w:t>業；此外，</w:t>
      </w:r>
      <w:bookmarkStart w:id="4" w:name="budget"/>
      <w:bookmarkEnd w:id="4"/>
      <w:r w:rsidRPr="00F56432">
        <w:rPr>
          <w:lang w:eastAsia="zh-TW"/>
        </w:rPr>
        <w:t>南非金礦產量占世界黃金開採總量的</w:t>
      </w:r>
      <w:r w:rsidRPr="00F56432">
        <w:rPr>
          <w:lang w:eastAsia="zh-TW"/>
        </w:rPr>
        <w:t>6%</w:t>
      </w:r>
      <w:r w:rsidRPr="00F56432">
        <w:rPr>
          <w:lang w:eastAsia="zh-TW"/>
        </w:rPr>
        <w:t>；鉑金礦供應量約為全世界的</w:t>
      </w:r>
      <w:r w:rsidRPr="00F56432">
        <w:rPr>
          <w:lang w:eastAsia="zh-TW"/>
        </w:rPr>
        <w:t>50%</w:t>
      </w:r>
      <w:r w:rsidRPr="00F56432">
        <w:rPr>
          <w:lang w:eastAsia="zh-TW"/>
        </w:rPr>
        <w:t>，從辛巴威南部至</w:t>
      </w:r>
      <w:r w:rsidRPr="00F56432">
        <w:rPr>
          <w:lang w:eastAsia="zh-TW"/>
        </w:rPr>
        <w:t>Rustenburg</w:t>
      </w:r>
      <w:r w:rsidRPr="00F56432">
        <w:rPr>
          <w:lang w:eastAsia="zh-TW"/>
        </w:rPr>
        <w:t>與</w:t>
      </w:r>
      <w:r w:rsidR="001A0520" w:rsidRPr="00F56432">
        <w:rPr>
          <w:szCs w:val="24"/>
          <w:lang w:eastAsia="zh-TW"/>
        </w:rPr>
        <w:t>普利托里亞</w:t>
      </w:r>
      <w:r w:rsidRPr="00F56432">
        <w:rPr>
          <w:lang w:eastAsia="zh-TW"/>
        </w:rPr>
        <w:t>區域是主要的鉑金礦區；此外，更稀有但工業用途廣之鈀金（</w:t>
      </w:r>
      <w:proofErr w:type="spellStart"/>
      <w:r w:rsidRPr="00F56432">
        <w:rPr>
          <w:lang w:eastAsia="zh-TW"/>
        </w:rPr>
        <w:t>Palladium,Pd</w:t>
      </w:r>
      <w:proofErr w:type="spellEnd"/>
      <w:r w:rsidRPr="00F56432">
        <w:rPr>
          <w:lang w:eastAsia="zh-TW"/>
        </w:rPr>
        <w:t>）南非蘊藏量居全球第一，約占</w:t>
      </w:r>
      <w:r w:rsidRPr="00F56432">
        <w:rPr>
          <w:lang w:eastAsia="zh-TW"/>
        </w:rPr>
        <w:t>90%</w:t>
      </w:r>
      <w:r w:rsidRPr="00F56432">
        <w:rPr>
          <w:lang w:eastAsia="zh-TW"/>
        </w:rPr>
        <w:t>（註：國際貴金屬交易市場僅有黃金、鉑金、鈀金及銀等</w:t>
      </w:r>
      <w:r w:rsidRPr="00F56432">
        <w:rPr>
          <w:lang w:eastAsia="zh-TW"/>
        </w:rPr>
        <w:t>4</w:t>
      </w:r>
      <w:r w:rsidRPr="00F56432">
        <w:rPr>
          <w:lang w:eastAsia="zh-TW"/>
        </w:rPr>
        <w:t>種商品）。</w:t>
      </w:r>
    </w:p>
    <w:p w14:paraId="08976646" w14:textId="77777777" w:rsidR="00E9014A" w:rsidRPr="00F56432" w:rsidRDefault="00DE21DB" w:rsidP="004C35AC">
      <w:pPr>
        <w:pStyle w:val="a8"/>
        <w:ind w:left="945" w:firstLine="472"/>
        <w:rPr>
          <w:lang w:eastAsia="zh-TW"/>
        </w:rPr>
      </w:pPr>
      <w:r w:rsidRPr="00F56432">
        <w:rPr>
          <w:lang w:eastAsia="zh-TW"/>
        </w:rPr>
        <w:t>南非主要礦產皆被歐美加及澳洲大礦業公司把持，並以跨國投資及併購等方式掌握供需及控制市場價格，例如</w:t>
      </w:r>
      <w:r w:rsidRPr="00F56432">
        <w:rPr>
          <w:lang w:eastAsia="zh-TW"/>
        </w:rPr>
        <w:t>DeBeers</w:t>
      </w:r>
      <w:r w:rsidRPr="00F56432">
        <w:rPr>
          <w:lang w:eastAsia="zh-TW"/>
        </w:rPr>
        <w:t>公司掌控鑽石、</w:t>
      </w:r>
      <w:r w:rsidRPr="00F56432">
        <w:rPr>
          <w:lang w:eastAsia="zh-TW"/>
        </w:rPr>
        <w:t>AngloGold</w:t>
      </w:r>
      <w:r w:rsidRPr="00F56432">
        <w:rPr>
          <w:lang w:eastAsia="zh-TW"/>
        </w:rPr>
        <w:t>公司掌控金礦（世界第</w:t>
      </w:r>
      <w:r w:rsidRPr="00F56432">
        <w:rPr>
          <w:lang w:eastAsia="zh-TW"/>
        </w:rPr>
        <w:t>1</w:t>
      </w:r>
      <w:r w:rsidRPr="00F56432">
        <w:rPr>
          <w:lang w:eastAsia="zh-TW"/>
        </w:rPr>
        <w:t>大）、</w:t>
      </w:r>
      <w:proofErr w:type="spellStart"/>
      <w:r w:rsidRPr="00F56432">
        <w:rPr>
          <w:lang w:eastAsia="zh-TW"/>
        </w:rPr>
        <w:t>AngloPlats</w:t>
      </w:r>
      <w:proofErr w:type="spellEnd"/>
      <w:r w:rsidRPr="00F56432">
        <w:rPr>
          <w:lang w:eastAsia="zh-TW"/>
        </w:rPr>
        <w:t>公司掌控鉑金（世界第</w:t>
      </w:r>
      <w:r w:rsidRPr="00F56432">
        <w:rPr>
          <w:lang w:eastAsia="zh-TW"/>
        </w:rPr>
        <w:t>1</w:t>
      </w:r>
      <w:r w:rsidRPr="00F56432">
        <w:rPr>
          <w:lang w:eastAsia="zh-TW"/>
        </w:rPr>
        <w:t>大）、</w:t>
      </w:r>
      <w:proofErr w:type="spellStart"/>
      <w:r w:rsidRPr="00F56432">
        <w:rPr>
          <w:lang w:eastAsia="zh-TW"/>
        </w:rPr>
        <w:t>EyesizweCoal</w:t>
      </w:r>
      <w:proofErr w:type="spellEnd"/>
      <w:r w:rsidRPr="00F56432">
        <w:rPr>
          <w:lang w:eastAsia="zh-TW"/>
        </w:rPr>
        <w:t>公司掌控</w:t>
      </w:r>
      <w:r w:rsidR="00E25653" w:rsidRPr="00F56432">
        <w:rPr>
          <w:rFonts w:hint="eastAsia"/>
          <w:lang w:eastAsia="zh-TW"/>
        </w:rPr>
        <w:t>煤</w:t>
      </w:r>
      <w:r w:rsidRPr="00F56432">
        <w:rPr>
          <w:lang w:eastAsia="zh-TW"/>
        </w:rPr>
        <w:t>礦等，雖然南非政府近年來積極推動礦業國有化政策，但礦產利益錯綜複雜，歐美等強國亦在幕後施壓，外界進入南非礦業市場恐不易。南非礦業工會力量近年不時聯合各地區礦場工人集體罷工以求調薪，產量短缺，且電價每年調增、電力供應不足及工資調漲幅度等因素亦使投資人望之怯步。</w:t>
      </w:r>
    </w:p>
    <w:p w14:paraId="333B49FF" w14:textId="77777777" w:rsidR="00261D8A" w:rsidRPr="00F56432" w:rsidRDefault="00261D8A" w:rsidP="00261D8A">
      <w:pPr>
        <w:pStyle w:val="a8"/>
        <w:ind w:left="945" w:firstLine="472"/>
        <w:rPr>
          <w:lang w:eastAsia="zh-TW"/>
        </w:rPr>
      </w:pPr>
      <w:r w:rsidRPr="00F56432">
        <w:rPr>
          <w:rFonts w:hint="eastAsia"/>
          <w:lang w:eastAsia="zh-TW"/>
        </w:rPr>
        <w:t>據</w:t>
      </w:r>
      <w:r w:rsidRPr="00F56432">
        <w:rPr>
          <w:lang w:eastAsia="zh-TW"/>
        </w:rPr>
        <w:t>南非礦業委員</w:t>
      </w:r>
      <w:r w:rsidRPr="00F56432">
        <w:rPr>
          <w:rFonts w:hint="eastAsia"/>
          <w:lang w:eastAsia="zh-TW"/>
        </w:rPr>
        <w:t>會統計，南非採礦業僱用超過</w:t>
      </w:r>
      <w:r w:rsidRPr="00F56432">
        <w:rPr>
          <w:rFonts w:hint="eastAsia"/>
          <w:lang w:eastAsia="zh-TW"/>
        </w:rPr>
        <w:t>450,000</w:t>
      </w:r>
      <w:r w:rsidRPr="00F56432">
        <w:rPr>
          <w:rFonts w:hint="eastAsia"/>
          <w:lang w:eastAsia="zh-TW"/>
        </w:rPr>
        <w:t>名工人，其中</w:t>
      </w:r>
      <w:r w:rsidRPr="00F56432">
        <w:rPr>
          <w:rFonts w:hint="eastAsia"/>
          <w:lang w:eastAsia="zh-TW"/>
        </w:rPr>
        <w:t>35,000</w:t>
      </w:r>
      <w:r w:rsidRPr="00F56432">
        <w:rPr>
          <w:rFonts w:hint="eastAsia"/>
          <w:lang w:eastAsia="zh-TW"/>
        </w:rPr>
        <w:t>名是來自莫三比克、賴索托、辛巴威、安哥拉、尚比亞等鄰國之移民。南非礦業委員會</w:t>
      </w:r>
      <w:proofErr w:type="spellStart"/>
      <w:r w:rsidRPr="00F56432">
        <w:rPr>
          <w:rFonts w:hint="eastAsia"/>
          <w:lang w:eastAsia="zh-TW"/>
        </w:rPr>
        <w:t>Nikisi</w:t>
      </w:r>
      <w:proofErr w:type="spellEnd"/>
      <w:r w:rsidRPr="00F56432">
        <w:rPr>
          <w:rFonts w:hint="eastAsia"/>
          <w:lang w:eastAsia="zh-TW"/>
        </w:rPr>
        <w:t xml:space="preserve"> Lesufi</w:t>
      </w:r>
      <w:r w:rsidRPr="00F56432">
        <w:rPr>
          <w:rFonts w:hint="eastAsia"/>
          <w:lang w:eastAsia="zh-TW"/>
        </w:rPr>
        <w:t>於</w:t>
      </w:r>
      <w:r w:rsidRPr="00F56432">
        <w:rPr>
          <w:rFonts w:hint="eastAsia"/>
          <w:lang w:eastAsia="zh-TW"/>
        </w:rPr>
        <w:t>2022</w:t>
      </w:r>
      <w:r w:rsidRPr="00F56432">
        <w:rPr>
          <w:rFonts w:hint="eastAsia"/>
          <w:lang w:eastAsia="zh-TW"/>
        </w:rPr>
        <w:t>年</w:t>
      </w:r>
      <w:r w:rsidRPr="00F56432">
        <w:rPr>
          <w:rFonts w:hint="eastAsia"/>
          <w:lang w:eastAsia="zh-TW"/>
        </w:rPr>
        <w:t>3</w:t>
      </w:r>
      <w:r w:rsidRPr="00F56432">
        <w:rPr>
          <w:rFonts w:hint="eastAsia"/>
          <w:lang w:eastAsia="zh-TW"/>
        </w:rPr>
        <w:t>月表示，礦業無持續招募外國工人之規劃，將考慮逐步減少</w:t>
      </w:r>
      <w:r w:rsidR="00AA5B38" w:rsidRPr="00F56432">
        <w:rPr>
          <w:rFonts w:hint="eastAsia"/>
          <w:lang w:eastAsia="zh-TW"/>
        </w:rPr>
        <w:t>僱</w:t>
      </w:r>
      <w:r w:rsidRPr="00F56432">
        <w:rPr>
          <w:rFonts w:hint="eastAsia"/>
          <w:lang w:eastAsia="zh-TW"/>
        </w:rPr>
        <w:t>用外籍勞工。因屆齡退休之緣故，大部分外籍勞工將在未來五至十年內退休，到</w:t>
      </w:r>
      <w:r w:rsidRPr="00F56432">
        <w:rPr>
          <w:rFonts w:hint="eastAsia"/>
          <w:lang w:eastAsia="zh-TW"/>
        </w:rPr>
        <w:t>2030</w:t>
      </w:r>
      <w:r w:rsidRPr="00F56432">
        <w:rPr>
          <w:rFonts w:hint="eastAsia"/>
          <w:lang w:eastAsia="zh-TW"/>
        </w:rPr>
        <w:t>年，南非可能僅剩約</w:t>
      </w:r>
      <w:r w:rsidRPr="00F56432">
        <w:rPr>
          <w:rFonts w:hint="eastAsia"/>
          <w:lang w:eastAsia="zh-TW"/>
        </w:rPr>
        <w:t>5,000</w:t>
      </w:r>
      <w:r w:rsidRPr="00F56432">
        <w:rPr>
          <w:rFonts w:hint="eastAsia"/>
          <w:lang w:eastAsia="zh-TW"/>
        </w:rPr>
        <w:t>名外籍勞工。南非礦業委員會呼籲</w:t>
      </w:r>
      <w:r w:rsidR="00FD3CBD" w:rsidRPr="00F56432">
        <w:rPr>
          <w:rFonts w:hint="eastAsia"/>
          <w:lang w:eastAsia="zh-TW"/>
        </w:rPr>
        <w:t>能礦部</w:t>
      </w:r>
      <w:r w:rsidRPr="00F56432">
        <w:rPr>
          <w:rFonts w:hint="eastAsia"/>
          <w:lang w:eastAsia="zh-TW"/>
        </w:rPr>
        <w:t>成立一個代表政府、雇主、勞工和地方代表的轉型委員會，按季度討論礦業轉型問題，俾利利害關係者深入瞭解礦業現況並協助轉型。</w:t>
      </w:r>
    </w:p>
    <w:p w14:paraId="049288D1" w14:textId="77777777" w:rsidR="00E9014A" w:rsidRPr="00F56432" w:rsidRDefault="00DE21DB" w:rsidP="00FA035E">
      <w:pPr>
        <w:pStyle w:val="a8"/>
        <w:ind w:left="945" w:firstLine="472"/>
        <w:rPr>
          <w:lang w:eastAsia="zh-TW"/>
        </w:rPr>
      </w:pPr>
      <w:r w:rsidRPr="00F56432">
        <w:rPr>
          <w:lang w:eastAsia="zh-TW"/>
        </w:rPr>
        <w:t>採礦產業之固定成本係是任何產業部門中最高的，占總成本超過一半以上，儘管採礦產業占南非</w:t>
      </w:r>
      <w:r w:rsidR="00D43EA7" w:rsidRPr="00F56432">
        <w:rPr>
          <w:rFonts w:hint="eastAsia"/>
          <w:lang w:eastAsia="zh-TW"/>
        </w:rPr>
        <w:t>經濟</w:t>
      </w:r>
      <w:r w:rsidRPr="00F56432">
        <w:rPr>
          <w:lang w:eastAsia="zh-TW"/>
        </w:rPr>
        <w:t>僅約</w:t>
      </w:r>
      <w:r w:rsidRPr="00F56432">
        <w:rPr>
          <w:lang w:eastAsia="zh-TW"/>
        </w:rPr>
        <w:t>8.</w:t>
      </w:r>
      <w:r w:rsidR="00261D8A" w:rsidRPr="00F56432">
        <w:rPr>
          <w:rFonts w:hint="eastAsia"/>
          <w:lang w:eastAsia="zh-TW"/>
        </w:rPr>
        <w:t>2</w:t>
      </w:r>
      <w:r w:rsidRPr="00F56432">
        <w:rPr>
          <w:lang w:eastAsia="zh-TW"/>
        </w:rPr>
        <w:t>%</w:t>
      </w:r>
      <w:r w:rsidRPr="00F56432">
        <w:rPr>
          <w:lang w:eastAsia="zh-TW"/>
        </w:rPr>
        <w:t>，惟該產業係大型雇主且係南非出口外匯收入主要來源，達</w:t>
      </w:r>
      <w:r w:rsidRPr="00F56432">
        <w:rPr>
          <w:lang w:eastAsia="zh-TW"/>
        </w:rPr>
        <w:t>3,480</w:t>
      </w:r>
      <w:r w:rsidRPr="00F56432">
        <w:rPr>
          <w:lang w:eastAsia="zh-TW"/>
        </w:rPr>
        <w:t>億南非幣，占出口總收入三分之一。</w:t>
      </w:r>
    </w:p>
    <w:p w14:paraId="05600376" w14:textId="77777777" w:rsidR="004C35AC" w:rsidRPr="00F56432" w:rsidRDefault="004C35AC" w:rsidP="00FA035E">
      <w:pPr>
        <w:pStyle w:val="a7"/>
        <w:ind w:left="945" w:hanging="709"/>
      </w:pPr>
    </w:p>
    <w:p w14:paraId="049770DA" w14:textId="0D014927" w:rsidR="00E9014A" w:rsidRPr="00F56432" w:rsidRDefault="00DE21DB" w:rsidP="00FA035E">
      <w:pPr>
        <w:pStyle w:val="a7"/>
        <w:ind w:left="945" w:hanging="709"/>
      </w:pPr>
      <w:r w:rsidRPr="00F56432">
        <w:lastRenderedPageBreak/>
        <w:t>（二）農牧業</w:t>
      </w:r>
    </w:p>
    <w:p w14:paraId="40D11424" w14:textId="77777777" w:rsidR="00E9014A" w:rsidRPr="00F56432" w:rsidRDefault="00DE21DB" w:rsidP="00FA035E">
      <w:pPr>
        <w:pStyle w:val="a8"/>
        <w:ind w:left="945" w:firstLine="472"/>
        <w:rPr>
          <w:lang w:eastAsia="zh-TW"/>
        </w:rPr>
      </w:pPr>
      <w:r w:rsidRPr="00F56432">
        <w:rPr>
          <w:lang w:eastAsia="zh-TW"/>
        </w:rPr>
        <w:t>南非位於非洲最南端，處於南半球東經</w:t>
      </w:r>
      <w:r w:rsidRPr="00F56432">
        <w:rPr>
          <w:lang w:eastAsia="zh-TW"/>
        </w:rPr>
        <w:t>17-33</w:t>
      </w:r>
      <w:r w:rsidRPr="00F56432">
        <w:rPr>
          <w:lang w:eastAsia="zh-TW"/>
        </w:rPr>
        <w:t>度、南緯</w:t>
      </w:r>
      <w:r w:rsidRPr="00F56432">
        <w:rPr>
          <w:lang w:eastAsia="zh-TW"/>
        </w:rPr>
        <w:t>22-35</w:t>
      </w:r>
      <w:r w:rsidRPr="00F56432">
        <w:rPr>
          <w:lang w:eastAsia="zh-TW"/>
        </w:rPr>
        <w:t>度間，總面積</w:t>
      </w:r>
      <w:r w:rsidR="00E25653" w:rsidRPr="00F56432">
        <w:rPr>
          <w:rFonts w:hint="eastAsia"/>
          <w:lang w:eastAsia="zh-TW"/>
        </w:rPr>
        <w:t>約</w:t>
      </w:r>
      <w:r w:rsidRPr="00F56432">
        <w:rPr>
          <w:lang w:eastAsia="zh-TW"/>
        </w:rPr>
        <w:t>122</w:t>
      </w:r>
      <w:r w:rsidRPr="00F56432">
        <w:rPr>
          <w:lang w:eastAsia="zh-TW"/>
        </w:rPr>
        <w:t>萬平方公里，約為臺灣之</w:t>
      </w:r>
      <w:r w:rsidRPr="00F56432">
        <w:rPr>
          <w:lang w:eastAsia="zh-TW"/>
        </w:rPr>
        <w:t>34</w:t>
      </w:r>
      <w:r w:rsidRPr="00F56432">
        <w:rPr>
          <w:lang w:eastAsia="zh-TW"/>
        </w:rPr>
        <w:t>倍。南非共有豪登（</w:t>
      </w:r>
      <w:r w:rsidRPr="00F56432">
        <w:rPr>
          <w:lang w:eastAsia="zh-TW"/>
        </w:rPr>
        <w:t>Gauteng</w:t>
      </w:r>
      <w:r w:rsidRPr="00F56432">
        <w:rPr>
          <w:lang w:eastAsia="zh-TW"/>
        </w:rPr>
        <w:t>）、林波波（</w:t>
      </w:r>
      <w:r w:rsidRPr="00F56432">
        <w:rPr>
          <w:lang w:eastAsia="zh-TW"/>
        </w:rPr>
        <w:t>Limpopo</w:t>
      </w:r>
      <w:r w:rsidRPr="00F56432">
        <w:rPr>
          <w:lang w:eastAsia="zh-TW"/>
        </w:rPr>
        <w:t>）、</w:t>
      </w:r>
      <w:r w:rsidR="00B87503" w:rsidRPr="00F56432">
        <w:rPr>
          <w:lang w:eastAsia="zh-TW"/>
        </w:rPr>
        <w:t>姆布馬蘭加</w:t>
      </w:r>
      <w:r w:rsidRPr="00F56432">
        <w:rPr>
          <w:lang w:eastAsia="zh-TW"/>
        </w:rPr>
        <w:t>（</w:t>
      </w:r>
      <w:r w:rsidRPr="00F56432">
        <w:rPr>
          <w:lang w:eastAsia="zh-TW"/>
        </w:rPr>
        <w:t>Mpumalanga</w:t>
      </w:r>
      <w:r w:rsidRPr="00F56432">
        <w:rPr>
          <w:lang w:eastAsia="zh-TW"/>
        </w:rPr>
        <w:t>）、</w:t>
      </w:r>
      <w:r w:rsidR="00224F11" w:rsidRPr="00F56432">
        <w:rPr>
          <w:rFonts w:hint="eastAsia"/>
          <w:lang w:eastAsia="zh-TW"/>
        </w:rPr>
        <w:t>夸</w:t>
      </w:r>
      <w:r w:rsidRPr="00F56432">
        <w:rPr>
          <w:lang w:eastAsia="zh-TW"/>
        </w:rPr>
        <w:t>祖魯</w:t>
      </w:r>
      <w:r w:rsidR="00A23E16" w:rsidRPr="00F56432">
        <w:rPr>
          <w:rFonts w:hint="eastAsia"/>
          <w:lang w:eastAsia="zh-TW"/>
        </w:rPr>
        <w:t>那他省</w:t>
      </w:r>
      <w:r w:rsidRPr="00F56432">
        <w:rPr>
          <w:lang w:eastAsia="zh-TW"/>
        </w:rPr>
        <w:t>（</w:t>
      </w:r>
      <w:r w:rsidRPr="00F56432">
        <w:rPr>
          <w:lang w:eastAsia="zh-TW"/>
        </w:rPr>
        <w:t>KwaZulu Natal</w:t>
      </w:r>
      <w:r w:rsidRPr="00F56432">
        <w:rPr>
          <w:lang w:eastAsia="zh-TW"/>
        </w:rPr>
        <w:t>）、自由邦（</w:t>
      </w:r>
      <w:r w:rsidRPr="00F56432">
        <w:rPr>
          <w:lang w:eastAsia="zh-TW"/>
        </w:rPr>
        <w:t>Free State</w:t>
      </w:r>
      <w:r w:rsidRPr="00F56432">
        <w:rPr>
          <w:lang w:eastAsia="zh-TW"/>
        </w:rPr>
        <w:t>）、東開普（</w:t>
      </w:r>
      <w:r w:rsidRPr="00F56432">
        <w:rPr>
          <w:lang w:eastAsia="zh-TW"/>
        </w:rPr>
        <w:t>East Cape</w:t>
      </w:r>
      <w:r w:rsidRPr="00F56432">
        <w:rPr>
          <w:lang w:eastAsia="zh-TW"/>
        </w:rPr>
        <w:t>）、西開普省（</w:t>
      </w:r>
      <w:r w:rsidRPr="00F56432">
        <w:rPr>
          <w:lang w:eastAsia="zh-TW"/>
        </w:rPr>
        <w:t>Western Cape</w:t>
      </w:r>
      <w:r w:rsidRPr="00F56432">
        <w:rPr>
          <w:lang w:eastAsia="zh-TW"/>
        </w:rPr>
        <w:t>）、北開普（</w:t>
      </w:r>
      <w:r w:rsidRPr="00F56432">
        <w:rPr>
          <w:lang w:eastAsia="zh-TW"/>
        </w:rPr>
        <w:t>Northern Cape</w:t>
      </w:r>
      <w:r w:rsidRPr="00F56432">
        <w:rPr>
          <w:lang w:eastAsia="zh-TW"/>
        </w:rPr>
        <w:t>）、西北（</w:t>
      </w:r>
      <w:r w:rsidRPr="00F56432">
        <w:rPr>
          <w:lang w:eastAsia="zh-TW"/>
        </w:rPr>
        <w:t>North West</w:t>
      </w:r>
      <w:r w:rsidRPr="00F56432">
        <w:rPr>
          <w:lang w:eastAsia="zh-TW"/>
        </w:rPr>
        <w:t>）等九大省分，由於地域面積廣大，各地區可發展之農作物不盡相同。</w:t>
      </w:r>
    </w:p>
    <w:p w14:paraId="2FFE84B7" w14:textId="77777777" w:rsidR="00E9014A" w:rsidRPr="00F56432" w:rsidRDefault="00DE21DB" w:rsidP="00FA035E">
      <w:pPr>
        <w:pStyle w:val="a8"/>
        <w:ind w:left="945" w:firstLine="472"/>
        <w:rPr>
          <w:lang w:eastAsia="zh-TW"/>
        </w:rPr>
      </w:pPr>
      <w:r w:rsidRPr="00F56432">
        <w:rPr>
          <w:lang w:eastAsia="zh-TW"/>
        </w:rPr>
        <w:t>南非大部分地區為熱帶草原氣候，東部沿海為熱帶季風氣候，西南部開普平原為地中海型氣候，氣候溫和乾燥，年平均溫度約</w:t>
      </w:r>
      <w:r w:rsidRPr="00F56432">
        <w:rPr>
          <w:lang w:eastAsia="zh-TW"/>
        </w:rPr>
        <w:t>20°C</w:t>
      </w:r>
      <w:r w:rsidRPr="00F56432">
        <w:rPr>
          <w:lang w:eastAsia="zh-TW"/>
        </w:rPr>
        <w:t>，年平均雨量約</w:t>
      </w:r>
      <w:r w:rsidRPr="00F56432">
        <w:rPr>
          <w:lang w:eastAsia="zh-TW"/>
        </w:rPr>
        <w:t>464</w:t>
      </w:r>
      <w:r w:rsidRPr="00F56432">
        <w:rPr>
          <w:lang w:eastAsia="zh-TW"/>
        </w:rPr>
        <w:t>公釐。南非農業的生產限制主要為水資源，且降雨主要集中在夏季，故境內耕地僅占</w:t>
      </w:r>
      <w:r w:rsidRPr="00F56432">
        <w:rPr>
          <w:lang w:eastAsia="zh-TW"/>
        </w:rPr>
        <w:t>14%</w:t>
      </w:r>
      <w:r w:rsidRPr="00F56432">
        <w:rPr>
          <w:lang w:eastAsia="zh-TW"/>
        </w:rPr>
        <w:t>。</w:t>
      </w:r>
    </w:p>
    <w:p w14:paraId="0A2B4C6D" w14:textId="77777777" w:rsidR="009D2181" w:rsidRPr="00F56432" w:rsidRDefault="009D2181" w:rsidP="000B30BD">
      <w:pPr>
        <w:pStyle w:val="a8"/>
        <w:ind w:left="945" w:firstLine="472"/>
        <w:rPr>
          <w:lang w:eastAsia="zh-TW"/>
        </w:rPr>
      </w:pPr>
      <w:r w:rsidRPr="00F56432">
        <w:rPr>
          <w:lang w:eastAsia="zh-TW"/>
        </w:rPr>
        <w:t>2025</w:t>
      </w:r>
      <w:r w:rsidRPr="00F56432">
        <w:rPr>
          <w:lang w:eastAsia="zh-TW"/>
        </w:rPr>
        <w:t>年南非的農產食品出口達到</w:t>
      </w:r>
      <w:r w:rsidRPr="00F56432">
        <w:rPr>
          <w:lang w:eastAsia="zh-TW"/>
        </w:rPr>
        <w:t>151</w:t>
      </w:r>
      <w:r w:rsidRPr="00F56432">
        <w:rPr>
          <w:lang w:eastAsia="zh-TW"/>
        </w:rPr>
        <w:t>億美元，較</w:t>
      </w:r>
      <w:r w:rsidRPr="00F56432">
        <w:rPr>
          <w:lang w:eastAsia="zh-TW"/>
        </w:rPr>
        <w:t>2024</w:t>
      </w:r>
      <w:r w:rsidRPr="00F56432">
        <w:rPr>
          <w:lang w:eastAsia="zh-TW"/>
        </w:rPr>
        <w:t>年度增加約</w:t>
      </w:r>
      <w:r w:rsidRPr="00F56432">
        <w:rPr>
          <w:lang w:eastAsia="zh-TW"/>
        </w:rPr>
        <w:t>10%</w:t>
      </w:r>
      <w:r w:rsidRPr="00F56432">
        <w:rPr>
          <w:lang w:eastAsia="zh-TW"/>
        </w:rPr>
        <w:t>，再創歷史新高。據南非農業商業委員會（</w:t>
      </w:r>
      <w:proofErr w:type="spellStart"/>
      <w:r w:rsidRPr="00F56432">
        <w:rPr>
          <w:lang w:eastAsia="zh-TW"/>
        </w:rPr>
        <w:t>Agbiz</w:t>
      </w:r>
      <w:proofErr w:type="spellEnd"/>
      <w:r w:rsidRPr="00F56432">
        <w:rPr>
          <w:lang w:eastAsia="zh-TW"/>
        </w:rPr>
        <w:t>）表示，儘管全球貿易環境充滿不確定性，但受惠於水果、穀物、甘蔗及葡萄酒等產量增加，以及港口與物流效率改善，帶動農產品出口持續成長。</w:t>
      </w:r>
      <w:r w:rsidRPr="00F56432">
        <w:rPr>
          <w:lang w:eastAsia="zh-TW"/>
        </w:rPr>
        <w:t>2025</w:t>
      </w:r>
      <w:r w:rsidRPr="00F56432">
        <w:rPr>
          <w:lang w:eastAsia="zh-TW"/>
        </w:rPr>
        <w:t>年主要出口農產品包括玉米、葡萄酒、葡萄、柑橘、莓果、堅果、蘋果、梨、鳳梨、酪梨、果汁、羊毛及糖類產品等。</w:t>
      </w:r>
    </w:p>
    <w:p w14:paraId="063FC3C4" w14:textId="075CB228" w:rsidR="00E9014A" w:rsidRPr="00F56432" w:rsidRDefault="00DE21DB" w:rsidP="00FA035E">
      <w:pPr>
        <w:pStyle w:val="a8"/>
        <w:ind w:left="945" w:firstLine="472"/>
        <w:rPr>
          <w:lang w:eastAsia="zh-TW"/>
        </w:rPr>
      </w:pPr>
      <w:r w:rsidRPr="00F56432">
        <w:rPr>
          <w:lang w:eastAsia="zh-TW"/>
        </w:rPr>
        <w:t>南非為世界第</w:t>
      </w:r>
      <w:r w:rsidRPr="00F56432">
        <w:rPr>
          <w:lang w:eastAsia="zh-TW"/>
        </w:rPr>
        <w:t>12</w:t>
      </w:r>
      <w:r w:rsidRPr="00F56432">
        <w:rPr>
          <w:lang w:eastAsia="zh-TW"/>
        </w:rPr>
        <w:t>大柑橘類水果生產國、第二大柑橘類水果出口國，柑橘類水果生產區主要分布在東部沿海與西南部開普平原；葡萄、蘋果與西洋梨等落葉果樹主要產地則集中在西南部開普平原。南非亦生產熱帶水果，如荔</w:t>
      </w:r>
      <w:r w:rsidR="00F44227" w:rsidRPr="00F56432">
        <w:rPr>
          <w:lang w:eastAsia="zh-TW"/>
        </w:rPr>
        <w:t>枝、芒果，產地主要位在林波波省、</w:t>
      </w:r>
      <w:r w:rsidR="00B87503" w:rsidRPr="00F56432">
        <w:rPr>
          <w:lang w:eastAsia="zh-TW"/>
        </w:rPr>
        <w:t>姆布馬蘭加省</w:t>
      </w:r>
      <w:r w:rsidR="00F44227" w:rsidRPr="00F56432">
        <w:rPr>
          <w:lang w:eastAsia="zh-TW"/>
        </w:rPr>
        <w:t>與</w:t>
      </w:r>
      <w:r w:rsidR="00F44227" w:rsidRPr="00F56432">
        <w:rPr>
          <w:rFonts w:hint="eastAsia"/>
          <w:lang w:eastAsia="zh-TW"/>
        </w:rPr>
        <w:t>夸</w:t>
      </w:r>
      <w:r w:rsidRPr="00F56432">
        <w:rPr>
          <w:lang w:eastAsia="zh-TW"/>
        </w:rPr>
        <w:t>祖魯</w:t>
      </w:r>
      <w:r w:rsidRPr="00F56432">
        <w:rPr>
          <w:lang w:eastAsia="zh-TW"/>
        </w:rPr>
        <w:t>-</w:t>
      </w:r>
      <w:r w:rsidR="00A23E16" w:rsidRPr="00F56432">
        <w:rPr>
          <w:rFonts w:hint="eastAsia"/>
          <w:lang w:eastAsia="zh-TW"/>
        </w:rPr>
        <w:t>夸祖魯那他省</w:t>
      </w:r>
      <w:r w:rsidRPr="00F56432">
        <w:rPr>
          <w:lang w:eastAsia="zh-TW"/>
        </w:rPr>
        <w:t>，另西開普省與東開普省同時也部分生產番石榴及鳳梨。</w:t>
      </w:r>
    </w:p>
    <w:p w14:paraId="5745E70E" w14:textId="008504DE" w:rsidR="00E9014A" w:rsidRPr="00F56432" w:rsidRDefault="00DE21DB" w:rsidP="000B30BD">
      <w:pPr>
        <w:pStyle w:val="a8"/>
        <w:ind w:left="945" w:firstLine="472"/>
        <w:rPr>
          <w:lang w:eastAsia="zh-TW"/>
        </w:rPr>
      </w:pPr>
      <w:r w:rsidRPr="00F56432">
        <w:rPr>
          <w:lang w:eastAsia="zh-TW"/>
        </w:rPr>
        <w:t>葡萄酒是南非最大農產外銷商品，南非擁有將近</w:t>
      </w:r>
      <w:r w:rsidRPr="00F56432">
        <w:rPr>
          <w:lang w:eastAsia="zh-TW"/>
        </w:rPr>
        <w:t>10</w:t>
      </w:r>
      <w:r w:rsidRPr="00F56432">
        <w:rPr>
          <w:lang w:eastAsia="zh-TW"/>
        </w:rPr>
        <w:t>萬公頃之葡萄園，大部分位於西開普省，占全球產量之</w:t>
      </w:r>
      <w:r w:rsidRPr="00F56432">
        <w:rPr>
          <w:lang w:eastAsia="zh-TW"/>
        </w:rPr>
        <w:t>4%</w:t>
      </w:r>
      <w:r w:rsidRPr="00F56432">
        <w:rPr>
          <w:lang w:eastAsia="zh-TW"/>
        </w:rPr>
        <w:t>。南非葡萄酒產業對</w:t>
      </w:r>
      <w:r w:rsidRPr="00F56432">
        <w:rPr>
          <w:lang w:eastAsia="zh-TW"/>
        </w:rPr>
        <w:t>GDP</w:t>
      </w:r>
      <w:r w:rsidRPr="00F56432">
        <w:rPr>
          <w:lang w:eastAsia="zh-TW"/>
        </w:rPr>
        <w:t>之貢獻為</w:t>
      </w:r>
      <w:r w:rsidRPr="00F56432">
        <w:rPr>
          <w:lang w:eastAsia="zh-TW"/>
        </w:rPr>
        <w:t>400</w:t>
      </w:r>
      <w:r w:rsidRPr="00F56432">
        <w:rPr>
          <w:lang w:eastAsia="zh-TW"/>
        </w:rPr>
        <w:t>億南非幣，僱用近</w:t>
      </w:r>
      <w:r w:rsidRPr="00F56432">
        <w:rPr>
          <w:lang w:eastAsia="zh-TW"/>
        </w:rPr>
        <w:t>29</w:t>
      </w:r>
      <w:r w:rsidRPr="00F56432">
        <w:rPr>
          <w:lang w:eastAsia="zh-TW"/>
        </w:rPr>
        <w:t>萬人。</w:t>
      </w:r>
      <w:r w:rsidR="002C0FA3" w:rsidRPr="00F56432">
        <w:rPr>
          <w:rFonts w:hint="eastAsia"/>
          <w:lang w:eastAsia="zh-TW"/>
        </w:rPr>
        <w:t>根據南非葡萄酒公司</w:t>
      </w:r>
      <w:r w:rsidR="00AA5B38" w:rsidRPr="00F56432">
        <w:rPr>
          <w:rFonts w:hint="eastAsia"/>
          <w:lang w:eastAsia="zh-TW"/>
        </w:rPr>
        <w:t>（</w:t>
      </w:r>
      <w:proofErr w:type="spellStart"/>
      <w:r w:rsidR="002C0FA3" w:rsidRPr="00F56432">
        <w:rPr>
          <w:rFonts w:hint="eastAsia"/>
          <w:lang w:eastAsia="zh-TW"/>
        </w:rPr>
        <w:t>WoSA</w:t>
      </w:r>
      <w:proofErr w:type="spellEnd"/>
      <w:r w:rsidR="00AA5B38" w:rsidRPr="00F56432">
        <w:rPr>
          <w:rFonts w:hint="eastAsia"/>
          <w:lang w:eastAsia="zh-TW"/>
        </w:rPr>
        <w:t>）</w:t>
      </w:r>
      <w:r w:rsidR="002C0FA3" w:rsidRPr="00F56432">
        <w:rPr>
          <w:rFonts w:hint="eastAsia"/>
          <w:lang w:eastAsia="zh-TW"/>
        </w:rPr>
        <w:t>數據，</w:t>
      </w:r>
      <w:r w:rsidR="009D2181" w:rsidRPr="00F56432">
        <w:rPr>
          <w:lang w:eastAsia="zh-TW"/>
        </w:rPr>
        <w:lastRenderedPageBreak/>
        <w:t>南非葡萄酒在</w:t>
      </w:r>
      <w:r w:rsidR="009D2181" w:rsidRPr="00F56432">
        <w:rPr>
          <w:lang w:eastAsia="zh-TW"/>
        </w:rPr>
        <w:t>2025</w:t>
      </w:r>
      <w:r w:rsidR="009D2181" w:rsidRPr="00F56432">
        <w:rPr>
          <w:lang w:eastAsia="zh-TW"/>
        </w:rPr>
        <w:t>年出口量約為</w:t>
      </w:r>
      <w:r w:rsidR="009D2181" w:rsidRPr="00F56432">
        <w:rPr>
          <w:lang w:eastAsia="zh-TW"/>
        </w:rPr>
        <w:t>2.64</w:t>
      </w:r>
      <w:r w:rsidR="009D2181" w:rsidRPr="00F56432">
        <w:rPr>
          <w:lang w:eastAsia="zh-TW"/>
        </w:rPr>
        <w:t>億公升，出口金額約</w:t>
      </w:r>
      <w:r w:rsidR="009D2181" w:rsidRPr="00F56432">
        <w:rPr>
          <w:lang w:eastAsia="zh-TW"/>
        </w:rPr>
        <w:t>98</w:t>
      </w:r>
      <w:r w:rsidR="009D2181" w:rsidRPr="00F56432">
        <w:rPr>
          <w:lang w:eastAsia="zh-TW"/>
        </w:rPr>
        <w:t>億南非幣。儘管全球葡萄酒需求放緩及貿易環境挑戰增加，南非葡萄酒仍維持一定的國際競爭力。主要出口市場包括英國、德國、荷蘭、比利時、加拿大及美國等國。</w:t>
      </w:r>
    </w:p>
    <w:p w14:paraId="2FBDEE69" w14:textId="77777777" w:rsidR="00E9014A" w:rsidRPr="00F56432" w:rsidRDefault="00DE21DB" w:rsidP="00FA035E">
      <w:pPr>
        <w:pStyle w:val="a8"/>
        <w:ind w:left="945" w:firstLine="472"/>
        <w:rPr>
          <w:lang w:eastAsia="zh-TW"/>
        </w:rPr>
      </w:pPr>
      <w:r w:rsidRPr="00F56432">
        <w:rPr>
          <w:lang w:eastAsia="zh-TW"/>
        </w:rPr>
        <w:t>畜牧業則主要集中在西部三分之二的國土。牲畜種類主要包括牛、綿羊、山羊、豬等，家禽主要有鴕鳥、肉雞等。主要產品有禽蛋、牛肉、鮮奶、乳製品</w:t>
      </w:r>
      <w:r w:rsidR="00224F11" w:rsidRPr="00F56432">
        <w:rPr>
          <w:rFonts w:hint="eastAsia"/>
          <w:lang w:eastAsia="zh-TW"/>
        </w:rPr>
        <w:t>、</w:t>
      </w:r>
      <w:r w:rsidRPr="00F56432">
        <w:rPr>
          <w:lang w:eastAsia="zh-TW"/>
        </w:rPr>
        <w:t>羊肉、豬肉、綿羊毛等。所需肉類</w:t>
      </w:r>
      <w:r w:rsidRPr="00F56432">
        <w:rPr>
          <w:lang w:eastAsia="zh-TW"/>
        </w:rPr>
        <w:t>85%</w:t>
      </w:r>
      <w:r w:rsidRPr="00F56432">
        <w:rPr>
          <w:lang w:eastAsia="zh-TW"/>
        </w:rPr>
        <w:t>自給，</w:t>
      </w:r>
      <w:r w:rsidRPr="00F56432">
        <w:rPr>
          <w:lang w:eastAsia="zh-TW"/>
        </w:rPr>
        <w:t>15%</w:t>
      </w:r>
      <w:r w:rsidRPr="00F56432">
        <w:rPr>
          <w:lang w:eastAsia="zh-TW"/>
        </w:rPr>
        <w:t>從納米比亞、波札那、史瓦帝尼等鄰國和澳大利亞、</w:t>
      </w:r>
      <w:r w:rsidR="00DB7091" w:rsidRPr="00F56432">
        <w:rPr>
          <w:rFonts w:hint="eastAsia"/>
          <w:lang w:eastAsia="zh-TW"/>
        </w:rPr>
        <w:t>紐</w:t>
      </w:r>
      <w:r w:rsidRPr="00F56432">
        <w:rPr>
          <w:lang w:eastAsia="zh-TW"/>
        </w:rPr>
        <w:t>西蘭及歐洲國家進口。</w:t>
      </w:r>
    </w:p>
    <w:p w14:paraId="582BEDC0" w14:textId="77777777" w:rsidR="001F2221" w:rsidRPr="00F56432" w:rsidRDefault="001F2221" w:rsidP="000B30BD">
      <w:pPr>
        <w:pStyle w:val="a8"/>
        <w:ind w:left="945" w:firstLine="472"/>
      </w:pPr>
      <w:r w:rsidRPr="00F56432">
        <w:rPr>
          <w:lang w:eastAsia="zh-TW"/>
        </w:rPr>
        <w:t>202</w:t>
      </w:r>
      <w:r w:rsidRPr="00F56432">
        <w:rPr>
          <w:rFonts w:hint="eastAsia"/>
          <w:lang w:eastAsia="zh-TW"/>
        </w:rPr>
        <w:t>5</w:t>
      </w:r>
      <w:r w:rsidRPr="00F56432">
        <w:rPr>
          <w:lang w:eastAsia="zh-TW"/>
        </w:rPr>
        <w:t>年非洲仍是最大市場，占去年南非農產品出口的</w:t>
      </w:r>
      <w:r w:rsidRPr="00F56432">
        <w:rPr>
          <w:rFonts w:hint="eastAsia"/>
          <w:lang w:eastAsia="zh-TW"/>
        </w:rPr>
        <w:t>53</w:t>
      </w:r>
      <w:r w:rsidRPr="00F56432">
        <w:rPr>
          <w:lang w:eastAsia="zh-TW"/>
        </w:rPr>
        <w:t>%</w:t>
      </w:r>
      <w:r w:rsidRPr="00F56432">
        <w:rPr>
          <w:lang w:eastAsia="zh-TW"/>
        </w:rPr>
        <w:t>。</w:t>
      </w:r>
      <w:r w:rsidRPr="00F56432">
        <w:rPr>
          <w:rFonts w:hint="eastAsia"/>
          <w:lang w:eastAsia="zh-TW"/>
        </w:rPr>
        <w:t>亞洲及中東</w:t>
      </w:r>
      <w:r w:rsidRPr="00F56432">
        <w:rPr>
          <w:lang w:eastAsia="zh-TW"/>
        </w:rPr>
        <w:t>是第二大農產品市場，</w:t>
      </w:r>
      <w:r w:rsidRPr="00F56432">
        <w:t>占出口的</w:t>
      </w:r>
      <w:r w:rsidRPr="00F56432">
        <w:rPr>
          <w:rFonts w:hint="eastAsia"/>
        </w:rPr>
        <w:t>17</w:t>
      </w:r>
      <w:r w:rsidRPr="00F56432">
        <w:t>%</w:t>
      </w:r>
      <w:r w:rsidRPr="00F56432">
        <w:t>，其次是歐盟，占</w:t>
      </w:r>
      <w:r w:rsidRPr="00F56432">
        <w:t>1</w:t>
      </w:r>
      <w:r w:rsidRPr="00F56432">
        <w:rPr>
          <w:rFonts w:hint="eastAsia"/>
        </w:rPr>
        <w:t>6</w:t>
      </w:r>
      <w:r w:rsidRPr="00F56432">
        <w:t>%</w:t>
      </w:r>
      <w:r w:rsidRPr="00F56432">
        <w:t>。美洲地區是第四大市場，占</w:t>
      </w:r>
      <w:r w:rsidRPr="00F56432">
        <w:rPr>
          <w:rFonts w:hint="eastAsia"/>
        </w:rPr>
        <w:t>4</w:t>
      </w:r>
      <w:r w:rsidRPr="00F56432">
        <w:t>%</w:t>
      </w:r>
      <w:r w:rsidRPr="00F56432">
        <w:t>，其餘</w:t>
      </w:r>
      <w:r w:rsidRPr="00F56432">
        <w:rPr>
          <w:rFonts w:hint="eastAsia"/>
        </w:rPr>
        <w:t>10</w:t>
      </w:r>
      <w:r w:rsidRPr="00F56432">
        <w:t>%</w:t>
      </w:r>
      <w:r w:rsidRPr="00F56432">
        <w:t>則分配給世界其他地區。</w:t>
      </w:r>
    </w:p>
    <w:p w14:paraId="284CBF69" w14:textId="053889BF" w:rsidR="001F2221" w:rsidRPr="00F56432" w:rsidRDefault="001F2221" w:rsidP="000B30BD">
      <w:pPr>
        <w:pStyle w:val="a8"/>
        <w:ind w:left="945" w:firstLine="472"/>
        <w:rPr>
          <w:lang w:eastAsia="zh-TW"/>
        </w:rPr>
      </w:pPr>
      <w:r w:rsidRPr="00F56432">
        <w:t>儘管南非農業出口中有</w:t>
      </w:r>
      <w:r w:rsidRPr="00F56432">
        <w:rPr>
          <w:rFonts w:hint="eastAsia"/>
        </w:rPr>
        <w:t>16</w:t>
      </w:r>
      <w:r w:rsidRPr="00F56432">
        <w:t>%</w:t>
      </w:r>
      <w:r w:rsidRPr="00F56432">
        <w:t>至亞洲</w:t>
      </w:r>
      <w:r w:rsidRPr="00F56432">
        <w:rPr>
          <w:rFonts w:hint="eastAsia"/>
        </w:rPr>
        <w:t>及中東市場</w:t>
      </w:r>
      <w:r w:rsidRPr="00F56432">
        <w:t>，但仍有擴大市場的潛力。隨著印度和中國大陸成為亞洲和遠東地區成長潛力的領頭羊，該地區值得引起更多關注。</w:t>
      </w:r>
      <w:r w:rsidRPr="00F56432">
        <w:rPr>
          <w:rFonts w:hint="eastAsia"/>
        </w:rPr>
        <w:t>此外，值得注意的是，</w:t>
      </w:r>
      <w:r w:rsidR="001D0DA3" w:rsidRPr="00F56432">
        <w:rPr>
          <w:rFonts w:hint="eastAsia"/>
        </w:rPr>
        <w:t>雖</w:t>
      </w:r>
      <w:r w:rsidR="000B30BD" w:rsidRPr="00F56432">
        <w:t>《非洲成長與機會法案》</w:t>
      </w:r>
      <w:r w:rsidR="001D0DA3" w:rsidRPr="00F56432">
        <w:rPr>
          <w:rFonts w:hint="eastAsia"/>
        </w:rPr>
        <w:t>目前已延長至</w:t>
      </w:r>
      <w:r w:rsidR="001D0DA3" w:rsidRPr="00F56432">
        <w:rPr>
          <w:rFonts w:hint="eastAsia"/>
        </w:rPr>
        <w:t>2026</w:t>
      </w:r>
      <w:r w:rsidR="001D0DA3" w:rsidRPr="00F56432">
        <w:rPr>
          <w:rFonts w:hint="eastAsia"/>
        </w:rPr>
        <w:t>年</w:t>
      </w:r>
      <w:r w:rsidR="001D0DA3" w:rsidRPr="00F56432">
        <w:rPr>
          <w:rFonts w:hint="eastAsia"/>
        </w:rPr>
        <w:t>12</w:t>
      </w:r>
      <w:r w:rsidR="001D0DA3" w:rsidRPr="00F56432">
        <w:rPr>
          <w:rFonts w:hint="eastAsia"/>
        </w:rPr>
        <w:t>月月</w:t>
      </w:r>
      <w:r w:rsidR="001D0DA3" w:rsidRPr="00F56432">
        <w:rPr>
          <w:rFonts w:hint="eastAsia"/>
        </w:rPr>
        <w:t>31</w:t>
      </w:r>
      <w:r w:rsidR="001D0DA3" w:rsidRPr="00F56432">
        <w:rPr>
          <w:rFonts w:hint="eastAsia"/>
        </w:rPr>
        <w:t>日，若</w:t>
      </w:r>
      <w:r w:rsidRPr="00F56432">
        <w:rPr>
          <w:rFonts w:hint="eastAsia"/>
        </w:rPr>
        <w:t>未來被美國移出</w:t>
      </w:r>
      <w:r w:rsidR="007D4B27" w:rsidRPr="00F56432">
        <w:t>（</w:t>
      </w:r>
      <w:r w:rsidRPr="00F56432">
        <w:t>AGOA</w:t>
      </w:r>
      <w:r w:rsidR="007D4B27" w:rsidRPr="00F56432">
        <w:t>）</w:t>
      </w:r>
      <w:r w:rsidRPr="00F56432">
        <w:rPr>
          <w:rFonts w:hint="eastAsia"/>
        </w:rPr>
        <w:t>，南非</w:t>
      </w:r>
      <w:r w:rsidRPr="00F56432">
        <w:t>的</w:t>
      </w:r>
      <w:r w:rsidRPr="00F56432">
        <w:rPr>
          <w:rFonts w:hint="eastAsia"/>
        </w:rPr>
        <w:t>農產</w:t>
      </w:r>
      <w:r w:rsidRPr="00F56432">
        <w:t>商品將面臨約</w:t>
      </w:r>
      <w:r w:rsidRPr="00F56432">
        <w:t>3%</w:t>
      </w:r>
      <w:r w:rsidRPr="00F56432">
        <w:rPr>
          <w:lang w:eastAsia="zh-TW"/>
        </w:rPr>
        <w:t>的平均進口關稅</w:t>
      </w:r>
      <w:r w:rsidR="007D4B27" w:rsidRPr="00F56432">
        <w:rPr>
          <w:lang w:eastAsia="zh-TW"/>
        </w:rPr>
        <w:t>（</w:t>
      </w:r>
      <w:r w:rsidRPr="00F56432">
        <w:rPr>
          <w:lang w:eastAsia="zh-TW"/>
        </w:rPr>
        <w:t>按最惠國稅率計算</w:t>
      </w:r>
      <w:r w:rsidR="007D4B27" w:rsidRPr="00F56432">
        <w:rPr>
          <w:lang w:eastAsia="zh-TW"/>
        </w:rPr>
        <w:t>）</w:t>
      </w:r>
      <w:r w:rsidRPr="00F56432">
        <w:rPr>
          <w:rFonts w:hint="eastAsia"/>
          <w:lang w:eastAsia="zh-TW"/>
        </w:rPr>
        <w:t>，其出口競爭力將會下降。</w:t>
      </w:r>
      <w:r w:rsidRPr="00F56432">
        <w:rPr>
          <w:lang w:eastAsia="zh-TW"/>
        </w:rPr>
        <w:t>南非的</w:t>
      </w:r>
      <w:r w:rsidRPr="00F56432">
        <w:rPr>
          <w:rFonts w:hint="eastAsia"/>
          <w:lang w:eastAsia="zh-TW"/>
        </w:rPr>
        <w:t>貿工</w:t>
      </w:r>
      <w:r w:rsidRPr="00F56432">
        <w:rPr>
          <w:lang w:eastAsia="zh-TW"/>
        </w:rPr>
        <w:t>部及農業部</w:t>
      </w:r>
      <w:r w:rsidRPr="00F56432">
        <w:rPr>
          <w:rFonts w:hint="eastAsia"/>
          <w:lang w:eastAsia="zh-TW"/>
        </w:rPr>
        <w:t>目前</w:t>
      </w:r>
      <w:r w:rsidRPr="00F56432">
        <w:rPr>
          <w:lang w:eastAsia="zh-TW"/>
        </w:rPr>
        <w:t>積極</w:t>
      </w:r>
      <w:r w:rsidRPr="00F56432">
        <w:rPr>
          <w:rFonts w:hint="eastAsia"/>
          <w:lang w:eastAsia="zh-TW"/>
        </w:rPr>
        <w:t>與其他金磚國家合作，期望</w:t>
      </w:r>
      <w:r w:rsidRPr="00F56432">
        <w:rPr>
          <w:lang w:eastAsia="zh-TW"/>
        </w:rPr>
        <w:t>降低進口關稅，並解決阻礙成員國間更深入貿易的人為檢疫壁壘。</w:t>
      </w:r>
    </w:p>
    <w:p w14:paraId="1CF9ED5E" w14:textId="77777777" w:rsidR="00E9014A" w:rsidRPr="00F56432" w:rsidRDefault="00DE21DB" w:rsidP="00FA035E">
      <w:pPr>
        <w:pStyle w:val="a7"/>
        <w:ind w:left="945" w:hanging="709"/>
      </w:pPr>
      <w:r w:rsidRPr="00F56432">
        <w:t>（三）汽車工業</w:t>
      </w:r>
    </w:p>
    <w:p w14:paraId="3B13F4E8" w14:textId="6F41CB53" w:rsidR="00E9014A" w:rsidRPr="00F56432" w:rsidRDefault="00DE21DB" w:rsidP="000B30BD">
      <w:pPr>
        <w:pStyle w:val="a8"/>
        <w:ind w:left="945" w:firstLine="472"/>
      </w:pPr>
      <w:r w:rsidRPr="00F56432">
        <w:t>南非汽車製造工業</w:t>
      </w:r>
      <w:r w:rsidR="00224F11" w:rsidRPr="00F56432">
        <w:rPr>
          <w:rFonts w:hint="eastAsia"/>
        </w:rPr>
        <w:t>係</w:t>
      </w:r>
      <w:r w:rsidRPr="00F56432">
        <w:t>南非排名於金融業與礦業之後的第三大重要產業，在南非產業中</w:t>
      </w:r>
      <w:r w:rsidR="00224F11" w:rsidRPr="00F56432">
        <w:rPr>
          <w:rFonts w:hint="eastAsia"/>
        </w:rPr>
        <w:t>有</w:t>
      </w:r>
      <w:r w:rsidRPr="00F56432">
        <w:t>舉足輕重的作用</w:t>
      </w:r>
      <w:r w:rsidR="00A44E85" w:rsidRPr="00F56432">
        <w:t>，</w:t>
      </w:r>
      <w:r w:rsidR="001F2221" w:rsidRPr="00F56432">
        <w:t>202</w:t>
      </w:r>
      <w:r w:rsidR="001F2221" w:rsidRPr="00F56432">
        <w:rPr>
          <w:rFonts w:hint="eastAsia"/>
        </w:rPr>
        <w:t>5</w:t>
      </w:r>
      <w:r w:rsidR="001F2221" w:rsidRPr="00F56432">
        <w:t>年出口汽車與零件共計</w:t>
      </w:r>
      <w:r w:rsidR="001F2221" w:rsidRPr="00F56432">
        <w:t>2,</w:t>
      </w:r>
      <w:r w:rsidR="001F2221" w:rsidRPr="00F56432">
        <w:rPr>
          <w:rFonts w:hint="eastAsia"/>
        </w:rPr>
        <w:t>850</w:t>
      </w:r>
      <w:r w:rsidR="001F2221" w:rsidRPr="00F56432">
        <w:t>億</w:t>
      </w:r>
      <w:r w:rsidR="001F2221" w:rsidRPr="00F56432">
        <w:rPr>
          <w:rFonts w:hint="eastAsia"/>
        </w:rPr>
        <w:t>至</w:t>
      </w:r>
      <w:r w:rsidR="001F2221" w:rsidRPr="00F56432">
        <w:rPr>
          <w:rFonts w:hint="eastAsia"/>
        </w:rPr>
        <w:t>2,980</w:t>
      </w:r>
      <w:r w:rsidR="001F2221" w:rsidRPr="00F56432">
        <w:t>南非幣</w:t>
      </w:r>
      <w:r w:rsidR="007D4B27" w:rsidRPr="00F56432">
        <w:t>（</w:t>
      </w:r>
      <w:r w:rsidR="001F2221" w:rsidRPr="00F56432">
        <w:t>約</w:t>
      </w:r>
      <w:r w:rsidR="001F2221" w:rsidRPr="00F56432">
        <w:rPr>
          <w:rFonts w:hint="eastAsia"/>
        </w:rPr>
        <w:t>110</w:t>
      </w:r>
      <w:r w:rsidR="001F2221" w:rsidRPr="00F56432">
        <w:rPr>
          <w:rFonts w:hint="eastAsia"/>
        </w:rPr>
        <w:t>億至</w:t>
      </w:r>
      <w:r w:rsidR="001F2221" w:rsidRPr="00F56432">
        <w:rPr>
          <w:rFonts w:hint="eastAsia"/>
        </w:rPr>
        <w:t>125</w:t>
      </w:r>
      <w:r w:rsidR="001F2221" w:rsidRPr="00F56432">
        <w:rPr>
          <w:rFonts w:hint="eastAsia"/>
        </w:rPr>
        <w:t>億</w:t>
      </w:r>
      <w:r w:rsidR="001F2221" w:rsidRPr="00F56432">
        <w:t>美</w:t>
      </w:r>
      <w:r w:rsidR="001F2221" w:rsidRPr="00F56432">
        <w:rPr>
          <w:rFonts w:hint="eastAsia"/>
        </w:rPr>
        <w:t>元</w:t>
      </w:r>
      <w:r w:rsidR="007D4B27" w:rsidRPr="00F56432">
        <w:t>）</w:t>
      </w:r>
      <w:r w:rsidR="001F2221" w:rsidRPr="00F56432">
        <w:t>。汽車製造工業為</w:t>
      </w:r>
      <w:r w:rsidR="001F2221" w:rsidRPr="00F56432">
        <w:t>202</w:t>
      </w:r>
      <w:r w:rsidR="001F2221" w:rsidRPr="00F56432">
        <w:rPr>
          <w:rFonts w:hint="eastAsia"/>
        </w:rPr>
        <w:t>5</w:t>
      </w:r>
      <w:r w:rsidR="001F2221" w:rsidRPr="00F56432">
        <w:t>年南非貢獻</w:t>
      </w:r>
      <w:r w:rsidR="001F2221" w:rsidRPr="00F56432">
        <w:rPr>
          <w:rFonts w:hint="eastAsia"/>
        </w:rPr>
        <w:t>5.3</w:t>
      </w:r>
      <w:r w:rsidR="001F2221" w:rsidRPr="00F56432">
        <w:t>%GDP</w:t>
      </w:r>
      <w:r w:rsidR="001F2221" w:rsidRPr="00F56432">
        <w:t>，約占總出口</w:t>
      </w:r>
      <w:r w:rsidR="001F2221" w:rsidRPr="00F56432">
        <w:rPr>
          <w:rFonts w:hint="eastAsia"/>
        </w:rPr>
        <w:t>14.7</w:t>
      </w:r>
      <w:r w:rsidR="001F2221" w:rsidRPr="00F56432">
        <w:t>%</w:t>
      </w:r>
      <w:r w:rsidR="001F2221" w:rsidRPr="00F56432">
        <w:t>。</w:t>
      </w:r>
      <w:r w:rsidR="001F2221" w:rsidRPr="00F56432">
        <w:rPr>
          <w:rFonts w:hint="eastAsia"/>
        </w:rPr>
        <w:t>該產業提供超過</w:t>
      </w:r>
      <w:r w:rsidR="001F2221" w:rsidRPr="00F56432">
        <w:rPr>
          <w:rFonts w:hint="eastAsia"/>
        </w:rPr>
        <w:t>11.5</w:t>
      </w:r>
      <w:r w:rsidR="001F2221" w:rsidRPr="00F56432">
        <w:rPr>
          <w:rFonts w:hint="eastAsia"/>
        </w:rPr>
        <w:t>萬個就業機會，若將整個</w:t>
      </w:r>
      <w:r w:rsidR="000B30BD" w:rsidRPr="00F56432">
        <w:rPr>
          <w:rFonts w:hint="eastAsia"/>
        </w:rPr>
        <w:t>供應</w:t>
      </w:r>
      <w:r w:rsidR="001F2221" w:rsidRPr="00F56432">
        <w:rPr>
          <w:rFonts w:hint="eastAsia"/>
        </w:rPr>
        <w:t>鏈納入，該國政府預估總共影響</w:t>
      </w:r>
      <w:r w:rsidR="001F2221" w:rsidRPr="00F56432">
        <w:rPr>
          <w:rFonts w:hint="eastAsia"/>
        </w:rPr>
        <w:t>50</w:t>
      </w:r>
      <w:r w:rsidR="001F2221" w:rsidRPr="00F56432">
        <w:rPr>
          <w:rFonts w:hint="eastAsia"/>
        </w:rPr>
        <w:t>萬個就業機會</w:t>
      </w:r>
      <w:r w:rsidR="003B0E87" w:rsidRPr="00F56432">
        <w:rPr>
          <w:rFonts w:hint="eastAsia"/>
        </w:rPr>
        <w:t>。</w:t>
      </w:r>
      <w:r w:rsidRPr="00F56432">
        <w:t>南非貿工競</w:t>
      </w:r>
      <w:r w:rsidRPr="00F56432">
        <w:lastRenderedPageBreak/>
        <w:t>爭部於</w:t>
      </w:r>
      <w:r w:rsidRPr="00F56432">
        <w:t>2013</w:t>
      </w:r>
      <w:r w:rsidRPr="00F56432">
        <w:t>年推動汽車生產發展方案（</w:t>
      </w:r>
      <w:r w:rsidRPr="00F56432">
        <w:t xml:space="preserve">Automotive Production Development </w:t>
      </w:r>
      <w:proofErr w:type="spellStart"/>
      <w:r w:rsidRPr="00F56432">
        <w:t>Programme</w:t>
      </w:r>
      <w:proofErr w:type="spellEnd"/>
      <w:r w:rsidRPr="00F56432">
        <w:t>, APDP</w:t>
      </w:r>
      <w:r w:rsidRPr="00F56432">
        <w:t>），</w:t>
      </w:r>
      <w:r w:rsidR="00FD3CBD" w:rsidRPr="00F56432">
        <w:rPr>
          <w:rFonts w:hint="eastAsia"/>
        </w:rPr>
        <w:t>於</w:t>
      </w:r>
      <w:r w:rsidRPr="00F56432">
        <w:t>2035</w:t>
      </w:r>
      <w:r w:rsidRPr="00F56432">
        <w:t>年南非可擁有全球汽車工業</w:t>
      </w:r>
      <w:r w:rsidRPr="00F56432">
        <w:t>1%</w:t>
      </w:r>
      <w:r w:rsidRPr="00F56432">
        <w:t>的生產量，使南非汽車製造業為南非經濟發展發揮最大的效應。</w:t>
      </w:r>
    </w:p>
    <w:p w14:paraId="07A7463F" w14:textId="7F0612A1" w:rsidR="00E9014A" w:rsidRPr="00F56432" w:rsidRDefault="00DE21DB" w:rsidP="00854FEC">
      <w:pPr>
        <w:pStyle w:val="a8"/>
        <w:ind w:left="945" w:firstLine="472"/>
      </w:pPr>
      <w:r w:rsidRPr="00F56432">
        <w:t>在重要投資案方面，日本卡車製造商五十鈴公司（</w:t>
      </w:r>
      <w:r w:rsidRPr="00F56432">
        <w:t>Isuzu</w:t>
      </w:r>
      <w:r w:rsidRPr="00F56432">
        <w:t>）於</w:t>
      </w:r>
      <w:r w:rsidRPr="00F56432">
        <w:t>2018</w:t>
      </w:r>
      <w:r w:rsidRPr="00F56432">
        <w:t>年併購通用汽車公司南非公司（</w:t>
      </w:r>
      <w:r w:rsidRPr="00F56432">
        <w:t>GMSA</w:t>
      </w:r>
      <w:r w:rsidRPr="00F56432">
        <w:t>）之製造及銷售部門，增加</w:t>
      </w:r>
      <w:r w:rsidRPr="00F56432">
        <w:t>12</w:t>
      </w:r>
      <w:r w:rsidRPr="00F56432">
        <w:t>億南非幣投資，且雙方依合約製造生產下一代</w:t>
      </w:r>
      <w:r w:rsidRPr="00F56432">
        <w:t>D-Max</w:t>
      </w:r>
      <w:r w:rsidRPr="00F56432">
        <w:t>貨車計畫（註：</w:t>
      </w:r>
      <w:r w:rsidRPr="00F56432">
        <w:t>D-Max</w:t>
      </w:r>
      <w:r w:rsidRPr="00F56432">
        <w:t>係該公司早期推出之農用貨車）。未來所需零配件將由當地零件供應商提供，估計當地零配件供應將可獲得約</w:t>
      </w:r>
      <w:r w:rsidRPr="00F56432">
        <w:t>2</w:t>
      </w:r>
      <w:r w:rsidRPr="00F56432">
        <w:t>億美元訂單。五十鈴公司位於</w:t>
      </w:r>
      <w:r w:rsidR="00772513" w:rsidRPr="00F56432">
        <w:t>伊莉莎白</w:t>
      </w:r>
      <w:r w:rsidRPr="00F56432">
        <w:t>港（</w:t>
      </w:r>
      <w:r w:rsidRPr="00F56432">
        <w:t>Port Elizabeth</w:t>
      </w:r>
      <w:r w:rsidRPr="00F56432">
        <w:t>）之</w:t>
      </w:r>
      <w:proofErr w:type="spellStart"/>
      <w:r w:rsidRPr="00F56432">
        <w:t>Struandale</w:t>
      </w:r>
      <w:proofErr w:type="spellEnd"/>
      <w:r w:rsidRPr="00F56432">
        <w:t>汽車裝配廠係該公司在日本以外之唯一全資裝配廠，主要生產中型貨車、公共汽車和麵包車。</w:t>
      </w:r>
    </w:p>
    <w:p w14:paraId="373E89D2" w14:textId="77777777" w:rsidR="00E9014A" w:rsidRPr="00F56432" w:rsidRDefault="00DE21DB" w:rsidP="00854FEC">
      <w:pPr>
        <w:pStyle w:val="a8"/>
        <w:ind w:left="945" w:firstLine="472"/>
      </w:pPr>
      <w:r w:rsidRPr="00F56432">
        <w:t>在電動車方面，</w:t>
      </w:r>
      <w:r w:rsidRPr="00F56432">
        <w:t>BMW</w:t>
      </w:r>
      <w:r w:rsidRPr="00F56432">
        <w:t>南非汽車公司表示，電動汽車係未來汽車市場主力，目前南非進口汽油或柴油汽車需繳</w:t>
      </w:r>
      <w:r w:rsidRPr="00F56432">
        <w:t>18%</w:t>
      </w:r>
      <w:r w:rsidRPr="00F56432">
        <w:t>關稅；而電動汽車（</w:t>
      </w:r>
      <w:r w:rsidRPr="00F56432">
        <w:t>EV</w:t>
      </w:r>
      <w:r w:rsidRPr="00F56432">
        <w:t>）卻須繳交</w:t>
      </w:r>
      <w:r w:rsidRPr="00F56432">
        <w:t>25%</w:t>
      </w:r>
      <w:r w:rsidRPr="00F56432">
        <w:t>關稅，呼籲政府應採取積極獎勵措施擴大國內電動車需求，並將電動車發展納入汽車產業行動計畫</w:t>
      </w:r>
      <w:r w:rsidR="00CA2CDB" w:rsidRPr="00F56432">
        <w:t>（</w:t>
      </w:r>
      <w:r w:rsidRPr="00F56432">
        <w:t>Automotive Master Plan</w:t>
      </w:r>
      <w:r w:rsidR="00CA2CDB" w:rsidRPr="00F56432">
        <w:t>）</w:t>
      </w:r>
      <w:r w:rsidRPr="00F56432">
        <w:t>，而非要求南非汽車產業需先證明其在未來電動車市場之角色。南非政府雖對外表示希望增加電動車數量，但實際上卻未降低關稅。</w:t>
      </w:r>
      <w:r w:rsidR="00224F11" w:rsidRPr="00F56432">
        <w:rPr>
          <w:rFonts w:hint="eastAsia"/>
        </w:rPr>
        <w:t>因此</w:t>
      </w:r>
      <w:r w:rsidRPr="00F56432">
        <w:t>應由政府與企業共同採取行動推廣電動車，例如大型零售商，包括</w:t>
      </w:r>
      <w:r w:rsidRPr="00F56432">
        <w:t>Pick n Pay</w:t>
      </w:r>
      <w:r w:rsidRPr="00F56432">
        <w:t>和</w:t>
      </w:r>
      <w:r w:rsidRPr="00F56432">
        <w:t>Woolworths</w:t>
      </w:r>
      <w:r w:rsidRPr="00F56432">
        <w:t>，均希望在客戶停車場安裝充電站，且南非航空</w:t>
      </w:r>
      <w:r w:rsidRPr="00F56432">
        <w:t>3</w:t>
      </w:r>
      <w:r w:rsidRPr="00F56432">
        <w:t>個主要國際機場（約翰尼斯堡、開普敦及德班），亦於近期為旅客提供充電站服務。</w:t>
      </w:r>
    </w:p>
    <w:p w14:paraId="753A1A32" w14:textId="77777777" w:rsidR="005304BE" w:rsidRPr="00F56432" w:rsidRDefault="00DE21DB" w:rsidP="00854FEC">
      <w:pPr>
        <w:pStyle w:val="a8"/>
        <w:ind w:left="945" w:firstLine="472"/>
      </w:pPr>
      <w:r w:rsidRPr="00F56432">
        <w:t>在整體汽車產業政策方面，</w:t>
      </w:r>
      <w:r w:rsidR="006C478D" w:rsidRPr="00F56432">
        <w:t>茲瓦</w:t>
      </w:r>
      <w:r w:rsidR="006C478D" w:rsidRPr="00F56432">
        <w:rPr>
          <w:rFonts w:hint="eastAsia"/>
        </w:rPr>
        <w:t>尼</w:t>
      </w:r>
      <w:r w:rsidR="00AA5B38" w:rsidRPr="00F56432">
        <w:rPr>
          <w:rFonts w:hint="eastAsia"/>
        </w:rPr>
        <w:t>（</w:t>
      </w:r>
      <w:r w:rsidR="005304BE" w:rsidRPr="00F56432">
        <w:t>Tshwane</w:t>
      </w:r>
      <w:r w:rsidR="00AA5B38" w:rsidRPr="00F56432">
        <w:t>）</w:t>
      </w:r>
      <w:r w:rsidR="005304BE" w:rsidRPr="00F56432">
        <w:t>汽車經濟</w:t>
      </w:r>
      <w:r w:rsidR="005304BE" w:rsidRPr="00F56432">
        <w:rPr>
          <w:rFonts w:hint="eastAsia"/>
        </w:rPr>
        <w:t>特區於</w:t>
      </w:r>
      <w:r w:rsidR="005304BE" w:rsidRPr="00F56432">
        <w:rPr>
          <w:rFonts w:hint="eastAsia"/>
        </w:rPr>
        <w:t>2021</w:t>
      </w:r>
      <w:r w:rsidR="005304BE" w:rsidRPr="00F56432">
        <w:rPr>
          <w:rFonts w:hint="eastAsia"/>
        </w:rPr>
        <w:t>年</w:t>
      </w:r>
      <w:r w:rsidR="005304BE" w:rsidRPr="00F56432">
        <w:rPr>
          <w:rFonts w:hint="eastAsia"/>
        </w:rPr>
        <w:t>6</w:t>
      </w:r>
      <w:r w:rsidR="005304BE" w:rsidRPr="00F56432">
        <w:rPr>
          <w:rFonts w:hint="eastAsia"/>
        </w:rPr>
        <w:t>月完工，位於豪登省</w:t>
      </w:r>
      <w:r w:rsidR="001A0520" w:rsidRPr="00F56432">
        <w:rPr>
          <w:rFonts w:hint="eastAsia"/>
          <w:szCs w:val="24"/>
          <w:lang w:eastAsia="zh-TW"/>
        </w:rPr>
        <w:t>普利托里亞</w:t>
      </w:r>
      <w:r w:rsidR="005304BE" w:rsidRPr="00F56432">
        <w:rPr>
          <w:rFonts w:hint="eastAsia"/>
        </w:rPr>
        <w:t>北郊，占地約</w:t>
      </w:r>
      <w:r w:rsidR="005304BE" w:rsidRPr="00F56432">
        <w:rPr>
          <w:rFonts w:hint="eastAsia"/>
        </w:rPr>
        <w:t>162</w:t>
      </w:r>
      <w:r w:rsidR="005304BE" w:rsidRPr="00F56432">
        <w:rPr>
          <w:rFonts w:hint="eastAsia"/>
        </w:rPr>
        <w:t>公頃，為非洲第一個以汽車產業為主之經濟特區，鄰近南非福特組裝廠，距離</w:t>
      </w:r>
      <w:r w:rsidR="005304BE" w:rsidRPr="00F56432">
        <w:rPr>
          <w:rFonts w:hint="eastAsia"/>
        </w:rPr>
        <w:t>Rosslyn</w:t>
      </w:r>
      <w:r w:rsidR="005304BE" w:rsidRPr="00F56432">
        <w:rPr>
          <w:rFonts w:hint="eastAsia"/>
        </w:rPr>
        <w:t>汽配園區約</w:t>
      </w:r>
      <w:r w:rsidR="005304BE" w:rsidRPr="00F56432">
        <w:rPr>
          <w:rFonts w:hint="eastAsia"/>
        </w:rPr>
        <w:t>30</w:t>
      </w:r>
      <w:r w:rsidR="005304BE" w:rsidRPr="00F56432">
        <w:rPr>
          <w:rFonts w:hint="eastAsia"/>
        </w:rPr>
        <w:t>公里。該特區對外交通道路網絡完整，透過</w:t>
      </w:r>
      <w:r w:rsidR="005304BE" w:rsidRPr="00F56432">
        <w:rPr>
          <w:rFonts w:hint="eastAsia"/>
        </w:rPr>
        <w:t>N3</w:t>
      </w:r>
      <w:r w:rsidR="005304BE" w:rsidRPr="00F56432">
        <w:rPr>
          <w:rFonts w:hint="eastAsia"/>
        </w:rPr>
        <w:t>高速公路連接德班港，透過</w:t>
      </w:r>
      <w:r w:rsidR="005304BE" w:rsidRPr="00F56432">
        <w:rPr>
          <w:rFonts w:hint="eastAsia"/>
        </w:rPr>
        <w:t>N1</w:t>
      </w:r>
      <w:r w:rsidR="005304BE" w:rsidRPr="00F56432">
        <w:rPr>
          <w:rFonts w:hint="eastAsia"/>
        </w:rPr>
        <w:t>高速公路連接開普敦，相關公路網絡可連接波札那、史瓦帝尼、賴索托、尚比亞等其他南部非洲共同體成員國。</w:t>
      </w:r>
    </w:p>
    <w:p w14:paraId="510BF95B" w14:textId="12ACDF66" w:rsidR="00E9014A" w:rsidRPr="00F56432" w:rsidRDefault="00CD3FB6" w:rsidP="00FA035E">
      <w:pPr>
        <w:pStyle w:val="a8"/>
        <w:ind w:left="945" w:firstLine="472"/>
        <w:rPr>
          <w:lang w:eastAsia="zh-TW"/>
        </w:rPr>
      </w:pPr>
      <w:r w:rsidRPr="00F56432">
        <w:rPr>
          <w:lang w:eastAsia="zh-TW"/>
        </w:rPr>
        <w:lastRenderedPageBreak/>
        <w:t>南非貿工競爭部表示，該部已投資</w:t>
      </w:r>
      <w:r w:rsidRPr="00F56432">
        <w:rPr>
          <w:lang w:eastAsia="zh-TW"/>
        </w:rPr>
        <w:t>25</w:t>
      </w:r>
      <w:r w:rsidRPr="00F56432">
        <w:rPr>
          <w:lang w:eastAsia="zh-TW"/>
        </w:rPr>
        <w:t>億</w:t>
      </w:r>
      <w:r w:rsidR="00D43EA7" w:rsidRPr="00F56432">
        <w:rPr>
          <w:rFonts w:hint="eastAsia"/>
          <w:lang w:eastAsia="zh-TW"/>
        </w:rPr>
        <w:t>南非幣</w:t>
      </w:r>
      <w:r w:rsidRPr="00F56432">
        <w:rPr>
          <w:lang w:eastAsia="zh-TW"/>
        </w:rPr>
        <w:t>興建茲瓦</w:t>
      </w:r>
      <w:r w:rsidRPr="00F56432">
        <w:rPr>
          <w:rFonts w:hint="eastAsia"/>
          <w:lang w:eastAsia="zh-TW"/>
        </w:rPr>
        <w:t>尼</w:t>
      </w:r>
      <w:r w:rsidRPr="00F56432">
        <w:rPr>
          <w:lang w:eastAsia="zh-TW"/>
        </w:rPr>
        <w:t>汽車經濟特區所需之道路等基礎建設，</w:t>
      </w:r>
      <w:r w:rsidR="00926045" w:rsidRPr="00F56432">
        <w:rPr>
          <w:lang w:eastAsia="zh-TW"/>
        </w:rPr>
        <w:t>目前第</w:t>
      </w:r>
      <w:r w:rsidR="00926045" w:rsidRPr="00F56432">
        <w:rPr>
          <w:lang w:eastAsia="zh-TW"/>
        </w:rPr>
        <w:t>2</w:t>
      </w:r>
      <w:r w:rsidR="00926045" w:rsidRPr="00F56432">
        <w:rPr>
          <w:lang w:eastAsia="zh-TW"/>
        </w:rPr>
        <w:t>期基礎設施工程整體施工進度約達</w:t>
      </w:r>
      <w:r w:rsidR="00926045" w:rsidRPr="00F56432">
        <w:rPr>
          <w:lang w:eastAsia="zh-TW"/>
        </w:rPr>
        <w:t>73%</w:t>
      </w:r>
      <w:r w:rsidR="00926045" w:rsidRPr="00F56432">
        <w:rPr>
          <w:lang w:eastAsia="zh-TW"/>
        </w:rPr>
        <w:t>，</w:t>
      </w:r>
      <w:r w:rsidRPr="00F56432">
        <w:rPr>
          <w:lang w:eastAsia="zh-TW"/>
        </w:rPr>
        <w:t>促成南非福特公司在該特區投資</w:t>
      </w:r>
      <w:r w:rsidRPr="00F56432">
        <w:rPr>
          <w:lang w:eastAsia="zh-TW"/>
        </w:rPr>
        <w:t>160</w:t>
      </w:r>
      <w:r w:rsidRPr="00F56432">
        <w:rPr>
          <w:lang w:eastAsia="zh-TW"/>
        </w:rPr>
        <w:t>億</w:t>
      </w:r>
      <w:r w:rsidR="00D43EA7" w:rsidRPr="00F56432">
        <w:rPr>
          <w:rFonts w:hint="eastAsia"/>
          <w:lang w:eastAsia="zh-TW"/>
        </w:rPr>
        <w:t>南非幣</w:t>
      </w:r>
      <w:r w:rsidRPr="00F56432">
        <w:rPr>
          <w:lang w:eastAsia="zh-TW"/>
        </w:rPr>
        <w:t>興建汽車組裝廠，另有三家零配件製造商進駐，預計未來將再吸引其他汽配廠商投資</w:t>
      </w:r>
      <w:r w:rsidRPr="00F56432">
        <w:rPr>
          <w:lang w:eastAsia="zh-TW"/>
        </w:rPr>
        <w:t>43</w:t>
      </w:r>
      <w:r w:rsidRPr="00F56432">
        <w:rPr>
          <w:lang w:eastAsia="zh-TW"/>
        </w:rPr>
        <w:t>億</w:t>
      </w:r>
      <w:r w:rsidR="00D43EA7" w:rsidRPr="00F56432">
        <w:rPr>
          <w:rFonts w:hint="eastAsia"/>
          <w:lang w:eastAsia="zh-TW"/>
        </w:rPr>
        <w:t>南非幣</w:t>
      </w:r>
      <w:r w:rsidRPr="00F56432">
        <w:rPr>
          <w:lang w:eastAsia="zh-TW"/>
        </w:rPr>
        <w:t>設置生產線。未來將興建連接該特區及東開普省</w:t>
      </w:r>
      <w:r w:rsidR="00D43EA7" w:rsidRPr="00F56432">
        <w:rPr>
          <w:rFonts w:hint="eastAsia"/>
          <w:lang w:eastAsia="zh-TW"/>
        </w:rPr>
        <w:t>伊莉莎白港</w:t>
      </w:r>
      <w:r w:rsidRPr="00F56432">
        <w:rPr>
          <w:lang w:eastAsia="zh-TW"/>
        </w:rPr>
        <w:t>之高運量快速鐵路</w:t>
      </w:r>
      <w:r w:rsidR="00AA5B38" w:rsidRPr="00F56432">
        <w:rPr>
          <w:lang w:eastAsia="zh-TW"/>
        </w:rPr>
        <w:t>（</w:t>
      </w:r>
      <w:r w:rsidRPr="00F56432">
        <w:rPr>
          <w:lang w:eastAsia="zh-TW"/>
        </w:rPr>
        <w:t>High Capacity Rail Corridor</w:t>
      </w:r>
      <w:r w:rsidR="00AA5B38" w:rsidRPr="00F56432">
        <w:rPr>
          <w:lang w:eastAsia="zh-TW"/>
        </w:rPr>
        <w:t>）</w:t>
      </w:r>
      <w:r w:rsidRPr="00F56432">
        <w:rPr>
          <w:lang w:eastAsia="zh-TW"/>
        </w:rPr>
        <w:t>，協助福特公司等汽車公司紓解出口壓力，避免過度仰賴德</w:t>
      </w:r>
      <w:r w:rsidRPr="00F56432">
        <w:rPr>
          <w:rFonts w:hint="eastAsia"/>
          <w:lang w:eastAsia="zh-TW"/>
        </w:rPr>
        <w:t>班</w:t>
      </w:r>
      <w:r w:rsidRPr="00F56432">
        <w:rPr>
          <w:lang w:eastAsia="zh-TW"/>
        </w:rPr>
        <w:t>港。該部表示該特區約</w:t>
      </w:r>
      <w:r w:rsidRPr="00F56432">
        <w:rPr>
          <w:lang w:eastAsia="zh-TW"/>
        </w:rPr>
        <w:t>45%</w:t>
      </w:r>
      <w:r w:rsidRPr="00F56432">
        <w:rPr>
          <w:lang w:eastAsia="zh-TW"/>
        </w:rPr>
        <w:t>之基礎建設計畫發包給</w:t>
      </w:r>
      <w:r w:rsidRPr="00F56432">
        <w:rPr>
          <w:lang w:eastAsia="zh-TW"/>
        </w:rPr>
        <w:t>662</w:t>
      </w:r>
      <w:r w:rsidRPr="00F56432">
        <w:rPr>
          <w:lang w:eastAsia="zh-TW"/>
        </w:rPr>
        <w:t>家中小企業，另有</w:t>
      </w:r>
      <w:r w:rsidRPr="00F56432">
        <w:rPr>
          <w:lang w:eastAsia="zh-TW"/>
        </w:rPr>
        <w:t>2</w:t>
      </w:r>
      <w:r w:rsidR="00742E2D" w:rsidRPr="00F56432">
        <w:rPr>
          <w:rFonts w:hint="eastAsia"/>
          <w:lang w:eastAsia="zh-TW"/>
        </w:rPr>
        <w:t>,</w:t>
      </w:r>
      <w:r w:rsidRPr="00F56432">
        <w:rPr>
          <w:lang w:eastAsia="zh-TW"/>
        </w:rPr>
        <w:t>500</w:t>
      </w:r>
      <w:r w:rsidRPr="00F56432">
        <w:rPr>
          <w:lang w:eastAsia="zh-TW"/>
        </w:rPr>
        <w:t>萬</w:t>
      </w:r>
      <w:r w:rsidRPr="00F56432">
        <w:rPr>
          <w:rFonts w:hint="eastAsia"/>
          <w:lang w:eastAsia="zh-TW"/>
        </w:rPr>
        <w:t>南非幣</w:t>
      </w:r>
      <w:r w:rsidRPr="00F56432">
        <w:rPr>
          <w:lang w:eastAsia="zh-TW"/>
        </w:rPr>
        <w:t>預算用於勞工技職教育訓練，據福特公司表示目前已創造</w:t>
      </w:r>
      <w:r w:rsidRPr="00F56432">
        <w:rPr>
          <w:rFonts w:hint="eastAsia"/>
          <w:lang w:eastAsia="zh-TW"/>
        </w:rPr>
        <w:t>8</w:t>
      </w:r>
      <w:r w:rsidR="00742E2D" w:rsidRPr="00F56432">
        <w:rPr>
          <w:rFonts w:hint="eastAsia"/>
          <w:lang w:eastAsia="zh-TW"/>
        </w:rPr>
        <w:t>,</w:t>
      </w:r>
      <w:r w:rsidRPr="00F56432">
        <w:rPr>
          <w:lang w:eastAsia="zh-TW"/>
        </w:rPr>
        <w:t>000</w:t>
      </w:r>
      <w:r w:rsidRPr="00F56432">
        <w:rPr>
          <w:lang w:eastAsia="zh-TW"/>
        </w:rPr>
        <w:t>個工作機會，預期未來將再</w:t>
      </w:r>
      <w:r w:rsidR="00AA5B38" w:rsidRPr="00F56432">
        <w:rPr>
          <w:lang w:eastAsia="zh-TW"/>
        </w:rPr>
        <w:t>僱</w:t>
      </w:r>
      <w:r w:rsidRPr="00F56432">
        <w:rPr>
          <w:lang w:eastAsia="zh-TW"/>
        </w:rPr>
        <w:t>用</w:t>
      </w:r>
      <w:r w:rsidRPr="00F56432">
        <w:rPr>
          <w:lang w:eastAsia="zh-TW"/>
        </w:rPr>
        <w:t>20</w:t>
      </w:r>
      <w:r w:rsidR="00742E2D" w:rsidRPr="00F56432">
        <w:rPr>
          <w:rFonts w:hint="eastAsia"/>
          <w:lang w:eastAsia="zh-TW"/>
        </w:rPr>
        <w:t>,</w:t>
      </w:r>
      <w:r w:rsidRPr="00F56432">
        <w:rPr>
          <w:lang w:eastAsia="zh-TW"/>
        </w:rPr>
        <w:t>000</w:t>
      </w:r>
      <w:r w:rsidRPr="00F56432">
        <w:rPr>
          <w:lang w:eastAsia="zh-TW"/>
        </w:rPr>
        <w:t>人。</w:t>
      </w:r>
    </w:p>
    <w:p w14:paraId="536A0860" w14:textId="77777777" w:rsidR="00E9014A" w:rsidRPr="00F56432" w:rsidRDefault="00DE21DB" w:rsidP="00FA035E">
      <w:pPr>
        <w:pStyle w:val="a8"/>
        <w:ind w:left="945" w:firstLine="472"/>
        <w:rPr>
          <w:lang w:eastAsia="zh-TW"/>
        </w:rPr>
      </w:pPr>
      <w:r w:rsidRPr="00F56432">
        <w:rPr>
          <w:lang w:eastAsia="zh-TW"/>
        </w:rPr>
        <w:t>汽車工業發展中心（</w:t>
      </w:r>
      <w:r w:rsidRPr="00F56432">
        <w:rPr>
          <w:lang w:eastAsia="zh-TW"/>
        </w:rPr>
        <w:t>AIDC</w:t>
      </w:r>
      <w:r w:rsidRPr="00F56432">
        <w:rPr>
          <w:lang w:eastAsia="zh-TW"/>
        </w:rPr>
        <w:t>）屬係豪登省發展局之子公司，為</w:t>
      </w:r>
      <w:r w:rsidR="00D43EA7" w:rsidRPr="00F56432">
        <w:rPr>
          <w:lang w:eastAsia="zh-TW"/>
        </w:rPr>
        <w:t>茲瓦</w:t>
      </w:r>
      <w:r w:rsidR="00D43EA7" w:rsidRPr="00F56432">
        <w:rPr>
          <w:rFonts w:hint="eastAsia"/>
          <w:lang w:eastAsia="zh-TW"/>
        </w:rPr>
        <w:t>尼</w:t>
      </w:r>
      <w:r w:rsidRPr="00F56432">
        <w:rPr>
          <w:lang w:eastAsia="zh-TW"/>
        </w:rPr>
        <w:t>汽車經濟特區之指定運營商，代表豪登省政府推動非洲汽車城目標，期能達到每年組裝</w:t>
      </w:r>
      <w:r w:rsidRPr="00F56432">
        <w:rPr>
          <w:lang w:eastAsia="zh-TW"/>
        </w:rPr>
        <w:t>60</w:t>
      </w:r>
      <w:r w:rsidRPr="00F56432">
        <w:rPr>
          <w:lang w:eastAsia="zh-TW"/>
        </w:rPr>
        <w:t>萬輛汽車之產能。該中心表示，已有</w:t>
      </w:r>
      <w:r w:rsidRPr="00F56432">
        <w:rPr>
          <w:lang w:eastAsia="zh-TW"/>
        </w:rPr>
        <w:t>18</w:t>
      </w:r>
      <w:r w:rsidRPr="00F56432">
        <w:rPr>
          <w:lang w:eastAsia="zh-TW"/>
        </w:rPr>
        <w:t>家公司申請進駐該經濟特區，包括福特汽車公司、</w:t>
      </w:r>
      <w:r w:rsidRPr="00F56432">
        <w:rPr>
          <w:lang w:eastAsia="zh-TW"/>
        </w:rPr>
        <w:t>BMW</w:t>
      </w:r>
      <w:r w:rsidRPr="00F56432">
        <w:rPr>
          <w:lang w:eastAsia="zh-TW"/>
        </w:rPr>
        <w:t>集團南非公司、日產汽車等</w:t>
      </w:r>
      <w:r w:rsidRPr="00F56432">
        <w:rPr>
          <w:lang w:eastAsia="zh-TW"/>
        </w:rPr>
        <w:t>3</w:t>
      </w:r>
      <w:r w:rsidRPr="00F56432">
        <w:rPr>
          <w:lang w:eastAsia="zh-TW"/>
        </w:rPr>
        <w:t>個跨國公司。</w:t>
      </w:r>
    </w:p>
    <w:p w14:paraId="25D02F6E" w14:textId="77777777" w:rsidR="00E9014A" w:rsidRPr="00F56432" w:rsidRDefault="00DE21DB" w:rsidP="00FA035E">
      <w:pPr>
        <w:pStyle w:val="a8"/>
        <w:ind w:left="945" w:firstLine="472"/>
        <w:rPr>
          <w:lang w:eastAsia="zh-TW"/>
        </w:rPr>
      </w:pPr>
      <w:r w:rsidRPr="00F56432">
        <w:rPr>
          <w:lang w:eastAsia="zh-TW"/>
        </w:rPr>
        <w:t>南非模具製造協會表示：政府、汽車製造公司與汽車零配件公司的關係良好，然而這些企業為外國所擁有，</w:t>
      </w:r>
      <w:r w:rsidR="00224F11" w:rsidRPr="00F56432">
        <w:rPr>
          <w:rFonts w:hint="eastAsia"/>
          <w:lang w:eastAsia="zh-TW"/>
        </w:rPr>
        <w:t>無助</w:t>
      </w:r>
      <w:r w:rsidR="00224F11" w:rsidRPr="00F56432">
        <w:rPr>
          <w:lang w:eastAsia="zh-TW"/>
        </w:rPr>
        <w:t>本地供應鏈</w:t>
      </w:r>
      <w:r w:rsidRPr="00F56432">
        <w:rPr>
          <w:lang w:eastAsia="zh-TW"/>
        </w:rPr>
        <w:t>，因為本地所需的是人才訓練與發展，所謂「本土生產」成車外銷的汽車零配件，本土供應製造率僅</w:t>
      </w:r>
      <w:r w:rsidRPr="00F56432">
        <w:rPr>
          <w:lang w:eastAsia="zh-TW"/>
        </w:rPr>
        <w:t>35%</w:t>
      </w:r>
      <w:r w:rsidRPr="00F56432">
        <w:rPr>
          <w:lang w:eastAsia="zh-TW"/>
        </w:rPr>
        <w:t>，其他</w:t>
      </w:r>
      <w:r w:rsidRPr="00F56432">
        <w:rPr>
          <w:lang w:eastAsia="zh-TW"/>
        </w:rPr>
        <w:t>65%</w:t>
      </w:r>
      <w:r w:rsidRPr="00F56432">
        <w:rPr>
          <w:lang w:eastAsia="zh-TW"/>
        </w:rPr>
        <w:t>汽車零組件自不同國家進口。南非豪登省份的汽車製造公司每年進口</w:t>
      </w:r>
      <w:r w:rsidRPr="00F56432">
        <w:rPr>
          <w:lang w:eastAsia="zh-TW"/>
        </w:rPr>
        <w:t>80</w:t>
      </w:r>
      <w:r w:rsidRPr="00F56432">
        <w:rPr>
          <w:lang w:eastAsia="zh-TW"/>
        </w:rPr>
        <w:t>億南非幣（約</w:t>
      </w:r>
      <w:r w:rsidRPr="00F56432">
        <w:rPr>
          <w:lang w:eastAsia="zh-TW"/>
        </w:rPr>
        <w:t>6.8</w:t>
      </w:r>
      <w:r w:rsidRPr="00F56432">
        <w:rPr>
          <w:lang w:eastAsia="zh-TW"/>
        </w:rPr>
        <w:t>億美金）汽車零配件。</w:t>
      </w:r>
    </w:p>
    <w:p w14:paraId="3EB85FA9" w14:textId="77777777" w:rsidR="00E9014A" w:rsidRPr="00F56432" w:rsidRDefault="00DE21DB" w:rsidP="00FA035E">
      <w:pPr>
        <w:pStyle w:val="a8"/>
        <w:ind w:left="945" w:firstLine="472"/>
        <w:rPr>
          <w:lang w:eastAsia="zh-TW"/>
        </w:rPr>
      </w:pPr>
      <w:r w:rsidRPr="00F56432">
        <w:rPr>
          <w:lang w:eastAsia="zh-TW"/>
        </w:rPr>
        <w:t>汽車零組件製造協會</w:t>
      </w:r>
      <w:proofErr w:type="spellStart"/>
      <w:r w:rsidRPr="00F56432">
        <w:rPr>
          <w:lang w:eastAsia="zh-TW"/>
        </w:rPr>
        <w:t>Naacam</w:t>
      </w:r>
      <w:proofErr w:type="spellEnd"/>
      <w:r w:rsidRPr="00F56432">
        <w:rPr>
          <w:lang w:eastAsia="zh-TW"/>
        </w:rPr>
        <w:t>會員</w:t>
      </w:r>
      <w:r w:rsidRPr="00F56432">
        <w:rPr>
          <w:lang w:eastAsia="zh-TW"/>
        </w:rPr>
        <w:t>140</w:t>
      </w:r>
      <w:r w:rsidRPr="00F56432">
        <w:rPr>
          <w:lang w:eastAsia="zh-TW"/>
        </w:rPr>
        <w:t>家，其中一半的會員為車廠</w:t>
      </w:r>
      <w:r w:rsidRPr="00F56432">
        <w:rPr>
          <w:lang w:eastAsia="zh-TW"/>
        </w:rPr>
        <w:t>1</w:t>
      </w:r>
      <w:r w:rsidRPr="00F56432">
        <w:rPr>
          <w:lang w:eastAsia="zh-TW"/>
        </w:rPr>
        <w:t>階供應商，南非主要零配件製造廠約有</w:t>
      </w:r>
      <w:r w:rsidRPr="00F56432">
        <w:rPr>
          <w:lang w:eastAsia="zh-TW"/>
        </w:rPr>
        <w:t>220</w:t>
      </w:r>
      <w:r w:rsidRPr="00F56432">
        <w:rPr>
          <w:lang w:eastAsia="zh-TW"/>
        </w:rPr>
        <w:t>家，主要廠商為</w:t>
      </w:r>
      <w:proofErr w:type="spellStart"/>
      <w:r w:rsidRPr="00F56432">
        <w:rPr>
          <w:lang w:eastAsia="zh-TW"/>
        </w:rPr>
        <w:t>Metair</w:t>
      </w:r>
      <w:proofErr w:type="spellEnd"/>
      <w:r w:rsidRPr="00F56432">
        <w:rPr>
          <w:lang w:eastAsia="zh-TW"/>
        </w:rPr>
        <w:t>（電瓶、冷媒轉換器、汽車水箱），</w:t>
      </w:r>
      <w:proofErr w:type="spellStart"/>
      <w:r w:rsidRPr="00F56432">
        <w:rPr>
          <w:lang w:eastAsia="zh-TW"/>
        </w:rPr>
        <w:t>Dorbyl</w:t>
      </w:r>
      <w:proofErr w:type="spellEnd"/>
      <w:r w:rsidRPr="00F56432">
        <w:rPr>
          <w:lang w:eastAsia="zh-TW"/>
        </w:rPr>
        <w:t>（凸輪軸、坐椅），</w:t>
      </w:r>
      <w:proofErr w:type="spellStart"/>
      <w:r w:rsidRPr="00F56432">
        <w:rPr>
          <w:lang w:eastAsia="zh-TW"/>
        </w:rPr>
        <w:t>Feltex</w:t>
      </w:r>
      <w:proofErr w:type="spellEnd"/>
      <w:r w:rsidRPr="00F56432">
        <w:rPr>
          <w:lang w:eastAsia="zh-TW"/>
        </w:rPr>
        <w:t>（汽車地毯、皮革座椅）和</w:t>
      </w:r>
      <w:proofErr w:type="spellStart"/>
      <w:r w:rsidRPr="00F56432">
        <w:rPr>
          <w:lang w:eastAsia="zh-TW"/>
        </w:rPr>
        <w:t>Bloxwitch</w:t>
      </w:r>
      <w:proofErr w:type="spellEnd"/>
      <w:r w:rsidRPr="00F56432">
        <w:rPr>
          <w:lang w:eastAsia="zh-TW"/>
        </w:rPr>
        <w:t>（引擎罩、坐椅）等公司。南非汽車整車進口關稅目前為</w:t>
      </w:r>
      <w:r w:rsidRPr="00F56432">
        <w:rPr>
          <w:lang w:eastAsia="zh-TW"/>
        </w:rPr>
        <w:t>25%</w:t>
      </w:r>
      <w:r w:rsidRPr="00F56432">
        <w:rPr>
          <w:lang w:eastAsia="zh-TW"/>
        </w:rPr>
        <w:t>，汽車零件稅率</w:t>
      </w:r>
      <w:r w:rsidRPr="00F56432">
        <w:rPr>
          <w:lang w:eastAsia="zh-TW"/>
        </w:rPr>
        <w:t>15%</w:t>
      </w:r>
      <w:r w:rsidRPr="00F56432">
        <w:rPr>
          <w:lang w:eastAsia="zh-TW"/>
        </w:rPr>
        <w:t>，部分電子零配件免稅，輪胎</w:t>
      </w:r>
      <w:r w:rsidRPr="00F56432">
        <w:rPr>
          <w:lang w:eastAsia="zh-TW"/>
        </w:rPr>
        <w:t>0%-43%</w:t>
      </w:r>
      <w:r w:rsidRPr="00F56432">
        <w:rPr>
          <w:lang w:eastAsia="zh-TW"/>
        </w:rPr>
        <w:t>，鈑金</w:t>
      </w:r>
      <w:r w:rsidRPr="00F56432">
        <w:rPr>
          <w:lang w:eastAsia="zh-TW"/>
        </w:rPr>
        <w:t>20%</w:t>
      </w:r>
      <w:r w:rsidRPr="00F56432">
        <w:rPr>
          <w:lang w:eastAsia="zh-TW"/>
        </w:rPr>
        <w:t>。</w:t>
      </w:r>
    </w:p>
    <w:p w14:paraId="423AA1EC" w14:textId="77777777" w:rsidR="00E9014A" w:rsidRPr="00F56432" w:rsidRDefault="00DE21DB" w:rsidP="00FA035E">
      <w:pPr>
        <w:pStyle w:val="a8"/>
        <w:ind w:left="945" w:firstLine="472"/>
        <w:rPr>
          <w:lang w:eastAsia="zh-TW"/>
        </w:rPr>
      </w:pPr>
      <w:r w:rsidRPr="00F56432">
        <w:rPr>
          <w:lang w:eastAsia="zh-TW"/>
        </w:rPr>
        <w:lastRenderedPageBreak/>
        <w:t>南非競爭委員會</w:t>
      </w:r>
      <w:r w:rsidR="00CA2CDB" w:rsidRPr="00F56432">
        <w:rPr>
          <w:lang w:eastAsia="zh-TW"/>
        </w:rPr>
        <w:t>（</w:t>
      </w:r>
      <w:r w:rsidRPr="00F56432">
        <w:rPr>
          <w:lang w:eastAsia="zh-TW"/>
        </w:rPr>
        <w:t>Competition Commission</w:t>
      </w:r>
      <w:r w:rsidR="00CA2CDB" w:rsidRPr="00F56432">
        <w:rPr>
          <w:lang w:eastAsia="zh-TW"/>
        </w:rPr>
        <w:t>）</w:t>
      </w:r>
      <w:r w:rsidRPr="00F56432">
        <w:rPr>
          <w:lang w:eastAsia="zh-TW"/>
        </w:rPr>
        <w:t>宣布，為促進汽車維修市場競爭，避免被大型汽車經銷商保養廠壟斷，降低維修價格，車主在保固期間將汽車送往非經銷商所屬保養廠維修保養後即不適用保固之規定屬不正競爭，妨礙新業者進入試場，該委員會業於</w:t>
      </w:r>
      <w:r w:rsidRPr="00F56432">
        <w:rPr>
          <w:lang w:eastAsia="zh-TW"/>
        </w:rPr>
        <w:t>2020</w:t>
      </w:r>
      <w:r w:rsidRPr="00F56432">
        <w:rPr>
          <w:lang w:eastAsia="zh-TW"/>
        </w:rPr>
        <w:t>年</w:t>
      </w:r>
      <w:r w:rsidRPr="00F56432">
        <w:rPr>
          <w:lang w:eastAsia="zh-TW"/>
        </w:rPr>
        <w:t>2</w:t>
      </w:r>
      <w:r w:rsidRPr="00F56432">
        <w:rPr>
          <w:lang w:eastAsia="zh-TW"/>
        </w:rPr>
        <w:t>月公告新指導原則</w:t>
      </w:r>
      <w:r w:rsidR="00991512" w:rsidRPr="00F56432">
        <w:rPr>
          <w:lang w:eastAsia="zh-TW"/>
        </w:rPr>
        <w:t>供公眾評論，</w:t>
      </w:r>
      <w:r w:rsidRPr="00F56432">
        <w:rPr>
          <w:lang w:eastAsia="zh-TW"/>
        </w:rPr>
        <w:t>自</w:t>
      </w:r>
      <w:r w:rsidRPr="00F56432">
        <w:rPr>
          <w:lang w:eastAsia="zh-TW"/>
        </w:rPr>
        <w:t>2021</w:t>
      </w:r>
      <w:r w:rsidRPr="00F56432">
        <w:rPr>
          <w:lang w:eastAsia="zh-TW"/>
        </w:rPr>
        <w:t>年</w:t>
      </w:r>
      <w:r w:rsidRPr="00F56432">
        <w:rPr>
          <w:lang w:eastAsia="zh-TW"/>
        </w:rPr>
        <w:t>7</w:t>
      </w:r>
      <w:r w:rsidR="00991512" w:rsidRPr="00F56432">
        <w:rPr>
          <w:lang w:eastAsia="zh-TW"/>
        </w:rPr>
        <w:t>月</w:t>
      </w:r>
      <w:r w:rsidR="00991512" w:rsidRPr="00F56432">
        <w:rPr>
          <w:rFonts w:hint="eastAsia"/>
          <w:lang w:eastAsia="zh-TW"/>
        </w:rPr>
        <w:t>起生效實施</w:t>
      </w:r>
      <w:r w:rsidRPr="00F56432">
        <w:rPr>
          <w:lang w:eastAsia="zh-TW"/>
        </w:rPr>
        <w:t>。</w:t>
      </w:r>
      <w:r w:rsidR="00991512" w:rsidRPr="00F56432">
        <w:rPr>
          <w:rFonts w:hint="eastAsia"/>
          <w:lang w:eastAsia="zh-TW"/>
        </w:rPr>
        <w:t>該指導原則旨在協助汽車售後服務市場之中小企業與黑人企業進入市場，提升包容性與鼓勵競爭。</w:t>
      </w:r>
      <w:r w:rsidRPr="00F56432">
        <w:rPr>
          <w:lang w:eastAsia="zh-TW"/>
        </w:rPr>
        <w:t>未來保固期間內車主仍可前往其他保養廠進行維修保養，車主可選擇更換原廠或副廠零件，經銷商保養廠必須認證其他保養廠進行之維修保養。</w:t>
      </w:r>
    </w:p>
    <w:p w14:paraId="5E62B82B" w14:textId="77777777" w:rsidR="00E9014A" w:rsidRPr="00F56432" w:rsidRDefault="00DE21DB" w:rsidP="00FA035E">
      <w:pPr>
        <w:pStyle w:val="a8"/>
        <w:ind w:left="945" w:firstLine="472"/>
      </w:pPr>
      <w:r w:rsidRPr="00F56432">
        <w:t>南非</w:t>
      </w:r>
      <w:r w:rsidRPr="00F56432">
        <w:t>After Market</w:t>
      </w:r>
      <w:r w:rsidRPr="00F56432">
        <w:t>（</w:t>
      </w:r>
      <w:r w:rsidRPr="00F56432">
        <w:t>AM</w:t>
      </w:r>
      <w:r w:rsidRPr="00F56432">
        <w:t>）汽車零件主要通路商銷售有</w:t>
      </w:r>
      <w:r w:rsidRPr="00F56432">
        <w:t>MIDAS</w:t>
      </w:r>
      <w:r w:rsidRPr="00F56432">
        <w:t>、</w:t>
      </w:r>
      <w:r w:rsidRPr="00F56432">
        <w:t>Auto Zone</w:t>
      </w:r>
      <w:r w:rsidRPr="00F56432">
        <w:t>、</w:t>
      </w:r>
      <w:proofErr w:type="spellStart"/>
      <w:r w:rsidRPr="00F56432">
        <w:t>Engineparts</w:t>
      </w:r>
      <w:proofErr w:type="spellEnd"/>
      <w:r w:rsidRPr="00F56432">
        <w:t>、</w:t>
      </w:r>
      <w:r w:rsidRPr="00F56432">
        <w:t>Gaydon</w:t>
      </w:r>
      <w:r w:rsidRPr="00F56432">
        <w:t>集團，依</w:t>
      </w:r>
      <w:r w:rsidRPr="00F56432">
        <w:t>Southern African Legal Information Institute</w:t>
      </w:r>
      <w:r w:rsidRPr="00F56432">
        <w:t>所提供的資料，</w:t>
      </w:r>
      <w:r w:rsidRPr="00F56432">
        <w:t>Midas</w:t>
      </w:r>
      <w:r w:rsidRPr="00F56432">
        <w:t>產品市占率</w:t>
      </w:r>
      <w:r w:rsidRPr="00F56432">
        <w:t>20.07%</w:t>
      </w:r>
      <w:r w:rsidRPr="00F56432">
        <w:t>、</w:t>
      </w:r>
      <w:proofErr w:type="spellStart"/>
      <w:r w:rsidRPr="00F56432">
        <w:t>Autozone</w:t>
      </w:r>
      <w:proofErr w:type="spellEnd"/>
      <w:r w:rsidRPr="00F56432">
        <w:t>達</w:t>
      </w:r>
      <w:r w:rsidRPr="00F56432">
        <w:t>18.52%</w:t>
      </w:r>
      <w:r w:rsidRPr="00F56432">
        <w:t>，</w:t>
      </w:r>
      <w:proofErr w:type="spellStart"/>
      <w:r w:rsidRPr="00F56432">
        <w:t>Engineparts</w:t>
      </w:r>
      <w:proofErr w:type="spellEnd"/>
      <w:r w:rsidRPr="00F56432">
        <w:t>及</w:t>
      </w:r>
      <w:r w:rsidRPr="00F56432">
        <w:t>Gaydon</w:t>
      </w:r>
      <w:r w:rsidRPr="00F56432">
        <w:t>各為</w:t>
      </w:r>
      <w:r w:rsidRPr="00F56432">
        <w:t>4.5%</w:t>
      </w:r>
      <w:r w:rsidRPr="00F56432">
        <w:t>的市占率，各公司及相關臺商業者簡介如下：</w:t>
      </w:r>
    </w:p>
    <w:p w14:paraId="0C4036DF" w14:textId="77777777" w:rsidR="00E9014A" w:rsidRPr="00F56432" w:rsidRDefault="00DE21DB" w:rsidP="00647A4F">
      <w:pPr>
        <w:pStyle w:val="a9"/>
        <w:ind w:left="1417" w:hanging="472"/>
        <w:rPr>
          <w:lang w:eastAsia="zh-TW"/>
        </w:rPr>
      </w:pPr>
      <w:r w:rsidRPr="00F56432">
        <w:rPr>
          <w:lang w:eastAsia="zh-TW"/>
        </w:rPr>
        <w:t>１、</w:t>
      </w:r>
      <w:r w:rsidRPr="00F56432">
        <w:t>MIDAS Group</w:t>
      </w:r>
      <w:r w:rsidRPr="00F56432">
        <w:t>成立於</w:t>
      </w:r>
      <w:r w:rsidRPr="00F56432">
        <w:t>1954</w:t>
      </w:r>
      <w:r w:rsidRPr="00F56432">
        <w:t>年，</w:t>
      </w:r>
      <w:r w:rsidRPr="00F56432">
        <w:t>1986</w:t>
      </w:r>
      <w:r w:rsidRPr="00F56432">
        <w:t>年股票上市，在全國</w:t>
      </w:r>
      <w:r w:rsidR="00224F11" w:rsidRPr="00F56432">
        <w:rPr>
          <w:rFonts w:hint="eastAsia"/>
          <w:lang w:eastAsia="zh-TW"/>
        </w:rPr>
        <w:t>有</w:t>
      </w:r>
      <w:r w:rsidRPr="00F56432">
        <w:t>逾</w:t>
      </w:r>
      <w:r w:rsidRPr="00F56432">
        <w:t>10</w:t>
      </w:r>
      <w:r w:rsidRPr="00F56432">
        <w:t>個發貨中心，連鎖店包括</w:t>
      </w:r>
      <w:r w:rsidRPr="00F56432">
        <w:t>MIDAS PART CENTER</w:t>
      </w:r>
      <w:r w:rsidRPr="00F56432">
        <w:t>、</w:t>
      </w:r>
      <w:r w:rsidRPr="00F56432">
        <w:t>MOTOLEK</w:t>
      </w:r>
      <w:r w:rsidRPr="00F56432">
        <w:t>、</w:t>
      </w:r>
      <w:r w:rsidRPr="00F56432">
        <w:t>ADCO</w:t>
      </w:r>
      <w:r w:rsidRPr="00F56432">
        <w:t>及</w:t>
      </w:r>
      <w:r w:rsidRPr="00F56432">
        <w:t>CBS</w:t>
      </w:r>
      <w:r w:rsidRPr="00F56432">
        <w:t>等總共</w:t>
      </w:r>
      <w:r w:rsidRPr="00F56432">
        <w:t>329</w:t>
      </w:r>
      <w:r w:rsidRPr="00F56432">
        <w:t>家店面，員工逾</w:t>
      </w:r>
      <w:r w:rsidRPr="00F56432">
        <w:t>1</w:t>
      </w:r>
      <w:r w:rsidRPr="00F56432">
        <w:rPr>
          <w:lang w:eastAsia="zh-TW"/>
        </w:rPr>
        <w:t>,</w:t>
      </w:r>
      <w:r w:rsidRPr="00F56432">
        <w:t>400</w:t>
      </w:r>
      <w:r w:rsidRPr="00F56432">
        <w:t>人，年營業額</w:t>
      </w:r>
      <w:r w:rsidRPr="00F56432">
        <w:t>43</w:t>
      </w:r>
      <w:r w:rsidRPr="00F56432">
        <w:t>億南非幣（約</w:t>
      </w:r>
      <w:r w:rsidRPr="00F56432">
        <w:t>3</w:t>
      </w:r>
      <w:r w:rsidRPr="00F56432">
        <w:t>億</w:t>
      </w:r>
      <w:r w:rsidRPr="00F56432">
        <w:t>5,300</w:t>
      </w:r>
      <w:r w:rsidRPr="00F56432">
        <w:t>萬美元）。</w:t>
      </w:r>
      <w:r w:rsidRPr="00F56432">
        <w:rPr>
          <w:lang w:eastAsia="zh-TW"/>
        </w:rPr>
        <w:t>該公司的進口零件中約</w:t>
      </w:r>
      <w:r w:rsidRPr="00F56432">
        <w:rPr>
          <w:lang w:eastAsia="zh-TW"/>
        </w:rPr>
        <w:t>10%</w:t>
      </w:r>
      <w:r w:rsidRPr="00F56432">
        <w:rPr>
          <w:lang w:eastAsia="zh-TW"/>
        </w:rPr>
        <w:t>來自臺灣，</w:t>
      </w:r>
      <w:r w:rsidRPr="00F56432">
        <w:rPr>
          <w:lang w:eastAsia="zh-TW"/>
        </w:rPr>
        <w:t>20%</w:t>
      </w:r>
      <w:r w:rsidRPr="00F56432">
        <w:rPr>
          <w:lang w:eastAsia="zh-TW"/>
        </w:rPr>
        <w:t>來自大陸，在臺灣及大陸有貿易商與其配合，但亦歡迎廠商直接與其洽談，</w:t>
      </w:r>
      <w:r w:rsidRPr="00F56432">
        <w:rPr>
          <w:lang w:eastAsia="zh-TW"/>
        </w:rPr>
        <w:t>2009</w:t>
      </w:r>
      <w:r w:rsidRPr="00F56432">
        <w:rPr>
          <w:lang w:eastAsia="zh-TW"/>
        </w:rPr>
        <w:t>年引進</w:t>
      </w:r>
      <w:r w:rsidRPr="00F56432">
        <w:rPr>
          <w:lang w:eastAsia="zh-TW"/>
        </w:rPr>
        <w:t>Imperial</w:t>
      </w:r>
      <w:r w:rsidRPr="00F56432">
        <w:rPr>
          <w:lang w:eastAsia="zh-TW"/>
        </w:rPr>
        <w:t>入股，目前</w:t>
      </w:r>
      <w:r w:rsidRPr="00F56432">
        <w:rPr>
          <w:lang w:eastAsia="zh-TW"/>
        </w:rPr>
        <w:t>Imperial</w:t>
      </w:r>
      <w:r w:rsidRPr="00F56432">
        <w:rPr>
          <w:lang w:eastAsia="zh-TW"/>
        </w:rPr>
        <w:t>控股公司擁有</w:t>
      </w:r>
      <w:r w:rsidRPr="00F56432">
        <w:rPr>
          <w:lang w:eastAsia="zh-TW"/>
        </w:rPr>
        <w:t>MIDAS Group 100%</w:t>
      </w:r>
      <w:r w:rsidRPr="00F56432">
        <w:rPr>
          <w:lang w:eastAsia="zh-TW"/>
        </w:rPr>
        <w:t>的股權。該集團詳情可參考</w:t>
      </w:r>
      <w:r w:rsidRPr="00F56432">
        <w:rPr>
          <w:lang w:eastAsia="zh-TW"/>
        </w:rPr>
        <w:t>http://www.midasgroup.co.za/</w:t>
      </w:r>
      <w:r w:rsidRPr="00F56432">
        <w:rPr>
          <w:lang w:eastAsia="zh-TW"/>
        </w:rPr>
        <w:t>網站。</w:t>
      </w:r>
    </w:p>
    <w:p w14:paraId="1685B60C" w14:textId="77777777" w:rsidR="00E9014A" w:rsidRPr="00F56432" w:rsidRDefault="00DE21DB" w:rsidP="00647A4F">
      <w:pPr>
        <w:pStyle w:val="a9"/>
        <w:ind w:left="1417" w:hanging="472"/>
        <w:rPr>
          <w:lang w:eastAsia="zh-TW"/>
        </w:rPr>
      </w:pPr>
      <w:r w:rsidRPr="00F56432">
        <w:rPr>
          <w:lang w:eastAsia="zh-TW"/>
        </w:rPr>
        <w:t>２、</w:t>
      </w:r>
      <w:r w:rsidRPr="00F56432">
        <w:rPr>
          <w:lang w:eastAsia="zh-TW"/>
        </w:rPr>
        <w:t>Auto Zone</w:t>
      </w:r>
      <w:r w:rsidRPr="00F56432">
        <w:rPr>
          <w:lang w:eastAsia="zh-TW"/>
        </w:rPr>
        <w:t>為</w:t>
      </w:r>
      <w:r w:rsidRPr="00F56432">
        <w:rPr>
          <w:lang w:eastAsia="zh-TW"/>
        </w:rPr>
        <w:t>Super Group</w:t>
      </w:r>
      <w:r w:rsidRPr="00F56432">
        <w:rPr>
          <w:lang w:eastAsia="zh-TW"/>
        </w:rPr>
        <w:t>子公司，該集團於</w:t>
      </w:r>
      <w:r w:rsidRPr="00F56432">
        <w:rPr>
          <w:lang w:eastAsia="zh-TW"/>
        </w:rPr>
        <w:t>1987</w:t>
      </w:r>
      <w:r w:rsidRPr="00F56432">
        <w:rPr>
          <w:lang w:eastAsia="zh-TW"/>
        </w:rPr>
        <w:t>年成立，</w:t>
      </w:r>
      <w:r w:rsidRPr="00F56432">
        <w:rPr>
          <w:lang w:eastAsia="zh-TW"/>
        </w:rPr>
        <w:t>1996</w:t>
      </w:r>
      <w:r w:rsidRPr="00F56432">
        <w:rPr>
          <w:lang w:eastAsia="zh-TW"/>
        </w:rPr>
        <w:t>年成為上市公司，總資產達</w:t>
      </w:r>
      <w:r w:rsidRPr="00F56432">
        <w:rPr>
          <w:lang w:eastAsia="zh-TW"/>
        </w:rPr>
        <w:t>11</w:t>
      </w:r>
      <w:r w:rsidRPr="00F56432">
        <w:rPr>
          <w:lang w:eastAsia="zh-TW"/>
        </w:rPr>
        <w:t>億美元，營收</w:t>
      </w:r>
      <w:r w:rsidRPr="00F56432">
        <w:rPr>
          <w:lang w:eastAsia="zh-TW"/>
        </w:rPr>
        <w:t>14</w:t>
      </w:r>
      <w:r w:rsidRPr="00F56432">
        <w:rPr>
          <w:lang w:eastAsia="zh-TW"/>
        </w:rPr>
        <w:t>億美元左右，員工達</w:t>
      </w:r>
      <w:r w:rsidRPr="00F56432">
        <w:rPr>
          <w:lang w:eastAsia="zh-TW"/>
        </w:rPr>
        <w:t>7,000</w:t>
      </w:r>
      <w:r w:rsidRPr="00F56432">
        <w:rPr>
          <w:lang w:eastAsia="zh-TW"/>
        </w:rPr>
        <w:t>人，該公司連鎖供應系統包括以銷售五金工具為主的</w:t>
      </w:r>
      <w:r w:rsidRPr="00F56432">
        <w:rPr>
          <w:lang w:eastAsia="zh-TW"/>
        </w:rPr>
        <w:t>MICA</w:t>
      </w:r>
      <w:r w:rsidRPr="00F56432">
        <w:rPr>
          <w:lang w:eastAsia="zh-TW"/>
        </w:rPr>
        <w:t>（</w:t>
      </w:r>
      <w:r w:rsidRPr="00F56432">
        <w:rPr>
          <w:lang w:eastAsia="zh-TW"/>
        </w:rPr>
        <w:t>180</w:t>
      </w:r>
      <w:r w:rsidRPr="00F56432">
        <w:rPr>
          <w:lang w:eastAsia="zh-TW"/>
        </w:rPr>
        <w:t>家店面），及以汽車零配件為主的</w:t>
      </w:r>
      <w:r w:rsidRPr="00F56432">
        <w:rPr>
          <w:lang w:eastAsia="zh-TW"/>
        </w:rPr>
        <w:t>Auto Zone</w:t>
      </w:r>
      <w:r w:rsidRPr="00F56432">
        <w:rPr>
          <w:lang w:eastAsia="zh-TW"/>
        </w:rPr>
        <w:t>，公司品牌包括</w:t>
      </w:r>
      <w:r w:rsidRPr="00F56432">
        <w:rPr>
          <w:lang w:eastAsia="zh-TW"/>
        </w:rPr>
        <w:t>FEMO</w:t>
      </w:r>
      <w:r w:rsidRPr="00F56432">
        <w:rPr>
          <w:lang w:eastAsia="zh-TW"/>
        </w:rPr>
        <w:t>（引</w:t>
      </w:r>
      <w:r w:rsidRPr="00F56432">
        <w:rPr>
          <w:lang w:eastAsia="zh-TW"/>
        </w:rPr>
        <w:lastRenderedPageBreak/>
        <w:t>擎零件）、</w:t>
      </w:r>
      <w:proofErr w:type="spellStart"/>
      <w:r w:rsidRPr="00F56432">
        <w:rPr>
          <w:lang w:eastAsia="zh-TW"/>
        </w:rPr>
        <w:t>AutoKraft</w:t>
      </w:r>
      <w:proofErr w:type="spellEnd"/>
      <w:r w:rsidRPr="00F56432">
        <w:rPr>
          <w:lang w:eastAsia="zh-TW"/>
        </w:rPr>
        <w:t>（汽車配件）、</w:t>
      </w:r>
      <w:proofErr w:type="spellStart"/>
      <w:r w:rsidRPr="00F56432">
        <w:rPr>
          <w:lang w:eastAsia="zh-TW"/>
        </w:rPr>
        <w:t>AmPro</w:t>
      </w:r>
      <w:proofErr w:type="spellEnd"/>
      <w:r w:rsidRPr="00F56432">
        <w:rPr>
          <w:lang w:eastAsia="zh-TW"/>
        </w:rPr>
        <w:t>（手工具）、</w:t>
      </w:r>
      <w:proofErr w:type="spellStart"/>
      <w:r w:rsidRPr="00F56432">
        <w:rPr>
          <w:lang w:eastAsia="zh-TW"/>
        </w:rPr>
        <w:t>Spirex</w:t>
      </w:r>
      <w:proofErr w:type="spellEnd"/>
      <w:r w:rsidRPr="00F56432">
        <w:rPr>
          <w:lang w:eastAsia="zh-TW"/>
        </w:rPr>
        <w:t>（車體鈑金、油、化學）、</w:t>
      </w:r>
      <w:proofErr w:type="spellStart"/>
      <w:r w:rsidRPr="00F56432">
        <w:rPr>
          <w:lang w:eastAsia="zh-TW"/>
        </w:rPr>
        <w:t>Ecotech</w:t>
      </w:r>
      <w:proofErr w:type="spellEnd"/>
      <w:r w:rsidRPr="00F56432">
        <w:rPr>
          <w:lang w:eastAsia="zh-TW"/>
        </w:rPr>
        <w:t>（電子電路）等，該公司有</w:t>
      </w:r>
      <w:r w:rsidRPr="00F56432">
        <w:rPr>
          <w:lang w:eastAsia="zh-TW"/>
        </w:rPr>
        <w:t>85</w:t>
      </w:r>
      <w:r w:rsidRPr="00F56432">
        <w:rPr>
          <w:lang w:eastAsia="zh-TW"/>
        </w:rPr>
        <w:t>家自營店</w:t>
      </w:r>
      <w:proofErr w:type="spellStart"/>
      <w:r w:rsidRPr="00F56432">
        <w:rPr>
          <w:lang w:eastAsia="zh-TW"/>
        </w:rPr>
        <w:t>Autozone</w:t>
      </w:r>
      <w:proofErr w:type="spellEnd"/>
      <w:r w:rsidRPr="00F56432">
        <w:rPr>
          <w:lang w:eastAsia="zh-TW"/>
        </w:rPr>
        <w:t>，</w:t>
      </w:r>
      <w:r w:rsidRPr="00F56432">
        <w:rPr>
          <w:lang w:eastAsia="zh-TW"/>
        </w:rPr>
        <w:t>8</w:t>
      </w:r>
      <w:r w:rsidRPr="00F56432">
        <w:rPr>
          <w:lang w:eastAsia="zh-TW"/>
        </w:rPr>
        <w:t>家大型旗艦店</w:t>
      </w:r>
      <w:proofErr w:type="spellStart"/>
      <w:r w:rsidRPr="00F56432">
        <w:rPr>
          <w:lang w:eastAsia="zh-TW"/>
        </w:rPr>
        <w:t>Autozone</w:t>
      </w:r>
      <w:proofErr w:type="spellEnd"/>
      <w:r w:rsidRPr="00F56432">
        <w:rPr>
          <w:lang w:eastAsia="zh-TW"/>
        </w:rPr>
        <w:t xml:space="preserve"> Hyper</w:t>
      </w:r>
      <w:r w:rsidRPr="00F56432">
        <w:rPr>
          <w:lang w:eastAsia="zh-TW"/>
        </w:rPr>
        <w:t>（內附雅座免費提供咖啡及茶）、</w:t>
      </w:r>
      <w:r w:rsidRPr="00F56432">
        <w:rPr>
          <w:lang w:eastAsia="zh-TW"/>
        </w:rPr>
        <w:t>QSV</w:t>
      </w:r>
      <w:r w:rsidRPr="00F56432">
        <w:rPr>
          <w:lang w:eastAsia="zh-TW"/>
        </w:rPr>
        <w:t>（引擎及重貨物車零件）及</w:t>
      </w:r>
      <w:r w:rsidRPr="00F56432">
        <w:rPr>
          <w:lang w:eastAsia="zh-TW"/>
        </w:rPr>
        <w:t>78</w:t>
      </w:r>
      <w:r w:rsidRPr="00F56432">
        <w:rPr>
          <w:lang w:eastAsia="zh-TW"/>
        </w:rPr>
        <w:t>家加盟店</w:t>
      </w:r>
      <w:r w:rsidRPr="00F56432">
        <w:rPr>
          <w:lang w:eastAsia="zh-TW"/>
        </w:rPr>
        <w:t>AZ</w:t>
      </w:r>
      <w:r w:rsidRPr="00F56432">
        <w:rPr>
          <w:lang w:eastAsia="zh-TW"/>
        </w:rPr>
        <w:t>。據</w:t>
      </w:r>
      <w:r w:rsidRPr="00F56432">
        <w:rPr>
          <w:lang w:eastAsia="zh-TW"/>
        </w:rPr>
        <w:t>Super Group</w:t>
      </w:r>
      <w:r w:rsidRPr="00F56432">
        <w:rPr>
          <w:lang w:eastAsia="zh-TW"/>
        </w:rPr>
        <w:t>表示該公司產品</w:t>
      </w:r>
      <w:r w:rsidRPr="00F56432">
        <w:rPr>
          <w:lang w:eastAsia="zh-TW"/>
        </w:rPr>
        <w:t>20%</w:t>
      </w:r>
      <w:r w:rsidRPr="00F56432">
        <w:rPr>
          <w:lang w:eastAsia="zh-TW"/>
        </w:rPr>
        <w:t>直接自國外進口，其餘</w:t>
      </w:r>
      <w:r w:rsidRPr="00F56432">
        <w:rPr>
          <w:lang w:eastAsia="zh-TW"/>
        </w:rPr>
        <w:t>80%</w:t>
      </w:r>
      <w:r w:rsidRPr="00F56432">
        <w:rPr>
          <w:lang w:eastAsia="zh-TW"/>
        </w:rPr>
        <w:t>在南非當地購買（含由其他代理商進口至當地），進口之零配件中約</w:t>
      </w:r>
      <w:r w:rsidRPr="00F56432">
        <w:rPr>
          <w:lang w:eastAsia="zh-TW"/>
        </w:rPr>
        <w:t>20%</w:t>
      </w:r>
      <w:r w:rsidRPr="00F56432">
        <w:rPr>
          <w:lang w:eastAsia="zh-TW"/>
        </w:rPr>
        <w:t>自臺灣進口。</w:t>
      </w:r>
    </w:p>
    <w:p w14:paraId="22A5A435" w14:textId="77777777" w:rsidR="00E9014A" w:rsidRPr="00F56432" w:rsidRDefault="00DE21DB" w:rsidP="00647A4F">
      <w:pPr>
        <w:pStyle w:val="a9"/>
        <w:ind w:left="1417" w:hanging="472"/>
        <w:rPr>
          <w:lang w:eastAsia="zh-TW"/>
        </w:rPr>
      </w:pPr>
      <w:r w:rsidRPr="00F56432">
        <w:rPr>
          <w:lang w:eastAsia="zh-TW"/>
        </w:rPr>
        <w:t>３、</w:t>
      </w:r>
      <w:proofErr w:type="spellStart"/>
      <w:r w:rsidRPr="00F56432">
        <w:rPr>
          <w:lang w:eastAsia="zh-TW"/>
        </w:rPr>
        <w:t>Engineparts</w:t>
      </w:r>
      <w:proofErr w:type="spellEnd"/>
      <w:r w:rsidRPr="00F56432">
        <w:rPr>
          <w:lang w:eastAsia="zh-TW"/>
        </w:rPr>
        <w:t>成立於</w:t>
      </w:r>
      <w:r w:rsidRPr="00F56432">
        <w:rPr>
          <w:lang w:eastAsia="zh-TW"/>
        </w:rPr>
        <w:t>1978</w:t>
      </w:r>
      <w:r w:rsidRPr="00F56432">
        <w:rPr>
          <w:lang w:eastAsia="zh-TW"/>
        </w:rPr>
        <w:t>年，總部位於自由省的布魯芳登市（</w:t>
      </w:r>
      <w:r w:rsidRPr="00F56432">
        <w:rPr>
          <w:lang w:eastAsia="zh-TW"/>
        </w:rPr>
        <w:t>Bloemfontein</w:t>
      </w:r>
      <w:r w:rsidRPr="00F56432">
        <w:rPr>
          <w:lang w:eastAsia="zh-TW"/>
        </w:rPr>
        <w:t>），為當地主要汽車引擎零組件批發商，產品主要以汽缸床墊片組、引擎傳動軸及活塞為主。</w:t>
      </w:r>
    </w:p>
    <w:p w14:paraId="4799416C" w14:textId="77777777" w:rsidR="00E9014A" w:rsidRPr="00F56432" w:rsidRDefault="00DE21DB" w:rsidP="00647A4F">
      <w:pPr>
        <w:pStyle w:val="a9"/>
        <w:ind w:left="1417" w:hanging="472"/>
        <w:rPr>
          <w:lang w:eastAsia="zh-TW"/>
        </w:rPr>
      </w:pPr>
      <w:r w:rsidRPr="00F56432">
        <w:rPr>
          <w:lang w:eastAsia="zh-TW"/>
        </w:rPr>
        <w:t>４、</w:t>
      </w:r>
      <w:r w:rsidRPr="00F56432">
        <w:rPr>
          <w:lang w:eastAsia="zh-TW"/>
        </w:rPr>
        <w:t>Gaydon</w:t>
      </w:r>
      <w:r w:rsidRPr="00F56432">
        <w:rPr>
          <w:lang w:eastAsia="zh-TW"/>
        </w:rPr>
        <w:t>成立</w:t>
      </w:r>
      <w:r w:rsidRPr="00F56432">
        <w:rPr>
          <w:lang w:eastAsia="zh-TW"/>
        </w:rPr>
        <w:t>50</w:t>
      </w:r>
      <w:r w:rsidR="00224F11" w:rsidRPr="00F56432">
        <w:rPr>
          <w:rFonts w:hint="eastAsia"/>
          <w:lang w:eastAsia="zh-TW"/>
        </w:rPr>
        <w:t>餘</w:t>
      </w:r>
      <w:r w:rsidRPr="00F56432">
        <w:rPr>
          <w:lang w:eastAsia="zh-TW"/>
        </w:rPr>
        <w:t>年，總部位於德班，在主要城市皆設有倉庫，其中以德班（總面積</w:t>
      </w:r>
      <w:r w:rsidRPr="00F56432">
        <w:rPr>
          <w:lang w:eastAsia="zh-TW"/>
        </w:rPr>
        <w:t>1</w:t>
      </w:r>
      <w:r w:rsidRPr="00F56432">
        <w:rPr>
          <w:lang w:eastAsia="zh-TW"/>
        </w:rPr>
        <w:t>萬</w:t>
      </w:r>
      <w:r w:rsidRPr="00F56432">
        <w:rPr>
          <w:lang w:eastAsia="zh-TW"/>
        </w:rPr>
        <w:t>1,000</w:t>
      </w:r>
      <w:r w:rsidRPr="00F56432">
        <w:rPr>
          <w:lang w:eastAsia="zh-TW"/>
        </w:rPr>
        <w:t>平方公尺）及約翰尼斯堡（</w:t>
      </w:r>
      <w:r w:rsidRPr="00F56432">
        <w:rPr>
          <w:lang w:eastAsia="zh-TW"/>
        </w:rPr>
        <w:t>4,000</w:t>
      </w:r>
      <w:r w:rsidRPr="00F56432">
        <w:rPr>
          <w:lang w:eastAsia="zh-TW"/>
        </w:rPr>
        <w:t>平方公尺）最大。主要進口引擎零組件，其他產品還包括有：煞車系統組件、活塞及一些配件。該公司全國共有</w:t>
      </w:r>
      <w:r w:rsidRPr="00F56432">
        <w:rPr>
          <w:lang w:eastAsia="zh-TW"/>
        </w:rPr>
        <w:t>2,000</w:t>
      </w:r>
      <w:r w:rsidRPr="00F56432">
        <w:rPr>
          <w:lang w:eastAsia="zh-TW"/>
        </w:rPr>
        <w:t>家經銷商。</w:t>
      </w:r>
      <w:r w:rsidRPr="00F56432">
        <w:rPr>
          <w:lang w:eastAsia="zh-TW"/>
        </w:rPr>
        <w:t>2003</w:t>
      </w:r>
      <w:r w:rsidRPr="00F56432">
        <w:rPr>
          <w:lang w:eastAsia="zh-TW"/>
        </w:rPr>
        <w:t>年成立</w:t>
      </w:r>
      <w:r w:rsidRPr="00F56432">
        <w:rPr>
          <w:lang w:eastAsia="zh-TW"/>
        </w:rPr>
        <w:t>INKOSI</w:t>
      </w:r>
      <w:r w:rsidRPr="00F56432">
        <w:rPr>
          <w:lang w:eastAsia="zh-TW"/>
        </w:rPr>
        <w:t>加盟店，</w:t>
      </w:r>
      <w:r w:rsidRPr="00F56432">
        <w:rPr>
          <w:lang w:eastAsia="zh-TW"/>
        </w:rPr>
        <w:t>5</w:t>
      </w:r>
      <w:r w:rsidRPr="00F56432">
        <w:rPr>
          <w:lang w:eastAsia="zh-TW"/>
        </w:rPr>
        <w:t>年時間就已成長到</w:t>
      </w:r>
      <w:r w:rsidRPr="00F56432">
        <w:rPr>
          <w:lang w:eastAsia="zh-TW"/>
        </w:rPr>
        <w:t>22</w:t>
      </w:r>
      <w:r w:rsidRPr="00F56432">
        <w:rPr>
          <w:lang w:eastAsia="zh-TW"/>
        </w:rPr>
        <w:t>家。據該公司表示，</w:t>
      </w:r>
      <w:r w:rsidRPr="00F56432">
        <w:rPr>
          <w:lang w:eastAsia="zh-TW"/>
        </w:rPr>
        <w:t>20</w:t>
      </w:r>
      <w:r w:rsidR="00D43EA7" w:rsidRPr="00F56432">
        <w:rPr>
          <w:lang w:eastAsia="zh-TW"/>
        </w:rPr>
        <w:t>多年前就已向</w:t>
      </w:r>
      <w:r w:rsidR="00D43EA7" w:rsidRPr="00F56432">
        <w:rPr>
          <w:rFonts w:hint="eastAsia"/>
          <w:lang w:eastAsia="zh-TW"/>
        </w:rPr>
        <w:t>我國</w:t>
      </w:r>
      <w:r w:rsidRPr="00F56432">
        <w:rPr>
          <w:lang w:eastAsia="zh-TW"/>
        </w:rPr>
        <w:t>進口汽車零配件產品一直到今日。</w:t>
      </w:r>
    </w:p>
    <w:p w14:paraId="5D6FA09A" w14:textId="2114D8A7" w:rsidR="00E9014A" w:rsidRPr="00F56432" w:rsidRDefault="00DE21DB" w:rsidP="00926045">
      <w:pPr>
        <w:pStyle w:val="a9"/>
        <w:ind w:left="1417" w:hanging="472"/>
        <w:rPr>
          <w:lang w:eastAsia="zh-TW"/>
        </w:rPr>
      </w:pPr>
      <w:r w:rsidRPr="00F56432">
        <w:rPr>
          <w:lang w:eastAsia="zh-TW"/>
        </w:rPr>
        <w:t>５、臺商業者在南非汽車零配件市場</w:t>
      </w:r>
      <w:r w:rsidR="00876917" w:rsidRPr="00F56432">
        <w:rPr>
          <w:lang w:eastAsia="zh-TW"/>
        </w:rPr>
        <w:t>頗為活躍，</w:t>
      </w:r>
      <w:r w:rsidRPr="00F56432">
        <w:rPr>
          <w:lang w:eastAsia="zh-TW"/>
        </w:rPr>
        <w:t>如約堡的</w:t>
      </w:r>
      <w:r w:rsidRPr="00F56432">
        <w:rPr>
          <w:lang w:eastAsia="zh-TW"/>
        </w:rPr>
        <w:t>MIT</w:t>
      </w:r>
      <w:r w:rsidRPr="00F56432">
        <w:rPr>
          <w:lang w:eastAsia="zh-TW"/>
        </w:rPr>
        <w:t>、</w:t>
      </w:r>
      <w:r w:rsidRPr="00F56432">
        <w:rPr>
          <w:lang w:eastAsia="zh-TW"/>
        </w:rPr>
        <w:t>CATO</w:t>
      </w:r>
      <w:r w:rsidRPr="00F56432">
        <w:rPr>
          <w:lang w:eastAsia="zh-TW"/>
        </w:rPr>
        <w:t>、</w:t>
      </w:r>
      <w:proofErr w:type="spellStart"/>
      <w:r w:rsidRPr="00F56432">
        <w:rPr>
          <w:lang w:eastAsia="zh-TW"/>
        </w:rPr>
        <w:t>Grandmark</w:t>
      </w:r>
      <w:proofErr w:type="spellEnd"/>
      <w:r w:rsidRPr="00F56432">
        <w:rPr>
          <w:lang w:eastAsia="zh-TW"/>
        </w:rPr>
        <w:t>等公司皆以車體鈑金及車燈為主，</w:t>
      </w:r>
      <w:r w:rsidRPr="00F56432">
        <w:rPr>
          <w:lang w:eastAsia="zh-TW"/>
        </w:rPr>
        <w:t>Orient Collection Imports</w:t>
      </w:r>
      <w:r w:rsidRPr="00F56432">
        <w:rPr>
          <w:lang w:eastAsia="zh-TW"/>
        </w:rPr>
        <w:t>以進口冷氣之冷卻系統為主</w:t>
      </w:r>
      <w:r w:rsidR="00926045" w:rsidRPr="00F56432">
        <w:rPr>
          <w:rFonts w:hint="eastAsia"/>
          <w:lang w:eastAsia="zh-TW"/>
        </w:rPr>
        <w:t>、</w:t>
      </w:r>
      <w:proofErr w:type="spellStart"/>
      <w:r w:rsidR="00926045" w:rsidRPr="00F56432">
        <w:rPr>
          <w:lang w:eastAsia="zh-TW"/>
        </w:rPr>
        <w:t>Gemoto</w:t>
      </w:r>
      <w:proofErr w:type="spellEnd"/>
      <w:r w:rsidR="00926045" w:rsidRPr="00F56432">
        <w:rPr>
          <w:lang w:eastAsia="zh-TW"/>
        </w:rPr>
        <w:t xml:space="preserve"> Industrial Alliance </w:t>
      </w:r>
      <w:r w:rsidR="00926045" w:rsidRPr="00F56432">
        <w:rPr>
          <w:rFonts w:hint="eastAsia"/>
          <w:lang w:eastAsia="zh-TW"/>
        </w:rPr>
        <w:t>製造</w:t>
      </w:r>
      <w:r w:rsidR="00926045" w:rsidRPr="00F56432">
        <w:rPr>
          <w:lang w:eastAsia="zh-TW"/>
        </w:rPr>
        <w:t>塑膠射出成型</w:t>
      </w:r>
      <w:r w:rsidR="00926045" w:rsidRPr="00F56432">
        <w:rPr>
          <w:rFonts w:hint="eastAsia"/>
          <w:lang w:eastAsia="zh-TW"/>
        </w:rPr>
        <w:t>、</w:t>
      </w:r>
      <w:r w:rsidR="00926045" w:rsidRPr="00F56432">
        <w:rPr>
          <w:lang w:eastAsia="zh-TW"/>
        </w:rPr>
        <w:t>Sterling Auto Spares</w:t>
      </w:r>
      <w:r w:rsidR="00926045" w:rsidRPr="00F56432">
        <w:rPr>
          <w:rFonts w:hint="eastAsia"/>
          <w:lang w:eastAsia="zh-TW"/>
        </w:rPr>
        <w:t>以</w:t>
      </w:r>
      <w:r w:rsidR="00926045" w:rsidRPr="00F56432">
        <w:rPr>
          <w:lang w:eastAsia="zh-TW"/>
        </w:rPr>
        <w:t>車燈、冷卻系統</w:t>
      </w:r>
      <w:r w:rsidR="00926045" w:rsidRPr="00F56432">
        <w:rPr>
          <w:rFonts w:hint="eastAsia"/>
          <w:lang w:eastAsia="zh-TW"/>
        </w:rPr>
        <w:t>為主、</w:t>
      </w:r>
      <w:r w:rsidR="00926045" w:rsidRPr="00F56432">
        <w:rPr>
          <w:lang w:eastAsia="zh-TW"/>
        </w:rPr>
        <w:t>Auto Boys</w:t>
      </w:r>
      <w:r w:rsidR="00926045" w:rsidRPr="00F56432">
        <w:rPr>
          <w:rFonts w:hint="eastAsia"/>
          <w:lang w:eastAsia="zh-TW"/>
        </w:rPr>
        <w:t>製造</w:t>
      </w:r>
      <w:r w:rsidR="00926045" w:rsidRPr="00F56432">
        <w:rPr>
          <w:lang w:eastAsia="zh-TW"/>
        </w:rPr>
        <w:t>懸吊系統、變速箱、冷卻系統等</w:t>
      </w:r>
      <w:r w:rsidR="00926045" w:rsidRPr="00F56432">
        <w:rPr>
          <w:rFonts w:hint="eastAsia"/>
          <w:lang w:eastAsia="zh-TW"/>
        </w:rPr>
        <w:t>、正新公司生產輪胎等</w:t>
      </w:r>
      <w:r w:rsidRPr="00F56432">
        <w:rPr>
          <w:lang w:eastAsia="zh-TW"/>
        </w:rPr>
        <w:t>，開普敦有</w:t>
      </w:r>
      <w:proofErr w:type="spellStart"/>
      <w:r w:rsidRPr="00F56432">
        <w:rPr>
          <w:lang w:eastAsia="zh-TW"/>
        </w:rPr>
        <w:t>Readys</w:t>
      </w:r>
      <w:proofErr w:type="spellEnd"/>
      <w:r w:rsidRPr="00F56432">
        <w:rPr>
          <w:lang w:eastAsia="zh-TW"/>
        </w:rPr>
        <w:t>公司、德班有</w:t>
      </w:r>
      <w:r w:rsidRPr="00F56432">
        <w:rPr>
          <w:lang w:eastAsia="zh-TW"/>
        </w:rPr>
        <w:t>Hou-I</w:t>
      </w:r>
      <w:r w:rsidRPr="00F56432">
        <w:rPr>
          <w:lang w:eastAsia="zh-TW"/>
        </w:rPr>
        <w:t>公司皆為經營汽車零配件廠商</w:t>
      </w:r>
      <w:r w:rsidR="00567CA8" w:rsidRPr="00F56432">
        <w:rPr>
          <w:rFonts w:hint="eastAsia"/>
          <w:lang w:eastAsia="zh-TW"/>
        </w:rPr>
        <w:t>。</w:t>
      </w:r>
    </w:p>
    <w:p w14:paraId="3D364D21" w14:textId="32ACAC90" w:rsidR="00926045" w:rsidRPr="00F56432" w:rsidRDefault="00DE21DB" w:rsidP="000B30BD">
      <w:pPr>
        <w:pStyle w:val="a8"/>
        <w:ind w:left="945" w:firstLine="472"/>
      </w:pPr>
      <w:r w:rsidRPr="00F56432">
        <w:t>在未來展望方面，中國大陸汽車工業年約供應南非</w:t>
      </w:r>
      <w:r w:rsidRPr="00F56432">
        <w:t>160</w:t>
      </w:r>
      <w:r w:rsidRPr="00F56432">
        <w:t>億南非幣汽車零件產品，係僅次德國之第</w:t>
      </w:r>
      <w:r w:rsidRPr="00F56432">
        <w:t>2</w:t>
      </w:r>
      <w:r w:rsidRPr="00F56432">
        <w:t>大汽車零部件供應國。中國大陸汽車零組件雖多屬售後維修市場，惟仍有部分直接供應</w:t>
      </w:r>
      <w:r w:rsidRPr="00F56432">
        <w:t>BMW</w:t>
      </w:r>
      <w:r w:rsidRPr="00F56432">
        <w:t>、</w:t>
      </w:r>
      <w:r w:rsidR="00926045" w:rsidRPr="00F56432">
        <w:rPr>
          <w:rFonts w:hint="eastAsia"/>
        </w:rPr>
        <w:t>福斯</w:t>
      </w:r>
      <w:r w:rsidRPr="00F56432">
        <w:t>、</w:t>
      </w:r>
      <w:r w:rsidR="00876917" w:rsidRPr="00F56432">
        <w:rPr>
          <w:rFonts w:hint="eastAsia"/>
        </w:rPr>
        <w:t>豐田</w:t>
      </w:r>
      <w:r w:rsidRPr="00F56432">
        <w:t>、</w:t>
      </w:r>
      <w:r w:rsidR="00876917" w:rsidRPr="00F56432">
        <w:rPr>
          <w:rFonts w:hint="eastAsia"/>
        </w:rPr>
        <w:t>福特</w:t>
      </w:r>
      <w:r w:rsidRPr="00F56432">
        <w:t>等公司當地一線組裝廠。南非整體汽車產業約有</w:t>
      </w:r>
      <w:r w:rsidRPr="00F56432">
        <w:t>60%</w:t>
      </w:r>
      <w:r w:rsidRPr="00F56432">
        <w:t>零組件依賴進口，該產</w:t>
      </w:r>
      <w:r w:rsidRPr="00F56432">
        <w:lastRenderedPageBreak/>
        <w:t>業僱用約</w:t>
      </w:r>
      <w:r w:rsidRPr="00F56432">
        <w:t>12</w:t>
      </w:r>
      <w:r w:rsidRPr="00F56432">
        <w:t>萬名員工，倘若加計衛星產業，總就業人數約達</w:t>
      </w:r>
      <w:r w:rsidRPr="00F56432">
        <w:t>80</w:t>
      </w:r>
      <w:r w:rsidRPr="00F56432">
        <w:t>萬人。</w:t>
      </w:r>
      <w:r w:rsidR="00926045" w:rsidRPr="00F56432">
        <w:t>中國大陸電動車近年在南非市場逐步擴展，但整體仍處於早期成長階段。由於南非電動車滲透率仍低</w:t>
      </w:r>
      <w:r w:rsidR="00926045" w:rsidRPr="00F56432">
        <w:rPr>
          <w:rFonts w:hint="eastAsia"/>
        </w:rPr>
        <w:t>，</w:t>
      </w:r>
      <w:r w:rsidR="007D4B27" w:rsidRPr="00F56432">
        <w:t>占</w:t>
      </w:r>
      <w:r w:rsidR="00926045" w:rsidRPr="00F56432">
        <w:t>新車銷量約</w:t>
      </w:r>
      <w:r w:rsidR="00926045" w:rsidRPr="00F56432">
        <w:t>1%</w:t>
      </w:r>
      <w:r w:rsidR="00926045" w:rsidRPr="00F56432">
        <w:t>以下，市場主要集中在高端城市用戶與企業車隊。比亞迪、長城、奇瑞等品牌已陸續進入市場，透過較具競爭力的價格與多樣車型切入中價位區間。然而，南非仍面臨充電基礎設施不足、電價波動及</w:t>
      </w:r>
      <w:r w:rsidR="00926045" w:rsidRPr="00F56432">
        <w:rPr>
          <w:rFonts w:hint="eastAsia"/>
        </w:rPr>
        <w:t>大規模限電等</w:t>
      </w:r>
      <w:r w:rsidR="00926045" w:rsidRPr="00F56432">
        <w:t>問題，限制電動車普及速度。</w:t>
      </w:r>
    </w:p>
    <w:p w14:paraId="3800732C" w14:textId="77777777" w:rsidR="00E9014A" w:rsidRPr="00F56432" w:rsidRDefault="00DE21DB" w:rsidP="000B30BD">
      <w:pPr>
        <w:pStyle w:val="a7"/>
        <w:ind w:left="945" w:hanging="709"/>
        <w:rPr>
          <w:lang w:val="en-US"/>
        </w:rPr>
      </w:pPr>
      <w:r w:rsidRPr="00F56432">
        <w:rPr>
          <w:lang w:val="en-US"/>
        </w:rPr>
        <w:t>（</w:t>
      </w:r>
      <w:r w:rsidRPr="00F56432">
        <w:t>四</w:t>
      </w:r>
      <w:r w:rsidRPr="00F56432">
        <w:rPr>
          <w:lang w:val="en-US"/>
        </w:rPr>
        <w:t>）</w:t>
      </w:r>
      <w:r w:rsidRPr="00F56432">
        <w:t>機械及模具業</w:t>
      </w:r>
    </w:p>
    <w:p w14:paraId="044F1F5A" w14:textId="77777777" w:rsidR="00E9014A" w:rsidRPr="00F56432" w:rsidRDefault="00DE21DB" w:rsidP="000B30BD">
      <w:pPr>
        <w:pStyle w:val="a8"/>
        <w:ind w:left="945" w:firstLine="472"/>
        <w:rPr>
          <w:lang w:eastAsia="zh-TW"/>
        </w:rPr>
      </w:pPr>
      <w:r w:rsidRPr="00F56432">
        <w:rPr>
          <w:lang w:eastAsia="zh-TW"/>
        </w:rPr>
        <w:t>南非機械類產品主要以進口為主，僅少數廠商生產金屬板成型機械（</w:t>
      </w:r>
      <w:r w:rsidRPr="00F56432">
        <w:rPr>
          <w:lang w:eastAsia="zh-TW"/>
        </w:rPr>
        <w:t>Sheet Metal Forming</w:t>
      </w:r>
      <w:r w:rsidRPr="00F56432">
        <w:rPr>
          <w:lang w:eastAsia="zh-TW"/>
        </w:rPr>
        <w:t>）。主要進口來源為中國大陸、德國、美國、日本</w:t>
      </w:r>
      <w:r w:rsidR="003D288A" w:rsidRPr="00F56432">
        <w:rPr>
          <w:lang w:eastAsia="zh-TW"/>
        </w:rPr>
        <w:t>、</w:t>
      </w:r>
      <w:r w:rsidRPr="00F56432">
        <w:rPr>
          <w:lang w:eastAsia="zh-TW"/>
        </w:rPr>
        <w:t>義大利、越南、英國及法國，而臺灣出口南非機械主要的項目為機器零件及附件、自動資料處理機、機動車輛電氣照明或信號設備、橡膠或塑膠加工機、切削金屬用車床、金屬加工用綜合加工機、木材加工工具機、工具機零件及附件、鍛造金屬加工工具機等。</w:t>
      </w:r>
    </w:p>
    <w:p w14:paraId="6A72744B" w14:textId="77777777" w:rsidR="00E9014A" w:rsidRPr="00F56432" w:rsidRDefault="00DE21DB" w:rsidP="00FA035E">
      <w:pPr>
        <w:pStyle w:val="a8"/>
        <w:ind w:left="945" w:firstLine="472"/>
      </w:pPr>
      <w:r w:rsidRPr="00F56432">
        <w:t>南非機械相關主要展覽有</w:t>
      </w:r>
      <w:r w:rsidRPr="00F56432">
        <w:t>Electra Mining Africa</w:t>
      </w:r>
      <w:r w:rsidRPr="00F56432">
        <w:t>及</w:t>
      </w:r>
      <w:proofErr w:type="spellStart"/>
      <w:r w:rsidRPr="00F56432">
        <w:t>Propak</w:t>
      </w:r>
      <w:proofErr w:type="spellEnd"/>
      <w:r w:rsidRPr="00F56432">
        <w:t xml:space="preserve"> Africa</w:t>
      </w:r>
      <w:r w:rsidRPr="00F56432">
        <w:t>。</w:t>
      </w:r>
      <w:r w:rsidRPr="00F56432">
        <w:t>Electra Mining Africa</w:t>
      </w:r>
      <w:r w:rsidRPr="00F56432">
        <w:t>從</w:t>
      </w:r>
      <w:r w:rsidRPr="00F56432">
        <w:t>1968</w:t>
      </w:r>
      <w:r w:rsidRPr="00F56432">
        <w:t>年創辦，每兩年舉辦一次，係由</w:t>
      </w:r>
      <w:r w:rsidRPr="00F56432">
        <w:t>Specialized</w:t>
      </w:r>
      <w:r w:rsidRPr="00F56432">
        <w:t>展覽公司主辦，為南非最專業的礦業設備、機械與工程展覽會，且獲得</w:t>
      </w:r>
      <w:r w:rsidRPr="00F56432">
        <w:t>UFI</w:t>
      </w:r>
      <w:r w:rsidRPr="00F56432">
        <w:t>國際專業展覽認證，而</w:t>
      </w:r>
      <w:proofErr w:type="spellStart"/>
      <w:r w:rsidRPr="00F56432">
        <w:t>Propak</w:t>
      </w:r>
      <w:proofErr w:type="spellEnd"/>
      <w:r w:rsidRPr="00F56432">
        <w:t xml:space="preserve"> Africa</w:t>
      </w:r>
      <w:r w:rsidRPr="00F56432">
        <w:t>為南非食品加工機械和包裝機械展。</w:t>
      </w:r>
    </w:p>
    <w:p w14:paraId="43E44EB7" w14:textId="77777777" w:rsidR="00E9014A" w:rsidRPr="00F56432" w:rsidRDefault="00DE21DB" w:rsidP="00FA035E">
      <w:pPr>
        <w:pStyle w:val="a8"/>
        <w:ind w:left="945" w:firstLine="472"/>
        <w:rPr>
          <w:lang w:eastAsia="zh-TW"/>
        </w:rPr>
      </w:pPr>
      <w:r w:rsidRPr="00F56432">
        <w:t>依據南非模具公會指出（</w:t>
      </w:r>
      <w:r w:rsidRPr="00F56432">
        <w:t>Tooling Association of Southern Africa</w:t>
      </w:r>
      <w:r w:rsidRPr="00F56432">
        <w:t>，簡稱；</w:t>
      </w:r>
      <w:r w:rsidRPr="00F56432">
        <w:t>TASA</w:t>
      </w:r>
      <w:r w:rsidRPr="00F56432">
        <w:t>），南非模具工業每年約</w:t>
      </w:r>
      <w:r w:rsidRPr="00F56432">
        <w:t>150</w:t>
      </w:r>
      <w:r w:rsidRPr="00F56432">
        <w:t>億南非幣，其中包含附加的維修服務約</w:t>
      </w:r>
      <w:r w:rsidRPr="00F56432">
        <w:t>20</w:t>
      </w:r>
      <w:r w:rsidRPr="00F56432">
        <w:t>億南非幣。</w:t>
      </w:r>
      <w:r w:rsidRPr="00F56432">
        <w:rPr>
          <w:lang w:eastAsia="zh-TW"/>
        </w:rPr>
        <w:t>汽車模具與包裝工業模具，總共占總體市場的</w:t>
      </w:r>
      <w:r w:rsidRPr="00F56432">
        <w:rPr>
          <w:lang w:eastAsia="zh-TW"/>
        </w:rPr>
        <w:t>90%</w:t>
      </w:r>
      <w:r w:rsidRPr="00F56432">
        <w:rPr>
          <w:lang w:eastAsia="zh-TW"/>
        </w:rPr>
        <w:t>。南非的模具工業和精密加工產業在過去</w:t>
      </w:r>
      <w:r w:rsidRPr="00F56432">
        <w:rPr>
          <w:lang w:eastAsia="zh-TW"/>
        </w:rPr>
        <w:t>25</w:t>
      </w:r>
      <w:r w:rsidR="00D43EA7" w:rsidRPr="00F56432">
        <w:rPr>
          <w:lang w:eastAsia="zh-TW"/>
        </w:rPr>
        <w:t>年中受限於該行業技短缺和生產效率降低失去競爭能力。南非模具公會</w:t>
      </w:r>
      <w:r w:rsidR="00D43EA7" w:rsidRPr="00F56432">
        <w:rPr>
          <w:rFonts w:hint="eastAsia"/>
          <w:lang w:eastAsia="zh-TW"/>
        </w:rPr>
        <w:t>與</w:t>
      </w:r>
      <w:r w:rsidR="00D43EA7" w:rsidRPr="00F56432">
        <w:rPr>
          <w:lang w:eastAsia="zh-TW"/>
        </w:rPr>
        <w:t>貿工競爭部</w:t>
      </w:r>
      <w:r w:rsidR="00D43EA7" w:rsidRPr="00F56432">
        <w:rPr>
          <w:rFonts w:hint="eastAsia"/>
          <w:lang w:eastAsia="zh-TW"/>
        </w:rPr>
        <w:t>致力</w:t>
      </w:r>
      <w:r w:rsidRPr="00F56432">
        <w:rPr>
          <w:lang w:eastAsia="zh-TW"/>
        </w:rPr>
        <w:t>恢復及增長南非模具業市場之需求。汽車行業，在包裝、能源、軌道，醫療和航空領域都將有所發展。南非本土模具供應能力不足。目前南非模具市場需求，</w:t>
      </w:r>
      <w:r w:rsidRPr="00F56432">
        <w:rPr>
          <w:lang w:eastAsia="zh-TW"/>
        </w:rPr>
        <w:lastRenderedPageBreak/>
        <w:t>僅</w:t>
      </w:r>
      <w:r w:rsidRPr="00F56432">
        <w:rPr>
          <w:lang w:eastAsia="zh-TW"/>
        </w:rPr>
        <w:t>20%</w:t>
      </w:r>
      <w:r w:rsidRPr="00F56432">
        <w:rPr>
          <w:lang w:eastAsia="zh-TW"/>
        </w:rPr>
        <w:t>可由國內模具製造商提供，其餘</w:t>
      </w:r>
      <w:r w:rsidRPr="00F56432">
        <w:rPr>
          <w:lang w:eastAsia="zh-TW"/>
        </w:rPr>
        <w:t>80%</w:t>
      </w:r>
      <w:r w:rsidRPr="00F56432">
        <w:rPr>
          <w:lang w:eastAsia="zh-TW"/>
        </w:rPr>
        <w:t>均依賴進口，主要進口國為德國與中國大陸。</w:t>
      </w:r>
    </w:p>
    <w:p w14:paraId="28ACAAC8" w14:textId="77777777" w:rsidR="00E9014A" w:rsidRPr="00F56432" w:rsidRDefault="00DE21DB" w:rsidP="00FA035E">
      <w:pPr>
        <w:pStyle w:val="a8"/>
        <w:ind w:left="945" w:firstLine="472"/>
        <w:rPr>
          <w:lang w:eastAsia="zh-TW"/>
        </w:rPr>
      </w:pPr>
      <w:r w:rsidRPr="00F56432">
        <w:t>汽車零配件製造商</w:t>
      </w:r>
      <w:r w:rsidRPr="00F56432">
        <w:t>Ramsay</w:t>
      </w:r>
      <w:r w:rsidRPr="00F56432">
        <w:t>生產工程公司出口供貨英國的</w:t>
      </w:r>
      <w:r w:rsidRPr="00F56432">
        <w:t>Jaguar and Land Rover</w:t>
      </w:r>
      <w:r w:rsidRPr="00F56432">
        <w:t>汽車零配件。</w:t>
      </w:r>
      <w:r w:rsidRPr="00F56432">
        <w:rPr>
          <w:lang w:eastAsia="zh-TW"/>
        </w:rPr>
        <w:t>該廠製造金屬沖壓與成型、塑膠射出成型、汽車皮革裁修、其他汽車零配件組裝、工業模具製造。該產業每年進口超過南非幣</w:t>
      </w:r>
      <w:r w:rsidRPr="00F56432">
        <w:rPr>
          <w:lang w:eastAsia="zh-TW"/>
        </w:rPr>
        <w:t>43</w:t>
      </w:r>
      <w:r w:rsidRPr="00F56432">
        <w:rPr>
          <w:lang w:eastAsia="zh-TW"/>
        </w:rPr>
        <w:t>億的模具產品，如夾具（</w:t>
      </w:r>
      <w:r w:rsidRPr="00F56432">
        <w:rPr>
          <w:lang w:eastAsia="zh-TW"/>
        </w:rPr>
        <w:t>jigs</w:t>
      </w:r>
      <w:r w:rsidRPr="00F56432">
        <w:rPr>
          <w:lang w:eastAsia="zh-TW"/>
        </w:rPr>
        <w:t>）與壓模（</w:t>
      </w:r>
      <w:r w:rsidRPr="00F56432">
        <w:rPr>
          <w:lang w:eastAsia="zh-TW"/>
        </w:rPr>
        <w:t>dies</w:t>
      </w:r>
      <w:r w:rsidRPr="00F56432">
        <w:rPr>
          <w:lang w:eastAsia="zh-TW"/>
        </w:rPr>
        <w:t>），南非若自行製造模具，每個模具將可增加下游製造業</w:t>
      </w:r>
      <w:r w:rsidRPr="00F56432">
        <w:rPr>
          <w:lang w:eastAsia="zh-TW"/>
        </w:rPr>
        <w:t>25</w:t>
      </w:r>
      <w:r w:rsidRPr="00F56432">
        <w:rPr>
          <w:lang w:eastAsia="zh-TW"/>
        </w:rPr>
        <w:t>個工作機會。</w:t>
      </w:r>
      <w:r w:rsidRPr="00F56432">
        <w:rPr>
          <w:lang w:eastAsia="zh-TW"/>
        </w:rPr>
        <w:t>Ramsay</w:t>
      </w:r>
      <w:r w:rsidRPr="00F56432">
        <w:rPr>
          <w:lang w:eastAsia="zh-TW"/>
        </w:rPr>
        <w:t>公司製造</w:t>
      </w:r>
      <w:r w:rsidRPr="00F56432">
        <w:rPr>
          <w:lang w:eastAsia="zh-TW"/>
        </w:rPr>
        <w:t>BMW</w:t>
      </w:r>
      <w:r w:rsidRPr="00F56432">
        <w:rPr>
          <w:lang w:eastAsia="zh-TW"/>
        </w:rPr>
        <w:t>與</w:t>
      </w:r>
      <w:r w:rsidRPr="00F56432">
        <w:rPr>
          <w:lang w:eastAsia="zh-TW"/>
        </w:rPr>
        <w:t>Ford</w:t>
      </w:r>
      <w:r w:rsidRPr="00F56432">
        <w:rPr>
          <w:lang w:eastAsia="zh-TW"/>
        </w:rPr>
        <w:t>汽車的儀表板金屬骨架。其他外國公司</w:t>
      </w:r>
      <w:r w:rsidRPr="00F56432">
        <w:rPr>
          <w:lang w:eastAsia="zh-TW"/>
        </w:rPr>
        <w:t>Toyota, Tata and LG</w:t>
      </w:r>
      <w:r w:rsidRPr="00F56432">
        <w:rPr>
          <w:lang w:eastAsia="zh-TW"/>
        </w:rPr>
        <w:t>亦在南非</w:t>
      </w:r>
      <w:r w:rsidR="00881B8F" w:rsidRPr="00F56432">
        <w:rPr>
          <w:lang w:eastAsia="zh-TW"/>
        </w:rPr>
        <w:t>設廠，這表示機械模具技術人員需求增加，南非模具公會與貿工競爭部</w:t>
      </w:r>
      <w:r w:rsidR="00881B8F" w:rsidRPr="00F56432">
        <w:rPr>
          <w:rFonts w:hint="eastAsia"/>
          <w:lang w:eastAsia="zh-TW"/>
        </w:rPr>
        <w:t>推行之</w:t>
      </w:r>
      <w:r w:rsidRPr="00F56432">
        <w:rPr>
          <w:lang w:eastAsia="zh-TW"/>
        </w:rPr>
        <w:t xml:space="preserve">The National Tooling Initiative </w:t>
      </w:r>
      <w:proofErr w:type="spellStart"/>
      <w:r w:rsidRPr="00F56432">
        <w:rPr>
          <w:lang w:eastAsia="zh-TW"/>
        </w:rPr>
        <w:t>Programme</w:t>
      </w:r>
      <w:proofErr w:type="spellEnd"/>
      <w:r w:rsidR="00881B8F" w:rsidRPr="00F56432">
        <w:rPr>
          <w:lang w:eastAsia="zh-TW"/>
        </w:rPr>
        <w:t>方案，</w:t>
      </w:r>
      <w:r w:rsidR="00881B8F" w:rsidRPr="00F56432">
        <w:rPr>
          <w:rFonts w:hint="eastAsia"/>
          <w:lang w:eastAsia="zh-TW"/>
        </w:rPr>
        <w:t>盼</w:t>
      </w:r>
      <w:r w:rsidRPr="00F56432">
        <w:rPr>
          <w:lang w:eastAsia="zh-TW"/>
        </w:rPr>
        <w:t>每年可訓練</w:t>
      </w:r>
      <w:r w:rsidRPr="00F56432">
        <w:rPr>
          <w:lang w:eastAsia="zh-TW"/>
        </w:rPr>
        <w:t>1,000</w:t>
      </w:r>
      <w:r w:rsidRPr="00F56432">
        <w:rPr>
          <w:lang w:eastAsia="zh-TW"/>
        </w:rPr>
        <w:t>至</w:t>
      </w:r>
      <w:r w:rsidRPr="00F56432">
        <w:rPr>
          <w:lang w:eastAsia="zh-TW"/>
        </w:rPr>
        <w:t>2,000</w:t>
      </w:r>
      <w:r w:rsidRPr="00F56432">
        <w:rPr>
          <w:lang w:eastAsia="zh-TW"/>
        </w:rPr>
        <w:t>位技術人員。</w:t>
      </w:r>
    </w:p>
    <w:p w14:paraId="03208E81" w14:textId="77777777" w:rsidR="00E9014A" w:rsidRPr="00F56432" w:rsidRDefault="00DE21DB" w:rsidP="00FA035E">
      <w:pPr>
        <w:pStyle w:val="a7"/>
        <w:ind w:left="945" w:hanging="709"/>
      </w:pPr>
      <w:r w:rsidRPr="00F56432">
        <w:t>（五）</w:t>
      </w:r>
      <w:r w:rsidRPr="00F56432">
        <w:rPr>
          <w:lang w:val="en-US"/>
        </w:rPr>
        <w:t>能源產業</w:t>
      </w:r>
    </w:p>
    <w:p w14:paraId="1307A828" w14:textId="1CCE985E" w:rsidR="00E9014A" w:rsidRPr="00F56432" w:rsidRDefault="00DE21DB" w:rsidP="00FA035E">
      <w:pPr>
        <w:pStyle w:val="a8"/>
        <w:ind w:left="945" w:firstLine="472"/>
        <w:rPr>
          <w:lang w:eastAsia="zh-TW"/>
        </w:rPr>
      </w:pPr>
      <w:r w:rsidRPr="00F56432">
        <w:rPr>
          <w:lang w:eastAsia="zh-TW"/>
        </w:rPr>
        <w:t>為響應全球綠化趨勢及改善全國供電不足近年來南非政府亦積極推廣再生能源。南非國家建設白皮書（</w:t>
      </w:r>
      <w:r w:rsidRPr="00F56432">
        <w:rPr>
          <w:lang w:eastAsia="zh-TW"/>
        </w:rPr>
        <w:t>The National Development Plan</w:t>
      </w:r>
      <w:r w:rsidR="00571164" w:rsidRPr="00F56432">
        <w:rPr>
          <w:lang w:eastAsia="zh-TW"/>
        </w:rPr>
        <w:t>，</w:t>
      </w:r>
      <w:r w:rsidRPr="00F56432">
        <w:rPr>
          <w:lang w:eastAsia="zh-TW"/>
        </w:rPr>
        <w:t>或稱</w:t>
      </w:r>
      <w:r w:rsidRPr="00F56432">
        <w:rPr>
          <w:lang w:eastAsia="zh-TW"/>
        </w:rPr>
        <w:t>NDP</w:t>
      </w:r>
      <w:r w:rsidRPr="00F56432">
        <w:rPr>
          <w:lang w:eastAsia="zh-TW"/>
        </w:rPr>
        <w:t>）</w:t>
      </w:r>
      <w:r w:rsidR="00CA2CDB" w:rsidRPr="00F56432">
        <w:rPr>
          <w:lang w:eastAsia="zh-TW"/>
        </w:rPr>
        <w:t>規劃</w:t>
      </w:r>
      <w:r w:rsidRPr="00F56432">
        <w:rPr>
          <w:lang w:eastAsia="zh-TW"/>
        </w:rPr>
        <w:t>至</w:t>
      </w:r>
      <w:r w:rsidRPr="00F56432">
        <w:rPr>
          <w:lang w:eastAsia="zh-TW"/>
        </w:rPr>
        <w:t>2030</w:t>
      </w:r>
      <w:r w:rsidRPr="00F56432">
        <w:rPr>
          <w:lang w:eastAsia="zh-TW"/>
        </w:rPr>
        <w:t>年，期望至少</w:t>
      </w:r>
      <w:r w:rsidRPr="00F56432">
        <w:rPr>
          <w:lang w:eastAsia="zh-TW"/>
        </w:rPr>
        <w:t>95%</w:t>
      </w:r>
      <w:r w:rsidRPr="00F56432">
        <w:rPr>
          <w:lang w:eastAsia="zh-TW"/>
        </w:rPr>
        <w:t>南非人口可方便取得電力，並設能源部門透過建設能源基礎設施促進經濟成長。提出計畫包括使用煤氣及其他再生能源如風力、太陽能以及水力發電來取代煤炭，南非年平均日照超過</w:t>
      </w:r>
      <w:r w:rsidRPr="00F56432">
        <w:rPr>
          <w:lang w:eastAsia="zh-TW"/>
        </w:rPr>
        <w:t>2,500</w:t>
      </w:r>
      <w:r w:rsidRPr="00F56432">
        <w:rPr>
          <w:lang w:eastAsia="zh-TW"/>
        </w:rPr>
        <w:t>小時，日平均太陽輻射度（</w:t>
      </w:r>
      <w:r w:rsidRPr="00F56432">
        <w:rPr>
          <w:lang w:eastAsia="zh-TW"/>
        </w:rPr>
        <w:t>solar-radiation levels</w:t>
      </w:r>
      <w:r w:rsidRPr="00F56432">
        <w:rPr>
          <w:lang w:eastAsia="zh-TW"/>
        </w:rPr>
        <w:t>）在</w:t>
      </w:r>
      <w:r w:rsidRPr="00F56432">
        <w:rPr>
          <w:lang w:eastAsia="zh-TW"/>
        </w:rPr>
        <w:t>4.5kWh/</w:t>
      </w:r>
      <w:r w:rsidRPr="00F56432">
        <w:rPr>
          <w:lang w:eastAsia="zh-TW"/>
        </w:rPr>
        <w:t>㎡與</w:t>
      </w:r>
      <w:r w:rsidRPr="00F56432">
        <w:rPr>
          <w:lang w:eastAsia="zh-TW"/>
        </w:rPr>
        <w:t>6.5kWh/</w:t>
      </w:r>
      <w:r w:rsidRPr="00F56432">
        <w:rPr>
          <w:lang w:eastAsia="zh-TW"/>
        </w:rPr>
        <w:t>㎡之間，南非的年日照（</w:t>
      </w:r>
      <w:r w:rsidRPr="00F56432">
        <w:rPr>
          <w:lang w:eastAsia="zh-TW"/>
        </w:rPr>
        <w:t>Annual 24-hour</w:t>
      </w:r>
      <w:r w:rsidRPr="00F56432">
        <w:rPr>
          <w:lang w:eastAsia="zh-TW"/>
        </w:rPr>
        <w:t>）全球太陽輻射平均值約為</w:t>
      </w:r>
      <w:r w:rsidRPr="00F56432">
        <w:rPr>
          <w:lang w:eastAsia="zh-TW"/>
        </w:rPr>
        <w:t>220W/</w:t>
      </w:r>
      <w:r w:rsidRPr="00F56432">
        <w:rPr>
          <w:lang w:eastAsia="zh-TW"/>
        </w:rPr>
        <w:t>㎡，較美國部分區域的</w:t>
      </w:r>
      <w:r w:rsidRPr="00F56432">
        <w:rPr>
          <w:lang w:eastAsia="zh-TW"/>
        </w:rPr>
        <w:t>150W/</w:t>
      </w:r>
      <w:r w:rsidRPr="00F56432">
        <w:rPr>
          <w:lang w:eastAsia="zh-TW"/>
        </w:rPr>
        <w:t>㎡，與歐洲的</w:t>
      </w:r>
      <w:r w:rsidRPr="00F56432">
        <w:rPr>
          <w:lang w:eastAsia="zh-TW"/>
        </w:rPr>
        <w:t>100W/</w:t>
      </w:r>
      <w:r w:rsidRPr="00F56432">
        <w:rPr>
          <w:lang w:eastAsia="zh-TW"/>
        </w:rPr>
        <w:t>㎡都高出很多。因此，南非的太陽能發展潛力大。</w:t>
      </w:r>
    </w:p>
    <w:p w14:paraId="27CAD057" w14:textId="77777777" w:rsidR="00E9014A" w:rsidRPr="00F56432" w:rsidRDefault="00DE21DB" w:rsidP="00854FEC">
      <w:pPr>
        <w:pStyle w:val="a8"/>
        <w:ind w:left="945" w:firstLine="472"/>
        <w:rPr>
          <w:lang w:eastAsia="zh-TW"/>
        </w:rPr>
      </w:pPr>
      <w:r w:rsidRPr="00F56432">
        <w:rPr>
          <w:lang w:eastAsia="zh-TW"/>
        </w:rPr>
        <w:t>南非內閣已於</w:t>
      </w:r>
      <w:r w:rsidRPr="00F56432">
        <w:rPr>
          <w:lang w:eastAsia="zh-TW"/>
        </w:rPr>
        <w:t>2019</w:t>
      </w:r>
      <w:r w:rsidRPr="00F56432">
        <w:rPr>
          <w:lang w:eastAsia="zh-TW"/>
        </w:rPr>
        <w:t>年</w:t>
      </w:r>
      <w:r w:rsidRPr="00F56432">
        <w:rPr>
          <w:lang w:eastAsia="zh-TW"/>
        </w:rPr>
        <w:t>10</w:t>
      </w:r>
      <w:r w:rsidRPr="00F56432">
        <w:rPr>
          <w:lang w:eastAsia="zh-TW"/>
        </w:rPr>
        <w:t>月批准長期電力計畫之整合資源計畫（</w:t>
      </w:r>
      <w:r w:rsidRPr="00F56432">
        <w:rPr>
          <w:lang w:eastAsia="zh-TW"/>
        </w:rPr>
        <w:t>Integrated Resource Plan, IRP</w:t>
      </w:r>
      <w:r w:rsidRPr="00F56432">
        <w:rPr>
          <w:lang w:eastAsia="zh-TW"/>
        </w:rPr>
        <w:t>），確認南非</w:t>
      </w:r>
      <w:r w:rsidRPr="00F56432">
        <w:rPr>
          <w:lang w:eastAsia="zh-TW"/>
        </w:rPr>
        <w:t>2030</w:t>
      </w:r>
      <w:r w:rsidRPr="00F56432">
        <w:rPr>
          <w:lang w:eastAsia="zh-TW"/>
        </w:rPr>
        <w:t>年之長期電力能源結構暨政策。依據南非目前能源現況及降低碳排放之國際義務所制定，該計畫主要在建立多元化能源組合之政策框架，以減少對單一或少數主要能源</w:t>
      </w:r>
      <w:r w:rsidRPr="00F56432">
        <w:rPr>
          <w:lang w:eastAsia="zh-TW"/>
        </w:rPr>
        <w:lastRenderedPageBreak/>
        <w:t>之依賴。未來南非擬於</w:t>
      </w:r>
      <w:r w:rsidRPr="00F56432">
        <w:rPr>
          <w:lang w:eastAsia="zh-TW"/>
        </w:rPr>
        <w:t>2030</w:t>
      </w:r>
      <w:r w:rsidRPr="00F56432">
        <w:rPr>
          <w:lang w:eastAsia="zh-TW"/>
        </w:rPr>
        <w:t>年達到燃煤火力發電降至</w:t>
      </w:r>
      <w:r w:rsidRPr="00F56432">
        <w:rPr>
          <w:lang w:eastAsia="zh-TW"/>
        </w:rPr>
        <w:t>43%</w:t>
      </w:r>
      <w:r w:rsidRPr="00F56432">
        <w:rPr>
          <w:lang w:eastAsia="zh-TW"/>
        </w:rPr>
        <w:t>、增加風力及太陽能達</w:t>
      </w:r>
      <w:r w:rsidRPr="00F56432">
        <w:rPr>
          <w:lang w:eastAsia="zh-TW"/>
        </w:rPr>
        <w:t>33%</w:t>
      </w:r>
      <w:r w:rsidRPr="00F56432">
        <w:rPr>
          <w:lang w:eastAsia="zh-TW"/>
        </w:rPr>
        <w:t>，水利及其他電力供應占</w:t>
      </w:r>
      <w:r w:rsidRPr="00F56432">
        <w:rPr>
          <w:lang w:eastAsia="zh-TW"/>
        </w:rPr>
        <w:t>24%</w:t>
      </w:r>
      <w:r w:rsidRPr="00F56432">
        <w:rPr>
          <w:lang w:eastAsia="zh-TW"/>
        </w:rPr>
        <w:t>。</w:t>
      </w:r>
    </w:p>
    <w:p w14:paraId="2AA760DD" w14:textId="77777777" w:rsidR="00E9014A" w:rsidRPr="00F56432" w:rsidRDefault="00DE21DB" w:rsidP="00FA035E">
      <w:pPr>
        <w:pStyle w:val="a8"/>
        <w:ind w:left="945" w:firstLine="472"/>
        <w:rPr>
          <w:lang w:eastAsia="zh-TW"/>
        </w:rPr>
      </w:pPr>
      <w:r w:rsidRPr="00F56432">
        <w:rPr>
          <w:lang w:eastAsia="zh-TW"/>
        </w:rPr>
        <w:t>在太陽能方面，據南非能礦部報告顯示，南非再生能源市場已吸引約</w:t>
      </w:r>
      <w:r w:rsidRPr="00F56432">
        <w:rPr>
          <w:lang w:eastAsia="zh-TW"/>
        </w:rPr>
        <w:t>1,926</w:t>
      </w:r>
      <w:r w:rsidRPr="00F56432">
        <w:rPr>
          <w:lang w:eastAsia="zh-TW"/>
        </w:rPr>
        <w:t>億南非幣的投資，其中</w:t>
      </w:r>
      <w:r w:rsidRPr="00F56432">
        <w:rPr>
          <w:lang w:eastAsia="zh-TW"/>
        </w:rPr>
        <w:t>28%</w:t>
      </w:r>
      <w:r w:rsidRPr="00F56432">
        <w:rPr>
          <w:lang w:eastAsia="zh-TW"/>
        </w:rPr>
        <w:t>來自國外。目前南非當地著名的太陽能電池公司分別為</w:t>
      </w:r>
      <w:r w:rsidRPr="00F56432">
        <w:rPr>
          <w:lang w:eastAsia="zh-TW"/>
        </w:rPr>
        <w:t>Dixion Premium Batteries</w:t>
      </w:r>
      <w:r w:rsidRPr="00F56432">
        <w:rPr>
          <w:lang w:eastAsia="zh-TW"/>
        </w:rPr>
        <w:t>（</w:t>
      </w:r>
      <w:r w:rsidRPr="00F56432">
        <w:rPr>
          <w:lang w:eastAsia="zh-TW"/>
        </w:rPr>
        <w:t>Dixion</w:t>
      </w:r>
      <w:r w:rsidRPr="00F56432">
        <w:rPr>
          <w:lang w:eastAsia="zh-TW"/>
        </w:rPr>
        <w:t>品牌）、</w:t>
      </w:r>
      <w:proofErr w:type="spellStart"/>
      <w:r w:rsidRPr="00F56432">
        <w:rPr>
          <w:lang w:eastAsia="zh-TW"/>
        </w:rPr>
        <w:t>FreedomLite</w:t>
      </w:r>
      <w:proofErr w:type="spellEnd"/>
      <w:r w:rsidRPr="00F56432">
        <w:rPr>
          <w:lang w:eastAsia="zh-TW"/>
        </w:rPr>
        <w:t>（</w:t>
      </w:r>
      <w:proofErr w:type="spellStart"/>
      <w:r w:rsidRPr="00F56432">
        <w:rPr>
          <w:lang w:eastAsia="zh-TW"/>
        </w:rPr>
        <w:t>Freedomwon</w:t>
      </w:r>
      <w:proofErr w:type="spellEnd"/>
      <w:r w:rsidRPr="00F56432">
        <w:rPr>
          <w:lang w:eastAsia="zh-TW"/>
        </w:rPr>
        <w:t>品牌）、</w:t>
      </w:r>
      <w:proofErr w:type="spellStart"/>
      <w:r w:rsidRPr="00F56432">
        <w:rPr>
          <w:lang w:eastAsia="zh-TW"/>
        </w:rPr>
        <w:t>Metac</w:t>
      </w:r>
      <w:proofErr w:type="spellEnd"/>
      <w:r w:rsidRPr="00F56432">
        <w:rPr>
          <w:lang w:eastAsia="zh-TW"/>
        </w:rPr>
        <w:t xml:space="preserve"> SA</w:t>
      </w:r>
      <w:r w:rsidRPr="00F56432">
        <w:rPr>
          <w:lang w:eastAsia="zh-TW"/>
        </w:rPr>
        <w:t>（</w:t>
      </w:r>
      <w:r w:rsidRPr="00F56432">
        <w:rPr>
          <w:lang w:eastAsia="zh-TW"/>
        </w:rPr>
        <w:t>Pty</w:t>
      </w:r>
      <w:r w:rsidRPr="00F56432">
        <w:rPr>
          <w:lang w:eastAsia="zh-TW"/>
        </w:rPr>
        <w:t>）</w:t>
      </w:r>
      <w:r w:rsidRPr="00F56432">
        <w:rPr>
          <w:lang w:eastAsia="zh-TW"/>
        </w:rPr>
        <w:t>Ltd</w:t>
      </w:r>
      <w:r w:rsidRPr="00F56432">
        <w:rPr>
          <w:lang w:eastAsia="zh-TW"/>
        </w:rPr>
        <w:t>（</w:t>
      </w:r>
      <w:proofErr w:type="spellStart"/>
      <w:r w:rsidRPr="00F56432">
        <w:rPr>
          <w:lang w:eastAsia="zh-TW"/>
        </w:rPr>
        <w:t>EcoPower</w:t>
      </w:r>
      <w:proofErr w:type="spellEnd"/>
      <w:r w:rsidRPr="00F56432">
        <w:rPr>
          <w:lang w:eastAsia="zh-TW"/>
        </w:rPr>
        <w:t>品牌）、</w:t>
      </w:r>
      <w:proofErr w:type="spellStart"/>
      <w:r w:rsidRPr="00F56432">
        <w:rPr>
          <w:lang w:eastAsia="zh-TW"/>
        </w:rPr>
        <w:t>SolarMD</w:t>
      </w:r>
      <w:proofErr w:type="spellEnd"/>
      <w:r w:rsidRPr="00F56432">
        <w:rPr>
          <w:lang w:eastAsia="zh-TW"/>
        </w:rPr>
        <w:t>（</w:t>
      </w:r>
      <w:r w:rsidRPr="00F56432">
        <w:rPr>
          <w:lang w:eastAsia="zh-TW"/>
        </w:rPr>
        <w:t>Mypower24</w:t>
      </w:r>
      <w:r w:rsidRPr="00F56432">
        <w:rPr>
          <w:lang w:eastAsia="zh-TW"/>
        </w:rPr>
        <w:t>品牌）。</w:t>
      </w:r>
    </w:p>
    <w:p w14:paraId="723BCE28" w14:textId="77777777" w:rsidR="00E9014A" w:rsidRPr="00F56432" w:rsidRDefault="00DE21DB" w:rsidP="00FA035E">
      <w:pPr>
        <w:pStyle w:val="a8"/>
        <w:ind w:left="945" w:firstLine="472"/>
        <w:rPr>
          <w:lang w:eastAsia="zh-TW"/>
        </w:rPr>
      </w:pPr>
      <w:r w:rsidRPr="00F56432">
        <w:rPr>
          <w:lang w:eastAsia="zh-TW"/>
        </w:rPr>
        <w:t>另依據南非能礦部研究顯示，南非太陽能及風力發電供電量相當於</w:t>
      </w:r>
      <w:r w:rsidRPr="00F56432">
        <w:rPr>
          <w:lang w:eastAsia="zh-TW"/>
        </w:rPr>
        <w:t>2017</w:t>
      </w:r>
      <w:r w:rsidRPr="00F56432">
        <w:rPr>
          <w:lang w:eastAsia="zh-TW"/>
        </w:rPr>
        <w:t>年同期的</w:t>
      </w:r>
      <w:r w:rsidRPr="00F56432">
        <w:rPr>
          <w:lang w:eastAsia="zh-TW"/>
        </w:rPr>
        <w:t>10</w:t>
      </w:r>
      <w:r w:rsidRPr="00F56432">
        <w:rPr>
          <w:lang w:eastAsia="zh-TW"/>
        </w:rPr>
        <w:t>倍以上。南非</w:t>
      </w:r>
      <w:proofErr w:type="spellStart"/>
      <w:r w:rsidRPr="00F56432">
        <w:rPr>
          <w:lang w:eastAsia="zh-TW"/>
        </w:rPr>
        <w:t>BioTherm</w:t>
      </w:r>
      <w:proofErr w:type="spellEnd"/>
      <w:r w:rsidRPr="00F56432">
        <w:rPr>
          <w:lang w:eastAsia="zh-TW"/>
        </w:rPr>
        <w:t>公司表示，自</w:t>
      </w:r>
      <w:r w:rsidRPr="00F56432">
        <w:rPr>
          <w:lang w:eastAsia="zh-TW"/>
        </w:rPr>
        <w:t>2017</w:t>
      </w:r>
      <w:r w:rsidRPr="00F56432">
        <w:rPr>
          <w:lang w:eastAsia="zh-TW"/>
        </w:rPr>
        <w:t>年起該公司供應南非電力公司約</w:t>
      </w:r>
      <w:r w:rsidRPr="00F56432">
        <w:rPr>
          <w:lang w:eastAsia="zh-TW"/>
        </w:rPr>
        <w:t>250MW</w:t>
      </w:r>
      <w:r w:rsidRPr="00F56432">
        <w:rPr>
          <w:lang w:eastAsia="zh-TW"/>
        </w:rPr>
        <w:t>電力，足夠</w:t>
      </w:r>
      <w:r w:rsidRPr="00F56432">
        <w:rPr>
          <w:lang w:eastAsia="zh-TW"/>
        </w:rPr>
        <w:t>25</w:t>
      </w:r>
      <w:r w:rsidRPr="00F56432">
        <w:rPr>
          <w:lang w:eastAsia="zh-TW"/>
        </w:rPr>
        <w:t>萬個家庭使用。該公司曾獲得以下標案：</w:t>
      </w:r>
      <w:r w:rsidRPr="00F56432">
        <w:rPr>
          <w:lang w:eastAsia="zh-TW"/>
        </w:rPr>
        <w:t>120MW</w:t>
      </w:r>
      <w:r w:rsidRPr="00F56432">
        <w:rPr>
          <w:lang w:eastAsia="zh-TW"/>
        </w:rPr>
        <w:t>金色峽谷風力發電廠（</w:t>
      </w:r>
      <w:r w:rsidRPr="00F56432">
        <w:rPr>
          <w:lang w:eastAsia="zh-TW"/>
        </w:rPr>
        <w:t>Golden Valley Wind</w:t>
      </w:r>
      <w:r w:rsidRPr="00F56432">
        <w:rPr>
          <w:lang w:eastAsia="zh-TW"/>
        </w:rPr>
        <w:t>）、</w:t>
      </w:r>
      <w:r w:rsidRPr="00F56432">
        <w:rPr>
          <w:lang w:eastAsia="zh-TW"/>
        </w:rPr>
        <w:t xml:space="preserve">45MW </w:t>
      </w:r>
      <w:proofErr w:type="spellStart"/>
      <w:r w:rsidRPr="00F56432">
        <w:rPr>
          <w:lang w:eastAsia="zh-TW"/>
        </w:rPr>
        <w:t>Aggeneys</w:t>
      </w:r>
      <w:proofErr w:type="spellEnd"/>
      <w:r w:rsidRPr="00F56432">
        <w:rPr>
          <w:lang w:eastAsia="zh-TW"/>
        </w:rPr>
        <w:t>太陽能發電廠、</w:t>
      </w:r>
      <w:r w:rsidRPr="00F56432">
        <w:rPr>
          <w:lang w:eastAsia="zh-TW"/>
        </w:rPr>
        <w:t>86MW</w:t>
      </w:r>
      <w:r w:rsidRPr="00F56432">
        <w:rPr>
          <w:lang w:eastAsia="zh-TW"/>
        </w:rPr>
        <w:t>的</w:t>
      </w:r>
      <w:proofErr w:type="spellStart"/>
      <w:r w:rsidRPr="00F56432">
        <w:rPr>
          <w:lang w:eastAsia="zh-TW"/>
        </w:rPr>
        <w:t>Konkoonsies</w:t>
      </w:r>
      <w:proofErr w:type="spellEnd"/>
      <w:r w:rsidRPr="00F56432">
        <w:rPr>
          <w:lang w:eastAsia="zh-TW"/>
        </w:rPr>
        <w:t> II</w:t>
      </w:r>
      <w:r w:rsidRPr="00F56432">
        <w:rPr>
          <w:lang w:eastAsia="zh-TW"/>
        </w:rPr>
        <w:t>太陽能發電廠，總投資額達</w:t>
      </w:r>
      <w:r w:rsidRPr="00F56432">
        <w:rPr>
          <w:lang w:eastAsia="zh-TW"/>
        </w:rPr>
        <w:t>45</w:t>
      </w:r>
      <w:r w:rsidRPr="00F56432">
        <w:rPr>
          <w:lang w:eastAsia="zh-TW"/>
        </w:rPr>
        <w:t>億南非幣，共計創造</w:t>
      </w:r>
      <w:r w:rsidRPr="00F56432">
        <w:rPr>
          <w:lang w:eastAsia="zh-TW"/>
        </w:rPr>
        <w:t>800</w:t>
      </w:r>
      <w:r w:rsidRPr="00F56432">
        <w:rPr>
          <w:lang w:eastAsia="zh-TW"/>
        </w:rPr>
        <w:t>個就業機會。此外，該公司亦成功拓展尚比亞（</w:t>
      </w:r>
      <w:r w:rsidRPr="00F56432">
        <w:rPr>
          <w:lang w:eastAsia="zh-TW"/>
        </w:rPr>
        <w:t>Zambia</w:t>
      </w:r>
      <w:r w:rsidRPr="00F56432">
        <w:rPr>
          <w:lang w:eastAsia="zh-TW"/>
        </w:rPr>
        <w:t>）、</w:t>
      </w:r>
      <w:r w:rsidR="009F2A0F" w:rsidRPr="00F56432">
        <w:rPr>
          <w:rFonts w:hint="eastAsia"/>
          <w:lang w:eastAsia="zh-TW"/>
        </w:rPr>
        <w:t>布</w:t>
      </w:r>
      <w:r w:rsidRPr="00F56432">
        <w:rPr>
          <w:lang w:eastAsia="zh-TW"/>
        </w:rPr>
        <w:t>吉納法索（</w:t>
      </w:r>
      <w:r w:rsidRPr="00F56432">
        <w:rPr>
          <w:lang w:eastAsia="zh-TW"/>
        </w:rPr>
        <w:t>Burkina Faso</w:t>
      </w:r>
      <w:r w:rsidRPr="00F56432">
        <w:rPr>
          <w:lang w:eastAsia="zh-TW"/>
        </w:rPr>
        <w:t>）及烏干達（</w:t>
      </w:r>
      <w:r w:rsidRPr="00F56432">
        <w:rPr>
          <w:lang w:eastAsia="zh-TW"/>
        </w:rPr>
        <w:t>Ugandan</w:t>
      </w:r>
      <w:r w:rsidRPr="00F56432">
        <w:rPr>
          <w:lang w:eastAsia="zh-TW"/>
        </w:rPr>
        <w:t>）等其他非洲市場。</w:t>
      </w:r>
    </w:p>
    <w:p w14:paraId="7B60C67E" w14:textId="3CB80A8B" w:rsidR="00E9014A" w:rsidRPr="00F56432" w:rsidRDefault="00DE21DB" w:rsidP="00FA035E">
      <w:pPr>
        <w:pStyle w:val="a8"/>
        <w:ind w:left="945" w:firstLine="472"/>
        <w:rPr>
          <w:lang w:eastAsia="zh-TW"/>
        </w:rPr>
      </w:pPr>
      <w:r w:rsidRPr="00F56432">
        <w:rPr>
          <w:lang w:eastAsia="zh-TW"/>
        </w:rPr>
        <w:t>南非在</w:t>
      </w:r>
      <w:r w:rsidRPr="00F56432">
        <w:rPr>
          <w:lang w:eastAsia="zh-TW"/>
        </w:rPr>
        <w:t>2010</w:t>
      </w:r>
      <w:r w:rsidRPr="00F56432">
        <w:rPr>
          <w:lang w:eastAsia="zh-TW"/>
        </w:rPr>
        <w:t>年至</w:t>
      </w:r>
      <w:r w:rsidRPr="00F56432">
        <w:rPr>
          <w:lang w:eastAsia="zh-TW"/>
        </w:rPr>
        <w:t>2030</w:t>
      </w:r>
      <w:r w:rsidRPr="00F56432">
        <w:rPr>
          <w:lang w:eastAsia="zh-TW"/>
        </w:rPr>
        <w:t>年整合資源方案中將發展</w:t>
      </w:r>
      <w:r w:rsidRPr="00F56432">
        <w:rPr>
          <w:lang w:eastAsia="zh-TW"/>
        </w:rPr>
        <w:t>9,600MW</w:t>
      </w:r>
      <w:r w:rsidRPr="00F56432">
        <w:rPr>
          <w:lang w:eastAsia="zh-TW"/>
        </w:rPr>
        <w:t>核能發電，競標的國家包括美國、南韓、</w:t>
      </w:r>
      <w:r w:rsidR="00224F11" w:rsidRPr="00F56432">
        <w:rPr>
          <w:rFonts w:hint="eastAsia"/>
          <w:lang w:eastAsia="zh-TW"/>
        </w:rPr>
        <w:t>俄羅斯</w:t>
      </w:r>
      <w:r w:rsidRPr="00F56432">
        <w:rPr>
          <w:lang w:eastAsia="zh-TW"/>
        </w:rPr>
        <w:t>、法國與中國大陸，採購過程將公平、透明化與維持競爭力</w:t>
      </w:r>
      <w:r w:rsidR="00FF45D0" w:rsidRPr="00F56432">
        <w:rPr>
          <w:lang w:eastAsia="zh-TW"/>
        </w:rPr>
        <w:t>。與剛果共</w:t>
      </w:r>
      <w:r w:rsidR="00FF45D0" w:rsidRPr="00F56432">
        <w:rPr>
          <w:rFonts w:hint="eastAsia"/>
          <w:lang w:eastAsia="zh-TW"/>
        </w:rPr>
        <w:t>和</w:t>
      </w:r>
      <w:r w:rsidRPr="00F56432">
        <w:rPr>
          <w:lang w:eastAsia="zh-TW"/>
        </w:rPr>
        <w:t>國的水力發電</w:t>
      </w:r>
      <w:r w:rsidRPr="00F56432">
        <w:rPr>
          <w:lang w:eastAsia="zh-TW"/>
        </w:rPr>
        <w:t>Grand Inga</w:t>
      </w:r>
      <w:r w:rsidRPr="00F56432">
        <w:rPr>
          <w:lang w:eastAsia="zh-TW"/>
        </w:rPr>
        <w:t>計畫中，將發展</w:t>
      </w:r>
      <w:r w:rsidRPr="00F56432">
        <w:rPr>
          <w:lang w:eastAsia="zh-TW"/>
        </w:rPr>
        <w:t>4</w:t>
      </w:r>
      <w:r w:rsidRPr="00F56432">
        <w:rPr>
          <w:lang w:eastAsia="zh-TW"/>
        </w:rPr>
        <w:t>萬</w:t>
      </w:r>
      <w:r w:rsidRPr="00F56432">
        <w:rPr>
          <w:lang w:eastAsia="zh-TW"/>
        </w:rPr>
        <w:t>4</w:t>
      </w:r>
      <w:r w:rsidR="00CA2CDB" w:rsidRPr="00F56432">
        <w:rPr>
          <w:lang w:eastAsia="zh-TW"/>
        </w:rPr>
        <w:t>,000</w:t>
      </w:r>
      <w:r w:rsidRPr="00F56432">
        <w:rPr>
          <w:lang w:eastAsia="zh-TW"/>
        </w:rPr>
        <w:t>MW</w:t>
      </w:r>
      <w:r w:rsidRPr="00F56432">
        <w:rPr>
          <w:lang w:eastAsia="zh-TW"/>
        </w:rPr>
        <w:t>電力，南非將使用超過</w:t>
      </w:r>
      <w:r w:rsidRPr="00F56432">
        <w:rPr>
          <w:lang w:eastAsia="zh-TW"/>
        </w:rPr>
        <w:t>1</w:t>
      </w:r>
      <w:r w:rsidRPr="00F56432">
        <w:rPr>
          <w:lang w:eastAsia="zh-TW"/>
        </w:rPr>
        <w:t>萬</w:t>
      </w:r>
      <w:r w:rsidRPr="00F56432">
        <w:rPr>
          <w:lang w:eastAsia="zh-TW"/>
        </w:rPr>
        <w:t>2</w:t>
      </w:r>
      <w:r w:rsidR="00CA2CDB" w:rsidRPr="00F56432">
        <w:rPr>
          <w:lang w:eastAsia="zh-TW"/>
        </w:rPr>
        <w:t>,000</w:t>
      </w:r>
      <w:r w:rsidRPr="00F56432">
        <w:rPr>
          <w:lang w:eastAsia="zh-TW"/>
        </w:rPr>
        <w:t>MW</w:t>
      </w:r>
      <w:r w:rsidRPr="00F56432">
        <w:rPr>
          <w:lang w:eastAsia="zh-TW"/>
        </w:rPr>
        <w:t>電力。</w:t>
      </w:r>
    </w:p>
    <w:p w14:paraId="4AABDA9E" w14:textId="77777777" w:rsidR="009F2A0F" w:rsidRPr="00F56432" w:rsidRDefault="00DE21DB" w:rsidP="00FA035E">
      <w:pPr>
        <w:pStyle w:val="a8"/>
        <w:ind w:left="945" w:firstLine="472"/>
        <w:rPr>
          <w:lang w:eastAsia="zh-TW"/>
        </w:rPr>
      </w:pPr>
      <w:r w:rsidRPr="00F56432">
        <w:rPr>
          <w:lang w:eastAsia="zh-TW"/>
        </w:rPr>
        <w:t>南非石油資源有限，約</w:t>
      </w:r>
      <w:r w:rsidRPr="00F56432">
        <w:rPr>
          <w:lang w:eastAsia="zh-TW"/>
        </w:rPr>
        <w:t>60%</w:t>
      </w:r>
      <w:r w:rsidRPr="00F56432">
        <w:rPr>
          <w:lang w:eastAsia="zh-TW"/>
        </w:rPr>
        <w:t>原油從中東與非洲進口，本地約</w:t>
      </w:r>
      <w:r w:rsidRPr="00F56432">
        <w:rPr>
          <w:lang w:eastAsia="zh-TW"/>
        </w:rPr>
        <w:t>5%</w:t>
      </w:r>
      <w:r w:rsidRPr="00F56432">
        <w:rPr>
          <w:lang w:eastAsia="zh-TW"/>
        </w:rPr>
        <w:t>燃料從天然氣生產，約</w:t>
      </w:r>
      <w:r w:rsidRPr="00F56432">
        <w:rPr>
          <w:lang w:eastAsia="zh-TW"/>
        </w:rPr>
        <w:t>35%</w:t>
      </w:r>
      <w:r w:rsidRPr="00F56432">
        <w:rPr>
          <w:lang w:eastAsia="zh-TW"/>
        </w:rPr>
        <w:t>從煤生產，本地約提煉</w:t>
      </w:r>
      <w:r w:rsidRPr="00F56432">
        <w:rPr>
          <w:lang w:eastAsia="zh-TW"/>
        </w:rPr>
        <w:t>50%</w:t>
      </w:r>
      <w:r w:rsidRPr="00F56432">
        <w:rPr>
          <w:lang w:eastAsia="zh-TW"/>
        </w:rPr>
        <w:t>原油，進口約</w:t>
      </w:r>
      <w:r w:rsidRPr="00F56432">
        <w:rPr>
          <w:lang w:eastAsia="zh-TW"/>
        </w:rPr>
        <w:t>10%</w:t>
      </w:r>
      <w:r w:rsidRPr="00F56432">
        <w:rPr>
          <w:lang w:eastAsia="zh-TW"/>
        </w:rPr>
        <w:t>的提煉原油。南非現有</w:t>
      </w:r>
      <w:r w:rsidRPr="00F56432">
        <w:rPr>
          <w:lang w:eastAsia="zh-TW"/>
        </w:rPr>
        <w:t>6</w:t>
      </w:r>
      <w:r w:rsidRPr="00F56432">
        <w:rPr>
          <w:lang w:eastAsia="zh-TW"/>
        </w:rPr>
        <w:t>家煉油廠，原油為</w:t>
      </w:r>
      <w:r w:rsidRPr="00F56432">
        <w:rPr>
          <w:lang w:eastAsia="zh-TW"/>
        </w:rPr>
        <w:t>Chevron SA</w:t>
      </w:r>
      <w:r w:rsidRPr="00F56432">
        <w:rPr>
          <w:lang w:eastAsia="zh-TW"/>
        </w:rPr>
        <w:t>、</w:t>
      </w:r>
      <w:r w:rsidRPr="00F56432">
        <w:rPr>
          <w:lang w:eastAsia="zh-TW"/>
        </w:rPr>
        <w:t>Engen</w:t>
      </w:r>
      <w:r w:rsidRPr="00F56432">
        <w:rPr>
          <w:lang w:eastAsia="zh-TW"/>
        </w:rPr>
        <w:t>、</w:t>
      </w:r>
      <w:r w:rsidRPr="00F56432">
        <w:rPr>
          <w:lang w:eastAsia="zh-TW"/>
        </w:rPr>
        <w:t>Sasol</w:t>
      </w:r>
      <w:r w:rsidRPr="00F56432">
        <w:rPr>
          <w:lang w:eastAsia="zh-TW"/>
        </w:rPr>
        <w:t>、</w:t>
      </w:r>
      <w:r w:rsidRPr="00F56432">
        <w:rPr>
          <w:lang w:eastAsia="zh-TW"/>
        </w:rPr>
        <w:t>Total SA</w:t>
      </w:r>
      <w:r w:rsidRPr="00F56432">
        <w:rPr>
          <w:lang w:eastAsia="zh-TW"/>
        </w:rPr>
        <w:t>、</w:t>
      </w:r>
      <w:r w:rsidRPr="00F56432">
        <w:rPr>
          <w:lang w:eastAsia="zh-TW"/>
        </w:rPr>
        <w:t>Shell</w:t>
      </w:r>
      <w:r w:rsidRPr="00F56432">
        <w:rPr>
          <w:lang w:eastAsia="zh-TW"/>
        </w:rPr>
        <w:t>及</w:t>
      </w:r>
      <w:r w:rsidRPr="00F56432">
        <w:rPr>
          <w:lang w:eastAsia="zh-TW"/>
        </w:rPr>
        <w:t>BP</w:t>
      </w:r>
      <w:r w:rsidRPr="00F56432">
        <w:rPr>
          <w:lang w:eastAsia="zh-TW"/>
        </w:rPr>
        <w:t>。其中</w:t>
      </w:r>
      <w:r w:rsidRPr="00F56432">
        <w:rPr>
          <w:lang w:eastAsia="zh-TW"/>
        </w:rPr>
        <w:t>Sasol</w:t>
      </w:r>
      <w:r w:rsidRPr="00F56432">
        <w:rPr>
          <w:lang w:eastAsia="zh-TW"/>
        </w:rPr>
        <w:t>也參與煤炭和天然氣，而</w:t>
      </w:r>
      <w:r w:rsidRPr="00F56432">
        <w:rPr>
          <w:lang w:eastAsia="zh-TW"/>
        </w:rPr>
        <w:t>Petro SA</w:t>
      </w:r>
      <w:r w:rsidRPr="00F56432">
        <w:rPr>
          <w:lang w:eastAsia="zh-TW"/>
        </w:rPr>
        <w:t>僅參與天然氣。未來南非電力公司</w:t>
      </w:r>
      <w:r w:rsidRPr="00F56432">
        <w:rPr>
          <w:lang w:eastAsia="zh-TW"/>
        </w:rPr>
        <w:t>Eskom</w:t>
      </w:r>
      <w:r w:rsidRPr="00F56432">
        <w:rPr>
          <w:lang w:eastAsia="zh-TW"/>
        </w:rPr>
        <w:t>柴油渦輪機發電將改採用天然氣。南非未來發展再生能源，需透過天然氣能源予以補充，作為電源基載，俾提供基</w:t>
      </w:r>
      <w:r w:rsidRPr="00F56432">
        <w:rPr>
          <w:lang w:eastAsia="zh-TW"/>
        </w:rPr>
        <w:lastRenderedPageBreak/>
        <w:t>本電力負荷並提高峰期容量。</w:t>
      </w:r>
    </w:p>
    <w:p w14:paraId="3DEEA934" w14:textId="77777777" w:rsidR="00E9014A" w:rsidRPr="00F56432" w:rsidRDefault="00DE21DB" w:rsidP="00FA035E">
      <w:pPr>
        <w:pStyle w:val="a8"/>
        <w:ind w:left="945" w:firstLine="472"/>
        <w:rPr>
          <w:lang w:eastAsia="zh-TW"/>
        </w:rPr>
      </w:pPr>
      <w:r w:rsidRPr="00F56432">
        <w:rPr>
          <w:lang w:eastAsia="zh-TW"/>
        </w:rPr>
        <w:t>依據全球照明市場趨勢報告顯示，南非本土總體照明市場規模每年約</w:t>
      </w:r>
      <w:r w:rsidRPr="00F56432">
        <w:rPr>
          <w:lang w:eastAsia="zh-TW"/>
        </w:rPr>
        <w:t>50</w:t>
      </w:r>
      <w:r w:rsidRPr="00F56432">
        <w:rPr>
          <w:lang w:eastAsia="zh-TW"/>
        </w:rPr>
        <w:t>億南非幣，包括街燈、水銀燈、工業及商業照明、照明控制盤、家庭以及其他特殊照明，其中家庭及商業照明兩項市場規模各約</w:t>
      </w:r>
      <w:r w:rsidRPr="00F56432">
        <w:rPr>
          <w:lang w:eastAsia="zh-TW"/>
        </w:rPr>
        <w:t>10</w:t>
      </w:r>
      <w:r w:rsidRPr="00F56432">
        <w:rPr>
          <w:lang w:eastAsia="zh-TW"/>
        </w:rPr>
        <w:t>億南非幣。經濟規模因素使得南非並不足以支撐發展本土照明自製與研究，因此南非照明市場是由國際型公司所主導，例如：飛利浦（</w:t>
      </w:r>
      <w:r w:rsidRPr="00F56432">
        <w:rPr>
          <w:lang w:eastAsia="zh-TW"/>
        </w:rPr>
        <w:t>Phillips</w:t>
      </w:r>
      <w:r w:rsidRPr="00F56432">
        <w:rPr>
          <w:lang w:eastAsia="zh-TW"/>
        </w:rPr>
        <w:t>）與歐司朗（</w:t>
      </w:r>
      <w:r w:rsidRPr="00F56432">
        <w:rPr>
          <w:lang w:eastAsia="zh-TW"/>
        </w:rPr>
        <w:t>Osram</w:t>
      </w:r>
      <w:r w:rsidRPr="00F56432">
        <w:rPr>
          <w:lang w:eastAsia="zh-TW"/>
        </w:rPr>
        <w:t>）。</w:t>
      </w:r>
    </w:p>
    <w:p w14:paraId="07DE0683" w14:textId="77777777" w:rsidR="009F2A0F" w:rsidRPr="00F56432" w:rsidRDefault="009F2A0F" w:rsidP="009F2A0F">
      <w:pPr>
        <w:pStyle w:val="a8"/>
        <w:ind w:left="945" w:firstLine="472"/>
        <w:rPr>
          <w:lang w:eastAsia="zh-TW"/>
        </w:rPr>
      </w:pPr>
      <w:r w:rsidRPr="00F56432">
        <w:rPr>
          <w:lang w:eastAsia="zh-TW"/>
        </w:rPr>
        <w:t>由於</w:t>
      </w:r>
      <w:r w:rsidR="00DE21DB" w:rsidRPr="00F56432">
        <w:rPr>
          <w:lang w:eastAsia="zh-TW"/>
        </w:rPr>
        <w:t>南非</w:t>
      </w:r>
      <w:r w:rsidRPr="00F56432">
        <w:rPr>
          <w:rFonts w:hint="eastAsia"/>
          <w:lang w:eastAsia="zh-TW"/>
        </w:rPr>
        <w:t>國營</w:t>
      </w:r>
      <w:r w:rsidR="00DE21DB" w:rsidRPr="00F56432">
        <w:rPr>
          <w:lang w:eastAsia="zh-TW"/>
        </w:rPr>
        <w:t>電力公司</w:t>
      </w:r>
      <w:r w:rsidR="00DE21DB" w:rsidRPr="00F56432">
        <w:rPr>
          <w:lang w:eastAsia="zh-TW"/>
        </w:rPr>
        <w:t>Eskom</w:t>
      </w:r>
      <w:r w:rsidRPr="00F56432">
        <w:rPr>
          <w:lang w:eastAsia="zh-TW"/>
        </w:rPr>
        <w:t>不定期大規模限電，因此，南非政府</w:t>
      </w:r>
      <w:r w:rsidR="001F2743" w:rsidRPr="00F56432">
        <w:rPr>
          <w:lang w:eastAsia="zh-TW"/>
        </w:rPr>
        <w:t>目前已開始採取措施尋找其他電力來</w:t>
      </w:r>
      <w:r w:rsidR="001F2743" w:rsidRPr="00F56432">
        <w:rPr>
          <w:rFonts w:hint="eastAsia"/>
          <w:lang w:eastAsia="zh-TW"/>
        </w:rPr>
        <w:t>源與</w:t>
      </w:r>
      <w:r w:rsidR="001F2743" w:rsidRPr="00F56432">
        <w:rPr>
          <w:lang w:eastAsia="zh-TW"/>
        </w:rPr>
        <w:t>獨立電廠供應商（</w:t>
      </w:r>
      <w:r w:rsidR="001F2743" w:rsidRPr="00F56432">
        <w:rPr>
          <w:lang w:eastAsia="zh-TW"/>
        </w:rPr>
        <w:t>Independent Power Producer</w:t>
      </w:r>
      <w:r w:rsidR="001F2743" w:rsidRPr="00F56432">
        <w:rPr>
          <w:lang w:eastAsia="zh-TW"/>
        </w:rPr>
        <w:t>）</w:t>
      </w:r>
      <w:r w:rsidRPr="00F56432">
        <w:rPr>
          <w:lang w:eastAsia="zh-TW"/>
        </w:rPr>
        <w:t>，以解決停電對經濟帶來之衝擊，包括修正電力法將自用發電門檻自</w:t>
      </w:r>
      <w:r w:rsidRPr="00F56432">
        <w:rPr>
          <w:lang w:eastAsia="zh-TW"/>
        </w:rPr>
        <w:t>1MW</w:t>
      </w:r>
      <w:r w:rsidRPr="00F56432">
        <w:rPr>
          <w:lang w:eastAsia="zh-TW"/>
        </w:rPr>
        <w:t>提高至</w:t>
      </w:r>
      <w:r w:rsidRPr="00F56432">
        <w:rPr>
          <w:lang w:eastAsia="zh-TW"/>
        </w:rPr>
        <w:t>100MW</w:t>
      </w:r>
      <w:r w:rsidRPr="00F56432">
        <w:rPr>
          <w:lang w:eastAsia="zh-TW"/>
        </w:rPr>
        <w:t>，開放私人賣電，並開放約翰尼斯堡、開普敦等城市向獨立發電商購電。南非政府積極分散發電來源，避免過度依賴</w:t>
      </w:r>
      <w:r w:rsidRPr="00F56432">
        <w:rPr>
          <w:lang w:eastAsia="zh-TW"/>
        </w:rPr>
        <w:t>Eskom</w:t>
      </w:r>
      <w:r w:rsidRPr="00F56432">
        <w:rPr>
          <w:lang w:eastAsia="zh-TW"/>
        </w:rPr>
        <w:t>電力公司，政府再生能源獨立發電商計畫</w:t>
      </w:r>
      <w:r w:rsidR="00AA5B38" w:rsidRPr="00F56432">
        <w:rPr>
          <w:lang w:eastAsia="zh-TW"/>
        </w:rPr>
        <w:t>（</w:t>
      </w:r>
      <w:r w:rsidRPr="00F56432">
        <w:rPr>
          <w:lang w:eastAsia="zh-TW"/>
        </w:rPr>
        <w:t xml:space="preserve">Renewable Energy Independent Power Producer </w:t>
      </w:r>
      <w:proofErr w:type="spellStart"/>
      <w:r w:rsidRPr="00F56432">
        <w:rPr>
          <w:lang w:eastAsia="zh-TW"/>
        </w:rPr>
        <w:t>Programme</w:t>
      </w:r>
      <w:proofErr w:type="spellEnd"/>
      <w:r w:rsidR="00AA5B38" w:rsidRPr="00F56432">
        <w:rPr>
          <w:lang w:eastAsia="zh-TW"/>
        </w:rPr>
        <w:t>）</w:t>
      </w:r>
      <w:r w:rsidRPr="00F56432">
        <w:rPr>
          <w:lang w:eastAsia="zh-TW"/>
        </w:rPr>
        <w:t>目前已進行最後階段採購，將可再獲得</w:t>
      </w:r>
      <w:r w:rsidRPr="00F56432">
        <w:rPr>
          <w:lang w:eastAsia="zh-TW"/>
        </w:rPr>
        <w:t>2</w:t>
      </w:r>
      <w:r w:rsidR="00DE10FE" w:rsidRPr="00F56432">
        <w:rPr>
          <w:rFonts w:hint="eastAsia"/>
          <w:lang w:eastAsia="zh-TW"/>
        </w:rPr>
        <w:t>,</w:t>
      </w:r>
      <w:r w:rsidRPr="00F56432">
        <w:rPr>
          <w:lang w:eastAsia="zh-TW"/>
        </w:rPr>
        <w:t>500MW</w:t>
      </w:r>
      <w:r w:rsidRPr="00F56432">
        <w:rPr>
          <w:lang w:eastAsia="zh-TW"/>
        </w:rPr>
        <w:t>再生能源發電，價格為</w:t>
      </w:r>
      <w:r w:rsidRPr="00F56432">
        <w:rPr>
          <w:lang w:eastAsia="zh-TW"/>
        </w:rPr>
        <w:t>4.73</w:t>
      </w:r>
      <w:r w:rsidRPr="00F56432">
        <w:rPr>
          <w:rFonts w:hint="eastAsia"/>
          <w:lang w:eastAsia="zh-TW"/>
        </w:rPr>
        <w:t>南非幣</w:t>
      </w:r>
      <w:r w:rsidRPr="00F56432">
        <w:rPr>
          <w:lang w:eastAsia="zh-TW"/>
        </w:rPr>
        <w:t>千瓦</w:t>
      </w:r>
      <w:r w:rsidRPr="00F56432">
        <w:rPr>
          <w:lang w:eastAsia="zh-TW"/>
        </w:rPr>
        <w:t>/</w:t>
      </w:r>
      <w:r w:rsidRPr="00F56432">
        <w:rPr>
          <w:lang w:eastAsia="zh-TW"/>
        </w:rPr>
        <w:t>小時，此為南非採購再生能源以來最低價格，亦為全球最低價格。</w:t>
      </w:r>
    </w:p>
    <w:p w14:paraId="6BAC822A" w14:textId="77777777" w:rsidR="00E9014A" w:rsidRPr="00F56432" w:rsidRDefault="00DE21DB" w:rsidP="00FA035E">
      <w:pPr>
        <w:pStyle w:val="a8"/>
        <w:ind w:left="945" w:firstLine="472"/>
        <w:rPr>
          <w:lang w:eastAsia="zh-TW"/>
        </w:rPr>
      </w:pPr>
      <w:r w:rsidRPr="00F56432">
        <w:rPr>
          <w:lang w:eastAsia="zh-TW"/>
        </w:rPr>
        <w:t>據悉，南非</w:t>
      </w:r>
      <w:r w:rsidR="00D43EA7" w:rsidRPr="00F56432">
        <w:rPr>
          <w:lang w:eastAsia="zh-TW"/>
        </w:rPr>
        <w:t>獨立電廠供應商</w:t>
      </w:r>
      <w:r w:rsidRPr="00F56432">
        <w:rPr>
          <w:lang w:eastAsia="zh-TW"/>
        </w:rPr>
        <w:t>業者約已投資近</w:t>
      </w:r>
      <w:r w:rsidRPr="00F56432">
        <w:rPr>
          <w:lang w:eastAsia="zh-TW"/>
        </w:rPr>
        <w:t>2,100</w:t>
      </w:r>
      <w:r w:rsidRPr="00F56432">
        <w:rPr>
          <w:lang w:eastAsia="zh-TW"/>
        </w:rPr>
        <w:t>億南非幣生產綠色電力，並售予</w:t>
      </w:r>
      <w:r w:rsidRPr="00F56432">
        <w:rPr>
          <w:lang w:eastAsia="zh-TW"/>
        </w:rPr>
        <w:t>Eskom</w:t>
      </w:r>
      <w:r w:rsidRPr="00F56432">
        <w:rPr>
          <w:lang w:eastAsia="zh-TW"/>
        </w:rPr>
        <w:t>電力公司。</w:t>
      </w:r>
      <w:r w:rsidRPr="00F56432">
        <w:rPr>
          <w:lang w:eastAsia="zh-TW"/>
        </w:rPr>
        <w:t>Kathu</w:t>
      </w:r>
      <w:r w:rsidRPr="00F56432">
        <w:rPr>
          <w:lang w:eastAsia="zh-TW"/>
        </w:rPr>
        <w:t>太陽能公園公司執行長</w:t>
      </w:r>
      <w:r w:rsidRPr="00F56432">
        <w:rPr>
          <w:lang w:eastAsia="zh-TW"/>
        </w:rPr>
        <w:t>Cedric Faye</w:t>
      </w:r>
      <w:r w:rsidRPr="00F56432">
        <w:rPr>
          <w:lang w:eastAsia="zh-TW"/>
        </w:rPr>
        <w:t>表示，其位於北開普敦省</w:t>
      </w:r>
      <w:r w:rsidRPr="00F56432">
        <w:rPr>
          <w:lang w:eastAsia="zh-TW"/>
        </w:rPr>
        <w:t>100MW</w:t>
      </w:r>
      <w:r w:rsidRPr="00F56432">
        <w:rPr>
          <w:lang w:eastAsia="zh-TW"/>
        </w:rPr>
        <w:t>太陽光電廠可迅速提供廉價電力，惟目前受限於購電協議，導致無法提供</w:t>
      </w:r>
      <w:r w:rsidRPr="00F56432">
        <w:rPr>
          <w:lang w:eastAsia="zh-TW"/>
        </w:rPr>
        <w:t>Eskom</w:t>
      </w:r>
      <w:r w:rsidRPr="00F56432">
        <w:rPr>
          <w:lang w:eastAsia="zh-TW"/>
        </w:rPr>
        <w:t>更廉價之綠電。風能業者亦提議取消所有運營風電場之電源限制，以期能釋放</w:t>
      </w:r>
      <w:r w:rsidRPr="00F56432">
        <w:rPr>
          <w:lang w:eastAsia="zh-TW"/>
        </w:rPr>
        <w:t>500MW</w:t>
      </w:r>
      <w:r w:rsidRPr="00F56432">
        <w:rPr>
          <w:lang w:eastAsia="zh-TW"/>
        </w:rPr>
        <w:t>額外容量。南非風能協會表示，倘若能取消限制，政府可自該等電廠購買低至</w:t>
      </w:r>
      <w:r w:rsidRPr="00F56432">
        <w:rPr>
          <w:lang w:eastAsia="zh-TW"/>
        </w:rPr>
        <w:t>40c/kWh</w:t>
      </w:r>
      <w:r w:rsidRPr="00F56432">
        <w:rPr>
          <w:lang w:eastAsia="zh-TW"/>
        </w:rPr>
        <w:t>之剩餘能源。尤其目前</w:t>
      </w:r>
      <w:r w:rsidRPr="00F56432">
        <w:rPr>
          <w:lang w:eastAsia="zh-TW"/>
        </w:rPr>
        <w:t>Eskom</w:t>
      </w:r>
      <w:r w:rsidRPr="00F56432">
        <w:rPr>
          <w:lang w:eastAsia="zh-TW"/>
        </w:rPr>
        <w:t>平均電價為</w:t>
      </w:r>
      <w:r w:rsidRPr="00F56432">
        <w:rPr>
          <w:lang w:eastAsia="zh-TW"/>
        </w:rPr>
        <w:t>90c/kWh</w:t>
      </w:r>
      <w:r w:rsidRPr="00F56432">
        <w:rPr>
          <w:lang w:eastAsia="zh-TW"/>
        </w:rPr>
        <w:t>，惟此種電價並未反映實際成本。綜合</w:t>
      </w:r>
      <w:r w:rsidRPr="00F56432">
        <w:rPr>
          <w:lang w:eastAsia="zh-TW"/>
        </w:rPr>
        <w:t>IPP</w:t>
      </w:r>
      <w:r w:rsidRPr="00F56432">
        <w:rPr>
          <w:lang w:eastAsia="zh-TW"/>
        </w:rPr>
        <w:t>業者之建議，渠等均認為南非</w:t>
      </w:r>
      <w:r w:rsidRPr="00F56432">
        <w:rPr>
          <w:lang w:eastAsia="zh-TW"/>
        </w:rPr>
        <w:t>IPP</w:t>
      </w:r>
      <w:r w:rsidRPr="00F56432">
        <w:rPr>
          <w:lang w:eastAsia="zh-TW"/>
        </w:rPr>
        <w:t>辦公室應採用躉購電價（</w:t>
      </w:r>
      <w:r w:rsidRPr="00F56432">
        <w:rPr>
          <w:lang w:eastAsia="zh-TW"/>
        </w:rPr>
        <w:t>feed-in tariff</w:t>
      </w:r>
      <w:r w:rsidRPr="00F56432">
        <w:rPr>
          <w:lang w:eastAsia="zh-TW"/>
        </w:rPr>
        <w:t>），針對不同技術之電力供應，提供合理電價，並以競價／</w:t>
      </w:r>
      <w:r w:rsidRPr="00F56432">
        <w:rPr>
          <w:lang w:eastAsia="zh-TW"/>
        </w:rPr>
        <w:lastRenderedPageBreak/>
        <w:t>競標方式，提供電力供應商公開合理之競爭市場。倘若不急迫採取相關措施，南非電力供應所及影響將危及其整體經濟及金融。</w:t>
      </w:r>
      <w:r w:rsidRPr="00F56432">
        <w:rPr>
          <w:lang w:eastAsia="zh-TW"/>
        </w:rPr>
        <w:t xml:space="preserve"> </w:t>
      </w:r>
    </w:p>
    <w:p w14:paraId="540A7666" w14:textId="77777777" w:rsidR="00E9014A" w:rsidRPr="00F56432" w:rsidRDefault="00DE21DB" w:rsidP="00FA035E">
      <w:pPr>
        <w:pStyle w:val="a8"/>
        <w:ind w:left="945" w:firstLine="472"/>
        <w:rPr>
          <w:lang w:eastAsia="zh-TW"/>
        </w:rPr>
      </w:pPr>
      <w:r w:rsidRPr="00F56432">
        <w:rPr>
          <w:lang w:eastAsia="zh-TW"/>
        </w:rPr>
        <w:t>南非</w:t>
      </w:r>
      <w:r w:rsidRPr="00F56432">
        <w:rPr>
          <w:lang w:eastAsia="zh-TW"/>
        </w:rPr>
        <w:t>PwC</w:t>
      </w:r>
      <w:r w:rsidRPr="00F56432">
        <w:rPr>
          <w:lang w:eastAsia="zh-TW"/>
        </w:rPr>
        <w:t>國際會計公司表示，世界各國使用之能源</w:t>
      </w:r>
      <w:r w:rsidRPr="00F56432">
        <w:rPr>
          <w:lang w:eastAsia="zh-TW"/>
        </w:rPr>
        <w:t>90%</w:t>
      </w:r>
      <w:r w:rsidRPr="00F56432">
        <w:rPr>
          <w:lang w:eastAsia="zh-TW"/>
        </w:rPr>
        <w:t>來自石化燃料及天然氣，目前氫燃料被認為是取代石化燃料及減少碳排之最佳替代能源，減碳排效果遠優於其他再生能源，國際市場對氫燃料需求逐漸增加。目前在南非氫燃料科技主要應用於白金礦產業採用之氫燃料電池儲，未來亦能應用於交通運輸及發電，滿足產業能源需求，有效減少碳排量。</w:t>
      </w:r>
    </w:p>
    <w:p w14:paraId="306D0BAF" w14:textId="7409CBDE" w:rsidR="001F2743" w:rsidRPr="00F56432" w:rsidRDefault="00D43EA7" w:rsidP="00854FEC">
      <w:pPr>
        <w:pStyle w:val="a8"/>
        <w:ind w:left="945" w:firstLine="472"/>
      </w:pPr>
      <w:r w:rsidRPr="00F56432">
        <w:rPr>
          <w:rFonts w:hint="eastAsia"/>
        </w:rPr>
        <w:t>南非在出席</w:t>
      </w:r>
      <w:r w:rsidRPr="00F56432">
        <w:rPr>
          <w:rFonts w:hint="eastAsia"/>
        </w:rPr>
        <w:t>C</w:t>
      </w:r>
      <w:r w:rsidRPr="00F56432">
        <w:t>OP27</w:t>
      </w:r>
      <w:r w:rsidRPr="00F56432">
        <w:rPr>
          <w:rFonts w:hint="eastAsia"/>
        </w:rPr>
        <w:t>前公布</w:t>
      </w:r>
      <w:r w:rsidRPr="00F56432">
        <w:rPr>
          <w:rFonts w:hint="eastAsia"/>
        </w:rPr>
        <w:t>2</w:t>
      </w:r>
      <w:r w:rsidRPr="00F56432">
        <w:t>023-2027</w:t>
      </w:r>
      <w:r w:rsidRPr="00F56432">
        <w:rPr>
          <w:rFonts w:hint="eastAsia"/>
        </w:rPr>
        <w:t>公正能源轉型投資計畫，將大力發展電力</w:t>
      </w:r>
      <w:r w:rsidR="00DE10FE" w:rsidRPr="00F56432">
        <w:rPr>
          <w:rFonts w:hint="eastAsia"/>
        </w:rPr>
        <w:t>（</w:t>
      </w:r>
      <w:r w:rsidRPr="00F56432">
        <w:t>Electricity</w:t>
      </w:r>
      <w:r w:rsidR="00DE10FE" w:rsidRPr="00F56432">
        <w:rPr>
          <w:rFonts w:hint="eastAsia"/>
        </w:rPr>
        <w:t>）</w:t>
      </w:r>
      <w:r w:rsidRPr="00F56432">
        <w:rPr>
          <w:rFonts w:hint="eastAsia"/>
        </w:rPr>
        <w:t>、新能源車輛</w:t>
      </w:r>
      <w:r w:rsidR="00DE10FE" w:rsidRPr="00F56432">
        <w:rPr>
          <w:rFonts w:hint="eastAsia"/>
        </w:rPr>
        <w:t>（</w:t>
      </w:r>
      <w:r w:rsidRPr="00F56432">
        <w:t xml:space="preserve">New </w:t>
      </w:r>
      <w:r w:rsidRPr="00F56432">
        <w:rPr>
          <w:rFonts w:hint="eastAsia"/>
        </w:rPr>
        <w:t>E</w:t>
      </w:r>
      <w:r w:rsidRPr="00F56432">
        <w:t>nergy Vehicle</w:t>
      </w:r>
      <w:r w:rsidR="00DE10FE" w:rsidRPr="00F56432">
        <w:t>）</w:t>
      </w:r>
      <w:r w:rsidRPr="00F56432">
        <w:rPr>
          <w:rFonts w:hint="eastAsia"/>
        </w:rPr>
        <w:t>與綠氫</w:t>
      </w:r>
      <w:r w:rsidR="00DE10FE" w:rsidRPr="00F56432">
        <w:rPr>
          <w:rFonts w:hint="eastAsia"/>
        </w:rPr>
        <w:t>（</w:t>
      </w:r>
      <w:r w:rsidRPr="00F56432">
        <w:t>Green Hydrogen</w:t>
      </w:r>
      <w:r w:rsidR="00DE10FE" w:rsidRPr="00F56432">
        <w:t>）</w:t>
      </w:r>
      <w:r w:rsidRPr="00F56432">
        <w:rPr>
          <w:rFonts w:hint="eastAsia"/>
        </w:rPr>
        <w:t>三大領域，以及相關技能與培訓，致力在</w:t>
      </w:r>
      <w:r w:rsidRPr="00F56432">
        <w:rPr>
          <w:rFonts w:hint="eastAsia"/>
        </w:rPr>
        <w:t>2030</w:t>
      </w:r>
      <w:r w:rsidRPr="00F56432">
        <w:rPr>
          <w:rFonts w:hint="eastAsia"/>
        </w:rPr>
        <w:t>年減少碳排放量至</w:t>
      </w:r>
      <w:r w:rsidRPr="00F56432">
        <w:rPr>
          <w:rFonts w:hint="eastAsia"/>
        </w:rPr>
        <w:t>350</w:t>
      </w:r>
      <w:r w:rsidRPr="00F56432">
        <w:rPr>
          <w:rFonts w:hint="eastAsia"/>
        </w:rPr>
        <w:t>至</w:t>
      </w:r>
      <w:r w:rsidRPr="00F56432">
        <w:rPr>
          <w:rFonts w:hint="eastAsia"/>
        </w:rPr>
        <w:t>420</w:t>
      </w:r>
      <w:r w:rsidRPr="00F56432">
        <w:rPr>
          <w:rFonts w:hint="eastAsia"/>
        </w:rPr>
        <w:t>公噸二氧化碳當量</w:t>
      </w:r>
      <w:r w:rsidR="00DE10FE" w:rsidRPr="00F56432">
        <w:t>（</w:t>
      </w:r>
      <w:r w:rsidRPr="00F56432">
        <w:t>Mt CO2 eq</w:t>
      </w:r>
      <w:r w:rsidR="00DE10FE" w:rsidRPr="00F56432">
        <w:t>）</w:t>
      </w:r>
      <w:r w:rsidRPr="00F56432">
        <w:rPr>
          <w:rFonts w:hint="eastAsia"/>
        </w:rPr>
        <w:t>。預計所需資金約為</w:t>
      </w:r>
      <w:r w:rsidRPr="00F56432">
        <w:rPr>
          <w:rFonts w:hint="eastAsia"/>
        </w:rPr>
        <w:t>1.5</w:t>
      </w:r>
      <w:r w:rsidRPr="00F56432">
        <w:rPr>
          <w:rFonts w:hint="eastAsia"/>
        </w:rPr>
        <w:t>兆南非幣，資金來源主要為已開發國家、民間投資者、政府、國際開發銀行。</w:t>
      </w:r>
    </w:p>
    <w:p w14:paraId="6266103D" w14:textId="77777777" w:rsidR="00E9014A" w:rsidRPr="00F56432" w:rsidRDefault="00DE21DB" w:rsidP="00FA035E">
      <w:pPr>
        <w:pStyle w:val="a7"/>
        <w:ind w:left="945" w:hanging="709"/>
        <w:rPr>
          <w:lang w:val="en-US"/>
        </w:rPr>
      </w:pPr>
      <w:r w:rsidRPr="00F56432">
        <w:rPr>
          <w:lang w:val="en-US"/>
        </w:rPr>
        <w:t>（</w:t>
      </w:r>
      <w:r w:rsidRPr="00F56432">
        <w:t>六</w:t>
      </w:r>
      <w:r w:rsidRPr="00F56432">
        <w:rPr>
          <w:lang w:val="en-US"/>
        </w:rPr>
        <w:t>）</w:t>
      </w:r>
      <w:r w:rsidRPr="00F56432">
        <w:t>資通訊產業</w:t>
      </w:r>
    </w:p>
    <w:p w14:paraId="0089E1EF" w14:textId="36DEEDF9" w:rsidR="00E9014A" w:rsidRPr="00F56432" w:rsidRDefault="00543FC8" w:rsidP="00EE34A8">
      <w:pPr>
        <w:pStyle w:val="a8"/>
        <w:ind w:left="945" w:firstLine="472"/>
      </w:pPr>
      <w:r w:rsidRPr="00F56432">
        <w:rPr>
          <w:rFonts w:hint="eastAsia"/>
        </w:rPr>
        <w:t>根據</w:t>
      </w:r>
      <w:r w:rsidRPr="00F56432">
        <w:rPr>
          <w:rFonts w:hint="eastAsia"/>
        </w:rPr>
        <w:t>PwC</w:t>
      </w:r>
      <w:r w:rsidRPr="00F56432">
        <w:rPr>
          <w:rFonts w:hint="eastAsia"/>
        </w:rPr>
        <w:t>《</w:t>
      </w:r>
      <w:r w:rsidRPr="00F56432">
        <w:rPr>
          <w:rFonts w:hint="eastAsia"/>
        </w:rPr>
        <w:t>2024</w:t>
      </w:r>
      <w:r w:rsidRPr="00F56432">
        <w:rPr>
          <w:rFonts w:hint="eastAsia"/>
        </w:rPr>
        <w:t>至</w:t>
      </w:r>
      <w:r w:rsidRPr="00F56432">
        <w:rPr>
          <w:rFonts w:hint="eastAsia"/>
        </w:rPr>
        <w:t>2028</w:t>
      </w:r>
      <w:r w:rsidRPr="00F56432">
        <w:rPr>
          <w:rFonts w:hint="eastAsia"/>
        </w:rPr>
        <w:t>年媒體與娛樂前景報告》，南非使用</w:t>
      </w:r>
      <w:r w:rsidRPr="00F56432">
        <w:rPr>
          <w:rFonts w:hint="eastAsia"/>
        </w:rPr>
        <w:t>4G</w:t>
      </w:r>
      <w:r w:rsidRPr="00F56432">
        <w:rPr>
          <w:rFonts w:hint="eastAsia"/>
        </w:rPr>
        <w:t>行動技術的用戶數量在</w:t>
      </w:r>
      <w:r w:rsidRPr="00F56432">
        <w:rPr>
          <w:rFonts w:hint="eastAsia"/>
        </w:rPr>
        <w:t>2024</w:t>
      </w:r>
      <w:r w:rsidRPr="00F56432">
        <w:rPr>
          <w:rFonts w:hint="eastAsia"/>
        </w:rPr>
        <w:t>年首次超越</w:t>
      </w:r>
      <w:r w:rsidRPr="00F56432">
        <w:rPr>
          <w:rFonts w:hint="eastAsia"/>
        </w:rPr>
        <w:t>3G</w:t>
      </w:r>
      <w:r w:rsidRPr="00F56432">
        <w:rPr>
          <w:rFonts w:hint="eastAsia"/>
        </w:rPr>
        <w:t>用戶，而預計到</w:t>
      </w:r>
      <w:r w:rsidRPr="00F56432">
        <w:rPr>
          <w:rFonts w:hint="eastAsia"/>
        </w:rPr>
        <w:t>2028</w:t>
      </w:r>
      <w:r w:rsidRPr="00F56432">
        <w:rPr>
          <w:rFonts w:hint="eastAsia"/>
        </w:rPr>
        <w:t>年，當地</w:t>
      </w:r>
      <w:r w:rsidRPr="00F56432">
        <w:rPr>
          <w:rFonts w:hint="eastAsia"/>
        </w:rPr>
        <w:t>5G</w:t>
      </w:r>
      <w:r w:rsidRPr="00F56432">
        <w:rPr>
          <w:rFonts w:hint="eastAsia"/>
        </w:rPr>
        <w:t>用戶數量將超過</w:t>
      </w:r>
      <w:r w:rsidRPr="00F56432">
        <w:rPr>
          <w:rFonts w:hint="eastAsia"/>
        </w:rPr>
        <w:t>4G</w:t>
      </w:r>
      <w:r w:rsidRPr="00F56432">
        <w:rPr>
          <w:rFonts w:hint="eastAsia"/>
        </w:rPr>
        <w:t>用戶。</w:t>
      </w:r>
      <w:r w:rsidRPr="00F56432">
        <w:rPr>
          <w:rFonts w:hint="eastAsia"/>
        </w:rPr>
        <w:t>46.3%</w:t>
      </w:r>
      <w:r w:rsidRPr="00F56432">
        <w:rPr>
          <w:rFonts w:hint="eastAsia"/>
        </w:rPr>
        <w:t>的南非人訂閱固定網絡服務，但南非統計局（</w:t>
      </w:r>
      <w:r w:rsidRPr="00F56432">
        <w:rPr>
          <w:rFonts w:hint="eastAsia"/>
        </w:rPr>
        <w:t>Stats SA</w:t>
      </w:r>
      <w:r w:rsidRPr="00F56432">
        <w:rPr>
          <w:rFonts w:hint="eastAsia"/>
        </w:rPr>
        <w:t>）</w:t>
      </w:r>
      <w:r w:rsidRPr="00F56432">
        <w:rPr>
          <w:rFonts w:hint="eastAsia"/>
        </w:rPr>
        <w:t>2023</w:t>
      </w:r>
      <w:r w:rsidRPr="00F56432">
        <w:rPr>
          <w:rFonts w:hint="eastAsia"/>
        </w:rPr>
        <w:t>年家庭調查顯示，只有</w:t>
      </w:r>
      <w:r w:rsidRPr="00F56432">
        <w:rPr>
          <w:rFonts w:hint="eastAsia"/>
        </w:rPr>
        <w:t>14.5%</w:t>
      </w:r>
      <w:r w:rsidRPr="00F56432">
        <w:rPr>
          <w:rFonts w:hint="eastAsia"/>
        </w:rPr>
        <w:t>的人口實際使用固定寬頻。</w:t>
      </w:r>
    </w:p>
    <w:p w14:paraId="44AD4545" w14:textId="77777777" w:rsidR="00E9014A" w:rsidRPr="00F56432" w:rsidRDefault="00DE21DB" w:rsidP="00FA035E">
      <w:pPr>
        <w:pStyle w:val="a8"/>
        <w:ind w:left="945" w:firstLine="472"/>
        <w:rPr>
          <w:lang w:eastAsia="zh-TW"/>
        </w:rPr>
      </w:pPr>
      <w:r w:rsidRPr="00F56432">
        <w:rPr>
          <w:lang w:eastAsia="zh-TW"/>
        </w:rPr>
        <w:t>南非自</w:t>
      </w:r>
      <w:r w:rsidRPr="00F56432">
        <w:rPr>
          <w:lang w:eastAsia="zh-TW"/>
        </w:rPr>
        <w:t>2015</w:t>
      </w:r>
      <w:r w:rsidRPr="00F56432">
        <w:rPr>
          <w:lang w:eastAsia="zh-TW"/>
        </w:rPr>
        <w:t>年起指定</w:t>
      </w:r>
      <w:r w:rsidRPr="00F56432">
        <w:rPr>
          <w:lang w:eastAsia="zh-TW"/>
        </w:rPr>
        <w:t>Telkom</w:t>
      </w:r>
      <w:r w:rsidRPr="00F56432">
        <w:rPr>
          <w:lang w:eastAsia="zh-TW"/>
        </w:rPr>
        <w:t>南非電訊公司領導發展寬頻網路建設。通訊郵政部將與企業、黑人城鎮與鄉下生意人合作發展小型、中型與大型企業（</w:t>
      </w:r>
      <w:r w:rsidRPr="00F56432">
        <w:rPr>
          <w:lang w:eastAsia="zh-TW"/>
        </w:rPr>
        <w:t>SMME</w:t>
      </w:r>
      <w:r w:rsidRPr="00F56432">
        <w:rPr>
          <w:lang w:eastAsia="zh-TW"/>
        </w:rPr>
        <w:t>），目的在於扭轉南非目前的資訊通訊產業產品與服務的進口地位。依據南非媒體網站</w:t>
      </w:r>
      <w:proofErr w:type="spellStart"/>
      <w:r w:rsidRPr="00F56432">
        <w:rPr>
          <w:lang w:eastAsia="zh-TW"/>
        </w:rPr>
        <w:t>Worldstop</w:t>
      </w:r>
      <w:proofErr w:type="spellEnd"/>
      <w:r w:rsidRPr="00F56432">
        <w:rPr>
          <w:lang w:eastAsia="zh-TW"/>
        </w:rPr>
        <w:t xml:space="preserve"> export</w:t>
      </w:r>
      <w:r w:rsidRPr="00F56432">
        <w:rPr>
          <w:lang w:eastAsia="zh-TW"/>
        </w:rPr>
        <w:t>資料顯示，</w:t>
      </w:r>
      <w:r w:rsidR="003B193E" w:rsidRPr="00F56432">
        <w:rPr>
          <w:rFonts w:hint="eastAsia"/>
          <w:lang w:eastAsia="zh-TW"/>
        </w:rPr>
        <w:t>資通訊</w:t>
      </w:r>
      <w:r w:rsidRPr="00F56432">
        <w:rPr>
          <w:lang w:eastAsia="zh-TW"/>
        </w:rPr>
        <w:t>產業進口總額共計</w:t>
      </w:r>
      <w:r w:rsidRPr="00F56432">
        <w:rPr>
          <w:lang w:eastAsia="zh-TW"/>
        </w:rPr>
        <w:t>447</w:t>
      </w:r>
      <w:r w:rsidRPr="00F56432">
        <w:rPr>
          <w:lang w:eastAsia="zh-TW"/>
        </w:rPr>
        <w:t>億南非幣，該產業目前製造業虛弱、設計不足、缺乏技術人員、產業協會不健全、本地市場充次國外品牌產品、新的電視證照方案無法落實等原因，成為該產業發展的阻礙。然而附加產業製造業仍有發</w:t>
      </w:r>
      <w:r w:rsidRPr="00F56432">
        <w:rPr>
          <w:lang w:eastAsia="zh-TW"/>
        </w:rPr>
        <w:lastRenderedPageBreak/>
        <w:t>展潛力，例如：網路分享器、低價位平板手機與一般手機、遙控系統與安全設備、銀行與金融業軟硬體系統、矽處理的光纖光學、整合電路、太陽能原件、電子安全設備與服務、以及軟體週邊設備，政府需支持生產低價位產品、行動雲端平台，俾利出口其他非洲國家與發展中國家的市場。</w:t>
      </w:r>
    </w:p>
    <w:p w14:paraId="464751CB" w14:textId="77777777" w:rsidR="00E9014A" w:rsidRPr="00F56432" w:rsidRDefault="00DE21DB" w:rsidP="00FA035E">
      <w:pPr>
        <w:pStyle w:val="a8"/>
        <w:ind w:left="945" w:firstLine="472"/>
        <w:rPr>
          <w:lang w:eastAsia="zh-TW"/>
        </w:rPr>
      </w:pPr>
      <w:r w:rsidRPr="00F56432">
        <w:rPr>
          <w:lang w:eastAsia="zh-TW"/>
        </w:rPr>
        <w:t>另外，聚集公共部門的需求、促進生產與採購當地製造的產品，使用特別經濟區域，提供政府所需，結合企業、加強支持與領導擴展本地電子製造產業。</w:t>
      </w:r>
    </w:p>
    <w:p w14:paraId="3919A300" w14:textId="77777777" w:rsidR="00E9014A" w:rsidRPr="00F56432" w:rsidRDefault="00DE21DB" w:rsidP="00854FEC">
      <w:pPr>
        <w:pStyle w:val="a8"/>
        <w:ind w:left="945" w:firstLine="472"/>
      </w:pPr>
      <w:r w:rsidRPr="00F56432">
        <w:t>依據市場預測顧問公司（</w:t>
      </w:r>
      <w:r w:rsidRPr="00F56432">
        <w:t>International Data Corporation</w:t>
      </w:r>
      <w:r w:rsidRPr="00F56432">
        <w:rPr>
          <w:lang w:eastAsia="zh-TW"/>
        </w:rPr>
        <w:t>；</w:t>
      </w:r>
      <w:r w:rsidRPr="00F56432">
        <w:t>IDC</w:t>
      </w:r>
      <w:r w:rsidRPr="00F56432">
        <w:t>）預估，</w:t>
      </w:r>
      <w:r w:rsidRPr="00F56432">
        <w:rPr>
          <w:lang w:eastAsia="zh-TW"/>
        </w:rPr>
        <w:t>消費者、金融、政府主導，南非金融市場包括銀行業、保險業、保全業與投資業，是第二大</w:t>
      </w:r>
      <w:r w:rsidR="00881B8F" w:rsidRPr="00F56432">
        <w:rPr>
          <w:rFonts w:hint="eastAsia"/>
          <w:lang w:eastAsia="zh-TW"/>
        </w:rPr>
        <w:t>高科技</w:t>
      </w:r>
      <w:r w:rsidRPr="00F56432">
        <w:rPr>
          <w:lang w:eastAsia="zh-TW"/>
        </w:rPr>
        <w:t>消費市場，驅使可動性與安全性上的投資增加。因著傳統商業管道減少，南非的行動電話銀行的便利性，是服務一般人、偏遠無法去銀行或不使用電腦客戶的主要管道。儘管南非經濟情況持續脆弱，南非未來的</w:t>
      </w:r>
      <w:r w:rsidR="00881B8F" w:rsidRPr="00F56432">
        <w:rPr>
          <w:rFonts w:hint="eastAsia"/>
          <w:lang w:eastAsia="zh-TW"/>
        </w:rPr>
        <w:t>高科技</w:t>
      </w:r>
      <w:r w:rsidRPr="00F56432">
        <w:rPr>
          <w:lang w:eastAsia="zh-TW"/>
        </w:rPr>
        <w:t>產業仍舊會繼續成長。個人消費者、金融業、通訊業與政府部門將持續是</w:t>
      </w:r>
      <w:r w:rsidR="00881B8F" w:rsidRPr="00F56432">
        <w:rPr>
          <w:rFonts w:hint="eastAsia"/>
          <w:lang w:eastAsia="zh-TW"/>
        </w:rPr>
        <w:t>高科技</w:t>
      </w:r>
      <w:r w:rsidRPr="00F56432">
        <w:rPr>
          <w:lang w:eastAsia="zh-TW"/>
        </w:rPr>
        <w:t>業的最大客戶，而且將會在交通、公益事業與健康部門方面的發展。</w:t>
      </w:r>
      <w:r w:rsidR="00E44E6E" w:rsidRPr="00F56432">
        <w:rPr>
          <w:rFonts w:hint="eastAsia"/>
        </w:rPr>
        <w:t>另根據</w:t>
      </w:r>
      <w:r w:rsidR="00E44E6E" w:rsidRPr="00F56432">
        <w:rPr>
          <w:rFonts w:hint="eastAsia"/>
        </w:rPr>
        <w:t>Statista</w:t>
      </w:r>
      <w:r w:rsidR="00E44E6E" w:rsidRPr="00F56432">
        <w:rPr>
          <w:rFonts w:hint="eastAsia"/>
        </w:rPr>
        <w:t>研究機構，未來物聯網將會是南非及南部非洲的主流，尤其南非物聯網市場至</w:t>
      </w:r>
      <w:r w:rsidR="00E44E6E" w:rsidRPr="00F56432">
        <w:rPr>
          <w:rFonts w:hint="eastAsia"/>
        </w:rPr>
        <w:t>2024</w:t>
      </w:r>
      <w:r w:rsidR="00E44E6E" w:rsidRPr="00F56432">
        <w:rPr>
          <w:rFonts w:hint="eastAsia"/>
        </w:rPr>
        <w:t>年可達</w:t>
      </w:r>
      <w:r w:rsidR="00E44E6E" w:rsidRPr="00F56432">
        <w:rPr>
          <w:rFonts w:hint="eastAsia"/>
        </w:rPr>
        <w:t>70.5</w:t>
      </w:r>
      <w:r w:rsidR="00E44E6E" w:rsidRPr="00F56432">
        <w:rPr>
          <w:rFonts w:hint="eastAsia"/>
        </w:rPr>
        <w:t>億美元。</w:t>
      </w:r>
    </w:p>
    <w:p w14:paraId="278F1111" w14:textId="77777777" w:rsidR="00E9014A" w:rsidRPr="00F56432" w:rsidRDefault="00DE21DB" w:rsidP="00FA035E">
      <w:pPr>
        <w:pStyle w:val="a8"/>
        <w:ind w:left="945" w:firstLine="472"/>
        <w:rPr>
          <w:lang w:eastAsia="zh-TW"/>
        </w:rPr>
      </w:pPr>
      <w:r w:rsidRPr="00F56432">
        <w:rPr>
          <w:lang w:eastAsia="zh-TW"/>
        </w:rPr>
        <w:t>在資訊產品方面，南非電腦業主要品牌包括</w:t>
      </w:r>
      <w:r w:rsidRPr="00F56432">
        <w:rPr>
          <w:lang w:eastAsia="zh-TW"/>
        </w:rPr>
        <w:t>Hewlett-Packard</w:t>
      </w:r>
      <w:r w:rsidRPr="00F56432">
        <w:rPr>
          <w:lang w:eastAsia="zh-TW"/>
        </w:rPr>
        <w:t>、</w:t>
      </w:r>
      <w:r w:rsidRPr="00F56432">
        <w:rPr>
          <w:lang w:eastAsia="zh-TW"/>
        </w:rPr>
        <w:t>Acer</w:t>
      </w:r>
      <w:r w:rsidRPr="00F56432">
        <w:rPr>
          <w:lang w:eastAsia="zh-TW"/>
        </w:rPr>
        <w:t>、</w:t>
      </w:r>
      <w:r w:rsidRPr="00F56432">
        <w:rPr>
          <w:lang w:eastAsia="zh-TW"/>
        </w:rPr>
        <w:t>Dell</w:t>
      </w:r>
      <w:r w:rsidRPr="00F56432">
        <w:rPr>
          <w:lang w:eastAsia="zh-TW"/>
        </w:rPr>
        <w:t>及</w:t>
      </w:r>
      <w:proofErr w:type="spellStart"/>
      <w:r w:rsidRPr="00F56432">
        <w:rPr>
          <w:lang w:eastAsia="zh-TW"/>
        </w:rPr>
        <w:t>Mustek</w:t>
      </w:r>
      <w:proofErr w:type="spellEnd"/>
      <w:r w:rsidRPr="00F56432">
        <w:rPr>
          <w:lang w:eastAsia="zh-TW"/>
        </w:rPr>
        <w:t>等，多數係進口零組件後於本地組裝成機，惟電腦</w:t>
      </w:r>
      <w:r w:rsidRPr="00F56432">
        <w:rPr>
          <w:lang w:eastAsia="zh-TW"/>
        </w:rPr>
        <w:t>DIY</w:t>
      </w:r>
      <w:r w:rsidRPr="00F56432">
        <w:rPr>
          <w:lang w:eastAsia="zh-TW"/>
        </w:rPr>
        <w:t>市場不像臺灣普遍，我商應有發展空間，但宜與當地經銷商合作爭取商機。由於南非資通訊產業市場潛力無窮，許多大型國際企業例如</w:t>
      </w:r>
      <w:r w:rsidRPr="00F56432">
        <w:rPr>
          <w:lang w:eastAsia="zh-TW"/>
        </w:rPr>
        <w:t>IBM</w:t>
      </w:r>
      <w:r w:rsidRPr="00F56432">
        <w:rPr>
          <w:lang w:eastAsia="zh-TW"/>
        </w:rPr>
        <w:t>、</w:t>
      </w:r>
      <w:r w:rsidRPr="00F56432">
        <w:rPr>
          <w:lang w:eastAsia="zh-TW"/>
        </w:rPr>
        <w:t>Unisys</w:t>
      </w:r>
      <w:r w:rsidRPr="00F56432">
        <w:rPr>
          <w:lang w:eastAsia="zh-TW"/>
        </w:rPr>
        <w:t>、微軟、英特爾、</w:t>
      </w:r>
      <w:r w:rsidRPr="00F56432">
        <w:rPr>
          <w:lang w:eastAsia="zh-TW"/>
        </w:rPr>
        <w:t>Systems Application Protocol</w:t>
      </w:r>
      <w:r w:rsidRPr="00F56432">
        <w:rPr>
          <w:lang w:eastAsia="zh-TW"/>
        </w:rPr>
        <w:t>（</w:t>
      </w:r>
      <w:r w:rsidRPr="00F56432">
        <w:rPr>
          <w:lang w:eastAsia="zh-TW"/>
        </w:rPr>
        <w:t>SAP</w:t>
      </w:r>
      <w:r w:rsidRPr="00F56432">
        <w:rPr>
          <w:lang w:eastAsia="zh-TW"/>
        </w:rPr>
        <w:t>）、</w:t>
      </w:r>
      <w:r w:rsidRPr="00F56432">
        <w:rPr>
          <w:lang w:eastAsia="zh-TW"/>
        </w:rPr>
        <w:t>Dell</w:t>
      </w:r>
      <w:r w:rsidRPr="00F56432">
        <w:rPr>
          <w:lang w:eastAsia="zh-TW"/>
        </w:rPr>
        <w:t>、</w:t>
      </w:r>
      <w:r w:rsidRPr="00F56432">
        <w:rPr>
          <w:lang w:eastAsia="zh-TW"/>
        </w:rPr>
        <w:t>Novell</w:t>
      </w:r>
      <w:r w:rsidRPr="00F56432">
        <w:rPr>
          <w:lang w:eastAsia="zh-TW"/>
        </w:rPr>
        <w:t>、</w:t>
      </w:r>
      <w:r w:rsidRPr="00F56432">
        <w:rPr>
          <w:spacing w:val="-2"/>
          <w:lang w:eastAsia="zh-TW"/>
        </w:rPr>
        <w:t>Compaq</w:t>
      </w:r>
      <w:r w:rsidRPr="00F56432">
        <w:rPr>
          <w:spacing w:val="-2"/>
          <w:lang w:eastAsia="zh-TW"/>
        </w:rPr>
        <w:t>、西門子、</w:t>
      </w:r>
      <w:r w:rsidRPr="00F56432">
        <w:rPr>
          <w:spacing w:val="-2"/>
          <w:lang w:eastAsia="zh-TW"/>
        </w:rPr>
        <w:t>Alcatel</w:t>
      </w:r>
      <w:r w:rsidRPr="00F56432">
        <w:rPr>
          <w:spacing w:val="-2"/>
          <w:lang w:eastAsia="zh-TW"/>
        </w:rPr>
        <w:t>、</w:t>
      </w:r>
      <w:r w:rsidRPr="00F56432">
        <w:rPr>
          <w:spacing w:val="-2"/>
          <w:lang w:eastAsia="zh-TW"/>
        </w:rPr>
        <w:t>Ericsson</w:t>
      </w:r>
      <w:r w:rsidRPr="00F56432">
        <w:rPr>
          <w:spacing w:val="-2"/>
          <w:lang w:eastAsia="zh-TW"/>
        </w:rPr>
        <w:t>、</w:t>
      </w:r>
      <w:proofErr w:type="spellStart"/>
      <w:r w:rsidRPr="00F56432">
        <w:rPr>
          <w:spacing w:val="-2"/>
          <w:lang w:eastAsia="zh-TW"/>
        </w:rPr>
        <w:t>Altech</w:t>
      </w:r>
      <w:proofErr w:type="spellEnd"/>
      <w:r w:rsidRPr="00F56432">
        <w:rPr>
          <w:spacing w:val="-2"/>
          <w:lang w:eastAsia="zh-TW"/>
        </w:rPr>
        <w:t>、</w:t>
      </w:r>
      <w:proofErr w:type="spellStart"/>
      <w:r w:rsidRPr="00F56432">
        <w:rPr>
          <w:spacing w:val="-2"/>
          <w:lang w:eastAsia="zh-TW"/>
        </w:rPr>
        <w:t>Grintek</w:t>
      </w:r>
      <w:proofErr w:type="spellEnd"/>
      <w:r w:rsidRPr="00F56432">
        <w:rPr>
          <w:spacing w:val="-2"/>
          <w:lang w:eastAsia="zh-TW"/>
        </w:rPr>
        <w:t>、</w:t>
      </w:r>
      <w:proofErr w:type="spellStart"/>
      <w:r w:rsidRPr="00F56432">
        <w:rPr>
          <w:spacing w:val="-2"/>
          <w:lang w:eastAsia="zh-TW"/>
        </w:rPr>
        <w:t>Spescom</w:t>
      </w:r>
      <w:proofErr w:type="spellEnd"/>
      <w:r w:rsidRPr="00F56432">
        <w:rPr>
          <w:spacing w:val="-2"/>
          <w:lang w:eastAsia="zh-TW"/>
        </w:rPr>
        <w:t>、</w:t>
      </w:r>
      <w:proofErr w:type="spellStart"/>
      <w:r w:rsidRPr="00F56432">
        <w:rPr>
          <w:spacing w:val="-2"/>
          <w:lang w:eastAsia="zh-TW"/>
        </w:rPr>
        <w:t>Tellumat</w:t>
      </w:r>
      <w:proofErr w:type="spellEnd"/>
      <w:r w:rsidRPr="00F56432">
        <w:rPr>
          <w:lang w:eastAsia="zh-TW"/>
        </w:rPr>
        <w:t>與</w:t>
      </w:r>
      <w:r w:rsidRPr="00F56432">
        <w:rPr>
          <w:lang w:eastAsia="zh-TW"/>
        </w:rPr>
        <w:t>Marconi</w:t>
      </w:r>
      <w:r w:rsidRPr="00F56432">
        <w:rPr>
          <w:lang w:eastAsia="zh-TW"/>
        </w:rPr>
        <w:t>等紛紛前來設立分公司，除開拓本地市場外，並拓展廣</w:t>
      </w:r>
      <w:r w:rsidRPr="00F56432">
        <w:rPr>
          <w:lang w:eastAsia="zh-TW"/>
        </w:rPr>
        <w:lastRenderedPageBreak/>
        <w:t>大非洲市場。</w:t>
      </w:r>
    </w:p>
    <w:p w14:paraId="368E7964" w14:textId="47155ECB" w:rsidR="001F2743" w:rsidRPr="00F56432" w:rsidRDefault="00543FC8" w:rsidP="00EE34A8">
      <w:pPr>
        <w:pStyle w:val="a8"/>
        <w:ind w:left="945" w:firstLine="472"/>
        <w:rPr>
          <w:lang w:eastAsia="zh-TW"/>
        </w:rPr>
      </w:pPr>
      <w:r w:rsidRPr="00F56432">
        <w:rPr>
          <w:rFonts w:hint="eastAsia"/>
          <w:lang w:eastAsia="zh-TW"/>
        </w:rPr>
        <w:t>此外，</w:t>
      </w:r>
      <w:r w:rsidRPr="00F56432">
        <w:rPr>
          <w:rFonts w:hint="eastAsia"/>
          <w:lang w:eastAsia="zh-TW"/>
        </w:rPr>
        <w:t>Acer</w:t>
      </w:r>
      <w:r w:rsidRPr="00F56432">
        <w:rPr>
          <w:rFonts w:hint="eastAsia"/>
          <w:lang w:eastAsia="zh-TW"/>
        </w:rPr>
        <w:t>宏碁集團已經開始在南非本地生產顯示器，並於</w:t>
      </w:r>
      <w:r w:rsidRPr="00F56432">
        <w:rPr>
          <w:rFonts w:hint="eastAsia"/>
          <w:lang w:eastAsia="zh-TW"/>
        </w:rPr>
        <w:t>2024</w:t>
      </w:r>
      <w:r w:rsidRPr="00F56432">
        <w:rPr>
          <w:rFonts w:hint="eastAsia"/>
          <w:lang w:eastAsia="zh-TW"/>
        </w:rPr>
        <w:t>年</w:t>
      </w:r>
      <w:r w:rsidRPr="00F56432">
        <w:rPr>
          <w:rFonts w:hint="eastAsia"/>
          <w:lang w:eastAsia="zh-TW"/>
        </w:rPr>
        <w:t>8</w:t>
      </w:r>
      <w:r w:rsidRPr="00F56432">
        <w:rPr>
          <w:rFonts w:hint="eastAsia"/>
          <w:lang w:eastAsia="zh-TW"/>
        </w:rPr>
        <w:t>月首先推出其消費級顯示器系列，隨後於</w:t>
      </w:r>
      <w:r w:rsidRPr="00F56432">
        <w:rPr>
          <w:rFonts w:hint="eastAsia"/>
          <w:lang w:eastAsia="zh-TW"/>
        </w:rPr>
        <w:t>9</w:t>
      </w:r>
      <w:r w:rsidRPr="00F56432">
        <w:rPr>
          <w:rFonts w:hint="eastAsia"/>
          <w:lang w:eastAsia="zh-TW"/>
        </w:rPr>
        <w:t>月推出商用顯示器。最後階段「遊戲顯示器」也將稍後推出。根據該公司說法，在南非生產和製造這些顯示器是其本地化戰略的一部分，將促進就業並為未來發展奠定基礎。</w:t>
      </w:r>
    </w:p>
    <w:p w14:paraId="12D3BE5C" w14:textId="77777777" w:rsidR="00E9014A" w:rsidRPr="00F56432" w:rsidRDefault="00DE21DB" w:rsidP="00FA035E">
      <w:pPr>
        <w:pStyle w:val="a7"/>
        <w:ind w:left="945" w:hanging="709"/>
      </w:pPr>
      <w:r w:rsidRPr="00F56432">
        <w:rPr>
          <w:lang w:val="en-US"/>
        </w:rPr>
        <w:t>（</w:t>
      </w:r>
      <w:r w:rsidRPr="00F56432">
        <w:t>七</w:t>
      </w:r>
      <w:r w:rsidRPr="00F56432">
        <w:rPr>
          <w:lang w:val="en-US"/>
        </w:rPr>
        <w:t>）</w:t>
      </w:r>
      <w:r w:rsidRPr="00F56432">
        <w:t>醫療產業</w:t>
      </w:r>
    </w:p>
    <w:p w14:paraId="603A7868" w14:textId="77777777" w:rsidR="00BD692D" w:rsidRPr="00F56432" w:rsidRDefault="00BD692D" w:rsidP="00EE34A8">
      <w:pPr>
        <w:pStyle w:val="a8"/>
        <w:ind w:left="945" w:firstLine="472"/>
        <w:rPr>
          <w:lang w:eastAsia="zh-TW"/>
        </w:rPr>
      </w:pPr>
      <w:r w:rsidRPr="00F56432">
        <w:rPr>
          <w:rFonts w:hint="eastAsia"/>
          <w:lang w:eastAsia="zh-TW"/>
        </w:rPr>
        <w:t>南非每年醫療設備供應與醫療製造業價值約為</w:t>
      </w:r>
      <w:r w:rsidRPr="00F56432">
        <w:rPr>
          <w:rFonts w:hint="eastAsia"/>
          <w:lang w:eastAsia="zh-TW"/>
        </w:rPr>
        <w:t>110</w:t>
      </w:r>
      <w:r w:rsidRPr="00F56432">
        <w:rPr>
          <w:rFonts w:hint="eastAsia"/>
          <w:lang w:eastAsia="zh-TW"/>
        </w:rPr>
        <w:t>至</w:t>
      </w:r>
      <w:r w:rsidRPr="00F56432">
        <w:rPr>
          <w:rFonts w:hint="eastAsia"/>
          <w:lang w:eastAsia="zh-TW"/>
        </w:rPr>
        <w:t>130</w:t>
      </w:r>
      <w:r w:rsidRPr="00F56432">
        <w:rPr>
          <w:rFonts w:hint="eastAsia"/>
          <w:lang w:eastAsia="zh-TW"/>
        </w:rPr>
        <w:t>億南非幣。南非</w:t>
      </w:r>
      <w:r w:rsidRPr="00F56432">
        <w:rPr>
          <w:rFonts w:hint="eastAsia"/>
          <w:lang w:eastAsia="zh-TW"/>
        </w:rPr>
        <w:t>95%</w:t>
      </w:r>
      <w:r w:rsidRPr="00F56432">
        <w:rPr>
          <w:rFonts w:hint="eastAsia"/>
          <w:lang w:eastAsia="zh-TW"/>
        </w:rPr>
        <w:t>的醫療消耗品主要從全球連鎖企業公司進口，本地製造的產品僅能夾縫中求生存或是出口，礙於本地製造產品成本較高，業者多傾向進口低價商品維持運作，因此產品品質並不維持同一水平。</w:t>
      </w:r>
    </w:p>
    <w:p w14:paraId="3E2A1555" w14:textId="60355574" w:rsidR="00BD692D" w:rsidRPr="00F56432" w:rsidRDefault="00BD692D" w:rsidP="00EE34A8">
      <w:pPr>
        <w:pStyle w:val="a8"/>
        <w:ind w:left="945" w:firstLine="472"/>
        <w:rPr>
          <w:lang w:eastAsia="zh-TW"/>
        </w:rPr>
      </w:pPr>
      <w:r w:rsidRPr="00F56432">
        <w:rPr>
          <w:rFonts w:hint="eastAsia"/>
          <w:lang w:eastAsia="zh-TW"/>
        </w:rPr>
        <w:t>本地製造的產品通常為低科技與低價值的設備，例如手術產品與消耗針頭。超過</w:t>
      </w:r>
      <w:r w:rsidRPr="00F56432">
        <w:rPr>
          <w:rFonts w:hint="eastAsia"/>
          <w:lang w:eastAsia="zh-TW"/>
        </w:rPr>
        <w:t>80%</w:t>
      </w:r>
      <w:r w:rsidRPr="00F56432">
        <w:rPr>
          <w:rFonts w:hint="eastAsia"/>
          <w:lang w:eastAsia="zh-TW"/>
        </w:rPr>
        <w:t>的中小型企業，需與數億美元的醫療保健大企業</w:t>
      </w:r>
      <w:r w:rsidR="00BD28F4" w:rsidRPr="00F56432">
        <w:rPr>
          <w:rFonts w:hint="eastAsia"/>
          <w:lang w:eastAsia="zh-TW"/>
        </w:rPr>
        <w:t>競爭</w:t>
      </w:r>
      <w:r w:rsidRPr="00F56432">
        <w:rPr>
          <w:rFonts w:hint="eastAsia"/>
          <w:lang w:eastAsia="zh-TW"/>
        </w:rPr>
        <w:t>，例如</w:t>
      </w:r>
      <w:r w:rsidRPr="00F56432">
        <w:rPr>
          <w:rFonts w:hint="eastAsia"/>
          <w:lang w:eastAsia="zh-TW"/>
        </w:rPr>
        <w:t>Johnson &amp; Johnson, GE, Siemens and Medtronic</w:t>
      </w:r>
      <w:r w:rsidRPr="00F56432">
        <w:rPr>
          <w:rFonts w:hint="eastAsia"/>
          <w:lang w:eastAsia="zh-TW"/>
        </w:rPr>
        <w:t>。醫療設備產業生產醫院和醫療保健中心所需的大量、各類的設備、工具、儀器與醫療耗材。過去十年該產業因</w:t>
      </w:r>
      <w:r w:rsidR="00BD28F4" w:rsidRPr="00F56432">
        <w:rPr>
          <w:rFonts w:hint="eastAsia"/>
          <w:lang w:eastAsia="zh-TW"/>
        </w:rPr>
        <w:t>新興設備</w:t>
      </w:r>
      <w:r w:rsidRPr="00F56432">
        <w:rPr>
          <w:rFonts w:hint="eastAsia"/>
          <w:lang w:eastAsia="zh-TW"/>
        </w:rPr>
        <w:t>，例如藥物洗脫支架與其他藥劑成分配合的植入設備，運用在新的給藥機制變</w:t>
      </w:r>
      <w:r w:rsidR="00BD28F4" w:rsidRPr="00F56432">
        <w:rPr>
          <w:rFonts w:hint="eastAsia"/>
          <w:lang w:eastAsia="zh-TW"/>
        </w:rPr>
        <w:t>得</w:t>
      </w:r>
      <w:r w:rsidRPr="00F56432">
        <w:rPr>
          <w:rFonts w:hint="eastAsia"/>
          <w:lang w:eastAsia="zh-TW"/>
        </w:rPr>
        <w:t>複雜。還好藉</w:t>
      </w:r>
      <w:r w:rsidR="00BD28F4" w:rsidRPr="00F56432">
        <w:rPr>
          <w:rFonts w:hint="eastAsia"/>
          <w:lang w:eastAsia="zh-TW"/>
        </w:rPr>
        <w:t>由</w:t>
      </w:r>
      <w:r w:rsidRPr="00F56432">
        <w:rPr>
          <w:rFonts w:hint="eastAsia"/>
          <w:lang w:eastAsia="zh-TW"/>
        </w:rPr>
        <w:t>資訊軟體這些複雜性上予以協助，監測和成像系統與通訊和數據處理能力合作處理。</w:t>
      </w:r>
    </w:p>
    <w:p w14:paraId="6F8138C4" w14:textId="2D2B0226" w:rsidR="00BD692D" w:rsidRPr="00F56432" w:rsidRDefault="00BD692D" w:rsidP="00EE34A8">
      <w:pPr>
        <w:pStyle w:val="a8"/>
        <w:ind w:left="945" w:firstLine="472"/>
        <w:rPr>
          <w:lang w:eastAsia="zh-TW"/>
        </w:rPr>
      </w:pPr>
      <w:r w:rsidRPr="00F56432">
        <w:rPr>
          <w:rFonts w:hint="eastAsia"/>
          <w:lang w:eastAsia="zh-TW"/>
        </w:rPr>
        <w:t>2025</w:t>
      </w:r>
      <w:r w:rsidRPr="00F56432">
        <w:rPr>
          <w:rFonts w:hint="eastAsia"/>
          <w:lang w:eastAsia="zh-TW"/>
        </w:rPr>
        <w:t>年南非的醫療器材市場收入達</w:t>
      </w:r>
      <w:r w:rsidRPr="00F56432">
        <w:rPr>
          <w:rFonts w:hint="eastAsia"/>
          <w:lang w:eastAsia="zh-TW"/>
        </w:rPr>
        <w:t>28.7</w:t>
      </w:r>
      <w:r w:rsidRPr="00F56432">
        <w:rPr>
          <w:rFonts w:hint="eastAsia"/>
          <w:lang w:eastAsia="zh-TW"/>
        </w:rPr>
        <w:t>億美元。在各類市場中，心臟病學器材（</w:t>
      </w:r>
      <w:r w:rsidRPr="00F56432">
        <w:rPr>
          <w:rFonts w:hint="eastAsia"/>
          <w:lang w:eastAsia="zh-TW"/>
        </w:rPr>
        <w:t>Cardiology Devices</w:t>
      </w:r>
      <w:r w:rsidRPr="00F56432">
        <w:rPr>
          <w:rFonts w:hint="eastAsia"/>
          <w:lang w:eastAsia="zh-TW"/>
        </w:rPr>
        <w:t>）預計將成為規模最大的細分市場，預計市場規模將達到</w:t>
      </w:r>
      <w:r w:rsidRPr="00F56432">
        <w:rPr>
          <w:rFonts w:hint="eastAsia"/>
          <w:lang w:eastAsia="zh-TW"/>
        </w:rPr>
        <w:t>4.42</w:t>
      </w:r>
      <w:r w:rsidRPr="00F56432">
        <w:rPr>
          <w:rFonts w:hint="eastAsia"/>
          <w:lang w:eastAsia="zh-TW"/>
        </w:rPr>
        <w:t>億美元。展望未來，南非醫療器材市場預計將以</w:t>
      </w:r>
      <w:r w:rsidRPr="00F56432">
        <w:rPr>
          <w:rFonts w:hint="eastAsia"/>
          <w:lang w:eastAsia="zh-TW"/>
        </w:rPr>
        <w:t>4.50%</w:t>
      </w:r>
      <w:r w:rsidRPr="00F56432">
        <w:rPr>
          <w:rFonts w:hint="eastAsia"/>
          <w:lang w:eastAsia="zh-TW"/>
        </w:rPr>
        <w:t>的年均複合成長率（</w:t>
      </w:r>
      <w:r w:rsidRPr="00F56432">
        <w:rPr>
          <w:rFonts w:hint="eastAsia"/>
          <w:lang w:eastAsia="zh-TW"/>
        </w:rPr>
        <w:t>CAGR</w:t>
      </w:r>
      <w:r w:rsidRPr="00F56432">
        <w:rPr>
          <w:rFonts w:hint="eastAsia"/>
          <w:lang w:eastAsia="zh-TW"/>
        </w:rPr>
        <w:t>）增長，並於</w:t>
      </w:r>
      <w:r w:rsidRPr="00F56432">
        <w:rPr>
          <w:rFonts w:hint="eastAsia"/>
          <w:lang w:eastAsia="zh-TW"/>
        </w:rPr>
        <w:t>2029</w:t>
      </w:r>
      <w:r w:rsidRPr="00F56432">
        <w:rPr>
          <w:rFonts w:hint="eastAsia"/>
          <w:lang w:eastAsia="zh-TW"/>
        </w:rPr>
        <w:t>年達到</w:t>
      </w:r>
      <w:r w:rsidRPr="00F56432">
        <w:rPr>
          <w:rFonts w:hint="eastAsia"/>
          <w:lang w:eastAsia="zh-TW"/>
        </w:rPr>
        <w:t>34.2</w:t>
      </w:r>
      <w:r w:rsidRPr="00F56432">
        <w:rPr>
          <w:rFonts w:hint="eastAsia"/>
          <w:lang w:eastAsia="zh-TW"/>
        </w:rPr>
        <w:t>億美元的市場規模。</w:t>
      </w:r>
    </w:p>
    <w:p w14:paraId="4B6B9DB4" w14:textId="77777777" w:rsidR="00BD692D" w:rsidRPr="00F56432" w:rsidRDefault="00BD692D" w:rsidP="00EE34A8">
      <w:pPr>
        <w:pStyle w:val="a8"/>
        <w:ind w:left="945" w:firstLine="472"/>
        <w:rPr>
          <w:lang w:eastAsia="zh-TW"/>
        </w:rPr>
      </w:pPr>
      <w:r w:rsidRPr="00F56432">
        <w:rPr>
          <w:rFonts w:hint="eastAsia"/>
          <w:lang w:eastAsia="zh-TW"/>
        </w:rPr>
        <w:t>南非的醫療設備產業由國際製造公司的分公司、代理人、經銷商、本地製造商、批發商與零售商進口，代理人於有需求時訂購並收取傭金，</w:t>
      </w:r>
      <w:r w:rsidRPr="00F56432">
        <w:rPr>
          <w:rFonts w:hint="eastAsia"/>
          <w:lang w:eastAsia="zh-TW"/>
        </w:rPr>
        <w:lastRenderedPageBreak/>
        <w:t>經銷商則因貨量大而與製造商訂定協議，一些經銷商只賣某種品牌，而其他經銷商則賣其他品牌的其他產品，這些經銷商同時做維修與售後服務工作。使用者含醫療保健中心，例如：私人醫院集團、公共保健中心，以及個人健康專家，例如一般執業醫師。另外一些產品由病人直接使用。另一些本地製造商出口自製產品。醫療設備的相關產業包括</w:t>
      </w:r>
      <w:r w:rsidRPr="00F56432">
        <w:rPr>
          <w:rFonts w:hint="eastAsia"/>
          <w:lang w:eastAsia="zh-TW"/>
        </w:rPr>
        <w:t>IT</w:t>
      </w:r>
      <w:r w:rsidRPr="00F56432">
        <w:rPr>
          <w:rFonts w:hint="eastAsia"/>
          <w:lang w:eastAsia="zh-TW"/>
        </w:rPr>
        <w:t>公司、醫療設備維修公司、醫藥業與化工業。由於南非為非洲主要經濟大國，許多醫療器材亦經過南非之代理商進口後再轉出口至南部非洲各國。</w:t>
      </w:r>
    </w:p>
    <w:p w14:paraId="7A8DEECF" w14:textId="77777777" w:rsidR="00BD692D" w:rsidRPr="00F56432" w:rsidRDefault="00BD692D" w:rsidP="00EE34A8">
      <w:pPr>
        <w:pStyle w:val="a8"/>
        <w:ind w:left="945" w:firstLine="472"/>
        <w:rPr>
          <w:lang w:eastAsia="zh-TW"/>
        </w:rPr>
      </w:pPr>
      <w:r w:rsidRPr="00F56432">
        <w:rPr>
          <w:rFonts w:hint="eastAsia"/>
          <w:lang w:eastAsia="zh-TW"/>
        </w:rPr>
        <w:t>根據南非醫療設備產業協會</w:t>
      </w:r>
      <w:r w:rsidR="006657E8" w:rsidRPr="00F56432">
        <w:rPr>
          <w:rFonts w:hint="eastAsia"/>
          <w:lang w:eastAsia="zh-TW"/>
        </w:rPr>
        <w:t>（</w:t>
      </w:r>
      <w:r w:rsidRPr="00F56432">
        <w:rPr>
          <w:rFonts w:hint="eastAsia"/>
          <w:lang w:eastAsia="zh-TW"/>
        </w:rPr>
        <w:t>South African Medical Device Industry Association</w:t>
      </w:r>
      <w:r w:rsidRPr="00F56432">
        <w:rPr>
          <w:rFonts w:hint="eastAsia"/>
          <w:lang w:eastAsia="zh-TW"/>
        </w:rPr>
        <w:t>，簡稱</w:t>
      </w:r>
      <w:r w:rsidRPr="00F56432">
        <w:rPr>
          <w:rFonts w:hint="eastAsia"/>
          <w:lang w:eastAsia="zh-TW"/>
        </w:rPr>
        <w:t>SAMED</w:t>
      </w:r>
      <w:r w:rsidR="006657E8" w:rsidRPr="00F56432">
        <w:rPr>
          <w:rFonts w:hint="eastAsia"/>
          <w:lang w:eastAsia="zh-TW"/>
        </w:rPr>
        <w:t>）</w:t>
      </w:r>
      <w:r w:rsidRPr="00F56432">
        <w:rPr>
          <w:rFonts w:hint="eastAsia"/>
          <w:lang w:eastAsia="zh-TW"/>
        </w:rPr>
        <w:t>研究顯示：</w:t>
      </w:r>
      <w:r w:rsidRPr="00F56432">
        <w:rPr>
          <w:rFonts w:hint="eastAsia"/>
          <w:lang w:eastAsia="zh-TW"/>
        </w:rPr>
        <w:t>47</w:t>
      </w:r>
      <w:r w:rsidRPr="00F56432">
        <w:rPr>
          <w:rFonts w:hint="eastAsia"/>
          <w:lang w:eastAsia="zh-TW"/>
        </w:rPr>
        <w:t>位會員平均營業額為</w:t>
      </w:r>
      <w:r w:rsidRPr="00F56432">
        <w:rPr>
          <w:rFonts w:hint="eastAsia"/>
          <w:lang w:eastAsia="zh-TW"/>
        </w:rPr>
        <w:t>83</w:t>
      </w:r>
      <w:r w:rsidRPr="00F56432">
        <w:rPr>
          <w:rFonts w:hint="eastAsia"/>
          <w:lang w:eastAsia="zh-TW"/>
        </w:rPr>
        <w:t>億南非幣</w:t>
      </w:r>
      <w:r w:rsidR="006657E8" w:rsidRPr="00F56432">
        <w:rPr>
          <w:rFonts w:hint="eastAsia"/>
          <w:lang w:eastAsia="zh-TW"/>
        </w:rPr>
        <w:t>（</w:t>
      </w:r>
      <w:r w:rsidRPr="00F56432">
        <w:rPr>
          <w:rFonts w:hint="eastAsia"/>
          <w:lang w:eastAsia="zh-TW"/>
        </w:rPr>
        <w:t>約</w:t>
      </w:r>
      <w:r w:rsidRPr="00F56432">
        <w:rPr>
          <w:rFonts w:hint="eastAsia"/>
          <w:lang w:eastAsia="zh-TW"/>
        </w:rPr>
        <w:t>7</w:t>
      </w:r>
      <w:r w:rsidRPr="00F56432">
        <w:rPr>
          <w:rFonts w:hint="eastAsia"/>
          <w:lang w:eastAsia="zh-TW"/>
        </w:rPr>
        <w:t>億美元</w:t>
      </w:r>
      <w:r w:rsidR="006657E8" w:rsidRPr="00F56432">
        <w:rPr>
          <w:rFonts w:hint="eastAsia"/>
          <w:lang w:eastAsia="zh-TW"/>
        </w:rPr>
        <w:t>）</w:t>
      </w:r>
      <w:r w:rsidRPr="00F56432">
        <w:rPr>
          <w:rFonts w:hint="eastAsia"/>
          <w:lang w:eastAsia="zh-TW"/>
        </w:rPr>
        <w:t>，</w:t>
      </w:r>
      <w:r w:rsidRPr="00F56432">
        <w:rPr>
          <w:rFonts w:hint="eastAsia"/>
          <w:lang w:eastAsia="zh-TW"/>
        </w:rPr>
        <w:t>SAMED</w:t>
      </w:r>
      <w:r w:rsidRPr="00F56432">
        <w:rPr>
          <w:rFonts w:hint="eastAsia"/>
          <w:lang w:eastAsia="zh-TW"/>
        </w:rPr>
        <w:t>估計南非醫療設備產業平均每年大約為</w:t>
      </w:r>
      <w:r w:rsidRPr="00F56432">
        <w:rPr>
          <w:rFonts w:hint="eastAsia"/>
          <w:lang w:eastAsia="zh-TW"/>
        </w:rPr>
        <w:t>100</w:t>
      </w:r>
      <w:r w:rsidRPr="00F56432">
        <w:rPr>
          <w:rFonts w:hint="eastAsia"/>
          <w:lang w:eastAsia="zh-TW"/>
        </w:rPr>
        <w:t>億南非幣</w:t>
      </w:r>
      <w:r w:rsidR="006657E8" w:rsidRPr="00F56432">
        <w:rPr>
          <w:rFonts w:hint="eastAsia"/>
          <w:lang w:eastAsia="zh-TW"/>
        </w:rPr>
        <w:t>（</w:t>
      </w:r>
      <w:r w:rsidRPr="00F56432">
        <w:rPr>
          <w:rFonts w:hint="eastAsia"/>
          <w:lang w:eastAsia="zh-TW"/>
        </w:rPr>
        <w:t>約</w:t>
      </w:r>
      <w:r w:rsidRPr="00F56432">
        <w:rPr>
          <w:rFonts w:hint="eastAsia"/>
          <w:lang w:eastAsia="zh-TW"/>
        </w:rPr>
        <w:t>8.5</w:t>
      </w:r>
      <w:r w:rsidRPr="00F56432">
        <w:rPr>
          <w:rFonts w:hint="eastAsia"/>
          <w:lang w:eastAsia="zh-TW"/>
        </w:rPr>
        <w:t>億美元</w:t>
      </w:r>
      <w:r w:rsidR="006657E8" w:rsidRPr="00F56432">
        <w:rPr>
          <w:rFonts w:hint="eastAsia"/>
          <w:lang w:eastAsia="zh-TW"/>
        </w:rPr>
        <w:t>）</w:t>
      </w:r>
      <w:r w:rsidRPr="00F56432">
        <w:rPr>
          <w:rFonts w:hint="eastAsia"/>
          <w:lang w:eastAsia="zh-TW"/>
        </w:rPr>
        <w:t>。該協會代表大約</w:t>
      </w:r>
      <w:r w:rsidRPr="00F56432">
        <w:rPr>
          <w:rFonts w:hint="eastAsia"/>
          <w:lang w:eastAsia="zh-TW"/>
        </w:rPr>
        <w:t>174</w:t>
      </w:r>
      <w:r w:rsidRPr="00F56432">
        <w:rPr>
          <w:rFonts w:hint="eastAsia"/>
          <w:lang w:eastAsia="zh-TW"/>
        </w:rPr>
        <w:t>家製造商與供應商，約提供</w:t>
      </w:r>
      <w:r w:rsidRPr="00F56432">
        <w:rPr>
          <w:rFonts w:hint="eastAsia"/>
          <w:lang w:eastAsia="zh-TW"/>
        </w:rPr>
        <w:t>30</w:t>
      </w:r>
      <w:r w:rsidRPr="00F56432">
        <w:rPr>
          <w:rFonts w:hint="eastAsia"/>
          <w:lang w:eastAsia="zh-TW"/>
        </w:rPr>
        <w:t>萬種不同的醫療設備。本地該產業超過</w:t>
      </w:r>
      <w:r w:rsidRPr="00F56432">
        <w:rPr>
          <w:rFonts w:hint="eastAsia"/>
          <w:lang w:eastAsia="zh-TW"/>
        </w:rPr>
        <w:t>700</w:t>
      </w:r>
      <w:r w:rsidRPr="00F56432">
        <w:rPr>
          <w:rFonts w:hint="eastAsia"/>
          <w:lang w:eastAsia="zh-TW"/>
        </w:rPr>
        <w:t>家公司，</w:t>
      </w:r>
      <w:r w:rsidRPr="00F56432">
        <w:rPr>
          <w:rFonts w:hint="eastAsia"/>
          <w:lang w:eastAsia="zh-TW"/>
        </w:rPr>
        <w:t>SAMED</w:t>
      </w:r>
      <w:r w:rsidRPr="00F56432">
        <w:rPr>
          <w:rFonts w:hint="eastAsia"/>
          <w:lang w:eastAsia="zh-TW"/>
        </w:rPr>
        <w:t>估計低於</w:t>
      </w:r>
      <w:r w:rsidRPr="00F56432">
        <w:rPr>
          <w:rFonts w:hint="eastAsia"/>
          <w:lang w:eastAsia="zh-TW"/>
        </w:rPr>
        <w:t>5%</w:t>
      </w:r>
      <w:r w:rsidRPr="00F56432">
        <w:rPr>
          <w:rFonts w:hint="eastAsia"/>
          <w:lang w:eastAsia="zh-TW"/>
        </w:rPr>
        <w:t>的設備本地製造，估計該產業僱用</w:t>
      </w:r>
      <w:r w:rsidRPr="00F56432">
        <w:rPr>
          <w:rFonts w:hint="eastAsia"/>
          <w:lang w:eastAsia="zh-TW"/>
        </w:rPr>
        <w:t>4</w:t>
      </w:r>
      <w:r w:rsidR="006657E8" w:rsidRPr="00F56432">
        <w:rPr>
          <w:rFonts w:hint="eastAsia"/>
          <w:lang w:eastAsia="zh-TW"/>
        </w:rPr>
        <w:t>,000</w:t>
      </w:r>
      <w:r w:rsidRPr="00F56432">
        <w:rPr>
          <w:rFonts w:hint="eastAsia"/>
          <w:lang w:eastAsia="zh-TW"/>
        </w:rPr>
        <w:t>人。</w:t>
      </w:r>
    </w:p>
    <w:p w14:paraId="16099B3C" w14:textId="77777777" w:rsidR="00BD692D" w:rsidRPr="00F56432" w:rsidRDefault="00BD692D" w:rsidP="00EE34A8">
      <w:pPr>
        <w:pStyle w:val="a8"/>
        <w:ind w:left="945" w:firstLine="472"/>
        <w:rPr>
          <w:lang w:eastAsia="zh-TW"/>
        </w:rPr>
      </w:pPr>
      <w:r w:rsidRPr="00F56432">
        <w:rPr>
          <w:rFonts w:hint="eastAsia"/>
          <w:lang w:eastAsia="zh-TW"/>
        </w:rPr>
        <w:t>南非醫療美容市場也是一個正蓬勃發展的產業，依據統計，單單在美國一地每年就有</w:t>
      </w:r>
      <w:r w:rsidRPr="00F56432">
        <w:rPr>
          <w:rFonts w:hint="eastAsia"/>
          <w:lang w:eastAsia="zh-TW"/>
        </w:rPr>
        <w:t>1,200</w:t>
      </w:r>
      <w:r w:rsidRPr="00F56432">
        <w:rPr>
          <w:rFonts w:hint="eastAsia"/>
          <w:lang w:eastAsia="zh-TW"/>
        </w:rPr>
        <w:t>萬次醫美手術進行，在南非雖然無正式官方統計，醫美手術在南非現在已經成為一種時尚趨勢，特別是在年輕人當中。依據本地媒體報導，南非在非侵入性的手術，最近幾年共戲劇性的增加，特別是黑人族群中的男性與女性所選擇的醫美手術。目前在南非進行乳房拉提手術費用約在</w:t>
      </w:r>
      <w:r w:rsidRPr="00F56432">
        <w:rPr>
          <w:rFonts w:hint="eastAsia"/>
          <w:lang w:eastAsia="zh-TW"/>
        </w:rPr>
        <w:t>8</w:t>
      </w:r>
      <w:r w:rsidRPr="00F56432">
        <w:rPr>
          <w:rFonts w:hint="eastAsia"/>
          <w:lang w:eastAsia="zh-TW"/>
        </w:rPr>
        <w:t>萬～</w:t>
      </w:r>
      <w:r w:rsidRPr="00F56432">
        <w:rPr>
          <w:rFonts w:hint="eastAsia"/>
          <w:lang w:eastAsia="zh-TW"/>
        </w:rPr>
        <w:t>9</w:t>
      </w:r>
      <w:r w:rsidRPr="00F56432">
        <w:rPr>
          <w:rFonts w:hint="eastAsia"/>
          <w:lang w:eastAsia="zh-TW"/>
        </w:rPr>
        <w:t>萬南非幣之間</w:t>
      </w:r>
      <w:r w:rsidR="006657E8" w:rsidRPr="00F56432">
        <w:rPr>
          <w:rFonts w:hint="eastAsia"/>
          <w:lang w:eastAsia="zh-TW"/>
        </w:rPr>
        <w:t>（</w:t>
      </w:r>
      <w:r w:rsidRPr="00F56432">
        <w:rPr>
          <w:rFonts w:hint="eastAsia"/>
          <w:lang w:eastAsia="zh-TW"/>
        </w:rPr>
        <w:t>約合</w:t>
      </w:r>
      <w:r w:rsidRPr="00F56432">
        <w:rPr>
          <w:rFonts w:hint="eastAsia"/>
          <w:lang w:eastAsia="zh-TW"/>
        </w:rPr>
        <w:t>4,444</w:t>
      </w:r>
      <w:r w:rsidRPr="00F56432">
        <w:rPr>
          <w:rFonts w:hint="eastAsia"/>
          <w:lang w:eastAsia="zh-TW"/>
        </w:rPr>
        <w:t>～</w:t>
      </w:r>
      <w:r w:rsidRPr="00F56432">
        <w:rPr>
          <w:rFonts w:hint="eastAsia"/>
          <w:lang w:eastAsia="zh-TW"/>
        </w:rPr>
        <w:t>5,000</w:t>
      </w:r>
      <w:r w:rsidRPr="00F56432">
        <w:rPr>
          <w:rFonts w:hint="eastAsia"/>
          <w:lang w:eastAsia="zh-TW"/>
        </w:rPr>
        <w:t>美元</w:t>
      </w:r>
      <w:r w:rsidR="006657E8" w:rsidRPr="00F56432">
        <w:rPr>
          <w:rFonts w:hint="eastAsia"/>
          <w:lang w:eastAsia="zh-TW"/>
        </w:rPr>
        <w:t>）</w:t>
      </w:r>
      <w:r w:rsidRPr="00F56432">
        <w:rPr>
          <w:rFonts w:hint="eastAsia"/>
          <w:lang w:eastAsia="zh-TW"/>
        </w:rPr>
        <w:t>，提唇手術收費則在</w:t>
      </w:r>
      <w:r w:rsidRPr="00F56432">
        <w:rPr>
          <w:rFonts w:hint="eastAsia"/>
          <w:lang w:eastAsia="zh-TW"/>
        </w:rPr>
        <w:t>3</w:t>
      </w:r>
      <w:r w:rsidRPr="00F56432">
        <w:rPr>
          <w:rFonts w:hint="eastAsia"/>
          <w:lang w:eastAsia="zh-TW"/>
        </w:rPr>
        <w:t>萬～</w:t>
      </w:r>
      <w:r w:rsidRPr="00F56432">
        <w:rPr>
          <w:rFonts w:hint="eastAsia"/>
          <w:lang w:eastAsia="zh-TW"/>
        </w:rPr>
        <w:t>5</w:t>
      </w:r>
      <w:r w:rsidRPr="00F56432">
        <w:rPr>
          <w:rFonts w:hint="eastAsia"/>
          <w:lang w:eastAsia="zh-TW"/>
        </w:rPr>
        <w:t>萬南非幣之間</w:t>
      </w:r>
      <w:r w:rsidR="006657E8" w:rsidRPr="00F56432">
        <w:rPr>
          <w:rFonts w:hint="eastAsia"/>
          <w:lang w:eastAsia="zh-TW"/>
        </w:rPr>
        <w:t>（</w:t>
      </w:r>
      <w:r w:rsidRPr="00F56432">
        <w:rPr>
          <w:rFonts w:hint="eastAsia"/>
          <w:lang w:eastAsia="zh-TW"/>
        </w:rPr>
        <w:t>約合</w:t>
      </w:r>
      <w:r w:rsidRPr="00F56432">
        <w:rPr>
          <w:rFonts w:hint="eastAsia"/>
          <w:lang w:eastAsia="zh-TW"/>
        </w:rPr>
        <w:t>1,666</w:t>
      </w:r>
      <w:r w:rsidRPr="00F56432">
        <w:rPr>
          <w:rFonts w:hint="eastAsia"/>
          <w:lang w:eastAsia="zh-TW"/>
        </w:rPr>
        <w:t>～</w:t>
      </w:r>
      <w:r w:rsidRPr="00F56432">
        <w:rPr>
          <w:rFonts w:hint="eastAsia"/>
          <w:lang w:eastAsia="zh-TW"/>
        </w:rPr>
        <w:t>2,777</w:t>
      </w:r>
      <w:r w:rsidRPr="00F56432">
        <w:rPr>
          <w:rFonts w:hint="eastAsia"/>
          <w:lang w:eastAsia="zh-TW"/>
        </w:rPr>
        <w:t>美元</w:t>
      </w:r>
      <w:r w:rsidR="006657E8" w:rsidRPr="00F56432">
        <w:rPr>
          <w:rFonts w:hint="eastAsia"/>
          <w:lang w:eastAsia="zh-TW"/>
        </w:rPr>
        <w:t>）</w:t>
      </w:r>
      <w:r w:rsidRPr="00F56432">
        <w:rPr>
          <w:rFonts w:hint="eastAsia"/>
          <w:lang w:eastAsia="zh-TW"/>
        </w:rPr>
        <w:t>，而隆鼻手術則在</w:t>
      </w:r>
      <w:r w:rsidRPr="00F56432">
        <w:rPr>
          <w:rFonts w:hint="eastAsia"/>
          <w:lang w:eastAsia="zh-TW"/>
        </w:rPr>
        <w:t>9</w:t>
      </w:r>
      <w:r w:rsidRPr="00F56432">
        <w:rPr>
          <w:rFonts w:hint="eastAsia"/>
          <w:lang w:eastAsia="zh-TW"/>
        </w:rPr>
        <w:t>萬～</w:t>
      </w:r>
      <w:r w:rsidRPr="00F56432">
        <w:rPr>
          <w:rFonts w:hint="eastAsia"/>
          <w:lang w:eastAsia="zh-TW"/>
        </w:rPr>
        <w:t>12</w:t>
      </w:r>
      <w:r w:rsidRPr="00F56432">
        <w:rPr>
          <w:rFonts w:hint="eastAsia"/>
          <w:lang w:eastAsia="zh-TW"/>
        </w:rPr>
        <w:t>萬南非幣之間</w:t>
      </w:r>
      <w:r w:rsidR="006657E8" w:rsidRPr="00F56432">
        <w:rPr>
          <w:rFonts w:hint="eastAsia"/>
          <w:lang w:eastAsia="zh-TW"/>
        </w:rPr>
        <w:t>（</w:t>
      </w:r>
      <w:r w:rsidRPr="00F56432">
        <w:rPr>
          <w:rFonts w:hint="eastAsia"/>
          <w:lang w:eastAsia="zh-TW"/>
        </w:rPr>
        <w:t>約合</w:t>
      </w:r>
      <w:r w:rsidRPr="00F56432">
        <w:rPr>
          <w:rFonts w:hint="eastAsia"/>
          <w:lang w:eastAsia="zh-TW"/>
        </w:rPr>
        <w:t>5,000</w:t>
      </w:r>
      <w:r w:rsidRPr="00F56432">
        <w:rPr>
          <w:rFonts w:hint="eastAsia"/>
          <w:lang w:eastAsia="zh-TW"/>
        </w:rPr>
        <w:t>～</w:t>
      </w:r>
      <w:r w:rsidRPr="00F56432">
        <w:rPr>
          <w:rFonts w:hint="eastAsia"/>
          <w:lang w:eastAsia="zh-TW"/>
        </w:rPr>
        <w:t>6,666</w:t>
      </w:r>
      <w:r w:rsidRPr="00F56432">
        <w:rPr>
          <w:rFonts w:hint="eastAsia"/>
          <w:lang w:eastAsia="zh-TW"/>
        </w:rPr>
        <w:t>美元</w:t>
      </w:r>
      <w:r w:rsidR="006657E8" w:rsidRPr="00F56432">
        <w:rPr>
          <w:rFonts w:hint="eastAsia"/>
          <w:lang w:eastAsia="zh-TW"/>
        </w:rPr>
        <w:t>）</w:t>
      </w:r>
      <w:r w:rsidRPr="00F56432">
        <w:rPr>
          <w:rFonts w:hint="eastAsia"/>
          <w:lang w:eastAsia="zh-TW"/>
        </w:rPr>
        <w:t>，相較於歐陸手術費用降低許多，故也吸引許多由歐洲前來南非進行醫療旅遊的遊客。</w:t>
      </w:r>
    </w:p>
    <w:p w14:paraId="099512C9" w14:textId="77777777" w:rsidR="00E9014A" w:rsidRPr="00F56432" w:rsidRDefault="00DE21DB" w:rsidP="00FA035E">
      <w:pPr>
        <w:pStyle w:val="a8"/>
        <w:ind w:left="945" w:firstLine="472"/>
        <w:rPr>
          <w:lang w:eastAsia="zh-TW"/>
        </w:rPr>
      </w:pPr>
      <w:r w:rsidRPr="00F56432">
        <w:rPr>
          <w:lang w:eastAsia="zh-TW"/>
        </w:rPr>
        <w:t>另外，南非醫療美容市場也正蓬勃發展，醫美手術現已成為時尚趨勢，特別是在年輕人當中。南非在非侵入性的手術，最近幾年增加</w:t>
      </w:r>
      <w:r w:rsidRPr="00F56432">
        <w:rPr>
          <w:lang w:eastAsia="zh-TW"/>
        </w:rPr>
        <w:lastRenderedPageBreak/>
        <w:t>780%</w:t>
      </w:r>
      <w:r w:rsidRPr="00F56432">
        <w:rPr>
          <w:lang w:eastAsia="zh-TW"/>
        </w:rPr>
        <w:t>，特別是黑人族群中的男性與女性所選擇的醫美手術。目前在南非進行一次豐胸手術費用約在</w:t>
      </w:r>
      <w:r w:rsidRPr="00F56432">
        <w:rPr>
          <w:lang w:eastAsia="zh-TW"/>
        </w:rPr>
        <w:t>3</w:t>
      </w:r>
      <w:r w:rsidRPr="00F56432">
        <w:rPr>
          <w:lang w:eastAsia="zh-TW"/>
        </w:rPr>
        <w:t>萬</w:t>
      </w:r>
      <w:r w:rsidRPr="00F56432">
        <w:rPr>
          <w:lang w:eastAsia="zh-TW"/>
        </w:rPr>
        <w:t>4,000~4</w:t>
      </w:r>
      <w:r w:rsidRPr="00F56432">
        <w:rPr>
          <w:lang w:eastAsia="zh-TW"/>
        </w:rPr>
        <w:t>萬南非幣之間，而薄唇手術收費則在</w:t>
      </w:r>
      <w:r w:rsidRPr="00F56432">
        <w:rPr>
          <w:lang w:eastAsia="zh-TW"/>
        </w:rPr>
        <w:t>4,000~1</w:t>
      </w:r>
      <w:r w:rsidRPr="00F56432">
        <w:rPr>
          <w:lang w:eastAsia="zh-TW"/>
        </w:rPr>
        <w:t>萬</w:t>
      </w:r>
      <w:r w:rsidRPr="00F56432">
        <w:rPr>
          <w:lang w:eastAsia="zh-TW"/>
        </w:rPr>
        <w:t>5,000</w:t>
      </w:r>
      <w:r w:rsidRPr="00F56432">
        <w:rPr>
          <w:lang w:eastAsia="zh-TW"/>
        </w:rPr>
        <w:t>南非幣之間，相較於歐陸手術費用降低許多，故也吸引許多由歐洲前來南非進行醫療旅遊的遊客。</w:t>
      </w:r>
    </w:p>
    <w:p w14:paraId="36FE4F29" w14:textId="77777777" w:rsidR="00E44E6E" w:rsidRPr="00F56432" w:rsidRDefault="00E44E6E" w:rsidP="00854FEC">
      <w:pPr>
        <w:pStyle w:val="a7"/>
        <w:ind w:left="945" w:hanging="709"/>
      </w:pPr>
      <w:r w:rsidRPr="00F56432">
        <w:t>（八）</w:t>
      </w:r>
      <w:r w:rsidRPr="00F56432">
        <w:rPr>
          <w:rFonts w:hint="eastAsia"/>
        </w:rPr>
        <w:t>美容美妝產業</w:t>
      </w:r>
    </w:p>
    <w:p w14:paraId="552F9CD4" w14:textId="77777777" w:rsidR="00E44E6E" w:rsidRPr="00F56432" w:rsidRDefault="00E44E6E" w:rsidP="00854FEC">
      <w:pPr>
        <w:pStyle w:val="a8"/>
        <w:ind w:left="945" w:firstLine="472"/>
      </w:pPr>
      <w:r w:rsidRPr="00F56432">
        <w:rPr>
          <w:rFonts w:hint="eastAsia"/>
        </w:rPr>
        <w:t>南部非洲擁有豐富多元種族樣貌，進而直接影響了其社會階級，如受教育的程度、薪資所得、醫療資源的取得等。近來中產階級崛起，購買力提升對於消費性用品的銷售帶來的很大的變化，包含美容美妝用品，尤其是南非。</w:t>
      </w:r>
    </w:p>
    <w:p w14:paraId="1EA04F0E" w14:textId="77777777" w:rsidR="00E44E6E" w:rsidRPr="00F56432" w:rsidRDefault="00E44E6E" w:rsidP="00854FEC">
      <w:pPr>
        <w:pStyle w:val="a8"/>
        <w:ind w:left="945" w:firstLine="472"/>
      </w:pPr>
      <w:r w:rsidRPr="00F56432">
        <w:t>南非美容美妝用品銷售通路包含</w:t>
      </w:r>
      <w:proofErr w:type="spellStart"/>
      <w:r w:rsidRPr="00F56432">
        <w:t>Dischem</w:t>
      </w:r>
      <w:proofErr w:type="spellEnd"/>
      <w:r w:rsidR="00854FEC" w:rsidRPr="00F56432">
        <w:rPr>
          <w:rFonts w:hint="eastAsia"/>
        </w:rPr>
        <w:t>、</w:t>
      </w:r>
      <w:r w:rsidRPr="00F56432">
        <w:t>Clicks</w:t>
      </w:r>
      <w:r w:rsidR="00854FEC" w:rsidRPr="00F56432">
        <w:rPr>
          <w:rFonts w:hint="eastAsia"/>
        </w:rPr>
        <w:t>、</w:t>
      </w:r>
      <w:r w:rsidRPr="00F56432">
        <w:t>Pick ‘n Pay and more</w:t>
      </w:r>
      <w:r w:rsidR="00422F87" w:rsidRPr="00F56432">
        <w:t>（</w:t>
      </w:r>
      <w:r w:rsidRPr="00F56432">
        <w:t>L’Oreal</w:t>
      </w:r>
      <w:r w:rsidR="00854FEC" w:rsidRPr="00F56432">
        <w:rPr>
          <w:rFonts w:hint="eastAsia"/>
        </w:rPr>
        <w:t>、</w:t>
      </w:r>
      <w:r w:rsidRPr="00F56432">
        <w:t>Johnson &amp; Johnson</w:t>
      </w:r>
      <w:r w:rsidR="00854FEC" w:rsidRPr="00F56432">
        <w:rPr>
          <w:rFonts w:hint="eastAsia"/>
        </w:rPr>
        <w:t>、</w:t>
      </w:r>
      <w:proofErr w:type="spellStart"/>
      <w:r w:rsidRPr="00F56432">
        <w:t>etc</w:t>
      </w:r>
      <w:proofErr w:type="spellEnd"/>
      <w:r w:rsidR="00422F87" w:rsidRPr="00F56432">
        <w:t>）</w:t>
      </w:r>
      <w:r w:rsidR="00854FEC" w:rsidRPr="00F56432">
        <w:t>；</w:t>
      </w:r>
      <w:r w:rsidRPr="00F56432">
        <w:t>直銷通路包含</w:t>
      </w:r>
      <w:r w:rsidRPr="00F56432">
        <w:t xml:space="preserve">Avon Justine and </w:t>
      </w:r>
      <w:proofErr w:type="spellStart"/>
      <w:r w:rsidRPr="00F56432">
        <w:t>Avroy</w:t>
      </w:r>
      <w:proofErr w:type="spellEnd"/>
      <w:r w:rsidRPr="00F56432">
        <w:t xml:space="preserve"> </w:t>
      </w:r>
      <w:proofErr w:type="spellStart"/>
      <w:r w:rsidRPr="00F56432">
        <w:t>Shlain</w:t>
      </w:r>
      <w:proofErr w:type="spellEnd"/>
      <w:r w:rsidRPr="00F56432">
        <w:t xml:space="preserve"> Cosmetics</w:t>
      </w:r>
      <w:r w:rsidR="00854FEC" w:rsidRPr="00F56432">
        <w:rPr>
          <w:rFonts w:hint="eastAsia"/>
        </w:rPr>
        <w:t>、</w:t>
      </w:r>
      <w:r w:rsidRPr="00F56432">
        <w:t>salon and spa– Babor</w:t>
      </w:r>
      <w:r w:rsidR="00854FEC" w:rsidRPr="00F56432">
        <w:rPr>
          <w:rFonts w:hint="eastAsia"/>
        </w:rPr>
        <w:t>、</w:t>
      </w:r>
      <w:proofErr w:type="spellStart"/>
      <w:r w:rsidRPr="00F56432">
        <w:t>Thalgo</w:t>
      </w:r>
      <w:proofErr w:type="spellEnd"/>
      <w:r w:rsidRPr="00F56432">
        <w:t>等</w:t>
      </w:r>
      <w:r w:rsidR="00854FEC" w:rsidRPr="00F56432">
        <w:t>；</w:t>
      </w:r>
      <w:r w:rsidRPr="00F56432">
        <w:t>提供美容美妝服務通路如美容美髮美指沙龍為</w:t>
      </w:r>
      <w:r w:rsidRPr="00F56432">
        <w:t>Sorbet</w:t>
      </w:r>
      <w:r w:rsidR="00854FEC" w:rsidRPr="00F56432">
        <w:rPr>
          <w:rFonts w:hint="eastAsia"/>
        </w:rPr>
        <w:t>、</w:t>
      </w:r>
      <w:r w:rsidRPr="00F56432">
        <w:t>Dermalogica</w:t>
      </w:r>
      <w:r w:rsidRPr="00F56432">
        <w:t>等，當然也包括網路購物。</w:t>
      </w:r>
    </w:p>
    <w:p w14:paraId="07057DFE" w14:textId="77777777" w:rsidR="00E44E6E" w:rsidRPr="00F56432" w:rsidRDefault="00E44E6E" w:rsidP="00854FEC">
      <w:pPr>
        <w:pStyle w:val="a8"/>
        <w:ind w:left="945" w:firstLine="472"/>
      </w:pPr>
      <w:r w:rsidRPr="00F56432">
        <w:rPr>
          <w:rFonts w:hint="eastAsia"/>
        </w:rPr>
        <w:t>隨著市場的需求，美容保養或化妝品業者面臨了多樣和多元的挑戰，因此為了滿足消費者的味蕾，相關業者亦不斷開發新的的產品線維持生存。無香料所製成的產品也越來越獲的消費者的青睞，最「天然」的成分的保養品銷售成長最為快速，也意味著消費者除了愛美也注重健康。</w:t>
      </w:r>
    </w:p>
    <w:p w14:paraId="78BF2BB2" w14:textId="77777777" w:rsidR="00E44E6E" w:rsidRPr="00F56432" w:rsidRDefault="00BD692D" w:rsidP="00EE34A8">
      <w:pPr>
        <w:pStyle w:val="a8"/>
        <w:ind w:left="945" w:firstLine="472"/>
        <w:rPr>
          <w:rFonts w:eastAsia="SimSun"/>
        </w:rPr>
      </w:pPr>
      <w:r w:rsidRPr="00F56432">
        <w:rPr>
          <w:rFonts w:hint="eastAsia"/>
        </w:rPr>
        <w:t>根據</w:t>
      </w:r>
      <w:proofErr w:type="spellStart"/>
      <w:r w:rsidRPr="00F56432">
        <w:rPr>
          <w:rFonts w:hint="eastAsia"/>
        </w:rPr>
        <w:t>Mondio</w:t>
      </w:r>
      <w:proofErr w:type="spellEnd"/>
      <w:r w:rsidRPr="00F56432">
        <w:rPr>
          <w:rFonts w:hint="eastAsia"/>
        </w:rPr>
        <w:t xml:space="preserve"> Intelligence</w:t>
      </w:r>
      <w:r w:rsidRPr="00F56432">
        <w:rPr>
          <w:rFonts w:hint="eastAsia"/>
        </w:rPr>
        <w:t>的資料顯示，南非化妝品和個人護理產品市場規模預計將從</w:t>
      </w:r>
      <w:r w:rsidRPr="00F56432">
        <w:rPr>
          <w:rFonts w:hint="eastAsia"/>
        </w:rPr>
        <w:t>2023</w:t>
      </w:r>
      <w:r w:rsidRPr="00F56432">
        <w:rPr>
          <w:rFonts w:hint="eastAsia"/>
        </w:rPr>
        <w:t>年的</w:t>
      </w:r>
      <w:r w:rsidRPr="00F56432">
        <w:rPr>
          <w:rFonts w:hint="eastAsia"/>
        </w:rPr>
        <w:t>33.5</w:t>
      </w:r>
      <w:r w:rsidRPr="00F56432">
        <w:rPr>
          <w:rFonts w:hint="eastAsia"/>
        </w:rPr>
        <w:t>億美元成長到</w:t>
      </w:r>
      <w:r w:rsidRPr="00F56432">
        <w:rPr>
          <w:rFonts w:hint="eastAsia"/>
        </w:rPr>
        <w:t>2028</w:t>
      </w:r>
      <w:r w:rsidRPr="00F56432">
        <w:rPr>
          <w:rFonts w:hint="eastAsia"/>
        </w:rPr>
        <w:t>年的</w:t>
      </w:r>
      <w:r w:rsidRPr="00F56432">
        <w:rPr>
          <w:rFonts w:hint="eastAsia"/>
        </w:rPr>
        <w:t>41.9</w:t>
      </w:r>
      <w:r w:rsidRPr="00F56432">
        <w:rPr>
          <w:rFonts w:hint="eastAsia"/>
        </w:rPr>
        <w:t>億美元，在預測期內（</w:t>
      </w:r>
      <w:r w:rsidRPr="00F56432">
        <w:rPr>
          <w:rFonts w:hint="eastAsia"/>
        </w:rPr>
        <w:t>2023-2028</w:t>
      </w:r>
      <w:r w:rsidRPr="00F56432">
        <w:rPr>
          <w:rFonts w:hint="eastAsia"/>
        </w:rPr>
        <w:t>年）的年複合增長率為</w:t>
      </w:r>
      <w:r w:rsidRPr="00F56432">
        <w:rPr>
          <w:rFonts w:hint="eastAsia"/>
        </w:rPr>
        <w:t>4.62%</w:t>
      </w:r>
      <w:r w:rsidRPr="00F56432">
        <w:rPr>
          <w:rFonts w:hint="eastAsia"/>
        </w:rPr>
        <w:t>。人口成長和快速都市化，加上人均美容產品消費力增加，正在促進南非美容和個人護理市場的成長。加上更加容易取的平價護膚品以及該國勞動人口的增加，導致相對需求提升，助長了護膚市場的蓬勃發展。此外，對男士美容產品需求的顯著增加，特別是多功能產品的偏好，也正在推動市場的發展。另外，</w:t>
      </w:r>
      <w:r w:rsidRPr="00F56432">
        <w:rPr>
          <w:rFonts w:hint="eastAsia"/>
        </w:rPr>
        <w:lastRenderedPageBreak/>
        <w:t>由於消費者希望避免使用某些成分，如防腐劑，消費者逐漸偏好天然和有機個人護理及化妝品，也將推動未來有機化妝品的發展。</w:t>
      </w:r>
    </w:p>
    <w:p w14:paraId="58FC553B" w14:textId="77777777" w:rsidR="00BD692D" w:rsidRPr="00F56432" w:rsidRDefault="00BD692D" w:rsidP="00EE34A8">
      <w:pPr>
        <w:pStyle w:val="a8"/>
        <w:ind w:left="945" w:firstLine="472"/>
      </w:pPr>
      <w:r w:rsidRPr="00F56432">
        <w:rPr>
          <w:rFonts w:hint="eastAsia"/>
        </w:rPr>
        <w:t>最大的南非的美容保養產品包括</w:t>
      </w:r>
      <w:r w:rsidRPr="00F56432">
        <w:rPr>
          <w:rFonts w:hint="eastAsia"/>
        </w:rPr>
        <w:t xml:space="preserve">Annique, Africology </w:t>
      </w:r>
      <w:proofErr w:type="spellStart"/>
      <w:r w:rsidRPr="00F56432">
        <w:rPr>
          <w:rFonts w:hint="eastAsia"/>
        </w:rPr>
        <w:t>Theravine</w:t>
      </w:r>
      <w:proofErr w:type="spellEnd"/>
      <w:r w:rsidRPr="00F56432">
        <w:rPr>
          <w:rFonts w:hint="eastAsia"/>
        </w:rPr>
        <w:t>、</w:t>
      </w:r>
      <w:r w:rsidRPr="00F56432">
        <w:rPr>
          <w:rFonts w:hint="eastAsia"/>
        </w:rPr>
        <w:t>Bio Oil</w:t>
      </w:r>
      <w:r w:rsidRPr="00F56432">
        <w:rPr>
          <w:rFonts w:hint="eastAsia"/>
        </w:rPr>
        <w:t>、</w:t>
      </w:r>
      <w:r w:rsidRPr="00F56432">
        <w:rPr>
          <w:rFonts w:hint="eastAsia"/>
        </w:rPr>
        <w:t>Avon Justine</w:t>
      </w:r>
      <w:r w:rsidRPr="00F56432">
        <w:rPr>
          <w:rFonts w:hint="eastAsia"/>
        </w:rPr>
        <w:t>和</w:t>
      </w:r>
      <w:r w:rsidRPr="00F56432">
        <w:rPr>
          <w:rFonts w:hint="eastAsia"/>
        </w:rPr>
        <w:t>Environ</w:t>
      </w:r>
      <w:r w:rsidRPr="00F56432">
        <w:rPr>
          <w:rFonts w:hint="eastAsia"/>
        </w:rPr>
        <w:t>。南非的品牌包括</w:t>
      </w:r>
      <w:r w:rsidRPr="00F56432">
        <w:rPr>
          <w:rFonts w:hint="eastAsia"/>
        </w:rPr>
        <w:t>Oh-Lief</w:t>
      </w:r>
      <w:r w:rsidRPr="00F56432">
        <w:rPr>
          <w:rFonts w:hint="eastAsia"/>
        </w:rPr>
        <w:t>、</w:t>
      </w:r>
      <w:proofErr w:type="spellStart"/>
      <w:r w:rsidRPr="00F56432">
        <w:rPr>
          <w:rFonts w:hint="eastAsia"/>
        </w:rPr>
        <w:t>Beaucience</w:t>
      </w:r>
      <w:proofErr w:type="spellEnd"/>
      <w:r w:rsidRPr="00F56432">
        <w:rPr>
          <w:rFonts w:hint="eastAsia"/>
        </w:rPr>
        <w:t xml:space="preserve"> </w:t>
      </w:r>
      <w:proofErr w:type="spellStart"/>
      <w:r w:rsidRPr="00F56432">
        <w:rPr>
          <w:rFonts w:hint="eastAsia"/>
        </w:rPr>
        <w:t>Optiphi</w:t>
      </w:r>
      <w:proofErr w:type="spellEnd"/>
      <w:r w:rsidRPr="00F56432">
        <w:rPr>
          <w:rFonts w:hint="eastAsia"/>
        </w:rPr>
        <w:t>、</w:t>
      </w:r>
      <w:r w:rsidRPr="00F56432">
        <w:rPr>
          <w:rFonts w:hint="eastAsia"/>
        </w:rPr>
        <w:t>Esse</w:t>
      </w:r>
      <w:r w:rsidRPr="00F56432">
        <w:rPr>
          <w:rFonts w:hint="eastAsia"/>
        </w:rPr>
        <w:t>、</w:t>
      </w:r>
      <w:r w:rsidRPr="00F56432">
        <w:rPr>
          <w:rFonts w:hint="eastAsia"/>
        </w:rPr>
        <w:t>Dr Robert Gobac</w:t>
      </w:r>
      <w:r w:rsidRPr="00F56432">
        <w:rPr>
          <w:rFonts w:hint="eastAsia"/>
        </w:rPr>
        <w:t>、</w:t>
      </w:r>
      <w:r w:rsidRPr="00F56432">
        <w:rPr>
          <w:rFonts w:hint="eastAsia"/>
        </w:rPr>
        <w:t xml:space="preserve">African </w:t>
      </w:r>
      <w:proofErr w:type="spellStart"/>
      <w:r w:rsidRPr="00F56432">
        <w:rPr>
          <w:rFonts w:hint="eastAsia"/>
        </w:rPr>
        <w:t>Extractts</w:t>
      </w:r>
      <w:proofErr w:type="spellEnd"/>
      <w:r w:rsidRPr="00F56432">
        <w:rPr>
          <w:rFonts w:hint="eastAsia"/>
        </w:rPr>
        <w:t>, Charlotte Rhys</w:t>
      </w:r>
      <w:r w:rsidRPr="00F56432">
        <w:rPr>
          <w:rFonts w:hint="eastAsia"/>
        </w:rPr>
        <w:t>和</w:t>
      </w:r>
      <w:proofErr w:type="spellStart"/>
      <w:r w:rsidRPr="00F56432">
        <w:rPr>
          <w:rFonts w:hint="eastAsia"/>
        </w:rPr>
        <w:t>Placecol</w:t>
      </w:r>
      <w:proofErr w:type="spellEnd"/>
      <w:r w:rsidRPr="00F56432">
        <w:rPr>
          <w:rFonts w:hint="eastAsia"/>
        </w:rPr>
        <w:t>。進口品牌多由</w:t>
      </w:r>
      <w:proofErr w:type="spellStart"/>
      <w:r w:rsidRPr="00F56432">
        <w:rPr>
          <w:rFonts w:hint="eastAsia"/>
        </w:rPr>
        <w:t>Filorga</w:t>
      </w:r>
      <w:proofErr w:type="spellEnd"/>
      <w:r w:rsidRPr="00F56432">
        <w:rPr>
          <w:rFonts w:hint="eastAsia"/>
        </w:rPr>
        <w:t>、</w:t>
      </w:r>
      <w:r w:rsidRPr="00F56432">
        <w:rPr>
          <w:rFonts w:hint="eastAsia"/>
        </w:rPr>
        <w:t>Clarins</w:t>
      </w:r>
      <w:r w:rsidRPr="00F56432">
        <w:rPr>
          <w:rFonts w:hint="eastAsia"/>
        </w:rPr>
        <w:t>、</w:t>
      </w:r>
      <w:r w:rsidRPr="00F56432">
        <w:rPr>
          <w:rFonts w:hint="eastAsia"/>
        </w:rPr>
        <w:t>Dermalogica</w:t>
      </w:r>
      <w:r w:rsidRPr="00F56432">
        <w:rPr>
          <w:rFonts w:hint="eastAsia"/>
        </w:rPr>
        <w:t>、</w:t>
      </w:r>
      <w:r w:rsidRPr="00F56432">
        <w:rPr>
          <w:rFonts w:hint="eastAsia"/>
        </w:rPr>
        <w:t>Babor</w:t>
      </w:r>
      <w:r w:rsidRPr="00F56432">
        <w:rPr>
          <w:rFonts w:hint="eastAsia"/>
        </w:rPr>
        <w:t>和</w:t>
      </w:r>
      <w:proofErr w:type="spellStart"/>
      <w:r w:rsidRPr="00F56432">
        <w:rPr>
          <w:rFonts w:hint="eastAsia"/>
        </w:rPr>
        <w:t>Regim</w:t>
      </w:r>
      <w:proofErr w:type="spellEnd"/>
      <w:r w:rsidRPr="00F56432">
        <w:rPr>
          <w:rFonts w:hint="eastAsia"/>
        </w:rPr>
        <w:t>主導。南非經銷商包含進口及當地銷售的為</w:t>
      </w:r>
      <w:proofErr w:type="spellStart"/>
      <w:r w:rsidRPr="00F56432">
        <w:rPr>
          <w:rFonts w:hint="eastAsia"/>
        </w:rPr>
        <w:t>Twincare</w:t>
      </w:r>
      <w:proofErr w:type="spellEnd"/>
      <w:r w:rsidRPr="00F56432">
        <w:rPr>
          <w:rFonts w:hint="eastAsia"/>
        </w:rPr>
        <w:t>、</w:t>
      </w:r>
      <w:r w:rsidRPr="00F56432">
        <w:rPr>
          <w:rFonts w:hint="eastAsia"/>
        </w:rPr>
        <w:t xml:space="preserve">A &amp; I Importers, </w:t>
      </w:r>
      <w:proofErr w:type="spellStart"/>
      <w:r w:rsidRPr="00F56432">
        <w:rPr>
          <w:rFonts w:hint="eastAsia"/>
        </w:rPr>
        <w:t>Smartbuy</w:t>
      </w:r>
      <w:proofErr w:type="spellEnd"/>
      <w:r w:rsidRPr="00F56432">
        <w:rPr>
          <w:rFonts w:hint="eastAsia"/>
        </w:rPr>
        <w:t>, Upfront Distribution</w:t>
      </w:r>
      <w:r w:rsidRPr="00F56432">
        <w:rPr>
          <w:rFonts w:hint="eastAsia"/>
        </w:rPr>
        <w:t>等及國際品牌</w:t>
      </w:r>
      <w:r w:rsidRPr="00F56432">
        <w:t>L’O</w:t>
      </w:r>
      <w:r w:rsidRPr="00F56432">
        <w:rPr>
          <w:rFonts w:hint="eastAsia"/>
        </w:rPr>
        <w:t>real, Clarins, Schwarzkopf</w:t>
      </w:r>
      <w:r w:rsidRPr="00F56432">
        <w:rPr>
          <w:rFonts w:hint="eastAsia"/>
        </w:rPr>
        <w:t>和</w:t>
      </w:r>
      <w:proofErr w:type="spellStart"/>
      <w:r w:rsidRPr="00F56432">
        <w:rPr>
          <w:rFonts w:hint="eastAsia"/>
        </w:rPr>
        <w:t>Goldwell</w:t>
      </w:r>
      <w:proofErr w:type="spellEnd"/>
      <w:r w:rsidRPr="00F56432">
        <w:rPr>
          <w:rFonts w:hint="eastAsia"/>
        </w:rPr>
        <w:t>等，於南非都設有據點。儘管大部分品牌為集團把持，惟仍有許多中小型企業崛起，因消費者需求為高品質低單價的產品。</w:t>
      </w:r>
    </w:p>
    <w:p w14:paraId="635EA527" w14:textId="77777777" w:rsidR="00E44E6E" w:rsidRPr="00F56432" w:rsidRDefault="00E44E6E" w:rsidP="00854FEC">
      <w:pPr>
        <w:pStyle w:val="a8"/>
        <w:ind w:left="945" w:firstLine="472"/>
        <w:rPr>
          <w:lang w:eastAsia="zh-TW"/>
        </w:rPr>
      </w:pPr>
      <w:proofErr w:type="spellStart"/>
      <w:r w:rsidRPr="00F56432">
        <w:rPr>
          <w:rFonts w:hint="eastAsia"/>
          <w:lang w:eastAsia="zh-TW"/>
        </w:rPr>
        <w:t>Kosmetica</w:t>
      </w:r>
      <w:proofErr w:type="spellEnd"/>
      <w:r w:rsidRPr="00F56432">
        <w:rPr>
          <w:rFonts w:hint="eastAsia"/>
          <w:lang w:eastAsia="zh-TW"/>
        </w:rPr>
        <w:t xml:space="preserve"> World</w:t>
      </w:r>
      <w:r w:rsidRPr="00F56432">
        <w:rPr>
          <w:rFonts w:hint="eastAsia"/>
          <w:lang w:eastAsia="zh-TW"/>
        </w:rPr>
        <w:t>形容南非為非洲魅力之都，這全拜整個流行趨勢之賜，穿著時尚、新穎並搭配合適的香水是基本，尤其是黑人市場，為了提升自我的社會地位，更加花費大把鈔票於自身行頭上，有鑒於此，</w:t>
      </w:r>
      <w:r w:rsidR="00854FEC" w:rsidRPr="00F56432">
        <w:rPr>
          <w:rFonts w:hint="eastAsia"/>
          <w:lang w:eastAsia="zh-TW"/>
        </w:rPr>
        <w:t>許</w:t>
      </w:r>
      <w:r w:rsidRPr="00F56432">
        <w:rPr>
          <w:rFonts w:hint="eastAsia"/>
          <w:lang w:eastAsia="zh-TW"/>
        </w:rPr>
        <w:t>多相關業者嗅到了商機，每年推出更多化妝品顏色選擇及不同香氣的香水以因應這股需求。因此，南非美容美妝保養品市場於全球市場扮演著重要的角色。</w:t>
      </w:r>
    </w:p>
    <w:p w14:paraId="40F2B883" w14:textId="77777777" w:rsidR="00E9014A" w:rsidRPr="00F56432" w:rsidRDefault="00DE21DB" w:rsidP="00446CEF">
      <w:pPr>
        <w:pStyle w:val="a7"/>
        <w:ind w:left="945" w:hanging="709"/>
      </w:pPr>
      <w:r w:rsidRPr="00F56432">
        <w:t>（</w:t>
      </w:r>
      <w:r w:rsidR="00E44E6E" w:rsidRPr="00F56432">
        <w:rPr>
          <w:rFonts w:hint="eastAsia"/>
        </w:rPr>
        <w:t>九</w:t>
      </w:r>
      <w:r w:rsidRPr="00F56432">
        <w:t>）銀行服務業</w:t>
      </w:r>
    </w:p>
    <w:p w14:paraId="3A9D5048" w14:textId="77777777" w:rsidR="00E9014A" w:rsidRPr="00F56432" w:rsidRDefault="00DE21DB" w:rsidP="00446CEF">
      <w:pPr>
        <w:pStyle w:val="a8"/>
        <w:ind w:left="945" w:firstLine="472"/>
        <w:rPr>
          <w:lang w:eastAsia="zh-TW"/>
        </w:rPr>
      </w:pPr>
      <w:r w:rsidRPr="00F56432">
        <w:rPr>
          <w:lang w:eastAsia="zh-TW"/>
        </w:rPr>
        <w:t>南非銀行業相當發達，在南非政府及金融法規管控情況下，各銀行運用嚴格的風險管理體制和優良的公司治理系統推展各類業務，也因此在</w:t>
      </w:r>
      <w:r w:rsidRPr="00F56432">
        <w:rPr>
          <w:lang w:eastAsia="zh-TW"/>
        </w:rPr>
        <w:t>2008</w:t>
      </w:r>
      <w:r w:rsidRPr="00F56432">
        <w:rPr>
          <w:lang w:eastAsia="zh-TW"/>
        </w:rPr>
        <w:t>年全球金融風暴時，受影響程度遠低於其他國家之銀行業。在南非銀行金融服務業約占</w:t>
      </w:r>
      <w:r w:rsidR="0079656F" w:rsidRPr="00F56432">
        <w:rPr>
          <w:rFonts w:hint="eastAsia"/>
          <w:lang w:eastAsia="zh-TW"/>
        </w:rPr>
        <w:t>南非經濟</w:t>
      </w:r>
      <w:r w:rsidRPr="00F56432">
        <w:rPr>
          <w:lang w:eastAsia="zh-TW"/>
        </w:rPr>
        <w:t>之</w:t>
      </w:r>
      <w:r w:rsidRPr="00F56432">
        <w:rPr>
          <w:lang w:eastAsia="zh-TW"/>
        </w:rPr>
        <w:t>11.7%</w:t>
      </w:r>
      <w:r w:rsidRPr="00F56432">
        <w:rPr>
          <w:lang w:eastAsia="zh-TW"/>
        </w:rPr>
        <w:t>，僱用人數達</w:t>
      </w:r>
      <w:r w:rsidRPr="00F56432">
        <w:rPr>
          <w:lang w:eastAsia="zh-TW"/>
        </w:rPr>
        <w:t>26.4</w:t>
      </w:r>
      <w:r w:rsidRPr="00F56432">
        <w:rPr>
          <w:lang w:eastAsia="zh-TW"/>
        </w:rPr>
        <w:t>萬人，約為就業人口之</w:t>
      </w:r>
      <w:r w:rsidRPr="00F56432">
        <w:rPr>
          <w:lang w:eastAsia="zh-TW"/>
        </w:rPr>
        <w:t>6.3%</w:t>
      </w:r>
      <w:r w:rsidRPr="00F56432">
        <w:rPr>
          <w:lang w:eastAsia="zh-TW"/>
        </w:rPr>
        <w:t>。</w:t>
      </w:r>
    </w:p>
    <w:p w14:paraId="401DBA11" w14:textId="77777777" w:rsidR="00E9014A" w:rsidRPr="00F56432" w:rsidRDefault="00DE21DB" w:rsidP="00FA035E">
      <w:pPr>
        <w:pStyle w:val="a8"/>
        <w:ind w:left="945" w:firstLine="472"/>
        <w:rPr>
          <w:lang w:eastAsia="zh-TW"/>
        </w:rPr>
      </w:pPr>
      <w:r w:rsidRPr="00F56432">
        <w:rPr>
          <w:lang w:eastAsia="zh-TW"/>
        </w:rPr>
        <w:t>南非目前零售銀行市場主要由四大銀行聯合壟斷，該</w:t>
      </w:r>
      <w:r w:rsidRPr="00F56432">
        <w:rPr>
          <w:lang w:eastAsia="zh-TW"/>
        </w:rPr>
        <w:t>4</w:t>
      </w:r>
      <w:r w:rsidRPr="00F56432">
        <w:rPr>
          <w:lang w:eastAsia="zh-TW"/>
        </w:rPr>
        <w:t>家銀行是南非聯合銀行（</w:t>
      </w:r>
      <w:r w:rsidRPr="00F56432">
        <w:rPr>
          <w:lang w:eastAsia="zh-TW"/>
        </w:rPr>
        <w:t>ABSA</w:t>
      </w:r>
      <w:r w:rsidRPr="00F56432">
        <w:rPr>
          <w:lang w:eastAsia="zh-TW"/>
        </w:rPr>
        <w:t>），南非標準銀行，第一國民銀行（</w:t>
      </w:r>
      <w:r w:rsidRPr="00F56432">
        <w:rPr>
          <w:lang w:eastAsia="zh-TW"/>
        </w:rPr>
        <w:t>FNB</w:t>
      </w:r>
      <w:r w:rsidRPr="00F56432">
        <w:rPr>
          <w:lang w:eastAsia="zh-TW"/>
        </w:rPr>
        <w:t>）和</w:t>
      </w:r>
      <w:r w:rsidRPr="00F56432">
        <w:rPr>
          <w:lang w:eastAsia="zh-TW"/>
        </w:rPr>
        <w:t>Nedbank</w:t>
      </w:r>
      <w:r w:rsidRPr="00F56432">
        <w:rPr>
          <w:lang w:eastAsia="zh-TW"/>
        </w:rPr>
        <w:t>銀行，上述</w:t>
      </w:r>
      <w:r w:rsidRPr="00F56432">
        <w:rPr>
          <w:lang w:eastAsia="zh-TW"/>
        </w:rPr>
        <w:t>4</w:t>
      </w:r>
      <w:r w:rsidRPr="00F56432">
        <w:rPr>
          <w:lang w:eastAsia="zh-TW"/>
        </w:rPr>
        <w:t>大銀行集團總資產為</w:t>
      </w:r>
      <w:r w:rsidRPr="00F56432">
        <w:rPr>
          <w:lang w:eastAsia="zh-TW"/>
        </w:rPr>
        <w:t>2.5</w:t>
      </w:r>
      <w:r w:rsidRPr="00F56432">
        <w:rPr>
          <w:lang w:eastAsia="zh-TW"/>
        </w:rPr>
        <w:t>兆南非幣，約占銀行業總資產的</w:t>
      </w:r>
      <w:r w:rsidRPr="00F56432">
        <w:rPr>
          <w:lang w:eastAsia="zh-TW"/>
        </w:rPr>
        <w:lastRenderedPageBreak/>
        <w:t>84.6%</w:t>
      </w:r>
      <w:r w:rsidRPr="00F56432">
        <w:rPr>
          <w:lang w:eastAsia="zh-TW"/>
        </w:rPr>
        <w:t>。另新成立之南非本地銀行</w:t>
      </w:r>
      <w:r w:rsidRPr="00F56432">
        <w:rPr>
          <w:lang w:eastAsia="zh-TW"/>
        </w:rPr>
        <w:t>Capitec Bank</w:t>
      </w:r>
      <w:r w:rsidRPr="00F56432">
        <w:rPr>
          <w:lang w:eastAsia="zh-TW"/>
        </w:rPr>
        <w:t>規模較其他</w:t>
      </w:r>
      <w:r w:rsidRPr="00F56432">
        <w:rPr>
          <w:lang w:eastAsia="zh-TW"/>
        </w:rPr>
        <w:t>4</w:t>
      </w:r>
      <w:r w:rsidRPr="00F56432">
        <w:rPr>
          <w:lang w:eastAsia="zh-TW"/>
        </w:rPr>
        <w:t>大銀行小，但以服務費低、存款利率高等優勢，迅速擴張並吸引眾多南非黑人中低收入戶成為其客戶。</w:t>
      </w:r>
    </w:p>
    <w:p w14:paraId="4F77E4D5" w14:textId="77777777" w:rsidR="00E9014A" w:rsidRPr="00F56432" w:rsidRDefault="00DE21DB" w:rsidP="00FA035E">
      <w:pPr>
        <w:pStyle w:val="a8"/>
        <w:ind w:left="945" w:firstLine="472"/>
        <w:rPr>
          <w:lang w:eastAsia="zh-TW"/>
        </w:rPr>
      </w:pPr>
      <w:r w:rsidRPr="00F56432">
        <w:rPr>
          <w:lang w:eastAsia="zh-TW"/>
        </w:rPr>
        <w:t>南非在電子銀行系統，預付系統，稅收管理和防詐欺系統等方面也處於世界領先地位。我國臺灣銀行在南非設有分行，對我臺商進行各項存款、借貸、換匯及貿易融資等服務，臺灣銀行南非分行提供臺商及國人相當大的便利。</w:t>
      </w:r>
    </w:p>
    <w:p w14:paraId="4592A43B" w14:textId="77777777" w:rsidR="00E9014A" w:rsidRPr="00F56432" w:rsidRDefault="00DE21DB" w:rsidP="00FA035E">
      <w:pPr>
        <w:pStyle w:val="a8"/>
        <w:ind w:left="945" w:firstLine="472"/>
        <w:rPr>
          <w:lang w:eastAsia="zh-TW"/>
        </w:rPr>
      </w:pPr>
      <w:r w:rsidRPr="00F56432">
        <w:rPr>
          <w:lang w:eastAsia="zh-TW"/>
        </w:rPr>
        <w:t>南非</w:t>
      </w:r>
      <w:r w:rsidRPr="00F56432">
        <w:rPr>
          <w:lang w:eastAsia="zh-TW"/>
        </w:rPr>
        <w:t>Nedbank</w:t>
      </w:r>
      <w:r w:rsidRPr="00F56432">
        <w:rPr>
          <w:lang w:eastAsia="zh-TW"/>
        </w:rPr>
        <w:t>銀行為保持市占率，抵抗市場新進入者如</w:t>
      </w:r>
      <w:r w:rsidRPr="00F56432">
        <w:rPr>
          <w:lang w:eastAsia="zh-TW"/>
        </w:rPr>
        <w:t>Discovery</w:t>
      </w:r>
      <w:r w:rsidRPr="00F56432">
        <w:rPr>
          <w:lang w:eastAsia="zh-TW"/>
        </w:rPr>
        <w:t>銀行、</w:t>
      </w:r>
      <w:proofErr w:type="spellStart"/>
      <w:r w:rsidRPr="00F56432">
        <w:rPr>
          <w:lang w:eastAsia="zh-TW"/>
        </w:rPr>
        <w:t>TymeBank</w:t>
      </w:r>
      <w:proofErr w:type="spellEnd"/>
      <w:r w:rsidRPr="00F56432">
        <w:rPr>
          <w:lang w:eastAsia="zh-TW"/>
        </w:rPr>
        <w:t>等數位銀行之競爭，推出新電商平臺</w:t>
      </w:r>
      <w:r w:rsidRPr="00F56432">
        <w:rPr>
          <w:lang w:eastAsia="zh-TW"/>
        </w:rPr>
        <w:t>unlocked.me</w:t>
      </w:r>
      <w:r w:rsidRPr="00F56432">
        <w:rPr>
          <w:lang w:eastAsia="zh-TW"/>
        </w:rPr>
        <w:t>，以年輕人為目標客群，有加值服務，不收取月費，消費者如僅使用該銀行數位平臺及用卡付款亦免支付交易費，待將來年輕人開始工作有收入後，再進一步提供該銀行全系列之金融商品，例如房貸及車貸等。</w:t>
      </w:r>
    </w:p>
    <w:p w14:paraId="25B35802" w14:textId="77777777" w:rsidR="00164DC6" w:rsidRPr="00F56432" w:rsidRDefault="00164DC6" w:rsidP="00567CA8">
      <w:pPr>
        <w:pStyle w:val="a8"/>
        <w:ind w:left="945" w:firstLine="472"/>
        <w:rPr>
          <w:lang w:eastAsia="zh-TW"/>
        </w:rPr>
      </w:pPr>
      <w:r w:rsidRPr="00F56432">
        <w:rPr>
          <w:lang w:eastAsia="zh-TW"/>
        </w:rPr>
        <w:t>南非標準銀行</w:t>
      </w:r>
      <w:r w:rsidRPr="00F56432">
        <w:rPr>
          <w:rFonts w:hint="eastAsia"/>
          <w:lang w:eastAsia="zh-TW"/>
        </w:rPr>
        <w:t>於</w:t>
      </w:r>
      <w:r w:rsidRPr="00F56432">
        <w:rPr>
          <w:rFonts w:hint="eastAsia"/>
          <w:lang w:eastAsia="zh-TW"/>
        </w:rPr>
        <w:t>2022</w:t>
      </w:r>
      <w:r w:rsidRPr="00F56432">
        <w:rPr>
          <w:rFonts w:hint="eastAsia"/>
          <w:lang w:eastAsia="zh-TW"/>
        </w:rPr>
        <w:t>年</w:t>
      </w:r>
      <w:r w:rsidRPr="00F56432">
        <w:rPr>
          <w:lang w:eastAsia="zh-TW"/>
        </w:rPr>
        <w:t>3</w:t>
      </w:r>
      <w:r w:rsidRPr="00F56432">
        <w:rPr>
          <w:lang w:eastAsia="zh-TW"/>
        </w:rPr>
        <w:t>月公布該行整體收益，</w:t>
      </w:r>
      <w:r w:rsidRPr="00F56432">
        <w:rPr>
          <w:lang w:eastAsia="zh-TW"/>
        </w:rPr>
        <w:t>202</w:t>
      </w:r>
      <w:r w:rsidR="0079656F" w:rsidRPr="00F56432">
        <w:rPr>
          <w:rFonts w:hint="eastAsia"/>
          <w:lang w:eastAsia="zh-TW"/>
        </w:rPr>
        <w:t>2</w:t>
      </w:r>
      <w:r w:rsidRPr="00F56432">
        <w:rPr>
          <w:lang w:eastAsia="zh-TW"/>
        </w:rPr>
        <w:t>年度增長</w:t>
      </w:r>
      <w:r w:rsidR="0079656F" w:rsidRPr="00F56432">
        <w:rPr>
          <w:rFonts w:hint="eastAsia"/>
          <w:lang w:eastAsia="zh-TW"/>
        </w:rPr>
        <w:t>3</w:t>
      </w:r>
      <w:r w:rsidRPr="00F56432">
        <w:rPr>
          <w:lang w:eastAsia="zh-TW"/>
        </w:rPr>
        <w:t>7%</w:t>
      </w:r>
      <w:r w:rsidRPr="00F56432">
        <w:rPr>
          <w:lang w:eastAsia="zh-TW"/>
        </w:rPr>
        <w:t>，收益達</w:t>
      </w:r>
      <w:r w:rsidR="0079656F" w:rsidRPr="00F56432">
        <w:rPr>
          <w:rFonts w:hint="eastAsia"/>
          <w:lang w:eastAsia="zh-TW"/>
        </w:rPr>
        <w:t>342</w:t>
      </w:r>
      <w:r w:rsidRPr="00F56432">
        <w:rPr>
          <w:lang w:eastAsia="zh-TW"/>
        </w:rPr>
        <w:t>億</w:t>
      </w:r>
      <w:r w:rsidR="00224F11" w:rsidRPr="00F56432">
        <w:rPr>
          <w:rFonts w:hint="eastAsia"/>
          <w:lang w:eastAsia="zh-TW"/>
        </w:rPr>
        <w:t>南非幣</w:t>
      </w:r>
      <w:r w:rsidRPr="00F56432">
        <w:rPr>
          <w:lang w:eastAsia="zh-TW"/>
        </w:rPr>
        <w:t>。標準銀行在非洲大陸設立之據點使其可觸及非洲市場約</w:t>
      </w:r>
      <w:r w:rsidRPr="00F56432">
        <w:rPr>
          <w:lang w:eastAsia="zh-TW"/>
        </w:rPr>
        <w:t>7</w:t>
      </w:r>
      <w:r w:rsidRPr="00F56432">
        <w:rPr>
          <w:lang w:eastAsia="zh-TW"/>
        </w:rPr>
        <w:t>億客戶，這尚未包括南蘇丹與衣索比亞，標準銀行該地區仍處發展階段，但可能為標準銀行帶來</w:t>
      </w:r>
      <w:r w:rsidRPr="00F56432">
        <w:rPr>
          <w:lang w:eastAsia="zh-TW"/>
        </w:rPr>
        <w:t>1.26</w:t>
      </w:r>
      <w:r w:rsidRPr="00F56432">
        <w:rPr>
          <w:lang w:eastAsia="zh-TW"/>
        </w:rPr>
        <w:t>億潛在客戶。</w:t>
      </w:r>
    </w:p>
    <w:p w14:paraId="6C43FFC5" w14:textId="77777777" w:rsidR="00E9014A" w:rsidRPr="00F56432" w:rsidRDefault="00DE21DB" w:rsidP="00FA035E">
      <w:pPr>
        <w:pStyle w:val="a8"/>
        <w:ind w:left="945" w:firstLine="472"/>
        <w:rPr>
          <w:lang w:eastAsia="zh-TW"/>
        </w:rPr>
      </w:pPr>
      <w:r w:rsidRPr="00F56432">
        <w:rPr>
          <w:lang w:eastAsia="zh-TW"/>
        </w:rPr>
        <w:t>鑒於信用卡使用頻率增加，為協助中小企業降低現金使用之風險，南非新創金融科技公司</w:t>
      </w:r>
      <w:r w:rsidRPr="00F56432">
        <w:rPr>
          <w:lang w:eastAsia="zh-TW"/>
        </w:rPr>
        <w:t>YOCO</w:t>
      </w:r>
      <w:r w:rsidRPr="00F56432">
        <w:rPr>
          <w:lang w:eastAsia="zh-TW"/>
        </w:rPr>
        <w:t>與歐洲及美國創投公司合作開發行動式刷卡機（</w:t>
      </w:r>
      <w:r w:rsidRPr="00F56432">
        <w:rPr>
          <w:lang w:eastAsia="zh-TW"/>
        </w:rPr>
        <w:t>card-swipes</w:t>
      </w:r>
      <w:r w:rsidRPr="00F56432">
        <w:rPr>
          <w:lang w:eastAsia="zh-TW"/>
        </w:rPr>
        <w:t>），便利中小企業使用。據斐國</w:t>
      </w:r>
      <w:r w:rsidRPr="00F56432">
        <w:rPr>
          <w:lang w:eastAsia="zh-TW"/>
        </w:rPr>
        <w:t>Business Day</w:t>
      </w:r>
      <w:r w:rsidRPr="00F56432">
        <w:rPr>
          <w:lang w:eastAsia="zh-TW"/>
        </w:rPr>
        <w:t>報導，刷卡機普遍存在主要的購物中心或零售商，但相對小型商家仍使用率不高。</w:t>
      </w:r>
    </w:p>
    <w:p w14:paraId="07B80781" w14:textId="77777777" w:rsidR="00E9014A" w:rsidRPr="00F56432" w:rsidRDefault="00DE21DB" w:rsidP="00FA035E">
      <w:pPr>
        <w:pStyle w:val="a8"/>
        <w:ind w:left="945" w:firstLine="472"/>
        <w:rPr>
          <w:lang w:eastAsia="zh-TW"/>
        </w:rPr>
      </w:pPr>
      <w:r w:rsidRPr="00F56432">
        <w:rPr>
          <w:lang w:eastAsia="zh-TW"/>
        </w:rPr>
        <w:t>據市場分析指出，在</w:t>
      </w:r>
      <w:r w:rsidRPr="00F56432">
        <w:rPr>
          <w:lang w:eastAsia="zh-TW"/>
        </w:rPr>
        <w:t>100</w:t>
      </w:r>
      <w:r w:rsidRPr="00F56432">
        <w:rPr>
          <w:lang w:eastAsia="zh-TW"/>
        </w:rPr>
        <w:t>萬正式註冊企業及</w:t>
      </w:r>
      <w:r w:rsidRPr="00F56432">
        <w:rPr>
          <w:lang w:eastAsia="zh-TW"/>
        </w:rPr>
        <w:t>400</w:t>
      </w:r>
      <w:r w:rsidRPr="00F56432">
        <w:rPr>
          <w:lang w:eastAsia="zh-TW"/>
        </w:rPr>
        <w:t>萬獨資企業中，僅有</w:t>
      </w:r>
      <w:r w:rsidRPr="00F56432">
        <w:rPr>
          <w:lang w:eastAsia="zh-TW"/>
        </w:rPr>
        <w:t>350,000</w:t>
      </w:r>
      <w:r w:rsidRPr="00F56432">
        <w:rPr>
          <w:lang w:eastAsia="zh-TW"/>
        </w:rPr>
        <w:t>使用信用卡刷卡設備。顯示，中小企業及微型企業有其需求，</w:t>
      </w:r>
      <w:proofErr w:type="spellStart"/>
      <w:r w:rsidRPr="00F56432">
        <w:rPr>
          <w:lang w:eastAsia="zh-TW"/>
        </w:rPr>
        <w:t>Yoco</w:t>
      </w:r>
      <w:proofErr w:type="spellEnd"/>
      <w:r w:rsidRPr="00F56432">
        <w:rPr>
          <w:lang w:eastAsia="zh-TW"/>
        </w:rPr>
        <w:t>客戶</w:t>
      </w:r>
      <w:r w:rsidRPr="00F56432">
        <w:rPr>
          <w:lang w:eastAsia="zh-TW"/>
        </w:rPr>
        <w:t>80%</w:t>
      </w:r>
      <w:r w:rsidRPr="00F56432">
        <w:rPr>
          <w:lang w:eastAsia="zh-TW"/>
        </w:rPr>
        <w:t>係首次使用設備，其他</w:t>
      </w:r>
      <w:r w:rsidRPr="00F56432">
        <w:rPr>
          <w:lang w:eastAsia="zh-TW"/>
        </w:rPr>
        <w:t>20%</w:t>
      </w:r>
      <w:r w:rsidRPr="00F56432">
        <w:rPr>
          <w:lang w:eastAsia="zh-TW"/>
        </w:rPr>
        <w:t>客戶因收款地點不同而有此需求。此方式將有助於南非中小企業有效將現金交易轉為信用卡（註：降低商家使用現金遭搶）</w:t>
      </w:r>
      <w:proofErr w:type="spellStart"/>
      <w:r w:rsidRPr="00F56432">
        <w:rPr>
          <w:lang w:eastAsia="zh-TW"/>
        </w:rPr>
        <w:t>Yoco</w:t>
      </w:r>
      <w:proofErr w:type="spellEnd"/>
      <w:r w:rsidRPr="00F56432">
        <w:rPr>
          <w:lang w:eastAsia="zh-TW"/>
        </w:rPr>
        <w:t>公司籌集了</w:t>
      </w:r>
      <w:r w:rsidRPr="00F56432">
        <w:rPr>
          <w:lang w:eastAsia="zh-TW"/>
        </w:rPr>
        <w:t>1,600</w:t>
      </w:r>
      <w:r w:rsidRPr="00F56432">
        <w:rPr>
          <w:lang w:eastAsia="zh-TW"/>
        </w:rPr>
        <w:t>萬美元（約合</w:t>
      </w:r>
      <w:r w:rsidRPr="00F56432">
        <w:rPr>
          <w:lang w:eastAsia="zh-TW"/>
        </w:rPr>
        <w:t>2.42</w:t>
      </w:r>
      <w:r w:rsidRPr="00F56432">
        <w:rPr>
          <w:lang w:eastAsia="zh-TW"/>
        </w:rPr>
        <w:t>億南非</w:t>
      </w:r>
      <w:r w:rsidRPr="00F56432">
        <w:rPr>
          <w:lang w:eastAsia="zh-TW"/>
        </w:rPr>
        <w:lastRenderedPageBreak/>
        <w:t>幣），希望推出一款名為</w:t>
      </w:r>
      <w:proofErr w:type="spellStart"/>
      <w:r w:rsidRPr="00F56432">
        <w:rPr>
          <w:lang w:eastAsia="zh-TW"/>
        </w:rPr>
        <w:t>Yoco</w:t>
      </w:r>
      <w:proofErr w:type="spellEnd"/>
      <w:r w:rsidRPr="00F56432">
        <w:rPr>
          <w:lang w:eastAsia="zh-TW"/>
        </w:rPr>
        <w:t xml:space="preserve"> Go</w:t>
      </w:r>
      <w:r w:rsidRPr="00F56432">
        <w:rPr>
          <w:lang w:eastAsia="zh-TW"/>
        </w:rPr>
        <w:t>的小型設備來擴大業務範圍。目前</w:t>
      </w:r>
      <w:proofErr w:type="spellStart"/>
      <w:r w:rsidRPr="00F56432">
        <w:rPr>
          <w:lang w:eastAsia="zh-TW"/>
        </w:rPr>
        <w:t>Yoco</w:t>
      </w:r>
      <w:proofErr w:type="spellEnd"/>
      <w:r w:rsidRPr="00F56432">
        <w:rPr>
          <w:lang w:eastAsia="zh-TW"/>
        </w:rPr>
        <w:t>已有</w:t>
      </w:r>
      <w:r w:rsidRPr="00F56432">
        <w:rPr>
          <w:lang w:eastAsia="zh-TW"/>
        </w:rPr>
        <w:t>50,000</w:t>
      </w:r>
      <w:r w:rsidRPr="00F56432">
        <w:rPr>
          <w:lang w:eastAsia="zh-TW"/>
        </w:rPr>
        <w:t>個客戶。新一代刷卡設備可接受</w:t>
      </w:r>
      <w:r w:rsidRPr="00F56432">
        <w:rPr>
          <w:lang w:eastAsia="zh-TW"/>
        </w:rPr>
        <w:t>Visa</w:t>
      </w:r>
      <w:r w:rsidRPr="00F56432">
        <w:rPr>
          <w:lang w:eastAsia="zh-TW"/>
        </w:rPr>
        <w:t>和</w:t>
      </w:r>
      <w:r w:rsidRPr="00F56432">
        <w:rPr>
          <w:lang w:eastAsia="zh-TW"/>
        </w:rPr>
        <w:t>Master card</w:t>
      </w:r>
      <w:r w:rsidRPr="00F56432">
        <w:rPr>
          <w:lang w:eastAsia="zh-TW"/>
        </w:rPr>
        <w:t>付款、點擊付款和晶片付款（</w:t>
      </w:r>
      <w:r w:rsidRPr="00F56432">
        <w:rPr>
          <w:lang w:eastAsia="zh-TW"/>
        </w:rPr>
        <w:t>TAP-</w:t>
      </w:r>
      <w:proofErr w:type="spellStart"/>
      <w:r w:rsidRPr="00F56432">
        <w:rPr>
          <w:lang w:eastAsia="zh-TW"/>
        </w:rPr>
        <w:t>AndCHIP</w:t>
      </w:r>
      <w:proofErr w:type="spellEnd"/>
      <w:r w:rsidR="00781326" w:rsidRPr="00F56432">
        <w:rPr>
          <w:lang w:eastAsia="zh-TW"/>
        </w:rPr>
        <w:t>），</w:t>
      </w:r>
      <w:r w:rsidR="00781326" w:rsidRPr="00F56432">
        <w:rPr>
          <w:rFonts w:hint="eastAsia"/>
          <w:lang w:eastAsia="zh-TW"/>
        </w:rPr>
        <w:t>體</w:t>
      </w:r>
      <w:r w:rsidRPr="00F56432">
        <w:rPr>
          <w:lang w:eastAsia="zh-TW"/>
        </w:rPr>
        <w:t>積小，可隨身攜帶，此將有助於活絡斐國商業活動。</w:t>
      </w:r>
    </w:p>
    <w:p w14:paraId="3A0498BC" w14:textId="77777777" w:rsidR="00E9014A" w:rsidRPr="00F56432" w:rsidRDefault="00DE21DB" w:rsidP="00FA035E">
      <w:pPr>
        <w:pStyle w:val="a8"/>
        <w:ind w:left="945" w:firstLine="472"/>
        <w:rPr>
          <w:lang w:eastAsia="zh-TW"/>
        </w:rPr>
      </w:pPr>
      <w:r w:rsidRPr="00F56432">
        <w:rPr>
          <w:lang w:eastAsia="zh-TW"/>
        </w:rPr>
        <w:t>依據</w:t>
      </w:r>
      <w:r w:rsidRPr="00F56432">
        <w:rPr>
          <w:lang w:eastAsia="zh-TW"/>
        </w:rPr>
        <w:t>Catalyst</w:t>
      </w:r>
      <w:r w:rsidRPr="00F56432">
        <w:rPr>
          <w:lang w:eastAsia="zh-TW"/>
        </w:rPr>
        <w:t>基金估計，全球約</w:t>
      </w:r>
      <w:r w:rsidRPr="00F56432">
        <w:rPr>
          <w:lang w:eastAsia="zh-TW"/>
        </w:rPr>
        <w:t>30</w:t>
      </w:r>
      <w:r w:rsidRPr="00F56432">
        <w:rPr>
          <w:lang w:eastAsia="zh-TW"/>
        </w:rPr>
        <w:t>億人口無法享有全球金融系統服務。摩根大通慈善基金會和英國</w:t>
      </w:r>
      <w:r w:rsidRPr="00F56432">
        <w:rPr>
          <w:lang w:eastAsia="zh-TW"/>
        </w:rPr>
        <w:t>UK-AID</w:t>
      </w:r>
      <w:r w:rsidRPr="00F56432">
        <w:rPr>
          <w:lang w:eastAsia="zh-TW"/>
        </w:rPr>
        <w:t>機構承諾出資</w:t>
      </w:r>
      <w:r w:rsidRPr="00F56432">
        <w:rPr>
          <w:lang w:eastAsia="zh-TW"/>
        </w:rPr>
        <w:t>2.15</w:t>
      </w:r>
      <w:r w:rsidRPr="00F56432">
        <w:rPr>
          <w:lang w:eastAsia="zh-TW"/>
        </w:rPr>
        <w:t>億美元援助南非</w:t>
      </w:r>
      <w:r w:rsidRPr="00F56432">
        <w:rPr>
          <w:lang w:eastAsia="zh-TW"/>
        </w:rPr>
        <w:t>Meerkat</w:t>
      </w:r>
      <w:r w:rsidRPr="00F56432">
        <w:rPr>
          <w:lang w:eastAsia="zh-TW"/>
        </w:rPr>
        <w:t>債務諮詢公司，協助消費者逐漸減少債務依賴，並改善財務狀況。另一家為</w:t>
      </w:r>
      <w:r w:rsidRPr="00F56432">
        <w:rPr>
          <w:lang w:eastAsia="zh-TW"/>
        </w:rPr>
        <w:t>Spoon</w:t>
      </w:r>
      <w:r w:rsidRPr="00F56432">
        <w:rPr>
          <w:lang w:eastAsia="zh-TW"/>
        </w:rPr>
        <w:t>公司，為協助互助會（</w:t>
      </w:r>
      <w:r w:rsidRPr="00F56432">
        <w:rPr>
          <w:lang w:eastAsia="zh-TW"/>
        </w:rPr>
        <w:t>stokvel</w:t>
      </w:r>
      <w:r w:rsidRPr="00F56432">
        <w:rPr>
          <w:lang w:eastAsia="zh-TW"/>
        </w:rPr>
        <w:t>）之線上管理公司，為傳統互助會帶來更多透明度及安全性。南非</w:t>
      </w:r>
      <w:r w:rsidRPr="00F56432">
        <w:rPr>
          <w:lang w:eastAsia="zh-TW"/>
        </w:rPr>
        <w:t>Capitec</w:t>
      </w:r>
      <w:r w:rsidRPr="00F56432">
        <w:rPr>
          <w:lang w:eastAsia="zh-TW"/>
        </w:rPr>
        <w:t>銀行表示，將不再授予短期信用（</w:t>
      </w:r>
      <w:r w:rsidRPr="00F56432">
        <w:rPr>
          <w:lang w:eastAsia="zh-TW"/>
        </w:rPr>
        <w:t>1-4</w:t>
      </w:r>
      <w:r w:rsidRPr="00F56432">
        <w:rPr>
          <w:lang w:eastAsia="zh-TW"/>
        </w:rPr>
        <w:t>個月）。根據《國家信貸法》，此類金融產品每月最多可收取</w:t>
      </w:r>
      <w:r w:rsidRPr="00F56432">
        <w:rPr>
          <w:lang w:eastAsia="zh-TW"/>
        </w:rPr>
        <w:t>5%</w:t>
      </w:r>
      <w:r w:rsidRPr="00F56432">
        <w:rPr>
          <w:lang w:eastAsia="zh-TW"/>
        </w:rPr>
        <w:t>利息，惟</w:t>
      </w:r>
      <w:r w:rsidRPr="00F56432">
        <w:rPr>
          <w:lang w:eastAsia="zh-TW"/>
        </w:rPr>
        <w:t>Capitec</w:t>
      </w:r>
      <w:r w:rsidRPr="00F56432">
        <w:rPr>
          <w:lang w:eastAsia="zh-TW"/>
        </w:rPr>
        <w:t>將對最高</w:t>
      </w:r>
      <w:r w:rsidRPr="00F56432">
        <w:rPr>
          <w:lang w:eastAsia="zh-TW"/>
        </w:rPr>
        <w:t>25</w:t>
      </w:r>
      <w:r w:rsidRPr="00F56432">
        <w:rPr>
          <w:lang w:eastAsia="zh-TW"/>
        </w:rPr>
        <w:t>萬南非幣貸款提供</w:t>
      </w:r>
      <w:r w:rsidRPr="00F56432">
        <w:rPr>
          <w:lang w:eastAsia="zh-TW"/>
        </w:rPr>
        <w:t>20%</w:t>
      </w:r>
      <w:r w:rsidRPr="00F56432">
        <w:rPr>
          <w:lang w:eastAsia="zh-TW"/>
        </w:rPr>
        <w:t>或更低的利率，可能低至</w:t>
      </w:r>
      <w:r w:rsidRPr="00F56432">
        <w:rPr>
          <w:lang w:eastAsia="zh-TW"/>
        </w:rPr>
        <w:t>13.45%</w:t>
      </w:r>
      <w:r w:rsidRPr="00F56432">
        <w:rPr>
          <w:lang w:eastAsia="zh-TW"/>
        </w:rPr>
        <w:t>。因此，</w:t>
      </w:r>
      <w:r w:rsidRPr="00F56432">
        <w:rPr>
          <w:lang w:eastAsia="zh-TW"/>
        </w:rPr>
        <w:t>Capitec</w:t>
      </w:r>
      <w:r w:rsidRPr="00F56432">
        <w:rPr>
          <w:lang w:eastAsia="zh-TW"/>
        </w:rPr>
        <w:t>推動以「目的」導向之貸款商品，例如房屋裝修、與教育有關貸款或緊急資金等。另</w:t>
      </w:r>
      <w:r w:rsidRPr="00F56432">
        <w:rPr>
          <w:lang w:eastAsia="zh-TW"/>
        </w:rPr>
        <w:t>Capitec</w:t>
      </w:r>
      <w:r w:rsidRPr="00F56432">
        <w:rPr>
          <w:lang w:eastAsia="zh-TW"/>
        </w:rPr>
        <w:t>已與全國</w:t>
      </w:r>
      <w:r w:rsidRPr="00F56432">
        <w:rPr>
          <w:lang w:eastAsia="zh-TW"/>
        </w:rPr>
        <w:t>80</w:t>
      </w:r>
      <w:r w:rsidRPr="00F56432">
        <w:rPr>
          <w:lang w:eastAsia="zh-TW"/>
        </w:rPr>
        <w:t>多個汽車經銷商簽署協議，推出汽車貸款市場。</w:t>
      </w:r>
    </w:p>
    <w:p w14:paraId="5D6438F7" w14:textId="77777777" w:rsidR="00E9014A" w:rsidRPr="00F56432" w:rsidRDefault="00DE21DB" w:rsidP="00446CEF">
      <w:pPr>
        <w:pStyle w:val="a7"/>
        <w:ind w:left="945" w:hanging="709"/>
      </w:pPr>
      <w:r w:rsidRPr="00F56432">
        <w:t>（</w:t>
      </w:r>
      <w:r w:rsidR="00E44E6E" w:rsidRPr="00F56432">
        <w:rPr>
          <w:rFonts w:hint="eastAsia"/>
        </w:rPr>
        <w:t>十</w:t>
      </w:r>
      <w:r w:rsidRPr="00F56432">
        <w:t>）觀光旅遊業</w:t>
      </w:r>
    </w:p>
    <w:p w14:paraId="68EA3F4F" w14:textId="77777777" w:rsidR="00E9014A" w:rsidRPr="00F56432" w:rsidRDefault="00DE21DB" w:rsidP="00FA035E">
      <w:pPr>
        <w:pStyle w:val="a8"/>
        <w:ind w:left="945" w:firstLine="472"/>
        <w:rPr>
          <w:lang w:eastAsia="zh-TW"/>
        </w:rPr>
      </w:pPr>
      <w:r w:rsidRPr="00F56432">
        <w:rPr>
          <w:lang w:eastAsia="zh-TW"/>
        </w:rPr>
        <w:t>南非自然風景優美，旅遊資源豐富，設施完善。擁有</w:t>
      </w:r>
      <w:r w:rsidRPr="00F56432">
        <w:rPr>
          <w:lang w:eastAsia="zh-TW"/>
        </w:rPr>
        <w:t>21</w:t>
      </w:r>
      <w:r w:rsidRPr="00F56432">
        <w:rPr>
          <w:lang w:eastAsia="zh-TW"/>
        </w:rPr>
        <w:t>個國家公園，眾多的野生動物和宜人的氣候，使其成為熱門旅遊目的地。全國有</w:t>
      </w:r>
      <w:r w:rsidRPr="00F56432">
        <w:rPr>
          <w:lang w:eastAsia="zh-TW"/>
        </w:rPr>
        <w:t>700</w:t>
      </w:r>
      <w:r w:rsidRPr="00F56432">
        <w:rPr>
          <w:lang w:eastAsia="zh-TW"/>
        </w:rPr>
        <w:t>多家大飯店，</w:t>
      </w:r>
      <w:r w:rsidRPr="00F56432">
        <w:rPr>
          <w:lang w:eastAsia="zh-TW"/>
        </w:rPr>
        <w:t>2,800</w:t>
      </w:r>
      <w:r w:rsidRPr="00F56432">
        <w:rPr>
          <w:lang w:eastAsia="zh-TW"/>
        </w:rPr>
        <w:t>多家大小賓館、旅館及</w:t>
      </w:r>
      <w:r w:rsidRPr="00F56432">
        <w:rPr>
          <w:lang w:eastAsia="zh-TW"/>
        </w:rPr>
        <w:t>10,000</w:t>
      </w:r>
      <w:r w:rsidRPr="00F56432">
        <w:rPr>
          <w:lang w:eastAsia="zh-TW"/>
        </w:rPr>
        <w:t>多家餐廳。旅遊景點主要集中於東北部和東、南沿海地區。生態旅遊與民俗旅遊是南非旅遊業兩大最主要的增長點。旅遊業成為當前南非發展最快的行業之一，產值約占國內生產總值的</w:t>
      </w:r>
      <w:r w:rsidRPr="00F56432">
        <w:rPr>
          <w:lang w:eastAsia="zh-TW"/>
        </w:rPr>
        <w:t>8%</w:t>
      </w:r>
      <w:r w:rsidRPr="00F56432">
        <w:rPr>
          <w:lang w:eastAsia="zh-TW"/>
        </w:rPr>
        <w:t>，從業人員達</w:t>
      </w:r>
      <w:r w:rsidRPr="00F56432">
        <w:rPr>
          <w:lang w:eastAsia="zh-TW"/>
        </w:rPr>
        <w:t>120</w:t>
      </w:r>
      <w:r w:rsidRPr="00F56432">
        <w:rPr>
          <w:lang w:eastAsia="zh-TW"/>
        </w:rPr>
        <w:t>萬人，是南非第三大外匯收入和就業部門。</w:t>
      </w:r>
    </w:p>
    <w:p w14:paraId="7D8BA2E5" w14:textId="77777777" w:rsidR="00F03845" w:rsidRPr="00F56432" w:rsidRDefault="00F03845" w:rsidP="00F03845">
      <w:pPr>
        <w:pStyle w:val="a8"/>
        <w:ind w:left="945" w:firstLine="472"/>
        <w:rPr>
          <w:lang w:eastAsia="zh-TW"/>
        </w:rPr>
      </w:pPr>
      <w:r w:rsidRPr="00F56432">
        <w:rPr>
          <w:rFonts w:hint="eastAsia"/>
          <w:lang w:eastAsia="zh-TW"/>
        </w:rPr>
        <w:t>南非旅遊部</w:t>
      </w:r>
      <w:r w:rsidR="00DE21DB" w:rsidRPr="00F56432">
        <w:rPr>
          <w:lang w:eastAsia="zh-TW"/>
        </w:rPr>
        <w:t>發布指出，南非擁有全非洲最大的旅行及旅遊產業，</w:t>
      </w:r>
      <w:r w:rsidRPr="00F56432">
        <w:rPr>
          <w:rFonts w:hint="eastAsia"/>
          <w:lang w:eastAsia="zh-TW"/>
        </w:rPr>
        <w:t>2019</w:t>
      </w:r>
      <w:r w:rsidRPr="00F56432">
        <w:rPr>
          <w:rFonts w:hint="eastAsia"/>
          <w:lang w:eastAsia="zh-TW"/>
        </w:rPr>
        <w:t>年旅遊業占南非整體經濟比例為</w:t>
      </w:r>
      <w:r w:rsidRPr="00F56432">
        <w:rPr>
          <w:rFonts w:hint="eastAsia"/>
          <w:lang w:eastAsia="zh-TW"/>
        </w:rPr>
        <w:t>3.7%</w:t>
      </w:r>
      <w:r w:rsidRPr="00F56432">
        <w:rPr>
          <w:rFonts w:hint="eastAsia"/>
          <w:lang w:eastAsia="zh-TW"/>
        </w:rPr>
        <w:t>，比例高於農業、公用事業（電力、天然氣和水）與營造業。旅遊活動相關支出在</w:t>
      </w:r>
      <w:r w:rsidRPr="00F56432">
        <w:rPr>
          <w:rFonts w:hint="eastAsia"/>
          <w:lang w:eastAsia="zh-TW"/>
        </w:rPr>
        <w:t>2019</w:t>
      </w:r>
      <w:r w:rsidRPr="00F56432">
        <w:rPr>
          <w:rFonts w:hint="eastAsia"/>
          <w:lang w:eastAsia="zh-TW"/>
        </w:rPr>
        <w:t>年直接為南非經濟</w:t>
      </w:r>
      <w:r w:rsidRPr="00F56432">
        <w:rPr>
          <w:rFonts w:hint="eastAsia"/>
          <w:lang w:eastAsia="zh-TW"/>
        </w:rPr>
        <w:lastRenderedPageBreak/>
        <w:t>貢獻</w:t>
      </w:r>
      <w:r w:rsidR="00B749CB" w:rsidRPr="00F56432">
        <w:rPr>
          <w:rFonts w:hint="eastAsia"/>
          <w:lang w:eastAsia="zh-TW"/>
        </w:rPr>
        <w:t>4</w:t>
      </w:r>
      <w:r w:rsidR="00B749CB" w:rsidRPr="00F56432">
        <w:rPr>
          <w:lang w:eastAsia="zh-TW"/>
        </w:rPr>
        <w:t>,</w:t>
      </w:r>
      <w:r w:rsidR="00B749CB" w:rsidRPr="00F56432">
        <w:rPr>
          <w:rFonts w:hint="eastAsia"/>
          <w:lang w:eastAsia="zh-TW"/>
        </w:rPr>
        <w:t>515</w:t>
      </w:r>
      <w:r w:rsidRPr="00F56432">
        <w:rPr>
          <w:rFonts w:hint="eastAsia"/>
          <w:lang w:eastAsia="zh-TW"/>
        </w:rPr>
        <w:t>億南非幣</w:t>
      </w:r>
      <w:r w:rsidR="00B749CB" w:rsidRPr="00F56432">
        <w:rPr>
          <w:rFonts w:hint="eastAsia"/>
          <w:lang w:eastAsia="zh-TW"/>
        </w:rPr>
        <w:t>，南非國內游客</w:t>
      </w:r>
      <w:r w:rsidR="00AA5B38" w:rsidRPr="00F56432">
        <w:rPr>
          <w:rFonts w:hint="eastAsia"/>
          <w:lang w:eastAsia="zh-TW"/>
        </w:rPr>
        <w:t>占</w:t>
      </w:r>
      <w:r w:rsidR="00B749CB" w:rsidRPr="00F56432">
        <w:rPr>
          <w:rFonts w:hint="eastAsia"/>
          <w:lang w:eastAsia="zh-TW"/>
        </w:rPr>
        <w:t>南非旅遊支出最大宗，</w:t>
      </w:r>
      <w:r w:rsidR="00AA5B38" w:rsidRPr="00F56432">
        <w:rPr>
          <w:rFonts w:hint="eastAsia"/>
          <w:lang w:eastAsia="zh-TW"/>
        </w:rPr>
        <w:t>占</w:t>
      </w:r>
      <w:r w:rsidR="00B749CB" w:rsidRPr="00F56432">
        <w:rPr>
          <w:rFonts w:hint="eastAsia"/>
          <w:lang w:eastAsia="zh-TW"/>
        </w:rPr>
        <w:t>4</w:t>
      </w:r>
      <w:r w:rsidR="00AA5B38" w:rsidRPr="00F56432">
        <w:rPr>
          <w:rFonts w:hint="eastAsia"/>
          <w:lang w:eastAsia="zh-TW"/>
        </w:rPr>
        <w:t>,</w:t>
      </w:r>
      <w:r w:rsidR="00B749CB" w:rsidRPr="00F56432">
        <w:rPr>
          <w:rFonts w:hint="eastAsia"/>
          <w:lang w:eastAsia="zh-TW"/>
        </w:rPr>
        <w:t>515</w:t>
      </w:r>
      <w:r w:rsidR="00B749CB" w:rsidRPr="00F56432">
        <w:rPr>
          <w:rFonts w:hint="eastAsia"/>
          <w:lang w:eastAsia="zh-TW"/>
        </w:rPr>
        <w:t>億南非幣的</w:t>
      </w:r>
      <w:r w:rsidR="00B749CB" w:rsidRPr="00F56432">
        <w:rPr>
          <w:rFonts w:hint="eastAsia"/>
          <w:lang w:eastAsia="zh-TW"/>
        </w:rPr>
        <w:t>73%</w:t>
      </w:r>
      <w:r w:rsidR="00B749CB" w:rsidRPr="00F56432">
        <w:rPr>
          <w:rFonts w:hint="eastAsia"/>
          <w:lang w:eastAsia="zh-TW"/>
        </w:rPr>
        <w:t>，外國遊客</w:t>
      </w:r>
      <w:r w:rsidR="00AA5B38" w:rsidRPr="00F56432">
        <w:rPr>
          <w:rFonts w:hint="eastAsia"/>
          <w:lang w:eastAsia="zh-TW"/>
        </w:rPr>
        <w:t>占</w:t>
      </w:r>
      <w:r w:rsidR="00B749CB" w:rsidRPr="00F56432">
        <w:rPr>
          <w:rFonts w:hint="eastAsia"/>
          <w:lang w:eastAsia="zh-TW"/>
        </w:rPr>
        <w:t>27%</w:t>
      </w:r>
      <w:r w:rsidR="00B749CB" w:rsidRPr="00F56432">
        <w:rPr>
          <w:rFonts w:hint="eastAsia"/>
          <w:lang w:eastAsia="zh-TW"/>
        </w:rPr>
        <w:t>。</w:t>
      </w:r>
      <w:r w:rsidRPr="00F56432">
        <w:rPr>
          <w:rFonts w:hint="eastAsia"/>
          <w:lang w:eastAsia="zh-TW"/>
        </w:rPr>
        <w:t>旅遊業直接僱用南非總勞動力之</w:t>
      </w:r>
      <w:r w:rsidRPr="00F56432">
        <w:rPr>
          <w:rFonts w:hint="eastAsia"/>
          <w:lang w:eastAsia="zh-TW"/>
        </w:rPr>
        <w:t>4.7%</w:t>
      </w:r>
      <w:r w:rsidRPr="00F56432">
        <w:rPr>
          <w:rFonts w:hint="eastAsia"/>
          <w:lang w:eastAsia="zh-TW"/>
        </w:rPr>
        <w:t>，</w:t>
      </w:r>
      <w:r w:rsidRPr="00F56432">
        <w:rPr>
          <w:rFonts w:hint="eastAsia"/>
          <w:lang w:eastAsia="zh-TW"/>
        </w:rPr>
        <w:t>2019</w:t>
      </w:r>
      <w:r w:rsidRPr="00F56432">
        <w:rPr>
          <w:rFonts w:hint="eastAsia"/>
          <w:lang w:eastAsia="zh-TW"/>
        </w:rPr>
        <w:t>年旅遊業僱用</w:t>
      </w:r>
      <w:r w:rsidRPr="00F56432">
        <w:rPr>
          <w:rFonts w:hint="eastAsia"/>
          <w:lang w:eastAsia="zh-TW"/>
        </w:rPr>
        <w:t>773</w:t>
      </w:r>
      <w:r w:rsidRPr="00F56432">
        <w:rPr>
          <w:lang w:eastAsia="zh-TW"/>
        </w:rPr>
        <w:t>,</w:t>
      </w:r>
      <w:r w:rsidRPr="00F56432">
        <w:rPr>
          <w:rFonts w:hint="eastAsia"/>
          <w:lang w:eastAsia="zh-TW"/>
        </w:rPr>
        <w:t>533</w:t>
      </w:r>
      <w:r w:rsidRPr="00F56432">
        <w:rPr>
          <w:rFonts w:hint="eastAsia"/>
          <w:lang w:eastAsia="zh-TW"/>
        </w:rPr>
        <w:t>人，亦即南非每</w:t>
      </w:r>
      <w:r w:rsidRPr="00F56432">
        <w:rPr>
          <w:rFonts w:hint="eastAsia"/>
          <w:lang w:eastAsia="zh-TW"/>
        </w:rPr>
        <w:t>21</w:t>
      </w:r>
      <w:r w:rsidRPr="00F56432">
        <w:rPr>
          <w:rFonts w:hint="eastAsia"/>
          <w:lang w:eastAsia="zh-TW"/>
        </w:rPr>
        <w:t>名勞工中約有</w:t>
      </w:r>
      <w:r w:rsidRPr="00F56432">
        <w:rPr>
          <w:rFonts w:hint="eastAsia"/>
          <w:lang w:eastAsia="zh-TW"/>
        </w:rPr>
        <w:t>1</w:t>
      </w:r>
      <w:r w:rsidRPr="00F56432">
        <w:rPr>
          <w:rFonts w:hint="eastAsia"/>
          <w:lang w:eastAsia="zh-TW"/>
        </w:rPr>
        <w:t>人從事旅遊業。</w:t>
      </w:r>
    </w:p>
    <w:p w14:paraId="2AFA08C5" w14:textId="77777777" w:rsidR="002D7B00" w:rsidRPr="00F56432" w:rsidRDefault="002D7B00" w:rsidP="00A44089">
      <w:pPr>
        <w:pStyle w:val="a8"/>
        <w:ind w:left="945" w:firstLine="472"/>
        <w:rPr>
          <w:lang w:eastAsia="zh-TW"/>
        </w:rPr>
      </w:pPr>
      <w:r w:rsidRPr="00F56432">
        <w:rPr>
          <w:rFonts w:hint="eastAsia"/>
          <w:lang w:eastAsia="zh-TW"/>
        </w:rPr>
        <w:t>南非的旅遊業</w:t>
      </w:r>
      <w:r w:rsidRPr="00F56432">
        <w:rPr>
          <w:rFonts w:hint="eastAsia"/>
          <w:lang w:eastAsia="zh-TW"/>
        </w:rPr>
        <w:t>2023</w:t>
      </w:r>
      <w:r w:rsidRPr="00F56432">
        <w:rPr>
          <w:rFonts w:hint="eastAsia"/>
          <w:lang w:eastAsia="zh-TW"/>
        </w:rPr>
        <w:t>年</w:t>
      </w:r>
      <w:r w:rsidRPr="00F56432">
        <w:rPr>
          <w:rFonts w:hint="eastAsia"/>
          <w:lang w:eastAsia="zh-TW"/>
        </w:rPr>
        <w:t>1</w:t>
      </w:r>
      <w:r w:rsidRPr="00F56432">
        <w:rPr>
          <w:rFonts w:hint="eastAsia"/>
          <w:lang w:eastAsia="zh-TW"/>
        </w:rPr>
        <w:t>月顯著增長，國外入境人數為</w:t>
      </w:r>
      <w:r w:rsidRPr="00F56432">
        <w:rPr>
          <w:rFonts w:hint="eastAsia"/>
          <w:lang w:eastAsia="zh-TW"/>
        </w:rPr>
        <w:t>110</w:t>
      </w:r>
      <w:r w:rsidRPr="00F56432">
        <w:rPr>
          <w:rFonts w:hint="eastAsia"/>
          <w:lang w:eastAsia="zh-TW"/>
        </w:rPr>
        <w:t>萬人，其中</w:t>
      </w:r>
      <w:r w:rsidRPr="00F56432">
        <w:rPr>
          <w:rFonts w:hint="eastAsia"/>
          <w:lang w:eastAsia="zh-TW"/>
        </w:rPr>
        <w:t>100</w:t>
      </w:r>
      <w:r w:rsidRPr="00F56432">
        <w:rPr>
          <w:rFonts w:hint="eastAsia"/>
          <w:lang w:eastAsia="zh-TW"/>
        </w:rPr>
        <w:t>萬人為觀光客，主要來源國為辛巴威、莫三比克、賴索托與其他南部非洲國家，占觀光客總數之</w:t>
      </w:r>
      <w:r w:rsidRPr="00F56432">
        <w:rPr>
          <w:rFonts w:hint="eastAsia"/>
          <w:lang w:eastAsia="zh-TW"/>
        </w:rPr>
        <w:t>66.6%</w:t>
      </w:r>
      <w:r w:rsidRPr="00F56432">
        <w:rPr>
          <w:rFonts w:hint="eastAsia"/>
          <w:lang w:eastAsia="zh-TW"/>
        </w:rPr>
        <w:t>，歐美遊客則以英國、德國與美國為主。</w:t>
      </w:r>
    </w:p>
    <w:p w14:paraId="552F31AD" w14:textId="77777777" w:rsidR="005B5AA7" w:rsidRPr="00F56432" w:rsidRDefault="005B5AA7" w:rsidP="00EE34A8">
      <w:pPr>
        <w:pStyle w:val="a7"/>
        <w:ind w:leftChars="0" w:left="945" w:hangingChars="400" w:hanging="945"/>
      </w:pPr>
      <w:r w:rsidRPr="00F56432">
        <w:t>（</w:t>
      </w:r>
      <w:r w:rsidRPr="00F56432">
        <w:rPr>
          <w:rFonts w:hint="eastAsia"/>
        </w:rPr>
        <w:t>十一</w:t>
      </w:r>
      <w:r w:rsidRPr="00F56432">
        <w:t>）</w:t>
      </w:r>
      <w:r w:rsidRPr="00F56432">
        <w:rPr>
          <w:rFonts w:hint="eastAsia"/>
        </w:rPr>
        <w:t>電子商務平台</w:t>
      </w:r>
    </w:p>
    <w:p w14:paraId="71715C1B" w14:textId="3E80E069" w:rsidR="002442FD" w:rsidRPr="00F56432" w:rsidRDefault="002442FD" w:rsidP="002036DA">
      <w:pPr>
        <w:pStyle w:val="a8"/>
        <w:ind w:left="945" w:firstLine="472"/>
        <w:rPr>
          <w:lang w:eastAsia="zh-TW"/>
        </w:rPr>
      </w:pPr>
      <w:r w:rsidRPr="00F56432">
        <w:rPr>
          <w:lang w:eastAsia="zh-TW"/>
        </w:rPr>
        <w:t>作為非洲領先</w:t>
      </w:r>
      <w:r w:rsidRPr="00F56432">
        <w:rPr>
          <w:rFonts w:hint="eastAsia"/>
          <w:lang w:eastAsia="zh-TW"/>
        </w:rPr>
        <w:t>之</w:t>
      </w:r>
      <w:r w:rsidRPr="00F56432">
        <w:rPr>
          <w:lang w:eastAsia="zh-TW"/>
        </w:rPr>
        <w:t>數位經濟體，南非已成為非洲電商規模最大且成長最穩定的市場。截至</w:t>
      </w:r>
      <w:r w:rsidRPr="00F56432">
        <w:rPr>
          <w:lang w:eastAsia="zh-TW"/>
        </w:rPr>
        <w:t>2025</w:t>
      </w:r>
      <w:r w:rsidRPr="00F56432">
        <w:rPr>
          <w:lang w:eastAsia="zh-TW"/>
        </w:rPr>
        <w:t>年初，南非互聯網用戶數量已突破</w:t>
      </w:r>
      <w:r w:rsidRPr="00F56432">
        <w:rPr>
          <w:lang w:eastAsia="zh-TW"/>
        </w:rPr>
        <w:t>5,080</w:t>
      </w:r>
      <w:r w:rsidRPr="00F56432">
        <w:rPr>
          <w:lang w:eastAsia="zh-TW"/>
        </w:rPr>
        <w:t>萬人，滲透率達到</w:t>
      </w:r>
      <w:r w:rsidRPr="00F56432">
        <w:rPr>
          <w:lang w:eastAsia="zh-TW"/>
        </w:rPr>
        <w:t>78.9%</w:t>
      </w:r>
      <w:r w:rsidRPr="00F56432">
        <w:rPr>
          <w:lang w:eastAsia="zh-TW"/>
        </w:rPr>
        <w:t>。根據最新行業報告（如</w:t>
      </w:r>
      <w:r w:rsidRPr="00F56432">
        <w:rPr>
          <w:lang w:eastAsia="zh-TW"/>
        </w:rPr>
        <w:t>World Wide Worx</w:t>
      </w:r>
      <w:r w:rsidRPr="00F56432">
        <w:rPr>
          <w:lang w:eastAsia="zh-TW"/>
        </w:rPr>
        <w:t>與</w:t>
      </w:r>
      <w:r w:rsidRPr="00F56432">
        <w:rPr>
          <w:lang w:eastAsia="zh-TW"/>
        </w:rPr>
        <w:t>Mastercard</w:t>
      </w:r>
      <w:r w:rsidRPr="00F56432">
        <w:rPr>
          <w:lang w:eastAsia="zh-TW"/>
        </w:rPr>
        <w:t>），</w:t>
      </w:r>
      <w:r w:rsidRPr="00F56432">
        <w:rPr>
          <w:lang w:eastAsia="zh-TW"/>
        </w:rPr>
        <w:t>2025</w:t>
      </w:r>
      <w:r w:rsidRPr="00F56432">
        <w:rPr>
          <w:lang w:eastAsia="zh-TW"/>
        </w:rPr>
        <w:t>年南非線上零售總額預計突破</w:t>
      </w:r>
      <w:r w:rsidRPr="00F56432">
        <w:rPr>
          <w:lang w:eastAsia="zh-TW"/>
        </w:rPr>
        <w:t>1,300</w:t>
      </w:r>
      <w:r w:rsidRPr="00F56432">
        <w:rPr>
          <w:lang w:eastAsia="zh-TW"/>
        </w:rPr>
        <w:t>億蘭特，線上購物正式</w:t>
      </w:r>
      <w:r w:rsidR="007D4B27" w:rsidRPr="00F56432">
        <w:rPr>
          <w:lang w:eastAsia="zh-TW"/>
        </w:rPr>
        <w:t>占</w:t>
      </w:r>
      <w:r w:rsidRPr="00F56432">
        <w:rPr>
          <w:lang w:eastAsia="zh-TW"/>
        </w:rPr>
        <w:t>據南非零售市場</w:t>
      </w:r>
      <w:r w:rsidRPr="00F56432">
        <w:rPr>
          <w:lang w:eastAsia="zh-TW"/>
        </w:rPr>
        <w:t>10%</w:t>
      </w:r>
      <w:r w:rsidRPr="00F56432">
        <w:rPr>
          <w:rFonts w:hint="eastAsia"/>
          <w:lang w:eastAsia="zh-TW"/>
        </w:rPr>
        <w:t>銷售</w:t>
      </w:r>
      <w:r w:rsidRPr="00F56432">
        <w:rPr>
          <w:lang w:eastAsia="zh-TW"/>
        </w:rPr>
        <w:t>額，遠超先前預測的</w:t>
      </w:r>
      <w:r w:rsidRPr="00F56432">
        <w:rPr>
          <w:lang w:eastAsia="zh-TW"/>
        </w:rPr>
        <w:t>5.7%</w:t>
      </w:r>
      <w:r w:rsidRPr="00F56432">
        <w:rPr>
          <w:lang w:eastAsia="zh-TW"/>
        </w:rPr>
        <w:t>。</w:t>
      </w:r>
    </w:p>
    <w:p w14:paraId="24E77AA3" w14:textId="6DCBCCE8" w:rsidR="002442FD" w:rsidRPr="00F56432" w:rsidRDefault="002442FD" w:rsidP="002036DA">
      <w:pPr>
        <w:pStyle w:val="a8"/>
        <w:ind w:left="945" w:firstLine="472"/>
        <w:rPr>
          <w:lang w:eastAsia="zh-TW"/>
        </w:rPr>
      </w:pPr>
      <w:r w:rsidRPr="00F56432">
        <w:rPr>
          <w:lang w:eastAsia="zh-TW"/>
        </w:rPr>
        <w:t>從數據來看，</w:t>
      </w:r>
      <w:r w:rsidRPr="00F56432">
        <w:rPr>
          <w:rFonts w:hint="eastAsia"/>
          <w:lang w:eastAsia="zh-TW"/>
        </w:rPr>
        <w:t>自</w:t>
      </w:r>
      <w:r w:rsidRPr="00F56432">
        <w:rPr>
          <w:rFonts w:hint="eastAsia"/>
          <w:lang w:eastAsia="zh-TW"/>
        </w:rPr>
        <w:t>2025</w:t>
      </w:r>
      <w:r w:rsidRPr="00F56432">
        <w:rPr>
          <w:rFonts w:hint="eastAsia"/>
          <w:lang w:eastAsia="zh-TW"/>
        </w:rPr>
        <w:t>年起，</w:t>
      </w:r>
      <w:r w:rsidRPr="00F56432">
        <w:rPr>
          <w:lang w:eastAsia="zh-TW"/>
        </w:rPr>
        <w:t>線上交易額預計將以</w:t>
      </w:r>
      <w:r w:rsidRPr="00F56432">
        <w:rPr>
          <w:rFonts w:hint="eastAsia"/>
          <w:lang w:eastAsia="zh-TW"/>
        </w:rPr>
        <w:t>每年</w:t>
      </w:r>
      <w:r w:rsidRPr="00F56432">
        <w:rPr>
          <w:lang w:eastAsia="zh-TW"/>
        </w:rPr>
        <w:t>38%</w:t>
      </w:r>
      <w:r w:rsidRPr="00F56432">
        <w:rPr>
          <w:rFonts w:hint="eastAsia"/>
          <w:lang w:eastAsia="zh-TW"/>
        </w:rPr>
        <w:t>之</w:t>
      </w:r>
      <w:r w:rsidRPr="00F56432">
        <w:rPr>
          <w:lang w:eastAsia="zh-TW"/>
        </w:rPr>
        <w:t>速度成長，預計到</w:t>
      </w:r>
      <w:r w:rsidRPr="00F56432">
        <w:rPr>
          <w:lang w:eastAsia="zh-TW"/>
        </w:rPr>
        <w:t>2027</w:t>
      </w:r>
      <w:r w:rsidRPr="00F56432">
        <w:rPr>
          <w:lang w:eastAsia="zh-TW"/>
        </w:rPr>
        <w:t>年將進一步攀升至</w:t>
      </w:r>
      <w:r w:rsidRPr="00F56432">
        <w:rPr>
          <w:lang w:eastAsia="zh-TW"/>
        </w:rPr>
        <w:t>1,500</w:t>
      </w:r>
      <w:r w:rsidRPr="00F56432">
        <w:rPr>
          <w:lang w:eastAsia="zh-TW"/>
        </w:rPr>
        <w:t>億蘭特以上，</w:t>
      </w:r>
      <w:r w:rsidR="007D4B27" w:rsidRPr="00F56432">
        <w:rPr>
          <w:lang w:eastAsia="zh-TW"/>
        </w:rPr>
        <w:t>占</w:t>
      </w:r>
      <w:r w:rsidRPr="00F56432">
        <w:rPr>
          <w:lang w:eastAsia="zh-TW"/>
        </w:rPr>
        <w:t>零售總額的</w:t>
      </w:r>
      <w:r w:rsidRPr="00F56432">
        <w:rPr>
          <w:lang w:eastAsia="zh-TW"/>
        </w:rPr>
        <w:t xml:space="preserve"> 12%</w:t>
      </w:r>
      <w:r w:rsidRPr="00F56432">
        <w:rPr>
          <w:lang w:eastAsia="zh-TW"/>
        </w:rPr>
        <w:t>。隨著全球物流效率提升，南非已成為跨境電商的兵家必爭之地，特別是針對追求高性價比的中低收入族群。</w:t>
      </w:r>
    </w:p>
    <w:p w14:paraId="5F587862" w14:textId="6E6F5BBC" w:rsidR="002442FD" w:rsidRPr="00F56432" w:rsidRDefault="002442FD" w:rsidP="002036DA">
      <w:pPr>
        <w:pStyle w:val="a8"/>
        <w:ind w:left="945" w:firstLine="472"/>
        <w:rPr>
          <w:lang w:eastAsia="zh-TW"/>
        </w:rPr>
      </w:pPr>
      <w:r w:rsidRPr="00F56432">
        <w:rPr>
          <w:rFonts w:hint="eastAsia"/>
          <w:lang w:eastAsia="zh-TW"/>
        </w:rPr>
        <w:t>而自</w:t>
      </w:r>
      <w:r w:rsidRPr="00F56432">
        <w:rPr>
          <w:rFonts w:hint="eastAsia"/>
          <w:lang w:eastAsia="zh-TW"/>
        </w:rPr>
        <w:t>2025</w:t>
      </w:r>
      <w:r w:rsidRPr="00F56432">
        <w:rPr>
          <w:rFonts w:hint="eastAsia"/>
          <w:lang w:eastAsia="zh-TW"/>
        </w:rPr>
        <w:t>年起，南非</w:t>
      </w:r>
      <w:r w:rsidR="002036DA" w:rsidRPr="00F56432">
        <w:rPr>
          <w:rFonts w:hint="eastAsia"/>
          <w:lang w:eastAsia="zh-TW"/>
        </w:rPr>
        <w:t>電</w:t>
      </w:r>
      <w:r w:rsidRPr="00F56432">
        <w:rPr>
          <w:rFonts w:hint="eastAsia"/>
          <w:lang w:eastAsia="zh-TW"/>
        </w:rPr>
        <w:t>商賽道從</w:t>
      </w:r>
      <w:r w:rsidRPr="00F56432">
        <w:rPr>
          <w:rFonts w:hint="eastAsia"/>
          <w:lang w:eastAsia="zh-TW"/>
        </w:rPr>
        <w:t>1</w:t>
      </w:r>
      <w:r w:rsidRPr="00F56432">
        <w:rPr>
          <w:rFonts w:hint="eastAsia"/>
          <w:lang w:eastAsia="zh-TW"/>
        </w:rPr>
        <w:t>家獨大轉變為多方混戰，主要選手如下：</w:t>
      </w:r>
    </w:p>
    <w:p w14:paraId="600F3824" w14:textId="3E5FAC90" w:rsidR="002442FD" w:rsidRPr="00F56432" w:rsidRDefault="002036DA" w:rsidP="002036DA">
      <w:pPr>
        <w:pStyle w:val="a9"/>
        <w:ind w:left="1417" w:hanging="472"/>
      </w:pPr>
      <w:r w:rsidRPr="00F56432">
        <w:t>●</w:t>
      </w:r>
      <w:r w:rsidRPr="00F56432">
        <w:tab/>
      </w:r>
      <w:r w:rsidR="002442FD" w:rsidRPr="00F56432">
        <w:t>Takealot.com</w:t>
      </w:r>
      <w:r w:rsidR="007D4B27" w:rsidRPr="00F56432">
        <w:t>（</w:t>
      </w:r>
      <w:r w:rsidR="002442FD" w:rsidRPr="00F56432">
        <w:t>本土霸主</w:t>
      </w:r>
      <w:r w:rsidR="007D4B27" w:rsidRPr="00F56432">
        <w:t>）</w:t>
      </w:r>
      <w:r w:rsidR="002442FD" w:rsidRPr="00F56432">
        <w:t>：儘管面臨強大競爭，</w:t>
      </w:r>
      <w:r w:rsidR="002442FD" w:rsidRPr="00F56432">
        <w:t>Takealot</w:t>
      </w:r>
      <w:r w:rsidR="002442FD" w:rsidRPr="00F56432">
        <w:t>依然是南非最大的平台。</w:t>
      </w:r>
      <w:r w:rsidR="002442FD" w:rsidRPr="00F56432">
        <w:t>2024</w:t>
      </w:r>
      <w:r w:rsidR="002442FD" w:rsidRPr="00F56432">
        <w:t>年其用戶</w:t>
      </w:r>
      <w:r w:rsidR="007D4B27" w:rsidRPr="00F56432">
        <w:t>占</w:t>
      </w:r>
      <w:r w:rsidR="002442FD" w:rsidRPr="00F56432">
        <w:t>比從</w:t>
      </w:r>
      <w:r w:rsidR="002442FD" w:rsidRPr="00F56432">
        <w:t>20.9%</w:t>
      </w:r>
      <w:r w:rsidR="002442FD" w:rsidRPr="00F56432">
        <w:t>躍升至</w:t>
      </w:r>
      <w:r w:rsidR="002442FD" w:rsidRPr="00F56432">
        <w:t>31.9%</w:t>
      </w:r>
      <w:r w:rsidR="002442FD" w:rsidRPr="00F56432">
        <w:t>，顯示出極強的品牌忠誠度。透過其完善的收貨點</w:t>
      </w:r>
      <w:r w:rsidR="007D4B27" w:rsidRPr="00F56432">
        <w:t>（</w:t>
      </w:r>
      <w:r w:rsidR="002442FD" w:rsidRPr="00F56432">
        <w:t>Pick-up points</w:t>
      </w:r>
      <w:r w:rsidR="007D4B27" w:rsidRPr="00F56432">
        <w:t>）</w:t>
      </w:r>
      <w:r w:rsidR="002442FD" w:rsidRPr="00F56432">
        <w:t>與</w:t>
      </w:r>
      <w:proofErr w:type="spellStart"/>
      <w:r w:rsidR="002442FD" w:rsidRPr="00F56432">
        <w:t>TakealotMore</w:t>
      </w:r>
      <w:proofErr w:type="spellEnd"/>
      <w:r w:rsidR="002442FD" w:rsidRPr="00F56432">
        <w:t>會員訂閱制，該平台正努力在</w:t>
      </w:r>
      <w:r w:rsidR="002442FD" w:rsidRPr="00F56432">
        <w:t>2026</w:t>
      </w:r>
      <w:r w:rsidR="002442FD" w:rsidRPr="00F56432">
        <w:t>財政年度實現首次盈利。</w:t>
      </w:r>
    </w:p>
    <w:p w14:paraId="42E9B689" w14:textId="569896A0" w:rsidR="002442FD" w:rsidRPr="00F56432" w:rsidRDefault="002036DA" w:rsidP="002036DA">
      <w:pPr>
        <w:pStyle w:val="a9"/>
        <w:ind w:left="1417" w:hanging="472"/>
      </w:pPr>
      <w:r w:rsidRPr="00F56432">
        <w:lastRenderedPageBreak/>
        <w:t>●</w:t>
      </w:r>
      <w:r w:rsidRPr="00F56432">
        <w:tab/>
      </w:r>
      <w:r w:rsidR="002442FD" w:rsidRPr="00F56432">
        <w:t>Amazon.co.za</w:t>
      </w:r>
      <w:r w:rsidR="007D4B27" w:rsidRPr="00F56432">
        <w:t>（</w:t>
      </w:r>
      <w:r w:rsidR="002442FD" w:rsidRPr="00F56432">
        <w:t>全球巨頭</w:t>
      </w:r>
      <w:r w:rsidR="007D4B27" w:rsidRPr="00F56432">
        <w:t>）</w:t>
      </w:r>
      <w:r w:rsidR="002442FD" w:rsidRPr="00F56432">
        <w:t>：</w:t>
      </w:r>
      <w:r w:rsidR="002442FD" w:rsidRPr="00F56432">
        <w:t>Amazon</w:t>
      </w:r>
      <w:r w:rsidR="002442FD" w:rsidRPr="00F56432">
        <w:t>於</w:t>
      </w:r>
      <w:r w:rsidR="002442FD" w:rsidRPr="00F56432">
        <w:t>2024</w:t>
      </w:r>
      <w:r w:rsidR="002442FD" w:rsidRPr="00F56432">
        <w:t>年</w:t>
      </w:r>
      <w:r w:rsidR="002442FD" w:rsidRPr="00F56432">
        <w:t>5</w:t>
      </w:r>
      <w:r w:rsidR="002442FD" w:rsidRPr="00F56432">
        <w:t>月正式在南非上線。在經歷了首年的磨合後，</w:t>
      </w:r>
      <w:r w:rsidR="002442FD" w:rsidRPr="00F56432">
        <w:t>2025</w:t>
      </w:r>
      <w:r w:rsidR="002442FD" w:rsidRPr="00F56432">
        <w:t>年</w:t>
      </w:r>
      <w:r w:rsidR="002442FD" w:rsidRPr="00F56432">
        <w:t>Amazon</w:t>
      </w:r>
      <w:r w:rsidR="002442FD" w:rsidRPr="00F56432">
        <w:t>顯著擴張了其在地產品線（包括食品與寵物用品），並在</w:t>
      </w:r>
      <w:r w:rsidR="002442FD" w:rsidRPr="00F56432">
        <w:t>2025</w:t>
      </w:r>
      <w:r w:rsidR="002442FD" w:rsidRPr="00F56432">
        <w:t>年黑五期間成為南非交易量第三大的平台。</w:t>
      </w:r>
    </w:p>
    <w:p w14:paraId="1B0C9078" w14:textId="64A63052" w:rsidR="002442FD" w:rsidRPr="00F56432" w:rsidRDefault="002036DA" w:rsidP="002036DA">
      <w:pPr>
        <w:pStyle w:val="a9"/>
        <w:ind w:left="1417" w:hanging="472"/>
      </w:pPr>
      <w:r w:rsidRPr="00F56432">
        <w:t>●</w:t>
      </w:r>
      <w:r w:rsidRPr="00F56432">
        <w:tab/>
      </w:r>
      <w:proofErr w:type="spellStart"/>
      <w:r w:rsidR="002442FD" w:rsidRPr="00F56432">
        <w:t>Temu</w:t>
      </w:r>
      <w:proofErr w:type="spellEnd"/>
      <w:r w:rsidR="002442FD" w:rsidRPr="00F56432">
        <w:t>與</w:t>
      </w:r>
      <w:r w:rsidR="002442FD" w:rsidRPr="00F56432">
        <w:t>Shein</w:t>
      </w:r>
      <w:r w:rsidR="007D4B27" w:rsidRPr="00F56432">
        <w:t>（</w:t>
      </w:r>
      <w:r w:rsidR="002442FD" w:rsidRPr="00F56432">
        <w:t>新興殺手</w:t>
      </w:r>
      <w:r w:rsidR="007D4B27" w:rsidRPr="00F56432">
        <w:t>）</w:t>
      </w:r>
      <w:r w:rsidR="002442FD" w:rsidRPr="00F56432">
        <w:t>：這兩家中國</w:t>
      </w:r>
      <w:r w:rsidR="002442FD" w:rsidRPr="00F56432">
        <w:rPr>
          <w:rFonts w:hint="eastAsia"/>
        </w:rPr>
        <w:t>大陸</w:t>
      </w:r>
      <w:r w:rsidR="002442FD" w:rsidRPr="00F56432">
        <w:t>跨境平台在</w:t>
      </w:r>
      <w:r w:rsidR="002442FD" w:rsidRPr="00F56432">
        <w:t>2024-2025</w:t>
      </w:r>
      <w:r w:rsidR="002442FD" w:rsidRPr="00F56432">
        <w:t>年間表現驚人，目前合計</w:t>
      </w:r>
      <w:r w:rsidR="007D4B27" w:rsidRPr="00F56432">
        <w:t>占</w:t>
      </w:r>
      <w:r w:rsidR="002442FD" w:rsidRPr="00F56432">
        <w:t>據了南非服裝、紡織與皮革</w:t>
      </w:r>
      <w:r w:rsidR="007D4B27" w:rsidRPr="00F56432">
        <w:t>（</w:t>
      </w:r>
      <w:r w:rsidR="002442FD" w:rsidRPr="00F56432">
        <w:t>CTFL</w:t>
      </w:r>
      <w:r w:rsidR="007D4B27" w:rsidRPr="00F56432">
        <w:t>）</w:t>
      </w:r>
      <w:r w:rsidR="002442FD" w:rsidRPr="00F56432">
        <w:t>線上銷售額的近</w:t>
      </w:r>
      <w:r w:rsidR="002442FD" w:rsidRPr="00F56432">
        <w:t>40%</w:t>
      </w:r>
      <w:r w:rsidR="002442FD" w:rsidRPr="00F56432">
        <w:t>。其強大的低價補貼策略與快速物流，迫使南非政府在</w:t>
      </w:r>
      <w:r w:rsidR="002442FD" w:rsidRPr="00F56432">
        <w:t>2025</w:t>
      </w:r>
      <w:r w:rsidR="002442FD" w:rsidRPr="00F56432">
        <w:t>年加強對小額進口包裹的稅收監管。</w:t>
      </w:r>
    </w:p>
    <w:p w14:paraId="6E2805D4" w14:textId="29EC2DCF" w:rsidR="005B5AA7" w:rsidRPr="00F56432" w:rsidRDefault="002036DA" w:rsidP="002036DA">
      <w:pPr>
        <w:pStyle w:val="a9"/>
        <w:ind w:left="1417" w:hanging="472"/>
        <w:rPr>
          <w:lang w:eastAsia="zh-TW"/>
        </w:rPr>
      </w:pPr>
      <w:r w:rsidRPr="00F56432">
        <w:t>●</w:t>
      </w:r>
      <w:r w:rsidRPr="00F56432">
        <w:tab/>
      </w:r>
      <w:r w:rsidR="002442FD" w:rsidRPr="00F56432">
        <w:t>實體零售的數位反擊：傳統巨頭表現強勁。</w:t>
      </w:r>
      <w:r w:rsidR="002442FD" w:rsidRPr="00F56432">
        <w:t>Shoprite</w:t>
      </w:r>
      <w:r w:rsidR="002442FD" w:rsidRPr="00F56432">
        <w:t>旗下</w:t>
      </w:r>
      <w:r w:rsidR="002442FD" w:rsidRPr="00F56432">
        <w:rPr>
          <w:rFonts w:hint="eastAsia"/>
        </w:rPr>
        <w:t>的</w:t>
      </w:r>
      <w:r w:rsidR="002442FD" w:rsidRPr="00F56432">
        <w:t>Checkers Sixty60</w:t>
      </w:r>
      <w:r w:rsidR="002442FD" w:rsidRPr="00F56432">
        <w:t>在</w:t>
      </w:r>
      <w:r w:rsidR="002442FD" w:rsidRPr="00F56432">
        <w:t>2025</w:t>
      </w:r>
      <w:r w:rsidR="002442FD" w:rsidRPr="00F56432">
        <w:t>年上半年實現了近</w:t>
      </w:r>
      <w:r w:rsidR="002442FD" w:rsidRPr="00F56432">
        <w:t>190</w:t>
      </w:r>
      <w:r w:rsidR="002442FD" w:rsidRPr="00F56432">
        <w:t>億蘭特的銷售額，成長率高達</w:t>
      </w:r>
      <w:r w:rsidR="002442FD" w:rsidRPr="00F56432">
        <w:t>47%</w:t>
      </w:r>
      <w:r w:rsidR="002442FD" w:rsidRPr="00F56432">
        <w:t>；</w:t>
      </w:r>
      <w:r w:rsidR="002442FD" w:rsidRPr="00F56432">
        <w:t xml:space="preserve">Woolworths </w:t>
      </w:r>
      <w:r w:rsidR="002442FD" w:rsidRPr="00F56432">
        <w:t>的線上生鮮銷售也</w:t>
      </w:r>
      <w:r w:rsidR="002442FD" w:rsidRPr="00F56432">
        <w:rPr>
          <w:rFonts w:hint="eastAsia"/>
        </w:rPr>
        <w:t>出現</w:t>
      </w:r>
      <w:r w:rsidR="002442FD" w:rsidRPr="00F56432">
        <w:t>50%</w:t>
      </w:r>
      <w:r w:rsidR="002442FD" w:rsidRPr="00F56432">
        <w:t>以上</w:t>
      </w:r>
      <w:r w:rsidR="002442FD" w:rsidRPr="00F56432">
        <w:rPr>
          <w:rFonts w:hint="eastAsia"/>
        </w:rPr>
        <w:t>之</w:t>
      </w:r>
      <w:r w:rsidR="002442FD" w:rsidRPr="00F56432">
        <w:t>增長。</w:t>
      </w:r>
    </w:p>
    <w:p w14:paraId="1074799A" w14:textId="356E62C9" w:rsidR="005C751B" w:rsidRPr="00F56432" w:rsidRDefault="005C751B" w:rsidP="00EE34A8">
      <w:pPr>
        <w:pStyle w:val="a7"/>
        <w:ind w:leftChars="0" w:left="945" w:hangingChars="400" w:hanging="945"/>
      </w:pPr>
      <w:r w:rsidRPr="00F56432">
        <w:t>（</w:t>
      </w:r>
      <w:r w:rsidRPr="00F56432">
        <w:rPr>
          <w:rFonts w:hint="eastAsia"/>
        </w:rPr>
        <w:t>十二</w:t>
      </w:r>
      <w:r w:rsidRPr="00F56432">
        <w:t>）</w:t>
      </w:r>
      <w:r w:rsidRPr="00F56432">
        <w:rPr>
          <w:rFonts w:hint="eastAsia"/>
        </w:rPr>
        <w:t>美國總統川普上任後對南非產業之影響</w:t>
      </w:r>
    </w:p>
    <w:p w14:paraId="5F69BC6B" w14:textId="4D93AD5B" w:rsidR="005C751B" w:rsidRPr="00F56432" w:rsidRDefault="005C751B" w:rsidP="002036DA">
      <w:pPr>
        <w:pStyle w:val="a8"/>
        <w:ind w:left="945" w:firstLine="472"/>
      </w:pPr>
      <w:r w:rsidRPr="00F56432">
        <w:rPr>
          <w:rFonts w:hint="eastAsia"/>
        </w:rPr>
        <w:t>川普上任，估計影響南非最多的是和關稅及貿易有關的行政命令。</w:t>
      </w:r>
      <w:r w:rsidR="00ED6B59" w:rsidRPr="00F56432">
        <w:t>雖生效日期已延長至</w:t>
      </w:r>
      <w:r w:rsidR="00ED6B59" w:rsidRPr="00F56432">
        <w:t>2026</w:t>
      </w:r>
      <w:r w:rsidR="00ED6B59" w:rsidRPr="00F56432">
        <w:t>年</w:t>
      </w:r>
      <w:r w:rsidR="00ED6B59" w:rsidRPr="00F56432">
        <w:t>12</w:t>
      </w:r>
      <w:r w:rsidR="00ED6B59" w:rsidRPr="00F56432">
        <w:t>月</w:t>
      </w:r>
      <w:r w:rsidR="00ED6B59" w:rsidRPr="00F56432">
        <w:t>31</w:t>
      </w:r>
      <w:r w:rsidR="00ED6B59" w:rsidRPr="00F56432">
        <w:t>日，若南非未來被美國移出</w:t>
      </w:r>
      <w:r w:rsidR="00F0219D" w:rsidRPr="00F56432">
        <w:t>《</w:t>
      </w:r>
      <w:r w:rsidR="00ED6B59" w:rsidRPr="00F56432">
        <w:t>非洲成長與機會法案</w:t>
      </w:r>
      <w:r w:rsidR="00F0219D" w:rsidRPr="00F56432">
        <w:t>》</w:t>
      </w:r>
      <w:r w:rsidR="007D4B27" w:rsidRPr="00F56432">
        <w:t>（</w:t>
      </w:r>
      <w:r w:rsidR="00ED6B59" w:rsidRPr="00F56432">
        <w:t>AGOA</w:t>
      </w:r>
      <w:r w:rsidR="007D4B27" w:rsidRPr="00F56432">
        <w:t>）</w:t>
      </w:r>
      <w:r w:rsidR="00ED6B59" w:rsidRPr="00F56432">
        <w:t>，其出口競爭力將會下降。</w:t>
      </w:r>
      <w:r w:rsidRPr="00F56432">
        <w:rPr>
          <w:rFonts w:hint="eastAsia"/>
        </w:rPr>
        <w:t>該法案為南非產品提供進入美國市場的優惠待遇，支撐數千個就業機會，並創造關鍵的外匯收入。</w:t>
      </w:r>
    </w:p>
    <w:p w14:paraId="766E4CE7" w14:textId="248FD054" w:rsidR="005C751B" w:rsidRPr="00F56432" w:rsidRDefault="005C751B" w:rsidP="00EE34A8">
      <w:pPr>
        <w:pStyle w:val="a8"/>
        <w:ind w:left="945" w:firstLine="472"/>
      </w:pPr>
      <w:r w:rsidRPr="00F56432">
        <w:rPr>
          <w:rFonts w:hint="eastAsia"/>
        </w:rPr>
        <w:t>美斐關係自川普首任期以來已惡化。</w:t>
      </w:r>
      <w:r w:rsidRPr="00F56432">
        <w:rPr>
          <w:rFonts w:hint="eastAsia"/>
        </w:rPr>
        <w:t>2024</w:t>
      </w:r>
      <w:r w:rsidRPr="00F56432">
        <w:rPr>
          <w:rFonts w:hint="eastAsia"/>
        </w:rPr>
        <w:t>年，美國國會提出一項法案，要求審查美斐關係，凸顯雙邊關係的緊張程度。此外，南非總統依循傳統並未出席川普就職典禮，而是南非代表團前往瑞士參加第</w:t>
      </w:r>
      <w:r w:rsidRPr="00F56432">
        <w:rPr>
          <w:rFonts w:hint="eastAsia"/>
        </w:rPr>
        <w:t>55</w:t>
      </w:r>
      <w:r w:rsidRPr="00F56432">
        <w:rPr>
          <w:rFonts w:hint="eastAsia"/>
        </w:rPr>
        <w:t>屆世界經濟論壇（</w:t>
      </w:r>
      <w:r w:rsidRPr="00F56432">
        <w:rPr>
          <w:rFonts w:hint="eastAsia"/>
        </w:rPr>
        <w:t>WEF</w:t>
      </w:r>
      <w:r w:rsidRPr="00F56432">
        <w:rPr>
          <w:rFonts w:hint="eastAsia"/>
        </w:rPr>
        <w:t>）年會。</w:t>
      </w:r>
    </w:p>
    <w:p w14:paraId="008939AD" w14:textId="77777777" w:rsidR="005C751B" w:rsidRPr="00F56432" w:rsidRDefault="005C751B" w:rsidP="002036DA">
      <w:pPr>
        <w:pStyle w:val="a8"/>
        <w:ind w:left="945" w:firstLine="472"/>
      </w:pPr>
      <w:r w:rsidRPr="00F56432">
        <w:rPr>
          <w:rFonts w:hint="eastAsia"/>
        </w:rPr>
        <w:t>美國總統川普於</w:t>
      </w:r>
      <w:r w:rsidRPr="00F56432">
        <w:rPr>
          <w:rFonts w:hint="eastAsia"/>
        </w:rPr>
        <w:t>2025</w:t>
      </w:r>
      <w:r w:rsidRPr="00F56432">
        <w:rPr>
          <w:rFonts w:hint="eastAsia"/>
        </w:rPr>
        <w:t>年</w:t>
      </w:r>
      <w:r w:rsidRPr="00F56432">
        <w:rPr>
          <w:rFonts w:hint="eastAsia"/>
        </w:rPr>
        <w:t>4</w:t>
      </w:r>
      <w:r w:rsidRPr="00F56432">
        <w:rPr>
          <w:rFonts w:hint="eastAsia"/>
        </w:rPr>
        <w:t>月</w:t>
      </w:r>
      <w:r w:rsidRPr="00F56432">
        <w:rPr>
          <w:rFonts w:hint="eastAsia"/>
        </w:rPr>
        <w:t>2</w:t>
      </w:r>
      <w:r w:rsidRPr="00F56432">
        <w:rPr>
          <w:rFonts w:hint="eastAsia"/>
        </w:rPr>
        <w:t>日宣布對南非出口至美國之商品徵收</w:t>
      </w:r>
      <w:r w:rsidRPr="00F56432">
        <w:rPr>
          <w:rFonts w:hint="eastAsia"/>
        </w:rPr>
        <w:t>31%</w:t>
      </w:r>
      <w:r w:rsidRPr="00F56432">
        <w:rPr>
          <w:rFonts w:hint="eastAsia"/>
          <w:spacing w:val="-4"/>
        </w:rPr>
        <w:t>關稅，並將於</w:t>
      </w:r>
      <w:r w:rsidR="00EE34A8" w:rsidRPr="00F56432">
        <w:rPr>
          <w:rFonts w:hint="eastAsia"/>
          <w:spacing w:val="-4"/>
        </w:rPr>
        <w:t>2025</w:t>
      </w:r>
      <w:r w:rsidR="00EE34A8" w:rsidRPr="00F56432">
        <w:rPr>
          <w:rFonts w:hint="eastAsia"/>
          <w:spacing w:val="-4"/>
        </w:rPr>
        <w:t>年</w:t>
      </w:r>
      <w:r w:rsidRPr="00F56432">
        <w:rPr>
          <w:rFonts w:hint="eastAsia"/>
          <w:spacing w:val="-4"/>
        </w:rPr>
        <w:t>4</w:t>
      </w:r>
      <w:r w:rsidRPr="00F56432">
        <w:rPr>
          <w:rFonts w:hint="eastAsia"/>
          <w:spacing w:val="-4"/>
        </w:rPr>
        <w:t>月</w:t>
      </w:r>
      <w:r w:rsidRPr="00F56432">
        <w:rPr>
          <w:rFonts w:hint="eastAsia"/>
          <w:spacing w:val="-4"/>
        </w:rPr>
        <w:t>9</w:t>
      </w:r>
      <w:r w:rsidRPr="00F56432">
        <w:rPr>
          <w:rFonts w:hint="eastAsia"/>
          <w:spacing w:val="-4"/>
        </w:rPr>
        <w:t>日開始課徵。南非國際關係暨合作部</w:t>
      </w:r>
      <w:r w:rsidR="006657E8" w:rsidRPr="00F56432">
        <w:rPr>
          <w:rFonts w:hint="eastAsia"/>
          <w:spacing w:val="-4"/>
        </w:rPr>
        <w:t>（</w:t>
      </w:r>
      <w:r w:rsidRPr="00F56432">
        <w:rPr>
          <w:rFonts w:hint="eastAsia"/>
          <w:spacing w:val="-4"/>
        </w:rPr>
        <w:t>Department</w:t>
      </w:r>
      <w:r w:rsidRPr="00F56432">
        <w:rPr>
          <w:rFonts w:hint="eastAsia"/>
        </w:rPr>
        <w:t xml:space="preserve"> of International Relations and Cooperation, DIRCO</w:t>
      </w:r>
      <w:r w:rsidR="006657E8" w:rsidRPr="00F56432">
        <w:rPr>
          <w:rFonts w:hint="eastAsia"/>
        </w:rPr>
        <w:t>）</w:t>
      </w:r>
      <w:r w:rsidRPr="00F56432">
        <w:rPr>
          <w:rFonts w:hint="eastAsia"/>
        </w:rPr>
        <w:t>與南非貿工競爭部於</w:t>
      </w:r>
      <w:r w:rsidRPr="00F56432">
        <w:rPr>
          <w:rFonts w:hint="eastAsia"/>
        </w:rPr>
        <w:t>4</w:t>
      </w:r>
      <w:r w:rsidRPr="00F56432">
        <w:rPr>
          <w:rFonts w:hint="eastAsia"/>
        </w:rPr>
        <w:t>月</w:t>
      </w:r>
      <w:r w:rsidRPr="00F56432">
        <w:rPr>
          <w:rFonts w:hint="eastAsia"/>
        </w:rPr>
        <w:t>4</w:t>
      </w:r>
      <w:r w:rsidRPr="00F56432">
        <w:rPr>
          <w:rFonts w:hint="eastAsia"/>
        </w:rPr>
        <w:t>日就此事發表聯合聲明，重點如下：</w:t>
      </w:r>
    </w:p>
    <w:p w14:paraId="2B7649C9" w14:textId="77777777" w:rsidR="00EE34A8" w:rsidRPr="00F56432" w:rsidRDefault="00EE34A8" w:rsidP="00EE34A8">
      <w:pPr>
        <w:pStyle w:val="a9"/>
        <w:ind w:left="1417" w:hanging="472"/>
        <w:rPr>
          <w:lang w:eastAsia="zh-CN"/>
        </w:rPr>
      </w:pPr>
      <w:r w:rsidRPr="00F56432">
        <w:rPr>
          <w:rFonts w:hint="eastAsia"/>
          <w:lang w:eastAsia="zh-CN"/>
        </w:rPr>
        <w:lastRenderedPageBreak/>
        <w:t>１、美國的最新關稅政策不僅針對南非，也影響全球各國，南非將秉持韌性與創新精神，應對關稅措施帶來之挑戰，南非持續致力於推動經濟成長、產業發展及國民福祉。</w:t>
      </w:r>
    </w:p>
    <w:p w14:paraId="73F976BD" w14:textId="77777777" w:rsidR="00EE34A8" w:rsidRPr="00F56432" w:rsidRDefault="00EE34A8" w:rsidP="00EE34A8">
      <w:pPr>
        <w:pStyle w:val="a9"/>
        <w:ind w:left="1417" w:hanging="472"/>
        <w:rPr>
          <w:lang w:eastAsia="zh-TW"/>
        </w:rPr>
      </w:pPr>
      <w:r w:rsidRPr="00F56432">
        <w:rPr>
          <w:rFonts w:hint="eastAsia"/>
          <w:lang w:eastAsia="zh-TW"/>
        </w:rPr>
        <w:t>２、南非計畫採取以下行動：</w:t>
      </w:r>
    </w:p>
    <w:p w14:paraId="444D2A62" w14:textId="080DDAAF" w:rsidR="00EE34A8" w:rsidRPr="00F56432" w:rsidRDefault="00EE34A8" w:rsidP="002036DA">
      <w:pPr>
        <w:pStyle w:val="12"/>
        <w:ind w:left="2126" w:hanging="709"/>
      </w:pPr>
      <w:r w:rsidRPr="00F56432">
        <w:rPr>
          <w:rFonts w:hint="eastAsia"/>
        </w:rPr>
        <w:t>（</w:t>
      </w:r>
      <w:r w:rsidRPr="00F56432">
        <w:rPr>
          <w:rFonts w:hint="eastAsia"/>
        </w:rPr>
        <w:t>1</w:t>
      </w:r>
      <w:r w:rsidRPr="00F56432">
        <w:rPr>
          <w:rFonts w:hint="eastAsia"/>
        </w:rPr>
        <w:t>）</w:t>
      </w:r>
      <w:r w:rsidR="002036DA" w:rsidRPr="00F56432">
        <w:tab/>
      </w:r>
      <w:r w:rsidRPr="00F56432">
        <w:rPr>
          <w:rFonts w:hint="eastAsia"/>
        </w:rPr>
        <w:t>談判爭取對南非有利之協議：隨著原本給予南非出口至美國優惠待遇之貿易協定將被撤回，南非將致力確保新的貿易機會，包括爭取額外豁免與優惠配額協議，以確保產業仍能有利進入美國市場，透過特定產業合作，以符合促進經濟繁榮並保障南非人民生計之國家利益。</w:t>
      </w:r>
    </w:p>
    <w:p w14:paraId="5F5FBB41" w14:textId="77777777" w:rsidR="00EE34A8" w:rsidRPr="00F56432" w:rsidRDefault="00EE34A8" w:rsidP="00EE34A8">
      <w:pPr>
        <w:pStyle w:val="12"/>
        <w:ind w:left="2126" w:hanging="709"/>
      </w:pPr>
      <w:r w:rsidRPr="00F56432">
        <w:rPr>
          <w:rFonts w:hint="eastAsia"/>
        </w:rPr>
        <w:t>（</w:t>
      </w:r>
      <w:r w:rsidRPr="00F56432">
        <w:rPr>
          <w:rFonts w:hint="eastAsia"/>
        </w:rPr>
        <w:t>2</w:t>
      </w:r>
      <w:r w:rsidRPr="00F56432">
        <w:rPr>
          <w:rFonts w:hint="eastAsia"/>
        </w:rPr>
        <w:t>）</w:t>
      </w:r>
      <w:r w:rsidRPr="00F56432">
        <w:rPr>
          <w:rFonts w:hint="eastAsia"/>
        </w:rPr>
        <w:tab/>
      </w:r>
      <w:r w:rsidRPr="00F56432">
        <w:rPr>
          <w:rFonts w:hint="eastAsia"/>
        </w:rPr>
        <w:t>貿易多元化與拓展貿易關係：南非將拓展出口市場，涵蓋非洲、亞洲、歐洲、中東及美洲市場。此外，南非將考慮與特定國家建立雙邊貿易關係。全球開放市場經濟體普遍面臨供應鏈地理多元化的挑戰。貿易多元化符合南非產業策略，有助於降低對單一市場依賴，進而增強經濟韌性。</w:t>
      </w:r>
    </w:p>
    <w:p w14:paraId="769F9BA7" w14:textId="77777777" w:rsidR="00EE34A8" w:rsidRPr="00F56432" w:rsidRDefault="00EE34A8" w:rsidP="00EE34A8">
      <w:pPr>
        <w:pStyle w:val="12"/>
        <w:ind w:left="2126" w:hanging="709"/>
      </w:pPr>
      <w:r w:rsidRPr="00F56432">
        <w:rPr>
          <w:rFonts w:hint="eastAsia"/>
        </w:rPr>
        <w:t>（</w:t>
      </w:r>
      <w:r w:rsidRPr="00F56432">
        <w:rPr>
          <w:rFonts w:hint="eastAsia"/>
        </w:rPr>
        <w:t>3</w:t>
      </w:r>
      <w:r w:rsidRPr="00F56432">
        <w:rPr>
          <w:rFonts w:hint="eastAsia"/>
        </w:rPr>
        <w:t>）</w:t>
      </w:r>
      <w:r w:rsidRPr="00F56432">
        <w:rPr>
          <w:rFonts w:hint="eastAsia"/>
        </w:rPr>
        <w:tab/>
      </w:r>
      <w:r w:rsidRPr="00F56432">
        <w:rPr>
          <w:rFonts w:hint="eastAsia"/>
        </w:rPr>
        <w:t>加強區域貿易合作：南非將充分利用非洲大陸自由貿易區協定（</w:t>
      </w:r>
      <w:r w:rsidRPr="00F56432">
        <w:rPr>
          <w:rFonts w:hint="eastAsia"/>
        </w:rPr>
        <w:t>AfCFTA</w:t>
      </w:r>
      <w:r w:rsidRPr="00F56432">
        <w:rPr>
          <w:rFonts w:hint="eastAsia"/>
        </w:rPr>
        <w:t>），促進非洲大陸內部貿易，深化區域整合。</w:t>
      </w:r>
    </w:p>
    <w:p w14:paraId="64235D36" w14:textId="77777777" w:rsidR="00EE34A8" w:rsidRPr="00F56432" w:rsidRDefault="00EE34A8" w:rsidP="00EE34A8">
      <w:pPr>
        <w:pStyle w:val="12"/>
        <w:ind w:left="2126" w:hanging="709"/>
      </w:pPr>
      <w:r w:rsidRPr="00F56432">
        <w:rPr>
          <w:rFonts w:hint="eastAsia"/>
        </w:rPr>
        <w:t>（</w:t>
      </w:r>
      <w:r w:rsidRPr="00F56432">
        <w:rPr>
          <w:rFonts w:hint="eastAsia"/>
        </w:rPr>
        <w:t>4</w:t>
      </w:r>
      <w:r w:rsidRPr="00F56432">
        <w:rPr>
          <w:rFonts w:hint="eastAsia"/>
        </w:rPr>
        <w:t>）</w:t>
      </w:r>
      <w:r w:rsidRPr="00F56432">
        <w:rPr>
          <w:rFonts w:hint="eastAsia"/>
        </w:rPr>
        <w:tab/>
      </w:r>
      <w:r w:rsidRPr="00F56432">
        <w:rPr>
          <w:rFonts w:hint="eastAsia"/>
        </w:rPr>
        <w:t>發展高附加價值生產：南非產業將優先將原材料轉化為更高附加價值之產品，以減少關稅影響，推動創新，提高獲利能力，促進本地製造業發展並創造就業機會。</w:t>
      </w:r>
    </w:p>
    <w:p w14:paraId="3BBBD116" w14:textId="77777777" w:rsidR="00EE34A8" w:rsidRPr="00F56432" w:rsidRDefault="00EE34A8" w:rsidP="00EE34A8">
      <w:pPr>
        <w:pStyle w:val="12"/>
        <w:ind w:left="2126" w:hanging="709"/>
      </w:pPr>
      <w:r w:rsidRPr="00F56432">
        <w:rPr>
          <w:rFonts w:hint="eastAsia"/>
        </w:rPr>
        <w:t>（</w:t>
      </w:r>
      <w:r w:rsidRPr="00F56432">
        <w:rPr>
          <w:rFonts w:hint="eastAsia"/>
        </w:rPr>
        <w:t>5</w:t>
      </w:r>
      <w:r w:rsidRPr="00F56432">
        <w:rPr>
          <w:rFonts w:hint="eastAsia"/>
        </w:rPr>
        <w:t>）</w:t>
      </w:r>
      <w:r w:rsidRPr="00F56432">
        <w:rPr>
          <w:rFonts w:hint="eastAsia"/>
        </w:rPr>
        <w:tab/>
      </w:r>
      <w:r w:rsidRPr="00F56432">
        <w:rPr>
          <w:rFonts w:hint="eastAsia"/>
        </w:rPr>
        <w:t>刺激國內經濟成長：南非政府將對受關稅影響之行業進行策略性投資，通過現代化與基礎建設促進經濟成長。</w:t>
      </w:r>
    </w:p>
    <w:p w14:paraId="2F51051F" w14:textId="77777777" w:rsidR="00EE34A8" w:rsidRPr="00F56432" w:rsidRDefault="00EE34A8" w:rsidP="00EE34A8">
      <w:pPr>
        <w:pStyle w:val="12"/>
        <w:ind w:left="2126" w:hanging="709"/>
      </w:pPr>
      <w:r w:rsidRPr="00F56432">
        <w:rPr>
          <w:rFonts w:hint="eastAsia"/>
        </w:rPr>
        <w:t>（</w:t>
      </w:r>
      <w:r w:rsidRPr="00F56432">
        <w:rPr>
          <w:rFonts w:hint="eastAsia"/>
        </w:rPr>
        <w:t>6</w:t>
      </w:r>
      <w:r w:rsidRPr="00F56432">
        <w:rPr>
          <w:rFonts w:hint="eastAsia"/>
        </w:rPr>
        <w:t>）</w:t>
      </w:r>
      <w:r w:rsidRPr="00F56432">
        <w:rPr>
          <w:rFonts w:hint="eastAsia"/>
        </w:rPr>
        <w:tab/>
      </w:r>
      <w:r w:rsidRPr="00F56432">
        <w:rPr>
          <w:rFonts w:hint="eastAsia"/>
        </w:rPr>
        <w:t>建立全球聯盟：南非將持續與各國建立策略夥伴關係，強化國際貿易談判中的合作與影響力，體現加強全球外交與經濟聯繫之國家利益。南非關稅與產業戰略為促進工業發展、創造就業機會並增強經濟韌性。透過將上述政策與國家利益連結，南非</w:t>
      </w:r>
      <w:r w:rsidRPr="00F56432">
        <w:rPr>
          <w:rFonts w:hint="eastAsia"/>
        </w:rPr>
        <w:lastRenderedPageBreak/>
        <w:t>將確保在全球貿易挑戰下經濟更加強大、多元化且具有韌性。</w:t>
      </w:r>
    </w:p>
    <w:p w14:paraId="523E3EB7" w14:textId="77777777" w:rsidR="00EE34A8" w:rsidRPr="00F56432" w:rsidRDefault="00EE34A8" w:rsidP="00EE34A8">
      <w:pPr>
        <w:pStyle w:val="a9"/>
        <w:ind w:left="1417" w:hanging="472"/>
        <w:rPr>
          <w:lang w:eastAsia="zh-TW"/>
        </w:rPr>
      </w:pPr>
      <w:r w:rsidRPr="00F56432">
        <w:rPr>
          <w:rFonts w:hint="eastAsia"/>
          <w:lang w:eastAsia="zh-TW"/>
        </w:rPr>
        <w:t>３、美國政府將從</w:t>
      </w:r>
      <w:r w:rsidRPr="00F56432">
        <w:rPr>
          <w:rFonts w:hint="eastAsia"/>
          <w:lang w:eastAsia="zh-TW"/>
        </w:rPr>
        <w:t>2025</w:t>
      </w:r>
      <w:r w:rsidRPr="00F56432">
        <w:rPr>
          <w:rFonts w:hint="eastAsia"/>
          <w:lang w:eastAsia="zh-TW"/>
        </w:rPr>
        <w:t>年</w:t>
      </w:r>
      <w:r w:rsidRPr="00F56432">
        <w:rPr>
          <w:rFonts w:hint="eastAsia"/>
          <w:lang w:eastAsia="zh-TW"/>
        </w:rPr>
        <w:t>4</w:t>
      </w:r>
      <w:r w:rsidRPr="00F56432">
        <w:rPr>
          <w:rFonts w:hint="eastAsia"/>
          <w:lang w:eastAsia="zh-TW"/>
        </w:rPr>
        <w:t>月</w:t>
      </w:r>
      <w:r w:rsidRPr="00F56432">
        <w:rPr>
          <w:rFonts w:hint="eastAsia"/>
          <w:lang w:eastAsia="zh-TW"/>
        </w:rPr>
        <w:t>9</w:t>
      </w:r>
      <w:r w:rsidRPr="00F56432">
        <w:rPr>
          <w:rFonts w:hint="eastAsia"/>
          <w:lang w:eastAsia="zh-TW"/>
        </w:rPr>
        <w:t>日起實施</w:t>
      </w:r>
      <w:r w:rsidRPr="00F56432">
        <w:rPr>
          <w:rFonts w:hint="eastAsia"/>
          <w:lang w:eastAsia="zh-TW"/>
        </w:rPr>
        <w:t>31%</w:t>
      </w:r>
      <w:r w:rsidRPr="00F56432">
        <w:rPr>
          <w:rFonts w:hint="eastAsia"/>
          <w:lang w:eastAsia="zh-TW"/>
        </w:rPr>
        <w:t>關稅。相比之下，南非平均關稅率為</w:t>
      </w:r>
      <w:r w:rsidRPr="00F56432">
        <w:rPr>
          <w:rFonts w:hint="eastAsia"/>
          <w:lang w:eastAsia="zh-TW"/>
        </w:rPr>
        <w:t>7.6%</w:t>
      </w:r>
      <w:r w:rsidRPr="00F56432">
        <w:rPr>
          <w:rFonts w:hint="eastAsia"/>
          <w:lang w:eastAsia="zh-TW"/>
        </w:rPr>
        <w:t>。美國目前已豁免銅、藥品、半導體、木材製品、部分關鍵礦物以及能源及能源產品之關稅。美國地質調查局（</w:t>
      </w:r>
      <w:r w:rsidRPr="00F56432">
        <w:rPr>
          <w:rFonts w:hint="eastAsia"/>
          <w:lang w:eastAsia="zh-TW"/>
        </w:rPr>
        <w:t>United States Geological Survey</w:t>
      </w:r>
      <w:r w:rsidRPr="00F56432">
        <w:rPr>
          <w:rFonts w:hint="eastAsia"/>
          <w:lang w:eastAsia="zh-TW"/>
        </w:rPr>
        <w:t>）數據顯示，美國</w:t>
      </w:r>
      <w:r w:rsidRPr="00F56432">
        <w:rPr>
          <w:rFonts w:hint="eastAsia"/>
          <w:lang w:eastAsia="zh-TW"/>
        </w:rPr>
        <w:t>97%</w:t>
      </w:r>
      <w:r w:rsidRPr="00F56432">
        <w:rPr>
          <w:rFonts w:hint="eastAsia"/>
          <w:lang w:eastAsia="zh-TW"/>
        </w:rPr>
        <w:t>之鉻礦（</w:t>
      </w:r>
      <w:r w:rsidRPr="00F56432">
        <w:rPr>
          <w:rFonts w:hint="eastAsia"/>
          <w:lang w:eastAsia="zh-TW"/>
        </w:rPr>
        <w:t>chrome ore</w:t>
      </w:r>
      <w:r w:rsidRPr="00F56432">
        <w:rPr>
          <w:rFonts w:hint="eastAsia"/>
          <w:lang w:eastAsia="zh-TW"/>
        </w:rPr>
        <w:t>）需求來自南非，</w:t>
      </w:r>
      <w:r w:rsidRPr="00F56432">
        <w:rPr>
          <w:rFonts w:hint="eastAsia"/>
          <w:lang w:eastAsia="zh-TW"/>
        </w:rPr>
        <w:t>6%</w:t>
      </w:r>
      <w:r w:rsidRPr="00F56432">
        <w:rPr>
          <w:rFonts w:hint="eastAsia"/>
          <w:lang w:eastAsia="zh-TW"/>
        </w:rPr>
        <w:t>之螢石（</w:t>
      </w:r>
      <w:r w:rsidRPr="00F56432">
        <w:rPr>
          <w:rFonts w:hint="eastAsia"/>
          <w:lang w:eastAsia="zh-TW"/>
        </w:rPr>
        <w:t>fluorspar</w:t>
      </w:r>
      <w:r w:rsidRPr="00F56432">
        <w:rPr>
          <w:rFonts w:hint="eastAsia"/>
          <w:lang w:eastAsia="zh-TW"/>
        </w:rPr>
        <w:t>）進口需求及</w:t>
      </w:r>
      <w:r w:rsidRPr="00F56432">
        <w:rPr>
          <w:rFonts w:hint="eastAsia"/>
          <w:lang w:eastAsia="zh-TW"/>
        </w:rPr>
        <w:t>24%</w:t>
      </w:r>
      <w:r w:rsidRPr="00F56432">
        <w:rPr>
          <w:rFonts w:hint="eastAsia"/>
          <w:lang w:eastAsia="zh-TW"/>
        </w:rPr>
        <w:t>之錳礦（</w:t>
      </w:r>
      <w:r w:rsidRPr="00F56432">
        <w:rPr>
          <w:rFonts w:hint="eastAsia"/>
          <w:lang w:eastAsia="zh-TW"/>
        </w:rPr>
        <w:t>manganese</w:t>
      </w:r>
      <w:r w:rsidRPr="00F56432">
        <w:rPr>
          <w:rFonts w:hint="eastAsia"/>
          <w:lang w:eastAsia="zh-TW"/>
        </w:rPr>
        <w:t>）需求亦由南非供應。</w:t>
      </w:r>
    </w:p>
    <w:p w14:paraId="38F8E51F" w14:textId="77777777" w:rsidR="00EE34A8" w:rsidRPr="00F56432" w:rsidRDefault="00EE34A8" w:rsidP="00EE34A8">
      <w:pPr>
        <w:pStyle w:val="a9"/>
        <w:ind w:left="1417" w:hanging="472"/>
        <w:rPr>
          <w:lang w:eastAsia="zh-TW"/>
        </w:rPr>
      </w:pPr>
      <w:r w:rsidRPr="00F56432">
        <w:rPr>
          <w:rFonts w:hint="eastAsia"/>
          <w:lang w:eastAsia="zh-TW"/>
        </w:rPr>
        <w:t>４、新關稅措施將削弱撒哈拉以南非洲國家在非洲成長與機會法案（</w:t>
      </w:r>
      <w:r w:rsidRPr="00F56432">
        <w:rPr>
          <w:rFonts w:hint="eastAsia"/>
          <w:lang w:eastAsia="zh-TW"/>
        </w:rPr>
        <w:t>AGOA</w:t>
      </w:r>
      <w:r w:rsidRPr="00F56432">
        <w:rPr>
          <w:rFonts w:hint="eastAsia"/>
          <w:lang w:eastAsia="zh-TW"/>
        </w:rPr>
        <w:t>）下之優惠待遇，影響包括汽車業、農業、食品與飲料加工、化學、金屬及其他製造業等發展，進而影響就業與經濟成長。</w:t>
      </w:r>
    </w:p>
    <w:p w14:paraId="3F7AACA8" w14:textId="77777777" w:rsidR="00EE34A8" w:rsidRPr="00F56432" w:rsidRDefault="00EE34A8" w:rsidP="00EE34A8">
      <w:pPr>
        <w:pStyle w:val="a9"/>
        <w:ind w:left="1417" w:hanging="472"/>
        <w:rPr>
          <w:lang w:eastAsia="zh-TW"/>
        </w:rPr>
      </w:pPr>
      <w:r w:rsidRPr="00F56432">
        <w:rPr>
          <w:rFonts w:hint="eastAsia"/>
          <w:lang w:eastAsia="zh-TW"/>
        </w:rPr>
        <w:t>５、</w:t>
      </w:r>
      <w:r w:rsidRPr="00F56432">
        <w:rPr>
          <w:rFonts w:hint="eastAsia"/>
          <w:lang w:eastAsia="zh-TW"/>
        </w:rPr>
        <w:t>2024</w:t>
      </w:r>
      <w:r w:rsidRPr="00F56432">
        <w:rPr>
          <w:rFonts w:hint="eastAsia"/>
          <w:lang w:eastAsia="zh-TW"/>
        </w:rPr>
        <w:t>年美國占南非總出口額之</w:t>
      </w:r>
      <w:r w:rsidRPr="00F56432">
        <w:rPr>
          <w:rFonts w:hint="eastAsia"/>
          <w:lang w:eastAsia="zh-TW"/>
        </w:rPr>
        <w:t>7.45%</w:t>
      </w:r>
      <w:r w:rsidRPr="00F56432">
        <w:rPr>
          <w:rFonts w:hint="eastAsia"/>
          <w:lang w:eastAsia="zh-TW"/>
        </w:rPr>
        <w:t>，而南非僅占美國總進口額之</w:t>
      </w:r>
      <w:r w:rsidRPr="00F56432">
        <w:rPr>
          <w:rFonts w:hint="eastAsia"/>
          <w:lang w:eastAsia="zh-TW"/>
        </w:rPr>
        <w:t>0.4%</w:t>
      </w:r>
      <w:r w:rsidRPr="00F56432">
        <w:rPr>
          <w:rFonts w:hint="eastAsia"/>
          <w:lang w:eastAsia="zh-TW"/>
        </w:rPr>
        <w:t>。因此，南非並不構成對美國之經濟威脅。即便南非在對美貿易中存在順差，主要也是來自農產品及美國工業所需之礦產資源。</w:t>
      </w:r>
    </w:p>
    <w:p w14:paraId="603E6D11" w14:textId="77777777" w:rsidR="00EE34A8" w:rsidRPr="00F56432" w:rsidRDefault="00EE34A8" w:rsidP="00EE34A8">
      <w:pPr>
        <w:pStyle w:val="a9"/>
        <w:ind w:left="1417" w:hanging="472"/>
        <w:rPr>
          <w:lang w:eastAsia="zh-TW"/>
        </w:rPr>
      </w:pPr>
      <w:r w:rsidRPr="00F56432">
        <w:rPr>
          <w:rFonts w:hint="eastAsia"/>
          <w:lang w:eastAsia="zh-TW"/>
        </w:rPr>
        <w:t>６、南非將持續強化國內供應鏈韌性、降低營運成本，並提升國內經濟競爭力。另南非將持續推動出口市場多元化，增強經濟韌性。</w:t>
      </w:r>
    </w:p>
    <w:p w14:paraId="55EAFC51" w14:textId="77777777" w:rsidR="00EE34A8" w:rsidRPr="00F56432" w:rsidRDefault="00EE34A8" w:rsidP="00EE34A8">
      <w:pPr>
        <w:pStyle w:val="a9"/>
        <w:ind w:left="1417" w:hanging="472"/>
        <w:rPr>
          <w:lang w:eastAsia="zh-TW"/>
        </w:rPr>
      </w:pPr>
      <w:r w:rsidRPr="00F56432">
        <w:rPr>
          <w:rFonts w:hint="eastAsia"/>
          <w:lang w:eastAsia="zh-TW"/>
        </w:rPr>
        <w:t>７、透過貿易協定及與全球各國之策略夥伴關係，南非將獲得巨大之市場進入機會。例如，南非在南部非洲發展共同體（</w:t>
      </w:r>
      <w:r w:rsidRPr="00F56432">
        <w:rPr>
          <w:lang w:eastAsia="zh-TW"/>
        </w:rPr>
        <w:t>SADC</w:t>
      </w:r>
      <w:r w:rsidRPr="00F56432">
        <w:rPr>
          <w:rFonts w:hint="eastAsia"/>
          <w:lang w:eastAsia="zh-TW"/>
        </w:rPr>
        <w:t>）以外，仍有在非洲大陸自由貿易區（</w:t>
      </w:r>
      <w:proofErr w:type="spellStart"/>
      <w:r w:rsidRPr="00F56432">
        <w:rPr>
          <w:lang w:eastAsia="zh-TW"/>
        </w:rPr>
        <w:t>AfCFTA</w:t>
      </w:r>
      <w:proofErr w:type="spellEnd"/>
      <w:r w:rsidRPr="00F56432">
        <w:rPr>
          <w:rFonts w:hint="eastAsia"/>
          <w:lang w:eastAsia="zh-TW"/>
        </w:rPr>
        <w:t>）框架下之商機。此外，南非透過南部非洲關稅同盟（</w:t>
      </w:r>
      <w:r w:rsidRPr="00F56432">
        <w:rPr>
          <w:lang w:eastAsia="zh-TW"/>
        </w:rPr>
        <w:t>SACU</w:t>
      </w:r>
      <w:r w:rsidRPr="00F56432">
        <w:rPr>
          <w:rFonts w:hint="eastAsia"/>
          <w:lang w:eastAsia="zh-TW"/>
        </w:rPr>
        <w:t>）、南部非洲發展共同體（</w:t>
      </w:r>
      <w:r w:rsidRPr="00F56432">
        <w:rPr>
          <w:lang w:eastAsia="zh-TW"/>
        </w:rPr>
        <w:t>SADC</w:t>
      </w:r>
      <w:r w:rsidRPr="00F56432">
        <w:rPr>
          <w:rFonts w:hint="eastAsia"/>
          <w:lang w:eastAsia="zh-TW"/>
        </w:rPr>
        <w:t>）、南部非洲發展共同體（</w:t>
      </w:r>
      <w:r w:rsidRPr="00F56432">
        <w:rPr>
          <w:lang w:eastAsia="zh-TW"/>
        </w:rPr>
        <w:t>SADC</w:t>
      </w:r>
      <w:r w:rsidRPr="00F56432">
        <w:rPr>
          <w:rFonts w:hint="eastAsia"/>
          <w:lang w:eastAsia="zh-TW"/>
        </w:rPr>
        <w:t>）與歐盟之經濟夥伴協議、南部非洲關</w:t>
      </w:r>
      <w:r w:rsidR="00571164" w:rsidRPr="00F56432">
        <w:rPr>
          <w:rFonts w:hint="eastAsia"/>
          <w:lang w:eastAsia="zh-HK"/>
        </w:rPr>
        <w:t>稅</w:t>
      </w:r>
      <w:r w:rsidRPr="00F56432">
        <w:rPr>
          <w:rFonts w:ascii="華康細圓體" w:hAnsi="華康細圓體" w:cs="華康細圓體" w:hint="eastAsia"/>
          <w:lang w:eastAsia="zh-TW"/>
        </w:rPr>
        <w:t>同盟（</w:t>
      </w:r>
      <w:r w:rsidRPr="00F56432">
        <w:rPr>
          <w:lang w:eastAsia="zh-TW"/>
        </w:rPr>
        <w:t>SACU</w:t>
      </w:r>
      <w:r w:rsidRPr="00F56432">
        <w:rPr>
          <w:rFonts w:hint="eastAsia"/>
          <w:lang w:eastAsia="zh-TW"/>
        </w:rPr>
        <w:t>）</w:t>
      </w:r>
      <w:r w:rsidRPr="00F56432">
        <w:rPr>
          <w:lang w:eastAsia="zh-TW"/>
        </w:rPr>
        <w:t>+</w:t>
      </w:r>
      <w:r w:rsidRPr="00F56432">
        <w:rPr>
          <w:rFonts w:hint="eastAsia"/>
          <w:lang w:eastAsia="zh-TW"/>
        </w:rPr>
        <w:t>莫三比克</w:t>
      </w:r>
      <w:r w:rsidRPr="00F56432">
        <w:rPr>
          <w:lang w:eastAsia="zh-TW"/>
        </w:rPr>
        <w:t>-</w:t>
      </w:r>
      <w:r w:rsidRPr="00F56432">
        <w:rPr>
          <w:rFonts w:hint="eastAsia"/>
          <w:lang w:eastAsia="zh-TW"/>
        </w:rPr>
        <w:t>英國之經濟夥伴協議、歐洲自由貿易協會（</w:t>
      </w:r>
      <w:r w:rsidRPr="00F56432">
        <w:rPr>
          <w:lang w:eastAsia="zh-TW"/>
        </w:rPr>
        <w:t>EFTA</w:t>
      </w:r>
      <w:r w:rsidRPr="00F56432">
        <w:rPr>
          <w:rFonts w:hint="eastAsia"/>
          <w:lang w:eastAsia="zh-TW"/>
        </w:rPr>
        <w:t>）自由貿易協定、南方市場（</w:t>
      </w:r>
      <w:r w:rsidRPr="00F56432">
        <w:rPr>
          <w:lang w:eastAsia="zh-TW"/>
        </w:rPr>
        <w:t>Mercosur</w:t>
      </w:r>
      <w:r w:rsidRPr="00F56432">
        <w:rPr>
          <w:rFonts w:hint="eastAsia"/>
          <w:lang w:eastAsia="zh-TW"/>
        </w:rPr>
        <w:t>）優惠性貿易協定及南非與日本優惠性貿易協定等協定，享有優惠市場進入。</w:t>
      </w:r>
    </w:p>
    <w:p w14:paraId="388B30CA" w14:textId="77777777" w:rsidR="00D20C4F" w:rsidRPr="00F56432" w:rsidRDefault="00D20C4F" w:rsidP="00EE34A8">
      <w:pPr>
        <w:pStyle w:val="a9"/>
        <w:ind w:left="1417" w:hanging="472"/>
        <w:rPr>
          <w:lang w:eastAsia="zh-TW"/>
        </w:rPr>
      </w:pPr>
    </w:p>
    <w:p w14:paraId="32DE92C8" w14:textId="71A09543" w:rsidR="00EE34A8" w:rsidRPr="00F56432" w:rsidRDefault="00EE34A8" w:rsidP="00EE34A8">
      <w:pPr>
        <w:pStyle w:val="a9"/>
        <w:ind w:left="1417" w:hanging="472"/>
        <w:rPr>
          <w:lang w:eastAsia="zh-TW"/>
        </w:rPr>
      </w:pPr>
      <w:r w:rsidRPr="00F56432">
        <w:rPr>
          <w:rFonts w:hint="eastAsia"/>
          <w:lang w:eastAsia="zh-TW"/>
        </w:rPr>
        <w:t>８、此外，南非政府正加強與亞洲及中東國家之關係，以開拓新市場進</w:t>
      </w:r>
      <w:r w:rsidRPr="00F56432">
        <w:rPr>
          <w:rFonts w:hint="eastAsia"/>
          <w:lang w:eastAsia="zh-TW"/>
        </w:rPr>
        <w:lastRenderedPageBreak/>
        <w:t>入機會。目前，部分努力已初見成效，為南非農產品贏得新的出口市場。</w:t>
      </w:r>
    </w:p>
    <w:p w14:paraId="1FB1D6F4" w14:textId="77777777" w:rsidR="00EE34A8" w:rsidRPr="00F56432" w:rsidRDefault="00EE34A8" w:rsidP="00EE34A8">
      <w:pPr>
        <w:pStyle w:val="a9"/>
        <w:ind w:left="1417" w:hanging="472"/>
        <w:rPr>
          <w:lang w:eastAsia="zh-TW"/>
        </w:rPr>
      </w:pPr>
      <w:r w:rsidRPr="00F56432">
        <w:rPr>
          <w:rFonts w:hint="eastAsia"/>
          <w:lang w:eastAsia="zh-TW"/>
        </w:rPr>
        <w:t>９、南非政府重申，雖然南非仍然致力於與美國建立互惠之貿易關係，但美方單方面懲罰性關稅令人擔憂，新關稅措施凸顯與美國談判新雙邊貿易協議之緊迫性，未來協議應更加公平，以確保長期貿易穩定。</w:t>
      </w:r>
    </w:p>
    <w:p w14:paraId="04900F62" w14:textId="77777777" w:rsidR="00EE34A8" w:rsidRPr="00F56432" w:rsidRDefault="00EE34A8" w:rsidP="00EE34A8">
      <w:pPr>
        <w:pStyle w:val="a9"/>
        <w:ind w:left="1417" w:hanging="472"/>
        <w:rPr>
          <w:lang w:eastAsia="zh-TW"/>
        </w:rPr>
      </w:pPr>
      <w:r w:rsidRPr="00F56432">
        <w:rPr>
          <w:rFonts w:ascii="華康細圓體" w:hint="eastAsia"/>
          <w:lang w:eastAsia="zh-TW"/>
        </w:rPr>
        <w:t>10</w:t>
      </w:r>
      <w:r w:rsidRPr="00F56432">
        <w:rPr>
          <w:rFonts w:hint="eastAsia"/>
          <w:lang w:eastAsia="zh-TW"/>
        </w:rPr>
        <w:t>、</w:t>
      </w:r>
      <w:r w:rsidRPr="00F56432">
        <w:rPr>
          <w:rFonts w:hint="eastAsia"/>
          <w:lang w:eastAsia="zh-TW"/>
        </w:rPr>
        <w:tab/>
      </w:r>
      <w:r w:rsidRPr="00F56432">
        <w:rPr>
          <w:rFonts w:hint="eastAsia"/>
          <w:lang w:eastAsia="zh-TW"/>
        </w:rPr>
        <w:t>南非業界反應整理如下：</w:t>
      </w:r>
    </w:p>
    <w:p w14:paraId="25AAD3AE" w14:textId="77777777" w:rsidR="00EE34A8" w:rsidRPr="00F56432" w:rsidRDefault="00EE34A8" w:rsidP="00D20C4F">
      <w:pPr>
        <w:pStyle w:val="12"/>
        <w:ind w:left="2126" w:hanging="709"/>
      </w:pPr>
      <w:r w:rsidRPr="00F56432">
        <w:rPr>
          <w:rFonts w:hint="eastAsia"/>
        </w:rPr>
        <w:t>（</w:t>
      </w:r>
      <w:r w:rsidRPr="00F56432">
        <w:rPr>
          <w:rFonts w:hint="eastAsia"/>
        </w:rPr>
        <w:t>1</w:t>
      </w:r>
      <w:r w:rsidRPr="00F56432">
        <w:rPr>
          <w:rFonts w:hint="eastAsia"/>
        </w:rPr>
        <w:t>）</w:t>
      </w:r>
      <w:r w:rsidRPr="00F56432">
        <w:rPr>
          <w:rFonts w:hint="eastAsia"/>
        </w:rPr>
        <w:tab/>
      </w:r>
      <w:r w:rsidRPr="00F56432">
        <w:rPr>
          <w:rFonts w:hint="eastAsia"/>
        </w:rPr>
        <w:t>美國關稅措施引起南非各界普遍擔憂。鋼鐵、汽車、農業等產業都面臨出口減少與利潤下滑的風險。業界領袖呼籲政府積極展開外交談判，爭取關稅豁免，並尋求開拓其他出口市場，以減緩貿易壁壘所帶來之衝擊。</w:t>
      </w:r>
    </w:p>
    <w:p w14:paraId="25879314" w14:textId="77777777" w:rsidR="00EE34A8" w:rsidRPr="00F56432" w:rsidRDefault="00EE34A8" w:rsidP="00D20C4F">
      <w:pPr>
        <w:pStyle w:val="12"/>
        <w:ind w:left="2126" w:hanging="709"/>
      </w:pPr>
      <w:r w:rsidRPr="00F56432">
        <w:rPr>
          <w:rFonts w:hint="eastAsia"/>
        </w:rPr>
        <w:t>（</w:t>
      </w:r>
      <w:r w:rsidRPr="00F56432">
        <w:rPr>
          <w:rFonts w:hint="eastAsia"/>
        </w:rPr>
        <w:t>2</w:t>
      </w:r>
      <w:r w:rsidRPr="00F56432">
        <w:rPr>
          <w:rFonts w:hint="eastAsia"/>
        </w:rPr>
        <w:t>）</w:t>
      </w:r>
      <w:r w:rsidRPr="00F56432">
        <w:rPr>
          <w:rFonts w:hint="eastAsia"/>
        </w:rPr>
        <w:tab/>
      </w:r>
      <w:r w:rsidRPr="00F56432">
        <w:rPr>
          <w:rFonts w:hint="eastAsia"/>
        </w:rPr>
        <w:t>鋼鐵業：南部非洲鋼鐵與工程產業聯合會（</w:t>
      </w:r>
      <w:r w:rsidRPr="00F56432">
        <w:rPr>
          <w:rFonts w:hint="eastAsia"/>
        </w:rPr>
        <w:t>Steel and Engineering Industries Federation of Southern Africa</w:t>
      </w:r>
      <w:r w:rsidRPr="00F56432">
        <w:rPr>
          <w:rFonts w:hint="eastAsia"/>
        </w:rPr>
        <w:t>）對此表示擔憂，認為美國徵收</w:t>
      </w:r>
      <w:r w:rsidRPr="00F56432">
        <w:rPr>
          <w:rFonts w:hint="eastAsia"/>
        </w:rPr>
        <w:t>25%</w:t>
      </w:r>
      <w:r w:rsidRPr="00F56432">
        <w:rPr>
          <w:rFonts w:hint="eastAsia"/>
        </w:rPr>
        <w:t>關稅可能導致對南非鋼鐵需求下降，進而影響當地製造商並造成潛在之就業損失。該協會呼籲政府透過外交管道與美方交涉，爭取減免或豁免關稅，以保護本地產業。</w:t>
      </w:r>
    </w:p>
    <w:p w14:paraId="5D222A13" w14:textId="77777777" w:rsidR="00EE34A8" w:rsidRPr="00F56432" w:rsidRDefault="00EE34A8" w:rsidP="00D20C4F">
      <w:pPr>
        <w:pStyle w:val="12"/>
        <w:ind w:left="2126" w:hanging="709"/>
      </w:pPr>
      <w:r w:rsidRPr="00F56432">
        <w:rPr>
          <w:rFonts w:hint="eastAsia"/>
        </w:rPr>
        <w:t>（</w:t>
      </w:r>
      <w:r w:rsidRPr="00F56432">
        <w:rPr>
          <w:rFonts w:hint="eastAsia"/>
        </w:rPr>
        <w:t>3</w:t>
      </w:r>
      <w:r w:rsidRPr="00F56432">
        <w:rPr>
          <w:rFonts w:hint="eastAsia"/>
        </w:rPr>
        <w:t>）</w:t>
      </w:r>
      <w:r w:rsidRPr="00F56432">
        <w:rPr>
          <w:rFonts w:hint="eastAsia"/>
        </w:rPr>
        <w:tab/>
      </w:r>
      <w:r w:rsidRPr="00F56432">
        <w:rPr>
          <w:rFonts w:hint="eastAsia"/>
        </w:rPr>
        <w:t>汽車業：汽車業是南非出口主要支柱之一，面臨重大壓力。美國對進口汽車徵收</w:t>
      </w:r>
      <w:r w:rsidRPr="00F56432">
        <w:rPr>
          <w:rFonts w:hint="eastAsia"/>
        </w:rPr>
        <w:t>25%</w:t>
      </w:r>
      <w:r w:rsidRPr="00F56432">
        <w:rPr>
          <w:rFonts w:hint="eastAsia"/>
        </w:rPr>
        <w:t>之關稅，使南非出口車輛價格上升，恐導致銷量下滑。南非國家汽車製造商協會（</w:t>
      </w:r>
      <w:r w:rsidRPr="00F56432">
        <w:rPr>
          <w:rFonts w:hint="eastAsia"/>
        </w:rPr>
        <w:t>NAAMSA</w:t>
      </w:r>
      <w:r w:rsidRPr="00F56432">
        <w:rPr>
          <w:rFonts w:hint="eastAsia"/>
        </w:rPr>
        <w:t>）執行長</w:t>
      </w:r>
      <w:r w:rsidRPr="00F56432">
        <w:rPr>
          <w:rFonts w:hint="eastAsia"/>
        </w:rPr>
        <w:t>Mikel Mabasa</w:t>
      </w:r>
      <w:r w:rsidRPr="00F56432">
        <w:rPr>
          <w:rFonts w:hint="eastAsia"/>
        </w:rPr>
        <w:t>指出，</w:t>
      </w:r>
      <w:r w:rsidRPr="00F56432">
        <w:rPr>
          <w:rFonts w:hint="eastAsia"/>
        </w:rPr>
        <w:t>2024</w:t>
      </w:r>
      <w:r w:rsidRPr="00F56432">
        <w:rPr>
          <w:rFonts w:hint="eastAsia"/>
        </w:rPr>
        <w:t>年出口至美國的汽車約占南非汽車總出口量之</w:t>
      </w:r>
      <w:r w:rsidRPr="00F56432">
        <w:rPr>
          <w:rFonts w:hint="eastAsia"/>
        </w:rPr>
        <w:t>11.6%</w:t>
      </w:r>
      <w:r w:rsidRPr="00F56432">
        <w:rPr>
          <w:rFonts w:hint="eastAsia"/>
        </w:rPr>
        <w:t>。若銷售減少，將對裝配線工人乃至整個供應鏈產生負面影響。業界正在密切關注事態發展，並探討應對方案。</w:t>
      </w:r>
    </w:p>
    <w:p w14:paraId="317148C9" w14:textId="77777777" w:rsidR="00D20C4F" w:rsidRPr="00F56432" w:rsidRDefault="00D20C4F" w:rsidP="00D20C4F">
      <w:pPr>
        <w:pStyle w:val="12"/>
        <w:ind w:left="2126" w:hanging="709"/>
      </w:pPr>
    </w:p>
    <w:p w14:paraId="02B50382" w14:textId="542BDAAF" w:rsidR="00EE34A8" w:rsidRPr="00F56432" w:rsidRDefault="00EE34A8" w:rsidP="00D20C4F">
      <w:pPr>
        <w:pStyle w:val="12"/>
        <w:ind w:left="2126" w:hanging="709"/>
      </w:pPr>
      <w:r w:rsidRPr="00F56432">
        <w:rPr>
          <w:rFonts w:hint="eastAsia"/>
        </w:rPr>
        <w:t>（</w:t>
      </w:r>
      <w:r w:rsidRPr="00F56432">
        <w:rPr>
          <w:rFonts w:hint="eastAsia"/>
        </w:rPr>
        <w:t>4</w:t>
      </w:r>
      <w:r w:rsidRPr="00F56432">
        <w:rPr>
          <w:rFonts w:hint="eastAsia"/>
        </w:rPr>
        <w:t>）</w:t>
      </w:r>
      <w:r w:rsidRPr="00F56432">
        <w:rPr>
          <w:rFonts w:hint="eastAsia"/>
        </w:rPr>
        <w:tab/>
      </w:r>
      <w:r w:rsidRPr="00F56432">
        <w:rPr>
          <w:rFonts w:hint="eastAsia"/>
        </w:rPr>
        <w:t>農業：南非農業商業協會（</w:t>
      </w:r>
      <w:r w:rsidRPr="00F56432">
        <w:rPr>
          <w:rFonts w:hint="eastAsia"/>
        </w:rPr>
        <w:t>Agbiz</w:t>
      </w:r>
      <w:r w:rsidRPr="00F56432">
        <w:rPr>
          <w:rFonts w:hint="eastAsia"/>
        </w:rPr>
        <w:t>）表示，本關稅措施將對農</w:t>
      </w:r>
      <w:r w:rsidRPr="00F56432">
        <w:rPr>
          <w:rFonts w:hint="eastAsia"/>
        </w:rPr>
        <w:lastRenderedPageBreak/>
        <w:t>業帶來負面影響，農產品</w:t>
      </w:r>
      <w:r w:rsidRPr="00F56432">
        <w:rPr>
          <w:rFonts w:hint="eastAsia"/>
        </w:rPr>
        <w:t>2024</w:t>
      </w:r>
      <w:r w:rsidRPr="00F56432">
        <w:rPr>
          <w:rFonts w:hint="eastAsia"/>
        </w:rPr>
        <w:t>年出口總額逾</w:t>
      </w:r>
      <w:r w:rsidRPr="00F56432">
        <w:rPr>
          <w:rFonts w:hint="eastAsia"/>
        </w:rPr>
        <w:t>140</w:t>
      </w:r>
      <w:r w:rsidRPr="00F56432">
        <w:rPr>
          <w:rFonts w:hint="eastAsia"/>
        </w:rPr>
        <w:t>億美元，其中約</w:t>
      </w:r>
      <w:r w:rsidRPr="00F56432">
        <w:rPr>
          <w:rFonts w:hint="eastAsia"/>
        </w:rPr>
        <w:t>6%</w:t>
      </w:r>
      <w:r w:rsidRPr="00F56432">
        <w:rPr>
          <w:rFonts w:hint="eastAsia"/>
        </w:rPr>
        <w:t>出口至美國。該協會指出，此貿易壁壘恐影響出口，對農民及相關產業造成衝擊。</w:t>
      </w:r>
    </w:p>
    <w:p w14:paraId="75543537" w14:textId="77777777" w:rsidR="00EE34A8" w:rsidRPr="00F56432" w:rsidRDefault="00EE34A8" w:rsidP="00D20C4F">
      <w:pPr>
        <w:pStyle w:val="12"/>
        <w:ind w:left="2126" w:hanging="709"/>
      </w:pPr>
      <w:r w:rsidRPr="00F56432">
        <w:rPr>
          <w:rFonts w:hint="eastAsia"/>
        </w:rPr>
        <w:t>（</w:t>
      </w:r>
      <w:r w:rsidRPr="00F56432">
        <w:rPr>
          <w:rFonts w:hint="eastAsia"/>
        </w:rPr>
        <w:t>5</w:t>
      </w:r>
      <w:r w:rsidRPr="00F56432">
        <w:rPr>
          <w:rFonts w:hint="eastAsia"/>
        </w:rPr>
        <w:t>）</w:t>
      </w:r>
      <w:r w:rsidRPr="00F56432">
        <w:rPr>
          <w:rFonts w:hint="eastAsia"/>
        </w:rPr>
        <w:tab/>
      </w:r>
      <w:r w:rsidRPr="00F56432">
        <w:rPr>
          <w:rFonts w:hint="eastAsia"/>
        </w:rPr>
        <w:t>南非工會聯合協會（</w:t>
      </w:r>
      <w:r w:rsidRPr="00F56432">
        <w:rPr>
          <w:rFonts w:hint="eastAsia"/>
        </w:rPr>
        <w:t>COSATU</w:t>
      </w:r>
      <w:r w:rsidRPr="00F56432">
        <w:rPr>
          <w:rFonts w:hint="eastAsia"/>
        </w:rPr>
        <w:t>）表示，關稅恐將影響農業、礦業、化工、汽車、服裝與製造業等領域之數萬個工作機會，加劇南非社會動盪。該協會呼籲美國考慮南非社經發展現況，而非僅從美國自身利益出發制定對外貿易政策。</w:t>
      </w:r>
    </w:p>
    <w:p w14:paraId="3A8A7884" w14:textId="77777777" w:rsidR="00EE34A8" w:rsidRPr="00F56432" w:rsidRDefault="00EE34A8" w:rsidP="00D20C4F">
      <w:pPr>
        <w:pStyle w:val="12"/>
        <w:ind w:left="2126" w:hanging="709"/>
      </w:pPr>
      <w:r w:rsidRPr="00F56432">
        <w:rPr>
          <w:rFonts w:hint="eastAsia"/>
        </w:rPr>
        <w:t>（</w:t>
      </w:r>
      <w:r w:rsidRPr="00F56432">
        <w:rPr>
          <w:rFonts w:hint="eastAsia"/>
        </w:rPr>
        <w:t>6</w:t>
      </w:r>
      <w:r w:rsidRPr="00F56432">
        <w:rPr>
          <w:rFonts w:hint="eastAsia"/>
        </w:rPr>
        <w:t>）</w:t>
      </w:r>
      <w:r w:rsidRPr="00F56432">
        <w:rPr>
          <w:rFonts w:hint="eastAsia"/>
        </w:rPr>
        <w:tab/>
      </w:r>
      <w:r w:rsidRPr="00F56432">
        <w:rPr>
          <w:rFonts w:hint="eastAsia"/>
        </w:rPr>
        <w:t>（南非經濟學家</w:t>
      </w:r>
      <w:r w:rsidRPr="00F56432">
        <w:rPr>
          <w:rFonts w:hint="eastAsia"/>
        </w:rPr>
        <w:t>Waldo Krugel</w:t>
      </w:r>
      <w:r w:rsidRPr="00F56432">
        <w:rPr>
          <w:rFonts w:hint="eastAsia"/>
        </w:rPr>
        <w:t>表示，本措施恐使美國平均關稅率提高至</w:t>
      </w:r>
      <w:r w:rsidRPr="00F56432">
        <w:rPr>
          <w:rFonts w:hint="eastAsia"/>
        </w:rPr>
        <w:t>25%</w:t>
      </w:r>
      <w:r w:rsidRPr="00F56432">
        <w:rPr>
          <w:rFonts w:hint="eastAsia"/>
        </w:rPr>
        <w:t>，恐導致通貨膨脹及經濟動盪。另關稅率上升將使南非商品在美國市場競爭力下降，對美出口量減少，南非企業獲利減少。</w:t>
      </w:r>
    </w:p>
    <w:p w14:paraId="6D3E4255" w14:textId="77777777" w:rsidR="00E9014A" w:rsidRPr="00F56432" w:rsidRDefault="00DE21DB" w:rsidP="00FA035E">
      <w:pPr>
        <w:pStyle w:val="a4"/>
        <w:spacing w:before="257" w:after="257"/>
        <w:ind w:left="632" w:hanging="632"/>
      </w:pPr>
      <w:r w:rsidRPr="00F56432">
        <w:rPr>
          <w:rFonts w:ascii="Times New Roman" w:hAnsi="Times New Roman"/>
        </w:rPr>
        <w:t>四</w:t>
      </w:r>
      <w:r w:rsidRPr="00F56432">
        <w:t>、政府之重要經濟措施及經濟展望</w:t>
      </w:r>
    </w:p>
    <w:p w14:paraId="0883A3AE" w14:textId="77777777" w:rsidR="00E9014A" w:rsidRPr="00F56432" w:rsidRDefault="00DE21DB" w:rsidP="00446CEF">
      <w:pPr>
        <w:pStyle w:val="a7"/>
        <w:ind w:left="945" w:hanging="709"/>
      </w:pPr>
      <w:r w:rsidRPr="00F56432">
        <w:t>（一）</w:t>
      </w:r>
      <w:r w:rsidR="00B07273" w:rsidRPr="00F56432">
        <w:rPr>
          <w:rFonts w:hint="eastAsia"/>
        </w:rPr>
        <w:t>2</w:t>
      </w:r>
      <w:r w:rsidR="00B07273" w:rsidRPr="00F56432">
        <w:t>030</w:t>
      </w:r>
      <w:r w:rsidR="00B07273" w:rsidRPr="00F56432">
        <w:rPr>
          <w:rFonts w:hint="eastAsia"/>
        </w:rPr>
        <w:t>年</w:t>
      </w:r>
      <w:r w:rsidRPr="00F56432">
        <w:t>國家發展計畫（</w:t>
      </w:r>
      <w:r w:rsidRPr="00F56432">
        <w:t>National Development Plan</w:t>
      </w:r>
      <w:r w:rsidRPr="00F56432">
        <w:t>）</w:t>
      </w:r>
    </w:p>
    <w:p w14:paraId="3D2AF3CC" w14:textId="77777777" w:rsidR="00E9014A" w:rsidRPr="00F56432" w:rsidRDefault="00DE21DB" w:rsidP="00FA035E">
      <w:pPr>
        <w:pStyle w:val="a8"/>
        <w:ind w:left="945" w:firstLine="472"/>
        <w:rPr>
          <w:lang w:eastAsia="zh-TW"/>
        </w:rPr>
      </w:pPr>
      <w:r w:rsidRPr="00F56432">
        <w:rPr>
          <w:lang w:eastAsia="zh-TW"/>
        </w:rPr>
        <w:t>南非前總統</w:t>
      </w:r>
      <w:r w:rsidR="006D0B70" w:rsidRPr="00F56432">
        <w:rPr>
          <w:rFonts w:hint="eastAsia"/>
          <w:lang w:eastAsia="zh-TW"/>
        </w:rPr>
        <w:t>祖馬</w:t>
      </w:r>
      <w:r w:rsidR="00DE10FE" w:rsidRPr="00F56432">
        <w:rPr>
          <w:rFonts w:hint="eastAsia"/>
          <w:lang w:eastAsia="zh-TW"/>
        </w:rPr>
        <w:t>（</w:t>
      </w:r>
      <w:r w:rsidR="006D0B70" w:rsidRPr="00F56432">
        <w:rPr>
          <w:lang w:eastAsia="zh-TW"/>
        </w:rPr>
        <w:t>Jacob Zuma</w:t>
      </w:r>
      <w:r w:rsidR="00DE10FE" w:rsidRPr="00F56432">
        <w:rPr>
          <w:rFonts w:hint="eastAsia"/>
          <w:lang w:eastAsia="zh-TW"/>
        </w:rPr>
        <w:t>）</w:t>
      </w:r>
      <w:r w:rsidRPr="00F56432">
        <w:rPr>
          <w:lang w:eastAsia="zh-TW"/>
        </w:rPr>
        <w:t>於</w:t>
      </w:r>
      <w:r w:rsidRPr="00F56432">
        <w:rPr>
          <w:lang w:eastAsia="zh-TW"/>
        </w:rPr>
        <w:t>2010</w:t>
      </w:r>
      <w:r w:rsidRPr="00F56432">
        <w:rPr>
          <w:lang w:eastAsia="zh-TW"/>
        </w:rPr>
        <w:t>年</w:t>
      </w:r>
      <w:r w:rsidRPr="00F56432">
        <w:rPr>
          <w:lang w:eastAsia="zh-TW"/>
        </w:rPr>
        <w:t>5</w:t>
      </w:r>
      <w:r w:rsidRPr="00F56432">
        <w:rPr>
          <w:lang w:eastAsia="zh-TW"/>
        </w:rPr>
        <w:t>月成立國家發展委員會（</w:t>
      </w:r>
      <w:r w:rsidRPr="00F56432">
        <w:rPr>
          <w:lang w:eastAsia="zh-TW"/>
        </w:rPr>
        <w:t>National Planning Commission</w:t>
      </w:r>
      <w:r w:rsidRPr="00F56432">
        <w:rPr>
          <w:lang w:eastAsia="zh-TW"/>
        </w:rPr>
        <w:t>），進行國家長遠發展</w:t>
      </w:r>
      <w:r w:rsidR="00CA2CDB" w:rsidRPr="00F56432">
        <w:rPr>
          <w:lang w:eastAsia="zh-TW"/>
        </w:rPr>
        <w:t>規劃</w:t>
      </w:r>
      <w:r w:rsidRPr="00F56432">
        <w:rPr>
          <w:lang w:eastAsia="zh-TW"/>
        </w:rPr>
        <w:t>。該委員會在</w:t>
      </w:r>
      <w:r w:rsidRPr="00F56432">
        <w:rPr>
          <w:lang w:eastAsia="zh-TW"/>
        </w:rPr>
        <w:t>2011</w:t>
      </w:r>
      <w:r w:rsidRPr="00F56432">
        <w:rPr>
          <w:lang w:eastAsia="zh-TW"/>
        </w:rPr>
        <w:t>年提出規劃之國家發展計畫（</w:t>
      </w:r>
      <w:r w:rsidRPr="00F56432">
        <w:rPr>
          <w:lang w:eastAsia="zh-TW"/>
        </w:rPr>
        <w:t>National Development Plan</w:t>
      </w:r>
      <w:r w:rsidRPr="00F56432">
        <w:rPr>
          <w:lang w:eastAsia="zh-TW"/>
        </w:rPr>
        <w:t>），旨在</w:t>
      </w:r>
      <w:r w:rsidRPr="00F56432">
        <w:rPr>
          <w:lang w:eastAsia="zh-TW"/>
        </w:rPr>
        <w:t>2030</w:t>
      </w:r>
      <w:r w:rsidRPr="00F56432">
        <w:rPr>
          <w:lang w:eastAsia="zh-TW"/>
        </w:rPr>
        <w:t>年前消除貧困並減少不平等待遇。南非自</w:t>
      </w:r>
      <w:r w:rsidRPr="00F56432">
        <w:rPr>
          <w:lang w:eastAsia="zh-TW"/>
        </w:rPr>
        <w:t>1994</w:t>
      </w:r>
      <w:r w:rsidRPr="00F56432">
        <w:rPr>
          <w:lang w:eastAsia="zh-TW"/>
        </w:rPr>
        <w:t>年開始進行經濟改革，中產階級數量已超過</w:t>
      </w:r>
      <w:r w:rsidRPr="00F56432">
        <w:rPr>
          <w:lang w:eastAsia="zh-TW"/>
        </w:rPr>
        <w:t>400</w:t>
      </w:r>
      <w:r w:rsidRPr="00F56432">
        <w:rPr>
          <w:lang w:eastAsia="zh-TW"/>
        </w:rPr>
        <w:t>萬人，黑人經濟能力至今已有明顯提升，但大部分人民之生計仍倍感艱辛，主要原因係政府未創造足夠之就業機會，因此南非政府所提出之</w:t>
      </w:r>
      <w:r w:rsidR="006D0B70" w:rsidRPr="00F56432">
        <w:rPr>
          <w:lang w:eastAsia="zh-TW"/>
        </w:rPr>
        <w:t>國家發展計畫</w:t>
      </w:r>
      <w:r w:rsidRPr="00F56432">
        <w:rPr>
          <w:lang w:eastAsia="zh-TW"/>
        </w:rPr>
        <w:t>計畫將可協助促進南非經濟永續成長，創造就業，提高民眾生活水準。</w:t>
      </w:r>
    </w:p>
    <w:p w14:paraId="33D7ABAE" w14:textId="77777777" w:rsidR="00E9014A" w:rsidRPr="00F56432" w:rsidRDefault="00DE21DB" w:rsidP="00FA035E">
      <w:pPr>
        <w:pStyle w:val="a7"/>
        <w:ind w:left="945" w:hanging="709"/>
      </w:pPr>
      <w:r w:rsidRPr="00F56432">
        <w:t>（二）實施汽車獎勵措施協助產業發展</w:t>
      </w:r>
    </w:p>
    <w:p w14:paraId="73E2127E" w14:textId="14E542E1" w:rsidR="00E9014A" w:rsidRPr="00F56432" w:rsidRDefault="00DE21DB" w:rsidP="00E033EC">
      <w:pPr>
        <w:pStyle w:val="a8"/>
        <w:ind w:left="945" w:firstLine="472"/>
        <w:rPr>
          <w:lang w:eastAsia="zh-TW"/>
        </w:rPr>
      </w:pPr>
      <w:r w:rsidRPr="00F56432">
        <w:rPr>
          <w:lang w:eastAsia="zh-TW"/>
        </w:rPr>
        <w:t>南非於</w:t>
      </w:r>
      <w:r w:rsidRPr="00F56432">
        <w:rPr>
          <w:lang w:eastAsia="zh-TW"/>
        </w:rPr>
        <w:t>2020</w:t>
      </w:r>
      <w:r w:rsidRPr="00F56432">
        <w:rPr>
          <w:lang w:eastAsia="zh-TW"/>
        </w:rPr>
        <w:t>年實施「新汽車產業總體計畫」（</w:t>
      </w:r>
      <w:r w:rsidRPr="00F56432">
        <w:rPr>
          <w:lang w:eastAsia="zh-TW"/>
        </w:rPr>
        <w:t>Automobile Masterplan</w:t>
      </w:r>
      <w:r w:rsidRPr="00F56432">
        <w:rPr>
          <w:lang w:eastAsia="zh-TW"/>
        </w:rPr>
        <w:t>），取代</w:t>
      </w:r>
      <w:r w:rsidRPr="00F56432">
        <w:rPr>
          <w:lang w:eastAsia="zh-TW"/>
        </w:rPr>
        <w:t>2013</w:t>
      </w:r>
      <w:r w:rsidRPr="00F56432">
        <w:rPr>
          <w:lang w:eastAsia="zh-TW"/>
        </w:rPr>
        <w:t>年以來所實施的「汽車生產暨發展計畫」</w:t>
      </w:r>
      <w:r w:rsidRPr="00F56432">
        <w:rPr>
          <w:lang w:eastAsia="zh-TW"/>
        </w:rPr>
        <w:lastRenderedPageBreak/>
        <w:t>（</w:t>
      </w:r>
      <w:r w:rsidRPr="00F56432">
        <w:rPr>
          <w:lang w:eastAsia="zh-TW"/>
        </w:rPr>
        <w:t>Automotive Production and Development Program, APDP</w:t>
      </w:r>
      <w:r w:rsidRPr="00F56432">
        <w:rPr>
          <w:lang w:eastAsia="zh-TW"/>
        </w:rPr>
        <w:t>），以就業及生產增加一倍、增加當地勞動力</w:t>
      </w:r>
      <w:r w:rsidRPr="00F56432">
        <w:rPr>
          <w:lang w:eastAsia="zh-TW"/>
        </w:rPr>
        <w:t>50%</w:t>
      </w:r>
      <w:r w:rsidRPr="00F56432">
        <w:rPr>
          <w:lang w:eastAsia="zh-TW"/>
        </w:rPr>
        <w:t>，並培養新一代黑人汽車產業家等為目標。自</w:t>
      </w:r>
      <w:r w:rsidRPr="00F56432">
        <w:rPr>
          <w:lang w:eastAsia="zh-TW"/>
        </w:rPr>
        <w:t>2021</w:t>
      </w:r>
      <w:r w:rsidRPr="00F56432">
        <w:rPr>
          <w:lang w:eastAsia="zh-TW"/>
        </w:rPr>
        <w:t>年實施至</w:t>
      </w:r>
      <w:r w:rsidRPr="00F56432">
        <w:rPr>
          <w:lang w:eastAsia="zh-TW"/>
        </w:rPr>
        <w:t>2035</w:t>
      </w:r>
      <w:r w:rsidRPr="00F56432">
        <w:rPr>
          <w:lang w:eastAsia="zh-TW"/>
        </w:rPr>
        <w:t>年，提供汽車產業之製造及投資促進獎勵措施。該計畫以提供補助方式，鼓勵車廠符合「擴大黑人就業政策」（</w:t>
      </w:r>
      <w:r w:rsidRPr="00F56432">
        <w:rPr>
          <w:lang w:eastAsia="zh-TW"/>
        </w:rPr>
        <w:t>Broad-based Black Economic Empowerment, B-BBEE</w:t>
      </w:r>
      <w:r w:rsidRPr="00F56432">
        <w:rPr>
          <w:lang w:eastAsia="zh-TW"/>
        </w:rPr>
        <w:t>）標準，鼓勵車廠將</w:t>
      </w:r>
      <w:r w:rsidR="006D0B70" w:rsidRPr="00F56432">
        <w:rPr>
          <w:rFonts w:hint="eastAsia"/>
          <w:lang w:eastAsia="zh-TW"/>
        </w:rPr>
        <w:t>自製率</w:t>
      </w:r>
      <w:r w:rsidRPr="00F56432">
        <w:rPr>
          <w:lang w:eastAsia="zh-TW"/>
        </w:rPr>
        <w:t>（</w:t>
      </w:r>
      <w:r w:rsidRPr="00F56432">
        <w:rPr>
          <w:lang w:eastAsia="zh-TW"/>
        </w:rPr>
        <w:t>Local Content</w:t>
      </w:r>
      <w:r w:rsidRPr="00F56432">
        <w:rPr>
          <w:lang w:eastAsia="zh-TW"/>
        </w:rPr>
        <w:t>）自</w:t>
      </w:r>
      <w:r w:rsidRPr="00F56432">
        <w:rPr>
          <w:lang w:eastAsia="zh-TW"/>
        </w:rPr>
        <w:t>39%</w:t>
      </w:r>
      <w:r w:rsidRPr="00F56432">
        <w:rPr>
          <w:lang w:eastAsia="zh-TW"/>
        </w:rPr>
        <w:t>提升至</w:t>
      </w:r>
      <w:r w:rsidRPr="00F56432">
        <w:rPr>
          <w:lang w:eastAsia="zh-TW"/>
        </w:rPr>
        <w:t>60%</w:t>
      </w:r>
      <w:r w:rsidRPr="00F56432">
        <w:rPr>
          <w:lang w:eastAsia="zh-TW"/>
        </w:rPr>
        <w:t>。</w:t>
      </w:r>
    </w:p>
    <w:p w14:paraId="42EC5546" w14:textId="77777777" w:rsidR="00E9014A" w:rsidRPr="00F56432" w:rsidRDefault="00DE21DB" w:rsidP="00FA035E">
      <w:pPr>
        <w:pStyle w:val="a8"/>
        <w:ind w:left="945" w:firstLine="472"/>
        <w:rPr>
          <w:lang w:eastAsia="zh-TW"/>
        </w:rPr>
      </w:pPr>
      <w:r w:rsidRPr="00F56432">
        <w:rPr>
          <w:lang w:eastAsia="zh-TW"/>
        </w:rPr>
        <w:t>該新汽車產業計畫預計將創造</w:t>
      </w:r>
      <w:r w:rsidRPr="00F56432">
        <w:rPr>
          <w:lang w:eastAsia="zh-TW"/>
        </w:rPr>
        <w:t>12</w:t>
      </w:r>
      <w:r w:rsidRPr="00F56432">
        <w:rPr>
          <w:lang w:eastAsia="zh-TW"/>
        </w:rPr>
        <w:t>萬個工作機會，就業人數提升至</w:t>
      </w:r>
      <w:r w:rsidRPr="00F56432">
        <w:rPr>
          <w:lang w:eastAsia="zh-TW"/>
        </w:rPr>
        <w:t>24</w:t>
      </w:r>
      <w:r w:rsidRPr="00F56432">
        <w:rPr>
          <w:lang w:eastAsia="zh-TW"/>
        </w:rPr>
        <w:t>萬人，汽車產量推升至</w:t>
      </w:r>
      <w:r w:rsidRPr="00F56432">
        <w:rPr>
          <w:lang w:eastAsia="zh-TW"/>
        </w:rPr>
        <w:t>140</w:t>
      </w:r>
      <w:r w:rsidRPr="00F56432">
        <w:rPr>
          <w:lang w:eastAsia="zh-TW"/>
        </w:rPr>
        <w:t>萬輛，達到南非汽車產量將占全球汽車產量</w:t>
      </w:r>
      <w:r w:rsidRPr="00F56432">
        <w:rPr>
          <w:lang w:eastAsia="zh-TW"/>
        </w:rPr>
        <w:t>1%</w:t>
      </w:r>
      <w:r w:rsidRPr="00F56432">
        <w:rPr>
          <w:lang w:eastAsia="zh-TW"/>
        </w:rPr>
        <w:t>之目標。</w:t>
      </w:r>
    </w:p>
    <w:p w14:paraId="7F902EAD" w14:textId="77777777" w:rsidR="00E9014A" w:rsidRPr="00F56432" w:rsidRDefault="00DE21DB" w:rsidP="00FA035E">
      <w:pPr>
        <w:pStyle w:val="a7"/>
        <w:ind w:left="945" w:hanging="709"/>
        <w:rPr>
          <w:lang w:val="en-US"/>
        </w:rPr>
      </w:pPr>
      <w:r w:rsidRPr="00F56432">
        <w:rPr>
          <w:lang w:val="en-US"/>
        </w:rPr>
        <w:t>（</w:t>
      </w:r>
      <w:r w:rsidRPr="00F56432">
        <w:t>三</w:t>
      </w:r>
      <w:r w:rsidRPr="00F56432">
        <w:rPr>
          <w:lang w:val="en-US"/>
        </w:rPr>
        <w:t>）</w:t>
      </w:r>
      <w:r w:rsidRPr="00F56432">
        <w:rPr>
          <w:lang w:val="en-US"/>
        </w:rPr>
        <w:t>2030</w:t>
      </w:r>
      <w:r w:rsidRPr="00F56432">
        <w:t>年布料紡織鞋類及皮革零售及產業加值鏈總體計畫</w:t>
      </w:r>
      <w:r w:rsidR="00CA2CDB" w:rsidRPr="00F56432">
        <w:rPr>
          <w:lang w:val="en-US"/>
        </w:rPr>
        <w:t>（</w:t>
      </w:r>
      <w:r w:rsidRPr="00F56432">
        <w:rPr>
          <w:lang w:val="en-US"/>
        </w:rPr>
        <w:t>Retail-Clothing, Textile, Footwear and Leather Value Chain Master Plan to 2030</w:t>
      </w:r>
      <w:r w:rsidR="00CA2CDB" w:rsidRPr="00F56432">
        <w:rPr>
          <w:lang w:val="en-US"/>
        </w:rPr>
        <w:t>）</w:t>
      </w:r>
    </w:p>
    <w:p w14:paraId="595B914A" w14:textId="77777777" w:rsidR="00E9014A" w:rsidRPr="00F56432" w:rsidRDefault="00DE21DB" w:rsidP="00BE215B">
      <w:pPr>
        <w:pStyle w:val="a8"/>
        <w:ind w:left="945" w:firstLine="472"/>
        <w:rPr>
          <w:lang w:eastAsia="zh-TW"/>
        </w:rPr>
      </w:pPr>
      <w:r w:rsidRPr="00F56432">
        <w:rPr>
          <w:lang w:eastAsia="zh-TW"/>
        </w:rPr>
        <w:t>南非貿工競爭部於</w:t>
      </w:r>
      <w:r w:rsidRPr="00F56432">
        <w:rPr>
          <w:lang w:eastAsia="zh-TW"/>
        </w:rPr>
        <w:t>2019</w:t>
      </w:r>
      <w:r w:rsidRPr="00F56432">
        <w:rPr>
          <w:lang w:eastAsia="zh-TW"/>
        </w:rPr>
        <w:t>年</w:t>
      </w:r>
      <w:r w:rsidRPr="00F56432">
        <w:rPr>
          <w:lang w:eastAsia="zh-TW"/>
        </w:rPr>
        <w:t>11</w:t>
      </w:r>
      <w:r w:rsidRPr="00F56432">
        <w:rPr>
          <w:lang w:eastAsia="zh-TW"/>
        </w:rPr>
        <w:t>月公布「</w:t>
      </w:r>
      <w:r w:rsidRPr="00F56432">
        <w:rPr>
          <w:lang w:eastAsia="zh-TW"/>
        </w:rPr>
        <w:t>2030</w:t>
      </w:r>
      <w:r w:rsidRPr="00F56432">
        <w:rPr>
          <w:lang w:eastAsia="zh-TW"/>
        </w:rPr>
        <w:t>年布料紡織鞋類及皮革零售業及產業加值鏈總體計畫」，盼藉由鼓勵本地零售業者及中間商採購南非產品</w:t>
      </w:r>
      <w:r w:rsidR="00CA2CDB" w:rsidRPr="00F56432">
        <w:rPr>
          <w:lang w:eastAsia="zh-TW"/>
        </w:rPr>
        <w:t>（</w:t>
      </w:r>
      <w:r w:rsidRPr="00F56432">
        <w:rPr>
          <w:lang w:eastAsia="zh-TW"/>
        </w:rPr>
        <w:t>或半成品</w:t>
      </w:r>
      <w:r w:rsidR="00CA2CDB" w:rsidRPr="00F56432">
        <w:rPr>
          <w:lang w:eastAsia="zh-TW"/>
        </w:rPr>
        <w:t>）</w:t>
      </w:r>
      <w:r w:rsidRPr="00F56432">
        <w:rPr>
          <w:lang w:eastAsia="zh-TW"/>
        </w:rPr>
        <w:t>，建立布料、紡織、鞋類及皮革產業鏈及其價值，計畫至</w:t>
      </w:r>
      <w:r w:rsidRPr="00F56432">
        <w:rPr>
          <w:lang w:eastAsia="zh-TW"/>
        </w:rPr>
        <w:t>2030</w:t>
      </w:r>
      <w:r w:rsidRPr="00F56432">
        <w:rPr>
          <w:lang w:eastAsia="zh-TW"/>
        </w:rPr>
        <w:t>年前在製造部門及零售部門共創造至少</w:t>
      </w:r>
      <w:r w:rsidRPr="00F56432">
        <w:rPr>
          <w:lang w:eastAsia="zh-TW"/>
        </w:rPr>
        <w:t>33.3</w:t>
      </w:r>
      <w:r w:rsidRPr="00F56432">
        <w:rPr>
          <w:lang w:eastAsia="zh-TW"/>
        </w:rPr>
        <w:t>萬個工作機會，相關措施包括：</w:t>
      </w:r>
    </w:p>
    <w:p w14:paraId="28E1BA32" w14:textId="77777777" w:rsidR="00E9014A" w:rsidRPr="00F56432" w:rsidRDefault="00BE215B" w:rsidP="00BE215B">
      <w:pPr>
        <w:pStyle w:val="a9"/>
        <w:ind w:left="1417" w:hanging="472"/>
        <w:rPr>
          <w:lang w:eastAsia="zh-TW"/>
        </w:rPr>
      </w:pPr>
      <w:r w:rsidRPr="00F56432">
        <w:rPr>
          <w:rFonts w:hint="eastAsia"/>
          <w:lang w:eastAsia="zh-TW"/>
        </w:rPr>
        <w:t>１、</w:t>
      </w:r>
      <w:r w:rsidR="00DE21DB" w:rsidRPr="00F56432">
        <w:rPr>
          <w:lang w:eastAsia="zh-TW"/>
        </w:rPr>
        <w:t>擴大國內零售市場需求：協助發展及推廣南非自我品牌、提升本土設計及製造能力、推廣「本土採購」</w:t>
      </w:r>
      <w:r w:rsidR="00CA2CDB" w:rsidRPr="00F56432">
        <w:rPr>
          <w:lang w:eastAsia="zh-TW"/>
        </w:rPr>
        <w:t>（</w:t>
      </w:r>
      <w:r w:rsidR="00DE21DB" w:rsidRPr="00F56432">
        <w:rPr>
          <w:lang w:eastAsia="zh-TW"/>
        </w:rPr>
        <w:t>Buy Local</w:t>
      </w:r>
      <w:r w:rsidR="00CA2CDB" w:rsidRPr="00F56432">
        <w:rPr>
          <w:lang w:eastAsia="zh-TW"/>
        </w:rPr>
        <w:t>）</w:t>
      </w:r>
      <w:r w:rsidR="00DE21DB" w:rsidRPr="00F56432">
        <w:rPr>
          <w:lang w:eastAsia="zh-TW"/>
        </w:rPr>
        <w:t>概念，計畫於</w:t>
      </w:r>
      <w:r w:rsidR="00DE21DB" w:rsidRPr="00F56432">
        <w:rPr>
          <w:lang w:eastAsia="zh-TW"/>
        </w:rPr>
        <w:t>2030</w:t>
      </w:r>
      <w:r w:rsidR="00DE21DB" w:rsidRPr="00F56432">
        <w:rPr>
          <w:lang w:eastAsia="zh-TW"/>
        </w:rPr>
        <w:t>年將國內市場價值提升至</w:t>
      </w:r>
      <w:r w:rsidR="00DE21DB" w:rsidRPr="00F56432">
        <w:rPr>
          <w:lang w:eastAsia="zh-TW"/>
        </w:rPr>
        <w:t>2,500</w:t>
      </w:r>
      <w:r w:rsidR="00DE21DB" w:rsidRPr="00F56432">
        <w:rPr>
          <w:lang w:eastAsia="zh-TW"/>
        </w:rPr>
        <w:t>億</w:t>
      </w:r>
      <w:r w:rsidR="006D0B70" w:rsidRPr="00F56432">
        <w:rPr>
          <w:rFonts w:hint="eastAsia"/>
          <w:lang w:eastAsia="zh-TW"/>
        </w:rPr>
        <w:t>南非幣</w:t>
      </w:r>
      <w:r w:rsidR="00DE21DB" w:rsidRPr="00F56432">
        <w:rPr>
          <w:lang w:eastAsia="zh-TW"/>
        </w:rPr>
        <w:t>。</w:t>
      </w:r>
    </w:p>
    <w:p w14:paraId="76B0E2BB" w14:textId="77777777" w:rsidR="00E9014A" w:rsidRPr="00F56432" w:rsidRDefault="00BE215B" w:rsidP="00BE215B">
      <w:pPr>
        <w:pStyle w:val="a9"/>
        <w:ind w:left="1417" w:hanging="472"/>
        <w:rPr>
          <w:lang w:eastAsia="zh-TW"/>
        </w:rPr>
      </w:pPr>
      <w:r w:rsidRPr="00F56432">
        <w:rPr>
          <w:rFonts w:hint="eastAsia"/>
          <w:lang w:eastAsia="zh-TW"/>
        </w:rPr>
        <w:t>２、</w:t>
      </w:r>
      <w:r w:rsidR="00DE21DB" w:rsidRPr="00F56432">
        <w:rPr>
          <w:lang w:eastAsia="zh-TW"/>
        </w:rPr>
        <w:t>提升零售商本土採購比例：透過清楚定義本地產品，由零售商標示可代替進口品之南非本地產品，強化上下游供應關係，盼將本土產品占比提升至零售市場之</w:t>
      </w:r>
      <w:r w:rsidR="00DE21DB" w:rsidRPr="00F56432">
        <w:rPr>
          <w:lang w:eastAsia="zh-TW"/>
        </w:rPr>
        <w:t>65%</w:t>
      </w:r>
      <w:r w:rsidR="00DE21DB" w:rsidRPr="00F56432">
        <w:rPr>
          <w:lang w:eastAsia="zh-TW"/>
        </w:rPr>
        <w:t>。</w:t>
      </w:r>
    </w:p>
    <w:p w14:paraId="7AF72694" w14:textId="77777777" w:rsidR="00E9014A" w:rsidRPr="00F56432" w:rsidRDefault="00BE215B" w:rsidP="00BE215B">
      <w:pPr>
        <w:pStyle w:val="a9"/>
        <w:ind w:left="1417" w:hanging="472"/>
        <w:rPr>
          <w:lang w:eastAsia="zh-TW"/>
        </w:rPr>
      </w:pPr>
      <w:r w:rsidRPr="00F56432">
        <w:rPr>
          <w:rFonts w:hint="eastAsia"/>
          <w:lang w:eastAsia="zh-TW"/>
        </w:rPr>
        <w:t>３、</w:t>
      </w:r>
      <w:r w:rsidR="00DE21DB" w:rsidRPr="00F56432">
        <w:rPr>
          <w:lang w:eastAsia="zh-TW"/>
        </w:rPr>
        <w:t>積極打擊非法進口品：協助南非國稅局查緝原產地證明不實及虛報價格等非法進口行為。</w:t>
      </w:r>
    </w:p>
    <w:p w14:paraId="768FE556" w14:textId="77777777" w:rsidR="00E9014A" w:rsidRPr="00F56432" w:rsidRDefault="00BE215B" w:rsidP="00BE215B">
      <w:pPr>
        <w:pStyle w:val="a9"/>
        <w:ind w:left="1417" w:hanging="472"/>
        <w:rPr>
          <w:lang w:eastAsia="zh-TW"/>
        </w:rPr>
      </w:pPr>
      <w:r w:rsidRPr="00F56432">
        <w:rPr>
          <w:rFonts w:hint="eastAsia"/>
          <w:lang w:eastAsia="zh-TW"/>
        </w:rPr>
        <w:t>４、</w:t>
      </w:r>
      <w:r w:rsidR="00DE21DB" w:rsidRPr="00F56432">
        <w:rPr>
          <w:lang w:eastAsia="zh-TW"/>
        </w:rPr>
        <w:t>整合產銷循環，盼減少過度生產或供應不足窘境，達到最佳供應效</w:t>
      </w:r>
      <w:r w:rsidR="00DE21DB" w:rsidRPr="00F56432">
        <w:rPr>
          <w:lang w:eastAsia="zh-TW"/>
        </w:rPr>
        <w:lastRenderedPageBreak/>
        <w:t>率。</w:t>
      </w:r>
    </w:p>
    <w:p w14:paraId="095E11E7" w14:textId="77777777" w:rsidR="00E9014A" w:rsidRPr="00F56432" w:rsidRDefault="00BE215B" w:rsidP="00BE215B">
      <w:pPr>
        <w:pStyle w:val="a9"/>
        <w:ind w:left="1417" w:hanging="472"/>
        <w:rPr>
          <w:lang w:eastAsia="zh-TW"/>
        </w:rPr>
      </w:pPr>
      <w:r w:rsidRPr="00F56432">
        <w:rPr>
          <w:rFonts w:hint="eastAsia"/>
          <w:lang w:eastAsia="zh-TW"/>
        </w:rPr>
        <w:t>５、</w:t>
      </w:r>
      <w:r w:rsidR="00DE21DB" w:rsidRPr="00F56432">
        <w:rPr>
          <w:lang w:eastAsia="zh-TW"/>
        </w:rPr>
        <w:t>促進本土產業價值鏈轉型：透過「擴大黑人經濟力法」</w:t>
      </w:r>
      <w:r w:rsidR="00CA2CDB" w:rsidRPr="00F56432">
        <w:rPr>
          <w:lang w:eastAsia="zh-TW"/>
        </w:rPr>
        <w:t>（</w:t>
      </w:r>
      <w:r w:rsidR="00DE21DB" w:rsidRPr="00F56432">
        <w:rPr>
          <w:lang w:eastAsia="zh-TW"/>
        </w:rPr>
        <w:t>B-BBEE</w:t>
      </w:r>
      <w:r w:rsidR="00CA2CDB" w:rsidRPr="00F56432">
        <w:rPr>
          <w:lang w:eastAsia="zh-TW"/>
        </w:rPr>
        <w:t>）</w:t>
      </w:r>
      <w:r w:rsidR="00DE21DB" w:rsidRPr="00F56432">
        <w:rPr>
          <w:lang w:eastAsia="zh-TW"/>
        </w:rPr>
        <w:t>鼓勵產業供應鏈</w:t>
      </w:r>
      <w:r w:rsidR="00CA2CDB" w:rsidRPr="00F56432">
        <w:rPr>
          <w:lang w:eastAsia="zh-TW"/>
        </w:rPr>
        <w:t>僱用</w:t>
      </w:r>
      <w:r w:rsidR="00DE21DB" w:rsidRPr="00F56432">
        <w:rPr>
          <w:lang w:eastAsia="zh-TW"/>
        </w:rPr>
        <w:t>更多黑人勞工，協助更多黑人中小微型企業進入產業鏈。</w:t>
      </w:r>
    </w:p>
    <w:p w14:paraId="78E16F8E" w14:textId="77777777" w:rsidR="00E9014A" w:rsidRPr="00F56432" w:rsidRDefault="00742E2D" w:rsidP="00BE215B">
      <w:pPr>
        <w:pStyle w:val="a9"/>
        <w:ind w:left="1417" w:hanging="472"/>
        <w:rPr>
          <w:lang w:eastAsia="zh-TW"/>
        </w:rPr>
      </w:pPr>
      <w:r w:rsidRPr="00F56432">
        <w:rPr>
          <w:rFonts w:hint="eastAsia"/>
          <w:lang w:eastAsia="zh-TW"/>
        </w:rPr>
        <w:t>６</w:t>
      </w:r>
      <w:r w:rsidR="00BE215B" w:rsidRPr="00F56432">
        <w:rPr>
          <w:rFonts w:hint="eastAsia"/>
          <w:lang w:eastAsia="zh-TW"/>
        </w:rPr>
        <w:t>、</w:t>
      </w:r>
      <w:r w:rsidR="00DE21DB" w:rsidRPr="00F56432">
        <w:rPr>
          <w:lang w:eastAsia="zh-TW"/>
        </w:rPr>
        <w:t>優化產業競爭力：通盤檢討產業勞動技術缺口，制定短中長期勞動訓練計畫方案，政府透過提供資金或補助利息方式協助產業升級轉型，強化競爭力。</w:t>
      </w:r>
    </w:p>
    <w:p w14:paraId="7B8193F7" w14:textId="77777777" w:rsidR="00E9014A" w:rsidRPr="00F56432" w:rsidRDefault="00CA2CDB" w:rsidP="00BE215B">
      <w:pPr>
        <w:pStyle w:val="a7"/>
        <w:ind w:left="945" w:hanging="709"/>
      </w:pPr>
      <w:r w:rsidRPr="00F56432">
        <w:t>（</w:t>
      </w:r>
      <w:r w:rsidR="00DE21DB" w:rsidRPr="00F56432">
        <w:t>四</w:t>
      </w:r>
      <w:r w:rsidRPr="00F56432">
        <w:t>）</w:t>
      </w:r>
      <w:r w:rsidR="00DE21DB" w:rsidRPr="00F56432">
        <w:t>養雞</w:t>
      </w:r>
      <w:r w:rsidR="00DE21DB" w:rsidRPr="00F56432">
        <w:rPr>
          <w:lang w:val="en-US"/>
        </w:rPr>
        <w:t>產業</w:t>
      </w:r>
      <w:r w:rsidR="00DE21DB" w:rsidRPr="00F56432">
        <w:t>行動計畫</w:t>
      </w:r>
    </w:p>
    <w:p w14:paraId="351674D3" w14:textId="77777777" w:rsidR="00E9014A" w:rsidRPr="00F56432" w:rsidRDefault="00DE21DB" w:rsidP="00BE215B">
      <w:pPr>
        <w:pStyle w:val="a8"/>
        <w:ind w:left="945" w:firstLine="472"/>
        <w:rPr>
          <w:lang w:eastAsia="zh-TW"/>
        </w:rPr>
      </w:pPr>
      <w:r w:rsidRPr="00F56432">
        <w:rPr>
          <w:lang w:eastAsia="zh-TW"/>
        </w:rPr>
        <w:t>南非自</w:t>
      </w:r>
      <w:r w:rsidRPr="00F56432">
        <w:rPr>
          <w:lang w:eastAsia="zh-TW"/>
        </w:rPr>
        <w:t>1990</w:t>
      </w:r>
      <w:r w:rsidRPr="00F56432">
        <w:rPr>
          <w:lang w:eastAsia="zh-TW"/>
        </w:rPr>
        <w:t>年代民主化後國民收入逐漸提升，對雞肉需求日漸提高，惟因國內產能無法滿足國內市場需求，加上巴西等國家進口雞肉衝擊國內產業發展，爰南非貿工競爭部與農業土地改革鄉村發展部於</w:t>
      </w:r>
      <w:r w:rsidRPr="00F56432">
        <w:rPr>
          <w:lang w:eastAsia="zh-TW"/>
        </w:rPr>
        <w:t>2019</w:t>
      </w:r>
      <w:r w:rsidRPr="00F56432">
        <w:rPr>
          <w:lang w:eastAsia="zh-TW"/>
        </w:rPr>
        <w:t>年</w:t>
      </w:r>
      <w:r w:rsidRPr="00F56432">
        <w:rPr>
          <w:lang w:eastAsia="zh-TW"/>
        </w:rPr>
        <w:t>11</w:t>
      </w:r>
      <w:r w:rsidRPr="00F56432">
        <w:rPr>
          <w:lang w:eastAsia="zh-TW"/>
        </w:rPr>
        <w:t>月公布「養雞產業行動計畫」</w:t>
      </w:r>
      <w:r w:rsidR="00CA2CDB" w:rsidRPr="00F56432">
        <w:rPr>
          <w:lang w:eastAsia="zh-TW"/>
        </w:rPr>
        <w:t>（</w:t>
      </w:r>
      <w:r w:rsidRPr="00F56432">
        <w:rPr>
          <w:lang w:eastAsia="zh-TW"/>
        </w:rPr>
        <w:t>Poultry Sector Master Plan</w:t>
      </w:r>
      <w:r w:rsidR="00CA2CDB" w:rsidRPr="00F56432">
        <w:rPr>
          <w:lang w:eastAsia="zh-TW"/>
        </w:rPr>
        <w:t>）</w:t>
      </w:r>
      <w:r w:rsidRPr="00F56432">
        <w:rPr>
          <w:lang w:eastAsia="zh-TW"/>
        </w:rPr>
        <w:t>，盼透過該行動計畫協助養雞產業升級轉型，降低營業成本，提高產量以滿足國內外市場，相關措施包括：</w:t>
      </w:r>
    </w:p>
    <w:p w14:paraId="398C9380" w14:textId="77777777" w:rsidR="00E9014A" w:rsidRPr="00F56432" w:rsidRDefault="00BE215B" w:rsidP="00BE215B">
      <w:pPr>
        <w:pStyle w:val="a9"/>
        <w:ind w:left="1417" w:hanging="472"/>
        <w:rPr>
          <w:lang w:eastAsia="zh-TW"/>
        </w:rPr>
      </w:pPr>
      <w:r w:rsidRPr="00F56432">
        <w:rPr>
          <w:rFonts w:hint="eastAsia"/>
          <w:lang w:eastAsia="zh-TW"/>
        </w:rPr>
        <w:t>１、</w:t>
      </w:r>
      <w:r w:rsidR="00DE21DB" w:rsidRPr="00F56432">
        <w:rPr>
          <w:lang w:eastAsia="zh-TW"/>
        </w:rPr>
        <w:t>南非養雞協會</w:t>
      </w:r>
      <w:r w:rsidR="00CA2CDB" w:rsidRPr="00F56432">
        <w:rPr>
          <w:lang w:eastAsia="zh-TW"/>
        </w:rPr>
        <w:t>（</w:t>
      </w:r>
      <w:r w:rsidR="00DE21DB" w:rsidRPr="00F56432">
        <w:rPr>
          <w:lang w:eastAsia="zh-TW"/>
        </w:rPr>
        <w:t>South Africa Poultry Association, SAPA</w:t>
      </w:r>
      <w:r w:rsidR="00CA2CDB" w:rsidRPr="00F56432">
        <w:rPr>
          <w:lang w:eastAsia="zh-TW"/>
        </w:rPr>
        <w:t>）</w:t>
      </w:r>
      <w:r w:rsidR="00DE21DB" w:rsidRPr="00F56432">
        <w:rPr>
          <w:lang w:eastAsia="zh-TW"/>
        </w:rPr>
        <w:t>及南非穀物協會</w:t>
      </w:r>
      <w:r w:rsidR="00CA2CDB" w:rsidRPr="00F56432">
        <w:rPr>
          <w:lang w:eastAsia="zh-TW"/>
        </w:rPr>
        <w:t>（</w:t>
      </w:r>
      <w:r w:rsidR="00DE21DB" w:rsidRPr="00F56432">
        <w:rPr>
          <w:lang w:eastAsia="zh-TW"/>
        </w:rPr>
        <w:t>Grain SA</w:t>
      </w:r>
      <w:r w:rsidR="00CA2CDB" w:rsidRPr="00F56432">
        <w:rPr>
          <w:lang w:eastAsia="zh-TW"/>
        </w:rPr>
        <w:t>）</w:t>
      </w:r>
      <w:r w:rsidR="00DE21DB" w:rsidRPr="00F56432">
        <w:rPr>
          <w:lang w:eastAsia="zh-TW"/>
        </w:rPr>
        <w:t>協調盤點每年穀物飼料需求及供應，以降低養雞成本。</w:t>
      </w:r>
    </w:p>
    <w:p w14:paraId="61036EF6" w14:textId="77777777" w:rsidR="00E9014A" w:rsidRPr="00F56432" w:rsidRDefault="00BE215B" w:rsidP="00BE215B">
      <w:pPr>
        <w:pStyle w:val="a9"/>
        <w:ind w:left="1417" w:hanging="472"/>
        <w:rPr>
          <w:lang w:eastAsia="zh-TW"/>
        </w:rPr>
      </w:pPr>
      <w:r w:rsidRPr="00F56432">
        <w:rPr>
          <w:rFonts w:hint="eastAsia"/>
          <w:lang w:eastAsia="zh-TW"/>
        </w:rPr>
        <w:t>２、</w:t>
      </w:r>
      <w:r w:rsidR="00DE21DB" w:rsidRPr="00F56432">
        <w:rPr>
          <w:lang w:eastAsia="zh-TW"/>
        </w:rPr>
        <w:t>鼓勵養雞業者投資更新養雞場設備，預計</w:t>
      </w:r>
      <w:r w:rsidR="00DE21DB" w:rsidRPr="00F56432">
        <w:rPr>
          <w:lang w:eastAsia="zh-TW"/>
        </w:rPr>
        <w:t>2023</w:t>
      </w:r>
      <w:r w:rsidR="00DE21DB" w:rsidRPr="00F56432">
        <w:rPr>
          <w:lang w:eastAsia="zh-TW"/>
        </w:rPr>
        <w:t>年業者將再投資</w:t>
      </w:r>
      <w:r w:rsidR="00DE21DB" w:rsidRPr="00F56432">
        <w:rPr>
          <w:lang w:eastAsia="zh-TW"/>
        </w:rPr>
        <w:t>15</w:t>
      </w:r>
      <w:r w:rsidR="00DE21DB" w:rsidRPr="00F56432">
        <w:rPr>
          <w:lang w:eastAsia="zh-TW"/>
        </w:rPr>
        <w:t>億斐鍰，將每週產能增加</w:t>
      </w:r>
      <w:r w:rsidR="00DE21DB" w:rsidRPr="00F56432">
        <w:rPr>
          <w:lang w:eastAsia="zh-TW"/>
        </w:rPr>
        <w:t>170</w:t>
      </w:r>
      <w:r w:rsidR="00DE21DB" w:rsidRPr="00F56432">
        <w:rPr>
          <w:lang w:eastAsia="zh-TW"/>
        </w:rPr>
        <w:t>萬隻雞，並創造</w:t>
      </w:r>
      <w:r w:rsidR="00DE21DB" w:rsidRPr="00F56432">
        <w:rPr>
          <w:lang w:eastAsia="zh-TW"/>
        </w:rPr>
        <w:t>3</w:t>
      </w:r>
      <w:r w:rsidR="00446CEF" w:rsidRPr="00F56432">
        <w:rPr>
          <w:rFonts w:hint="eastAsia"/>
          <w:lang w:eastAsia="zh-TW"/>
        </w:rPr>
        <w:t>,</w:t>
      </w:r>
      <w:r w:rsidR="00DE21DB" w:rsidRPr="00F56432">
        <w:rPr>
          <w:lang w:eastAsia="zh-TW"/>
        </w:rPr>
        <w:t>600</w:t>
      </w:r>
      <w:r w:rsidR="00DE21DB" w:rsidRPr="00F56432">
        <w:rPr>
          <w:lang w:eastAsia="zh-TW"/>
        </w:rPr>
        <w:t>個工作機會。</w:t>
      </w:r>
    </w:p>
    <w:p w14:paraId="5BC4CEEC" w14:textId="77777777" w:rsidR="00E9014A" w:rsidRPr="00F56432" w:rsidRDefault="00BE215B" w:rsidP="00BE215B">
      <w:pPr>
        <w:pStyle w:val="a9"/>
        <w:ind w:left="1417" w:hanging="472"/>
        <w:rPr>
          <w:lang w:eastAsia="zh-TW"/>
        </w:rPr>
      </w:pPr>
      <w:r w:rsidRPr="00F56432">
        <w:rPr>
          <w:rFonts w:hint="eastAsia"/>
          <w:lang w:eastAsia="zh-TW"/>
        </w:rPr>
        <w:t>３、</w:t>
      </w:r>
      <w:r w:rsidR="00DE21DB" w:rsidRPr="00F56432">
        <w:rPr>
          <w:lang w:eastAsia="zh-TW"/>
        </w:rPr>
        <w:t>鼓勵養雞業者與養雞黑人小農簽訂供應契約，以符合「擴大黑人經濟利政策」</w:t>
      </w:r>
      <w:r w:rsidR="00CA2CDB" w:rsidRPr="00F56432">
        <w:rPr>
          <w:lang w:eastAsia="zh-TW"/>
        </w:rPr>
        <w:t>（</w:t>
      </w:r>
      <w:r w:rsidR="00DE21DB" w:rsidRPr="00F56432">
        <w:rPr>
          <w:lang w:eastAsia="zh-TW"/>
        </w:rPr>
        <w:t>BBBEE</w:t>
      </w:r>
      <w:r w:rsidR="00CA2CDB" w:rsidRPr="00F56432">
        <w:rPr>
          <w:lang w:eastAsia="zh-TW"/>
        </w:rPr>
        <w:t>）</w:t>
      </w:r>
      <w:r w:rsidR="00DE21DB" w:rsidRPr="00F56432">
        <w:rPr>
          <w:lang w:eastAsia="zh-TW"/>
        </w:rPr>
        <w:t>方式提供技能教育訓練，提升黑人小農業者技術水準及產量。</w:t>
      </w:r>
    </w:p>
    <w:p w14:paraId="284321BB" w14:textId="77777777" w:rsidR="00E9014A" w:rsidRPr="00F56432" w:rsidRDefault="00BE215B" w:rsidP="00BE215B">
      <w:pPr>
        <w:pStyle w:val="a9"/>
        <w:ind w:left="1417" w:hanging="472"/>
        <w:rPr>
          <w:lang w:eastAsia="zh-TW"/>
        </w:rPr>
      </w:pPr>
      <w:r w:rsidRPr="00F56432">
        <w:rPr>
          <w:rFonts w:hint="eastAsia"/>
          <w:lang w:eastAsia="zh-TW"/>
        </w:rPr>
        <w:t>４、</w:t>
      </w:r>
      <w:r w:rsidR="00DE21DB" w:rsidRPr="00F56432">
        <w:rPr>
          <w:lang w:eastAsia="zh-TW"/>
        </w:rPr>
        <w:t>擴大國內需求：政府盤點採購雞肉需求量，並隨時監控雞肉市場價格，舉辦購買國產雞肉活動</w:t>
      </w:r>
      <w:r w:rsidR="00CA2CDB" w:rsidRPr="00F56432">
        <w:rPr>
          <w:lang w:eastAsia="zh-TW"/>
        </w:rPr>
        <w:t>（</w:t>
      </w:r>
      <w:r w:rsidR="00DE21DB" w:rsidRPr="00F56432">
        <w:rPr>
          <w:lang w:eastAsia="zh-TW"/>
        </w:rPr>
        <w:t>Buy South African Poultry Campaign</w:t>
      </w:r>
      <w:r w:rsidR="00CA2CDB" w:rsidRPr="00F56432">
        <w:rPr>
          <w:lang w:eastAsia="zh-TW"/>
        </w:rPr>
        <w:t>）</w:t>
      </w:r>
      <w:r w:rsidR="00DE21DB" w:rsidRPr="00F56432">
        <w:rPr>
          <w:lang w:eastAsia="zh-TW"/>
        </w:rPr>
        <w:t>。</w:t>
      </w:r>
    </w:p>
    <w:p w14:paraId="3271CF49" w14:textId="77777777" w:rsidR="00E9014A" w:rsidRPr="00F56432" w:rsidRDefault="00BE215B" w:rsidP="00BE215B">
      <w:pPr>
        <w:pStyle w:val="a9"/>
        <w:ind w:left="1417" w:hanging="472"/>
        <w:rPr>
          <w:lang w:eastAsia="zh-TW"/>
        </w:rPr>
      </w:pPr>
      <w:r w:rsidRPr="00F56432">
        <w:rPr>
          <w:rFonts w:hint="eastAsia"/>
          <w:lang w:eastAsia="zh-TW"/>
        </w:rPr>
        <w:t>５、</w:t>
      </w:r>
      <w:r w:rsidR="00DE21DB" w:rsidRPr="00F56432">
        <w:rPr>
          <w:lang w:eastAsia="zh-TW"/>
        </w:rPr>
        <w:t>盤點國外雞肉進口檢驗標準，協助業者拓銷海外市場；南非國際貿</w:t>
      </w:r>
      <w:r w:rsidR="00DE21DB" w:rsidRPr="00F56432">
        <w:rPr>
          <w:lang w:eastAsia="zh-TW"/>
        </w:rPr>
        <w:lastRenderedPageBreak/>
        <w:t>易管理委員會</w:t>
      </w:r>
      <w:r w:rsidR="00CA2CDB" w:rsidRPr="00F56432">
        <w:rPr>
          <w:lang w:eastAsia="zh-TW"/>
        </w:rPr>
        <w:t>（</w:t>
      </w:r>
      <w:r w:rsidR="00DE21DB" w:rsidRPr="00F56432">
        <w:rPr>
          <w:lang w:eastAsia="zh-TW"/>
        </w:rPr>
        <w:t>ITAC</w:t>
      </w:r>
      <w:r w:rsidR="00CA2CDB" w:rsidRPr="00F56432">
        <w:rPr>
          <w:lang w:eastAsia="zh-TW"/>
        </w:rPr>
        <w:t>）</w:t>
      </w:r>
      <w:r w:rsidR="00DE21DB" w:rsidRPr="00F56432">
        <w:rPr>
          <w:lang w:eastAsia="zh-TW"/>
        </w:rPr>
        <w:t>檢討進口雞肉關稅結構是否合理。</w:t>
      </w:r>
    </w:p>
    <w:p w14:paraId="532A00E1" w14:textId="77777777" w:rsidR="00E9014A" w:rsidRPr="00F56432" w:rsidRDefault="00CA2CDB" w:rsidP="00BE215B">
      <w:pPr>
        <w:pStyle w:val="a7"/>
        <w:ind w:left="945" w:hanging="709"/>
      </w:pPr>
      <w:r w:rsidRPr="00F56432">
        <w:t>（</w:t>
      </w:r>
      <w:r w:rsidR="00DE21DB" w:rsidRPr="00F56432">
        <w:t>五</w:t>
      </w:r>
      <w:r w:rsidRPr="00F56432">
        <w:t>）</w:t>
      </w:r>
      <w:r w:rsidR="00DE21DB" w:rsidRPr="00F56432">
        <w:t>蔗糖產業行動計畫</w:t>
      </w:r>
    </w:p>
    <w:p w14:paraId="0D709E05" w14:textId="77777777" w:rsidR="00E9014A" w:rsidRPr="00F56432" w:rsidRDefault="00DE21DB" w:rsidP="00BE215B">
      <w:pPr>
        <w:pStyle w:val="a8"/>
        <w:ind w:left="945" w:firstLine="472"/>
        <w:rPr>
          <w:lang w:eastAsia="zh-TW"/>
        </w:rPr>
      </w:pPr>
      <w:r w:rsidRPr="00F56432">
        <w:rPr>
          <w:lang w:eastAsia="zh-TW"/>
        </w:rPr>
        <w:t>考量蔗糖產業提供大量就業機會，為穩定就業市場，提升黑人經濟力，南非貿工競爭部與農業土地改革鄉村發展部於</w:t>
      </w:r>
      <w:r w:rsidRPr="00F56432">
        <w:rPr>
          <w:lang w:eastAsia="zh-TW"/>
        </w:rPr>
        <w:t>2020</w:t>
      </w:r>
      <w:r w:rsidRPr="00F56432">
        <w:rPr>
          <w:lang w:eastAsia="zh-TW"/>
        </w:rPr>
        <w:t>年</w:t>
      </w:r>
      <w:r w:rsidRPr="00F56432">
        <w:rPr>
          <w:lang w:eastAsia="zh-TW"/>
        </w:rPr>
        <w:t>6</w:t>
      </w:r>
      <w:r w:rsidRPr="00F56432">
        <w:rPr>
          <w:lang w:eastAsia="zh-TW"/>
        </w:rPr>
        <w:t>月公告「蔗糖產業行動計畫」</w:t>
      </w:r>
      <w:r w:rsidR="00CA2CDB" w:rsidRPr="00F56432">
        <w:rPr>
          <w:lang w:eastAsia="zh-TW"/>
        </w:rPr>
        <w:t>（</w:t>
      </w:r>
      <w:r w:rsidRPr="00F56432">
        <w:rPr>
          <w:lang w:eastAsia="zh-TW"/>
        </w:rPr>
        <w:t>Sugar Master Plan</w:t>
      </w:r>
      <w:r w:rsidR="00CA2CDB" w:rsidRPr="00F56432">
        <w:rPr>
          <w:lang w:eastAsia="zh-TW"/>
        </w:rPr>
        <w:t>）</w:t>
      </w:r>
      <w:r w:rsidRPr="00F56432">
        <w:rPr>
          <w:lang w:eastAsia="zh-TW"/>
        </w:rPr>
        <w:t>，盼透過以下方式在未來</w:t>
      </w:r>
      <w:r w:rsidRPr="00F56432">
        <w:rPr>
          <w:lang w:eastAsia="zh-TW"/>
        </w:rPr>
        <w:t>3</w:t>
      </w:r>
      <w:r w:rsidRPr="00F56432">
        <w:rPr>
          <w:lang w:eastAsia="zh-TW"/>
        </w:rPr>
        <w:t>年進行產業結構重整，吸納更多黑人蔗糖農民或加工廠進入產業價值鏈：</w:t>
      </w:r>
    </w:p>
    <w:p w14:paraId="346AD6F8" w14:textId="77777777" w:rsidR="00E9014A" w:rsidRPr="00F56432" w:rsidRDefault="00BE215B" w:rsidP="00BE215B">
      <w:pPr>
        <w:pStyle w:val="a9"/>
        <w:ind w:left="1417" w:hanging="472"/>
        <w:rPr>
          <w:lang w:eastAsia="zh-TW"/>
        </w:rPr>
      </w:pPr>
      <w:r w:rsidRPr="00F56432">
        <w:rPr>
          <w:rFonts w:hint="eastAsia"/>
          <w:lang w:eastAsia="zh-TW"/>
        </w:rPr>
        <w:t>１、</w:t>
      </w:r>
      <w:r w:rsidR="00DE21DB" w:rsidRPr="00F56432">
        <w:rPr>
          <w:lang w:eastAsia="zh-TW"/>
        </w:rPr>
        <w:t>協調農民、加工廠及零售業者在未來</w:t>
      </w:r>
      <w:r w:rsidR="00DE21DB" w:rsidRPr="00F56432">
        <w:rPr>
          <w:lang w:eastAsia="zh-TW"/>
        </w:rPr>
        <w:t>3</w:t>
      </w:r>
      <w:r w:rsidR="00DE21DB" w:rsidRPr="00F56432">
        <w:rPr>
          <w:lang w:eastAsia="zh-TW"/>
        </w:rPr>
        <w:t>年內透過減少供應方式穩定蔗糖價格。</w:t>
      </w:r>
    </w:p>
    <w:p w14:paraId="01C5C7EE" w14:textId="77777777" w:rsidR="00E9014A" w:rsidRPr="00F56432" w:rsidRDefault="00BE215B" w:rsidP="00BE215B">
      <w:pPr>
        <w:pStyle w:val="a9"/>
        <w:ind w:left="1417" w:hanging="472"/>
        <w:rPr>
          <w:lang w:eastAsia="zh-TW"/>
        </w:rPr>
      </w:pPr>
      <w:r w:rsidRPr="00F56432">
        <w:rPr>
          <w:rFonts w:hint="eastAsia"/>
          <w:lang w:eastAsia="zh-TW"/>
        </w:rPr>
        <w:t>２、</w:t>
      </w:r>
      <w:r w:rsidR="00DE21DB" w:rsidRPr="00F56432">
        <w:rPr>
          <w:lang w:eastAsia="zh-TW"/>
        </w:rPr>
        <w:t>在不損及原有大型企業化蔗糖農民或加工廠產能前提下，以獎勵補助方式協助黑人農民或加工廠進入蔗糖產業供應鏈，進行產業結構改革。</w:t>
      </w:r>
    </w:p>
    <w:p w14:paraId="1B93B527" w14:textId="77777777" w:rsidR="00E9014A" w:rsidRPr="00F56432" w:rsidRDefault="00DE21DB" w:rsidP="00BE215B">
      <w:pPr>
        <w:pStyle w:val="a7"/>
        <w:ind w:left="945" w:hanging="709"/>
      </w:pPr>
      <w:r w:rsidRPr="00F56432">
        <w:rPr>
          <w:lang w:val="en-US"/>
        </w:rPr>
        <w:t>（</w:t>
      </w:r>
      <w:r w:rsidRPr="00F56432">
        <w:t>六</w:t>
      </w:r>
      <w:r w:rsidRPr="00F56432">
        <w:rPr>
          <w:lang w:val="en-US"/>
        </w:rPr>
        <w:t>）</w:t>
      </w:r>
      <w:r w:rsidRPr="00F56432">
        <w:t>持續推動工業政策行動綱領</w:t>
      </w:r>
      <w:r w:rsidRPr="00F56432">
        <w:rPr>
          <w:lang w:val="en-US"/>
        </w:rPr>
        <w:t>（</w:t>
      </w:r>
      <w:r w:rsidRPr="00F56432">
        <w:rPr>
          <w:lang w:val="en-US"/>
        </w:rPr>
        <w:t>Industrial Policy Action Plan, IPAP</w:t>
      </w:r>
      <w:r w:rsidRPr="00F56432">
        <w:rPr>
          <w:lang w:val="en-US"/>
        </w:rPr>
        <w:t>）</w:t>
      </w:r>
    </w:p>
    <w:p w14:paraId="0C995BC9" w14:textId="77777777" w:rsidR="00E9014A" w:rsidRPr="00F56432" w:rsidRDefault="00DE21DB" w:rsidP="00BE215B">
      <w:pPr>
        <w:pStyle w:val="a8"/>
        <w:ind w:left="945" w:firstLine="472"/>
        <w:rPr>
          <w:lang w:eastAsia="zh-TW"/>
        </w:rPr>
      </w:pPr>
      <w:r w:rsidRPr="00F56432">
        <w:rPr>
          <w:lang w:eastAsia="zh-TW"/>
        </w:rPr>
        <w:t>南非貿工競爭部於</w:t>
      </w:r>
      <w:r w:rsidRPr="00F56432">
        <w:rPr>
          <w:lang w:eastAsia="zh-TW"/>
        </w:rPr>
        <w:t>2012</w:t>
      </w:r>
      <w:r w:rsidRPr="00F56432">
        <w:rPr>
          <w:lang w:eastAsia="zh-TW"/>
        </w:rPr>
        <w:t>年</w:t>
      </w:r>
      <w:r w:rsidRPr="00F56432">
        <w:rPr>
          <w:lang w:eastAsia="zh-TW"/>
        </w:rPr>
        <w:t>4</w:t>
      </w:r>
      <w:r w:rsidRPr="00F56432">
        <w:rPr>
          <w:lang w:eastAsia="zh-TW"/>
        </w:rPr>
        <w:t>月</w:t>
      </w:r>
      <w:r w:rsidRPr="00F56432">
        <w:rPr>
          <w:lang w:eastAsia="zh-TW"/>
        </w:rPr>
        <w:t>2</w:t>
      </w:r>
      <w:r w:rsidRPr="00F56432">
        <w:rPr>
          <w:lang w:eastAsia="zh-TW"/>
        </w:rPr>
        <w:t>日對外公開工業政策行動綱領，計畫重點推動工作包括提供產業優惠融資、加強國內採購以扶持本國企業、結合貿易政策發展產業、加強競爭政策執行、培養技術人才、開發經濟特區及加強區域整合等。在發展製造業方面</w:t>
      </w:r>
      <w:r w:rsidRPr="00F56432">
        <w:rPr>
          <w:b/>
          <w:lang w:eastAsia="zh-TW"/>
        </w:rPr>
        <w:t>，</w:t>
      </w:r>
      <w:r w:rsidRPr="00F56432">
        <w:rPr>
          <w:lang w:eastAsia="zh-TW"/>
        </w:rPr>
        <w:t>南非貿工競爭部選定金屬製造及運輸設備、石油及天然氣相關上游產業、綠能、造船及其服務業、農產品加工、車輛及零組件製造、礦產下游加工、塑膠及醫藥、成衣紡織及製鞋皮革、生物化學、紙漿及傢俱相關木材業、手工藝、音樂、商業處理中心服務、精密製造業、先進材料、航空及國防、數據控制盒、電線電纜、軟體及核能等</w:t>
      </w:r>
      <w:r w:rsidRPr="00F56432">
        <w:rPr>
          <w:lang w:eastAsia="zh-TW"/>
        </w:rPr>
        <w:t>21</w:t>
      </w:r>
      <w:r w:rsidRPr="00F56432">
        <w:rPr>
          <w:lang w:eastAsia="zh-TW"/>
        </w:rPr>
        <w:t>項產業進行投資發展。</w:t>
      </w:r>
    </w:p>
    <w:p w14:paraId="7262E47D" w14:textId="77777777" w:rsidR="00E9014A" w:rsidRPr="00F56432" w:rsidRDefault="00DE21DB" w:rsidP="00446CEF">
      <w:pPr>
        <w:pStyle w:val="a7"/>
        <w:ind w:left="945" w:hanging="709"/>
      </w:pPr>
      <w:r w:rsidRPr="00F56432">
        <w:t>（七）</w:t>
      </w:r>
      <w:r w:rsidR="00B07273" w:rsidRPr="00F56432">
        <w:rPr>
          <w:rFonts w:hint="eastAsia"/>
        </w:rPr>
        <w:t>2050</w:t>
      </w:r>
      <w:r w:rsidR="00B07273" w:rsidRPr="00F56432">
        <w:rPr>
          <w:rFonts w:hint="eastAsia"/>
        </w:rPr>
        <w:t>國家基礎建設計畫</w:t>
      </w:r>
    </w:p>
    <w:p w14:paraId="56E491A2" w14:textId="77777777" w:rsidR="00E9014A" w:rsidRPr="00F56432" w:rsidRDefault="00B07273" w:rsidP="00446CEF">
      <w:pPr>
        <w:pStyle w:val="a8"/>
        <w:ind w:left="945" w:firstLine="472"/>
      </w:pPr>
      <w:r w:rsidRPr="00F56432">
        <w:rPr>
          <w:rFonts w:hint="eastAsia"/>
          <w:lang w:val="zh-TW" w:eastAsia="zh-TW"/>
        </w:rPr>
        <w:t>本計畫於</w:t>
      </w:r>
      <w:r w:rsidRPr="00F56432">
        <w:rPr>
          <w:rFonts w:hint="eastAsia"/>
          <w:lang w:val="zh-TW" w:eastAsia="zh-TW"/>
        </w:rPr>
        <w:t>2022</w:t>
      </w:r>
      <w:r w:rsidRPr="00F56432">
        <w:rPr>
          <w:rFonts w:hint="eastAsia"/>
          <w:lang w:val="zh-TW" w:eastAsia="zh-TW"/>
        </w:rPr>
        <w:t>年</w:t>
      </w:r>
      <w:r w:rsidRPr="00F56432">
        <w:rPr>
          <w:rFonts w:hint="eastAsia"/>
          <w:lang w:val="zh-TW" w:eastAsia="zh-TW"/>
        </w:rPr>
        <w:t>3</w:t>
      </w:r>
      <w:r w:rsidRPr="00F56432">
        <w:rPr>
          <w:rFonts w:hint="eastAsia"/>
          <w:lang w:val="zh-TW" w:eastAsia="zh-TW"/>
        </w:rPr>
        <w:t>月公布，</w:t>
      </w:r>
      <w:r w:rsidRPr="00F56432">
        <w:rPr>
          <w:rFonts w:hint="eastAsia"/>
        </w:rPr>
        <w:t>其目的是促進基礎建設，注入經濟發展活力，以解決阻礙長期成功之體制障礙。本計畫側重於四個關鍵產業：能源、貨運、水利與數位基礎建設等。</w:t>
      </w:r>
    </w:p>
    <w:p w14:paraId="19B3E85E" w14:textId="77777777" w:rsidR="00B07273" w:rsidRPr="00F56432" w:rsidRDefault="00B07273" w:rsidP="00446CEF">
      <w:pPr>
        <w:pStyle w:val="a8"/>
        <w:ind w:left="945" w:firstLine="472"/>
      </w:pPr>
      <w:r w:rsidRPr="00F56432">
        <w:rPr>
          <w:rFonts w:hint="eastAsia"/>
        </w:rPr>
        <w:lastRenderedPageBreak/>
        <w:t>本計畫分為六個主要部分。首先詳述對上述產業的基礎建設作為。嗣後五個部分著重於推動基礎建設、金融、加強工程交付機制、重建民生建築與供應商、及如何監管與報告工程進度。</w:t>
      </w:r>
    </w:p>
    <w:p w14:paraId="25E622EF" w14:textId="77777777" w:rsidR="00B07273" w:rsidRPr="00F56432" w:rsidRDefault="00B07273" w:rsidP="00446CEF">
      <w:pPr>
        <w:pStyle w:val="a8"/>
        <w:ind w:left="945" w:firstLine="472"/>
        <w:rPr>
          <w:lang w:val="zh-TW" w:eastAsia="zh-TW"/>
        </w:rPr>
      </w:pPr>
      <w:r w:rsidRPr="00F56432">
        <w:rPr>
          <w:rFonts w:hint="eastAsia"/>
        </w:rPr>
        <w:t>南非總統</w:t>
      </w:r>
      <w:r w:rsidRPr="00F56432">
        <w:rPr>
          <w:rFonts w:hint="eastAsia"/>
        </w:rPr>
        <w:t xml:space="preserve">Cyril </w:t>
      </w:r>
      <w:proofErr w:type="spellStart"/>
      <w:r w:rsidRPr="00F56432">
        <w:rPr>
          <w:rFonts w:hint="eastAsia"/>
        </w:rPr>
        <w:t>Ramaphos</w:t>
      </w:r>
      <w:proofErr w:type="spellEnd"/>
      <w:r w:rsidRPr="00F56432">
        <w:rPr>
          <w:rFonts w:hint="eastAsia"/>
          <w:lang w:val="zh-TW" w:eastAsia="zh-TW"/>
        </w:rPr>
        <w:t>a</w:t>
      </w:r>
      <w:r w:rsidRPr="00F56432">
        <w:rPr>
          <w:rFonts w:hint="eastAsia"/>
          <w:lang w:val="zh-TW" w:eastAsia="zh-TW"/>
        </w:rPr>
        <w:t>在開普敦舉行的</w:t>
      </w:r>
      <w:r w:rsidRPr="00F56432">
        <w:rPr>
          <w:rFonts w:hint="eastAsia"/>
          <w:lang w:val="zh-TW" w:eastAsia="zh-TW"/>
        </w:rPr>
        <w:t>2024</w:t>
      </w:r>
      <w:r w:rsidRPr="00F56432">
        <w:rPr>
          <w:rFonts w:hint="eastAsia"/>
          <w:lang w:val="zh-TW" w:eastAsia="zh-TW"/>
        </w:rPr>
        <w:t>年永續基礎設施發展研討會（</w:t>
      </w:r>
      <w:r w:rsidRPr="00F56432">
        <w:rPr>
          <w:rFonts w:hint="eastAsia"/>
          <w:lang w:val="zh-TW" w:eastAsia="zh-TW"/>
        </w:rPr>
        <w:t>2024 Sustainable Infrastructure Development Symposium</w:t>
      </w:r>
      <w:r w:rsidRPr="00F56432">
        <w:rPr>
          <w:rFonts w:hint="eastAsia"/>
          <w:lang w:val="zh-TW" w:eastAsia="zh-TW"/>
        </w:rPr>
        <w:t>）時表示，南非政府</w:t>
      </w:r>
      <w:r w:rsidRPr="00F56432">
        <w:rPr>
          <w:rFonts w:hint="eastAsia"/>
          <w:lang w:val="zh-TW" w:eastAsia="zh-TW"/>
        </w:rPr>
        <w:t>2024</w:t>
      </w:r>
      <w:r w:rsidRPr="00F56432">
        <w:rPr>
          <w:rFonts w:hint="eastAsia"/>
          <w:lang w:val="zh-TW" w:eastAsia="zh-TW"/>
        </w:rPr>
        <w:t>年將優先規劃推動價值超過</w:t>
      </w:r>
      <w:r w:rsidRPr="00F56432">
        <w:rPr>
          <w:rFonts w:hint="eastAsia"/>
          <w:lang w:val="zh-TW" w:eastAsia="zh-TW"/>
        </w:rPr>
        <w:t>1,800</w:t>
      </w:r>
      <w:r w:rsidRPr="00F56432">
        <w:rPr>
          <w:rFonts w:hint="eastAsia"/>
          <w:lang w:val="zh-TW" w:eastAsia="zh-TW"/>
        </w:rPr>
        <w:t>億蘭特幣（約</w:t>
      </w:r>
      <w:r w:rsidRPr="00F56432">
        <w:rPr>
          <w:rFonts w:hint="eastAsia"/>
          <w:lang w:val="zh-TW" w:eastAsia="zh-TW"/>
        </w:rPr>
        <w:t>94.7</w:t>
      </w:r>
      <w:r w:rsidRPr="00F56432">
        <w:rPr>
          <w:rFonts w:hint="eastAsia"/>
          <w:lang w:val="zh-TW" w:eastAsia="zh-TW"/>
        </w:rPr>
        <w:t>億美元）的</w:t>
      </w:r>
      <w:r w:rsidRPr="00F56432">
        <w:rPr>
          <w:rFonts w:hint="eastAsia"/>
          <w:lang w:val="zh-TW" w:eastAsia="zh-TW"/>
        </w:rPr>
        <w:t>12</w:t>
      </w:r>
      <w:r w:rsidRPr="00F56432">
        <w:rPr>
          <w:rFonts w:hint="eastAsia"/>
          <w:lang w:val="zh-TW" w:eastAsia="zh-TW"/>
        </w:rPr>
        <w:t>項新的大型基礎設施項目，預計在這</w:t>
      </w:r>
      <w:r w:rsidRPr="00F56432">
        <w:rPr>
          <w:rFonts w:hint="eastAsia"/>
          <w:lang w:val="zh-TW" w:eastAsia="zh-TW"/>
        </w:rPr>
        <w:t>12</w:t>
      </w:r>
      <w:r w:rsidRPr="00F56432">
        <w:rPr>
          <w:rFonts w:hint="eastAsia"/>
          <w:lang w:val="zh-TW" w:eastAsia="zh-TW"/>
        </w:rPr>
        <w:t>項計畫的建設和營運期間創造超過</w:t>
      </w:r>
      <w:r w:rsidRPr="00F56432">
        <w:rPr>
          <w:rFonts w:hint="eastAsia"/>
          <w:lang w:val="zh-TW" w:eastAsia="zh-TW"/>
        </w:rPr>
        <w:t>40</w:t>
      </w:r>
      <w:r w:rsidRPr="00F56432">
        <w:rPr>
          <w:rFonts w:hint="eastAsia"/>
          <w:lang w:val="zh-TW" w:eastAsia="zh-TW"/>
        </w:rPr>
        <w:t>萬個直接和間接就業機會，並透過公共和私營部門投入之資金共同合作達成目標。</w:t>
      </w:r>
    </w:p>
    <w:p w14:paraId="08D6FAED" w14:textId="77777777" w:rsidR="00B07273" w:rsidRPr="00F56432" w:rsidRDefault="00B07273" w:rsidP="00446CEF">
      <w:pPr>
        <w:pStyle w:val="a8"/>
        <w:ind w:left="945" w:firstLine="472"/>
        <w:rPr>
          <w:lang w:val="zh-TW" w:eastAsia="zh-TW"/>
        </w:rPr>
      </w:pPr>
      <w:r w:rsidRPr="00F56432">
        <w:rPr>
          <w:rFonts w:hint="eastAsia"/>
          <w:lang w:val="zh-TW" w:eastAsia="zh-TW"/>
        </w:rPr>
        <w:t>這</w:t>
      </w:r>
      <w:r w:rsidRPr="00F56432">
        <w:rPr>
          <w:rFonts w:hint="eastAsia"/>
          <w:lang w:val="zh-TW" w:eastAsia="zh-TW"/>
        </w:rPr>
        <w:t>12</w:t>
      </w:r>
      <w:r w:rsidRPr="00F56432">
        <w:rPr>
          <w:rFonts w:hint="eastAsia"/>
          <w:lang w:val="zh-TW" w:eastAsia="zh-TW"/>
        </w:rPr>
        <w:t>項計畫包括</w:t>
      </w:r>
      <w:r w:rsidRPr="00F56432">
        <w:rPr>
          <w:rFonts w:hint="eastAsia"/>
          <w:lang w:val="zh-TW" w:eastAsia="zh-TW"/>
        </w:rPr>
        <w:t>Fetakgomo Tubatse</w:t>
      </w:r>
      <w:r w:rsidRPr="00F56432">
        <w:rPr>
          <w:rFonts w:hint="eastAsia"/>
          <w:lang w:val="zh-TW" w:eastAsia="zh-TW"/>
        </w:rPr>
        <w:t>、</w:t>
      </w:r>
      <w:r w:rsidRPr="00F56432">
        <w:rPr>
          <w:rFonts w:hint="eastAsia"/>
          <w:lang w:val="zh-TW" w:eastAsia="zh-TW"/>
        </w:rPr>
        <w:t>Namakwa</w:t>
      </w:r>
      <w:r w:rsidRPr="00F56432">
        <w:rPr>
          <w:rFonts w:hint="eastAsia"/>
          <w:lang w:val="zh-TW" w:eastAsia="zh-TW"/>
        </w:rPr>
        <w:t>和</w:t>
      </w:r>
      <w:r w:rsidRPr="00F56432">
        <w:rPr>
          <w:rFonts w:hint="eastAsia"/>
          <w:lang w:val="zh-TW" w:eastAsia="zh-TW"/>
        </w:rPr>
        <w:t>Nkomazi</w:t>
      </w:r>
      <w:r w:rsidRPr="00F56432">
        <w:rPr>
          <w:rFonts w:hint="eastAsia"/>
          <w:lang w:val="zh-TW" w:eastAsia="zh-TW"/>
        </w:rPr>
        <w:t>經濟特區，其中</w:t>
      </w:r>
      <w:r w:rsidRPr="00F56432">
        <w:rPr>
          <w:rFonts w:hint="eastAsia"/>
          <w:lang w:val="zh-TW" w:eastAsia="zh-TW"/>
        </w:rPr>
        <w:t>4</w:t>
      </w:r>
      <w:r w:rsidRPr="00F56432">
        <w:rPr>
          <w:rFonts w:hint="eastAsia"/>
          <w:lang w:val="zh-TW" w:eastAsia="zh-TW"/>
        </w:rPr>
        <w:t>項計畫將增加對鐵路和港口的投資，以緩解貨運擁堵情形，並將運輸途徑從公路轉向鐵路。能源領域項目包括南非國營電力公司</w:t>
      </w:r>
      <w:r w:rsidRPr="00F56432">
        <w:rPr>
          <w:rFonts w:hint="eastAsia"/>
          <w:lang w:val="zh-TW" w:eastAsia="zh-TW"/>
        </w:rPr>
        <w:t>Eskom</w:t>
      </w:r>
      <w:r w:rsidRPr="00F56432">
        <w:rPr>
          <w:rFonts w:hint="eastAsia"/>
          <w:lang w:val="zh-TW" w:eastAsia="zh-TW"/>
        </w:rPr>
        <w:t>在莫塞爾灣（</w:t>
      </w:r>
      <w:r w:rsidRPr="00F56432">
        <w:rPr>
          <w:rFonts w:hint="eastAsia"/>
          <w:lang w:val="zh-TW" w:eastAsia="zh-TW"/>
        </w:rPr>
        <w:t>Mossel Bay</w:t>
      </w:r>
      <w:r w:rsidRPr="00F56432">
        <w:rPr>
          <w:rFonts w:hint="eastAsia"/>
          <w:lang w:val="zh-TW" w:eastAsia="zh-TW"/>
        </w:rPr>
        <w:t>）的天然氣項目和</w:t>
      </w:r>
      <w:r w:rsidRPr="00F56432">
        <w:rPr>
          <w:rFonts w:hint="eastAsia"/>
          <w:lang w:val="zh-TW" w:eastAsia="zh-TW"/>
        </w:rPr>
        <w:t>Fetakgomo Tubatse</w:t>
      </w:r>
      <w:r w:rsidRPr="00F56432">
        <w:rPr>
          <w:rFonts w:hint="eastAsia"/>
          <w:lang w:val="zh-TW" w:eastAsia="zh-TW"/>
        </w:rPr>
        <w:t>經濟特區的抽水儲能項目。</w:t>
      </w:r>
    </w:p>
    <w:p w14:paraId="3A65103E" w14:textId="77777777" w:rsidR="00B07273" w:rsidRPr="00F56432" w:rsidRDefault="00B07273" w:rsidP="00446CEF">
      <w:pPr>
        <w:pStyle w:val="a8"/>
        <w:ind w:left="945" w:firstLine="472"/>
        <w:rPr>
          <w:lang w:val="zh-TW" w:eastAsia="zh-TW"/>
        </w:rPr>
      </w:pPr>
      <w:r w:rsidRPr="00F56432">
        <w:rPr>
          <w:rFonts w:hint="eastAsia"/>
          <w:lang w:val="zh-TW" w:eastAsia="zh-TW"/>
        </w:rPr>
        <w:t>Ramaphosa</w:t>
      </w:r>
      <w:r w:rsidRPr="00F56432">
        <w:rPr>
          <w:rFonts w:hint="eastAsia"/>
          <w:lang w:val="zh-TW" w:eastAsia="zh-TW"/>
        </w:rPr>
        <w:t>總統強調，為完成南非的基礎設施目標，預計到</w:t>
      </w:r>
      <w:r w:rsidRPr="00F56432">
        <w:rPr>
          <w:rFonts w:hint="eastAsia"/>
          <w:lang w:val="zh-TW" w:eastAsia="zh-TW"/>
        </w:rPr>
        <w:t>2030</w:t>
      </w:r>
      <w:r w:rsidRPr="00F56432">
        <w:rPr>
          <w:rFonts w:hint="eastAsia"/>
          <w:lang w:val="zh-TW" w:eastAsia="zh-TW"/>
        </w:rPr>
        <w:t>年，公共部門需要額外投資</w:t>
      </w:r>
      <w:r w:rsidRPr="00F56432">
        <w:rPr>
          <w:rFonts w:hint="eastAsia"/>
          <w:lang w:val="zh-TW" w:eastAsia="zh-TW"/>
        </w:rPr>
        <w:t>1.6</w:t>
      </w:r>
      <w:r w:rsidRPr="00F56432">
        <w:rPr>
          <w:rFonts w:hint="eastAsia"/>
          <w:lang w:val="zh-TW" w:eastAsia="zh-TW"/>
        </w:rPr>
        <w:t>兆蘭特（約</w:t>
      </w:r>
      <w:r w:rsidRPr="00F56432">
        <w:rPr>
          <w:rFonts w:hint="eastAsia"/>
          <w:lang w:val="zh-TW" w:eastAsia="zh-TW"/>
        </w:rPr>
        <w:t>840</w:t>
      </w:r>
      <w:r w:rsidRPr="00F56432">
        <w:rPr>
          <w:rFonts w:hint="eastAsia"/>
          <w:lang w:val="zh-TW" w:eastAsia="zh-TW"/>
        </w:rPr>
        <w:t>億美元），私營部門則需額外投資</w:t>
      </w:r>
      <w:r w:rsidRPr="00F56432">
        <w:rPr>
          <w:rFonts w:hint="eastAsia"/>
          <w:lang w:val="zh-TW" w:eastAsia="zh-TW"/>
        </w:rPr>
        <w:t>3.2</w:t>
      </w:r>
      <w:r w:rsidRPr="00F56432">
        <w:rPr>
          <w:rFonts w:hint="eastAsia"/>
          <w:lang w:val="zh-TW" w:eastAsia="zh-TW"/>
        </w:rPr>
        <w:t>兆蘭特（約</w:t>
      </w:r>
      <w:r w:rsidRPr="00F56432">
        <w:rPr>
          <w:rFonts w:hint="eastAsia"/>
          <w:lang w:val="zh-TW" w:eastAsia="zh-TW"/>
        </w:rPr>
        <w:t>1,680</w:t>
      </w:r>
      <w:r w:rsidRPr="00F56432">
        <w:rPr>
          <w:rFonts w:hint="eastAsia"/>
          <w:lang w:val="zh-TW" w:eastAsia="zh-TW"/>
        </w:rPr>
        <w:t>億美元）。</w:t>
      </w:r>
    </w:p>
    <w:p w14:paraId="522CF290" w14:textId="77777777" w:rsidR="00E9014A" w:rsidRPr="00F56432" w:rsidRDefault="00DE21DB" w:rsidP="00FA035E">
      <w:pPr>
        <w:pStyle w:val="a7"/>
        <w:ind w:left="945" w:hanging="709"/>
      </w:pPr>
      <w:r w:rsidRPr="00F56432">
        <w:t>（八）</w:t>
      </w:r>
      <w:r w:rsidRPr="00F56432">
        <w:rPr>
          <w:rFonts w:ascii="華康細圓體" w:hAnsi="華康細圓體"/>
        </w:rPr>
        <w:t>推動建立非洲自由貿易區</w:t>
      </w:r>
    </w:p>
    <w:p w14:paraId="21626890" w14:textId="77777777" w:rsidR="00E9014A" w:rsidRPr="00F56432" w:rsidRDefault="00DE21DB" w:rsidP="00FA035E">
      <w:pPr>
        <w:pStyle w:val="a8"/>
        <w:ind w:left="945" w:firstLine="472"/>
        <w:rPr>
          <w:lang w:eastAsia="zh-TW"/>
        </w:rPr>
      </w:pPr>
      <w:r w:rsidRPr="00F56432">
        <w:rPr>
          <w:lang w:val="zh-TW" w:eastAsia="zh-TW"/>
        </w:rPr>
        <w:t>非洲擁有豐富的礦產資源（蘊藏全球</w:t>
      </w:r>
      <w:r w:rsidRPr="00F56432">
        <w:rPr>
          <w:lang w:val="zh-TW" w:eastAsia="zh-TW"/>
        </w:rPr>
        <w:t>98%</w:t>
      </w:r>
      <w:r w:rsidRPr="00F56432">
        <w:rPr>
          <w:lang w:val="zh-TW" w:eastAsia="zh-TW"/>
        </w:rPr>
        <w:t>之鉻礦、</w:t>
      </w:r>
      <w:r w:rsidRPr="00F56432">
        <w:rPr>
          <w:lang w:val="zh-TW" w:eastAsia="zh-TW"/>
        </w:rPr>
        <w:t>90%</w:t>
      </w:r>
      <w:r w:rsidRPr="00F56432">
        <w:rPr>
          <w:lang w:val="zh-TW" w:eastAsia="zh-TW"/>
        </w:rPr>
        <w:t>之白金及鈷礦、</w:t>
      </w:r>
      <w:r w:rsidRPr="00F56432">
        <w:rPr>
          <w:lang w:val="zh-TW" w:eastAsia="zh-TW"/>
        </w:rPr>
        <w:t>70%</w:t>
      </w:r>
      <w:r w:rsidRPr="00F56432">
        <w:rPr>
          <w:lang w:val="zh-TW" w:eastAsia="zh-TW"/>
        </w:rPr>
        <w:t>之鉭礦、</w:t>
      </w:r>
      <w:r w:rsidRPr="00F56432">
        <w:rPr>
          <w:lang w:val="zh-TW" w:eastAsia="zh-TW"/>
        </w:rPr>
        <w:t>64%</w:t>
      </w:r>
      <w:r w:rsidRPr="00F56432">
        <w:rPr>
          <w:lang w:val="zh-TW" w:eastAsia="zh-TW"/>
        </w:rPr>
        <w:t>之錳礦、</w:t>
      </w:r>
      <w:r w:rsidRPr="00F56432">
        <w:rPr>
          <w:lang w:val="zh-TW" w:eastAsia="zh-TW"/>
        </w:rPr>
        <w:t>50%</w:t>
      </w:r>
      <w:r w:rsidRPr="00F56432">
        <w:rPr>
          <w:lang w:val="zh-TW" w:eastAsia="zh-TW"/>
        </w:rPr>
        <w:t>之黃金及</w:t>
      </w:r>
      <w:r w:rsidRPr="00F56432">
        <w:rPr>
          <w:lang w:val="zh-TW" w:eastAsia="zh-TW"/>
        </w:rPr>
        <w:t>30%</w:t>
      </w:r>
      <w:r w:rsidRPr="00F56432">
        <w:rPr>
          <w:lang w:val="zh-TW" w:eastAsia="zh-TW"/>
        </w:rPr>
        <w:t>之鈾礦），廣大土地提供農業及製造業發展，人口眾多有利發展服務業，惟貪污、金融制度落後、各種關稅及非關稅障礙等眾多因素，</w:t>
      </w:r>
      <w:r w:rsidR="00836EAE" w:rsidRPr="00F56432">
        <w:rPr>
          <w:rFonts w:ascii="微軟正黑體" w:eastAsia="微軟正黑體" w:hAnsi="微軟正黑體" w:cs="微軟正黑體" w:hint="eastAsia"/>
          <w:lang w:eastAsia="zh-TW"/>
        </w:rPr>
        <w:t>導致非洲仍無法成為重要經貿區域。</w:t>
      </w:r>
    </w:p>
    <w:p w14:paraId="57522584" w14:textId="77777777" w:rsidR="00E9014A" w:rsidRPr="00F56432" w:rsidRDefault="00836EAE" w:rsidP="00FA035E">
      <w:pPr>
        <w:pStyle w:val="a8"/>
        <w:ind w:left="945" w:firstLine="472"/>
        <w:rPr>
          <w:lang w:eastAsia="zh-TW"/>
        </w:rPr>
      </w:pPr>
      <w:r w:rsidRPr="00F56432">
        <w:rPr>
          <w:rFonts w:hint="eastAsia"/>
          <w:lang w:eastAsia="zh-TW"/>
        </w:rPr>
        <w:t>為推動建立非洲自由貿易區，</w:t>
      </w:r>
      <w:r w:rsidRPr="00F56432">
        <w:rPr>
          <w:rFonts w:hint="eastAsia"/>
          <w:lang w:eastAsia="zh-TW"/>
        </w:rPr>
        <w:t>2018</w:t>
      </w:r>
      <w:r w:rsidRPr="00F56432">
        <w:rPr>
          <w:rFonts w:hint="eastAsia"/>
          <w:lang w:eastAsia="zh-TW"/>
        </w:rPr>
        <w:t>年</w:t>
      </w:r>
      <w:r w:rsidRPr="00F56432">
        <w:rPr>
          <w:rFonts w:hint="eastAsia"/>
          <w:lang w:eastAsia="zh-TW"/>
        </w:rPr>
        <w:t>3</w:t>
      </w:r>
      <w:r w:rsidRPr="00F56432">
        <w:rPr>
          <w:rFonts w:hint="eastAsia"/>
          <w:lang w:eastAsia="zh-TW"/>
        </w:rPr>
        <w:t>月</w:t>
      </w:r>
      <w:r w:rsidRPr="00F56432">
        <w:rPr>
          <w:rFonts w:hint="eastAsia"/>
          <w:lang w:eastAsia="zh-TW"/>
        </w:rPr>
        <w:t>21</w:t>
      </w:r>
      <w:r w:rsidRPr="00F56432">
        <w:rPr>
          <w:rFonts w:hint="eastAsia"/>
          <w:lang w:eastAsia="zh-TW"/>
        </w:rPr>
        <w:t>日在非洲盧安達首都基加利舉行之非洲聯盟</w:t>
      </w:r>
      <w:r w:rsidR="00AA5B38" w:rsidRPr="00F56432">
        <w:rPr>
          <w:rFonts w:hint="eastAsia"/>
          <w:lang w:eastAsia="zh-TW"/>
        </w:rPr>
        <w:t>（</w:t>
      </w:r>
      <w:r w:rsidRPr="00F56432">
        <w:rPr>
          <w:rFonts w:hint="eastAsia"/>
          <w:lang w:eastAsia="zh-TW"/>
        </w:rPr>
        <w:t>African Union, AU</w:t>
      </w:r>
      <w:r w:rsidR="00AA5B38" w:rsidRPr="00F56432">
        <w:rPr>
          <w:rFonts w:hint="eastAsia"/>
          <w:lang w:eastAsia="zh-TW"/>
        </w:rPr>
        <w:t>）</w:t>
      </w:r>
      <w:r w:rsidRPr="00F56432">
        <w:rPr>
          <w:rFonts w:hint="eastAsia"/>
          <w:lang w:eastAsia="zh-TW"/>
        </w:rPr>
        <w:t>高峰會議，包括盧安達及尼日等</w:t>
      </w:r>
      <w:r w:rsidRPr="00F56432">
        <w:rPr>
          <w:rFonts w:hint="eastAsia"/>
          <w:lang w:eastAsia="zh-TW"/>
        </w:rPr>
        <w:lastRenderedPageBreak/>
        <w:t>非洲聯盟會員國簽署</w:t>
      </w:r>
      <w:r w:rsidRPr="00F56432">
        <w:rPr>
          <w:lang w:eastAsia="zh-TW"/>
        </w:rPr>
        <w:t>「</w:t>
      </w:r>
      <w:r w:rsidRPr="00F56432">
        <w:rPr>
          <w:rFonts w:hint="eastAsia"/>
          <w:lang w:eastAsia="zh-TW"/>
        </w:rPr>
        <w:t>非洲大陸自由貿易區</w:t>
      </w:r>
      <w:r w:rsidR="00AA5B38" w:rsidRPr="00F56432">
        <w:rPr>
          <w:rFonts w:hint="eastAsia"/>
          <w:lang w:eastAsia="zh-TW"/>
        </w:rPr>
        <w:t>（</w:t>
      </w:r>
      <w:r w:rsidRPr="00F56432">
        <w:rPr>
          <w:rFonts w:hint="eastAsia"/>
          <w:lang w:eastAsia="zh-TW"/>
        </w:rPr>
        <w:t xml:space="preserve">African Continental Free Trade Area, </w:t>
      </w:r>
      <w:proofErr w:type="spellStart"/>
      <w:r w:rsidRPr="00F56432">
        <w:rPr>
          <w:rFonts w:hint="eastAsia"/>
          <w:lang w:eastAsia="zh-TW"/>
        </w:rPr>
        <w:t>AfCFTA</w:t>
      </w:r>
      <w:proofErr w:type="spellEnd"/>
      <w:r w:rsidR="00AA5B38" w:rsidRPr="00F56432">
        <w:rPr>
          <w:rFonts w:hint="eastAsia"/>
          <w:lang w:eastAsia="zh-TW"/>
        </w:rPr>
        <w:t>）</w:t>
      </w:r>
      <w:r w:rsidRPr="00F56432">
        <w:rPr>
          <w:lang w:eastAsia="zh-TW"/>
        </w:rPr>
        <w:t>」</w:t>
      </w:r>
      <w:r w:rsidRPr="00F56432">
        <w:rPr>
          <w:rFonts w:hint="eastAsia"/>
          <w:lang w:eastAsia="zh-TW"/>
        </w:rPr>
        <w:t>協定。目前非洲聯盟</w:t>
      </w:r>
      <w:r w:rsidRPr="00F56432">
        <w:rPr>
          <w:lang w:eastAsia="zh-TW"/>
        </w:rPr>
        <w:t>55</w:t>
      </w:r>
      <w:r w:rsidRPr="00F56432">
        <w:rPr>
          <w:lang w:eastAsia="zh-TW"/>
        </w:rPr>
        <w:t>個會員國中，</w:t>
      </w:r>
      <w:r w:rsidRPr="00F56432">
        <w:rPr>
          <w:rFonts w:hint="eastAsia"/>
          <w:lang w:eastAsia="zh-TW"/>
        </w:rPr>
        <w:t>僅</w:t>
      </w:r>
      <w:r w:rsidRPr="00F56432">
        <w:rPr>
          <w:lang w:eastAsia="zh-TW"/>
        </w:rPr>
        <w:t>厄</w:t>
      </w:r>
      <w:r w:rsidRPr="00F56432">
        <w:rPr>
          <w:rFonts w:hint="eastAsia"/>
          <w:lang w:eastAsia="zh-TW"/>
        </w:rPr>
        <w:t>利垂</w:t>
      </w:r>
      <w:r w:rsidRPr="00F56432">
        <w:rPr>
          <w:lang w:eastAsia="zh-TW"/>
        </w:rPr>
        <w:t>亞</w:t>
      </w:r>
      <w:r w:rsidR="00AA5B38" w:rsidRPr="00F56432">
        <w:rPr>
          <w:lang w:eastAsia="zh-TW"/>
        </w:rPr>
        <w:t>（</w:t>
      </w:r>
      <w:r w:rsidRPr="00F56432">
        <w:rPr>
          <w:lang w:eastAsia="zh-TW"/>
        </w:rPr>
        <w:t>Eritrea</w:t>
      </w:r>
      <w:r w:rsidR="00AA5B38" w:rsidRPr="00F56432">
        <w:rPr>
          <w:lang w:eastAsia="zh-TW"/>
        </w:rPr>
        <w:t>）</w:t>
      </w:r>
      <w:r w:rsidRPr="00F56432">
        <w:rPr>
          <w:lang w:eastAsia="zh-TW"/>
        </w:rPr>
        <w:t>尚未簽署</w:t>
      </w:r>
      <w:r w:rsidRPr="00F56432">
        <w:rPr>
          <w:rFonts w:hint="eastAsia"/>
          <w:lang w:eastAsia="zh-TW"/>
        </w:rPr>
        <w:t>，另</w:t>
      </w:r>
      <w:r w:rsidRPr="00F56432">
        <w:rPr>
          <w:rFonts w:hint="eastAsia"/>
          <w:lang w:eastAsia="zh-TW"/>
        </w:rPr>
        <w:t>41</w:t>
      </w:r>
      <w:r w:rsidRPr="00F56432">
        <w:rPr>
          <w:rFonts w:hint="eastAsia"/>
          <w:lang w:eastAsia="zh-TW"/>
        </w:rPr>
        <w:t>國已通過國內批准程序</w:t>
      </w:r>
      <w:r w:rsidRPr="00F56432">
        <w:rPr>
          <w:lang w:eastAsia="zh-TW"/>
        </w:rPr>
        <w:t>。相關成員</w:t>
      </w:r>
      <w:r w:rsidRPr="00F56432">
        <w:rPr>
          <w:rFonts w:hint="eastAsia"/>
          <w:lang w:eastAsia="zh-TW"/>
        </w:rPr>
        <w:t>國</w:t>
      </w:r>
      <w:r w:rsidRPr="00F56432">
        <w:rPr>
          <w:lang w:eastAsia="zh-TW"/>
        </w:rPr>
        <w:t>就關稅表與原產地規則等議題持續討論</w:t>
      </w:r>
      <w:r w:rsidRPr="00F56432">
        <w:rPr>
          <w:rFonts w:hint="eastAsia"/>
          <w:lang w:eastAsia="zh-TW"/>
        </w:rPr>
        <w:t>。</w:t>
      </w:r>
    </w:p>
    <w:p w14:paraId="0576248E" w14:textId="77777777" w:rsidR="00836EAE" w:rsidRPr="00F56432" w:rsidRDefault="00836EAE" w:rsidP="00567CA8">
      <w:pPr>
        <w:pStyle w:val="a8"/>
        <w:ind w:left="945" w:firstLine="472"/>
        <w:rPr>
          <w:lang w:eastAsia="zh-TW"/>
        </w:rPr>
      </w:pPr>
      <w:proofErr w:type="spellStart"/>
      <w:r w:rsidRPr="00F56432">
        <w:rPr>
          <w:lang w:eastAsia="zh-TW"/>
        </w:rPr>
        <w:t>AfCFTA</w:t>
      </w:r>
      <w:proofErr w:type="spellEnd"/>
      <w:r w:rsidRPr="00F56432">
        <w:rPr>
          <w:lang w:eastAsia="zh-TW"/>
        </w:rPr>
        <w:t>生效</w:t>
      </w:r>
      <w:r w:rsidRPr="00F56432">
        <w:rPr>
          <w:rFonts w:hint="eastAsia"/>
          <w:lang w:eastAsia="zh-TW"/>
        </w:rPr>
        <w:t>施行</w:t>
      </w:r>
      <w:r w:rsidRPr="00F56432">
        <w:rPr>
          <w:lang w:eastAsia="zh-TW"/>
        </w:rPr>
        <w:t>後將形成</w:t>
      </w:r>
      <w:r w:rsidRPr="00F56432">
        <w:rPr>
          <w:lang w:eastAsia="zh-TW"/>
        </w:rPr>
        <w:t>12</w:t>
      </w:r>
      <w:r w:rsidRPr="00F56432">
        <w:rPr>
          <w:lang w:eastAsia="zh-TW"/>
        </w:rPr>
        <w:t>億人口及國民生產毛額約</w:t>
      </w:r>
      <w:r w:rsidRPr="00F56432">
        <w:rPr>
          <w:lang w:eastAsia="zh-TW"/>
        </w:rPr>
        <w:t>2.5</w:t>
      </w:r>
      <w:r w:rsidRPr="00F56432">
        <w:rPr>
          <w:lang w:eastAsia="zh-TW"/>
        </w:rPr>
        <w:t>兆美元之廣大市場，目前非洲區內貿易量占區域貿易總額僅</w:t>
      </w:r>
      <w:r w:rsidRPr="00F56432">
        <w:rPr>
          <w:lang w:eastAsia="zh-TW"/>
        </w:rPr>
        <w:t>10%</w:t>
      </w:r>
      <w:r w:rsidRPr="00F56432">
        <w:rPr>
          <w:lang w:eastAsia="zh-TW"/>
        </w:rPr>
        <w:t>，相較歐盟區域內貿易量之</w:t>
      </w:r>
      <w:r w:rsidRPr="00F56432">
        <w:rPr>
          <w:lang w:eastAsia="zh-TW"/>
        </w:rPr>
        <w:t>30%</w:t>
      </w:r>
      <w:r w:rsidRPr="00F56432">
        <w:rPr>
          <w:lang w:eastAsia="zh-TW"/>
        </w:rPr>
        <w:t>及北美區域內貿易量之</w:t>
      </w:r>
      <w:r w:rsidRPr="00F56432">
        <w:rPr>
          <w:lang w:eastAsia="zh-TW"/>
        </w:rPr>
        <w:t>40%</w:t>
      </w:r>
      <w:r w:rsidRPr="00F56432">
        <w:rPr>
          <w:lang w:eastAsia="zh-TW"/>
        </w:rPr>
        <w:t>為低，未來</w:t>
      </w:r>
      <w:r w:rsidRPr="00F56432">
        <w:rPr>
          <w:lang w:eastAsia="zh-TW"/>
        </w:rPr>
        <w:t>10</w:t>
      </w:r>
      <w:r w:rsidRPr="00F56432">
        <w:rPr>
          <w:lang w:eastAsia="zh-TW"/>
        </w:rPr>
        <w:t>年可望增加至</w:t>
      </w:r>
      <w:r w:rsidRPr="00F56432">
        <w:rPr>
          <w:lang w:eastAsia="zh-TW"/>
        </w:rPr>
        <w:t>30%</w:t>
      </w:r>
      <w:r w:rsidRPr="00F56432">
        <w:rPr>
          <w:lang w:eastAsia="zh-TW"/>
        </w:rPr>
        <w:t>，將有利擴大非洲各國市場及就業率。</w:t>
      </w:r>
      <w:r w:rsidR="006D0B70" w:rsidRPr="00F56432">
        <w:rPr>
          <w:rFonts w:hint="eastAsia"/>
          <w:lang w:eastAsia="zh-TW"/>
        </w:rPr>
        <w:t>未來將可協助約</w:t>
      </w:r>
      <w:r w:rsidR="006D0B70" w:rsidRPr="00F56432">
        <w:rPr>
          <w:rFonts w:hint="eastAsia"/>
          <w:lang w:eastAsia="zh-TW"/>
        </w:rPr>
        <w:t>3</w:t>
      </w:r>
      <w:r w:rsidR="00567CA8" w:rsidRPr="00F56432">
        <w:rPr>
          <w:rFonts w:hint="eastAsia"/>
          <w:lang w:eastAsia="zh-TW"/>
        </w:rPr>
        <w:t>,</w:t>
      </w:r>
      <w:r w:rsidR="006D0B70" w:rsidRPr="00F56432">
        <w:rPr>
          <w:rFonts w:hint="eastAsia"/>
          <w:lang w:eastAsia="zh-TW"/>
        </w:rPr>
        <w:t>000</w:t>
      </w:r>
      <w:r w:rsidR="006D0B70" w:rsidRPr="00F56432">
        <w:rPr>
          <w:rFonts w:hint="eastAsia"/>
          <w:lang w:eastAsia="zh-TW"/>
        </w:rPr>
        <w:t>萬人脫離貧窮並於</w:t>
      </w:r>
      <w:r w:rsidR="006D0B70" w:rsidRPr="00F56432">
        <w:rPr>
          <w:rFonts w:hint="eastAsia"/>
          <w:lang w:eastAsia="zh-TW"/>
        </w:rPr>
        <w:t>2035</w:t>
      </w:r>
      <w:r w:rsidR="006D0B70" w:rsidRPr="00F56432">
        <w:rPr>
          <w:rFonts w:hint="eastAsia"/>
          <w:lang w:eastAsia="zh-TW"/>
        </w:rPr>
        <w:t>年前增加人民總收入約</w:t>
      </w:r>
      <w:r w:rsidR="006D0B70" w:rsidRPr="00F56432">
        <w:rPr>
          <w:rFonts w:hint="eastAsia"/>
          <w:lang w:eastAsia="zh-TW"/>
        </w:rPr>
        <w:t>4</w:t>
      </w:r>
      <w:r w:rsidR="00567CA8" w:rsidRPr="00F56432">
        <w:rPr>
          <w:rFonts w:hint="eastAsia"/>
          <w:lang w:eastAsia="zh-TW"/>
        </w:rPr>
        <w:t>,</w:t>
      </w:r>
      <w:r w:rsidR="006D0B70" w:rsidRPr="00F56432">
        <w:rPr>
          <w:rFonts w:hint="eastAsia"/>
          <w:lang w:eastAsia="zh-TW"/>
        </w:rPr>
        <w:t>500</w:t>
      </w:r>
      <w:r w:rsidR="006D0B70" w:rsidRPr="00F56432">
        <w:rPr>
          <w:rFonts w:hint="eastAsia"/>
          <w:lang w:eastAsia="zh-TW"/>
        </w:rPr>
        <w:t>億美元，並可大幅促進非洲大陸內部貿易在</w:t>
      </w:r>
      <w:r w:rsidR="006D0B70" w:rsidRPr="00F56432">
        <w:rPr>
          <w:rFonts w:hint="eastAsia"/>
          <w:lang w:eastAsia="zh-TW"/>
        </w:rPr>
        <w:t>2040</w:t>
      </w:r>
      <w:r w:rsidR="006D0B70" w:rsidRPr="00F56432">
        <w:rPr>
          <w:rFonts w:hint="eastAsia"/>
          <w:lang w:eastAsia="zh-TW"/>
        </w:rPr>
        <w:t>年前從目前</w:t>
      </w:r>
      <w:r w:rsidR="006D0B70" w:rsidRPr="00F56432">
        <w:rPr>
          <w:rFonts w:hint="eastAsia"/>
          <w:lang w:eastAsia="zh-TW"/>
        </w:rPr>
        <w:t>16%</w:t>
      </w:r>
      <w:r w:rsidR="006D0B70" w:rsidRPr="00F56432">
        <w:rPr>
          <w:rFonts w:hint="eastAsia"/>
          <w:lang w:eastAsia="zh-TW"/>
        </w:rPr>
        <w:t>增加到</w:t>
      </w:r>
      <w:r w:rsidR="006D0B70" w:rsidRPr="00F56432">
        <w:rPr>
          <w:rFonts w:hint="eastAsia"/>
          <w:lang w:eastAsia="zh-TW"/>
        </w:rPr>
        <w:t>50%</w:t>
      </w:r>
      <w:r w:rsidR="006D0B70" w:rsidRPr="00F56432">
        <w:rPr>
          <w:rFonts w:hint="eastAsia"/>
          <w:lang w:eastAsia="zh-TW"/>
        </w:rPr>
        <w:t>，立意良善。</w:t>
      </w:r>
    </w:p>
    <w:p w14:paraId="206508C5" w14:textId="77777777" w:rsidR="00836EAE" w:rsidRPr="00F56432" w:rsidRDefault="00707447" w:rsidP="00567CA8">
      <w:pPr>
        <w:pStyle w:val="a8"/>
        <w:ind w:left="945" w:firstLine="472"/>
        <w:rPr>
          <w:lang w:eastAsia="zh-TW"/>
        </w:rPr>
      </w:pPr>
      <w:r w:rsidRPr="00F56432">
        <w:rPr>
          <w:lang w:eastAsia="zh-TW"/>
        </w:rPr>
        <w:t>惟非洲自由貿易區成形後，各國仍須積極改善基礎建設、海關服務，並透過能力建構，協助各國能達成協定規定之標準</w:t>
      </w:r>
      <w:r w:rsidRPr="00F56432">
        <w:rPr>
          <w:rFonts w:hint="eastAsia"/>
          <w:lang w:eastAsia="zh-TW"/>
        </w:rPr>
        <w:t>。此外，</w:t>
      </w:r>
      <w:r w:rsidRPr="00F56432">
        <w:rPr>
          <w:lang w:eastAsia="zh-TW"/>
        </w:rPr>
        <w:t>並應思考如何建立機制減緩</w:t>
      </w:r>
      <w:r w:rsidRPr="00F56432">
        <w:rPr>
          <w:rFonts w:hint="eastAsia"/>
          <w:lang w:eastAsia="zh-TW"/>
        </w:rPr>
        <w:t>對</w:t>
      </w:r>
      <w:r w:rsidRPr="00F56432">
        <w:rPr>
          <w:lang w:eastAsia="zh-TW"/>
        </w:rPr>
        <w:t>國內產業之衝擊、各項產品關稅減讓之協商及健全各國投資及競爭法規亦是重要課題。</w:t>
      </w:r>
      <w:r w:rsidR="00A75A21" w:rsidRPr="00F56432">
        <w:rPr>
          <w:rFonts w:hint="eastAsia"/>
          <w:lang w:eastAsia="zh-TW"/>
        </w:rPr>
        <w:t>若非洲國家間能成功除去關稅及非關稅障礙，確保落後國家亦能從自由貿易獲得利益，將可提升非洲區域內貿易，大幅降低中小企業經營成本，形成區域內跨國供應鏈，促進資金流動及產業升級。</w:t>
      </w:r>
    </w:p>
    <w:p w14:paraId="7DCE4A20" w14:textId="77777777" w:rsidR="002442FD" w:rsidRPr="00F56432" w:rsidRDefault="00836EAE" w:rsidP="002442FD">
      <w:pPr>
        <w:pStyle w:val="a8"/>
        <w:ind w:left="945" w:firstLine="472"/>
        <w:rPr>
          <w:lang w:eastAsia="zh-TW"/>
        </w:rPr>
      </w:pPr>
      <w:r w:rsidRPr="00F56432">
        <w:rPr>
          <w:lang w:eastAsia="zh-TW"/>
        </w:rPr>
        <w:t>另南非於</w:t>
      </w:r>
      <w:r w:rsidRPr="00F56432">
        <w:rPr>
          <w:lang w:eastAsia="zh-TW"/>
        </w:rPr>
        <w:t>2018</w:t>
      </w:r>
      <w:r w:rsidRPr="00F56432">
        <w:rPr>
          <w:lang w:eastAsia="zh-TW"/>
        </w:rPr>
        <w:t>年加入簽署行列，該國貨品與勞務出口相關產業已創造國內</w:t>
      </w:r>
      <w:r w:rsidRPr="00F56432">
        <w:rPr>
          <w:lang w:eastAsia="zh-TW"/>
        </w:rPr>
        <w:t>25</w:t>
      </w:r>
      <w:r w:rsidRPr="00F56432">
        <w:rPr>
          <w:lang w:eastAsia="zh-TW"/>
        </w:rPr>
        <w:t>萬個工作機會。惟除擴大出口外，南非亦須增加進口量。南非貿工競爭部表示，</w:t>
      </w:r>
      <w:r w:rsidRPr="00F56432">
        <w:rPr>
          <w:rFonts w:hint="eastAsia"/>
          <w:lang w:eastAsia="zh-TW"/>
        </w:rPr>
        <w:t>該</w:t>
      </w:r>
      <w:r w:rsidRPr="00F56432">
        <w:rPr>
          <w:lang w:eastAsia="zh-TW"/>
        </w:rPr>
        <w:t>協定宗旨在於讓非洲各會員國可致力於投資、採購與提升競爭力，協助國內廠商提供原先需從國外進口之商品。南非貿工競爭部</w:t>
      </w:r>
      <w:r w:rsidRPr="00F56432">
        <w:rPr>
          <w:rFonts w:hint="eastAsia"/>
          <w:lang w:eastAsia="zh-TW"/>
        </w:rPr>
        <w:t>稱，推動</w:t>
      </w:r>
      <w:r w:rsidRPr="00F56432">
        <w:rPr>
          <w:lang w:eastAsia="zh-TW"/>
        </w:rPr>
        <w:t>本國製造政策與南非在全球貿易方向一致，並稱政府</w:t>
      </w:r>
      <w:r w:rsidR="00422F87" w:rsidRPr="00F56432">
        <w:rPr>
          <w:lang w:eastAsia="zh-TW"/>
        </w:rPr>
        <w:t>計畫</w:t>
      </w:r>
      <w:r w:rsidRPr="00F56432">
        <w:rPr>
          <w:lang w:eastAsia="zh-TW"/>
        </w:rPr>
        <w:t>減少</w:t>
      </w:r>
      <w:r w:rsidRPr="00F56432">
        <w:rPr>
          <w:lang w:eastAsia="zh-TW"/>
        </w:rPr>
        <w:t>20%</w:t>
      </w:r>
      <w:r w:rsidRPr="00F56432">
        <w:rPr>
          <w:lang w:eastAsia="zh-TW"/>
        </w:rPr>
        <w:t>之進口，以本國製造商品替代。</w:t>
      </w:r>
    </w:p>
    <w:p w14:paraId="530C2749" w14:textId="553EBB4F" w:rsidR="002442FD" w:rsidRPr="00F56432" w:rsidRDefault="002442FD" w:rsidP="00D20C4F">
      <w:pPr>
        <w:pStyle w:val="a8"/>
        <w:ind w:left="945" w:firstLine="472"/>
        <w:rPr>
          <w:lang w:eastAsia="zh-TW"/>
        </w:rPr>
      </w:pPr>
      <w:r w:rsidRPr="00F56432">
        <w:rPr>
          <w:lang w:eastAsia="zh-TW"/>
        </w:rPr>
        <w:t>2025</w:t>
      </w:r>
      <w:r w:rsidRPr="00F56432">
        <w:rPr>
          <w:lang w:eastAsia="zh-TW"/>
        </w:rPr>
        <w:t>年非洲大陸自由貿易區（</w:t>
      </w:r>
      <w:proofErr w:type="spellStart"/>
      <w:r w:rsidRPr="00F56432">
        <w:rPr>
          <w:lang w:eastAsia="zh-TW"/>
        </w:rPr>
        <w:t>AfCFTA</w:t>
      </w:r>
      <w:proofErr w:type="spellEnd"/>
      <w:r w:rsidRPr="00F56432">
        <w:rPr>
          <w:lang w:eastAsia="zh-TW"/>
        </w:rPr>
        <w:t>）持續從制度建構邁向實質落實階段。多數非洲聯盟成員國已完成協議批准，並開始制定或更新國內</w:t>
      </w:r>
      <w:r w:rsidRPr="00F56432">
        <w:rPr>
          <w:lang w:eastAsia="zh-TW"/>
        </w:rPr>
        <w:lastRenderedPageBreak/>
        <w:t>實施策略，顯示非洲經濟整合進入深化期。部分國家已在</w:t>
      </w:r>
      <w:proofErr w:type="spellStart"/>
      <w:r w:rsidRPr="00F56432">
        <w:rPr>
          <w:lang w:eastAsia="zh-TW"/>
        </w:rPr>
        <w:t>AfCFTA</w:t>
      </w:r>
      <w:proofErr w:type="spellEnd"/>
      <w:r w:rsidRPr="00F56432">
        <w:rPr>
          <w:lang w:eastAsia="zh-TW"/>
        </w:rPr>
        <w:t>框架下展開實際跨境貿易，農產品、加工食品與輕工業品成為早期受益項目，象徵非洲內部貿易正逐步突破以往對域外市場的高度依賴。</w:t>
      </w:r>
    </w:p>
    <w:p w14:paraId="144BF776" w14:textId="62A49F50" w:rsidR="002442FD" w:rsidRPr="00F56432" w:rsidRDefault="002442FD" w:rsidP="00D20C4F">
      <w:pPr>
        <w:pStyle w:val="a8"/>
        <w:ind w:left="945" w:firstLine="472"/>
        <w:rPr>
          <w:lang w:eastAsia="zh-TW"/>
        </w:rPr>
      </w:pPr>
      <w:r w:rsidRPr="00F56432">
        <w:rPr>
          <w:lang w:eastAsia="zh-TW"/>
        </w:rPr>
        <w:t>制度面上，</w:t>
      </w:r>
      <w:proofErr w:type="spellStart"/>
      <w:r w:rsidRPr="00F56432">
        <w:rPr>
          <w:lang w:eastAsia="zh-TW"/>
        </w:rPr>
        <w:t>AfCFTA</w:t>
      </w:r>
      <w:proofErr w:type="spellEnd"/>
      <w:r w:rsidRPr="00F56432">
        <w:rPr>
          <w:lang w:eastAsia="zh-TW"/>
        </w:rPr>
        <w:t>第二階段談判在</w:t>
      </w:r>
      <w:r w:rsidRPr="00F56432">
        <w:rPr>
          <w:lang w:eastAsia="zh-TW"/>
        </w:rPr>
        <w:t>2025</w:t>
      </w:r>
      <w:r w:rsidRPr="00F56432">
        <w:rPr>
          <w:lang w:eastAsia="zh-TW"/>
        </w:rPr>
        <w:t>年持續推進，涵蓋投資、競爭政策、智慧財產權與數位貿易等關鍵領域，為建立統一市場規則奠定基礎。同時，貿易便利化與原產地規則的協調仍是重點工作，以降低非關稅障礙並提升企業參與意願。</w:t>
      </w:r>
    </w:p>
    <w:p w14:paraId="5F0E3559" w14:textId="633722CB" w:rsidR="00836EAE" w:rsidRPr="00F56432" w:rsidRDefault="002442FD" w:rsidP="00836EAE">
      <w:pPr>
        <w:pStyle w:val="a8"/>
        <w:ind w:left="945" w:firstLine="472"/>
        <w:rPr>
          <w:lang w:eastAsia="zh-TW"/>
        </w:rPr>
      </w:pPr>
      <w:r w:rsidRPr="00F56432">
        <w:rPr>
          <w:lang w:eastAsia="zh-TW"/>
        </w:rPr>
        <w:t>然而，基礎設施不足、物流成本高與各國執行能力不均，仍制約</w:t>
      </w:r>
      <w:proofErr w:type="spellStart"/>
      <w:r w:rsidRPr="00F56432">
        <w:rPr>
          <w:lang w:eastAsia="zh-TW"/>
        </w:rPr>
        <w:t>AfCFTA</w:t>
      </w:r>
      <w:proofErr w:type="spellEnd"/>
      <w:r w:rsidRPr="00F56432">
        <w:rPr>
          <w:lang w:eastAsia="zh-TW"/>
        </w:rPr>
        <w:t>全面</w:t>
      </w:r>
      <w:r w:rsidRPr="00F56432">
        <w:rPr>
          <w:rFonts w:hint="eastAsia"/>
          <w:lang w:eastAsia="zh-TW"/>
        </w:rPr>
        <w:t>落實</w:t>
      </w:r>
      <w:r w:rsidRPr="00F56432">
        <w:rPr>
          <w:lang w:eastAsia="zh-TW"/>
        </w:rPr>
        <w:t>。</w:t>
      </w:r>
      <w:r w:rsidRPr="00F56432">
        <w:rPr>
          <w:lang w:eastAsia="zh-TW"/>
        </w:rPr>
        <w:t>2025</w:t>
      </w:r>
      <w:r w:rsidRPr="00F56432">
        <w:rPr>
          <w:lang w:eastAsia="zh-TW"/>
        </w:rPr>
        <w:t>年整體進展顯示，</w:t>
      </w:r>
      <w:proofErr w:type="spellStart"/>
      <w:r w:rsidRPr="00F56432">
        <w:rPr>
          <w:lang w:eastAsia="zh-TW"/>
        </w:rPr>
        <w:t>AfCFTA</w:t>
      </w:r>
      <w:proofErr w:type="spellEnd"/>
      <w:r w:rsidRPr="00F56432">
        <w:rPr>
          <w:lang w:eastAsia="zh-TW"/>
        </w:rPr>
        <w:t>已從政治承諾轉向實務運作，但其成效仍高度依賴改革執行速度與區域合作深度。</w:t>
      </w:r>
    </w:p>
    <w:p w14:paraId="3F21719F" w14:textId="77777777" w:rsidR="00E9014A" w:rsidRPr="00F56432" w:rsidRDefault="00DE21DB" w:rsidP="00FA035E">
      <w:pPr>
        <w:pStyle w:val="a7"/>
        <w:ind w:left="945" w:hanging="709"/>
      </w:pPr>
      <w:r w:rsidRPr="00F56432">
        <w:rPr>
          <w:lang w:val="en-US"/>
        </w:rPr>
        <w:t>（</w:t>
      </w:r>
      <w:r w:rsidRPr="00F56432">
        <w:t>九</w:t>
      </w:r>
      <w:r w:rsidRPr="00F56432">
        <w:rPr>
          <w:lang w:val="en-US"/>
        </w:rPr>
        <w:t>）推動經濟特區發展政策</w:t>
      </w:r>
    </w:p>
    <w:p w14:paraId="0110B5E2" w14:textId="77777777" w:rsidR="00E9014A" w:rsidRPr="00F56432" w:rsidRDefault="00DE21DB" w:rsidP="00FA035E">
      <w:pPr>
        <w:pStyle w:val="a8"/>
        <w:ind w:left="945" w:firstLine="472"/>
        <w:rPr>
          <w:lang w:eastAsia="zh-TW"/>
        </w:rPr>
      </w:pPr>
      <w:r w:rsidRPr="00F56432">
        <w:rPr>
          <w:lang w:eastAsia="zh-TW"/>
        </w:rPr>
        <w:t>南非貿工競爭部已研訂新的經濟特區計畫，以吸引外人投資。該經濟特區概念主要為擴大現有以出口為導向的工業發展區（</w:t>
      </w:r>
      <w:r w:rsidR="006D0B70" w:rsidRPr="00F56432">
        <w:rPr>
          <w:lang w:eastAsia="zh-TW"/>
        </w:rPr>
        <w:t>Industrial Development Zone</w:t>
      </w:r>
      <w:r w:rsidRPr="00F56432">
        <w:rPr>
          <w:lang w:eastAsia="zh-TW"/>
        </w:rPr>
        <w:t>）如</w:t>
      </w:r>
      <w:r w:rsidR="006D0B70" w:rsidRPr="00F56432">
        <w:rPr>
          <w:rFonts w:hint="eastAsia"/>
          <w:lang w:eastAsia="zh-TW"/>
        </w:rPr>
        <w:t>東倫敦及理查港灣等</w:t>
      </w:r>
      <w:r w:rsidRPr="00F56432">
        <w:rPr>
          <w:lang w:eastAsia="zh-TW"/>
        </w:rPr>
        <w:t>等工業發展區的運作模式，加入其他更大範圍的工業發展元素，如科技園區、工業園區或產業特區等。</w:t>
      </w:r>
    </w:p>
    <w:p w14:paraId="791E5FC3" w14:textId="77777777" w:rsidR="00E9014A" w:rsidRPr="00F56432" w:rsidRDefault="00DE21DB" w:rsidP="00FA035E">
      <w:pPr>
        <w:pStyle w:val="a8"/>
        <w:ind w:left="945" w:firstLine="472"/>
        <w:rPr>
          <w:lang w:eastAsia="zh-TW"/>
        </w:rPr>
      </w:pPr>
      <w:r w:rsidRPr="00F56432">
        <w:rPr>
          <w:lang w:eastAsia="zh-TW"/>
        </w:rPr>
        <w:t>每個經濟特區將有其個別的獎勵措施，包括稅務優惠等。工業發展區傳統上以發展出口外銷為主，所在位置均分布於港口及機場，經濟特區的成立將不受該地理位置的限制。南非貿工競爭部所研訂的法令架構係針對經濟特區發展所需，將要求成立特區理事會作為顧問機構，同時成立特定基金作為經濟特區長期建設發展所需。</w:t>
      </w:r>
    </w:p>
    <w:p w14:paraId="1D4CB2AE" w14:textId="77777777" w:rsidR="00E9014A" w:rsidRPr="00F56432" w:rsidRDefault="00DE21DB" w:rsidP="00FA035E">
      <w:pPr>
        <w:pStyle w:val="a7"/>
        <w:ind w:left="945" w:hanging="709"/>
      </w:pPr>
      <w:r w:rsidRPr="00F56432">
        <w:t>（十）實施優先採購政策框架法修正案以加強本地產品採購</w:t>
      </w:r>
    </w:p>
    <w:p w14:paraId="226F7F60" w14:textId="77777777" w:rsidR="00E9014A" w:rsidRPr="00F56432" w:rsidRDefault="00DE21DB" w:rsidP="00FA035E">
      <w:pPr>
        <w:pStyle w:val="a8"/>
        <w:ind w:left="945" w:firstLine="472"/>
        <w:rPr>
          <w:lang w:eastAsia="zh-TW"/>
        </w:rPr>
      </w:pPr>
      <w:r w:rsidRPr="00F56432">
        <w:rPr>
          <w:lang w:eastAsia="zh-TW"/>
        </w:rPr>
        <w:t>南非政府在</w:t>
      </w:r>
      <w:r w:rsidRPr="00F56432">
        <w:rPr>
          <w:lang w:eastAsia="zh-TW"/>
        </w:rPr>
        <w:t>2011</w:t>
      </w:r>
      <w:r w:rsidRPr="00F56432">
        <w:rPr>
          <w:lang w:eastAsia="zh-TW"/>
        </w:rPr>
        <w:t>年</w:t>
      </w:r>
      <w:r w:rsidRPr="00F56432">
        <w:rPr>
          <w:lang w:eastAsia="zh-TW"/>
        </w:rPr>
        <w:t>6</w:t>
      </w:r>
      <w:r w:rsidRPr="00F56432">
        <w:rPr>
          <w:lang w:eastAsia="zh-TW"/>
        </w:rPr>
        <w:t>月公布優先採購政策架構法案修正案，並於同年</w:t>
      </w:r>
      <w:r w:rsidRPr="00F56432">
        <w:rPr>
          <w:lang w:eastAsia="zh-TW"/>
        </w:rPr>
        <w:t>12</w:t>
      </w:r>
      <w:r w:rsidRPr="00F56432">
        <w:rPr>
          <w:lang w:eastAsia="zh-TW"/>
        </w:rPr>
        <w:t>月</w:t>
      </w:r>
      <w:r w:rsidRPr="00F56432">
        <w:rPr>
          <w:lang w:eastAsia="zh-TW"/>
        </w:rPr>
        <w:t>7</w:t>
      </w:r>
      <w:r w:rsidRPr="00F56432">
        <w:rPr>
          <w:lang w:eastAsia="zh-TW"/>
        </w:rPr>
        <w:t>日正式實施。依據優先採購政策架構法，如果標案小於或等於</w:t>
      </w:r>
      <w:r w:rsidRPr="00F56432">
        <w:rPr>
          <w:lang w:eastAsia="zh-TW"/>
        </w:rPr>
        <w:t>100</w:t>
      </w:r>
      <w:r w:rsidRPr="00F56432">
        <w:rPr>
          <w:lang w:eastAsia="zh-TW"/>
        </w:rPr>
        <w:t>萬斐鍰時，評選標準比重為投標價格占</w:t>
      </w:r>
      <w:r w:rsidRPr="00F56432">
        <w:rPr>
          <w:lang w:eastAsia="zh-TW"/>
        </w:rPr>
        <w:t>80%</w:t>
      </w:r>
      <w:r w:rsidRPr="00F56432">
        <w:rPr>
          <w:lang w:eastAsia="zh-TW"/>
        </w:rPr>
        <w:t>，黑人經濟授權法承諾占</w:t>
      </w:r>
      <w:r w:rsidRPr="00F56432">
        <w:rPr>
          <w:lang w:eastAsia="zh-TW"/>
        </w:rPr>
        <w:t>20%</w:t>
      </w:r>
      <w:r w:rsidRPr="00F56432">
        <w:rPr>
          <w:lang w:eastAsia="zh-TW"/>
        </w:rPr>
        <w:t>。</w:t>
      </w:r>
      <w:r w:rsidRPr="00F56432">
        <w:rPr>
          <w:lang w:eastAsia="zh-TW"/>
        </w:rPr>
        <w:lastRenderedPageBreak/>
        <w:t>如果標案超過</w:t>
      </w:r>
      <w:r w:rsidRPr="00F56432">
        <w:rPr>
          <w:lang w:eastAsia="zh-TW"/>
        </w:rPr>
        <w:t>100</w:t>
      </w:r>
      <w:r w:rsidRPr="00F56432">
        <w:rPr>
          <w:lang w:eastAsia="zh-TW"/>
        </w:rPr>
        <w:t>萬</w:t>
      </w:r>
      <w:r w:rsidR="006D0B70" w:rsidRPr="00F56432">
        <w:rPr>
          <w:rFonts w:hint="eastAsia"/>
          <w:lang w:eastAsia="zh-TW"/>
        </w:rPr>
        <w:t>南非幣</w:t>
      </w:r>
      <w:r w:rsidRPr="00F56432">
        <w:rPr>
          <w:lang w:eastAsia="zh-TW"/>
        </w:rPr>
        <w:t>，則評選標準變成</w:t>
      </w:r>
      <w:r w:rsidRPr="00F56432">
        <w:rPr>
          <w:lang w:eastAsia="zh-TW"/>
        </w:rPr>
        <w:t>90%</w:t>
      </w:r>
      <w:r w:rsidRPr="00F56432">
        <w:rPr>
          <w:lang w:eastAsia="zh-TW"/>
        </w:rPr>
        <w:t>取決於投標價格，另外</w:t>
      </w:r>
      <w:r w:rsidRPr="00F56432">
        <w:rPr>
          <w:lang w:eastAsia="zh-TW"/>
        </w:rPr>
        <w:t>10%</w:t>
      </w:r>
      <w:r w:rsidRPr="00F56432">
        <w:rPr>
          <w:lang w:eastAsia="zh-TW"/>
        </w:rPr>
        <w:t>取決於投標廠商對黑人經濟授權法的承諾。</w:t>
      </w:r>
    </w:p>
    <w:p w14:paraId="2A764843" w14:textId="77777777" w:rsidR="00E9014A" w:rsidRPr="00F56432" w:rsidRDefault="00DE21DB" w:rsidP="00FA035E">
      <w:pPr>
        <w:pStyle w:val="a8"/>
        <w:ind w:left="945" w:firstLine="472"/>
        <w:rPr>
          <w:lang w:eastAsia="zh-TW"/>
        </w:rPr>
      </w:pPr>
      <w:r w:rsidRPr="00F56432">
        <w:rPr>
          <w:lang w:eastAsia="zh-TW"/>
        </w:rPr>
        <w:t>新修正法案強調對本地產品的採購，並要求政府採購產品的</w:t>
      </w:r>
      <w:r w:rsidRPr="00F56432">
        <w:rPr>
          <w:lang w:eastAsia="zh-TW"/>
        </w:rPr>
        <w:t>75%</w:t>
      </w:r>
      <w:r w:rsidRPr="00F56432">
        <w:rPr>
          <w:lang w:eastAsia="zh-TW"/>
        </w:rPr>
        <w:t>來自本國生產。第一批被列為</w:t>
      </w:r>
      <w:r w:rsidRPr="00F56432">
        <w:rPr>
          <w:lang w:eastAsia="zh-TW"/>
        </w:rPr>
        <w:t>“</w:t>
      </w:r>
      <w:r w:rsidRPr="00F56432">
        <w:rPr>
          <w:lang w:eastAsia="zh-TW"/>
        </w:rPr>
        <w:t>優先本地採購</w:t>
      </w:r>
      <w:r w:rsidRPr="00F56432">
        <w:rPr>
          <w:lang w:eastAsia="zh-TW"/>
        </w:rPr>
        <w:t>”</w:t>
      </w:r>
      <w:r w:rsidRPr="00F56432">
        <w:rPr>
          <w:lang w:eastAsia="zh-TW"/>
        </w:rPr>
        <w:t>的產品包括：皮革、鞋類、大型客車、輸電線塔、鐵道車輛、藥品、電視機選臺器、服裝、紡織品、食品和罐頭以及辦公</w:t>
      </w:r>
      <w:r w:rsidR="006D0B70" w:rsidRPr="00F56432">
        <w:rPr>
          <w:lang w:eastAsia="zh-TW"/>
        </w:rPr>
        <w:t>傢俱和學校用品等。南非工業和市場分析人士表示，此項修正法案實施</w:t>
      </w:r>
      <w:r w:rsidRPr="00F56432">
        <w:rPr>
          <w:lang w:eastAsia="zh-TW"/>
        </w:rPr>
        <w:t>對南非周邊國家出口產品至南非產生影響。</w:t>
      </w:r>
    </w:p>
    <w:p w14:paraId="16BF09A2" w14:textId="77777777" w:rsidR="00E9014A" w:rsidRPr="00F56432" w:rsidRDefault="00DE21DB" w:rsidP="00BE215B">
      <w:pPr>
        <w:pStyle w:val="a7"/>
        <w:ind w:leftChars="0" w:left="945" w:hangingChars="400" w:hanging="945"/>
      </w:pPr>
      <w:r w:rsidRPr="00F56432">
        <w:t>（十一）發展綠色經濟創造就業機會</w:t>
      </w:r>
    </w:p>
    <w:p w14:paraId="39E156C8" w14:textId="77777777" w:rsidR="00E9014A" w:rsidRPr="00F56432" w:rsidRDefault="00DE21DB" w:rsidP="00FA035E">
      <w:pPr>
        <w:pStyle w:val="a8"/>
        <w:ind w:left="945" w:firstLine="472"/>
        <w:rPr>
          <w:lang w:eastAsia="zh-TW"/>
        </w:rPr>
      </w:pPr>
      <w:r w:rsidRPr="00F56432">
        <w:rPr>
          <w:lang w:eastAsia="zh-TW"/>
        </w:rPr>
        <w:t>依據對氣候變遷的承諾，南非須在</w:t>
      </w:r>
      <w:r w:rsidRPr="00F56432">
        <w:rPr>
          <w:lang w:eastAsia="zh-TW"/>
        </w:rPr>
        <w:t>2020</w:t>
      </w:r>
      <w:r w:rsidRPr="00F56432">
        <w:rPr>
          <w:lang w:eastAsia="zh-TW"/>
        </w:rPr>
        <w:t>年和</w:t>
      </w:r>
      <w:r w:rsidRPr="00F56432">
        <w:rPr>
          <w:lang w:eastAsia="zh-TW"/>
        </w:rPr>
        <w:t>2025</w:t>
      </w:r>
      <w:r w:rsidRPr="00F56432">
        <w:rPr>
          <w:lang w:eastAsia="zh-TW"/>
        </w:rPr>
        <w:t>年前分別達到減少碳排放量</w:t>
      </w:r>
      <w:r w:rsidRPr="00F56432">
        <w:rPr>
          <w:lang w:eastAsia="zh-TW"/>
        </w:rPr>
        <w:t>34%</w:t>
      </w:r>
      <w:r w:rsidRPr="00F56432">
        <w:rPr>
          <w:lang w:eastAsia="zh-TW"/>
        </w:rPr>
        <w:t>和</w:t>
      </w:r>
      <w:r w:rsidRPr="00F56432">
        <w:rPr>
          <w:lang w:eastAsia="zh-TW"/>
        </w:rPr>
        <w:t>42%</w:t>
      </w:r>
      <w:r w:rsidRPr="00F56432">
        <w:rPr>
          <w:lang w:eastAsia="zh-TW"/>
        </w:rPr>
        <w:t>目標。</w:t>
      </w:r>
      <w:r w:rsidRPr="00F56432">
        <w:rPr>
          <w:lang w:eastAsia="zh-TW"/>
        </w:rPr>
        <w:t>2010</w:t>
      </w:r>
      <w:r w:rsidRPr="00F56432">
        <w:rPr>
          <w:lang w:eastAsia="zh-TW"/>
        </w:rPr>
        <w:t>年</w:t>
      </w:r>
      <w:r w:rsidRPr="00F56432">
        <w:rPr>
          <w:lang w:eastAsia="zh-TW"/>
        </w:rPr>
        <w:t>6</w:t>
      </w:r>
      <w:r w:rsidRPr="00F56432">
        <w:rPr>
          <w:lang w:eastAsia="zh-TW"/>
        </w:rPr>
        <w:t>月政府公報公布的新法規完全符合貿工競爭部工業政策行動計畫和政府能源策略的發展目標，相關條款包括安裝智慧型電表、太陽能熱水系統、高效節能空調系統、綠色建築、新型隔熱標準、低耗能照明設備、低流量水龍頭和熱能保溫玻璃等。</w:t>
      </w:r>
    </w:p>
    <w:p w14:paraId="14CB02B6" w14:textId="77777777" w:rsidR="00E9014A" w:rsidRPr="00F56432" w:rsidRDefault="00DE21DB" w:rsidP="00BE215B">
      <w:pPr>
        <w:pStyle w:val="a7"/>
        <w:ind w:leftChars="0" w:left="945" w:hangingChars="400" w:hanging="945"/>
      </w:pPr>
      <w:r w:rsidRPr="00F56432">
        <w:t>（十二）推出製造業競爭力提升計畫</w:t>
      </w:r>
    </w:p>
    <w:p w14:paraId="4B33C19B" w14:textId="77777777" w:rsidR="00E9014A" w:rsidRPr="00F56432" w:rsidRDefault="00DE21DB" w:rsidP="00FA035E">
      <w:pPr>
        <w:pStyle w:val="a8"/>
        <w:ind w:left="945" w:firstLine="472"/>
        <w:rPr>
          <w:lang w:eastAsia="zh-TW"/>
        </w:rPr>
      </w:pPr>
      <w:r w:rsidRPr="00F56432">
        <w:rPr>
          <w:lang w:eastAsia="zh-TW"/>
        </w:rPr>
        <w:t>為提升南非製造業競爭力，南非貿工競爭部推出製造業競爭力提升計畫（</w:t>
      </w:r>
      <w:r w:rsidRPr="00F56432">
        <w:rPr>
          <w:lang w:eastAsia="zh-TW"/>
        </w:rPr>
        <w:t xml:space="preserve">Manufacturing Competitiveness Enhancement </w:t>
      </w:r>
      <w:proofErr w:type="spellStart"/>
      <w:r w:rsidRPr="00F56432">
        <w:rPr>
          <w:lang w:eastAsia="zh-TW"/>
        </w:rPr>
        <w:t>Programme</w:t>
      </w:r>
      <w:proofErr w:type="spellEnd"/>
      <w:r w:rsidRPr="00F56432">
        <w:rPr>
          <w:lang w:eastAsia="zh-TW"/>
        </w:rPr>
        <w:t>, MCEP</w:t>
      </w:r>
      <w:r w:rsidRPr="00F56432">
        <w:rPr>
          <w:lang w:eastAsia="zh-TW"/>
        </w:rPr>
        <w:t>），協助中型或產業下游企業而非大型企業的發展。該獎勵措施將適用所有製造商，惟不適用原已享有特定獎勵補助計畫產業如汽車、紡織業，以及基本金屬、化學、紙類及紙漿業等之製造商。雖然該獎勵計畫無產業針對性，但貿工競爭部希望農產加工、下游金屬及塑膠製造商、運輸及機械製造等部門成為最大受益者。</w:t>
      </w:r>
    </w:p>
    <w:p w14:paraId="1B9727B6" w14:textId="77777777" w:rsidR="00E9014A" w:rsidRPr="00F56432" w:rsidRDefault="00DE21DB" w:rsidP="00BE215B">
      <w:pPr>
        <w:pStyle w:val="a7"/>
        <w:ind w:leftChars="0" w:left="945" w:hangingChars="400" w:hanging="945"/>
      </w:pPr>
      <w:r w:rsidRPr="00F56432">
        <w:t>（十三）推動寬頻通訊網路發展</w:t>
      </w:r>
    </w:p>
    <w:p w14:paraId="10DB20C6" w14:textId="77777777" w:rsidR="00F028C7" w:rsidRPr="00F56432" w:rsidRDefault="00DE21DB" w:rsidP="00A66BA5">
      <w:pPr>
        <w:pStyle w:val="a8"/>
        <w:ind w:left="945" w:firstLine="472"/>
        <w:rPr>
          <w:lang w:eastAsia="zh-TW"/>
        </w:rPr>
      </w:pPr>
      <w:r w:rsidRPr="00F56432">
        <w:rPr>
          <w:lang w:eastAsia="zh-TW"/>
        </w:rPr>
        <w:t>南非政府已完成寬頻通訊網路發展策略，內容包括寬頻網路基礎建設細節及相關服務，尤其是鄉村地區的網路建設。在私人企業部門已推出下世代及超速長期演進技術（</w:t>
      </w:r>
      <w:r w:rsidRPr="00F56432">
        <w:rPr>
          <w:lang w:eastAsia="zh-TW"/>
        </w:rPr>
        <w:t>Long-Term Evolution, LTE</w:t>
      </w:r>
      <w:r w:rsidR="006D0B70" w:rsidRPr="00F56432">
        <w:rPr>
          <w:lang w:eastAsia="zh-TW"/>
        </w:rPr>
        <w:t>）網路之際，政府</w:t>
      </w:r>
      <w:r w:rsidR="006D0B70" w:rsidRPr="00F56432">
        <w:rPr>
          <w:lang w:eastAsia="zh-TW"/>
        </w:rPr>
        <w:lastRenderedPageBreak/>
        <w:t>希望改善寬頻滲透率低的情況。</w:t>
      </w:r>
      <w:r w:rsidRPr="00F56432">
        <w:rPr>
          <w:lang w:eastAsia="zh-TW"/>
        </w:rPr>
        <w:t>國際通訊聯盟（</w:t>
      </w:r>
      <w:r w:rsidRPr="00F56432">
        <w:rPr>
          <w:lang w:eastAsia="zh-TW"/>
        </w:rPr>
        <w:t>International Telecommunication Union</w:t>
      </w:r>
      <w:r w:rsidR="006D0B70" w:rsidRPr="00F56432">
        <w:rPr>
          <w:lang w:eastAsia="zh-TW"/>
        </w:rPr>
        <w:t>）</w:t>
      </w:r>
      <w:r w:rsidR="006D0B70" w:rsidRPr="00F56432">
        <w:rPr>
          <w:rFonts w:hint="eastAsia"/>
          <w:lang w:eastAsia="zh-TW"/>
        </w:rPr>
        <w:t>表示</w:t>
      </w:r>
      <w:r w:rsidRPr="00F56432">
        <w:rPr>
          <w:lang w:eastAsia="zh-TW"/>
        </w:rPr>
        <w:t>，南非通訊價格組合排名位居第</w:t>
      </w:r>
      <w:r w:rsidRPr="00F56432">
        <w:rPr>
          <w:lang w:eastAsia="zh-TW"/>
        </w:rPr>
        <w:t>98</w:t>
      </w:r>
      <w:r w:rsidRPr="00F56432">
        <w:rPr>
          <w:lang w:eastAsia="zh-TW"/>
        </w:rPr>
        <w:t>位，係非洲資訊及通訊科技服務第</w:t>
      </w:r>
      <w:r w:rsidRPr="00F56432">
        <w:rPr>
          <w:lang w:eastAsia="zh-TW"/>
        </w:rPr>
        <w:t>4</w:t>
      </w:r>
      <w:r w:rsidRPr="00F56432">
        <w:rPr>
          <w:lang w:eastAsia="zh-TW"/>
        </w:rPr>
        <w:t>便宜之國家。然據估計非洲網際網路連結費幾乎較美國高出</w:t>
      </w:r>
      <w:r w:rsidRPr="00F56432">
        <w:rPr>
          <w:lang w:eastAsia="zh-TW"/>
        </w:rPr>
        <w:t>7</w:t>
      </w:r>
      <w:r w:rsidRPr="00F56432">
        <w:rPr>
          <w:lang w:eastAsia="zh-TW"/>
        </w:rPr>
        <w:t>倍，亦較歐洲高出</w:t>
      </w:r>
      <w:r w:rsidRPr="00F56432">
        <w:rPr>
          <w:lang w:eastAsia="zh-TW"/>
        </w:rPr>
        <w:t>20</w:t>
      </w:r>
      <w:r w:rsidRPr="00F56432">
        <w:rPr>
          <w:lang w:eastAsia="zh-TW"/>
        </w:rPr>
        <w:t>倍，南非所有人要能享用便宜網際網路仍有待發展。</w:t>
      </w:r>
    </w:p>
    <w:p w14:paraId="4185137D" w14:textId="77777777" w:rsidR="00E9014A" w:rsidRPr="00F56432" w:rsidRDefault="00DE21DB" w:rsidP="00D20C4F">
      <w:pPr>
        <w:pStyle w:val="a4"/>
        <w:spacing w:before="257" w:after="257"/>
        <w:ind w:left="632" w:hanging="632"/>
      </w:pPr>
      <w:r w:rsidRPr="00F56432">
        <w:t>五、市場環境分析及概況</w:t>
      </w:r>
    </w:p>
    <w:p w14:paraId="294967CC" w14:textId="77777777" w:rsidR="00E9014A" w:rsidRPr="00F56432" w:rsidRDefault="00DE21DB" w:rsidP="00FA035E">
      <w:pPr>
        <w:pStyle w:val="a7"/>
        <w:ind w:left="945" w:hanging="709"/>
      </w:pPr>
      <w:r w:rsidRPr="00F56432">
        <w:t>（一）產業結構失衡，缺乏完整產業鏈</w:t>
      </w:r>
    </w:p>
    <w:p w14:paraId="001FB83B" w14:textId="77777777" w:rsidR="00E9014A" w:rsidRPr="00F56432" w:rsidRDefault="00DE21DB" w:rsidP="00FA035E">
      <w:pPr>
        <w:pStyle w:val="a8"/>
        <w:ind w:left="945" w:firstLine="472"/>
        <w:rPr>
          <w:lang w:eastAsia="zh-TW"/>
        </w:rPr>
      </w:pPr>
      <w:r w:rsidRPr="00F56432">
        <w:rPr>
          <w:lang w:eastAsia="zh-TW"/>
        </w:rPr>
        <w:t>南非天然資源豐富，產業發展以礦業及能源上游工業為主，服務業及農林、畜牧業次之；一般財團及企業投資於中、下游加工製造業者仍然有限。故其出口以農礦原物料為主，進口以工業產品及民生用品為主。</w:t>
      </w:r>
    </w:p>
    <w:p w14:paraId="5BEB6EF9" w14:textId="77777777" w:rsidR="00E9014A" w:rsidRPr="00F56432" w:rsidRDefault="00DE21DB" w:rsidP="00FA035E">
      <w:pPr>
        <w:pStyle w:val="a8"/>
        <w:ind w:left="945" w:firstLine="472"/>
        <w:rPr>
          <w:lang w:eastAsia="zh-TW"/>
        </w:rPr>
      </w:pPr>
      <w:r w:rsidRPr="00F56432">
        <w:rPr>
          <w:lang w:eastAsia="zh-TW"/>
        </w:rPr>
        <w:t>南非對目前出口初級原料至其他先進國家加工生產再回銷的情形不以為然，認為未來南非應加強發展農、礦原料加工業，吸引國內外業者在南非投資設廠，讓目前出口的原物料能在本國加工製造，增加產品之附加價值，藉以創造人民就業機會，進而促進經濟發展。因此南非貿工競爭部多年來持續推出產業政策行動方案</w:t>
      </w:r>
      <w:r w:rsidR="00C453F6" w:rsidRPr="00F56432">
        <w:rPr>
          <w:rFonts w:hint="eastAsia"/>
          <w:lang w:eastAsia="zh-TW"/>
        </w:rPr>
        <w:t>促</w:t>
      </w:r>
      <w:r w:rsidRPr="00F56432">
        <w:rPr>
          <w:lang w:eastAsia="zh-TW"/>
        </w:rPr>
        <w:t>進投資發展。</w:t>
      </w:r>
    </w:p>
    <w:p w14:paraId="720D217E" w14:textId="77777777" w:rsidR="00E9014A" w:rsidRPr="00F56432" w:rsidRDefault="00DE21DB" w:rsidP="00FA035E">
      <w:pPr>
        <w:pStyle w:val="a7"/>
        <w:ind w:left="945" w:hanging="709"/>
      </w:pPr>
      <w:r w:rsidRPr="00F56432">
        <w:t>（二）貧富懸殊，形成兩極化消費市場</w:t>
      </w:r>
    </w:p>
    <w:p w14:paraId="7CCAE198" w14:textId="77777777" w:rsidR="00E9014A" w:rsidRPr="00F56432" w:rsidRDefault="00DE21DB" w:rsidP="00FA035E">
      <w:pPr>
        <w:pStyle w:val="a8"/>
        <w:ind w:left="945" w:firstLine="472"/>
        <w:rPr>
          <w:lang w:eastAsia="zh-TW"/>
        </w:rPr>
      </w:pPr>
      <w:r w:rsidRPr="00F56432">
        <w:rPr>
          <w:lang w:eastAsia="zh-TW"/>
        </w:rPr>
        <w:t>由於種族隔離時期社會貧富懸殊，導致消費市場也出現兩極化的現象。占人口少數的白人卻占有社會消費總量的</w:t>
      </w:r>
      <w:r w:rsidRPr="00F56432">
        <w:rPr>
          <w:lang w:eastAsia="zh-TW"/>
        </w:rPr>
        <w:t>60%</w:t>
      </w:r>
      <w:r w:rsidRPr="00F56432">
        <w:rPr>
          <w:lang w:eastAsia="zh-TW"/>
        </w:rPr>
        <w:t>，而廣大黑人卻只擁有消費量的</w:t>
      </w:r>
      <w:r w:rsidRPr="00F56432">
        <w:rPr>
          <w:lang w:eastAsia="zh-TW"/>
        </w:rPr>
        <w:t>40%</w:t>
      </w:r>
      <w:r w:rsidRPr="00F56432">
        <w:rPr>
          <w:lang w:eastAsia="zh-TW"/>
        </w:rPr>
        <w:t>。中高收入階層以白人為主，這些消費者在食、衣、住、行方面都相當注重，習慣消費歐美日等高品質、高價位產品。而占總人口數</w:t>
      </w:r>
      <w:r w:rsidRPr="00F56432">
        <w:rPr>
          <w:lang w:eastAsia="zh-TW"/>
        </w:rPr>
        <w:t>89%</w:t>
      </w:r>
      <w:r w:rsidRPr="00F56432">
        <w:rPr>
          <w:lang w:eastAsia="zh-TW"/>
        </w:rPr>
        <w:t>的有色人和黑人多選用本地產中低檔產品。因此，南非一方面存有如歐美國家的白人消費市場，另一方面也存著與非洲其他國家消費水平相似的黑人消費市場。南非政府稱前者為第一經濟，後者為第二經濟，一個國家存在不同的經濟體系，算是南非特有的現象。</w:t>
      </w:r>
    </w:p>
    <w:p w14:paraId="0E3D8A1E" w14:textId="77777777" w:rsidR="00E9014A" w:rsidRPr="00F56432" w:rsidRDefault="00DE21DB" w:rsidP="00FA035E">
      <w:pPr>
        <w:pStyle w:val="a7"/>
        <w:ind w:left="945" w:hanging="709"/>
      </w:pPr>
      <w:r w:rsidRPr="00F56432">
        <w:lastRenderedPageBreak/>
        <w:t>（三）政府限電政策</w:t>
      </w:r>
    </w:p>
    <w:p w14:paraId="69E86B26" w14:textId="6C3D03B9" w:rsidR="00E9014A" w:rsidRPr="00F56432" w:rsidRDefault="00DE21DB" w:rsidP="00D20C4F">
      <w:pPr>
        <w:pStyle w:val="a8"/>
        <w:ind w:left="945" w:firstLine="472"/>
      </w:pPr>
      <w:r w:rsidRPr="00F56432">
        <w:rPr>
          <w:lang w:eastAsia="zh-TW"/>
        </w:rPr>
        <w:t>南非近年因發電廠年久失修、城市迅速發展、無電家戶隨意偷電、電纜等，造成供電不足</w:t>
      </w:r>
      <w:r w:rsidRPr="00F56432">
        <w:t>，企業損失慘重。基本上，南非電費價格每年約調整</w:t>
      </w:r>
      <w:r w:rsidRPr="00F56432">
        <w:t>9%</w:t>
      </w:r>
      <w:r w:rsidRPr="00F56432">
        <w:t>至</w:t>
      </w:r>
      <w:r w:rsidRPr="00F56432">
        <w:t>15%</w:t>
      </w:r>
      <w:r w:rsidRPr="00F56432">
        <w:t>，南非</w:t>
      </w:r>
      <w:r w:rsidRPr="00F56432">
        <w:t>Eskom</w:t>
      </w:r>
      <w:r w:rsidRPr="00F56432">
        <w:t>國營電力公司</w:t>
      </w:r>
      <w:r w:rsidR="00734C70" w:rsidRPr="00F56432">
        <w:rPr>
          <w:rFonts w:hint="eastAsia"/>
        </w:rPr>
        <w:t>202</w:t>
      </w:r>
      <w:r w:rsidR="002442FD" w:rsidRPr="00F56432">
        <w:rPr>
          <w:rFonts w:hint="eastAsia"/>
        </w:rPr>
        <w:t>5</w:t>
      </w:r>
      <w:r w:rsidR="00734C70" w:rsidRPr="00F56432">
        <w:rPr>
          <w:rFonts w:hint="eastAsia"/>
        </w:rPr>
        <w:t>年及</w:t>
      </w:r>
      <w:r w:rsidR="00734C70" w:rsidRPr="00F56432">
        <w:rPr>
          <w:rFonts w:hint="eastAsia"/>
        </w:rPr>
        <w:t>202</w:t>
      </w:r>
      <w:r w:rsidR="002442FD" w:rsidRPr="00F56432">
        <w:rPr>
          <w:rFonts w:hint="eastAsia"/>
        </w:rPr>
        <w:t>6</w:t>
      </w:r>
      <w:r w:rsidR="00734C70" w:rsidRPr="00F56432">
        <w:rPr>
          <w:rFonts w:hint="eastAsia"/>
        </w:rPr>
        <w:t>年電價分別提高</w:t>
      </w:r>
      <w:r w:rsidR="00734C70" w:rsidRPr="00F56432">
        <w:rPr>
          <w:rFonts w:hint="eastAsia"/>
        </w:rPr>
        <w:t>12.74%</w:t>
      </w:r>
      <w:r w:rsidR="002442FD" w:rsidRPr="00F56432">
        <w:rPr>
          <w:rFonts w:hint="eastAsia"/>
        </w:rPr>
        <w:t>與</w:t>
      </w:r>
      <w:r w:rsidR="002442FD" w:rsidRPr="00F56432">
        <w:rPr>
          <w:rFonts w:hint="eastAsia"/>
        </w:rPr>
        <w:t>5.4%</w:t>
      </w:r>
      <w:r w:rsidRPr="00F56432">
        <w:t>，將妨礙景氣恢復，削弱產業競爭力，並可能引起裁員潮。</w:t>
      </w:r>
    </w:p>
    <w:p w14:paraId="1463913C" w14:textId="63AD5BDC" w:rsidR="00E9014A" w:rsidRPr="00F56432" w:rsidRDefault="00DE21DB" w:rsidP="00D20C4F">
      <w:pPr>
        <w:pStyle w:val="a8"/>
        <w:ind w:left="945" w:firstLine="472"/>
      </w:pPr>
      <w:r w:rsidRPr="00F56432">
        <w:t>南非能源體系依然高度依賴化石燃料，</w:t>
      </w:r>
      <w:r w:rsidR="00307CF2" w:rsidRPr="00F56432">
        <w:rPr>
          <w:rFonts w:hint="eastAsia"/>
        </w:rPr>
        <w:t>南非削減燃煤發電，預計供應量從目前</w:t>
      </w:r>
      <w:r w:rsidR="00307CF2" w:rsidRPr="00F56432">
        <w:rPr>
          <w:rFonts w:hint="eastAsia"/>
        </w:rPr>
        <w:t>90%</w:t>
      </w:r>
      <w:r w:rsidR="00307CF2" w:rsidRPr="00F56432">
        <w:rPr>
          <w:rFonts w:hint="eastAsia"/>
        </w:rPr>
        <w:t>減至</w:t>
      </w:r>
      <w:r w:rsidR="00307CF2" w:rsidRPr="00F56432">
        <w:rPr>
          <w:rFonts w:hint="eastAsia"/>
        </w:rPr>
        <w:t>2030</w:t>
      </w:r>
      <w:r w:rsidR="00307CF2" w:rsidRPr="00F56432">
        <w:rPr>
          <w:rFonts w:hint="eastAsia"/>
        </w:rPr>
        <w:t>年的</w:t>
      </w:r>
      <w:r w:rsidR="00307CF2" w:rsidRPr="00F56432">
        <w:rPr>
          <w:rFonts w:hint="eastAsia"/>
        </w:rPr>
        <w:t>4</w:t>
      </w:r>
      <w:r w:rsidR="002442FD" w:rsidRPr="00F56432">
        <w:rPr>
          <w:rFonts w:hint="eastAsia"/>
        </w:rPr>
        <w:t>3</w:t>
      </w:r>
      <w:r w:rsidR="00307CF2" w:rsidRPr="00F56432">
        <w:rPr>
          <w:rFonts w:hint="eastAsia"/>
        </w:rPr>
        <w:t>%</w:t>
      </w:r>
      <w:r w:rsidR="00307CF2" w:rsidRPr="00F56432">
        <w:rPr>
          <w:rFonts w:hint="eastAsia"/>
        </w:rPr>
        <w:t>，同時促進風能、太陽能與水力發電使用，雖然此路徑與</w:t>
      </w:r>
      <w:r w:rsidR="00307CF2" w:rsidRPr="00F56432">
        <w:rPr>
          <w:rFonts w:hint="eastAsia"/>
        </w:rPr>
        <w:t>2050</w:t>
      </w:r>
      <w:r w:rsidR="00307CF2" w:rsidRPr="00F56432">
        <w:rPr>
          <w:rFonts w:hint="eastAsia"/>
        </w:rPr>
        <w:t>年實現零碳放的目標相距甚遠，但其決心與努力是值得稱讚的。</w:t>
      </w:r>
    </w:p>
    <w:p w14:paraId="4AC76B03" w14:textId="77777777" w:rsidR="00E9014A" w:rsidRPr="00F56432" w:rsidRDefault="00DE21DB" w:rsidP="00D20C4F">
      <w:pPr>
        <w:pStyle w:val="a8"/>
        <w:ind w:left="945" w:firstLine="472"/>
      </w:pPr>
      <w:r w:rsidRPr="00F56432">
        <w:t>南非電力供應目前嚴重短缺，政府擬將該公司拆分為</w:t>
      </w:r>
      <w:r w:rsidRPr="00F56432">
        <w:t>3</w:t>
      </w:r>
      <w:r w:rsidRPr="00F56432">
        <w:t>個不同個體，惟受到工會團體強力抵制。南非能源發展藍圖「整合資源計畫」（</w:t>
      </w:r>
      <w:r w:rsidRPr="00F56432">
        <w:t>Integrated Resource Plan</w:t>
      </w:r>
      <w:r w:rsidRPr="00F56432">
        <w:t>）草案指出，南非在可預見未來將持續依賴燃煤發電。</w:t>
      </w:r>
    </w:p>
    <w:p w14:paraId="5F611F1D" w14:textId="77777777" w:rsidR="00E9014A" w:rsidRPr="00F56432" w:rsidRDefault="00DE21DB" w:rsidP="00FA035E">
      <w:pPr>
        <w:pStyle w:val="a7"/>
        <w:ind w:left="945" w:hanging="709"/>
      </w:pPr>
      <w:r w:rsidRPr="00F56432">
        <w:t>（四）黑人新貴崛起</w:t>
      </w:r>
    </w:p>
    <w:p w14:paraId="2BF39140" w14:textId="77777777" w:rsidR="00E9014A" w:rsidRPr="00F56432" w:rsidRDefault="00DE21DB" w:rsidP="00FA035E">
      <w:pPr>
        <w:pStyle w:val="a8"/>
        <w:ind w:left="945" w:firstLine="460"/>
        <w:rPr>
          <w:lang w:eastAsia="zh-TW"/>
        </w:rPr>
      </w:pPr>
      <w:r w:rsidRPr="00F56432">
        <w:rPr>
          <w:spacing w:val="-6"/>
          <w:lang w:eastAsia="zh-TW"/>
        </w:rPr>
        <w:t>隨著種族隔離的廢止及政府推動</w:t>
      </w:r>
      <w:r w:rsidRPr="00F56432">
        <w:rPr>
          <w:spacing w:val="-6"/>
          <w:lang w:eastAsia="zh-TW"/>
        </w:rPr>
        <w:t>BEE</w:t>
      </w:r>
      <w:r w:rsidRPr="00F56432">
        <w:rPr>
          <w:spacing w:val="-6"/>
          <w:lang w:eastAsia="zh-TW"/>
        </w:rPr>
        <w:t>（</w:t>
      </w:r>
      <w:r w:rsidRPr="00F56432">
        <w:rPr>
          <w:spacing w:val="-6"/>
          <w:lang w:eastAsia="zh-TW"/>
        </w:rPr>
        <w:t>Black Economic Empowerment</w:t>
      </w:r>
      <w:r w:rsidRPr="00F56432">
        <w:rPr>
          <w:spacing w:val="-6"/>
          <w:lang w:eastAsia="zh-TW"/>
        </w:rPr>
        <w:t>）、</w:t>
      </w:r>
      <w:r w:rsidRPr="00F56432">
        <w:rPr>
          <w:lang w:eastAsia="zh-TW"/>
        </w:rPr>
        <w:t>優先採購政策架構法等法案，加強對本地產品的採購，確保黑人經濟權益，創造出約</w:t>
      </w:r>
      <w:r w:rsidRPr="00F56432">
        <w:rPr>
          <w:lang w:eastAsia="zh-TW"/>
        </w:rPr>
        <w:t>400</w:t>
      </w:r>
      <w:r w:rsidRPr="00F56432">
        <w:rPr>
          <w:lang w:eastAsia="zh-TW"/>
        </w:rPr>
        <w:t>萬的黑人新貴，為南非經濟帶來穩定的成長。南非政府將繼續推廣並增加年輕人（</w:t>
      </w:r>
      <w:r w:rsidRPr="00F56432">
        <w:rPr>
          <w:lang w:eastAsia="zh-TW"/>
        </w:rPr>
        <w:t>Youth</w:t>
      </w:r>
      <w:r w:rsidRPr="00F56432">
        <w:rPr>
          <w:lang w:eastAsia="zh-TW"/>
        </w:rPr>
        <w:t>，尤其是黑人為主）的工作機會。南非國家運輸集團（</w:t>
      </w:r>
      <w:r w:rsidRPr="00F56432">
        <w:rPr>
          <w:lang w:eastAsia="zh-TW"/>
        </w:rPr>
        <w:t>Transnet</w:t>
      </w:r>
      <w:r w:rsidRPr="00F56432">
        <w:rPr>
          <w:lang w:eastAsia="zh-TW"/>
        </w:rPr>
        <w:t>）和國家電力公司（</w:t>
      </w:r>
      <w:r w:rsidRPr="00F56432">
        <w:rPr>
          <w:lang w:eastAsia="zh-TW"/>
        </w:rPr>
        <w:t>Eskom</w:t>
      </w:r>
      <w:r w:rsidRPr="00F56432">
        <w:rPr>
          <w:lang w:eastAsia="zh-TW"/>
        </w:rPr>
        <w:t>）積極支持</w:t>
      </w:r>
      <w:r w:rsidRPr="00F56432">
        <w:rPr>
          <w:lang w:eastAsia="zh-TW"/>
        </w:rPr>
        <w:t>BEE</w:t>
      </w:r>
      <w:r w:rsidRPr="00F56432">
        <w:rPr>
          <w:lang w:eastAsia="zh-TW"/>
        </w:rPr>
        <w:t>黑人公司。</w:t>
      </w:r>
    </w:p>
    <w:p w14:paraId="3A180570" w14:textId="77777777" w:rsidR="00E9014A" w:rsidRPr="00F56432" w:rsidRDefault="00DE21DB" w:rsidP="00FA035E">
      <w:pPr>
        <w:pStyle w:val="a7"/>
        <w:ind w:left="945" w:hanging="709"/>
      </w:pPr>
      <w:r w:rsidRPr="00F56432">
        <w:t>（五）付款方式</w:t>
      </w:r>
    </w:p>
    <w:p w14:paraId="46957493" w14:textId="77777777" w:rsidR="00E9014A" w:rsidRPr="00F56432" w:rsidRDefault="00DE21DB" w:rsidP="00FA035E">
      <w:pPr>
        <w:pStyle w:val="a8"/>
        <w:ind w:left="945" w:firstLine="472"/>
        <w:rPr>
          <w:lang w:eastAsia="zh-TW"/>
        </w:rPr>
      </w:pPr>
      <w:r w:rsidRPr="00F56432">
        <w:rPr>
          <w:lang w:eastAsia="zh-TW"/>
        </w:rPr>
        <w:t>國外廠商與斐商貿易往來，最常以信用狀、</w:t>
      </w:r>
      <w:r w:rsidRPr="00F56432">
        <w:rPr>
          <w:lang w:eastAsia="zh-TW"/>
        </w:rPr>
        <w:t>DA</w:t>
      </w:r>
      <w:r w:rsidRPr="00F56432">
        <w:rPr>
          <w:lang w:eastAsia="zh-TW"/>
        </w:rPr>
        <w:t>、</w:t>
      </w:r>
      <w:r w:rsidRPr="00F56432">
        <w:rPr>
          <w:lang w:eastAsia="zh-TW"/>
        </w:rPr>
        <w:t>DP</w:t>
      </w:r>
      <w:r w:rsidRPr="00F56432">
        <w:rPr>
          <w:lang w:eastAsia="zh-TW"/>
        </w:rPr>
        <w:t>及</w:t>
      </w:r>
      <w:r w:rsidRPr="00F56432">
        <w:rPr>
          <w:lang w:eastAsia="zh-TW"/>
        </w:rPr>
        <w:t>T/T</w:t>
      </w:r>
      <w:r w:rsidRPr="00F56432">
        <w:rPr>
          <w:lang w:eastAsia="zh-TW"/>
        </w:rPr>
        <w:t>付款。南非為外匯管制之國家，進口商如用</w:t>
      </w:r>
      <w:r w:rsidRPr="00F56432">
        <w:rPr>
          <w:lang w:eastAsia="zh-TW"/>
        </w:rPr>
        <w:t>T/T</w:t>
      </w:r>
      <w:r w:rsidRPr="00F56432">
        <w:rPr>
          <w:lang w:eastAsia="zh-TW"/>
        </w:rPr>
        <w:t>預付貨款，非資本財不限金額，資本財最多只能匯出總額的</w:t>
      </w:r>
      <w:r w:rsidRPr="00F56432">
        <w:rPr>
          <w:lang w:eastAsia="zh-TW"/>
        </w:rPr>
        <w:t>1/3</w:t>
      </w:r>
      <w:r w:rsidRPr="00F56432">
        <w:rPr>
          <w:lang w:eastAsia="zh-TW"/>
        </w:rPr>
        <w:t>。另南非商業文件以英文為主。</w:t>
      </w:r>
    </w:p>
    <w:p w14:paraId="6EA611E7" w14:textId="77777777" w:rsidR="00E9014A" w:rsidRPr="00F56432" w:rsidRDefault="00DE21DB" w:rsidP="00FA035E">
      <w:pPr>
        <w:pStyle w:val="a7"/>
        <w:ind w:left="945" w:hanging="709"/>
      </w:pPr>
      <w:r w:rsidRPr="00F56432">
        <w:lastRenderedPageBreak/>
        <w:t>（六）外匯管制</w:t>
      </w:r>
    </w:p>
    <w:p w14:paraId="7409B756" w14:textId="6E405B93" w:rsidR="00E9014A" w:rsidRPr="00F56432" w:rsidRDefault="00D907EC" w:rsidP="00D20C4F">
      <w:pPr>
        <w:pStyle w:val="a8"/>
        <w:ind w:left="945" w:firstLine="472"/>
        <w:rPr>
          <w:lang w:eastAsia="zh-TW"/>
        </w:rPr>
      </w:pPr>
      <w:r w:rsidRPr="00F56432">
        <w:rPr>
          <w:lang w:eastAsia="zh-TW"/>
        </w:rPr>
        <w:t>南非國民綜合海外費用限額自</w:t>
      </w:r>
      <w:r w:rsidRPr="00F56432">
        <w:rPr>
          <w:lang w:eastAsia="zh-TW"/>
        </w:rPr>
        <w:t>2026</w:t>
      </w:r>
      <w:r w:rsidRPr="00F56432">
        <w:rPr>
          <w:lang w:eastAsia="zh-TW"/>
        </w:rPr>
        <w:t>年</w:t>
      </w:r>
      <w:r w:rsidRPr="00F56432">
        <w:rPr>
          <w:lang w:eastAsia="zh-TW"/>
        </w:rPr>
        <w:t>3</w:t>
      </w:r>
      <w:r w:rsidRPr="00F56432">
        <w:rPr>
          <w:lang w:eastAsia="zh-TW"/>
        </w:rPr>
        <w:t>月起，放寬為每人</w:t>
      </w:r>
      <w:r w:rsidR="007D4B27" w:rsidRPr="00F56432">
        <w:rPr>
          <w:lang w:eastAsia="zh-TW"/>
        </w:rPr>
        <w:t>（</w:t>
      </w:r>
      <w:r w:rsidRPr="00F56432">
        <w:rPr>
          <w:lang w:eastAsia="zh-TW"/>
        </w:rPr>
        <w:t>年滿</w:t>
      </w:r>
      <w:r w:rsidRPr="00F56432">
        <w:rPr>
          <w:lang w:eastAsia="zh-TW"/>
        </w:rPr>
        <w:t>18</w:t>
      </w:r>
      <w:r w:rsidRPr="00F56432">
        <w:rPr>
          <w:lang w:eastAsia="zh-TW"/>
        </w:rPr>
        <w:t>歲</w:t>
      </w:r>
      <w:r w:rsidR="007D4B27" w:rsidRPr="00F56432">
        <w:rPr>
          <w:lang w:eastAsia="zh-TW"/>
        </w:rPr>
        <w:t>）</w:t>
      </w:r>
      <w:r w:rsidRPr="00F56432">
        <w:rPr>
          <w:lang w:eastAsia="zh-TW"/>
        </w:rPr>
        <w:t>每年南非幣</w:t>
      </w:r>
      <w:r w:rsidRPr="00F56432">
        <w:rPr>
          <w:lang w:eastAsia="zh-TW"/>
        </w:rPr>
        <w:t>200</w:t>
      </w:r>
      <w:r w:rsidRPr="00F56432">
        <w:rPr>
          <w:lang w:eastAsia="zh-TW"/>
        </w:rPr>
        <w:t>萬元</w:t>
      </w:r>
      <w:r w:rsidR="007D4B27" w:rsidRPr="00F56432">
        <w:rPr>
          <w:lang w:eastAsia="zh-TW"/>
        </w:rPr>
        <w:t>（</w:t>
      </w:r>
      <w:r w:rsidRPr="00F56432">
        <w:rPr>
          <w:lang w:eastAsia="zh-TW"/>
        </w:rPr>
        <w:t>含旅遊、禮品、捐款及贍養費</w:t>
      </w:r>
      <w:r w:rsidR="007D4B27" w:rsidRPr="00F56432">
        <w:rPr>
          <w:lang w:eastAsia="zh-TW"/>
        </w:rPr>
        <w:t>）</w:t>
      </w:r>
      <w:r w:rsidRPr="00F56432">
        <w:rPr>
          <w:lang w:eastAsia="zh-TW"/>
        </w:rPr>
        <w:t>；海外投資年度限額</w:t>
      </w:r>
      <w:r w:rsidRPr="00F56432">
        <w:rPr>
          <w:lang w:eastAsia="zh-TW"/>
        </w:rPr>
        <w:t>1,000</w:t>
      </w:r>
      <w:r w:rsidRPr="00F56432">
        <w:rPr>
          <w:lang w:eastAsia="zh-TW"/>
        </w:rPr>
        <w:t>億蘭特，且須先向南非國稅局申請並取得「國外投資稅務合規</w:t>
      </w:r>
      <w:r w:rsidRPr="00F56432">
        <w:rPr>
          <w:lang w:eastAsia="zh-TW"/>
        </w:rPr>
        <w:t> PIN</w:t>
      </w:r>
      <w:r w:rsidRPr="00F56432">
        <w:rPr>
          <w:lang w:eastAsia="zh-TW"/>
        </w:rPr>
        <w:t>碼」。</w:t>
      </w:r>
    </w:p>
    <w:p w14:paraId="33CB5827" w14:textId="77777777" w:rsidR="00E9014A" w:rsidRPr="00F56432" w:rsidRDefault="00DE21DB" w:rsidP="00FA035E">
      <w:pPr>
        <w:pStyle w:val="a8"/>
        <w:ind w:left="945" w:firstLine="472"/>
        <w:rPr>
          <w:lang w:eastAsia="zh-TW"/>
        </w:rPr>
      </w:pPr>
      <w:r w:rsidRPr="00F56432">
        <w:rPr>
          <w:lang w:eastAsia="zh-TW"/>
        </w:rPr>
        <w:t>外國人得在南非任何銀行開設帳戶，目前並無明文規定外匯匯款限制，然南非儲備銀行</w:t>
      </w:r>
      <w:r w:rsidR="00CA2CDB" w:rsidRPr="00F56432">
        <w:rPr>
          <w:lang w:eastAsia="zh-TW"/>
        </w:rPr>
        <w:t>（</w:t>
      </w:r>
      <w:r w:rsidRPr="00F56432">
        <w:rPr>
          <w:lang w:eastAsia="zh-TW"/>
        </w:rPr>
        <w:t>SARB</w:t>
      </w:r>
      <w:r w:rsidR="00CA2CDB" w:rsidRPr="00F56432">
        <w:rPr>
          <w:lang w:eastAsia="zh-TW"/>
        </w:rPr>
        <w:t>）</w:t>
      </w:r>
      <w:r w:rsidRPr="00F56432">
        <w:rPr>
          <w:lang w:eastAsia="zh-TW"/>
        </w:rPr>
        <w:t>透過金融檢查及防制洗錢方式，促使銀行要求匯款人提供薪資證明等必要文件，否則銀行將拒絕匯款。</w:t>
      </w:r>
    </w:p>
    <w:p w14:paraId="1B019807" w14:textId="77777777" w:rsidR="00E9014A" w:rsidRPr="00F56432" w:rsidRDefault="00DE21DB" w:rsidP="00FA035E">
      <w:pPr>
        <w:pStyle w:val="a7"/>
        <w:ind w:left="945" w:hanging="709"/>
      </w:pPr>
      <w:r w:rsidRPr="00F56432">
        <w:t>（七）大財團掌控主要通路</w:t>
      </w:r>
    </w:p>
    <w:p w14:paraId="2731FF70" w14:textId="77777777" w:rsidR="00E9014A" w:rsidRPr="00F56432" w:rsidRDefault="00DE21DB" w:rsidP="00FA035E">
      <w:pPr>
        <w:pStyle w:val="a8"/>
        <w:ind w:left="945" w:firstLine="472"/>
        <w:rPr>
          <w:lang w:eastAsia="zh-TW"/>
        </w:rPr>
      </w:pPr>
      <w:r w:rsidRPr="00F56432">
        <w:rPr>
          <w:lang w:eastAsia="zh-TW"/>
        </w:rPr>
        <w:t>南非的通路由大財團主控，大型連鎖店遍布全國，甚至於遍布南非鄰近國家如賴索托、史瓦帝尼、納米比亞及波札那等國，</w:t>
      </w:r>
      <w:r w:rsidRPr="00F56432">
        <w:rPr>
          <w:lang w:eastAsia="zh-TW"/>
        </w:rPr>
        <w:t>70%</w:t>
      </w:r>
      <w:r w:rsidRPr="00F56432">
        <w:rPr>
          <w:lang w:eastAsia="zh-TW"/>
        </w:rPr>
        <w:t>的商品都是透過連鎖店販售，通常由總部負責統一採購進口商品，價格及服務由總部統一管理。銷售通路主要是以現代化的購物中心（</w:t>
      </w:r>
      <w:r w:rsidRPr="00F56432">
        <w:rPr>
          <w:lang w:eastAsia="zh-TW"/>
        </w:rPr>
        <w:t>Shopping Mall</w:t>
      </w:r>
      <w:r w:rsidRPr="00F56432">
        <w:rPr>
          <w:lang w:eastAsia="zh-TW"/>
        </w:rPr>
        <w:t>）為主，這些大型的購物中心或超級市場在城市相當發達。</w:t>
      </w:r>
    </w:p>
    <w:p w14:paraId="44213CAF" w14:textId="77777777" w:rsidR="00E9014A" w:rsidRPr="00F56432" w:rsidRDefault="00DE21DB" w:rsidP="00FA035E">
      <w:pPr>
        <w:pStyle w:val="a7"/>
        <w:ind w:left="945" w:hanging="709"/>
      </w:pPr>
      <w:r w:rsidRPr="00F56432">
        <w:t>（八）主要行銷通路</w:t>
      </w:r>
    </w:p>
    <w:p w14:paraId="4A21ECFA" w14:textId="77777777" w:rsidR="00E9014A" w:rsidRPr="00F56432" w:rsidRDefault="00DE21DB" w:rsidP="00BE215B">
      <w:pPr>
        <w:pStyle w:val="a9"/>
        <w:ind w:left="1417" w:hanging="472"/>
        <w:rPr>
          <w:lang w:eastAsia="zh-TW"/>
        </w:rPr>
      </w:pPr>
      <w:r w:rsidRPr="00F56432">
        <w:rPr>
          <w:lang w:eastAsia="zh-TW"/>
        </w:rPr>
        <w:t>１、超市連鎖店</w:t>
      </w:r>
    </w:p>
    <w:p w14:paraId="128CFFC6" w14:textId="77777777" w:rsidR="00E9014A" w:rsidRPr="00F56432" w:rsidRDefault="00DE21DB" w:rsidP="00D20C4F">
      <w:pPr>
        <w:pStyle w:val="ac"/>
        <w:ind w:left="1417" w:firstLine="472"/>
        <w:rPr>
          <w:lang w:eastAsia="zh-TW"/>
        </w:rPr>
      </w:pPr>
      <w:r w:rsidRPr="00F56432">
        <w:rPr>
          <w:lang w:eastAsia="zh-TW"/>
        </w:rPr>
        <w:t>南非主要市場零售通路與歐美成熟市場類似，每一個南非主要城市會有數個或數十個大型購物中心，並以此為中心結合超市、藥妝、家用品之零售，也會有社區型的小型購物中心。包括</w:t>
      </w:r>
      <w:proofErr w:type="spellStart"/>
      <w:r w:rsidRPr="00F56432">
        <w:rPr>
          <w:lang w:eastAsia="zh-TW"/>
        </w:rPr>
        <w:t>Pick'n</w:t>
      </w:r>
      <w:proofErr w:type="spellEnd"/>
      <w:r w:rsidRPr="00F56432">
        <w:rPr>
          <w:lang w:eastAsia="zh-TW"/>
        </w:rPr>
        <w:t xml:space="preserve"> Pay</w:t>
      </w:r>
      <w:r w:rsidRPr="00F56432">
        <w:rPr>
          <w:lang w:eastAsia="zh-TW"/>
        </w:rPr>
        <w:t>、</w:t>
      </w:r>
      <w:r w:rsidRPr="00F56432">
        <w:rPr>
          <w:spacing w:val="-2"/>
          <w:lang w:eastAsia="zh-TW"/>
        </w:rPr>
        <w:t>Woolworths</w:t>
      </w:r>
      <w:r w:rsidRPr="00F56432">
        <w:rPr>
          <w:spacing w:val="-2"/>
          <w:lang w:eastAsia="zh-TW"/>
        </w:rPr>
        <w:t>、</w:t>
      </w:r>
      <w:proofErr w:type="spellStart"/>
      <w:r w:rsidRPr="00F56432">
        <w:rPr>
          <w:spacing w:val="-2"/>
          <w:lang w:eastAsia="zh-TW"/>
        </w:rPr>
        <w:t>Hyperama</w:t>
      </w:r>
      <w:proofErr w:type="spellEnd"/>
      <w:r w:rsidRPr="00F56432">
        <w:rPr>
          <w:spacing w:val="-2"/>
          <w:lang w:eastAsia="zh-TW"/>
        </w:rPr>
        <w:t xml:space="preserve"> Checkers</w:t>
      </w:r>
      <w:r w:rsidRPr="00F56432">
        <w:rPr>
          <w:spacing w:val="-2"/>
          <w:lang w:eastAsia="zh-TW"/>
        </w:rPr>
        <w:t>、</w:t>
      </w:r>
      <w:r w:rsidRPr="00F56432">
        <w:rPr>
          <w:spacing w:val="-2"/>
          <w:lang w:eastAsia="zh-TW"/>
        </w:rPr>
        <w:t>Shoprite</w:t>
      </w:r>
      <w:r w:rsidRPr="00F56432">
        <w:rPr>
          <w:spacing w:val="-2"/>
          <w:lang w:eastAsia="zh-TW"/>
        </w:rPr>
        <w:t>、</w:t>
      </w:r>
      <w:r w:rsidRPr="00F56432">
        <w:rPr>
          <w:spacing w:val="-2"/>
          <w:lang w:eastAsia="zh-TW"/>
        </w:rPr>
        <w:t>Spar</w:t>
      </w:r>
      <w:r w:rsidRPr="00F56432">
        <w:rPr>
          <w:spacing w:val="-2"/>
          <w:lang w:eastAsia="zh-TW"/>
        </w:rPr>
        <w:t>、</w:t>
      </w:r>
      <w:r w:rsidRPr="00F56432">
        <w:rPr>
          <w:spacing w:val="-2"/>
          <w:lang w:eastAsia="zh-TW"/>
        </w:rPr>
        <w:t>Ok</w:t>
      </w:r>
      <w:r w:rsidRPr="00F56432">
        <w:rPr>
          <w:spacing w:val="-2"/>
          <w:lang w:eastAsia="zh-TW"/>
        </w:rPr>
        <w:t>、</w:t>
      </w:r>
      <w:r w:rsidRPr="00F56432">
        <w:rPr>
          <w:spacing w:val="-2"/>
          <w:lang w:eastAsia="zh-TW"/>
        </w:rPr>
        <w:t>Game</w:t>
      </w:r>
      <w:r w:rsidRPr="00F56432">
        <w:rPr>
          <w:spacing w:val="-2"/>
          <w:lang w:eastAsia="zh-TW"/>
        </w:rPr>
        <w:t>及</w:t>
      </w:r>
      <w:r w:rsidRPr="00F56432">
        <w:rPr>
          <w:spacing w:val="-2"/>
          <w:lang w:eastAsia="zh-TW"/>
        </w:rPr>
        <w:t>Makro</w:t>
      </w:r>
      <w:r w:rsidRPr="00F56432">
        <w:rPr>
          <w:lang w:eastAsia="zh-TW"/>
        </w:rPr>
        <w:t>等，其中</w:t>
      </w:r>
      <w:r w:rsidRPr="00F56432">
        <w:rPr>
          <w:lang w:eastAsia="zh-TW"/>
        </w:rPr>
        <w:t>Woolworths</w:t>
      </w:r>
      <w:r w:rsidRPr="00F56432">
        <w:rPr>
          <w:lang w:eastAsia="zh-TW"/>
        </w:rPr>
        <w:t>是走高價位高品質路線，強調自然健康的天然及加工食品、</w:t>
      </w:r>
      <w:proofErr w:type="spellStart"/>
      <w:r w:rsidRPr="00F56432">
        <w:rPr>
          <w:lang w:eastAsia="zh-TW"/>
        </w:rPr>
        <w:t>Pick'n</w:t>
      </w:r>
      <w:proofErr w:type="spellEnd"/>
      <w:r w:rsidRPr="00F56432">
        <w:rPr>
          <w:lang w:eastAsia="zh-TW"/>
        </w:rPr>
        <w:t xml:space="preserve"> Pay</w:t>
      </w:r>
      <w:r w:rsidRPr="00F56432">
        <w:rPr>
          <w:lang w:eastAsia="zh-TW"/>
        </w:rPr>
        <w:t>專攻都會區，品質及價位走中間路線，門市家數最多、</w:t>
      </w:r>
      <w:proofErr w:type="spellStart"/>
      <w:r w:rsidRPr="00F56432">
        <w:rPr>
          <w:lang w:eastAsia="zh-TW"/>
        </w:rPr>
        <w:t>Hyperama</w:t>
      </w:r>
      <w:proofErr w:type="spellEnd"/>
      <w:r w:rsidRPr="00F56432">
        <w:rPr>
          <w:lang w:eastAsia="zh-TW"/>
        </w:rPr>
        <w:t xml:space="preserve"> Checkers</w:t>
      </w:r>
      <w:r w:rsidRPr="00F56432">
        <w:rPr>
          <w:lang w:eastAsia="zh-TW"/>
        </w:rPr>
        <w:t>以走中低價位為主，</w:t>
      </w:r>
      <w:r w:rsidRPr="00F56432">
        <w:rPr>
          <w:lang w:eastAsia="zh-TW"/>
        </w:rPr>
        <w:t>Shoprite</w:t>
      </w:r>
      <w:r w:rsidRPr="00F56432">
        <w:rPr>
          <w:lang w:eastAsia="zh-TW"/>
        </w:rPr>
        <w:t>則以黑人為主要顧客群，</w:t>
      </w:r>
      <w:r w:rsidRPr="00F56432">
        <w:rPr>
          <w:lang w:eastAsia="zh-TW"/>
        </w:rPr>
        <w:t>Spar</w:t>
      </w:r>
      <w:r w:rsidRPr="00F56432">
        <w:rPr>
          <w:lang w:eastAsia="zh-TW"/>
        </w:rPr>
        <w:t>是原屬於較小型的超市，近年也發展中型超市，</w:t>
      </w:r>
      <w:r w:rsidRPr="00F56432">
        <w:rPr>
          <w:lang w:eastAsia="zh-TW"/>
        </w:rPr>
        <w:t>Game</w:t>
      </w:r>
      <w:r w:rsidRPr="00F56432">
        <w:rPr>
          <w:lang w:eastAsia="zh-TW"/>
        </w:rPr>
        <w:t>則是專賣衣服、電器及玩具的連鎖店。</w:t>
      </w:r>
      <w:r w:rsidRPr="00F56432">
        <w:rPr>
          <w:lang w:eastAsia="zh-TW"/>
        </w:rPr>
        <w:t>24</w:t>
      </w:r>
      <w:r w:rsidRPr="00F56432">
        <w:rPr>
          <w:lang w:eastAsia="zh-TW"/>
        </w:rPr>
        <w:t>小時服務的加油站附</w:t>
      </w:r>
      <w:r w:rsidRPr="00F56432">
        <w:rPr>
          <w:lang w:eastAsia="zh-TW"/>
        </w:rPr>
        <w:lastRenderedPageBreak/>
        <w:t>設的商店亦擁有一席之地。</w:t>
      </w:r>
    </w:p>
    <w:p w14:paraId="463D174F" w14:textId="77777777" w:rsidR="00E9014A" w:rsidRPr="00F56432" w:rsidRDefault="00DE21DB" w:rsidP="00647A4F">
      <w:pPr>
        <w:pStyle w:val="a9"/>
        <w:ind w:left="1417" w:hanging="472"/>
      </w:pPr>
      <w:r w:rsidRPr="00F56432">
        <w:rPr>
          <w:lang w:eastAsia="zh-TW"/>
        </w:rPr>
        <w:t>２、</w:t>
      </w:r>
      <w:r w:rsidRPr="00F56432">
        <w:t>服飾及鞋業連鎖店</w:t>
      </w:r>
    </w:p>
    <w:p w14:paraId="30B41D5F" w14:textId="77777777" w:rsidR="00E9014A" w:rsidRPr="00F56432" w:rsidRDefault="00DE21DB" w:rsidP="00BE215B">
      <w:pPr>
        <w:pStyle w:val="ac"/>
        <w:ind w:left="1417" w:firstLine="472"/>
      </w:pPr>
      <w:r w:rsidRPr="00F56432">
        <w:t>主要連鎖品牌包括</w:t>
      </w:r>
      <w:r w:rsidRPr="00F56432">
        <w:t>Edgars</w:t>
      </w:r>
      <w:r w:rsidRPr="00F56432">
        <w:t>、</w:t>
      </w:r>
      <w:r w:rsidRPr="00F56432">
        <w:t>Foschini</w:t>
      </w:r>
      <w:r w:rsidRPr="00F56432">
        <w:t>、</w:t>
      </w:r>
      <w:proofErr w:type="spellStart"/>
      <w:r w:rsidRPr="00F56432">
        <w:t>Truworth</w:t>
      </w:r>
      <w:proofErr w:type="spellEnd"/>
      <w:r w:rsidRPr="00F56432">
        <w:t>、</w:t>
      </w:r>
      <w:r w:rsidRPr="00F56432">
        <w:t>EQ</w:t>
      </w:r>
      <w:r w:rsidRPr="00F56432">
        <w:t>、</w:t>
      </w:r>
      <w:proofErr w:type="spellStart"/>
      <w:r w:rsidRPr="00F56432">
        <w:t>Stuttford</w:t>
      </w:r>
      <w:proofErr w:type="spellEnd"/>
      <w:r w:rsidRPr="00F56432">
        <w:t>、</w:t>
      </w:r>
      <w:r w:rsidRPr="00F56432">
        <w:rPr>
          <w:spacing w:val="-4"/>
        </w:rPr>
        <w:t>Mr. Price</w:t>
      </w:r>
      <w:r w:rsidRPr="00F56432">
        <w:rPr>
          <w:spacing w:val="-4"/>
        </w:rPr>
        <w:t>及</w:t>
      </w:r>
      <w:r w:rsidRPr="00F56432">
        <w:rPr>
          <w:spacing w:val="-4"/>
        </w:rPr>
        <w:t>JET</w:t>
      </w:r>
      <w:r w:rsidRPr="00F56432">
        <w:rPr>
          <w:spacing w:val="-4"/>
        </w:rPr>
        <w:t>等，以及</w:t>
      </w:r>
      <w:r w:rsidRPr="00F56432">
        <w:rPr>
          <w:spacing w:val="-4"/>
        </w:rPr>
        <w:t>Pepkor</w:t>
      </w:r>
      <w:r w:rsidRPr="00F56432">
        <w:rPr>
          <w:spacing w:val="-4"/>
        </w:rPr>
        <w:t>集團所屬的</w:t>
      </w:r>
      <w:r w:rsidRPr="00F56432">
        <w:rPr>
          <w:spacing w:val="-4"/>
        </w:rPr>
        <w:t>Shoe City</w:t>
      </w:r>
      <w:r w:rsidRPr="00F56432">
        <w:rPr>
          <w:spacing w:val="-4"/>
        </w:rPr>
        <w:t>、</w:t>
      </w:r>
      <w:r w:rsidRPr="00F56432">
        <w:rPr>
          <w:spacing w:val="-4"/>
        </w:rPr>
        <w:t>Pep</w:t>
      </w:r>
      <w:r w:rsidRPr="00F56432">
        <w:rPr>
          <w:spacing w:val="-4"/>
        </w:rPr>
        <w:t>、</w:t>
      </w:r>
      <w:proofErr w:type="spellStart"/>
      <w:r w:rsidRPr="00F56432">
        <w:rPr>
          <w:spacing w:val="-4"/>
        </w:rPr>
        <w:t>Ackermans</w:t>
      </w:r>
      <w:proofErr w:type="spellEnd"/>
      <w:r w:rsidRPr="00F56432">
        <w:rPr>
          <w:spacing w:val="-4"/>
        </w:rPr>
        <w:t>、</w:t>
      </w:r>
      <w:r w:rsidRPr="00F56432">
        <w:t>Best &amp; Less</w:t>
      </w:r>
      <w:r w:rsidRPr="00F56432">
        <w:t>、</w:t>
      </w:r>
      <w:proofErr w:type="spellStart"/>
      <w:r w:rsidRPr="00F56432">
        <w:t>Dunns</w:t>
      </w:r>
      <w:proofErr w:type="spellEnd"/>
      <w:r w:rsidRPr="00F56432">
        <w:t>及</w:t>
      </w:r>
      <w:r w:rsidRPr="00F56432">
        <w:t>Pepco Poland</w:t>
      </w:r>
      <w:r w:rsidRPr="00F56432">
        <w:t>等</w:t>
      </w:r>
      <w:r w:rsidRPr="00F56432">
        <w:t>6</w:t>
      </w:r>
      <w:r w:rsidRPr="00F56432">
        <w:t>個品牌，主導服飾、鞋類市場，在全國主要商場皆可見到他們的商品。</w:t>
      </w:r>
    </w:p>
    <w:p w14:paraId="08D7A007" w14:textId="77777777" w:rsidR="00E9014A" w:rsidRPr="00F56432" w:rsidRDefault="00DE21DB" w:rsidP="00647A4F">
      <w:pPr>
        <w:pStyle w:val="a9"/>
        <w:ind w:left="1417" w:hanging="472"/>
      </w:pPr>
      <w:r w:rsidRPr="00F56432">
        <w:rPr>
          <w:lang w:eastAsia="zh-TW"/>
        </w:rPr>
        <w:t>３、</w:t>
      </w:r>
      <w:r w:rsidRPr="00F56432">
        <w:t>五金及建材連鎖店</w:t>
      </w:r>
    </w:p>
    <w:p w14:paraId="5322F034" w14:textId="77777777" w:rsidR="00E9014A" w:rsidRPr="00F56432" w:rsidRDefault="00DE21DB" w:rsidP="00BE215B">
      <w:pPr>
        <w:pStyle w:val="ac"/>
        <w:ind w:left="1417" w:firstLine="472"/>
      </w:pPr>
      <w:r w:rsidRPr="00F56432">
        <w:t>五金及建材賣場為</w:t>
      </w:r>
      <w:r w:rsidRPr="00F56432">
        <w:t>Builders Warehouse</w:t>
      </w:r>
      <w:r w:rsidRPr="00F56432">
        <w:t>以及同屬於</w:t>
      </w:r>
      <w:r w:rsidRPr="00F56432">
        <w:t>Massmart</w:t>
      </w:r>
      <w:r w:rsidRPr="00F56432">
        <w:t>旗下的</w:t>
      </w:r>
      <w:r w:rsidRPr="00F56432">
        <w:t>Builders Express</w:t>
      </w:r>
      <w:r w:rsidRPr="00F56432">
        <w:t>、</w:t>
      </w:r>
      <w:r w:rsidRPr="00F56432">
        <w:t>Builders Superstore</w:t>
      </w:r>
      <w:r w:rsidRPr="00F56432">
        <w:t>、</w:t>
      </w:r>
      <w:r w:rsidRPr="00F56432">
        <w:t>Builders Trade Depot</w:t>
      </w:r>
      <w:r w:rsidRPr="00F56432">
        <w:t>、</w:t>
      </w:r>
      <w:r w:rsidRPr="00F56432">
        <w:t>Makro</w:t>
      </w:r>
      <w:r w:rsidRPr="00F56432">
        <w:t>與</w:t>
      </w:r>
      <w:r w:rsidRPr="00F56432">
        <w:t>Game</w:t>
      </w:r>
      <w:r w:rsidRPr="00F56432">
        <w:t>，另有</w:t>
      </w:r>
      <w:r w:rsidRPr="00F56432">
        <w:t>Cashbuild</w:t>
      </w:r>
      <w:r w:rsidRPr="00F56432">
        <w:t>、</w:t>
      </w:r>
      <w:r w:rsidRPr="00F56432">
        <w:t>Mica</w:t>
      </w:r>
      <w:r w:rsidRPr="00F56432">
        <w:t>、</w:t>
      </w:r>
      <w:r w:rsidRPr="00F56432">
        <w:t>Buco</w:t>
      </w:r>
      <w:r w:rsidRPr="00F56432">
        <w:t>、</w:t>
      </w:r>
      <w:r w:rsidRPr="00F56432">
        <w:t>Essential Hardware</w:t>
      </w:r>
      <w:r w:rsidRPr="00F56432">
        <w:t>、</w:t>
      </w:r>
      <w:proofErr w:type="spellStart"/>
      <w:r w:rsidRPr="00F56432">
        <w:t>Italtile</w:t>
      </w:r>
      <w:proofErr w:type="spellEnd"/>
      <w:r w:rsidRPr="00F56432">
        <w:t>、</w:t>
      </w:r>
      <w:r w:rsidRPr="00F56432">
        <w:t>PG Bison</w:t>
      </w:r>
      <w:r w:rsidRPr="00F56432">
        <w:t>、</w:t>
      </w:r>
      <w:r w:rsidRPr="00F56432">
        <w:t>Chamberlains Hardware</w:t>
      </w:r>
      <w:r w:rsidRPr="00F56432">
        <w:t>、</w:t>
      </w:r>
      <w:r w:rsidRPr="00F56432">
        <w:t>DIY Depot</w:t>
      </w:r>
      <w:r w:rsidRPr="00F56432">
        <w:t>、</w:t>
      </w:r>
      <w:r w:rsidRPr="00F56432">
        <w:t>Jacks Paint &amp; Hardware</w:t>
      </w:r>
      <w:r w:rsidRPr="00F56432">
        <w:t>、</w:t>
      </w:r>
      <w:r w:rsidRPr="00F56432">
        <w:rPr>
          <w:spacing w:val="-4"/>
        </w:rPr>
        <w:t>Build it</w:t>
      </w:r>
      <w:r w:rsidRPr="00F56432">
        <w:rPr>
          <w:spacing w:val="-4"/>
        </w:rPr>
        <w:t>（屬於</w:t>
      </w:r>
      <w:r w:rsidRPr="00F56432">
        <w:rPr>
          <w:spacing w:val="-4"/>
        </w:rPr>
        <w:t>Spar Group Limited</w:t>
      </w:r>
      <w:r w:rsidRPr="00F56432">
        <w:rPr>
          <w:spacing w:val="-4"/>
        </w:rPr>
        <w:t>）、</w:t>
      </w:r>
      <w:r w:rsidRPr="00F56432">
        <w:rPr>
          <w:spacing w:val="-4"/>
        </w:rPr>
        <w:t>TAL</w:t>
      </w:r>
      <w:r w:rsidRPr="00F56432">
        <w:rPr>
          <w:spacing w:val="-4"/>
        </w:rPr>
        <w:t>（</w:t>
      </w:r>
      <w:r w:rsidRPr="00F56432">
        <w:rPr>
          <w:spacing w:val="-4"/>
        </w:rPr>
        <w:t>Tile Africa</w:t>
      </w:r>
      <w:r w:rsidRPr="00F56432">
        <w:rPr>
          <w:spacing w:val="-4"/>
        </w:rPr>
        <w:t>）、</w:t>
      </w:r>
      <w:proofErr w:type="spellStart"/>
      <w:r w:rsidRPr="00F56432">
        <w:rPr>
          <w:spacing w:val="-4"/>
        </w:rPr>
        <w:t>Pennypinchers</w:t>
      </w:r>
      <w:proofErr w:type="spellEnd"/>
      <w:r w:rsidRPr="00F56432">
        <w:t>、</w:t>
      </w:r>
      <w:proofErr w:type="spellStart"/>
      <w:r w:rsidRPr="00F56432">
        <w:t>Timbercity</w:t>
      </w:r>
      <w:proofErr w:type="spellEnd"/>
      <w:r w:rsidRPr="00F56432">
        <w:t>等連鎖店。</w:t>
      </w:r>
    </w:p>
    <w:p w14:paraId="7E65D58D" w14:textId="77777777" w:rsidR="00E9014A" w:rsidRPr="00F56432" w:rsidRDefault="00DE21DB" w:rsidP="00647A4F">
      <w:pPr>
        <w:pStyle w:val="a9"/>
        <w:ind w:left="1417" w:hanging="472"/>
        <w:rPr>
          <w:lang w:eastAsia="zh-TW"/>
        </w:rPr>
      </w:pPr>
      <w:r w:rsidRPr="00F56432">
        <w:rPr>
          <w:lang w:eastAsia="zh-TW"/>
        </w:rPr>
        <w:t>４、</w:t>
      </w:r>
      <w:r w:rsidR="00184BA1" w:rsidRPr="00F56432">
        <w:rPr>
          <w:rFonts w:hint="eastAsia"/>
          <w:lang w:eastAsia="zh-TW"/>
        </w:rPr>
        <w:t>資通訊</w:t>
      </w:r>
      <w:r w:rsidRPr="00F56432">
        <w:rPr>
          <w:lang w:eastAsia="zh-TW"/>
        </w:rPr>
        <w:t>產品連鎖店</w:t>
      </w:r>
    </w:p>
    <w:p w14:paraId="23BE7A2F" w14:textId="77777777" w:rsidR="00E9014A" w:rsidRPr="00F56432" w:rsidRDefault="00DE21DB" w:rsidP="00BE215B">
      <w:pPr>
        <w:pStyle w:val="ac"/>
        <w:ind w:left="1417" w:firstLine="472"/>
        <w:rPr>
          <w:lang w:eastAsia="zh-TW"/>
        </w:rPr>
      </w:pPr>
      <w:r w:rsidRPr="00F56432">
        <w:rPr>
          <w:lang w:eastAsia="zh-TW"/>
        </w:rPr>
        <w:t>通訊業主要的手機電信公司為</w:t>
      </w:r>
      <w:r w:rsidRPr="00F56432">
        <w:rPr>
          <w:lang w:eastAsia="zh-TW"/>
        </w:rPr>
        <w:t>Telkom</w:t>
      </w:r>
      <w:r w:rsidRPr="00F56432">
        <w:rPr>
          <w:lang w:eastAsia="zh-TW"/>
        </w:rPr>
        <w:t>、</w:t>
      </w:r>
      <w:proofErr w:type="spellStart"/>
      <w:r w:rsidRPr="00F56432">
        <w:rPr>
          <w:lang w:eastAsia="zh-TW"/>
        </w:rPr>
        <w:t>Vodakom</w:t>
      </w:r>
      <w:proofErr w:type="spellEnd"/>
      <w:r w:rsidRPr="00F56432">
        <w:rPr>
          <w:lang w:eastAsia="zh-TW"/>
        </w:rPr>
        <w:t>、</w:t>
      </w:r>
      <w:r w:rsidRPr="00F56432">
        <w:rPr>
          <w:lang w:eastAsia="zh-TW"/>
        </w:rPr>
        <w:t>MTN</w:t>
      </w:r>
      <w:r w:rsidRPr="00F56432">
        <w:rPr>
          <w:lang w:eastAsia="zh-TW"/>
        </w:rPr>
        <w:t>、</w:t>
      </w:r>
      <w:r w:rsidRPr="00F56432">
        <w:rPr>
          <w:lang w:eastAsia="zh-TW"/>
        </w:rPr>
        <w:t>Cell C</w:t>
      </w:r>
      <w:r w:rsidRPr="00F56432">
        <w:rPr>
          <w:lang w:eastAsia="zh-TW"/>
        </w:rPr>
        <w:t>。</w:t>
      </w:r>
      <w:r w:rsidRPr="00F56432">
        <w:rPr>
          <w:lang w:eastAsia="zh-TW"/>
        </w:rPr>
        <w:t>Telkom</w:t>
      </w:r>
      <w:r w:rsidRPr="00F56432">
        <w:rPr>
          <w:lang w:eastAsia="zh-TW"/>
        </w:rPr>
        <w:t>相當於臺灣的中華電信，惟一提供座機（</w:t>
      </w:r>
      <w:r w:rsidRPr="00F56432">
        <w:rPr>
          <w:lang w:eastAsia="zh-TW"/>
        </w:rPr>
        <w:t>landline</w:t>
      </w:r>
      <w:r w:rsidRPr="00F56432">
        <w:rPr>
          <w:lang w:eastAsia="zh-TW"/>
        </w:rPr>
        <w:t>）的公司。手機電信公司除販賣簽約手機與預付卡，也以簽約方式販賣筆記型電腦，提供網路連結。提供網路連結的公司尚有</w:t>
      </w:r>
      <w:r w:rsidRPr="00F56432">
        <w:rPr>
          <w:lang w:eastAsia="zh-TW"/>
        </w:rPr>
        <w:t>iBurst</w:t>
      </w:r>
      <w:r w:rsidRPr="00F56432">
        <w:rPr>
          <w:lang w:eastAsia="zh-TW"/>
        </w:rPr>
        <w:t>、</w:t>
      </w:r>
      <w:proofErr w:type="spellStart"/>
      <w:r w:rsidRPr="00F56432">
        <w:rPr>
          <w:lang w:eastAsia="zh-TW"/>
        </w:rPr>
        <w:t>Mweb</w:t>
      </w:r>
      <w:proofErr w:type="spellEnd"/>
      <w:r w:rsidRPr="00F56432">
        <w:rPr>
          <w:lang w:eastAsia="zh-TW"/>
        </w:rPr>
        <w:t>、</w:t>
      </w:r>
      <w:r w:rsidRPr="00F56432">
        <w:rPr>
          <w:lang w:eastAsia="zh-TW"/>
        </w:rPr>
        <w:t>Neotel</w:t>
      </w:r>
      <w:r w:rsidRPr="00F56432">
        <w:rPr>
          <w:lang w:eastAsia="zh-TW"/>
        </w:rPr>
        <w:t>等，這些公司的</w:t>
      </w:r>
      <w:r w:rsidRPr="00F56432">
        <w:rPr>
          <w:lang w:eastAsia="zh-TW"/>
        </w:rPr>
        <w:t>ADSL</w:t>
      </w:r>
      <w:r w:rsidRPr="00F56432">
        <w:rPr>
          <w:lang w:eastAsia="zh-TW"/>
        </w:rPr>
        <w:t>的網路連結仍需透過</w:t>
      </w:r>
      <w:r w:rsidRPr="00F56432">
        <w:rPr>
          <w:lang w:eastAsia="zh-TW"/>
        </w:rPr>
        <w:t>Telkom</w:t>
      </w:r>
      <w:r w:rsidRPr="00F56432">
        <w:rPr>
          <w:lang w:eastAsia="zh-TW"/>
        </w:rPr>
        <w:t>的電話線來連結。電腦及周邊產品</w:t>
      </w:r>
      <w:r w:rsidRPr="00F56432">
        <w:rPr>
          <w:lang w:eastAsia="zh-TW"/>
        </w:rPr>
        <w:t>Incredible Connection</w:t>
      </w:r>
      <w:r w:rsidRPr="00F56432">
        <w:rPr>
          <w:lang w:eastAsia="zh-TW"/>
        </w:rPr>
        <w:t>、</w:t>
      </w:r>
      <w:r w:rsidRPr="00F56432">
        <w:rPr>
          <w:lang w:eastAsia="zh-TW"/>
        </w:rPr>
        <w:t>Hi-Fi Corporation</w:t>
      </w:r>
      <w:r w:rsidRPr="00F56432">
        <w:rPr>
          <w:lang w:eastAsia="zh-TW"/>
        </w:rPr>
        <w:t>及</w:t>
      </w:r>
      <w:r w:rsidRPr="00F56432">
        <w:rPr>
          <w:lang w:eastAsia="zh-TW"/>
        </w:rPr>
        <w:t>Computer Corporation</w:t>
      </w:r>
      <w:r w:rsidRPr="00F56432">
        <w:rPr>
          <w:lang w:eastAsia="zh-TW"/>
        </w:rPr>
        <w:t>是</w:t>
      </w:r>
      <w:r w:rsidRPr="00F56432">
        <w:rPr>
          <w:lang w:eastAsia="zh-TW"/>
        </w:rPr>
        <w:t>3</w:t>
      </w:r>
      <w:r w:rsidRPr="00F56432">
        <w:rPr>
          <w:lang w:eastAsia="zh-TW"/>
        </w:rPr>
        <w:t>大連鎖店；</w:t>
      </w:r>
      <w:r w:rsidRPr="00F56432">
        <w:rPr>
          <w:lang w:eastAsia="zh-TW"/>
        </w:rPr>
        <w:t>Rectron</w:t>
      </w:r>
      <w:r w:rsidRPr="00F56432">
        <w:rPr>
          <w:lang w:eastAsia="zh-TW"/>
        </w:rPr>
        <w:t>、</w:t>
      </w:r>
      <w:r w:rsidRPr="00F56432">
        <w:rPr>
          <w:lang w:eastAsia="zh-TW"/>
        </w:rPr>
        <w:t>Pinnacle Micro</w:t>
      </w:r>
      <w:r w:rsidRPr="00F56432">
        <w:rPr>
          <w:lang w:eastAsia="zh-TW"/>
        </w:rPr>
        <w:t>、</w:t>
      </w:r>
      <w:r w:rsidRPr="00F56432">
        <w:rPr>
          <w:lang w:eastAsia="zh-TW"/>
        </w:rPr>
        <w:t>Tarsus</w:t>
      </w:r>
      <w:r w:rsidRPr="00F56432">
        <w:rPr>
          <w:lang w:eastAsia="zh-TW"/>
        </w:rPr>
        <w:t>及</w:t>
      </w:r>
      <w:proofErr w:type="spellStart"/>
      <w:r w:rsidRPr="00F56432">
        <w:rPr>
          <w:lang w:eastAsia="zh-TW"/>
        </w:rPr>
        <w:t>Axiz</w:t>
      </w:r>
      <w:proofErr w:type="spellEnd"/>
      <w:r w:rsidRPr="00F56432">
        <w:rPr>
          <w:lang w:eastAsia="zh-TW"/>
        </w:rPr>
        <w:t>是</w:t>
      </w:r>
      <w:r w:rsidRPr="00F56432">
        <w:rPr>
          <w:lang w:eastAsia="zh-TW"/>
        </w:rPr>
        <w:t>4</w:t>
      </w:r>
      <w:r w:rsidRPr="00F56432">
        <w:rPr>
          <w:lang w:eastAsia="zh-TW"/>
        </w:rPr>
        <w:t>大通路商。</w:t>
      </w:r>
    </w:p>
    <w:p w14:paraId="5D622F92" w14:textId="77777777" w:rsidR="00E9014A" w:rsidRPr="00F56432" w:rsidRDefault="00DE21DB" w:rsidP="00647A4F">
      <w:pPr>
        <w:pStyle w:val="a9"/>
        <w:ind w:left="1417" w:hanging="472"/>
        <w:rPr>
          <w:lang w:eastAsia="zh-TW"/>
        </w:rPr>
      </w:pPr>
      <w:r w:rsidRPr="00F56432">
        <w:rPr>
          <w:lang w:eastAsia="zh-TW"/>
        </w:rPr>
        <w:t>５、書籍及文具連鎖店</w:t>
      </w:r>
    </w:p>
    <w:p w14:paraId="1AC7CD5B" w14:textId="77777777" w:rsidR="00E9014A" w:rsidRPr="00F56432" w:rsidRDefault="00DE21DB" w:rsidP="00BE215B">
      <w:pPr>
        <w:pStyle w:val="ac"/>
        <w:ind w:left="1417" w:firstLine="472"/>
        <w:rPr>
          <w:lang w:eastAsia="zh-TW"/>
        </w:rPr>
      </w:pPr>
      <w:r w:rsidRPr="00F56432">
        <w:rPr>
          <w:szCs w:val="26"/>
          <w:lang w:eastAsia="zh-TW"/>
        </w:rPr>
        <w:t>Exclusi</w:t>
      </w:r>
      <w:r w:rsidRPr="00F56432">
        <w:rPr>
          <w:lang w:eastAsia="zh-TW"/>
        </w:rPr>
        <w:t>ve Book</w:t>
      </w:r>
      <w:r w:rsidRPr="00F56432">
        <w:rPr>
          <w:lang w:eastAsia="zh-TW"/>
        </w:rPr>
        <w:t>及</w:t>
      </w:r>
      <w:r w:rsidRPr="00F56432">
        <w:rPr>
          <w:lang w:eastAsia="zh-TW"/>
        </w:rPr>
        <w:t>CNA</w:t>
      </w:r>
      <w:r w:rsidRPr="00F56432">
        <w:rPr>
          <w:lang w:eastAsia="zh-TW"/>
        </w:rPr>
        <w:t>是書籍雜誌及文具連鎖店，</w:t>
      </w:r>
      <w:r w:rsidRPr="00F56432">
        <w:rPr>
          <w:lang w:eastAsia="zh-TW"/>
        </w:rPr>
        <w:t>Walton</w:t>
      </w:r>
      <w:r w:rsidRPr="00F56432">
        <w:rPr>
          <w:lang w:eastAsia="zh-TW"/>
        </w:rPr>
        <w:t>是學生及辦公室文具的主要供應商，</w:t>
      </w:r>
      <w:r w:rsidRPr="00F56432">
        <w:rPr>
          <w:lang w:eastAsia="zh-TW"/>
        </w:rPr>
        <w:t>CAM</w:t>
      </w:r>
      <w:r w:rsidRPr="00F56432">
        <w:rPr>
          <w:lang w:eastAsia="zh-TW"/>
        </w:rPr>
        <w:t>是書籍供應商。</w:t>
      </w:r>
    </w:p>
    <w:p w14:paraId="7E1DE350" w14:textId="77777777" w:rsidR="00E9014A" w:rsidRPr="00F56432" w:rsidRDefault="00DE21DB" w:rsidP="00647A4F">
      <w:pPr>
        <w:pStyle w:val="a9"/>
        <w:ind w:left="1417" w:hanging="472"/>
        <w:rPr>
          <w:lang w:eastAsia="zh-TW"/>
        </w:rPr>
      </w:pPr>
      <w:r w:rsidRPr="00F56432">
        <w:rPr>
          <w:rFonts w:ascii="Constantia" w:hAnsi="Constantia"/>
          <w:lang w:eastAsia="zh-TW"/>
        </w:rPr>
        <w:lastRenderedPageBreak/>
        <w:t>６、居家用</w:t>
      </w:r>
      <w:r w:rsidRPr="00F56432">
        <w:rPr>
          <w:lang w:eastAsia="zh-TW"/>
        </w:rPr>
        <w:t>品連鎖店</w:t>
      </w:r>
    </w:p>
    <w:p w14:paraId="5BA66A4C" w14:textId="77777777" w:rsidR="00E9014A" w:rsidRPr="00F56432" w:rsidRDefault="00DE21DB" w:rsidP="00BE215B">
      <w:pPr>
        <w:pStyle w:val="ac"/>
        <w:ind w:left="1417" w:firstLine="472"/>
      </w:pPr>
      <w:r w:rsidRPr="00F56432">
        <w:rPr>
          <w:lang w:eastAsia="zh-TW"/>
        </w:rPr>
        <w:t xml:space="preserve">Home of Living </w:t>
      </w:r>
      <w:r w:rsidRPr="00F56432">
        <w:t>Brands</w:t>
      </w:r>
      <w:r w:rsidRPr="00F56432">
        <w:rPr>
          <w:lang w:eastAsia="zh-TW"/>
        </w:rPr>
        <w:t>、</w:t>
      </w:r>
      <w:r w:rsidRPr="00F56432">
        <w:rPr>
          <w:lang w:eastAsia="zh-TW"/>
        </w:rPr>
        <w:t>@ Home Living Space</w:t>
      </w:r>
      <w:r w:rsidRPr="00F56432">
        <w:rPr>
          <w:lang w:eastAsia="zh-TW"/>
        </w:rPr>
        <w:t>、</w:t>
      </w:r>
      <w:proofErr w:type="spellStart"/>
      <w:r w:rsidRPr="00F56432">
        <w:rPr>
          <w:lang w:eastAsia="zh-TW"/>
        </w:rPr>
        <w:t>Mr</w:t>
      </w:r>
      <w:proofErr w:type="spellEnd"/>
      <w:r w:rsidRPr="00F56432">
        <w:rPr>
          <w:lang w:eastAsia="zh-TW"/>
        </w:rPr>
        <w:t xml:space="preserve"> Price Home</w:t>
      </w:r>
      <w:r w:rsidRPr="00F56432">
        <w:rPr>
          <w:lang w:eastAsia="zh-TW"/>
        </w:rPr>
        <w:t>、</w:t>
      </w:r>
      <w:r w:rsidRPr="00F56432">
        <w:rPr>
          <w:lang w:eastAsia="zh-TW"/>
        </w:rPr>
        <w:t>Home ETC</w:t>
      </w:r>
      <w:r w:rsidRPr="00F56432">
        <w:rPr>
          <w:lang w:eastAsia="zh-TW"/>
        </w:rPr>
        <w:t>、</w:t>
      </w:r>
      <w:proofErr w:type="spellStart"/>
      <w:r w:rsidRPr="00F56432">
        <w:rPr>
          <w:lang w:eastAsia="zh-TW"/>
        </w:rPr>
        <w:t>Boardmans</w:t>
      </w:r>
      <w:proofErr w:type="spellEnd"/>
      <w:r w:rsidRPr="00F56432">
        <w:rPr>
          <w:lang w:eastAsia="zh-TW"/>
        </w:rPr>
        <w:t>等連鎖店。</w:t>
      </w:r>
    </w:p>
    <w:p w14:paraId="1A48D7BA" w14:textId="77777777" w:rsidR="00E9014A" w:rsidRPr="00F56432" w:rsidRDefault="00DE21DB" w:rsidP="00FA035E">
      <w:pPr>
        <w:pStyle w:val="a7"/>
        <w:ind w:left="945" w:hanging="709"/>
        <w:rPr>
          <w:lang w:val="en-US"/>
        </w:rPr>
      </w:pPr>
      <w:r w:rsidRPr="00F56432">
        <w:rPr>
          <w:lang w:val="en-US"/>
        </w:rPr>
        <w:t>（</w:t>
      </w:r>
      <w:r w:rsidRPr="00F56432">
        <w:t>九</w:t>
      </w:r>
      <w:r w:rsidRPr="00F56432">
        <w:rPr>
          <w:lang w:val="en-US"/>
        </w:rPr>
        <w:t>）</w:t>
      </w:r>
      <w:r w:rsidRPr="00F56432">
        <w:t>可銷當地之我國產品及拓展須知</w:t>
      </w:r>
    </w:p>
    <w:p w14:paraId="7788C68B" w14:textId="77777777" w:rsidR="00E9014A" w:rsidRPr="00F56432" w:rsidRDefault="00DE21DB" w:rsidP="00D20C4F">
      <w:pPr>
        <w:pStyle w:val="a8"/>
        <w:ind w:left="945" w:firstLine="472"/>
      </w:pPr>
      <w:r w:rsidRPr="00F56432">
        <w:rPr>
          <w:lang w:eastAsia="zh-TW"/>
        </w:rPr>
        <w:t>依據南非主要進口產品項目分析，適銷南非之產品項目包括：機械及零件、通訊器材、導航設備、電腦、數位相機、辦公室機器及零附件、家庭用品、汽車零組件</w:t>
      </w:r>
      <w:r w:rsidRPr="00F56432">
        <w:t>、安全器材、不斷電系統、人造纖維、變壓器、發電機、五金手工具及醫療用品等。</w:t>
      </w:r>
    </w:p>
    <w:p w14:paraId="5535C9BE" w14:textId="77777777" w:rsidR="00E9014A" w:rsidRPr="00F56432" w:rsidRDefault="00DE21DB" w:rsidP="00D20C4F">
      <w:pPr>
        <w:pStyle w:val="a8"/>
        <w:ind w:left="945" w:firstLine="472"/>
      </w:pPr>
      <w:r w:rsidRPr="00F56432">
        <w:t>拓銷南非市場，建議事先作好市場調查，加強蒐集各地商業貿易資訊，為初入南非市場必要準備工作。慎選南非貿易夥伴，減少對南非市場陌生之風險。</w:t>
      </w:r>
    </w:p>
    <w:p w14:paraId="0B89529F" w14:textId="77777777" w:rsidR="00E9014A" w:rsidRPr="00F56432" w:rsidRDefault="00DE21DB" w:rsidP="00D20C4F">
      <w:pPr>
        <w:pStyle w:val="a8"/>
        <w:ind w:left="945" w:firstLine="472"/>
      </w:pPr>
      <w:r w:rsidRPr="00F56432">
        <w:t>南非治安狀況不佳，觀光及商務客被搶時有所聞，我商赴南非拓銷市場，須特別注意人身安全，機場來回請熟人接送為宜，避免攜帶高額現金及貴重物品，進出治安不佳的地方如約堡市中心等要特別小心。</w:t>
      </w:r>
    </w:p>
    <w:p w14:paraId="2E335403" w14:textId="77777777" w:rsidR="00E9014A" w:rsidRPr="00F56432" w:rsidRDefault="00DE21DB" w:rsidP="00D20C4F">
      <w:pPr>
        <w:pStyle w:val="a8"/>
        <w:ind w:left="945" w:firstLine="472"/>
      </w:pPr>
      <w:r w:rsidRPr="00F56432">
        <w:t>拓銷南非市場，在進行交易之初，宜先了解其信用狀況，以免日後產生貿易糾紛。拓銷南非市場，目前仍以組團來南非實地考察經貿環境，瞭解買方營運情形，以及參加南非舉辦之各項專業商展，較具實效。除增加我國產品曝光機會外，也可藉由參展期間加強與南非廠商接觸，或以參加貿易訪問團方式增加雙方了解。</w:t>
      </w:r>
    </w:p>
    <w:p w14:paraId="022ABE0D" w14:textId="77777777" w:rsidR="00E9014A" w:rsidRPr="00F56432" w:rsidRDefault="00DE21DB" w:rsidP="00D20C4F">
      <w:pPr>
        <w:pStyle w:val="a8"/>
        <w:ind w:left="945" w:firstLine="472"/>
      </w:pPr>
      <w:r w:rsidRPr="00F56432">
        <w:t>若規劃於南非設立據點，設廠之機械設備進口後可向南非貿工競爭部申請免稅方案，惟機械設備清關後不得拆封方能享有申請的權利，其時間及費用請參閱該貿工競爭部網站</w:t>
      </w:r>
      <w:r w:rsidRPr="00F56432">
        <w:t>www.</w:t>
      </w:r>
      <w:r w:rsidR="009461E9" w:rsidRPr="00F56432">
        <w:t>the</w:t>
      </w:r>
      <w:r w:rsidRPr="00F56432">
        <w:t>dti</w:t>
      </w:r>
      <w:r w:rsidR="00184BA1" w:rsidRPr="00F56432">
        <w:t>c</w:t>
      </w:r>
      <w:r w:rsidRPr="00F56432">
        <w:t>.gov.za</w:t>
      </w:r>
      <w:r w:rsidRPr="00F56432">
        <w:t>，或可聘請南非相關顧問公司處理</w:t>
      </w:r>
      <w:r w:rsidRPr="00F56432">
        <w:rPr>
          <w:lang w:eastAsia="zh-TW"/>
        </w:rPr>
        <w:t>，佣金約</w:t>
      </w:r>
      <w:r w:rsidRPr="00F56432">
        <w:rPr>
          <w:lang w:eastAsia="zh-TW"/>
        </w:rPr>
        <w:t>15%-20%</w:t>
      </w:r>
      <w:r w:rsidRPr="00F56432">
        <w:rPr>
          <w:lang w:eastAsia="zh-TW"/>
        </w:rPr>
        <w:t>之進口機械金額。</w:t>
      </w:r>
    </w:p>
    <w:p w14:paraId="52123A3F" w14:textId="77777777" w:rsidR="00D20C4F" w:rsidRPr="00F56432" w:rsidRDefault="00D20C4F" w:rsidP="00FA035E">
      <w:pPr>
        <w:pStyle w:val="a7"/>
        <w:ind w:left="945" w:hanging="709"/>
        <w:rPr>
          <w:lang w:val="en-US"/>
        </w:rPr>
      </w:pPr>
    </w:p>
    <w:p w14:paraId="3CC9ACB9" w14:textId="4DE129ED" w:rsidR="00E9014A" w:rsidRPr="00F56432" w:rsidRDefault="00DE21DB" w:rsidP="00FA035E">
      <w:pPr>
        <w:pStyle w:val="a7"/>
        <w:ind w:left="945" w:hanging="709"/>
      </w:pPr>
      <w:r w:rsidRPr="00F56432">
        <w:t>（十）可銷我國之當地產品及相關建議</w:t>
      </w:r>
    </w:p>
    <w:p w14:paraId="1FF4114C" w14:textId="77777777" w:rsidR="00E9014A" w:rsidRPr="00F56432" w:rsidRDefault="00DE21DB" w:rsidP="00647A4F">
      <w:pPr>
        <w:pStyle w:val="a9"/>
        <w:ind w:left="1417" w:hanging="472"/>
        <w:rPr>
          <w:lang w:eastAsia="zh-TW"/>
        </w:rPr>
      </w:pPr>
      <w:r w:rsidRPr="00F56432">
        <w:rPr>
          <w:lang w:eastAsia="zh-TW"/>
        </w:rPr>
        <w:lastRenderedPageBreak/>
        <w:t>１、大宗物質</w:t>
      </w:r>
    </w:p>
    <w:p w14:paraId="71486427" w14:textId="77777777" w:rsidR="00E9014A" w:rsidRPr="00F56432" w:rsidRDefault="00DE21DB" w:rsidP="00BE215B">
      <w:pPr>
        <w:pStyle w:val="ac"/>
        <w:ind w:left="1417" w:firstLine="472"/>
        <w:rPr>
          <w:lang w:eastAsia="zh-TW"/>
        </w:rPr>
      </w:pPr>
      <w:r w:rsidRPr="00F56432">
        <w:rPr>
          <w:lang w:eastAsia="zh-TW"/>
        </w:rPr>
        <w:t>南非出口以礦產原物料為主，黃金、白金、鐵合金、燃煤、鑽石、鈾礦、錳、鉻、釩、鋁、磷礦等皆是其輸銷我國之主力產品，但這些礦產皆屬特定商品，有特定銷售管道與來源。（常有很多掮客表示能提供礦產品，一般皆不可靠，不宜妄信。）</w:t>
      </w:r>
    </w:p>
    <w:p w14:paraId="01371A51" w14:textId="77777777" w:rsidR="00E9014A" w:rsidRPr="00F56432" w:rsidRDefault="00DE21DB" w:rsidP="00647A4F">
      <w:pPr>
        <w:pStyle w:val="a9"/>
        <w:ind w:left="1417" w:hanging="472"/>
        <w:rPr>
          <w:lang w:eastAsia="zh-TW"/>
        </w:rPr>
      </w:pPr>
      <w:r w:rsidRPr="00F56432">
        <w:rPr>
          <w:lang w:eastAsia="zh-TW"/>
        </w:rPr>
        <w:t>２、其他商品</w:t>
      </w:r>
    </w:p>
    <w:p w14:paraId="39F94980" w14:textId="77777777" w:rsidR="00E9014A" w:rsidRPr="00F56432" w:rsidRDefault="00DE21DB" w:rsidP="00BE215B">
      <w:pPr>
        <w:pStyle w:val="ac"/>
        <w:ind w:left="1417" w:firstLine="472"/>
        <w:rPr>
          <w:lang w:eastAsia="zh-TW"/>
        </w:rPr>
      </w:pPr>
      <w:r w:rsidRPr="00F56432">
        <w:rPr>
          <w:lang w:eastAsia="zh-TW"/>
        </w:rPr>
        <w:t>南非的肉類及皮革製品（鴕鳥、鱷魚、羚羊等）數量甚多、紅酒質優價格合理、蘆薈製品純度高、以帝王花（</w:t>
      </w:r>
      <w:r w:rsidR="00BE0528" w:rsidRPr="00F56432">
        <w:rPr>
          <w:lang w:eastAsia="zh-TW"/>
        </w:rPr>
        <w:t>Protea</w:t>
      </w:r>
      <w:r w:rsidRPr="00F56432">
        <w:rPr>
          <w:lang w:eastAsia="zh-TW"/>
        </w:rPr>
        <w:t>）為代表的切花、草藥及香精等都適合進口。南非有兩種有名的茶</w:t>
      </w:r>
      <w:r w:rsidRPr="00F56432">
        <w:rPr>
          <w:lang w:eastAsia="zh-TW"/>
        </w:rPr>
        <w:t>Rooibos</w:t>
      </w:r>
      <w:r w:rsidRPr="00F56432">
        <w:rPr>
          <w:lang w:eastAsia="zh-TW"/>
        </w:rPr>
        <w:t>及</w:t>
      </w:r>
      <w:proofErr w:type="spellStart"/>
      <w:r w:rsidRPr="00F56432">
        <w:rPr>
          <w:lang w:eastAsia="zh-TW"/>
        </w:rPr>
        <w:t>HoneyBush</w:t>
      </w:r>
      <w:proofErr w:type="spellEnd"/>
      <w:r w:rsidRPr="00F56432">
        <w:rPr>
          <w:lang w:eastAsia="zh-TW"/>
        </w:rPr>
        <w:t>，不含咖啡因，溫和不刺激胃，可增強免疫力，尤其</w:t>
      </w:r>
      <w:r w:rsidR="009461E9" w:rsidRPr="00F56432">
        <w:rPr>
          <w:rFonts w:hint="eastAsia"/>
          <w:lang w:eastAsia="zh-TW"/>
        </w:rPr>
        <w:t>是</w:t>
      </w:r>
      <w:r w:rsidRPr="00F56432">
        <w:rPr>
          <w:lang w:eastAsia="zh-TW"/>
        </w:rPr>
        <w:t>Rooibos</w:t>
      </w:r>
      <w:r w:rsidR="009461E9" w:rsidRPr="00F56432">
        <w:rPr>
          <w:rFonts w:hint="eastAsia"/>
          <w:lang w:eastAsia="zh-TW"/>
        </w:rPr>
        <w:t>為</w:t>
      </w:r>
      <w:r w:rsidRPr="00F56432">
        <w:rPr>
          <w:lang w:eastAsia="zh-TW"/>
        </w:rPr>
        <w:t>南非人經常飲用的健康飲料；南非玉米產量大品質優、水果甜度高且位居南半球水果與我國有季節互補關係皆可引進。</w:t>
      </w:r>
    </w:p>
    <w:p w14:paraId="2B85968F" w14:textId="77777777" w:rsidR="00E9014A" w:rsidRPr="00F56432" w:rsidRDefault="00DE21DB" w:rsidP="00A66BA5">
      <w:pPr>
        <w:pStyle w:val="a4"/>
        <w:spacing w:before="257" w:after="257"/>
        <w:ind w:left="632" w:hanging="632"/>
      </w:pPr>
      <w:r w:rsidRPr="00F56432">
        <w:t>六、投資環境風險</w:t>
      </w:r>
    </w:p>
    <w:p w14:paraId="3EEDAFD6" w14:textId="77777777" w:rsidR="00E9014A" w:rsidRPr="00F56432" w:rsidRDefault="00DE21DB" w:rsidP="00FA035E">
      <w:pPr>
        <w:pStyle w:val="a7"/>
        <w:ind w:left="945" w:hanging="709"/>
      </w:pPr>
      <w:r w:rsidRPr="00F56432">
        <w:t>（一）南非經濟相當倚重外人投資，</w:t>
      </w:r>
      <w:r w:rsidR="0011043D" w:rsidRPr="00F56432">
        <w:rPr>
          <w:rFonts w:hint="eastAsia"/>
        </w:rPr>
        <w:t>外人投資</w:t>
      </w:r>
      <w:r w:rsidRPr="00F56432">
        <w:t>金額占</w:t>
      </w:r>
      <w:r w:rsidR="0011043D" w:rsidRPr="00F56432">
        <w:rPr>
          <w:rFonts w:hint="eastAsia"/>
        </w:rPr>
        <w:t>全國經濟</w:t>
      </w:r>
      <w:r w:rsidRPr="00F56432">
        <w:t>之比重超過</w:t>
      </w:r>
      <w:r w:rsidRPr="00F56432">
        <w:t>50%</w:t>
      </w:r>
      <w:r w:rsidRPr="00F56432">
        <w:t>以上</w:t>
      </w:r>
    </w:p>
    <w:p w14:paraId="3F7F6DF3" w14:textId="77777777" w:rsidR="00E9014A" w:rsidRPr="00F56432" w:rsidRDefault="00DE21DB" w:rsidP="00FA035E">
      <w:pPr>
        <w:pStyle w:val="a8"/>
        <w:ind w:left="945" w:firstLine="472"/>
        <w:rPr>
          <w:lang w:eastAsia="zh-TW"/>
        </w:rPr>
      </w:pPr>
      <w:r w:rsidRPr="00F56432">
        <w:rPr>
          <w:lang w:eastAsia="zh-TW"/>
        </w:rPr>
        <w:t>南非</w:t>
      </w:r>
      <w:r w:rsidR="00954A38" w:rsidRPr="00F56432">
        <w:rPr>
          <w:rFonts w:hint="eastAsia"/>
          <w:lang w:eastAsia="zh-TW"/>
        </w:rPr>
        <w:t>C</w:t>
      </w:r>
      <w:r w:rsidR="00954A38" w:rsidRPr="00F56432">
        <w:rPr>
          <w:lang w:eastAsia="zh-TW"/>
        </w:rPr>
        <w:t xml:space="preserve">yril </w:t>
      </w:r>
      <w:proofErr w:type="spellStart"/>
      <w:r w:rsidRPr="00F56432">
        <w:rPr>
          <w:lang w:eastAsia="zh-TW"/>
        </w:rPr>
        <w:t>Ramaphosa</w:t>
      </w:r>
      <w:proofErr w:type="spellEnd"/>
      <w:r w:rsidRPr="00F56432">
        <w:rPr>
          <w:lang w:eastAsia="zh-TW"/>
        </w:rPr>
        <w:t>總統於</w:t>
      </w:r>
      <w:r w:rsidRPr="00F56432">
        <w:rPr>
          <w:lang w:eastAsia="zh-TW"/>
        </w:rPr>
        <w:t>2018</w:t>
      </w:r>
      <w:r w:rsidRPr="00F56432">
        <w:rPr>
          <w:lang w:eastAsia="zh-TW"/>
        </w:rPr>
        <w:t>年初上臺後，努力恢復政府良善治理機制，有助投資人信心回升。惟南非仍必須進行結構性改革，方能有助經濟長期成長。基本上，南非對外人資投資經營之行業幾無限制，但若欲取得南非政府或國營事業之採購訂單，須符合「黑人經濟振興法案」（</w:t>
      </w:r>
      <w:r w:rsidRPr="00F56432">
        <w:rPr>
          <w:lang w:eastAsia="zh-TW"/>
        </w:rPr>
        <w:t>BEE</w:t>
      </w:r>
      <w:r w:rsidRPr="00F56432">
        <w:rPr>
          <w:lang w:eastAsia="zh-TW"/>
        </w:rPr>
        <w:t>）規定。此外，南非政府為保護南非本地企業，在行政作業上技術性干擾外資企業，曾有某南非臺商向南非能源部申請煉油許可權，其申辦過程前後大約耗費</w:t>
      </w:r>
      <w:r w:rsidRPr="00F56432">
        <w:rPr>
          <w:lang w:eastAsia="zh-TW"/>
        </w:rPr>
        <w:t>4</w:t>
      </w:r>
      <w:r w:rsidRPr="00F56432">
        <w:rPr>
          <w:lang w:eastAsia="zh-TW"/>
        </w:rPr>
        <w:t>年，顯示南非政府行政作業繁雜、辦事效率低落，以致於廠商申請執照等文件時程冗長；另政府官員索賄嚴重。</w:t>
      </w:r>
    </w:p>
    <w:p w14:paraId="16A9C884" w14:textId="77777777" w:rsidR="00E9014A" w:rsidRPr="00F56432" w:rsidRDefault="00DE21DB" w:rsidP="00FA035E">
      <w:pPr>
        <w:pStyle w:val="a7"/>
        <w:ind w:left="945" w:hanging="709"/>
      </w:pPr>
      <w:r w:rsidRPr="00F56432">
        <w:t>（二）社會治安敗壞，暴力犯罪猖獗</w:t>
      </w:r>
    </w:p>
    <w:p w14:paraId="0A7E1D23" w14:textId="77777777" w:rsidR="00E9014A" w:rsidRPr="00F56432" w:rsidRDefault="00DE21DB" w:rsidP="00FA035E">
      <w:pPr>
        <w:pStyle w:val="a8"/>
        <w:ind w:left="945" w:firstLine="472"/>
        <w:rPr>
          <w:lang w:eastAsia="zh-TW"/>
        </w:rPr>
      </w:pPr>
      <w:r w:rsidRPr="00F56432">
        <w:rPr>
          <w:lang w:eastAsia="zh-TW"/>
        </w:rPr>
        <w:lastRenderedPageBreak/>
        <w:t>南非</w:t>
      </w:r>
      <w:r w:rsidR="00467469" w:rsidRPr="00F56432">
        <w:rPr>
          <w:lang w:eastAsia="zh-TW"/>
        </w:rPr>
        <w:t>失業率居高不下，</w:t>
      </w:r>
      <w:r w:rsidRPr="00F56432">
        <w:rPr>
          <w:lang w:eastAsia="zh-TW"/>
        </w:rPr>
        <w:t>暴力犯罪殺人事件時有所聞，影響外人投資意願。南非近幾年的治安環境令人擔憂，尤其是北部與辛巴威接壤的林波波省、約翰尼斯堡索韋托地區、西北省偏遠地區及德班地區等，暴亂頻傳。外籍人士的商店與住家不斷遭到搶劫或者焚燬，尤其以辛巴威、巴基斯坦、印度、索馬利亞及中國大陸之商人受害最嚴重，對南非作為非洲經濟龍頭及民主自由國家形象產生嚴重傷害。</w:t>
      </w:r>
    </w:p>
    <w:p w14:paraId="18FDD56E" w14:textId="77777777" w:rsidR="00E9014A" w:rsidRPr="00F56432" w:rsidRDefault="00DE21DB" w:rsidP="00FA035E">
      <w:pPr>
        <w:pStyle w:val="a7"/>
        <w:ind w:left="945" w:hanging="709"/>
      </w:pPr>
      <w:r w:rsidRPr="00F56432">
        <w:t>（三）勞工法繁瑣及勞資糾紛問題</w:t>
      </w:r>
    </w:p>
    <w:p w14:paraId="5CF18BB7" w14:textId="77777777" w:rsidR="00E9014A" w:rsidRPr="00F56432" w:rsidRDefault="00DE21DB" w:rsidP="00FA035E">
      <w:pPr>
        <w:pStyle w:val="a8"/>
        <w:ind w:left="945" w:firstLine="472"/>
        <w:rPr>
          <w:lang w:eastAsia="zh-TW"/>
        </w:rPr>
      </w:pPr>
      <w:r w:rsidRPr="00F56432">
        <w:rPr>
          <w:lang w:eastAsia="zh-TW"/>
        </w:rPr>
        <w:t>南非勞工素質偏低，多為無技術勞工</w:t>
      </w:r>
      <w:r w:rsidRPr="00F56432">
        <w:rPr>
          <w:rFonts w:cs="MS Gothic"/>
          <w:lang w:eastAsia="zh-TW"/>
        </w:rPr>
        <w:t>；加上勞工法嚴苛，傾向</w:t>
      </w:r>
      <w:r w:rsidRPr="00F56432">
        <w:rPr>
          <w:lang w:eastAsia="zh-TW"/>
        </w:rPr>
        <w:t>保障黑人、女性及殘障人士，易滋生勞資糾紛。另南非工會十分強勢，每當發生勞資糾紛，工會即鼓吹勞工罷工，並對不從者常施加威脅。</w:t>
      </w:r>
    </w:p>
    <w:p w14:paraId="3989D282" w14:textId="77777777" w:rsidR="00E9014A" w:rsidRPr="00F56432" w:rsidRDefault="00DE21DB" w:rsidP="00FA035E">
      <w:pPr>
        <w:pStyle w:val="a7"/>
        <w:ind w:left="945" w:hanging="709"/>
      </w:pPr>
      <w:r w:rsidRPr="00F56432">
        <w:t>（四）缺乏周邊工業之支持</w:t>
      </w:r>
    </w:p>
    <w:p w14:paraId="775D95B2" w14:textId="77777777" w:rsidR="00E9014A" w:rsidRPr="00F56432" w:rsidRDefault="00DE21DB" w:rsidP="00FA035E">
      <w:pPr>
        <w:pStyle w:val="a8"/>
        <w:ind w:left="945" w:firstLine="472"/>
        <w:rPr>
          <w:lang w:eastAsia="zh-TW"/>
        </w:rPr>
      </w:pPr>
      <w:r w:rsidRPr="00F56432">
        <w:rPr>
          <w:lang w:eastAsia="zh-TW"/>
        </w:rPr>
        <w:t>南非缺少生產零配件之周邊衛星工業支援，投資廠商生產使用機器設備之零配件，仍須仰賴進口，保持一定庫存量，以免緊急需要補給中斷時，則造成停工影響生產。</w:t>
      </w:r>
    </w:p>
    <w:p w14:paraId="5C44D103" w14:textId="77777777" w:rsidR="00E9014A" w:rsidRPr="00F56432" w:rsidRDefault="00DE21DB" w:rsidP="00FA035E">
      <w:pPr>
        <w:pStyle w:val="a7"/>
        <w:ind w:left="945" w:hanging="709"/>
      </w:pPr>
      <w:r w:rsidRPr="00F56432">
        <w:t>（五）賦稅高及高匯率風險</w:t>
      </w:r>
    </w:p>
    <w:p w14:paraId="571349F6" w14:textId="77777777" w:rsidR="00E9014A" w:rsidRPr="00F56432" w:rsidRDefault="00DE21DB" w:rsidP="00FA035E">
      <w:pPr>
        <w:pStyle w:val="a8"/>
        <w:ind w:left="945" w:firstLine="472"/>
        <w:rPr>
          <w:lang w:eastAsia="zh-TW"/>
        </w:rPr>
      </w:pPr>
      <w:r w:rsidRPr="00F56432">
        <w:rPr>
          <w:lang w:eastAsia="zh-TW"/>
        </w:rPr>
        <w:t>南非賦稅，增加營運成本。南非幣長期走貶，匯率變動幅度大，使進出口廠商營運更增困難。</w:t>
      </w:r>
    </w:p>
    <w:p w14:paraId="1A095576" w14:textId="77777777" w:rsidR="00E9014A" w:rsidRPr="00F56432" w:rsidRDefault="00DE21DB" w:rsidP="00FA035E">
      <w:pPr>
        <w:pStyle w:val="a7"/>
        <w:ind w:left="945" w:hanging="709"/>
      </w:pPr>
      <w:r w:rsidRPr="00F56432">
        <w:t>（六）缺乏經理及技術人員，且申辦工作簽證困難</w:t>
      </w:r>
    </w:p>
    <w:p w14:paraId="73204357" w14:textId="77777777" w:rsidR="00E9014A" w:rsidRPr="00F56432" w:rsidRDefault="00DE21DB" w:rsidP="00FA035E">
      <w:pPr>
        <w:pStyle w:val="a8"/>
        <w:ind w:left="945" w:firstLine="472"/>
        <w:rPr>
          <w:lang w:eastAsia="zh-TW"/>
        </w:rPr>
      </w:pPr>
      <w:r w:rsidRPr="00F56432">
        <w:rPr>
          <w:lang w:eastAsia="zh-TW"/>
        </w:rPr>
        <w:t>南非因在種族隔離政策時代忽視對黑人之教育訓練，普遍教育程度低落，一般技術人員及經理管理人員嚴重缺乏，廠商來南非投資大多須自其國內聘僱技術及管理人員。南非政府因基於保障南非人之就業機會，對工作簽證及工作許可之核發從嚴審核，對投資人造成困擾。</w:t>
      </w:r>
    </w:p>
    <w:p w14:paraId="37C458A4" w14:textId="77777777" w:rsidR="00E9014A" w:rsidRPr="00F56432" w:rsidRDefault="00DE21DB" w:rsidP="00FA035E">
      <w:pPr>
        <w:pStyle w:val="a7"/>
        <w:ind w:left="945" w:hanging="709"/>
      </w:pPr>
      <w:r w:rsidRPr="00F56432">
        <w:t>（七）電力供應嚴重不足且電費連年高漲</w:t>
      </w:r>
    </w:p>
    <w:p w14:paraId="0289651F" w14:textId="77777777" w:rsidR="00E9014A" w:rsidRPr="00F56432" w:rsidRDefault="00DE21DB" w:rsidP="00FA035E">
      <w:pPr>
        <w:pStyle w:val="a8"/>
        <w:ind w:left="945" w:firstLine="472"/>
        <w:rPr>
          <w:lang w:eastAsia="zh-TW"/>
        </w:rPr>
      </w:pPr>
      <w:r w:rsidRPr="00F56432">
        <w:rPr>
          <w:szCs w:val="24"/>
          <w:lang w:eastAsia="zh-TW"/>
        </w:rPr>
        <w:t>南非因電廠老舊，電力供應不穩定，國營電力公司</w:t>
      </w:r>
      <w:r w:rsidRPr="00F56432">
        <w:rPr>
          <w:szCs w:val="24"/>
          <w:lang w:eastAsia="zh-TW"/>
        </w:rPr>
        <w:t>Eskom</w:t>
      </w:r>
      <w:r w:rsidRPr="00F56432">
        <w:rPr>
          <w:szCs w:val="24"/>
          <w:lang w:eastAsia="zh-TW"/>
        </w:rPr>
        <w:t>表示，電力短缺問題恐需至</w:t>
      </w:r>
      <w:r w:rsidRPr="00F56432">
        <w:rPr>
          <w:szCs w:val="24"/>
          <w:lang w:eastAsia="zh-TW"/>
        </w:rPr>
        <w:t>Medupi</w:t>
      </w:r>
      <w:r w:rsidRPr="00F56432">
        <w:rPr>
          <w:szCs w:val="24"/>
          <w:lang w:eastAsia="zh-TW"/>
        </w:rPr>
        <w:t>新電廠興建完工後方能有所改善。為因應</w:t>
      </w:r>
      <w:r w:rsidRPr="00F56432">
        <w:rPr>
          <w:szCs w:val="24"/>
          <w:lang w:eastAsia="zh-TW"/>
        </w:rPr>
        <w:t>Eskom</w:t>
      </w:r>
      <w:r w:rsidRPr="00F56432">
        <w:rPr>
          <w:szCs w:val="24"/>
          <w:lang w:eastAsia="zh-TW"/>
        </w:rPr>
        <w:t>新</w:t>
      </w:r>
      <w:r w:rsidRPr="00F56432">
        <w:rPr>
          <w:szCs w:val="24"/>
          <w:lang w:eastAsia="zh-TW"/>
        </w:rPr>
        <w:lastRenderedPageBreak/>
        <w:t>電廠興建及現有輸電設備維修，南非國家能源局（</w:t>
      </w:r>
      <w:proofErr w:type="spellStart"/>
      <w:r w:rsidRPr="00F56432">
        <w:rPr>
          <w:szCs w:val="24"/>
          <w:lang w:eastAsia="zh-TW"/>
        </w:rPr>
        <w:t>Nersa</w:t>
      </w:r>
      <w:proofErr w:type="spellEnd"/>
      <w:r w:rsidRPr="00F56432">
        <w:rPr>
          <w:szCs w:val="24"/>
          <w:lang w:eastAsia="zh-TW"/>
        </w:rPr>
        <w:t>）允許</w:t>
      </w:r>
      <w:r w:rsidRPr="00F56432">
        <w:rPr>
          <w:szCs w:val="24"/>
          <w:lang w:eastAsia="zh-TW"/>
        </w:rPr>
        <w:t>Eskom</w:t>
      </w:r>
      <w:r w:rsidRPr="00F56432">
        <w:rPr>
          <w:szCs w:val="24"/>
          <w:lang w:eastAsia="zh-TW"/>
        </w:rPr>
        <w:t>每年調漲電費</w:t>
      </w:r>
      <w:r w:rsidRPr="00F56432">
        <w:rPr>
          <w:szCs w:val="24"/>
          <w:lang w:eastAsia="zh-TW"/>
        </w:rPr>
        <w:t>25%</w:t>
      </w:r>
      <w:r w:rsidRPr="00F56432">
        <w:rPr>
          <w:szCs w:val="24"/>
          <w:lang w:eastAsia="zh-TW"/>
        </w:rPr>
        <w:t>左右</w:t>
      </w:r>
      <w:r w:rsidRPr="00F56432">
        <w:rPr>
          <w:lang w:eastAsia="zh-TW"/>
        </w:rPr>
        <w:t>，南非全國輪流分區限電措施更加頻繁，每次停電皆長達</w:t>
      </w:r>
      <w:r w:rsidRPr="00F56432">
        <w:rPr>
          <w:lang w:eastAsia="zh-TW"/>
        </w:rPr>
        <w:t>2</w:t>
      </w:r>
      <w:r w:rsidRPr="00F56432">
        <w:rPr>
          <w:lang w:eastAsia="zh-TW"/>
        </w:rPr>
        <w:t>至</w:t>
      </w:r>
      <w:r w:rsidRPr="00F56432">
        <w:rPr>
          <w:lang w:eastAsia="zh-TW"/>
        </w:rPr>
        <w:t>4</w:t>
      </w:r>
      <w:r w:rsidRPr="00F56432">
        <w:rPr>
          <w:lang w:eastAsia="zh-TW"/>
        </w:rPr>
        <w:t>小時不等，對礦業及製造業特別不利，</w:t>
      </w:r>
    </w:p>
    <w:p w14:paraId="6BF90C0F" w14:textId="77777777" w:rsidR="00E9014A" w:rsidRPr="00F56432" w:rsidRDefault="00DE21DB" w:rsidP="00FA035E">
      <w:pPr>
        <w:pStyle w:val="a7"/>
        <w:ind w:left="945" w:hanging="709"/>
      </w:pPr>
      <w:r w:rsidRPr="00F56432">
        <w:t>（八）專業人才持續外流</w:t>
      </w:r>
    </w:p>
    <w:p w14:paraId="4C508553" w14:textId="77777777" w:rsidR="00E9014A" w:rsidRPr="00F56432" w:rsidRDefault="00DE21DB" w:rsidP="00FA035E">
      <w:pPr>
        <w:pStyle w:val="a8"/>
        <w:ind w:left="945" w:firstLine="472"/>
        <w:rPr>
          <w:lang w:eastAsia="zh-TW"/>
        </w:rPr>
      </w:pPr>
      <w:r w:rsidRPr="00F56432">
        <w:rPr>
          <w:lang w:eastAsia="zh-TW"/>
        </w:rPr>
        <w:t>由於治安情況每況愈下，加上經貿政策明顯偏袒黑人，導致具專業技能之白人族群紛紛移居海外，使各行業菁英人才大量流失，南非每年約流失數以千計之優秀師資，渠等主要前往英國、澳洲、加拿大及其他國家工作，追求較高之薪資及較佳之物質生活待遇。造成南非面臨延攬所需技術人才，例如工程及數理等類科人才之嚴重困境。</w:t>
      </w:r>
    </w:p>
    <w:p w14:paraId="4817A4E2" w14:textId="77777777" w:rsidR="00E9014A" w:rsidRPr="00F56432" w:rsidRDefault="00DE21DB" w:rsidP="00FA035E">
      <w:pPr>
        <w:pStyle w:val="a7"/>
        <w:ind w:left="945" w:hanging="709"/>
        <w:rPr>
          <w:lang w:val="en-US"/>
        </w:rPr>
      </w:pPr>
      <w:r w:rsidRPr="00F56432">
        <w:rPr>
          <w:lang w:val="en-US"/>
        </w:rPr>
        <w:t>（</w:t>
      </w:r>
      <w:r w:rsidRPr="00F56432">
        <w:t>九</w:t>
      </w:r>
      <w:r w:rsidRPr="00F56432">
        <w:rPr>
          <w:lang w:val="en-US"/>
        </w:rPr>
        <w:t>）</w:t>
      </w:r>
      <w:r w:rsidRPr="00F56432">
        <w:t>推動「就業平等法</w:t>
      </w:r>
      <w:r w:rsidRPr="00F56432">
        <w:rPr>
          <w:lang w:val="en-US"/>
        </w:rPr>
        <w:t>（</w:t>
      </w:r>
      <w:r w:rsidRPr="00F56432">
        <w:rPr>
          <w:lang w:val="en-US"/>
        </w:rPr>
        <w:t>Employment Equity Act, EEA</w:t>
      </w:r>
      <w:r w:rsidRPr="00F56432">
        <w:rPr>
          <w:lang w:val="en-US"/>
        </w:rPr>
        <w:t>）</w:t>
      </w:r>
      <w:r w:rsidRPr="00F56432">
        <w:t>」促進國家轉型</w:t>
      </w:r>
    </w:p>
    <w:p w14:paraId="4E1D42E0" w14:textId="77777777" w:rsidR="00E9014A" w:rsidRPr="00F56432" w:rsidRDefault="00DE21DB" w:rsidP="00FA035E">
      <w:pPr>
        <w:pStyle w:val="a8"/>
        <w:ind w:left="945" w:firstLine="472"/>
        <w:rPr>
          <w:lang w:eastAsia="zh-TW"/>
        </w:rPr>
      </w:pPr>
      <w:r w:rsidRPr="00F56432">
        <w:t>南非勞動部於</w:t>
      </w:r>
      <w:r w:rsidRPr="00F56432">
        <w:rPr>
          <w:lang w:eastAsia="zh-TW"/>
        </w:rPr>
        <w:t>2020</w:t>
      </w:r>
      <w:r w:rsidRPr="00F56432">
        <w:t>年</w:t>
      </w:r>
      <w:r w:rsidRPr="00F56432">
        <w:t>2</w:t>
      </w:r>
      <w:r w:rsidRPr="00F56432">
        <w:t>月</w:t>
      </w:r>
      <w:r w:rsidRPr="00F56432">
        <w:rPr>
          <w:lang w:eastAsia="zh-TW"/>
        </w:rPr>
        <w:t>推動</w:t>
      </w:r>
      <w:r w:rsidRPr="00F56432">
        <w:t>「</w:t>
      </w:r>
      <w:r w:rsidRPr="00F56432">
        <w:t>2020</w:t>
      </w:r>
      <w:r w:rsidRPr="00F56432">
        <w:t>年就業平等法（</w:t>
      </w:r>
      <w:r w:rsidRPr="00F56432">
        <w:t>Employment Equity Act, EEA</w:t>
      </w:r>
      <w:r w:rsidRPr="00F56432">
        <w:t>）修正法案」</w:t>
      </w:r>
      <w:r w:rsidRPr="00F56432">
        <w:rPr>
          <w:rFonts w:cs="MS Gothic"/>
        </w:rPr>
        <w:t>提出特定部門之就業平等目標。</w:t>
      </w:r>
      <w:r w:rsidRPr="00F56432">
        <w:rPr>
          <w:lang w:eastAsia="zh-TW"/>
        </w:rPr>
        <w:t>公司營運予以社會主義化，干涉民營企業之人才聘僱，南非之投資環境恐惡化。</w:t>
      </w:r>
    </w:p>
    <w:p w14:paraId="539B5DDF" w14:textId="77777777" w:rsidR="0059738A" w:rsidRPr="00F56432" w:rsidRDefault="0059738A" w:rsidP="00BE215B">
      <w:pPr>
        <w:ind w:firstLine="472"/>
        <w:rPr>
          <w:lang w:eastAsia="zh-TW"/>
        </w:rPr>
      </w:pPr>
    </w:p>
    <w:p w14:paraId="0A6D0D54" w14:textId="77777777" w:rsidR="00A66BA5" w:rsidRPr="00F56432" w:rsidRDefault="00A66BA5">
      <w:pPr>
        <w:widowControl/>
        <w:overflowPunct/>
        <w:autoSpaceDE/>
        <w:autoSpaceDN/>
        <w:ind w:firstLineChars="0" w:firstLine="0"/>
        <w:jc w:val="left"/>
        <w:textAlignment w:val="auto"/>
        <w:rPr>
          <w:lang w:eastAsia="zh-TW"/>
        </w:rPr>
      </w:pPr>
      <w:r w:rsidRPr="00F56432">
        <w:rPr>
          <w:lang w:eastAsia="zh-TW"/>
        </w:rPr>
        <w:br w:type="page"/>
      </w:r>
    </w:p>
    <w:p w14:paraId="14A516C7" w14:textId="77777777" w:rsidR="0059738A" w:rsidRPr="00F56432" w:rsidRDefault="0059738A" w:rsidP="00BE215B">
      <w:pPr>
        <w:ind w:firstLine="472"/>
        <w:rPr>
          <w:lang w:eastAsia="zh-TW"/>
        </w:rPr>
      </w:pPr>
    </w:p>
    <w:p w14:paraId="1C6779CE" w14:textId="77777777" w:rsidR="00E9014A" w:rsidRPr="00F56432" w:rsidRDefault="00E9014A" w:rsidP="00467469">
      <w:pPr>
        <w:widowControl/>
        <w:overflowPunct/>
        <w:autoSpaceDE/>
        <w:ind w:firstLineChars="0" w:firstLine="0"/>
        <w:jc w:val="left"/>
        <w:rPr>
          <w:rFonts w:eastAsia="新細明體"/>
          <w:lang w:eastAsia="zh-TW"/>
        </w:rPr>
        <w:sectPr w:rsidR="00E9014A" w:rsidRPr="00F56432" w:rsidSect="00FA035E">
          <w:headerReference w:type="even" r:id="rId31"/>
          <w:headerReference w:type="default" r:id="rId32"/>
          <w:pgSz w:w="11906" w:h="16838" w:code="9"/>
          <w:pgMar w:top="2268" w:right="1701" w:bottom="1701" w:left="1701" w:header="1134" w:footer="851" w:gutter="0"/>
          <w:cols w:space="720"/>
          <w:docGrid w:type="linesAndChars" w:linePitch="514" w:charSpace="-774"/>
        </w:sectPr>
      </w:pPr>
    </w:p>
    <w:p w14:paraId="48B89F70" w14:textId="77777777" w:rsidR="00E9014A" w:rsidRPr="00F56432" w:rsidRDefault="00DE21DB" w:rsidP="009E0074">
      <w:pPr>
        <w:pStyle w:val="a3"/>
        <w:spacing w:before="514" w:after="514"/>
      </w:pPr>
      <w:bookmarkStart w:id="5" w:name="_Toc42736000"/>
      <w:bookmarkStart w:id="6" w:name="_Toc232721008"/>
      <w:r w:rsidRPr="00F56432">
        <w:lastRenderedPageBreak/>
        <w:t>第參章　外商在當地經營現況及投資機會</w:t>
      </w:r>
      <w:bookmarkEnd w:id="5"/>
      <w:bookmarkEnd w:id="6"/>
    </w:p>
    <w:p w14:paraId="6DC97017" w14:textId="77777777" w:rsidR="00E9014A" w:rsidRPr="00F56432" w:rsidRDefault="00DE21DB" w:rsidP="00FA035E">
      <w:pPr>
        <w:pStyle w:val="a4"/>
        <w:spacing w:before="257" w:after="257"/>
        <w:ind w:left="632" w:hanging="632"/>
      </w:pPr>
      <w:r w:rsidRPr="00F56432">
        <w:t>一、外商在當地經營現況</w:t>
      </w:r>
    </w:p>
    <w:p w14:paraId="63DE0B7A" w14:textId="08EC1FD1" w:rsidR="00E9014A" w:rsidRPr="00F56432" w:rsidRDefault="00DE21DB" w:rsidP="00567CA8">
      <w:pPr>
        <w:pStyle w:val="a7"/>
        <w:ind w:left="945" w:hanging="709"/>
      </w:pPr>
      <w:r w:rsidRPr="00F56432">
        <w:t>（一）南非由於白人移民與歐洲國家關係密切，故外人直接投資仍以歐美國家為主，依次為英國、德國、其他歐洲國家、美國及亞洲國家。外人投資行業以金融保險地產及商業服務居首，其次為採礦、製造業、零售餐飲及交通運輸等。</w:t>
      </w:r>
      <w:r w:rsidR="0000195E" w:rsidRPr="00F56432">
        <w:t>依據聯合國貿易暨發展會議（</w:t>
      </w:r>
      <w:r w:rsidR="0000195E" w:rsidRPr="00F56432">
        <w:t>UNCTAD</w:t>
      </w:r>
      <w:r w:rsidR="0000195E" w:rsidRPr="00F56432">
        <w:t>）報告顯示，</w:t>
      </w:r>
      <w:r w:rsidR="0000195E" w:rsidRPr="00F56432">
        <w:t>20</w:t>
      </w:r>
      <w:r w:rsidR="0000195E" w:rsidRPr="00F56432">
        <w:rPr>
          <w:rFonts w:hint="eastAsia"/>
        </w:rPr>
        <w:t>2</w:t>
      </w:r>
      <w:r w:rsidR="00763186" w:rsidRPr="00F56432">
        <w:rPr>
          <w:rFonts w:hint="eastAsia"/>
          <w:lang w:val="en-ZA"/>
        </w:rPr>
        <w:t>4</w:t>
      </w:r>
      <w:r w:rsidR="0000195E" w:rsidRPr="00F56432">
        <w:t>年南非外人投資達</w:t>
      </w:r>
      <w:r w:rsidR="00763186" w:rsidRPr="00F56432">
        <w:rPr>
          <w:rFonts w:hint="eastAsia"/>
        </w:rPr>
        <w:t>24.7</w:t>
      </w:r>
      <w:r w:rsidR="00CB6BD7" w:rsidRPr="00F56432">
        <w:rPr>
          <w:rFonts w:hint="eastAsia"/>
        </w:rPr>
        <w:t>億美元</w:t>
      </w:r>
      <w:r w:rsidR="0000195E" w:rsidRPr="00F56432">
        <w:t>，</w:t>
      </w:r>
      <w:r w:rsidR="00954A38" w:rsidRPr="00F56432">
        <w:rPr>
          <w:rFonts w:hint="eastAsia"/>
        </w:rPr>
        <w:t>主要投資來源為歐洲國家如英國、荷蘭、比利時、德國和盧森堡，及美國、日本、中國大陸與澳洲，大部分投資流向金融、礦業、製造、運輸與零售業。</w:t>
      </w:r>
    </w:p>
    <w:p w14:paraId="586B4187" w14:textId="77777777" w:rsidR="00E9014A" w:rsidRPr="00F56432" w:rsidRDefault="00DE21DB" w:rsidP="00A8656E">
      <w:pPr>
        <w:pStyle w:val="a7"/>
        <w:ind w:left="945" w:hanging="709"/>
      </w:pPr>
      <w:r w:rsidRPr="00F56432">
        <w:t>（二）近年來中國大陸經濟發展快速，加上對非洲能源礦產需求大增，因此中國大陸在南非的投資急速成長。依據中國大陸政府統計，南非是中國大陸企業對非洲投資之第</w:t>
      </w:r>
      <w:r w:rsidRPr="00F56432">
        <w:t>1</w:t>
      </w:r>
      <w:r w:rsidRPr="00F56432">
        <w:t>大目的地，中國大陸到南非投資各類企業已超過</w:t>
      </w:r>
      <w:r w:rsidRPr="00F56432">
        <w:t>300</w:t>
      </w:r>
      <w:r w:rsidRPr="00F56432">
        <w:t>家，其中大型</w:t>
      </w:r>
      <w:r w:rsidR="00A8656E" w:rsidRPr="00F56432">
        <w:rPr>
          <w:rFonts w:hint="eastAsia"/>
        </w:rPr>
        <w:t>陸</w:t>
      </w:r>
      <w:r w:rsidRPr="00F56432">
        <w:t>資企業達到</w:t>
      </w:r>
      <w:r w:rsidR="00A8656E" w:rsidRPr="00F56432">
        <w:rPr>
          <w:rFonts w:hint="eastAsia"/>
        </w:rPr>
        <w:t>142</w:t>
      </w:r>
      <w:r w:rsidRPr="00F56432">
        <w:t>家，產業包括礦業、服務業、製造業、金融、能源等多個領域。目前在南非投資之中國大陸企業約有數百家，華為、海信、建設銀行等經營得非常好，以海信而言，在南非電器行業裡為數一數二。此外，中國大陸亦在南非農業製造業及採礦業等領域進行</w:t>
      </w:r>
      <w:r w:rsidR="000729B2" w:rsidRPr="00F56432">
        <w:t>很多投資，但因治安問題，在南非的中國大陸民營企業相對於過去已</w:t>
      </w:r>
      <w:r w:rsidRPr="00F56432">
        <w:t>減少，</w:t>
      </w:r>
      <w:r w:rsidR="000729B2" w:rsidRPr="00F56432">
        <w:rPr>
          <w:rFonts w:hint="eastAsia"/>
        </w:rPr>
        <w:t>且</w:t>
      </w:r>
      <w:r w:rsidR="000729B2" w:rsidRPr="00F56432">
        <w:t>不少</w:t>
      </w:r>
      <w:r w:rsidR="000729B2" w:rsidRPr="00F56432">
        <w:rPr>
          <w:rFonts w:hint="eastAsia"/>
        </w:rPr>
        <w:t>陸資企業在斐</w:t>
      </w:r>
      <w:r w:rsidRPr="00F56432">
        <w:t>虧損。</w:t>
      </w:r>
    </w:p>
    <w:p w14:paraId="25BDBBB3" w14:textId="77777777" w:rsidR="00E9014A" w:rsidRPr="00F56432" w:rsidRDefault="00DE21DB" w:rsidP="00FA035E">
      <w:pPr>
        <w:pStyle w:val="a4"/>
        <w:pageBreakBefore/>
        <w:spacing w:before="257" w:after="257"/>
        <w:ind w:left="632" w:hanging="632"/>
      </w:pPr>
      <w:r w:rsidRPr="00F56432">
        <w:lastRenderedPageBreak/>
        <w:t>二、臺</w:t>
      </w:r>
      <w:r w:rsidR="00A66BA5" w:rsidRPr="00F56432">
        <w:t>（華）</w:t>
      </w:r>
      <w:r w:rsidRPr="00F56432">
        <w:t>商在當地經營現況</w:t>
      </w:r>
    </w:p>
    <w:p w14:paraId="7AD68BD4" w14:textId="77777777" w:rsidR="00E9014A" w:rsidRPr="00F56432" w:rsidRDefault="00DE21DB">
      <w:pPr>
        <w:ind w:firstLine="472"/>
        <w:rPr>
          <w:lang w:eastAsia="zh-TW"/>
        </w:rPr>
      </w:pPr>
      <w:r w:rsidRPr="00F56432">
        <w:rPr>
          <w:lang w:eastAsia="zh-TW"/>
        </w:rPr>
        <w:t>大部分臺商於</w:t>
      </w:r>
      <w:r w:rsidRPr="00F56432">
        <w:rPr>
          <w:lang w:eastAsia="zh-TW"/>
        </w:rPr>
        <w:t>1994</w:t>
      </w:r>
      <w:r w:rsidRPr="00F56432">
        <w:rPr>
          <w:lang w:eastAsia="zh-TW"/>
        </w:rPr>
        <w:t>年南非新政府成立之前即已來斐投資，以中小型企業為主。</w:t>
      </w:r>
      <w:r w:rsidRPr="00F56432">
        <w:rPr>
          <w:lang w:eastAsia="zh-TW"/>
        </w:rPr>
        <w:t>1994</w:t>
      </w:r>
      <w:r w:rsidRPr="00F56432">
        <w:rPr>
          <w:lang w:eastAsia="zh-TW"/>
        </w:rPr>
        <w:t>年南非新政府成立，並於</w:t>
      </w:r>
      <w:r w:rsidRPr="00F56432">
        <w:rPr>
          <w:lang w:eastAsia="zh-TW"/>
        </w:rPr>
        <w:t>1998</w:t>
      </w:r>
      <w:r w:rsidRPr="00F56432">
        <w:rPr>
          <w:lang w:eastAsia="zh-TW"/>
        </w:rPr>
        <w:t>年與我國斷交後，我廠商赴斐之新投資案極少。</w:t>
      </w:r>
      <w:r w:rsidRPr="00F56432">
        <w:rPr>
          <w:lang w:eastAsia="zh-TW"/>
        </w:rPr>
        <w:t>1990</w:t>
      </w:r>
      <w:r w:rsidRPr="00F56432">
        <w:rPr>
          <w:lang w:eastAsia="zh-TW"/>
        </w:rPr>
        <w:t>年代在南非投資之臺商曾高達</w:t>
      </w:r>
      <w:r w:rsidRPr="00F56432">
        <w:rPr>
          <w:lang w:eastAsia="zh-TW"/>
        </w:rPr>
        <w:t>2,000</w:t>
      </w:r>
      <w:r w:rsidRPr="00F56432">
        <w:rPr>
          <w:lang w:eastAsia="zh-TW"/>
        </w:rPr>
        <w:t>家，但由於南非勞工薪資每年不斷提高、罷工事件迭起、電價大幅上揚、政府效率不彰、以及治安不佳等因素導致臺商在斐投資風險提升，過去</w:t>
      </w:r>
      <w:r w:rsidRPr="00F56432">
        <w:rPr>
          <w:lang w:eastAsia="zh-TW"/>
        </w:rPr>
        <w:t>20</w:t>
      </w:r>
      <w:r w:rsidRPr="00F56432">
        <w:rPr>
          <w:lang w:eastAsia="zh-TW"/>
        </w:rPr>
        <w:t>年臺商不斷從南非遷廠或撤資，至今僅存約</w:t>
      </w:r>
      <w:r w:rsidRPr="00F56432">
        <w:rPr>
          <w:lang w:eastAsia="zh-TW"/>
        </w:rPr>
        <w:t>450</w:t>
      </w:r>
      <w:r w:rsidRPr="00F56432">
        <w:rPr>
          <w:lang w:eastAsia="zh-TW"/>
        </w:rPr>
        <w:t>家，總投資金額約</w:t>
      </w:r>
      <w:r w:rsidRPr="00F56432">
        <w:rPr>
          <w:lang w:eastAsia="zh-TW"/>
        </w:rPr>
        <w:t>20</w:t>
      </w:r>
      <w:r w:rsidRPr="00F56432">
        <w:rPr>
          <w:lang w:eastAsia="zh-TW"/>
        </w:rPr>
        <w:t>億美元。我在南非現有臺商及僑民組織，較具規模及代表性者為非洲臺灣商會聯合總會，其整合南非豪登省、約堡、自由省、</w:t>
      </w:r>
      <w:r w:rsidR="00A23E16" w:rsidRPr="00F56432">
        <w:rPr>
          <w:lang w:eastAsia="zh-TW"/>
        </w:rPr>
        <w:t>夸祖魯那他省</w:t>
      </w:r>
      <w:r w:rsidRPr="00F56432">
        <w:rPr>
          <w:lang w:eastAsia="zh-TW"/>
        </w:rPr>
        <w:t>、大新堡、東開普省、開普敦等</w:t>
      </w:r>
      <w:r w:rsidR="00CB6BD7" w:rsidRPr="00F56432">
        <w:rPr>
          <w:lang w:eastAsia="zh-TW"/>
        </w:rPr>
        <w:t>7</w:t>
      </w:r>
      <w:r w:rsidRPr="00F56432">
        <w:rPr>
          <w:lang w:eastAsia="zh-TW"/>
        </w:rPr>
        <w:t>個分會，以及賴索托、史瓦帝尼、迦納、象牙海</w:t>
      </w:r>
      <w:r w:rsidR="00DB44EB" w:rsidRPr="00F56432">
        <w:rPr>
          <w:rFonts w:hint="eastAsia"/>
          <w:lang w:eastAsia="zh-TW"/>
        </w:rPr>
        <w:t>岸</w:t>
      </w:r>
      <w:r w:rsidRPr="00F56432">
        <w:rPr>
          <w:lang w:eastAsia="zh-TW"/>
        </w:rPr>
        <w:t>、馬拉威</w:t>
      </w:r>
      <w:r w:rsidR="00224F11" w:rsidRPr="00F56432">
        <w:rPr>
          <w:rFonts w:hint="eastAsia"/>
          <w:lang w:eastAsia="zh-TW"/>
        </w:rPr>
        <w:t>、烏干達、納米比亞、坦尚尼亞、奈及利亞、肯亞、模里西斯</w:t>
      </w:r>
      <w:r w:rsidRPr="00F56432">
        <w:rPr>
          <w:lang w:eastAsia="zh-TW"/>
        </w:rPr>
        <w:t>等臺商會；非洲臺灣商會聯合總會每年定期於南非舉辦交流活動以促進臺商在非洲發展。</w:t>
      </w:r>
    </w:p>
    <w:p w14:paraId="13BF4100" w14:textId="77777777" w:rsidR="00E9014A" w:rsidRPr="00F56432" w:rsidRDefault="00DE21DB">
      <w:pPr>
        <w:ind w:firstLine="472"/>
        <w:rPr>
          <w:lang w:eastAsia="zh-TW"/>
        </w:rPr>
      </w:pPr>
      <w:r w:rsidRPr="00F56432">
        <w:rPr>
          <w:lang w:eastAsia="zh-TW"/>
        </w:rPr>
        <w:t>據估計臺商在南非僱用員工總人數約</w:t>
      </w:r>
      <w:r w:rsidRPr="00F56432">
        <w:rPr>
          <w:rFonts w:eastAsia="新細明體"/>
          <w:lang w:eastAsia="zh-TW"/>
        </w:rPr>
        <w:t>4</w:t>
      </w:r>
      <w:r w:rsidRPr="00F56432">
        <w:rPr>
          <w:lang w:eastAsia="zh-TW"/>
        </w:rPr>
        <w:t>萬人。投資產業，多數為汽車組裝、成衣業、毛衣編織業、一般塑膠製品業、製鞋業、電子及電器等製造業為主。其餘為經營零售、珠寶販賣、房地產、餐飲、個人融資、旅行社、小型超市等商業與服務業。另亦有從事蘭花、果園、蔬菜種植、水產養殖等農業。在製造業中，臺商從事紡織成衣業家數較多，具重要地位，目前全南非經營紡織成衣業臺商約有</w:t>
      </w:r>
      <w:r w:rsidRPr="00F56432">
        <w:rPr>
          <w:lang w:eastAsia="zh-TW"/>
        </w:rPr>
        <w:t>60</w:t>
      </w:r>
      <w:r w:rsidRPr="00F56432">
        <w:rPr>
          <w:lang w:eastAsia="zh-TW"/>
        </w:rPr>
        <w:t>家，主要分布於大新堡、德班、</w:t>
      </w:r>
      <w:r w:rsidRPr="00F56432">
        <w:rPr>
          <w:lang w:eastAsia="zh-TW"/>
        </w:rPr>
        <w:t>Ladysmith</w:t>
      </w:r>
      <w:r w:rsidRPr="00F56432">
        <w:rPr>
          <w:lang w:eastAsia="zh-TW"/>
        </w:rPr>
        <w:t>、東倫敦等地，僱用工人總數超過</w:t>
      </w:r>
      <w:r w:rsidRPr="00F56432">
        <w:rPr>
          <w:lang w:eastAsia="zh-TW"/>
        </w:rPr>
        <w:t>5,000</w:t>
      </w:r>
      <w:r w:rsidRPr="00F56432">
        <w:rPr>
          <w:lang w:eastAsia="zh-TW"/>
        </w:rPr>
        <w:t>人，其中德隆及台元紡織較具規模，各僱用員工約</w:t>
      </w:r>
      <w:r w:rsidRPr="00F56432">
        <w:rPr>
          <w:lang w:eastAsia="zh-TW"/>
        </w:rPr>
        <w:t>1,200</w:t>
      </w:r>
      <w:r w:rsidRPr="00F56432">
        <w:rPr>
          <w:lang w:eastAsia="zh-TW"/>
        </w:rPr>
        <w:t>人及</w:t>
      </w:r>
      <w:r w:rsidRPr="00F56432">
        <w:rPr>
          <w:lang w:eastAsia="zh-TW"/>
        </w:rPr>
        <w:t>800</w:t>
      </w:r>
      <w:r w:rsidRPr="00F56432">
        <w:rPr>
          <w:lang w:eastAsia="zh-TW"/>
        </w:rPr>
        <w:t>人。</w:t>
      </w:r>
    </w:p>
    <w:p w14:paraId="2B2D4F94" w14:textId="284CFCEE" w:rsidR="00E9014A" w:rsidRPr="00F56432" w:rsidRDefault="00DE21DB">
      <w:pPr>
        <w:ind w:firstLine="472"/>
        <w:rPr>
          <w:lang w:eastAsia="zh-TW"/>
        </w:rPr>
      </w:pPr>
      <w:r w:rsidRPr="00F56432">
        <w:rPr>
          <w:lang w:eastAsia="zh-TW"/>
        </w:rPr>
        <w:t>南非臺商大部分集中在約翰尼斯堡、德班、布魯芳登、大新堡、東倫敦，以及開普敦（漁業及貿易業）等地區，主要臺商包含長榮海運、</w:t>
      </w:r>
      <w:r w:rsidR="002442FD" w:rsidRPr="00F56432">
        <w:rPr>
          <w:rFonts w:hint="eastAsia"/>
          <w:lang w:eastAsia="zh-TW"/>
        </w:rPr>
        <w:t>華碩</w:t>
      </w:r>
      <w:r w:rsidRPr="00F56432">
        <w:rPr>
          <w:lang w:eastAsia="zh-TW"/>
        </w:rPr>
        <w:t>、</w:t>
      </w:r>
      <w:r w:rsidR="002442FD" w:rsidRPr="00F56432">
        <w:rPr>
          <w:rFonts w:hint="eastAsia"/>
          <w:lang w:eastAsia="zh-TW"/>
        </w:rPr>
        <w:t>宏碁</w:t>
      </w:r>
      <w:r w:rsidRPr="00F56432">
        <w:rPr>
          <w:lang w:eastAsia="zh-TW"/>
        </w:rPr>
        <w:t>在南非均設有據點，另旅斐臺商亦投資成立</w:t>
      </w:r>
      <w:r w:rsidRPr="00F56432">
        <w:rPr>
          <w:lang w:eastAsia="zh-TW"/>
        </w:rPr>
        <w:t>Sterling</w:t>
      </w:r>
      <w:r w:rsidRPr="00F56432">
        <w:rPr>
          <w:lang w:eastAsia="zh-TW"/>
        </w:rPr>
        <w:t>汽車零配件公司、南洋電纜公司</w:t>
      </w:r>
      <w:r w:rsidR="00CA2CDB" w:rsidRPr="00F56432">
        <w:rPr>
          <w:lang w:eastAsia="zh-TW"/>
        </w:rPr>
        <w:t>（</w:t>
      </w:r>
      <w:r w:rsidRPr="00F56432">
        <w:rPr>
          <w:lang w:eastAsia="zh-TW"/>
        </w:rPr>
        <w:t>South Ocean</w:t>
      </w:r>
      <w:r w:rsidR="00CA2CDB" w:rsidRPr="00F56432">
        <w:rPr>
          <w:lang w:eastAsia="zh-TW"/>
        </w:rPr>
        <w:t>）</w:t>
      </w:r>
      <w:r w:rsidRPr="00F56432">
        <w:rPr>
          <w:lang w:eastAsia="zh-TW"/>
        </w:rPr>
        <w:t>及南非第</w:t>
      </w:r>
      <w:r w:rsidRPr="00F56432">
        <w:rPr>
          <w:lang w:eastAsia="zh-TW"/>
        </w:rPr>
        <w:t>1</w:t>
      </w:r>
      <w:r w:rsidRPr="00F56432">
        <w:rPr>
          <w:lang w:eastAsia="zh-TW"/>
        </w:rPr>
        <w:t>大電腦公司</w:t>
      </w:r>
      <w:proofErr w:type="spellStart"/>
      <w:r w:rsidRPr="00F56432">
        <w:rPr>
          <w:lang w:eastAsia="zh-TW"/>
        </w:rPr>
        <w:t>Mustek</w:t>
      </w:r>
      <w:proofErr w:type="spellEnd"/>
      <w:r w:rsidRPr="00F56432">
        <w:rPr>
          <w:lang w:eastAsia="zh-TW"/>
        </w:rPr>
        <w:t>銷售南非市場，其中</w:t>
      </w:r>
      <w:r w:rsidRPr="00F56432">
        <w:rPr>
          <w:lang w:eastAsia="zh-TW"/>
        </w:rPr>
        <w:t>South Ocean</w:t>
      </w:r>
      <w:r w:rsidRPr="00F56432">
        <w:rPr>
          <w:lang w:eastAsia="zh-TW"/>
        </w:rPr>
        <w:t>及</w:t>
      </w:r>
      <w:proofErr w:type="spellStart"/>
      <w:r w:rsidRPr="00F56432">
        <w:rPr>
          <w:lang w:eastAsia="zh-TW"/>
        </w:rPr>
        <w:t>Mustek</w:t>
      </w:r>
      <w:proofErr w:type="spellEnd"/>
      <w:r w:rsidRPr="00F56432">
        <w:rPr>
          <w:lang w:eastAsia="zh-TW"/>
        </w:rPr>
        <w:t>皆為約堡證交所上市公司。在南非其他鄰近國家如史瓦帝尼、賴索托、波札那、馬拉威、莫三比克及納米比亞等國，均有臺商投資，總數約有</w:t>
      </w:r>
      <w:r w:rsidRPr="00F56432">
        <w:rPr>
          <w:lang w:eastAsia="zh-TW"/>
        </w:rPr>
        <w:t>200</w:t>
      </w:r>
      <w:r w:rsidRPr="00F56432">
        <w:rPr>
          <w:lang w:eastAsia="zh-TW"/>
        </w:rPr>
        <w:t>餘家。</w:t>
      </w:r>
    </w:p>
    <w:p w14:paraId="0452AB8C" w14:textId="77777777" w:rsidR="00E9014A" w:rsidRPr="00F56432" w:rsidRDefault="00DE21DB" w:rsidP="00A66BA5">
      <w:pPr>
        <w:pStyle w:val="a4"/>
        <w:pageBreakBefore/>
        <w:spacing w:before="257" w:after="257"/>
        <w:ind w:left="632" w:hanging="632"/>
      </w:pPr>
      <w:r w:rsidRPr="00F56432">
        <w:lastRenderedPageBreak/>
        <w:t>三、投資機會</w:t>
      </w:r>
    </w:p>
    <w:p w14:paraId="728BD7F9" w14:textId="77777777" w:rsidR="00E9014A" w:rsidRPr="00F56432" w:rsidRDefault="00DE21DB" w:rsidP="00FA035E">
      <w:pPr>
        <w:pStyle w:val="a7"/>
        <w:ind w:left="945" w:hanging="709"/>
      </w:pPr>
      <w:r w:rsidRPr="00F56432">
        <w:t>（一）汽車零組件業</w:t>
      </w:r>
    </w:p>
    <w:p w14:paraId="79E95B8C" w14:textId="77777777" w:rsidR="00E9014A" w:rsidRPr="00F56432" w:rsidRDefault="00DE21DB" w:rsidP="00FA035E">
      <w:pPr>
        <w:pStyle w:val="a8"/>
        <w:ind w:left="945" w:firstLine="472"/>
        <w:rPr>
          <w:lang w:eastAsia="zh-TW"/>
        </w:rPr>
      </w:pPr>
      <w:r w:rsidRPr="00F56432">
        <w:rPr>
          <w:lang w:eastAsia="zh-TW"/>
        </w:rPr>
        <w:t>汽車零組件於我國屬強項產業，且南非政府利用汽車生產暨發展計畫（</w:t>
      </w:r>
      <w:r w:rsidRPr="00F56432">
        <w:rPr>
          <w:lang w:eastAsia="zh-TW"/>
        </w:rPr>
        <w:t>APDP</w:t>
      </w:r>
      <w:r w:rsidRPr="00F56432">
        <w:rPr>
          <w:lang w:eastAsia="zh-TW"/>
        </w:rPr>
        <w:t>）予以大力支持。統計顯示，南非小汽車約</w:t>
      </w:r>
      <w:r w:rsidRPr="00F56432">
        <w:rPr>
          <w:lang w:eastAsia="zh-TW"/>
        </w:rPr>
        <w:t>500</w:t>
      </w:r>
      <w:r w:rsidRPr="00F56432">
        <w:rPr>
          <w:lang w:eastAsia="zh-TW"/>
        </w:rPr>
        <w:t>萬輛，其中一半以上為車齡</w:t>
      </w:r>
      <w:r w:rsidRPr="00F56432">
        <w:rPr>
          <w:lang w:eastAsia="zh-TW"/>
        </w:rPr>
        <w:t>10</w:t>
      </w:r>
      <w:r w:rsidRPr="00F56432">
        <w:rPr>
          <w:lang w:eastAsia="zh-TW"/>
        </w:rPr>
        <w:t>年以上，對零組件需求頗大，加上南非黑人族群於政府</w:t>
      </w:r>
      <w:r w:rsidRPr="00F56432">
        <w:rPr>
          <w:lang w:eastAsia="zh-TW"/>
        </w:rPr>
        <w:t>BBEEE</w:t>
      </w:r>
      <w:r w:rsidRPr="00F56432">
        <w:rPr>
          <w:lang w:eastAsia="zh-TW"/>
        </w:rPr>
        <w:t>政策之輔導下逐漸富裕，對中古小汽車之需求增加，有利汽車零組件業者。</w:t>
      </w:r>
    </w:p>
    <w:p w14:paraId="0869FFE0" w14:textId="77777777" w:rsidR="00E9014A" w:rsidRPr="00F56432" w:rsidRDefault="00DE21DB" w:rsidP="00FA035E">
      <w:pPr>
        <w:pStyle w:val="a7"/>
        <w:ind w:left="945" w:hanging="709"/>
      </w:pPr>
      <w:r w:rsidRPr="00F56432">
        <w:t>（二）保全業</w:t>
      </w:r>
    </w:p>
    <w:p w14:paraId="6589EB25" w14:textId="77777777" w:rsidR="00E9014A" w:rsidRPr="00F56432" w:rsidRDefault="00DE21DB" w:rsidP="00FA035E">
      <w:pPr>
        <w:pStyle w:val="a8"/>
        <w:ind w:left="945" w:firstLine="472"/>
        <w:rPr>
          <w:lang w:eastAsia="zh-TW"/>
        </w:rPr>
      </w:pPr>
      <w:r w:rsidRPr="00F56432">
        <w:rPr>
          <w:lang w:eastAsia="zh-TW"/>
        </w:rPr>
        <w:t>南非治安長期惡化，私人保全業以每年</w:t>
      </w:r>
      <w:r w:rsidRPr="00F56432">
        <w:rPr>
          <w:lang w:eastAsia="zh-TW"/>
        </w:rPr>
        <w:t>30%</w:t>
      </w:r>
      <w:r w:rsidRPr="00F56432">
        <w:rPr>
          <w:lang w:eastAsia="zh-TW"/>
        </w:rPr>
        <w:t>的速度成長，其中電子保全、車輛保全、居家保全、防身及周邊保全占整體產業</w:t>
      </w:r>
      <w:r w:rsidRPr="00F56432">
        <w:rPr>
          <w:lang w:eastAsia="zh-TW"/>
        </w:rPr>
        <w:t>61%</w:t>
      </w:r>
      <w:r w:rsidRPr="00F56432">
        <w:rPr>
          <w:lang w:eastAsia="zh-TW"/>
        </w:rPr>
        <w:t>（另</w:t>
      </w:r>
      <w:r w:rsidRPr="00F56432">
        <w:rPr>
          <w:lang w:eastAsia="zh-TW"/>
        </w:rPr>
        <w:t>39%</w:t>
      </w:r>
      <w:r w:rsidRPr="00F56432">
        <w:rPr>
          <w:lang w:eastAsia="zh-TW"/>
        </w:rPr>
        <w:t>為武裝保全）。保全業快速成長適合我國相關廠商前來拓銷或投資設廠。</w:t>
      </w:r>
    </w:p>
    <w:p w14:paraId="770EE22C" w14:textId="77777777" w:rsidR="00E9014A" w:rsidRPr="00F56432" w:rsidRDefault="00DE21DB" w:rsidP="00FA035E">
      <w:pPr>
        <w:pStyle w:val="a7"/>
        <w:ind w:left="945" w:hanging="709"/>
      </w:pPr>
      <w:r w:rsidRPr="00F56432">
        <w:t>（三）太陽能相關產業</w:t>
      </w:r>
    </w:p>
    <w:p w14:paraId="1107BC3B" w14:textId="77777777" w:rsidR="00E9014A" w:rsidRPr="00F56432" w:rsidRDefault="00DE21DB" w:rsidP="00FA035E">
      <w:pPr>
        <w:pStyle w:val="a8"/>
        <w:ind w:left="945" w:firstLine="472"/>
        <w:rPr>
          <w:lang w:eastAsia="zh-TW"/>
        </w:rPr>
      </w:pPr>
      <w:r w:rsidRPr="00F56432">
        <w:rPr>
          <w:lang w:eastAsia="zh-TW"/>
        </w:rPr>
        <w:t>南非盛產煤礦，全國</w:t>
      </w:r>
      <w:r w:rsidR="00214917" w:rsidRPr="00F56432">
        <w:rPr>
          <w:lang w:eastAsia="zh-TW"/>
        </w:rPr>
        <w:t>電力來源主要為燃煤發電，受到氣候變遷及環境保護影響，南非研擬</w:t>
      </w:r>
      <w:r w:rsidR="00214917" w:rsidRPr="00F56432">
        <w:rPr>
          <w:rFonts w:ascii="微軟正黑體" w:eastAsia="微軟正黑體" w:hAnsi="微軟正黑體" w:hint="eastAsia"/>
          <w:lang w:eastAsia="zh-TW"/>
        </w:rPr>
        <w:t>「</w:t>
      </w:r>
      <w:r w:rsidRPr="00F56432">
        <w:rPr>
          <w:lang w:eastAsia="zh-TW"/>
        </w:rPr>
        <w:t>整合</w:t>
      </w:r>
      <w:r w:rsidR="00214917" w:rsidRPr="00F56432">
        <w:rPr>
          <w:rFonts w:hint="eastAsia"/>
          <w:lang w:eastAsia="zh-TW"/>
        </w:rPr>
        <w:t>資源</w:t>
      </w:r>
      <w:r w:rsidRPr="00F56432">
        <w:rPr>
          <w:lang w:eastAsia="zh-TW"/>
        </w:rPr>
        <w:t>計畫</w:t>
      </w:r>
      <w:r w:rsidR="00214917" w:rsidRPr="00F56432">
        <w:rPr>
          <w:rFonts w:ascii="微軟正黑體" w:eastAsia="微軟正黑體" w:hAnsi="微軟正黑體" w:hint="eastAsia"/>
          <w:lang w:eastAsia="zh-TW"/>
        </w:rPr>
        <w:t>」</w:t>
      </w:r>
      <w:r w:rsidRPr="00F56432">
        <w:rPr>
          <w:lang w:eastAsia="zh-TW"/>
        </w:rPr>
        <w:t>（</w:t>
      </w:r>
      <w:r w:rsidRPr="00F56432">
        <w:rPr>
          <w:lang w:eastAsia="zh-TW"/>
        </w:rPr>
        <w:t>Integrated Resource Plan</w:t>
      </w:r>
      <w:r w:rsidRPr="00F56432">
        <w:rPr>
          <w:lang w:eastAsia="zh-TW"/>
        </w:rPr>
        <w:t>），未來將減少依賴燃煤發電，並配合各項獎勵措施，積極發展太陽能、風力、水力等綠能產業。</w:t>
      </w:r>
    </w:p>
    <w:p w14:paraId="70CCDBDA" w14:textId="2C8FFAF2" w:rsidR="00E9014A" w:rsidRPr="00F56432" w:rsidRDefault="00DE21DB" w:rsidP="00FA035E">
      <w:pPr>
        <w:pStyle w:val="a8"/>
        <w:ind w:left="945" w:firstLine="472"/>
        <w:rPr>
          <w:lang w:eastAsia="zh-TW"/>
        </w:rPr>
      </w:pPr>
      <w:r w:rsidRPr="00F56432">
        <w:rPr>
          <w:lang w:eastAsia="zh-TW"/>
        </w:rPr>
        <w:t>自</w:t>
      </w:r>
      <w:r w:rsidRPr="00F56432">
        <w:rPr>
          <w:lang w:eastAsia="zh-TW"/>
        </w:rPr>
        <w:t>2008</w:t>
      </w:r>
      <w:r w:rsidRPr="00F56432">
        <w:rPr>
          <w:lang w:eastAsia="zh-TW"/>
        </w:rPr>
        <w:t>年發生電力短缺危機後，南非政府即鼓勵民眾於家中安裝太陽能熱水器及照明設備，並提供補助。南部非洲陽光普照，加以南非政府政策鼓勵，值得我商爭取。</w:t>
      </w:r>
    </w:p>
    <w:p w14:paraId="74519B99" w14:textId="77777777" w:rsidR="00E9014A" w:rsidRPr="00F56432" w:rsidRDefault="00DE21DB" w:rsidP="00FA035E">
      <w:pPr>
        <w:pStyle w:val="a8"/>
        <w:ind w:left="945" w:firstLine="472"/>
        <w:rPr>
          <w:lang w:eastAsia="zh-TW"/>
        </w:rPr>
      </w:pPr>
      <w:r w:rsidRPr="00F56432">
        <w:rPr>
          <w:lang w:eastAsia="zh-TW"/>
        </w:rPr>
        <w:t>南非公共投資公司（</w:t>
      </w:r>
      <w:r w:rsidRPr="00F56432">
        <w:rPr>
          <w:lang w:eastAsia="zh-TW"/>
        </w:rPr>
        <w:t>The Public Investment Corporation</w:t>
      </w:r>
      <w:r w:rsidRPr="00F56432">
        <w:rPr>
          <w:lang w:eastAsia="zh-TW"/>
        </w:rPr>
        <w:t>，</w:t>
      </w:r>
      <w:r w:rsidRPr="00F56432">
        <w:rPr>
          <w:lang w:eastAsia="zh-TW"/>
        </w:rPr>
        <w:t>PIC</w:t>
      </w:r>
      <w:r w:rsidRPr="00F56432">
        <w:rPr>
          <w:lang w:eastAsia="zh-TW"/>
        </w:rPr>
        <w:t>）公司（註：</w:t>
      </w:r>
      <w:r w:rsidRPr="00F56432">
        <w:rPr>
          <w:lang w:eastAsia="zh-TW"/>
        </w:rPr>
        <w:t>PIC</w:t>
      </w:r>
      <w:r w:rsidRPr="00F56432">
        <w:rPr>
          <w:lang w:eastAsia="zh-TW"/>
        </w:rPr>
        <w:t>公司為南非政府依據「</w:t>
      </w:r>
      <w:r w:rsidRPr="00F56432">
        <w:rPr>
          <w:lang w:eastAsia="zh-TW"/>
        </w:rPr>
        <w:t>The Public Investment Corporation Act, 2004</w:t>
      </w:r>
      <w:r w:rsidRPr="00F56432">
        <w:rPr>
          <w:lang w:eastAsia="zh-TW"/>
        </w:rPr>
        <w:t>」法案成立之國營企業，該公司係運用政府基金投資南非基礎建設，並為重大公共工程挹注資金，總規模約</w:t>
      </w:r>
      <w:r w:rsidRPr="00F56432">
        <w:rPr>
          <w:lang w:eastAsia="zh-TW"/>
        </w:rPr>
        <w:t>1.4</w:t>
      </w:r>
      <w:r w:rsidRPr="00F56432">
        <w:rPr>
          <w:lang w:eastAsia="zh-TW"/>
        </w:rPr>
        <w:t>兆南非幣，主要資金來源為南非政府人員退撫基金（</w:t>
      </w:r>
      <w:r w:rsidRPr="00F56432">
        <w:rPr>
          <w:lang w:eastAsia="zh-TW"/>
        </w:rPr>
        <w:t>89.17%</w:t>
      </w:r>
      <w:r w:rsidRPr="00F56432">
        <w:rPr>
          <w:lang w:eastAsia="zh-TW"/>
        </w:rPr>
        <w:t>）及失業保險基金（</w:t>
      </w:r>
      <w:r w:rsidRPr="00F56432">
        <w:rPr>
          <w:lang w:eastAsia="zh-TW"/>
        </w:rPr>
        <w:t>5.8%</w:t>
      </w:r>
      <w:r w:rsidRPr="00F56432">
        <w:rPr>
          <w:lang w:eastAsia="zh-TW"/>
        </w:rPr>
        <w:t>）。）於</w:t>
      </w:r>
      <w:r w:rsidRPr="00F56432">
        <w:rPr>
          <w:lang w:eastAsia="zh-TW"/>
        </w:rPr>
        <w:t>2015</w:t>
      </w:r>
      <w:r w:rsidRPr="00F56432">
        <w:rPr>
          <w:lang w:eastAsia="zh-TW"/>
        </w:rPr>
        <w:t>年</w:t>
      </w:r>
      <w:r w:rsidRPr="00F56432">
        <w:rPr>
          <w:lang w:eastAsia="zh-TW"/>
        </w:rPr>
        <w:t>3</w:t>
      </w:r>
      <w:r w:rsidRPr="00F56432">
        <w:rPr>
          <w:lang w:eastAsia="zh-TW"/>
        </w:rPr>
        <w:lastRenderedPageBreak/>
        <w:t>月</w:t>
      </w:r>
      <w:r w:rsidRPr="00F56432">
        <w:rPr>
          <w:lang w:eastAsia="zh-TW"/>
        </w:rPr>
        <w:t>19</w:t>
      </w:r>
      <w:r w:rsidRPr="00F56432">
        <w:rPr>
          <w:lang w:eastAsia="zh-TW"/>
        </w:rPr>
        <w:t>日宣布，以</w:t>
      </w:r>
      <w:r w:rsidRPr="00F56432">
        <w:rPr>
          <w:lang w:eastAsia="zh-TW"/>
        </w:rPr>
        <w:t>44</w:t>
      </w:r>
      <w:r w:rsidRPr="00F56432">
        <w:rPr>
          <w:lang w:eastAsia="zh-TW"/>
        </w:rPr>
        <w:t>億南非幣收購南非北開普省之</w:t>
      </w:r>
      <w:proofErr w:type="spellStart"/>
      <w:r w:rsidRPr="00F56432">
        <w:rPr>
          <w:lang w:eastAsia="zh-TW"/>
        </w:rPr>
        <w:t>Ilangalethu</w:t>
      </w:r>
      <w:proofErr w:type="spellEnd"/>
      <w:r w:rsidRPr="00F56432">
        <w:rPr>
          <w:lang w:eastAsia="zh-TW"/>
        </w:rPr>
        <w:t>及</w:t>
      </w:r>
      <w:r w:rsidRPr="00F56432">
        <w:rPr>
          <w:lang w:eastAsia="zh-TW"/>
        </w:rPr>
        <w:t>Xina</w:t>
      </w:r>
      <w:r w:rsidRPr="00F56432">
        <w:rPr>
          <w:lang w:eastAsia="zh-TW"/>
        </w:rPr>
        <w:t>太陽能發電站</w:t>
      </w:r>
      <w:r w:rsidRPr="00F56432">
        <w:rPr>
          <w:lang w:eastAsia="zh-TW"/>
        </w:rPr>
        <w:t>20%</w:t>
      </w:r>
      <w:r w:rsidRPr="00F56432">
        <w:rPr>
          <w:lang w:eastAsia="zh-TW"/>
        </w:rPr>
        <w:t>股份，並另提供</w:t>
      </w:r>
      <w:r w:rsidRPr="00F56432">
        <w:rPr>
          <w:lang w:eastAsia="zh-TW"/>
        </w:rPr>
        <w:t>6</w:t>
      </w:r>
      <w:r w:rsidRPr="00F56432">
        <w:rPr>
          <w:lang w:eastAsia="zh-TW"/>
        </w:rPr>
        <w:t>億南非幣之融資，以協助該兩座電廠擴建，為南非太陽能電力產業最大單筆投資，未來竣工後可提供</w:t>
      </w:r>
      <w:r w:rsidRPr="00F56432">
        <w:rPr>
          <w:lang w:eastAsia="zh-TW"/>
        </w:rPr>
        <w:t>200MW</w:t>
      </w:r>
      <w:r w:rsidRPr="00F56432">
        <w:rPr>
          <w:lang w:eastAsia="zh-TW"/>
        </w:rPr>
        <w:t>電力。</w:t>
      </w:r>
    </w:p>
    <w:p w14:paraId="79CB239B" w14:textId="77777777" w:rsidR="00E9014A" w:rsidRPr="00F56432" w:rsidRDefault="00DE21DB" w:rsidP="00FA035E">
      <w:pPr>
        <w:pStyle w:val="a8"/>
        <w:ind w:left="945" w:firstLine="472"/>
        <w:rPr>
          <w:lang w:eastAsia="zh-TW"/>
        </w:rPr>
      </w:pPr>
      <w:r w:rsidRPr="00F56432">
        <w:rPr>
          <w:lang w:eastAsia="zh-TW"/>
        </w:rPr>
        <w:t>南非國營電力</w:t>
      </w:r>
      <w:r w:rsidRPr="00F56432">
        <w:rPr>
          <w:lang w:eastAsia="zh-TW"/>
        </w:rPr>
        <w:t>Eskom</w:t>
      </w:r>
      <w:r w:rsidRPr="00F56432">
        <w:rPr>
          <w:lang w:eastAsia="zh-TW"/>
        </w:rPr>
        <w:t>公司燃煤發電站常故障，南非政府已開放民間企業參與再生能源工程，其中包含太陽能及風力等綠能電廠，共簽署</w:t>
      </w:r>
      <w:r w:rsidRPr="00F56432">
        <w:rPr>
          <w:lang w:eastAsia="zh-TW"/>
        </w:rPr>
        <w:t>21</w:t>
      </w:r>
      <w:r w:rsidRPr="00F56432">
        <w:rPr>
          <w:lang w:eastAsia="zh-TW"/>
        </w:rPr>
        <w:t>項計畫，總計約可提供</w:t>
      </w:r>
      <w:r w:rsidRPr="00F56432">
        <w:rPr>
          <w:lang w:eastAsia="zh-TW"/>
        </w:rPr>
        <w:t>1,000MW</w:t>
      </w:r>
      <w:r w:rsidRPr="00F56432">
        <w:rPr>
          <w:lang w:eastAsia="zh-TW"/>
        </w:rPr>
        <w:t>以上電力，目標是在</w:t>
      </w:r>
      <w:r w:rsidRPr="00F56432">
        <w:rPr>
          <w:lang w:eastAsia="zh-TW"/>
        </w:rPr>
        <w:t>2030</w:t>
      </w:r>
      <w:r w:rsidRPr="00F56432">
        <w:rPr>
          <w:lang w:eastAsia="zh-TW"/>
        </w:rPr>
        <w:t>年前透過太陽能及風力發電生產</w:t>
      </w:r>
      <w:r w:rsidRPr="00F56432">
        <w:rPr>
          <w:lang w:eastAsia="zh-TW"/>
        </w:rPr>
        <w:t>3,625MW</w:t>
      </w:r>
      <w:r w:rsidRPr="00F56432">
        <w:rPr>
          <w:lang w:eastAsia="zh-TW"/>
        </w:rPr>
        <w:t>電力。南非政府亟盼民間企業積極參與發展再生能源產業，以期引進研發技術及管理經驗。</w:t>
      </w:r>
    </w:p>
    <w:p w14:paraId="0121E839" w14:textId="77777777" w:rsidR="00E9014A" w:rsidRPr="00F56432" w:rsidRDefault="00DE21DB" w:rsidP="00FA035E">
      <w:pPr>
        <w:pStyle w:val="a8"/>
        <w:ind w:left="945" w:firstLine="472"/>
        <w:rPr>
          <w:lang w:eastAsia="zh-TW"/>
        </w:rPr>
      </w:pPr>
      <w:r w:rsidRPr="00F56432">
        <w:rPr>
          <w:lang w:eastAsia="zh-TW"/>
        </w:rPr>
        <w:t>南非自身優勢為擁有豐富天然資源，例如南非日照充足，全年平均值為每日</w:t>
      </w:r>
      <w:r w:rsidRPr="00F56432">
        <w:rPr>
          <w:lang w:eastAsia="zh-TW"/>
        </w:rPr>
        <w:t>7.5-9.5</w:t>
      </w:r>
      <w:r w:rsidRPr="00F56432">
        <w:rPr>
          <w:lang w:eastAsia="zh-TW"/>
        </w:rPr>
        <w:t>小時（倫敦約</w:t>
      </w:r>
      <w:r w:rsidRPr="00F56432">
        <w:rPr>
          <w:lang w:eastAsia="zh-TW"/>
        </w:rPr>
        <w:t>4</w:t>
      </w:r>
      <w:r w:rsidRPr="00F56432">
        <w:rPr>
          <w:lang w:eastAsia="zh-TW"/>
        </w:rPr>
        <w:t>小時，紐約約</w:t>
      </w:r>
      <w:r w:rsidRPr="00F56432">
        <w:rPr>
          <w:lang w:eastAsia="zh-TW"/>
        </w:rPr>
        <w:t>6</w:t>
      </w:r>
      <w:r w:rsidRPr="00F56432">
        <w:rPr>
          <w:lang w:eastAsia="zh-TW"/>
        </w:rPr>
        <w:t>小時），適合發展太陽能光電，惟南非再生能源產業供應鏈不完備、標準化程度太低等因素制約再生能源產業發展，反觀再生能源為我產業強項，南非產業發展需求與我出口拓銷策略形成互補，例如我資策會曾於近年與南非</w:t>
      </w:r>
      <w:r w:rsidRPr="00F56432">
        <w:rPr>
          <w:lang w:eastAsia="zh-TW"/>
        </w:rPr>
        <w:t>Tshwane University of Technology</w:t>
      </w:r>
      <w:r w:rsidRPr="00F56432">
        <w:rPr>
          <w:lang w:eastAsia="zh-TW"/>
        </w:rPr>
        <w:t>（</w:t>
      </w:r>
      <w:r w:rsidRPr="00F56432">
        <w:rPr>
          <w:lang w:eastAsia="zh-TW"/>
        </w:rPr>
        <w:t>TUT</w:t>
      </w:r>
      <w:r w:rsidRPr="00F56432">
        <w:rPr>
          <w:lang w:eastAsia="zh-TW"/>
        </w:rPr>
        <w:t>）合作，在該校導入我國研發之智慧型</w:t>
      </w:r>
      <w:r w:rsidRPr="00F56432">
        <w:rPr>
          <w:lang w:eastAsia="zh-TW"/>
        </w:rPr>
        <w:t>LED</w:t>
      </w:r>
      <w:r w:rsidRPr="00F56432">
        <w:rPr>
          <w:lang w:eastAsia="zh-TW"/>
        </w:rPr>
        <w:t>路燈系統，有效協助該校降低電力。</w:t>
      </w:r>
    </w:p>
    <w:p w14:paraId="0CD69060" w14:textId="77777777" w:rsidR="00E9014A" w:rsidRPr="00F56432" w:rsidRDefault="00DE21DB" w:rsidP="00FA035E">
      <w:pPr>
        <w:pStyle w:val="a8"/>
        <w:ind w:left="945" w:firstLine="472"/>
        <w:rPr>
          <w:lang w:eastAsia="zh-TW"/>
        </w:rPr>
      </w:pPr>
      <w:r w:rsidRPr="00F56432">
        <w:rPr>
          <w:lang w:eastAsia="zh-TW"/>
        </w:rPr>
        <w:t>鑒於再生能源為南非長期發展計畫，我太陽光電與</w:t>
      </w:r>
      <w:r w:rsidRPr="00F56432">
        <w:rPr>
          <w:lang w:eastAsia="zh-TW"/>
        </w:rPr>
        <w:t>LED</w:t>
      </w:r>
      <w:r w:rsidRPr="00F56432">
        <w:rPr>
          <w:lang w:eastAsia="zh-TW"/>
        </w:rPr>
        <w:t>照明產業者可考慮前往南非開拓投資商機及布局，同時帶動我對斐國內市場輸銷設備、零組件、工具機等，俟未來續以南非為跳板，拓銷其他撒哈拉沙漠南部非洲國家。</w:t>
      </w:r>
    </w:p>
    <w:p w14:paraId="1E6D7929" w14:textId="77777777" w:rsidR="00E9014A" w:rsidRPr="00F56432" w:rsidRDefault="00DE21DB" w:rsidP="00FA035E">
      <w:pPr>
        <w:pStyle w:val="a7"/>
        <w:ind w:left="945" w:hanging="709"/>
      </w:pPr>
      <w:r w:rsidRPr="00F56432">
        <w:t>（四）電廠</w:t>
      </w:r>
    </w:p>
    <w:p w14:paraId="68CDE768" w14:textId="77777777" w:rsidR="00E9014A" w:rsidRPr="00F56432" w:rsidRDefault="00DE21DB" w:rsidP="00FA035E">
      <w:pPr>
        <w:pStyle w:val="a8"/>
        <w:ind w:left="945" w:firstLine="472"/>
        <w:rPr>
          <w:lang w:eastAsia="zh-TW"/>
        </w:rPr>
      </w:pPr>
      <w:r w:rsidRPr="00F56432">
        <w:rPr>
          <w:lang w:eastAsia="zh-TW"/>
        </w:rPr>
        <w:t>南非能源部</w:t>
      </w:r>
      <w:r w:rsidRPr="00F56432">
        <w:rPr>
          <w:lang w:eastAsia="zh-TW"/>
        </w:rPr>
        <w:t>2010</w:t>
      </w:r>
      <w:r w:rsidRPr="00F56432">
        <w:rPr>
          <w:lang w:eastAsia="zh-TW"/>
        </w:rPr>
        <w:t>年底表示，未來將有</w:t>
      </w:r>
      <w:r w:rsidRPr="00F56432">
        <w:rPr>
          <w:lang w:eastAsia="zh-TW"/>
        </w:rPr>
        <w:t>24,000</w:t>
      </w:r>
      <w:r w:rsidRPr="00F56432">
        <w:rPr>
          <w:lang w:eastAsia="zh-TW"/>
        </w:rPr>
        <w:t>百萬瓦供電來自再生能源及汽電共生，再生能源民營電廠包括風力、太陽能、生質汽油、生物氣體、小型水力發電、沼氣發電及汽電共生廠商等。南非能源部民營電廠辦公室（</w:t>
      </w:r>
      <w:r w:rsidRPr="00F56432">
        <w:rPr>
          <w:lang w:eastAsia="zh-TW"/>
        </w:rPr>
        <w:t>Independent Power Producers Office, IPP Office</w:t>
      </w:r>
      <w:r w:rsidRPr="00F56432">
        <w:rPr>
          <w:lang w:eastAsia="zh-TW"/>
        </w:rPr>
        <w:t>）由能源部、財政部及南非國營開發銀行（</w:t>
      </w:r>
      <w:r w:rsidRPr="00F56432">
        <w:rPr>
          <w:lang w:eastAsia="zh-TW"/>
        </w:rPr>
        <w:t>Development Bank of South Africa</w:t>
      </w:r>
      <w:r w:rsidRPr="00F56432">
        <w:rPr>
          <w:lang w:eastAsia="zh-TW"/>
        </w:rPr>
        <w:t>）共同組成，作業</w:t>
      </w:r>
      <w:r w:rsidRPr="00F56432">
        <w:rPr>
          <w:lang w:eastAsia="zh-TW"/>
        </w:rPr>
        <w:lastRenderedPageBreak/>
        <w:t>方式係開放民間企業參與能源計畫，透過招標方式篩選出對南非最有利且具競爭力之公司，由得標廠商出資建造電廠，竣工後出售電力予國營電力集團</w:t>
      </w:r>
      <w:r w:rsidRPr="00F56432">
        <w:rPr>
          <w:lang w:eastAsia="zh-TW"/>
        </w:rPr>
        <w:t>Eskom</w:t>
      </w:r>
      <w:r w:rsidRPr="00F56432">
        <w:rPr>
          <w:lang w:eastAsia="zh-TW"/>
        </w:rPr>
        <w:t>公司。採購電力包括風力、太陽能、生質能（</w:t>
      </w:r>
      <w:r w:rsidRPr="00F56432">
        <w:rPr>
          <w:lang w:eastAsia="zh-TW"/>
        </w:rPr>
        <w:t>Biomass</w:t>
      </w:r>
      <w:r w:rsidRPr="00F56432">
        <w:rPr>
          <w:lang w:eastAsia="zh-TW"/>
        </w:rPr>
        <w:t>）及堆土廢氣（</w:t>
      </w:r>
      <w:r w:rsidRPr="00F56432">
        <w:rPr>
          <w:lang w:eastAsia="zh-TW"/>
        </w:rPr>
        <w:t>Landfill Gas</w:t>
      </w:r>
      <w:r w:rsidRPr="00F56432">
        <w:rPr>
          <w:lang w:eastAsia="zh-TW"/>
        </w:rPr>
        <w:t>）等再生能源項目，以及燃煤之非再生能源及核能等項目。</w:t>
      </w:r>
    </w:p>
    <w:p w14:paraId="3E336A3E" w14:textId="598BE80A" w:rsidR="00E9014A" w:rsidRPr="00F56432" w:rsidRDefault="00DE21DB" w:rsidP="00FA035E">
      <w:pPr>
        <w:pStyle w:val="a8"/>
        <w:ind w:left="945" w:firstLine="472"/>
      </w:pPr>
      <w:r w:rsidRPr="00F56432">
        <w:t>再生能源電力採購方面，南非政府係於</w:t>
      </w:r>
      <w:r w:rsidRPr="00F56432">
        <w:t>2010</w:t>
      </w:r>
      <w:r w:rsidRPr="00F56432">
        <w:t>年公布「再生能源民營電廠電力採購計畫」（</w:t>
      </w:r>
      <w:r w:rsidRPr="00F56432">
        <w:t xml:space="preserve">Renewable Energy Independent Power Producers Procurement </w:t>
      </w:r>
      <w:proofErr w:type="spellStart"/>
      <w:r w:rsidRPr="00F56432">
        <w:t>Programme</w:t>
      </w:r>
      <w:proofErr w:type="spellEnd"/>
      <w:r w:rsidRPr="00F56432">
        <w:t>, REIPPPP</w:t>
      </w:r>
      <w:r w:rsidRPr="00F56432">
        <w:t>），開放部分電廠興建工程讓民間參與，目前已完成</w:t>
      </w:r>
      <w:r w:rsidRPr="00F56432">
        <w:t>4</w:t>
      </w:r>
      <w:r w:rsidRPr="00F56432">
        <w:t>次招標案</w:t>
      </w:r>
      <w:r w:rsidRPr="00F56432">
        <w:rPr>
          <w:lang w:eastAsia="zh-TW"/>
        </w:rPr>
        <w:t>，</w:t>
      </w:r>
      <w:r w:rsidRPr="00F56432">
        <w:t>最主要為風力及太陽能等再生能源電廠，預計擬採購</w:t>
      </w:r>
      <w:r w:rsidRPr="00F56432">
        <w:t>6,360</w:t>
      </w:r>
      <w:r w:rsidRPr="00F56432">
        <w:t>百萬瓦（</w:t>
      </w:r>
      <w:r w:rsidRPr="00F56432">
        <w:t>MW</w:t>
      </w:r>
      <w:r w:rsidRPr="00F56432">
        <w:t>）風力及</w:t>
      </w:r>
      <w:r w:rsidRPr="00F56432">
        <w:t>1,200</w:t>
      </w:r>
      <w:r w:rsidRPr="00F56432">
        <w:t>百萬瓦太陽能電力</w:t>
      </w:r>
      <w:r w:rsidR="002442FD" w:rsidRPr="00F56432">
        <w:rPr>
          <w:rFonts w:hint="eastAsia"/>
        </w:rPr>
        <w:t>。</w:t>
      </w:r>
    </w:p>
    <w:p w14:paraId="557FAC6E" w14:textId="77777777" w:rsidR="00E9014A" w:rsidRPr="00F56432" w:rsidRDefault="00DE21DB" w:rsidP="00FA035E">
      <w:pPr>
        <w:pStyle w:val="a8"/>
        <w:ind w:left="945" w:firstLine="472"/>
        <w:rPr>
          <w:lang w:eastAsia="zh-TW"/>
        </w:rPr>
      </w:pPr>
      <w:r w:rsidRPr="00F56432">
        <w:rPr>
          <w:lang w:eastAsia="zh-TW"/>
        </w:rPr>
        <w:t>南非電力公司已經完成</w:t>
      </w:r>
      <w:r w:rsidRPr="00F56432">
        <w:rPr>
          <w:lang w:eastAsia="zh-TW"/>
        </w:rPr>
        <w:t>Sere</w:t>
      </w:r>
      <w:r w:rsidRPr="00F56432">
        <w:rPr>
          <w:lang w:eastAsia="zh-TW"/>
        </w:rPr>
        <w:t>風力農場，已提供</w:t>
      </w:r>
      <w:r w:rsidRPr="00F56432">
        <w:rPr>
          <w:lang w:eastAsia="zh-TW"/>
        </w:rPr>
        <w:t>100MW</w:t>
      </w:r>
      <w:r w:rsidRPr="00F56432">
        <w:rPr>
          <w:lang w:eastAsia="zh-TW"/>
        </w:rPr>
        <w:t>電力。從</w:t>
      </w:r>
      <w:r w:rsidRPr="00F56432">
        <w:rPr>
          <w:lang w:eastAsia="zh-TW"/>
        </w:rPr>
        <w:t>SADC</w:t>
      </w:r>
      <w:r w:rsidRPr="00F56432">
        <w:rPr>
          <w:lang w:eastAsia="zh-TW"/>
        </w:rPr>
        <w:t>國家尋求</w:t>
      </w:r>
      <w:r w:rsidRPr="00F56432">
        <w:rPr>
          <w:lang w:eastAsia="zh-TW"/>
        </w:rPr>
        <w:t>2,600MW</w:t>
      </w:r>
      <w:r w:rsidRPr="00F56432">
        <w:rPr>
          <w:lang w:eastAsia="zh-TW"/>
        </w:rPr>
        <w:t>水力發電資源。長期計畫在於發展天然氣、汽油、核能、水力與其他資源。南非蘊藏豐富天然氣資源，在</w:t>
      </w:r>
      <w:r w:rsidRPr="00F56432">
        <w:rPr>
          <w:lang w:eastAsia="zh-TW"/>
        </w:rPr>
        <w:t>Karoo</w:t>
      </w:r>
      <w:r w:rsidRPr="00F56432">
        <w:rPr>
          <w:lang w:eastAsia="zh-TW"/>
        </w:rPr>
        <w:t>地區發現天然氣頁岩礦帶。</w:t>
      </w:r>
    </w:p>
    <w:p w14:paraId="1E06E4FC" w14:textId="121318E1" w:rsidR="00E9014A" w:rsidRPr="00F56432" w:rsidRDefault="00DE21DB" w:rsidP="00FA035E">
      <w:pPr>
        <w:pStyle w:val="a8"/>
        <w:ind w:left="945" w:firstLine="472"/>
        <w:rPr>
          <w:lang w:eastAsia="zh-TW"/>
        </w:rPr>
      </w:pPr>
      <w:r w:rsidRPr="00F56432">
        <w:rPr>
          <w:lang w:eastAsia="zh-TW"/>
        </w:rPr>
        <w:t>南非在</w:t>
      </w:r>
      <w:r w:rsidRPr="00F56432">
        <w:rPr>
          <w:lang w:eastAsia="zh-TW"/>
        </w:rPr>
        <w:t>2010</w:t>
      </w:r>
      <w:r w:rsidRPr="00F56432">
        <w:rPr>
          <w:lang w:eastAsia="zh-TW"/>
        </w:rPr>
        <w:t>年至</w:t>
      </w:r>
      <w:r w:rsidRPr="00F56432">
        <w:rPr>
          <w:lang w:eastAsia="zh-TW"/>
        </w:rPr>
        <w:t>2030</w:t>
      </w:r>
      <w:r w:rsidRPr="00F56432">
        <w:rPr>
          <w:lang w:eastAsia="zh-TW"/>
        </w:rPr>
        <w:t>年整合資源方案中將發展</w:t>
      </w:r>
      <w:r w:rsidRPr="00F56432">
        <w:rPr>
          <w:lang w:eastAsia="zh-TW"/>
        </w:rPr>
        <w:t>9,600MW</w:t>
      </w:r>
      <w:r w:rsidRPr="00F56432">
        <w:rPr>
          <w:lang w:eastAsia="zh-TW"/>
        </w:rPr>
        <w:t>核能發電，簽核競標的國家包括美國、南韓、俄羅斯、法國與中國大陸。該採購過程將公平、透明化與維持競爭力。目標在於</w:t>
      </w:r>
      <w:r w:rsidRPr="00F56432">
        <w:rPr>
          <w:lang w:eastAsia="zh-TW"/>
        </w:rPr>
        <w:t>2023</w:t>
      </w:r>
      <w:r w:rsidRPr="00F56432">
        <w:rPr>
          <w:lang w:eastAsia="zh-TW"/>
        </w:rPr>
        <w:t>年前將淘汰目前部分發電廠，並啟動使用新廠。</w:t>
      </w:r>
    </w:p>
    <w:p w14:paraId="417083D7" w14:textId="77777777" w:rsidR="00E9014A" w:rsidRPr="00F56432" w:rsidRDefault="00DE21DB" w:rsidP="00FA035E">
      <w:pPr>
        <w:pStyle w:val="a8"/>
        <w:ind w:left="945" w:firstLine="472"/>
        <w:rPr>
          <w:lang w:eastAsia="zh-TW"/>
        </w:rPr>
      </w:pPr>
      <w:r w:rsidRPr="00F56432">
        <w:rPr>
          <w:lang w:eastAsia="zh-TW"/>
        </w:rPr>
        <w:t>南非太陽能計畫開發商</w:t>
      </w:r>
      <w:r w:rsidRPr="00F56432">
        <w:rPr>
          <w:lang w:eastAsia="zh-TW"/>
        </w:rPr>
        <w:t>SOLA Future Energy</w:t>
      </w:r>
      <w:r w:rsidRPr="00F56432">
        <w:rPr>
          <w:lang w:eastAsia="zh-TW"/>
        </w:rPr>
        <w:t>公司執行長</w:t>
      </w:r>
      <w:r w:rsidRPr="00F56432">
        <w:rPr>
          <w:lang w:eastAsia="zh-TW"/>
        </w:rPr>
        <w:t>Dom Wills</w:t>
      </w:r>
      <w:r w:rsidRPr="00F56432">
        <w:rPr>
          <w:lang w:eastAsia="zh-TW"/>
        </w:rPr>
        <w:t>表示，政府簽署該項購電協議代表過去</w:t>
      </w:r>
      <w:r w:rsidRPr="00F56432">
        <w:rPr>
          <w:lang w:eastAsia="zh-TW"/>
        </w:rPr>
        <w:t>2</w:t>
      </w:r>
      <w:r w:rsidRPr="00F56432">
        <w:rPr>
          <w:lang w:eastAsia="zh-TW"/>
        </w:rPr>
        <w:t>年來南非政府再生能源政策不確定情況已經結束，政府認可太陽能及風力為最便宜發電來源，全國大規模發展再生能源可以改變國營電力</w:t>
      </w:r>
      <w:r w:rsidRPr="00F56432">
        <w:rPr>
          <w:lang w:eastAsia="zh-TW"/>
        </w:rPr>
        <w:t>Eskom</w:t>
      </w:r>
      <w:r w:rsidRPr="00F56432">
        <w:rPr>
          <w:lang w:eastAsia="zh-TW"/>
        </w:rPr>
        <w:t>公司發電成本急速上升趨勢，帶動電價下跌。</w:t>
      </w:r>
    </w:p>
    <w:p w14:paraId="147EB084" w14:textId="77777777" w:rsidR="00E9014A" w:rsidRPr="00F56432" w:rsidRDefault="00DE21DB" w:rsidP="00FA035E">
      <w:pPr>
        <w:pStyle w:val="a7"/>
        <w:ind w:left="945" w:hanging="709"/>
      </w:pPr>
      <w:r w:rsidRPr="00F56432">
        <w:rPr>
          <w:lang w:val="en-US"/>
        </w:rPr>
        <w:t>（</w:t>
      </w:r>
      <w:r w:rsidRPr="00F56432">
        <w:t>五</w:t>
      </w:r>
      <w:r w:rsidRPr="00F56432">
        <w:rPr>
          <w:lang w:val="en-US"/>
        </w:rPr>
        <w:t>）</w:t>
      </w:r>
      <w:r w:rsidRPr="00F56432">
        <w:t>農產加工</w:t>
      </w:r>
    </w:p>
    <w:p w14:paraId="5B467086" w14:textId="77777777" w:rsidR="00E9014A" w:rsidRPr="00F56432" w:rsidRDefault="00DE21DB" w:rsidP="00FA035E">
      <w:pPr>
        <w:pStyle w:val="a8"/>
        <w:ind w:left="945" w:firstLine="472"/>
        <w:rPr>
          <w:lang w:eastAsia="zh-TW"/>
        </w:rPr>
      </w:pPr>
      <w:r w:rsidRPr="00F56432">
        <w:rPr>
          <w:lang w:eastAsia="zh-TW"/>
        </w:rPr>
        <w:t>依據南非貿工競爭部發展農產加工產業包含食品加工、飲料、水產、</w:t>
      </w:r>
      <w:r w:rsidRPr="00F56432">
        <w:rPr>
          <w:lang w:eastAsia="zh-TW"/>
        </w:rPr>
        <w:lastRenderedPageBreak/>
        <w:t>園藝等</w:t>
      </w:r>
      <w:r w:rsidRPr="00F56432">
        <w:rPr>
          <w:lang w:eastAsia="zh-TW"/>
        </w:rPr>
        <w:t>4</w:t>
      </w:r>
      <w:r w:rsidRPr="00F56432">
        <w:rPr>
          <w:lang w:eastAsia="zh-TW"/>
        </w:rPr>
        <w:t>部門。其中食品加工部門目前為製造業中僱用人數最多者，共約有</w:t>
      </w:r>
      <w:r w:rsidRPr="00F56432">
        <w:rPr>
          <w:lang w:eastAsia="zh-TW"/>
        </w:rPr>
        <w:t>16</w:t>
      </w:r>
      <w:r w:rsidRPr="00F56432">
        <w:rPr>
          <w:lang w:eastAsia="zh-TW"/>
        </w:rPr>
        <w:t>萬人，若包含上游的初級農產品部分，則就業人口預計高達</w:t>
      </w:r>
      <w:r w:rsidRPr="00F56432">
        <w:rPr>
          <w:lang w:eastAsia="zh-TW"/>
        </w:rPr>
        <w:t>100</w:t>
      </w:r>
      <w:r w:rsidRPr="00F56432">
        <w:rPr>
          <w:lang w:eastAsia="zh-TW"/>
        </w:rPr>
        <w:t>萬人。鑒於南非擁有豐富農產資源，為增加農產品經濟價值，南非政府積極發展農產加工業，吸引相關廠商投資。</w:t>
      </w:r>
    </w:p>
    <w:p w14:paraId="3857A3D7" w14:textId="77777777" w:rsidR="00E9014A" w:rsidRPr="00F56432" w:rsidRDefault="00DE21DB" w:rsidP="00FA035E">
      <w:pPr>
        <w:pStyle w:val="a8"/>
        <w:ind w:left="945" w:firstLine="472"/>
        <w:rPr>
          <w:lang w:eastAsia="zh-TW"/>
        </w:rPr>
      </w:pPr>
      <w:r w:rsidRPr="00F56432">
        <w:rPr>
          <w:lang w:eastAsia="zh-TW"/>
        </w:rPr>
        <w:t>我國食品加工產業發展多年，產業基礎雄厚，產品行銷全世界，許多廠商亦前往中國大陸及東南亞投資設點，擴大產品市場占有率。在南非政府積極發展該產業之際，我商可把握該契機赴南非投資，開拓高成長的非洲市場。</w:t>
      </w:r>
    </w:p>
    <w:p w14:paraId="15353CCF" w14:textId="77777777" w:rsidR="00E9014A" w:rsidRPr="00F56432" w:rsidRDefault="00DE21DB" w:rsidP="00FA035E">
      <w:pPr>
        <w:pStyle w:val="a7"/>
        <w:ind w:left="945" w:hanging="709"/>
      </w:pPr>
      <w:r w:rsidRPr="00F56432">
        <w:t>（六）醫美產業</w:t>
      </w:r>
    </w:p>
    <w:p w14:paraId="366A928A" w14:textId="77777777" w:rsidR="00E9014A" w:rsidRPr="00F56432" w:rsidRDefault="00DE21DB" w:rsidP="00FA035E">
      <w:pPr>
        <w:pStyle w:val="a8"/>
        <w:ind w:left="945" w:firstLine="472"/>
        <w:rPr>
          <w:lang w:eastAsia="zh-TW"/>
        </w:rPr>
      </w:pPr>
      <w:r w:rsidRPr="00F56432">
        <w:rPr>
          <w:lang w:val="zh-TW" w:eastAsia="zh-TW"/>
        </w:rPr>
        <w:t>南非醫療美容市場是一個正蓬勃發展的產業，在南非正式官方統計，醫美手術在南非已經成為一種時尚趨勢，特別是年輕人。依據報導，非侵入性手術最近幾年增加</w:t>
      </w:r>
      <w:r w:rsidRPr="00F56432">
        <w:rPr>
          <w:lang w:val="zh-TW" w:eastAsia="zh-TW"/>
        </w:rPr>
        <w:t>780%</w:t>
      </w:r>
      <w:r w:rsidRPr="00F56432">
        <w:rPr>
          <w:lang w:val="zh-TW" w:eastAsia="zh-TW"/>
        </w:rPr>
        <w:t>，特別是黑人族群所選擇的醫美手術。越來越多黑人中產階級到醫美診所進行整型外科（</w:t>
      </w:r>
      <w:r w:rsidRPr="00F56432">
        <w:rPr>
          <w:lang w:val="zh-TW" w:eastAsia="zh-TW"/>
        </w:rPr>
        <w:t>Plastic Surgery</w:t>
      </w:r>
      <w:r w:rsidRPr="00F56432">
        <w:rPr>
          <w:lang w:val="zh-TW" w:eastAsia="zh-TW"/>
        </w:rPr>
        <w:t>）手術。之前進行醫美整形手術的客層，大多集中在中年白人中產階級，現也擴散到黑人族群，占南非</w:t>
      </w:r>
      <w:r w:rsidRPr="00F56432">
        <w:rPr>
          <w:lang w:val="zh-TW" w:eastAsia="zh-TW"/>
        </w:rPr>
        <w:t>80%</w:t>
      </w:r>
      <w:r w:rsidRPr="00F56432">
        <w:rPr>
          <w:lang w:val="zh-TW" w:eastAsia="zh-TW"/>
        </w:rPr>
        <w:t>的黑人人口，未來南非醫美市場客層，將比現在至少擴增</w:t>
      </w:r>
      <w:r w:rsidRPr="00F56432">
        <w:rPr>
          <w:lang w:val="zh-TW" w:eastAsia="zh-TW"/>
        </w:rPr>
        <w:t>4</w:t>
      </w:r>
      <w:r w:rsidRPr="00F56432">
        <w:rPr>
          <w:lang w:val="zh-TW" w:eastAsia="zh-TW"/>
        </w:rPr>
        <w:t>倍以上</w:t>
      </w:r>
      <w:r w:rsidRPr="00F56432">
        <w:rPr>
          <w:rFonts w:ascii="Arial Unicode MS" w:eastAsia="Arial Unicode MS" w:hAnsi="Arial Unicode MS" w:cs="Arial Unicode MS"/>
          <w:lang w:val="zh-TW" w:eastAsia="zh-TW"/>
        </w:rPr>
        <w:t>。</w:t>
      </w:r>
    </w:p>
    <w:p w14:paraId="31847A98" w14:textId="77777777" w:rsidR="00E9014A" w:rsidRPr="00F56432" w:rsidRDefault="00DE21DB" w:rsidP="00FA035E">
      <w:pPr>
        <w:pStyle w:val="a7"/>
        <w:ind w:left="945" w:hanging="709"/>
      </w:pPr>
      <w:r w:rsidRPr="00F56432">
        <w:t>（七）營運中心</w:t>
      </w:r>
    </w:p>
    <w:p w14:paraId="425FF77B" w14:textId="77777777" w:rsidR="00E9014A" w:rsidRPr="00F56432" w:rsidRDefault="00DE21DB" w:rsidP="00FA035E">
      <w:pPr>
        <w:pStyle w:val="a8"/>
        <w:ind w:left="945" w:firstLine="472"/>
        <w:rPr>
          <w:lang w:eastAsia="zh-TW"/>
        </w:rPr>
      </w:pPr>
      <w:r w:rsidRPr="00F56432">
        <w:rPr>
          <w:lang w:eastAsia="zh-TW"/>
        </w:rPr>
        <w:t>鑒於國際性企業如在南非設立營運總部可為南非帶來可觀稅收利益，南非政府希望透過資格規範的鬆綁，吸引更多的國際性企業以南非做為對外（特別是非洲）投資的基地。南非此項改善投資環境，透過稅務優惠以吸引國際性企業在南非設立營運中心，為南非經濟轉型重要政策。我商可善用此一機制，在南非設立營運中心，爭取各項稅務優惠，開拓南非及非洲市場。</w:t>
      </w:r>
    </w:p>
    <w:p w14:paraId="76A5F07D" w14:textId="77777777" w:rsidR="00E9014A" w:rsidRPr="00F56432" w:rsidRDefault="00DE21DB" w:rsidP="00FA035E">
      <w:pPr>
        <w:pStyle w:val="a7"/>
        <w:ind w:left="945" w:hanging="709"/>
        <w:rPr>
          <w:lang w:val="en-US"/>
        </w:rPr>
      </w:pPr>
      <w:r w:rsidRPr="00F56432">
        <w:rPr>
          <w:lang w:val="en-US"/>
        </w:rPr>
        <w:t>（</w:t>
      </w:r>
      <w:r w:rsidRPr="00F56432">
        <w:t>八</w:t>
      </w:r>
      <w:r w:rsidRPr="00F56432">
        <w:rPr>
          <w:lang w:val="en-US"/>
        </w:rPr>
        <w:t>）</w:t>
      </w:r>
      <w:r w:rsidRPr="00F56432">
        <w:t>客服中心</w:t>
      </w:r>
    </w:p>
    <w:p w14:paraId="5707DE33" w14:textId="77777777" w:rsidR="00E9014A" w:rsidRPr="00F56432" w:rsidRDefault="00DE21DB" w:rsidP="00FA035E">
      <w:pPr>
        <w:pStyle w:val="a8"/>
        <w:ind w:left="945" w:firstLine="472"/>
        <w:rPr>
          <w:lang w:eastAsia="zh-TW"/>
        </w:rPr>
      </w:pPr>
      <w:r w:rsidRPr="00F56432">
        <w:t>根據國際研究機構</w:t>
      </w:r>
      <w:r w:rsidRPr="00F56432">
        <w:t>Everest Consultancy</w:t>
      </w:r>
      <w:r w:rsidRPr="00F56432">
        <w:t>研究報告指出，南非是商業處</w:t>
      </w:r>
      <w:r w:rsidRPr="00F56432">
        <w:lastRenderedPageBreak/>
        <w:t>理外包服務（</w:t>
      </w:r>
      <w:r w:rsidRPr="00F56432">
        <w:t>Business Process Outsourcing</w:t>
      </w:r>
      <w:r w:rsidRPr="00F56432">
        <w:t>）的主要投資目標國之一，其中又以電話客服中心（</w:t>
      </w:r>
      <w:r w:rsidRPr="00F56432">
        <w:t>Call Center</w:t>
      </w:r>
      <w:r w:rsidRPr="00F56432">
        <w:t>）的投資最多</w:t>
      </w:r>
      <w:r w:rsidRPr="00F56432">
        <w:rPr>
          <w:lang w:eastAsia="zh-TW"/>
        </w:rPr>
        <w:t>，位居第三，僅次於中國大陸及巴西。西開普省是南非電話客服中心的主要設立地點，為該省經濟成長及就業提升的重要來源。</w:t>
      </w:r>
    </w:p>
    <w:p w14:paraId="63E42EDB" w14:textId="77777777" w:rsidR="00E9014A" w:rsidRPr="00F56432" w:rsidRDefault="00E9014A" w:rsidP="00FA035E">
      <w:pPr>
        <w:pStyle w:val="a8"/>
        <w:ind w:left="945" w:firstLine="472"/>
        <w:rPr>
          <w:lang w:eastAsia="zh-TW"/>
        </w:rPr>
      </w:pPr>
    </w:p>
    <w:p w14:paraId="43E669B7" w14:textId="205151DD" w:rsidR="00D20C4F" w:rsidRPr="00F56432" w:rsidRDefault="00D20C4F">
      <w:pPr>
        <w:widowControl/>
        <w:overflowPunct/>
        <w:autoSpaceDE/>
        <w:autoSpaceDN/>
        <w:ind w:firstLineChars="0" w:firstLine="0"/>
        <w:jc w:val="left"/>
        <w:textAlignment w:val="auto"/>
        <w:rPr>
          <w:szCs w:val="20"/>
          <w:lang w:eastAsia="zh-TW"/>
        </w:rPr>
      </w:pPr>
      <w:r w:rsidRPr="00F56432">
        <w:rPr>
          <w:lang w:eastAsia="zh-TW"/>
        </w:rPr>
        <w:br w:type="page"/>
      </w:r>
    </w:p>
    <w:p w14:paraId="6ABE4FFE" w14:textId="77777777" w:rsidR="00E9014A" w:rsidRPr="00F56432" w:rsidRDefault="00E9014A" w:rsidP="00FA035E">
      <w:pPr>
        <w:pStyle w:val="a8"/>
        <w:ind w:left="945" w:firstLine="472"/>
        <w:rPr>
          <w:lang w:eastAsia="zh-TW"/>
        </w:rPr>
      </w:pPr>
    </w:p>
    <w:p w14:paraId="7972695E" w14:textId="77777777" w:rsidR="00E9014A" w:rsidRPr="00F56432" w:rsidRDefault="00E9014A" w:rsidP="00FA035E">
      <w:pPr>
        <w:pStyle w:val="a8"/>
        <w:ind w:left="945" w:firstLine="472"/>
        <w:rPr>
          <w:lang w:eastAsia="zh-TW"/>
        </w:rPr>
        <w:sectPr w:rsidR="00E9014A" w:rsidRPr="00F56432" w:rsidSect="00FA035E">
          <w:headerReference w:type="even" r:id="rId33"/>
          <w:headerReference w:type="default" r:id="rId34"/>
          <w:pgSz w:w="11906" w:h="16838" w:code="9"/>
          <w:pgMar w:top="2268" w:right="1701" w:bottom="1701" w:left="1701" w:header="1134" w:footer="851" w:gutter="0"/>
          <w:cols w:space="720"/>
          <w:docGrid w:type="linesAndChars" w:linePitch="514" w:charSpace="-774"/>
        </w:sectPr>
      </w:pPr>
    </w:p>
    <w:p w14:paraId="35413DD3" w14:textId="77777777" w:rsidR="00E9014A" w:rsidRPr="00F56432" w:rsidRDefault="00DE21DB" w:rsidP="009E0074">
      <w:pPr>
        <w:pStyle w:val="a3"/>
        <w:spacing w:before="514" w:after="514"/>
      </w:pPr>
      <w:bookmarkStart w:id="7" w:name="_Toc42736001"/>
      <w:bookmarkStart w:id="8" w:name="_Toc232721009"/>
      <w:r w:rsidRPr="00F56432">
        <w:lastRenderedPageBreak/>
        <w:t>第肆章　投資法規及程序</w:t>
      </w:r>
      <w:bookmarkEnd w:id="7"/>
      <w:bookmarkEnd w:id="8"/>
    </w:p>
    <w:p w14:paraId="22ED991A" w14:textId="77777777" w:rsidR="00E9014A" w:rsidRPr="00F56432" w:rsidRDefault="00DE21DB" w:rsidP="00FA035E">
      <w:pPr>
        <w:pStyle w:val="a4"/>
        <w:spacing w:before="257" w:after="257"/>
        <w:ind w:left="632" w:hanging="632"/>
      </w:pPr>
      <w:r w:rsidRPr="00F56432">
        <w:t>一、主要投資法令</w:t>
      </w:r>
    </w:p>
    <w:p w14:paraId="10173EEF" w14:textId="77777777" w:rsidR="00E9014A" w:rsidRPr="00F56432" w:rsidRDefault="00DE21DB">
      <w:pPr>
        <w:ind w:firstLine="472"/>
        <w:rPr>
          <w:lang w:eastAsia="zh-TW"/>
        </w:rPr>
      </w:pPr>
      <w:r w:rsidRPr="00F56432">
        <w:rPr>
          <w:lang w:eastAsia="zh-TW"/>
        </w:rPr>
        <w:t>南非並無特定之投資法令主管機關，</w:t>
      </w:r>
      <w:r w:rsidR="00214917" w:rsidRPr="00F56432">
        <w:rPr>
          <w:rFonts w:hint="eastAsia"/>
          <w:lang w:eastAsia="zh-TW"/>
        </w:rPr>
        <w:t>南非</w:t>
      </w:r>
      <w:r w:rsidRPr="00F56432">
        <w:rPr>
          <w:lang w:eastAsia="zh-TW"/>
        </w:rPr>
        <w:t>貿工競爭部（</w:t>
      </w:r>
      <w:r w:rsidRPr="00F56432">
        <w:rPr>
          <w:lang w:eastAsia="zh-TW"/>
        </w:rPr>
        <w:t>Department of Trade</w:t>
      </w:r>
      <w:r w:rsidR="00214917" w:rsidRPr="00F56432">
        <w:rPr>
          <w:lang w:eastAsia="zh-TW"/>
        </w:rPr>
        <w:t>,</w:t>
      </w:r>
      <w:r w:rsidRPr="00F56432">
        <w:rPr>
          <w:lang w:eastAsia="zh-TW"/>
        </w:rPr>
        <w:t xml:space="preserve">  Industry</w:t>
      </w:r>
      <w:r w:rsidR="00214917" w:rsidRPr="00F56432">
        <w:rPr>
          <w:lang w:eastAsia="zh-TW"/>
        </w:rPr>
        <w:t xml:space="preserve"> and C</w:t>
      </w:r>
      <w:r w:rsidR="00214917" w:rsidRPr="00F56432">
        <w:rPr>
          <w:rFonts w:hint="eastAsia"/>
          <w:lang w:eastAsia="zh-TW"/>
        </w:rPr>
        <w:t>o</w:t>
      </w:r>
      <w:r w:rsidR="00214917" w:rsidRPr="00F56432">
        <w:rPr>
          <w:lang w:eastAsia="zh-TW"/>
        </w:rPr>
        <w:t>mpetition</w:t>
      </w:r>
      <w:r w:rsidRPr="00F56432">
        <w:rPr>
          <w:lang w:eastAsia="zh-TW"/>
        </w:rPr>
        <w:t>, DTI</w:t>
      </w:r>
      <w:r w:rsidR="00214917" w:rsidRPr="00F56432">
        <w:rPr>
          <w:lang w:eastAsia="zh-TW"/>
        </w:rPr>
        <w:t>C</w:t>
      </w:r>
      <w:r w:rsidRPr="00F56432">
        <w:rPr>
          <w:lang w:eastAsia="zh-TW"/>
        </w:rPr>
        <w:t>）負責有關吸引投資策略及獎勵措施之訂定。該部針對推動國營企業民營化、修訂相關規定以改善投資環境來吸引外來投資；另以「工業參與計畫」（</w:t>
      </w:r>
      <w:r w:rsidRPr="00F56432">
        <w:rPr>
          <w:lang w:eastAsia="zh-TW"/>
        </w:rPr>
        <w:t>Industrial Participation</w:t>
      </w:r>
      <w:r w:rsidRPr="00F56432">
        <w:rPr>
          <w:lang w:eastAsia="zh-TW"/>
        </w:rPr>
        <w:t>），運用政府或國防採購之補償條款（</w:t>
      </w:r>
      <w:r w:rsidRPr="00F56432">
        <w:rPr>
          <w:lang w:eastAsia="zh-TW"/>
        </w:rPr>
        <w:t>Offset Requirement</w:t>
      </w:r>
      <w:r w:rsidRPr="00F56432">
        <w:rPr>
          <w:lang w:eastAsia="zh-TW"/>
        </w:rPr>
        <w:t>），規定外國得標廠商必須以得標金額一定比例之金額，在南非作相對之投資或採購；另南非對外人投資並無出資比例、公司組織、產品行銷及購買不動產等之限制。</w:t>
      </w:r>
    </w:p>
    <w:p w14:paraId="66D60B0C" w14:textId="77777777" w:rsidR="00E9014A" w:rsidRPr="00F56432" w:rsidRDefault="00DE21DB" w:rsidP="00FA035E">
      <w:pPr>
        <w:pStyle w:val="a4"/>
        <w:spacing w:before="257" w:after="257"/>
        <w:ind w:left="632" w:hanging="632"/>
      </w:pPr>
      <w:r w:rsidRPr="00F56432">
        <w:t>二、投資申請之規定、程序、應準備文件及</w:t>
      </w:r>
      <w:r w:rsidR="001823DD" w:rsidRPr="00F56432">
        <w:rPr>
          <w:rFonts w:hint="eastAsia"/>
        </w:rPr>
        <w:t>審查</w:t>
      </w:r>
      <w:r w:rsidRPr="00F56432">
        <w:t>流程</w:t>
      </w:r>
    </w:p>
    <w:p w14:paraId="3C72BC5A" w14:textId="77777777" w:rsidR="00E9014A" w:rsidRPr="00F56432" w:rsidRDefault="00DE21DB">
      <w:pPr>
        <w:ind w:firstLine="472"/>
        <w:rPr>
          <w:lang w:eastAsia="zh-TW"/>
        </w:rPr>
      </w:pPr>
      <w:r w:rsidRPr="00F56432">
        <w:rPr>
          <w:lang w:val="zh-TW" w:eastAsia="zh-TW"/>
        </w:rPr>
        <w:t>在南非設立公司應向南非貿工競爭部轄下「公司與智慧財產委員會」</w:t>
      </w:r>
      <w:r w:rsidRPr="00F56432">
        <w:rPr>
          <w:lang w:eastAsia="zh-TW"/>
        </w:rPr>
        <w:t>（</w:t>
      </w:r>
      <w:r w:rsidRPr="00F56432">
        <w:rPr>
          <w:lang w:eastAsia="zh-TW"/>
        </w:rPr>
        <w:t>Companies and Intellectual Property Commission</w:t>
      </w:r>
      <w:r w:rsidRPr="00F56432">
        <w:rPr>
          <w:lang w:eastAsia="zh-TW"/>
        </w:rPr>
        <w:t>，</w:t>
      </w:r>
      <w:r w:rsidRPr="00F56432">
        <w:rPr>
          <w:lang w:eastAsia="zh-TW"/>
        </w:rPr>
        <w:t>CIPC</w:t>
      </w:r>
      <w:r w:rsidRPr="00F56432">
        <w:rPr>
          <w:lang w:eastAsia="zh-TW"/>
        </w:rPr>
        <w:t>）</w:t>
      </w:r>
      <w:r w:rsidRPr="00F56432">
        <w:rPr>
          <w:lang w:val="zh-TW" w:eastAsia="zh-TW"/>
        </w:rPr>
        <w:t>申請登記。根據南非公司法</w:t>
      </w:r>
      <w:r w:rsidRPr="00F56432">
        <w:rPr>
          <w:lang w:eastAsia="zh-TW"/>
        </w:rPr>
        <w:t>（</w:t>
      </w:r>
      <w:r w:rsidRPr="00F56432">
        <w:rPr>
          <w:lang w:eastAsia="zh-TW"/>
        </w:rPr>
        <w:t>Companies Act 2008</w:t>
      </w:r>
      <w:r w:rsidRPr="00F56432">
        <w:rPr>
          <w:lang w:eastAsia="zh-TW"/>
        </w:rPr>
        <w:t>）</w:t>
      </w:r>
      <w:r w:rsidRPr="00F56432">
        <w:rPr>
          <w:lang w:val="zh-TW" w:eastAsia="zh-TW"/>
        </w:rPr>
        <w:t>規定</w:t>
      </w:r>
      <w:r w:rsidRPr="00F56432">
        <w:rPr>
          <w:lang w:eastAsia="zh-TW"/>
        </w:rPr>
        <w:t>，</w:t>
      </w:r>
      <w:r w:rsidRPr="00F56432">
        <w:rPr>
          <w:lang w:val="zh-TW" w:eastAsia="zh-TW"/>
        </w:rPr>
        <w:t>在南非申請設立營利性公司</w:t>
      </w:r>
      <w:r w:rsidRPr="00F56432">
        <w:rPr>
          <w:lang w:eastAsia="zh-TW"/>
        </w:rPr>
        <w:t>，</w:t>
      </w:r>
      <w:r w:rsidRPr="00F56432">
        <w:rPr>
          <w:lang w:val="zh-TW" w:eastAsia="zh-TW"/>
        </w:rPr>
        <w:t>其型態可分為私人公司、上市公司、個人獨資公司、國營企業等</w:t>
      </w:r>
      <w:r w:rsidRPr="00F56432">
        <w:rPr>
          <w:lang w:eastAsia="zh-TW"/>
        </w:rPr>
        <w:t>4</w:t>
      </w:r>
      <w:r w:rsidRPr="00F56432">
        <w:rPr>
          <w:lang w:val="zh-TW" w:eastAsia="zh-TW"/>
        </w:rPr>
        <w:t>種。外國人申請於南非投資時大部分以私人公司（</w:t>
      </w:r>
      <w:r w:rsidRPr="00F56432">
        <w:rPr>
          <w:lang w:val="zh-TW" w:eastAsia="zh-TW"/>
        </w:rPr>
        <w:t>Private Company</w:t>
      </w:r>
      <w:r w:rsidRPr="00F56432">
        <w:rPr>
          <w:lang w:val="zh-TW" w:eastAsia="zh-TW"/>
        </w:rPr>
        <w:t>，簡稱</w:t>
      </w:r>
      <w:r w:rsidRPr="00F56432">
        <w:rPr>
          <w:lang w:val="zh-TW" w:eastAsia="zh-TW"/>
        </w:rPr>
        <w:t>Pty Ltd</w:t>
      </w:r>
      <w:r w:rsidRPr="00F56432">
        <w:rPr>
          <w:lang w:val="zh-TW" w:eastAsia="zh-TW"/>
        </w:rPr>
        <w:t>）方式提出申請，主要係該類公司每年不需準備財報給貿工競爭部查核，但仍須接受政府之查帳。南非規定</w:t>
      </w:r>
      <w:r w:rsidRPr="00F56432">
        <w:rPr>
          <w:lang w:val="zh-TW" w:eastAsia="zh-TW"/>
        </w:rPr>
        <w:t>Pty</w:t>
      </w:r>
      <w:r w:rsidRPr="00F56432">
        <w:rPr>
          <w:lang w:val="zh-TW" w:eastAsia="zh-TW"/>
        </w:rPr>
        <w:t>公司至少一名主管（</w:t>
      </w:r>
      <w:r w:rsidRPr="00F56432">
        <w:rPr>
          <w:lang w:val="zh-TW" w:eastAsia="zh-TW"/>
        </w:rPr>
        <w:t>Director</w:t>
      </w:r>
      <w:r w:rsidRPr="00F56432">
        <w:rPr>
          <w:lang w:val="zh-TW" w:eastAsia="zh-TW"/>
        </w:rPr>
        <w:t>）及一名股東。</w:t>
      </w:r>
      <w:r w:rsidRPr="00F56432">
        <w:rPr>
          <w:lang w:val="zh-TW" w:eastAsia="zh-TW"/>
        </w:rPr>
        <w:t>Pty</w:t>
      </w:r>
      <w:r w:rsidRPr="00F56432">
        <w:rPr>
          <w:lang w:val="zh-TW" w:eastAsia="zh-TW"/>
        </w:rPr>
        <w:t>公司主管不一定需為南非公民。</w:t>
      </w:r>
    </w:p>
    <w:p w14:paraId="18B09F3D" w14:textId="77777777" w:rsidR="00E9014A" w:rsidRPr="00F56432" w:rsidRDefault="00DE21DB">
      <w:pPr>
        <w:ind w:firstLine="472"/>
        <w:rPr>
          <w:lang w:eastAsia="zh-TW"/>
        </w:rPr>
      </w:pPr>
      <w:r w:rsidRPr="00F56432">
        <w:rPr>
          <w:lang w:val="zh-TW" w:eastAsia="zh-TW"/>
        </w:rPr>
        <w:t>由於申辦文件均需經過南非合格之審計師認證</w:t>
      </w:r>
      <w:r w:rsidRPr="00F56432">
        <w:rPr>
          <w:lang w:eastAsia="zh-TW"/>
        </w:rPr>
        <w:t>，</w:t>
      </w:r>
      <w:r w:rsidRPr="00F56432">
        <w:rPr>
          <w:lang w:val="zh-TW" w:eastAsia="zh-TW"/>
        </w:rPr>
        <w:t>申請時建議透過此間專業會計師事務所申辦</w:t>
      </w:r>
      <w:r w:rsidRPr="00F56432">
        <w:rPr>
          <w:lang w:eastAsia="zh-TW"/>
        </w:rPr>
        <w:t>，</w:t>
      </w:r>
      <w:r w:rsidRPr="00F56432">
        <w:rPr>
          <w:lang w:val="zh-TW" w:eastAsia="zh-TW"/>
        </w:rPr>
        <w:t>新成立之</w:t>
      </w:r>
      <w:r w:rsidRPr="00F56432">
        <w:rPr>
          <w:lang w:eastAsia="zh-TW"/>
        </w:rPr>
        <w:t>Pty</w:t>
      </w:r>
      <w:r w:rsidRPr="00F56432">
        <w:rPr>
          <w:lang w:val="zh-TW" w:eastAsia="zh-TW"/>
        </w:rPr>
        <w:t>公司需檢附經認證過之</w:t>
      </w:r>
      <w:r w:rsidRPr="00F56432">
        <w:rPr>
          <w:lang w:eastAsia="zh-TW"/>
        </w:rPr>
        <w:t>MOI</w:t>
      </w:r>
      <w:r w:rsidRPr="00F56432">
        <w:rPr>
          <w:lang w:eastAsia="zh-TW"/>
        </w:rPr>
        <w:t>（</w:t>
      </w:r>
      <w:r w:rsidRPr="00F56432">
        <w:rPr>
          <w:lang w:eastAsia="zh-TW"/>
        </w:rPr>
        <w:t>Memorandum of Incorporation</w:t>
      </w:r>
      <w:r w:rsidRPr="00F56432">
        <w:rPr>
          <w:lang w:eastAsia="zh-TW"/>
        </w:rPr>
        <w:t>），</w:t>
      </w:r>
      <w:r w:rsidRPr="00F56432">
        <w:rPr>
          <w:lang w:val="zh-TW" w:eastAsia="zh-TW"/>
        </w:rPr>
        <w:t>註明公司地址、公司聘用之審計師（</w:t>
      </w:r>
      <w:r w:rsidRPr="00F56432">
        <w:rPr>
          <w:lang w:val="zh-TW" w:eastAsia="zh-TW"/>
        </w:rPr>
        <w:t>auditor</w:t>
      </w:r>
      <w:r w:rsidRPr="00F56432">
        <w:rPr>
          <w:lang w:val="zh-TW" w:eastAsia="zh-TW"/>
        </w:rPr>
        <w:t>）姓名及地址及股本資</w:t>
      </w:r>
      <w:r w:rsidRPr="00F56432">
        <w:rPr>
          <w:lang w:val="zh-TW" w:eastAsia="zh-TW"/>
        </w:rPr>
        <w:lastRenderedPageBreak/>
        <w:t>料等向公司暨智慧財產委員會</w:t>
      </w:r>
      <w:r w:rsidRPr="00F56432">
        <w:rPr>
          <w:lang w:eastAsia="zh-TW"/>
        </w:rPr>
        <w:t>（</w:t>
      </w:r>
      <w:r w:rsidRPr="00F56432">
        <w:rPr>
          <w:lang w:eastAsia="zh-TW"/>
        </w:rPr>
        <w:t>CIPC</w:t>
      </w:r>
      <w:r w:rsidRPr="00F56432">
        <w:rPr>
          <w:lang w:eastAsia="zh-TW"/>
        </w:rPr>
        <w:t>）</w:t>
      </w:r>
      <w:r w:rsidRPr="00F56432">
        <w:rPr>
          <w:lang w:val="zh-TW" w:eastAsia="zh-TW"/>
        </w:rPr>
        <w:t>辦理登記手續</w:t>
      </w:r>
      <w:r w:rsidRPr="00F56432">
        <w:rPr>
          <w:lang w:eastAsia="zh-TW"/>
        </w:rPr>
        <w:t>，</w:t>
      </w:r>
      <w:r w:rsidRPr="00F56432">
        <w:rPr>
          <w:lang w:val="zh-TW" w:eastAsia="zh-TW"/>
        </w:rPr>
        <w:t>約</w:t>
      </w:r>
      <w:r w:rsidRPr="00F56432">
        <w:rPr>
          <w:lang w:eastAsia="zh-TW"/>
        </w:rPr>
        <w:t>6</w:t>
      </w:r>
      <w:r w:rsidRPr="00F56432">
        <w:rPr>
          <w:lang w:val="zh-TW" w:eastAsia="zh-TW"/>
        </w:rPr>
        <w:t>週內可完成登記。此外，亦需檢附公司登記資料向公司所在地方政府申辦營業許可，該許可無效期限制。</w:t>
      </w:r>
    </w:p>
    <w:p w14:paraId="4AD9B922" w14:textId="77777777" w:rsidR="00E9014A" w:rsidRPr="00F56432" w:rsidRDefault="00DE21DB">
      <w:pPr>
        <w:ind w:firstLine="472"/>
        <w:rPr>
          <w:lang w:eastAsia="zh-TW"/>
        </w:rPr>
      </w:pPr>
      <w:r w:rsidRPr="00F56432">
        <w:rPr>
          <w:lang w:val="zh-TW" w:eastAsia="zh-TW"/>
        </w:rPr>
        <w:t>有關在南非投資申請成立</w:t>
      </w:r>
      <w:r w:rsidRPr="00F56432">
        <w:rPr>
          <w:lang w:val="zh-TW" w:eastAsia="zh-TW"/>
        </w:rPr>
        <w:t>Pty</w:t>
      </w:r>
      <w:r w:rsidRPr="00F56432">
        <w:rPr>
          <w:lang w:val="zh-TW" w:eastAsia="zh-TW"/>
        </w:rPr>
        <w:t>公司之程序表如下</w:t>
      </w:r>
      <w:r w:rsidRPr="00F56432">
        <w:rPr>
          <w:rFonts w:ascii="Arial Unicode MS" w:eastAsia="Arial Unicode MS" w:hAnsi="Arial Unicode MS" w:cs="Arial Unicode MS"/>
          <w:lang w:val="zh-TW" w:eastAsia="zh-TW"/>
        </w:rPr>
        <w:t>：</w:t>
      </w:r>
    </w:p>
    <w:tbl>
      <w:tblPr>
        <w:tblW w:w="7512" w:type="dxa"/>
        <w:tblInd w:w="534" w:type="dxa"/>
        <w:tblCellMar>
          <w:left w:w="10" w:type="dxa"/>
          <w:right w:w="10" w:type="dxa"/>
        </w:tblCellMar>
        <w:tblLook w:val="04A0" w:firstRow="1" w:lastRow="0" w:firstColumn="1" w:lastColumn="0" w:noHBand="0" w:noVBand="1"/>
      </w:tblPr>
      <w:tblGrid>
        <w:gridCol w:w="4648"/>
        <w:gridCol w:w="1432"/>
        <w:gridCol w:w="1432"/>
      </w:tblGrid>
      <w:tr w:rsidR="00F56432" w:rsidRPr="00F56432" w14:paraId="40C989F4" w14:textId="77777777" w:rsidTr="00A66BA5">
        <w:trPr>
          <w:trHeight w:val="567"/>
        </w:trPr>
        <w:tc>
          <w:tcPr>
            <w:tcW w:w="4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01C41" w14:textId="77777777" w:rsidR="00E9014A" w:rsidRPr="00F56432" w:rsidRDefault="00DE21DB" w:rsidP="00BE215B">
            <w:pPr>
              <w:pStyle w:val="ad"/>
            </w:pPr>
            <w:r w:rsidRPr="00F56432">
              <w:t>程序</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8A75B" w14:textId="77777777" w:rsidR="00E9014A" w:rsidRPr="00F56432" w:rsidRDefault="00DE21DB" w:rsidP="00BE215B">
            <w:pPr>
              <w:pStyle w:val="ad"/>
            </w:pPr>
            <w:r w:rsidRPr="00F56432">
              <w:t>所需時間</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91B50" w14:textId="77777777" w:rsidR="00E9014A" w:rsidRPr="00F56432" w:rsidRDefault="00DE21DB" w:rsidP="00BE215B">
            <w:pPr>
              <w:pStyle w:val="ad"/>
            </w:pPr>
            <w:r w:rsidRPr="00F56432">
              <w:t>費用</w:t>
            </w:r>
          </w:p>
        </w:tc>
      </w:tr>
      <w:tr w:rsidR="00F56432" w:rsidRPr="00F56432" w14:paraId="56BAE4A7" w14:textId="77777777" w:rsidTr="00A66BA5">
        <w:trPr>
          <w:trHeight w:val="567"/>
        </w:trPr>
        <w:tc>
          <w:tcPr>
            <w:tcW w:w="4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E30D5" w14:textId="77777777" w:rsidR="00E9014A" w:rsidRPr="00F56432" w:rsidRDefault="00DE21DB" w:rsidP="00BE215B">
            <w:pPr>
              <w:spacing w:after="128" w:line="500" w:lineRule="exact"/>
              <w:ind w:left="354" w:hangingChars="150" w:hanging="354"/>
              <w:rPr>
                <w:lang w:eastAsia="zh-TW"/>
              </w:rPr>
            </w:pPr>
            <w:r w:rsidRPr="00F56432">
              <w:rPr>
                <w:lang w:eastAsia="zh-TW"/>
              </w:rPr>
              <w:t>1.</w:t>
            </w:r>
            <w:r w:rsidRPr="00F56432">
              <w:rPr>
                <w:lang w:val="zh-TW" w:eastAsia="zh-TW"/>
              </w:rPr>
              <w:t xml:space="preserve"> </w:t>
            </w:r>
            <w:r w:rsidRPr="00F56432">
              <w:rPr>
                <w:lang w:val="zh-TW" w:eastAsia="zh-TW"/>
              </w:rPr>
              <w:tab/>
            </w:r>
            <w:r w:rsidRPr="00F56432">
              <w:rPr>
                <w:lang w:eastAsia="zh-TW"/>
              </w:rPr>
              <w:t>向</w:t>
            </w:r>
            <w:r w:rsidRPr="00F56432">
              <w:rPr>
                <w:lang w:eastAsia="zh-TW"/>
              </w:rPr>
              <w:t>CIPC</w:t>
            </w:r>
            <w:r w:rsidRPr="00F56432">
              <w:rPr>
                <w:lang w:eastAsia="zh-TW"/>
              </w:rPr>
              <w:t>申請公司登記</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41107" w14:textId="77777777" w:rsidR="00E9014A" w:rsidRPr="00F56432" w:rsidRDefault="00DE21DB" w:rsidP="00BE215B">
            <w:pPr>
              <w:pStyle w:val="ad"/>
            </w:pPr>
            <w:r w:rsidRPr="00F56432">
              <w:t>5~7</w:t>
            </w:r>
            <w:r w:rsidRPr="00F56432">
              <w:t>天</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E157A" w14:textId="77777777" w:rsidR="00E9014A" w:rsidRPr="00F56432" w:rsidRDefault="00DE21DB" w:rsidP="00BE215B">
            <w:pPr>
              <w:pStyle w:val="ad"/>
            </w:pPr>
            <w:r w:rsidRPr="00F56432">
              <w:t>175</w:t>
            </w:r>
            <w:r w:rsidRPr="00F56432">
              <w:t>南非幣</w:t>
            </w:r>
          </w:p>
        </w:tc>
      </w:tr>
      <w:tr w:rsidR="00F56432" w:rsidRPr="00F56432" w14:paraId="77CB301C" w14:textId="77777777" w:rsidTr="00A66BA5">
        <w:trPr>
          <w:trHeight w:val="567"/>
        </w:trPr>
        <w:tc>
          <w:tcPr>
            <w:tcW w:w="4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2B3C2" w14:textId="77777777" w:rsidR="00E9014A" w:rsidRPr="00F56432" w:rsidRDefault="00DE21DB" w:rsidP="00BE215B">
            <w:pPr>
              <w:spacing w:after="128" w:line="500" w:lineRule="exact"/>
              <w:ind w:left="354" w:hangingChars="150" w:hanging="354"/>
            </w:pPr>
            <w:r w:rsidRPr="00F56432">
              <w:t>2.</w:t>
            </w:r>
            <w:r w:rsidRPr="00F56432">
              <w:rPr>
                <w:lang w:val="zh-TW" w:eastAsia="zh-TW"/>
              </w:rPr>
              <w:t xml:space="preserve"> </w:t>
            </w:r>
            <w:r w:rsidRPr="00F56432">
              <w:rPr>
                <w:lang w:val="zh-TW" w:eastAsia="zh-TW"/>
              </w:rPr>
              <w:tab/>
            </w:r>
            <w:r w:rsidRPr="00F56432">
              <w:t>開立銀行帳戶</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6F231" w14:textId="77777777" w:rsidR="00E9014A" w:rsidRPr="00F56432" w:rsidRDefault="00DE21DB" w:rsidP="00BE215B">
            <w:pPr>
              <w:pStyle w:val="ad"/>
            </w:pPr>
            <w:r w:rsidRPr="00F56432">
              <w:t>1~2</w:t>
            </w:r>
            <w:r w:rsidRPr="00F56432">
              <w:t>天</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61E09" w14:textId="77777777" w:rsidR="00E9014A" w:rsidRPr="00F56432" w:rsidRDefault="00DE21DB" w:rsidP="00BE215B">
            <w:pPr>
              <w:pStyle w:val="ad"/>
            </w:pPr>
            <w:r w:rsidRPr="00F56432">
              <w:t>無</w:t>
            </w:r>
          </w:p>
        </w:tc>
      </w:tr>
      <w:tr w:rsidR="00F56432" w:rsidRPr="00F56432" w14:paraId="5D7F6322" w14:textId="77777777" w:rsidTr="00A66BA5">
        <w:trPr>
          <w:trHeight w:val="567"/>
        </w:trPr>
        <w:tc>
          <w:tcPr>
            <w:tcW w:w="4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1914A" w14:textId="77777777" w:rsidR="00E9014A" w:rsidRPr="00F56432" w:rsidRDefault="00DE21DB" w:rsidP="00BE215B">
            <w:pPr>
              <w:spacing w:after="128" w:line="500" w:lineRule="exact"/>
              <w:ind w:left="354" w:hangingChars="150" w:hanging="354"/>
              <w:rPr>
                <w:lang w:eastAsia="zh-TW"/>
              </w:rPr>
            </w:pPr>
            <w:r w:rsidRPr="00F56432">
              <w:rPr>
                <w:lang w:eastAsia="zh-TW"/>
              </w:rPr>
              <w:t>3.</w:t>
            </w:r>
            <w:r w:rsidRPr="00F56432">
              <w:rPr>
                <w:lang w:val="zh-TW" w:eastAsia="zh-TW"/>
              </w:rPr>
              <w:t xml:space="preserve"> </w:t>
            </w:r>
            <w:r w:rsidRPr="00F56432">
              <w:rPr>
                <w:lang w:val="zh-TW" w:eastAsia="zh-TW"/>
              </w:rPr>
              <w:tab/>
            </w:r>
            <w:r w:rsidRPr="00F56432">
              <w:rPr>
                <w:lang w:eastAsia="zh-TW"/>
              </w:rPr>
              <w:t>向國稅局（</w:t>
            </w:r>
            <w:r w:rsidRPr="00F56432">
              <w:rPr>
                <w:lang w:eastAsia="zh-TW"/>
              </w:rPr>
              <w:t>SARS</w:t>
            </w:r>
            <w:r w:rsidRPr="00F56432">
              <w:rPr>
                <w:lang w:eastAsia="zh-TW"/>
              </w:rPr>
              <w:t>）申請公司稅號登記，包括加值稅（</w:t>
            </w:r>
            <w:r w:rsidRPr="00F56432">
              <w:rPr>
                <w:lang w:eastAsia="zh-TW"/>
              </w:rPr>
              <w:t>VAT</w:t>
            </w:r>
            <w:r w:rsidRPr="00F56432">
              <w:rPr>
                <w:lang w:eastAsia="zh-TW"/>
              </w:rPr>
              <w:t>）及員工薪資扣繳（</w:t>
            </w:r>
            <w:r w:rsidRPr="00F56432">
              <w:rPr>
                <w:lang w:eastAsia="zh-TW"/>
              </w:rPr>
              <w:t>PAYE</w:t>
            </w:r>
            <w:r w:rsidRPr="00F56432">
              <w:rPr>
                <w:lang w:eastAsia="zh-TW"/>
              </w:rPr>
              <w:t>）等事項</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FAC1B" w14:textId="77777777" w:rsidR="00E9014A" w:rsidRPr="00F56432" w:rsidRDefault="00DE21DB" w:rsidP="00BE215B">
            <w:pPr>
              <w:pStyle w:val="ad"/>
            </w:pPr>
            <w:r w:rsidRPr="00F56432">
              <w:t>12</w:t>
            </w:r>
            <w:r w:rsidRPr="00F56432">
              <w:t>天</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A7B0D" w14:textId="77777777" w:rsidR="00E9014A" w:rsidRPr="00F56432" w:rsidRDefault="00DE21DB" w:rsidP="00BE215B">
            <w:pPr>
              <w:pStyle w:val="ad"/>
            </w:pPr>
            <w:r w:rsidRPr="00F56432">
              <w:t>無</w:t>
            </w:r>
          </w:p>
        </w:tc>
      </w:tr>
      <w:tr w:rsidR="00F56432" w:rsidRPr="00F56432" w14:paraId="094FBCEB" w14:textId="77777777" w:rsidTr="00A66BA5">
        <w:trPr>
          <w:trHeight w:val="567"/>
        </w:trPr>
        <w:tc>
          <w:tcPr>
            <w:tcW w:w="4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AFF24" w14:textId="77777777" w:rsidR="00E9014A" w:rsidRPr="00F56432" w:rsidRDefault="00DE21DB" w:rsidP="00BE215B">
            <w:pPr>
              <w:spacing w:after="128" w:line="500" w:lineRule="exact"/>
              <w:ind w:left="354" w:hangingChars="150" w:hanging="354"/>
              <w:rPr>
                <w:lang w:eastAsia="zh-TW"/>
              </w:rPr>
            </w:pPr>
            <w:r w:rsidRPr="00F56432">
              <w:rPr>
                <w:lang w:eastAsia="zh-TW"/>
              </w:rPr>
              <w:t>4.</w:t>
            </w:r>
            <w:r w:rsidRPr="00F56432">
              <w:rPr>
                <w:lang w:val="zh-TW" w:eastAsia="zh-TW"/>
              </w:rPr>
              <w:t xml:space="preserve"> </w:t>
            </w:r>
            <w:r w:rsidRPr="00F56432">
              <w:rPr>
                <w:lang w:val="zh-TW" w:eastAsia="zh-TW"/>
              </w:rPr>
              <w:tab/>
            </w:r>
            <w:r w:rsidRPr="00F56432">
              <w:rPr>
                <w:lang w:eastAsia="zh-TW"/>
              </w:rPr>
              <w:t>向勞工部申請登記失業保險基金（</w:t>
            </w:r>
            <w:r w:rsidRPr="00F56432">
              <w:rPr>
                <w:lang w:eastAsia="zh-TW"/>
              </w:rPr>
              <w:t>UIF</w:t>
            </w:r>
            <w:r w:rsidRPr="00F56432">
              <w:rPr>
                <w:lang w:eastAsia="zh-TW"/>
              </w:rPr>
              <w:t>）</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B0894" w14:textId="77777777" w:rsidR="00E9014A" w:rsidRPr="00F56432" w:rsidRDefault="00DE21DB" w:rsidP="00BE215B">
            <w:pPr>
              <w:pStyle w:val="ad"/>
            </w:pPr>
            <w:r w:rsidRPr="00F56432">
              <w:t>4</w:t>
            </w:r>
            <w:r w:rsidRPr="00F56432">
              <w:t>天</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50363" w14:textId="77777777" w:rsidR="00E9014A" w:rsidRPr="00F56432" w:rsidRDefault="00DE21DB" w:rsidP="00BE215B">
            <w:pPr>
              <w:pStyle w:val="ad"/>
            </w:pPr>
            <w:r w:rsidRPr="00F56432">
              <w:t>無</w:t>
            </w:r>
          </w:p>
        </w:tc>
      </w:tr>
      <w:tr w:rsidR="00855B9F" w:rsidRPr="00F56432" w14:paraId="7943722B" w14:textId="77777777" w:rsidTr="00A66BA5">
        <w:trPr>
          <w:trHeight w:val="567"/>
        </w:trPr>
        <w:tc>
          <w:tcPr>
            <w:tcW w:w="4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F2F94" w14:textId="77777777" w:rsidR="00E9014A" w:rsidRPr="00F56432" w:rsidRDefault="00DE21DB" w:rsidP="00BE215B">
            <w:pPr>
              <w:spacing w:after="128" w:line="500" w:lineRule="exact"/>
              <w:ind w:left="354" w:hangingChars="150" w:hanging="354"/>
              <w:rPr>
                <w:lang w:eastAsia="zh-TW"/>
              </w:rPr>
            </w:pPr>
            <w:r w:rsidRPr="00F56432">
              <w:rPr>
                <w:lang w:eastAsia="zh-TW"/>
              </w:rPr>
              <w:t>5.</w:t>
            </w:r>
            <w:r w:rsidRPr="00F56432">
              <w:rPr>
                <w:lang w:val="zh-TW" w:eastAsia="zh-TW"/>
              </w:rPr>
              <w:t xml:space="preserve"> </w:t>
            </w:r>
            <w:r w:rsidRPr="00F56432">
              <w:rPr>
                <w:lang w:val="zh-TW" w:eastAsia="zh-TW"/>
              </w:rPr>
              <w:tab/>
            </w:r>
            <w:r w:rsidRPr="00F56432">
              <w:rPr>
                <w:lang w:eastAsia="zh-TW"/>
              </w:rPr>
              <w:t>向</w:t>
            </w:r>
            <w:r w:rsidRPr="00F56432">
              <w:rPr>
                <w:lang w:eastAsia="zh-TW"/>
              </w:rPr>
              <w:t>CIPC</w:t>
            </w:r>
            <w:r w:rsidRPr="00F56432">
              <w:rPr>
                <w:lang w:eastAsia="zh-TW"/>
              </w:rPr>
              <w:t>申請登記職業傷害賠償登記</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1210D" w14:textId="77777777" w:rsidR="00E9014A" w:rsidRPr="00F56432" w:rsidRDefault="00DE21DB" w:rsidP="00BE215B">
            <w:pPr>
              <w:pStyle w:val="ad"/>
            </w:pPr>
            <w:r w:rsidRPr="00F56432">
              <w:t>約</w:t>
            </w:r>
            <w:r w:rsidRPr="00F56432">
              <w:t>10</w:t>
            </w:r>
            <w:r w:rsidRPr="00F56432">
              <w:t>天</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DB2DC" w14:textId="77777777" w:rsidR="00E9014A" w:rsidRPr="00F56432" w:rsidRDefault="00DE21DB" w:rsidP="00BE215B">
            <w:pPr>
              <w:pStyle w:val="ad"/>
            </w:pPr>
            <w:r w:rsidRPr="00F56432">
              <w:t>無</w:t>
            </w:r>
          </w:p>
        </w:tc>
      </w:tr>
    </w:tbl>
    <w:p w14:paraId="2B7FCA11" w14:textId="77777777" w:rsidR="00E9014A" w:rsidRPr="00F56432" w:rsidRDefault="00E9014A">
      <w:pPr>
        <w:ind w:firstLine="472"/>
        <w:rPr>
          <w:lang w:eastAsia="zh-TW"/>
        </w:rPr>
      </w:pPr>
    </w:p>
    <w:p w14:paraId="6077BE1F" w14:textId="77777777" w:rsidR="00E9014A" w:rsidRPr="00F56432" w:rsidRDefault="00DE21DB" w:rsidP="00FA035E">
      <w:pPr>
        <w:pStyle w:val="a4"/>
        <w:spacing w:before="257" w:after="257"/>
        <w:ind w:left="632" w:hanging="632"/>
      </w:pPr>
      <w:r w:rsidRPr="00F56432">
        <w:t>三、投資相關機關</w:t>
      </w:r>
    </w:p>
    <w:p w14:paraId="6CC5A432" w14:textId="77777777" w:rsidR="00E9014A" w:rsidRPr="00F56432" w:rsidRDefault="00214917">
      <w:pPr>
        <w:ind w:firstLine="472"/>
        <w:rPr>
          <w:lang w:eastAsia="zh-TW"/>
        </w:rPr>
      </w:pPr>
      <w:r w:rsidRPr="00F56432">
        <w:rPr>
          <w:rFonts w:hint="eastAsia"/>
          <w:lang w:eastAsia="zh-TW"/>
        </w:rPr>
        <w:t>南非</w:t>
      </w:r>
      <w:r w:rsidRPr="00F56432">
        <w:rPr>
          <w:lang w:eastAsia="zh-TW"/>
        </w:rPr>
        <w:t>貿工競爭部（</w:t>
      </w:r>
      <w:r w:rsidRPr="00F56432">
        <w:rPr>
          <w:lang w:eastAsia="zh-TW"/>
        </w:rPr>
        <w:t>Department of Trade,  Industry and C</w:t>
      </w:r>
      <w:r w:rsidRPr="00F56432">
        <w:rPr>
          <w:rFonts w:hint="eastAsia"/>
          <w:lang w:eastAsia="zh-TW"/>
        </w:rPr>
        <w:t>o</w:t>
      </w:r>
      <w:r w:rsidRPr="00F56432">
        <w:rPr>
          <w:lang w:eastAsia="zh-TW"/>
        </w:rPr>
        <w:t>mpetition, DTIC</w:t>
      </w:r>
      <w:r w:rsidRPr="00F56432">
        <w:rPr>
          <w:lang w:eastAsia="zh-TW"/>
        </w:rPr>
        <w:t>）</w:t>
      </w:r>
      <w:r w:rsidR="00DE21DB" w:rsidRPr="00F56432">
        <w:rPr>
          <w:lang w:val="zh-TW" w:eastAsia="zh-TW"/>
        </w:rPr>
        <w:t>所屬投資局</w:t>
      </w:r>
      <w:r w:rsidR="00DE21DB" w:rsidRPr="00F56432">
        <w:rPr>
          <w:lang w:eastAsia="zh-TW"/>
        </w:rPr>
        <w:t>（</w:t>
      </w:r>
      <w:proofErr w:type="spellStart"/>
      <w:r w:rsidR="00DE21DB" w:rsidRPr="00F56432">
        <w:rPr>
          <w:lang w:eastAsia="zh-TW"/>
        </w:rPr>
        <w:t>InvestSA</w:t>
      </w:r>
      <w:proofErr w:type="spellEnd"/>
      <w:r w:rsidR="00DE21DB" w:rsidRPr="00F56432">
        <w:rPr>
          <w:lang w:eastAsia="zh-TW"/>
        </w:rPr>
        <w:t>）</w:t>
      </w:r>
      <w:r w:rsidR="00DE21DB" w:rsidRPr="00F56432">
        <w:rPr>
          <w:lang w:val="zh-TW" w:eastAsia="zh-TW"/>
        </w:rPr>
        <w:t>負責吸引外人至南非投資之相關業務</w:t>
      </w:r>
      <w:r w:rsidR="00DE21DB" w:rsidRPr="00F56432">
        <w:rPr>
          <w:lang w:eastAsia="zh-TW"/>
        </w:rPr>
        <w:t>，南非貿工競爭部投資局於</w:t>
      </w:r>
      <w:r w:rsidR="00DE21DB" w:rsidRPr="00F56432">
        <w:rPr>
          <w:lang w:eastAsia="zh-TW"/>
        </w:rPr>
        <w:t>2017</w:t>
      </w:r>
      <w:r w:rsidR="00DE21DB" w:rsidRPr="00F56432">
        <w:rPr>
          <w:lang w:eastAsia="zh-TW"/>
        </w:rPr>
        <w:t>年</w:t>
      </w:r>
      <w:r w:rsidR="00DE21DB" w:rsidRPr="00F56432">
        <w:rPr>
          <w:lang w:eastAsia="zh-TW"/>
        </w:rPr>
        <w:t>3</w:t>
      </w:r>
      <w:r w:rsidR="00DE21DB" w:rsidRPr="00F56432">
        <w:rPr>
          <w:lang w:eastAsia="zh-TW"/>
        </w:rPr>
        <w:t>月</w:t>
      </w:r>
      <w:r w:rsidR="00DE21DB" w:rsidRPr="00F56432">
        <w:rPr>
          <w:lang w:eastAsia="zh-TW"/>
        </w:rPr>
        <w:t>17</w:t>
      </w:r>
      <w:r w:rsidR="00DE21DB" w:rsidRPr="00F56432">
        <w:rPr>
          <w:lang w:eastAsia="zh-TW"/>
        </w:rPr>
        <w:t>日成立外國投資人一站式（</w:t>
      </w:r>
      <w:r w:rsidR="00DE21DB" w:rsidRPr="00F56432">
        <w:rPr>
          <w:lang w:eastAsia="zh-TW"/>
        </w:rPr>
        <w:t>One-Stop Shop</w:t>
      </w:r>
      <w:r w:rsidR="00DE21DB" w:rsidRPr="00F56432">
        <w:rPr>
          <w:lang w:eastAsia="zh-TW"/>
        </w:rPr>
        <w:t>）服務單一窗口，納入政府相關部門，包括核發公司登記證、執照及許可證、提供投資人諮詢，以及協助投資人進行相關申請等。</w:t>
      </w:r>
      <w:r w:rsidR="00DE21DB" w:rsidRPr="00F56432">
        <w:rPr>
          <w:lang w:val="zh-TW" w:eastAsia="zh-TW"/>
        </w:rPr>
        <w:t>投資</w:t>
      </w:r>
      <w:r w:rsidR="00DE21DB" w:rsidRPr="00F56432">
        <w:rPr>
          <w:lang w:eastAsia="zh-TW"/>
        </w:rPr>
        <w:t>局相關資料可上貿工競爭部網站查詢，網址為：</w:t>
      </w:r>
      <w:hyperlink r:id="rId35" w:history="1">
        <w:r w:rsidR="00DE21DB" w:rsidRPr="00F56432">
          <w:rPr>
            <w:rStyle w:val="aa"/>
            <w:color w:val="auto"/>
            <w:u w:val="none"/>
            <w:lang w:eastAsia="zh-TW"/>
          </w:rPr>
          <w:t>www.thedtic.gov.za</w:t>
        </w:r>
      </w:hyperlink>
      <w:r w:rsidR="00DE21DB" w:rsidRPr="00F56432">
        <w:rPr>
          <w:lang w:eastAsia="zh-TW"/>
        </w:rPr>
        <w:t>。</w:t>
      </w:r>
    </w:p>
    <w:p w14:paraId="7538F272" w14:textId="77777777" w:rsidR="00E9014A" w:rsidRPr="00F56432" w:rsidRDefault="00DE21DB" w:rsidP="00567CA8">
      <w:pPr>
        <w:pStyle w:val="a4"/>
        <w:pageBreakBefore/>
        <w:spacing w:before="257" w:after="257"/>
        <w:ind w:left="632" w:hanging="632"/>
      </w:pPr>
      <w:r w:rsidRPr="00F56432">
        <w:rPr>
          <w:rFonts w:ascii="Times New Roman" w:hAnsi="Times New Roman"/>
        </w:rPr>
        <w:lastRenderedPageBreak/>
        <w:t>四</w:t>
      </w:r>
      <w:r w:rsidRPr="00F56432">
        <w:t>、投資獎勵措施</w:t>
      </w:r>
    </w:p>
    <w:p w14:paraId="24B9E8FD" w14:textId="77777777" w:rsidR="00E9014A" w:rsidRPr="00F56432" w:rsidRDefault="00DE21DB">
      <w:pPr>
        <w:ind w:firstLine="472"/>
        <w:rPr>
          <w:lang w:eastAsia="zh-TW"/>
        </w:rPr>
      </w:pPr>
      <w:r w:rsidRPr="00F56432">
        <w:rPr>
          <w:lang w:val="zh-TW" w:eastAsia="zh-TW"/>
        </w:rPr>
        <w:t>南非貿工競爭部目前提供有多項產業發展獎勵措施，謹將與投資相關之獎勵措施臚列如下：</w:t>
      </w:r>
    </w:p>
    <w:p w14:paraId="0B2C0935" w14:textId="77777777" w:rsidR="00E9014A" w:rsidRPr="00F56432" w:rsidRDefault="00DE21DB" w:rsidP="00FA035E">
      <w:pPr>
        <w:pStyle w:val="a7"/>
        <w:ind w:left="945" w:hanging="709"/>
      </w:pPr>
      <w:r w:rsidRPr="00F56432">
        <w:rPr>
          <w:lang w:val="en-US"/>
        </w:rPr>
        <w:t>（</w:t>
      </w:r>
      <w:r w:rsidRPr="00F56432">
        <w:t>一</w:t>
      </w:r>
      <w:r w:rsidRPr="00F56432">
        <w:rPr>
          <w:lang w:val="en-US"/>
        </w:rPr>
        <w:t>）</w:t>
      </w:r>
      <w:r w:rsidRPr="00F56432">
        <w:t>汽車投資獎勵機制</w:t>
      </w:r>
      <w:r w:rsidRPr="00F56432">
        <w:rPr>
          <w:lang w:val="en-US"/>
        </w:rPr>
        <w:t>（</w:t>
      </w:r>
      <w:r w:rsidRPr="00F56432">
        <w:rPr>
          <w:lang w:val="en-US"/>
        </w:rPr>
        <w:t>Automotive Investment Scheme, AIS</w:t>
      </w:r>
      <w:r w:rsidRPr="00F56432">
        <w:rPr>
          <w:lang w:val="en-US"/>
        </w:rPr>
        <w:t>）</w:t>
      </w:r>
    </w:p>
    <w:p w14:paraId="3369DAD2" w14:textId="77777777" w:rsidR="00E9014A" w:rsidRPr="00F56432" w:rsidRDefault="00DE21DB" w:rsidP="00FA035E">
      <w:pPr>
        <w:pStyle w:val="a8"/>
        <w:ind w:left="945" w:firstLine="472"/>
        <w:rPr>
          <w:lang w:eastAsia="zh-TW"/>
        </w:rPr>
      </w:pPr>
      <w:r w:rsidRPr="00F56432">
        <w:rPr>
          <w:lang w:eastAsia="zh-TW"/>
        </w:rPr>
        <w:t>南非貿工競爭部於</w:t>
      </w:r>
      <w:r w:rsidRPr="00F56432">
        <w:rPr>
          <w:lang w:eastAsia="zh-TW"/>
        </w:rPr>
        <w:t>2010</w:t>
      </w:r>
      <w:r w:rsidRPr="00F56432">
        <w:rPr>
          <w:lang w:eastAsia="zh-TW"/>
        </w:rPr>
        <w:t>年</w:t>
      </w:r>
      <w:r w:rsidRPr="00F56432">
        <w:rPr>
          <w:lang w:eastAsia="zh-TW"/>
        </w:rPr>
        <w:t>5</w:t>
      </w:r>
      <w:r w:rsidRPr="00F56432">
        <w:rPr>
          <w:lang w:eastAsia="zh-TW"/>
        </w:rPr>
        <w:t>月</w:t>
      </w:r>
      <w:r w:rsidRPr="00F56432">
        <w:rPr>
          <w:lang w:eastAsia="zh-TW"/>
        </w:rPr>
        <w:t>12</w:t>
      </w:r>
      <w:r w:rsidRPr="00F56432">
        <w:rPr>
          <w:lang w:eastAsia="zh-TW"/>
        </w:rPr>
        <w:t>日公布該項獎勵措施，希望經由獎勵汽車廠商對新車款或零件的投資，提升工廠產量，增加就業機會，強化汽車產業供應鏈，促進南非汽車產業的發展。獎勵內容包括：</w:t>
      </w:r>
    </w:p>
    <w:p w14:paraId="7EFC7656" w14:textId="77777777" w:rsidR="00E9014A" w:rsidRPr="00F56432" w:rsidRDefault="00DE21DB" w:rsidP="00647A4F">
      <w:pPr>
        <w:pStyle w:val="a9"/>
        <w:ind w:left="1417" w:hanging="472"/>
        <w:rPr>
          <w:lang w:eastAsia="zh-TW"/>
        </w:rPr>
      </w:pPr>
      <w:r w:rsidRPr="00F56432">
        <w:rPr>
          <w:lang w:eastAsia="zh-TW"/>
        </w:rPr>
        <w:t>１、依據所投資的生產性資產中符合規範的總值（需經貿工競爭部核可），提供該總值的</w:t>
      </w:r>
      <w:r w:rsidRPr="00F56432">
        <w:rPr>
          <w:lang w:eastAsia="zh-TW"/>
        </w:rPr>
        <w:t>20%</w:t>
      </w:r>
      <w:r w:rsidRPr="00F56432">
        <w:rPr>
          <w:lang w:eastAsia="zh-TW"/>
        </w:rPr>
        <w:t>作為可稅現金補助（</w:t>
      </w:r>
      <w:r w:rsidRPr="00F56432">
        <w:rPr>
          <w:lang w:eastAsia="zh-TW"/>
        </w:rPr>
        <w:t>taxable cash grant</w:t>
      </w:r>
      <w:r w:rsidRPr="00F56432">
        <w:rPr>
          <w:lang w:eastAsia="zh-TW"/>
        </w:rPr>
        <w:t>）；</w:t>
      </w:r>
    </w:p>
    <w:p w14:paraId="3654CF75" w14:textId="77777777" w:rsidR="00E9014A" w:rsidRPr="00F56432" w:rsidRDefault="00DE21DB" w:rsidP="00647A4F">
      <w:pPr>
        <w:pStyle w:val="a9"/>
        <w:ind w:left="1417" w:hanging="472"/>
        <w:rPr>
          <w:lang w:eastAsia="zh-TW"/>
        </w:rPr>
      </w:pPr>
      <w:r w:rsidRPr="00F56432">
        <w:rPr>
          <w:lang w:eastAsia="zh-TW"/>
        </w:rPr>
        <w:t>２、對貿工競爭部所認定具有策略性的投資案件，額外提供其投資額</w:t>
      </w:r>
      <w:r w:rsidRPr="00F56432">
        <w:rPr>
          <w:lang w:eastAsia="zh-TW"/>
        </w:rPr>
        <w:t>5%</w:t>
      </w:r>
      <w:r w:rsidRPr="00F56432">
        <w:rPr>
          <w:lang w:eastAsia="zh-TW"/>
        </w:rPr>
        <w:t>至</w:t>
      </w:r>
      <w:r w:rsidRPr="00F56432">
        <w:rPr>
          <w:lang w:eastAsia="zh-TW"/>
        </w:rPr>
        <w:t>10%</w:t>
      </w:r>
      <w:r w:rsidRPr="00F56432">
        <w:rPr>
          <w:lang w:eastAsia="zh-TW"/>
        </w:rPr>
        <w:t>的可稅現金補助；</w:t>
      </w:r>
    </w:p>
    <w:p w14:paraId="6EA78C0D" w14:textId="77777777" w:rsidR="00E9014A" w:rsidRPr="00F56432" w:rsidRDefault="00DE21DB" w:rsidP="00647A4F">
      <w:pPr>
        <w:pStyle w:val="a9"/>
        <w:ind w:left="1417" w:hanging="472"/>
        <w:rPr>
          <w:lang w:eastAsia="zh-TW"/>
        </w:rPr>
      </w:pPr>
      <w:r w:rsidRPr="00F56432">
        <w:rPr>
          <w:lang w:eastAsia="zh-TW"/>
        </w:rPr>
        <w:t>３、符合本</w:t>
      </w:r>
      <w:r w:rsidRPr="00F56432">
        <w:rPr>
          <w:lang w:eastAsia="zh-TW"/>
        </w:rPr>
        <w:t>AIS</w:t>
      </w:r>
      <w:r w:rsidRPr="00F56432">
        <w:rPr>
          <w:lang w:eastAsia="zh-TW"/>
        </w:rPr>
        <w:t>第</w:t>
      </w:r>
      <w:r w:rsidRPr="00F56432">
        <w:rPr>
          <w:lang w:eastAsia="zh-TW"/>
        </w:rPr>
        <w:t>7.2</w:t>
      </w:r>
      <w:r w:rsidRPr="00F56432">
        <w:rPr>
          <w:lang w:eastAsia="zh-TW"/>
        </w:rPr>
        <w:t>節所述之案件，提供所投資的生產性資產中符合規範總額的</w:t>
      </w:r>
      <w:r w:rsidRPr="00F56432">
        <w:rPr>
          <w:lang w:eastAsia="zh-TW"/>
        </w:rPr>
        <w:t>5%</w:t>
      </w:r>
      <w:r w:rsidRPr="00F56432">
        <w:rPr>
          <w:lang w:eastAsia="zh-TW"/>
        </w:rPr>
        <w:t>作為可稅現金補助。</w:t>
      </w:r>
    </w:p>
    <w:p w14:paraId="2CB4B2AE" w14:textId="77777777" w:rsidR="00E9014A" w:rsidRPr="00F56432" w:rsidRDefault="00DE21DB" w:rsidP="00FA035E">
      <w:pPr>
        <w:pStyle w:val="a7"/>
        <w:ind w:left="945" w:hanging="709"/>
        <w:rPr>
          <w:lang w:val="en-US"/>
        </w:rPr>
      </w:pPr>
      <w:r w:rsidRPr="00F56432">
        <w:rPr>
          <w:lang w:val="en-US"/>
        </w:rPr>
        <w:t>（</w:t>
      </w:r>
      <w:r w:rsidRPr="00F56432">
        <w:t>二</w:t>
      </w:r>
      <w:r w:rsidRPr="00F56432">
        <w:rPr>
          <w:lang w:val="en-US"/>
        </w:rPr>
        <w:t>）</w:t>
      </w:r>
      <w:r w:rsidRPr="00F56432">
        <w:t>商業處理服務中心</w:t>
      </w:r>
      <w:r w:rsidRPr="00F56432">
        <w:rPr>
          <w:lang w:val="en-US"/>
        </w:rPr>
        <w:t>（</w:t>
      </w:r>
      <w:r w:rsidRPr="00F56432">
        <w:rPr>
          <w:lang w:val="en-US"/>
        </w:rPr>
        <w:t>Business Process Services, BPS</w:t>
      </w:r>
      <w:r w:rsidRPr="00F56432">
        <w:rPr>
          <w:lang w:val="en-US"/>
        </w:rPr>
        <w:t>）</w:t>
      </w:r>
      <w:r w:rsidRPr="00F56432">
        <w:t>獎勵方案</w:t>
      </w:r>
    </w:p>
    <w:p w14:paraId="2B377CAD" w14:textId="77777777" w:rsidR="00E9014A" w:rsidRPr="00F56432" w:rsidRDefault="00DE21DB" w:rsidP="00FA035E">
      <w:pPr>
        <w:pStyle w:val="a8"/>
        <w:ind w:left="945" w:firstLine="472"/>
      </w:pPr>
      <w:r w:rsidRPr="00F56432">
        <w:t>南非政府在</w:t>
      </w:r>
      <w:r w:rsidRPr="00F56432">
        <w:t>2007</w:t>
      </w:r>
      <w:r w:rsidRPr="00F56432">
        <w:t>年開始實施商業處理外包及境外服務中心（</w:t>
      </w:r>
      <w:r w:rsidRPr="00F56432">
        <w:t>Business Process Outsourcing and Offshoring, BPO&amp;O</w:t>
      </w:r>
      <w:r w:rsidRPr="00F56432">
        <w:t>）獎勵方案，</w:t>
      </w:r>
      <w:r w:rsidRPr="00F56432">
        <w:rPr>
          <w:lang w:eastAsia="zh-TW"/>
        </w:rPr>
        <w:t>該獎勵方案內容包括：</w:t>
      </w:r>
    </w:p>
    <w:p w14:paraId="0AB6CCEC" w14:textId="77777777" w:rsidR="00E9014A" w:rsidRPr="00F56432" w:rsidRDefault="00DE21DB" w:rsidP="00647A4F">
      <w:pPr>
        <w:pStyle w:val="a9"/>
        <w:ind w:left="1417" w:hanging="472"/>
      </w:pPr>
      <w:r w:rsidRPr="00F56432">
        <w:rPr>
          <w:lang w:eastAsia="zh-TW"/>
        </w:rPr>
        <w:t>１、</w:t>
      </w:r>
      <w:r w:rsidRPr="00F56432">
        <w:rPr>
          <w:spacing w:val="-4"/>
          <w:lang w:eastAsia="zh-TW"/>
        </w:rPr>
        <w:t>基本獎勵（</w:t>
      </w:r>
      <w:r w:rsidRPr="00F56432">
        <w:rPr>
          <w:spacing w:val="-4"/>
          <w:lang w:eastAsia="zh-TW"/>
        </w:rPr>
        <w:t>base incentive</w:t>
      </w:r>
      <w:r w:rsidRPr="00F56432">
        <w:rPr>
          <w:spacing w:val="-4"/>
          <w:lang w:eastAsia="zh-TW"/>
        </w:rPr>
        <w:t>）：給予</w:t>
      </w:r>
      <w:r w:rsidRPr="00F56432">
        <w:rPr>
          <w:spacing w:val="-4"/>
          <w:lang w:eastAsia="zh-TW"/>
        </w:rPr>
        <w:t>3</w:t>
      </w:r>
      <w:r w:rsidRPr="00F56432">
        <w:rPr>
          <w:spacing w:val="-4"/>
          <w:lang w:eastAsia="zh-TW"/>
        </w:rPr>
        <w:t>年營運支出（</w:t>
      </w:r>
      <w:r w:rsidRPr="00F56432">
        <w:rPr>
          <w:spacing w:val="-4"/>
          <w:lang w:eastAsia="zh-TW"/>
        </w:rPr>
        <w:t>operational expenditure</w:t>
      </w:r>
      <w:r w:rsidRPr="00F56432">
        <w:rPr>
          <w:spacing w:val="-4"/>
          <w:lang w:eastAsia="zh-TW"/>
        </w:rPr>
        <w:t>）</w:t>
      </w:r>
      <w:r w:rsidRPr="00F56432">
        <w:rPr>
          <w:lang w:eastAsia="zh-TW"/>
        </w:rPr>
        <w:t>獎勵，藉以縮小廠商在南非與國外營運成本差異；</w:t>
      </w:r>
    </w:p>
    <w:p w14:paraId="7F14CC57" w14:textId="77777777" w:rsidR="00E9014A" w:rsidRPr="00F56432" w:rsidRDefault="00DE21DB" w:rsidP="00647A4F">
      <w:pPr>
        <w:pStyle w:val="a9"/>
        <w:ind w:left="1417" w:hanging="472"/>
        <w:rPr>
          <w:lang w:eastAsia="zh-TW"/>
        </w:rPr>
      </w:pPr>
      <w:r w:rsidRPr="00F56432">
        <w:rPr>
          <w:lang w:eastAsia="zh-TW"/>
        </w:rPr>
        <w:t>２、持續性紅利獎勵（</w:t>
      </w:r>
      <w:r w:rsidRPr="00F56432">
        <w:rPr>
          <w:lang w:eastAsia="zh-TW"/>
        </w:rPr>
        <w:t>graduated bonus incentive</w:t>
      </w:r>
      <w:r w:rsidRPr="00F56432">
        <w:rPr>
          <w:lang w:eastAsia="zh-TW"/>
        </w:rPr>
        <w:t>）：對創造就業機會超過年度目標廠商，提供獎勵。</w:t>
      </w:r>
    </w:p>
    <w:p w14:paraId="2F0E0F7B" w14:textId="77777777" w:rsidR="00E9014A" w:rsidRPr="00F56432" w:rsidRDefault="00DE21DB" w:rsidP="00FA035E">
      <w:pPr>
        <w:pStyle w:val="a8"/>
        <w:ind w:left="945" w:firstLine="472"/>
        <w:rPr>
          <w:lang w:eastAsia="zh-TW"/>
        </w:rPr>
      </w:pPr>
      <w:r w:rsidRPr="00F56432">
        <w:rPr>
          <w:lang w:eastAsia="zh-TW"/>
        </w:rPr>
        <w:t>南非貿工競爭部於</w:t>
      </w:r>
      <w:r w:rsidRPr="00F56432">
        <w:rPr>
          <w:lang w:eastAsia="zh-TW"/>
        </w:rPr>
        <w:t>2014</w:t>
      </w:r>
      <w:r w:rsidRPr="00F56432">
        <w:rPr>
          <w:lang w:eastAsia="zh-TW"/>
        </w:rPr>
        <w:t>年</w:t>
      </w:r>
      <w:r w:rsidRPr="00F56432">
        <w:rPr>
          <w:lang w:eastAsia="zh-TW"/>
        </w:rPr>
        <w:t>10</w:t>
      </w:r>
      <w:r w:rsidRPr="00F56432">
        <w:rPr>
          <w:lang w:eastAsia="zh-TW"/>
        </w:rPr>
        <w:t>月修正上述商業處理服務中心獎勵方案，以加速創造南非在商業處理服務產業部門之就業機會。新的商業處理服務中心投資獎勵計畫有效期間為</w:t>
      </w:r>
      <w:r w:rsidRPr="00F56432">
        <w:rPr>
          <w:lang w:eastAsia="zh-TW"/>
        </w:rPr>
        <w:t>5</w:t>
      </w:r>
      <w:r w:rsidRPr="00F56432">
        <w:rPr>
          <w:lang w:eastAsia="zh-TW"/>
        </w:rPr>
        <w:t>年</w:t>
      </w:r>
      <w:r w:rsidRPr="00F56432">
        <w:rPr>
          <w:rFonts w:ascii="Arial Unicode MS" w:eastAsia="Arial Unicode MS" w:hAnsi="Arial Unicode MS" w:cs="Arial Unicode MS"/>
          <w:lang w:eastAsia="zh-TW"/>
        </w:rPr>
        <w:t>，</w:t>
      </w:r>
      <w:r w:rsidRPr="00F56432">
        <w:rPr>
          <w:lang w:eastAsia="zh-TW"/>
        </w:rPr>
        <w:t>提供每個「非複雜性」（</w:t>
      </w:r>
      <w:r w:rsidRPr="00F56432">
        <w:rPr>
          <w:lang w:eastAsia="zh-TW"/>
        </w:rPr>
        <w:t>non-</w:t>
      </w:r>
      <w:r w:rsidRPr="00F56432">
        <w:rPr>
          <w:lang w:eastAsia="zh-TW"/>
        </w:rPr>
        <w:lastRenderedPageBreak/>
        <w:t>complex</w:t>
      </w:r>
      <w:r w:rsidRPr="00F56432">
        <w:rPr>
          <w:lang w:eastAsia="zh-TW"/>
        </w:rPr>
        <w:t>）工作在未來</w:t>
      </w:r>
      <w:r w:rsidRPr="00F56432">
        <w:rPr>
          <w:lang w:eastAsia="zh-TW"/>
        </w:rPr>
        <w:t>5</w:t>
      </w:r>
      <w:r w:rsidRPr="00F56432">
        <w:rPr>
          <w:lang w:eastAsia="zh-TW"/>
        </w:rPr>
        <w:t>年內總計南非幣</w:t>
      </w:r>
      <w:r w:rsidRPr="00F56432">
        <w:rPr>
          <w:lang w:eastAsia="zh-TW"/>
        </w:rPr>
        <w:t>12</w:t>
      </w:r>
      <w:r w:rsidRPr="00F56432">
        <w:rPr>
          <w:lang w:eastAsia="zh-TW"/>
        </w:rPr>
        <w:t>萬</w:t>
      </w:r>
      <w:r w:rsidRPr="00F56432">
        <w:rPr>
          <w:lang w:eastAsia="zh-TW"/>
        </w:rPr>
        <w:t>4,000</w:t>
      </w:r>
      <w:r w:rsidR="00EF5789" w:rsidRPr="00F56432">
        <w:rPr>
          <w:rFonts w:hint="eastAsia"/>
          <w:lang w:eastAsia="zh-TW"/>
        </w:rPr>
        <w:t>南非幣</w:t>
      </w:r>
      <w:r w:rsidRPr="00F56432">
        <w:rPr>
          <w:lang w:eastAsia="zh-TW"/>
        </w:rPr>
        <w:t>之優惠補助，以及給予每個「複雜性」（</w:t>
      </w:r>
      <w:r w:rsidRPr="00F56432">
        <w:rPr>
          <w:lang w:eastAsia="zh-TW"/>
        </w:rPr>
        <w:t>complex</w:t>
      </w:r>
      <w:r w:rsidRPr="00F56432">
        <w:rPr>
          <w:lang w:eastAsia="zh-TW"/>
        </w:rPr>
        <w:t>）工作在未來</w:t>
      </w:r>
      <w:r w:rsidRPr="00F56432">
        <w:rPr>
          <w:lang w:eastAsia="zh-TW"/>
        </w:rPr>
        <w:t>5</w:t>
      </w:r>
      <w:r w:rsidRPr="00F56432">
        <w:rPr>
          <w:lang w:eastAsia="zh-TW"/>
        </w:rPr>
        <w:t>年內總計南非幣</w:t>
      </w:r>
      <w:r w:rsidRPr="00F56432">
        <w:rPr>
          <w:lang w:eastAsia="zh-TW"/>
        </w:rPr>
        <w:t>18</w:t>
      </w:r>
      <w:r w:rsidRPr="00F56432">
        <w:rPr>
          <w:lang w:eastAsia="zh-TW"/>
        </w:rPr>
        <w:t>萬</w:t>
      </w:r>
      <w:r w:rsidRPr="00F56432">
        <w:rPr>
          <w:lang w:eastAsia="zh-TW"/>
        </w:rPr>
        <w:t>4,000</w:t>
      </w:r>
      <w:r w:rsidRPr="00F56432">
        <w:rPr>
          <w:lang w:eastAsia="zh-TW"/>
        </w:rPr>
        <w:t>鍰之優惠補助，惟必須符合每年維持僱用至少</w:t>
      </w:r>
      <w:r w:rsidRPr="00F56432">
        <w:rPr>
          <w:lang w:eastAsia="zh-TW"/>
        </w:rPr>
        <w:t>50</w:t>
      </w:r>
      <w:r w:rsidRPr="00F56432">
        <w:rPr>
          <w:lang w:eastAsia="zh-TW"/>
        </w:rPr>
        <w:t>人，且其中超過</w:t>
      </w:r>
      <w:r w:rsidRPr="00F56432">
        <w:rPr>
          <w:lang w:eastAsia="zh-TW"/>
        </w:rPr>
        <w:t>80%</w:t>
      </w:r>
      <w:r w:rsidRPr="00F56432">
        <w:rPr>
          <w:lang w:eastAsia="zh-TW"/>
        </w:rPr>
        <w:t>必須為介於</w:t>
      </w:r>
      <w:r w:rsidRPr="00F56432">
        <w:rPr>
          <w:lang w:eastAsia="zh-TW"/>
        </w:rPr>
        <w:t>18</w:t>
      </w:r>
      <w:r w:rsidRPr="00F56432">
        <w:rPr>
          <w:lang w:eastAsia="zh-TW"/>
        </w:rPr>
        <w:t>至</w:t>
      </w:r>
      <w:r w:rsidRPr="00F56432">
        <w:rPr>
          <w:lang w:eastAsia="zh-TW"/>
        </w:rPr>
        <w:t>35</w:t>
      </w:r>
      <w:r w:rsidRPr="00F56432">
        <w:rPr>
          <w:lang w:eastAsia="zh-TW"/>
        </w:rPr>
        <w:t>歲間年輕人的條件。此外，僱用人數介於</w:t>
      </w:r>
      <w:r w:rsidRPr="00F56432">
        <w:rPr>
          <w:lang w:eastAsia="zh-TW"/>
        </w:rPr>
        <w:t>400</w:t>
      </w:r>
      <w:r w:rsidRPr="00F56432">
        <w:rPr>
          <w:lang w:eastAsia="zh-TW"/>
        </w:rPr>
        <w:t>至</w:t>
      </w:r>
      <w:r w:rsidRPr="00F56432">
        <w:rPr>
          <w:lang w:eastAsia="zh-TW"/>
        </w:rPr>
        <w:t>800</w:t>
      </w:r>
      <w:r w:rsidRPr="00F56432">
        <w:rPr>
          <w:lang w:eastAsia="zh-TW"/>
        </w:rPr>
        <w:t>人間之公司，並可獲得</w:t>
      </w:r>
      <w:r w:rsidRPr="00F56432">
        <w:rPr>
          <w:lang w:eastAsia="zh-TW"/>
        </w:rPr>
        <w:t>20%</w:t>
      </w:r>
      <w:r w:rsidRPr="00F56432">
        <w:rPr>
          <w:lang w:eastAsia="zh-TW"/>
        </w:rPr>
        <w:t>之一次性紅利優惠，以及僱用</w:t>
      </w:r>
      <w:r w:rsidRPr="00F56432">
        <w:rPr>
          <w:lang w:eastAsia="zh-TW"/>
        </w:rPr>
        <w:t>800</w:t>
      </w:r>
      <w:r w:rsidRPr="00F56432">
        <w:rPr>
          <w:lang w:eastAsia="zh-TW"/>
        </w:rPr>
        <w:t>人以上之公司則可獲得</w:t>
      </w:r>
      <w:r w:rsidRPr="00F56432">
        <w:rPr>
          <w:lang w:eastAsia="zh-TW"/>
        </w:rPr>
        <w:t>30%</w:t>
      </w:r>
      <w:r w:rsidRPr="00F56432">
        <w:rPr>
          <w:lang w:eastAsia="zh-TW"/>
        </w:rPr>
        <w:t>之一次性紅利優惠。有關該新版「商業流程委外服務業」投資獎勵計畫內容</w:t>
      </w:r>
      <w:r w:rsidR="000729B2" w:rsidRPr="00F56432">
        <w:rPr>
          <w:rFonts w:hint="eastAsia"/>
          <w:lang w:eastAsia="zh-TW"/>
        </w:rPr>
        <w:t>，</w:t>
      </w:r>
      <w:r w:rsidRPr="00F56432">
        <w:rPr>
          <w:lang w:eastAsia="zh-TW"/>
        </w:rPr>
        <w:t>請參閱南非貿工競爭部網站。</w:t>
      </w:r>
    </w:p>
    <w:p w14:paraId="4974B96D" w14:textId="77777777" w:rsidR="00E9014A" w:rsidRPr="00F56432" w:rsidRDefault="00DE21DB" w:rsidP="00FA035E">
      <w:pPr>
        <w:pStyle w:val="a8"/>
        <w:ind w:left="945" w:firstLine="472"/>
        <w:rPr>
          <w:lang w:eastAsia="zh-TW"/>
        </w:rPr>
      </w:pPr>
      <w:r w:rsidRPr="00F56432">
        <w:rPr>
          <w:lang w:eastAsia="zh-TW"/>
        </w:rPr>
        <w:t>目前英國是南非商業處理服務產業之最大外資投資國，市占率約為</w:t>
      </w:r>
      <w:r w:rsidRPr="00F56432">
        <w:rPr>
          <w:lang w:eastAsia="zh-TW"/>
        </w:rPr>
        <w:t>75%</w:t>
      </w:r>
      <w:r w:rsidRPr="00F56432">
        <w:rPr>
          <w:lang w:eastAsia="zh-TW"/>
        </w:rPr>
        <w:t>，主要包括</w:t>
      </w:r>
      <w:r w:rsidRPr="00F56432">
        <w:rPr>
          <w:lang w:eastAsia="zh-TW"/>
        </w:rPr>
        <w:t>Merchants</w:t>
      </w:r>
      <w:r w:rsidRPr="00F56432">
        <w:rPr>
          <w:lang w:eastAsia="zh-TW"/>
        </w:rPr>
        <w:t>、</w:t>
      </w:r>
      <w:r w:rsidRPr="00F56432">
        <w:rPr>
          <w:lang w:eastAsia="zh-TW"/>
        </w:rPr>
        <w:t>Capita</w:t>
      </w:r>
      <w:r w:rsidRPr="00F56432">
        <w:rPr>
          <w:lang w:eastAsia="zh-TW"/>
        </w:rPr>
        <w:t>、</w:t>
      </w:r>
      <w:r w:rsidRPr="00F56432">
        <w:rPr>
          <w:lang w:eastAsia="zh-TW"/>
        </w:rPr>
        <w:t>Barclays</w:t>
      </w:r>
      <w:r w:rsidRPr="00F56432">
        <w:rPr>
          <w:lang w:eastAsia="zh-TW"/>
        </w:rPr>
        <w:t>及</w:t>
      </w:r>
      <w:r w:rsidRPr="00F56432">
        <w:rPr>
          <w:lang w:eastAsia="zh-TW"/>
        </w:rPr>
        <w:t>CCI</w:t>
      </w:r>
      <w:r w:rsidRPr="00F56432">
        <w:rPr>
          <w:lang w:eastAsia="zh-TW"/>
        </w:rPr>
        <w:t>等大型公司。該產業部門目前僱用員工數約</w:t>
      </w:r>
      <w:r w:rsidRPr="00F56432">
        <w:rPr>
          <w:lang w:eastAsia="zh-TW"/>
        </w:rPr>
        <w:t>2</w:t>
      </w:r>
      <w:r w:rsidRPr="00F56432">
        <w:rPr>
          <w:lang w:eastAsia="zh-TW"/>
        </w:rPr>
        <w:t>萬人，主要集中在南非</w:t>
      </w:r>
      <w:r w:rsidR="00EF5789" w:rsidRPr="00F56432">
        <w:rPr>
          <w:rFonts w:hint="eastAsia"/>
          <w:lang w:eastAsia="zh-TW"/>
        </w:rPr>
        <w:t>開普敦</w:t>
      </w:r>
      <w:r w:rsidRPr="00F56432">
        <w:rPr>
          <w:lang w:eastAsia="zh-TW"/>
        </w:rPr>
        <w:t>，以及</w:t>
      </w:r>
      <w:r w:rsidR="00EF5789" w:rsidRPr="00F56432">
        <w:rPr>
          <w:rFonts w:hint="eastAsia"/>
          <w:lang w:eastAsia="zh-TW"/>
        </w:rPr>
        <w:t>德班</w:t>
      </w:r>
      <w:r w:rsidRPr="00F56432">
        <w:rPr>
          <w:lang w:eastAsia="zh-TW"/>
        </w:rPr>
        <w:t>及</w:t>
      </w:r>
      <w:r w:rsidR="00EF5789" w:rsidRPr="00F56432">
        <w:rPr>
          <w:rFonts w:hint="eastAsia"/>
          <w:lang w:eastAsia="zh-TW"/>
        </w:rPr>
        <w:t>約堡</w:t>
      </w:r>
      <w:r w:rsidRPr="00F56432">
        <w:rPr>
          <w:lang w:eastAsia="zh-TW"/>
        </w:rPr>
        <w:t>。現今南非之商業處理服務產業已與往昔的</w:t>
      </w:r>
      <w:r w:rsidRPr="00F56432">
        <w:rPr>
          <w:lang w:eastAsia="zh-TW"/>
        </w:rPr>
        <w:t>Call Center</w:t>
      </w:r>
      <w:r w:rsidRPr="00F56432">
        <w:rPr>
          <w:lang w:eastAsia="zh-TW"/>
        </w:rPr>
        <w:t>服務業型態大不相同，提供企業許多更複雜的外包服務項目，包括提供法律諮詢及顧客售後服務等。南非的商業處理服務產業擁有許多競爭優勢，包括南非的英語腔調在英國比其他競爭國家更讓人能夠接受，以及南非與英國位在相同時區，沒有時差問題等。</w:t>
      </w:r>
    </w:p>
    <w:p w14:paraId="1DFA58FA" w14:textId="77777777" w:rsidR="00E9014A" w:rsidRPr="00F56432" w:rsidRDefault="00DE21DB" w:rsidP="00FA035E">
      <w:pPr>
        <w:pStyle w:val="a7"/>
        <w:ind w:left="945" w:hanging="709"/>
        <w:rPr>
          <w:lang w:val="en-US"/>
        </w:rPr>
      </w:pPr>
      <w:r w:rsidRPr="00F56432">
        <w:rPr>
          <w:lang w:val="en-US"/>
        </w:rPr>
        <w:t>（</w:t>
      </w:r>
      <w:r w:rsidRPr="00F56432">
        <w:t>三</w:t>
      </w:r>
      <w:r w:rsidRPr="00F56432">
        <w:rPr>
          <w:lang w:val="en-US"/>
        </w:rPr>
        <w:t>）</w:t>
      </w:r>
      <w:r w:rsidRPr="00F56432">
        <w:t>製造業投資獎勵方案</w:t>
      </w:r>
      <w:r w:rsidRPr="00F56432">
        <w:rPr>
          <w:lang w:val="en-US"/>
        </w:rPr>
        <w:t>（</w:t>
      </w:r>
      <w:r w:rsidRPr="00F56432">
        <w:rPr>
          <w:lang w:val="en-US"/>
        </w:rPr>
        <w:t>Manufacturing Investment Program, MIP</w:t>
      </w:r>
      <w:r w:rsidRPr="00F56432">
        <w:rPr>
          <w:lang w:val="en-US"/>
        </w:rPr>
        <w:t>）</w:t>
      </w:r>
    </w:p>
    <w:p w14:paraId="28342226" w14:textId="77777777" w:rsidR="00E9014A" w:rsidRPr="00F56432" w:rsidRDefault="00DE21DB" w:rsidP="00FA035E">
      <w:pPr>
        <w:pStyle w:val="a8"/>
        <w:ind w:left="945" w:firstLine="472"/>
        <w:rPr>
          <w:lang w:eastAsia="zh-TW"/>
        </w:rPr>
      </w:pPr>
      <w:r w:rsidRPr="00F56432">
        <w:t>該方案係配合南非政府的國家工業政策架構（</w:t>
      </w:r>
      <w:r w:rsidRPr="00F56432">
        <w:t>National Industrial Policy Framework</w:t>
      </w:r>
      <w:r w:rsidRPr="00F56432">
        <w:t>）所推出，希望能激勵製造業的投資，持續小企業在製造業的投資，並鼓勵中大型企業對製造業的投資。</w:t>
      </w:r>
      <w:r w:rsidRPr="00F56432">
        <w:rPr>
          <w:lang w:eastAsia="zh-TW"/>
        </w:rPr>
        <w:t>納入方案計算的投資成本包括機器、設備、土地、建築物及商用車輛等。該方案優惠內容包括：</w:t>
      </w:r>
    </w:p>
    <w:p w14:paraId="730ECF89" w14:textId="77777777" w:rsidR="00E9014A" w:rsidRPr="00F56432" w:rsidRDefault="00DE21DB" w:rsidP="00647A4F">
      <w:pPr>
        <w:pStyle w:val="a9"/>
        <w:ind w:left="1417" w:hanging="472"/>
        <w:rPr>
          <w:lang w:eastAsia="zh-TW"/>
        </w:rPr>
      </w:pPr>
      <w:r w:rsidRPr="00F56432">
        <w:rPr>
          <w:lang w:eastAsia="zh-TW"/>
        </w:rPr>
        <w:t>１、</w:t>
      </w:r>
      <w:r w:rsidRPr="00F56432">
        <w:rPr>
          <w:lang w:eastAsia="zh-TW"/>
        </w:rPr>
        <w:t>500</w:t>
      </w:r>
      <w:r w:rsidRPr="00F56432">
        <w:rPr>
          <w:lang w:eastAsia="zh-TW"/>
        </w:rPr>
        <w:t>萬南非幣或以下的投資案可獲得所有符合規範的投資額達</w:t>
      </w:r>
      <w:r w:rsidRPr="00F56432">
        <w:rPr>
          <w:lang w:eastAsia="zh-TW"/>
        </w:rPr>
        <w:t>30%</w:t>
      </w:r>
      <w:r w:rsidRPr="00F56432">
        <w:rPr>
          <w:lang w:eastAsia="zh-TW"/>
        </w:rPr>
        <w:t>的投資補助，補助款以</w:t>
      </w:r>
      <w:r w:rsidRPr="00F56432">
        <w:rPr>
          <w:lang w:eastAsia="zh-TW"/>
        </w:rPr>
        <w:t>3</w:t>
      </w:r>
      <w:r w:rsidRPr="00F56432">
        <w:rPr>
          <w:lang w:eastAsia="zh-TW"/>
        </w:rPr>
        <w:t>年期時間給付；</w:t>
      </w:r>
    </w:p>
    <w:p w14:paraId="1A3CC2C4" w14:textId="77777777" w:rsidR="00E9014A" w:rsidRPr="00F56432" w:rsidRDefault="00DE21DB" w:rsidP="00647A4F">
      <w:pPr>
        <w:pStyle w:val="a9"/>
        <w:ind w:left="1417" w:hanging="472"/>
        <w:rPr>
          <w:lang w:eastAsia="zh-TW"/>
        </w:rPr>
      </w:pPr>
      <w:r w:rsidRPr="00F56432">
        <w:rPr>
          <w:lang w:eastAsia="zh-TW"/>
        </w:rPr>
        <w:t>２、</w:t>
      </w:r>
      <w:r w:rsidRPr="00F56432">
        <w:rPr>
          <w:lang w:eastAsia="zh-TW"/>
        </w:rPr>
        <w:t>500</w:t>
      </w:r>
      <w:r w:rsidRPr="00F56432">
        <w:rPr>
          <w:lang w:eastAsia="zh-TW"/>
        </w:rPr>
        <w:t>萬至</w:t>
      </w:r>
      <w:r w:rsidRPr="00F56432">
        <w:rPr>
          <w:lang w:eastAsia="zh-TW"/>
        </w:rPr>
        <w:t>3,000</w:t>
      </w:r>
      <w:r w:rsidRPr="00F56432">
        <w:rPr>
          <w:lang w:eastAsia="zh-TW"/>
        </w:rPr>
        <w:t>萬南非幣的投資案可獲得所有符合投資規範的投資額達</w:t>
      </w:r>
      <w:r w:rsidRPr="00F56432">
        <w:rPr>
          <w:lang w:eastAsia="zh-TW"/>
        </w:rPr>
        <w:t>15%</w:t>
      </w:r>
      <w:r w:rsidRPr="00F56432">
        <w:rPr>
          <w:lang w:eastAsia="zh-TW"/>
        </w:rPr>
        <w:t>至</w:t>
      </w:r>
      <w:r w:rsidRPr="00F56432">
        <w:rPr>
          <w:lang w:eastAsia="zh-TW"/>
        </w:rPr>
        <w:t>30%</w:t>
      </w:r>
      <w:r w:rsidRPr="00F56432">
        <w:rPr>
          <w:lang w:eastAsia="zh-TW"/>
        </w:rPr>
        <w:t>的投資補助，補助款以</w:t>
      </w:r>
      <w:r w:rsidRPr="00F56432">
        <w:rPr>
          <w:lang w:eastAsia="zh-TW"/>
        </w:rPr>
        <w:t>2</w:t>
      </w:r>
      <w:r w:rsidRPr="00F56432">
        <w:rPr>
          <w:lang w:eastAsia="zh-TW"/>
        </w:rPr>
        <w:t>年時間給付；</w:t>
      </w:r>
    </w:p>
    <w:p w14:paraId="2808A6C1" w14:textId="77777777" w:rsidR="00446CEF" w:rsidRPr="00F56432" w:rsidRDefault="00446CEF" w:rsidP="00647A4F">
      <w:pPr>
        <w:pStyle w:val="a9"/>
        <w:ind w:left="1417" w:hanging="472"/>
        <w:rPr>
          <w:lang w:eastAsia="zh-TW"/>
        </w:rPr>
      </w:pPr>
    </w:p>
    <w:p w14:paraId="6EF213E0" w14:textId="77777777" w:rsidR="00E9014A" w:rsidRPr="00F56432" w:rsidRDefault="00DE21DB" w:rsidP="00647A4F">
      <w:pPr>
        <w:pStyle w:val="a9"/>
        <w:ind w:left="1417" w:hanging="472"/>
        <w:rPr>
          <w:lang w:eastAsia="zh-TW"/>
        </w:rPr>
      </w:pPr>
      <w:r w:rsidRPr="00F56432">
        <w:rPr>
          <w:lang w:eastAsia="zh-TW"/>
        </w:rPr>
        <w:lastRenderedPageBreak/>
        <w:t>３、外人投資案可額外獲得機械設備運至南非的費用補助，補助額為進口機械設備價值的</w:t>
      </w:r>
      <w:r w:rsidRPr="00F56432">
        <w:rPr>
          <w:lang w:eastAsia="zh-TW"/>
        </w:rPr>
        <w:t>15%</w:t>
      </w:r>
      <w:r w:rsidRPr="00F56432">
        <w:rPr>
          <w:lang w:eastAsia="zh-TW"/>
        </w:rPr>
        <w:t>，或實際運費，最高補助以</w:t>
      </w:r>
      <w:r w:rsidRPr="00F56432">
        <w:rPr>
          <w:lang w:eastAsia="zh-TW"/>
        </w:rPr>
        <w:t>1,000</w:t>
      </w:r>
      <w:r w:rsidRPr="00F56432">
        <w:rPr>
          <w:lang w:eastAsia="zh-TW"/>
        </w:rPr>
        <w:t>萬南非幣為限。</w:t>
      </w:r>
    </w:p>
    <w:p w14:paraId="57F16971" w14:textId="77777777" w:rsidR="00E9014A" w:rsidRPr="00F56432" w:rsidRDefault="00DE21DB" w:rsidP="00FA035E">
      <w:pPr>
        <w:pStyle w:val="a7"/>
        <w:ind w:left="945" w:hanging="709"/>
      </w:pPr>
      <w:r w:rsidRPr="00F56432">
        <w:t>（四）紡織成衣競爭力促進方案</w:t>
      </w:r>
    </w:p>
    <w:p w14:paraId="6366F1A2" w14:textId="77777777" w:rsidR="00E9014A" w:rsidRPr="00F56432" w:rsidRDefault="00DE21DB" w:rsidP="00FA035E">
      <w:pPr>
        <w:pStyle w:val="a8"/>
        <w:ind w:left="945" w:firstLine="472"/>
        <w:rPr>
          <w:lang w:eastAsia="zh-TW"/>
        </w:rPr>
      </w:pPr>
      <w:r w:rsidRPr="00F56432">
        <w:rPr>
          <w:lang w:eastAsia="zh-TW"/>
        </w:rPr>
        <w:t>該競爭力方案協助廠商內容包括成本、品質、彈性、可靠性、適應能力及創新能力等提升，目標在重整南非紡織及成衣產業，以達到長期永續發展及保持競爭力。該項計畫同時希望加強廠商員工技能，並且重新定位該產業在本國及國際上的有效競爭力。詳細方案內容請查閱南非貿工競爭部網站</w:t>
      </w:r>
      <w:hyperlink r:id="rId36" w:history="1">
        <w:r w:rsidRPr="00F56432">
          <w:rPr>
            <w:rStyle w:val="aa"/>
            <w:color w:val="auto"/>
            <w:u w:val="none"/>
            <w:lang w:val="it-IT" w:eastAsia="zh-TW"/>
          </w:rPr>
          <w:t>http://www.thedtic.gov.za</w:t>
        </w:r>
      </w:hyperlink>
      <w:r w:rsidRPr="00F56432">
        <w:rPr>
          <w:lang w:eastAsia="zh-TW"/>
        </w:rPr>
        <w:t>。</w:t>
      </w:r>
    </w:p>
    <w:p w14:paraId="7F50CF08" w14:textId="77777777" w:rsidR="00E9014A" w:rsidRPr="00F56432" w:rsidRDefault="00DE21DB" w:rsidP="00FA035E">
      <w:pPr>
        <w:pStyle w:val="a7"/>
        <w:ind w:left="945" w:hanging="709"/>
        <w:rPr>
          <w:lang w:val="en-US"/>
        </w:rPr>
      </w:pPr>
      <w:r w:rsidRPr="00F56432">
        <w:rPr>
          <w:lang w:val="it-IT"/>
        </w:rPr>
        <w:t>（</w:t>
      </w:r>
      <w:r w:rsidRPr="00F56432">
        <w:t>五</w:t>
      </w:r>
      <w:r w:rsidRPr="00F56432">
        <w:rPr>
          <w:lang w:val="it-IT"/>
        </w:rPr>
        <w:t>）</w:t>
      </w:r>
      <w:r w:rsidRPr="00F56432">
        <w:rPr>
          <w:lang w:val="it-IT"/>
        </w:rPr>
        <w:t>12i</w:t>
      </w:r>
      <w:r w:rsidRPr="00F56432">
        <w:t>稅務減免獎勵</w:t>
      </w:r>
      <w:r w:rsidRPr="00F56432">
        <w:rPr>
          <w:lang w:val="it-IT"/>
        </w:rPr>
        <w:t>（</w:t>
      </w:r>
      <w:r w:rsidRPr="00F56432">
        <w:rPr>
          <w:lang w:val="it-IT"/>
        </w:rPr>
        <w:t>Section 12i Tax Allowance Incentive, 12i TAI</w:t>
      </w:r>
      <w:r w:rsidRPr="00F56432">
        <w:rPr>
          <w:lang w:val="it-IT"/>
        </w:rPr>
        <w:t>）</w:t>
      </w:r>
    </w:p>
    <w:p w14:paraId="5A23576C" w14:textId="77777777" w:rsidR="00E9014A" w:rsidRPr="00F56432" w:rsidRDefault="00DE21DB" w:rsidP="00FA035E">
      <w:pPr>
        <w:pStyle w:val="a8"/>
        <w:ind w:left="945" w:firstLine="472"/>
        <w:rPr>
          <w:lang w:eastAsia="zh-TW"/>
        </w:rPr>
      </w:pPr>
      <w:r w:rsidRPr="00F56432">
        <w:t>該項獎勵措施主要為鼓勵新投資方案使用新製造設備的</w:t>
      </w:r>
      <w:r w:rsidRPr="00F56432">
        <w:rPr>
          <w:lang w:val="it-IT"/>
        </w:rPr>
        <w:t>（</w:t>
      </w:r>
      <w:r w:rsidRPr="00F56432">
        <w:rPr>
          <w:lang w:val="it-IT"/>
        </w:rPr>
        <w:t>Greenfield investments</w:t>
      </w:r>
      <w:r w:rsidRPr="00F56432">
        <w:rPr>
          <w:lang w:val="it-IT"/>
        </w:rPr>
        <w:t>）</w:t>
      </w:r>
      <w:r w:rsidRPr="00F56432">
        <w:t>及舊有投資計畫再擴充</w:t>
      </w:r>
      <w:r w:rsidRPr="00F56432">
        <w:rPr>
          <w:lang w:val="it-IT"/>
        </w:rPr>
        <w:t>（</w:t>
      </w:r>
      <w:r w:rsidRPr="00F56432">
        <w:rPr>
          <w:lang w:val="it-IT"/>
        </w:rPr>
        <w:t>Brownfield investment</w:t>
      </w:r>
      <w:r w:rsidRPr="00F56432">
        <w:rPr>
          <w:lang w:val="it-IT"/>
        </w:rPr>
        <w:t>），</w:t>
      </w:r>
      <w:r w:rsidRPr="00F56432">
        <w:t>獎勵內容包括資本及人員訓練等</w:t>
      </w:r>
      <w:r w:rsidRPr="00F56432">
        <w:rPr>
          <w:lang w:val="it-IT"/>
        </w:rPr>
        <w:t>2</w:t>
      </w:r>
      <w:r w:rsidRPr="00F56432">
        <w:t>方面。</w:t>
      </w:r>
      <w:r w:rsidRPr="00F56432">
        <w:rPr>
          <w:lang w:eastAsia="zh-TW"/>
        </w:rPr>
        <w:t>該項獎勵提供有</w:t>
      </w:r>
      <w:r w:rsidRPr="00F56432">
        <w:rPr>
          <w:lang w:val="it-IT" w:eastAsia="zh-TW"/>
        </w:rPr>
        <w:t>：</w:t>
      </w:r>
    </w:p>
    <w:p w14:paraId="18DDAB45" w14:textId="77777777" w:rsidR="00E9014A" w:rsidRPr="00F56432" w:rsidRDefault="00DE21DB" w:rsidP="00647A4F">
      <w:pPr>
        <w:pStyle w:val="a9"/>
        <w:ind w:left="1417" w:hanging="472"/>
        <w:rPr>
          <w:lang w:eastAsia="zh-TW"/>
        </w:rPr>
      </w:pPr>
      <w:r w:rsidRPr="00F56432">
        <w:rPr>
          <w:lang w:val="it-IT" w:eastAsia="zh-TW"/>
        </w:rPr>
        <w:t>■</w:t>
      </w:r>
      <w:r w:rsidRPr="00F56432">
        <w:rPr>
          <w:lang w:val="it-IT" w:eastAsia="zh-TW"/>
        </w:rPr>
        <w:tab/>
        <w:t>Greenfield</w:t>
      </w:r>
      <w:r w:rsidRPr="00F56432">
        <w:rPr>
          <w:lang w:eastAsia="zh-TW"/>
        </w:rPr>
        <w:t>投資方案且具有優先地位者給予</w:t>
      </w:r>
      <w:r w:rsidRPr="00F56432">
        <w:rPr>
          <w:lang w:val="it-IT" w:eastAsia="zh-TW"/>
        </w:rPr>
        <w:t>9</w:t>
      </w:r>
      <w:r w:rsidRPr="00F56432">
        <w:rPr>
          <w:lang w:eastAsia="zh-TW"/>
        </w:rPr>
        <w:t>億南非幣獎勵</w:t>
      </w:r>
      <w:r w:rsidRPr="00F56432">
        <w:rPr>
          <w:lang w:val="it-IT" w:eastAsia="zh-TW"/>
        </w:rPr>
        <w:t>；</w:t>
      </w:r>
    </w:p>
    <w:p w14:paraId="0B00322A" w14:textId="77777777" w:rsidR="00E9014A" w:rsidRPr="00F56432" w:rsidRDefault="00DE21DB" w:rsidP="00647A4F">
      <w:pPr>
        <w:pStyle w:val="a9"/>
        <w:ind w:left="1417" w:hanging="472"/>
        <w:rPr>
          <w:lang w:eastAsia="zh-TW"/>
        </w:rPr>
      </w:pPr>
      <w:r w:rsidRPr="00F56432">
        <w:rPr>
          <w:lang w:val="it-IT" w:eastAsia="zh-TW"/>
        </w:rPr>
        <w:t>■</w:t>
      </w:r>
      <w:r w:rsidRPr="00F56432">
        <w:rPr>
          <w:lang w:val="it-IT" w:eastAsia="zh-TW"/>
        </w:rPr>
        <w:tab/>
      </w:r>
      <w:r w:rsidRPr="00F56432">
        <w:rPr>
          <w:lang w:eastAsia="zh-TW"/>
        </w:rPr>
        <w:t>其他的</w:t>
      </w:r>
      <w:r w:rsidRPr="00F56432">
        <w:rPr>
          <w:lang w:val="it-IT" w:eastAsia="zh-TW"/>
        </w:rPr>
        <w:t>Greenfield</w:t>
      </w:r>
      <w:r w:rsidRPr="00F56432">
        <w:rPr>
          <w:lang w:eastAsia="zh-TW"/>
        </w:rPr>
        <w:t>投資方案給予</w:t>
      </w:r>
      <w:r w:rsidRPr="00F56432">
        <w:rPr>
          <w:lang w:val="it-IT" w:eastAsia="zh-TW"/>
        </w:rPr>
        <w:t>5.5</w:t>
      </w:r>
      <w:r w:rsidRPr="00F56432">
        <w:rPr>
          <w:lang w:eastAsia="zh-TW"/>
        </w:rPr>
        <w:t>億南非幣的獎勵</w:t>
      </w:r>
      <w:r w:rsidRPr="00F56432">
        <w:rPr>
          <w:lang w:val="it-IT" w:eastAsia="zh-TW"/>
        </w:rPr>
        <w:t>；</w:t>
      </w:r>
    </w:p>
    <w:p w14:paraId="21911C4C" w14:textId="77777777" w:rsidR="00E9014A" w:rsidRPr="00F56432" w:rsidRDefault="00DE21DB" w:rsidP="00647A4F">
      <w:pPr>
        <w:pStyle w:val="a9"/>
        <w:ind w:left="1417" w:hanging="472"/>
        <w:rPr>
          <w:lang w:eastAsia="zh-TW"/>
        </w:rPr>
      </w:pPr>
      <w:r w:rsidRPr="00F56432">
        <w:rPr>
          <w:lang w:val="it-IT" w:eastAsia="zh-TW"/>
        </w:rPr>
        <w:t>■</w:t>
      </w:r>
      <w:r w:rsidRPr="00F56432">
        <w:rPr>
          <w:lang w:val="it-IT" w:eastAsia="zh-TW"/>
        </w:rPr>
        <w:tab/>
      </w:r>
      <w:r w:rsidRPr="00F56432">
        <w:rPr>
          <w:lang w:eastAsia="zh-TW"/>
        </w:rPr>
        <w:t>Brownfield</w:t>
      </w:r>
      <w:r w:rsidRPr="00F56432">
        <w:rPr>
          <w:lang w:eastAsia="zh-TW"/>
        </w:rPr>
        <w:t>案件且具有優先地位者給予</w:t>
      </w:r>
      <w:r w:rsidRPr="00F56432">
        <w:rPr>
          <w:lang w:eastAsia="zh-TW"/>
        </w:rPr>
        <w:t>5.5</w:t>
      </w:r>
      <w:r w:rsidRPr="00F56432">
        <w:rPr>
          <w:lang w:eastAsia="zh-TW"/>
        </w:rPr>
        <w:t>億南非幣獎勵；</w:t>
      </w:r>
    </w:p>
    <w:p w14:paraId="56F75B70" w14:textId="77777777" w:rsidR="00E9014A" w:rsidRPr="00F56432" w:rsidRDefault="00DE21DB" w:rsidP="00647A4F">
      <w:pPr>
        <w:pStyle w:val="a9"/>
        <w:ind w:left="1417" w:hanging="472"/>
        <w:rPr>
          <w:lang w:eastAsia="zh-TW"/>
        </w:rPr>
      </w:pPr>
      <w:r w:rsidRPr="00F56432">
        <w:rPr>
          <w:lang w:val="it-IT" w:eastAsia="zh-TW"/>
        </w:rPr>
        <w:t>■</w:t>
      </w:r>
      <w:r w:rsidRPr="00F56432">
        <w:rPr>
          <w:lang w:val="it-IT" w:eastAsia="zh-TW"/>
        </w:rPr>
        <w:tab/>
      </w:r>
      <w:r w:rsidRPr="00F56432">
        <w:rPr>
          <w:lang w:eastAsia="zh-TW"/>
        </w:rPr>
        <w:t>其他的</w:t>
      </w:r>
      <w:r w:rsidRPr="00F56432">
        <w:rPr>
          <w:lang w:eastAsia="zh-TW"/>
        </w:rPr>
        <w:t>Brownfield</w:t>
      </w:r>
      <w:r w:rsidRPr="00F56432">
        <w:rPr>
          <w:lang w:eastAsia="zh-TW"/>
        </w:rPr>
        <w:t>投資方案給予</w:t>
      </w:r>
      <w:r w:rsidRPr="00F56432">
        <w:rPr>
          <w:lang w:eastAsia="zh-TW"/>
        </w:rPr>
        <w:t>5.5</w:t>
      </w:r>
      <w:r w:rsidRPr="00F56432">
        <w:rPr>
          <w:lang w:eastAsia="zh-TW"/>
        </w:rPr>
        <w:t>億南非幣的獎勵；</w:t>
      </w:r>
    </w:p>
    <w:p w14:paraId="6A7BAAA1" w14:textId="77777777" w:rsidR="00E9014A" w:rsidRPr="00F56432" w:rsidRDefault="00DE21DB" w:rsidP="00647A4F">
      <w:pPr>
        <w:pStyle w:val="a9"/>
        <w:ind w:left="1417" w:hanging="472"/>
        <w:rPr>
          <w:lang w:eastAsia="zh-TW"/>
        </w:rPr>
      </w:pPr>
      <w:r w:rsidRPr="00F56432">
        <w:rPr>
          <w:lang w:val="it-IT" w:eastAsia="zh-TW"/>
        </w:rPr>
        <w:t>■</w:t>
      </w:r>
      <w:r w:rsidRPr="00F56432">
        <w:rPr>
          <w:lang w:val="it-IT" w:eastAsia="zh-TW"/>
        </w:rPr>
        <w:tab/>
      </w:r>
      <w:r w:rsidRPr="00F56432">
        <w:rPr>
          <w:lang w:eastAsia="zh-TW"/>
        </w:rPr>
        <w:t>外以抵稅方式給付每位員工訓練補助薪貼</w:t>
      </w:r>
      <w:r w:rsidRPr="00F56432">
        <w:rPr>
          <w:lang w:eastAsia="zh-TW"/>
        </w:rPr>
        <w:t>3.6</w:t>
      </w:r>
      <w:r w:rsidRPr="00F56432">
        <w:rPr>
          <w:lang w:eastAsia="zh-TW"/>
        </w:rPr>
        <w:t>萬南非幣；</w:t>
      </w:r>
    </w:p>
    <w:p w14:paraId="254DE59D" w14:textId="77777777" w:rsidR="00E9014A" w:rsidRPr="00F56432" w:rsidRDefault="00DE21DB" w:rsidP="00647A4F">
      <w:pPr>
        <w:pStyle w:val="a9"/>
        <w:ind w:left="1417" w:hanging="472"/>
        <w:rPr>
          <w:lang w:eastAsia="zh-TW"/>
        </w:rPr>
      </w:pPr>
      <w:r w:rsidRPr="00F56432">
        <w:rPr>
          <w:lang w:val="it-IT" w:eastAsia="zh-TW"/>
        </w:rPr>
        <w:t>■</w:t>
      </w:r>
      <w:r w:rsidRPr="00F56432">
        <w:rPr>
          <w:lang w:val="it-IT" w:eastAsia="zh-TW"/>
        </w:rPr>
        <w:tab/>
      </w:r>
      <w:r w:rsidRPr="00F56432">
        <w:rPr>
          <w:lang w:eastAsia="zh-TW"/>
        </w:rPr>
        <w:t>符合資格案件所給予額外訓練補助最高補助額為每案</w:t>
      </w:r>
      <w:r w:rsidRPr="00F56432">
        <w:rPr>
          <w:lang w:eastAsia="zh-TW"/>
        </w:rPr>
        <w:t>2,000</w:t>
      </w:r>
      <w:r w:rsidRPr="00F56432">
        <w:rPr>
          <w:lang w:eastAsia="zh-TW"/>
        </w:rPr>
        <w:t>萬南非幣具優先地位案件則最高補助額可達</w:t>
      </w:r>
      <w:r w:rsidRPr="00F56432">
        <w:rPr>
          <w:lang w:eastAsia="zh-TW"/>
        </w:rPr>
        <w:t>3,000</w:t>
      </w:r>
      <w:r w:rsidRPr="00F56432">
        <w:rPr>
          <w:lang w:eastAsia="zh-TW"/>
        </w:rPr>
        <w:t>萬南非幣。</w:t>
      </w:r>
    </w:p>
    <w:p w14:paraId="386E8CEE" w14:textId="77777777" w:rsidR="00E9014A" w:rsidRPr="00F56432" w:rsidRDefault="00DE21DB" w:rsidP="00FA035E">
      <w:pPr>
        <w:pStyle w:val="a7"/>
        <w:ind w:left="945" w:hanging="709"/>
        <w:rPr>
          <w:lang w:val="en-US"/>
        </w:rPr>
      </w:pPr>
      <w:r w:rsidRPr="00F56432">
        <w:rPr>
          <w:lang w:val="en-US"/>
        </w:rPr>
        <w:t>（</w:t>
      </w:r>
      <w:r w:rsidRPr="00F56432">
        <w:t>六</w:t>
      </w:r>
      <w:r w:rsidRPr="00F56432">
        <w:rPr>
          <w:lang w:val="en-US"/>
        </w:rPr>
        <w:t>）</w:t>
      </w:r>
      <w:r w:rsidRPr="00F56432">
        <w:t>出口拓銷及投資補助方案</w:t>
      </w:r>
      <w:r w:rsidRPr="00F56432">
        <w:rPr>
          <w:lang w:val="en-US"/>
        </w:rPr>
        <w:t>（</w:t>
      </w:r>
      <w:r w:rsidRPr="00F56432">
        <w:rPr>
          <w:lang w:val="en-US"/>
        </w:rPr>
        <w:t>The Export Marketing &amp; Investment Assistance  Scheme, EMIA</w:t>
      </w:r>
      <w:r w:rsidRPr="00F56432">
        <w:rPr>
          <w:lang w:val="en-US"/>
        </w:rPr>
        <w:t>）</w:t>
      </w:r>
    </w:p>
    <w:p w14:paraId="04215896" w14:textId="77777777" w:rsidR="00E9014A" w:rsidRPr="00F56432" w:rsidRDefault="00DE21DB" w:rsidP="00FA035E">
      <w:pPr>
        <w:pStyle w:val="a8"/>
        <w:ind w:left="945" w:firstLine="472"/>
        <w:rPr>
          <w:lang w:eastAsia="zh-TW"/>
        </w:rPr>
      </w:pPr>
      <w:r w:rsidRPr="00F56432">
        <w:rPr>
          <w:lang w:eastAsia="zh-TW"/>
        </w:rPr>
        <w:t>該項拓銷及投資獎勵方案主要為協助南非製造業及服務業產品拓展外國市場，希望藉由補助減少廠商國外拓銷市場之成本負擔。該項補助包括：</w:t>
      </w:r>
    </w:p>
    <w:p w14:paraId="0E5028F8" w14:textId="77777777" w:rsidR="00E9014A" w:rsidRPr="00F56432" w:rsidRDefault="00DE21DB" w:rsidP="00647A4F">
      <w:pPr>
        <w:pStyle w:val="a9"/>
        <w:ind w:left="1417" w:hanging="472"/>
        <w:rPr>
          <w:lang w:eastAsia="zh-TW"/>
        </w:rPr>
      </w:pPr>
      <w:r w:rsidRPr="00F56432">
        <w:rPr>
          <w:lang w:eastAsia="zh-TW"/>
        </w:rPr>
        <w:lastRenderedPageBreak/>
        <w:t>１、個別廠商補助機制：項目有（</w:t>
      </w:r>
      <w:r w:rsidRPr="00F56432">
        <w:rPr>
          <w:lang w:eastAsia="zh-TW"/>
        </w:rPr>
        <w:t>1</w:t>
      </w:r>
      <w:r w:rsidRPr="00F56432">
        <w:rPr>
          <w:lang w:eastAsia="zh-TW"/>
        </w:rPr>
        <w:t>）對個別廠商參加國際展覽提供最高</w:t>
      </w:r>
      <w:r w:rsidRPr="00F56432">
        <w:rPr>
          <w:lang w:eastAsia="zh-TW"/>
        </w:rPr>
        <w:t>4.5</w:t>
      </w:r>
      <w:r w:rsidRPr="00F56432">
        <w:rPr>
          <w:lang w:eastAsia="zh-TW"/>
        </w:rPr>
        <w:t>萬南非幣的補助；（</w:t>
      </w:r>
      <w:r w:rsidRPr="00F56432">
        <w:rPr>
          <w:lang w:eastAsia="zh-TW"/>
        </w:rPr>
        <w:t>2</w:t>
      </w:r>
      <w:r w:rsidRPr="00F56432">
        <w:rPr>
          <w:lang w:eastAsia="zh-TW"/>
        </w:rPr>
        <w:t>）對個別廠商赴國外進行市場研究或為吸引投資而拜會客戶提供補助；（</w:t>
      </w:r>
      <w:r w:rsidRPr="00F56432">
        <w:rPr>
          <w:lang w:eastAsia="zh-TW"/>
        </w:rPr>
        <w:t>3</w:t>
      </w:r>
      <w:r w:rsidRPr="00F56432">
        <w:rPr>
          <w:lang w:eastAsia="zh-TW"/>
        </w:rPr>
        <w:t>）本項補助範圍包括能力建構（</w:t>
      </w:r>
      <w:r w:rsidRPr="00F56432">
        <w:rPr>
          <w:lang w:eastAsia="zh-TW"/>
        </w:rPr>
        <w:t>capacity building</w:t>
      </w:r>
      <w:r w:rsidRPr="00F56432">
        <w:rPr>
          <w:lang w:eastAsia="zh-TW"/>
        </w:rPr>
        <w:t>）及技術轉移等；</w:t>
      </w:r>
    </w:p>
    <w:p w14:paraId="34406798" w14:textId="77777777" w:rsidR="00E9014A" w:rsidRPr="00F56432" w:rsidRDefault="00DE21DB" w:rsidP="00647A4F">
      <w:pPr>
        <w:pStyle w:val="a9"/>
        <w:ind w:left="1417" w:hanging="472"/>
        <w:rPr>
          <w:lang w:eastAsia="zh-TW"/>
        </w:rPr>
      </w:pPr>
      <w:r w:rsidRPr="00F56432">
        <w:rPr>
          <w:lang w:eastAsia="zh-TW"/>
        </w:rPr>
        <w:t>２、團體補助機制：外國廠商組團來南非採購或投資，以及南非廠商組團赴國外拓銷或投資考察等，均可提供補助。</w:t>
      </w:r>
    </w:p>
    <w:p w14:paraId="25D30039" w14:textId="77777777" w:rsidR="00E9014A" w:rsidRPr="00F56432" w:rsidRDefault="00DE21DB" w:rsidP="00FA035E">
      <w:pPr>
        <w:pStyle w:val="a7"/>
        <w:ind w:left="945" w:hanging="709"/>
        <w:rPr>
          <w:lang w:val="en-US"/>
        </w:rPr>
      </w:pPr>
      <w:r w:rsidRPr="00F56432">
        <w:rPr>
          <w:lang w:val="en-US"/>
        </w:rPr>
        <w:t>（</w:t>
      </w:r>
      <w:r w:rsidRPr="00F56432">
        <w:t>七</w:t>
      </w:r>
      <w:r w:rsidRPr="00F56432">
        <w:rPr>
          <w:lang w:val="en-US"/>
        </w:rPr>
        <w:t>）</w:t>
      </w:r>
      <w:r w:rsidRPr="00F56432">
        <w:t>製造業競爭力提升計畫</w:t>
      </w:r>
      <w:r w:rsidRPr="00F56432">
        <w:rPr>
          <w:lang w:val="en-US"/>
        </w:rPr>
        <w:t>（</w:t>
      </w:r>
      <w:r w:rsidRPr="00F56432">
        <w:rPr>
          <w:lang w:val="en-US"/>
        </w:rPr>
        <w:t xml:space="preserve">Manufacturing Competitiveness Enhancement </w:t>
      </w:r>
      <w:proofErr w:type="spellStart"/>
      <w:r w:rsidRPr="00F56432">
        <w:rPr>
          <w:lang w:val="en-US"/>
        </w:rPr>
        <w:t>Programme</w:t>
      </w:r>
      <w:proofErr w:type="spellEnd"/>
      <w:r w:rsidRPr="00F56432">
        <w:rPr>
          <w:lang w:val="en-US"/>
        </w:rPr>
        <w:t>, MCEP</w:t>
      </w:r>
      <w:r w:rsidRPr="00F56432">
        <w:rPr>
          <w:lang w:val="en-US"/>
        </w:rPr>
        <w:t>）</w:t>
      </w:r>
    </w:p>
    <w:p w14:paraId="2ABC418E" w14:textId="77777777" w:rsidR="00E9014A" w:rsidRPr="00F56432" w:rsidRDefault="00DE21DB" w:rsidP="00FA035E">
      <w:pPr>
        <w:pStyle w:val="a8"/>
        <w:ind w:left="945" w:firstLine="472"/>
        <w:rPr>
          <w:lang w:eastAsia="zh-TW"/>
        </w:rPr>
      </w:pPr>
      <w:r w:rsidRPr="00F56432">
        <w:rPr>
          <w:lang w:eastAsia="zh-TW"/>
        </w:rPr>
        <w:t>為提升南非製造業競爭力，南非貿工競爭部推出</w:t>
      </w:r>
      <w:r w:rsidRPr="00F56432">
        <w:rPr>
          <w:lang w:eastAsia="zh-TW"/>
        </w:rPr>
        <w:t>57.5</w:t>
      </w:r>
      <w:r w:rsidRPr="00F56432">
        <w:rPr>
          <w:lang w:eastAsia="zh-TW"/>
        </w:rPr>
        <w:t>億南非幣的製造業競爭力提升計畫（</w:t>
      </w:r>
      <w:r w:rsidRPr="00F56432">
        <w:rPr>
          <w:lang w:eastAsia="zh-TW"/>
        </w:rPr>
        <w:t xml:space="preserve">Manufacturing Competitiveness Enhancement </w:t>
      </w:r>
      <w:proofErr w:type="spellStart"/>
      <w:r w:rsidRPr="00F56432">
        <w:rPr>
          <w:lang w:eastAsia="zh-TW"/>
        </w:rPr>
        <w:t>Programme</w:t>
      </w:r>
      <w:proofErr w:type="spellEnd"/>
      <w:r w:rsidRPr="00F56432">
        <w:rPr>
          <w:lang w:eastAsia="zh-TW"/>
        </w:rPr>
        <w:t>, MCEP</w:t>
      </w:r>
      <w:r w:rsidRPr="00F56432">
        <w:rPr>
          <w:lang w:eastAsia="zh-TW"/>
        </w:rPr>
        <w:t>），協助中型或產業下游企業而非大型企業的發展。主要著眼於製造業對國家經濟發展的重要性，南非貿工競爭部已重新修訂「強化製造業競爭力方案」（</w:t>
      </w:r>
      <w:r w:rsidRPr="00F56432">
        <w:rPr>
          <w:lang w:eastAsia="zh-TW"/>
        </w:rPr>
        <w:t xml:space="preserve">Manufacturing Competitiveness Enhancement </w:t>
      </w:r>
      <w:proofErr w:type="spellStart"/>
      <w:r w:rsidRPr="00F56432">
        <w:rPr>
          <w:lang w:eastAsia="zh-TW"/>
        </w:rPr>
        <w:t>Programme</w:t>
      </w:r>
      <w:proofErr w:type="spellEnd"/>
      <w:r w:rsidRPr="00F56432">
        <w:rPr>
          <w:lang w:eastAsia="zh-TW"/>
        </w:rPr>
        <w:t>），未來將針對策略性目標產業提供補助，而不再如同過去般對個別廠商補助，以勞動密集產業為優先補助對象，例如食品加工業、農業，及鋼鐵下游業者。</w:t>
      </w:r>
    </w:p>
    <w:p w14:paraId="132BBCEE" w14:textId="77777777" w:rsidR="00E9014A" w:rsidRPr="00F56432" w:rsidRDefault="00DE21DB" w:rsidP="00FA035E">
      <w:pPr>
        <w:pStyle w:val="a7"/>
        <w:ind w:left="945" w:hanging="709"/>
        <w:rPr>
          <w:lang w:val="en-US"/>
        </w:rPr>
      </w:pPr>
      <w:r w:rsidRPr="00F56432">
        <w:rPr>
          <w:lang w:val="en-US"/>
        </w:rPr>
        <w:t>（</w:t>
      </w:r>
      <w:r w:rsidRPr="00F56432">
        <w:t>八</w:t>
      </w:r>
      <w:r w:rsidRPr="00F56432">
        <w:rPr>
          <w:lang w:val="en-US"/>
        </w:rPr>
        <w:t>）</w:t>
      </w:r>
      <w:r w:rsidRPr="00F56432">
        <w:t>載人汽車投資獎勵計畫</w:t>
      </w:r>
      <w:r w:rsidRPr="00F56432">
        <w:rPr>
          <w:lang w:val="en-US"/>
        </w:rPr>
        <w:t>（</w:t>
      </w:r>
      <w:r w:rsidRPr="00F56432">
        <w:rPr>
          <w:lang w:val="en-US"/>
        </w:rPr>
        <w:t>People-carrier Automotive Investment Scheme</w:t>
      </w:r>
      <w:r w:rsidRPr="00F56432">
        <w:rPr>
          <w:lang w:val="en-US"/>
        </w:rPr>
        <w:t>）</w:t>
      </w:r>
    </w:p>
    <w:p w14:paraId="0FFBAFDC" w14:textId="77777777" w:rsidR="00E9014A" w:rsidRPr="00F56432" w:rsidRDefault="00DE21DB" w:rsidP="00FA035E">
      <w:pPr>
        <w:pStyle w:val="a8"/>
        <w:ind w:left="945" w:firstLine="472"/>
        <w:rPr>
          <w:lang w:eastAsia="zh-TW"/>
        </w:rPr>
      </w:pPr>
      <w:r w:rsidRPr="00F56432">
        <w:rPr>
          <w:lang w:eastAsia="zh-TW"/>
        </w:rPr>
        <w:t>南非貿工競爭部推出獎勵中小型巴士計程車生產計畫，希望帶動相關車種在南非本地組裝和生產。該項載人汽車投資獎勵計畫（</w:t>
      </w:r>
      <w:r w:rsidRPr="00F56432">
        <w:rPr>
          <w:lang w:eastAsia="zh-TW"/>
        </w:rPr>
        <w:t>People-carrier Automotive Investment Scheme</w:t>
      </w:r>
      <w:r w:rsidRPr="00F56432">
        <w:rPr>
          <w:lang w:eastAsia="zh-TW"/>
        </w:rPr>
        <w:t>）將提供與現有僅適用於乘客和輕型商用車的汽車投資計畫（</w:t>
      </w:r>
      <w:r w:rsidRPr="00F56432">
        <w:rPr>
          <w:lang w:eastAsia="zh-TW"/>
        </w:rPr>
        <w:t>Automotive Investment Scheme</w:t>
      </w:r>
      <w:r w:rsidRPr="00F56432">
        <w:rPr>
          <w:lang w:eastAsia="zh-TW"/>
        </w:rPr>
        <w:t>）不同的關稅稅率。相關獎勵規範及內容包括：</w:t>
      </w:r>
    </w:p>
    <w:p w14:paraId="459643A5" w14:textId="77777777" w:rsidR="00E9014A" w:rsidRPr="00F56432" w:rsidRDefault="00DE21DB" w:rsidP="00647A4F">
      <w:pPr>
        <w:pStyle w:val="a9"/>
        <w:ind w:left="1417" w:hanging="472"/>
        <w:rPr>
          <w:lang w:eastAsia="zh-TW"/>
        </w:rPr>
      </w:pPr>
      <w:r w:rsidRPr="00F56432">
        <w:rPr>
          <w:lang w:eastAsia="zh-TW"/>
        </w:rPr>
        <w:t>１、對現有設備再投資者提供</w:t>
      </w:r>
      <w:r w:rsidRPr="00F56432">
        <w:rPr>
          <w:lang w:eastAsia="zh-TW"/>
        </w:rPr>
        <w:t>20%</w:t>
      </w:r>
      <w:r w:rsidRPr="00F56432">
        <w:rPr>
          <w:lang w:eastAsia="zh-TW"/>
        </w:rPr>
        <w:t>投資額補助，另如果符合創造就業機會、有益研究和發展等特定經濟效益規範者，將可獲得額外</w:t>
      </w:r>
      <w:r w:rsidRPr="00F56432">
        <w:rPr>
          <w:lang w:eastAsia="zh-TW"/>
        </w:rPr>
        <w:t>5%</w:t>
      </w:r>
      <w:r w:rsidRPr="00F56432">
        <w:rPr>
          <w:lang w:eastAsia="zh-TW"/>
        </w:rPr>
        <w:t>投資額補助。</w:t>
      </w:r>
    </w:p>
    <w:p w14:paraId="30ADD7AD" w14:textId="77777777" w:rsidR="00E9014A" w:rsidRPr="00F56432" w:rsidRDefault="00DE21DB" w:rsidP="00647A4F">
      <w:pPr>
        <w:pStyle w:val="a9"/>
        <w:ind w:left="1417" w:hanging="472"/>
        <w:rPr>
          <w:lang w:eastAsia="zh-TW"/>
        </w:rPr>
      </w:pPr>
      <w:r w:rsidRPr="00F56432">
        <w:rPr>
          <w:lang w:eastAsia="zh-TW"/>
        </w:rPr>
        <w:lastRenderedPageBreak/>
        <w:t>２、對全新投資者提供</w:t>
      </w:r>
      <w:r w:rsidRPr="00F56432">
        <w:rPr>
          <w:lang w:eastAsia="zh-TW"/>
        </w:rPr>
        <w:t>25%</w:t>
      </w:r>
      <w:r w:rsidRPr="00F56432">
        <w:rPr>
          <w:lang w:eastAsia="zh-TW"/>
        </w:rPr>
        <w:t>投資額補助與符合經濟利益規範額外</w:t>
      </w:r>
      <w:r w:rsidRPr="00F56432">
        <w:rPr>
          <w:lang w:eastAsia="zh-TW"/>
        </w:rPr>
        <w:t>10%</w:t>
      </w:r>
      <w:r w:rsidRPr="00F56432">
        <w:rPr>
          <w:lang w:eastAsia="zh-TW"/>
        </w:rPr>
        <w:t>補助。</w:t>
      </w:r>
    </w:p>
    <w:p w14:paraId="1837CD4F" w14:textId="77777777" w:rsidR="00E9014A" w:rsidRPr="00F56432" w:rsidRDefault="00DE21DB" w:rsidP="00647A4F">
      <w:pPr>
        <w:pStyle w:val="a9"/>
        <w:ind w:left="1417" w:hanging="472"/>
        <w:rPr>
          <w:lang w:eastAsia="zh-TW"/>
        </w:rPr>
      </w:pPr>
      <w:r w:rsidRPr="00F56432">
        <w:rPr>
          <w:lang w:eastAsia="zh-TW"/>
        </w:rPr>
        <w:t>３、零組件製造商可得到</w:t>
      </w:r>
      <w:r w:rsidRPr="00F56432">
        <w:rPr>
          <w:lang w:eastAsia="zh-TW"/>
        </w:rPr>
        <w:t>20%</w:t>
      </w:r>
      <w:r w:rsidRPr="00F56432">
        <w:rPr>
          <w:lang w:eastAsia="zh-TW"/>
        </w:rPr>
        <w:t>投資補助及符合經濟利益規範額外</w:t>
      </w:r>
      <w:r w:rsidRPr="00F56432">
        <w:rPr>
          <w:lang w:eastAsia="zh-TW"/>
        </w:rPr>
        <w:t>10%</w:t>
      </w:r>
      <w:r w:rsidRPr="00F56432">
        <w:rPr>
          <w:lang w:eastAsia="zh-TW"/>
        </w:rPr>
        <w:t>補助，但必須提出合約證明零組件係供應本國或外國載人汽車製造供應鏈所需。</w:t>
      </w:r>
    </w:p>
    <w:p w14:paraId="2FCC11CA" w14:textId="77777777" w:rsidR="00E9014A" w:rsidRPr="00F56432" w:rsidRDefault="00DE21DB" w:rsidP="00647A4F">
      <w:pPr>
        <w:pStyle w:val="a9"/>
        <w:ind w:left="1417" w:hanging="472"/>
        <w:rPr>
          <w:lang w:eastAsia="zh-TW"/>
        </w:rPr>
      </w:pPr>
      <w:r w:rsidRPr="00F56432">
        <w:rPr>
          <w:lang w:eastAsia="zh-TW"/>
        </w:rPr>
        <w:t>４、零組件製造商必須證明所生產並供應本國或外國載人和輕型汽車供應鏈的零組件產值每年達到公司總營業額的</w:t>
      </w:r>
      <w:r w:rsidRPr="00F56432">
        <w:rPr>
          <w:lang w:eastAsia="zh-TW"/>
        </w:rPr>
        <w:t>25%</w:t>
      </w:r>
      <w:r w:rsidRPr="00F56432">
        <w:rPr>
          <w:lang w:eastAsia="zh-TW"/>
        </w:rPr>
        <w:t>以上或</w:t>
      </w:r>
      <w:r w:rsidRPr="00F56432">
        <w:rPr>
          <w:lang w:eastAsia="zh-TW"/>
        </w:rPr>
        <w:t>1,000</w:t>
      </w:r>
      <w:r w:rsidRPr="00F56432">
        <w:rPr>
          <w:lang w:eastAsia="zh-TW"/>
        </w:rPr>
        <w:t>萬南非幣，同時營業額目標必須在商業化生產第一年年底前達成。</w:t>
      </w:r>
    </w:p>
    <w:p w14:paraId="42D32DCD" w14:textId="77777777" w:rsidR="00BE215B" w:rsidRPr="00F56432" w:rsidRDefault="00DE21DB">
      <w:pPr>
        <w:ind w:firstLine="472"/>
        <w:rPr>
          <w:lang w:eastAsia="zh-TW"/>
        </w:rPr>
      </w:pPr>
      <w:r w:rsidRPr="00F56432">
        <w:t>以上相關投資獎勵措施詳細資料可參閱南非貿工競爭部網站，網址為：</w:t>
      </w:r>
      <w:r w:rsidRPr="00F56432">
        <w:fldChar w:fldCharType="begin"/>
      </w:r>
      <w:r w:rsidRPr="00F56432">
        <w:instrText>HYPERLINK "file:///D:\\AppData\\Local\\Microsoft\\AppData\\Local\\JK\\AppData\\Local\\Temp\\</w:instrText>
      </w:r>
      <w:r w:rsidRPr="00F56432">
        <w:instrText>一校</w:instrText>
      </w:r>
      <w:r w:rsidRPr="00F56432">
        <w:instrText>\\www.thedti.gov.za"</w:instrText>
      </w:r>
      <w:r w:rsidRPr="00F56432">
        <w:fldChar w:fldCharType="separate"/>
      </w:r>
      <w:r w:rsidRPr="00F56432">
        <w:t>www.thedtic.gov.za</w:t>
      </w:r>
      <w:r w:rsidRPr="00F56432">
        <w:fldChar w:fldCharType="end"/>
      </w:r>
      <w:r w:rsidRPr="00F56432">
        <w:t>。</w:t>
      </w:r>
    </w:p>
    <w:p w14:paraId="3A90ECE3" w14:textId="77777777" w:rsidR="00E9014A" w:rsidRPr="00F56432" w:rsidRDefault="00E9014A" w:rsidP="0059738A">
      <w:pPr>
        <w:ind w:left="471" w:firstLine="472"/>
        <w:rPr>
          <w:lang w:eastAsia="zh-TW"/>
        </w:rPr>
      </w:pPr>
    </w:p>
    <w:p w14:paraId="64DC8B04" w14:textId="77777777" w:rsidR="0059738A" w:rsidRPr="00F56432" w:rsidRDefault="0059738A" w:rsidP="0059738A">
      <w:pPr>
        <w:ind w:left="471" w:firstLine="472"/>
        <w:rPr>
          <w:lang w:eastAsia="zh-TW"/>
        </w:rPr>
      </w:pPr>
      <w:r w:rsidRPr="00F56432">
        <w:rPr>
          <w:lang w:eastAsia="zh-TW"/>
        </w:rPr>
        <w:br w:type="page"/>
      </w:r>
    </w:p>
    <w:p w14:paraId="7BCE0E63" w14:textId="77777777" w:rsidR="0059738A" w:rsidRPr="00F56432" w:rsidRDefault="0059738A" w:rsidP="00567CA8">
      <w:pPr>
        <w:ind w:left="472" w:firstLineChars="0" w:firstLine="0"/>
      </w:pPr>
    </w:p>
    <w:p w14:paraId="2B0AE86C" w14:textId="77777777" w:rsidR="00567CA8" w:rsidRPr="00F56432" w:rsidRDefault="00567CA8">
      <w:pPr>
        <w:pageBreakBefore/>
        <w:ind w:left="472" w:firstLine="472"/>
        <w:rPr>
          <w:lang w:eastAsia="zh-TW"/>
        </w:rPr>
        <w:sectPr w:rsidR="00567CA8" w:rsidRPr="00F56432" w:rsidSect="00FA035E">
          <w:headerReference w:type="even" r:id="rId37"/>
          <w:headerReference w:type="default" r:id="rId38"/>
          <w:pgSz w:w="11906" w:h="16838" w:code="9"/>
          <w:pgMar w:top="2268" w:right="1701" w:bottom="1701" w:left="1701" w:header="1134" w:footer="851" w:gutter="0"/>
          <w:cols w:space="720"/>
          <w:docGrid w:type="linesAndChars" w:linePitch="514" w:charSpace="-774"/>
        </w:sectPr>
      </w:pPr>
    </w:p>
    <w:p w14:paraId="5C8345D5" w14:textId="77777777" w:rsidR="00E9014A" w:rsidRPr="00F56432" w:rsidRDefault="00DE21DB" w:rsidP="009E0074">
      <w:pPr>
        <w:pStyle w:val="a3"/>
        <w:spacing w:before="514" w:after="514"/>
      </w:pPr>
      <w:bookmarkStart w:id="9" w:name="_Toc42736002"/>
      <w:bookmarkStart w:id="10" w:name="_Toc232721010"/>
      <w:r w:rsidRPr="00F56432">
        <w:lastRenderedPageBreak/>
        <w:t>第伍章　租稅及金融制度</w:t>
      </w:r>
      <w:bookmarkEnd w:id="9"/>
      <w:bookmarkEnd w:id="10"/>
    </w:p>
    <w:p w14:paraId="331AEAF9" w14:textId="77777777" w:rsidR="00E9014A" w:rsidRPr="00F56432" w:rsidRDefault="00DE21DB" w:rsidP="00FA035E">
      <w:pPr>
        <w:pStyle w:val="a4"/>
        <w:spacing w:before="257" w:after="257"/>
        <w:ind w:left="632" w:hanging="632"/>
      </w:pPr>
      <w:r w:rsidRPr="00F56432">
        <w:t>一、租稅</w:t>
      </w:r>
    </w:p>
    <w:p w14:paraId="2AB53032" w14:textId="77777777" w:rsidR="00E9014A" w:rsidRPr="00F56432" w:rsidRDefault="00DE21DB" w:rsidP="00FA035E">
      <w:pPr>
        <w:pStyle w:val="a7"/>
        <w:ind w:left="945" w:hanging="709"/>
      </w:pPr>
      <w:r w:rsidRPr="00F56432">
        <w:t>（一）直接稅</w:t>
      </w:r>
    </w:p>
    <w:p w14:paraId="0406AA8F" w14:textId="5E92E66D" w:rsidR="00E9014A" w:rsidRPr="00F56432" w:rsidRDefault="00DE21DB" w:rsidP="00446CEF">
      <w:pPr>
        <w:pStyle w:val="a9"/>
        <w:wordWrap w:val="0"/>
        <w:ind w:left="1417" w:hanging="472"/>
      </w:pPr>
      <w:r w:rsidRPr="00F56432">
        <w:rPr>
          <w:lang w:val="zh-TW" w:eastAsia="zh-TW"/>
        </w:rPr>
        <w:t>１、個人所得稅</w:t>
      </w:r>
      <w:r w:rsidRPr="00F56432">
        <w:rPr>
          <w:rFonts w:ascii="Arial Unicode MS" w:eastAsia="Arial Unicode MS" w:hAnsi="Arial Unicode MS" w:cs="Arial Unicode MS"/>
          <w:lang w:val="zh-TW" w:eastAsia="zh-TW"/>
        </w:rPr>
        <w:t>：</w:t>
      </w:r>
      <w:r w:rsidRPr="00F56432">
        <w:rPr>
          <w:lang w:val="zh-TW" w:eastAsia="zh-TW"/>
        </w:rPr>
        <w:t>南非採</w:t>
      </w:r>
      <w:r w:rsidR="009B4A84" w:rsidRPr="00F56432">
        <w:rPr>
          <w:rFonts w:hint="eastAsia"/>
          <w:lang w:val="zh-TW" w:eastAsia="zh-TW"/>
        </w:rPr>
        <w:t>累進稅率</w:t>
      </w:r>
      <w:r w:rsidRPr="00F56432">
        <w:rPr>
          <w:lang w:val="zh-TW" w:eastAsia="zh-TW"/>
        </w:rPr>
        <w:t>，收入愈高，稅課得愈重。</w:t>
      </w:r>
      <w:r w:rsidR="009B4A84" w:rsidRPr="00F56432">
        <w:rPr>
          <w:rFonts w:hint="eastAsia"/>
          <w:lang w:val="zh-TW" w:eastAsia="zh-TW"/>
        </w:rPr>
        <w:t>簡述南非最新個人所得稅稅率如下表，或參考</w:t>
      </w:r>
      <w:r w:rsidR="0067511B" w:rsidRPr="00F56432">
        <w:rPr>
          <w:rFonts w:hint="eastAsia"/>
          <w:lang w:val="zh-TW" w:eastAsia="zh-TW"/>
        </w:rPr>
        <w:t>南非稅務局</w:t>
      </w:r>
      <w:r w:rsidR="006657E8" w:rsidRPr="00F56432">
        <w:rPr>
          <w:rFonts w:hint="eastAsia"/>
          <w:lang w:val="zh-TW" w:eastAsia="zh-TW"/>
        </w:rPr>
        <w:t>（</w:t>
      </w:r>
      <w:r w:rsidR="0067511B" w:rsidRPr="00F56432">
        <w:rPr>
          <w:rFonts w:hint="eastAsia"/>
          <w:lang w:val="zh-TW" w:eastAsia="zh-TW"/>
        </w:rPr>
        <w:t>the South African Revenue Service, SARS</w:t>
      </w:r>
      <w:r w:rsidR="006657E8" w:rsidRPr="00F56432">
        <w:rPr>
          <w:rFonts w:hint="eastAsia"/>
          <w:lang w:val="zh-TW" w:eastAsia="zh-TW"/>
        </w:rPr>
        <w:t>）</w:t>
      </w:r>
      <w:r w:rsidR="009B4A84" w:rsidRPr="00F56432">
        <w:rPr>
          <w:rFonts w:hint="eastAsia"/>
          <w:lang w:val="zh-TW" w:eastAsia="zh-TW"/>
        </w:rPr>
        <w:t>網站</w:t>
      </w:r>
      <w:r w:rsidR="0067511B" w:rsidRPr="00F56432">
        <w:rPr>
          <w:lang w:val="zh-TW" w:eastAsia="zh-TW"/>
        </w:rPr>
        <w:t>www.sars.gov.za</w:t>
      </w:r>
      <w:r w:rsidRPr="00F56432">
        <w:rPr>
          <w:lang w:val="zh-TW" w:eastAsia="zh-TW"/>
        </w:rPr>
        <w:t>。</w:t>
      </w:r>
    </w:p>
    <w:tbl>
      <w:tblPr>
        <w:tblW w:w="5386" w:type="dxa"/>
        <w:tblInd w:w="1526" w:type="dxa"/>
        <w:tblCellMar>
          <w:left w:w="10" w:type="dxa"/>
          <w:right w:w="10" w:type="dxa"/>
        </w:tblCellMar>
        <w:tblLook w:val="04A0" w:firstRow="1" w:lastRow="0" w:firstColumn="1" w:lastColumn="0" w:noHBand="0" w:noVBand="1"/>
      </w:tblPr>
      <w:tblGrid>
        <w:gridCol w:w="3827"/>
        <w:gridCol w:w="1559"/>
      </w:tblGrid>
      <w:tr w:rsidR="00F56432" w:rsidRPr="00F56432" w14:paraId="0B3BCBF0" w14:textId="77777777" w:rsidTr="00446CEF">
        <w:trPr>
          <w:trHeight w:val="567"/>
        </w:trPr>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EC9F2DD" w14:textId="77777777" w:rsidR="00E9014A" w:rsidRPr="00F56432" w:rsidRDefault="00DE21DB" w:rsidP="00446CEF">
            <w:pPr>
              <w:pStyle w:val="ad"/>
            </w:pPr>
            <w:r w:rsidRPr="00F56432">
              <w:t>可課稅所得（</w:t>
            </w:r>
            <w:r w:rsidRPr="00F56432">
              <w:t>Taxable income</w:t>
            </w:r>
            <w:r w:rsidRPr="00F56432">
              <w:t>）</w:t>
            </w:r>
          </w:p>
        </w:tc>
        <w:tc>
          <w:tcPr>
            <w:tcW w:w="155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7476C3A0" w14:textId="77777777" w:rsidR="00E9014A" w:rsidRPr="00F56432" w:rsidRDefault="00DE21DB" w:rsidP="00446CEF">
            <w:pPr>
              <w:pStyle w:val="ad"/>
            </w:pPr>
            <w:r w:rsidRPr="00F56432">
              <w:t>所得稅率</w:t>
            </w:r>
          </w:p>
        </w:tc>
      </w:tr>
      <w:tr w:rsidR="00F56432" w:rsidRPr="00F56432" w14:paraId="42EDCD88"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00B5E94" w14:textId="6E17E381" w:rsidR="00E9014A" w:rsidRPr="00F56432" w:rsidRDefault="00E033EC" w:rsidP="00E033EC">
            <w:pPr>
              <w:pStyle w:val="ad"/>
            </w:pPr>
            <w:r w:rsidRPr="00F56432">
              <w:t xml:space="preserve">  </w:t>
            </w:r>
            <w:r w:rsidRPr="00F56432">
              <w:rPr>
                <w:rFonts w:hint="eastAsia"/>
              </w:rPr>
              <w:t xml:space="preserve">  </w:t>
            </w:r>
            <w:r w:rsidRPr="00F56432">
              <w:t xml:space="preserve">   </w:t>
            </w:r>
            <w:r w:rsidRPr="00F56432">
              <w:rPr>
                <w:rFonts w:hint="eastAsia"/>
              </w:rPr>
              <w:t xml:space="preserve">  </w:t>
            </w:r>
            <w:r w:rsidRPr="00F56432">
              <w:t xml:space="preserve"> </w:t>
            </w:r>
            <w:r w:rsidR="00DE21DB" w:rsidRPr="00F56432">
              <w:t>R</w:t>
            </w:r>
            <w:r w:rsidR="009B4A84" w:rsidRPr="00F56432">
              <w:t>1</w:t>
            </w:r>
            <w:r w:rsidRPr="00F56432">
              <w:rPr>
                <w:rFonts w:hint="eastAsia"/>
              </w:rPr>
              <w:t xml:space="preserve"> </w:t>
            </w:r>
            <w:r w:rsidR="00DE21DB" w:rsidRPr="00F56432">
              <w:t>– R2</w:t>
            </w:r>
            <w:r w:rsidR="004D68A6" w:rsidRPr="00F56432">
              <w:rPr>
                <w:rFonts w:hint="eastAsia"/>
              </w:rPr>
              <w:t>45</w:t>
            </w:r>
            <w:r w:rsidR="00DE21DB" w:rsidRPr="00F56432">
              <w:t>,</w:t>
            </w:r>
            <w:r w:rsidR="009B4A84" w:rsidRPr="00F56432">
              <w:t>1</w:t>
            </w:r>
            <w:r w:rsidR="00DE21DB" w:rsidRPr="00F56432">
              <w:t>00</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1F380392" w14:textId="77777777" w:rsidR="00E9014A" w:rsidRPr="00F56432" w:rsidRDefault="00DE21DB" w:rsidP="00446CEF">
            <w:pPr>
              <w:pStyle w:val="ad"/>
            </w:pPr>
            <w:r w:rsidRPr="00F56432">
              <w:t>18%</w:t>
            </w:r>
          </w:p>
        </w:tc>
      </w:tr>
      <w:tr w:rsidR="00F56432" w:rsidRPr="00F56432" w14:paraId="39F2F13C"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7F2BDE9" w14:textId="6AA0DB2E" w:rsidR="00E9014A" w:rsidRPr="00F56432" w:rsidRDefault="00DE21DB" w:rsidP="00E033EC">
            <w:pPr>
              <w:pStyle w:val="ad"/>
            </w:pPr>
            <w:r w:rsidRPr="00F56432">
              <w:t>R</w:t>
            </w:r>
            <w:r w:rsidR="009B4A84" w:rsidRPr="00F56432">
              <w:t>2</w:t>
            </w:r>
            <w:r w:rsidR="004D68A6" w:rsidRPr="00F56432">
              <w:rPr>
                <w:rFonts w:hint="eastAsia"/>
              </w:rPr>
              <w:t>45</w:t>
            </w:r>
            <w:r w:rsidR="009B4A84" w:rsidRPr="00F56432">
              <w:t>,101</w:t>
            </w:r>
            <w:r w:rsidRPr="00F56432">
              <w:t xml:space="preserve"> – R3</w:t>
            </w:r>
            <w:r w:rsidR="004D68A6" w:rsidRPr="00F56432">
              <w:rPr>
                <w:rFonts w:hint="eastAsia"/>
              </w:rPr>
              <w:t>83</w:t>
            </w:r>
            <w:r w:rsidRPr="00F56432">
              <w:t>,</w:t>
            </w:r>
            <w:r w:rsidR="004D68A6" w:rsidRPr="00F56432">
              <w:rPr>
                <w:rFonts w:hint="eastAsia"/>
              </w:rPr>
              <w:t>1</w:t>
            </w:r>
            <w:r w:rsidRPr="00F56432">
              <w:t>00</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766C75DF" w14:textId="77777777" w:rsidR="00E9014A" w:rsidRPr="00F56432" w:rsidRDefault="00DE21DB" w:rsidP="00446CEF">
            <w:pPr>
              <w:pStyle w:val="ad"/>
            </w:pPr>
            <w:r w:rsidRPr="00F56432">
              <w:t>26%</w:t>
            </w:r>
          </w:p>
        </w:tc>
      </w:tr>
      <w:tr w:rsidR="00F56432" w:rsidRPr="00F56432" w14:paraId="3F51A20B"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81D6323" w14:textId="17606073" w:rsidR="00E9014A" w:rsidRPr="00F56432" w:rsidRDefault="00DE21DB" w:rsidP="00E033EC">
            <w:pPr>
              <w:pStyle w:val="ad"/>
            </w:pPr>
            <w:r w:rsidRPr="00F56432">
              <w:t>R</w:t>
            </w:r>
            <w:r w:rsidR="009B4A84" w:rsidRPr="00F56432">
              <w:t>3</w:t>
            </w:r>
            <w:r w:rsidR="004D68A6" w:rsidRPr="00F56432">
              <w:rPr>
                <w:rFonts w:hint="eastAsia"/>
              </w:rPr>
              <w:t>83</w:t>
            </w:r>
            <w:r w:rsidR="009B4A84" w:rsidRPr="00F56432">
              <w:t>,</w:t>
            </w:r>
            <w:r w:rsidR="004D68A6" w:rsidRPr="00F56432">
              <w:rPr>
                <w:rFonts w:hint="eastAsia"/>
              </w:rPr>
              <w:t>1</w:t>
            </w:r>
            <w:r w:rsidR="009B4A84" w:rsidRPr="00F56432">
              <w:t>01</w:t>
            </w:r>
            <w:r w:rsidRPr="00F56432">
              <w:t xml:space="preserve"> – R</w:t>
            </w:r>
            <w:r w:rsidR="009B4A84" w:rsidRPr="00F56432">
              <w:t>5</w:t>
            </w:r>
            <w:r w:rsidR="004D68A6" w:rsidRPr="00F56432">
              <w:rPr>
                <w:rFonts w:hint="eastAsia"/>
              </w:rPr>
              <w:t>30</w:t>
            </w:r>
            <w:r w:rsidRPr="00F56432">
              <w:t>,</w:t>
            </w:r>
            <w:r w:rsidR="004D68A6" w:rsidRPr="00F56432">
              <w:rPr>
                <w:rFonts w:hint="eastAsia"/>
              </w:rPr>
              <w:t>2</w:t>
            </w:r>
            <w:r w:rsidRPr="00F56432">
              <w:t>00</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5A711579" w14:textId="77777777" w:rsidR="00E9014A" w:rsidRPr="00F56432" w:rsidRDefault="00DE21DB" w:rsidP="00446CEF">
            <w:pPr>
              <w:pStyle w:val="ad"/>
            </w:pPr>
            <w:r w:rsidRPr="00F56432">
              <w:t>31%</w:t>
            </w:r>
          </w:p>
        </w:tc>
      </w:tr>
      <w:tr w:rsidR="00F56432" w:rsidRPr="00F56432" w14:paraId="084699C8"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9C246BB" w14:textId="264A4DA7" w:rsidR="00E9014A" w:rsidRPr="00F56432" w:rsidRDefault="00DE21DB" w:rsidP="00E033EC">
            <w:pPr>
              <w:pStyle w:val="ad"/>
            </w:pPr>
            <w:r w:rsidRPr="00F56432">
              <w:t>R</w:t>
            </w:r>
            <w:r w:rsidR="009B4A84" w:rsidRPr="00F56432">
              <w:t>5</w:t>
            </w:r>
            <w:r w:rsidR="004D68A6" w:rsidRPr="00F56432">
              <w:rPr>
                <w:rFonts w:hint="eastAsia"/>
              </w:rPr>
              <w:t>30</w:t>
            </w:r>
            <w:r w:rsidR="009B4A84" w:rsidRPr="00F56432">
              <w:t>,</w:t>
            </w:r>
            <w:r w:rsidR="004D68A6" w:rsidRPr="00F56432">
              <w:rPr>
                <w:rFonts w:hint="eastAsia"/>
              </w:rPr>
              <w:t>2</w:t>
            </w:r>
            <w:r w:rsidR="009B4A84" w:rsidRPr="00F56432">
              <w:t>01</w:t>
            </w:r>
            <w:r w:rsidRPr="00F56432">
              <w:t xml:space="preserve"> – R</w:t>
            </w:r>
            <w:r w:rsidR="009B4A84" w:rsidRPr="00F56432">
              <w:t>6</w:t>
            </w:r>
            <w:r w:rsidR="004D68A6" w:rsidRPr="00F56432">
              <w:rPr>
                <w:rFonts w:hint="eastAsia"/>
              </w:rPr>
              <w:t>95</w:t>
            </w:r>
            <w:r w:rsidRPr="00F56432">
              <w:t>,</w:t>
            </w:r>
            <w:r w:rsidR="004D68A6" w:rsidRPr="00F56432">
              <w:rPr>
                <w:rFonts w:hint="eastAsia"/>
              </w:rPr>
              <w:t>8</w:t>
            </w:r>
            <w:r w:rsidRPr="00F56432">
              <w:t>00</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6D203964" w14:textId="77777777" w:rsidR="00E9014A" w:rsidRPr="00F56432" w:rsidRDefault="00DE21DB" w:rsidP="00446CEF">
            <w:pPr>
              <w:pStyle w:val="ad"/>
            </w:pPr>
            <w:r w:rsidRPr="00F56432">
              <w:t>36%</w:t>
            </w:r>
          </w:p>
        </w:tc>
      </w:tr>
      <w:tr w:rsidR="00F56432" w:rsidRPr="00F56432" w14:paraId="346676C3"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786493A" w14:textId="3F8BDA5A" w:rsidR="00E9014A" w:rsidRPr="00F56432" w:rsidRDefault="00DE21DB" w:rsidP="00E033EC">
            <w:pPr>
              <w:pStyle w:val="ad"/>
            </w:pPr>
            <w:r w:rsidRPr="00F56432">
              <w:t>R</w:t>
            </w:r>
            <w:r w:rsidR="009B4A84" w:rsidRPr="00F56432">
              <w:t>6</w:t>
            </w:r>
            <w:r w:rsidR="004D68A6" w:rsidRPr="00F56432">
              <w:rPr>
                <w:rFonts w:hint="eastAsia"/>
              </w:rPr>
              <w:t>95</w:t>
            </w:r>
            <w:r w:rsidR="009B4A84" w:rsidRPr="00F56432">
              <w:t>,</w:t>
            </w:r>
            <w:r w:rsidR="004D68A6" w:rsidRPr="00F56432">
              <w:rPr>
                <w:rFonts w:hint="eastAsia"/>
              </w:rPr>
              <w:t>8</w:t>
            </w:r>
            <w:r w:rsidR="009B4A84" w:rsidRPr="00F56432">
              <w:t>01</w:t>
            </w:r>
            <w:r w:rsidRPr="00F56432">
              <w:t xml:space="preserve"> – R</w:t>
            </w:r>
            <w:r w:rsidR="009B4A84" w:rsidRPr="00F56432">
              <w:t>8</w:t>
            </w:r>
            <w:r w:rsidR="004D68A6" w:rsidRPr="00F56432">
              <w:rPr>
                <w:rFonts w:hint="eastAsia"/>
              </w:rPr>
              <w:t>8</w:t>
            </w:r>
            <w:r w:rsidR="009B4A84" w:rsidRPr="00F56432">
              <w:t>7</w:t>
            </w:r>
            <w:r w:rsidRPr="00F56432">
              <w:t>,</w:t>
            </w:r>
            <w:r w:rsidR="004D68A6" w:rsidRPr="00F56432">
              <w:rPr>
                <w:rFonts w:hint="eastAsia"/>
              </w:rPr>
              <w:t>0</w:t>
            </w:r>
            <w:r w:rsidRPr="00F56432">
              <w:t>00</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15B3F90F" w14:textId="77777777" w:rsidR="00E9014A" w:rsidRPr="00F56432" w:rsidRDefault="00DE21DB" w:rsidP="00446CEF">
            <w:pPr>
              <w:pStyle w:val="ad"/>
            </w:pPr>
            <w:r w:rsidRPr="00F56432">
              <w:t>39%</w:t>
            </w:r>
          </w:p>
        </w:tc>
      </w:tr>
      <w:tr w:rsidR="00F56432" w:rsidRPr="00F56432" w14:paraId="2EBB7361"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9E6E729" w14:textId="088AD111" w:rsidR="00E9014A" w:rsidRPr="00F56432" w:rsidRDefault="009B4A84" w:rsidP="00E033EC">
            <w:pPr>
              <w:pStyle w:val="ad"/>
            </w:pPr>
            <w:r w:rsidRPr="00F56432">
              <w:t>R8</w:t>
            </w:r>
            <w:r w:rsidR="004D68A6" w:rsidRPr="00F56432">
              <w:rPr>
                <w:rFonts w:hint="eastAsia"/>
              </w:rPr>
              <w:t>8</w:t>
            </w:r>
            <w:r w:rsidRPr="00F56432">
              <w:t>7,</w:t>
            </w:r>
            <w:r w:rsidR="004D68A6" w:rsidRPr="00F56432">
              <w:rPr>
                <w:rFonts w:hint="eastAsia"/>
              </w:rPr>
              <w:t>0</w:t>
            </w:r>
            <w:r w:rsidRPr="00F56432">
              <w:t>01</w:t>
            </w:r>
            <w:r w:rsidR="00E033EC" w:rsidRPr="00F56432">
              <w:rPr>
                <w:rFonts w:hint="eastAsia"/>
              </w:rPr>
              <w:t xml:space="preserve"> </w:t>
            </w:r>
            <w:r w:rsidR="00DE21DB" w:rsidRPr="00F56432">
              <w:t>– R1,</w:t>
            </w:r>
            <w:r w:rsidRPr="00F56432">
              <w:t>8</w:t>
            </w:r>
            <w:r w:rsidR="004D68A6" w:rsidRPr="00F56432">
              <w:rPr>
                <w:rFonts w:hint="eastAsia"/>
              </w:rPr>
              <w:t>78</w:t>
            </w:r>
            <w:r w:rsidRPr="00F56432">
              <w:t>,</w:t>
            </w:r>
            <w:r w:rsidR="004D68A6" w:rsidRPr="00F56432">
              <w:rPr>
                <w:rFonts w:hint="eastAsia"/>
              </w:rPr>
              <w:t>6</w:t>
            </w:r>
            <w:r w:rsidR="00DE21DB" w:rsidRPr="00F56432">
              <w:t>00</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0A3F0550" w14:textId="77777777" w:rsidR="00E9014A" w:rsidRPr="00F56432" w:rsidRDefault="00DE21DB" w:rsidP="00446CEF">
            <w:pPr>
              <w:pStyle w:val="ad"/>
            </w:pPr>
            <w:r w:rsidRPr="00F56432">
              <w:t>41%</w:t>
            </w:r>
          </w:p>
        </w:tc>
      </w:tr>
      <w:tr w:rsidR="007D4B27" w:rsidRPr="00F56432" w14:paraId="0A715CFA"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846153F" w14:textId="18FD3859" w:rsidR="00E9014A" w:rsidRPr="00F56432" w:rsidRDefault="009B4A84" w:rsidP="00446CEF">
            <w:pPr>
              <w:pStyle w:val="ad"/>
            </w:pPr>
            <w:r w:rsidRPr="00F56432">
              <w:t>R1,8</w:t>
            </w:r>
            <w:r w:rsidR="004D68A6" w:rsidRPr="00F56432">
              <w:rPr>
                <w:rFonts w:hint="eastAsia"/>
              </w:rPr>
              <w:t>78</w:t>
            </w:r>
            <w:r w:rsidRPr="00F56432">
              <w:t>,</w:t>
            </w:r>
            <w:r w:rsidR="004D68A6" w:rsidRPr="00F56432">
              <w:rPr>
                <w:rFonts w:hint="eastAsia"/>
              </w:rPr>
              <w:t>6</w:t>
            </w:r>
            <w:r w:rsidRPr="00F56432">
              <w:t>01</w:t>
            </w:r>
            <w:r w:rsidR="00DE21DB" w:rsidRPr="00F56432">
              <w:t>以上</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63A9F6E3" w14:textId="77777777" w:rsidR="00E9014A" w:rsidRPr="00F56432" w:rsidRDefault="00DE21DB" w:rsidP="00446CEF">
            <w:pPr>
              <w:pStyle w:val="ad"/>
            </w:pPr>
            <w:r w:rsidRPr="00F56432">
              <w:t>45%</w:t>
            </w:r>
          </w:p>
        </w:tc>
      </w:tr>
    </w:tbl>
    <w:p w14:paraId="0144916A" w14:textId="77777777" w:rsidR="00727705" w:rsidRPr="00F56432" w:rsidRDefault="00727705" w:rsidP="00647A4F">
      <w:pPr>
        <w:pStyle w:val="a9"/>
        <w:ind w:left="1417" w:hanging="472"/>
        <w:rPr>
          <w:rFonts w:eastAsia="MS Mincho"/>
          <w:lang w:val="zh-TW"/>
        </w:rPr>
      </w:pPr>
    </w:p>
    <w:p w14:paraId="3A08959F" w14:textId="01FA7AC5" w:rsidR="00E9014A" w:rsidRPr="00F56432" w:rsidRDefault="00DE21DB" w:rsidP="00647A4F">
      <w:pPr>
        <w:pStyle w:val="a9"/>
        <w:ind w:left="1417" w:hanging="472"/>
      </w:pPr>
      <w:r w:rsidRPr="00F56432">
        <w:rPr>
          <w:lang w:val="zh-TW"/>
        </w:rPr>
        <w:t>２、公司營利事業所得稅（</w:t>
      </w:r>
      <w:r w:rsidRPr="00F56432">
        <w:rPr>
          <w:lang w:val="zh-TW"/>
        </w:rPr>
        <w:t>Company Tax</w:t>
      </w:r>
      <w:r w:rsidRPr="00F56432">
        <w:rPr>
          <w:lang w:val="zh-TW"/>
        </w:rPr>
        <w:t>）：</w:t>
      </w:r>
      <w:r w:rsidRPr="00F56432">
        <w:rPr>
          <w:lang w:val="zh-TW"/>
        </w:rPr>
        <w:t>202</w:t>
      </w:r>
      <w:r w:rsidR="004D68A6" w:rsidRPr="00F56432">
        <w:rPr>
          <w:rFonts w:hint="eastAsia"/>
          <w:lang w:val="zh-TW"/>
        </w:rPr>
        <w:t>6</w:t>
      </w:r>
      <w:r w:rsidRPr="00F56432">
        <w:rPr>
          <w:lang w:val="zh-TW" w:eastAsia="zh-TW"/>
        </w:rPr>
        <w:t>會計年度起為</w:t>
      </w:r>
      <w:r w:rsidRPr="00F56432">
        <w:rPr>
          <w:lang w:val="zh-TW" w:eastAsia="zh-TW"/>
        </w:rPr>
        <w:t>27</w:t>
      </w:r>
      <w:r w:rsidRPr="00F56432">
        <w:rPr>
          <w:lang w:val="zh-TW"/>
        </w:rPr>
        <w:t>%</w:t>
      </w:r>
      <w:r w:rsidRPr="00F56432">
        <w:rPr>
          <w:lang w:val="zh-TW"/>
        </w:rPr>
        <w:t>。</w:t>
      </w:r>
    </w:p>
    <w:p w14:paraId="7660D471" w14:textId="77777777" w:rsidR="00E9014A" w:rsidRPr="00F56432" w:rsidRDefault="00DE21DB" w:rsidP="00BE215B">
      <w:pPr>
        <w:pStyle w:val="ac"/>
        <w:ind w:left="1417" w:firstLine="472"/>
        <w:rPr>
          <w:rFonts w:eastAsia="MS Mincho"/>
          <w:lang w:val="zh-TW"/>
        </w:rPr>
      </w:pPr>
      <w:r w:rsidRPr="00F56432">
        <w:rPr>
          <w:lang w:val="zh-TW"/>
        </w:rPr>
        <w:t>小型企業（</w:t>
      </w:r>
      <w:r w:rsidRPr="00F56432">
        <w:rPr>
          <w:lang w:val="zh-TW"/>
        </w:rPr>
        <w:t>Small Business Corporations</w:t>
      </w:r>
      <w:r w:rsidRPr="00F56432">
        <w:rPr>
          <w:lang w:val="zh-TW"/>
        </w:rPr>
        <w:t>，年營業額</w:t>
      </w:r>
      <w:r w:rsidRPr="00F56432">
        <w:rPr>
          <w:lang w:val="zh-TW"/>
        </w:rPr>
        <w:t>2,000</w:t>
      </w:r>
      <w:r w:rsidRPr="00F56432">
        <w:rPr>
          <w:lang w:val="zh-TW"/>
        </w:rPr>
        <w:t>萬</w:t>
      </w:r>
      <w:r w:rsidRPr="00F56432">
        <w:rPr>
          <w:lang w:val="zh-TW" w:eastAsia="zh-TW"/>
        </w:rPr>
        <w:t>南非幣</w:t>
      </w:r>
      <w:r w:rsidRPr="00F56432">
        <w:rPr>
          <w:lang w:val="zh-TW"/>
        </w:rPr>
        <w:t>以下）所得稅率：</w:t>
      </w:r>
    </w:p>
    <w:tbl>
      <w:tblPr>
        <w:tblW w:w="5386" w:type="dxa"/>
        <w:tblInd w:w="1526" w:type="dxa"/>
        <w:tblCellMar>
          <w:left w:w="10" w:type="dxa"/>
          <w:right w:w="10" w:type="dxa"/>
        </w:tblCellMar>
        <w:tblLook w:val="04A0" w:firstRow="1" w:lastRow="0" w:firstColumn="1" w:lastColumn="0" w:noHBand="0" w:noVBand="1"/>
      </w:tblPr>
      <w:tblGrid>
        <w:gridCol w:w="3827"/>
        <w:gridCol w:w="1559"/>
      </w:tblGrid>
      <w:tr w:rsidR="00F56432" w:rsidRPr="00F56432" w14:paraId="10CF29A3" w14:textId="77777777" w:rsidTr="00446CEF">
        <w:trPr>
          <w:trHeight w:val="567"/>
        </w:trPr>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9A80480" w14:textId="77777777" w:rsidR="00E9014A" w:rsidRPr="00F56432" w:rsidRDefault="00DE21DB" w:rsidP="00727705">
            <w:pPr>
              <w:pStyle w:val="ad"/>
              <w:pageBreakBefore/>
            </w:pPr>
            <w:r w:rsidRPr="00F56432">
              <w:lastRenderedPageBreak/>
              <w:t>可課稅收入（</w:t>
            </w:r>
            <w:r w:rsidRPr="00F56432">
              <w:t>Taxable Income</w:t>
            </w:r>
            <w:r w:rsidRPr="00F56432">
              <w:t>）</w:t>
            </w:r>
          </w:p>
        </w:tc>
        <w:tc>
          <w:tcPr>
            <w:tcW w:w="155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4DC16F14" w14:textId="77777777" w:rsidR="00E9014A" w:rsidRPr="00F56432" w:rsidRDefault="00DE21DB" w:rsidP="00446CEF">
            <w:pPr>
              <w:pStyle w:val="ad"/>
            </w:pPr>
            <w:r w:rsidRPr="00F56432">
              <w:t>稅率</w:t>
            </w:r>
          </w:p>
        </w:tc>
      </w:tr>
      <w:tr w:rsidR="00F56432" w:rsidRPr="00F56432" w14:paraId="3618D970"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67CFDBF" w14:textId="3B3BC809" w:rsidR="00E9014A" w:rsidRPr="00F56432" w:rsidRDefault="00DE21DB" w:rsidP="00446CEF">
            <w:pPr>
              <w:pStyle w:val="ad"/>
            </w:pPr>
            <w:r w:rsidRPr="00F56432">
              <w:t>R</w:t>
            </w:r>
            <w:r w:rsidR="009706E6" w:rsidRPr="00F56432">
              <w:rPr>
                <w:rFonts w:hint="eastAsia"/>
              </w:rPr>
              <w:t>9</w:t>
            </w:r>
            <w:r w:rsidR="0046335D" w:rsidRPr="00F56432">
              <w:rPr>
                <w:rFonts w:hint="eastAsia"/>
              </w:rPr>
              <w:t>9</w:t>
            </w:r>
            <w:r w:rsidRPr="00F56432">
              <w:t>,</w:t>
            </w:r>
            <w:r w:rsidR="0046335D" w:rsidRPr="00F56432">
              <w:rPr>
                <w:rFonts w:hint="eastAsia"/>
              </w:rPr>
              <w:t>00</w:t>
            </w:r>
            <w:r w:rsidRPr="00F56432">
              <w:t>0</w:t>
            </w:r>
            <w:r w:rsidRPr="00F56432">
              <w:t>以下</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341F76AF" w14:textId="77777777" w:rsidR="00E9014A" w:rsidRPr="00F56432" w:rsidRDefault="00DE21DB" w:rsidP="00446CEF">
            <w:pPr>
              <w:pStyle w:val="ad"/>
            </w:pPr>
            <w:r w:rsidRPr="00F56432">
              <w:t>0%</w:t>
            </w:r>
          </w:p>
        </w:tc>
      </w:tr>
      <w:tr w:rsidR="00F56432" w:rsidRPr="00F56432" w14:paraId="343E81DC" w14:textId="77777777" w:rsidTr="00446CEF">
        <w:trPr>
          <w:trHeight w:val="567"/>
        </w:trPr>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5A6A90" w14:textId="542F57FF" w:rsidR="00E9014A" w:rsidRPr="00F56432" w:rsidRDefault="009706E6" w:rsidP="00446CEF">
            <w:pPr>
              <w:pStyle w:val="ad"/>
            </w:pPr>
            <w:r w:rsidRPr="00F56432">
              <w:t>R</w:t>
            </w:r>
            <w:r w:rsidRPr="00F56432">
              <w:rPr>
                <w:rFonts w:hint="eastAsia"/>
              </w:rPr>
              <w:t>9</w:t>
            </w:r>
            <w:r w:rsidR="0046335D" w:rsidRPr="00F56432">
              <w:rPr>
                <w:rFonts w:hint="eastAsia"/>
              </w:rPr>
              <w:t>9</w:t>
            </w:r>
            <w:r w:rsidRPr="00F56432">
              <w:t>,</w:t>
            </w:r>
            <w:r w:rsidR="0046335D" w:rsidRPr="00F56432">
              <w:rPr>
                <w:rFonts w:hint="eastAsia"/>
              </w:rPr>
              <w:t>00</w:t>
            </w:r>
            <w:r w:rsidRPr="00F56432">
              <w:t>1</w:t>
            </w:r>
            <w:r w:rsidR="00DE21DB" w:rsidRPr="00F56432">
              <w:t xml:space="preserve"> – R365,000</w:t>
            </w:r>
          </w:p>
        </w:tc>
        <w:tc>
          <w:tcPr>
            <w:tcW w:w="155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11B6FE17" w14:textId="77777777" w:rsidR="00E9014A" w:rsidRPr="00F56432" w:rsidRDefault="00DE21DB" w:rsidP="00446CEF">
            <w:pPr>
              <w:pStyle w:val="ad"/>
            </w:pPr>
            <w:r w:rsidRPr="00F56432">
              <w:t>7%</w:t>
            </w:r>
          </w:p>
        </w:tc>
      </w:tr>
      <w:tr w:rsidR="00F56432" w:rsidRPr="00F56432" w14:paraId="45D6DA60" w14:textId="77777777" w:rsidTr="00446CEF">
        <w:trPr>
          <w:trHeight w:val="567"/>
        </w:trPr>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08B607" w14:textId="77777777" w:rsidR="00E9014A" w:rsidRPr="00F56432" w:rsidRDefault="00DE21DB" w:rsidP="00446CEF">
            <w:pPr>
              <w:pStyle w:val="ad"/>
            </w:pPr>
            <w:r w:rsidRPr="00F56432">
              <w:t>R365,001 – R550,000</w:t>
            </w:r>
          </w:p>
        </w:tc>
        <w:tc>
          <w:tcPr>
            <w:tcW w:w="155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323C13F8" w14:textId="77777777" w:rsidR="00E9014A" w:rsidRPr="00F56432" w:rsidRDefault="00DE21DB" w:rsidP="00446CEF">
            <w:pPr>
              <w:pStyle w:val="ad"/>
            </w:pPr>
            <w:r w:rsidRPr="00F56432">
              <w:t>21%</w:t>
            </w:r>
          </w:p>
        </w:tc>
      </w:tr>
      <w:tr w:rsidR="006657E8" w:rsidRPr="00F56432" w14:paraId="19064D76" w14:textId="77777777" w:rsidTr="00446CEF">
        <w:trPr>
          <w:trHeight w:val="567"/>
        </w:trPr>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E846113" w14:textId="77777777" w:rsidR="00E9014A" w:rsidRPr="00F56432" w:rsidRDefault="00DE21DB" w:rsidP="00446CEF">
            <w:pPr>
              <w:pStyle w:val="ad"/>
            </w:pPr>
            <w:r w:rsidRPr="00F56432">
              <w:t>R550,001</w:t>
            </w:r>
            <w:r w:rsidRPr="00F56432">
              <w:t>以上</w:t>
            </w:r>
          </w:p>
        </w:tc>
        <w:tc>
          <w:tcPr>
            <w:tcW w:w="155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178D0BB1" w14:textId="77777777" w:rsidR="00E9014A" w:rsidRPr="00F56432" w:rsidRDefault="00DE21DB" w:rsidP="00446CEF">
            <w:pPr>
              <w:pStyle w:val="ad"/>
            </w:pPr>
            <w:r w:rsidRPr="00F56432">
              <w:t>27%</w:t>
            </w:r>
          </w:p>
        </w:tc>
      </w:tr>
    </w:tbl>
    <w:p w14:paraId="21D65846" w14:textId="77777777" w:rsidR="00A66BA5" w:rsidRPr="00F56432" w:rsidRDefault="00A66BA5" w:rsidP="00BE215B">
      <w:pPr>
        <w:pStyle w:val="ac"/>
        <w:ind w:left="1417" w:firstLine="472"/>
        <w:rPr>
          <w:lang w:eastAsia="zh-TW"/>
        </w:rPr>
      </w:pPr>
    </w:p>
    <w:p w14:paraId="370535F2" w14:textId="77777777" w:rsidR="00E9014A" w:rsidRPr="00F56432" w:rsidRDefault="00DE21DB" w:rsidP="00BE215B">
      <w:pPr>
        <w:pStyle w:val="ac"/>
        <w:ind w:left="1417" w:firstLine="472"/>
        <w:rPr>
          <w:lang w:eastAsia="zh-TW"/>
        </w:rPr>
      </w:pPr>
      <w:r w:rsidRPr="00F56432">
        <w:rPr>
          <w:lang w:eastAsia="zh-TW"/>
        </w:rPr>
        <w:t>微型企業營業稅（此營業稅制適合年營業額</w:t>
      </w:r>
      <w:r w:rsidRPr="00F56432">
        <w:rPr>
          <w:lang w:eastAsia="zh-TW"/>
        </w:rPr>
        <w:t>100</w:t>
      </w:r>
      <w:r w:rsidRPr="00F56432">
        <w:rPr>
          <w:lang w:eastAsia="zh-TW"/>
        </w:rPr>
        <w:t>萬蘭特以下之微型企業，稅務申報簡化，一年只需申報兩次）：</w:t>
      </w:r>
    </w:p>
    <w:tbl>
      <w:tblPr>
        <w:tblW w:w="5386" w:type="dxa"/>
        <w:tblInd w:w="1526" w:type="dxa"/>
        <w:tblCellMar>
          <w:left w:w="10" w:type="dxa"/>
          <w:right w:w="10" w:type="dxa"/>
        </w:tblCellMar>
        <w:tblLook w:val="04A0" w:firstRow="1" w:lastRow="0" w:firstColumn="1" w:lastColumn="0" w:noHBand="0" w:noVBand="1"/>
      </w:tblPr>
      <w:tblGrid>
        <w:gridCol w:w="3827"/>
        <w:gridCol w:w="1559"/>
      </w:tblGrid>
      <w:tr w:rsidR="00F56432" w:rsidRPr="00F56432" w14:paraId="4652CB6A" w14:textId="77777777" w:rsidTr="00446CEF">
        <w:trPr>
          <w:trHeight w:val="567"/>
        </w:trPr>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F34773" w14:textId="77777777" w:rsidR="00E9014A" w:rsidRPr="00F56432" w:rsidRDefault="00DE21DB" w:rsidP="00446CEF">
            <w:pPr>
              <w:pStyle w:val="ad"/>
            </w:pPr>
            <w:r w:rsidRPr="00F56432">
              <w:t>可課稅之營業額</w:t>
            </w:r>
          </w:p>
        </w:tc>
        <w:tc>
          <w:tcPr>
            <w:tcW w:w="155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5908EC01" w14:textId="77777777" w:rsidR="00E9014A" w:rsidRPr="00F56432" w:rsidRDefault="00DE21DB" w:rsidP="00446CEF">
            <w:pPr>
              <w:pStyle w:val="ad"/>
            </w:pPr>
            <w:r w:rsidRPr="00F56432">
              <w:t>稅率</w:t>
            </w:r>
          </w:p>
        </w:tc>
      </w:tr>
      <w:tr w:rsidR="00F56432" w:rsidRPr="00F56432" w14:paraId="053321C8"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1526E4E" w14:textId="77777777" w:rsidR="00E9014A" w:rsidRPr="00F56432" w:rsidRDefault="00DE21DB" w:rsidP="00446CEF">
            <w:pPr>
              <w:pStyle w:val="ad"/>
            </w:pPr>
            <w:r w:rsidRPr="00F56432">
              <w:t>R335,000</w:t>
            </w:r>
            <w:r w:rsidRPr="00F56432">
              <w:t>以下</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025EAD83" w14:textId="77777777" w:rsidR="00E9014A" w:rsidRPr="00F56432" w:rsidRDefault="00DE21DB" w:rsidP="00446CEF">
            <w:pPr>
              <w:pStyle w:val="ad"/>
            </w:pPr>
            <w:r w:rsidRPr="00F56432">
              <w:t>0%</w:t>
            </w:r>
          </w:p>
        </w:tc>
      </w:tr>
      <w:tr w:rsidR="00F56432" w:rsidRPr="00F56432" w14:paraId="16BC2501"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5A3A910" w14:textId="77777777" w:rsidR="00E9014A" w:rsidRPr="00F56432" w:rsidRDefault="00DE21DB" w:rsidP="00446CEF">
            <w:pPr>
              <w:pStyle w:val="ad"/>
            </w:pPr>
            <w:r w:rsidRPr="00F56432">
              <w:t>R335,001 – R500,000</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42998626" w14:textId="77777777" w:rsidR="00E9014A" w:rsidRPr="00F56432" w:rsidRDefault="00DE21DB" w:rsidP="00446CEF">
            <w:pPr>
              <w:pStyle w:val="ad"/>
            </w:pPr>
            <w:r w:rsidRPr="00F56432">
              <w:t>1%</w:t>
            </w:r>
          </w:p>
        </w:tc>
      </w:tr>
      <w:tr w:rsidR="00F56432" w:rsidRPr="00F56432" w14:paraId="101EBF05"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AE45434" w14:textId="77777777" w:rsidR="00E9014A" w:rsidRPr="00F56432" w:rsidRDefault="00DE21DB" w:rsidP="00446CEF">
            <w:pPr>
              <w:pStyle w:val="ad"/>
            </w:pPr>
            <w:r w:rsidRPr="00F56432">
              <w:t>R500,001 – R750,000</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347F3B9D" w14:textId="77777777" w:rsidR="00E9014A" w:rsidRPr="00F56432" w:rsidRDefault="00DE21DB" w:rsidP="00446CEF">
            <w:pPr>
              <w:pStyle w:val="ad"/>
            </w:pPr>
            <w:r w:rsidRPr="00F56432">
              <w:t>2%</w:t>
            </w:r>
          </w:p>
        </w:tc>
      </w:tr>
      <w:tr w:rsidR="007D4B27" w:rsidRPr="00F56432" w14:paraId="28BBCD5B" w14:textId="77777777" w:rsidTr="00446CEF">
        <w:trPr>
          <w:trHeight w:val="567"/>
        </w:trPr>
        <w:tc>
          <w:tcPr>
            <w:tcW w:w="382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692D326" w14:textId="77777777" w:rsidR="00E9014A" w:rsidRPr="00F56432" w:rsidRDefault="00DE21DB" w:rsidP="00446CEF">
            <w:pPr>
              <w:pStyle w:val="ad"/>
            </w:pPr>
            <w:r w:rsidRPr="00F56432">
              <w:t>R750,001</w:t>
            </w:r>
            <w:r w:rsidRPr="00F56432">
              <w:t>以上</w:t>
            </w:r>
          </w:p>
        </w:tc>
        <w:tc>
          <w:tcPr>
            <w:tcW w:w="1559" w:type="dxa"/>
            <w:tcBorders>
              <w:bottom w:val="single" w:sz="8" w:space="0" w:color="000000"/>
              <w:right w:val="single" w:sz="8" w:space="0" w:color="000000"/>
            </w:tcBorders>
            <w:tcMar>
              <w:top w:w="0" w:type="dxa"/>
              <w:left w:w="108" w:type="dxa"/>
              <w:bottom w:w="0" w:type="dxa"/>
              <w:right w:w="108" w:type="dxa"/>
            </w:tcMar>
            <w:vAlign w:val="center"/>
          </w:tcPr>
          <w:p w14:paraId="49BB1259" w14:textId="77777777" w:rsidR="00E9014A" w:rsidRPr="00F56432" w:rsidRDefault="00DE21DB" w:rsidP="00446CEF">
            <w:pPr>
              <w:pStyle w:val="ad"/>
            </w:pPr>
            <w:r w:rsidRPr="00F56432">
              <w:t>3%</w:t>
            </w:r>
          </w:p>
        </w:tc>
      </w:tr>
    </w:tbl>
    <w:p w14:paraId="126D30EC" w14:textId="77777777" w:rsidR="00727705" w:rsidRPr="00F56432" w:rsidRDefault="00727705" w:rsidP="00727705">
      <w:pPr>
        <w:pStyle w:val="a9"/>
        <w:snapToGrid w:val="0"/>
        <w:ind w:left="1417" w:hanging="472"/>
        <w:rPr>
          <w:rFonts w:eastAsia="MS Mincho"/>
        </w:rPr>
      </w:pPr>
    </w:p>
    <w:p w14:paraId="47C1DA8C" w14:textId="748E4EAD" w:rsidR="00E9014A" w:rsidRPr="00F56432" w:rsidRDefault="00DE21DB" w:rsidP="00647A4F">
      <w:pPr>
        <w:pStyle w:val="a9"/>
        <w:ind w:left="1417" w:hanging="472"/>
      </w:pPr>
      <w:r w:rsidRPr="00F56432">
        <w:t>３、股利稅（</w:t>
      </w:r>
      <w:r w:rsidRPr="00F56432">
        <w:t>Dividends Tax</w:t>
      </w:r>
      <w:r w:rsidRPr="00F56432">
        <w:t>）：股利扣繳稅制（</w:t>
      </w:r>
      <w:r w:rsidRPr="00F56432">
        <w:t>Withholding Tax on Dividends</w:t>
      </w:r>
      <w:r w:rsidRPr="00F56432">
        <w:t>），若南非所在地公司或是在南非上市的非所在地公司給付股息給股東，必須代扣</w:t>
      </w:r>
      <w:r w:rsidRPr="00F56432">
        <w:t>20%</w:t>
      </w:r>
      <w:r w:rsidRPr="00F56432">
        <w:t>之股息稅。若股息受惠者為南非公司、退休基金或其他豁免者，則免付股息稅。</w:t>
      </w:r>
    </w:p>
    <w:p w14:paraId="72EA196D" w14:textId="77777777" w:rsidR="00E9014A" w:rsidRPr="00F56432" w:rsidRDefault="00DE21DB" w:rsidP="00647A4F">
      <w:pPr>
        <w:pStyle w:val="a9"/>
        <w:ind w:left="1417" w:hanging="472"/>
        <w:rPr>
          <w:lang w:eastAsia="zh-TW"/>
        </w:rPr>
      </w:pPr>
      <w:r w:rsidRPr="00F56432">
        <w:rPr>
          <w:lang w:val="zh-TW" w:eastAsia="zh-TW"/>
        </w:rPr>
        <w:t>４、職訓捐：全體員工薪資之</w:t>
      </w:r>
      <w:r w:rsidRPr="00F56432">
        <w:rPr>
          <w:lang w:val="zh-TW" w:eastAsia="zh-TW"/>
        </w:rPr>
        <w:t>1%</w:t>
      </w:r>
      <w:r w:rsidRPr="00F56432">
        <w:rPr>
          <w:lang w:val="zh-TW" w:eastAsia="zh-TW"/>
        </w:rPr>
        <w:t>；年員工給付薪資總額低於</w:t>
      </w:r>
      <w:r w:rsidRPr="00F56432">
        <w:rPr>
          <w:lang w:val="zh-TW" w:eastAsia="zh-TW"/>
        </w:rPr>
        <w:t>50</w:t>
      </w:r>
      <w:r w:rsidRPr="00F56432">
        <w:rPr>
          <w:lang w:val="zh-TW" w:eastAsia="zh-TW"/>
        </w:rPr>
        <w:t>萬鍰者免繳。</w:t>
      </w:r>
    </w:p>
    <w:p w14:paraId="19DE725F" w14:textId="77777777" w:rsidR="00E9014A" w:rsidRPr="00F56432" w:rsidRDefault="00DE21DB" w:rsidP="00647A4F">
      <w:pPr>
        <w:pStyle w:val="a9"/>
        <w:ind w:left="1417" w:hanging="472"/>
      </w:pPr>
      <w:r w:rsidRPr="00F56432">
        <w:t>５</w:t>
      </w:r>
      <w:r w:rsidRPr="00F56432">
        <w:rPr>
          <w:lang w:val="zh-TW"/>
        </w:rPr>
        <w:t>、資本利得稅</w:t>
      </w:r>
      <w:r w:rsidRPr="00F56432">
        <w:t>（</w:t>
      </w:r>
      <w:r w:rsidRPr="00F56432">
        <w:t>Capital Gains Tax</w:t>
      </w:r>
      <w:r w:rsidRPr="00F56432">
        <w:t>）：</w:t>
      </w:r>
    </w:p>
    <w:p w14:paraId="05D65F16" w14:textId="77777777" w:rsidR="00E9014A" w:rsidRPr="00F56432" w:rsidRDefault="00DE21DB" w:rsidP="000F4AAD">
      <w:pPr>
        <w:pStyle w:val="12"/>
        <w:ind w:left="2126" w:hanging="709"/>
        <w:rPr>
          <w:lang w:val="en-US"/>
        </w:rPr>
      </w:pPr>
      <w:r w:rsidRPr="00F56432">
        <w:rPr>
          <w:lang w:val="en-US"/>
        </w:rPr>
        <w:t>（</w:t>
      </w:r>
      <w:r w:rsidRPr="00F56432">
        <w:rPr>
          <w:lang w:val="en-US"/>
        </w:rPr>
        <w:t>1</w:t>
      </w:r>
      <w:r w:rsidRPr="00F56432">
        <w:rPr>
          <w:lang w:val="en-US"/>
        </w:rPr>
        <w:t>）</w:t>
      </w:r>
      <w:r w:rsidRPr="00F56432">
        <w:t>公司</w:t>
      </w:r>
      <w:r w:rsidRPr="00F56432">
        <w:rPr>
          <w:lang w:val="en-US"/>
        </w:rPr>
        <w:t>：</w:t>
      </w:r>
      <w:r w:rsidRPr="00F56432">
        <w:rPr>
          <w:lang w:val="en-US"/>
        </w:rPr>
        <w:t>2</w:t>
      </w:r>
      <w:r w:rsidR="009706E6" w:rsidRPr="00F56432">
        <w:rPr>
          <w:lang w:val="en-US"/>
        </w:rPr>
        <w:t>1</w:t>
      </w:r>
      <w:r w:rsidRPr="00F56432">
        <w:rPr>
          <w:lang w:val="en-US"/>
        </w:rPr>
        <w:t>.</w:t>
      </w:r>
      <w:r w:rsidR="009706E6" w:rsidRPr="00F56432">
        <w:rPr>
          <w:lang w:val="en-US"/>
        </w:rPr>
        <w:t>6</w:t>
      </w:r>
      <w:r w:rsidRPr="00F56432">
        <w:rPr>
          <w:lang w:val="en-US"/>
        </w:rPr>
        <w:t>%</w:t>
      </w:r>
      <w:r w:rsidRPr="00F56432">
        <w:t>。</w:t>
      </w:r>
    </w:p>
    <w:p w14:paraId="0C0A87CB" w14:textId="77777777" w:rsidR="00E9014A" w:rsidRPr="00F56432" w:rsidRDefault="00DE21DB" w:rsidP="000F4AAD">
      <w:pPr>
        <w:pStyle w:val="12"/>
        <w:ind w:left="2126" w:hanging="709"/>
        <w:rPr>
          <w:lang w:val="en-US"/>
        </w:rPr>
      </w:pPr>
      <w:r w:rsidRPr="00F56432">
        <w:rPr>
          <w:lang w:val="en-US"/>
        </w:rPr>
        <w:t>（</w:t>
      </w:r>
      <w:r w:rsidRPr="00F56432">
        <w:rPr>
          <w:lang w:val="en-US"/>
        </w:rPr>
        <w:t>2</w:t>
      </w:r>
      <w:r w:rsidRPr="00F56432">
        <w:rPr>
          <w:lang w:val="en-US"/>
        </w:rPr>
        <w:t>）</w:t>
      </w:r>
      <w:r w:rsidRPr="00F56432">
        <w:t>個人及特別信託</w:t>
      </w:r>
      <w:r w:rsidRPr="00F56432">
        <w:rPr>
          <w:lang w:val="en-US"/>
        </w:rPr>
        <w:t>：</w:t>
      </w:r>
      <w:r w:rsidRPr="00F56432">
        <w:rPr>
          <w:lang w:val="en-US"/>
        </w:rPr>
        <w:t>18%</w:t>
      </w:r>
      <w:r w:rsidRPr="00F56432">
        <w:t>。</w:t>
      </w:r>
    </w:p>
    <w:p w14:paraId="0B081E16" w14:textId="77777777" w:rsidR="00E9014A" w:rsidRPr="00F56432" w:rsidRDefault="00DE21DB" w:rsidP="000F4AAD">
      <w:pPr>
        <w:pStyle w:val="12"/>
        <w:ind w:left="2126" w:hanging="709"/>
        <w:rPr>
          <w:lang w:val="en-US"/>
        </w:rPr>
      </w:pPr>
      <w:r w:rsidRPr="00F56432">
        <w:rPr>
          <w:lang w:val="en-US"/>
        </w:rPr>
        <w:t>（</w:t>
      </w:r>
      <w:r w:rsidRPr="00F56432">
        <w:rPr>
          <w:lang w:val="en-US"/>
        </w:rPr>
        <w:t>3</w:t>
      </w:r>
      <w:r w:rsidRPr="00F56432">
        <w:rPr>
          <w:lang w:val="en-US"/>
        </w:rPr>
        <w:t>）</w:t>
      </w:r>
      <w:r w:rsidRPr="00F56432">
        <w:t>其他信託</w:t>
      </w:r>
      <w:r w:rsidRPr="00F56432">
        <w:rPr>
          <w:lang w:val="en-US"/>
        </w:rPr>
        <w:t>：</w:t>
      </w:r>
      <w:r w:rsidRPr="00F56432">
        <w:rPr>
          <w:lang w:val="en-US"/>
        </w:rPr>
        <w:t>36%</w:t>
      </w:r>
      <w:r w:rsidRPr="00F56432">
        <w:t>。</w:t>
      </w:r>
    </w:p>
    <w:p w14:paraId="5176F354" w14:textId="77777777" w:rsidR="00E9014A" w:rsidRPr="00F56432" w:rsidRDefault="00DE21DB" w:rsidP="00647A4F">
      <w:pPr>
        <w:pStyle w:val="a9"/>
        <w:ind w:left="1417" w:hanging="472"/>
        <w:rPr>
          <w:lang w:eastAsia="zh-TW"/>
        </w:rPr>
      </w:pPr>
      <w:r w:rsidRPr="00F56432">
        <w:rPr>
          <w:lang w:val="zh-TW" w:eastAsia="zh-TW"/>
        </w:rPr>
        <w:lastRenderedPageBreak/>
        <w:t>６、贈與稅：贈與稅以財產總價課稅，</w:t>
      </w:r>
      <w:r w:rsidRPr="00F56432">
        <w:rPr>
          <w:lang w:val="zh-TW" w:eastAsia="zh-TW"/>
        </w:rPr>
        <w:t>3,000</w:t>
      </w:r>
      <w:r w:rsidRPr="00F56432">
        <w:rPr>
          <w:lang w:val="zh-TW" w:eastAsia="zh-TW"/>
        </w:rPr>
        <w:t>萬南非幣以下，稅率</w:t>
      </w:r>
      <w:r w:rsidRPr="00F56432">
        <w:rPr>
          <w:lang w:val="zh-TW" w:eastAsia="zh-TW"/>
        </w:rPr>
        <w:t>20%</w:t>
      </w:r>
      <w:r w:rsidRPr="00F56432">
        <w:rPr>
          <w:lang w:val="zh-TW" w:eastAsia="zh-TW"/>
        </w:rPr>
        <w:t>，超過部分稅率</w:t>
      </w:r>
      <w:r w:rsidRPr="00F56432">
        <w:rPr>
          <w:lang w:val="zh-TW" w:eastAsia="zh-TW"/>
        </w:rPr>
        <w:t>25%</w:t>
      </w:r>
      <w:r w:rsidRPr="00F56432">
        <w:rPr>
          <w:lang w:val="zh-TW" w:eastAsia="zh-TW"/>
        </w:rPr>
        <w:t>。</w:t>
      </w:r>
    </w:p>
    <w:p w14:paraId="5B61C657" w14:textId="77777777" w:rsidR="00E9014A" w:rsidRPr="00F56432" w:rsidRDefault="00DE21DB" w:rsidP="00647A4F">
      <w:pPr>
        <w:pStyle w:val="a9"/>
        <w:ind w:left="1417" w:hanging="472"/>
      </w:pPr>
      <w:r w:rsidRPr="00F56432">
        <w:t>７</w:t>
      </w:r>
      <w:r w:rsidRPr="00F56432">
        <w:rPr>
          <w:lang w:val="zh-TW"/>
        </w:rPr>
        <w:t>、失業保險基金</w:t>
      </w:r>
      <w:r w:rsidRPr="00F56432">
        <w:t>（</w:t>
      </w:r>
      <w:r w:rsidRPr="00F56432">
        <w:t>Unemployment Insurance Contributions</w:t>
      </w:r>
      <w:r w:rsidRPr="00F56432">
        <w:t>）：</w:t>
      </w:r>
      <w:r w:rsidRPr="00F56432">
        <w:rPr>
          <w:lang w:val="zh-TW"/>
        </w:rPr>
        <w:t>自</w:t>
      </w:r>
      <w:r w:rsidRPr="00F56432">
        <w:t>2002</w:t>
      </w:r>
      <w:r w:rsidRPr="00F56432">
        <w:rPr>
          <w:lang w:val="zh-TW"/>
        </w:rPr>
        <w:t>年</w:t>
      </w:r>
      <w:r w:rsidRPr="00F56432">
        <w:t>4</w:t>
      </w:r>
      <w:r w:rsidRPr="00F56432">
        <w:rPr>
          <w:lang w:val="zh-TW"/>
        </w:rPr>
        <w:t>月起課徵</w:t>
      </w:r>
      <w:r w:rsidRPr="00F56432">
        <w:t>，</w:t>
      </w:r>
      <w:r w:rsidRPr="00F56432">
        <w:rPr>
          <w:lang w:val="zh-TW"/>
        </w:rPr>
        <w:t>雇主及員工各付員工薪資之</w:t>
      </w:r>
      <w:r w:rsidRPr="00F56432">
        <w:t>1%</w:t>
      </w:r>
      <w:r w:rsidRPr="00F56432">
        <w:rPr>
          <w:lang w:val="zh-TW"/>
        </w:rPr>
        <w:t>給失業保險委員會。</w:t>
      </w:r>
    </w:p>
    <w:p w14:paraId="5102D5DD" w14:textId="77777777" w:rsidR="00E9014A" w:rsidRPr="00F56432" w:rsidRDefault="00DE21DB" w:rsidP="00FA035E">
      <w:pPr>
        <w:pStyle w:val="a7"/>
        <w:ind w:left="945" w:hanging="709"/>
        <w:rPr>
          <w:lang w:val="en-US"/>
        </w:rPr>
      </w:pPr>
      <w:r w:rsidRPr="00F56432">
        <w:rPr>
          <w:lang w:val="en-US"/>
        </w:rPr>
        <w:t>（</w:t>
      </w:r>
      <w:r w:rsidRPr="00F56432">
        <w:t>二</w:t>
      </w:r>
      <w:r w:rsidRPr="00F56432">
        <w:rPr>
          <w:lang w:val="en-US"/>
        </w:rPr>
        <w:t>）</w:t>
      </w:r>
      <w:r w:rsidRPr="00F56432">
        <w:t>間接稅</w:t>
      </w:r>
    </w:p>
    <w:p w14:paraId="74D36C74" w14:textId="77777777" w:rsidR="00E9014A" w:rsidRPr="00F56432" w:rsidRDefault="00DE21DB" w:rsidP="00647A4F">
      <w:pPr>
        <w:pStyle w:val="a9"/>
        <w:ind w:left="1417" w:hanging="472"/>
      </w:pPr>
      <w:r w:rsidRPr="00F56432">
        <w:rPr>
          <w:lang w:eastAsia="zh-TW"/>
        </w:rPr>
        <w:t>１</w:t>
      </w:r>
      <w:r w:rsidRPr="00F56432">
        <w:rPr>
          <w:lang w:val="zh-TW" w:eastAsia="zh-TW"/>
        </w:rPr>
        <w:t>、加值營業稅</w:t>
      </w:r>
      <w:r w:rsidRPr="00F56432">
        <w:rPr>
          <w:lang w:eastAsia="zh-TW"/>
        </w:rPr>
        <w:t>（</w:t>
      </w:r>
      <w:r w:rsidRPr="00F56432">
        <w:rPr>
          <w:lang w:eastAsia="zh-TW"/>
        </w:rPr>
        <w:t>VAT</w:t>
      </w:r>
      <w:r w:rsidRPr="00F56432">
        <w:rPr>
          <w:lang w:eastAsia="zh-TW"/>
        </w:rPr>
        <w:t>）：</w:t>
      </w:r>
      <w:r w:rsidRPr="00F56432">
        <w:rPr>
          <w:lang w:eastAsia="zh-TW"/>
        </w:rPr>
        <w:t>15%</w:t>
      </w:r>
      <w:r w:rsidRPr="00F56432">
        <w:rPr>
          <w:lang w:val="zh-TW" w:eastAsia="zh-TW"/>
        </w:rPr>
        <w:t>。</w:t>
      </w:r>
    </w:p>
    <w:p w14:paraId="6DF490EE" w14:textId="77777777" w:rsidR="00E9014A" w:rsidRPr="00F56432" w:rsidRDefault="00DE21DB" w:rsidP="00647A4F">
      <w:pPr>
        <w:pStyle w:val="a9"/>
        <w:ind w:left="1417" w:hanging="472"/>
        <w:rPr>
          <w:lang w:eastAsia="zh-TW"/>
        </w:rPr>
      </w:pPr>
      <w:r w:rsidRPr="00F56432">
        <w:rPr>
          <w:lang w:eastAsia="zh-TW"/>
        </w:rPr>
        <w:t>２</w:t>
      </w:r>
      <w:r w:rsidRPr="00F56432">
        <w:rPr>
          <w:lang w:val="zh-TW" w:eastAsia="zh-TW"/>
        </w:rPr>
        <w:t>、房地產轉移稅</w:t>
      </w:r>
      <w:r w:rsidRPr="00F56432">
        <w:rPr>
          <w:lang w:eastAsia="zh-TW"/>
        </w:rPr>
        <w:t>（</w:t>
      </w:r>
      <w:r w:rsidRPr="00F56432">
        <w:rPr>
          <w:lang w:eastAsia="zh-TW"/>
        </w:rPr>
        <w:t>Transfer Duty</w:t>
      </w:r>
      <w:r w:rsidRPr="00F56432">
        <w:rPr>
          <w:lang w:eastAsia="zh-TW"/>
        </w:rPr>
        <w:t>）：</w:t>
      </w:r>
      <w:r w:rsidRPr="00F56432">
        <w:rPr>
          <w:lang w:val="zh-TW" w:eastAsia="zh-TW"/>
        </w:rPr>
        <w:t>本項稅賦依資產價值來課稅</w:t>
      </w:r>
      <w:r w:rsidRPr="00F56432">
        <w:rPr>
          <w:lang w:eastAsia="zh-TW"/>
        </w:rPr>
        <w:t>，</w:t>
      </w:r>
      <w:r w:rsidRPr="00F56432">
        <w:rPr>
          <w:lang w:val="zh-TW" w:eastAsia="zh-TW"/>
        </w:rPr>
        <w:t>其稅率如下</w:t>
      </w:r>
      <w:r w:rsidRPr="00F56432">
        <w:rPr>
          <w:lang w:eastAsia="zh-TW"/>
        </w:rPr>
        <w:t>：</w:t>
      </w:r>
      <w:r w:rsidR="00A544B4" w:rsidRPr="00F56432">
        <w:rPr>
          <w:rFonts w:hint="eastAsia"/>
          <w:lang w:eastAsia="zh-TW"/>
        </w:rPr>
        <w:t>（</w:t>
      </w:r>
      <w:r w:rsidR="00A544B4" w:rsidRPr="00F56432">
        <w:rPr>
          <w:rFonts w:hint="eastAsia"/>
          <w:lang w:val="zh-TW" w:eastAsia="zh-TW"/>
        </w:rPr>
        <w:t>資料來源</w:t>
      </w:r>
      <w:r w:rsidR="00A544B4" w:rsidRPr="00F56432">
        <w:rPr>
          <w:rFonts w:hint="eastAsia"/>
          <w:lang w:eastAsia="zh-TW"/>
        </w:rPr>
        <w:t>：</w:t>
      </w:r>
      <w:hyperlink r:id="rId39" w:history="1">
        <w:r w:rsidR="00A544B4" w:rsidRPr="00F56432">
          <w:rPr>
            <w:rStyle w:val="aa"/>
            <w:color w:val="auto"/>
            <w:u w:val="none"/>
            <w:lang w:eastAsia="zh-TW"/>
          </w:rPr>
          <w:t>www.taxconsulting.co.za</w:t>
        </w:r>
      </w:hyperlink>
      <w:r w:rsidR="00A544B4" w:rsidRPr="00F56432">
        <w:rPr>
          <w:rFonts w:hint="eastAsia"/>
          <w:lang w:eastAsia="zh-TW"/>
        </w:rPr>
        <w:t>）</w:t>
      </w:r>
    </w:p>
    <w:tbl>
      <w:tblPr>
        <w:tblW w:w="4108" w:type="pct"/>
        <w:jc w:val="center"/>
        <w:tblCellMar>
          <w:left w:w="10" w:type="dxa"/>
          <w:right w:w="10" w:type="dxa"/>
        </w:tblCellMar>
        <w:tblLook w:val="04A0" w:firstRow="1" w:lastRow="0" w:firstColumn="1" w:lastColumn="0" w:noHBand="0" w:noVBand="1"/>
      </w:tblPr>
      <w:tblGrid>
        <w:gridCol w:w="3881"/>
        <w:gridCol w:w="3098"/>
      </w:tblGrid>
      <w:tr w:rsidR="00F56432" w:rsidRPr="00F56432" w14:paraId="6BD7DEE4" w14:textId="77777777" w:rsidTr="00446CEF">
        <w:trPr>
          <w:trHeight w:val="567"/>
          <w:jc w:val="center"/>
        </w:trPr>
        <w:tc>
          <w:tcPr>
            <w:tcW w:w="4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8DECA" w14:textId="77777777" w:rsidR="00E9014A" w:rsidRPr="00F56432" w:rsidRDefault="00DE21DB" w:rsidP="00446CEF">
            <w:pPr>
              <w:pStyle w:val="ad"/>
            </w:pPr>
            <w:r w:rsidRPr="00F56432">
              <w:t>資產價值</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7CD9E" w14:textId="77777777" w:rsidR="00E9014A" w:rsidRPr="00F56432" w:rsidRDefault="00DE21DB" w:rsidP="00446CEF">
            <w:pPr>
              <w:pStyle w:val="ad"/>
            </w:pPr>
            <w:r w:rsidRPr="00F56432">
              <w:t>稅率</w:t>
            </w:r>
          </w:p>
        </w:tc>
      </w:tr>
      <w:tr w:rsidR="00F56432" w:rsidRPr="00F56432" w14:paraId="04375A6F" w14:textId="77777777" w:rsidTr="00446CEF">
        <w:trPr>
          <w:trHeight w:val="567"/>
          <w:jc w:val="center"/>
        </w:trPr>
        <w:tc>
          <w:tcPr>
            <w:tcW w:w="4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ECF62" w14:textId="6FBCF32F" w:rsidR="00E9014A" w:rsidRPr="00F56432" w:rsidRDefault="00DE21DB" w:rsidP="00446CEF">
            <w:pPr>
              <w:pStyle w:val="ad"/>
              <w:jc w:val="both"/>
            </w:pPr>
            <w:r w:rsidRPr="00F56432">
              <w:rPr>
                <w:lang w:val="en-ZA"/>
              </w:rPr>
              <w:t>R</w:t>
            </w:r>
            <w:r w:rsidRPr="00F56432">
              <w:rPr>
                <w:rFonts w:eastAsia="新細明體"/>
                <w:lang w:val="en-ZA"/>
              </w:rPr>
              <w:t>1</w:t>
            </w:r>
            <w:r w:rsidRPr="00F56432">
              <w:rPr>
                <w:lang w:val="en-ZA"/>
              </w:rPr>
              <w:t>,</w:t>
            </w:r>
            <w:r w:rsidR="0046335D" w:rsidRPr="00F56432">
              <w:rPr>
                <w:rFonts w:eastAsia="新細明體" w:hint="eastAsia"/>
                <w:lang w:val="en-ZA"/>
              </w:rPr>
              <w:t>121</w:t>
            </w:r>
            <w:r w:rsidRPr="00F56432">
              <w:rPr>
                <w:lang w:val="en-ZA"/>
              </w:rPr>
              <w:t>,00</w:t>
            </w:r>
            <w:r w:rsidRPr="00F56432">
              <w:rPr>
                <w:rFonts w:eastAsia="新細明體"/>
                <w:lang w:val="en-ZA"/>
              </w:rPr>
              <w:t>0</w:t>
            </w:r>
            <w:r w:rsidRPr="00F56432">
              <w:rPr>
                <w:rFonts w:eastAsia="新細明體"/>
                <w:lang w:val="en-ZA"/>
              </w:rPr>
              <w:t>以下</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6B480" w14:textId="77777777" w:rsidR="00E9014A" w:rsidRPr="00F56432" w:rsidRDefault="00DE21DB" w:rsidP="00446CEF">
            <w:pPr>
              <w:pStyle w:val="ad"/>
            </w:pPr>
            <w:r w:rsidRPr="00F56432">
              <w:t>免稅</w:t>
            </w:r>
          </w:p>
        </w:tc>
      </w:tr>
      <w:tr w:rsidR="00F56432" w:rsidRPr="00F56432" w14:paraId="035C70D8" w14:textId="77777777" w:rsidTr="00446CEF">
        <w:trPr>
          <w:trHeight w:val="567"/>
          <w:jc w:val="center"/>
        </w:trPr>
        <w:tc>
          <w:tcPr>
            <w:tcW w:w="4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5162F" w14:textId="2EBCCB2D" w:rsidR="00E9014A" w:rsidRPr="00F56432" w:rsidRDefault="00DE21DB" w:rsidP="00446CEF">
            <w:pPr>
              <w:pStyle w:val="ad"/>
              <w:jc w:val="both"/>
            </w:pPr>
            <w:r w:rsidRPr="00F56432">
              <w:rPr>
                <w:lang w:val="en-ZA"/>
              </w:rPr>
              <w:t>R</w:t>
            </w:r>
            <w:r w:rsidRPr="00F56432">
              <w:rPr>
                <w:rFonts w:eastAsia="新細明體"/>
                <w:lang w:val="en-ZA"/>
              </w:rPr>
              <w:t>1</w:t>
            </w:r>
            <w:r w:rsidRPr="00F56432">
              <w:rPr>
                <w:lang w:val="en-ZA"/>
              </w:rPr>
              <w:t>,</w:t>
            </w:r>
            <w:r w:rsidR="0046335D" w:rsidRPr="00F56432">
              <w:rPr>
                <w:rFonts w:eastAsia="新細明體" w:hint="eastAsia"/>
                <w:lang w:val="en-ZA"/>
              </w:rPr>
              <w:t>121</w:t>
            </w:r>
            <w:r w:rsidRPr="00F56432">
              <w:rPr>
                <w:lang w:val="en-ZA"/>
              </w:rPr>
              <w:t>,00</w:t>
            </w:r>
            <w:r w:rsidRPr="00F56432">
              <w:rPr>
                <w:rFonts w:eastAsia="新細明體"/>
                <w:lang w:val="en-ZA"/>
              </w:rPr>
              <w:t>1</w:t>
            </w:r>
            <w:r w:rsidRPr="00F56432">
              <w:t>-----</w:t>
            </w:r>
            <w:r w:rsidRPr="00F56432">
              <w:rPr>
                <w:lang w:val="en-ZA"/>
              </w:rPr>
              <w:t xml:space="preserve"> R</w:t>
            </w:r>
            <w:r w:rsidRPr="00F56432">
              <w:rPr>
                <w:rFonts w:eastAsia="新細明體"/>
                <w:lang w:val="en-ZA"/>
              </w:rPr>
              <w:t>1</w:t>
            </w:r>
            <w:r w:rsidRPr="00F56432">
              <w:rPr>
                <w:lang w:val="en-ZA"/>
              </w:rPr>
              <w:t>,</w:t>
            </w:r>
            <w:r w:rsidR="0046335D" w:rsidRPr="00F56432">
              <w:rPr>
                <w:rFonts w:eastAsia="新細明體" w:hint="eastAsia"/>
                <w:lang w:val="en-ZA"/>
              </w:rPr>
              <w:t>663</w:t>
            </w:r>
            <w:r w:rsidRPr="00F56432">
              <w:rPr>
                <w:lang w:val="en-ZA"/>
              </w:rPr>
              <w:t>,</w:t>
            </w:r>
            <w:r w:rsidR="0046335D" w:rsidRPr="00F56432">
              <w:rPr>
                <w:rFonts w:hint="eastAsia"/>
                <w:lang w:val="en-ZA"/>
              </w:rPr>
              <w:t>8</w:t>
            </w:r>
            <w:r w:rsidRPr="00F56432">
              <w:rPr>
                <w:lang w:val="en-ZA"/>
              </w:rPr>
              <w:t>0</w:t>
            </w:r>
            <w:r w:rsidRPr="00F56432">
              <w:rPr>
                <w:rFonts w:eastAsia="新細明體"/>
                <w:lang w:val="en-ZA"/>
              </w:rPr>
              <w:t>0</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0FC51" w14:textId="77777777" w:rsidR="00E9014A" w:rsidRPr="00F56432" w:rsidRDefault="00DE21DB" w:rsidP="00446CEF">
            <w:pPr>
              <w:pStyle w:val="ad"/>
            </w:pPr>
            <w:r w:rsidRPr="00F56432">
              <w:t>3%</w:t>
            </w:r>
          </w:p>
        </w:tc>
      </w:tr>
      <w:tr w:rsidR="00F56432" w:rsidRPr="00F56432" w14:paraId="5216E7D3" w14:textId="77777777" w:rsidTr="00446CEF">
        <w:trPr>
          <w:trHeight w:val="567"/>
          <w:jc w:val="center"/>
        </w:trPr>
        <w:tc>
          <w:tcPr>
            <w:tcW w:w="4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1B18A" w14:textId="63B6FFC1" w:rsidR="00E9014A" w:rsidRPr="00F56432" w:rsidRDefault="00A544B4" w:rsidP="00446CEF">
            <w:pPr>
              <w:pStyle w:val="ad"/>
              <w:jc w:val="both"/>
            </w:pPr>
            <w:r w:rsidRPr="00F56432">
              <w:rPr>
                <w:lang w:val="en-ZA"/>
              </w:rPr>
              <w:t>R</w:t>
            </w:r>
            <w:r w:rsidRPr="00F56432">
              <w:rPr>
                <w:rFonts w:eastAsia="新細明體"/>
                <w:lang w:val="en-ZA"/>
              </w:rPr>
              <w:t>1</w:t>
            </w:r>
            <w:r w:rsidRPr="00F56432">
              <w:rPr>
                <w:lang w:val="en-ZA"/>
              </w:rPr>
              <w:t>,</w:t>
            </w:r>
            <w:r w:rsidR="0046335D" w:rsidRPr="00F56432">
              <w:rPr>
                <w:rFonts w:eastAsia="新細明體" w:hint="eastAsia"/>
                <w:lang w:val="en-ZA"/>
              </w:rPr>
              <w:t>663</w:t>
            </w:r>
            <w:r w:rsidRPr="00F56432">
              <w:rPr>
                <w:lang w:val="en-ZA"/>
              </w:rPr>
              <w:t>,</w:t>
            </w:r>
            <w:r w:rsidR="0046335D" w:rsidRPr="00F56432">
              <w:rPr>
                <w:rFonts w:hint="eastAsia"/>
                <w:lang w:val="en-ZA"/>
              </w:rPr>
              <w:t>8</w:t>
            </w:r>
            <w:r w:rsidRPr="00F56432">
              <w:rPr>
                <w:lang w:val="en-ZA"/>
              </w:rPr>
              <w:t>0</w:t>
            </w:r>
            <w:r w:rsidRPr="00F56432">
              <w:rPr>
                <w:rFonts w:eastAsia="新細明體"/>
                <w:lang w:val="en-ZA"/>
              </w:rPr>
              <w:t>1</w:t>
            </w:r>
            <w:r w:rsidR="00DE21DB" w:rsidRPr="00F56432">
              <w:t>----</w:t>
            </w:r>
            <w:r w:rsidR="00DE21DB" w:rsidRPr="00F56432">
              <w:rPr>
                <w:lang w:val="en-ZA"/>
              </w:rPr>
              <w:t xml:space="preserve"> R</w:t>
            </w:r>
            <w:r w:rsidRPr="00F56432">
              <w:rPr>
                <w:rFonts w:eastAsia="新細明體"/>
                <w:lang w:val="en-ZA"/>
              </w:rPr>
              <w:t>2</w:t>
            </w:r>
            <w:r w:rsidR="00DE21DB" w:rsidRPr="00F56432">
              <w:rPr>
                <w:lang w:val="en-ZA"/>
              </w:rPr>
              <w:t>,</w:t>
            </w:r>
            <w:r w:rsidR="0046335D" w:rsidRPr="00F56432">
              <w:rPr>
                <w:rFonts w:eastAsia="新細明體" w:hint="eastAsia"/>
                <w:lang w:val="en-ZA"/>
              </w:rPr>
              <w:t>329</w:t>
            </w:r>
            <w:r w:rsidR="00DE21DB" w:rsidRPr="00F56432">
              <w:rPr>
                <w:lang w:val="en-ZA"/>
              </w:rPr>
              <w:t>,</w:t>
            </w:r>
            <w:r w:rsidR="0046335D" w:rsidRPr="00F56432">
              <w:rPr>
                <w:rFonts w:hint="eastAsia"/>
                <w:lang w:val="en-ZA"/>
              </w:rPr>
              <w:t>3</w:t>
            </w:r>
            <w:r w:rsidR="00DE21DB" w:rsidRPr="00F56432">
              <w:rPr>
                <w:lang w:val="en-ZA"/>
              </w:rPr>
              <w:t>0</w:t>
            </w:r>
            <w:r w:rsidR="00DE21DB" w:rsidRPr="00F56432">
              <w:rPr>
                <w:rFonts w:eastAsia="新細明體"/>
                <w:lang w:val="en-ZA"/>
              </w:rPr>
              <w:t>0</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4AEE9" w14:textId="29A6CDF2" w:rsidR="00E9014A" w:rsidRPr="00F56432" w:rsidRDefault="00DE21DB" w:rsidP="00446CEF">
            <w:pPr>
              <w:pStyle w:val="ad"/>
              <w:jc w:val="both"/>
            </w:pPr>
            <w:r w:rsidRPr="00F56432">
              <w:t>R1</w:t>
            </w:r>
            <w:r w:rsidR="0046335D" w:rsidRPr="00F56432">
              <w:rPr>
                <w:rFonts w:eastAsia="新細明體" w:hint="eastAsia"/>
              </w:rPr>
              <w:t>3</w:t>
            </w:r>
            <w:r w:rsidRPr="00F56432">
              <w:t>,</w:t>
            </w:r>
            <w:r w:rsidR="0046335D" w:rsidRPr="00F56432">
              <w:rPr>
                <w:rFonts w:eastAsia="新細明體" w:hint="eastAsia"/>
              </w:rPr>
              <w:t>614</w:t>
            </w:r>
            <w:r w:rsidRPr="00F56432">
              <w:t>+6%*</w:t>
            </w:r>
            <w:r w:rsidRPr="00F56432">
              <w:t>超過部分</w:t>
            </w:r>
          </w:p>
        </w:tc>
      </w:tr>
      <w:tr w:rsidR="00F56432" w:rsidRPr="00F56432" w14:paraId="734AFD88" w14:textId="77777777" w:rsidTr="00446CEF">
        <w:trPr>
          <w:trHeight w:val="567"/>
          <w:jc w:val="center"/>
        </w:trPr>
        <w:tc>
          <w:tcPr>
            <w:tcW w:w="4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878EC" w14:textId="275F3F1D" w:rsidR="00E9014A" w:rsidRPr="00F56432" w:rsidRDefault="00A544B4" w:rsidP="00446CEF">
            <w:pPr>
              <w:pStyle w:val="ad"/>
              <w:jc w:val="both"/>
            </w:pPr>
            <w:r w:rsidRPr="00F56432">
              <w:rPr>
                <w:lang w:val="en-ZA"/>
              </w:rPr>
              <w:t>R</w:t>
            </w:r>
            <w:r w:rsidRPr="00F56432">
              <w:rPr>
                <w:rFonts w:eastAsia="新細明體"/>
                <w:lang w:val="en-ZA"/>
              </w:rPr>
              <w:t>2</w:t>
            </w:r>
            <w:r w:rsidRPr="00F56432">
              <w:rPr>
                <w:lang w:val="en-ZA"/>
              </w:rPr>
              <w:t>,</w:t>
            </w:r>
            <w:r w:rsidR="0046335D" w:rsidRPr="00F56432">
              <w:rPr>
                <w:rFonts w:eastAsia="新細明體" w:hint="eastAsia"/>
                <w:lang w:val="en-ZA"/>
              </w:rPr>
              <w:t>329</w:t>
            </w:r>
            <w:r w:rsidRPr="00F56432">
              <w:rPr>
                <w:lang w:val="en-ZA"/>
              </w:rPr>
              <w:t>,</w:t>
            </w:r>
            <w:r w:rsidR="0046335D" w:rsidRPr="00F56432">
              <w:rPr>
                <w:rFonts w:hint="eastAsia"/>
                <w:lang w:val="en-ZA"/>
              </w:rPr>
              <w:t>3</w:t>
            </w:r>
            <w:r w:rsidRPr="00F56432">
              <w:rPr>
                <w:lang w:val="en-ZA"/>
              </w:rPr>
              <w:t>0</w:t>
            </w:r>
            <w:r w:rsidRPr="00F56432">
              <w:rPr>
                <w:rFonts w:eastAsia="新細明體"/>
                <w:lang w:val="en-ZA"/>
              </w:rPr>
              <w:t>1</w:t>
            </w:r>
            <w:r w:rsidR="00DE21DB" w:rsidRPr="00F56432">
              <w:t>----</w:t>
            </w:r>
            <w:r w:rsidR="00DE21DB" w:rsidRPr="00F56432">
              <w:rPr>
                <w:lang w:val="en-ZA"/>
              </w:rPr>
              <w:t xml:space="preserve"> R</w:t>
            </w:r>
            <w:r w:rsidR="00DE21DB" w:rsidRPr="00F56432">
              <w:rPr>
                <w:rFonts w:eastAsia="新細明體"/>
                <w:lang w:val="en-ZA"/>
              </w:rPr>
              <w:t>2</w:t>
            </w:r>
            <w:r w:rsidR="00DE21DB" w:rsidRPr="00F56432">
              <w:rPr>
                <w:lang w:val="en-ZA"/>
              </w:rPr>
              <w:t>,</w:t>
            </w:r>
            <w:r w:rsidR="0046335D" w:rsidRPr="00F56432">
              <w:rPr>
                <w:rFonts w:eastAsia="新細明體" w:hint="eastAsia"/>
                <w:lang w:val="en-ZA"/>
              </w:rPr>
              <w:t>994</w:t>
            </w:r>
            <w:r w:rsidRPr="00F56432">
              <w:rPr>
                <w:lang w:val="en-ZA"/>
              </w:rPr>
              <w:t>,</w:t>
            </w:r>
            <w:r w:rsidR="0046335D" w:rsidRPr="00F56432">
              <w:rPr>
                <w:rFonts w:hint="eastAsia"/>
                <w:lang w:val="en-ZA"/>
              </w:rPr>
              <w:t>8</w:t>
            </w:r>
            <w:r w:rsidR="00DE21DB" w:rsidRPr="00F56432">
              <w:rPr>
                <w:lang w:val="en-ZA"/>
              </w:rPr>
              <w:t>0</w:t>
            </w:r>
            <w:r w:rsidR="00DE21DB" w:rsidRPr="00F56432">
              <w:rPr>
                <w:rFonts w:eastAsia="新細明體"/>
                <w:lang w:val="en-ZA"/>
              </w:rPr>
              <w:t>0</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3C575" w14:textId="1456EE47" w:rsidR="00E9014A" w:rsidRPr="00F56432" w:rsidRDefault="00DE21DB" w:rsidP="00446CEF">
            <w:pPr>
              <w:pStyle w:val="ad"/>
              <w:jc w:val="both"/>
            </w:pPr>
            <w:r w:rsidRPr="00F56432">
              <w:t>R</w:t>
            </w:r>
            <w:r w:rsidR="0046335D" w:rsidRPr="00F56432">
              <w:rPr>
                <w:rFonts w:hint="eastAsia"/>
              </w:rPr>
              <w:t>53</w:t>
            </w:r>
            <w:r w:rsidRPr="00F56432">
              <w:t>,</w:t>
            </w:r>
            <w:r w:rsidR="0046335D" w:rsidRPr="00F56432">
              <w:rPr>
                <w:rFonts w:hint="eastAsia"/>
              </w:rPr>
              <w:t>544</w:t>
            </w:r>
            <w:r w:rsidRPr="00F56432">
              <w:t>+8%*</w:t>
            </w:r>
            <w:r w:rsidRPr="00F56432">
              <w:t>超過部分</w:t>
            </w:r>
          </w:p>
        </w:tc>
      </w:tr>
      <w:tr w:rsidR="00F56432" w:rsidRPr="00F56432" w14:paraId="16D917A4" w14:textId="77777777" w:rsidTr="00446CEF">
        <w:trPr>
          <w:trHeight w:val="567"/>
          <w:jc w:val="center"/>
        </w:trPr>
        <w:tc>
          <w:tcPr>
            <w:tcW w:w="4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D370E" w14:textId="2DB1C283" w:rsidR="00E9014A" w:rsidRPr="00F56432" w:rsidRDefault="00A544B4" w:rsidP="00446CEF">
            <w:pPr>
              <w:pStyle w:val="ad"/>
              <w:jc w:val="both"/>
            </w:pPr>
            <w:r w:rsidRPr="00F56432">
              <w:rPr>
                <w:lang w:val="en-ZA"/>
              </w:rPr>
              <w:t>R</w:t>
            </w:r>
            <w:r w:rsidRPr="00F56432">
              <w:rPr>
                <w:rFonts w:eastAsia="新細明體"/>
                <w:lang w:val="en-ZA"/>
              </w:rPr>
              <w:t>2</w:t>
            </w:r>
            <w:r w:rsidRPr="00F56432">
              <w:rPr>
                <w:lang w:val="en-ZA"/>
              </w:rPr>
              <w:t>,</w:t>
            </w:r>
            <w:r w:rsidR="0046335D" w:rsidRPr="00F56432">
              <w:rPr>
                <w:rFonts w:eastAsia="新細明體" w:hint="eastAsia"/>
                <w:lang w:val="en-ZA"/>
              </w:rPr>
              <w:t>994</w:t>
            </w:r>
            <w:r w:rsidRPr="00F56432">
              <w:rPr>
                <w:lang w:val="en-ZA"/>
              </w:rPr>
              <w:t>,</w:t>
            </w:r>
            <w:r w:rsidR="0046335D" w:rsidRPr="00F56432">
              <w:rPr>
                <w:rFonts w:hint="eastAsia"/>
                <w:lang w:val="en-ZA"/>
              </w:rPr>
              <w:t>8</w:t>
            </w:r>
            <w:r w:rsidRPr="00F56432">
              <w:rPr>
                <w:lang w:val="en-ZA"/>
              </w:rPr>
              <w:t>0</w:t>
            </w:r>
            <w:r w:rsidRPr="00F56432">
              <w:rPr>
                <w:rFonts w:eastAsia="新細明體"/>
                <w:lang w:val="en-ZA"/>
              </w:rPr>
              <w:t>1</w:t>
            </w:r>
            <w:r w:rsidR="00DE21DB" w:rsidRPr="00F56432">
              <w:t>----</w:t>
            </w:r>
            <w:r w:rsidR="00DE21DB" w:rsidRPr="00F56432">
              <w:rPr>
                <w:lang w:val="en-ZA"/>
              </w:rPr>
              <w:t xml:space="preserve"> R</w:t>
            </w:r>
            <w:r w:rsidR="00DE21DB" w:rsidRPr="00F56432">
              <w:rPr>
                <w:rFonts w:eastAsia="新細明體"/>
                <w:lang w:val="en-ZA"/>
              </w:rPr>
              <w:t>1</w:t>
            </w:r>
            <w:r w:rsidR="0046335D" w:rsidRPr="00F56432">
              <w:rPr>
                <w:rFonts w:eastAsia="新細明體" w:hint="eastAsia"/>
                <w:lang w:val="en-ZA"/>
              </w:rPr>
              <w:t>3</w:t>
            </w:r>
            <w:r w:rsidR="00DE21DB" w:rsidRPr="00F56432">
              <w:rPr>
                <w:lang w:val="en-ZA"/>
              </w:rPr>
              <w:t>,</w:t>
            </w:r>
            <w:r w:rsidR="0046335D" w:rsidRPr="00F56432">
              <w:rPr>
                <w:rFonts w:eastAsia="新細明體" w:hint="eastAsia"/>
                <w:lang w:val="en-ZA"/>
              </w:rPr>
              <w:t>310</w:t>
            </w:r>
            <w:r w:rsidR="00DE21DB" w:rsidRPr="00F56432">
              <w:rPr>
                <w:lang w:val="en-ZA"/>
              </w:rPr>
              <w:t>,00</w:t>
            </w:r>
            <w:r w:rsidR="00DE21DB" w:rsidRPr="00F56432">
              <w:rPr>
                <w:rFonts w:eastAsia="新細明體"/>
                <w:lang w:val="en-ZA"/>
              </w:rPr>
              <w:t>0</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5D640" w14:textId="1D2DE4F9" w:rsidR="00E9014A" w:rsidRPr="00F56432" w:rsidRDefault="00DE21DB" w:rsidP="00446CEF">
            <w:pPr>
              <w:pStyle w:val="ad"/>
              <w:jc w:val="both"/>
            </w:pPr>
            <w:r w:rsidRPr="00F56432">
              <w:t>R</w:t>
            </w:r>
            <w:r w:rsidR="0046335D" w:rsidRPr="00F56432">
              <w:rPr>
                <w:rFonts w:hint="eastAsia"/>
              </w:rPr>
              <w:t>106</w:t>
            </w:r>
            <w:r w:rsidRPr="00F56432">
              <w:t>,</w:t>
            </w:r>
            <w:r w:rsidR="0046335D" w:rsidRPr="00F56432">
              <w:rPr>
                <w:rFonts w:hint="eastAsia"/>
              </w:rPr>
              <w:t>784</w:t>
            </w:r>
            <w:r w:rsidRPr="00F56432">
              <w:t>+11%*</w:t>
            </w:r>
            <w:r w:rsidRPr="00F56432">
              <w:t>超過部分</w:t>
            </w:r>
          </w:p>
        </w:tc>
      </w:tr>
      <w:tr w:rsidR="00F56432" w:rsidRPr="00F56432" w14:paraId="50DC0F95" w14:textId="77777777" w:rsidTr="00446CEF">
        <w:trPr>
          <w:trHeight w:val="567"/>
          <w:jc w:val="center"/>
        </w:trPr>
        <w:tc>
          <w:tcPr>
            <w:tcW w:w="4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C9F82" w14:textId="07F0C2F6" w:rsidR="00E9014A" w:rsidRPr="00F56432" w:rsidRDefault="00DE21DB" w:rsidP="00446CEF">
            <w:pPr>
              <w:pStyle w:val="ad"/>
              <w:jc w:val="both"/>
            </w:pPr>
            <w:r w:rsidRPr="00F56432">
              <w:t>R1</w:t>
            </w:r>
            <w:r w:rsidR="0046335D" w:rsidRPr="00F56432">
              <w:rPr>
                <w:rFonts w:hint="eastAsia"/>
              </w:rPr>
              <w:t>3</w:t>
            </w:r>
            <w:r w:rsidRPr="00F56432">
              <w:t>,</w:t>
            </w:r>
            <w:r w:rsidR="0046335D" w:rsidRPr="00F56432">
              <w:rPr>
                <w:rFonts w:eastAsia="新細明體" w:hint="eastAsia"/>
              </w:rPr>
              <w:t>310</w:t>
            </w:r>
            <w:r w:rsidR="00A544B4" w:rsidRPr="00F56432">
              <w:rPr>
                <w:rFonts w:hint="eastAsia"/>
              </w:rPr>
              <w:t>,</w:t>
            </w:r>
            <w:r w:rsidR="00A544B4" w:rsidRPr="00F56432">
              <w:t>001</w:t>
            </w:r>
            <w:r w:rsidRPr="00F56432">
              <w:t>以上</w:t>
            </w:r>
          </w:p>
        </w:tc>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00927" w14:textId="6F977F29" w:rsidR="00E9014A" w:rsidRPr="00F56432" w:rsidRDefault="00DE21DB" w:rsidP="00446CEF">
            <w:pPr>
              <w:pStyle w:val="ad"/>
              <w:jc w:val="both"/>
            </w:pPr>
            <w:r w:rsidRPr="00F56432">
              <w:t>R</w:t>
            </w:r>
            <w:r w:rsidRPr="00F56432">
              <w:rPr>
                <w:rFonts w:eastAsia="新細明體"/>
              </w:rPr>
              <w:t>1,</w:t>
            </w:r>
            <w:r w:rsidR="0046335D" w:rsidRPr="00F56432">
              <w:rPr>
                <w:rFonts w:eastAsia="新細明體" w:hint="eastAsia"/>
              </w:rPr>
              <w:t>241</w:t>
            </w:r>
            <w:r w:rsidR="00A544B4" w:rsidRPr="00F56432">
              <w:t>,</w:t>
            </w:r>
            <w:r w:rsidR="0046335D" w:rsidRPr="00F56432">
              <w:rPr>
                <w:rFonts w:hint="eastAsia"/>
              </w:rPr>
              <w:t>456</w:t>
            </w:r>
            <w:r w:rsidRPr="00F56432">
              <w:t>+13%*</w:t>
            </w:r>
            <w:r w:rsidRPr="00F56432">
              <w:t>超過部分</w:t>
            </w:r>
          </w:p>
        </w:tc>
      </w:tr>
    </w:tbl>
    <w:p w14:paraId="254EAEFB" w14:textId="77777777" w:rsidR="00E9014A" w:rsidRPr="00F56432" w:rsidRDefault="00DE21DB" w:rsidP="00446CEF">
      <w:pPr>
        <w:pStyle w:val="a4"/>
        <w:pageBreakBefore/>
        <w:spacing w:before="257" w:after="257"/>
        <w:ind w:left="632" w:hanging="632"/>
      </w:pPr>
      <w:r w:rsidRPr="00F56432">
        <w:lastRenderedPageBreak/>
        <w:t>二、金融制度</w:t>
      </w:r>
    </w:p>
    <w:p w14:paraId="3D8D9962" w14:textId="571DD532" w:rsidR="00B32014" w:rsidRPr="00F56432" w:rsidRDefault="00DE21DB" w:rsidP="00727705">
      <w:pPr>
        <w:ind w:firstLine="472"/>
        <w:rPr>
          <w:lang w:eastAsia="zh-TW"/>
        </w:rPr>
      </w:pPr>
      <w:r w:rsidRPr="00F56432">
        <w:rPr>
          <w:lang w:eastAsia="zh-TW"/>
        </w:rPr>
        <w:t>南非金融制度主要採歐洲模式，頗為自由開放，惟利率水準仍高，</w:t>
      </w:r>
      <w:r w:rsidRPr="00F56432">
        <w:rPr>
          <w:lang w:eastAsia="zh-TW"/>
        </w:rPr>
        <w:t>20</w:t>
      </w:r>
      <w:r w:rsidR="0046335D" w:rsidRPr="00F56432">
        <w:rPr>
          <w:rFonts w:hint="eastAsia"/>
          <w:lang w:eastAsia="zh-TW"/>
        </w:rPr>
        <w:t>21</w:t>
      </w:r>
      <w:r w:rsidRPr="00F56432">
        <w:rPr>
          <w:lang w:eastAsia="zh-TW"/>
        </w:rPr>
        <w:t>年</w:t>
      </w:r>
      <w:r w:rsidRPr="00F56432">
        <w:rPr>
          <w:lang w:eastAsia="zh-TW"/>
        </w:rPr>
        <w:t>1</w:t>
      </w:r>
      <w:r w:rsidRPr="00F56432">
        <w:rPr>
          <w:lang w:eastAsia="zh-TW"/>
        </w:rPr>
        <w:t>月至</w:t>
      </w:r>
      <w:r w:rsidRPr="00F56432">
        <w:rPr>
          <w:lang w:eastAsia="zh-TW"/>
        </w:rPr>
        <w:t>20</w:t>
      </w:r>
      <w:r w:rsidR="0046335D" w:rsidRPr="00F56432">
        <w:rPr>
          <w:rFonts w:hint="eastAsia"/>
          <w:lang w:eastAsia="zh-TW"/>
        </w:rPr>
        <w:t>25</w:t>
      </w:r>
      <w:r w:rsidRPr="00F56432">
        <w:rPr>
          <w:lang w:eastAsia="zh-TW"/>
        </w:rPr>
        <w:t>年平均為</w:t>
      </w:r>
      <w:r w:rsidR="0046335D" w:rsidRPr="00F56432">
        <w:rPr>
          <w:rFonts w:hint="eastAsia"/>
          <w:lang w:eastAsia="zh-TW"/>
        </w:rPr>
        <w:t>6</w:t>
      </w:r>
      <w:r w:rsidRPr="00F56432">
        <w:rPr>
          <w:lang w:eastAsia="zh-TW"/>
        </w:rPr>
        <w:t>.5%</w:t>
      </w:r>
      <w:r w:rsidRPr="00F56432">
        <w:rPr>
          <w:lang w:eastAsia="zh-TW"/>
        </w:rPr>
        <w:t>。</w:t>
      </w:r>
      <w:r w:rsidR="00B32014" w:rsidRPr="00F56432">
        <w:rPr>
          <w:lang w:eastAsia="zh-TW"/>
        </w:rPr>
        <w:t>儘管通膨已回落至約</w:t>
      </w:r>
      <w:r w:rsidR="00B32014" w:rsidRPr="00F56432">
        <w:rPr>
          <w:lang w:eastAsia="zh-TW"/>
        </w:rPr>
        <w:t>3%</w:t>
      </w:r>
      <w:r w:rsidR="00B32014" w:rsidRPr="00F56432">
        <w:rPr>
          <w:lang w:eastAsia="zh-TW"/>
        </w:rPr>
        <w:t>至</w:t>
      </w:r>
      <w:r w:rsidR="00B32014" w:rsidRPr="00F56432">
        <w:rPr>
          <w:lang w:eastAsia="zh-TW"/>
        </w:rPr>
        <w:t>4%</w:t>
      </w:r>
      <w:r w:rsidR="00B32014" w:rsidRPr="00F56432">
        <w:rPr>
          <w:lang w:eastAsia="zh-TW"/>
        </w:rPr>
        <w:t>區間並接近央行目標，南非儲備銀行</w:t>
      </w:r>
      <w:r w:rsidR="00B32014" w:rsidRPr="00F56432">
        <w:rPr>
          <w:rFonts w:hint="eastAsia"/>
          <w:lang w:eastAsia="zh-TW"/>
        </w:rPr>
        <w:t>目前利率維持在</w:t>
      </w:r>
      <w:r w:rsidR="00B32014" w:rsidRPr="00F56432">
        <w:rPr>
          <w:rFonts w:hint="eastAsia"/>
          <w:lang w:eastAsia="zh-TW"/>
        </w:rPr>
        <w:t>6.75%</w:t>
      </w:r>
      <w:r w:rsidR="00B32014" w:rsidRPr="00F56432">
        <w:rPr>
          <w:rFonts w:hint="eastAsia"/>
          <w:lang w:eastAsia="zh-TW"/>
        </w:rPr>
        <w:t>之水準，並</w:t>
      </w:r>
      <w:r w:rsidR="00B32014" w:rsidRPr="00F56432">
        <w:rPr>
          <w:lang w:eastAsia="zh-TW"/>
        </w:rPr>
        <w:t>密切關注能源價格、匯率波動及全球地緣政治風險對通膨的潛在影響，因此短期內不急於進一步降息。</w:t>
      </w:r>
    </w:p>
    <w:p w14:paraId="569BA395" w14:textId="0E3DB63F" w:rsidR="00E9014A" w:rsidRPr="00F56432" w:rsidRDefault="00DE21DB" w:rsidP="00727705">
      <w:pPr>
        <w:ind w:firstLine="472"/>
        <w:rPr>
          <w:lang w:eastAsia="zh-TW"/>
        </w:rPr>
      </w:pPr>
      <w:r w:rsidRPr="00F56432">
        <w:rPr>
          <w:lang w:eastAsia="zh-TW"/>
        </w:rPr>
        <w:t>臺商於南非貸款途徑一般向</w:t>
      </w:r>
      <w:r w:rsidR="00AA5B38" w:rsidRPr="00F56432">
        <w:rPr>
          <w:lang w:eastAsia="zh-TW"/>
        </w:rPr>
        <w:t>臺</w:t>
      </w:r>
      <w:r w:rsidRPr="00F56432">
        <w:rPr>
          <w:lang w:eastAsia="zh-TW"/>
        </w:rPr>
        <w:t>銀南非分行辦理，主要係溝通方便，且</w:t>
      </w:r>
      <w:r w:rsidR="00AA5B38" w:rsidRPr="00F56432">
        <w:rPr>
          <w:lang w:eastAsia="zh-TW"/>
        </w:rPr>
        <w:t>臺</w:t>
      </w:r>
      <w:r w:rsidRPr="00F56432">
        <w:rPr>
          <w:lang w:eastAsia="zh-TW"/>
        </w:rPr>
        <w:t>銀之審核較南非本地銀行稍微寬鬆。</w:t>
      </w:r>
    </w:p>
    <w:p w14:paraId="2BDF6126" w14:textId="28CF2853" w:rsidR="00E9014A" w:rsidRPr="00F56432" w:rsidRDefault="00DE21DB" w:rsidP="00727705">
      <w:pPr>
        <w:ind w:firstLine="472"/>
        <w:rPr>
          <w:lang w:val="zh-TW" w:eastAsia="zh-TW"/>
        </w:rPr>
      </w:pPr>
      <w:r w:rsidRPr="00F56432">
        <w:rPr>
          <w:lang w:val="zh-TW" w:eastAsia="zh-TW"/>
        </w:rPr>
        <w:t>南非對本國居民設有外匯管制，為緩和貨幣升值所帶來的負面影響，南非政府大幅放寬外匯管制措施，</w:t>
      </w:r>
      <w:r w:rsidRPr="00F56432">
        <w:rPr>
          <w:lang w:val="zh-TW" w:eastAsia="zh-TW"/>
        </w:rPr>
        <w:t>20</w:t>
      </w:r>
      <w:r w:rsidR="00B32014" w:rsidRPr="00F56432">
        <w:rPr>
          <w:rFonts w:hint="eastAsia"/>
          <w:lang w:val="zh-TW" w:eastAsia="zh-TW"/>
        </w:rPr>
        <w:t>26</w:t>
      </w:r>
      <w:r w:rsidRPr="00F56432">
        <w:rPr>
          <w:lang w:val="zh-TW" w:eastAsia="zh-TW"/>
        </w:rPr>
        <w:t>年</w:t>
      </w:r>
      <w:r w:rsidR="00B32014" w:rsidRPr="00F56432">
        <w:rPr>
          <w:rFonts w:hint="eastAsia"/>
          <w:lang w:val="zh-TW" w:eastAsia="zh-TW"/>
        </w:rPr>
        <w:t>4</w:t>
      </w:r>
      <w:r w:rsidRPr="00F56432">
        <w:rPr>
          <w:lang w:val="zh-TW" w:eastAsia="zh-TW"/>
        </w:rPr>
        <w:t>月起放寬每人每年出差、渡假、國外就學可結匯之額度至</w:t>
      </w:r>
      <w:r w:rsidR="00B32014" w:rsidRPr="00F56432">
        <w:rPr>
          <w:rFonts w:hint="eastAsia"/>
          <w:lang w:val="zh-TW" w:eastAsia="zh-TW"/>
        </w:rPr>
        <w:t>200</w:t>
      </w:r>
      <w:r w:rsidRPr="00F56432">
        <w:rPr>
          <w:lang w:val="zh-TW" w:eastAsia="zh-TW"/>
        </w:rPr>
        <w:t>萬</w:t>
      </w:r>
      <w:r w:rsidR="00EF5789" w:rsidRPr="00F56432">
        <w:rPr>
          <w:rFonts w:hint="eastAsia"/>
          <w:lang w:val="zh-TW" w:eastAsia="zh-TW"/>
        </w:rPr>
        <w:t>南非幣</w:t>
      </w:r>
      <w:r w:rsidRPr="00F56432">
        <w:rPr>
          <w:lang w:val="zh-TW" w:eastAsia="zh-TW"/>
        </w:rPr>
        <w:t>。移民南非時帶入南非之財產於</w:t>
      </w:r>
      <w:r w:rsidRPr="00F56432">
        <w:rPr>
          <w:lang w:val="zh-TW" w:eastAsia="zh-TW"/>
        </w:rPr>
        <w:t>5</w:t>
      </w:r>
      <w:r w:rsidRPr="00F56432">
        <w:rPr>
          <w:lang w:val="zh-TW" w:eastAsia="zh-TW"/>
        </w:rPr>
        <w:t>年內可加上正常利得後全數匯出，移民超過</w:t>
      </w:r>
      <w:r w:rsidRPr="00F56432">
        <w:rPr>
          <w:lang w:val="zh-TW" w:eastAsia="zh-TW"/>
        </w:rPr>
        <w:t>5</w:t>
      </w:r>
      <w:r w:rsidRPr="00F56432">
        <w:rPr>
          <w:lang w:val="zh-TW" w:eastAsia="zh-TW"/>
        </w:rPr>
        <w:t>年則視為南非居民，受外匯管制。</w:t>
      </w:r>
    </w:p>
    <w:p w14:paraId="339EB65D" w14:textId="77777777" w:rsidR="0059738A" w:rsidRPr="00F56432" w:rsidRDefault="0059738A" w:rsidP="00114736">
      <w:pPr>
        <w:ind w:firstLine="472"/>
        <w:rPr>
          <w:lang w:val="zh-TW" w:eastAsia="zh-TW"/>
        </w:rPr>
      </w:pPr>
    </w:p>
    <w:p w14:paraId="6AC6D32B" w14:textId="77777777" w:rsidR="0059738A" w:rsidRPr="00F56432" w:rsidRDefault="0059738A" w:rsidP="00114736">
      <w:pPr>
        <w:ind w:firstLine="472"/>
        <w:rPr>
          <w:lang w:val="zh-TW" w:eastAsia="zh-TW"/>
        </w:rPr>
      </w:pPr>
    </w:p>
    <w:p w14:paraId="689FFA1A" w14:textId="77777777" w:rsidR="00567CA8" w:rsidRPr="00F56432" w:rsidRDefault="00567CA8" w:rsidP="00114736">
      <w:pPr>
        <w:ind w:firstLine="472"/>
        <w:rPr>
          <w:lang w:val="zh-TW" w:eastAsia="zh-TW"/>
        </w:rPr>
      </w:pPr>
    </w:p>
    <w:p w14:paraId="5C4A9D6C" w14:textId="77777777" w:rsidR="00E9014A" w:rsidRPr="00F56432" w:rsidRDefault="00E9014A">
      <w:pPr>
        <w:ind w:firstLine="472"/>
        <w:rPr>
          <w:lang w:val="zh-TW" w:eastAsia="zh-TW"/>
        </w:rPr>
        <w:sectPr w:rsidR="00E9014A" w:rsidRPr="00F56432" w:rsidSect="00FA035E">
          <w:headerReference w:type="even" r:id="rId40"/>
          <w:headerReference w:type="default" r:id="rId41"/>
          <w:pgSz w:w="11906" w:h="16838" w:code="9"/>
          <w:pgMar w:top="2268" w:right="1701" w:bottom="1701" w:left="1701" w:header="1134" w:footer="851" w:gutter="0"/>
          <w:cols w:space="720"/>
          <w:docGrid w:type="linesAndChars" w:linePitch="514" w:charSpace="-774"/>
        </w:sectPr>
      </w:pPr>
    </w:p>
    <w:p w14:paraId="35861A3E" w14:textId="77777777" w:rsidR="00E9014A" w:rsidRPr="00F56432" w:rsidRDefault="00DE21DB" w:rsidP="009E0074">
      <w:pPr>
        <w:pStyle w:val="a3"/>
        <w:spacing w:before="514" w:after="514"/>
      </w:pPr>
      <w:bookmarkStart w:id="11" w:name="_Toc42736003"/>
      <w:bookmarkStart w:id="12" w:name="_Toc232721011"/>
      <w:r w:rsidRPr="00F56432">
        <w:lastRenderedPageBreak/>
        <w:t>第陸章　基礎建設及成本</w:t>
      </w:r>
      <w:bookmarkEnd w:id="11"/>
      <w:bookmarkEnd w:id="12"/>
    </w:p>
    <w:p w14:paraId="74A9867A" w14:textId="77777777" w:rsidR="00E9014A" w:rsidRPr="00F56432" w:rsidRDefault="00DE21DB" w:rsidP="00FA035E">
      <w:pPr>
        <w:pStyle w:val="a4"/>
        <w:spacing w:before="257" w:after="257"/>
        <w:ind w:left="632" w:hanging="632"/>
      </w:pPr>
      <w:r w:rsidRPr="00F56432">
        <w:t>一、土地</w:t>
      </w:r>
    </w:p>
    <w:p w14:paraId="2698DAE0" w14:textId="77777777" w:rsidR="00E9014A" w:rsidRPr="00F56432" w:rsidRDefault="00DE21DB">
      <w:pPr>
        <w:ind w:firstLine="472"/>
        <w:rPr>
          <w:lang w:eastAsia="zh-TW"/>
        </w:rPr>
      </w:pPr>
      <w:r w:rsidRPr="00F56432">
        <w:rPr>
          <w:lang w:eastAsia="zh-TW"/>
        </w:rPr>
        <w:t>南非各省均設有工業區，工業區內之標準廠房，可供投資廠商租用。其租金依各工業區地理位置而異，目前在較偏遠地區，每平方公尺月租金約為</w:t>
      </w:r>
      <w:r w:rsidRPr="00F56432">
        <w:rPr>
          <w:lang w:eastAsia="zh-TW"/>
        </w:rPr>
        <w:t>14</w:t>
      </w:r>
      <w:r w:rsidRPr="00F56432">
        <w:rPr>
          <w:lang w:eastAsia="zh-TW"/>
        </w:rPr>
        <w:t>至</w:t>
      </w:r>
      <w:r w:rsidRPr="00F56432">
        <w:rPr>
          <w:lang w:eastAsia="zh-TW"/>
        </w:rPr>
        <w:t>16</w:t>
      </w:r>
      <w:r w:rsidRPr="00F56432">
        <w:rPr>
          <w:lang w:eastAsia="zh-TW"/>
        </w:rPr>
        <w:t>南非幣之間，大約堡附近地區租金較高，每平方公尺之月租約為</w:t>
      </w:r>
      <w:r w:rsidRPr="00F56432">
        <w:rPr>
          <w:lang w:eastAsia="zh-TW"/>
        </w:rPr>
        <w:t>22</w:t>
      </w:r>
      <w:r w:rsidRPr="00F56432">
        <w:rPr>
          <w:lang w:eastAsia="zh-TW"/>
        </w:rPr>
        <w:t>至</w:t>
      </w:r>
      <w:r w:rsidRPr="00F56432">
        <w:rPr>
          <w:lang w:eastAsia="zh-TW"/>
        </w:rPr>
        <w:t>27</w:t>
      </w:r>
      <w:r w:rsidRPr="00F56432">
        <w:rPr>
          <w:lang w:eastAsia="zh-TW"/>
        </w:rPr>
        <w:t>南非幣，德班、開普敦約</w:t>
      </w:r>
      <w:r w:rsidRPr="00F56432">
        <w:rPr>
          <w:lang w:eastAsia="zh-TW"/>
        </w:rPr>
        <w:t>25</w:t>
      </w:r>
      <w:r w:rsidRPr="00F56432">
        <w:rPr>
          <w:lang w:eastAsia="zh-TW"/>
        </w:rPr>
        <w:t>至</w:t>
      </w:r>
      <w:r w:rsidRPr="00F56432">
        <w:rPr>
          <w:lang w:eastAsia="zh-TW"/>
        </w:rPr>
        <w:t>45</w:t>
      </w:r>
      <w:r w:rsidRPr="00F56432">
        <w:rPr>
          <w:lang w:eastAsia="zh-TW"/>
        </w:rPr>
        <w:t>南非幣；工業區內亦可依投資廠商之需求興建特殊規格之廠房，惟其租金較標準廠房之租金高出約</w:t>
      </w:r>
      <w:r w:rsidRPr="00F56432">
        <w:rPr>
          <w:lang w:eastAsia="zh-TW"/>
        </w:rPr>
        <w:t>35%</w:t>
      </w:r>
      <w:r w:rsidRPr="00F56432">
        <w:rPr>
          <w:lang w:eastAsia="zh-TW"/>
        </w:rPr>
        <w:t>。</w:t>
      </w:r>
    </w:p>
    <w:p w14:paraId="51119439" w14:textId="77777777" w:rsidR="00E9014A" w:rsidRPr="00F56432" w:rsidRDefault="00DE21DB">
      <w:pPr>
        <w:ind w:firstLine="472"/>
        <w:rPr>
          <w:lang w:eastAsia="zh-TW"/>
        </w:rPr>
      </w:pPr>
      <w:r w:rsidRPr="00F56432">
        <w:rPr>
          <w:lang w:eastAsia="zh-TW"/>
        </w:rPr>
        <w:t>工業區空地之租金依公告地價而定，每月租金為公告地價之</w:t>
      </w:r>
      <w:r w:rsidRPr="00F56432">
        <w:rPr>
          <w:lang w:eastAsia="zh-TW"/>
        </w:rPr>
        <w:t>1%</w:t>
      </w:r>
      <w:r w:rsidRPr="00F56432">
        <w:rPr>
          <w:lang w:eastAsia="zh-TW"/>
        </w:rPr>
        <w:t>，但空地之租金頗具彈性，通常標準廠房周圍之空地，可供投資者無償使用。</w:t>
      </w:r>
    </w:p>
    <w:p w14:paraId="2A70282C" w14:textId="77777777" w:rsidR="00E9014A" w:rsidRPr="00F56432" w:rsidRDefault="00DE21DB">
      <w:pPr>
        <w:ind w:firstLine="472"/>
        <w:rPr>
          <w:lang w:eastAsia="zh-TW"/>
        </w:rPr>
      </w:pPr>
      <w:r w:rsidRPr="00F56432">
        <w:rPr>
          <w:lang w:eastAsia="zh-TW"/>
        </w:rPr>
        <w:t>南非政府目前正積極開發經濟特區，俾吸引更多投資者進駐。其中</w:t>
      </w:r>
      <w:r w:rsidR="00EF5789" w:rsidRPr="00F56432">
        <w:rPr>
          <w:rFonts w:hint="eastAsia"/>
          <w:lang w:eastAsia="zh-TW"/>
        </w:rPr>
        <w:t>伊莉莎白港</w:t>
      </w:r>
      <w:r w:rsidRPr="00F56432">
        <w:rPr>
          <w:lang w:eastAsia="zh-TW"/>
        </w:rPr>
        <w:t>、</w:t>
      </w:r>
      <w:r w:rsidR="00EF5789" w:rsidRPr="00F56432">
        <w:rPr>
          <w:rFonts w:hint="eastAsia"/>
          <w:lang w:eastAsia="zh-TW"/>
        </w:rPr>
        <w:t>東倫敦</w:t>
      </w:r>
      <w:r w:rsidRPr="00F56432">
        <w:rPr>
          <w:lang w:eastAsia="zh-TW"/>
        </w:rPr>
        <w:t>、</w:t>
      </w:r>
      <w:r w:rsidR="00EF5789" w:rsidRPr="00F56432">
        <w:rPr>
          <w:rFonts w:hint="eastAsia"/>
          <w:lang w:eastAsia="zh-TW"/>
        </w:rPr>
        <w:t>理查灣</w:t>
      </w:r>
      <w:r w:rsidRPr="00F56432">
        <w:rPr>
          <w:lang w:eastAsia="zh-TW"/>
        </w:rPr>
        <w:t>及</w:t>
      </w:r>
      <w:r w:rsidRPr="00F56432">
        <w:rPr>
          <w:lang w:eastAsia="zh-TW"/>
        </w:rPr>
        <w:t>Dube Trade Port</w:t>
      </w:r>
      <w:r w:rsidRPr="00F56432">
        <w:rPr>
          <w:lang w:eastAsia="zh-TW"/>
        </w:rPr>
        <w:t>等</w:t>
      </w:r>
      <w:r w:rsidRPr="00F56432">
        <w:rPr>
          <w:lang w:eastAsia="zh-TW"/>
        </w:rPr>
        <w:t>4</w:t>
      </w:r>
      <w:r w:rsidRPr="00F56432">
        <w:rPr>
          <w:lang w:eastAsia="zh-TW"/>
        </w:rPr>
        <w:t>個特區總計已吸引高達</w:t>
      </w:r>
      <w:r w:rsidRPr="00F56432">
        <w:rPr>
          <w:lang w:eastAsia="zh-TW"/>
        </w:rPr>
        <w:t>95</w:t>
      </w:r>
      <w:r w:rsidRPr="00F56432">
        <w:rPr>
          <w:lang w:eastAsia="zh-TW"/>
        </w:rPr>
        <w:t>億南非幣（約合</w:t>
      </w:r>
      <w:r w:rsidRPr="00F56432">
        <w:rPr>
          <w:lang w:eastAsia="zh-TW"/>
        </w:rPr>
        <w:t>6.55</w:t>
      </w:r>
      <w:r w:rsidRPr="00F56432">
        <w:rPr>
          <w:lang w:eastAsia="zh-TW"/>
        </w:rPr>
        <w:t>億美元）的私人投資。惟目前經濟特區面臨諸多之挑戰，最主要為進行基礎設施建設之技術能力不足及資源短缺，例如土地供應不足已經成為各園區進一步發展之最大障礙。</w:t>
      </w:r>
    </w:p>
    <w:p w14:paraId="2BC1F52E" w14:textId="77777777" w:rsidR="00E9014A" w:rsidRPr="00F56432" w:rsidRDefault="00DE21DB">
      <w:pPr>
        <w:ind w:firstLine="472"/>
        <w:rPr>
          <w:lang w:eastAsia="zh-TW"/>
        </w:rPr>
      </w:pPr>
      <w:r w:rsidRPr="00F56432">
        <w:rPr>
          <w:lang w:eastAsia="zh-TW"/>
        </w:rPr>
        <w:t>經濟特區不僅提供投資人公司稅率</w:t>
      </w:r>
      <w:r w:rsidRPr="00F56432">
        <w:rPr>
          <w:lang w:eastAsia="zh-TW"/>
        </w:rPr>
        <w:t>15%</w:t>
      </w:r>
      <w:r w:rsidRPr="00F56432">
        <w:rPr>
          <w:lang w:eastAsia="zh-TW"/>
        </w:rPr>
        <w:t>、良好基礎建設，以及關稅及加值稅等方面之優惠，此外，南非貿工競爭部之投資局（</w:t>
      </w:r>
      <w:proofErr w:type="spellStart"/>
      <w:r w:rsidRPr="00F56432">
        <w:rPr>
          <w:lang w:eastAsia="zh-TW"/>
        </w:rPr>
        <w:t>InvestSA</w:t>
      </w:r>
      <w:proofErr w:type="spellEnd"/>
      <w:r w:rsidRPr="00F56432">
        <w:rPr>
          <w:lang w:eastAsia="zh-TW"/>
        </w:rPr>
        <w:t>）並在各特區內成立辦事處，提供投資人一站式之服務，包括協助工作證、稅籍及投資獎勵申請等。由於經濟特區為長期性計畫，前幾年勢必加強對相關基礎設施進行建設，目前已經被指定為經濟特區者包括</w:t>
      </w:r>
      <w:r w:rsidR="009D6EE2" w:rsidRPr="00F56432">
        <w:rPr>
          <w:lang w:eastAsia="zh-TW"/>
        </w:rPr>
        <w:t>Atlantis</w:t>
      </w:r>
      <w:r w:rsidR="009D6EE2" w:rsidRPr="00F56432">
        <w:rPr>
          <w:rFonts w:hint="eastAsia"/>
          <w:lang w:eastAsia="zh-TW"/>
        </w:rPr>
        <w:t>、</w:t>
      </w:r>
      <w:r w:rsidRPr="00F56432">
        <w:rPr>
          <w:lang w:eastAsia="zh-TW"/>
        </w:rPr>
        <w:t>OR Tambo International Airport</w:t>
      </w:r>
      <w:r w:rsidRPr="00F56432">
        <w:rPr>
          <w:lang w:eastAsia="zh-TW"/>
        </w:rPr>
        <w:t>、</w:t>
      </w:r>
      <w:r w:rsidR="009D6EE2" w:rsidRPr="00F56432">
        <w:rPr>
          <w:lang w:eastAsia="zh-TW"/>
        </w:rPr>
        <w:t>Musina/Makhado</w:t>
      </w:r>
      <w:r w:rsidR="009D6EE2" w:rsidRPr="00F56432">
        <w:rPr>
          <w:rFonts w:hint="eastAsia"/>
          <w:lang w:eastAsia="zh-TW"/>
        </w:rPr>
        <w:t>、</w:t>
      </w:r>
      <w:proofErr w:type="spellStart"/>
      <w:r w:rsidR="009D6EE2" w:rsidRPr="00F56432">
        <w:rPr>
          <w:lang w:eastAsia="zh-TW"/>
        </w:rPr>
        <w:t>Nokomazi</w:t>
      </w:r>
      <w:proofErr w:type="spellEnd"/>
      <w:r w:rsidR="009D6EE2" w:rsidRPr="00F56432">
        <w:rPr>
          <w:rFonts w:hint="eastAsia"/>
          <w:lang w:eastAsia="zh-TW"/>
        </w:rPr>
        <w:t>、</w:t>
      </w:r>
      <w:r w:rsidR="009D6EE2" w:rsidRPr="00F56432">
        <w:rPr>
          <w:lang w:eastAsia="zh-TW"/>
        </w:rPr>
        <w:t>Tshwane</w:t>
      </w:r>
      <w:r w:rsidR="009D6EE2" w:rsidRPr="00F56432">
        <w:rPr>
          <w:lang w:eastAsia="zh-TW"/>
        </w:rPr>
        <w:t>汽車產業特區</w:t>
      </w:r>
      <w:r w:rsidR="009D6EE2" w:rsidRPr="00F56432">
        <w:rPr>
          <w:rFonts w:hint="eastAsia"/>
          <w:lang w:eastAsia="zh-TW"/>
        </w:rPr>
        <w:t>、</w:t>
      </w:r>
      <w:r w:rsidR="00EF5789" w:rsidRPr="00F56432">
        <w:rPr>
          <w:rFonts w:hint="eastAsia"/>
          <w:lang w:eastAsia="zh-TW"/>
        </w:rPr>
        <w:t>伊莉莎白港</w:t>
      </w:r>
      <w:r w:rsidR="009D6EE2" w:rsidRPr="00F56432">
        <w:rPr>
          <w:lang w:eastAsia="zh-TW"/>
        </w:rPr>
        <w:t>、</w:t>
      </w:r>
      <w:r w:rsidR="00EF5789" w:rsidRPr="00F56432">
        <w:rPr>
          <w:rFonts w:hint="eastAsia"/>
          <w:lang w:eastAsia="zh-TW"/>
        </w:rPr>
        <w:t>東倫敦</w:t>
      </w:r>
      <w:r w:rsidR="009D6EE2" w:rsidRPr="00F56432">
        <w:rPr>
          <w:lang w:eastAsia="zh-TW"/>
        </w:rPr>
        <w:t>、</w:t>
      </w:r>
      <w:r w:rsidR="00EF5789" w:rsidRPr="00F56432">
        <w:rPr>
          <w:rFonts w:hint="eastAsia"/>
          <w:lang w:eastAsia="zh-TW"/>
        </w:rPr>
        <w:t>理查灣</w:t>
      </w:r>
      <w:r w:rsidR="009D6EE2" w:rsidRPr="00F56432">
        <w:rPr>
          <w:rFonts w:hint="eastAsia"/>
          <w:lang w:eastAsia="zh-TW"/>
        </w:rPr>
        <w:t>、</w:t>
      </w:r>
      <w:r w:rsidR="009D6EE2" w:rsidRPr="00F56432">
        <w:rPr>
          <w:lang w:eastAsia="zh-TW"/>
        </w:rPr>
        <w:t>Dube Trade</w:t>
      </w:r>
      <w:r w:rsidR="009D6EE2" w:rsidRPr="00F56432">
        <w:rPr>
          <w:rFonts w:hint="eastAsia"/>
          <w:lang w:eastAsia="zh-TW"/>
        </w:rPr>
        <w:t>港、</w:t>
      </w:r>
      <w:proofErr w:type="spellStart"/>
      <w:r w:rsidRPr="00F56432">
        <w:rPr>
          <w:lang w:eastAsia="zh-TW"/>
        </w:rPr>
        <w:t>Maluti</w:t>
      </w:r>
      <w:proofErr w:type="spellEnd"/>
      <w:r w:rsidRPr="00F56432">
        <w:rPr>
          <w:lang w:eastAsia="zh-TW"/>
        </w:rPr>
        <w:t>-a-</w:t>
      </w:r>
      <w:proofErr w:type="spellStart"/>
      <w:r w:rsidRPr="00F56432">
        <w:rPr>
          <w:lang w:eastAsia="zh-TW"/>
        </w:rPr>
        <w:t>Phofung</w:t>
      </w:r>
      <w:proofErr w:type="spellEnd"/>
      <w:r w:rsidRPr="00F56432">
        <w:rPr>
          <w:lang w:eastAsia="zh-TW"/>
        </w:rPr>
        <w:t>及</w:t>
      </w:r>
      <w:r w:rsidRPr="00F56432">
        <w:rPr>
          <w:lang w:eastAsia="zh-TW"/>
        </w:rPr>
        <w:t>Saldanha</w:t>
      </w:r>
      <w:r w:rsidRPr="00F56432">
        <w:rPr>
          <w:lang w:eastAsia="zh-TW"/>
        </w:rPr>
        <w:t>等。</w:t>
      </w:r>
    </w:p>
    <w:p w14:paraId="4AE7AD58" w14:textId="77777777" w:rsidR="00E9014A" w:rsidRPr="00F56432" w:rsidRDefault="00DE21DB" w:rsidP="0059738A">
      <w:pPr>
        <w:pStyle w:val="a4"/>
        <w:pageBreakBefore/>
        <w:spacing w:before="257" w:after="257"/>
        <w:ind w:left="632" w:hanging="632"/>
      </w:pPr>
      <w:r w:rsidRPr="00F56432">
        <w:lastRenderedPageBreak/>
        <w:t>二、</w:t>
      </w:r>
      <w:r w:rsidR="001823DD" w:rsidRPr="00F56432">
        <w:rPr>
          <w:rFonts w:hint="eastAsia"/>
        </w:rPr>
        <w:t>公共資</w:t>
      </w:r>
      <w:r w:rsidRPr="00F56432">
        <w:t>源</w:t>
      </w:r>
    </w:p>
    <w:p w14:paraId="34F1D552" w14:textId="17B61CDE" w:rsidR="00E9014A" w:rsidRPr="00F56432" w:rsidRDefault="00DE21DB" w:rsidP="00567CA8">
      <w:pPr>
        <w:ind w:firstLine="472"/>
        <w:rPr>
          <w:lang w:eastAsia="zh-TW"/>
        </w:rPr>
      </w:pPr>
      <w:r w:rsidRPr="00F56432">
        <w:rPr>
          <w:lang w:eastAsia="zh-TW"/>
        </w:rPr>
        <w:t>南非電力供應有時不足，南非電價與各工業國家比較之下相對便宜，對工廠工業用電使用較多者提供優惠費率。基本上，南非電費價格每年約調整</w:t>
      </w:r>
      <w:r w:rsidRPr="00F56432">
        <w:rPr>
          <w:lang w:eastAsia="zh-TW"/>
        </w:rPr>
        <w:t>9%</w:t>
      </w:r>
      <w:r w:rsidRPr="00F56432">
        <w:rPr>
          <w:lang w:eastAsia="zh-TW"/>
        </w:rPr>
        <w:t>至</w:t>
      </w:r>
      <w:r w:rsidRPr="00F56432">
        <w:rPr>
          <w:lang w:eastAsia="zh-TW"/>
        </w:rPr>
        <w:t>15%</w:t>
      </w:r>
      <w:r w:rsidRPr="00F56432">
        <w:rPr>
          <w:lang w:eastAsia="zh-TW"/>
        </w:rPr>
        <w:t>，由於電力供應持續吃緊，</w:t>
      </w:r>
      <w:r w:rsidR="003105A2" w:rsidRPr="00F56432">
        <w:rPr>
          <w:lang w:eastAsia="zh-TW"/>
        </w:rPr>
        <w:t>南非</w:t>
      </w:r>
      <w:r w:rsidR="003105A2" w:rsidRPr="00F56432">
        <w:rPr>
          <w:lang w:eastAsia="zh-TW"/>
        </w:rPr>
        <w:t>Eskom</w:t>
      </w:r>
      <w:r w:rsidR="003105A2" w:rsidRPr="00F56432">
        <w:rPr>
          <w:lang w:eastAsia="zh-TW"/>
        </w:rPr>
        <w:t>國營電力公司</w:t>
      </w:r>
      <w:r w:rsidR="003105A2" w:rsidRPr="00F56432">
        <w:rPr>
          <w:rFonts w:hint="eastAsia"/>
          <w:lang w:eastAsia="zh-TW"/>
        </w:rPr>
        <w:t>2025</w:t>
      </w:r>
      <w:r w:rsidR="003105A2" w:rsidRPr="00F56432">
        <w:rPr>
          <w:rFonts w:hint="eastAsia"/>
          <w:lang w:eastAsia="zh-TW"/>
        </w:rPr>
        <w:t>年及</w:t>
      </w:r>
      <w:r w:rsidR="003105A2" w:rsidRPr="00F56432">
        <w:rPr>
          <w:rFonts w:hint="eastAsia"/>
          <w:lang w:eastAsia="zh-TW"/>
        </w:rPr>
        <w:t>2026</w:t>
      </w:r>
      <w:r w:rsidR="003105A2" w:rsidRPr="00F56432">
        <w:rPr>
          <w:rFonts w:hint="eastAsia"/>
          <w:lang w:eastAsia="zh-TW"/>
        </w:rPr>
        <w:t>年電價分別提高</w:t>
      </w:r>
      <w:r w:rsidR="003105A2" w:rsidRPr="00F56432">
        <w:rPr>
          <w:rFonts w:hint="eastAsia"/>
          <w:lang w:eastAsia="zh-TW"/>
        </w:rPr>
        <w:t>12.74%</w:t>
      </w:r>
      <w:r w:rsidR="003105A2" w:rsidRPr="00F56432">
        <w:rPr>
          <w:rFonts w:hint="eastAsia"/>
          <w:lang w:eastAsia="zh-TW"/>
        </w:rPr>
        <w:t>與</w:t>
      </w:r>
      <w:r w:rsidR="003105A2" w:rsidRPr="00F56432">
        <w:rPr>
          <w:rFonts w:hint="eastAsia"/>
          <w:lang w:eastAsia="zh-TW"/>
        </w:rPr>
        <w:t>5.4%</w:t>
      </w:r>
      <w:r w:rsidR="00366EDC" w:rsidRPr="00F56432">
        <w:rPr>
          <w:rFonts w:hint="eastAsia"/>
          <w:lang w:eastAsia="zh-TW"/>
        </w:rPr>
        <w:t>。</w:t>
      </w:r>
      <w:r w:rsidRPr="00F56432">
        <w:rPr>
          <w:lang w:eastAsia="zh-TW"/>
        </w:rPr>
        <w:t>電力供應短缺，導致近來全國輪流分區限電更加頻繁，每次停電皆長達</w:t>
      </w:r>
      <w:r w:rsidRPr="00F56432">
        <w:rPr>
          <w:lang w:eastAsia="zh-TW"/>
        </w:rPr>
        <w:t>2</w:t>
      </w:r>
      <w:r w:rsidRPr="00F56432">
        <w:rPr>
          <w:lang w:eastAsia="zh-TW"/>
        </w:rPr>
        <w:t>至</w:t>
      </w:r>
      <w:r w:rsidRPr="00F56432">
        <w:rPr>
          <w:lang w:eastAsia="zh-TW"/>
        </w:rPr>
        <w:t>4</w:t>
      </w:r>
      <w:r w:rsidRPr="00F56432">
        <w:rPr>
          <w:lang w:eastAsia="zh-TW"/>
        </w:rPr>
        <w:t>小時不等，影響經濟產出。</w:t>
      </w:r>
      <w:r w:rsidR="004F5794" w:rsidRPr="00F56432">
        <w:rPr>
          <w:rFonts w:hint="eastAsia"/>
          <w:lang w:eastAsia="zh-TW"/>
        </w:rPr>
        <w:t>Eskom</w:t>
      </w:r>
      <w:r w:rsidR="004F5794" w:rsidRPr="00F56432">
        <w:rPr>
          <w:rFonts w:hint="eastAsia"/>
          <w:lang w:eastAsia="zh-TW"/>
        </w:rPr>
        <w:t>以往每年向</w:t>
      </w:r>
      <w:proofErr w:type="spellStart"/>
      <w:r w:rsidR="004F5794" w:rsidRPr="00F56432">
        <w:rPr>
          <w:rFonts w:hint="eastAsia"/>
          <w:lang w:eastAsia="zh-TW"/>
        </w:rPr>
        <w:t>Nersa</w:t>
      </w:r>
      <w:proofErr w:type="spellEnd"/>
      <w:r w:rsidR="004F5794" w:rsidRPr="00F56432">
        <w:rPr>
          <w:rFonts w:hint="eastAsia"/>
          <w:lang w:eastAsia="zh-TW"/>
        </w:rPr>
        <w:t>申請調漲電費，調漲電費主要原因為：向獨立再生能源發電商購電、政府課徵碳稅，以及</w:t>
      </w:r>
      <w:r w:rsidR="004F5794" w:rsidRPr="00F56432">
        <w:rPr>
          <w:rFonts w:hint="eastAsia"/>
          <w:lang w:eastAsia="zh-TW"/>
        </w:rPr>
        <w:t>Eskom</w:t>
      </w:r>
      <w:r w:rsidR="004F5794" w:rsidRPr="00F56432">
        <w:rPr>
          <w:rFonts w:hint="eastAsia"/>
          <w:lang w:eastAsia="zh-TW"/>
        </w:rPr>
        <w:t>管理不善、採購貪汙、財務不佳及電廠老舊等結構性問題。</w:t>
      </w:r>
      <w:r w:rsidRPr="00F56432">
        <w:rPr>
          <w:lang w:eastAsia="zh-TW"/>
        </w:rPr>
        <w:t>鑒於南非電力公司</w:t>
      </w:r>
      <w:r w:rsidRPr="00F56432">
        <w:rPr>
          <w:lang w:eastAsia="zh-TW"/>
        </w:rPr>
        <w:t>E</w:t>
      </w:r>
      <w:r w:rsidR="004F5794" w:rsidRPr="00F56432">
        <w:rPr>
          <w:lang w:eastAsia="zh-TW"/>
        </w:rPr>
        <w:t>skom</w:t>
      </w:r>
      <w:r w:rsidRPr="00F56432">
        <w:rPr>
          <w:lang w:eastAsia="zh-TW"/>
        </w:rPr>
        <w:t>電力供應不足及不穩定，南非業者已開始自尋解決電力供應替代方案。目前</w:t>
      </w:r>
      <w:r w:rsidRPr="00F56432">
        <w:rPr>
          <w:lang w:eastAsia="zh-TW"/>
        </w:rPr>
        <w:t>10</w:t>
      </w:r>
      <w:r w:rsidRPr="00F56432">
        <w:rPr>
          <w:lang w:eastAsia="zh-TW"/>
        </w:rPr>
        <w:t>百萬瓦之電廠不需事先申請執照許可，惟倘電力需求較大之製造業如採礦業，則其電廠開發計畫須先取得南非政府核准。</w:t>
      </w:r>
    </w:p>
    <w:p w14:paraId="3C918826" w14:textId="77777777" w:rsidR="00E9014A" w:rsidRPr="00F56432" w:rsidRDefault="00DE21DB">
      <w:pPr>
        <w:ind w:firstLine="472"/>
        <w:rPr>
          <w:lang w:eastAsia="zh-TW"/>
        </w:rPr>
      </w:pPr>
      <w:r w:rsidRPr="00F56432">
        <w:rPr>
          <w:lang w:eastAsia="zh-TW"/>
        </w:rPr>
        <w:t>南非水源雖不充裕，但政府建有相當完善的水利設施，並有水庫網絡及集水區的相互供應系統，即使乾旱時期，農業灌溉用水尚能維持。一般住家用水水費採累進費率。</w:t>
      </w:r>
    </w:p>
    <w:p w14:paraId="36210015" w14:textId="77777777" w:rsidR="00E9014A" w:rsidRPr="00F56432" w:rsidRDefault="00DE21DB" w:rsidP="00446CEF">
      <w:pPr>
        <w:ind w:firstLine="472"/>
        <w:rPr>
          <w:lang w:eastAsia="zh-TW"/>
        </w:rPr>
      </w:pPr>
      <w:r w:rsidRPr="00F56432">
        <w:rPr>
          <w:lang w:val="zh-TW" w:eastAsia="zh-TW"/>
        </w:rPr>
        <w:t>工業用水方面</w:t>
      </w:r>
      <w:r w:rsidRPr="00F56432">
        <w:rPr>
          <w:lang w:eastAsia="zh-TW"/>
        </w:rPr>
        <w:t>，</w:t>
      </w:r>
      <w:r w:rsidRPr="00F56432">
        <w:rPr>
          <w:lang w:eastAsia="zh-TW"/>
        </w:rPr>
        <w:t>200</w:t>
      </w:r>
      <w:r w:rsidRPr="00F56432">
        <w:rPr>
          <w:lang w:val="zh-TW" w:eastAsia="zh-TW"/>
        </w:rPr>
        <w:t>千公升以下每千公升</w:t>
      </w:r>
      <w:r w:rsidR="00C14A91" w:rsidRPr="00F56432">
        <w:rPr>
          <w:rFonts w:hint="eastAsia"/>
          <w:lang w:val="zh-TW" w:eastAsia="zh-TW"/>
        </w:rPr>
        <w:t>5</w:t>
      </w:r>
      <w:r w:rsidR="00C14A91" w:rsidRPr="00F56432">
        <w:rPr>
          <w:lang w:val="zh-TW" w:eastAsia="zh-TW"/>
        </w:rPr>
        <w:t>7</w:t>
      </w:r>
      <w:r w:rsidRPr="00F56432">
        <w:rPr>
          <w:lang w:eastAsia="zh-TW"/>
        </w:rPr>
        <w:t>.6</w:t>
      </w:r>
      <w:r w:rsidR="00C14A91" w:rsidRPr="00F56432">
        <w:rPr>
          <w:lang w:eastAsia="zh-TW"/>
        </w:rPr>
        <w:t>1</w:t>
      </w:r>
      <w:r w:rsidRPr="00F56432">
        <w:rPr>
          <w:lang w:val="zh-TW" w:eastAsia="zh-TW"/>
        </w:rPr>
        <w:t>南非幣</w:t>
      </w:r>
      <w:r w:rsidRPr="00F56432">
        <w:rPr>
          <w:lang w:eastAsia="zh-TW"/>
        </w:rPr>
        <w:t>，</w:t>
      </w:r>
      <w:r w:rsidRPr="00F56432">
        <w:rPr>
          <w:lang w:val="zh-TW" w:eastAsia="zh-TW"/>
        </w:rPr>
        <w:t>超過</w:t>
      </w:r>
      <w:r w:rsidRPr="00F56432">
        <w:rPr>
          <w:lang w:eastAsia="zh-TW"/>
        </w:rPr>
        <w:t>200</w:t>
      </w:r>
      <w:r w:rsidRPr="00F56432">
        <w:rPr>
          <w:lang w:val="zh-TW" w:eastAsia="zh-TW"/>
        </w:rPr>
        <w:t>千公升則每千公升收費</w:t>
      </w:r>
      <w:r w:rsidR="00C14A91" w:rsidRPr="00F56432">
        <w:rPr>
          <w:lang w:eastAsia="zh-TW"/>
        </w:rPr>
        <w:t>60</w:t>
      </w:r>
      <w:r w:rsidRPr="00F56432">
        <w:rPr>
          <w:lang w:eastAsia="zh-TW"/>
        </w:rPr>
        <w:t>.</w:t>
      </w:r>
      <w:r w:rsidR="00C14A91" w:rsidRPr="00F56432">
        <w:rPr>
          <w:lang w:eastAsia="zh-TW"/>
        </w:rPr>
        <w:t>7</w:t>
      </w:r>
      <w:r w:rsidRPr="00F56432">
        <w:rPr>
          <w:lang w:eastAsia="zh-TW"/>
        </w:rPr>
        <w:t>8</w:t>
      </w:r>
      <w:r w:rsidRPr="00F56432">
        <w:rPr>
          <w:lang w:val="zh-TW" w:eastAsia="zh-TW"/>
        </w:rPr>
        <w:t>南非幣</w:t>
      </w:r>
      <w:r w:rsidRPr="00F56432">
        <w:rPr>
          <w:lang w:eastAsia="zh-TW"/>
        </w:rPr>
        <w:t>。</w:t>
      </w:r>
    </w:p>
    <w:p w14:paraId="2B0CFD26" w14:textId="4A79FAF4" w:rsidR="00E9014A" w:rsidRPr="00F56432" w:rsidRDefault="00DE21DB" w:rsidP="00727705">
      <w:pPr>
        <w:ind w:firstLine="472"/>
      </w:pPr>
      <w:r w:rsidRPr="00F56432">
        <w:t>油價方面，隨國際原油價格機動調整，價格亦因地區而異，</w:t>
      </w:r>
      <w:r w:rsidR="003105A2" w:rsidRPr="00F56432">
        <w:rPr>
          <w:rFonts w:hint="eastAsia"/>
          <w:lang w:eastAsia="zh-TW"/>
        </w:rPr>
        <w:t>2</w:t>
      </w:r>
      <w:r w:rsidRPr="00F56432">
        <w:t>02</w:t>
      </w:r>
      <w:r w:rsidR="007C0563" w:rsidRPr="00F56432">
        <w:rPr>
          <w:rFonts w:hint="eastAsia"/>
          <w:lang w:eastAsia="zh-TW"/>
        </w:rPr>
        <w:t>6</w:t>
      </w:r>
      <w:r w:rsidRPr="00F56432">
        <w:t>年</w:t>
      </w:r>
      <w:r w:rsidR="003105A2" w:rsidRPr="00F56432">
        <w:rPr>
          <w:rFonts w:hint="eastAsia"/>
          <w:lang w:eastAsia="zh-TW"/>
        </w:rPr>
        <w:t>5</w:t>
      </w:r>
      <w:r w:rsidRPr="00F56432">
        <w:t>月南非內陸每公升</w:t>
      </w:r>
      <w:r w:rsidR="0067511B" w:rsidRPr="00F56432">
        <w:rPr>
          <w:rFonts w:hint="eastAsia"/>
          <w:lang w:eastAsia="zh-TW"/>
        </w:rPr>
        <w:t>9</w:t>
      </w:r>
      <w:r w:rsidR="0067511B" w:rsidRPr="00F56432">
        <w:rPr>
          <w:lang w:eastAsia="zh-TW"/>
        </w:rPr>
        <w:t>5</w:t>
      </w:r>
      <w:r w:rsidR="0067511B" w:rsidRPr="00F56432">
        <w:rPr>
          <w:rFonts w:hint="eastAsia"/>
          <w:lang w:eastAsia="zh-TW"/>
        </w:rPr>
        <w:t>無鉛汽油</w:t>
      </w:r>
      <w:r w:rsidRPr="00F56432">
        <w:t>油價</w:t>
      </w:r>
      <w:r w:rsidR="0067511B" w:rsidRPr="00F56432">
        <w:rPr>
          <w:rFonts w:hint="eastAsia"/>
          <w:lang w:eastAsia="zh-TW"/>
        </w:rPr>
        <w:t>為</w:t>
      </w:r>
      <w:r w:rsidR="003105A2" w:rsidRPr="00F56432">
        <w:rPr>
          <w:rFonts w:hint="eastAsia"/>
          <w:lang w:eastAsia="zh-TW"/>
        </w:rPr>
        <w:t>23.36</w:t>
      </w:r>
      <w:r w:rsidR="0067511B" w:rsidRPr="00F56432">
        <w:t>南非幣，柴油每公升</w:t>
      </w:r>
      <w:r w:rsidR="0067511B" w:rsidRPr="00F56432">
        <w:rPr>
          <w:rFonts w:hint="eastAsia"/>
          <w:lang w:eastAsia="zh-TW"/>
        </w:rPr>
        <w:t>為</w:t>
      </w:r>
      <w:r w:rsidR="003105A2" w:rsidRPr="00F56432">
        <w:rPr>
          <w:rFonts w:hint="eastAsia"/>
          <w:lang w:eastAsia="zh-TW"/>
        </w:rPr>
        <w:t>25.9</w:t>
      </w:r>
      <w:r w:rsidRPr="00F56432">
        <w:t>南非幣。南非燃料能源相關價格另請參閱</w:t>
      </w:r>
      <w:r w:rsidR="0067511B" w:rsidRPr="00F56432">
        <w:rPr>
          <w:rFonts w:hint="eastAsia"/>
        </w:rPr>
        <w:t>「南非汽車協會」</w:t>
      </w:r>
      <w:r w:rsidR="006657E8" w:rsidRPr="00F56432">
        <w:rPr>
          <w:rFonts w:hint="eastAsia"/>
        </w:rPr>
        <w:t>（</w:t>
      </w:r>
      <w:r w:rsidR="0067511B" w:rsidRPr="00F56432">
        <w:t>A</w:t>
      </w:r>
      <w:r w:rsidR="0067511B" w:rsidRPr="00F56432">
        <w:rPr>
          <w:rFonts w:hint="eastAsia"/>
        </w:rPr>
        <w:t>u</w:t>
      </w:r>
      <w:r w:rsidR="0067511B" w:rsidRPr="00F56432">
        <w:t>tomobile Association South Africa</w:t>
      </w:r>
      <w:r w:rsidR="006657E8" w:rsidRPr="00F56432">
        <w:t>）</w:t>
      </w:r>
      <w:r w:rsidRPr="00F56432">
        <w:t>網站：</w:t>
      </w:r>
      <w:r w:rsidR="0067511B" w:rsidRPr="00F56432">
        <w:t>aa.co.za</w:t>
      </w:r>
      <w:r w:rsidRPr="00F56432">
        <w:t>。</w:t>
      </w:r>
    </w:p>
    <w:p w14:paraId="2C585447" w14:textId="77777777" w:rsidR="00E9014A" w:rsidRPr="00F56432" w:rsidRDefault="00DE21DB" w:rsidP="00446CEF">
      <w:pPr>
        <w:pStyle w:val="a4"/>
        <w:pageBreakBefore/>
        <w:spacing w:before="257" w:after="257"/>
        <w:ind w:left="632" w:hanging="632"/>
        <w:rPr>
          <w:lang w:eastAsia="zh-CN"/>
        </w:rPr>
      </w:pPr>
      <w:r w:rsidRPr="00F56432">
        <w:rPr>
          <w:lang w:eastAsia="zh-CN"/>
        </w:rPr>
        <w:lastRenderedPageBreak/>
        <w:t>三、通訊</w:t>
      </w:r>
    </w:p>
    <w:p w14:paraId="53A5E77B" w14:textId="77777777" w:rsidR="00E9014A" w:rsidRPr="00F56432" w:rsidRDefault="00DE21DB" w:rsidP="00BE215B">
      <w:pPr>
        <w:wordWrap w:val="0"/>
        <w:ind w:firstLine="472"/>
        <w:rPr>
          <w:lang w:eastAsia="zh-TW"/>
        </w:rPr>
      </w:pPr>
      <w:r w:rsidRPr="00F56432">
        <w:t>南非境內基礎建設及一般公共設施尚稱良好，鐵、公路交通及電訊網路亦較其他非洲國家便捷，惟上網費用因網路由少數幾家公司把持，主要為</w:t>
      </w:r>
      <w:r w:rsidRPr="00F56432">
        <w:t>Vodacom</w:t>
      </w:r>
      <w:r w:rsidRPr="00F56432">
        <w:t>及</w:t>
      </w:r>
      <w:r w:rsidRPr="00F56432">
        <w:t>MTN</w:t>
      </w:r>
      <w:r w:rsidRPr="00F56432">
        <w:t>，南非國營電話公司</w:t>
      </w:r>
      <w:r w:rsidRPr="00F56432">
        <w:t>Telkom</w:t>
      </w:r>
      <w:r w:rsidRPr="00F56432">
        <w:t>位居第三。</w:t>
      </w:r>
      <w:r w:rsidRPr="00F56432">
        <w:rPr>
          <w:lang w:eastAsia="zh-TW"/>
        </w:rPr>
        <w:t>2019</w:t>
      </w:r>
      <w:r w:rsidRPr="00F56432">
        <w:rPr>
          <w:lang w:eastAsia="zh-TW"/>
        </w:rPr>
        <w:t>年</w:t>
      </w:r>
      <w:r w:rsidRPr="00F56432">
        <w:rPr>
          <w:lang w:eastAsia="zh-TW"/>
        </w:rPr>
        <w:t>12</w:t>
      </w:r>
      <w:r w:rsidRPr="00F56432">
        <w:rPr>
          <w:lang w:eastAsia="zh-TW"/>
        </w:rPr>
        <w:t>月南非競爭委員會要求南非</w:t>
      </w:r>
      <w:r w:rsidRPr="00F56432">
        <w:rPr>
          <w:lang w:eastAsia="zh-TW"/>
        </w:rPr>
        <w:t>MTN</w:t>
      </w:r>
      <w:r w:rsidRPr="00F56432">
        <w:rPr>
          <w:lang w:eastAsia="zh-TW"/>
        </w:rPr>
        <w:t>及</w:t>
      </w:r>
      <w:r w:rsidRPr="00F56432">
        <w:rPr>
          <w:lang w:eastAsia="zh-TW"/>
        </w:rPr>
        <w:t>Vodacom</w:t>
      </w:r>
      <w:r w:rsidRPr="00F56432">
        <w:rPr>
          <w:lang w:eastAsia="zh-TW"/>
        </w:rPr>
        <w:t>必須調降電信費率</w:t>
      </w:r>
      <w:r w:rsidRPr="00F56432">
        <w:rPr>
          <w:lang w:eastAsia="zh-TW"/>
        </w:rPr>
        <w:t>33%</w:t>
      </w:r>
      <w:r w:rsidRPr="00F56432">
        <w:rPr>
          <w:lang w:eastAsia="zh-TW"/>
        </w:rPr>
        <w:t>，各家電信業者始調降費率，然仍無法與歐美等先進國家相比。</w:t>
      </w:r>
    </w:p>
    <w:p w14:paraId="1EAE42A9" w14:textId="52A50DA0" w:rsidR="00E9014A" w:rsidRPr="00F56432" w:rsidRDefault="00DE21DB">
      <w:pPr>
        <w:ind w:firstLine="472"/>
        <w:rPr>
          <w:lang w:eastAsia="zh-TW"/>
        </w:rPr>
      </w:pPr>
      <w:r w:rsidRPr="00F56432">
        <w:rPr>
          <w:lang w:eastAsia="zh-TW"/>
        </w:rPr>
        <w:t>南非固網公司主要為</w:t>
      </w:r>
      <w:r w:rsidRPr="00F56432">
        <w:rPr>
          <w:lang w:eastAsia="zh-TW"/>
        </w:rPr>
        <w:t>Telkom</w:t>
      </w:r>
      <w:r w:rsidRPr="00F56432">
        <w:rPr>
          <w:lang w:eastAsia="zh-TW"/>
        </w:rPr>
        <w:t>公司，</w:t>
      </w:r>
      <w:r w:rsidRPr="00F56432">
        <w:rPr>
          <w:lang w:eastAsia="zh-TW"/>
        </w:rPr>
        <w:t>2008</w:t>
      </w:r>
      <w:r w:rsidRPr="00F56432">
        <w:rPr>
          <w:lang w:eastAsia="zh-TW"/>
        </w:rPr>
        <w:t>年釋出第</w:t>
      </w:r>
      <w:r w:rsidRPr="00F56432">
        <w:rPr>
          <w:lang w:eastAsia="zh-TW"/>
        </w:rPr>
        <w:t>2</w:t>
      </w:r>
      <w:r w:rsidRPr="00F56432">
        <w:rPr>
          <w:lang w:eastAsia="zh-TW"/>
        </w:rPr>
        <w:t>張固網執照，但仍以</w:t>
      </w:r>
      <w:r w:rsidRPr="00F56432">
        <w:rPr>
          <w:lang w:eastAsia="zh-TW"/>
        </w:rPr>
        <w:t>Telkom</w:t>
      </w:r>
      <w:r w:rsidRPr="00F56432">
        <w:rPr>
          <w:lang w:eastAsia="zh-TW"/>
        </w:rPr>
        <w:t>為主，市區電話（</w:t>
      </w:r>
      <w:r w:rsidRPr="00F56432">
        <w:rPr>
          <w:lang w:eastAsia="zh-TW"/>
        </w:rPr>
        <w:t>50</w:t>
      </w:r>
      <w:r w:rsidRPr="00F56432">
        <w:rPr>
          <w:lang w:eastAsia="zh-TW"/>
        </w:rPr>
        <w:t>公里以內）最低基本費為南非幣</w:t>
      </w:r>
      <w:r w:rsidRPr="00F56432">
        <w:rPr>
          <w:lang w:eastAsia="zh-TW"/>
        </w:rPr>
        <w:t>0.632</w:t>
      </w:r>
      <w:r w:rsidRPr="00F56432">
        <w:rPr>
          <w:lang w:eastAsia="zh-TW"/>
        </w:rPr>
        <w:t>元（含稅），尖峰時段每秒鐘費用為南非幣</w:t>
      </w:r>
      <w:r w:rsidRPr="00F56432">
        <w:rPr>
          <w:lang w:eastAsia="zh-TW"/>
        </w:rPr>
        <w:t>0.00773</w:t>
      </w:r>
      <w:r w:rsidRPr="00F56432">
        <w:rPr>
          <w:lang w:eastAsia="zh-TW"/>
        </w:rPr>
        <w:t>元（含稅），離峰時段每秒鐘費用為南非幣</w:t>
      </w:r>
      <w:r w:rsidRPr="00F56432">
        <w:rPr>
          <w:lang w:eastAsia="zh-TW"/>
        </w:rPr>
        <w:t>0.00382</w:t>
      </w:r>
      <w:r w:rsidRPr="00F56432">
        <w:rPr>
          <w:lang w:eastAsia="zh-TW"/>
        </w:rPr>
        <w:t>元（含稅）；長途電話則最低基本費為南非幣</w:t>
      </w:r>
      <w:r w:rsidRPr="00F56432">
        <w:rPr>
          <w:lang w:eastAsia="zh-TW"/>
        </w:rPr>
        <w:t>0.632</w:t>
      </w:r>
      <w:r w:rsidRPr="00F56432">
        <w:rPr>
          <w:lang w:eastAsia="zh-TW"/>
        </w:rPr>
        <w:t>元（含稅），依各洲別及國家每分鐘費用從南非幣</w:t>
      </w:r>
      <w:r w:rsidRPr="00F56432">
        <w:rPr>
          <w:lang w:eastAsia="zh-TW"/>
        </w:rPr>
        <w:t>0.57</w:t>
      </w:r>
      <w:r w:rsidRPr="00F56432">
        <w:rPr>
          <w:lang w:eastAsia="zh-TW"/>
        </w:rPr>
        <w:t>元至</w:t>
      </w:r>
      <w:r w:rsidRPr="00F56432">
        <w:rPr>
          <w:lang w:eastAsia="zh-TW"/>
        </w:rPr>
        <w:t>1.14</w:t>
      </w:r>
      <w:r w:rsidRPr="00F56432">
        <w:rPr>
          <w:lang w:eastAsia="zh-TW"/>
        </w:rPr>
        <w:t>元（含稅）不等。南非通至</w:t>
      </w:r>
      <w:r w:rsidR="00B32014" w:rsidRPr="00F56432">
        <w:rPr>
          <w:rFonts w:hint="eastAsia"/>
          <w:lang w:eastAsia="zh-TW"/>
        </w:rPr>
        <w:t>我國</w:t>
      </w:r>
      <w:r w:rsidRPr="00F56432">
        <w:rPr>
          <w:lang w:eastAsia="zh-TW"/>
        </w:rPr>
        <w:t>之國際電話，尖峰時段每分鐘約南非幣</w:t>
      </w:r>
      <w:r w:rsidRPr="00F56432">
        <w:rPr>
          <w:lang w:eastAsia="zh-TW"/>
        </w:rPr>
        <w:t>1.63</w:t>
      </w:r>
      <w:r w:rsidRPr="00F56432">
        <w:rPr>
          <w:lang w:eastAsia="zh-TW"/>
        </w:rPr>
        <w:t>元，離峰時間約南非幣</w:t>
      </w:r>
      <w:r w:rsidRPr="00F56432">
        <w:rPr>
          <w:lang w:eastAsia="zh-TW"/>
        </w:rPr>
        <w:t>1.13</w:t>
      </w:r>
      <w:r w:rsidRPr="00F56432">
        <w:rPr>
          <w:lang w:eastAsia="zh-TW"/>
        </w:rPr>
        <w:t>元。行動電話主要由</w:t>
      </w:r>
      <w:r w:rsidRPr="00F56432">
        <w:rPr>
          <w:lang w:eastAsia="zh-TW"/>
        </w:rPr>
        <w:t>Vodacom</w:t>
      </w:r>
      <w:r w:rsidRPr="00F56432">
        <w:rPr>
          <w:lang w:eastAsia="zh-TW"/>
        </w:rPr>
        <w:t>、</w:t>
      </w:r>
      <w:r w:rsidRPr="00F56432">
        <w:rPr>
          <w:lang w:eastAsia="zh-TW"/>
        </w:rPr>
        <w:t>MTN</w:t>
      </w:r>
      <w:r w:rsidRPr="00F56432">
        <w:rPr>
          <w:lang w:eastAsia="zh-TW"/>
        </w:rPr>
        <w:t>及</w:t>
      </w:r>
      <w:r w:rsidRPr="00F56432">
        <w:rPr>
          <w:lang w:eastAsia="zh-TW"/>
        </w:rPr>
        <w:t>Telkom</w:t>
      </w:r>
      <w:r w:rsidRPr="00F56432">
        <w:rPr>
          <w:lang w:eastAsia="zh-TW"/>
        </w:rPr>
        <w:t>公司壟斷，其中</w:t>
      </w:r>
      <w:r w:rsidR="00366EDC" w:rsidRPr="00F56432">
        <w:rPr>
          <w:lang w:eastAsia="zh-TW"/>
        </w:rPr>
        <w:t>Vodacom</w:t>
      </w:r>
      <w:r w:rsidRPr="00F56432">
        <w:rPr>
          <w:lang w:eastAsia="zh-TW"/>
        </w:rPr>
        <w:t>公司之占有率約</w:t>
      </w:r>
      <w:r w:rsidRPr="00F56432">
        <w:rPr>
          <w:lang w:eastAsia="zh-TW"/>
        </w:rPr>
        <w:t>53%</w:t>
      </w:r>
      <w:r w:rsidRPr="00F56432">
        <w:rPr>
          <w:lang w:eastAsia="zh-TW"/>
        </w:rPr>
        <w:t>，Ｍ公司之占有率約</w:t>
      </w:r>
      <w:r w:rsidRPr="00F56432">
        <w:rPr>
          <w:lang w:eastAsia="zh-TW"/>
        </w:rPr>
        <w:t>38%</w:t>
      </w:r>
      <w:r w:rsidRPr="00F56432">
        <w:rPr>
          <w:lang w:eastAsia="zh-TW"/>
        </w:rPr>
        <w:t>。為增加市場占有率，各行動電話公司均經常推出有各項配套方案提供優惠電話價格，相關費率可參閱各公司網站。</w:t>
      </w:r>
    </w:p>
    <w:p w14:paraId="1E40133B" w14:textId="77777777" w:rsidR="00E9014A" w:rsidRPr="00F56432" w:rsidRDefault="00DE21DB" w:rsidP="00FA035E">
      <w:pPr>
        <w:pStyle w:val="a4"/>
        <w:spacing w:before="257" w:after="257"/>
        <w:ind w:left="632" w:hanging="632"/>
      </w:pPr>
      <w:r w:rsidRPr="00F56432">
        <w:rPr>
          <w:rFonts w:ascii="Times New Roman" w:hAnsi="Times New Roman"/>
        </w:rPr>
        <w:t>四</w:t>
      </w:r>
      <w:r w:rsidRPr="00F56432">
        <w:t>、運輸</w:t>
      </w:r>
    </w:p>
    <w:p w14:paraId="1B2E7D00" w14:textId="77777777" w:rsidR="00E9014A" w:rsidRPr="00F56432" w:rsidRDefault="00DE21DB">
      <w:pPr>
        <w:ind w:firstLine="472"/>
        <w:rPr>
          <w:lang w:eastAsia="zh-TW"/>
        </w:rPr>
      </w:pPr>
      <w:r w:rsidRPr="00F56432">
        <w:rPr>
          <w:lang w:eastAsia="zh-TW"/>
        </w:rPr>
        <w:t>南非曾擁有非洲最良好的公路、鐵路及港口等基礎建設，惟因年久失修且未有大幅更新，相關設施已顯落後，除造成國內業者因電力不足及物流環境陳舊而喪失國際競爭力外，亦影響國家經濟發展。</w:t>
      </w:r>
    </w:p>
    <w:p w14:paraId="617E362D" w14:textId="77777777" w:rsidR="00E9014A" w:rsidRPr="00F56432" w:rsidRDefault="00DE21DB" w:rsidP="00FA035E">
      <w:pPr>
        <w:pStyle w:val="a7"/>
        <w:ind w:left="945" w:hanging="709"/>
      </w:pPr>
      <w:r w:rsidRPr="00F56432">
        <w:t>（一）鐵路：</w:t>
      </w:r>
    </w:p>
    <w:p w14:paraId="41F139A2" w14:textId="77777777" w:rsidR="00E9014A" w:rsidRPr="00F56432" w:rsidRDefault="00DE21DB" w:rsidP="00FA035E">
      <w:pPr>
        <w:pStyle w:val="a8"/>
        <w:ind w:left="945" w:firstLine="472"/>
        <w:rPr>
          <w:lang w:eastAsia="zh-TW"/>
        </w:rPr>
      </w:pPr>
      <w:r w:rsidRPr="00F56432">
        <w:rPr>
          <w:lang w:eastAsia="zh-TW"/>
        </w:rPr>
        <w:t>南非鐵路網規模在世界排名第</w:t>
      </w:r>
      <w:r w:rsidRPr="00F56432">
        <w:rPr>
          <w:lang w:eastAsia="zh-TW"/>
        </w:rPr>
        <w:t>14</w:t>
      </w:r>
      <w:r w:rsidRPr="00F56432">
        <w:rPr>
          <w:lang w:eastAsia="zh-TW"/>
        </w:rPr>
        <w:t>大，鐵路總長約</w:t>
      </w:r>
      <w:r w:rsidRPr="00F56432">
        <w:rPr>
          <w:lang w:eastAsia="zh-TW"/>
        </w:rPr>
        <w:t>21,000</w:t>
      </w:r>
      <w:r w:rsidRPr="00F56432">
        <w:rPr>
          <w:lang w:eastAsia="zh-TW"/>
        </w:rPr>
        <w:t>公里，包含</w:t>
      </w:r>
      <w:r w:rsidRPr="00F56432">
        <w:rPr>
          <w:lang w:eastAsia="zh-TW"/>
        </w:rPr>
        <w:t>1,500</w:t>
      </w:r>
      <w:r w:rsidRPr="00F56432">
        <w:rPr>
          <w:lang w:eastAsia="zh-TW"/>
        </w:rPr>
        <w:t>公里重載線路，目前僅約</w:t>
      </w:r>
      <w:r w:rsidRPr="00F56432">
        <w:rPr>
          <w:lang w:eastAsia="zh-TW"/>
        </w:rPr>
        <w:t>8,200</w:t>
      </w:r>
      <w:r w:rsidRPr="00F56432">
        <w:rPr>
          <w:lang w:eastAsia="zh-TW"/>
        </w:rPr>
        <w:t>公里鐵路電氣化，除可連接至南非各大港口，並與南撒哈拉地區接軌，是非洲南部最大的鐵路網及陸路運輸</w:t>
      </w:r>
      <w:r w:rsidRPr="00F56432">
        <w:rPr>
          <w:lang w:eastAsia="zh-TW"/>
        </w:rPr>
        <w:lastRenderedPageBreak/>
        <w:t>業管道。</w:t>
      </w:r>
    </w:p>
    <w:p w14:paraId="5E3CDB29" w14:textId="77777777" w:rsidR="00E9014A" w:rsidRPr="00F56432" w:rsidRDefault="00DE21DB" w:rsidP="00FA035E">
      <w:pPr>
        <w:pStyle w:val="a7"/>
        <w:ind w:left="945" w:hanging="709"/>
        <w:rPr>
          <w:lang w:val="en-US"/>
        </w:rPr>
      </w:pPr>
      <w:r w:rsidRPr="00F56432">
        <w:rPr>
          <w:lang w:val="en-US"/>
        </w:rPr>
        <w:t>（</w:t>
      </w:r>
      <w:r w:rsidRPr="00F56432">
        <w:t>二</w:t>
      </w:r>
      <w:r w:rsidRPr="00F56432">
        <w:rPr>
          <w:lang w:val="en-US"/>
        </w:rPr>
        <w:t>）</w:t>
      </w:r>
      <w:r w:rsidR="001823DD" w:rsidRPr="00F56432">
        <w:rPr>
          <w:rFonts w:hint="eastAsia"/>
          <w:lang w:val="en-US"/>
        </w:rPr>
        <w:t>公</w:t>
      </w:r>
      <w:r w:rsidRPr="00F56432">
        <w:t>路</w:t>
      </w:r>
      <w:r w:rsidRPr="00F56432">
        <w:rPr>
          <w:lang w:val="en-US"/>
        </w:rPr>
        <w:t>：</w:t>
      </w:r>
    </w:p>
    <w:p w14:paraId="5FB08F88" w14:textId="77777777" w:rsidR="00E9014A" w:rsidRPr="00F56432" w:rsidRDefault="00DE21DB" w:rsidP="00FA035E">
      <w:pPr>
        <w:pStyle w:val="a8"/>
        <w:ind w:left="945" w:firstLine="472"/>
      </w:pPr>
      <w:r w:rsidRPr="00F56432">
        <w:t>南非道路網約</w:t>
      </w:r>
      <w:r w:rsidRPr="00F56432">
        <w:t>75.4</w:t>
      </w:r>
      <w:r w:rsidRPr="00F56432">
        <w:t>萬公里，其中國道</w:t>
      </w:r>
      <w:r w:rsidR="00A23E16" w:rsidRPr="00F56432">
        <w:rPr>
          <w:rFonts w:hint="eastAsia"/>
          <w:lang w:eastAsia="zh-TW"/>
        </w:rPr>
        <w:t>公路</w:t>
      </w:r>
      <w:r w:rsidRPr="00F56432">
        <w:t>總計約</w:t>
      </w:r>
      <w:r w:rsidRPr="00F56432">
        <w:t>13</w:t>
      </w:r>
      <w:r w:rsidRPr="00F56432">
        <w:t>萬公里，由南非國家道路局（</w:t>
      </w:r>
      <w:r w:rsidRPr="00F56432">
        <w:t>The South African National Roads Agency SOC Limited</w:t>
      </w:r>
      <w:r w:rsidRPr="00F56432">
        <w:t>，</w:t>
      </w:r>
      <w:proofErr w:type="spellStart"/>
      <w:r w:rsidRPr="00F56432">
        <w:t>Sanral</w:t>
      </w:r>
      <w:proofErr w:type="spellEnd"/>
      <w:r w:rsidRPr="00F56432">
        <w:t>）負責維護，而各省政府及地方政府則負責區域性及市區內道路。</w:t>
      </w:r>
    </w:p>
    <w:p w14:paraId="137F33DE" w14:textId="77777777" w:rsidR="00E9014A" w:rsidRPr="00F56432" w:rsidRDefault="00DE21DB" w:rsidP="00FA035E">
      <w:pPr>
        <w:pStyle w:val="a8"/>
        <w:ind w:left="945" w:firstLine="472"/>
        <w:rPr>
          <w:lang w:eastAsia="zh-TW"/>
        </w:rPr>
      </w:pPr>
      <w:proofErr w:type="spellStart"/>
      <w:r w:rsidRPr="00F56432">
        <w:rPr>
          <w:lang w:eastAsia="zh-TW"/>
        </w:rPr>
        <w:t>Sanral</w:t>
      </w:r>
      <w:proofErr w:type="spellEnd"/>
      <w:r w:rsidRPr="00F56432">
        <w:rPr>
          <w:lang w:eastAsia="zh-TW"/>
        </w:rPr>
        <w:t>已在</w:t>
      </w:r>
      <w:r w:rsidRPr="00F56432">
        <w:rPr>
          <w:lang w:eastAsia="zh-TW"/>
        </w:rPr>
        <w:t>2010</w:t>
      </w:r>
      <w:r w:rsidRPr="00F56432">
        <w:rPr>
          <w:lang w:eastAsia="zh-TW"/>
        </w:rPr>
        <w:t>年提出計畫將國道總長增加超過</w:t>
      </w:r>
      <w:r w:rsidRPr="00F56432">
        <w:rPr>
          <w:lang w:eastAsia="zh-TW"/>
        </w:rPr>
        <w:t>2</w:t>
      </w:r>
      <w:r w:rsidRPr="00F56432">
        <w:rPr>
          <w:lang w:eastAsia="zh-TW"/>
        </w:rPr>
        <w:t>萬公里，另外，其他區域性及市區僅有</w:t>
      </w:r>
      <w:r w:rsidRPr="00F56432">
        <w:rPr>
          <w:lang w:eastAsia="zh-TW"/>
        </w:rPr>
        <w:t>84%</w:t>
      </w:r>
      <w:r w:rsidRPr="00F56432">
        <w:rPr>
          <w:lang w:eastAsia="zh-TW"/>
        </w:rPr>
        <w:t>鋪有柏油路面，各地省政府亦每年編撥預算修整道路。</w:t>
      </w:r>
    </w:p>
    <w:p w14:paraId="11F58EDD" w14:textId="77777777" w:rsidR="00E9014A" w:rsidRPr="00F56432" w:rsidRDefault="00DE21DB" w:rsidP="00FA035E">
      <w:pPr>
        <w:pStyle w:val="a7"/>
        <w:ind w:left="945" w:hanging="709"/>
        <w:rPr>
          <w:lang w:val="en-US"/>
        </w:rPr>
      </w:pPr>
      <w:r w:rsidRPr="00F56432">
        <w:rPr>
          <w:lang w:val="en-US"/>
        </w:rPr>
        <w:t>（</w:t>
      </w:r>
      <w:r w:rsidRPr="00F56432">
        <w:t>三</w:t>
      </w:r>
      <w:r w:rsidRPr="00F56432">
        <w:rPr>
          <w:lang w:val="en-US"/>
        </w:rPr>
        <w:t>）</w:t>
      </w:r>
      <w:r w:rsidRPr="00F56432">
        <w:t>港口</w:t>
      </w:r>
      <w:r w:rsidRPr="00F56432">
        <w:rPr>
          <w:lang w:val="en-US"/>
        </w:rPr>
        <w:t>：</w:t>
      </w:r>
    </w:p>
    <w:p w14:paraId="14766524" w14:textId="77777777" w:rsidR="00E9014A" w:rsidRPr="00F56432" w:rsidRDefault="00DE21DB" w:rsidP="00FA035E">
      <w:pPr>
        <w:pStyle w:val="a8"/>
        <w:ind w:left="945" w:firstLine="472"/>
      </w:pPr>
      <w:r w:rsidRPr="00F56432">
        <w:t>南非雖與其他多個國家領土接壤，但大約</w:t>
      </w:r>
      <w:r w:rsidRPr="00F56432">
        <w:t>96%</w:t>
      </w:r>
      <w:r w:rsidRPr="00F56432">
        <w:t>之出口貨物係依賴海運，南非海岸線同時鄰接南大西洋和印度洋，具有重要交通樞紐及戰略功能，其</w:t>
      </w:r>
      <w:r w:rsidRPr="00F56432">
        <w:t>8</w:t>
      </w:r>
      <w:r w:rsidRPr="00F56432">
        <w:t>個主要商港分別是</w:t>
      </w:r>
      <w:r w:rsidR="00A23E16" w:rsidRPr="00F56432">
        <w:t>夸祖魯那他省</w:t>
      </w:r>
      <w:r w:rsidRPr="00F56432">
        <w:t>（</w:t>
      </w:r>
      <w:r w:rsidRPr="00F56432">
        <w:t>KwaZulu-Natal</w:t>
      </w:r>
      <w:r w:rsidRPr="00F56432">
        <w:t>）的理查灣港（</w:t>
      </w:r>
      <w:r w:rsidRPr="00F56432">
        <w:t>Richard Bay</w:t>
      </w:r>
      <w:r w:rsidRPr="00F56432">
        <w:t>）及德班港（</w:t>
      </w:r>
      <w:r w:rsidRPr="00F56432">
        <w:t>Durban</w:t>
      </w:r>
      <w:r w:rsidRPr="00F56432">
        <w:t>），東開普省（</w:t>
      </w:r>
      <w:r w:rsidRPr="00F56432">
        <w:t>Eastern Cape</w:t>
      </w:r>
      <w:r w:rsidRPr="00F56432">
        <w:t>）的東倫敦港（</w:t>
      </w:r>
      <w:r w:rsidRPr="00F56432">
        <w:t>East London</w:t>
      </w:r>
      <w:r w:rsidRPr="00F56432">
        <w:t>）、</w:t>
      </w:r>
      <w:r w:rsidR="00772513" w:rsidRPr="00F56432">
        <w:t>伊莉莎白</w:t>
      </w:r>
      <w:r w:rsidRPr="00F56432">
        <w:t>港（</w:t>
      </w:r>
      <w:r w:rsidRPr="00F56432">
        <w:t>Port Elizabeth</w:t>
      </w:r>
      <w:r w:rsidRPr="00F56432">
        <w:t>）及恩庫拉港（</w:t>
      </w:r>
      <w:r w:rsidRPr="00F56432">
        <w:t>Ngqura</w:t>
      </w:r>
      <w:r w:rsidRPr="00F56432">
        <w:t>），西開普省（</w:t>
      </w:r>
      <w:r w:rsidRPr="00F56432">
        <w:t>Western Cape</w:t>
      </w:r>
      <w:r w:rsidRPr="00F56432">
        <w:t>）的莫塞灣港（</w:t>
      </w:r>
      <w:r w:rsidRPr="00F56432">
        <w:t>Mossel Bay</w:t>
      </w:r>
      <w:r w:rsidRPr="00F56432">
        <w:t>）、開普敦港（</w:t>
      </w:r>
      <w:r w:rsidRPr="00F56432">
        <w:t>Cape Town</w:t>
      </w:r>
      <w:r w:rsidRPr="00F56432">
        <w:t>）及薩達那港（</w:t>
      </w:r>
      <w:r w:rsidRPr="00F56432">
        <w:t>Saldanha</w:t>
      </w:r>
      <w:r w:rsidRPr="00F56432">
        <w:t>）。</w:t>
      </w:r>
    </w:p>
    <w:p w14:paraId="1D12DA0A" w14:textId="77777777" w:rsidR="00E9014A" w:rsidRPr="00F56432" w:rsidRDefault="00DE21DB" w:rsidP="00FA035E">
      <w:pPr>
        <w:pStyle w:val="a8"/>
        <w:ind w:left="945" w:firstLine="472"/>
        <w:rPr>
          <w:lang w:eastAsia="zh-TW"/>
        </w:rPr>
      </w:pPr>
      <w:r w:rsidRPr="00F56432">
        <w:rPr>
          <w:lang w:eastAsia="zh-TW"/>
        </w:rPr>
        <w:t>南非港口工程主要由南非國營運輸公司</w:t>
      </w:r>
      <w:r w:rsidRPr="00F56432">
        <w:rPr>
          <w:lang w:eastAsia="zh-TW"/>
        </w:rPr>
        <w:t>Transnet</w:t>
      </w:r>
      <w:r w:rsidRPr="00F56432">
        <w:rPr>
          <w:lang w:eastAsia="zh-TW"/>
        </w:rPr>
        <w:t>負責統籌規劃，在南非</w:t>
      </w:r>
      <w:r w:rsidRPr="00F56432">
        <w:rPr>
          <w:lang w:eastAsia="zh-TW"/>
        </w:rPr>
        <w:t>8</w:t>
      </w:r>
      <w:r w:rsidRPr="00F56432">
        <w:rPr>
          <w:lang w:eastAsia="zh-TW"/>
        </w:rPr>
        <w:t>個主要港口中，德班港是非洲最繁忙的港口，同時也是非洲南部最大的貨櫃設施所在地，而理查德灣港是世界上最大的散貨煤炭碼頭，另恩庫拉港是南非第</w:t>
      </w:r>
      <w:r w:rsidRPr="00F56432">
        <w:rPr>
          <w:lang w:eastAsia="zh-TW"/>
        </w:rPr>
        <w:t>8</w:t>
      </w:r>
      <w:r w:rsidRPr="00F56432">
        <w:rPr>
          <w:lang w:eastAsia="zh-TW"/>
        </w:rPr>
        <w:t>個開發完成的商業港口，是非洲最深的集裝箱碼頭，被南非賦予配合工業發展區（</w:t>
      </w:r>
      <w:r w:rsidRPr="00F56432">
        <w:rPr>
          <w:lang w:eastAsia="zh-TW"/>
        </w:rPr>
        <w:t>IDZs</w:t>
      </w:r>
      <w:r w:rsidRPr="00F56432">
        <w:rPr>
          <w:lang w:eastAsia="zh-TW"/>
        </w:rPr>
        <w:t>）的戰略地位。</w:t>
      </w:r>
    </w:p>
    <w:p w14:paraId="774381CE" w14:textId="77777777" w:rsidR="00E9014A" w:rsidRPr="00F56432" w:rsidRDefault="00DE21DB" w:rsidP="00FA035E">
      <w:pPr>
        <w:pStyle w:val="a7"/>
        <w:ind w:left="945" w:hanging="709"/>
        <w:rPr>
          <w:lang w:val="en-US"/>
        </w:rPr>
      </w:pPr>
      <w:r w:rsidRPr="00F56432">
        <w:rPr>
          <w:lang w:val="en-US"/>
        </w:rPr>
        <w:t>（</w:t>
      </w:r>
      <w:r w:rsidRPr="00F56432">
        <w:t>四</w:t>
      </w:r>
      <w:r w:rsidRPr="00F56432">
        <w:rPr>
          <w:lang w:val="en-US"/>
        </w:rPr>
        <w:t>）</w:t>
      </w:r>
      <w:r w:rsidRPr="00F56432">
        <w:t>航空機場</w:t>
      </w:r>
      <w:r w:rsidRPr="00F56432">
        <w:rPr>
          <w:lang w:val="en-US"/>
        </w:rPr>
        <w:t>：</w:t>
      </w:r>
    </w:p>
    <w:p w14:paraId="73D7A34F" w14:textId="376A4351" w:rsidR="00E9014A" w:rsidRPr="00F56432" w:rsidRDefault="00DE21DB" w:rsidP="00727CC1">
      <w:pPr>
        <w:pStyle w:val="a8"/>
        <w:ind w:left="945" w:firstLine="472"/>
      </w:pPr>
      <w:r w:rsidRPr="00F56432">
        <w:t>南非境內有</w:t>
      </w:r>
      <w:r w:rsidRPr="00F56432">
        <w:t>6</w:t>
      </w:r>
      <w:r w:rsidRPr="00F56432">
        <w:t>座國際機場：約翰尼斯堡（</w:t>
      </w:r>
      <w:r w:rsidRPr="00F56432">
        <w:t>OR Tambo</w:t>
      </w:r>
      <w:r w:rsidRPr="00F56432">
        <w:t>）、開普敦（</w:t>
      </w:r>
      <w:r w:rsidRPr="00F56432">
        <w:t>Cape Town</w:t>
      </w:r>
      <w:r w:rsidRPr="00F56432">
        <w:t>）、德班（</w:t>
      </w:r>
      <w:r w:rsidRPr="00F56432">
        <w:t xml:space="preserve">King </w:t>
      </w:r>
      <w:r w:rsidRPr="00F56432">
        <w:rPr>
          <w:lang w:eastAsia="zh-TW"/>
        </w:rPr>
        <w:t>Shaka</w:t>
      </w:r>
      <w:r w:rsidRPr="00F56432">
        <w:t>）、布魯芳登（</w:t>
      </w:r>
      <w:r w:rsidRPr="00F56432">
        <w:t>Bloemfontein</w:t>
      </w:r>
      <w:r w:rsidRPr="00F56432">
        <w:t>）、</w:t>
      </w:r>
      <w:r w:rsidR="00772513" w:rsidRPr="00F56432">
        <w:t>伊莉莎白</w:t>
      </w:r>
      <w:r w:rsidRPr="00F56432">
        <w:t>港（</w:t>
      </w:r>
      <w:r w:rsidRPr="00F56432">
        <w:t>Port Elizabeth</w:t>
      </w:r>
      <w:r w:rsidRPr="00F56432">
        <w:t>）、阿平頓（</w:t>
      </w:r>
      <w:r w:rsidRPr="00F56432">
        <w:t>Upington</w:t>
      </w:r>
      <w:r w:rsidRPr="00F56432">
        <w:t>）；及</w:t>
      </w:r>
      <w:r w:rsidRPr="00F56432">
        <w:t>4</w:t>
      </w:r>
      <w:r w:rsidRPr="00F56432">
        <w:t>座國內線機場：東倫敦（</w:t>
      </w:r>
      <w:r w:rsidRPr="00F56432">
        <w:t xml:space="preserve">East </w:t>
      </w:r>
      <w:r w:rsidRPr="00F56432">
        <w:lastRenderedPageBreak/>
        <w:t>London</w:t>
      </w:r>
      <w:r w:rsidRPr="00F56432">
        <w:t>）、喬治（</w:t>
      </w:r>
      <w:r w:rsidRPr="00F56432">
        <w:t>George</w:t>
      </w:r>
      <w:r w:rsidRPr="00F56432">
        <w:t>）、金佰利（</w:t>
      </w:r>
      <w:r w:rsidRPr="00F56432">
        <w:t>Kimberly</w:t>
      </w:r>
      <w:r w:rsidRPr="00F56432">
        <w:t>）、彼萊斯堡（</w:t>
      </w:r>
      <w:r w:rsidRPr="00F56432">
        <w:t>Pilan</w:t>
      </w:r>
      <w:r w:rsidR="00DE7B16" w:rsidRPr="00F56432">
        <w:t>e</w:t>
      </w:r>
      <w:r w:rsidRPr="00F56432">
        <w:t>sberg</w:t>
      </w:r>
      <w:r w:rsidRPr="00F56432">
        <w:t>），其中</w:t>
      </w:r>
      <w:r w:rsidR="007C0563" w:rsidRPr="00F56432">
        <w:rPr>
          <w:rFonts w:hint="eastAsia"/>
          <w:lang w:eastAsia="zh-TW"/>
        </w:rPr>
        <w:t>2025</w:t>
      </w:r>
      <w:r w:rsidR="007C0563" w:rsidRPr="00F56432">
        <w:rPr>
          <w:rFonts w:hint="eastAsia"/>
          <w:lang w:eastAsia="zh-TW"/>
        </w:rPr>
        <w:t>年</w:t>
      </w:r>
      <w:r w:rsidRPr="00F56432">
        <w:t>「國際機場協會」（</w:t>
      </w:r>
      <w:r w:rsidRPr="00F56432">
        <w:t>The Airports Council International</w:t>
      </w:r>
      <w:r w:rsidRPr="00F56432">
        <w:t>）評比開普敦機場為非洲最佳機場，約堡國際機場評比為第</w:t>
      </w:r>
      <w:r w:rsidR="007C0563" w:rsidRPr="00F56432">
        <w:rPr>
          <w:rFonts w:hint="eastAsia"/>
          <w:lang w:eastAsia="zh-TW"/>
        </w:rPr>
        <w:t>2</w:t>
      </w:r>
      <w:r w:rsidRPr="00F56432">
        <w:t>佳機場，也是非洲最繁忙機場，德班國際機場評比為非洲第</w:t>
      </w:r>
      <w:r w:rsidRPr="00F56432">
        <w:t>4</w:t>
      </w:r>
      <w:r w:rsidRPr="00F56432">
        <w:t>佳機場。機場主要由國營之南非機場公司（</w:t>
      </w:r>
      <w:r w:rsidRPr="00F56432">
        <w:t>Airport Company South Africa</w:t>
      </w:r>
      <w:r w:rsidRPr="00F56432">
        <w:t>，</w:t>
      </w:r>
      <w:r w:rsidRPr="00F56432">
        <w:t>ACSA</w:t>
      </w:r>
      <w:r w:rsidRPr="00F56432">
        <w:t>）負責統籌規劃，並維護運作。</w:t>
      </w:r>
    </w:p>
    <w:p w14:paraId="32A1080F" w14:textId="77777777" w:rsidR="0059738A" w:rsidRPr="00F56432" w:rsidRDefault="0059738A" w:rsidP="00727CC1">
      <w:pPr>
        <w:pStyle w:val="a8"/>
        <w:ind w:left="945" w:firstLine="472"/>
      </w:pPr>
    </w:p>
    <w:p w14:paraId="66BEF2C0" w14:textId="77777777" w:rsidR="0059738A" w:rsidRPr="00F56432" w:rsidRDefault="0059738A" w:rsidP="00727CC1">
      <w:pPr>
        <w:pStyle w:val="a8"/>
        <w:ind w:left="945" w:firstLine="472"/>
      </w:pPr>
    </w:p>
    <w:p w14:paraId="46739EA5" w14:textId="77777777" w:rsidR="0059738A" w:rsidRPr="00F56432" w:rsidRDefault="0059738A" w:rsidP="00727CC1">
      <w:pPr>
        <w:pStyle w:val="a8"/>
        <w:ind w:left="945" w:firstLine="472"/>
      </w:pPr>
      <w:r w:rsidRPr="00F56432">
        <w:br w:type="page"/>
      </w:r>
    </w:p>
    <w:p w14:paraId="5C99F32F" w14:textId="77777777" w:rsidR="00E9014A" w:rsidRPr="00F56432" w:rsidRDefault="00E9014A" w:rsidP="00FA035E">
      <w:pPr>
        <w:pStyle w:val="a8"/>
        <w:ind w:left="945" w:firstLine="472"/>
      </w:pPr>
    </w:p>
    <w:p w14:paraId="19134AB6" w14:textId="77777777" w:rsidR="00567CA8" w:rsidRPr="00F56432" w:rsidRDefault="00567CA8" w:rsidP="00FA035E">
      <w:pPr>
        <w:pStyle w:val="a8"/>
        <w:ind w:left="945" w:firstLine="472"/>
        <w:sectPr w:rsidR="00567CA8" w:rsidRPr="00F56432" w:rsidSect="00FA035E">
          <w:headerReference w:type="even" r:id="rId42"/>
          <w:headerReference w:type="default" r:id="rId43"/>
          <w:pgSz w:w="11906" w:h="16838" w:code="9"/>
          <w:pgMar w:top="2268" w:right="1701" w:bottom="1701" w:left="1701" w:header="1134" w:footer="851" w:gutter="0"/>
          <w:cols w:space="720"/>
          <w:docGrid w:type="linesAndChars" w:linePitch="514" w:charSpace="-774"/>
        </w:sectPr>
      </w:pPr>
    </w:p>
    <w:p w14:paraId="1425EC88" w14:textId="77777777" w:rsidR="00E9014A" w:rsidRPr="00F56432" w:rsidRDefault="00DE21DB" w:rsidP="009E0074">
      <w:pPr>
        <w:pStyle w:val="a3"/>
        <w:spacing w:before="514" w:after="514"/>
        <w:rPr>
          <w:lang w:eastAsia="zh-CN"/>
        </w:rPr>
      </w:pPr>
      <w:bookmarkStart w:id="13" w:name="_Toc42736004"/>
      <w:bookmarkStart w:id="14" w:name="_Toc232721012"/>
      <w:r w:rsidRPr="00F56432">
        <w:rPr>
          <w:lang w:eastAsia="zh-CN"/>
        </w:rPr>
        <w:lastRenderedPageBreak/>
        <w:t>第柒章　勞工</w:t>
      </w:r>
      <w:bookmarkEnd w:id="13"/>
      <w:bookmarkEnd w:id="14"/>
    </w:p>
    <w:p w14:paraId="0DEFCAAB" w14:textId="77777777" w:rsidR="00E9014A" w:rsidRPr="00F56432" w:rsidRDefault="00DE21DB" w:rsidP="00FA035E">
      <w:pPr>
        <w:pStyle w:val="a4"/>
        <w:spacing w:before="257" w:after="257"/>
        <w:ind w:left="632" w:hanging="632"/>
        <w:rPr>
          <w:lang w:eastAsia="zh-CN"/>
        </w:rPr>
      </w:pPr>
      <w:r w:rsidRPr="00F56432">
        <w:rPr>
          <w:lang w:eastAsia="zh-CN"/>
        </w:rPr>
        <w:t>一、勞工素質及結構</w:t>
      </w:r>
    </w:p>
    <w:p w14:paraId="433EAA82" w14:textId="77777777" w:rsidR="00E9014A" w:rsidRPr="00F56432" w:rsidRDefault="00DE21DB" w:rsidP="00FA035E">
      <w:pPr>
        <w:pStyle w:val="a7"/>
        <w:ind w:left="945" w:hanging="709"/>
      </w:pPr>
      <w:r w:rsidRPr="00F56432">
        <w:t>（一）南非失業率高，多為低技術勞工，主要原因為過去種族隔離時期一般教育程度偏低，技術工人缺乏，往往需自國外引入。</w:t>
      </w:r>
    </w:p>
    <w:p w14:paraId="56201365" w14:textId="324871C8" w:rsidR="00E9014A" w:rsidRPr="00F56432" w:rsidRDefault="00DE21DB" w:rsidP="00727705">
      <w:pPr>
        <w:pStyle w:val="a7"/>
        <w:ind w:left="945" w:hanging="709"/>
      </w:pPr>
      <w:r w:rsidRPr="00F56432">
        <w:t>（二）南非人口</w:t>
      </w:r>
      <w:r w:rsidR="000F5FAC" w:rsidRPr="00F56432">
        <w:rPr>
          <w:rFonts w:hint="eastAsia"/>
        </w:rPr>
        <w:t>6</w:t>
      </w:r>
      <w:r w:rsidR="001823DD" w:rsidRPr="00F56432">
        <w:t>,</w:t>
      </w:r>
      <w:r w:rsidR="000F5FAC" w:rsidRPr="00F56432">
        <w:rPr>
          <w:rFonts w:hint="eastAsia"/>
        </w:rPr>
        <w:t>30</w:t>
      </w:r>
      <w:r w:rsidR="001823DD" w:rsidRPr="00F56432">
        <w:rPr>
          <w:rFonts w:hint="eastAsia"/>
        </w:rPr>
        <w:t>0</w:t>
      </w:r>
      <w:r w:rsidRPr="00F56432">
        <w:t>萬人，其中勞動人口</w:t>
      </w:r>
      <w:r w:rsidR="000F5FAC" w:rsidRPr="00F56432">
        <w:rPr>
          <w:rFonts w:hint="eastAsia"/>
        </w:rPr>
        <w:t>1</w:t>
      </w:r>
      <w:r w:rsidRPr="00F56432">
        <w:t>,</w:t>
      </w:r>
      <w:r w:rsidR="000F5FAC" w:rsidRPr="00F56432">
        <w:rPr>
          <w:rFonts w:hint="eastAsia"/>
        </w:rPr>
        <w:t>8</w:t>
      </w:r>
      <w:r w:rsidRPr="00F56432">
        <w:t>00</w:t>
      </w:r>
      <w:r w:rsidRPr="00F56432">
        <w:t>萬人。</w:t>
      </w:r>
    </w:p>
    <w:p w14:paraId="2794DF30" w14:textId="77777777" w:rsidR="00E9014A" w:rsidRPr="00F56432" w:rsidRDefault="00DE21DB" w:rsidP="00FA035E">
      <w:pPr>
        <w:pStyle w:val="a4"/>
        <w:spacing w:before="257" w:after="257"/>
        <w:ind w:left="632" w:hanging="632"/>
      </w:pPr>
      <w:r w:rsidRPr="00F56432">
        <w:t>二、勞工法令</w:t>
      </w:r>
    </w:p>
    <w:p w14:paraId="1542F195" w14:textId="77777777" w:rsidR="00E9014A" w:rsidRPr="00F56432" w:rsidRDefault="00DE21DB" w:rsidP="00FA035E">
      <w:pPr>
        <w:pStyle w:val="a7"/>
        <w:ind w:left="945" w:hanging="709"/>
      </w:pPr>
      <w:r w:rsidRPr="00F56432">
        <w:t>（一）勞工關係法</w:t>
      </w:r>
    </w:p>
    <w:p w14:paraId="443A9CFF" w14:textId="77777777" w:rsidR="00E9014A" w:rsidRPr="00F56432" w:rsidRDefault="00DE21DB" w:rsidP="00FA035E">
      <w:pPr>
        <w:pStyle w:val="a8"/>
        <w:ind w:left="945" w:firstLine="472"/>
        <w:rPr>
          <w:lang w:eastAsia="zh-TW"/>
        </w:rPr>
      </w:pPr>
      <w:r w:rsidRPr="00F56432">
        <w:rPr>
          <w:lang w:val="zh-TW" w:eastAsia="zh-TW"/>
        </w:rPr>
        <w:t>於</w:t>
      </w:r>
      <w:r w:rsidRPr="00F56432">
        <w:rPr>
          <w:lang w:val="zh-TW" w:eastAsia="zh-TW"/>
        </w:rPr>
        <w:t>1996</w:t>
      </w:r>
      <w:r w:rsidRPr="00F56432">
        <w:rPr>
          <w:lang w:val="zh-TW" w:eastAsia="zh-TW"/>
        </w:rPr>
        <w:t>年</w:t>
      </w:r>
      <w:r w:rsidRPr="00F56432">
        <w:rPr>
          <w:lang w:val="zh-TW" w:eastAsia="zh-TW"/>
        </w:rPr>
        <w:t>11</w:t>
      </w:r>
      <w:r w:rsidRPr="00F56432">
        <w:rPr>
          <w:lang w:val="zh-TW" w:eastAsia="zh-TW"/>
        </w:rPr>
        <w:t>月</w:t>
      </w:r>
      <w:r w:rsidRPr="00F56432">
        <w:rPr>
          <w:lang w:val="zh-TW" w:eastAsia="zh-TW"/>
        </w:rPr>
        <w:t>11</w:t>
      </w:r>
      <w:r w:rsidRPr="00F56432">
        <w:rPr>
          <w:lang w:val="zh-TW" w:eastAsia="zh-TW"/>
        </w:rPr>
        <w:t>日實施，規定勞工有成立工會、罷工、集體議價之權利；依法成立勞工法庭及調解暨仲裁委員會，以解決勞資糾紛，並訂定最低工資。</w:t>
      </w:r>
    </w:p>
    <w:p w14:paraId="17A5C180" w14:textId="77777777" w:rsidR="00E9014A" w:rsidRPr="00F56432" w:rsidRDefault="00DE21DB" w:rsidP="00FA035E">
      <w:pPr>
        <w:pStyle w:val="a7"/>
        <w:ind w:left="945" w:hanging="709"/>
      </w:pPr>
      <w:r w:rsidRPr="00F56432">
        <w:t>（二）基本僱用條件法</w:t>
      </w:r>
    </w:p>
    <w:p w14:paraId="4CFCFD54" w14:textId="77777777" w:rsidR="00E9014A" w:rsidRPr="00F56432" w:rsidRDefault="00DE21DB" w:rsidP="00FA035E">
      <w:pPr>
        <w:pStyle w:val="a8"/>
        <w:ind w:left="945" w:firstLine="472"/>
        <w:rPr>
          <w:lang w:eastAsia="zh-TW"/>
        </w:rPr>
      </w:pPr>
      <w:r w:rsidRPr="00F56432">
        <w:rPr>
          <w:lang w:val="zh-TW" w:eastAsia="zh-TW"/>
        </w:rPr>
        <w:t>於</w:t>
      </w:r>
      <w:r w:rsidRPr="00F56432">
        <w:rPr>
          <w:lang w:val="zh-TW" w:eastAsia="zh-TW"/>
        </w:rPr>
        <w:t>1998</w:t>
      </w:r>
      <w:r w:rsidRPr="00F56432">
        <w:rPr>
          <w:lang w:val="zh-TW" w:eastAsia="zh-TW"/>
        </w:rPr>
        <w:t>年</w:t>
      </w:r>
      <w:r w:rsidRPr="00F56432">
        <w:rPr>
          <w:lang w:val="zh-TW" w:eastAsia="zh-TW"/>
        </w:rPr>
        <w:t>12</w:t>
      </w:r>
      <w:r w:rsidRPr="00F56432">
        <w:rPr>
          <w:lang w:val="zh-TW" w:eastAsia="zh-TW"/>
        </w:rPr>
        <w:t>月實施，規範勞工之基本權利與義務。</w:t>
      </w:r>
    </w:p>
    <w:p w14:paraId="208F5157" w14:textId="77777777" w:rsidR="00E9014A" w:rsidRPr="00F56432" w:rsidRDefault="00DE21DB" w:rsidP="00FA035E">
      <w:pPr>
        <w:pStyle w:val="a7"/>
        <w:ind w:left="945" w:hanging="709"/>
      </w:pPr>
      <w:r w:rsidRPr="00F56432">
        <w:t>（三）平等僱用法</w:t>
      </w:r>
    </w:p>
    <w:p w14:paraId="35303792" w14:textId="77777777" w:rsidR="00E9014A" w:rsidRPr="00F56432" w:rsidRDefault="00DE21DB" w:rsidP="00FA035E">
      <w:pPr>
        <w:pStyle w:val="a8"/>
        <w:ind w:left="945" w:firstLine="472"/>
        <w:rPr>
          <w:lang w:eastAsia="zh-TW"/>
        </w:rPr>
      </w:pPr>
      <w:r w:rsidRPr="00F56432">
        <w:rPr>
          <w:lang w:val="zh-TW" w:eastAsia="zh-TW"/>
        </w:rPr>
        <w:t>於</w:t>
      </w:r>
      <w:r w:rsidRPr="00F56432">
        <w:rPr>
          <w:lang w:val="zh-TW" w:eastAsia="zh-TW"/>
        </w:rPr>
        <w:t>1999</w:t>
      </w:r>
      <w:r w:rsidRPr="00F56432">
        <w:rPr>
          <w:lang w:val="zh-TW" w:eastAsia="zh-TW"/>
        </w:rPr>
        <w:t>年</w:t>
      </w:r>
      <w:r w:rsidRPr="00F56432">
        <w:rPr>
          <w:lang w:val="zh-TW" w:eastAsia="zh-TW"/>
        </w:rPr>
        <w:t>12</w:t>
      </w:r>
      <w:r w:rsidRPr="00F56432">
        <w:rPr>
          <w:lang w:val="zh-TW" w:eastAsia="zh-TW"/>
        </w:rPr>
        <w:t>月起實施，規定中大型企業須提供肯定行動計畫，以保障黑人、女性及殘障人士之就業機會。</w:t>
      </w:r>
    </w:p>
    <w:p w14:paraId="15D0A206" w14:textId="77777777" w:rsidR="00E9014A" w:rsidRPr="00F56432" w:rsidRDefault="00DE21DB" w:rsidP="00FA035E">
      <w:pPr>
        <w:pStyle w:val="a7"/>
        <w:ind w:left="945" w:hanging="709"/>
      </w:pPr>
      <w:r w:rsidRPr="00F56432">
        <w:t>（四）技能發展法</w:t>
      </w:r>
    </w:p>
    <w:p w14:paraId="7FE48CAE" w14:textId="77777777" w:rsidR="00446CEF" w:rsidRPr="00F56432" w:rsidRDefault="00DE21DB" w:rsidP="00A25ACB">
      <w:pPr>
        <w:pStyle w:val="a8"/>
        <w:ind w:left="945" w:firstLine="472"/>
        <w:rPr>
          <w:lang w:val="zh-TW" w:eastAsia="zh-TW"/>
        </w:rPr>
      </w:pPr>
      <w:r w:rsidRPr="00F56432">
        <w:rPr>
          <w:lang w:val="zh-TW" w:eastAsia="zh-TW"/>
        </w:rPr>
        <w:t>2000</w:t>
      </w:r>
      <w:r w:rsidRPr="00F56432">
        <w:rPr>
          <w:lang w:val="zh-TW" w:eastAsia="zh-TW"/>
        </w:rPr>
        <w:t>年</w:t>
      </w:r>
      <w:r w:rsidRPr="00F56432">
        <w:rPr>
          <w:lang w:val="zh-TW" w:eastAsia="zh-TW"/>
        </w:rPr>
        <w:t>4</w:t>
      </w:r>
      <w:r w:rsidRPr="00F56432">
        <w:rPr>
          <w:lang w:val="zh-TW" w:eastAsia="zh-TW"/>
        </w:rPr>
        <w:t>月開始實施，課徵企業員工薪資總額之</w:t>
      </w:r>
      <w:r w:rsidRPr="00F56432">
        <w:rPr>
          <w:lang w:val="zh-TW" w:eastAsia="zh-TW"/>
        </w:rPr>
        <w:t>1%</w:t>
      </w:r>
      <w:r w:rsidRPr="00F56432">
        <w:rPr>
          <w:lang w:val="zh-TW" w:eastAsia="zh-TW"/>
        </w:rPr>
        <w:t>，作為勞工訓練經費。</w:t>
      </w:r>
    </w:p>
    <w:p w14:paraId="7DF5DA81" w14:textId="77777777" w:rsidR="00567CA8" w:rsidRPr="00F56432" w:rsidRDefault="00567CA8" w:rsidP="00A25ACB">
      <w:pPr>
        <w:pStyle w:val="a8"/>
        <w:ind w:left="945" w:firstLine="472"/>
        <w:rPr>
          <w:lang w:val="zh-TW" w:eastAsia="zh-TW"/>
        </w:rPr>
      </w:pPr>
      <w:r w:rsidRPr="00F56432">
        <w:rPr>
          <w:lang w:eastAsia="zh-TW"/>
        </w:rPr>
        <w:br w:type="page"/>
      </w:r>
    </w:p>
    <w:p w14:paraId="5BCC8B43" w14:textId="77777777" w:rsidR="00E9014A" w:rsidRPr="00F56432" w:rsidRDefault="00DE21DB" w:rsidP="00FA035E">
      <w:pPr>
        <w:pStyle w:val="a7"/>
        <w:ind w:left="945" w:hanging="709"/>
      </w:pPr>
      <w:r w:rsidRPr="00F56432">
        <w:lastRenderedPageBreak/>
        <w:t>（五）工資、工時</w:t>
      </w:r>
    </w:p>
    <w:p w14:paraId="510761AE" w14:textId="77777777" w:rsidR="00E9014A" w:rsidRPr="00F56432" w:rsidRDefault="00DE21DB" w:rsidP="00446CEF">
      <w:pPr>
        <w:pStyle w:val="a9"/>
        <w:ind w:left="1417" w:hanging="472"/>
        <w:rPr>
          <w:lang w:eastAsia="zh-TW"/>
        </w:rPr>
      </w:pPr>
      <w:r w:rsidRPr="00F56432">
        <w:rPr>
          <w:lang w:eastAsia="zh-TW"/>
        </w:rPr>
        <w:t>１、勞工關係法（</w:t>
      </w:r>
      <w:proofErr w:type="spellStart"/>
      <w:r w:rsidRPr="00F56432">
        <w:rPr>
          <w:lang w:eastAsia="zh-TW"/>
        </w:rPr>
        <w:t>Labour</w:t>
      </w:r>
      <w:proofErr w:type="spellEnd"/>
      <w:r w:rsidRPr="00F56432">
        <w:rPr>
          <w:lang w:eastAsia="zh-TW"/>
        </w:rPr>
        <w:t xml:space="preserve"> Relations Act</w:t>
      </w:r>
      <w:r w:rsidRPr="00F56432">
        <w:rPr>
          <w:lang w:eastAsia="zh-TW"/>
        </w:rPr>
        <w:t>）規定，各產業工會可與雇主進行集體談判，以決定其最低工資，故各行業之最低工資並不一致。南非勞工部亦根據各地方經濟發展之情形來制定基本工資，一般而言，大都市地區因生活費用較高，基本工資亦較高，約較非都市地區高約</w:t>
      </w:r>
      <w:r w:rsidRPr="00F56432">
        <w:rPr>
          <w:lang w:eastAsia="zh-TW"/>
        </w:rPr>
        <w:t>10</w:t>
      </w:r>
      <w:r w:rsidRPr="00F56432">
        <w:rPr>
          <w:lang w:eastAsia="zh-TW"/>
        </w:rPr>
        <w:t>至</w:t>
      </w:r>
      <w:r w:rsidRPr="00F56432">
        <w:rPr>
          <w:lang w:eastAsia="zh-TW"/>
        </w:rPr>
        <w:t>15%</w:t>
      </w:r>
      <w:r w:rsidRPr="00F56432">
        <w:rPr>
          <w:lang w:eastAsia="zh-TW"/>
        </w:rPr>
        <w:t>。</w:t>
      </w:r>
      <w:r w:rsidRPr="00F56432">
        <w:rPr>
          <w:lang w:eastAsia="zh-TW"/>
        </w:rPr>
        <w:t xml:space="preserve"> </w:t>
      </w:r>
    </w:p>
    <w:p w14:paraId="233B2FF9" w14:textId="77777777" w:rsidR="00E9014A" w:rsidRPr="00F56432" w:rsidRDefault="00DE21DB" w:rsidP="00446CEF">
      <w:pPr>
        <w:pStyle w:val="a9"/>
        <w:ind w:left="1417" w:hanging="472"/>
      </w:pPr>
      <w:r w:rsidRPr="00F56432">
        <w:t>２、基本僱用條件法（</w:t>
      </w:r>
      <w:r w:rsidRPr="00F56432">
        <w:t xml:space="preserve">Basic Conditions of </w:t>
      </w:r>
      <w:proofErr w:type="spellStart"/>
      <w:r w:rsidRPr="00F56432">
        <w:t>Emploment</w:t>
      </w:r>
      <w:proofErr w:type="spellEnd"/>
      <w:r w:rsidRPr="00F56432">
        <w:t xml:space="preserve"> Act</w:t>
      </w:r>
      <w:r w:rsidRPr="00F56432">
        <w:t>）規定，勞工每週工作</w:t>
      </w:r>
      <w:r w:rsidRPr="00F56432">
        <w:t>45</w:t>
      </w:r>
      <w:r w:rsidRPr="00F56432">
        <w:t>小時，逾時加班最低工資等。勞工法規定，工人有醫療保險等基本福利，工人工作時意外受傷，雇主必須負擔其醫療費用及薪資損失之補償。</w:t>
      </w:r>
    </w:p>
    <w:p w14:paraId="30AC1C2E" w14:textId="5B3B1265" w:rsidR="00E9014A" w:rsidRPr="00F56432" w:rsidRDefault="00DE21DB" w:rsidP="00446CEF">
      <w:pPr>
        <w:pStyle w:val="a9"/>
        <w:ind w:left="1417" w:hanging="472"/>
        <w:rPr>
          <w:lang w:eastAsia="zh-TW"/>
        </w:rPr>
      </w:pPr>
      <w:r w:rsidRPr="00F56432">
        <w:t>３、南非「經濟發展及勞動委員會」（</w:t>
      </w:r>
      <w:r w:rsidRPr="00F56432">
        <w:t xml:space="preserve">National Economic Development and Labor Council, </w:t>
      </w:r>
      <w:proofErr w:type="spellStart"/>
      <w:r w:rsidRPr="00F56432">
        <w:t>Nedlac</w:t>
      </w:r>
      <w:proofErr w:type="spellEnd"/>
      <w:r w:rsidRPr="00F56432">
        <w:t>）已於</w:t>
      </w:r>
      <w:r w:rsidRPr="00F56432">
        <w:t>2015</w:t>
      </w:r>
      <w:r w:rsidRPr="00F56432">
        <w:t>年建立全國最低工資議題進行諮商，</w:t>
      </w:r>
      <w:r w:rsidRPr="00F56432">
        <w:rPr>
          <w:lang w:eastAsia="zh-TW"/>
        </w:rPr>
        <w:t>對於無法依照規定給付最低之企業，政府將提供該等企業最長得申請</w:t>
      </w:r>
      <w:r w:rsidRPr="00F56432">
        <w:rPr>
          <w:lang w:eastAsia="zh-TW"/>
        </w:rPr>
        <w:t>12</w:t>
      </w:r>
      <w:r w:rsidRPr="00F56432">
        <w:rPr>
          <w:lang w:eastAsia="zh-TW"/>
        </w:rPr>
        <w:t>個月免除適用該規定，以避免企業發生裁員或關廠。此外，政府將依據不同產業別制定就業租稅獎勵，設立全國最低工資委員會，每年提出修正全國最低工資，及檢討實施最低工資制度之效果等。該委員會將由</w:t>
      </w:r>
      <w:r w:rsidRPr="00F56432">
        <w:rPr>
          <w:lang w:eastAsia="zh-TW"/>
        </w:rPr>
        <w:t>3</w:t>
      </w:r>
      <w:r w:rsidRPr="00F56432">
        <w:rPr>
          <w:lang w:eastAsia="zh-TW"/>
        </w:rPr>
        <w:t>位來自企業、勞工及社區之代表，以及</w:t>
      </w:r>
      <w:r w:rsidRPr="00F56432">
        <w:rPr>
          <w:lang w:eastAsia="zh-TW"/>
        </w:rPr>
        <w:t>4</w:t>
      </w:r>
      <w:r w:rsidRPr="00F56432">
        <w:rPr>
          <w:lang w:eastAsia="zh-TW"/>
        </w:rPr>
        <w:t>位獨立專家所組成。依據南非「全國最低工資法」（</w:t>
      </w:r>
      <w:r w:rsidRPr="00F56432">
        <w:rPr>
          <w:lang w:eastAsia="zh-TW"/>
        </w:rPr>
        <w:t>National Minimum Wage Act</w:t>
      </w:r>
      <w:r w:rsidRPr="00F56432">
        <w:rPr>
          <w:lang w:eastAsia="zh-TW"/>
        </w:rPr>
        <w:t>），南非自</w:t>
      </w:r>
      <w:r w:rsidRPr="00F56432">
        <w:rPr>
          <w:lang w:eastAsia="zh-TW"/>
        </w:rPr>
        <w:t>2020</w:t>
      </w:r>
      <w:r w:rsidRPr="00F56432">
        <w:rPr>
          <w:lang w:eastAsia="zh-TW"/>
        </w:rPr>
        <w:t>年</w:t>
      </w:r>
      <w:r w:rsidRPr="00F56432">
        <w:rPr>
          <w:lang w:eastAsia="zh-TW"/>
        </w:rPr>
        <w:t>3</w:t>
      </w:r>
      <w:r w:rsidRPr="00F56432">
        <w:rPr>
          <w:lang w:eastAsia="zh-TW"/>
        </w:rPr>
        <w:t>月</w:t>
      </w:r>
      <w:r w:rsidRPr="00F56432">
        <w:rPr>
          <w:lang w:eastAsia="zh-TW"/>
        </w:rPr>
        <w:t>1</w:t>
      </w:r>
      <w:r w:rsidRPr="00F56432">
        <w:rPr>
          <w:lang w:eastAsia="zh-TW"/>
        </w:rPr>
        <w:t>日開始實施全國最低工資，</w:t>
      </w:r>
      <w:r w:rsidR="00630BE9" w:rsidRPr="00F56432">
        <w:rPr>
          <w:rFonts w:hint="eastAsia"/>
          <w:lang w:eastAsia="zh-TW"/>
        </w:rPr>
        <w:t>202</w:t>
      </w:r>
      <w:r w:rsidR="003105A2" w:rsidRPr="00F56432">
        <w:rPr>
          <w:rFonts w:hint="eastAsia"/>
          <w:lang w:eastAsia="zh-TW"/>
        </w:rPr>
        <w:t>6</w:t>
      </w:r>
      <w:r w:rsidR="00630BE9" w:rsidRPr="00F56432">
        <w:rPr>
          <w:rFonts w:hint="eastAsia"/>
          <w:lang w:eastAsia="zh-TW"/>
        </w:rPr>
        <w:t>年</w:t>
      </w:r>
      <w:r w:rsidR="00630BE9" w:rsidRPr="00F56432">
        <w:rPr>
          <w:rFonts w:hint="eastAsia"/>
          <w:lang w:eastAsia="zh-TW"/>
        </w:rPr>
        <w:t>3</w:t>
      </w:r>
      <w:r w:rsidR="00630BE9" w:rsidRPr="00F56432">
        <w:rPr>
          <w:rFonts w:hint="eastAsia"/>
          <w:lang w:eastAsia="zh-TW"/>
        </w:rPr>
        <w:t>月起</w:t>
      </w:r>
      <w:r w:rsidRPr="00F56432">
        <w:rPr>
          <w:lang w:eastAsia="zh-TW"/>
        </w:rPr>
        <w:t>雇主不得支付合格員工低於最低時薪</w:t>
      </w:r>
      <w:r w:rsidR="003105A2" w:rsidRPr="00F56432">
        <w:rPr>
          <w:rFonts w:hint="eastAsia"/>
          <w:lang w:eastAsia="zh-TW"/>
        </w:rPr>
        <w:t>30.23</w:t>
      </w:r>
      <w:r w:rsidRPr="00F56432">
        <w:rPr>
          <w:lang w:eastAsia="zh-TW"/>
        </w:rPr>
        <w:t>南非幣。</w:t>
      </w:r>
    </w:p>
    <w:p w14:paraId="55C1D771" w14:textId="77777777" w:rsidR="00BE215B" w:rsidRPr="00F56432" w:rsidRDefault="00BE215B" w:rsidP="00647A4F">
      <w:pPr>
        <w:pStyle w:val="a9"/>
        <w:ind w:left="1417" w:hanging="472"/>
        <w:rPr>
          <w:lang w:eastAsia="zh-TW"/>
        </w:rPr>
      </w:pPr>
    </w:p>
    <w:p w14:paraId="0872F5E0" w14:textId="77777777" w:rsidR="00E9014A" w:rsidRPr="00F56432" w:rsidRDefault="00E9014A" w:rsidP="00647A4F">
      <w:pPr>
        <w:pStyle w:val="a9"/>
        <w:ind w:left="1417" w:hanging="472"/>
        <w:rPr>
          <w:lang w:eastAsia="zh-TW"/>
        </w:rPr>
        <w:sectPr w:rsidR="00E9014A" w:rsidRPr="00F56432" w:rsidSect="00FA035E">
          <w:headerReference w:type="even" r:id="rId44"/>
          <w:headerReference w:type="default" r:id="rId45"/>
          <w:pgSz w:w="11906" w:h="16838" w:code="9"/>
          <w:pgMar w:top="2268" w:right="1701" w:bottom="1701" w:left="1701" w:header="1134" w:footer="851" w:gutter="0"/>
          <w:cols w:space="720"/>
          <w:docGrid w:type="linesAndChars" w:linePitch="514" w:charSpace="-774"/>
        </w:sectPr>
      </w:pPr>
    </w:p>
    <w:p w14:paraId="3D4F5476" w14:textId="77777777" w:rsidR="00E9014A" w:rsidRPr="00F56432" w:rsidRDefault="00DE21DB" w:rsidP="009E0074">
      <w:pPr>
        <w:pStyle w:val="a3"/>
        <w:spacing w:before="514" w:after="514"/>
      </w:pPr>
      <w:bookmarkStart w:id="15" w:name="_Toc42736005"/>
      <w:bookmarkStart w:id="16" w:name="_Toc232721013"/>
      <w:r w:rsidRPr="00F56432">
        <w:lastRenderedPageBreak/>
        <w:t>第捌章　簽證、居留及移民</w:t>
      </w:r>
      <w:bookmarkEnd w:id="15"/>
      <w:bookmarkEnd w:id="16"/>
    </w:p>
    <w:p w14:paraId="276814A7" w14:textId="77777777" w:rsidR="00E9014A" w:rsidRPr="00F56432" w:rsidRDefault="00DE21DB" w:rsidP="00FA035E">
      <w:pPr>
        <w:pStyle w:val="a4"/>
        <w:spacing w:before="257" w:after="257"/>
        <w:ind w:left="632" w:hanging="632"/>
      </w:pPr>
      <w:r w:rsidRPr="00F56432">
        <w:t>一、居留權之取得及移民相關規定及手續</w:t>
      </w:r>
    </w:p>
    <w:p w14:paraId="5EECFFB7" w14:textId="77777777" w:rsidR="00E9014A" w:rsidRPr="00F56432" w:rsidRDefault="00DE21DB" w:rsidP="00FA035E">
      <w:pPr>
        <w:pStyle w:val="a7"/>
        <w:ind w:left="945" w:hanging="709"/>
      </w:pPr>
      <w:r w:rsidRPr="00F56432">
        <w:t>臺商大部分係以投資移民方式取得居留權。方式如下：</w:t>
      </w:r>
    </w:p>
    <w:p w14:paraId="451B0066" w14:textId="400387D5" w:rsidR="00E9014A" w:rsidRPr="00F56432" w:rsidRDefault="00DE21DB" w:rsidP="00727705">
      <w:pPr>
        <w:pStyle w:val="a7"/>
        <w:ind w:left="945" w:hanging="709"/>
      </w:pPr>
      <w:r w:rsidRPr="00F56432">
        <w:t>（一）</w:t>
      </w:r>
      <w:r w:rsidR="005049AB" w:rsidRPr="00F56432">
        <w:t>申請人可透過商務簽證或相關投資途徑，提交資金投入南非企業、創業或符合最低資本要求之投資計畫；部分情況下亦可將資金存入南非金融機構，但仍需證明資金用途與經濟活動實質性。</w:t>
      </w:r>
    </w:p>
    <w:p w14:paraId="37EB18A1" w14:textId="4FFE72AE" w:rsidR="00E9014A" w:rsidRPr="00F56432" w:rsidRDefault="00DE21DB" w:rsidP="00727705">
      <w:pPr>
        <w:pStyle w:val="a7"/>
        <w:ind w:left="945" w:hanging="709"/>
      </w:pPr>
      <w:r w:rsidRPr="00F56432">
        <w:t>（二）</w:t>
      </w:r>
      <w:r w:rsidR="005049AB" w:rsidRPr="00F56432">
        <w:t>申請時須備妥個人文件，包括無犯罪紀錄證明（</w:t>
      </w:r>
      <w:r w:rsidR="005049AB" w:rsidRPr="00F56432">
        <w:t>Police Clearance Certificate</w:t>
      </w:r>
      <w:r w:rsidR="005049AB" w:rsidRPr="00F56432">
        <w:t>）、體檢報告、財力證明及商業計畫書等，並委由南非移民顧問或律師向內政部（</w:t>
      </w:r>
      <w:r w:rsidR="005049AB" w:rsidRPr="00F56432">
        <w:t>Department of Home Affairs</w:t>
      </w:r>
      <w:r w:rsidR="005049AB" w:rsidRPr="00F56432">
        <w:t>）提出申請。</w:t>
      </w:r>
    </w:p>
    <w:p w14:paraId="511CAE95" w14:textId="463024E0" w:rsidR="00E9014A" w:rsidRPr="00F56432" w:rsidRDefault="00DE21DB" w:rsidP="00727705">
      <w:pPr>
        <w:pStyle w:val="a7"/>
        <w:ind w:left="945" w:hanging="709"/>
      </w:pPr>
      <w:r w:rsidRPr="00F56432">
        <w:t>（三）</w:t>
      </w:r>
      <w:r w:rsidR="005049AB" w:rsidRPr="00F56432">
        <w:t>取得合法臨時居留（如工作或商務簽證）後，通常需持續合法居住與符合條件滿約</w:t>
      </w:r>
      <w:r w:rsidR="005049AB" w:rsidRPr="00F56432">
        <w:t>5</w:t>
      </w:r>
      <w:r w:rsidR="005049AB" w:rsidRPr="00F56432">
        <w:t>年或以上，方可申請永久居留權（</w:t>
      </w:r>
      <w:r w:rsidR="005049AB" w:rsidRPr="00F56432">
        <w:t>Permanent Residence</w:t>
      </w:r>
      <w:r w:rsidR="005049AB" w:rsidRPr="00F56432">
        <w:t>）。後續申請公民身份時，仍需通過審查與面談程序。</w:t>
      </w:r>
    </w:p>
    <w:p w14:paraId="546258A7" w14:textId="77777777" w:rsidR="00E9014A" w:rsidRPr="00F56432" w:rsidRDefault="00DE21DB">
      <w:pPr>
        <w:ind w:firstLine="472"/>
        <w:rPr>
          <w:lang w:eastAsia="zh-TW"/>
        </w:rPr>
      </w:pPr>
      <w:r w:rsidRPr="00F56432">
        <w:rPr>
          <w:lang w:eastAsia="zh-TW"/>
        </w:rPr>
        <w:t>南非新移民法規於</w:t>
      </w:r>
      <w:r w:rsidRPr="00F56432">
        <w:rPr>
          <w:lang w:eastAsia="zh-TW"/>
        </w:rPr>
        <w:t>2014</w:t>
      </w:r>
      <w:r w:rsidRPr="00F56432">
        <w:rPr>
          <w:lang w:eastAsia="zh-TW"/>
        </w:rPr>
        <w:t>年</w:t>
      </w:r>
      <w:r w:rsidRPr="00F56432">
        <w:rPr>
          <w:lang w:eastAsia="zh-TW"/>
        </w:rPr>
        <w:t>5</w:t>
      </w:r>
      <w:r w:rsidRPr="00F56432">
        <w:rPr>
          <w:lang w:eastAsia="zh-TW"/>
        </w:rPr>
        <w:t>月</w:t>
      </w:r>
      <w:r w:rsidRPr="00F56432">
        <w:rPr>
          <w:lang w:eastAsia="zh-TW"/>
        </w:rPr>
        <w:t>26</w:t>
      </w:r>
      <w:r w:rsidRPr="00F56432">
        <w:rPr>
          <w:lang w:eastAsia="zh-TW"/>
        </w:rPr>
        <w:t>日正式生效實施，外國人申請簽證需加以注意相關規定</w:t>
      </w:r>
      <w:r w:rsidRPr="00F56432">
        <w:rPr>
          <w:rFonts w:ascii="Arial Unicode MS" w:eastAsia="Arial Unicode MS" w:hAnsi="Arial Unicode MS" w:cs="Arial Unicode MS"/>
          <w:lang w:eastAsia="zh-TW"/>
        </w:rPr>
        <w:t>。</w:t>
      </w:r>
      <w:r w:rsidRPr="00F56432">
        <w:rPr>
          <w:lang w:eastAsia="zh-TW"/>
        </w:rPr>
        <w:t>主要係針對赴南非工作、就學、經商及探親等人士之規定進行修正，修正要點包括：</w:t>
      </w:r>
    </w:p>
    <w:p w14:paraId="5BEFE64B" w14:textId="6ADAA46E" w:rsidR="00E9014A" w:rsidRPr="00F56432" w:rsidRDefault="00DE21DB" w:rsidP="00727705">
      <w:pPr>
        <w:pStyle w:val="a7"/>
        <w:ind w:left="945" w:hanging="709"/>
      </w:pPr>
      <w:r w:rsidRPr="00F56432">
        <w:t>（一）</w:t>
      </w:r>
      <w:r w:rsidR="005049AB" w:rsidRPr="00F56432">
        <w:t>簽證制度採簽證（</w:t>
      </w:r>
      <w:r w:rsidR="005049AB" w:rsidRPr="00F56432">
        <w:t>Visa</w:t>
      </w:r>
      <w:r w:rsidR="005049AB" w:rsidRPr="00F56432">
        <w:t>）與永久居留（</w:t>
      </w:r>
      <w:r w:rsidR="005049AB" w:rsidRPr="00F56432">
        <w:t>Permanent Residence</w:t>
      </w:r>
      <w:r w:rsidR="005049AB" w:rsidRPr="00F56432">
        <w:t>）分級管理，涵蓋訪問、工作、商務與學習等不同類別。</w:t>
      </w:r>
    </w:p>
    <w:p w14:paraId="1D62AD1B" w14:textId="12A422A9" w:rsidR="00E9014A" w:rsidRPr="00F56432" w:rsidRDefault="00DE21DB" w:rsidP="00727705">
      <w:pPr>
        <w:pStyle w:val="a7"/>
        <w:ind w:left="945" w:hanging="709"/>
      </w:pPr>
      <w:r w:rsidRPr="00F56432">
        <w:t>（二）</w:t>
      </w:r>
      <w:r w:rsidR="005049AB" w:rsidRPr="00F56432">
        <w:t>未成年人入境規定仍要求持有效護照，部分情況需附監護或親屬關係證明，以加強兒童保護機制。</w:t>
      </w:r>
    </w:p>
    <w:p w14:paraId="6D97A0D3" w14:textId="0DF1CC09" w:rsidR="00E9014A" w:rsidRPr="00F56432" w:rsidRDefault="00DE21DB" w:rsidP="00727705">
      <w:pPr>
        <w:pStyle w:val="a7"/>
        <w:ind w:left="945" w:hanging="709"/>
      </w:pPr>
      <w:r w:rsidRPr="00F56432">
        <w:t>（三）</w:t>
      </w:r>
      <w:r w:rsidR="005049AB" w:rsidRPr="00F56432">
        <w:t>持訪問或醫療簽證者，原則上不得在境內轉換簽證類別（僅限特定例外情況）。</w:t>
      </w:r>
    </w:p>
    <w:p w14:paraId="6D01AB72" w14:textId="61AF5313" w:rsidR="00E9014A" w:rsidRPr="00F56432" w:rsidRDefault="00DE21DB" w:rsidP="00727705">
      <w:pPr>
        <w:pStyle w:val="a7"/>
        <w:ind w:left="945" w:hanging="709"/>
      </w:pPr>
      <w:r w:rsidRPr="00F56432">
        <w:lastRenderedPageBreak/>
        <w:t>（四）</w:t>
      </w:r>
      <w:r w:rsidR="005049AB" w:rsidRPr="00F56432">
        <w:t>若外國投資涉及政府列管或被視為</w:t>
      </w:r>
      <w:r w:rsidRPr="00F56432">
        <w:t>不受歡迎行業（</w:t>
      </w:r>
      <w:r w:rsidRPr="00F56432">
        <w:t>undesirable business undertaking</w:t>
      </w:r>
      <w:r w:rsidRPr="00F56432">
        <w:t>），將不會獲發商務簽證或簽證展期。</w:t>
      </w:r>
    </w:p>
    <w:p w14:paraId="741B2AB9" w14:textId="04FA490B" w:rsidR="00E9014A" w:rsidRPr="00F56432" w:rsidRDefault="00DE21DB" w:rsidP="00727705">
      <w:pPr>
        <w:pStyle w:val="a7"/>
        <w:ind w:left="945" w:hanging="709"/>
      </w:pPr>
      <w:r w:rsidRPr="00F56432">
        <w:t>（五）</w:t>
      </w:r>
      <w:r w:rsidR="005049AB" w:rsidRPr="00F56432">
        <w:t>關鍵技能簽證（</w:t>
      </w:r>
      <w:r w:rsidR="005049AB" w:rsidRPr="00F56432">
        <w:t>Critical Skills Work Visa</w:t>
      </w:r>
      <w:r w:rsidR="005049AB" w:rsidRPr="00F56432">
        <w:t>）仍為吸引專業人才的核心制度，並持續更新技能清單以配合產業需求。</w:t>
      </w:r>
    </w:p>
    <w:p w14:paraId="5142F437" w14:textId="440378B9" w:rsidR="00E9014A" w:rsidRPr="00F56432" w:rsidRDefault="00DE21DB" w:rsidP="00727705">
      <w:pPr>
        <w:pStyle w:val="a7"/>
        <w:ind w:left="945" w:hanging="709"/>
      </w:pPr>
      <w:r w:rsidRPr="00F56432">
        <w:t>（六）</w:t>
      </w:r>
      <w:r w:rsidR="005049AB" w:rsidRPr="00F56432">
        <w:t>企業內部調動簽證（</w:t>
      </w:r>
      <w:r w:rsidR="005049AB" w:rsidRPr="00F56432">
        <w:t>Intra-company Transfer Work Visa</w:t>
      </w:r>
      <w:r w:rsidR="005049AB" w:rsidRPr="00F56432">
        <w:t>）最長可達</w:t>
      </w:r>
      <w:r w:rsidR="005049AB" w:rsidRPr="00F56432">
        <w:t>4</w:t>
      </w:r>
      <w:r w:rsidR="005049AB" w:rsidRPr="00F56432">
        <w:t>年。</w:t>
      </w:r>
    </w:p>
    <w:p w14:paraId="109FC94F" w14:textId="397C1F29" w:rsidR="00E9014A" w:rsidRPr="00F56432" w:rsidRDefault="00DE21DB" w:rsidP="00727705">
      <w:pPr>
        <w:pStyle w:val="a7"/>
        <w:ind w:left="945" w:hanging="709"/>
      </w:pPr>
      <w:r w:rsidRPr="00F56432">
        <w:t>（七）</w:t>
      </w:r>
      <w:r w:rsidR="005049AB" w:rsidRPr="00F56432">
        <w:t>公司簽證（</w:t>
      </w:r>
      <w:r w:rsidR="005049AB" w:rsidRPr="00F56432">
        <w:t>Corporate Visa</w:t>
      </w:r>
      <w:r w:rsidR="005049AB" w:rsidRPr="00F56432">
        <w:t>）仍允許企業申請外籍員工配額，但需證明本地勞動市場無法滿足需求。</w:t>
      </w:r>
    </w:p>
    <w:p w14:paraId="5CFAA1AE" w14:textId="69C9AB86" w:rsidR="00E9014A" w:rsidRPr="00F56432" w:rsidRDefault="00DE21DB" w:rsidP="00727705">
      <w:pPr>
        <w:pStyle w:val="a7"/>
        <w:ind w:left="945" w:hanging="709"/>
      </w:pPr>
      <w:r w:rsidRPr="00F56432">
        <w:t>（八）</w:t>
      </w:r>
      <w:r w:rsidR="005049AB" w:rsidRPr="00F56432">
        <w:t>逾期居留規範持續嚴格執行，違規者可能被列為「不受歡迎人士」（</w:t>
      </w:r>
      <w:r w:rsidR="005049AB" w:rsidRPr="00F56432">
        <w:t>Undesirable Person</w:t>
      </w:r>
      <w:r w:rsidR="005049AB" w:rsidRPr="00F56432">
        <w:t>），限制</w:t>
      </w:r>
      <w:r w:rsidR="005049AB" w:rsidRPr="00F56432">
        <w:t>1</w:t>
      </w:r>
      <w:r w:rsidR="005049AB" w:rsidRPr="00F56432">
        <w:t>至</w:t>
      </w:r>
      <w:r w:rsidR="005049AB" w:rsidRPr="00F56432">
        <w:t>5</w:t>
      </w:r>
      <w:r w:rsidR="005049AB" w:rsidRPr="00F56432">
        <w:t>年不等入境。</w:t>
      </w:r>
    </w:p>
    <w:p w14:paraId="16198314" w14:textId="3641FAFC" w:rsidR="00E9014A" w:rsidRPr="00F56432" w:rsidRDefault="00DE21DB" w:rsidP="00727705">
      <w:pPr>
        <w:pStyle w:val="a7"/>
        <w:ind w:left="945" w:hanging="709"/>
      </w:pPr>
      <w:r w:rsidRPr="00F56432">
        <w:t>（九）</w:t>
      </w:r>
      <w:r w:rsidR="005049AB" w:rsidRPr="00F56432">
        <w:t>首次申請簽證仍須於南非駐外使領館辦理，境內申請僅限續簽或特定類別轉換。</w:t>
      </w:r>
    </w:p>
    <w:p w14:paraId="6BC65B33" w14:textId="77777777" w:rsidR="00E9014A" w:rsidRPr="00F56432" w:rsidRDefault="00DE21DB">
      <w:pPr>
        <w:ind w:firstLine="472"/>
        <w:rPr>
          <w:lang w:eastAsia="zh-TW"/>
        </w:rPr>
      </w:pPr>
      <w:r w:rsidRPr="00F56432">
        <w:rPr>
          <w:lang w:eastAsia="zh-TW"/>
        </w:rPr>
        <w:t>南非新移民法規之實施已引起許多爭議，並對南非當地之移民機構及辦理移民事務之律師，造成困惑及反對意見。新規定對外國人申請簽證將造成不便，外國人申請相關簽證須更加注意相關規定，以保護自身權益。</w:t>
      </w:r>
    </w:p>
    <w:p w14:paraId="33A59190" w14:textId="77777777" w:rsidR="00E9014A" w:rsidRPr="00F56432" w:rsidRDefault="00DE21DB">
      <w:pPr>
        <w:ind w:firstLine="472"/>
        <w:rPr>
          <w:lang w:eastAsia="zh-TW"/>
        </w:rPr>
      </w:pPr>
      <w:r w:rsidRPr="00F56432">
        <w:rPr>
          <w:lang w:eastAsia="zh-TW"/>
        </w:rPr>
        <w:t>為刺激景氣及吸引投資，南非於</w:t>
      </w:r>
      <w:r w:rsidRPr="00F56432">
        <w:rPr>
          <w:lang w:eastAsia="zh-TW"/>
        </w:rPr>
        <w:t>2019</w:t>
      </w:r>
      <w:r w:rsidRPr="00F56432">
        <w:rPr>
          <w:lang w:eastAsia="zh-TW"/>
        </w:rPr>
        <w:t>年實施新修正之移民法，主要內容包括：</w:t>
      </w:r>
    </w:p>
    <w:p w14:paraId="71CE19A6" w14:textId="0253727A" w:rsidR="00E9014A" w:rsidRPr="00F56432" w:rsidRDefault="00CA2CDB" w:rsidP="00446CEF">
      <w:pPr>
        <w:pStyle w:val="a7"/>
        <w:ind w:left="945" w:hanging="709"/>
      </w:pPr>
      <w:r w:rsidRPr="00F56432">
        <w:t>（</w:t>
      </w:r>
      <w:r w:rsidR="00DE21DB" w:rsidRPr="00F56432">
        <w:t>一</w:t>
      </w:r>
      <w:r w:rsidRPr="00F56432">
        <w:t>）</w:t>
      </w:r>
      <w:r w:rsidR="005049AB" w:rsidRPr="00F56432">
        <w:rPr>
          <w:rFonts w:hint="eastAsia"/>
        </w:rPr>
        <w:t>電子簽證</w:t>
      </w:r>
      <w:r w:rsidR="00DE21DB" w:rsidRPr="00F56432">
        <w:t>：</w:t>
      </w:r>
      <w:r w:rsidR="00CF1E45" w:rsidRPr="00F56432">
        <w:rPr>
          <w:rFonts w:hint="eastAsia"/>
        </w:rPr>
        <w:t>2023</w:t>
      </w:r>
      <w:r w:rsidR="00CF1E45" w:rsidRPr="00F56432">
        <w:rPr>
          <w:rFonts w:hint="eastAsia"/>
        </w:rPr>
        <w:t>年新增</w:t>
      </w:r>
      <w:r w:rsidR="00CF1E45" w:rsidRPr="00F56432">
        <w:rPr>
          <w:rFonts w:hint="eastAsia"/>
        </w:rPr>
        <w:t>20</w:t>
      </w:r>
      <w:r w:rsidR="00CF1E45" w:rsidRPr="00F56432">
        <w:rPr>
          <w:rFonts w:hint="eastAsia"/>
        </w:rPr>
        <w:t>國包括阿爾巴尼亞、阿爾及利亞、白俄羅斯、保加利亞、古巴、葛摩、剛果共和國、克羅埃西亞、迦納、幾內亞、印尼、象牙海岸、立陶宛、賴比瑞亞、馬利、摩洛哥、尼日、羅馬尼亞、塞內加爾及斯洛伐克等，及原有</w:t>
      </w:r>
      <w:r w:rsidR="00CF1E45" w:rsidRPr="00F56432">
        <w:rPr>
          <w:rFonts w:hint="eastAsia"/>
        </w:rPr>
        <w:t>14</w:t>
      </w:r>
      <w:r w:rsidR="00CF1E45" w:rsidRPr="00F56432">
        <w:rPr>
          <w:rFonts w:hint="eastAsia"/>
        </w:rPr>
        <w:t>國包括喀麥隆、</w:t>
      </w:r>
      <w:r w:rsidR="00422F87" w:rsidRPr="00F56432">
        <w:rPr>
          <w:rFonts w:hint="eastAsia"/>
        </w:rPr>
        <w:t>中國大陸</w:t>
      </w:r>
      <w:r w:rsidR="00CF1E45" w:rsidRPr="00F56432">
        <w:rPr>
          <w:rFonts w:hint="eastAsia"/>
        </w:rPr>
        <w:t>、剛果共和國、埃及、衣索比</w:t>
      </w:r>
      <w:r w:rsidR="00CF1E45" w:rsidRPr="00F56432">
        <w:t>亞、肯亞、印度、伊朗、墨西哥、奈及利亞、菲律賓、巴基斯坦、沙烏地阿拉伯及烏干達等總共</w:t>
      </w:r>
      <w:r w:rsidR="00CF1E45" w:rsidRPr="00F56432">
        <w:t>34</w:t>
      </w:r>
      <w:r w:rsidR="00CF1E45" w:rsidRPr="00F56432">
        <w:t>個國家適用。</w:t>
      </w:r>
    </w:p>
    <w:p w14:paraId="0ABAFB6E" w14:textId="77777777" w:rsidR="00E9014A" w:rsidRPr="00F56432" w:rsidRDefault="00CA2CDB" w:rsidP="001A4F41">
      <w:pPr>
        <w:pStyle w:val="a7"/>
        <w:ind w:left="945" w:hanging="709"/>
      </w:pPr>
      <w:r w:rsidRPr="00F56432">
        <w:t>（</w:t>
      </w:r>
      <w:r w:rsidR="00DE21DB" w:rsidRPr="00F56432">
        <w:t>二</w:t>
      </w:r>
      <w:r w:rsidRPr="00F56432">
        <w:t>）</w:t>
      </w:r>
      <w:r w:rsidR="00DE21DB" w:rsidRPr="00F56432">
        <w:t>10</w:t>
      </w:r>
      <w:r w:rsidR="00DE21DB" w:rsidRPr="00F56432">
        <w:t>年期多次入境簽證：提供金磚五國商業人士</w:t>
      </w:r>
      <w:r w:rsidR="00DE21DB" w:rsidRPr="00F56432">
        <w:t>10</w:t>
      </w:r>
      <w:r w:rsidR="00DE21DB" w:rsidRPr="00F56432">
        <w:t>年期間內每次停留不超過</w:t>
      </w:r>
      <w:r w:rsidR="00DE21DB" w:rsidRPr="00F56432">
        <w:t>30</w:t>
      </w:r>
      <w:r w:rsidR="00DE21DB" w:rsidRPr="00F56432">
        <w:t>日多次入境簽證。</w:t>
      </w:r>
    </w:p>
    <w:p w14:paraId="424C63D5" w14:textId="77777777" w:rsidR="00E9014A" w:rsidRPr="00F56432" w:rsidRDefault="00CA2CDB" w:rsidP="001A4F41">
      <w:pPr>
        <w:pStyle w:val="a7"/>
        <w:ind w:left="945" w:hanging="709"/>
      </w:pPr>
      <w:r w:rsidRPr="00F56432">
        <w:t>（</w:t>
      </w:r>
      <w:r w:rsidR="00DE21DB" w:rsidRPr="00F56432">
        <w:t>三</w:t>
      </w:r>
      <w:r w:rsidRPr="00F56432">
        <w:t>）</w:t>
      </w:r>
      <w:r w:rsidR="00DE21DB" w:rsidRPr="00F56432">
        <w:t>更新工作簽證之技能清單：符合該清單所列技能之外國人士，得以申請工作簽證，以吸引更多外籍人士赴南非工作。惟公司管理階層如董事或負</w:t>
      </w:r>
      <w:r w:rsidR="00DE21DB" w:rsidRPr="00F56432">
        <w:lastRenderedPageBreak/>
        <w:t>責人，非屬清單所列技能人士，未來外國人投資人若無法取得工作簽證，恐將影響投資意願。</w:t>
      </w:r>
    </w:p>
    <w:p w14:paraId="079EB70D" w14:textId="77777777" w:rsidR="00E9014A" w:rsidRPr="00F56432" w:rsidRDefault="00CA2CDB" w:rsidP="001A4F41">
      <w:pPr>
        <w:pStyle w:val="a7"/>
        <w:ind w:left="945" w:hanging="709"/>
      </w:pPr>
      <w:r w:rsidRPr="00F56432">
        <w:t>（</w:t>
      </w:r>
      <w:r w:rsidR="00DE21DB" w:rsidRPr="00F56432">
        <w:t>四</w:t>
      </w:r>
      <w:r w:rsidRPr="00F56432">
        <w:t>）</w:t>
      </w:r>
      <w:r w:rsidR="00DE21DB" w:rsidRPr="00F56432">
        <w:t>增加免簽證入境國家</w:t>
      </w:r>
      <w:r w:rsidRPr="00F56432">
        <w:t>（</w:t>
      </w:r>
      <w:r w:rsidR="00DE21DB" w:rsidRPr="00F56432">
        <w:t>含國際組織</w:t>
      </w:r>
      <w:r w:rsidRPr="00F56432">
        <w:t>）</w:t>
      </w:r>
      <w:r w:rsidR="00DE21DB" w:rsidRPr="00F56432">
        <w:t>清單至</w:t>
      </w:r>
      <w:r w:rsidR="00DE21DB" w:rsidRPr="00F56432">
        <w:t>133</w:t>
      </w:r>
      <w:r w:rsidR="00DE21DB" w:rsidRPr="00F56432">
        <w:t>個，我國仍未列入名單中。</w:t>
      </w:r>
    </w:p>
    <w:p w14:paraId="6EE12AF0" w14:textId="2D354DE3" w:rsidR="00E9014A" w:rsidRPr="00F56432" w:rsidRDefault="00CA2CDB" w:rsidP="001C7318">
      <w:pPr>
        <w:pStyle w:val="a7"/>
        <w:ind w:left="945" w:hanging="709"/>
      </w:pPr>
      <w:r w:rsidRPr="00F56432">
        <w:t>（</w:t>
      </w:r>
      <w:r w:rsidR="00DE21DB" w:rsidRPr="00F56432">
        <w:t>五</w:t>
      </w:r>
      <w:r w:rsidRPr="00F56432">
        <w:t>）</w:t>
      </w:r>
      <w:r w:rsidR="005049AB" w:rsidRPr="00F56432">
        <w:t>未成年人入境規定已進一步簡化，</w:t>
      </w:r>
      <w:r w:rsidR="005049AB" w:rsidRPr="00F56432">
        <w:t>2025</w:t>
      </w:r>
      <w:r w:rsidR="005049AB" w:rsidRPr="00F56432">
        <w:t>年實務上多數情況僅需持有效護照入境，僅在特定風險或單親旅行情況下，才可能要求補充監護或同意文件，以提升旅客便利性並兼顧兒童保護。</w:t>
      </w:r>
    </w:p>
    <w:p w14:paraId="4F392263" w14:textId="77777777" w:rsidR="0059738A" w:rsidRPr="00F56432" w:rsidRDefault="00DE21DB" w:rsidP="00446CEF">
      <w:pPr>
        <w:pStyle w:val="a4"/>
        <w:spacing w:before="257" w:after="257"/>
        <w:ind w:left="632" w:hanging="632"/>
      </w:pPr>
      <w:r w:rsidRPr="00F56432">
        <w:t>二、聘用外籍員工</w:t>
      </w:r>
    </w:p>
    <w:p w14:paraId="5DE90AB4" w14:textId="4C03A84F" w:rsidR="00E9014A" w:rsidRPr="00F56432" w:rsidRDefault="00DE21DB" w:rsidP="0059738A">
      <w:pPr>
        <w:ind w:firstLine="472"/>
        <w:rPr>
          <w:lang w:eastAsia="zh-TW"/>
        </w:rPr>
      </w:pPr>
      <w:r w:rsidRPr="00F56432">
        <w:rPr>
          <w:lang w:eastAsia="zh-TW"/>
        </w:rPr>
        <w:t>南非由於失業率頗高，對於僱用外籍員工規定較嚴格。</w:t>
      </w:r>
      <w:r w:rsidR="00396C28" w:rsidRPr="00F56432">
        <w:rPr>
          <w:lang w:eastAsia="zh-TW"/>
        </w:rPr>
        <w:t>企業若欲聘用外籍員工，仍須證明在南非本地無法找到合適人選。實務上通常需進行勞動市場測試（</w:t>
      </w:r>
      <w:r w:rsidR="00396C28" w:rsidRPr="00F56432">
        <w:rPr>
          <w:lang w:eastAsia="zh-TW"/>
        </w:rPr>
        <w:t>Labor Market Test</w:t>
      </w:r>
      <w:r w:rsidR="00396C28" w:rsidRPr="00F56432">
        <w:rPr>
          <w:lang w:eastAsia="zh-TW"/>
        </w:rPr>
        <w:t>），包括刊登職缺廣告（現已逐步數位化，除報紙外亦可透過政府認可招聘平台），以證明已優先考慮本地勞工。在申請流程方面，企業通常需透過律師或移民顧問向內政部（</w:t>
      </w:r>
      <w:r w:rsidR="00396C28" w:rsidRPr="00F56432">
        <w:rPr>
          <w:lang w:eastAsia="zh-TW"/>
        </w:rPr>
        <w:t>Department of Home Affairs</w:t>
      </w:r>
      <w:r w:rsidR="00396C28" w:rsidRPr="00F56432">
        <w:rPr>
          <w:lang w:eastAsia="zh-TW"/>
        </w:rPr>
        <w:t>）提交申請文件，並備齊包括無犯罪紀錄證明、體檢報告、護照影本、雇主聘僱合約及必要時的回程機票或居留安排證明等資料。自</w:t>
      </w:r>
      <w:r w:rsidR="00396C28" w:rsidRPr="00F56432">
        <w:rPr>
          <w:lang w:eastAsia="zh-TW"/>
        </w:rPr>
        <w:t>2014</w:t>
      </w:r>
      <w:r w:rsidR="00396C28" w:rsidRPr="00F56432">
        <w:rPr>
          <w:lang w:eastAsia="zh-TW"/>
        </w:rPr>
        <w:t>年</w:t>
      </w:r>
      <w:r w:rsidR="00396C28" w:rsidRPr="00F56432">
        <w:rPr>
          <w:rFonts w:hint="eastAsia"/>
          <w:lang w:eastAsia="zh-TW"/>
        </w:rPr>
        <w:t>新</w:t>
      </w:r>
      <w:r w:rsidR="00396C28" w:rsidRPr="00F56432">
        <w:rPr>
          <w:lang w:eastAsia="zh-TW"/>
        </w:rPr>
        <w:t>移民法規實施以來，外籍員工申請工作簽證時，企業仍需同步向相關主管機關提供勞動合規文件，例如員工培訓與本地人才培育計畫、就業平等相關說明，以及企業聘僱外籍員工的必要性報告。</w:t>
      </w:r>
    </w:p>
    <w:p w14:paraId="504C73F5" w14:textId="77777777" w:rsidR="00E9014A" w:rsidRPr="00F56432" w:rsidRDefault="00DE21DB" w:rsidP="00BE215B">
      <w:pPr>
        <w:pStyle w:val="a4"/>
        <w:spacing w:before="257" w:after="257"/>
        <w:ind w:left="632" w:hanging="632"/>
      </w:pPr>
      <w:r w:rsidRPr="00F56432">
        <w:t>三、子女教育</w:t>
      </w:r>
    </w:p>
    <w:p w14:paraId="20094C4E" w14:textId="10E70DF4" w:rsidR="00E9014A" w:rsidRPr="00F56432" w:rsidRDefault="00DE21DB" w:rsidP="001C7318">
      <w:pPr>
        <w:ind w:firstLine="472"/>
      </w:pPr>
      <w:r w:rsidRPr="00F56432">
        <w:t>南非臺商大部分聚集於約堡、德班、</w:t>
      </w:r>
      <w:r w:rsidR="001A0520" w:rsidRPr="00F56432">
        <w:rPr>
          <w:rFonts w:hint="eastAsia"/>
        </w:rPr>
        <w:t>普利托里亞</w:t>
      </w:r>
      <w:r w:rsidRPr="00F56432">
        <w:t>、</w:t>
      </w:r>
      <w:r w:rsidR="001823DD" w:rsidRPr="00F56432">
        <w:rPr>
          <w:rFonts w:hint="eastAsia"/>
        </w:rPr>
        <w:t>布魯芳登</w:t>
      </w:r>
      <w:r w:rsidRPr="00F56432">
        <w:t>、</w:t>
      </w:r>
      <w:r w:rsidR="001823DD" w:rsidRPr="00F56432">
        <w:rPr>
          <w:rFonts w:hint="eastAsia"/>
        </w:rPr>
        <w:t>淑女鎮</w:t>
      </w:r>
      <w:r w:rsidR="00AA5B38" w:rsidRPr="00F56432">
        <w:rPr>
          <w:rFonts w:hint="eastAsia"/>
        </w:rPr>
        <w:t>（</w:t>
      </w:r>
      <w:proofErr w:type="spellStart"/>
      <w:r w:rsidR="001823DD" w:rsidRPr="00F56432">
        <w:t>Ladybrand</w:t>
      </w:r>
      <w:proofErr w:type="spellEnd"/>
      <w:r w:rsidR="00AA5B38" w:rsidRPr="00F56432">
        <w:rPr>
          <w:rFonts w:hint="eastAsia"/>
        </w:rPr>
        <w:t>）</w:t>
      </w:r>
      <w:r w:rsidRPr="00F56432">
        <w:t>及</w:t>
      </w:r>
      <w:r w:rsidR="001823DD" w:rsidRPr="00F56432">
        <w:rPr>
          <w:rFonts w:hint="eastAsia"/>
        </w:rPr>
        <w:t>新堡</w:t>
      </w:r>
      <w:r w:rsidR="00AA5B38" w:rsidRPr="00F56432">
        <w:rPr>
          <w:rFonts w:hint="eastAsia"/>
        </w:rPr>
        <w:t>（</w:t>
      </w:r>
      <w:r w:rsidRPr="00F56432">
        <w:t>New Castle</w:t>
      </w:r>
      <w:r w:rsidR="00AA5B38" w:rsidRPr="00F56432">
        <w:rPr>
          <w:rFonts w:hint="eastAsia"/>
        </w:rPr>
        <w:t>）</w:t>
      </w:r>
      <w:r w:rsidRPr="00F56432">
        <w:t>等都會地區，子女就讀學校以私立為主（公立大部分為黑人學生，素質較差），私立學校大部分均為小學、國中及高中合一，學費頗為昂貴，小學一年約須</w:t>
      </w:r>
      <w:r w:rsidR="00396C28" w:rsidRPr="00F56432">
        <w:rPr>
          <w:rFonts w:hint="eastAsia"/>
        </w:rPr>
        <w:t>7</w:t>
      </w:r>
      <w:r w:rsidRPr="00F56432">
        <w:t>萬至</w:t>
      </w:r>
      <w:r w:rsidR="00396C28" w:rsidRPr="00F56432">
        <w:rPr>
          <w:rFonts w:hint="eastAsia"/>
        </w:rPr>
        <w:t>9</w:t>
      </w:r>
      <w:r w:rsidRPr="00F56432">
        <w:t>萬南非幣，國中及高中一年約</w:t>
      </w:r>
      <w:r w:rsidR="00396C28" w:rsidRPr="00F56432">
        <w:rPr>
          <w:rFonts w:hint="eastAsia"/>
        </w:rPr>
        <w:t>10</w:t>
      </w:r>
      <w:r w:rsidRPr="00F56432">
        <w:t>萬至</w:t>
      </w:r>
      <w:r w:rsidRPr="00F56432">
        <w:t>1</w:t>
      </w:r>
      <w:r w:rsidR="00396C28" w:rsidRPr="00F56432">
        <w:rPr>
          <w:rFonts w:hint="eastAsia"/>
        </w:rPr>
        <w:t>5</w:t>
      </w:r>
      <w:r w:rsidRPr="00F56432">
        <w:t>萬</w:t>
      </w:r>
      <w:r w:rsidR="001823DD" w:rsidRPr="00F56432">
        <w:t>南非幣</w:t>
      </w:r>
      <w:r w:rsidRPr="00F56432">
        <w:t>之間。約堡地區私立學校水準差異不大，但臺商子女大部分就讀於</w:t>
      </w:r>
      <w:r w:rsidRPr="00F56432">
        <w:t>St Johns College</w:t>
      </w:r>
      <w:r w:rsidRPr="00F56432">
        <w:lastRenderedPageBreak/>
        <w:t>（男校，三學期制）、</w:t>
      </w:r>
      <w:r w:rsidRPr="00F56432">
        <w:t>Crawford College</w:t>
      </w:r>
      <w:r w:rsidRPr="00F56432">
        <w:t>（男女合校，</w:t>
      </w:r>
      <w:r w:rsidRPr="00F56432">
        <w:t>4</w:t>
      </w:r>
      <w:r w:rsidRPr="00F56432">
        <w:t>學期制）、</w:t>
      </w:r>
      <w:r w:rsidRPr="00F56432">
        <w:t>St Peters</w:t>
      </w:r>
      <w:r w:rsidRPr="00F56432">
        <w:t>（男女合校，三學期制）及</w:t>
      </w:r>
      <w:proofErr w:type="spellStart"/>
      <w:r w:rsidRPr="00F56432">
        <w:t>Roedean</w:t>
      </w:r>
      <w:proofErr w:type="spellEnd"/>
      <w:r w:rsidRPr="00F56432">
        <w:t xml:space="preserve"> School</w:t>
      </w:r>
      <w:r w:rsidRPr="00F56432">
        <w:t>、</w:t>
      </w:r>
      <w:r w:rsidRPr="00F56432">
        <w:t xml:space="preserve">St </w:t>
      </w:r>
      <w:proofErr w:type="spellStart"/>
      <w:r w:rsidRPr="00F56432">
        <w:t>Marys</w:t>
      </w:r>
      <w:proofErr w:type="spellEnd"/>
      <w:r w:rsidRPr="00F56432">
        <w:t xml:space="preserve"> School</w:t>
      </w:r>
      <w:r w:rsidRPr="00F56432">
        <w:t>、</w:t>
      </w:r>
      <w:r w:rsidRPr="00F56432">
        <w:t>Kingsmead</w:t>
      </w:r>
      <w:r w:rsidRPr="00F56432">
        <w:t>等（以上均為女校，三學期制）。南非學制係採每年</w:t>
      </w:r>
      <w:r w:rsidRPr="00F56432">
        <w:t>1</w:t>
      </w:r>
      <w:r w:rsidRPr="00F56432">
        <w:t>月學年開始，</w:t>
      </w:r>
      <w:r w:rsidRPr="00F56432">
        <w:t>12</w:t>
      </w:r>
      <w:r w:rsidRPr="00F56432">
        <w:t>月結束，入學時須檢附護照及南非居留等證明文件方得入學。上述學校因係私立且學費貴，故總學生人數均不超過</w:t>
      </w:r>
      <w:r w:rsidRPr="00F56432">
        <w:t>2,000</w:t>
      </w:r>
      <w:r w:rsidRPr="00F56432">
        <w:t>人，每班人數約</w:t>
      </w:r>
      <w:r w:rsidRPr="00F56432">
        <w:t>20</w:t>
      </w:r>
      <w:r w:rsidRPr="00F56432">
        <w:t>至</w:t>
      </w:r>
      <w:r w:rsidRPr="00F56432">
        <w:t>25</w:t>
      </w:r>
      <w:r w:rsidRPr="00F56432">
        <w:t>人。</w:t>
      </w:r>
    </w:p>
    <w:p w14:paraId="1FC11F0F" w14:textId="77777777" w:rsidR="00E9014A" w:rsidRPr="00F56432" w:rsidRDefault="00E9014A" w:rsidP="001C7318">
      <w:pPr>
        <w:ind w:left="472" w:firstLineChars="0" w:firstLine="0"/>
      </w:pPr>
    </w:p>
    <w:p w14:paraId="4ED14A4E" w14:textId="77777777" w:rsidR="00E9014A" w:rsidRPr="00F56432" w:rsidRDefault="00E9014A">
      <w:pPr>
        <w:ind w:firstLine="472"/>
        <w:rPr>
          <w:lang w:eastAsia="zh-TW"/>
        </w:rPr>
        <w:sectPr w:rsidR="00E9014A" w:rsidRPr="00F56432" w:rsidSect="00FA035E">
          <w:headerReference w:type="even" r:id="rId46"/>
          <w:headerReference w:type="default" r:id="rId47"/>
          <w:pgSz w:w="11906" w:h="16838" w:code="9"/>
          <w:pgMar w:top="2268" w:right="1701" w:bottom="1701" w:left="1701" w:header="1134" w:footer="851" w:gutter="0"/>
          <w:cols w:space="720"/>
          <w:docGrid w:type="linesAndChars" w:linePitch="514" w:charSpace="-774"/>
        </w:sectPr>
      </w:pPr>
    </w:p>
    <w:p w14:paraId="4E1C7398" w14:textId="77777777" w:rsidR="00E9014A" w:rsidRPr="00F56432" w:rsidRDefault="00DE21DB" w:rsidP="009E0074">
      <w:pPr>
        <w:pStyle w:val="a3"/>
        <w:spacing w:before="514" w:after="514"/>
      </w:pPr>
      <w:bookmarkStart w:id="17" w:name="_Toc42736006"/>
      <w:bookmarkStart w:id="18" w:name="_Toc232721014"/>
      <w:r w:rsidRPr="00F56432">
        <w:lastRenderedPageBreak/>
        <w:t>第玖章　結論</w:t>
      </w:r>
      <w:bookmarkEnd w:id="17"/>
      <w:bookmarkEnd w:id="18"/>
    </w:p>
    <w:p w14:paraId="348B5F38" w14:textId="77777777" w:rsidR="00E9014A" w:rsidRPr="00F56432" w:rsidRDefault="00DE21DB" w:rsidP="00FA035E">
      <w:pPr>
        <w:pStyle w:val="a4"/>
        <w:spacing w:before="257" w:after="257"/>
        <w:ind w:left="632" w:hanging="632"/>
      </w:pPr>
      <w:r w:rsidRPr="00F56432">
        <w:t>一、南非投資之優、缺點</w:t>
      </w:r>
    </w:p>
    <w:p w14:paraId="61D0A861" w14:textId="77777777" w:rsidR="00E9014A" w:rsidRPr="00F56432" w:rsidRDefault="00DE21DB" w:rsidP="00FA035E">
      <w:pPr>
        <w:pStyle w:val="a7"/>
        <w:ind w:left="945" w:hanging="709"/>
      </w:pPr>
      <w:r w:rsidRPr="00F56432">
        <w:t>（一）優點</w:t>
      </w:r>
    </w:p>
    <w:p w14:paraId="1CD8848E" w14:textId="77777777" w:rsidR="00E9014A" w:rsidRPr="00F56432" w:rsidRDefault="00DE21DB" w:rsidP="0059738A">
      <w:pPr>
        <w:pStyle w:val="a9"/>
        <w:ind w:left="1417" w:hanging="472"/>
        <w:rPr>
          <w:lang w:eastAsia="zh-TW"/>
        </w:rPr>
      </w:pPr>
      <w:r w:rsidRPr="00F56432">
        <w:rPr>
          <w:lang w:val="zh-TW" w:eastAsia="zh-TW"/>
        </w:rPr>
        <w:t>１、現代化基礎建設：南非各項基本建設堪稱現代化，公路、鐵路、航空、海運及港口等交通建設尚屬完備，能配合經濟發展需要。</w:t>
      </w:r>
    </w:p>
    <w:p w14:paraId="396203F8" w14:textId="77777777" w:rsidR="00E9014A" w:rsidRPr="00F56432" w:rsidRDefault="00DE21DB" w:rsidP="0059738A">
      <w:pPr>
        <w:pStyle w:val="a9"/>
        <w:ind w:left="1417" w:hanging="472"/>
        <w:rPr>
          <w:lang w:eastAsia="zh-TW"/>
        </w:rPr>
      </w:pPr>
      <w:r w:rsidRPr="00F56432">
        <w:rPr>
          <w:lang w:val="zh-TW" w:eastAsia="zh-TW"/>
        </w:rPr>
        <w:t>２、資源豐富：南非天候頗佳，各項農牧產品生產足供所需</w:t>
      </w:r>
      <w:r w:rsidRPr="00F56432">
        <w:rPr>
          <w:rFonts w:ascii="微軟正黑體" w:eastAsia="微軟正黑體" w:hAnsi="微軟正黑體" w:cs="微軟正黑體"/>
          <w:lang w:val="zh-TW" w:eastAsia="zh-TW"/>
        </w:rPr>
        <w:t>及</w:t>
      </w:r>
      <w:r w:rsidRPr="00F56432">
        <w:rPr>
          <w:lang w:val="zh-TW" w:eastAsia="zh-TW"/>
        </w:rPr>
        <w:t>外銷，礦產資源更是豐富，舉凡黃金、白金、鋁、錳、鎳、鉻、煤、鐵等重要原料之藏量及產量均居世界主要地位。</w:t>
      </w:r>
    </w:p>
    <w:p w14:paraId="003F0668" w14:textId="77777777" w:rsidR="00E9014A" w:rsidRPr="00F56432" w:rsidRDefault="00DE21DB" w:rsidP="00647A4F">
      <w:pPr>
        <w:pStyle w:val="a9"/>
        <w:ind w:left="1417" w:hanging="472"/>
        <w:rPr>
          <w:lang w:eastAsia="zh-TW"/>
        </w:rPr>
      </w:pPr>
      <w:r w:rsidRPr="00F56432">
        <w:rPr>
          <w:lang w:val="zh-TW" w:eastAsia="zh-TW"/>
        </w:rPr>
        <w:t>３、勞力充沛：一般黑人教育水準偏低，低層次之勞工供應無缺，較適合勞力密集產業之投資。</w:t>
      </w:r>
    </w:p>
    <w:p w14:paraId="0CE577EF" w14:textId="77777777" w:rsidR="00E9014A" w:rsidRPr="00F56432" w:rsidRDefault="00DE21DB" w:rsidP="00647A4F">
      <w:pPr>
        <w:pStyle w:val="a9"/>
        <w:ind w:left="1417" w:hanging="472"/>
        <w:rPr>
          <w:lang w:eastAsia="zh-TW"/>
        </w:rPr>
      </w:pPr>
      <w:r w:rsidRPr="00F56432">
        <w:rPr>
          <w:lang w:val="zh-TW" w:eastAsia="zh-TW"/>
        </w:rPr>
        <w:t>４、居家環境及教育制度良好：南非一般社區居家環境規劃良好，適合各類戶外活動，生活環境不遜於歐美國家；其教育採取英國制度，各私立學校對學生之行為規範及教育水準均達國際水準。</w:t>
      </w:r>
    </w:p>
    <w:p w14:paraId="5A36CF7C" w14:textId="77777777" w:rsidR="00E9014A" w:rsidRPr="00F56432" w:rsidRDefault="00DE21DB" w:rsidP="00647A4F">
      <w:pPr>
        <w:pStyle w:val="a9"/>
        <w:ind w:left="1417" w:hanging="472"/>
        <w:rPr>
          <w:lang w:eastAsia="zh-TW"/>
        </w:rPr>
      </w:pPr>
      <w:r w:rsidRPr="00F56432">
        <w:rPr>
          <w:lang w:val="zh-TW" w:eastAsia="zh-TW"/>
        </w:rPr>
        <w:t>５、可拓銷週邊國家市場：</w:t>
      </w:r>
    </w:p>
    <w:p w14:paraId="03C2B117" w14:textId="01E24451" w:rsidR="00E9014A" w:rsidRPr="00F56432" w:rsidRDefault="00DE21DB" w:rsidP="001C7318">
      <w:pPr>
        <w:pStyle w:val="12"/>
        <w:ind w:left="2126" w:hanging="709"/>
      </w:pPr>
      <w:r w:rsidRPr="00F56432">
        <w:t>（</w:t>
      </w:r>
      <w:r w:rsidRPr="00F56432">
        <w:t>1</w:t>
      </w:r>
      <w:r w:rsidRPr="00F56432">
        <w:t>）</w:t>
      </w:r>
      <w:r w:rsidRPr="00F56432">
        <w:tab/>
      </w:r>
      <w:r w:rsidRPr="00F56432">
        <w:t>南非為「南部非洲發展共同體」（</w:t>
      </w:r>
      <w:r w:rsidRPr="00F56432">
        <w:t>SADC</w:t>
      </w:r>
      <w:r w:rsidRPr="00F56432">
        <w:t>）之政經領導國，</w:t>
      </w:r>
      <w:r w:rsidRPr="00F56432">
        <w:t>SADC</w:t>
      </w:r>
      <w:r w:rsidRPr="00F56432">
        <w:t>共同體會員國為</w:t>
      </w:r>
      <w:r w:rsidR="00CF1E45" w:rsidRPr="00F56432">
        <w:rPr>
          <w:rFonts w:hint="eastAsia"/>
        </w:rPr>
        <w:t>安哥拉、波札那、葛摩、剛果民主共和國、史瓦帝尼、賴索托、馬達加斯加、馬拉威、模里西斯、莫三比克、納米比亞、塞席爾、南非、坦尚尼亞、尚比亞及辛巴威等</w:t>
      </w:r>
      <w:r w:rsidR="00CF1E45" w:rsidRPr="00F56432">
        <w:rPr>
          <w:rFonts w:hint="eastAsia"/>
        </w:rPr>
        <w:t>16</w:t>
      </w:r>
      <w:r w:rsidR="00CF1E45" w:rsidRPr="00F56432">
        <w:rPr>
          <w:rFonts w:hint="eastAsia"/>
        </w:rPr>
        <w:t>國</w:t>
      </w:r>
      <w:r w:rsidRPr="00F56432">
        <w:t>。南部非洲開發共同體係非洲大陸最具發展潛力之區域性經貿組織，</w:t>
      </w:r>
      <w:r w:rsidRPr="00F56432">
        <w:t xml:space="preserve"> </w:t>
      </w:r>
      <w:r w:rsidR="001823DD" w:rsidRPr="00F56432">
        <w:rPr>
          <w:rFonts w:hint="eastAsia"/>
        </w:rPr>
        <w:t>其</w:t>
      </w:r>
      <w:r w:rsidRPr="00F56432">
        <w:t>經濟整合目標為：</w:t>
      </w:r>
      <w:r w:rsidRPr="00F56432">
        <w:t>2010</w:t>
      </w:r>
      <w:r w:rsidRPr="00F56432">
        <w:t>年實現關稅同盟；</w:t>
      </w:r>
      <w:r w:rsidRPr="00F56432">
        <w:t>2015</w:t>
      </w:r>
      <w:r w:rsidRPr="00F56432">
        <w:t>年建立共同市場；</w:t>
      </w:r>
      <w:r w:rsidRPr="00F56432">
        <w:t>2016</w:t>
      </w:r>
      <w:r w:rsidRPr="00F56432">
        <w:t>年成立貨幣聯盟；</w:t>
      </w:r>
      <w:r w:rsidRPr="00F56432">
        <w:t>2018</w:t>
      </w:r>
      <w:r w:rsidRPr="00F56432">
        <w:t>年實行統一</w:t>
      </w:r>
      <w:r w:rsidRPr="00F56432">
        <w:lastRenderedPageBreak/>
        <w:t>貨幣。</w:t>
      </w:r>
      <w:r w:rsidRPr="00F56432">
        <w:t>2015</w:t>
      </w:r>
      <w:r w:rsidRPr="00F56432">
        <w:t>年</w:t>
      </w:r>
      <w:r w:rsidRPr="00F56432">
        <w:t>6</w:t>
      </w:r>
      <w:r w:rsidRPr="00F56432">
        <w:t>月</w:t>
      </w:r>
      <w:r w:rsidRPr="00F56432">
        <w:t>10</w:t>
      </w:r>
      <w:r w:rsidRPr="00F56432">
        <w:t>日東南非洲共同市場（</w:t>
      </w:r>
      <w:r w:rsidRPr="00F56432">
        <w:t>COMESA</w:t>
      </w:r>
      <w:r w:rsidRPr="00F56432">
        <w:t>）、東部非洲共同體（</w:t>
      </w:r>
      <w:r w:rsidRPr="00F56432">
        <w:t>EAC</w:t>
      </w:r>
      <w:r w:rsidRPr="00F56432">
        <w:t>）和南部非洲發展共同體（</w:t>
      </w:r>
      <w:r w:rsidRPr="00F56432">
        <w:t>SADC</w:t>
      </w:r>
      <w:r w:rsidRPr="00F56432">
        <w:t>）等</w:t>
      </w:r>
      <w:r w:rsidRPr="00F56432">
        <w:t>26</w:t>
      </w:r>
      <w:r w:rsidRPr="00F56432">
        <w:t>個會員國達成共識並簽署三方自由貿易區協議，建立優惠關稅共同架構，放寬各成員國間貨物流通限制，創造涵蓋</w:t>
      </w:r>
      <w:r w:rsidRPr="00F56432">
        <w:t>26</w:t>
      </w:r>
      <w:r w:rsidRPr="00F56432">
        <w:t>國、</w:t>
      </w:r>
      <w:r w:rsidRPr="00F56432">
        <w:t>6.25</w:t>
      </w:r>
      <w:r w:rsidRPr="00F56432">
        <w:t>億人口共同市場，實現非洲過去多年積極發展貨物從南（開普敦）至北（開羅）跨國自由流通之願景，非洲內部貿易將從</w:t>
      </w:r>
      <w:r w:rsidRPr="00F56432">
        <w:t>12%</w:t>
      </w:r>
      <w:r w:rsidRPr="00F56432">
        <w:t>成長至</w:t>
      </w:r>
      <w:r w:rsidRPr="00F56432">
        <w:t>30%</w:t>
      </w:r>
      <w:r w:rsidRPr="00F56432">
        <w:t>，成為非洲最大自由貿易區，其國內生產毛額（</w:t>
      </w:r>
      <w:r w:rsidRPr="00F56432">
        <w:t>GDP</w:t>
      </w:r>
      <w:r w:rsidRPr="00F56432">
        <w:t>）總和超過</w:t>
      </w:r>
      <w:r w:rsidRPr="00F56432">
        <w:t>1</w:t>
      </w:r>
      <w:r w:rsidRPr="00F56432">
        <w:t>兆美元，占非洲</w:t>
      </w:r>
      <w:r w:rsidR="003105A2" w:rsidRPr="00F56432">
        <w:rPr>
          <w:rFonts w:hint="eastAsia"/>
        </w:rPr>
        <w:t>經濟產值</w:t>
      </w:r>
      <w:r w:rsidRPr="00F56432">
        <w:t>一半以上。</w:t>
      </w:r>
    </w:p>
    <w:p w14:paraId="5F107CDF" w14:textId="300B3FE8" w:rsidR="00E9014A" w:rsidRPr="00F56432" w:rsidRDefault="00DE21DB" w:rsidP="001C7318">
      <w:pPr>
        <w:pStyle w:val="13"/>
        <w:ind w:left="2126" w:firstLine="472"/>
        <w:rPr>
          <w:lang w:val="en-US"/>
        </w:rPr>
      </w:pPr>
      <w:r w:rsidRPr="00F56432">
        <w:t>非洲聯盟（</w:t>
      </w:r>
      <w:r w:rsidRPr="00F56432">
        <w:t>African Union</w:t>
      </w:r>
      <w:r w:rsidRPr="00F56432">
        <w:t>）於</w:t>
      </w:r>
      <w:r w:rsidRPr="00F56432">
        <w:t>2018</w:t>
      </w:r>
      <w:r w:rsidRPr="00F56432">
        <w:t>年</w:t>
      </w:r>
      <w:r w:rsidRPr="00F56432">
        <w:t>3</w:t>
      </w:r>
      <w:r w:rsidRPr="00F56432">
        <w:t>月</w:t>
      </w:r>
      <w:r w:rsidRPr="00F56432">
        <w:t>21</w:t>
      </w:r>
      <w:r w:rsidRPr="00F56432">
        <w:t>日於盧安達舉行之會議正式宣布設立「非洲大陸自由貿易區」（</w:t>
      </w:r>
      <w:r w:rsidRPr="00F56432">
        <w:t>African Continent Free Trade Area, AfCFTA</w:t>
      </w:r>
      <w:r w:rsidRPr="00F56432">
        <w:t>），</w:t>
      </w:r>
      <w:r w:rsidR="00727CC1" w:rsidRPr="00F56432">
        <w:rPr>
          <w:rFonts w:hint="eastAsia"/>
          <w:lang w:val="en-US"/>
        </w:rPr>
        <w:t>目前非洲聯盟</w:t>
      </w:r>
      <w:r w:rsidR="00727CC1" w:rsidRPr="00F56432">
        <w:rPr>
          <w:rFonts w:hint="eastAsia"/>
          <w:lang w:val="en-US"/>
        </w:rPr>
        <w:t xml:space="preserve"> </w:t>
      </w:r>
      <w:r w:rsidR="00727CC1" w:rsidRPr="00F56432">
        <w:rPr>
          <w:lang w:val="en-US"/>
        </w:rPr>
        <w:t>55</w:t>
      </w:r>
      <w:r w:rsidR="00727CC1" w:rsidRPr="00F56432">
        <w:rPr>
          <w:lang w:val="en-US"/>
        </w:rPr>
        <w:t>個會員國中，</w:t>
      </w:r>
      <w:r w:rsidR="00727CC1" w:rsidRPr="00F56432">
        <w:rPr>
          <w:rFonts w:hint="eastAsia"/>
          <w:lang w:val="en-US"/>
        </w:rPr>
        <w:t>僅</w:t>
      </w:r>
      <w:r w:rsidR="00727CC1" w:rsidRPr="00F56432">
        <w:rPr>
          <w:lang w:val="en-US"/>
        </w:rPr>
        <w:t>厄</w:t>
      </w:r>
      <w:r w:rsidR="00727CC1" w:rsidRPr="00F56432">
        <w:rPr>
          <w:rFonts w:hint="eastAsia"/>
          <w:lang w:val="en-US"/>
        </w:rPr>
        <w:t>利垂</w:t>
      </w:r>
      <w:r w:rsidR="00727CC1" w:rsidRPr="00F56432">
        <w:rPr>
          <w:lang w:val="en-US"/>
        </w:rPr>
        <w:t>亞</w:t>
      </w:r>
      <w:r w:rsidR="00AA5B38" w:rsidRPr="00F56432">
        <w:rPr>
          <w:lang w:val="en-US"/>
        </w:rPr>
        <w:t>（</w:t>
      </w:r>
      <w:r w:rsidR="00727CC1" w:rsidRPr="00F56432">
        <w:rPr>
          <w:lang w:val="en-US"/>
        </w:rPr>
        <w:t>Eritrea</w:t>
      </w:r>
      <w:r w:rsidR="00AA5B38" w:rsidRPr="00F56432">
        <w:rPr>
          <w:lang w:val="en-US"/>
        </w:rPr>
        <w:t>）</w:t>
      </w:r>
      <w:r w:rsidR="00727CC1" w:rsidRPr="00F56432">
        <w:rPr>
          <w:lang w:val="en-US"/>
        </w:rPr>
        <w:t>尚未簽署</w:t>
      </w:r>
      <w:r w:rsidR="00727CC1" w:rsidRPr="00F56432">
        <w:rPr>
          <w:rFonts w:hint="eastAsia"/>
          <w:lang w:val="en-US"/>
        </w:rPr>
        <w:t>，另</w:t>
      </w:r>
      <w:r w:rsidR="00727CC1" w:rsidRPr="00F56432">
        <w:rPr>
          <w:rFonts w:hint="eastAsia"/>
          <w:lang w:val="en-US"/>
        </w:rPr>
        <w:t>41</w:t>
      </w:r>
      <w:r w:rsidR="00727CC1" w:rsidRPr="00F56432">
        <w:rPr>
          <w:rFonts w:hint="eastAsia"/>
          <w:lang w:val="en-US"/>
        </w:rPr>
        <w:t>國已通過國內批准程序</w:t>
      </w:r>
      <w:r w:rsidR="00727CC1" w:rsidRPr="00F56432">
        <w:rPr>
          <w:lang w:val="en-US"/>
        </w:rPr>
        <w:t>。相關成員</w:t>
      </w:r>
      <w:r w:rsidR="00727CC1" w:rsidRPr="00F56432">
        <w:rPr>
          <w:rFonts w:hint="eastAsia"/>
          <w:lang w:val="en-US"/>
        </w:rPr>
        <w:t>國</w:t>
      </w:r>
      <w:r w:rsidR="00727CC1" w:rsidRPr="00F56432">
        <w:rPr>
          <w:lang w:val="en-US"/>
        </w:rPr>
        <w:t>就關稅表與原產地規則等議題持續討論</w:t>
      </w:r>
      <w:r w:rsidR="00727CC1" w:rsidRPr="00F56432">
        <w:rPr>
          <w:rFonts w:hint="eastAsia"/>
          <w:lang w:val="en-US"/>
        </w:rPr>
        <w:t>。</w:t>
      </w:r>
      <w:proofErr w:type="spellStart"/>
      <w:r w:rsidR="00727CC1" w:rsidRPr="00F56432">
        <w:rPr>
          <w:lang w:val="en-US"/>
        </w:rPr>
        <w:t>AfCFTA</w:t>
      </w:r>
      <w:proofErr w:type="spellEnd"/>
      <w:r w:rsidR="00727CC1" w:rsidRPr="00F56432">
        <w:rPr>
          <w:lang w:val="en-US"/>
        </w:rPr>
        <w:t>生效</w:t>
      </w:r>
      <w:r w:rsidR="00727CC1" w:rsidRPr="00F56432">
        <w:rPr>
          <w:rFonts w:hint="eastAsia"/>
          <w:lang w:val="en-US"/>
        </w:rPr>
        <w:t>施行</w:t>
      </w:r>
      <w:r w:rsidR="00727CC1" w:rsidRPr="00F56432">
        <w:rPr>
          <w:lang w:val="en-US"/>
        </w:rPr>
        <w:t>後將形成</w:t>
      </w:r>
      <w:r w:rsidR="00727CC1" w:rsidRPr="00F56432">
        <w:rPr>
          <w:lang w:val="en-US"/>
        </w:rPr>
        <w:t>1</w:t>
      </w:r>
      <w:r w:rsidR="00396C28" w:rsidRPr="00F56432">
        <w:rPr>
          <w:rFonts w:hint="eastAsia"/>
          <w:lang w:val="en-US"/>
        </w:rPr>
        <w:t>4</w:t>
      </w:r>
      <w:r w:rsidR="00727CC1" w:rsidRPr="00F56432">
        <w:rPr>
          <w:lang w:val="en-US"/>
        </w:rPr>
        <w:t>億人口及國民生產毛額約</w:t>
      </w:r>
      <w:r w:rsidR="00396C28" w:rsidRPr="00F56432">
        <w:rPr>
          <w:rFonts w:hint="eastAsia"/>
          <w:lang w:val="en-US"/>
        </w:rPr>
        <w:t>3.4</w:t>
      </w:r>
      <w:r w:rsidR="00727CC1" w:rsidRPr="00F56432">
        <w:rPr>
          <w:lang w:val="en-US"/>
        </w:rPr>
        <w:t>兆美元之廣大市場，目前非洲區內貿易量占區域貿易總額僅</w:t>
      </w:r>
      <w:r w:rsidR="00396C28" w:rsidRPr="00F56432">
        <w:rPr>
          <w:rFonts w:hint="eastAsia"/>
          <w:lang w:val="en-US"/>
        </w:rPr>
        <w:t>15</w:t>
      </w:r>
      <w:r w:rsidR="00727CC1" w:rsidRPr="00F56432">
        <w:rPr>
          <w:lang w:val="en-US"/>
        </w:rPr>
        <w:t>%</w:t>
      </w:r>
      <w:r w:rsidR="00727CC1" w:rsidRPr="00F56432">
        <w:rPr>
          <w:lang w:val="en-US"/>
        </w:rPr>
        <w:t>，相較歐盟區域內貿易量之</w:t>
      </w:r>
      <w:r w:rsidR="00396C28" w:rsidRPr="00F56432">
        <w:rPr>
          <w:rFonts w:hint="eastAsia"/>
          <w:lang w:val="en-US"/>
        </w:rPr>
        <w:t>60</w:t>
      </w:r>
      <w:r w:rsidR="00727CC1" w:rsidRPr="00F56432">
        <w:rPr>
          <w:lang w:val="en-US"/>
        </w:rPr>
        <w:t>%</w:t>
      </w:r>
      <w:r w:rsidR="00727CC1" w:rsidRPr="00F56432">
        <w:rPr>
          <w:lang w:val="en-US"/>
        </w:rPr>
        <w:t>及北美區域內貿易量之</w:t>
      </w:r>
      <w:r w:rsidR="00727CC1" w:rsidRPr="00F56432">
        <w:rPr>
          <w:lang w:val="en-US"/>
        </w:rPr>
        <w:t>40%</w:t>
      </w:r>
      <w:r w:rsidR="00727CC1" w:rsidRPr="00F56432">
        <w:rPr>
          <w:lang w:val="en-US"/>
        </w:rPr>
        <w:t>為低，未來</w:t>
      </w:r>
      <w:r w:rsidR="00727CC1" w:rsidRPr="00F56432">
        <w:rPr>
          <w:lang w:val="en-US"/>
        </w:rPr>
        <w:t>10</w:t>
      </w:r>
      <w:r w:rsidR="00727CC1" w:rsidRPr="00F56432">
        <w:rPr>
          <w:lang w:val="en-US"/>
        </w:rPr>
        <w:t>年可望增加至</w:t>
      </w:r>
      <w:r w:rsidR="00727CC1" w:rsidRPr="00F56432">
        <w:rPr>
          <w:lang w:val="en-US"/>
        </w:rPr>
        <w:t>30%</w:t>
      </w:r>
      <w:r w:rsidR="00727CC1" w:rsidRPr="00F56432">
        <w:rPr>
          <w:lang w:val="en-US"/>
        </w:rPr>
        <w:t>，將有利擴大非洲各國市場及就業率。</w:t>
      </w:r>
      <w:r w:rsidR="00727CC1" w:rsidRPr="00F56432">
        <w:rPr>
          <w:rFonts w:hint="eastAsia"/>
          <w:lang w:val="en-US"/>
        </w:rPr>
        <w:t>另</w:t>
      </w:r>
      <w:r w:rsidR="00727CC1" w:rsidRPr="00F56432">
        <w:t>AfCFTA</w:t>
      </w:r>
      <w:r w:rsidRPr="00F56432">
        <w:t>可將非洲整合為單一市場，非洲各國商品及服務即可順利通行非洲大陸，提高區域內貿易量，逐步整合非洲各國產業形成產業鏈。</w:t>
      </w:r>
      <w:r w:rsidRPr="00F56432">
        <w:t>AfCFTA</w:t>
      </w:r>
      <w:r w:rsidRPr="00F56432">
        <w:t>搭配其他政策，例如標準融合、改善基礎建設、產業逐步升級、提升海關效率，強化智慧財產權及投資保障，以提高外人赴非洲投資意願。</w:t>
      </w:r>
    </w:p>
    <w:p w14:paraId="169355B9" w14:textId="77777777" w:rsidR="00E9014A" w:rsidRPr="00F56432" w:rsidRDefault="00DE21DB" w:rsidP="000F4AAD">
      <w:pPr>
        <w:pStyle w:val="12"/>
        <w:ind w:left="2126" w:hanging="709"/>
      </w:pPr>
      <w:r w:rsidRPr="00F56432">
        <w:t>（</w:t>
      </w:r>
      <w:r w:rsidRPr="00F56432">
        <w:t>2</w:t>
      </w:r>
      <w:r w:rsidRPr="00F56432">
        <w:t>）</w:t>
      </w:r>
      <w:r w:rsidRPr="00F56432">
        <w:tab/>
      </w:r>
      <w:r w:rsidRPr="00F56432">
        <w:t>美國「非洲成長暨機會法」擴大對撒哈拉以南非洲國家之貿易優惠，對南非產品出口亦將有相當之助益，尤其汽車及其零組件產業受益最多，發展甚具潛力。</w:t>
      </w:r>
    </w:p>
    <w:p w14:paraId="2D4C6476" w14:textId="77777777" w:rsidR="00E9014A" w:rsidRPr="00F56432" w:rsidRDefault="00DE21DB" w:rsidP="000F4AAD">
      <w:pPr>
        <w:pStyle w:val="13"/>
        <w:ind w:left="2126" w:firstLine="472"/>
      </w:pPr>
      <w:r w:rsidRPr="00F56432">
        <w:lastRenderedPageBreak/>
        <w:t>非洲成長暨機會法案（</w:t>
      </w:r>
      <w:r w:rsidRPr="00F56432">
        <w:t>AGOA</w:t>
      </w:r>
      <w:r w:rsidRPr="00F56432">
        <w:t>）係美國政府對次撒哈拉非洲國家最重要的貿易政策，自</w:t>
      </w:r>
      <w:r w:rsidRPr="00F56432">
        <w:t>2000</w:t>
      </w:r>
      <w:r w:rsidRPr="00F56432">
        <w:t>年</w:t>
      </w:r>
      <w:r w:rsidRPr="00F56432">
        <w:t>5</w:t>
      </w:r>
      <w:r w:rsidRPr="00F56432">
        <w:t>月</w:t>
      </w:r>
      <w:r w:rsidRPr="00F56432">
        <w:t>18</w:t>
      </w:r>
      <w:r w:rsidRPr="00F56432">
        <w:t>日簽署成為法案以來，已有效提供誘因促使非洲國家開放經濟並建立自由市場，同時促使</w:t>
      </w:r>
      <w:r w:rsidRPr="00F56432">
        <w:t>37</w:t>
      </w:r>
      <w:r w:rsidRPr="00F56432">
        <w:t>個受惠國家加速經濟及政治改革。</w:t>
      </w:r>
    </w:p>
    <w:p w14:paraId="66B6DCEE" w14:textId="6D68BB4E" w:rsidR="00E9014A" w:rsidRPr="00F56432" w:rsidRDefault="00DE21DB" w:rsidP="000F4AAD">
      <w:pPr>
        <w:pStyle w:val="13"/>
        <w:ind w:left="2126" w:firstLine="472"/>
      </w:pPr>
      <w:r w:rsidRPr="00F56432">
        <w:t>AGOA</w:t>
      </w:r>
      <w:r w:rsidRPr="00F56432">
        <w:t>該法案原訂於</w:t>
      </w:r>
      <w:r w:rsidRPr="00F56432">
        <w:t>2008</w:t>
      </w:r>
      <w:r w:rsidRPr="00F56432">
        <w:t>年到期，美國國會於</w:t>
      </w:r>
      <w:r w:rsidRPr="00F56432">
        <w:t>2004</w:t>
      </w:r>
      <w:r w:rsidRPr="00F56432">
        <w:t>年修法並延長執行期限至</w:t>
      </w:r>
      <w:r w:rsidRPr="00F56432">
        <w:t>2015</w:t>
      </w:r>
      <w:r w:rsidRPr="00F56432">
        <w:t>年。另該法案訂有第三國面板條款，允許</w:t>
      </w:r>
      <w:r w:rsidRPr="00F56432">
        <w:t>AGOA</w:t>
      </w:r>
      <w:r w:rsidRPr="00F56432">
        <w:t>國家自中國大陸、南韓及越南等第三國進口紡紗或布料，完成衣服縫製工作後免稅輸銷美國。新成立的南蘇丹也適用該法案。美國</w:t>
      </w:r>
      <w:r w:rsidR="001823DD" w:rsidRPr="00F56432">
        <w:rPr>
          <w:rFonts w:hint="eastAsia"/>
        </w:rPr>
        <w:t>前</w:t>
      </w:r>
      <w:r w:rsidRPr="00F56432">
        <w:t>總統歐巴馬已於</w:t>
      </w:r>
      <w:r w:rsidRPr="00F56432">
        <w:t>2015</w:t>
      </w:r>
      <w:r w:rsidRPr="00F56432">
        <w:t>年</w:t>
      </w:r>
      <w:r w:rsidRPr="00F56432">
        <w:t>6</w:t>
      </w:r>
      <w:r w:rsidRPr="00F56432">
        <w:t>月</w:t>
      </w:r>
      <w:r w:rsidRPr="00F56432">
        <w:t>29</w:t>
      </w:r>
      <w:r w:rsidRPr="00F56432">
        <w:t>日簽署「貿易促進授權法案」及「貿易優惠延長法案」，其中後者包括延長</w:t>
      </w:r>
      <w:r w:rsidRPr="00F56432">
        <w:t>AGOA</w:t>
      </w:r>
      <w:r w:rsidRPr="00F56432">
        <w:t>適用</w:t>
      </w:r>
      <w:r w:rsidRPr="00F56432">
        <w:t>10</w:t>
      </w:r>
      <w:r w:rsidRPr="00F56432">
        <w:t>年，至</w:t>
      </w:r>
      <w:r w:rsidRPr="00F56432">
        <w:t>2025</w:t>
      </w:r>
      <w:r w:rsidRPr="00F56432">
        <w:t>年</w:t>
      </w:r>
      <w:r w:rsidRPr="00F56432">
        <w:t>9</w:t>
      </w:r>
      <w:r w:rsidRPr="00F56432">
        <w:t>月</w:t>
      </w:r>
      <w:r w:rsidRPr="00F56432">
        <w:t>30</w:t>
      </w:r>
      <w:r w:rsidRPr="00F56432">
        <w:t>日到期</w:t>
      </w:r>
      <w:r w:rsidR="003105A2" w:rsidRPr="00F56432">
        <w:rPr>
          <w:rFonts w:hint="eastAsia"/>
        </w:rPr>
        <w:t>，嗣後</w:t>
      </w:r>
      <w:r w:rsidR="00396C28" w:rsidRPr="00F56432">
        <w:rPr>
          <w:rFonts w:hint="eastAsia"/>
        </w:rPr>
        <w:t>再</w:t>
      </w:r>
      <w:r w:rsidR="003105A2" w:rsidRPr="00F56432">
        <w:rPr>
          <w:rFonts w:hint="eastAsia"/>
        </w:rPr>
        <w:t>延長至</w:t>
      </w:r>
      <w:r w:rsidR="003105A2" w:rsidRPr="00F56432">
        <w:rPr>
          <w:rFonts w:hint="eastAsia"/>
        </w:rPr>
        <w:t>2026</w:t>
      </w:r>
      <w:r w:rsidR="003105A2" w:rsidRPr="00F56432">
        <w:rPr>
          <w:rFonts w:hint="eastAsia"/>
        </w:rPr>
        <w:t>年</w:t>
      </w:r>
      <w:r w:rsidR="003105A2" w:rsidRPr="00F56432">
        <w:rPr>
          <w:rFonts w:hint="eastAsia"/>
        </w:rPr>
        <w:t>12</w:t>
      </w:r>
      <w:r w:rsidR="003105A2" w:rsidRPr="00F56432">
        <w:rPr>
          <w:rFonts w:hint="eastAsia"/>
        </w:rPr>
        <w:t>月</w:t>
      </w:r>
      <w:r w:rsidR="003105A2" w:rsidRPr="00F56432">
        <w:rPr>
          <w:rFonts w:hint="eastAsia"/>
        </w:rPr>
        <w:t>31</w:t>
      </w:r>
      <w:r w:rsidR="003105A2" w:rsidRPr="00F56432">
        <w:rPr>
          <w:rFonts w:hint="eastAsia"/>
        </w:rPr>
        <w:t>日。</w:t>
      </w:r>
    </w:p>
    <w:p w14:paraId="10467D0A" w14:textId="53412A0F" w:rsidR="00DE7B16" w:rsidRPr="00F56432" w:rsidRDefault="00DE7B16" w:rsidP="001C7318">
      <w:pPr>
        <w:pStyle w:val="12"/>
        <w:ind w:left="2126" w:hanging="709"/>
      </w:pPr>
      <w:r w:rsidRPr="00F56432">
        <w:t>（</w:t>
      </w:r>
      <w:r w:rsidRPr="00F56432">
        <w:t>3</w:t>
      </w:r>
      <w:r w:rsidRPr="00F56432">
        <w:t>）</w:t>
      </w:r>
      <w:r w:rsidRPr="00F56432">
        <w:tab/>
      </w:r>
      <w:r w:rsidRPr="00F56432">
        <w:rPr>
          <w:rFonts w:hint="eastAsia"/>
        </w:rPr>
        <w:t>南非總統</w:t>
      </w:r>
      <w:r w:rsidRPr="00F56432">
        <w:rPr>
          <w:rFonts w:hint="eastAsia"/>
        </w:rPr>
        <w:t>Cyril Ramaphosa</w:t>
      </w:r>
      <w:r w:rsidRPr="00F56432">
        <w:rPr>
          <w:rFonts w:hint="eastAsia"/>
        </w:rPr>
        <w:t>於</w:t>
      </w:r>
      <w:r w:rsidRPr="00F56432">
        <w:rPr>
          <w:rFonts w:hint="eastAsia"/>
        </w:rPr>
        <w:t>202</w:t>
      </w:r>
      <w:r w:rsidR="003105A2" w:rsidRPr="00F56432">
        <w:rPr>
          <w:rFonts w:hint="eastAsia"/>
        </w:rPr>
        <w:t>6</w:t>
      </w:r>
      <w:r w:rsidRPr="00F56432">
        <w:rPr>
          <w:rFonts w:hint="eastAsia"/>
        </w:rPr>
        <w:t>年</w:t>
      </w:r>
      <w:r w:rsidRPr="00F56432">
        <w:rPr>
          <w:rFonts w:hint="eastAsia"/>
        </w:rPr>
        <w:t>2</w:t>
      </w:r>
      <w:r w:rsidRPr="00F56432">
        <w:rPr>
          <w:rFonts w:hint="eastAsia"/>
        </w:rPr>
        <w:t>月</w:t>
      </w:r>
      <w:r w:rsidR="003105A2" w:rsidRPr="00F56432">
        <w:rPr>
          <w:rFonts w:hint="eastAsia"/>
        </w:rPr>
        <w:t>7</w:t>
      </w:r>
      <w:r w:rsidRPr="00F56432">
        <w:rPr>
          <w:rFonts w:hint="eastAsia"/>
        </w:rPr>
        <w:t>日發表國情咨文</w:t>
      </w:r>
      <w:r w:rsidR="006657E8" w:rsidRPr="00F56432">
        <w:rPr>
          <w:rFonts w:hint="eastAsia"/>
        </w:rPr>
        <w:t>（</w:t>
      </w:r>
      <w:r w:rsidRPr="00F56432">
        <w:rPr>
          <w:rFonts w:hint="eastAsia"/>
        </w:rPr>
        <w:t>State of the Nation Address</w:t>
      </w:r>
      <w:r w:rsidR="006657E8" w:rsidRPr="00F56432">
        <w:rPr>
          <w:rFonts w:hint="eastAsia"/>
        </w:rPr>
        <w:t>）</w:t>
      </w:r>
      <w:r w:rsidRPr="00F56432">
        <w:rPr>
          <w:rFonts w:hint="eastAsia"/>
        </w:rPr>
        <w:t>，承諾未來三年將投資</w:t>
      </w:r>
      <w:r w:rsidR="003105A2" w:rsidRPr="00F56432">
        <w:rPr>
          <w:rFonts w:hint="eastAsia"/>
        </w:rPr>
        <w:t>1</w:t>
      </w:r>
      <w:r w:rsidR="003105A2" w:rsidRPr="00F56432">
        <w:rPr>
          <w:rFonts w:hint="eastAsia"/>
        </w:rPr>
        <w:t>兆</w:t>
      </w:r>
      <w:r w:rsidRPr="00F56432">
        <w:rPr>
          <w:rFonts w:hint="eastAsia"/>
        </w:rPr>
        <w:t>蘭特</w:t>
      </w:r>
      <w:r w:rsidR="006657E8" w:rsidRPr="00F56432">
        <w:rPr>
          <w:rFonts w:hint="eastAsia"/>
        </w:rPr>
        <w:t>（</w:t>
      </w:r>
      <w:r w:rsidRPr="00F56432">
        <w:rPr>
          <w:rFonts w:hint="eastAsia"/>
        </w:rPr>
        <w:t>約</w:t>
      </w:r>
      <w:r w:rsidR="003105A2" w:rsidRPr="00F56432">
        <w:rPr>
          <w:rFonts w:hint="eastAsia"/>
        </w:rPr>
        <w:t>623.8</w:t>
      </w:r>
      <w:r w:rsidRPr="00F56432">
        <w:rPr>
          <w:rFonts w:hint="eastAsia"/>
        </w:rPr>
        <w:t>億美元</w:t>
      </w:r>
      <w:r w:rsidR="006657E8" w:rsidRPr="00F56432">
        <w:rPr>
          <w:rFonts w:hint="eastAsia"/>
        </w:rPr>
        <w:t>）</w:t>
      </w:r>
      <w:r w:rsidRPr="00F56432">
        <w:rPr>
          <w:rFonts w:hint="eastAsia"/>
        </w:rPr>
        <w:t>用於基礎設施建設，為該國政治、社會和經濟發展帶來更多確定性。</w:t>
      </w:r>
      <w:r w:rsidRPr="00F56432">
        <w:rPr>
          <w:rFonts w:hint="eastAsia"/>
        </w:rPr>
        <w:t>Ramaphosa</w:t>
      </w:r>
      <w:r w:rsidRPr="00F56432">
        <w:rPr>
          <w:rFonts w:hint="eastAsia"/>
        </w:rPr>
        <w:t>總統強調，這項投資主要目的為滿足國內關鍵基礎設施需求、創造就業機會及刺激經濟活動</w:t>
      </w:r>
      <w:r w:rsidR="00E555FC" w:rsidRPr="00F56432">
        <w:rPr>
          <w:rFonts w:hint="eastAsia"/>
        </w:rPr>
        <w:t>。</w:t>
      </w:r>
      <w:r w:rsidR="00E555FC" w:rsidRPr="00F56432">
        <w:rPr>
          <w:rFonts w:hint="eastAsia"/>
          <w:lang w:val="en-US"/>
        </w:rPr>
        <w:t>南非政府亦</w:t>
      </w:r>
      <w:r w:rsidR="00E555FC" w:rsidRPr="00F56432">
        <w:rPr>
          <w:lang w:val="en-US"/>
        </w:rPr>
        <w:t>將為逾</w:t>
      </w:r>
      <w:r w:rsidR="00E555FC" w:rsidRPr="00F56432">
        <w:rPr>
          <w:lang w:val="en-US"/>
        </w:rPr>
        <w:t>18</w:t>
      </w:r>
      <w:r w:rsidR="00E555FC" w:rsidRPr="00F56432">
        <w:rPr>
          <w:lang w:val="en-US"/>
        </w:rPr>
        <w:t>萬家中小微型企業（</w:t>
      </w:r>
      <w:r w:rsidR="00E555FC" w:rsidRPr="00F56432">
        <w:rPr>
          <w:lang w:val="en-US"/>
        </w:rPr>
        <w:t>SMMEs</w:t>
      </w:r>
      <w:r w:rsidR="00E555FC" w:rsidRPr="00F56432">
        <w:rPr>
          <w:lang w:val="en-US"/>
        </w:rPr>
        <w:t>）提供逾</w:t>
      </w:r>
      <w:r w:rsidR="00E555FC" w:rsidRPr="00F56432">
        <w:rPr>
          <w:lang w:val="en-US"/>
        </w:rPr>
        <w:t>25</w:t>
      </w:r>
      <w:r w:rsidR="00E555FC" w:rsidRPr="00F56432">
        <w:rPr>
          <w:lang w:val="en-US"/>
        </w:rPr>
        <w:t>億蘭特</w:t>
      </w:r>
      <w:r w:rsidR="007D4B27" w:rsidRPr="00F56432">
        <w:rPr>
          <w:rFonts w:hint="eastAsia"/>
          <w:lang w:val="en-US"/>
        </w:rPr>
        <w:t>（</w:t>
      </w:r>
      <w:r w:rsidR="00E555FC" w:rsidRPr="00F56432">
        <w:rPr>
          <w:rFonts w:hint="eastAsia"/>
          <w:lang w:val="en-US"/>
        </w:rPr>
        <w:t>約合</w:t>
      </w:r>
      <w:r w:rsidR="00E555FC" w:rsidRPr="00F56432">
        <w:rPr>
          <w:rFonts w:hint="eastAsia"/>
          <w:lang w:val="en-US"/>
        </w:rPr>
        <w:t>1.56</w:t>
      </w:r>
      <w:r w:rsidR="00E555FC" w:rsidRPr="00F56432">
        <w:rPr>
          <w:rFonts w:hint="eastAsia"/>
          <w:lang w:val="en-US"/>
        </w:rPr>
        <w:t>億美元</w:t>
      </w:r>
      <w:r w:rsidR="007D4B27" w:rsidRPr="00F56432">
        <w:rPr>
          <w:rFonts w:hint="eastAsia"/>
          <w:lang w:val="en-US"/>
        </w:rPr>
        <w:t>）</w:t>
      </w:r>
      <w:r w:rsidR="00E555FC" w:rsidRPr="00F56432">
        <w:rPr>
          <w:lang w:val="en-US"/>
        </w:rPr>
        <w:t>之資金，並額外提供</w:t>
      </w:r>
      <w:r w:rsidR="00E555FC" w:rsidRPr="00F56432">
        <w:rPr>
          <w:lang w:val="en-US"/>
        </w:rPr>
        <w:t>10</w:t>
      </w:r>
      <w:r w:rsidR="00E555FC" w:rsidRPr="00F56432">
        <w:rPr>
          <w:lang w:val="en-US"/>
        </w:rPr>
        <w:t>億蘭特</w:t>
      </w:r>
      <w:r w:rsidR="007D4B27" w:rsidRPr="00F56432">
        <w:rPr>
          <w:rFonts w:hint="eastAsia"/>
          <w:lang w:val="en-US"/>
        </w:rPr>
        <w:t>（</w:t>
      </w:r>
      <w:r w:rsidR="00E555FC" w:rsidRPr="00F56432">
        <w:rPr>
          <w:rFonts w:hint="eastAsia"/>
          <w:lang w:val="en-US"/>
        </w:rPr>
        <w:t>約合</w:t>
      </w:r>
      <w:r w:rsidR="00E555FC" w:rsidRPr="00F56432">
        <w:rPr>
          <w:rFonts w:hint="eastAsia"/>
          <w:lang w:val="en-US"/>
        </w:rPr>
        <w:t>0.62</w:t>
      </w:r>
      <w:r w:rsidR="00E555FC" w:rsidRPr="00F56432">
        <w:rPr>
          <w:rFonts w:hint="eastAsia"/>
          <w:lang w:val="en-US"/>
        </w:rPr>
        <w:t>億美元</w:t>
      </w:r>
      <w:r w:rsidR="007D4B27" w:rsidRPr="00F56432">
        <w:rPr>
          <w:rFonts w:hint="eastAsia"/>
          <w:lang w:val="en-US"/>
        </w:rPr>
        <w:t>）</w:t>
      </w:r>
      <w:r w:rsidR="00E555FC" w:rsidRPr="00F56432">
        <w:rPr>
          <w:lang w:val="en-US"/>
        </w:rPr>
        <w:t>之擔保。</w:t>
      </w:r>
      <w:r w:rsidR="00E555FC" w:rsidRPr="00F56432">
        <w:rPr>
          <w:rFonts w:hint="eastAsia"/>
          <w:lang w:val="en-US"/>
        </w:rPr>
        <w:t>政府</w:t>
      </w:r>
      <w:r w:rsidR="00E555FC" w:rsidRPr="00F56432">
        <w:rPr>
          <w:lang w:val="en-US"/>
        </w:rPr>
        <w:t>透過「總統就業刺激</w:t>
      </w:r>
      <w:r w:rsidR="007D4B27" w:rsidRPr="00F56432">
        <w:rPr>
          <w:lang w:val="en-US"/>
        </w:rPr>
        <w:t>計畫</w:t>
      </w:r>
      <w:r w:rsidR="00E555FC" w:rsidRPr="00F56432">
        <w:rPr>
          <w:lang w:val="en-US"/>
        </w:rPr>
        <w:t>」（</w:t>
      </w:r>
      <w:r w:rsidR="00E555FC" w:rsidRPr="00F56432">
        <w:rPr>
          <w:lang w:val="en-US"/>
        </w:rPr>
        <w:t>Presidential Employment Stimulus</w:t>
      </w:r>
      <w:r w:rsidR="00E555FC" w:rsidRPr="00F56432">
        <w:rPr>
          <w:lang w:val="en-US"/>
        </w:rPr>
        <w:t>），已創造逾</w:t>
      </w:r>
      <w:r w:rsidR="00E555FC" w:rsidRPr="00F56432">
        <w:rPr>
          <w:lang w:val="en-US"/>
        </w:rPr>
        <w:t>250</w:t>
      </w:r>
      <w:r w:rsidR="00E555FC" w:rsidRPr="00F56432">
        <w:rPr>
          <w:lang w:val="en-US"/>
        </w:rPr>
        <w:t>萬個就業機會，受益者主要為婦女與青年。技能發展計畫持續與產業需求</w:t>
      </w:r>
      <w:r w:rsidR="00E555FC" w:rsidRPr="00F56432">
        <w:rPr>
          <w:rFonts w:hint="eastAsia"/>
          <w:lang w:val="en-US"/>
        </w:rPr>
        <w:t>接軌</w:t>
      </w:r>
      <w:r w:rsidR="00E555FC" w:rsidRPr="00F56432">
        <w:rPr>
          <w:lang w:val="en-US"/>
        </w:rPr>
        <w:t>，特別是在數位、綠色能源及製造業領域。</w:t>
      </w:r>
    </w:p>
    <w:p w14:paraId="2340E3BF" w14:textId="77777777" w:rsidR="00E9014A" w:rsidRPr="00F56432" w:rsidRDefault="00DE21DB" w:rsidP="001C7318">
      <w:pPr>
        <w:pStyle w:val="a7"/>
        <w:ind w:left="945" w:hanging="709"/>
      </w:pPr>
      <w:r w:rsidRPr="00F56432">
        <w:t>（二）缺點</w:t>
      </w:r>
    </w:p>
    <w:p w14:paraId="0B6DD7A7" w14:textId="77777777" w:rsidR="00E9014A" w:rsidRPr="00F56432" w:rsidRDefault="00DE21DB" w:rsidP="00647A4F">
      <w:pPr>
        <w:pStyle w:val="a9"/>
        <w:ind w:left="1417" w:hanging="472"/>
        <w:rPr>
          <w:lang w:val="zh-TW" w:eastAsia="zh-TW"/>
        </w:rPr>
      </w:pPr>
      <w:r w:rsidRPr="00F56432">
        <w:rPr>
          <w:lang w:val="zh-TW" w:eastAsia="zh-TW"/>
        </w:rPr>
        <w:t>１、勞工法繁瑣及勞資糾紛問題：</w:t>
      </w:r>
    </w:p>
    <w:p w14:paraId="0FF6DD2A" w14:textId="77777777" w:rsidR="00E9014A" w:rsidRPr="00F56432" w:rsidRDefault="00DE21DB" w:rsidP="00BE215B">
      <w:pPr>
        <w:pStyle w:val="ac"/>
        <w:ind w:left="1417" w:firstLine="472"/>
        <w:rPr>
          <w:lang w:eastAsia="zh-TW"/>
        </w:rPr>
      </w:pPr>
      <w:r w:rsidRPr="00F56432">
        <w:rPr>
          <w:lang w:eastAsia="zh-TW"/>
        </w:rPr>
        <w:lastRenderedPageBreak/>
        <w:t>南非勞工素質偏低，多為無技術勞工，生產力偏低；加上勞工法嚴苛，傾向保障黑人、女性及殘障人士之就業機會及權益，易滋生勞資糾紛。資方因負擔沉重，常嚴重影響投資意願，致使業主以縮小經營規模、或採用自動化生產、或改以進口產品代替以規避或減少工會干擾。建議我商可朝較自動化之產業方面投資，以減少僱用本地員工。另南非勞工法對於僱用員工低於</w:t>
      </w:r>
      <w:r w:rsidRPr="00F56432">
        <w:rPr>
          <w:lang w:eastAsia="zh-TW"/>
        </w:rPr>
        <w:t>50</w:t>
      </w:r>
      <w:r w:rsidRPr="00F56432">
        <w:rPr>
          <w:lang w:eastAsia="zh-TW"/>
        </w:rPr>
        <w:t>人之企業規定較寬鬆，亦值得參用。</w:t>
      </w:r>
    </w:p>
    <w:p w14:paraId="0C8F5047" w14:textId="77777777" w:rsidR="00E9014A" w:rsidRPr="00F56432" w:rsidRDefault="00DE21DB" w:rsidP="00647A4F">
      <w:pPr>
        <w:pStyle w:val="a9"/>
        <w:ind w:left="1417" w:hanging="472"/>
        <w:rPr>
          <w:lang w:eastAsia="zh-TW"/>
        </w:rPr>
      </w:pPr>
      <w:r w:rsidRPr="00F56432">
        <w:rPr>
          <w:lang w:val="zh-TW" w:eastAsia="zh-TW"/>
        </w:rPr>
        <w:t>２、缺乏週邊工業之支持：</w:t>
      </w:r>
    </w:p>
    <w:p w14:paraId="71077A39" w14:textId="77777777" w:rsidR="00E9014A" w:rsidRPr="00F56432" w:rsidRDefault="00DE21DB" w:rsidP="00BE215B">
      <w:pPr>
        <w:pStyle w:val="ac"/>
        <w:ind w:left="1417" w:firstLine="472"/>
        <w:rPr>
          <w:lang w:eastAsia="zh-TW"/>
        </w:rPr>
      </w:pPr>
      <w:r w:rsidRPr="00F56432">
        <w:rPr>
          <w:lang w:val="zh-TW" w:eastAsia="zh-TW"/>
        </w:rPr>
        <w:t>南非缺少機械及其零配件週邊衛星工業之支援，生產機器設備之零配件大都</w:t>
      </w:r>
      <w:r w:rsidRPr="00F56432">
        <w:rPr>
          <w:lang w:eastAsia="zh-TW"/>
        </w:rPr>
        <w:t>需進口，保持一定零件庫存量，以免在緊急需</w:t>
      </w:r>
      <w:r w:rsidRPr="00F56432">
        <w:rPr>
          <w:lang w:val="zh-TW" w:eastAsia="zh-TW"/>
        </w:rPr>
        <w:t>要時亦易造成停工影響生產。</w:t>
      </w:r>
    </w:p>
    <w:p w14:paraId="46E8D305" w14:textId="77777777" w:rsidR="00E9014A" w:rsidRPr="00F56432" w:rsidRDefault="00DE21DB" w:rsidP="00647A4F">
      <w:pPr>
        <w:pStyle w:val="a9"/>
        <w:ind w:left="1417" w:hanging="472"/>
        <w:rPr>
          <w:lang w:eastAsia="zh-TW"/>
        </w:rPr>
      </w:pPr>
      <w:r w:rsidRPr="00F56432">
        <w:rPr>
          <w:lang w:val="zh-TW" w:eastAsia="zh-TW"/>
        </w:rPr>
        <w:t>３、賦稅高及高匯率風險：</w:t>
      </w:r>
    </w:p>
    <w:p w14:paraId="6CF43976" w14:textId="77777777" w:rsidR="00E9014A" w:rsidRPr="00F56432" w:rsidRDefault="00DE21DB" w:rsidP="00BE215B">
      <w:pPr>
        <w:pStyle w:val="ac"/>
        <w:ind w:left="1417" w:firstLine="472"/>
        <w:rPr>
          <w:lang w:eastAsia="zh-TW"/>
        </w:rPr>
      </w:pPr>
      <w:r w:rsidRPr="00F56432">
        <w:rPr>
          <w:lang w:eastAsia="zh-TW"/>
        </w:rPr>
        <w:t>南非賦稅偏高，致使廠商之營運成本提高，南非幣值極不穩定，對其製造業造成影響，惟因南非外匯市場易遭受國際投機客影響，加上南非儲備銀行外匯存底不多，無法與投機客對抗，故此一情形短期難以改善。</w:t>
      </w:r>
    </w:p>
    <w:p w14:paraId="704D4B1E" w14:textId="77777777" w:rsidR="00E9014A" w:rsidRPr="00F56432" w:rsidRDefault="00DE21DB" w:rsidP="00647A4F">
      <w:pPr>
        <w:pStyle w:val="a9"/>
        <w:ind w:left="1417" w:hanging="472"/>
        <w:rPr>
          <w:lang w:eastAsia="zh-TW"/>
        </w:rPr>
      </w:pPr>
      <w:r w:rsidRPr="00F56432">
        <w:rPr>
          <w:lang w:val="zh-TW" w:eastAsia="zh-TW"/>
        </w:rPr>
        <w:t>４、經理及技術人員缺乏，申辦工作簽證困難：</w:t>
      </w:r>
    </w:p>
    <w:p w14:paraId="6047A36D" w14:textId="77777777" w:rsidR="00E9014A" w:rsidRPr="00F56432" w:rsidRDefault="00DE21DB" w:rsidP="00BE215B">
      <w:pPr>
        <w:pStyle w:val="ac"/>
        <w:ind w:left="1417" w:firstLine="472"/>
        <w:rPr>
          <w:lang w:eastAsia="zh-TW"/>
        </w:rPr>
      </w:pPr>
      <w:r w:rsidRPr="00F56432">
        <w:rPr>
          <w:lang w:val="zh-TW" w:eastAsia="zh-TW"/>
        </w:rPr>
        <w:t>南非在種族隔離時代忽視對一般黑人之教育及訓練，致一般黑人之教育程度普遍低落，技術人員及經理管理人員嚴重缺乏，外商來斐投資大多須自國內聘僱技術及管理人員。南非政府因基於保障當地人之就業機會，對工作簽證及工作許可之核發從嚴審核，常對投資人自海外聘用專業人才造成困擾。</w:t>
      </w:r>
    </w:p>
    <w:p w14:paraId="62FFA015" w14:textId="77777777" w:rsidR="00E9014A" w:rsidRPr="00F56432" w:rsidRDefault="00DE21DB" w:rsidP="00647A4F">
      <w:pPr>
        <w:pStyle w:val="a9"/>
        <w:ind w:left="1417" w:hanging="472"/>
        <w:rPr>
          <w:lang w:eastAsia="zh-TW"/>
        </w:rPr>
      </w:pPr>
      <w:r w:rsidRPr="00F56432">
        <w:rPr>
          <w:lang w:val="zh-TW" w:eastAsia="zh-TW"/>
        </w:rPr>
        <w:t>５、社會治安敗壞，暴力犯罪猖獗：</w:t>
      </w:r>
    </w:p>
    <w:p w14:paraId="03AD23D1" w14:textId="77777777" w:rsidR="00E9014A" w:rsidRPr="00F56432" w:rsidRDefault="00DE21DB" w:rsidP="00BE215B">
      <w:pPr>
        <w:pStyle w:val="ac"/>
        <w:ind w:left="1417" w:firstLine="472"/>
        <w:rPr>
          <w:lang w:eastAsia="zh-TW"/>
        </w:rPr>
      </w:pPr>
      <w:r w:rsidRPr="00F56432">
        <w:rPr>
          <w:lang w:eastAsia="zh-TW"/>
        </w:rPr>
        <w:t>南非自廢除死刑後，對刑事犯求刑寬鬆，加以失業率居高不下，致暴力犯罪殺人事件時有所聞，影響外人投資意願。鑑於目前於南非</w:t>
      </w:r>
      <w:r w:rsidRPr="00F56432">
        <w:rPr>
          <w:lang w:eastAsia="zh-TW"/>
        </w:rPr>
        <w:lastRenderedPageBreak/>
        <w:t>投資之臺商大部分均經歷過被持槍行搶或偷竊之經驗，故我商應注意財不露白之原則；此外，基本安全措施如鐵窗門、電網、警報系統，閉路電視及紅外線感測裝置與飼養警犬等，不可因節省費用而予以忽略。</w:t>
      </w:r>
    </w:p>
    <w:p w14:paraId="2443C8C4" w14:textId="77777777" w:rsidR="00E9014A" w:rsidRPr="00F56432" w:rsidRDefault="00DE21DB" w:rsidP="00647A4F">
      <w:pPr>
        <w:pStyle w:val="a9"/>
        <w:ind w:left="1417" w:hanging="472"/>
        <w:rPr>
          <w:lang w:eastAsia="zh-TW"/>
        </w:rPr>
      </w:pPr>
      <w:r w:rsidRPr="00F56432">
        <w:rPr>
          <w:lang w:val="zh-TW" w:eastAsia="zh-TW"/>
        </w:rPr>
        <w:t>６、電力供應不足：</w:t>
      </w:r>
    </w:p>
    <w:p w14:paraId="5779D7C0" w14:textId="407E343C" w:rsidR="00E9014A" w:rsidRPr="00F56432" w:rsidRDefault="00DE21DB" w:rsidP="00BE215B">
      <w:pPr>
        <w:pStyle w:val="ac"/>
        <w:ind w:left="1417" w:firstLine="472"/>
        <w:rPr>
          <w:lang w:eastAsia="zh-TW"/>
        </w:rPr>
      </w:pPr>
      <w:r w:rsidRPr="00F56432">
        <w:rPr>
          <w:lang w:eastAsia="zh-TW"/>
        </w:rPr>
        <w:t>由於南非電力公司自</w:t>
      </w:r>
      <w:r w:rsidRPr="00F56432">
        <w:rPr>
          <w:lang w:eastAsia="zh-TW"/>
        </w:rPr>
        <w:t>2019</w:t>
      </w:r>
      <w:r w:rsidRPr="00F56432">
        <w:rPr>
          <w:lang w:eastAsia="zh-TW"/>
        </w:rPr>
        <w:t>年底大規模停電後，已對能源密集之採礦業及製造業造成相當危害與影響，</w:t>
      </w:r>
      <w:r w:rsidR="00E555FC" w:rsidRPr="00F56432">
        <w:rPr>
          <w:rFonts w:hint="eastAsia"/>
          <w:lang w:eastAsia="zh-TW"/>
        </w:rPr>
        <w:t>2025</w:t>
      </w:r>
      <w:r w:rsidR="00E555FC" w:rsidRPr="00F56432">
        <w:rPr>
          <w:rFonts w:hint="eastAsia"/>
          <w:lang w:eastAsia="zh-TW"/>
        </w:rPr>
        <w:t>年及</w:t>
      </w:r>
      <w:r w:rsidR="00E555FC" w:rsidRPr="00F56432">
        <w:rPr>
          <w:rFonts w:hint="eastAsia"/>
          <w:lang w:eastAsia="zh-TW"/>
        </w:rPr>
        <w:t>2026</w:t>
      </w:r>
      <w:r w:rsidR="00E555FC" w:rsidRPr="00F56432">
        <w:rPr>
          <w:rFonts w:hint="eastAsia"/>
          <w:lang w:eastAsia="zh-TW"/>
        </w:rPr>
        <w:t>年電價分別提高</w:t>
      </w:r>
      <w:r w:rsidR="00E555FC" w:rsidRPr="00F56432">
        <w:rPr>
          <w:rFonts w:hint="eastAsia"/>
          <w:lang w:eastAsia="zh-TW"/>
        </w:rPr>
        <w:t>12.74%</w:t>
      </w:r>
      <w:r w:rsidR="00E555FC" w:rsidRPr="00F56432">
        <w:rPr>
          <w:rFonts w:hint="eastAsia"/>
          <w:lang w:eastAsia="zh-TW"/>
        </w:rPr>
        <w:t>與</w:t>
      </w:r>
      <w:r w:rsidR="00E555FC" w:rsidRPr="00F56432">
        <w:rPr>
          <w:rFonts w:hint="eastAsia"/>
          <w:lang w:eastAsia="zh-TW"/>
        </w:rPr>
        <w:t>5.4%</w:t>
      </w:r>
      <w:r w:rsidR="00E555FC" w:rsidRPr="00F56432">
        <w:rPr>
          <w:lang w:eastAsia="zh-TW"/>
        </w:rPr>
        <w:t>，</w:t>
      </w:r>
      <w:r w:rsidRPr="00F56432">
        <w:rPr>
          <w:lang w:eastAsia="zh-TW"/>
        </w:rPr>
        <w:t>大幅增加業者經營成本。因此，電力能否自主供應宜列為投資評估要項。</w:t>
      </w:r>
    </w:p>
    <w:p w14:paraId="7856C4B4" w14:textId="77777777" w:rsidR="00E9014A" w:rsidRPr="00F56432" w:rsidRDefault="00DE21DB" w:rsidP="00647A4F">
      <w:pPr>
        <w:pStyle w:val="a9"/>
        <w:ind w:left="1417" w:hanging="472"/>
        <w:rPr>
          <w:lang w:eastAsia="zh-TW"/>
        </w:rPr>
      </w:pPr>
      <w:r w:rsidRPr="00F56432">
        <w:rPr>
          <w:lang w:val="zh-TW" w:eastAsia="zh-TW"/>
        </w:rPr>
        <w:t>７、政府效能不彰：</w:t>
      </w:r>
    </w:p>
    <w:p w14:paraId="33C51312" w14:textId="77777777" w:rsidR="00E9014A" w:rsidRPr="00F56432" w:rsidRDefault="00DE21DB" w:rsidP="00BE215B">
      <w:pPr>
        <w:pStyle w:val="ac"/>
        <w:ind w:left="1417" w:firstLine="472"/>
        <w:rPr>
          <w:lang w:eastAsia="zh-TW"/>
        </w:rPr>
      </w:pPr>
      <w:r w:rsidRPr="00F56432">
        <w:rPr>
          <w:lang w:eastAsia="zh-TW"/>
        </w:rPr>
        <w:t>南非政府對未來經濟發展及基礎建設計畫多年來未能有長足發展，因實乃政府之行政能力差、人民教育水準未能有效提升、貪污盛行、人謀不臧等所致。南非政府不但冗員充斥且辦事效率差，加上行政設備系統落後，使國家難有明顯的進步。</w:t>
      </w:r>
    </w:p>
    <w:p w14:paraId="2A795FC0" w14:textId="77777777" w:rsidR="00E9014A" w:rsidRPr="00F56432" w:rsidRDefault="00DE21DB" w:rsidP="00647A4F">
      <w:pPr>
        <w:pStyle w:val="a9"/>
        <w:ind w:left="1417" w:hanging="472"/>
        <w:rPr>
          <w:lang w:eastAsia="zh-TW"/>
        </w:rPr>
      </w:pPr>
      <w:r w:rsidRPr="00F56432">
        <w:rPr>
          <w:lang w:val="zh-TW" w:eastAsia="zh-TW"/>
        </w:rPr>
        <w:t>８、</w:t>
      </w:r>
      <w:r w:rsidRPr="00F56432">
        <w:rPr>
          <w:lang w:eastAsia="zh-TW"/>
        </w:rPr>
        <w:t>新增賦稅之不確定因素</w:t>
      </w:r>
      <w:r w:rsidRPr="00F56432">
        <w:rPr>
          <w:lang w:val="zh-TW" w:eastAsia="zh-TW"/>
        </w:rPr>
        <w:t>：</w:t>
      </w:r>
    </w:p>
    <w:p w14:paraId="0D5B03CC" w14:textId="0E86E01E" w:rsidR="00E9014A" w:rsidRPr="00F56432" w:rsidRDefault="006F68B2" w:rsidP="00446CEF">
      <w:pPr>
        <w:pStyle w:val="ac"/>
        <w:ind w:left="1417" w:firstLine="472"/>
        <w:rPr>
          <w:lang w:eastAsia="zh-TW"/>
        </w:rPr>
      </w:pPr>
      <w:r w:rsidRPr="00F56432">
        <w:rPr>
          <w:lang w:eastAsia="zh-TW"/>
        </w:rPr>
        <w:t>南非政府調降公共債務預測，</w:t>
      </w:r>
      <w:r w:rsidR="00DE21DB" w:rsidRPr="00F56432">
        <w:rPr>
          <w:lang w:eastAsia="zh-TW"/>
        </w:rPr>
        <w:t>未來</w:t>
      </w:r>
      <w:r w:rsidR="00DE21DB" w:rsidRPr="00F56432">
        <w:rPr>
          <w:lang w:eastAsia="zh-TW"/>
        </w:rPr>
        <w:t>3</w:t>
      </w:r>
      <w:r w:rsidR="00DE21DB" w:rsidRPr="00F56432">
        <w:rPr>
          <w:lang w:eastAsia="zh-TW"/>
        </w:rPr>
        <w:t>年內債務將攀升至</w:t>
      </w:r>
      <w:r w:rsidR="00DE21DB" w:rsidRPr="00F56432">
        <w:rPr>
          <w:lang w:eastAsia="zh-TW"/>
        </w:rPr>
        <w:t>GDP70%</w:t>
      </w:r>
      <w:r w:rsidR="00DE21DB" w:rsidRPr="00F56432">
        <w:rPr>
          <w:lang w:eastAsia="zh-TW"/>
        </w:rPr>
        <w:t>以上。南非財政部爰建議宜考慮採取其他稅收措施，俾增加國庫收入。南非工會聯合會（</w:t>
      </w:r>
      <w:r w:rsidR="00DE21DB" w:rsidRPr="00F56432">
        <w:rPr>
          <w:lang w:eastAsia="zh-TW"/>
        </w:rPr>
        <w:t>Cosatu</w:t>
      </w:r>
      <w:r w:rsidR="00DE21DB" w:rsidRPr="00F56432">
        <w:rPr>
          <w:lang w:eastAsia="zh-TW"/>
        </w:rPr>
        <w:t>）亦於</w:t>
      </w:r>
      <w:r w:rsidRPr="00F56432">
        <w:rPr>
          <w:rFonts w:hint="eastAsia"/>
          <w:lang w:eastAsia="zh-TW"/>
        </w:rPr>
        <w:t>持續</w:t>
      </w:r>
      <w:r w:rsidR="00DE21DB" w:rsidRPr="00F56432">
        <w:rPr>
          <w:lang w:eastAsia="zh-TW"/>
        </w:rPr>
        <w:t>呼籲南非政府課徵富人稅，包括建議將公司稅自目前</w:t>
      </w:r>
      <w:r w:rsidR="00957EB0" w:rsidRPr="00F56432">
        <w:rPr>
          <w:rFonts w:hint="eastAsia"/>
          <w:lang w:eastAsia="zh-TW"/>
        </w:rPr>
        <w:t>27</w:t>
      </w:r>
      <w:r w:rsidR="00DE21DB" w:rsidRPr="00F56432">
        <w:rPr>
          <w:lang w:eastAsia="zh-TW"/>
        </w:rPr>
        <w:t>%</w:t>
      </w:r>
      <w:r w:rsidR="00DE21DB" w:rsidRPr="00F56432">
        <w:rPr>
          <w:lang w:eastAsia="zh-TW"/>
        </w:rPr>
        <w:t>提高到</w:t>
      </w:r>
      <w:r w:rsidR="00DE21DB" w:rsidRPr="00F56432">
        <w:rPr>
          <w:lang w:eastAsia="zh-TW"/>
        </w:rPr>
        <w:t>30%</w:t>
      </w:r>
      <w:r w:rsidR="00DE21DB" w:rsidRPr="00F56432">
        <w:rPr>
          <w:lang w:eastAsia="zh-TW"/>
        </w:rPr>
        <w:t>或</w:t>
      </w:r>
      <w:r w:rsidR="00DE21DB" w:rsidRPr="00F56432">
        <w:rPr>
          <w:lang w:eastAsia="zh-TW"/>
        </w:rPr>
        <w:t>32%</w:t>
      </w:r>
      <w:r w:rsidR="00DE21DB" w:rsidRPr="00F56432">
        <w:rPr>
          <w:lang w:eastAsia="zh-TW"/>
        </w:rPr>
        <w:t>、資本利得稅如提高至</w:t>
      </w:r>
      <w:r w:rsidR="00DE21DB" w:rsidRPr="00F56432">
        <w:rPr>
          <w:lang w:eastAsia="zh-TW"/>
        </w:rPr>
        <w:t>45%</w:t>
      </w:r>
      <w:r w:rsidR="00DE21DB" w:rsidRPr="00F56432">
        <w:rPr>
          <w:lang w:eastAsia="zh-TW"/>
        </w:rPr>
        <w:t>、年收入超過</w:t>
      </w:r>
      <w:r w:rsidR="00DE21DB" w:rsidRPr="00F56432">
        <w:rPr>
          <w:lang w:eastAsia="zh-TW"/>
        </w:rPr>
        <w:t>100</w:t>
      </w:r>
      <w:r w:rsidR="00DE21DB" w:rsidRPr="00F56432">
        <w:rPr>
          <w:lang w:eastAsia="zh-TW"/>
        </w:rPr>
        <w:t>萬南非幣課徵</w:t>
      </w:r>
      <w:r w:rsidR="00DE21DB" w:rsidRPr="00F56432">
        <w:rPr>
          <w:lang w:eastAsia="zh-TW"/>
        </w:rPr>
        <w:t>45%</w:t>
      </w:r>
      <w:r w:rsidR="00DE21DB" w:rsidRPr="00F56432">
        <w:rPr>
          <w:lang w:eastAsia="zh-TW"/>
        </w:rPr>
        <w:t>個人所得稅；並建議考慮針對富人加徵遺產稅、土地及股息稅等。此外，</w:t>
      </w:r>
      <w:r w:rsidR="00DE21DB" w:rsidRPr="00F56432">
        <w:rPr>
          <w:lang w:eastAsia="zh-TW"/>
        </w:rPr>
        <w:t>2019</w:t>
      </w:r>
      <w:r w:rsidR="00DE21DB" w:rsidRPr="00F56432">
        <w:rPr>
          <w:lang w:eastAsia="zh-TW"/>
        </w:rPr>
        <w:t>年</w:t>
      </w:r>
      <w:r w:rsidR="00DE21DB" w:rsidRPr="00F56432">
        <w:rPr>
          <w:lang w:eastAsia="zh-TW"/>
        </w:rPr>
        <w:t>6</w:t>
      </w:r>
      <w:r w:rsidR="00DE21DB" w:rsidRPr="00F56432">
        <w:rPr>
          <w:lang w:eastAsia="zh-TW"/>
        </w:rPr>
        <w:t>月實施之碳稅（</w:t>
      </w:r>
      <w:r w:rsidR="00DE21DB" w:rsidRPr="00F56432">
        <w:rPr>
          <w:lang w:eastAsia="zh-TW"/>
        </w:rPr>
        <w:t>120</w:t>
      </w:r>
      <w:r w:rsidR="00DE21DB" w:rsidRPr="00F56432">
        <w:rPr>
          <w:lang w:eastAsia="zh-TW"/>
        </w:rPr>
        <w:t>南非幣</w:t>
      </w:r>
      <w:r w:rsidR="00DE21DB" w:rsidRPr="00F56432">
        <w:rPr>
          <w:lang w:eastAsia="zh-TW"/>
        </w:rPr>
        <w:t>/</w:t>
      </w:r>
      <w:r w:rsidR="00DE21DB" w:rsidRPr="00F56432">
        <w:rPr>
          <w:lang w:eastAsia="zh-TW"/>
        </w:rPr>
        <w:t>噸</w:t>
      </w:r>
      <w:r w:rsidR="00DE21DB" w:rsidRPr="00F56432">
        <w:rPr>
          <w:lang w:eastAsia="zh-TW"/>
        </w:rPr>
        <w:t>CO2</w:t>
      </w:r>
      <w:r w:rsidRPr="00F56432">
        <w:rPr>
          <w:lang w:eastAsia="zh-TW"/>
        </w:rPr>
        <w:t>）對能耗業者亦再增加稅賦負擔</w:t>
      </w:r>
      <w:r w:rsidR="001823DD" w:rsidRPr="00F56432">
        <w:rPr>
          <w:rFonts w:hint="eastAsia"/>
          <w:lang w:eastAsia="zh-TW"/>
        </w:rPr>
        <w:t>。</w:t>
      </w:r>
      <w:r w:rsidRPr="00F56432">
        <w:rPr>
          <w:rFonts w:hint="eastAsia"/>
          <w:lang w:eastAsia="zh-TW"/>
        </w:rPr>
        <w:t>另南非</w:t>
      </w:r>
      <w:r w:rsidR="00592C1E" w:rsidRPr="00F56432">
        <w:rPr>
          <w:rFonts w:hint="eastAsia"/>
          <w:lang w:eastAsia="zh-TW"/>
        </w:rPr>
        <w:t>自</w:t>
      </w:r>
      <w:r w:rsidRPr="00F56432">
        <w:rPr>
          <w:rFonts w:hint="eastAsia"/>
          <w:lang w:eastAsia="zh-TW"/>
        </w:rPr>
        <w:t>202</w:t>
      </w:r>
      <w:r w:rsidR="00592C1E" w:rsidRPr="00F56432">
        <w:rPr>
          <w:lang w:eastAsia="zh-TW"/>
        </w:rPr>
        <w:t>4</w:t>
      </w:r>
      <w:r w:rsidRPr="00F56432">
        <w:rPr>
          <w:rFonts w:hint="eastAsia"/>
          <w:lang w:eastAsia="zh-TW"/>
        </w:rPr>
        <w:t>年</w:t>
      </w:r>
      <w:r w:rsidR="00592C1E" w:rsidRPr="00F56432">
        <w:rPr>
          <w:rFonts w:hint="eastAsia"/>
          <w:lang w:eastAsia="zh-TW"/>
        </w:rPr>
        <w:t>起將碳稅稅率</w:t>
      </w:r>
      <w:r w:rsidRPr="00F56432">
        <w:rPr>
          <w:rFonts w:hint="eastAsia"/>
          <w:lang w:eastAsia="zh-TW"/>
        </w:rPr>
        <w:t>提高至</w:t>
      </w:r>
      <w:r w:rsidR="00592C1E" w:rsidRPr="00F56432">
        <w:rPr>
          <w:rFonts w:hint="eastAsia"/>
          <w:lang w:eastAsia="zh-TW"/>
        </w:rPr>
        <w:t>每噸二氧化碳（</w:t>
      </w:r>
      <w:r w:rsidR="00592C1E" w:rsidRPr="00F56432">
        <w:rPr>
          <w:rFonts w:hint="eastAsia"/>
          <w:lang w:eastAsia="zh-TW"/>
        </w:rPr>
        <w:t>C</w:t>
      </w:r>
      <w:r w:rsidR="00592C1E" w:rsidRPr="00F56432">
        <w:rPr>
          <w:lang w:eastAsia="zh-TW"/>
        </w:rPr>
        <w:t>O2</w:t>
      </w:r>
      <w:r w:rsidR="00592C1E" w:rsidRPr="00F56432">
        <w:rPr>
          <w:rFonts w:hint="eastAsia"/>
          <w:lang w:eastAsia="zh-TW"/>
        </w:rPr>
        <w:t>）</w:t>
      </w:r>
      <w:r w:rsidRPr="00F56432">
        <w:rPr>
          <w:rFonts w:hint="eastAsia"/>
          <w:lang w:eastAsia="zh-TW"/>
        </w:rPr>
        <w:t>1</w:t>
      </w:r>
      <w:r w:rsidR="00592C1E" w:rsidRPr="00F56432">
        <w:rPr>
          <w:lang w:eastAsia="zh-TW"/>
        </w:rPr>
        <w:t>90</w:t>
      </w:r>
      <w:r w:rsidRPr="00F56432">
        <w:rPr>
          <w:rFonts w:hint="eastAsia"/>
          <w:lang w:eastAsia="zh-TW"/>
        </w:rPr>
        <w:t>南非幣。</w:t>
      </w:r>
      <w:r w:rsidR="00D42A01" w:rsidRPr="00F56432">
        <w:rPr>
          <w:rFonts w:hint="eastAsia"/>
          <w:lang w:eastAsia="zh-TW"/>
        </w:rPr>
        <w:t>南非國稅局於</w:t>
      </w:r>
      <w:r w:rsidR="00D42A01" w:rsidRPr="00F56432">
        <w:rPr>
          <w:rFonts w:hint="eastAsia"/>
          <w:lang w:eastAsia="zh-TW"/>
        </w:rPr>
        <w:t>2021</w:t>
      </w:r>
      <w:r w:rsidR="00D42A01" w:rsidRPr="00F56432">
        <w:rPr>
          <w:rFonts w:hint="eastAsia"/>
          <w:lang w:eastAsia="zh-TW"/>
        </w:rPr>
        <w:t>年成立高財富個人部門，將調查在海外擁有龐大資產之不符合規定納稅人，並建議所有資產超過</w:t>
      </w:r>
      <w:r w:rsidR="00D42A01" w:rsidRPr="00F56432">
        <w:rPr>
          <w:rFonts w:hint="eastAsia"/>
          <w:lang w:eastAsia="zh-TW"/>
        </w:rPr>
        <w:t>5</w:t>
      </w:r>
      <w:r w:rsidR="00446CEF" w:rsidRPr="00F56432">
        <w:rPr>
          <w:rFonts w:hint="eastAsia"/>
          <w:lang w:eastAsia="zh-TW"/>
        </w:rPr>
        <w:t>,</w:t>
      </w:r>
      <w:r w:rsidR="00D42A01" w:rsidRPr="00F56432">
        <w:rPr>
          <w:rFonts w:hint="eastAsia"/>
          <w:lang w:eastAsia="zh-TW"/>
        </w:rPr>
        <w:t>000</w:t>
      </w:r>
      <w:r w:rsidR="00D42A01" w:rsidRPr="00F56432">
        <w:rPr>
          <w:rFonts w:hint="eastAsia"/>
          <w:lang w:eastAsia="zh-TW"/>
        </w:rPr>
        <w:t>萬南非幣納稅人必須</w:t>
      </w:r>
      <w:r w:rsidR="00D42A01" w:rsidRPr="00F56432">
        <w:rPr>
          <w:rFonts w:hint="eastAsia"/>
          <w:lang w:eastAsia="zh-TW"/>
        </w:rPr>
        <w:lastRenderedPageBreak/>
        <w:t>在申報表中以市值申報特定資產和負債。專家推測推動對富豪進行仔細審核之主因係政府需要額外稅收來為其社會項目提供資金。</w:t>
      </w:r>
    </w:p>
    <w:p w14:paraId="77AD61AD" w14:textId="77777777" w:rsidR="00E9014A" w:rsidRPr="00F56432" w:rsidRDefault="00DE21DB" w:rsidP="0059738A">
      <w:pPr>
        <w:pStyle w:val="a9"/>
        <w:ind w:left="1417" w:hanging="472"/>
      </w:pPr>
      <w:r w:rsidRPr="00F56432">
        <w:t>９、推動「就業平等法（</w:t>
      </w:r>
      <w:r w:rsidRPr="00F56432">
        <w:t>Employment Equity Act, EEA</w:t>
      </w:r>
      <w:r w:rsidRPr="00F56432">
        <w:t>）」促進國家轉型</w:t>
      </w:r>
    </w:p>
    <w:p w14:paraId="51892F5E" w14:textId="15DB74A4" w:rsidR="00E9014A" w:rsidRPr="00F56432" w:rsidRDefault="00DE21DB" w:rsidP="0059738A">
      <w:pPr>
        <w:pStyle w:val="ac"/>
        <w:ind w:left="1417" w:firstLine="472"/>
        <w:rPr>
          <w:lang w:eastAsia="zh-TW"/>
        </w:rPr>
      </w:pPr>
      <w:r w:rsidRPr="00F56432">
        <w:t>南非勞動部於</w:t>
      </w:r>
      <w:r w:rsidRPr="00F56432">
        <w:t>2020</w:t>
      </w:r>
      <w:r w:rsidRPr="00F56432">
        <w:t>年</w:t>
      </w:r>
      <w:r w:rsidRPr="00F56432">
        <w:t>2</w:t>
      </w:r>
      <w:r w:rsidRPr="00F56432">
        <w:t>月下旬表示，「</w:t>
      </w:r>
      <w:r w:rsidRPr="00F56432">
        <w:t>2020</w:t>
      </w:r>
      <w:r w:rsidRPr="00F56432">
        <w:t>年就業平等法（</w:t>
      </w:r>
      <w:r w:rsidRPr="00F56432">
        <w:t>Employment Equity Act, EEA</w:t>
      </w:r>
      <w:r w:rsidRPr="00F56432">
        <w:t>）修正法案」將授權勞動部部長與相關產業部門之利益關係者協商，提出特定部門之就業平等目標加速轉型。</w:t>
      </w:r>
      <w:r w:rsidRPr="00F56432">
        <w:rPr>
          <w:lang w:eastAsia="zh-TW"/>
        </w:rPr>
        <w:t>鑒於《勞動關係法》修正案增加黑人就業機會，公司營運予以社會主義化，干涉企業之人才聘僱，南非投資環境恐惡化。</w:t>
      </w:r>
      <w:r w:rsidR="00957EB0" w:rsidRPr="00F56432">
        <w:rPr>
          <w:rFonts w:hint="eastAsia"/>
          <w:lang w:eastAsia="zh-TW"/>
        </w:rPr>
        <w:t>該法案於</w:t>
      </w:r>
      <w:r w:rsidR="00957EB0" w:rsidRPr="00F56432">
        <w:rPr>
          <w:rFonts w:hint="eastAsia"/>
          <w:lang w:eastAsia="zh-TW"/>
        </w:rPr>
        <w:t>2025</w:t>
      </w:r>
      <w:r w:rsidR="00957EB0" w:rsidRPr="00F56432">
        <w:rPr>
          <w:rFonts w:hint="eastAsia"/>
          <w:lang w:eastAsia="zh-TW"/>
        </w:rPr>
        <w:t>年</w:t>
      </w:r>
      <w:r w:rsidR="00957EB0" w:rsidRPr="00F56432">
        <w:rPr>
          <w:rFonts w:hint="eastAsia"/>
          <w:lang w:eastAsia="zh-TW"/>
        </w:rPr>
        <w:t>1</w:t>
      </w:r>
      <w:r w:rsidR="00957EB0" w:rsidRPr="00F56432">
        <w:rPr>
          <w:rFonts w:hint="eastAsia"/>
          <w:lang w:eastAsia="zh-TW"/>
        </w:rPr>
        <w:t>月</w:t>
      </w:r>
      <w:r w:rsidR="00957EB0" w:rsidRPr="00F56432">
        <w:rPr>
          <w:rFonts w:hint="eastAsia"/>
          <w:lang w:eastAsia="zh-TW"/>
        </w:rPr>
        <w:t>1</w:t>
      </w:r>
      <w:r w:rsidR="00957EB0" w:rsidRPr="00F56432">
        <w:rPr>
          <w:rFonts w:hint="eastAsia"/>
          <w:lang w:eastAsia="zh-TW"/>
        </w:rPr>
        <w:t>日生效。</w:t>
      </w:r>
      <w:r w:rsidR="00957EB0" w:rsidRPr="00F56432">
        <w:rPr>
          <w:lang w:eastAsia="zh-TW"/>
        </w:rPr>
        <w:t>企業除需持續提交就業平等報告外，亦須依規模與行業別遵循更新後的數量性目標要求。未達標企業可能在政府採購、牌照申請及合規審查中受到限制。</w:t>
      </w:r>
    </w:p>
    <w:p w14:paraId="16EB1D5D" w14:textId="77777777" w:rsidR="00E9014A" w:rsidRPr="00F56432" w:rsidRDefault="00DE21DB" w:rsidP="001C7318">
      <w:pPr>
        <w:pStyle w:val="a4"/>
        <w:spacing w:before="257" w:after="257"/>
        <w:ind w:left="632" w:hanging="632"/>
      </w:pPr>
      <w:r w:rsidRPr="00F56432">
        <w:t>二、結論</w:t>
      </w:r>
    </w:p>
    <w:p w14:paraId="0834AF37" w14:textId="3533F683" w:rsidR="00B32014" w:rsidRPr="00F56432" w:rsidRDefault="00B32014" w:rsidP="001C7318">
      <w:pPr>
        <w:ind w:firstLine="472"/>
        <w:rPr>
          <w:lang w:eastAsia="zh-TW"/>
        </w:rPr>
      </w:pPr>
      <w:r w:rsidRPr="00F56432">
        <w:rPr>
          <w:rFonts w:hint="eastAsia"/>
          <w:lang w:eastAsia="zh-TW"/>
        </w:rPr>
        <w:t>南非</w:t>
      </w:r>
      <w:r w:rsidRPr="00F56432">
        <w:rPr>
          <w:lang w:eastAsia="zh-TW"/>
        </w:rPr>
        <w:t>2026</w:t>
      </w:r>
      <w:r w:rsidRPr="00F56432">
        <w:rPr>
          <w:lang w:eastAsia="zh-TW"/>
        </w:rPr>
        <w:t>年仍受全球經濟不確定性與貿易環境影響，限制出口與企業擴張意願。利率在通膨壓力減緩下可能逐步放寬，支撐私人與公共投資環境，但全面復甦仍需跨部門政策協調與長期結構性改革。</w:t>
      </w:r>
    </w:p>
    <w:p w14:paraId="68327851" w14:textId="713F68B3" w:rsidR="00B32014" w:rsidRPr="00F56432" w:rsidRDefault="00B32014" w:rsidP="001C7318">
      <w:pPr>
        <w:ind w:firstLine="472"/>
        <w:rPr>
          <w:lang w:eastAsia="zh-TW"/>
        </w:rPr>
      </w:pPr>
      <w:r w:rsidRPr="00F56432">
        <w:rPr>
          <w:lang w:eastAsia="zh-TW"/>
        </w:rPr>
        <w:t>南非</w:t>
      </w:r>
      <w:r w:rsidRPr="00F56432">
        <w:rPr>
          <w:rFonts w:hint="eastAsia"/>
          <w:lang w:eastAsia="zh-TW"/>
        </w:rPr>
        <w:t>財政部預估</w:t>
      </w:r>
      <w:r w:rsidRPr="00F56432">
        <w:rPr>
          <w:lang w:eastAsia="zh-TW"/>
        </w:rPr>
        <w:t>，</w:t>
      </w:r>
      <w:r w:rsidRPr="00F56432">
        <w:rPr>
          <w:lang w:eastAsia="zh-TW"/>
        </w:rPr>
        <w:t>2026</w:t>
      </w:r>
      <w:r w:rsidRPr="00F56432">
        <w:rPr>
          <w:rFonts w:hint="eastAsia"/>
          <w:lang w:eastAsia="zh-TW"/>
        </w:rPr>
        <w:t>年至</w:t>
      </w:r>
      <w:r w:rsidRPr="00F56432">
        <w:rPr>
          <w:lang w:eastAsia="zh-TW"/>
        </w:rPr>
        <w:t>2028</w:t>
      </w:r>
      <w:r w:rsidRPr="00F56432">
        <w:rPr>
          <w:lang w:eastAsia="zh-TW"/>
        </w:rPr>
        <w:t>年期間</w:t>
      </w:r>
      <w:r w:rsidRPr="00F56432">
        <w:rPr>
          <w:rFonts w:hint="eastAsia"/>
          <w:lang w:eastAsia="zh-TW"/>
        </w:rPr>
        <w:t>平均經濟</w:t>
      </w:r>
      <w:r w:rsidRPr="00F56432">
        <w:rPr>
          <w:lang w:eastAsia="zh-TW"/>
        </w:rPr>
        <w:t>成長</w:t>
      </w:r>
      <w:r w:rsidRPr="00F56432">
        <w:rPr>
          <w:rFonts w:hint="eastAsia"/>
          <w:lang w:eastAsia="zh-TW"/>
        </w:rPr>
        <w:t>率</w:t>
      </w:r>
      <w:r w:rsidRPr="00F56432">
        <w:rPr>
          <w:lang w:eastAsia="zh-TW"/>
        </w:rPr>
        <w:t>有望提升至約</w:t>
      </w:r>
      <w:r w:rsidRPr="00F56432">
        <w:rPr>
          <w:bCs/>
          <w:lang w:eastAsia="zh-TW"/>
        </w:rPr>
        <w:t>1.8%</w:t>
      </w:r>
      <w:r w:rsidRPr="00F56432">
        <w:rPr>
          <w:lang w:eastAsia="zh-TW"/>
        </w:rPr>
        <w:t>，反映政府著力於能源、物流與基礎設施改革，以改善投資環境並促進就業。財政</w:t>
      </w:r>
      <w:r w:rsidR="007D4B27" w:rsidRPr="00F56432">
        <w:rPr>
          <w:lang w:eastAsia="zh-TW"/>
        </w:rPr>
        <w:t>計畫</w:t>
      </w:r>
      <w:r w:rsidRPr="00F56432">
        <w:rPr>
          <w:lang w:eastAsia="zh-TW"/>
        </w:rPr>
        <w:t>強調四大支柱：維持宏觀穩定、深化結構性改革、提升國家治理能力與支持成長促進基建項目。結構改革的重點包括提升電力供給可靠性、改善港口與鐵路效率，以及降低企業運營成本。這些措施若有效執行，將有助提升企業信心與外資流入，但改革進度與深度仍是</w:t>
      </w:r>
      <w:r w:rsidRPr="00F56432">
        <w:rPr>
          <w:lang w:eastAsia="zh-TW"/>
        </w:rPr>
        <w:t>2026</w:t>
      </w:r>
      <w:r w:rsidRPr="00F56432">
        <w:rPr>
          <w:lang w:eastAsia="zh-TW"/>
        </w:rPr>
        <w:t>年展望</w:t>
      </w:r>
      <w:r w:rsidRPr="00F56432">
        <w:rPr>
          <w:rFonts w:hint="eastAsia"/>
          <w:lang w:eastAsia="zh-TW"/>
        </w:rPr>
        <w:t>之</w:t>
      </w:r>
      <w:r w:rsidRPr="00F56432">
        <w:rPr>
          <w:lang w:eastAsia="zh-TW"/>
        </w:rPr>
        <w:t>重要變數。</w:t>
      </w:r>
    </w:p>
    <w:p w14:paraId="733EA320" w14:textId="7637A87D" w:rsidR="00B32014" w:rsidRPr="00F56432" w:rsidRDefault="00B32014" w:rsidP="001C7318">
      <w:pPr>
        <w:ind w:firstLine="472"/>
        <w:rPr>
          <w:lang w:eastAsia="zh-TW"/>
        </w:rPr>
      </w:pPr>
      <w:r w:rsidRPr="00F56432">
        <w:rPr>
          <w:lang w:eastAsia="zh-TW"/>
        </w:rPr>
        <w:t>國際評等機構對南非中期經濟展望普遍抱持謹慎樂觀態度。標準普爾（</w:t>
      </w:r>
      <w:r w:rsidRPr="00F56432">
        <w:rPr>
          <w:lang w:eastAsia="zh-TW"/>
        </w:rPr>
        <w:t>S&amp;P</w:t>
      </w:r>
      <w:r w:rsidRPr="00F56432">
        <w:rPr>
          <w:lang w:eastAsia="zh-TW"/>
        </w:rPr>
        <w:t>）</w:t>
      </w:r>
      <w:r w:rsidR="00957EB0" w:rsidRPr="00F56432">
        <w:rPr>
          <w:rFonts w:hint="eastAsia"/>
          <w:lang w:eastAsia="zh-TW"/>
        </w:rPr>
        <w:t>於</w:t>
      </w:r>
      <w:r w:rsidR="00957EB0" w:rsidRPr="00F56432">
        <w:rPr>
          <w:rFonts w:hint="eastAsia"/>
          <w:lang w:eastAsia="zh-TW"/>
        </w:rPr>
        <w:t>2025</w:t>
      </w:r>
      <w:r w:rsidR="00957EB0" w:rsidRPr="00F56432">
        <w:rPr>
          <w:rFonts w:hint="eastAsia"/>
          <w:lang w:eastAsia="zh-TW"/>
        </w:rPr>
        <w:t>年</w:t>
      </w:r>
      <w:r w:rsidR="00957EB0" w:rsidRPr="00F56432">
        <w:rPr>
          <w:rFonts w:hint="eastAsia"/>
          <w:lang w:eastAsia="zh-TW"/>
        </w:rPr>
        <w:t>11</w:t>
      </w:r>
      <w:r w:rsidR="00957EB0" w:rsidRPr="00F56432">
        <w:rPr>
          <w:rFonts w:hint="eastAsia"/>
          <w:lang w:eastAsia="zh-TW"/>
        </w:rPr>
        <w:t>月</w:t>
      </w:r>
      <w:r w:rsidRPr="00F56432">
        <w:rPr>
          <w:lang w:eastAsia="zh-TW"/>
        </w:rPr>
        <w:t>調升南非外幣主權評等至</w:t>
      </w:r>
      <w:r w:rsidRPr="00F56432">
        <w:rPr>
          <w:bCs/>
          <w:lang w:eastAsia="zh-TW"/>
        </w:rPr>
        <w:t>BB</w:t>
      </w:r>
      <w:r w:rsidRPr="00F56432">
        <w:rPr>
          <w:lang w:eastAsia="zh-TW"/>
        </w:rPr>
        <w:t>，反映</w:t>
      </w:r>
      <w:r w:rsidRPr="00F56432">
        <w:rPr>
          <w:rFonts w:hint="eastAsia"/>
          <w:lang w:eastAsia="zh-TW"/>
        </w:rPr>
        <w:t>看好南非幣</w:t>
      </w:r>
      <w:r w:rsidRPr="00F56432">
        <w:rPr>
          <w:lang w:eastAsia="zh-TW"/>
        </w:rPr>
        <w:t>及</w:t>
      </w:r>
      <w:r w:rsidRPr="00F56432">
        <w:rPr>
          <w:rFonts w:hint="eastAsia"/>
          <w:lang w:eastAsia="zh-TW"/>
        </w:rPr>
        <w:t>對</w:t>
      </w:r>
      <w:r w:rsidRPr="00F56432">
        <w:rPr>
          <w:lang w:eastAsia="zh-TW"/>
        </w:rPr>
        <w:t>改革動能</w:t>
      </w:r>
      <w:r w:rsidRPr="00F56432">
        <w:rPr>
          <w:rFonts w:hint="eastAsia"/>
          <w:lang w:eastAsia="zh-TW"/>
        </w:rPr>
        <w:t>之</w:t>
      </w:r>
      <w:r w:rsidRPr="00F56432">
        <w:rPr>
          <w:lang w:eastAsia="zh-TW"/>
        </w:rPr>
        <w:t>信心，並預測</w:t>
      </w:r>
      <w:r w:rsidRPr="00F56432">
        <w:rPr>
          <w:lang w:eastAsia="zh-TW"/>
        </w:rPr>
        <w:t>2026</w:t>
      </w:r>
      <w:r w:rsidRPr="00F56432">
        <w:rPr>
          <w:rFonts w:hint="eastAsia"/>
          <w:lang w:eastAsia="zh-TW"/>
        </w:rPr>
        <w:t>年至</w:t>
      </w:r>
      <w:r w:rsidRPr="00F56432">
        <w:rPr>
          <w:lang w:eastAsia="zh-TW"/>
        </w:rPr>
        <w:t>2027</w:t>
      </w:r>
      <w:r w:rsidRPr="00F56432">
        <w:rPr>
          <w:lang w:eastAsia="zh-TW"/>
        </w:rPr>
        <w:t>年</w:t>
      </w:r>
      <w:r w:rsidRPr="00F56432">
        <w:rPr>
          <w:rFonts w:hint="eastAsia"/>
          <w:lang w:eastAsia="zh-TW"/>
        </w:rPr>
        <w:t>南非經濟</w:t>
      </w:r>
      <w:r w:rsidRPr="00F56432">
        <w:rPr>
          <w:lang w:eastAsia="zh-TW"/>
        </w:rPr>
        <w:t>成長</w:t>
      </w:r>
      <w:r w:rsidRPr="00F56432">
        <w:rPr>
          <w:rFonts w:hint="eastAsia"/>
          <w:lang w:eastAsia="zh-TW"/>
        </w:rPr>
        <w:t>率</w:t>
      </w:r>
      <w:r w:rsidRPr="00F56432">
        <w:rPr>
          <w:lang w:eastAsia="zh-TW"/>
        </w:rPr>
        <w:t>約</w:t>
      </w:r>
      <w:r w:rsidRPr="00F56432">
        <w:rPr>
          <w:lang w:eastAsia="zh-TW"/>
        </w:rPr>
        <w:t>1.2%</w:t>
      </w:r>
      <w:r w:rsidRPr="00F56432">
        <w:rPr>
          <w:rFonts w:hint="eastAsia"/>
          <w:lang w:eastAsia="zh-TW"/>
        </w:rPr>
        <w:t>至</w:t>
      </w:r>
      <w:r w:rsidRPr="00F56432">
        <w:rPr>
          <w:lang w:eastAsia="zh-TW"/>
        </w:rPr>
        <w:t>1.5%</w:t>
      </w:r>
      <w:r w:rsidRPr="00F56432">
        <w:rPr>
          <w:lang w:eastAsia="zh-TW"/>
        </w:rPr>
        <w:t>間。標準普爾（</w:t>
      </w:r>
      <w:r w:rsidRPr="00F56432">
        <w:rPr>
          <w:lang w:eastAsia="zh-TW"/>
        </w:rPr>
        <w:t>S&amp;P</w:t>
      </w:r>
      <w:r w:rsidRPr="00F56432">
        <w:rPr>
          <w:lang w:eastAsia="zh-TW"/>
        </w:rPr>
        <w:t>）</w:t>
      </w:r>
      <w:r w:rsidRPr="00F56432">
        <w:rPr>
          <w:rFonts w:hint="eastAsia"/>
          <w:lang w:eastAsia="zh-TW"/>
        </w:rPr>
        <w:t>表</w:t>
      </w:r>
      <w:r w:rsidRPr="00F56432">
        <w:rPr>
          <w:rFonts w:hint="eastAsia"/>
          <w:lang w:eastAsia="zh-TW"/>
        </w:rPr>
        <w:lastRenderedPageBreak/>
        <w:t>示，改</w:t>
      </w:r>
      <w:r w:rsidRPr="00F56432">
        <w:rPr>
          <w:lang w:eastAsia="zh-TW"/>
        </w:rPr>
        <w:t>革推進能穩定公共財務並改善市場預期，但</w:t>
      </w:r>
      <w:r w:rsidRPr="00F56432">
        <w:rPr>
          <w:rFonts w:hint="eastAsia"/>
          <w:lang w:eastAsia="zh-TW"/>
        </w:rPr>
        <w:t>亦</w:t>
      </w:r>
      <w:r w:rsidRPr="00F56432">
        <w:rPr>
          <w:lang w:eastAsia="zh-TW"/>
        </w:rPr>
        <w:t>警告固定資本形成不足可能限制潛在</w:t>
      </w:r>
      <w:r w:rsidRPr="00F56432">
        <w:rPr>
          <w:rFonts w:hint="eastAsia"/>
          <w:lang w:eastAsia="zh-TW"/>
        </w:rPr>
        <w:t>成</w:t>
      </w:r>
      <w:r w:rsidRPr="00F56432">
        <w:rPr>
          <w:lang w:eastAsia="zh-TW"/>
        </w:rPr>
        <w:t>長及政府稅收</w:t>
      </w:r>
      <w:r w:rsidRPr="00F56432">
        <w:rPr>
          <w:rFonts w:hint="eastAsia"/>
          <w:lang w:eastAsia="zh-TW"/>
        </w:rPr>
        <w:t>成</w:t>
      </w:r>
      <w:r w:rsidRPr="00F56432">
        <w:rPr>
          <w:lang w:eastAsia="zh-TW"/>
        </w:rPr>
        <w:t>長空間。總體而言，評等機構的正面展望主要基於財政穩定性提升與改革逐步展開，但若改革滯緩或全球需求疲弱，</w:t>
      </w:r>
      <w:r w:rsidRPr="00F56432">
        <w:rPr>
          <w:lang w:eastAsia="zh-TW"/>
        </w:rPr>
        <w:t>2026</w:t>
      </w:r>
      <w:r w:rsidRPr="00F56432">
        <w:rPr>
          <w:rFonts w:hint="eastAsia"/>
          <w:lang w:eastAsia="zh-TW"/>
        </w:rPr>
        <w:t>年</w:t>
      </w:r>
      <w:r w:rsidRPr="00F56432">
        <w:rPr>
          <w:lang w:eastAsia="zh-TW"/>
        </w:rPr>
        <w:t>經濟前景仍</w:t>
      </w:r>
      <w:r w:rsidRPr="00F56432">
        <w:rPr>
          <w:rFonts w:hint="eastAsia"/>
          <w:lang w:eastAsia="zh-TW"/>
        </w:rPr>
        <w:t>不容樂觀</w:t>
      </w:r>
      <w:r w:rsidRPr="00F56432">
        <w:rPr>
          <w:lang w:eastAsia="zh-TW"/>
        </w:rPr>
        <w:t>。</w:t>
      </w:r>
    </w:p>
    <w:p w14:paraId="4504EB73" w14:textId="7FA0BE97" w:rsidR="00B32014" w:rsidRPr="00F56432" w:rsidRDefault="00B32014" w:rsidP="001C7318">
      <w:pPr>
        <w:ind w:firstLine="472"/>
        <w:rPr>
          <w:lang w:eastAsia="zh-TW"/>
        </w:rPr>
      </w:pPr>
      <w:r w:rsidRPr="00F56432">
        <w:rPr>
          <w:rFonts w:hint="eastAsia"/>
          <w:lang w:eastAsia="zh-TW"/>
        </w:rPr>
        <w:t>經濟合作組織</w:t>
      </w:r>
      <w:r w:rsidR="007D4B27" w:rsidRPr="00F56432">
        <w:rPr>
          <w:rFonts w:hint="eastAsia"/>
          <w:lang w:eastAsia="zh-TW"/>
        </w:rPr>
        <w:t>（</w:t>
      </w:r>
      <w:r w:rsidRPr="00F56432">
        <w:rPr>
          <w:lang w:eastAsia="zh-TW"/>
        </w:rPr>
        <w:t xml:space="preserve">OECD </w:t>
      </w:r>
      <w:r w:rsidR="007D4B27" w:rsidRPr="00F56432">
        <w:rPr>
          <w:rFonts w:hint="eastAsia"/>
          <w:lang w:eastAsia="zh-TW"/>
        </w:rPr>
        <w:t>）</w:t>
      </w:r>
      <w:r w:rsidRPr="00F56432">
        <w:rPr>
          <w:lang w:eastAsia="zh-TW"/>
        </w:rPr>
        <w:t>預估</w:t>
      </w:r>
      <w:r w:rsidRPr="00F56432">
        <w:rPr>
          <w:rFonts w:hint="eastAsia"/>
          <w:lang w:eastAsia="zh-TW"/>
        </w:rPr>
        <w:t>南非</w:t>
      </w:r>
      <w:r w:rsidRPr="00F56432">
        <w:rPr>
          <w:lang w:eastAsia="zh-TW"/>
        </w:rPr>
        <w:t>2026</w:t>
      </w:r>
      <w:r w:rsidRPr="00F56432">
        <w:rPr>
          <w:lang w:eastAsia="zh-TW"/>
        </w:rPr>
        <w:t>年失業</w:t>
      </w:r>
      <w:r w:rsidRPr="00F56432">
        <w:rPr>
          <w:rFonts w:hint="eastAsia"/>
          <w:lang w:eastAsia="zh-TW"/>
        </w:rPr>
        <w:t>率</w:t>
      </w:r>
      <w:r w:rsidRPr="00F56432">
        <w:rPr>
          <w:lang w:eastAsia="zh-TW"/>
        </w:rPr>
        <w:t>仍</w:t>
      </w:r>
      <w:r w:rsidRPr="00F56432">
        <w:rPr>
          <w:rFonts w:hint="eastAsia"/>
          <w:lang w:eastAsia="zh-TW"/>
        </w:rPr>
        <w:t>達</w:t>
      </w:r>
      <w:r w:rsidRPr="00F56432">
        <w:rPr>
          <w:bCs/>
          <w:lang w:eastAsia="zh-TW"/>
        </w:rPr>
        <w:t>32%</w:t>
      </w:r>
      <w:r w:rsidRPr="00F56432">
        <w:rPr>
          <w:bCs/>
          <w:lang w:eastAsia="zh-TW"/>
        </w:rPr>
        <w:t>左右</w:t>
      </w:r>
      <w:r w:rsidRPr="00F56432">
        <w:rPr>
          <w:lang w:eastAsia="zh-TW"/>
        </w:rPr>
        <w:t>，青年失業率甚至更高，顯示勞動市場仍面臨嚴峻挑戰。政府與企業界正透過能源與運輸改革推動更廣泛就業機會創造，世界銀行等機構指出，若能有效解決電力與物流瓶頸，</w:t>
      </w:r>
      <w:r w:rsidRPr="00F56432">
        <w:rPr>
          <w:lang w:eastAsia="zh-TW"/>
        </w:rPr>
        <w:t>2026</w:t>
      </w:r>
      <w:r w:rsidRPr="00F56432">
        <w:rPr>
          <w:lang w:eastAsia="zh-TW"/>
        </w:rPr>
        <w:t>年有望新增約數十萬個就業機會，並提高生產力。儘管就業市場改善進程緩慢，但長期改革方向若能落實，將在</w:t>
      </w:r>
      <w:r w:rsidRPr="00F56432">
        <w:rPr>
          <w:lang w:eastAsia="zh-TW"/>
        </w:rPr>
        <w:t>2026</w:t>
      </w:r>
      <w:r w:rsidRPr="00F56432">
        <w:rPr>
          <w:lang w:eastAsia="zh-TW"/>
        </w:rPr>
        <w:t>年逐步支撐收入與消費</w:t>
      </w:r>
      <w:r w:rsidRPr="00F56432">
        <w:rPr>
          <w:rFonts w:hint="eastAsia"/>
          <w:lang w:eastAsia="zh-TW"/>
        </w:rPr>
        <w:t>成</w:t>
      </w:r>
      <w:r w:rsidRPr="00F56432">
        <w:rPr>
          <w:lang w:eastAsia="zh-TW"/>
        </w:rPr>
        <w:t>長。</w:t>
      </w:r>
    </w:p>
    <w:p w14:paraId="54D2480F" w14:textId="08D46B71" w:rsidR="002473A7" w:rsidRPr="00F56432" w:rsidRDefault="00B32014" w:rsidP="001C7318">
      <w:pPr>
        <w:ind w:firstLine="472"/>
        <w:rPr>
          <w:lang w:eastAsia="zh-TW"/>
        </w:rPr>
      </w:pPr>
      <w:r w:rsidRPr="00F56432">
        <w:rPr>
          <w:lang w:eastAsia="zh-TW"/>
        </w:rPr>
        <w:t>南非</w:t>
      </w:r>
      <w:r w:rsidRPr="00F56432">
        <w:rPr>
          <w:lang w:eastAsia="zh-TW"/>
        </w:rPr>
        <w:t>2026</w:t>
      </w:r>
      <w:r w:rsidRPr="00F56432">
        <w:rPr>
          <w:lang w:eastAsia="zh-TW"/>
        </w:rPr>
        <w:t>年經濟展望</w:t>
      </w:r>
      <w:r w:rsidRPr="00F56432">
        <w:rPr>
          <w:rFonts w:hint="eastAsia"/>
          <w:lang w:eastAsia="zh-TW"/>
        </w:rPr>
        <w:t>亦</w:t>
      </w:r>
      <w:r w:rsidRPr="00F56432">
        <w:rPr>
          <w:lang w:eastAsia="zh-TW"/>
        </w:rPr>
        <w:t>受到外部因素影響，包括全球貿易環境與</w:t>
      </w:r>
      <w:r w:rsidRPr="00F56432">
        <w:rPr>
          <w:rFonts w:hint="eastAsia"/>
          <w:lang w:eastAsia="zh-TW"/>
        </w:rPr>
        <w:t>匯率</w:t>
      </w:r>
      <w:r w:rsidRPr="00F56432">
        <w:rPr>
          <w:lang w:eastAsia="zh-TW"/>
        </w:rPr>
        <w:t>走勢</w:t>
      </w:r>
      <w:r w:rsidRPr="00F56432">
        <w:rPr>
          <w:rFonts w:hint="eastAsia"/>
          <w:lang w:eastAsia="zh-TW"/>
        </w:rPr>
        <w:t>等</w:t>
      </w:r>
      <w:r w:rsidRPr="00F56432">
        <w:rPr>
          <w:lang w:eastAsia="zh-TW"/>
        </w:rPr>
        <w:t>。</w:t>
      </w:r>
      <w:r w:rsidRPr="00F56432">
        <w:rPr>
          <w:lang w:eastAsia="zh-TW"/>
        </w:rPr>
        <w:t>2025</w:t>
      </w:r>
      <w:r w:rsidRPr="00F56432">
        <w:rPr>
          <w:lang w:eastAsia="zh-TW"/>
        </w:rPr>
        <w:t>年南非蘭</w:t>
      </w:r>
      <w:r w:rsidRPr="00F56432">
        <w:rPr>
          <w:rFonts w:hint="eastAsia"/>
          <w:lang w:eastAsia="zh-TW"/>
        </w:rPr>
        <w:t>特</w:t>
      </w:r>
      <w:r w:rsidRPr="00F56432">
        <w:rPr>
          <w:lang w:eastAsia="zh-TW"/>
        </w:rPr>
        <w:t>強勢</w:t>
      </w:r>
      <w:r w:rsidRPr="00F56432">
        <w:rPr>
          <w:rFonts w:hint="eastAsia"/>
          <w:lang w:eastAsia="zh-TW"/>
        </w:rPr>
        <w:t>升值</w:t>
      </w:r>
      <w:r w:rsidRPr="00F56432">
        <w:rPr>
          <w:lang w:eastAsia="zh-TW"/>
        </w:rPr>
        <w:t>，其在全球市場投資者信心</w:t>
      </w:r>
      <w:r w:rsidRPr="00F56432">
        <w:rPr>
          <w:rFonts w:hint="eastAsia"/>
          <w:lang w:eastAsia="zh-TW"/>
        </w:rPr>
        <w:t>之</w:t>
      </w:r>
      <w:r w:rsidRPr="00F56432">
        <w:rPr>
          <w:lang w:eastAsia="zh-TW"/>
        </w:rPr>
        <w:t>支撐下，</w:t>
      </w:r>
      <w:r w:rsidRPr="00F56432">
        <w:rPr>
          <w:rFonts w:hint="eastAsia"/>
          <w:lang w:eastAsia="zh-TW"/>
        </w:rPr>
        <w:t>2025</w:t>
      </w:r>
      <w:r w:rsidRPr="00F56432">
        <w:rPr>
          <w:rFonts w:hint="eastAsia"/>
          <w:lang w:eastAsia="zh-TW"/>
        </w:rPr>
        <w:t>年</w:t>
      </w:r>
      <w:r w:rsidRPr="00F56432">
        <w:rPr>
          <w:lang w:eastAsia="zh-TW"/>
        </w:rPr>
        <w:t>約升值</w:t>
      </w:r>
      <w:r w:rsidRPr="00F56432">
        <w:rPr>
          <w:bCs/>
          <w:lang w:eastAsia="zh-TW"/>
        </w:rPr>
        <w:t>13%</w:t>
      </w:r>
      <w:r w:rsidRPr="00F56432">
        <w:rPr>
          <w:lang w:eastAsia="zh-TW"/>
        </w:rPr>
        <w:t>，若</w:t>
      </w:r>
      <w:r w:rsidRPr="00F56432">
        <w:rPr>
          <w:lang w:eastAsia="zh-TW"/>
        </w:rPr>
        <w:t>2026</w:t>
      </w:r>
      <w:r w:rsidRPr="00F56432">
        <w:rPr>
          <w:lang w:eastAsia="zh-TW"/>
        </w:rPr>
        <w:t>年通膨</w:t>
      </w:r>
      <w:r w:rsidRPr="00F56432">
        <w:rPr>
          <w:rFonts w:hint="eastAsia"/>
          <w:lang w:eastAsia="zh-TW"/>
        </w:rPr>
        <w:t>率持續穩定</w:t>
      </w:r>
      <w:r w:rsidRPr="00F56432">
        <w:rPr>
          <w:lang w:eastAsia="zh-TW"/>
        </w:rPr>
        <w:t>且美國</w:t>
      </w:r>
      <w:r w:rsidRPr="00F56432">
        <w:rPr>
          <w:rFonts w:hint="eastAsia"/>
          <w:lang w:eastAsia="zh-TW"/>
        </w:rPr>
        <w:t>聯準會</w:t>
      </w:r>
      <w:r w:rsidRPr="00F56432">
        <w:rPr>
          <w:lang w:eastAsia="zh-TW"/>
        </w:rPr>
        <w:t>降息，</w:t>
      </w:r>
      <w:r w:rsidRPr="00F56432">
        <w:rPr>
          <w:rFonts w:hint="eastAsia"/>
          <w:lang w:eastAsia="zh-TW"/>
        </w:rPr>
        <w:t>南非蘭特恐</w:t>
      </w:r>
      <w:r w:rsidRPr="00F56432">
        <w:rPr>
          <w:lang w:eastAsia="zh-TW"/>
        </w:rPr>
        <w:t>延續</w:t>
      </w:r>
      <w:r w:rsidRPr="00F56432">
        <w:rPr>
          <w:rFonts w:hint="eastAsia"/>
          <w:lang w:eastAsia="zh-TW"/>
        </w:rPr>
        <w:t>其升值走勢</w:t>
      </w:r>
      <w:r w:rsidRPr="00F56432">
        <w:rPr>
          <w:lang w:eastAsia="zh-TW"/>
        </w:rPr>
        <w:t>，有助控制進口價格與通膨壓力。但全球需求放緩與主要貿易夥伴經濟減速可能抑制南非出口，特別是在礦產與製造業領域。此外，美國等外部關稅措施</w:t>
      </w:r>
      <w:r w:rsidRPr="00F56432">
        <w:rPr>
          <w:rFonts w:hint="eastAsia"/>
          <w:lang w:eastAsia="zh-TW"/>
        </w:rPr>
        <w:t>之</w:t>
      </w:r>
      <w:r w:rsidRPr="00F56432">
        <w:rPr>
          <w:lang w:eastAsia="zh-TW"/>
        </w:rPr>
        <w:t>不確定性亦構成風險，影響</w:t>
      </w:r>
      <w:r w:rsidRPr="00F56432">
        <w:rPr>
          <w:lang w:eastAsia="zh-TW"/>
        </w:rPr>
        <w:t>2026</w:t>
      </w:r>
      <w:r w:rsidRPr="00F56432">
        <w:rPr>
          <w:lang w:eastAsia="zh-TW"/>
        </w:rPr>
        <w:t>年經濟復甦</w:t>
      </w:r>
      <w:r w:rsidRPr="00F56432">
        <w:rPr>
          <w:rFonts w:hint="eastAsia"/>
          <w:lang w:eastAsia="zh-TW"/>
        </w:rPr>
        <w:t>程度</w:t>
      </w:r>
      <w:r w:rsidRPr="00F56432">
        <w:rPr>
          <w:lang w:eastAsia="zh-TW"/>
        </w:rPr>
        <w:t>。</w:t>
      </w:r>
    </w:p>
    <w:p w14:paraId="412D1952" w14:textId="26859635" w:rsidR="00E9014A" w:rsidRPr="00F56432" w:rsidRDefault="00DE21DB">
      <w:pPr>
        <w:ind w:firstLine="472"/>
        <w:rPr>
          <w:strike/>
          <w:lang w:eastAsia="zh-TW"/>
        </w:rPr>
      </w:pPr>
      <w:r w:rsidRPr="00F56432">
        <w:rPr>
          <w:lang w:eastAsia="zh-TW"/>
        </w:rPr>
        <w:t>南非係南部非洲之龍頭國家，據聯合國資料顯示，南非經濟每成長</w:t>
      </w:r>
      <w:r w:rsidRPr="00F56432">
        <w:rPr>
          <w:lang w:eastAsia="zh-TW"/>
        </w:rPr>
        <w:t>1%</w:t>
      </w:r>
      <w:r w:rsidRPr="00F56432">
        <w:rPr>
          <w:lang w:eastAsia="zh-TW"/>
        </w:rPr>
        <w:t>，即可帶動周邊黑人國家經濟成長</w:t>
      </w:r>
      <w:r w:rsidRPr="00F56432">
        <w:rPr>
          <w:lang w:eastAsia="zh-TW"/>
        </w:rPr>
        <w:t>0.5%</w:t>
      </w:r>
      <w:r w:rsidRPr="00F56432">
        <w:rPr>
          <w:lang w:eastAsia="zh-TW"/>
        </w:rPr>
        <w:t>，足見其影響力。此外，南非臺商在此已深耕多年，對此地及周邊國家之經貿投資及行銷通路等環境頗為了解，有助我商</w:t>
      </w:r>
      <w:r w:rsidR="001823DD" w:rsidRPr="00F56432">
        <w:rPr>
          <w:rFonts w:hint="eastAsia"/>
          <w:lang w:eastAsia="zh-TW"/>
        </w:rPr>
        <w:t>在南非布局</w:t>
      </w:r>
      <w:r w:rsidRPr="00F56432">
        <w:rPr>
          <w:lang w:eastAsia="zh-TW"/>
        </w:rPr>
        <w:t>。</w:t>
      </w:r>
      <w:r w:rsidR="001823DD" w:rsidRPr="00F56432">
        <w:rPr>
          <w:rFonts w:hint="eastAsia"/>
          <w:lang w:eastAsia="zh-TW"/>
        </w:rPr>
        <w:t>惟</w:t>
      </w:r>
      <w:r w:rsidRPr="00F56432">
        <w:rPr>
          <w:lang w:eastAsia="zh-TW"/>
        </w:rPr>
        <w:t>南非失業率高達</w:t>
      </w:r>
      <w:r w:rsidRPr="00F56432">
        <w:rPr>
          <w:lang w:eastAsia="zh-TW"/>
        </w:rPr>
        <w:t>30%</w:t>
      </w:r>
      <w:r w:rsidRPr="00F56432">
        <w:rPr>
          <w:lang w:eastAsia="zh-TW"/>
        </w:rPr>
        <w:t>，治安敗壞、罷工及排外暴動頻仍，已成為南非政府最重要經濟課題。近年南非政府積極輔導其中小企業發展，我可考慮加強與南非政府在此部分合作，促進臺斐實質經貿關係，且可協助我中小企業至南非投資。整體而論，為協助我商全球布局，爭取非洲商機，南非值得我商前來考察設廠投資之可行性。</w:t>
      </w:r>
    </w:p>
    <w:p w14:paraId="7A31442A" w14:textId="77777777" w:rsidR="00422637" w:rsidRPr="00F56432" w:rsidRDefault="00422637">
      <w:pPr>
        <w:widowControl/>
        <w:overflowPunct/>
        <w:autoSpaceDE/>
        <w:autoSpaceDN/>
        <w:ind w:firstLineChars="0" w:firstLine="0"/>
        <w:jc w:val="left"/>
        <w:textAlignment w:val="auto"/>
        <w:rPr>
          <w:rFonts w:ascii="新細明體" w:eastAsia="新細明體" w:hAnsi="新細明體"/>
          <w:kern w:val="0"/>
          <w:lang w:eastAsia="zh-TW"/>
        </w:rPr>
      </w:pPr>
    </w:p>
    <w:p w14:paraId="30425ABA" w14:textId="77777777" w:rsidR="001C7318" w:rsidRPr="00F56432" w:rsidRDefault="001C7318">
      <w:pPr>
        <w:widowControl/>
        <w:overflowPunct/>
        <w:autoSpaceDE/>
        <w:autoSpaceDN/>
        <w:ind w:firstLineChars="0" w:firstLine="0"/>
        <w:jc w:val="left"/>
        <w:textAlignment w:val="auto"/>
        <w:rPr>
          <w:rFonts w:ascii="新細明體" w:eastAsia="新細明體" w:hAnsi="新細明體"/>
          <w:kern w:val="0"/>
          <w:lang w:eastAsia="zh-TW"/>
        </w:rPr>
      </w:pPr>
    </w:p>
    <w:p w14:paraId="0B1C2A7E" w14:textId="77777777" w:rsidR="001C7318" w:rsidRPr="00F56432" w:rsidRDefault="001C7318">
      <w:pPr>
        <w:widowControl/>
        <w:overflowPunct/>
        <w:autoSpaceDE/>
        <w:autoSpaceDN/>
        <w:ind w:firstLineChars="0" w:firstLine="0"/>
        <w:jc w:val="left"/>
        <w:textAlignment w:val="auto"/>
        <w:rPr>
          <w:rFonts w:ascii="新細明體" w:eastAsia="新細明體" w:hAnsi="新細明體"/>
          <w:kern w:val="0"/>
          <w:lang w:eastAsia="zh-TW"/>
        </w:rPr>
      </w:pPr>
    </w:p>
    <w:p w14:paraId="001D004E" w14:textId="77777777" w:rsidR="001C7318" w:rsidRPr="00F56432" w:rsidRDefault="001C7318">
      <w:pPr>
        <w:widowControl/>
        <w:overflowPunct/>
        <w:autoSpaceDE/>
        <w:autoSpaceDN/>
        <w:ind w:firstLineChars="0" w:firstLine="0"/>
        <w:jc w:val="left"/>
        <w:textAlignment w:val="auto"/>
        <w:rPr>
          <w:rFonts w:ascii="新細明體" w:eastAsia="新細明體" w:hAnsi="新細明體"/>
          <w:kern w:val="0"/>
          <w:lang w:eastAsia="zh-TW"/>
        </w:rPr>
      </w:pPr>
    </w:p>
    <w:p w14:paraId="135A5508" w14:textId="77777777" w:rsidR="001C7318" w:rsidRPr="00F56432" w:rsidRDefault="001C7318" w:rsidP="001C7318">
      <w:pPr>
        <w:ind w:left="472" w:firstLineChars="0" w:firstLine="0"/>
        <w:sectPr w:rsidR="001C7318" w:rsidRPr="00F56432" w:rsidSect="00FA035E">
          <w:headerReference w:type="even" r:id="rId48"/>
          <w:headerReference w:type="default" r:id="rId49"/>
          <w:pgSz w:w="11906" w:h="16838" w:code="9"/>
          <w:pgMar w:top="2268" w:right="1701" w:bottom="1701" w:left="1701" w:header="1134" w:footer="851" w:gutter="0"/>
          <w:cols w:space="720"/>
          <w:docGrid w:type="linesAndChars" w:linePitch="514" w:charSpace="-774"/>
        </w:sectPr>
      </w:pPr>
    </w:p>
    <w:p w14:paraId="1B76B74E" w14:textId="77777777" w:rsidR="001C7318" w:rsidRPr="00F56432" w:rsidRDefault="001C7318" w:rsidP="001C7318">
      <w:pPr>
        <w:pStyle w:val="a3"/>
        <w:spacing w:before="514" w:after="514"/>
        <w:rPr>
          <w:spacing w:val="0"/>
        </w:rPr>
      </w:pPr>
      <w:bookmarkStart w:id="19" w:name="_Toc42736007"/>
      <w:bookmarkStart w:id="20" w:name="_Toc232721015"/>
      <w:r w:rsidRPr="00F56432">
        <w:rPr>
          <w:spacing w:val="0"/>
        </w:rPr>
        <w:lastRenderedPageBreak/>
        <w:t>附錄一　我國在當地駐外單位及臺（華）商團體</w:t>
      </w:r>
      <w:bookmarkEnd w:id="19"/>
      <w:bookmarkEnd w:id="20"/>
    </w:p>
    <w:p w14:paraId="3462F07F" w14:textId="77777777" w:rsidR="001C7318" w:rsidRPr="00F56432" w:rsidRDefault="001C7318" w:rsidP="001C7318">
      <w:pPr>
        <w:pStyle w:val="a4"/>
        <w:spacing w:before="257" w:after="257"/>
        <w:ind w:left="632" w:hanging="632"/>
      </w:pPr>
      <w:r w:rsidRPr="00F56432">
        <w:t>一、駐外單位</w:t>
      </w:r>
    </w:p>
    <w:p w14:paraId="52B104B6" w14:textId="69052EA9" w:rsidR="001C7318" w:rsidRPr="00F56432" w:rsidRDefault="001C7318" w:rsidP="001C7318">
      <w:pPr>
        <w:pStyle w:val="a7"/>
        <w:ind w:left="945" w:hanging="709"/>
      </w:pPr>
      <w:r w:rsidRPr="00F56432">
        <w:rPr>
          <w:lang w:val="en-US"/>
        </w:rPr>
        <w:t>（</w:t>
      </w:r>
      <w:r w:rsidRPr="00F56432">
        <w:t>一</w:t>
      </w:r>
      <w:r w:rsidRPr="00F56432">
        <w:rPr>
          <w:lang w:val="en-US"/>
        </w:rPr>
        <w:t>）</w:t>
      </w:r>
      <w:r w:rsidRPr="00F56432">
        <w:t>駐南非共和國臺北代表處經濟組</w:t>
      </w:r>
      <w:r w:rsidRPr="00F56432">
        <w:rPr>
          <w:lang w:val="en-US"/>
        </w:rPr>
        <w:t>（</w:t>
      </w:r>
      <w:r w:rsidRPr="00F56432">
        <w:rPr>
          <w:lang w:val="en-US"/>
        </w:rPr>
        <w:t>Economic Division, Taipei Liaison Office In the Republic of South Africa</w:t>
      </w:r>
      <w:r w:rsidRPr="00F56432">
        <w:rPr>
          <w:lang w:val="en-US"/>
        </w:rPr>
        <w:t>）：</w:t>
      </w:r>
      <w:r w:rsidRPr="00F56432">
        <w:t>該組負責促進臺斐兩國間之經貿關係</w:t>
      </w:r>
      <w:r w:rsidRPr="00F56432">
        <w:rPr>
          <w:lang w:val="en-US"/>
        </w:rPr>
        <w:t>，</w:t>
      </w:r>
      <w:r w:rsidRPr="00F56432">
        <w:t>並輔導兩國間之雙邊投資</w:t>
      </w:r>
      <w:r w:rsidRPr="00F56432">
        <w:rPr>
          <w:lang w:val="en-US"/>
        </w:rPr>
        <w:t>，</w:t>
      </w:r>
      <w:r w:rsidRPr="00F56432">
        <w:t>並指定專人提供有關資訊及協助輔導投資。</w:t>
      </w:r>
    </w:p>
    <w:p w14:paraId="6C0EAC61" w14:textId="77777777" w:rsidR="001C7318" w:rsidRPr="00F56432" w:rsidRDefault="001C7318" w:rsidP="001C7318">
      <w:pPr>
        <w:pStyle w:val="a9"/>
        <w:ind w:leftChars="401" w:left="1639" w:hangingChars="293" w:hanging="692"/>
      </w:pPr>
      <w:r w:rsidRPr="00F56432">
        <w:t>地址：</w:t>
      </w:r>
      <w:r w:rsidRPr="00F56432">
        <w:t xml:space="preserve">2nd Floor Cradock Place, 5 Cradock Avenue, Rosebank 2196, South Africa  </w:t>
      </w:r>
      <w:r w:rsidRPr="00F56432">
        <w:t>（</w:t>
      </w:r>
      <w:proofErr w:type="spellStart"/>
      <w:r w:rsidRPr="00F56432">
        <w:t>P.O.Box</w:t>
      </w:r>
      <w:proofErr w:type="spellEnd"/>
      <w:r w:rsidRPr="00F56432">
        <w:t xml:space="preserve"> 2178,Parklands 2121,Johannesburg,South Africa</w:t>
      </w:r>
      <w:r w:rsidRPr="00F56432">
        <w:t>）</w:t>
      </w:r>
    </w:p>
    <w:p w14:paraId="09F80585" w14:textId="77777777" w:rsidR="001C7318" w:rsidRPr="00F56432" w:rsidRDefault="00000000" w:rsidP="001C7318">
      <w:pPr>
        <w:pStyle w:val="a9"/>
        <w:ind w:left="1417" w:hanging="472"/>
      </w:pPr>
      <w:hyperlink r:id="rId50" w:history="1">
        <w:r w:rsidR="001C7318" w:rsidRPr="00F56432">
          <w:rPr>
            <w:rStyle w:val="aa"/>
            <w:color w:val="auto"/>
            <w:u w:val="none"/>
          </w:rPr>
          <w:t>Tel:</w:t>
        </w:r>
        <w:r w:rsidR="001C7318" w:rsidRPr="00F56432">
          <w:rPr>
            <w:rStyle w:val="aa"/>
            <w:color w:val="auto"/>
            <w:u w:val="none"/>
          </w:rPr>
          <w:t>（</w:t>
        </w:r>
        <w:r w:rsidR="001C7318" w:rsidRPr="00F56432">
          <w:rPr>
            <w:rStyle w:val="aa"/>
            <w:color w:val="auto"/>
            <w:u w:val="none"/>
          </w:rPr>
          <w:t>011</w:t>
        </w:r>
        <w:r w:rsidR="001C7318" w:rsidRPr="00F56432">
          <w:rPr>
            <w:rStyle w:val="aa"/>
            <w:color w:val="auto"/>
            <w:u w:val="none"/>
          </w:rPr>
          <w:t>）</w:t>
        </w:r>
        <w:r w:rsidR="001C7318" w:rsidRPr="00F56432">
          <w:rPr>
            <w:rStyle w:val="aa"/>
            <w:color w:val="auto"/>
            <w:u w:val="none"/>
          </w:rPr>
          <w:t>442-8880</w:t>
        </w:r>
      </w:hyperlink>
      <w:r w:rsidR="001C7318" w:rsidRPr="00F56432">
        <w:t xml:space="preserve">  Fax:</w:t>
      </w:r>
      <w:r w:rsidR="001C7318" w:rsidRPr="00F56432">
        <w:t>（</w:t>
      </w:r>
      <w:r w:rsidR="001C7318" w:rsidRPr="00F56432">
        <w:t>011</w:t>
      </w:r>
      <w:r w:rsidR="001C7318" w:rsidRPr="00F56432">
        <w:t>）</w:t>
      </w:r>
      <w:r w:rsidR="001C7318" w:rsidRPr="00F56432">
        <w:t>442-8108</w:t>
      </w:r>
    </w:p>
    <w:p w14:paraId="0AF87199" w14:textId="77777777" w:rsidR="001C7318" w:rsidRPr="00F56432" w:rsidRDefault="001C7318" w:rsidP="001C7318">
      <w:pPr>
        <w:pStyle w:val="a9"/>
        <w:ind w:left="1417" w:hanging="472"/>
      </w:pPr>
      <w:r w:rsidRPr="00F56432">
        <w:t>E-mail:southafrica@</w:t>
      </w:r>
      <w:r w:rsidRPr="00F56432">
        <w:rPr>
          <w:rFonts w:hint="eastAsia"/>
          <w:lang w:eastAsia="zh-TW"/>
        </w:rPr>
        <w:t>s</w:t>
      </w:r>
      <w:r w:rsidRPr="00F56432">
        <w:rPr>
          <w:lang w:eastAsia="zh-TW"/>
        </w:rPr>
        <w:t>a.m</w:t>
      </w:r>
      <w:r w:rsidRPr="00F56432">
        <w:t>oea.gov.tw / ecdivisiontlo@gmail.com</w:t>
      </w:r>
    </w:p>
    <w:p w14:paraId="782AA97C" w14:textId="77777777" w:rsidR="001C7318" w:rsidRPr="00F56432" w:rsidRDefault="001C7318" w:rsidP="001C7318">
      <w:pPr>
        <w:pStyle w:val="a7"/>
        <w:ind w:left="945" w:hanging="709"/>
        <w:rPr>
          <w:lang w:val="en-US"/>
        </w:rPr>
      </w:pPr>
      <w:r w:rsidRPr="00F56432">
        <w:rPr>
          <w:lang w:val="en-US"/>
        </w:rPr>
        <w:t>（</w:t>
      </w:r>
      <w:r w:rsidRPr="00F56432">
        <w:t>二</w:t>
      </w:r>
      <w:r w:rsidRPr="00F56432">
        <w:rPr>
          <w:lang w:val="en-US"/>
        </w:rPr>
        <w:t>）</w:t>
      </w:r>
      <w:r w:rsidRPr="00F56432">
        <w:t>約翰尼斯堡臺灣貿易中心</w:t>
      </w:r>
      <w:r w:rsidRPr="00F56432">
        <w:rPr>
          <w:lang w:val="en-US"/>
        </w:rPr>
        <w:t>（</w:t>
      </w:r>
      <w:r w:rsidRPr="00F56432">
        <w:rPr>
          <w:lang w:val="en-US"/>
        </w:rPr>
        <w:t>Taiwan Trade Centre, Johannesburg</w:t>
      </w:r>
      <w:r w:rsidRPr="00F56432">
        <w:rPr>
          <w:lang w:val="en-US"/>
        </w:rPr>
        <w:t>）</w:t>
      </w:r>
    </w:p>
    <w:p w14:paraId="17B4EF03" w14:textId="77777777" w:rsidR="001C7318" w:rsidRPr="00F56432" w:rsidRDefault="001C7318" w:rsidP="001C7318">
      <w:pPr>
        <w:pStyle w:val="a9"/>
        <w:ind w:left="1417" w:hanging="472"/>
      </w:pPr>
      <w:r w:rsidRPr="00F56432">
        <w:t>地址：</w:t>
      </w:r>
      <w:r w:rsidRPr="00F56432">
        <w:t>Ground Floor, Cradock Place, 5 Cradock Avenue, Rosebank, JHB</w:t>
      </w:r>
    </w:p>
    <w:p w14:paraId="13420E66" w14:textId="77777777" w:rsidR="001C7318" w:rsidRPr="00F56432" w:rsidRDefault="00000000" w:rsidP="001C7318">
      <w:pPr>
        <w:pStyle w:val="a9"/>
        <w:ind w:left="1417" w:hanging="472"/>
      </w:pPr>
      <w:hyperlink r:id="rId51" w:history="1">
        <w:r w:rsidR="001C7318" w:rsidRPr="00F56432">
          <w:rPr>
            <w:rStyle w:val="aa"/>
            <w:color w:val="auto"/>
            <w:u w:val="none"/>
          </w:rPr>
          <w:t>Tel:</w:t>
        </w:r>
        <w:r w:rsidR="001C7318" w:rsidRPr="00F56432">
          <w:rPr>
            <w:rStyle w:val="aa"/>
            <w:color w:val="auto"/>
            <w:u w:val="none"/>
          </w:rPr>
          <w:t>（</w:t>
        </w:r>
        <w:r w:rsidR="001C7318" w:rsidRPr="00F56432">
          <w:rPr>
            <w:rStyle w:val="aa"/>
            <w:color w:val="auto"/>
            <w:u w:val="none"/>
          </w:rPr>
          <w:t>011</w:t>
        </w:r>
        <w:r w:rsidR="001C7318" w:rsidRPr="00F56432">
          <w:rPr>
            <w:rStyle w:val="aa"/>
            <w:color w:val="auto"/>
            <w:u w:val="none"/>
          </w:rPr>
          <w:t>）</w:t>
        </w:r>
        <w:r w:rsidR="001C7318" w:rsidRPr="00F56432">
          <w:rPr>
            <w:rStyle w:val="aa"/>
            <w:color w:val="auto"/>
            <w:u w:val="none"/>
          </w:rPr>
          <w:t>268-2007</w:t>
        </w:r>
      </w:hyperlink>
      <w:r w:rsidR="001C7318" w:rsidRPr="00F56432">
        <w:rPr>
          <w:lang w:eastAsia="zh-TW"/>
        </w:rPr>
        <w:t xml:space="preserve">   </w:t>
      </w:r>
      <w:r w:rsidR="001C7318" w:rsidRPr="00F56432">
        <w:t>Fax:</w:t>
      </w:r>
      <w:r w:rsidR="001C7318" w:rsidRPr="00F56432">
        <w:t>（</w:t>
      </w:r>
      <w:r w:rsidR="001C7318" w:rsidRPr="00F56432">
        <w:t>011</w:t>
      </w:r>
      <w:r w:rsidR="001C7318" w:rsidRPr="00F56432">
        <w:t>）</w:t>
      </w:r>
      <w:r w:rsidR="001C7318" w:rsidRPr="00F56432">
        <w:t>268-2017</w:t>
      </w:r>
    </w:p>
    <w:p w14:paraId="682F1D65" w14:textId="77777777" w:rsidR="001C7318" w:rsidRPr="00F56432" w:rsidRDefault="001C7318" w:rsidP="001C7318">
      <w:pPr>
        <w:pStyle w:val="a9"/>
        <w:ind w:left="1417" w:hanging="472"/>
      </w:pPr>
      <w:r w:rsidRPr="00F56432">
        <w:t>E-mail:johannesburg@taitra.org.tw</w:t>
      </w:r>
    </w:p>
    <w:p w14:paraId="72878A53" w14:textId="77777777" w:rsidR="001C7318" w:rsidRPr="00F56432" w:rsidRDefault="001C7318" w:rsidP="001C7318">
      <w:pPr>
        <w:pStyle w:val="a4"/>
        <w:spacing w:before="257" w:after="257"/>
        <w:ind w:left="632" w:hanging="632"/>
      </w:pPr>
      <w:r w:rsidRPr="00F56432">
        <w:t>二、臺（華）商團體</w:t>
      </w:r>
    </w:p>
    <w:p w14:paraId="54D27BCD" w14:textId="77777777" w:rsidR="001C7318" w:rsidRPr="00F56432" w:rsidRDefault="001C7318" w:rsidP="001C7318">
      <w:pPr>
        <w:pStyle w:val="a7"/>
        <w:ind w:left="945" w:hanging="709"/>
      </w:pPr>
      <w:r w:rsidRPr="00F56432">
        <w:t>（一）非洲臺灣商會聯合總會</w:t>
      </w:r>
    </w:p>
    <w:p w14:paraId="29E445CF" w14:textId="77777777" w:rsidR="001C7318" w:rsidRPr="00F56432" w:rsidRDefault="001C7318" w:rsidP="001C7318">
      <w:pPr>
        <w:pStyle w:val="a9"/>
        <w:ind w:left="1417" w:hanging="472"/>
      </w:pPr>
      <w:r w:rsidRPr="00F56432">
        <w:t>Africa Taiwanese Chamber of Commerce</w:t>
      </w:r>
    </w:p>
    <w:p w14:paraId="6174B620" w14:textId="77777777" w:rsidR="001C7318" w:rsidRPr="00F56432" w:rsidRDefault="00000000" w:rsidP="001C7318">
      <w:pPr>
        <w:pStyle w:val="a9"/>
        <w:ind w:left="1417" w:hanging="472"/>
      </w:pPr>
      <w:hyperlink r:id="rId52" w:history="1">
        <w:r w:rsidR="001C7318" w:rsidRPr="00F56432">
          <w:rPr>
            <w:rStyle w:val="aa"/>
            <w:color w:val="auto"/>
            <w:u w:val="none"/>
          </w:rPr>
          <w:t>Tel:</w:t>
        </w:r>
        <w:r w:rsidR="001C7318" w:rsidRPr="00F56432">
          <w:rPr>
            <w:rStyle w:val="aa"/>
            <w:color w:val="auto"/>
            <w:u w:val="none"/>
          </w:rPr>
          <w:t>（</w:t>
        </w:r>
        <w:r w:rsidR="001C7318" w:rsidRPr="00F56432">
          <w:rPr>
            <w:rStyle w:val="aa"/>
            <w:color w:val="auto"/>
            <w:u w:val="none"/>
          </w:rPr>
          <w:t>0</w:t>
        </w:r>
        <w:r w:rsidR="001C7318" w:rsidRPr="00F56432">
          <w:rPr>
            <w:rStyle w:val="aa"/>
            <w:color w:val="auto"/>
            <w:u w:val="none"/>
            <w:lang w:eastAsia="zh-TW"/>
          </w:rPr>
          <w:t>11</w:t>
        </w:r>
        <w:r w:rsidR="001C7318" w:rsidRPr="00F56432">
          <w:rPr>
            <w:rStyle w:val="aa"/>
            <w:color w:val="auto"/>
            <w:u w:val="none"/>
          </w:rPr>
          <w:t>）</w:t>
        </w:r>
        <w:r w:rsidR="001C7318" w:rsidRPr="00F56432">
          <w:rPr>
            <w:rStyle w:val="aa"/>
            <w:color w:val="auto"/>
            <w:u w:val="none"/>
            <w:lang w:eastAsia="zh-TW"/>
          </w:rPr>
          <w:t>763</w:t>
        </w:r>
        <w:r w:rsidR="001C7318" w:rsidRPr="00F56432">
          <w:rPr>
            <w:rStyle w:val="aa"/>
            <w:color w:val="auto"/>
            <w:u w:val="none"/>
          </w:rPr>
          <w:t>-</w:t>
        </w:r>
        <w:r w:rsidR="001C7318" w:rsidRPr="00F56432">
          <w:rPr>
            <w:rStyle w:val="aa"/>
            <w:color w:val="auto"/>
            <w:u w:val="none"/>
            <w:lang w:eastAsia="zh-TW"/>
          </w:rPr>
          <w:t>3033</w:t>
        </w:r>
      </w:hyperlink>
      <w:r w:rsidR="001C7318" w:rsidRPr="00F56432">
        <w:rPr>
          <w:lang w:eastAsia="zh-TW"/>
        </w:rPr>
        <w:t xml:space="preserve">  </w:t>
      </w:r>
      <w:r w:rsidR="001C7318" w:rsidRPr="00F56432">
        <w:t>Fax:</w:t>
      </w:r>
      <w:r w:rsidR="001C7318" w:rsidRPr="00F56432">
        <w:t>（</w:t>
      </w:r>
      <w:r w:rsidR="001C7318" w:rsidRPr="00F56432">
        <w:t>0</w:t>
      </w:r>
      <w:r w:rsidR="001C7318" w:rsidRPr="00F56432">
        <w:rPr>
          <w:lang w:eastAsia="zh-TW"/>
        </w:rPr>
        <w:t>11</w:t>
      </w:r>
      <w:r w:rsidR="001C7318" w:rsidRPr="00F56432">
        <w:t>）</w:t>
      </w:r>
      <w:r w:rsidR="001C7318" w:rsidRPr="00F56432">
        <w:rPr>
          <w:lang w:eastAsia="zh-TW"/>
        </w:rPr>
        <w:t>763</w:t>
      </w:r>
      <w:r w:rsidR="001C7318" w:rsidRPr="00F56432">
        <w:t>-</w:t>
      </w:r>
      <w:r w:rsidR="001C7318" w:rsidRPr="00F56432">
        <w:rPr>
          <w:lang w:eastAsia="zh-TW"/>
        </w:rPr>
        <w:t>3120</w:t>
      </w:r>
    </w:p>
    <w:p w14:paraId="557BCE54" w14:textId="77777777" w:rsidR="001C7318" w:rsidRPr="00F56432" w:rsidRDefault="001C7318" w:rsidP="001C7318">
      <w:pPr>
        <w:pStyle w:val="a9"/>
        <w:ind w:left="1417" w:hanging="472"/>
      </w:pPr>
      <w:r w:rsidRPr="00F56432">
        <w:rPr>
          <w:lang w:val="it-IT"/>
        </w:rPr>
        <w:t>E-mail: 2</w:t>
      </w:r>
      <w:r w:rsidRPr="00F56432">
        <w:rPr>
          <w:lang w:val="it-IT" w:eastAsia="zh-TW"/>
        </w:rPr>
        <w:t>5</w:t>
      </w:r>
      <w:r w:rsidRPr="00F56432">
        <w:rPr>
          <w:lang w:val="it-IT"/>
        </w:rPr>
        <w:t>atcc@gmail.com</w:t>
      </w:r>
    </w:p>
    <w:p w14:paraId="09A74B27" w14:textId="77777777" w:rsidR="001C7318" w:rsidRPr="00F56432" w:rsidRDefault="001C7318" w:rsidP="001C7318">
      <w:pPr>
        <w:pStyle w:val="a7"/>
        <w:ind w:left="945" w:hanging="709"/>
        <w:rPr>
          <w:lang w:val="en-US"/>
        </w:rPr>
      </w:pPr>
      <w:r w:rsidRPr="00F56432">
        <w:rPr>
          <w:lang w:val="it-IT"/>
        </w:rPr>
        <w:t>（二）</w:t>
      </w:r>
      <w:r w:rsidRPr="00F56432">
        <w:t>自由省臺灣商會</w:t>
      </w:r>
    </w:p>
    <w:p w14:paraId="71FADA73" w14:textId="77777777" w:rsidR="001C7318" w:rsidRPr="00F56432" w:rsidRDefault="00000000" w:rsidP="001C7318">
      <w:pPr>
        <w:pStyle w:val="a9"/>
        <w:ind w:left="1417" w:hanging="472"/>
      </w:pPr>
      <w:hyperlink r:id="rId53" w:history="1">
        <w:r w:rsidR="001C7318" w:rsidRPr="00F56432">
          <w:rPr>
            <w:rStyle w:val="aa"/>
            <w:color w:val="auto"/>
            <w:u w:val="none"/>
            <w:lang w:val="it-IT"/>
          </w:rPr>
          <w:t>Tel:</w:t>
        </w:r>
        <w:r w:rsidR="001C7318" w:rsidRPr="00F56432">
          <w:rPr>
            <w:rStyle w:val="aa"/>
            <w:color w:val="auto"/>
            <w:u w:val="none"/>
            <w:lang w:val="it-IT"/>
          </w:rPr>
          <w:t>（</w:t>
        </w:r>
        <w:r w:rsidR="001C7318" w:rsidRPr="00F56432">
          <w:rPr>
            <w:rStyle w:val="aa"/>
            <w:color w:val="auto"/>
            <w:u w:val="none"/>
            <w:lang w:val="it-IT"/>
          </w:rPr>
          <w:t>051</w:t>
        </w:r>
        <w:r w:rsidR="001C7318" w:rsidRPr="00F56432">
          <w:rPr>
            <w:rStyle w:val="aa"/>
            <w:color w:val="auto"/>
            <w:u w:val="none"/>
            <w:lang w:val="it-IT"/>
          </w:rPr>
          <w:t>）</w:t>
        </w:r>
        <w:r w:rsidR="001C7318" w:rsidRPr="00F56432">
          <w:rPr>
            <w:rStyle w:val="aa"/>
            <w:color w:val="auto"/>
            <w:u w:val="none"/>
            <w:lang w:val="it-IT"/>
          </w:rPr>
          <w:t>442-2024</w:t>
        </w:r>
      </w:hyperlink>
      <w:r w:rsidR="001C7318" w:rsidRPr="00F56432">
        <w:rPr>
          <w:lang w:val="it-IT"/>
        </w:rPr>
        <w:t xml:space="preserve">  Fax:</w:t>
      </w:r>
      <w:r w:rsidR="001C7318" w:rsidRPr="00F56432">
        <w:rPr>
          <w:lang w:val="it-IT"/>
        </w:rPr>
        <w:t>（</w:t>
      </w:r>
      <w:r w:rsidR="001C7318" w:rsidRPr="00F56432">
        <w:rPr>
          <w:lang w:val="it-IT"/>
        </w:rPr>
        <w:t>051</w:t>
      </w:r>
      <w:r w:rsidR="001C7318" w:rsidRPr="00F56432">
        <w:rPr>
          <w:lang w:val="it-IT"/>
        </w:rPr>
        <w:t>）</w:t>
      </w:r>
      <w:r w:rsidR="001C7318" w:rsidRPr="00F56432">
        <w:rPr>
          <w:lang w:val="it-IT"/>
        </w:rPr>
        <w:t>442-2026</w:t>
      </w:r>
    </w:p>
    <w:p w14:paraId="3F9B7253" w14:textId="77777777" w:rsidR="001C7318" w:rsidRPr="00F56432" w:rsidRDefault="001C7318" w:rsidP="001C7318">
      <w:pPr>
        <w:pStyle w:val="a7"/>
        <w:ind w:left="945" w:hanging="709"/>
        <w:rPr>
          <w:lang w:val="en-US"/>
        </w:rPr>
      </w:pPr>
      <w:r w:rsidRPr="00F56432">
        <w:rPr>
          <w:lang w:val="it-IT"/>
        </w:rPr>
        <w:lastRenderedPageBreak/>
        <w:t>（</w:t>
      </w:r>
      <w:r w:rsidRPr="00F56432">
        <w:rPr>
          <w:rFonts w:hint="eastAsia"/>
          <w:lang w:val="it-IT"/>
        </w:rPr>
        <w:t>三</w:t>
      </w:r>
      <w:r w:rsidRPr="00F56432">
        <w:rPr>
          <w:lang w:val="it-IT"/>
        </w:rPr>
        <w:t>）</w:t>
      </w:r>
      <w:r w:rsidRPr="00F56432">
        <w:t>東開普省臺灣商會</w:t>
      </w:r>
    </w:p>
    <w:p w14:paraId="497DC06E" w14:textId="77777777" w:rsidR="001C7318" w:rsidRPr="00F56432" w:rsidRDefault="001C7318" w:rsidP="001C7318">
      <w:pPr>
        <w:pStyle w:val="a9"/>
        <w:ind w:left="1417" w:hanging="472"/>
        <w:rPr>
          <w:lang w:eastAsia="zh-TW"/>
        </w:rPr>
      </w:pPr>
      <w:r w:rsidRPr="00F56432">
        <w:rPr>
          <w:lang w:eastAsia="zh-TW"/>
        </w:rPr>
        <w:t>Tel:</w:t>
      </w:r>
      <w:r w:rsidRPr="00F56432">
        <w:rPr>
          <w:lang w:eastAsia="zh-TW"/>
        </w:rPr>
        <w:t>（</w:t>
      </w:r>
      <w:r w:rsidRPr="00F56432">
        <w:rPr>
          <w:lang w:eastAsia="zh-TW"/>
        </w:rPr>
        <w:t>043</w:t>
      </w:r>
      <w:r w:rsidRPr="00F56432">
        <w:rPr>
          <w:lang w:eastAsia="zh-TW"/>
        </w:rPr>
        <w:t>）</w:t>
      </w:r>
      <w:r w:rsidRPr="00F56432">
        <w:rPr>
          <w:lang w:eastAsia="zh-TW"/>
        </w:rPr>
        <w:t>743-6448</w:t>
      </w:r>
    </w:p>
    <w:p w14:paraId="784C1379" w14:textId="77777777" w:rsidR="001C7318" w:rsidRPr="00F56432" w:rsidRDefault="001C7318" w:rsidP="001C7318">
      <w:pPr>
        <w:pStyle w:val="a7"/>
        <w:ind w:left="945" w:hanging="709"/>
      </w:pPr>
      <w:r w:rsidRPr="00F56432">
        <w:t>（四）約堡臺灣商會</w:t>
      </w:r>
    </w:p>
    <w:p w14:paraId="19940F28" w14:textId="77777777" w:rsidR="001C7318" w:rsidRPr="00F56432" w:rsidRDefault="00000000" w:rsidP="001C7318">
      <w:pPr>
        <w:pStyle w:val="a9"/>
        <w:ind w:left="1417" w:hanging="472"/>
      </w:pPr>
      <w:hyperlink r:id="rId54" w:history="1">
        <w:r w:rsidR="001C7318" w:rsidRPr="00F56432">
          <w:rPr>
            <w:rStyle w:val="aa"/>
            <w:color w:val="auto"/>
            <w:u w:val="none"/>
            <w:lang w:eastAsia="zh-TW"/>
          </w:rPr>
          <w:t>Tel:</w:t>
        </w:r>
        <w:r w:rsidR="001C7318" w:rsidRPr="00F56432">
          <w:rPr>
            <w:rStyle w:val="aa"/>
            <w:color w:val="auto"/>
            <w:u w:val="none"/>
            <w:lang w:eastAsia="zh-TW"/>
          </w:rPr>
          <w:t>（</w:t>
        </w:r>
        <w:r w:rsidR="001C7318" w:rsidRPr="00F56432">
          <w:rPr>
            <w:rStyle w:val="aa"/>
            <w:color w:val="auto"/>
            <w:u w:val="none"/>
            <w:lang w:eastAsia="zh-TW"/>
          </w:rPr>
          <w:t>011</w:t>
        </w:r>
        <w:r w:rsidR="001C7318" w:rsidRPr="00F56432">
          <w:rPr>
            <w:rStyle w:val="aa"/>
            <w:color w:val="auto"/>
            <w:u w:val="none"/>
            <w:lang w:eastAsia="zh-TW"/>
          </w:rPr>
          <w:t>）</w:t>
        </w:r>
        <w:r w:rsidR="001C7318" w:rsidRPr="00F56432">
          <w:rPr>
            <w:rStyle w:val="aa"/>
            <w:color w:val="auto"/>
            <w:u w:val="none"/>
            <w:lang w:eastAsia="zh-TW"/>
          </w:rPr>
          <w:t>658-1333</w:t>
        </w:r>
      </w:hyperlink>
      <w:r w:rsidR="001C7318" w:rsidRPr="00F56432">
        <w:rPr>
          <w:lang w:eastAsia="zh-TW"/>
        </w:rPr>
        <w:t xml:space="preserve">  Fax:</w:t>
      </w:r>
      <w:r w:rsidR="001C7318" w:rsidRPr="00F56432">
        <w:rPr>
          <w:lang w:eastAsia="zh-TW"/>
        </w:rPr>
        <w:t>（</w:t>
      </w:r>
      <w:r w:rsidR="001C7318" w:rsidRPr="00F56432">
        <w:rPr>
          <w:lang w:eastAsia="zh-TW"/>
        </w:rPr>
        <w:t>086</w:t>
      </w:r>
      <w:r w:rsidR="001C7318" w:rsidRPr="00F56432">
        <w:rPr>
          <w:lang w:eastAsia="zh-TW"/>
        </w:rPr>
        <w:t>）</w:t>
      </w:r>
      <w:r w:rsidR="001C7318" w:rsidRPr="00F56432">
        <w:rPr>
          <w:lang w:eastAsia="zh-TW"/>
        </w:rPr>
        <w:t>689-0688</w:t>
      </w:r>
    </w:p>
    <w:p w14:paraId="6016314B" w14:textId="77777777" w:rsidR="001C7318" w:rsidRPr="00F56432" w:rsidRDefault="001C7318" w:rsidP="001C7318">
      <w:pPr>
        <w:pStyle w:val="a7"/>
        <w:ind w:left="945" w:hanging="709"/>
      </w:pPr>
      <w:r w:rsidRPr="00F56432">
        <w:rPr>
          <w:lang w:val="en-US"/>
        </w:rPr>
        <w:t>（</w:t>
      </w:r>
      <w:r w:rsidRPr="00F56432">
        <w:t>五</w:t>
      </w:r>
      <w:r w:rsidRPr="00F56432">
        <w:rPr>
          <w:lang w:val="en-US"/>
        </w:rPr>
        <w:t>）</w:t>
      </w:r>
      <w:r w:rsidRPr="00F56432">
        <w:t>豪登省臺灣商會</w:t>
      </w:r>
    </w:p>
    <w:p w14:paraId="4E6DFA30" w14:textId="77777777" w:rsidR="001C7318" w:rsidRPr="00F56432" w:rsidRDefault="00000000" w:rsidP="001C7318">
      <w:pPr>
        <w:pStyle w:val="a9"/>
        <w:ind w:left="1417" w:hanging="472"/>
        <w:rPr>
          <w:lang w:eastAsia="zh-TW"/>
        </w:rPr>
      </w:pPr>
      <w:hyperlink r:id="rId55" w:history="1">
        <w:r w:rsidR="001C7318" w:rsidRPr="00F56432">
          <w:rPr>
            <w:rStyle w:val="aa"/>
            <w:color w:val="auto"/>
            <w:u w:val="none"/>
            <w:lang w:eastAsia="zh-TW"/>
          </w:rPr>
          <w:t>Tel:</w:t>
        </w:r>
        <w:r w:rsidR="001C7318" w:rsidRPr="00F56432">
          <w:rPr>
            <w:rStyle w:val="aa"/>
            <w:color w:val="auto"/>
            <w:u w:val="none"/>
            <w:lang w:eastAsia="zh-TW"/>
          </w:rPr>
          <w:t>（</w:t>
        </w:r>
        <w:r w:rsidR="001C7318" w:rsidRPr="00F56432">
          <w:rPr>
            <w:rStyle w:val="aa"/>
            <w:color w:val="auto"/>
            <w:u w:val="none"/>
            <w:lang w:eastAsia="zh-TW"/>
          </w:rPr>
          <w:t>011</w:t>
        </w:r>
        <w:r w:rsidR="001C7318" w:rsidRPr="00F56432">
          <w:rPr>
            <w:rStyle w:val="aa"/>
            <w:color w:val="auto"/>
            <w:u w:val="none"/>
            <w:lang w:eastAsia="zh-TW"/>
          </w:rPr>
          <w:t>）</w:t>
        </w:r>
        <w:r w:rsidR="001C7318" w:rsidRPr="00F56432">
          <w:rPr>
            <w:rStyle w:val="aa"/>
            <w:color w:val="auto"/>
            <w:u w:val="none"/>
            <w:lang w:eastAsia="zh-TW"/>
          </w:rPr>
          <w:t>609-4765</w:t>
        </w:r>
      </w:hyperlink>
      <w:r w:rsidR="001C7318" w:rsidRPr="00F56432">
        <w:rPr>
          <w:lang w:eastAsia="zh-TW"/>
        </w:rPr>
        <w:t xml:space="preserve">  Fax:</w:t>
      </w:r>
      <w:r w:rsidR="001C7318" w:rsidRPr="00F56432">
        <w:rPr>
          <w:lang w:eastAsia="zh-TW"/>
        </w:rPr>
        <w:t>（</w:t>
      </w:r>
      <w:r w:rsidR="001C7318" w:rsidRPr="00F56432">
        <w:rPr>
          <w:lang w:eastAsia="zh-TW"/>
        </w:rPr>
        <w:t>011</w:t>
      </w:r>
      <w:r w:rsidR="001C7318" w:rsidRPr="00F56432">
        <w:rPr>
          <w:lang w:eastAsia="zh-TW"/>
        </w:rPr>
        <w:t>）</w:t>
      </w:r>
      <w:r w:rsidR="001C7318" w:rsidRPr="00F56432">
        <w:rPr>
          <w:lang w:eastAsia="zh-TW"/>
        </w:rPr>
        <w:t>609-7455</w:t>
      </w:r>
    </w:p>
    <w:p w14:paraId="6C23EB83" w14:textId="77777777" w:rsidR="001C7318" w:rsidRPr="00F56432" w:rsidRDefault="001C7318" w:rsidP="001C7318">
      <w:pPr>
        <w:pStyle w:val="a7"/>
        <w:ind w:left="945" w:hanging="709"/>
      </w:pPr>
      <w:r w:rsidRPr="00F56432">
        <w:rPr>
          <w:lang w:val="en-US"/>
        </w:rPr>
        <w:t>（</w:t>
      </w:r>
      <w:r w:rsidRPr="00F56432">
        <w:t>六</w:t>
      </w:r>
      <w:r w:rsidRPr="00F56432">
        <w:rPr>
          <w:lang w:val="en-US"/>
        </w:rPr>
        <w:t>）</w:t>
      </w:r>
      <w:r w:rsidRPr="00F56432">
        <w:t>夸祖魯那他省臺灣商會</w:t>
      </w:r>
    </w:p>
    <w:p w14:paraId="390EE5E5" w14:textId="77777777" w:rsidR="001C7318" w:rsidRPr="00F56432" w:rsidRDefault="00000000" w:rsidP="001C7318">
      <w:pPr>
        <w:pStyle w:val="a9"/>
        <w:ind w:left="1417" w:hanging="472"/>
      </w:pPr>
      <w:hyperlink r:id="rId56" w:history="1">
        <w:r w:rsidR="001C7318" w:rsidRPr="00F56432">
          <w:rPr>
            <w:rStyle w:val="aa"/>
            <w:color w:val="auto"/>
            <w:u w:val="none"/>
          </w:rPr>
          <w:t>Tel:</w:t>
        </w:r>
        <w:r w:rsidR="001C7318" w:rsidRPr="00F56432">
          <w:rPr>
            <w:rStyle w:val="aa"/>
            <w:color w:val="auto"/>
            <w:u w:val="none"/>
          </w:rPr>
          <w:t>（</w:t>
        </w:r>
        <w:r w:rsidR="001C7318" w:rsidRPr="00F56432">
          <w:rPr>
            <w:rStyle w:val="aa"/>
            <w:color w:val="auto"/>
            <w:u w:val="none"/>
          </w:rPr>
          <w:t>031</w:t>
        </w:r>
        <w:r w:rsidR="001C7318" w:rsidRPr="00F56432">
          <w:rPr>
            <w:rStyle w:val="aa"/>
            <w:color w:val="auto"/>
            <w:u w:val="none"/>
          </w:rPr>
          <w:t>）</w:t>
        </w:r>
        <w:r w:rsidR="001C7318" w:rsidRPr="00F56432">
          <w:rPr>
            <w:rStyle w:val="aa"/>
            <w:color w:val="auto"/>
            <w:u w:val="none"/>
          </w:rPr>
          <w:t>480-8668</w:t>
        </w:r>
      </w:hyperlink>
      <w:r w:rsidR="001C7318" w:rsidRPr="00F56432">
        <w:rPr>
          <w:lang w:eastAsia="zh-TW"/>
        </w:rPr>
        <w:t xml:space="preserve">  </w:t>
      </w:r>
      <w:r w:rsidR="001C7318" w:rsidRPr="00F56432">
        <w:t>Fax:</w:t>
      </w:r>
      <w:r w:rsidR="001C7318" w:rsidRPr="00F56432">
        <w:t>（</w:t>
      </w:r>
      <w:r w:rsidR="001C7318" w:rsidRPr="00F56432">
        <w:t>031</w:t>
      </w:r>
      <w:r w:rsidR="001C7318" w:rsidRPr="00F56432">
        <w:t>）</w:t>
      </w:r>
      <w:r w:rsidR="001C7318" w:rsidRPr="00F56432">
        <w:t>480-8692</w:t>
      </w:r>
    </w:p>
    <w:p w14:paraId="0B964BD9" w14:textId="77777777" w:rsidR="001C7318" w:rsidRPr="00F56432" w:rsidRDefault="001C7318" w:rsidP="001C7318">
      <w:pPr>
        <w:pStyle w:val="a7"/>
        <w:ind w:left="945" w:hanging="709"/>
      </w:pPr>
      <w:r w:rsidRPr="00F56432">
        <w:t>（七）大新堡臺灣商會</w:t>
      </w:r>
    </w:p>
    <w:p w14:paraId="1FE88C84" w14:textId="77777777" w:rsidR="001C7318" w:rsidRPr="00F56432" w:rsidRDefault="00000000" w:rsidP="001C7318">
      <w:pPr>
        <w:pStyle w:val="a9"/>
        <w:ind w:left="1417" w:hanging="472"/>
        <w:rPr>
          <w:lang w:eastAsia="zh-TW"/>
        </w:rPr>
      </w:pPr>
      <w:hyperlink r:id="rId57" w:history="1">
        <w:r w:rsidR="001C7318" w:rsidRPr="00F56432">
          <w:rPr>
            <w:rStyle w:val="aa"/>
            <w:color w:val="auto"/>
            <w:u w:val="none"/>
            <w:lang w:eastAsia="zh-TW"/>
          </w:rPr>
          <w:t>Tel:</w:t>
        </w:r>
        <w:r w:rsidR="001C7318" w:rsidRPr="00F56432">
          <w:rPr>
            <w:rStyle w:val="aa"/>
            <w:color w:val="auto"/>
            <w:u w:val="none"/>
            <w:lang w:eastAsia="zh-TW"/>
          </w:rPr>
          <w:t>（</w:t>
        </w:r>
        <w:r w:rsidR="001C7318" w:rsidRPr="00F56432">
          <w:rPr>
            <w:rStyle w:val="aa"/>
            <w:color w:val="auto"/>
            <w:u w:val="none"/>
            <w:lang w:eastAsia="zh-TW"/>
          </w:rPr>
          <w:t>034</w:t>
        </w:r>
        <w:r w:rsidR="001C7318" w:rsidRPr="00F56432">
          <w:rPr>
            <w:rStyle w:val="aa"/>
            <w:color w:val="auto"/>
            <w:u w:val="none"/>
            <w:lang w:eastAsia="zh-TW"/>
          </w:rPr>
          <w:t>）</w:t>
        </w:r>
        <w:r w:rsidR="001C7318" w:rsidRPr="00F56432">
          <w:rPr>
            <w:rStyle w:val="aa"/>
            <w:color w:val="auto"/>
            <w:u w:val="none"/>
            <w:lang w:eastAsia="zh-TW"/>
          </w:rPr>
          <w:t>375-6105</w:t>
        </w:r>
      </w:hyperlink>
      <w:r w:rsidR="001C7318" w:rsidRPr="00F56432">
        <w:rPr>
          <w:lang w:eastAsia="zh-TW"/>
        </w:rPr>
        <w:t xml:space="preserve"> Fax:</w:t>
      </w:r>
      <w:r w:rsidR="001C7318" w:rsidRPr="00F56432">
        <w:rPr>
          <w:lang w:eastAsia="zh-TW"/>
        </w:rPr>
        <w:t>（</w:t>
      </w:r>
      <w:r w:rsidR="001C7318" w:rsidRPr="00F56432">
        <w:rPr>
          <w:lang w:eastAsia="zh-TW"/>
        </w:rPr>
        <w:t>034</w:t>
      </w:r>
      <w:r w:rsidR="001C7318" w:rsidRPr="00F56432">
        <w:rPr>
          <w:lang w:eastAsia="zh-TW"/>
        </w:rPr>
        <w:t>）</w:t>
      </w:r>
      <w:r w:rsidR="001C7318" w:rsidRPr="00F56432">
        <w:rPr>
          <w:lang w:eastAsia="zh-TW"/>
        </w:rPr>
        <w:t>375-6108</w:t>
      </w:r>
    </w:p>
    <w:p w14:paraId="37635EC6" w14:textId="77777777" w:rsidR="001C7318" w:rsidRPr="00F56432" w:rsidRDefault="001C7318" w:rsidP="001C7318">
      <w:pPr>
        <w:pStyle w:val="a7"/>
        <w:ind w:left="945" w:hanging="709"/>
      </w:pPr>
      <w:r w:rsidRPr="00F56432">
        <w:t>（八）開普敦臺灣商會</w:t>
      </w:r>
    </w:p>
    <w:p w14:paraId="7A379BF5" w14:textId="77777777" w:rsidR="001C7318" w:rsidRPr="00F56432" w:rsidRDefault="00000000" w:rsidP="001C7318">
      <w:pPr>
        <w:pStyle w:val="a9"/>
        <w:ind w:left="1417" w:hanging="472"/>
      </w:pPr>
      <w:hyperlink r:id="rId58" w:history="1">
        <w:r w:rsidR="001C7318" w:rsidRPr="00F56432">
          <w:rPr>
            <w:rStyle w:val="aa"/>
            <w:color w:val="auto"/>
            <w:u w:val="none"/>
            <w:lang w:eastAsia="zh-TW"/>
          </w:rPr>
          <w:t>Tel:</w:t>
        </w:r>
        <w:r w:rsidR="001C7318" w:rsidRPr="00F56432">
          <w:rPr>
            <w:rStyle w:val="aa"/>
            <w:color w:val="auto"/>
            <w:u w:val="none"/>
            <w:lang w:eastAsia="zh-TW"/>
          </w:rPr>
          <w:t>（</w:t>
        </w:r>
        <w:r w:rsidR="001C7318" w:rsidRPr="00F56432">
          <w:rPr>
            <w:rStyle w:val="aa"/>
            <w:color w:val="auto"/>
            <w:u w:val="none"/>
            <w:lang w:eastAsia="zh-TW"/>
          </w:rPr>
          <w:t>021</w:t>
        </w:r>
        <w:r w:rsidR="001C7318" w:rsidRPr="00F56432">
          <w:rPr>
            <w:rStyle w:val="aa"/>
            <w:color w:val="auto"/>
            <w:u w:val="none"/>
            <w:lang w:eastAsia="zh-TW"/>
          </w:rPr>
          <w:t>）</w:t>
        </w:r>
        <w:r w:rsidR="001C7318" w:rsidRPr="00F56432">
          <w:rPr>
            <w:rStyle w:val="aa"/>
            <w:color w:val="auto"/>
            <w:u w:val="none"/>
            <w:lang w:eastAsia="zh-TW"/>
          </w:rPr>
          <w:t>421-1257</w:t>
        </w:r>
      </w:hyperlink>
      <w:r w:rsidR="001C7318" w:rsidRPr="00F56432">
        <w:rPr>
          <w:lang w:eastAsia="zh-TW"/>
        </w:rPr>
        <w:t xml:space="preserve">  Fax:</w:t>
      </w:r>
      <w:r w:rsidR="001C7318" w:rsidRPr="00F56432">
        <w:rPr>
          <w:lang w:eastAsia="zh-TW"/>
        </w:rPr>
        <w:t>（</w:t>
      </w:r>
      <w:r w:rsidR="001C7318" w:rsidRPr="00F56432">
        <w:rPr>
          <w:lang w:eastAsia="zh-TW"/>
        </w:rPr>
        <w:t>021</w:t>
      </w:r>
      <w:r w:rsidR="001C7318" w:rsidRPr="00F56432">
        <w:rPr>
          <w:lang w:eastAsia="zh-TW"/>
        </w:rPr>
        <w:t>）</w:t>
      </w:r>
      <w:r w:rsidR="001C7318" w:rsidRPr="00F56432">
        <w:rPr>
          <w:lang w:eastAsia="zh-TW"/>
        </w:rPr>
        <w:t>425-2558</w:t>
      </w:r>
    </w:p>
    <w:p w14:paraId="4266F187" w14:textId="77777777" w:rsidR="001C7318" w:rsidRPr="00F56432" w:rsidRDefault="001C7318" w:rsidP="001C7318">
      <w:pPr>
        <w:pStyle w:val="a7"/>
        <w:ind w:left="945" w:hanging="709"/>
      </w:pPr>
      <w:r w:rsidRPr="00F56432">
        <w:t>（</w:t>
      </w:r>
      <w:r w:rsidRPr="00F56432">
        <w:rPr>
          <w:rFonts w:hint="eastAsia"/>
        </w:rPr>
        <w:t>九</w:t>
      </w:r>
      <w:r w:rsidRPr="00F56432">
        <w:t>）世界華人工商婦女企管協會南非分會</w:t>
      </w:r>
    </w:p>
    <w:p w14:paraId="024C94B3" w14:textId="3A2C0636" w:rsidR="001C7318" w:rsidRPr="00F56432" w:rsidRDefault="00AB15DF" w:rsidP="001C7318">
      <w:pPr>
        <w:pStyle w:val="a9"/>
        <w:ind w:left="1417" w:hanging="472"/>
        <w:rPr>
          <w:lang w:eastAsia="zh-TW"/>
        </w:rPr>
      </w:pPr>
      <w:r w:rsidRPr="00F56432">
        <w:rPr>
          <w:lang w:eastAsia="zh-TW"/>
        </w:rPr>
        <w:t>Tel:</w:t>
      </w:r>
      <w:r w:rsidR="00770D25" w:rsidRPr="00F56432">
        <w:rPr>
          <w:lang w:eastAsia="zh-TW"/>
        </w:rPr>
        <w:t xml:space="preserve"> </w:t>
      </w:r>
      <w:r w:rsidRPr="00F56432">
        <w:rPr>
          <w:rFonts w:hint="eastAsia"/>
          <w:lang w:eastAsia="zh-TW"/>
        </w:rPr>
        <w:t>0</w:t>
      </w:r>
      <w:r w:rsidRPr="00F56432">
        <w:rPr>
          <w:lang w:eastAsia="zh-TW"/>
        </w:rPr>
        <w:t>8</w:t>
      </w:r>
      <w:r w:rsidR="001C7318" w:rsidRPr="00F56432">
        <w:rPr>
          <w:rStyle w:val="aa"/>
          <w:color w:val="auto"/>
          <w:u w:val="none"/>
          <w:lang w:eastAsia="zh-TW"/>
        </w:rPr>
        <w:t>3445</w:t>
      </w:r>
      <w:r w:rsidRPr="00F56432">
        <w:rPr>
          <w:rStyle w:val="aa"/>
          <w:rFonts w:hint="eastAsia"/>
          <w:color w:val="auto"/>
          <w:u w:val="none"/>
          <w:lang w:eastAsia="zh-TW"/>
        </w:rPr>
        <w:t>-</w:t>
      </w:r>
      <w:r w:rsidR="001C7318" w:rsidRPr="00F56432">
        <w:rPr>
          <w:rStyle w:val="aa"/>
          <w:color w:val="auto"/>
          <w:u w:val="none"/>
          <w:lang w:eastAsia="zh-TW"/>
        </w:rPr>
        <w:t>0228</w:t>
      </w:r>
    </w:p>
    <w:p w14:paraId="4EF14389" w14:textId="77777777" w:rsidR="001C7318" w:rsidRPr="00F56432" w:rsidRDefault="001C7318" w:rsidP="001C7318">
      <w:pPr>
        <w:pStyle w:val="a3"/>
        <w:spacing w:before="514" w:after="514"/>
      </w:pPr>
      <w:bookmarkStart w:id="21" w:name="_Toc42736008"/>
      <w:r w:rsidRPr="00F56432">
        <w:rPr>
          <w:lang w:val="en-US"/>
        </w:rPr>
        <w:br w:type="page"/>
      </w:r>
      <w:bookmarkStart w:id="22" w:name="_Toc232721016"/>
      <w:r w:rsidRPr="00F56432">
        <w:lastRenderedPageBreak/>
        <w:t>附錄二　當地重要投資相關機構</w:t>
      </w:r>
      <w:bookmarkEnd w:id="21"/>
      <w:bookmarkEnd w:id="22"/>
    </w:p>
    <w:p w14:paraId="18B8B491" w14:textId="77777777" w:rsidR="001C7318" w:rsidRPr="00F56432" w:rsidRDefault="001C7318" w:rsidP="001C7318">
      <w:pPr>
        <w:pStyle w:val="a7"/>
        <w:ind w:left="945" w:hanging="709"/>
      </w:pPr>
      <w:r w:rsidRPr="00F56432">
        <w:rPr>
          <w:rFonts w:ascii="新細明體" w:eastAsia="新細明體" w:hAnsi="新細明體"/>
        </w:rPr>
        <w:t>◆</w:t>
      </w:r>
      <w:r w:rsidRPr="00F56432">
        <w:rPr>
          <w:rFonts w:eastAsia="新細明體"/>
        </w:rPr>
        <w:tab/>
      </w:r>
      <w:r w:rsidRPr="00F56432">
        <w:t>貿工競爭部投資局</w:t>
      </w:r>
    </w:p>
    <w:p w14:paraId="00F3E856" w14:textId="77777777" w:rsidR="001C7318" w:rsidRPr="00F56432" w:rsidRDefault="001C7318" w:rsidP="001C7318">
      <w:pPr>
        <w:pStyle w:val="a7"/>
        <w:ind w:left="945" w:hanging="709"/>
        <w:rPr>
          <w:lang w:val="en-ZA"/>
        </w:rPr>
      </w:pPr>
      <w:r w:rsidRPr="00F56432">
        <w:tab/>
      </w:r>
      <w:proofErr w:type="spellStart"/>
      <w:r w:rsidRPr="00F56432">
        <w:rPr>
          <w:lang w:val="en-US"/>
        </w:rPr>
        <w:t>InvestSA</w:t>
      </w:r>
      <w:proofErr w:type="spellEnd"/>
      <w:r w:rsidRPr="00F56432">
        <w:rPr>
          <w:lang w:val="en-US"/>
        </w:rPr>
        <w:t>, Department of Trade, Industry and Competition</w:t>
      </w:r>
    </w:p>
    <w:p w14:paraId="2824CD90" w14:textId="77777777" w:rsidR="001C7318" w:rsidRPr="00F56432" w:rsidRDefault="001C7318" w:rsidP="001C7318">
      <w:pPr>
        <w:pStyle w:val="a7"/>
        <w:ind w:left="945" w:hanging="709"/>
      </w:pPr>
      <w:r w:rsidRPr="00F56432">
        <w:rPr>
          <w:lang w:val="en-US"/>
        </w:rPr>
        <w:tab/>
      </w:r>
      <w:r w:rsidRPr="00F56432">
        <w:rPr>
          <w:rFonts w:ascii="華康細圓體" w:hAnsi="華康細圓體" w:cs="華康細圓體"/>
        </w:rPr>
        <w:t>網址</w:t>
      </w:r>
      <w:r w:rsidRPr="00F56432">
        <w:rPr>
          <w:rFonts w:ascii="華康細圓體" w:hAnsi="華康細圓體" w:cs="華康細圓體"/>
          <w:lang w:val="en-US"/>
        </w:rPr>
        <w:t>：</w:t>
      </w:r>
      <w:hyperlink r:id="rId59" w:history="1">
        <w:r w:rsidRPr="00F56432">
          <w:rPr>
            <w:rStyle w:val="aa"/>
            <w:color w:val="auto"/>
            <w:u w:val="none"/>
            <w:lang w:val="en-US"/>
          </w:rPr>
          <w:t>www.thedtic.gov.za</w:t>
        </w:r>
      </w:hyperlink>
    </w:p>
    <w:p w14:paraId="2AE582E6" w14:textId="77777777" w:rsidR="001C7318" w:rsidRPr="00F56432" w:rsidRDefault="001C7318" w:rsidP="001C7318">
      <w:pPr>
        <w:pStyle w:val="ad"/>
        <w:ind w:firstLine="472"/>
        <w:jc w:val="both"/>
        <w:rPr>
          <w:lang w:val="zh-TW"/>
        </w:rPr>
      </w:pPr>
    </w:p>
    <w:p w14:paraId="41DB8806" w14:textId="77777777" w:rsidR="001C7318" w:rsidRPr="00F56432" w:rsidRDefault="001C7318" w:rsidP="001C7318">
      <w:pPr>
        <w:pStyle w:val="a3"/>
        <w:spacing w:beforeLines="0" w:before="0" w:afterLines="0" w:after="0"/>
      </w:pPr>
      <w:bookmarkStart w:id="23" w:name="_Toc42736009"/>
      <w:r w:rsidRPr="00F56432">
        <w:br w:type="page"/>
      </w:r>
      <w:bookmarkStart w:id="24" w:name="_Toc232721017"/>
      <w:r w:rsidRPr="00F56432">
        <w:lastRenderedPageBreak/>
        <w:t>附錄三　當地外人投資統計</w:t>
      </w:r>
      <w:bookmarkEnd w:id="23"/>
      <w:bookmarkEnd w:id="24"/>
    </w:p>
    <w:p w14:paraId="1DFE192F" w14:textId="77777777" w:rsidR="001C7318" w:rsidRPr="00F56432" w:rsidRDefault="001C7318" w:rsidP="005E3835">
      <w:pPr>
        <w:ind w:left="489" w:hangingChars="207" w:hanging="489"/>
        <w:rPr>
          <w:lang w:eastAsia="zh-TW"/>
        </w:rPr>
      </w:pPr>
      <w:r w:rsidRPr="00F56432">
        <w:rPr>
          <w:lang w:eastAsia="zh-TW"/>
        </w:rPr>
        <w:t>一、依據</w:t>
      </w:r>
      <w:r w:rsidRPr="00F56432">
        <w:rPr>
          <w:rFonts w:hint="eastAsia"/>
          <w:lang w:eastAsia="zh-TW"/>
        </w:rPr>
        <w:t>聯合國貿易與發展會議（</w:t>
      </w:r>
      <w:r w:rsidRPr="00F56432">
        <w:rPr>
          <w:rFonts w:hint="eastAsia"/>
          <w:lang w:eastAsia="zh-TW"/>
        </w:rPr>
        <w:t>U</w:t>
      </w:r>
      <w:r w:rsidRPr="00F56432">
        <w:rPr>
          <w:lang w:eastAsia="zh-TW"/>
        </w:rPr>
        <w:t>NCTAD</w:t>
      </w:r>
      <w:r w:rsidRPr="00F56432">
        <w:rPr>
          <w:rFonts w:hint="eastAsia"/>
          <w:lang w:eastAsia="zh-TW"/>
        </w:rPr>
        <w:t>）</w:t>
      </w:r>
      <w:r w:rsidRPr="00F56432">
        <w:rPr>
          <w:lang w:eastAsia="zh-TW"/>
        </w:rPr>
        <w:t>統計，外人對南非投資金額統計如下：</w:t>
      </w:r>
    </w:p>
    <w:p w14:paraId="3818F318" w14:textId="77777777" w:rsidR="001C7318" w:rsidRPr="00F56432" w:rsidRDefault="001C7318" w:rsidP="001C7318">
      <w:pPr>
        <w:pStyle w:val="ad"/>
        <w:ind w:firstLine="472"/>
        <w:jc w:val="right"/>
      </w:pPr>
      <w:r w:rsidRPr="00F56432">
        <w:t>單位：百萬美元</w:t>
      </w:r>
    </w:p>
    <w:tbl>
      <w:tblPr>
        <w:tblW w:w="5000" w:type="pct"/>
        <w:tblCellMar>
          <w:left w:w="10" w:type="dxa"/>
          <w:right w:w="10" w:type="dxa"/>
        </w:tblCellMar>
        <w:tblLook w:val="04A0" w:firstRow="1" w:lastRow="0" w:firstColumn="1" w:lastColumn="0" w:noHBand="0" w:noVBand="1"/>
      </w:tblPr>
      <w:tblGrid>
        <w:gridCol w:w="3314"/>
        <w:gridCol w:w="5180"/>
      </w:tblGrid>
      <w:tr w:rsidR="00F56432" w:rsidRPr="00F56432" w14:paraId="39A66AB8"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32C373" w14:textId="77777777" w:rsidR="001C7318" w:rsidRPr="00F56432" w:rsidRDefault="001C7318" w:rsidP="00A4678F">
            <w:pPr>
              <w:pStyle w:val="ad"/>
            </w:pPr>
            <w:r w:rsidRPr="00F56432">
              <w:rPr>
                <w:lang w:val="zh-TW"/>
              </w:rPr>
              <w:t>年度</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80E38D" w14:textId="77777777" w:rsidR="001C7318" w:rsidRPr="00F56432" w:rsidRDefault="001C7318" w:rsidP="00A4678F">
            <w:pPr>
              <w:pStyle w:val="ad"/>
            </w:pPr>
            <w:r w:rsidRPr="00F56432">
              <w:rPr>
                <w:lang w:val="zh-TW"/>
              </w:rPr>
              <w:t>金額</w:t>
            </w:r>
          </w:p>
        </w:tc>
      </w:tr>
      <w:tr w:rsidR="00F56432" w:rsidRPr="00F56432" w14:paraId="7F83420A"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58EE29" w14:textId="77777777" w:rsidR="001C7318" w:rsidRPr="00F56432" w:rsidRDefault="001C7318" w:rsidP="00A4678F">
            <w:pPr>
              <w:pStyle w:val="ad"/>
              <w:rPr>
                <w:lang w:val="zh-TW"/>
              </w:rPr>
            </w:pPr>
            <w:r w:rsidRPr="00F56432">
              <w:rPr>
                <w:lang w:val="zh-TW"/>
              </w:rPr>
              <w:t>2008</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B56227" w14:textId="77777777" w:rsidR="001C7318" w:rsidRPr="00F56432" w:rsidRDefault="001C7318" w:rsidP="00A4678F">
            <w:pPr>
              <w:pStyle w:val="ad"/>
              <w:ind w:rightChars="900" w:right="2126"/>
              <w:jc w:val="right"/>
              <w:rPr>
                <w:lang w:val="zh-TW"/>
              </w:rPr>
            </w:pPr>
            <w:r w:rsidRPr="00F56432">
              <w:rPr>
                <w:lang w:val="zh-TW"/>
              </w:rPr>
              <w:t>9,885</w:t>
            </w:r>
          </w:p>
        </w:tc>
      </w:tr>
      <w:tr w:rsidR="00F56432" w:rsidRPr="00F56432" w14:paraId="6E227C8A"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896B99" w14:textId="77777777" w:rsidR="001C7318" w:rsidRPr="00F56432" w:rsidRDefault="001C7318" w:rsidP="00A4678F">
            <w:pPr>
              <w:pStyle w:val="ad"/>
              <w:rPr>
                <w:lang w:val="zh-TW"/>
              </w:rPr>
            </w:pPr>
            <w:r w:rsidRPr="00F56432">
              <w:rPr>
                <w:lang w:val="zh-TW"/>
              </w:rPr>
              <w:t>2009</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F1B10F" w14:textId="77777777" w:rsidR="001C7318" w:rsidRPr="00F56432" w:rsidRDefault="001C7318" w:rsidP="00A4678F">
            <w:pPr>
              <w:pStyle w:val="ad"/>
              <w:ind w:rightChars="900" w:right="2126"/>
              <w:jc w:val="right"/>
              <w:rPr>
                <w:lang w:val="zh-TW"/>
              </w:rPr>
            </w:pPr>
            <w:r w:rsidRPr="00F56432">
              <w:rPr>
                <w:lang w:val="zh-TW"/>
              </w:rPr>
              <w:t>7,624</w:t>
            </w:r>
          </w:p>
        </w:tc>
      </w:tr>
      <w:tr w:rsidR="00F56432" w:rsidRPr="00F56432" w14:paraId="774CF722"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10B025" w14:textId="77777777" w:rsidR="001C7318" w:rsidRPr="00F56432" w:rsidRDefault="001C7318" w:rsidP="00A4678F">
            <w:pPr>
              <w:pStyle w:val="ad"/>
              <w:rPr>
                <w:lang w:val="zh-TW"/>
              </w:rPr>
            </w:pPr>
            <w:r w:rsidRPr="00F56432">
              <w:rPr>
                <w:lang w:val="zh-TW"/>
              </w:rPr>
              <w:t>2010</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425893" w14:textId="77777777" w:rsidR="001C7318" w:rsidRPr="00F56432" w:rsidRDefault="001C7318" w:rsidP="00A4678F">
            <w:pPr>
              <w:pStyle w:val="ad"/>
              <w:ind w:rightChars="900" w:right="2126"/>
              <w:jc w:val="right"/>
              <w:rPr>
                <w:lang w:val="zh-TW"/>
              </w:rPr>
            </w:pPr>
            <w:r w:rsidRPr="00F56432">
              <w:rPr>
                <w:lang w:val="zh-TW"/>
              </w:rPr>
              <w:t>3,693</w:t>
            </w:r>
          </w:p>
        </w:tc>
      </w:tr>
      <w:tr w:rsidR="00F56432" w:rsidRPr="00F56432" w14:paraId="4E73CA96"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B1DD98" w14:textId="77777777" w:rsidR="001C7318" w:rsidRPr="00F56432" w:rsidRDefault="001C7318" w:rsidP="00A4678F">
            <w:pPr>
              <w:pStyle w:val="ad"/>
              <w:rPr>
                <w:lang w:val="zh-TW"/>
              </w:rPr>
            </w:pPr>
            <w:r w:rsidRPr="00F56432">
              <w:rPr>
                <w:lang w:val="zh-TW"/>
              </w:rPr>
              <w:t>2011</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8EEF00" w14:textId="77777777" w:rsidR="001C7318" w:rsidRPr="00F56432" w:rsidRDefault="001C7318" w:rsidP="00A4678F">
            <w:pPr>
              <w:pStyle w:val="ad"/>
              <w:ind w:rightChars="900" w:right="2126"/>
              <w:jc w:val="right"/>
              <w:rPr>
                <w:lang w:val="zh-TW"/>
              </w:rPr>
            </w:pPr>
            <w:r w:rsidRPr="00F56432">
              <w:rPr>
                <w:lang w:val="zh-TW"/>
              </w:rPr>
              <w:t>4,139</w:t>
            </w:r>
          </w:p>
        </w:tc>
      </w:tr>
      <w:tr w:rsidR="00F56432" w:rsidRPr="00F56432" w14:paraId="6404F44C"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2FB26F" w14:textId="77777777" w:rsidR="001C7318" w:rsidRPr="00F56432" w:rsidRDefault="001C7318" w:rsidP="00A4678F">
            <w:pPr>
              <w:pStyle w:val="ad"/>
              <w:rPr>
                <w:lang w:val="zh-TW"/>
              </w:rPr>
            </w:pPr>
            <w:r w:rsidRPr="00F56432">
              <w:rPr>
                <w:lang w:val="zh-TW"/>
              </w:rPr>
              <w:t>2012</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DD3346" w14:textId="77777777" w:rsidR="001C7318" w:rsidRPr="00F56432" w:rsidRDefault="001C7318" w:rsidP="00A4678F">
            <w:pPr>
              <w:pStyle w:val="ad"/>
              <w:ind w:rightChars="900" w:right="2126"/>
              <w:jc w:val="right"/>
              <w:rPr>
                <w:lang w:val="zh-TW"/>
              </w:rPr>
            </w:pPr>
            <w:r w:rsidRPr="00F56432">
              <w:rPr>
                <w:lang w:val="zh-TW"/>
              </w:rPr>
              <w:t>4,626</w:t>
            </w:r>
          </w:p>
        </w:tc>
      </w:tr>
      <w:tr w:rsidR="00F56432" w:rsidRPr="00F56432" w14:paraId="3EB50074"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1CE8CB" w14:textId="77777777" w:rsidR="001C7318" w:rsidRPr="00F56432" w:rsidRDefault="001C7318" w:rsidP="00A4678F">
            <w:pPr>
              <w:pStyle w:val="ad"/>
              <w:rPr>
                <w:lang w:val="zh-TW"/>
              </w:rPr>
            </w:pPr>
            <w:r w:rsidRPr="00F56432">
              <w:rPr>
                <w:lang w:val="zh-TW"/>
              </w:rPr>
              <w:t>2013</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1B7DC6" w14:textId="77777777" w:rsidR="001C7318" w:rsidRPr="00F56432" w:rsidRDefault="001C7318" w:rsidP="00A4678F">
            <w:pPr>
              <w:pStyle w:val="ad"/>
              <w:ind w:rightChars="900" w:right="2126"/>
              <w:jc w:val="right"/>
              <w:rPr>
                <w:lang w:val="zh-TW"/>
              </w:rPr>
            </w:pPr>
            <w:r w:rsidRPr="00F56432">
              <w:rPr>
                <w:lang w:val="zh-TW"/>
              </w:rPr>
              <w:t>8,118</w:t>
            </w:r>
          </w:p>
        </w:tc>
      </w:tr>
      <w:tr w:rsidR="00F56432" w:rsidRPr="00F56432" w14:paraId="7CF8BD4C"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DF2EB8" w14:textId="77777777" w:rsidR="001C7318" w:rsidRPr="00F56432" w:rsidRDefault="001C7318" w:rsidP="00A4678F">
            <w:pPr>
              <w:pStyle w:val="ad"/>
              <w:rPr>
                <w:lang w:val="zh-TW"/>
              </w:rPr>
            </w:pPr>
            <w:r w:rsidRPr="00F56432">
              <w:rPr>
                <w:lang w:val="zh-TW"/>
              </w:rPr>
              <w:t>2014</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1014BF" w14:textId="77777777" w:rsidR="001C7318" w:rsidRPr="00F56432" w:rsidRDefault="001C7318" w:rsidP="00A4678F">
            <w:pPr>
              <w:pStyle w:val="ad"/>
              <w:ind w:rightChars="900" w:right="2126"/>
              <w:jc w:val="right"/>
              <w:rPr>
                <w:lang w:val="zh-TW"/>
              </w:rPr>
            </w:pPr>
            <w:r w:rsidRPr="00F56432">
              <w:rPr>
                <w:lang w:val="zh-TW"/>
              </w:rPr>
              <w:t>5,740</w:t>
            </w:r>
          </w:p>
        </w:tc>
      </w:tr>
      <w:tr w:rsidR="00F56432" w:rsidRPr="00F56432" w14:paraId="4CFB6DE1"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830B9C" w14:textId="77777777" w:rsidR="001C7318" w:rsidRPr="00F56432" w:rsidRDefault="001C7318" w:rsidP="00A4678F">
            <w:pPr>
              <w:pStyle w:val="ad"/>
              <w:rPr>
                <w:lang w:val="zh-TW"/>
              </w:rPr>
            </w:pPr>
            <w:r w:rsidRPr="00F56432">
              <w:rPr>
                <w:lang w:val="zh-TW"/>
              </w:rPr>
              <w:t>2015</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615B61" w14:textId="77777777" w:rsidR="001C7318" w:rsidRPr="00F56432" w:rsidRDefault="001C7318" w:rsidP="00A4678F">
            <w:pPr>
              <w:pStyle w:val="ad"/>
              <w:ind w:rightChars="900" w:right="2126"/>
              <w:jc w:val="right"/>
              <w:rPr>
                <w:lang w:val="zh-TW"/>
              </w:rPr>
            </w:pPr>
            <w:r w:rsidRPr="00F56432">
              <w:rPr>
                <w:lang w:val="zh-TW"/>
              </w:rPr>
              <w:t>1,521</w:t>
            </w:r>
          </w:p>
        </w:tc>
      </w:tr>
      <w:tr w:rsidR="00F56432" w:rsidRPr="00F56432" w14:paraId="06008AA4"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B3422E" w14:textId="77777777" w:rsidR="001C7318" w:rsidRPr="00F56432" w:rsidRDefault="001C7318" w:rsidP="00A4678F">
            <w:pPr>
              <w:pStyle w:val="ad"/>
              <w:rPr>
                <w:lang w:val="zh-TW"/>
              </w:rPr>
            </w:pPr>
            <w:r w:rsidRPr="00F56432">
              <w:rPr>
                <w:lang w:val="zh-TW"/>
              </w:rPr>
              <w:t>2016</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FEB8B3" w14:textId="77777777" w:rsidR="001C7318" w:rsidRPr="00F56432" w:rsidRDefault="001C7318" w:rsidP="00A4678F">
            <w:pPr>
              <w:pStyle w:val="ad"/>
              <w:ind w:rightChars="900" w:right="2126"/>
              <w:jc w:val="right"/>
              <w:rPr>
                <w:lang w:val="zh-TW"/>
              </w:rPr>
            </w:pPr>
            <w:r w:rsidRPr="00F56432">
              <w:rPr>
                <w:lang w:val="zh-TW"/>
              </w:rPr>
              <w:t>2,215</w:t>
            </w:r>
          </w:p>
        </w:tc>
      </w:tr>
      <w:tr w:rsidR="00F56432" w:rsidRPr="00F56432" w14:paraId="44EB638D"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D3605C" w14:textId="77777777" w:rsidR="001C7318" w:rsidRPr="00F56432" w:rsidRDefault="001C7318" w:rsidP="00A4678F">
            <w:pPr>
              <w:pStyle w:val="ad"/>
              <w:rPr>
                <w:lang w:val="zh-TW"/>
              </w:rPr>
            </w:pPr>
            <w:r w:rsidRPr="00F56432">
              <w:rPr>
                <w:lang w:val="zh-TW"/>
              </w:rPr>
              <w:t>2017</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249EC3" w14:textId="77777777" w:rsidR="001C7318" w:rsidRPr="00F56432" w:rsidRDefault="001C7318" w:rsidP="00A4678F">
            <w:pPr>
              <w:pStyle w:val="ad"/>
              <w:ind w:rightChars="900" w:right="2126"/>
              <w:jc w:val="right"/>
              <w:rPr>
                <w:lang w:val="zh-TW"/>
              </w:rPr>
            </w:pPr>
            <w:r w:rsidRPr="00F56432">
              <w:rPr>
                <w:lang w:val="zh-TW"/>
              </w:rPr>
              <w:t>2,008</w:t>
            </w:r>
          </w:p>
        </w:tc>
      </w:tr>
      <w:tr w:rsidR="00F56432" w:rsidRPr="00F56432" w14:paraId="22682DD2"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56E15B" w14:textId="77777777" w:rsidR="001C7318" w:rsidRPr="00F56432" w:rsidRDefault="001C7318" w:rsidP="00A4678F">
            <w:pPr>
              <w:pStyle w:val="ad"/>
              <w:rPr>
                <w:lang w:val="zh-TW"/>
              </w:rPr>
            </w:pPr>
            <w:r w:rsidRPr="00F56432">
              <w:rPr>
                <w:lang w:val="zh-TW"/>
              </w:rPr>
              <w:t>2018</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101E53" w14:textId="77777777" w:rsidR="001C7318" w:rsidRPr="00F56432" w:rsidRDefault="001C7318" w:rsidP="00A4678F">
            <w:pPr>
              <w:pStyle w:val="ad"/>
              <w:ind w:rightChars="900" w:right="2126"/>
              <w:jc w:val="right"/>
            </w:pPr>
            <w:r w:rsidRPr="00F56432">
              <w:rPr>
                <w:lang w:val="zh-TW"/>
              </w:rPr>
              <w:t>5,450</w:t>
            </w:r>
          </w:p>
        </w:tc>
      </w:tr>
      <w:tr w:rsidR="00F56432" w:rsidRPr="00F56432" w14:paraId="7E6985AD"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B298B3" w14:textId="77777777" w:rsidR="001C7318" w:rsidRPr="00F56432" w:rsidRDefault="001C7318" w:rsidP="00A4678F">
            <w:pPr>
              <w:pStyle w:val="ad"/>
              <w:rPr>
                <w:lang w:val="zh-TW"/>
              </w:rPr>
            </w:pPr>
            <w:r w:rsidRPr="00F56432">
              <w:rPr>
                <w:lang w:val="zh-TW"/>
              </w:rPr>
              <w:t>2019</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98C27A" w14:textId="77777777" w:rsidR="001C7318" w:rsidRPr="00F56432" w:rsidRDefault="001C7318" w:rsidP="00A4678F">
            <w:pPr>
              <w:pStyle w:val="ad"/>
              <w:ind w:rightChars="900" w:right="2126"/>
              <w:jc w:val="right"/>
              <w:rPr>
                <w:lang w:val="zh-TW"/>
              </w:rPr>
            </w:pPr>
            <w:r w:rsidRPr="00F56432">
              <w:rPr>
                <w:lang w:val="zh-TW"/>
              </w:rPr>
              <w:t>5,125</w:t>
            </w:r>
          </w:p>
        </w:tc>
      </w:tr>
      <w:tr w:rsidR="00F56432" w:rsidRPr="00F56432" w14:paraId="14A01351"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3A495E" w14:textId="77777777" w:rsidR="001C7318" w:rsidRPr="00F56432" w:rsidRDefault="001C7318" w:rsidP="00A4678F">
            <w:pPr>
              <w:pStyle w:val="ad"/>
              <w:rPr>
                <w:lang w:val="zh-TW"/>
              </w:rPr>
            </w:pPr>
            <w:r w:rsidRPr="00F56432">
              <w:rPr>
                <w:rFonts w:hint="eastAsia"/>
                <w:lang w:val="zh-TW"/>
              </w:rPr>
              <w:t>2020</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1D5705" w14:textId="77777777" w:rsidR="001C7318" w:rsidRPr="00F56432" w:rsidRDefault="001C7318" w:rsidP="00A4678F">
            <w:pPr>
              <w:pStyle w:val="ad"/>
              <w:ind w:rightChars="900" w:right="2126"/>
              <w:jc w:val="right"/>
              <w:rPr>
                <w:lang w:val="zh-TW"/>
              </w:rPr>
            </w:pPr>
            <w:r w:rsidRPr="00F56432">
              <w:rPr>
                <w:rFonts w:hint="eastAsia"/>
                <w:lang w:val="zh-TW"/>
              </w:rPr>
              <w:t>3,</w:t>
            </w:r>
            <w:r w:rsidRPr="00F56432">
              <w:rPr>
                <w:lang w:val="zh-TW"/>
              </w:rPr>
              <w:t>062</w:t>
            </w:r>
          </w:p>
        </w:tc>
      </w:tr>
      <w:tr w:rsidR="00F56432" w:rsidRPr="00F56432" w14:paraId="714218A6"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11BC40" w14:textId="77777777" w:rsidR="001C7318" w:rsidRPr="00F56432" w:rsidRDefault="001C7318" w:rsidP="00A4678F">
            <w:pPr>
              <w:pStyle w:val="ad"/>
              <w:rPr>
                <w:lang w:val="zh-TW"/>
              </w:rPr>
            </w:pPr>
            <w:r w:rsidRPr="00F56432">
              <w:rPr>
                <w:rFonts w:hint="eastAsia"/>
                <w:lang w:val="zh-TW"/>
              </w:rPr>
              <w:t>2021</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6FDB70" w14:textId="77777777" w:rsidR="001C7318" w:rsidRPr="00F56432" w:rsidRDefault="001C7318" w:rsidP="00A4678F">
            <w:pPr>
              <w:pStyle w:val="ad"/>
              <w:ind w:rightChars="900" w:right="2126"/>
              <w:jc w:val="right"/>
              <w:rPr>
                <w:lang w:val="zh-TW"/>
              </w:rPr>
            </w:pPr>
            <w:r w:rsidRPr="00F56432">
              <w:rPr>
                <w:rFonts w:hint="eastAsia"/>
                <w:lang w:val="zh-TW"/>
              </w:rPr>
              <w:t>4</w:t>
            </w:r>
            <w:r w:rsidRPr="00F56432">
              <w:rPr>
                <w:lang w:val="zh-TW"/>
              </w:rPr>
              <w:t>0,948</w:t>
            </w:r>
          </w:p>
        </w:tc>
      </w:tr>
      <w:tr w:rsidR="00F56432" w:rsidRPr="00F56432" w14:paraId="227C67A9"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B884A7" w14:textId="77777777" w:rsidR="001C7318" w:rsidRPr="00F56432" w:rsidRDefault="001C7318" w:rsidP="00A4678F">
            <w:pPr>
              <w:pStyle w:val="ad"/>
              <w:rPr>
                <w:lang w:val="zh-TW"/>
              </w:rPr>
            </w:pPr>
            <w:r w:rsidRPr="00F56432">
              <w:rPr>
                <w:rFonts w:hint="eastAsia"/>
                <w:lang w:val="zh-TW"/>
              </w:rPr>
              <w:t>2</w:t>
            </w:r>
            <w:r w:rsidRPr="00F56432">
              <w:rPr>
                <w:lang w:val="zh-TW"/>
              </w:rPr>
              <w:t>022</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C5C752" w14:textId="77777777" w:rsidR="001C7318" w:rsidRPr="00F56432" w:rsidRDefault="001C7318" w:rsidP="00A4678F">
            <w:pPr>
              <w:pStyle w:val="ad"/>
              <w:ind w:rightChars="900" w:right="2126"/>
              <w:jc w:val="right"/>
              <w:rPr>
                <w:lang w:val="zh-TW"/>
              </w:rPr>
            </w:pPr>
            <w:r w:rsidRPr="00F56432">
              <w:rPr>
                <w:rFonts w:hint="eastAsia"/>
                <w:lang w:val="zh-TW"/>
              </w:rPr>
              <w:t>9</w:t>
            </w:r>
            <w:r w:rsidRPr="00F56432">
              <w:rPr>
                <w:lang w:val="zh-TW"/>
              </w:rPr>
              <w:t>,051</w:t>
            </w:r>
          </w:p>
        </w:tc>
      </w:tr>
      <w:tr w:rsidR="00F56432" w:rsidRPr="00F56432" w14:paraId="410309E3"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A19431" w14:textId="77777777" w:rsidR="001C7318" w:rsidRPr="00F56432" w:rsidRDefault="001C7318" w:rsidP="00A4678F">
            <w:pPr>
              <w:pStyle w:val="ad"/>
              <w:rPr>
                <w:lang w:val="zh-TW"/>
              </w:rPr>
            </w:pPr>
            <w:r w:rsidRPr="00F56432">
              <w:rPr>
                <w:rFonts w:hint="eastAsia"/>
                <w:lang w:val="zh-TW"/>
              </w:rPr>
              <w:t>2</w:t>
            </w:r>
            <w:r w:rsidRPr="00F56432">
              <w:rPr>
                <w:lang w:val="zh-TW"/>
              </w:rPr>
              <w:t>023</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BECE73" w14:textId="77777777" w:rsidR="001C7318" w:rsidRPr="00F56432" w:rsidRDefault="001C7318" w:rsidP="00A4678F">
            <w:pPr>
              <w:pStyle w:val="ad"/>
              <w:ind w:rightChars="900" w:right="2126"/>
              <w:jc w:val="right"/>
              <w:rPr>
                <w:lang w:val="zh-TW"/>
              </w:rPr>
            </w:pPr>
            <w:r w:rsidRPr="00F56432">
              <w:rPr>
                <w:rFonts w:hint="eastAsia"/>
                <w:lang w:val="zh-TW"/>
              </w:rPr>
              <w:t>5</w:t>
            </w:r>
            <w:r w:rsidRPr="00F56432">
              <w:rPr>
                <w:lang w:val="zh-TW"/>
              </w:rPr>
              <w:t>,232</w:t>
            </w:r>
          </w:p>
        </w:tc>
      </w:tr>
      <w:tr w:rsidR="00F56432" w:rsidRPr="00F56432" w14:paraId="32F7D79B" w14:textId="77777777" w:rsidTr="005E3835">
        <w:trPr>
          <w:trHeight w:val="471"/>
        </w:trPr>
        <w:tc>
          <w:tcPr>
            <w:tcW w:w="33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9F29D3" w14:textId="77777777" w:rsidR="001C7318" w:rsidRPr="00F56432" w:rsidRDefault="001C7318" w:rsidP="00A4678F">
            <w:pPr>
              <w:pStyle w:val="ad"/>
              <w:rPr>
                <w:lang w:val="zh-TW"/>
              </w:rPr>
            </w:pPr>
            <w:r w:rsidRPr="00F56432">
              <w:rPr>
                <w:rFonts w:hint="eastAsia"/>
                <w:lang w:val="zh-TW"/>
              </w:rPr>
              <w:t>2024</w:t>
            </w:r>
          </w:p>
        </w:tc>
        <w:tc>
          <w:tcPr>
            <w:tcW w:w="52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144DC1" w14:textId="77777777" w:rsidR="001C7318" w:rsidRPr="00F56432" w:rsidRDefault="001C7318" w:rsidP="00A4678F">
            <w:pPr>
              <w:pStyle w:val="ad"/>
              <w:ind w:rightChars="900" w:right="2126"/>
              <w:jc w:val="right"/>
              <w:rPr>
                <w:lang w:val="zh-TW"/>
              </w:rPr>
            </w:pPr>
            <w:r w:rsidRPr="00F56432">
              <w:rPr>
                <w:rFonts w:hint="eastAsia"/>
                <w:lang w:val="zh-TW"/>
              </w:rPr>
              <w:t>2</w:t>
            </w:r>
            <w:r w:rsidRPr="00F56432">
              <w:rPr>
                <w:lang w:val="zh-TW"/>
              </w:rPr>
              <w:t>,</w:t>
            </w:r>
            <w:r w:rsidRPr="00F56432">
              <w:rPr>
                <w:rFonts w:hint="eastAsia"/>
                <w:lang w:val="zh-TW"/>
              </w:rPr>
              <w:t>469</w:t>
            </w:r>
          </w:p>
        </w:tc>
      </w:tr>
    </w:tbl>
    <w:p w14:paraId="69171DC3" w14:textId="77777777" w:rsidR="001C7318" w:rsidRPr="00F56432" w:rsidRDefault="001C7318" w:rsidP="001C7318">
      <w:pPr>
        <w:ind w:left="472" w:hangingChars="200" w:hanging="472"/>
        <w:rPr>
          <w:lang w:eastAsia="zh-TW"/>
        </w:rPr>
      </w:pPr>
      <w:r w:rsidRPr="00F56432">
        <w:rPr>
          <w:lang w:eastAsia="zh-TW"/>
        </w:rPr>
        <w:t>二、有關個別國家對南非投資統計資料，南非貿工競爭部表示南非未對外人投資案進行審議統計，</w:t>
      </w:r>
      <w:proofErr w:type="gramStart"/>
      <w:r w:rsidRPr="00F56432">
        <w:rPr>
          <w:lang w:eastAsia="zh-TW"/>
        </w:rPr>
        <w:t>爰</w:t>
      </w:r>
      <w:proofErr w:type="gramEnd"/>
      <w:r w:rsidRPr="00F56432">
        <w:rPr>
          <w:lang w:eastAsia="zh-TW"/>
        </w:rPr>
        <w:t>無相關統計資料</w:t>
      </w:r>
      <w:proofErr w:type="gramStart"/>
      <w:r w:rsidRPr="00F56432">
        <w:rPr>
          <w:lang w:eastAsia="zh-TW"/>
        </w:rPr>
        <w:t>（註</w:t>
      </w:r>
      <w:proofErr w:type="gramEnd"/>
      <w:r w:rsidRPr="00F56432">
        <w:rPr>
          <w:lang w:eastAsia="zh-TW"/>
        </w:rPr>
        <w:t>：</w:t>
      </w:r>
      <w:r w:rsidRPr="00F56432">
        <w:rPr>
          <w:rFonts w:hint="eastAsia"/>
          <w:lang w:eastAsia="zh-TW"/>
        </w:rPr>
        <w:t>聯合國貿易與發展會議</w:t>
      </w:r>
      <w:r w:rsidRPr="00F56432">
        <w:rPr>
          <w:lang w:eastAsia="zh-TW"/>
        </w:rPr>
        <w:t>統計資料僅至</w:t>
      </w:r>
      <w:r w:rsidRPr="00F56432">
        <w:rPr>
          <w:lang w:eastAsia="zh-TW"/>
        </w:rPr>
        <w:t>20</w:t>
      </w:r>
      <w:r w:rsidRPr="00F56432">
        <w:rPr>
          <w:rFonts w:hint="eastAsia"/>
          <w:lang w:eastAsia="zh-TW"/>
        </w:rPr>
        <w:t>24</w:t>
      </w:r>
      <w:r w:rsidRPr="00F56432">
        <w:rPr>
          <w:lang w:eastAsia="zh-TW"/>
        </w:rPr>
        <w:t>年</w:t>
      </w:r>
      <w:proofErr w:type="gramStart"/>
      <w:r w:rsidRPr="00F56432">
        <w:rPr>
          <w:lang w:eastAsia="zh-TW"/>
        </w:rPr>
        <w:t>）</w:t>
      </w:r>
      <w:proofErr w:type="gramEnd"/>
      <w:r w:rsidRPr="00F56432">
        <w:rPr>
          <w:lang w:eastAsia="zh-TW"/>
        </w:rPr>
        <w:t>。</w:t>
      </w:r>
    </w:p>
    <w:p w14:paraId="36DDB47B" w14:textId="77777777" w:rsidR="001C7318" w:rsidRPr="00F56432" w:rsidRDefault="001C7318" w:rsidP="001C7318">
      <w:pPr>
        <w:pStyle w:val="a3"/>
        <w:pageBreakBefore/>
        <w:spacing w:beforeLines="0" w:before="0" w:afterLines="0" w:after="0"/>
      </w:pPr>
      <w:bookmarkStart w:id="25" w:name="_Toc42736010"/>
      <w:bookmarkStart w:id="26" w:name="_Toc232721018"/>
      <w:r w:rsidRPr="00F56432">
        <w:lastRenderedPageBreak/>
        <w:t>附錄四　我國廠商對當地國投資統計</w:t>
      </w:r>
      <w:bookmarkEnd w:id="25"/>
      <w:bookmarkEnd w:id="26"/>
    </w:p>
    <w:p w14:paraId="7261A913" w14:textId="77777777" w:rsidR="001C7318" w:rsidRPr="00F56432" w:rsidRDefault="001C7318" w:rsidP="001C7318">
      <w:pPr>
        <w:pStyle w:val="af0"/>
        <w:rPr>
          <w:lang w:val="zh-TW"/>
        </w:rPr>
      </w:pPr>
      <w:r w:rsidRPr="00F56432">
        <w:rPr>
          <w:lang w:val="zh-TW"/>
        </w:rPr>
        <w:t>年度別統計表</w:t>
      </w:r>
    </w:p>
    <w:tbl>
      <w:tblPr>
        <w:tblW w:w="8564" w:type="dxa"/>
        <w:tblLayout w:type="fixed"/>
        <w:tblCellMar>
          <w:left w:w="10" w:type="dxa"/>
          <w:right w:w="10" w:type="dxa"/>
        </w:tblCellMar>
        <w:tblLook w:val="04A0" w:firstRow="1" w:lastRow="0" w:firstColumn="1" w:lastColumn="0" w:noHBand="0" w:noVBand="1"/>
      </w:tblPr>
      <w:tblGrid>
        <w:gridCol w:w="2515"/>
        <w:gridCol w:w="2327"/>
        <w:gridCol w:w="3722"/>
      </w:tblGrid>
      <w:tr w:rsidR="00F56432" w:rsidRPr="00F56432" w14:paraId="01555F20" w14:textId="77777777" w:rsidTr="00A4678F">
        <w:trPr>
          <w:trHeight w:val="493"/>
          <w:tblHeader/>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A0284D" w14:textId="77777777" w:rsidR="001C7318" w:rsidRPr="00F56432" w:rsidRDefault="001C7318" w:rsidP="00A4678F">
            <w:pPr>
              <w:pStyle w:val="ad"/>
            </w:pPr>
            <w:r w:rsidRPr="00F56432">
              <w:rPr>
                <w:lang w:val="zh-TW"/>
              </w:rPr>
              <w:t>年度</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36E91D" w14:textId="77777777" w:rsidR="001C7318" w:rsidRPr="00F56432" w:rsidRDefault="001C7318" w:rsidP="00A4678F">
            <w:pPr>
              <w:pStyle w:val="ad"/>
            </w:pPr>
            <w:r w:rsidRPr="00F56432">
              <w:rPr>
                <w:lang w:val="zh-TW"/>
              </w:rPr>
              <w:t>件數</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99E0E4" w14:textId="77777777" w:rsidR="001C7318" w:rsidRPr="00F56432" w:rsidRDefault="001C7318" w:rsidP="00A4678F">
            <w:pPr>
              <w:pStyle w:val="ad"/>
            </w:pPr>
            <w:r w:rsidRPr="00F56432">
              <w:rPr>
                <w:lang w:val="zh-TW"/>
              </w:rPr>
              <w:t>金額（千美元）</w:t>
            </w:r>
          </w:p>
        </w:tc>
      </w:tr>
      <w:tr w:rsidR="00F56432" w:rsidRPr="00F56432" w14:paraId="1CA5D64A"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2F0F5D" w14:textId="77777777" w:rsidR="001C7318" w:rsidRPr="00F56432" w:rsidRDefault="001C7318" w:rsidP="00A4678F">
            <w:pPr>
              <w:pStyle w:val="ad"/>
            </w:pPr>
            <w:r w:rsidRPr="00F56432">
              <w:t>1986</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6D3A39" w14:textId="77777777" w:rsidR="001C7318" w:rsidRPr="00F56432" w:rsidRDefault="001C7318" w:rsidP="00A4678F">
            <w:pPr>
              <w:pStyle w:val="ad"/>
            </w:pPr>
            <w:r w:rsidRPr="00F56432">
              <w:t>1</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5FA767" w14:textId="77777777" w:rsidR="001C7318" w:rsidRPr="00F56432" w:rsidRDefault="001C7318" w:rsidP="00A4678F">
            <w:pPr>
              <w:pStyle w:val="ad"/>
              <w:ind w:rightChars="473" w:right="1117"/>
              <w:jc w:val="right"/>
            </w:pPr>
            <w:r w:rsidRPr="00F56432">
              <w:t>350</w:t>
            </w:r>
          </w:p>
        </w:tc>
      </w:tr>
      <w:tr w:rsidR="00F56432" w:rsidRPr="00F56432" w14:paraId="4706C2FB"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1A8D62" w14:textId="77777777" w:rsidR="001C7318" w:rsidRPr="00F56432" w:rsidRDefault="001C7318" w:rsidP="00A4678F">
            <w:pPr>
              <w:pStyle w:val="ad"/>
            </w:pPr>
            <w:r w:rsidRPr="00F56432">
              <w:t>1988</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AE9A6F" w14:textId="77777777" w:rsidR="001C7318" w:rsidRPr="00F56432" w:rsidRDefault="001C7318" w:rsidP="00A4678F">
            <w:pPr>
              <w:pStyle w:val="ad"/>
            </w:pPr>
            <w:r w:rsidRPr="00F56432">
              <w:t>1</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673FC8" w14:textId="77777777" w:rsidR="001C7318" w:rsidRPr="00F56432" w:rsidRDefault="001C7318" w:rsidP="00A4678F">
            <w:pPr>
              <w:pStyle w:val="ad"/>
              <w:ind w:rightChars="473" w:right="1117"/>
              <w:jc w:val="right"/>
            </w:pPr>
            <w:r w:rsidRPr="00F56432">
              <w:t>963</w:t>
            </w:r>
          </w:p>
        </w:tc>
      </w:tr>
      <w:tr w:rsidR="00F56432" w:rsidRPr="00F56432" w14:paraId="504C02CD"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730387" w14:textId="77777777" w:rsidR="001C7318" w:rsidRPr="00F56432" w:rsidRDefault="001C7318" w:rsidP="00A4678F">
            <w:pPr>
              <w:pStyle w:val="ad"/>
            </w:pPr>
            <w:r w:rsidRPr="00F56432">
              <w:t>1990</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5B44E8" w14:textId="77777777" w:rsidR="001C7318" w:rsidRPr="00F56432" w:rsidRDefault="001C7318" w:rsidP="00A4678F">
            <w:pPr>
              <w:pStyle w:val="ad"/>
            </w:pPr>
            <w:r w:rsidRPr="00F56432">
              <w:t>2</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6F6394" w14:textId="77777777" w:rsidR="001C7318" w:rsidRPr="00F56432" w:rsidRDefault="001C7318" w:rsidP="00A4678F">
            <w:pPr>
              <w:pStyle w:val="ad"/>
              <w:ind w:rightChars="473" w:right="1117"/>
              <w:jc w:val="right"/>
            </w:pPr>
            <w:r w:rsidRPr="00F56432">
              <w:t>13,012</w:t>
            </w:r>
          </w:p>
        </w:tc>
      </w:tr>
      <w:tr w:rsidR="00F56432" w:rsidRPr="00F56432" w14:paraId="5DDEA4E7"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144ABE" w14:textId="77777777" w:rsidR="001C7318" w:rsidRPr="00F56432" w:rsidRDefault="001C7318" w:rsidP="00A4678F">
            <w:pPr>
              <w:pStyle w:val="ad"/>
            </w:pPr>
            <w:r w:rsidRPr="00F56432">
              <w:t>1991</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840D74" w14:textId="77777777" w:rsidR="001C7318" w:rsidRPr="00F56432" w:rsidRDefault="001C7318" w:rsidP="00A4678F">
            <w:pPr>
              <w:pStyle w:val="ad"/>
            </w:pPr>
            <w:r w:rsidRPr="00F56432">
              <w:t>4</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04D7FC" w14:textId="77777777" w:rsidR="001C7318" w:rsidRPr="00F56432" w:rsidRDefault="001C7318" w:rsidP="00A4678F">
            <w:pPr>
              <w:pStyle w:val="ad"/>
              <w:ind w:rightChars="473" w:right="1117"/>
              <w:jc w:val="right"/>
            </w:pPr>
            <w:r w:rsidRPr="00F56432">
              <w:t>4,523</w:t>
            </w:r>
          </w:p>
        </w:tc>
      </w:tr>
      <w:tr w:rsidR="00F56432" w:rsidRPr="00F56432" w14:paraId="29DDF096"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692143" w14:textId="77777777" w:rsidR="001C7318" w:rsidRPr="00F56432" w:rsidRDefault="001C7318" w:rsidP="00A4678F">
            <w:pPr>
              <w:pStyle w:val="ad"/>
            </w:pPr>
            <w:r w:rsidRPr="00F56432">
              <w:t>1993</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2DDE07"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ABB8D0" w14:textId="77777777" w:rsidR="001C7318" w:rsidRPr="00F56432" w:rsidRDefault="001C7318" w:rsidP="00A4678F">
            <w:pPr>
              <w:pStyle w:val="ad"/>
              <w:ind w:rightChars="473" w:right="1117"/>
              <w:jc w:val="right"/>
            </w:pPr>
            <w:r w:rsidRPr="00F56432">
              <w:t>415</w:t>
            </w:r>
          </w:p>
        </w:tc>
      </w:tr>
      <w:tr w:rsidR="00F56432" w:rsidRPr="00F56432" w14:paraId="3F0E2F87"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63690F" w14:textId="77777777" w:rsidR="001C7318" w:rsidRPr="00F56432" w:rsidRDefault="001C7318" w:rsidP="00A4678F">
            <w:pPr>
              <w:pStyle w:val="ad"/>
            </w:pPr>
            <w:r w:rsidRPr="00F56432">
              <w:t>1995</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C2319F" w14:textId="77777777" w:rsidR="001C7318" w:rsidRPr="00F56432" w:rsidRDefault="001C7318" w:rsidP="00A4678F">
            <w:pPr>
              <w:pStyle w:val="ad"/>
            </w:pPr>
            <w:r w:rsidRPr="00F56432">
              <w:t>4</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F6A46A" w14:textId="77777777" w:rsidR="001C7318" w:rsidRPr="00F56432" w:rsidRDefault="001C7318" w:rsidP="00A4678F">
            <w:pPr>
              <w:pStyle w:val="ad"/>
              <w:ind w:rightChars="473" w:right="1117"/>
              <w:jc w:val="right"/>
            </w:pPr>
            <w:r w:rsidRPr="00F56432">
              <w:t>7,289</w:t>
            </w:r>
          </w:p>
        </w:tc>
      </w:tr>
      <w:tr w:rsidR="00F56432" w:rsidRPr="00F56432" w14:paraId="15C73AE4"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4230A7" w14:textId="77777777" w:rsidR="001C7318" w:rsidRPr="00F56432" w:rsidRDefault="001C7318" w:rsidP="00A4678F">
            <w:pPr>
              <w:pStyle w:val="ad"/>
            </w:pPr>
            <w:r w:rsidRPr="00F56432">
              <w:t>1996</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512BA4" w14:textId="77777777" w:rsidR="001C7318" w:rsidRPr="00F56432" w:rsidRDefault="001C7318" w:rsidP="00A4678F">
            <w:pPr>
              <w:pStyle w:val="ad"/>
            </w:pPr>
            <w:r w:rsidRPr="00F56432">
              <w:t>3</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041C88" w14:textId="77777777" w:rsidR="001C7318" w:rsidRPr="00F56432" w:rsidRDefault="001C7318" w:rsidP="00A4678F">
            <w:pPr>
              <w:pStyle w:val="ad"/>
              <w:ind w:rightChars="473" w:right="1117"/>
              <w:jc w:val="right"/>
            </w:pPr>
            <w:r w:rsidRPr="00F56432">
              <w:t>2,240</w:t>
            </w:r>
          </w:p>
        </w:tc>
      </w:tr>
      <w:tr w:rsidR="00F56432" w:rsidRPr="00F56432" w14:paraId="5D5065DD"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2AFA20" w14:textId="77777777" w:rsidR="001C7318" w:rsidRPr="00F56432" w:rsidRDefault="001C7318" w:rsidP="00A4678F">
            <w:pPr>
              <w:pStyle w:val="ad"/>
            </w:pPr>
            <w:r w:rsidRPr="00F56432">
              <w:t>1999</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CA4C91" w14:textId="77777777" w:rsidR="001C7318" w:rsidRPr="00F56432" w:rsidRDefault="001C7318" w:rsidP="00A4678F">
            <w:pPr>
              <w:pStyle w:val="ad"/>
            </w:pPr>
            <w:r w:rsidRPr="00F56432">
              <w:t>1</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E83BF0" w14:textId="77777777" w:rsidR="001C7318" w:rsidRPr="00F56432" w:rsidRDefault="001C7318" w:rsidP="00A4678F">
            <w:pPr>
              <w:pStyle w:val="ad"/>
              <w:ind w:rightChars="473" w:right="1117"/>
              <w:jc w:val="right"/>
            </w:pPr>
            <w:r w:rsidRPr="00F56432">
              <w:t>331</w:t>
            </w:r>
          </w:p>
        </w:tc>
      </w:tr>
      <w:tr w:rsidR="00F56432" w:rsidRPr="00F56432" w14:paraId="5849FE7F"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60BCE7" w14:textId="77777777" w:rsidR="001C7318" w:rsidRPr="00F56432" w:rsidRDefault="001C7318" w:rsidP="00A4678F">
            <w:pPr>
              <w:pStyle w:val="ad"/>
            </w:pPr>
            <w:r w:rsidRPr="00F56432">
              <w:t>2000</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3BE028" w14:textId="77777777" w:rsidR="001C7318" w:rsidRPr="00F56432" w:rsidRDefault="001C7318" w:rsidP="00A4678F">
            <w:pPr>
              <w:pStyle w:val="ad"/>
            </w:pPr>
            <w:r w:rsidRPr="00F56432">
              <w:t>1</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132A48" w14:textId="77777777" w:rsidR="001C7318" w:rsidRPr="00F56432" w:rsidRDefault="001C7318" w:rsidP="00A4678F">
            <w:pPr>
              <w:pStyle w:val="ad"/>
              <w:ind w:rightChars="473" w:right="1117"/>
              <w:jc w:val="right"/>
            </w:pPr>
            <w:r w:rsidRPr="00F56432">
              <w:t>507</w:t>
            </w:r>
          </w:p>
        </w:tc>
      </w:tr>
      <w:tr w:rsidR="00F56432" w:rsidRPr="00F56432" w14:paraId="159E66F4"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B52F2C" w14:textId="77777777" w:rsidR="001C7318" w:rsidRPr="00F56432" w:rsidRDefault="001C7318" w:rsidP="00A4678F">
            <w:pPr>
              <w:pStyle w:val="ad"/>
            </w:pPr>
            <w:r w:rsidRPr="00F56432">
              <w:t>2003</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DF6714" w14:textId="77777777" w:rsidR="001C7318" w:rsidRPr="00F56432" w:rsidRDefault="001C7318" w:rsidP="00A4678F">
            <w:pPr>
              <w:pStyle w:val="ad"/>
            </w:pPr>
            <w:r w:rsidRPr="00F56432">
              <w:t>1</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237AA" w14:textId="77777777" w:rsidR="001C7318" w:rsidRPr="00F56432" w:rsidRDefault="001C7318" w:rsidP="00A4678F">
            <w:pPr>
              <w:pStyle w:val="ad"/>
              <w:ind w:rightChars="473" w:right="1117"/>
              <w:jc w:val="right"/>
            </w:pPr>
            <w:r w:rsidRPr="00F56432">
              <w:t>9</w:t>
            </w:r>
          </w:p>
        </w:tc>
      </w:tr>
      <w:tr w:rsidR="00F56432" w:rsidRPr="00F56432" w14:paraId="5A093346"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E04B38" w14:textId="77777777" w:rsidR="001C7318" w:rsidRPr="00F56432" w:rsidRDefault="001C7318" w:rsidP="00A4678F">
            <w:pPr>
              <w:pStyle w:val="ad"/>
            </w:pPr>
            <w:r w:rsidRPr="00F56432">
              <w:t>2004</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B2A678" w14:textId="77777777" w:rsidR="001C7318" w:rsidRPr="00F56432" w:rsidRDefault="001C7318" w:rsidP="00A4678F">
            <w:pPr>
              <w:pStyle w:val="ad"/>
            </w:pPr>
            <w:r w:rsidRPr="00F56432">
              <w:t>4</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A91EA4" w14:textId="77777777" w:rsidR="001C7318" w:rsidRPr="00F56432" w:rsidRDefault="001C7318" w:rsidP="00A4678F">
            <w:pPr>
              <w:pStyle w:val="ad"/>
              <w:ind w:rightChars="473" w:right="1117"/>
              <w:jc w:val="right"/>
            </w:pPr>
            <w:r w:rsidRPr="00F56432">
              <w:t>5,158</w:t>
            </w:r>
          </w:p>
        </w:tc>
      </w:tr>
      <w:tr w:rsidR="00F56432" w:rsidRPr="00F56432" w14:paraId="71D88CD4"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00D906" w14:textId="77777777" w:rsidR="001C7318" w:rsidRPr="00F56432" w:rsidRDefault="001C7318" w:rsidP="00A4678F">
            <w:pPr>
              <w:pStyle w:val="ad"/>
            </w:pPr>
            <w:r w:rsidRPr="00F56432">
              <w:t>2005</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9297CA"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D60DB5" w14:textId="77777777" w:rsidR="001C7318" w:rsidRPr="00F56432" w:rsidRDefault="001C7318" w:rsidP="00A4678F">
            <w:pPr>
              <w:pStyle w:val="ad"/>
              <w:ind w:rightChars="473" w:right="1117"/>
              <w:jc w:val="right"/>
            </w:pPr>
            <w:r w:rsidRPr="00F56432">
              <w:t>1,994</w:t>
            </w:r>
          </w:p>
        </w:tc>
      </w:tr>
      <w:tr w:rsidR="00F56432" w:rsidRPr="00F56432" w14:paraId="70FE1699"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9F8413" w14:textId="77777777" w:rsidR="001C7318" w:rsidRPr="00F56432" w:rsidRDefault="001C7318" w:rsidP="00A4678F">
            <w:pPr>
              <w:pStyle w:val="ad"/>
            </w:pPr>
            <w:r w:rsidRPr="00F56432">
              <w:t>2006</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9A8579"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FF521E" w14:textId="77777777" w:rsidR="001C7318" w:rsidRPr="00F56432" w:rsidRDefault="001C7318" w:rsidP="00A4678F">
            <w:pPr>
              <w:pStyle w:val="ad"/>
              <w:ind w:rightChars="473" w:right="1117"/>
              <w:jc w:val="right"/>
            </w:pPr>
            <w:r w:rsidRPr="00F56432">
              <w:t>27,860</w:t>
            </w:r>
          </w:p>
        </w:tc>
      </w:tr>
      <w:tr w:rsidR="00F56432" w:rsidRPr="00F56432" w14:paraId="5C206C39"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B5D348" w14:textId="77777777" w:rsidR="001C7318" w:rsidRPr="00F56432" w:rsidRDefault="001C7318" w:rsidP="00A4678F">
            <w:pPr>
              <w:pStyle w:val="ad"/>
            </w:pPr>
            <w:r w:rsidRPr="00F56432">
              <w:t>2007</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7759FC"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C3D071" w14:textId="77777777" w:rsidR="001C7318" w:rsidRPr="00F56432" w:rsidRDefault="001C7318" w:rsidP="00A4678F">
            <w:pPr>
              <w:pStyle w:val="ad"/>
              <w:ind w:rightChars="473" w:right="1117"/>
              <w:jc w:val="right"/>
            </w:pPr>
            <w:r w:rsidRPr="00F56432">
              <w:t>6,852</w:t>
            </w:r>
          </w:p>
        </w:tc>
      </w:tr>
      <w:tr w:rsidR="00F56432" w:rsidRPr="00F56432" w14:paraId="764E398A"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E49EBF" w14:textId="77777777" w:rsidR="001C7318" w:rsidRPr="00F56432" w:rsidRDefault="001C7318" w:rsidP="00A4678F">
            <w:pPr>
              <w:pStyle w:val="ad"/>
            </w:pPr>
            <w:r w:rsidRPr="00F56432">
              <w:t>2012</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AAEFA2"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B8096B" w14:textId="77777777" w:rsidR="001C7318" w:rsidRPr="00F56432" w:rsidRDefault="001C7318" w:rsidP="00A4678F">
            <w:pPr>
              <w:pStyle w:val="ad"/>
              <w:ind w:rightChars="473" w:right="1117"/>
              <w:jc w:val="right"/>
            </w:pPr>
            <w:r w:rsidRPr="00F56432">
              <w:t>6,177</w:t>
            </w:r>
          </w:p>
        </w:tc>
      </w:tr>
      <w:tr w:rsidR="00F56432" w:rsidRPr="00F56432" w14:paraId="24F7E833"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026416" w14:textId="77777777" w:rsidR="001C7318" w:rsidRPr="00F56432" w:rsidRDefault="001C7318" w:rsidP="00A4678F">
            <w:pPr>
              <w:pStyle w:val="ad"/>
              <w:rPr>
                <w:lang w:val="zh-TW"/>
              </w:rPr>
            </w:pPr>
            <w:r w:rsidRPr="00F56432">
              <w:rPr>
                <w:lang w:val="zh-TW"/>
              </w:rPr>
              <w:t>2014</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C66AB3" w14:textId="77777777" w:rsidR="001C7318" w:rsidRPr="00F56432" w:rsidRDefault="001C7318" w:rsidP="00A4678F">
            <w:pPr>
              <w:pStyle w:val="ad"/>
            </w:pPr>
            <w:r w:rsidRPr="00F56432">
              <w:t>2</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F80C2C" w14:textId="77777777" w:rsidR="001C7318" w:rsidRPr="00F56432" w:rsidRDefault="001C7318" w:rsidP="00A4678F">
            <w:pPr>
              <w:pStyle w:val="ad"/>
              <w:ind w:rightChars="473" w:right="1117"/>
              <w:jc w:val="right"/>
            </w:pPr>
            <w:r w:rsidRPr="00F56432">
              <w:t>4,309</w:t>
            </w:r>
          </w:p>
        </w:tc>
      </w:tr>
      <w:tr w:rsidR="00F56432" w:rsidRPr="00F56432" w14:paraId="0EC7AF0D"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93BBE0" w14:textId="77777777" w:rsidR="001C7318" w:rsidRPr="00F56432" w:rsidRDefault="001C7318" w:rsidP="00A4678F">
            <w:pPr>
              <w:pStyle w:val="ad"/>
            </w:pPr>
            <w:r w:rsidRPr="00F56432">
              <w:t>2015</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9B67EE"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EEC9FD" w14:textId="77777777" w:rsidR="001C7318" w:rsidRPr="00F56432" w:rsidRDefault="001C7318" w:rsidP="00A4678F">
            <w:pPr>
              <w:pStyle w:val="ad"/>
              <w:ind w:rightChars="473" w:right="1117"/>
              <w:jc w:val="right"/>
            </w:pPr>
            <w:r w:rsidRPr="00F56432">
              <w:t>0</w:t>
            </w:r>
          </w:p>
        </w:tc>
      </w:tr>
      <w:tr w:rsidR="00F56432" w:rsidRPr="00F56432" w14:paraId="29B3E3E2"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934BC8" w14:textId="77777777" w:rsidR="001C7318" w:rsidRPr="00F56432" w:rsidRDefault="001C7318" w:rsidP="00A4678F">
            <w:pPr>
              <w:pStyle w:val="ad"/>
            </w:pPr>
            <w:r w:rsidRPr="00F56432">
              <w:t>2016</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CF0B21"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EAB1CD" w14:textId="77777777" w:rsidR="001C7318" w:rsidRPr="00F56432" w:rsidRDefault="001C7318" w:rsidP="00A4678F">
            <w:pPr>
              <w:pStyle w:val="ad"/>
              <w:ind w:rightChars="473" w:right="1117"/>
              <w:jc w:val="right"/>
            </w:pPr>
            <w:r w:rsidRPr="00F56432">
              <w:t>0</w:t>
            </w:r>
          </w:p>
        </w:tc>
      </w:tr>
      <w:tr w:rsidR="00F56432" w:rsidRPr="00F56432" w14:paraId="315FE043"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3A29D8" w14:textId="77777777" w:rsidR="001C7318" w:rsidRPr="00F56432" w:rsidRDefault="001C7318" w:rsidP="00A4678F">
            <w:pPr>
              <w:pStyle w:val="ad"/>
            </w:pPr>
            <w:r w:rsidRPr="00F56432">
              <w:t>2017</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642E04"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4634AE" w14:textId="77777777" w:rsidR="001C7318" w:rsidRPr="00F56432" w:rsidRDefault="001C7318" w:rsidP="00A4678F">
            <w:pPr>
              <w:pStyle w:val="ad"/>
              <w:ind w:rightChars="473" w:right="1117"/>
              <w:jc w:val="right"/>
            </w:pPr>
            <w:r w:rsidRPr="00F56432">
              <w:t>282</w:t>
            </w:r>
          </w:p>
        </w:tc>
      </w:tr>
      <w:tr w:rsidR="00F56432" w:rsidRPr="00F56432" w14:paraId="1E54FD39"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2B3724" w14:textId="77777777" w:rsidR="001C7318" w:rsidRPr="00F56432" w:rsidRDefault="001C7318" w:rsidP="00A4678F">
            <w:pPr>
              <w:pStyle w:val="ad"/>
              <w:rPr>
                <w:lang w:val="zh-TW"/>
              </w:rPr>
            </w:pPr>
            <w:r w:rsidRPr="00F56432">
              <w:rPr>
                <w:lang w:val="zh-TW"/>
              </w:rPr>
              <w:t>2018</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EF40E4"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991204" w14:textId="77777777" w:rsidR="001C7318" w:rsidRPr="00F56432" w:rsidRDefault="001C7318" w:rsidP="00A4678F">
            <w:pPr>
              <w:pStyle w:val="ad"/>
              <w:ind w:rightChars="473" w:right="1117"/>
              <w:jc w:val="right"/>
            </w:pPr>
            <w:r w:rsidRPr="00F56432">
              <w:t>752</w:t>
            </w:r>
          </w:p>
        </w:tc>
      </w:tr>
      <w:tr w:rsidR="00F56432" w:rsidRPr="00F56432" w14:paraId="5A639CF5"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832F0D" w14:textId="77777777" w:rsidR="001C7318" w:rsidRPr="00F56432" w:rsidRDefault="001C7318" w:rsidP="00A4678F">
            <w:pPr>
              <w:pStyle w:val="ad"/>
              <w:rPr>
                <w:lang w:val="zh-TW"/>
              </w:rPr>
            </w:pPr>
            <w:r w:rsidRPr="00F56432">
              <w:rPr>
                <w:lang w:val="zh-TW"/>
              </w:rPr>
              <w:t>2019</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B0DA2A" w14:textId="77777777" w:rsidR="001C7318" w:rsidRPr="00F56432" w:rsidRDefault="001C7318" w:rsidP="00A4678F">
            <w:pPr>
              <w:pStyle w:val="ad"/>
            </w:pPr>
            <w:r w:rsidRPr="00F56432">
              <w:t xml:space="preserve">1 </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AE724B" w14:textId="77777777" w:rsidR="001C7318" w:rsidRPr="00F56432" w:rsidRDefault="001C7318" w:rsidP="00A4678F">
            <w:pPr>
              <w:pStyle w:val="ad"/>
              <w:ind w:rightChars="473" w:right="1117"/>
              <w:jc w:val="right"/>
            </w:pPr>
            <w:r w:rsidRPr="00F56432">
              <w:t xml:space="preserve">3,569 </w:t>
            </w:r>
          </w:p>
        </w:tc>
      </w:tr>
      <w:tr w:rsidR="00F56432" w:rsidRPr="00F56432" w14:paraId="53F980ED"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894A8E" w14:textId="77777777" w:rsidR="001C7318" w:rsidRPr="00F56432" w:rsidRDefault="001C7318" w:rsidP="00A4678F">
            <w:pPr>
              <w:pStyle w:val="ad"/>
              <w:rPr>
                <w:lang w:val="zh-TW"/>
              </w:rPr>
            </w:pPr>
            <w:r w:rsidRPr="00F56432">
              <w:rPr>
                <w:lang w:val="zh-TW"/>
              </w:rPr>
              <w:lastRenderedPageBreak/>
              <w:t>2020</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FE0479"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FE7C76" w14:textId="77777777" w:rsidR="001C7318" w:rsidRPr="00F56432" w:rsidRDefault="001C7318" w:rsidP="00A4678F">
            <w:pPr>
              <w:pStyle w:val="ad"/>
              <w:ind w:rightChars="473" w:right="1117"/>
              <w:jc w:val="right"/>
            </w:pPr>
            <w:r w:rsidRPr="00F56432">
              <w:t>0</w:t>
            </w:r>
          </w:p>
        </w:tc>
      </w:tr>
      <w:tr w:rsidR="00F56432" w:rsidRPr="00F56432" w14:paraId="2D2D700E"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D3D792" w14:textId="77777777" w:rsidR="001C7318" w:rsidRPr="00F56432" w:rsidRDefault="001C7318" w:rsidP="00A4678F">
            <w:pPr>
              <w:pStyle w:val="ad"/>
              <w:rPr>
                <w:lang w:val="zh-TW"/>
              </w:rPr>
            </w:pPr>
            <w:r w:rsidRPr="00F56432">
              <w:rPr>
                <w:rFonts w:hint="eastAsia"/>
                <w:lang w:val="zh-TW"/>
              </w:rPr>
              <w:t>2021</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01BCDA" w14:textId="77777777" w:rsidR="001C7318" w:rsidRPr="00F56432" w:rsidRDefault="001C7318" w:rsidP="00A4678F">
            <w:pPr>
              <w:pStyle w:val="ad"/>
            </w:pPr>
            <w:r w:rsidRPr="00F56432">
              <w:t xml:space="preserve">1 </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B6D59C" w14:textId="77777777" w:rsidR="001C7318" w:rsidRPr="00F56432" w:rsidRDefault="001C7318" w:rsidP="00A4678F">
            <w:pPr>
              <w:pStyle w:val="ad"/>
              <w:ind w:rightChars="473" w:right="1117"/>
              <w:jc w:val="right"/>
            </w:pPr>
            <w:r w:rsidRPr="00F56432">
              <w:rPr>
                <w:rFonts w:hint="eastAsia"/>
              </w:rPr>
              <w:t xml:space="preserve">5,370 </w:t>
            </w:r>
          </w:p>
        </w:tc>
      </w:tr>
      <w:tr w:rsidR="00F56432" w:rsidRPr="00F56432" w14:paraId="519A07A1"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308D45" w14:textId="77777777" w:rsidR="001C7318" w:rsidRPr="00F56432" w:rsidRDefault="001C7318" w:rsidP="00A4678F">
            <w:pPr>
              <w:pStyle w:val="ad"/>
              <w:rPr>
                <w:lang w:val="zh-TW"/>
              </w:rPr>
            </w:pPr>
            <w:r w:rsidRPr="00F56432">
              <w:rPr>
                <w:lang w:val="zh-TW"/>
              </w:rPr>
              <w:t>2022</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A87525" w14:textId="77777777" w:rsidR="001C7318" w:rsidRPr="00F56432" w:rsidRDefault="001C7318" w:rsidP="00A4678F">
            <w:pPr>
              <w:pStyle w:val="ad"/>
            </w:pPr>
            <w:r w:rsidRPr="00F56432">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A2E78E" w14:textId="77777777" w:rsidR="001C7318" w:rsidRPr="00F56432" w:rsidRDefault="001C7318" w:rsidP="00A4678F">
            <w:pPr>
              <w:pStyle w:val="ad"/>
              <w:ind w:rightChars="473" w:right="1117"/>
              <w:jc w:val="right"/>
            </w:pPr>
            <w:r w:rsidRPr="00F56432">
              <w:t>36,808</w:t>
            </w:r>
          </w:p>
        </w:tc>
      </w:tr>
      <w:tr w:rsidR="00F56432" w:rsidRPr="00F56432" w14:paraId="0E027713"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238B8C" w14:textId="77777777" w:rsidR="001C7318" w:rsidRPr="00F56432" w:rsidRDefault="001C7318" w:rsidP="00A4678F">
            <w:pPr>
              <w:pStyle w:val="ad"/>
              <w:rPr>
                <w:lang w:val="zh-TW"/>
              </w:rPr>
            </w:pPr>
            <w:r w:rsidRPr="00F56432">
              <w:rPr>
                <w:rFonts w:hint="eastAsia"/>
                <w:lang w:val="zh-TW"/>
              </w:rPr>
              <w:t>2</w:t>
            </w:r>
            <w:r w:rsidRPr="00F56432">
              <w:rPr>
                <w:lang w:val="zh-TW"/>
              </w:rPr>
              <w:t>023</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AD4E73" w14:textId="77777777" w:rsidR="001C7318" w:rsidRPr="00F56432" w:rsidRDefault="001C7318" w:rsidP="00A4678F">
            <w:pPr>
              <w:pStyle w:val="ad"/>
            </w:pPr>
            <w:r w:rsidRPr="00F56432">
              <w:rPr>
                <w:rFonts w:hint="eastAsia"/>
              </w:rPr>
              <w:t>0</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A794C0" w14:textId="77777777" w:rsidR="001C7318" w:rsidRPr="00F56432" w:rsidRDefault="001C7318" w:rsidP="00A4678F">
            <w:pPr>
              <w:pStyle w:val="ad"/>
              <w:ind w:rightChars="473" w:right="1117"/>
              <w:jc w:val="right"/>
            </w:pPr>
            <w:r w:rsidRPr="00F56432">
              <w:rPr>
                <w:rFonts w:hint="eastAsia"/>
              </w:rPr>
              <w:t>0</w:t>
            </w:r>
          </w:p>
        </w:tc>
      </w:tr>
      <w:tr w:rsidR="00F56432" w:rsidRPr="00F56432" w14:paraId="281419EA"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9EC7E8" w14:textId="77777777" w:rsidR="001C7318" w:rsidRPr="00F56432" w:rsidRDefault="001C7318" w:rsidP="00A4678F">
            <w:pPr>
              <w:pStyle w:val="ad"/>
              <w:rPr>
                <w:lang w:val="zh-TW"/>
              </w:rPr>
            </w:pPr>
            <w:r w:rsidRPr="00F56432">
              <w:rPr>
                <w:rFonts w:hint="eastAsia"/>
                <w:lang w:val="zh-TW"/>
              </w:rPr>
              <w:t>2</w:t>
            </w:r>
            <w:r w:rsidRPr="00F56432">
              <w:rPr>
                <w:lang w:val="zh-TW"/>
              </w:rPr>
              <w:t>024</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67C501" w14:textId="77777777" w:rsidR="001C7318" w:rsidRPr="00F56432" w:rsidRDefault="001C7318" w:rsidP="00A4678F">
            <w:pPr>
              <w:pStyle w:val="ad"/>
            </w:pPr>
            <w:r w:rsidRPr="00F56432">
              <w:rPr>
                <w:rFonts w:hint="eastAsia"/>
              </w:rPr>
              <w:t>1</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FD9A44" w14:textId="77777777" w:rsidR="001C7318" w:rsidRPr="00F56432" w:rsidRDefault="001C7318" w:rsidP="00A4678F">
            <w:pPr>
              <w:pStyle w:val="ad"/>
              <w:ind w:rightChars="473" w:right="1117"/>
              <w:jc w:val="right"/>
            </w:pPr>
            <w:r w:rsidRPr="00F56432">
              <w:t>8,</w:t>
            </w:r>
            <w:r w:rsidRPr="00F56432">
              <w:rPr>
                <w:rFonts w:hint="eastAsia"/>
              </w:rPr>
              <w:t>2</w:t>
            </w:r>
            <w:r w:rsidRPr="00F56432">
              <w:t>30</w:t>
            </w:r>
          </w:p>
        </w:tc>
      </w:tr>
      <w:tr w:rsidR="00F56432" w:rsidRPr="00F56432" w14:paraId="6BB78206"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32FF8D" w14:textId="77777777" w:rsidR="001C7318" w:rsidRPr="00F56432" w:rsidRDefault="001C7318" w:rsidP="00A4678F">
            <w:pPr>
              <w:pStyle w:val="ad"/>
              <w:rPr>
                <w:lang w:val="zh-TW"/>
              </w:rPr>
            </w:pPr>
            <w:r w:rsidRPr="00F56432">
              <w:rPr>
                <w:rFonts w:hint="eastAsia"/>
                <w:lang w:val="zh-TW"/>
              </w:rPr>
              <w:t>2025</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827A06" w14:textId="77777777" w:rsidR="001C7318" w:rsidRPr="00F56432" w:rsidRDefault="001C7318" w:rsidP="00A4678F">
            <w:pPr>
              <w:pStyle w:val="ad"/>
            </w:pPr>
            <w:r w:rsidRPr="00F56432">
              <w:rPr>
                <w:rFonts w:hint="eastAsia"/>
              </w:rPr>
              <w:t>1</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8FFBB0" w14:textId="77777777" w:rsidR="001C7318" w:rsidRPr="00F56432" w:rsidRDefault="001C7318" w:rsidP="00A4678F">
            <w:pPr>
              <w:pStyle w:val="ad"/>
              <w:ind w:rightChars="473" w:right="1117"/>
              <w:jc w:val="right"/>
            </w:pPr>
            <w:r w:rsidRPr="00F56432">
              <w:rPr>
                <w:rFonts w:hint="eastAsia"/>
              </w:rPr>
              <w:t>2,601</w:t>
            </w:r>
          </w:p>
        </w:tc>
      </w:tr>
      <w:tr w:rsidR="00F56432" w:rsidRPr="00F56432" w14:paraId="289DB747" w14:textId="77777777" w:rsidTr="00A4678F">
        <w:trPr>
          <w:trHeight w:val="493"/>
        </w:trPr>
        <w:tc>
          <w:tcPr>
            <w:tcW w:w="25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042061" w14:textId="77777777" w:rsidR="001C7318" w:rsidRPr="00F56432" w:rsidRDefault="001C7318" w:rsidP="00A4678F">
            <w:pPr>
              <w:pStyle w:val="ad"/>
            </w:pPr>
            <w:r w:rsidRPr="00F56432">
              <w:rPr>
                <w:lang w:val="zh-TW"/>
              </w:rPr>
              <w:t>總計</w:t>
            </w:r>
          </w:p>
        </w:tc>
        <w:tc>
          <w:tcPr>
            <w:tcW w:w="2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5B215A" w14:textId="77777777" w:rsidR="001C7318" w:rsidRPr="00F56432" w:rsidRDefault="001C7318" w:rsidP="00A4678F">
            <w:pPr>
              <w:pStyle w:val="ad"/>
            </w:pPr>
            <w:r w:rsidRPr="00F56432">
              <w:rPr>
                <w:rFonts w:hint="eastAsia"/>
              </w:rPr>
              <w:t>28</w:t>
            </w:r>
          </w:p>
        </w:tc>
        <w:tc>
          <w:tcPr>
            <w:tcW w:w="37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1B33C4" w14:textId="77777777" w:rsidR="001C7318" w:rsidRPr="00F56432" w:rsidRDefault="001C7318" w:rsidP="00A4678F">
            <w:pPr>
              <w:pStyle w:val="ad"/>
              <w:ind w:rightChars="473" w:right="1117"/>
              <w:jc w:val="right"/>
            </w:pPr>
            <w:r w:rsidRPr="00F56432">
              <w:rPr>
                <w:rFonts w:hint="eastAsia"/>
              </w:rPr>
              <w:t>1</w:t>
            </w:r>
            <w:r w:rsidRPr="00F56432">
              <w:t>3</w:t>
            </w:r>
            <w:r w:rsidRPr="00F56432">
              <w:rPr>
                <w:rFonts w:hint="eastAsia"/>
              </w:rPr>
              <w:t>9,601</w:t>
            </w:r>
          </w:p>
        </w:tc>
      </w:tr>
    </w:tbl>
    <w:p w14:paraId="458CE6CD" w14:textId="77777777" w:rsidR="001C7318" w:rsidRPr="00F56432" w:rsidRDefault="001C7318" w:rsidP="001C7318">
      <w:pPr>
        <w:pStyle w:val="ad"/>
        <w:jc w:val="left"/>
      </w:pPr>
      <w:r w:rsidRPr="00F56432">
        <w:t>資料來源：經濟部投資審議司</w:t>
      </w:r>
    </w:p>
    <w:p w14:paraId="497F0F4D" w14:textId="77777777" w:rsidR="001C7318" w:rsidRPr="00F56432" w:rsidRDefault="001C7318" w:rsidP="001C7318">
      <w:pPr>
        <w:pStyle w:val="af0"/>
        <w:ind w:firstLine="472"/>
        <w:jc w:val="both"/>
        <w:rPr>
          <w:lang w:eastAsia="zh-TW"/>
        </w:rPr>
      </w:pPr>
    </w:p>
    <w:p w14:paraId="2A7AEC18" w14:textId="77777777" w:rsidR="001C7318" w:rsidRPr="00F56432" w:rsidRDefault="001C7318" w:rsidP="001C7318">
      <w:pPr>
        <w:pStyle w:val="af0"/>
        <w:ind w:firstLine="472"/>
        <w:rPr>
          <w:lang w:eastAsia="zh-TW"/>
        </w:rPr>
      </w:pPr>
      <w:bookmarkStart w:id="27" w:name="_Toc42736011"/>
      <w:r w:rsidRPr="00F56432">
        <w:rPr>
          <w:lang w:eastAsia="zh-TW"/>
        </w:rPr>
        <w:br w:type="page"/>
      </w:r>
      <w:r w:rsidRPr="00F56432">
        <w:rPr>
          <w:rFonts w:hint="eastAsia"/>
          <w:lang w:eastAsia="zh-TW"/>
        </w:rPr>
        <w:lastRenderedPageBreak/>
        <w:t>年度別及產業別統計表</w:t>
      </w:r>
    </w:p>
    <w:p w14:paraId="48C01681" w14:textId="77777777" w:rsidR="001C7318" w:rsidRPr="00F56432" w:rsidRDefault="001C7318" w:rsidP="001C7318">
      <w:pPr>
        <w:widowControl/>
        <w:wordWrap w:val="0"/>
        <w:snapToGrid w:val="0"/>
        <w:ind w:firstLine="352"/>
        <w:jc w:val="right"/>
        <w:rPr>
          <w:lang w:eastAsia="zh-TW"/>
        </w:rPr>
      </w:pPr>
      <w:r w:rsidRPr="00F56432">
        <w:rPr>
          <w:rFonts w:hAnsi="新細明體" w:cs="新細明體"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73"/>
        <w:gridCol w:w="563"/>
        <w:gridCol w:w="881"/>
        <w:gridCol w:w="511"/>
        <w:gridCol w:w="762"/>
        <w:gridCol w:w="638"/>
        <w:gridCol w:w="762"/>
        <w:gridCol w:w="511"/>
        <w:gridCol w:w="873"/>
      </w:tblGrid>
      <w:tr w:rsidR="00F56432" w:rsidRPr="00F56432" w14:paraId="2FEA4BD2" w14:textId="77777777" w:rsidTr="00A4678F">
        <w:trPr>
          <w:tblHeader/>
          <w:jc w:val="center"/>
        </w:trPr>
        <w:tc>
          <w:tcPr>
            <w:tcW w:w="3004" w:type="dxa"/>
            <w:vMerge w:val="restart"/>
            <w:tcBorders>
              <w:top w:val="single" w:sz="12" w:space="0" w:color="auto"/>
              <w:bottom w:val="single" w:sz="6" w:space="0" w:color="auto"/>
              <w:tl2br w:val="single" w:sz="6" w:space="0" w:color="auto"/>
            </w:tcBorders>
            <w:vAlign w:val="center"/>
          </w:tcPr>
          <w:p w14:paraId="0C2C3F23" w14:textId="77777777" w:rsidR="001C7318" w:rsidRPr="00F56432" w:rsidRDefault="001C7318" w:rsidP="005E3835">
            <w:pPr>
              <w:widowControl/>
              <w:snapToGrid w:val="0"/>
              <w:spacing w:line="230" w:lineRule="exact"/>
              <w:ind w:firstLineChars="0" w:firstLine="0"/>
              <w:jc w:val="right"/>
              <w:rPr>
                <w:rFonts w:eastAsia="微軟正黑體"/>
                <w:kern w:val="0"/>
                <w:sz w:val="18"/>
                <w:szCs w:val="18"/>
                <w:lang w:eastAsia="zh-TW"/>
              </w:rPr>
            </w:pPr>
            <w:r w:rsidRPr="00F56432">
              <w:rPr>
                <w:rFonts w:eastAsia="微軟正黑體"/>
                <w:kern w:val="0"/>
                <w:sz w:val="18"/>
                <w:szCs w:val="18"/>
                <w:lang w:eastAsia="zh-TW"/>
              </w:rPr>
              <w:t>年　　度</w:t>
            </w:r>
          </w:p>
          <w:p w14:paraId="187EE740"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業　　別</w:t>
            </w:r>
          </w:p>
        </w:tc>
        <w:tc>
          <w:tcPr>
            <w:tcW w:w="1458" w:type="dxa"/>
            <w:gridSpan w:val="2"/>
            <w:vAlign w:val="center"/>
          </w:tcPr>
          <w:p w14:paraId="577A4B4E" w14:textId="77777777" w:rsidR="001C7318" w:rsidRPr="00F56432" w:rsidRDefault="001C7318" w:rsidP="005E3835">
            <w:pPr>
              <w:widowControl/>
              <w:snapToGrid w:val="0"/>
              <w:spacing w:line="230" w:lineRule="exact"/>
              <w:ind w:firstLineChars="0" w:firstLine="0"/>
              <w:jc w:val="center"/>
              <w:rPr>
                <w:rFonts w:eastAsia="微軟正黑體"/>
                <w:kern w:val="0"/>
                <w:sz w:val="18"/>
                <w:szCs w:val="18"/>
                <w:lang w:eastAsia="zh-TW"/>
              </w:rPr>
            </w:pPr>
            <w:r w:rsidRPr="00F56432">
              <w:rPr>
                <w:rFonts w:eastAsia="微軟正黑體" w:hint="eastAsia"/>
                <w:kern w:val="0"/>
                <w:sz w:val="18"/>
                <w:szCs w:val="18"/>
                <w:lang w:eastAsia="zh-TW"/>
              </w:rPr>
              <w:t>1952-2025</w:t>
            </w:r>
          </w:p>
        </w:tc>
        <w:tc>
          <w:tcPr>
            <w:tcW w:w="1286" w:type="dxa"/>
            <w:gridSpan w:val="2"/>
            <w:vAlign w:val="center"/>
          </w:tcPr>
          <w:p w14:paraId="09A7CD00" w14:textId="77777777" w:rsidR="001C7318" w:rsidRPr="00F56432" w:rsidRDefault="001C7318" w:rsidP="005E3835">
            <w:pPr>
              <w:widowControl/>
              <w:snapToGrid w:val="0"/>
              <w:spacing w:line="230" w:lineRule="exact"/>
              <w:ind w:firstLineChars="0" w:firstLine="0"/>
              <w:jc w:val="center"/>
              <w:rPr>
                <w:rFonts w:eastAsia="微軟正黑體"/>
                <w:kern w:val="0"/>
                <w:sz w:val="18"/>
                <w:szCs w:val="18"/>
                <w:lang w:eastAsia="zh-TW"/>
              </w:rPr>
            </w:pPr>
            <w:r w:rsidRPr="00F56432">
              <w:rPr>
                <w:rFonts w:eastAsia="微軟正黑體" w:hint="eastAsia"/>
                <w:kern w:val="0"/>
                <w:sz w:val="18"/>
                <w:szCs w:val="18"/>
                <w:lang w:eastAsia="zh-TW"/>
              </w:rPr>
              <w:t>2</w:t>
            </w:r>
            <w:r w:rsidRPr="00F56432">
              <w:rPr>
                <w:rFonts w:eastAsia="微軟正黑體"/>
                <w:kern w:val="0"/>
                <w:sz w:val="18"/>
                <w:szCs w:val="18"/>
                <w:lang w:eastAsia="zh-TW"/>
              </w:rPr>
              <w:t>02</w:t>
            </w:r>
            <w:r w:rsidRPr="00F56432">
              <w:rPr>
                <w:rFonts w:eastAsia="微軟正黑體" w:hint="eastAsia"/>
                <w:kern w:val="0"/>
                <w:sz w:val="18"/>
                <w:szCs w:val="18"/>
                <w:lang w:eastAsia="zh-TW"/>
              </w:rPr>
              <w:t>5</w:t>
            </w:r>
          </w:p>
        </w:tc>
        <w:tc>
          <w:tcPr>
            <w:tcW w:w="1414" w:type="dxa"/>
            <w:gridSpan w:val="2"/>
            <w:vAlign w:val="center"/>
          </w:tcPr>
          <w:p w14:paraId="05702E6E" w14:textId="77777777" w:rsidR="001C7318" w:rsidRPr="00F56432" w:rsidRDefault="001C7318" w:rsidP="005E3835">
            <w:pPr>
              <w:widowControl/>
              <w:snapToGrid w:val="0"/>
              <w:spacing w:line="230" w:lineRule="exact"/>
              <w:ind w:firstLineChars="0" w:firstLine="0"/>
              <w:jc w:val="center"/>
              <w:rPr>
                <w:rFonts w:eastAsia="微軟正黑體"/>
                <w:kern w:val="0"/>
                <w:sz w:val="18"/>
                <w:szCs w:val="18"/>
                <w:lang w:eastAsia="zh-TW"/>
              </w:rPr>
            </w:pPr>
            <w:r w:rsidRPr="00F56432">
              <w:rPr>
                <w:rFonts w:eastAsia="微軟正黑體" w:hint="eastAsia"/>
                <w:kern w:val="0"/>
                <w:sz w:val="18"/>
                <w:szCs w:val="18"/>
                <w:lang w:eastAsia="zh-TW"/>
              </w:rPr>
              <w:t>2024</w:t>
            </w:r>
          </w:p>
        </w:tc>
        <w:tc>
          <w:tcPr>
            <w:tcW w:w="1398" w:type="dxa"/>
            <w:gridSpan w:val="2"/>
            <w:vAlign w:val="center"/>
          </w:tcPr>
          <w:p w14:paraId="3BB1D2A1" w14:textId="77777777" w:rsidR="001C7318" w:rsidRPr="00F56432" w:rsidRDefault="001C7318" w:rsidP="005E3835">
            <w:pPr>
              <w:widowControl/>
              <w:snapToGrid w:val="0"/>
              <w:spacing w:line="230" w:lineRule="exact"/>
              <w:ind w:firstLineChars="0" w:firstLine="0"/>
              <w:jc w:val="center"/>
              <w:rPr>
                <w:rFonts w:eastAsia="微軟正黑體"/>
                <w:kern w:val="0"/>
                <w:sz w:val="18"/>
                <w:szCs w:val="18"/>
                <w:lang w:eastAsia="zh-TW"/>
              </w:rPr>
            </w:pPr>
            <w:r w:rsidRPr="00F56432">
              <w:rPr>
                <w:rFonts w:eastAsia="微軟正黑體" w:hint="eastAsia"/>
                <w:kern w:val="0"/>
                <w:sz w:val="18"/>
                <w:szCs w:val="18"/>
                <w:lang w:eastAsia="zh-TW"/>
              </w:rPr>
              <w:t>2023</w:t>
            </w:r>
          </w:p>
        </w:tc>
      </w:tr>
      <w:tr w:rsidR="00F56432" w:rsidRPr="00F56432" w14:paraId="5083D1E7" w14:textId="77777777" w:rsidTr="00A4678F">
        <w:trPr>
          <w:trHeight w:val="181"/>
          <w:tblHeader/>
          <w:jc w:val="center"/>
        </w:trPr>
        <w:tc>
          <w:tcPr>
            <w:tcW w:w="3004" w:type="dxa"/>
            <w:vMerge/>
            <w:tcBorders>
              <w:top w:val="single" w:sz="6" w:space="0" w:color="auto"/>
              <w:bottom w:val="single" w:sz="6" w:space="0" w:color="auto"/>
              <w:tl2br w:val="single" w:sz="6" w:space="0" w:color="auto"/>
            </w:tcBorders>
            <w:vAlign w:val="center"/>
          </w:tcPr>
          <w:p w14:paraId="4A6B8F41"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p>
        </w:tc>
        <w:tc>
          <w:tcPr>
            <w:tcW w:w="568" w:type="dxa"/>
            <w:tcBorders>
              <w:right w:val="single" w:sz="4" w:space="0" w:color="auto"/>
            </w:tcBorders>
            <w:vAlign w:val="center"/>
          </w:tcPr>
          <w:p w14:paraId="1B6393E5" w14:textId="77777777" w:rsidR="001C7318" w:rsidRPr="00F56432" w:rsidRDefault="001C7318" w:rsidP="005E3835">
            <w:pPr>
              <w:widowControl/>
              <w:snapToGrid w:val="0"/>
              <w:spacing w:line="230" w:lineRule="exact"/>
              <w:ind w:firstLineChars="0" w:firstLine="0"/>
              <w:jc w:val="center"/>
              <w:rPr>
                <w:rFonts w:eastAsia="微軟正黑體"/>
                <w:sz w:val="18"/>
                <w:szCs w:val="18"/>
              </w:rPr>
            </w:pPr>
            <w:r w:rsidRPr="00F56432">
              <w:rPr>
                <w:rFonts w:eastAsia="微軟正黑體" w:hint="eastAsia"/>
                <w:sz w:val="18"/>
                <w:szCs w:val="18"/>
                <w:lang w:eastAsia="zh-TW"/>
              </w:rPr>
              <w:t>件數</w:t>
            </w:r>
          </w:p>
        </w:tc>
        <w:tc>
          <w:tcPr>
            <w:tcW w:w="890" w:type="dxa"/>
            <w:tcBorders>
              <w:left w:val="single" w:sz="4" w:space="0" w:color="auto"/>
            </w:tcBorders>
            <w:vAlign w:val="center"/>
          </w:tcPr>
          <w:p w14:paraId="562D8584" w14:textId="77777777" w:rsidR="001C7318" w:rsidRPr="00F56432" w:rsidRDefault="001C7318" w:rsidP="005E3835">
            <w:pPr>
              <w:widowControl/>
              <w:snapToGrid w:val="0"/>
              <w:spacing w:line="230" w:lineRule="exact"/>
              <w:ind w:firstLineChars="0" w:firstLine="0"/>
              <w:jc w:val="center"/>
              <w:rPr>
                <w:rFonts w:eastAsia="微軟正黑體"/>
                <w:sz w:val="18"/>
                <w:szCs w:val="18"/>
              </w:rPr>
            </w:pPr>
            <w:r w:rsidRPr="00F56432">
              <w:rPr>
                <w:rFonts w:eastAsia="微軟正黑體" w:hint="eastAsia"/>
                <w:sz w:val="18"/>
                <w:szCs w:val="18"/>
                <w:lang w:eastAsia="zh-TW"/>
              </w:rPr>
              <w:t>金額</w:t>
            </w:r>
          </w:p>
        </w:tc>
        <w:tc>
          <w:tcPr>
            <w:tcW w:w="516" w:type="dxa"/>
            <w:vAlign w:val="center"/>
          </w:tcPr>
          <w:p w14:paraId="2B68042D" w14:textId="77777777" w:rsidR="001C7318" w:rsidRPr="00F56432" w:rsidRDefault="001C7318" w:rsidP="005E3835">
            <w:pPr>
              <w:widowControl/>
              <w:snapToGrid w:val="0"/>
              <w:spacing w:line="230" w:lineRule="exact"/>
              <w:ind w:firstLineChars="0" w:firstLine="0"/>
              <w:jc w:val="center"/>
              <w:rPr>
                <w:rFonts w:eastAsia="微軟正黑體"/>
                <w:sz w:val="18"/>
                <w:szCs w:val="18"/>
              </w:rPr>
            </w:pPr>
            <w:r w:rsidRPr="00F56432">
              <w:rPr>
                <w:rFonts w:eastAsia="微軟正黑體" w:hint="eastAsia"/>
                <w:sz w:val="18"/>
                <w:szCs w:val="18"/>
                <w:lang w:eastAsia="zh-TW"/>
              </w:rPr>
              <w:t>件數</w:t>
            </w:r>
          </w:p>
        </w:tc>
        <w:tc>
          <w:tcPr>
            <w:tcW w:w="770" w:type="dxa"/>
            <w:vAlign w:val="center"/>
          </w:tcPr>
          <w:p w14:paraId="5075096A" w14:textId="77777777" w:rsidR="001C7318" w:rsidRPr="00F56432" w:rsidRDefault="001C7318" w:rsidP="005E3835">
            <w:pPr>
              <w:widowControl/>
              <w:snapToGrid w:val="0"/>
              <w:spacing w:line="230" w:lineRule="exact"/>
              <w:ind w:firstLineChars="0" w:firstLine="0"/>
              <w:jc w:val="center"/>
              <w:rPr>
                <w:rFonts w:eastAsia="微軟正黑體"/>
                <w:sz w:val="18"/>
                <w:szCs w:val="18"/>
              </w:rPr>
            </w:pPr>
            <w:r w:rsidRPr="00F56432">
              <w:rPr>
                <w:rFonts w:eastAsia="微軟正黑體" w:hint="eastAsia"/>
                <w:sz w:val="18"/>
                <w:szCs w:val="18"/>
                <w:lang w:eastAsia="zh-TW"/>
              </w:rPr>
              <w:t>金額</w:t>
            </w:r>
          </w:p>
        </w:tc>
        <w:tc>
          <w:tcPr>
            <w:tcW w:w="644" w:type="dxa"/>
            <w:tcBorders>
              <w:right w:val="single" w:sz="4" w:space="0" w:color="auto"/>
            </w:tcBorders>
            <w:vAlign w:val="center"/>
          </w:tcPr>
          <w:p w14:paraId="34F703E5" w14:textId="77777777" w:rsidR="001C7318" w:rsidRPr="00F56432" w:rsidRDefault="001C7318" w:rsidP="005E3835">
            <w:pPr>
              <w:widowControl/>
              <w:snapToGrid w:val="0"/>
              <w:spacing w:line="230" w:lineRule="exact"/>
              <w:ind w:firstLineChars="0" w:firstLine="0"/>
              <w:jc w:val="center"/>
              <w:rPr>
                <w:rFonts w:eastAsia="微軟正黑體"/>
                <w:kern w:val="0"/>
                <w:sz w:val="18"/>
                <w:szCs w:val="18"/>
                <w:lang w:eastAsia="zh-TW"/>
              </w:rPr>
            </w:pPr>
            <w:r w:rsidRPr="00F56432">
              <w:rPr>
                <w:rFonts w:eastAsia="微軟正黑體" w:hint="eastAsia"/>
                <w:sz w:val="18"/>
                <w:szCs w:val="18"/>
                <w:lang w:eastAsia="zh-TW"/>
              </w:rPr>
              <w:t>件數</w:t>
            </w:r>
          </w:p>
        </w:tc>
        <w:tc>
          <w:tcPr>
            <w:tcW w:w="770" w:type="dxa"/>
            <w:tcBorders>
              <w:left w:val="single" w:sz="4" w:space="0" w:color="auto"/>
            </w:tcBorders>
            <w:vAlign w:val="center"/>
          </w:tcPr>
          <w:p w14:paraId="035D409C" w14:textId="77777777" w:rsidR="001C7318" w:rsidRPr="00F56432" w:rsidRDefault="001C7318" w:rsidP="005E3835">
            <w:pPr>
              <w:widowControl/>
              <w:snapToGrid w:val="0"/>
              <w:spacing w:line="230" w:lineRule="exact"/>
              <w:ind w:firstLineChars="0" w:firstLine="0"/>
              <w:jc w:val="center"/>
              <w:rPr>
                <w:rFonts w:eastAsia="微軟正黑體"/>
                <w:kern w:val="0"/>
                <w:sz w:val="18"/>
                <w:szCs w:val="18"/>
                <w:lang w:eastAsia="zh-TW"/>
              </w:rPr>
            </w:pPr>
            <w:r w:rsidRPr="00F56432">
              <w:rPr>
                <w:rFonts w:eastAsia="微軟正黑體" w:hint="eastAsia"/>
                <w:sz w:val="18"/>
                <w:szCs w:val="18"/>
                <w:lang w:eastAsia="zh-TW"/>
              </w:rPr>
              <w:t>金額</w:t>
            </w:r>
          </w:p>
        </w:tc>
        <w:tc>
          <w:tcPr>
            <w:tcW w:w="516" w:type="dxa"/>
            <w:vAlign w:val="center"/>
          </w:tcPr>
          <w:p w14:paraId="2B846109" w14:textId="77777777" w:rsidR="001C7318" w:rsidRPr="00F56432" w:rsidRDefault="001C7318" w:rsidP="005E3835">
            <w:pPr>
              <w:widowControl/>
              <w:snapToGrid w:val="0"/>
              <w:spacing w:line="230" w:lineRule="exact"/>
              <w:ind w:firstLineChars="0" w:firstLine="0"/>
              <w:jc w:val="center"/>
              <w:rPr>
                <w:rFonts w:eastAsia="微軟正黑體"/>
                <w:kern w:val="0"/>
                <w:sz w:val="18"/>
                <w:szCs w:val="18"/>
                <w:lang w:eastAsia="zh-TW"/>
              </w:rPr>
            </w:pPr>
            <w:r w:rsidRPr="00F56432">
              <w:rPr>
                <w:rFonts w:eastAsia="微軟正黑體"/>
                <w:sz w:val="18"/>
                <w:szCs w:val="18"/>
              </w:rPr>
              <w:t>件數</w:t>
            </w:r>
          </w:p>
        </w:tc>
        <w:tc>
          <w:tcPr>
            <w:tcW w:w="882" w:type="dxa"/>
            <w:vAlign w:val="center"/>
          </w:tcPr>
          <w:p w14:paraId="108B713C" w14:textId="77777777" w:rsidR="001C7318" w:rsidRPr="00F56432" w:rsidRDefault="001C7318" w:rsidP="005E3835">
            <w:pPr>
              <w:widowControl/>
              <w:snapToGrid w:val="0"/>
              <w:spacing w:line="230" w:lineRule="exact"/>
              <w:ind w:firstLineChars="0" w:firstLine="0"/>
              <w:jc w:val="center"/>
              <w:rPr>
                <w:rFonts w:eastAsia="微軟正黑體"/>
                <w:kern w:val="0"/>
                <w:sz w:val="18"/>
                <w:szCs w:val="18"/>
                <w:lang w:eastAsia="zh-TW"/>
              </w:rPr>
            </w:pPr>
            <w:r w:rsidRPr="00F56432">
              <w:rPr>
                <w:rFonts w:eastAsia="微軟正黑體"/>
                <w:sz w:val="18"/>
                <w:szCs w:val="18"/>
              </w:rPr>
              <w:t>金額</w:t>
            </w:r>
          </w:p>
        </w:tc>
      </w:tr>
      <w:tr w:rsidR="00F56432" w:rsidRPr="00F56432" w14:paraId="229388C4" w14:textId="77777777" w:rsidTr="00A4678F">
        <w:trPr>
          <w:jc w:val="center"/>
        </w:trPr>
        <w:tc>
          <w:tcPr>
            <w:tcW w:w="3004" w:type="dxa"/>
            <w:tcBorders>
              <w:top w:val="single" w:sz="6" w:space="0" w:color="auto"/>
            </w:tcBorders>
            <w:noWrap/>
            <w:vAlign w:val="center"/>
          </w:tcPr>
          <w:p w14:paraId="6C187337"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合計</w:t>
            </w:r>
          </w:p>
        </w:tc>
        <w:tc>
          <w:tcPr>
            <w:tcW w:w="568" w:type="dxa"/>
            <w:tcBorders>
              <w:right w:val="single" w:sz="4" w:space="0" w:color="auto"/>
            </w:tcBorders>
            <w:vAlign w:val="center"/>
          </w:tcPr>
          <w:p w14:paraId="0108FF3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28</w:t>
            </w:r>
          </w:p>
        </w:tc>
        <w:tc>
          <w:tcPr>
            <w:tcW w:w="890" w:type="dxa"/>
            <w:tcBorders>
              <w:left w:val="single" w:sz="4" w:space="0" w:color="auto"/>
            </w:tcBorders>
            <w:vAlign w:val="center"/>
          </w:tcPr>
          <w:p w14:paraId="5132B82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rPr>
              <w:t>1</w:t>
            </w:r>
            <w:r w:rsidRPr="00F56432">
              <w:rPr>
                <w:rFonts w:eastAsia="微軟正黑體" w:hint="eastAsia"/>
                <w:kern w:val="2"/>
                <w:sz w:val="18"/>
                <w:szCs w:val="18"/>
                <w:lang w:eastAsia="zh-TW"/>
              </w:rPr>
              <w:t>39</w:t>
            </w:r>
            <w:r w:rsidRPr="00F56432">
              <w:rPr>
                <w:rFonts w:eastAsia="微軟正黑體" w:hint="eastAsia"/>
                <w:kern w:val="2"/>
                <w:sz w:val="18"/>
                <w:szCs w:val="18"/>
              </w:rPr>
              <w:t>,</w:t>
            </w:r>
            <w:r w:rsidRPr="00F56432">
              <w:rPr>
                <w:rFonts w:eastAsia="微軟正黑體" w:hint="eastAsia"/>
                <w:kern w:val="2"/>
                <w:sz w:val="18"/>
                <w:szCs w:val="18"/>
                <w:lang w:eastAsia="zh-TW"/>
              </w:rPr>
              <w:t>601</w:t>
            </w:r>
          </w:p>
        </w:tc>
        <w:tc>
          <w:tcPr>
            <w:tcW w:w="516" w:type="dxa"/>
            <w:vAlign w:val="center"/>
          </w:tcPr>
          <w:p w14:paraId="21D01A6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1</w:t>
            </w:r>
            <w:r w:rsidRPr="00F56432">
              <w:rPr>
                <w:rFonts w:eastAsia="微軟正黑體"/>
                <w:kern w:val="2"/>
                <w:sz w:val="18"/>
                <w:szCs w:val="18"/>
              </w:rPr>
              <w:t xml:space="preserve"> </w:t>
            </w:r>
          </w:p>
        </w:tc>
        <w:tc>
          <w:tcPr>
            <w:tcW w:w="770" w:type="dxa"/>
            <w:vAlign w:val="center"/>
          </w:tcPr>
          <w:p w14:paraId="479172A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lang w:eastAsia="zh-TW"/>
              </w:rPr>
              <w:t>2,601</w:t>
            </w:r>
            <w:r w:rsidRPr="00F56432">
              <w:rPr>
                <w:rFonts w:eastAsia="微軟正黑體"/>
                <w:kern w:val="2"/>
                <w:sz w:val="18"/>
                <w:szCs w:val="18"/>
              </w:rPr>
              <w:t xml:space="preserve"> </w:t>
            </w:r>
          </w:p>
        </w:tc>
        <w:tc>
          <w:tcPr>
            <w:tcW w:w="644" w:type="dxa"/>
            <w:tcBorders>
              <w:right w:val="single" w:sz="4" w:space="0" w:color="auto"/>
            </w:tcBorders>
            <w:vAlign w:val="center"/>
          </w:tcPr>
          <w:p w14:paraId="31E841F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lang w:eastAsia="zh-TW"/>
              </w:rPr>
              <w:t>1</w:t>
            </w:r>
            <w:r w:rsidRPr="00F56432">
              <w:rPr>
                <w:rFonts w:eastAsia="微軟正黑體"/>
                <w:kern w:val="2"/>
                <w:sz w:val="18"/>
                <w:szCs w:val="18"/>
              </w:rPr>
              <w:t xml:space="preserve"> </w:t>
            </w:r>
          </w:p>
        </w:tc>
        <w:tc>
          <w:tcPr>
            <w:tcW w:w="770" w:type="dxa"/>
            <w:tcBorders>
              <w:left w:val="single" w:sz="4" w:space="0" w:color="auto"/>
            </w:tcBorders>
            <w:vAlign w:val="center"/>
          </w:tcPr>
          <w:p w14:paraId="36377DA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lang w:eastAsia="zh-TW"/>
              </w:rPr>
              <w:t>8,230</w:t>
            </w:r>
            <w:r w:rsidRPr="00F56432">
              <w:rPr>
                <w:rFonts w:eastAsia="微軟正黑體"/>
                <w:kern w:val="2"/>
                <w:sz w:val="18"/>
                <w:szCs w:val="18"/>
              </w:rPr>
              <w:t xml:space="preserve"> </w:t>
            </w:r>
          </w:p>
        </w:tc>
        <w:tc>
          <w:tcPr>
            <w:tcW w:w="516" w:type="dxa"/>
            <w:vAlign w:val="center"/>
          </w:tcPr>
          <w:p w14:paraId="09DBDF6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5316890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0</w:t>
            </w:r>
          </w:p>
        </w:tc>
      </w:tr>
      <w:tr w:rsidR="00F56432" w:rsidRPr="00F56432" w14:paraId="4867FB32" w14:textId="77777777" w:rsidTr="00A4678F">
        <w:trPr>
          <w:jc w:val="center"/>
        </w:trPr>
        <w:tc>
          <w:tcPr>
            <w:tcW w:w="3004" w:type="dxa"/>
            <w:noWrap/>
            <w:vAlign w:val="center"/>
          </w:tcPr>
          <w:p w14:paraId="10F29C06"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農林漁牧業</w:t>
            </w:r>
          </w:p>
        </w:tc>
        <w:tc>
          <w:tcPr>
            <w:tcW w:w="568" w:type="dxa"/>
            <w:tcBorders>
              <w:right w:val="single" w:sz="4" w:space="0" w:color="auto"/>
            </w:tcBorders>
            <w:vAlign w:val="center"/>
          </w:tcPr>
          <w:p w14:paraId="46585D5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470166D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1BD2FB3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7FCD7F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09F59D7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2EA667F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40EF867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40062FE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781C32A3" w14:textId="77777777" w:rsidTr="00A4678F">
        <w:trPr>
          <w:jc w:val="center"/>
        </w:trPr>
        <w:tc>
          <w:tcPr>
            <w:tcW w:w="3004" w:type="dxa"/>
            <w:noWrap/>
            <w:vAlign w:val="center"/>
          </w:tcPr>
          <w:p w14:paraId="581C7DF0"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礦業及土石採取業</w:t>
            </w:r>
          </w:p>
        </w:tc>
        <w:tc>
          <w:tcPr>
            <w:tcW w:w="568" w:type="dxa"/>
            <w:tcBorders>
              <w:right w:val="single" w:sz="4" w:space="0" w:color="auto"/>
            </w:tcBorders>
            <w:vAlign w:val="center"/>
          </w:tcPr>
          <w:p w14:paraId="581832A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1</w:t>
            </w:r>
          </w:p>
        </w:tc>
        <w:tc>
          <w:tcPr>
            <w:tcW w:w="890" w:type="dxa"/>
            <w:tcBorders>
              <w:left w:val="single" w:sz="4" w:space="0" w:color="auto"/>
            </w:tcBorders>
            <w:vAlign w:val="center"/>
          </w:tcPr>
          <w:p w14:paraId="335D3CE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292</w:t>
            </w:r>
          </w:p>
        </w:tc>
        <w:tc>
          <w:tcPr>
            <w:tcW w:w="516" w:type="dxa"/>
            <w:vAlign w:val="center"/>
          </w:tcPr>
          <w:p w14:paraId="1AF5BE1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608A21D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2E420D4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370334A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1107D3C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7454E68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09709ED9" w14:textId="77777777" w:rsidTr="00A4678F">
        <w:trPr>
          <w:jc w:val="center"/>
        </w:trPr>
        <w:tc>
          <w:tcPr>
            <w:tcW w:w="3004" w:type="dxa"/>
            <w:noWrap/>
            <w:vAlign w:val="center"/>
          </w:tcPr>
          <w:p w14:paraId="6CCF8B93"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製造業</w:t>
            </w:r>
          </w:p>
        </w:tc>
        <w:tc>
          <w:tcPr>
            <w:tcW w:w="568" w:type="dxa"/>
            <w:tcBorders>
              <w:right w:val="single" w:sz="4" w:space="0" w:color="auto"/>
            </w:tcBorders>
            <w:vAlign w:val="center"/>
          </w:tcPr>
          <w:p w14:paraId="712A8A0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15</w:t>
            </w:r>
          </w:p>
        </w:tc>
        <w:tc>
          <w:tcPr>
            <w:tcW w:w="890" w:type="dxa"/>
            <w:tcBorders>
              <w:left w:val="single" w:sz="4" w:space="0" w:color="auto"/>
            </w:tcBorders>
            <w:vAlign w:val="center"/>
          </w:tcPr>
          <w:p w14:paraId="07FEF41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72,618</w:t>
            </w:r>
          </w:p>
        </w:tc>
        <w:tc>
          <w:tcPr>
            <w:tcW w:w="516" w:type="dxa"/>
            <w:vAlign w:val="center"/>
          </w:tcPr>
          <w:p w14:paraId="5AE7927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0EBA7B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6B8DFD4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413B93C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25A0CA4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247DCEB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0</w:t>
            </w:r>
          </w:p>
        </w:tc>
      </w:tr>
      <w:tr w:rsidR="00F56432" w:rsidRPr="00F56432" w14:paraId="5498672B" w14:textId="77777777" w:rsidTr="00A4678F">
        <w:trPr>
          <w:jc w:val="center"/>
        </w:trPr>
        <w:tc>
          <w:tcPr>
            <w:tcW w:w="3004" w:type="dxa"/>
            <w:noWrap/>
            <w:vAlign w:val="center"/>
          </w:tcPr>
          <w:p w14:paraId="408AA62D"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食品製造業</w:t>
            </w:r>
          </w:p>
        </w:tc>
        <w:tc>
          <w:tcPr>
            <w:tcW w:w="568" w:type="dxa"/>
            <w:tcBorders>
              <w:right w:val="single" w:sz="4" w:space="0" w:color="auto"/>
            </w:tcBorders>
            <w:vAlign w:val="center"/>
          </w:tcPr>
          <w:p w14:paraId="2215E0C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3</w:t>
            </w:r>
          </w:p>
        </w:tc>
        <w:tc>
          <w:tcPr>
            <w:tcW w:w="890" w:type="dxa"/>
            <w:tcBorders>
              <w:left w:val="single" w:sz="4" w:space="0" w:color="auto"/>
            </w:tcBorders>
            <w:vAlign w:val="center"/>
          </w:tcPr>
          <w:p w14:paraId="3C5D9A6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2,143</w:t>
            </w:r>
          </w:p>
        </w:tc>
        <w:tc>
          <w:tcPr>
            <w:tcW w:w="516" w:type="dxa"/>
            <w:vAlign w:val="center"/>
          </w:tcPr>
          <w:p w14:paraId="6DF9F06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2889ABF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4495F95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488A7E2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041777D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135C3CE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7091563F" w14:textId="77777777" w:rsidTr="00A4678F">
        <w:trPr>
          <w:jc w:val="center"/>
        </w:trPr>
        <w:tc>
          <w:tcPr>
            <w:tcW w:w="3004" w:type="dxa"/>
            <w:noWrap/>
            <w:vAlign w:val="center"/>
          </w:tcPr>
          <w:p w14:paraId="75BAB7E1"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飲料製造業</w:t>
            </w:r>
          </w:p>
        </w:tc>
        <w:tc>
          <w:tcPr>
            <w:tcW w:w="568" w:type="dxa"/>
            <w:tcBorders>
              <w:right w:val="single" w:sz="4" w:space="0" w:color="auto"/>
            </w:tcBorders>
            <w:vAlign w:val="center"/>
          </w:tcPr>
          <w:p w14:paraId="172D3C1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3D66C98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2B4DCFA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632324E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564CCFA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5BC7D41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1C1FA78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056AE2F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5CB6C34B" w14:textId="77777777" w:rsidTr="00A4678F">
        <w:trPr>
          <w:jc w:val="center"/>
        </w:trPr>
        <w:tc>
          <w:tcPr>
            <w:tcW w:w="3004" w:type="dxa"/>
            <w:noWrap/>
            <w:vAlign w:val="center"/>
          </w:tcPr>
          <w:p w14:paraId="12A6A427"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菸草製造業</w:t>
            </w:r>
          </w:p>
        </w:tc>
        <w:tc>
          <w:tcPr>
            <w:tcW w:w="568" w:type="dxa"/>
            <w:tcBorders>
              <w:right w:val="single" w:sz="4" w:space="0" w:color="auto"/>
            </w:tcBorders>
            <w:vAlign w:val="center"/>
          </w:tcPr>
          <w:p w14:paraId="1DF429F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3AFB7CC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5CEE4B5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3CCCFDC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1F31A05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4DE07DD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3848C4A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5AADE85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7B4A4F09" w14:textId="77777777" w:rsidTr="00A4678F">
        <w:trPr>
          <w:jc w:val="center"/>
        </w:trPr>
        <w:tc>
          <w:tcPr>
            <w:tcW w:w="3004" w:type="dxa"/>
            <w:noWrap/>
            <w:vAlign w:val="center"/>
          </w:tcPr>
          <w:p w14:paraId="6A6EF9D9"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紡織業</w:t>
            </w:r>
          </w:p>
        </w:tc>
        <w:tc>
          <w:tcPr>
            <w:tcW w:w="568" w:type="dxa"/>
            <w:tcBorders>
              <w:right w:val="single" w:sz="4" w:space="0" w:color="auto"/>
            </w:tcBorders>
            <w:vAlign w:val="center"/>
          </w:tcPr>
          <w:p w14:paraId="3E73DF5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2</w:t>
            </w:r>
          </w:p>
        </w:tc>
        <w:tc>
          <w:tcPr>
            <w:tcW w:w="890" w:type="dxa"/>
            <w:tcBorders>
              <w:left w:val="single" w:sz="4" w:space="0" w:color="auto"/>
            </w:tcBorders>
            <w:vAlign w:val="center"/>
          </w:tcPr>
          <w:p w14:paraId="7E4CAAF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62,476</w:t>
            </w:r>
          </w:p>
        </w:tc>
        <w:tc>
          <w:tcPr>
            <w:tcW w:w="516" w:type="dxa"/>
            <w:vAlign w:val="center"/>
          </w:tcPr>
          <w:p w14:paraId="5E4841D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15139DA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2C946F8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55886A8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6D6BDC5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5DF0D5E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0</w:t>
            </w:r>
          </w:p>
        </w:tc>
      </w:tr>
      <w:tr w:rsidR="00F56432" w:rsidRPr="00F56432" w14:paraId="3A4DD369" w14:textId="77777777" w:rsidTr="00A4678F">
        <w:trPr>
          <w:jc w:val="center"/>
        </w:trPr>
        <w:tc>
          <w:tcPr>
            <w:tcW w:w="3004" w:type="dxa"/>
            <w:noWrap/>
            <w:vAlign w:val="center"/>
          </w:tcPr>
          <w:p w14:paraId="6CC709D9"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成衣及服飾品製造業</w:t>
            </w:r>
          </w:p>
        </w:tc>
        <w:tc>
          <w:tcPr>
            <w:tcW w:w="568" w:type="dxa"/>
            <w:tcBorders>
              <w:right w:val="single" w:sz="4" w:space="0" w:color="auto"/>
            </w:tcBorders>
            <w:vAlign w:val="center"/>
          </w:tcPr>
          <w:p w14:paraId="2AD1B42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2</w:t>
            </w:r>
          </w:p>
        </w:tc>
        <w:tc>
          <w:tcPr>
            <w:tcW w:w="890" w:type="dxa"/>
            <w:tcBorders>
              <w:left w:val="single" w:sz="4" w:space="0" w:color="auto"/>
            </w:tcBorders>
            <w:vAlign w:val="center"/>
          </w:tcPr>
          <w:p w14:paraId="49F932C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917</w:t>
            </w:r>
          </w:p>
        </w:tc>
        <w:tc>
          <w:tcPr>
            <w:tcW w:w="516" w:type="dxa"/>
            <w:vAlign w:val="center"/>
          </w:tcPr>
          <w:p w14:paraId="781DEAB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2EC3247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0F5A879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1F1001E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442592D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707E59F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1086DD66" w14:textId="77777777" w:rsidTr="00A4678F">
        <w:trPr>
          <w:jc w:val="center"/>
        </w:trPr>
        <w:tc>
          <w:tcPr>
            <w:tcW w:w="3004" w:type="dxa"/>
            <w:noWrap/>
            <w:vAlign w:val="center"/>
          </w:tcPr>
          <w:p w14:paraId="56B44107"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皮革、毛皮及其製品製造業</w:t>
            </w:r>
          </w:p>
        </w:tc>
        <w:tc>
          <w:tcPr>
            <w:tcW w:w="568" w:type="dxa"/>
            <w:tcBorders>
              <w:right w:val="single" w:sz="4" w:space="0" w:color="auto"/>
            </w:tcBorders>
            <w:vAlign w:val="center"/>
          </w:tcPr>
          <w:p w14:paraId="5C2F9A3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293CD0D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1D24377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1170EA5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33DB974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0A46453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44D96BE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640E37F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31737366" w14:textId="77777777" w:rsidTr="00A4678F">
        <w:trPr>
          <w:jc w:val="center"/>
        </w:trPr>
        <w:tc>
          <w:tcPr>
            <w:tcW w:w="3004" w:type="dxa"/>
            <w:noWrap/>
            <w:vAlign w:val="center"/>
          </w:tcPr>
          <w:p w14:paraId="20E84888"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木竹製品製造業</w:t>
            </w:r>
          </w:p>
        </w:tc>
        <w:tc>
          <w:tcPr>
            <w:tcW w:w="568" w:type="dxa"/>
            <w:tcBorders>
              <w:right w:val="single" w:sz="4" w:space="0" w:color="auto"/>
            </w:tcBorders>
            <w:vAlign w:val="center"/>
          </w:tcPr>
          <w:p w14:paraId="0A333EE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6B01184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240D5F5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3010717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01DEA82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55E658B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00E5DE7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0D953DE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185E7CC3" w14:textId="77777777" w:rsidTr="00A4678F">
        <w:trPr>
          <w:jc w:val="center"/>
        </w:trPr>
        <w:tc>
          <w:tcPr>
            <w:tcW w:w="3004" w:type="dxa"/>
            <w:noWrap/>
            <w:vAlign w:val="center"/>
          </w:tcPr>
          <w:p w14:paraId="351ED7CD"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紙漿、紙及紙製品製造業</w:t>
            </w:r>
          </w:p>
        </w:tc>
        <w:tc>
          <w:tcPr>
            <w:tcW w:w="568" w:type="dxa"/>
            <w:tcBorders>
              <w:right w:val="single" w:sz="4" w:space="0" w:color="auto"/>
            </w:tcBorders>
            <w:vAlign w:val="center"/>
          </w:tcPr>
          <w:p w14:paraId="7B49971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2</w:t>
            </w:r>
          </w:p>
        </w:tc>
        <w:tc>
          <w:tcPr>
            <w:tcW w:w="890" w:type="dxa"/>
            <w:tcBorders>
              <w:left w:val="single" w:sz="4" w:space="0" w:color="auto"/>
            </w:tcBorders>
            <w:vAlign w:val="center"/>
          </w:tcPr>
          <w:p w14:paraId="51365E1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1,119</w:t>
            </w:r>
          </w:p>
        </w:tc>
        <w:tc>
          <w:tcPr>
            <w:tcW w:w="516" w:type="dxa"/>
            <w:vAlign w:val="center"/>
          </w:tcPr>
          <w:p w14:paraId="2DC40C2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5512A9F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480FC10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1F6DD26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532DD2F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20026EB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38CA8CAD" w14:textId="77777777" w:rsidTr="00A4678F">
        <w:trPr>
          <w:jc w:val="center"/>
        </w:trPr>
        <w:tc>
          <w:tcPr>
            <w:tcW w:w="3004" w:type="dxa"/>
            <w:noWrap/>
            <w:vAlign w:val="center"/>
          </w:tcPr>
          <w:p w14:paraId="7BE4F83D"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印刷及資料儲存媒體複製業</w:t>
            </w:r>
          </w:p>
        </w:tc>
        <w:tc>
          <w:tcPr>
            <w:tcW w:w="568" w:type="dxa"/>
            <w:tcBorders>
              <w:right w:val="single" w:sz="4" w:space="0" w:color="auto"/>
            </w:tcBorders>
            <w:vAlign w:val="center"/>
          </w:tcPr>
          <w:p w14:paraId="1A142D3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1317E7A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171EECD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1871325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49A5614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68922F5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4B30210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107021B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2F7A460E" w14:textId="77777777" w:rsidTr="00A4678F">
        <w:trPr>
          <w:jc w:val="center"/>
        </w:trPr>
        <w:tc>
          <w:tcPr>
            <w:tcW w:w="3004" w:type="dxa"/>
            <w:noWrap/>
            <w:vAlign w:val="center"/>
          </w:tcPr>
          <w:p w14:paraId="4D8393DA"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石油及煤製品製造業</w:t>
            </w:r>
          </w:p>
        </w:tc>
        <w:tc>
          <w:tcPr>
            <w:tcW w:w="568" w:type="dxa"/>
            <w:tcBorders>
              <w:right w:val="single" w:sz="4" w:space="0" w:color="auto"/>
            </w:tcBorders>
            <w:vAlign w:val="center"/>
          </w:tcPr>
          <w:p w14:paraId="4BCBE53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682552B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7AE2E0E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6CDA5D5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103B128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45432CC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3D1A60D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3801933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1FFF2BE5" w14:textId="77777777" w:rsidTr="00A4678F">
        <w:trPr>
          <w:jc w:val="center"/>
        </w:trPr>
        <w:tc>
          <w:tcPr>
            <w:tcW w:w="3004" w:type="dxa"/>
            <w:noWrap/>
            <w:vAlign w:val="center"/>
          </w:tcPr>
          <w:p w14:paraId="00DE5816"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化學材料製造業</w:t>
            </w:r>
          </w:p>
        </w:tc>
        <w:tc>
          <w:tcPr>
            <w:tcW w:w="568" w:type="dxa"/>
            <w:tcBorders>
              <w:right w:val="single" w:sz="4" w:space="0" w:color="auto"/>
            </w:tcBorders>
            <w:vAlign w:val="center"/>
          </w:tcPr>
          <w:p w14:paraId="6CE6050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4F5BD0D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10685BE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E9B119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6DFF028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6B100C9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61BFF54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1C3107A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315E5AAF" w14:textId="77777777" w:rsidTr="00A4678F">
        <w:trPr>
          <w:jc w:val="center"/>
        </w:trPr>
        <w:tc>
          <w:tcPr>
            <w:tcW w:w="3004" w:type="dxa"/>
            <w:noWrap/>
            <w:vAlign w:val="center"/>
          </w:tcPr>
          <w:p w14:paraId="1B43B9B3"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化學製品製造業</w:t>
            </w:r>
          </w:p>
        </w:tc>
        <w:tc>
          <w:tcPr>
            <w:tcW w:w="568" w:type="dxa"/>
            <w:tcBorders>
              <w:right w:val="single" w:sz="4" w:space="0" w:color="auto"/>
            </w:tcBorders>
            <w:vAlign w:val="center"/>
          </w:tcPr>
          <w:p w14:paraId="1037C2C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1</w:t>
            </w:r>
          </w:p>
        </w:tc>
        <w:tc>
          <w:tcPr>
            <w:tcW w:w="890" w:type="dxa"/>
            <w:tcBorders>
              <w:left w:val="single" w:sz="4" w:space="0" w:color="auto"/>
            </w:tcBorders>
            <w:vAlign w:val="center"/>
          </w:tcPr>
          <w:p w14:paraId="4637E8F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1,813</w:t>
            </w:r>
          </w:p>
        </w:tc>
        <w:tc>
          <w:tcPr>
            <w:tcW w:w="516" w:type="dxa"/>
            <w:vAlign w:val="center"/>
          </w:tcPr>
          <w:p w14:paraId="69F2218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8FE10C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15D6E4C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7014A15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627EF6D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3BCFE3A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23EA4F40" w14:textId="77777777" w:rsidTr="00A4678F">
        <w:trPr>
          <w:jc w:val="center"/>
        </w:trPr>
        <w:tc>
          <w:tcPr>
            <w:tcW w:w="3004" w:type="dxa"/>
            <w:noWrap/>
            <w:vAlign w:val="center"/>
          </w:tcPr>
          <w:p w14:paraId="0BC9C890"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藥品製造業</w:t>
            </w:r>
          </w:p>
        </w:tc>
        <w:tc>
          <w:tcPr>
            <w:tcW w:w="568" w:type="dxa"/>
            <w:tcBorders>
              <w:right w:val="single" w:sz="4" w:space="0" w:color="auto"/>
            </w:tcBorders>
            <w:vAlign w:val="center"/>
          </w:tcPr>
          <w:p w14:paraId="571FFFB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01A32E8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6C3C0F2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571F75B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6CF495D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7E24820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599D911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0CD35ED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50AC99D1" w14:textId="77777777" w:rsidTr="00A4678F">
        <w:trPr>
          <w:jc w:val="center"/>
        </w:trPr>
        <w:tc>
          <w:tcPr>
            <w:tcW w:w="3004" w:type="dxa"/>
            <w:noWrap/>
            <w:vAlign w:val="center"/>
          </w:tcPr>
          <w:p w14:paraId="6EEF085D"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橡膠製品製造業</w:t>
            </w:r>
          </w:p>
        </w:tc>
        <w:tc>
          <w:tcPr>
            <w:tcW w:w="568" w:type="dxa"/>
            <w:tcBorders>
              <w:right w:val="single" w:sz="4" w:space="0" w:color="auto"/>
            </w:tcBorders>
            <w:vAlign w:val="center"/>
          </w:tcPr>
          <w:p w14:paraId="6320C7E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7BA0D26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63B3FD0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AFEC01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6A1C4EA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5B02591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0421EF2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24E06C6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3C13A2E1" w14:textId="77777777" w:rsidTr="00A4678F">
        <w:trPr>
          <w:jc w:val="center"/>
        </w:trPr>
        <w:tc>
          <w:tcPr>
            <w:tcW w:w="3004" w:type="dxa"/>
            <w:noWrap/>
            <w:vAlign w:val="center"/>
          </w:tcPr>
          <w:p w14:paraId="0895C94F"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塑膠製品製造業</w:t>
            </w:r>
          </w:p>
        </w:tc>
        <w:tc>
          <w:tcPr>
            <w:tcW w:w="568" w:type="dxa"/>
            <w:tcBorders>
              <w:right w:val="single" w:sz="4" w:space="0" w:color="auto"/>
            </w:tcBorders>
            <w:vAlign w:val="center"/>
          </w:tcPr>
          <w:p w14:paraId="7558A22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6450C24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093AD69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314852A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3E978FA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576FFD3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7E51521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10C6F78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551768BB" w14:textId="77777777" w:rsidTr="00A4678F">
        <w:trPr>
          <w:jc w:val="center"/>
        </w:trPr>
        <w:tc>
          <w:tcPr>
            <w:tcW w:w="3004" w:type="dxa"/>
            <w:noWrap/>
            <w:vAlign w:val="center"/>
          </w:tcPr>
          <w:p w14:paraId="585C7697"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非金屬礦物製品製造業</w:t>
            </w:r>
          </w:p>
        </w:tc>
        <w:tc>
          <w:tcPr>
            <w:tcW w:w="568" w:type="dxa"/>
            <w:tcBorders>
              <w:right w:val="single" w:sz="4" w:space="0" w:color="auto"/>
            </w:tcBorders>
            <w:vAlign w:val="center"/>
          </w:tcPr>
          <w:p w14:paraId="6E3E6B6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1</w:t>
            </w:r>
          </w:p>
        </w:tc>
        <w:tc>
          <w:tcPr>
            <w:tcW w:w="890" w:type="dxa"/>
            <w:tcBorders>
              <w:left w:val="single" w:sz="4" w:space="0" w:color="auto"/>
            </w:tcBorders>
            <w:vAlign w:val="center"/>
          </w:tcPr>
          <w:p w14:paraId="6BAC160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926</w:t>
            </w:r>
          </w:p>
        </w:tc>
        <w:tc>
          <w:tcPr>
            <w:tcW w:w="516" w:type="dxa"/>
            <w:vAlign w:val="center"/>
          </w:tcPr>
          <w:p w14:paraId="43D5034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5DEC59D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4F3F882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53568A4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3A04487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515C182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2FEB2C72" w14:textId="77777777" w:rsidTr="00A4678F">
        <w:trPr>
          <w:jc w:val="center"/>
        </w:trPr>
        <w:tc>
          <w:tcPr>
            <w:tcW w:w="3004" w:type="dxa"/>
            <w:noWrap/>
            <w:vAlign w:val="center"/>
          </w:tcPr>
          <w:p w14:paraId="7E19C298"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基本金屬製造業</w:t>
            </w:r>
          </w:p>
        </w:tc>
        <w:tc>
          <w:tcPr>
            <w:tcW w:w="568" w:type="dxa"/>
            <w:tcBorders>
              <w:right w:val="single" w:sz="4" w:space="0" w:color="auto"/>
            </w:tcBorders>
            <w:vAlign w:val="center"/>
          </w:tcPr>
          <w:p w14:paraId="3D4B3A4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0A088A3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04AA5B1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16741F7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7FE73FD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658801E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2DBCDD3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417E937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761B78E2" w14:textId="77777777" w:rsidTr="00A4678F">
        <w:trPr>
          <w:jc w:val="center"/>
        </w:trPr>
        <w:tc>
          <w:tcPr>
            <w:tcW w:w="3004" w:type="dxa"/>
            <w:noWrap/>
            <w:vAlign w:val="center"/>
          </w:tcPr>
          <w:p w14:paraId="6C14D572"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金屬製品製造業</w:t>
            </w:r>
          </w:p>
        </w:tc>
        <w:tc>
          <w:tcPr>
            <w:tcW w:w="568" w:type="dxa"/>
            <w:tcBorders>
              <w:right w:val="single" w:sz="4" w:space="0" w:color="auto"/>
            </w:tcBorders>
            <w:vAlign w:val="center"/>
          </w:tcPr>
          <w:p w14:paraId="764D73E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1464E1C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415</w:t>
            </w:r>
          </w:p>
        </w:tc>
        <w:tc>
          <w:tcPr>
            <w:tcW w:w="516" w:type="dxa"/>
            <w:vAlign w:val="center"/>
          </w:tcPr>
          <w:p w14:paraId="7D3750C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4E23FF2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560028A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5F244BF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0E82E62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4EC4FC9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31552943" w14:textId="77777777" w:rsidTr="00A4678F">
        <w:trPr>
          <w:jc w:val="center"/>
        </w:trPr>
        <w:tc>
          <w:tcPr>
            <w:tcW w:w="3004" w:type="dxa"/>
            <w:noWrap/>
            <w:vAlign w:val="center"/>
          </w:tcPr>
          <w:p w14:paraId="16F9673F"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電子零組件製造業</w:t>
            </w:r>
          </w:p>
        </w:tc>
        <w:tc>
          <w:tcPr>
            <w:tcW w:w="568" w:type="dxa"/>
            <w:tcBorders>
              <w:right w:val="single" w:sz="4" w:space="0" w:color="auto"/>
            </w:tcBorders>
            <w:vAlign w:val="center"/>
          </w:tcPr>
          <w:p w14:paraId="78FA9A2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40F8A1D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1D65564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53AC8D5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1DB7BD8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2CEF3D0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71055D4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75D96DC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174B3958" w14:textId="77777777" w:rsidTr="00A4678F">
        <w:trPr>
          <w:jc w:val="center"/>
        </w:trPr>
        <w:tc>
          <w:tcPr>
            <w:tcW w:w="3004" w:type="dxa"/>
            <w:noWrap/>
            <w:vAlign w:val="center"/>
          </w:tcPr>
          <w:p w14:paraId="2B1CAB36"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電腦、電子產品及光學製品製造業</w:t>
            </w:r>
          </w:p>
        </w:tc>
        <w:tc>
          <w:tcPr>
            <w:tcW w:w="568" w:type="dxa"/>
            <w:tcBorders>
              <w:right w:val="single" w:sz="4" w:space="0" w:color="auto"/>
            </w:tcBorders>
            <w:vAlign w:val="center"/>
          </w:tcPr>
          <w:p w14:paraId="05E0EF1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214203B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7C95C86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19358BA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363B721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2194AFD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602A18D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4A075B6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0FA0925C" w14:textId="77777777" w:rsidTr="00A4678F">
        <w:trPr>
          <w:jc w:val="center"/>
        </w:trPr>
        <w:tc>
          <w:tcPr>
            <w:tcW w:w="3004" w:type="dxa"/>
            <w:noWrap/>
            <w:vAlign w:val="center"/>
          </w:tcPr>
          <w:p w14:paraId="3BE3A927"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電力設備製造業</w:t>
            </w:r>
          </w:p>
        </w:tc>
        <w:tc>
          <w:tcPr>
            <w:tcW w:w="568" w:type="dxa"/>
            <w:tcBorders>
              <w:right w:val="single" w:sz="4" w:space="0" w:color="auto"/>
            </w:tcBorders>
            <w:vAlign w:val="center"/>
          </w:tcPr>
          <w:p w14:paraId="27DD223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3</w:t>
            </w:r>
          </w:p>
        </w:tc>
        <w:tc>
          <w:tcPr>
            <w:tcW w:w="890" w:type="dxa"/>
            <w:tcBorders>
              <w:left w:val="single" w:sz="4" w:space="0" w:color="auto"/>
            </w:tcBorders>
            <w:vAlign w:val="center"/>
          </w:tcPr>
          <w:p w14:paraId="6977A5F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2,133</w:t>
            </w:r>
          </w:p>
        </w:tc>
        <w:tc>
          <w:tcPr>
            <w:tcW w:w="516" w:type="dxa"/>
            <w:vAlign w:val="center"/>
          </w:tcPr>
          <w:p w14:paraId="2E28230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54D53D0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139416A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3336EDD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5D4E7E9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275C010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5AED6881" w14:textId="77777777" w:rsidTr="00A4678F">
        <w:trPr>
          <w:jc w:val="center"/>
        </w:trPr>
        <w:tc>
          <w:tcPr>
            <w:tcW w:w="3004" w:type="dxa"/>
            <w:noWrap/>
            <w:vAlign w:val="center"/>
          </w:tcPr>
          <w:p w14:paraId="1E1B8FF7"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機械設備製造業</w:t>
            </w:r>
          </w:p>
        </w:tc>
        <w:tc>
          <w:tcPr>
            <w:tcW w:w="568" w:type="dxa"/>
            <w:tcBorders>
              <w:right w:val="single" w:sz="4" w:space="0" w:color="auto"/>
            </w:tcBorders>
            <w:vAlign w:val="center"/>
          </w:tcPr>
          <w:p w14:paraId="226EC79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0EEB523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74BE76A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49D9C61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42925F9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046AE76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143BF3F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5B0B489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2387C873" w14:textId="77777777" w:rsidTr="00A4678F">
        <w:trPr>
          <w:jc w:val="center"/>
        </w:trPr>
        <w:tc>
          <w:tcPr>
            <w:tcW w:w="3004" w:type="dxa"/>
            <w:noWrap/>
            <w:vAlign w:val="center"/>
          </w:tcPr>
          <w:p w14:paraId="60CF02EA"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汽車及其零件製造業</w:t>
            </w:r>
          </w:p>
        </w:tc>
        <w:tc>
          <w:tcPr>
            <w:tcW w:w="568" w:type="dxa"/>
            <w:tcBorders>
              <w:right w:val="single" w:sz="4" w:space="0" w:color="auto"/>
            </w:tcBorders>
            <w:vAlign w:val="center"/>
          </w:tcPr>
          <w:p w14:paraId="00AFB3F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1</w:t>
            </w:r>
          </w:p>
        </w:tc>
        <w:tc>
          <w:tcPr>
            <w:tcW w:w="890" w:type="dxa"/>
            <w:tcBorders>
              <w:left w:val="single" w:sz="4" w:space="0" w:color="auto"/>
            </w:tcBorders>
            <w:vAlign w:val="center"/>
          </w:tcPr>
          <w:p w14:paraId="6F98906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676</w:t>
            </w:r>
          </w:p>
        </w:tc>
        <w:tc>
          <w:tcPr>
            <w:tcW w:w="516" w:type="dxa"/>
            <w:vAlign w:val="center"/>
          </w:tcPr>
          <w:p w14:paraId="4AE7BE2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3777506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7754AF5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06D7D60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213BA02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077B62B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27F63F7F" w14:textId="77777777" w:rsidTr="00A4678F">
        <w:trPr>
          <w:jc w:val="center"/>
        </w:trPr>
        <w:tc>
          <w:tcPr>
            <w:tcW w:w="3004" w:type="dxa"/>
            <w:noWrap/>
            <w:vAlign w:val="center"/>
          </w:tcPr>
          <w:p w14:paraId="2B21AAD0"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其他運輸工具製造業</w:t>
            </w:r>
          </w:p>
        </w:tc>
        <w:tc>
          <w:tcPr>
            <w:tcW w:w="568" w:type="dxa"/>
            <w:tcBorders>
              <w:right w:val="single" w:sz="4" w:space="0" w:color="auto"/>
            </w:tcBorders>
            <w:vAlign w:val="center"/>
          </w:tcPr>
          <w:p w14:paraId="45A2A88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0C28416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7F60BCC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3D37851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15F8EEC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09EC85E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51D9F1A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3119058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59C7EDE0" w14:textId="77777777" w:rsidTr="00A4678F">
        <w:trPr>
          <w:jc w:val="center"/>
        </w:trPr>
        <w:tc>
          <w:tcPr>
            <w:tcW w:w="3004" w:type="dxa"/>
            <w:noWrap/>
            <w:vAlign w:val="center"/>
          </w:tcPr>
          <w:p w14:paraId="2CEEC61A"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家具製造業</w:t>
            </w:r>
          </w:p>
        </w:tc>
        <w:tc>
          <w:tcPr>
            <w:tcW w:w="568" w:type="dxa"/>
            <w:tcBorders>
              <w:right w:val="single" w:sz="4" w:space="0" w:color="auto"/>
            </w:tcBorders>
            <w:vAlign w:val="center"/>
          </w:tcPr>
          <w:p w14:paraId="5F329A8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335FFB8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0441178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5030535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68F9D40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5348A6F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253A9DC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54C30C9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3208A4AD" w14:textId="77777777" w:rsidTr="00A4678F">
        <w:trPr>
          <w:jc w:val="center"/>
        </w:trPr>
        <w:tc>
          <w:tcPr>
            <w:tcW w:w="3004" w:type="dxa"/>
            <w:noWrap/>
            <w:vAlign w:val="center"/>
          </w:tcPr>
          <w:p w14:paraId="65FD9A77"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其他製造業</w:t>
            </w:r>
          </w:p>
        </w:tc>
        <w:tc>
          <w:tcPr>
            <w:tcW w:w="568" w:type="dxa"/>
            <w:tcBorders>
              <w:right w:val="single" w:sz="4" w:space="0" w:color="auto"/>
            </w:tcBorders>
            <w:vAlign w:val="center"/>
          </w:tcPr>
          <w:p w14:paraId="4D1BBD3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3C37D09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4449D4E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5F793D3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492D5F2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6CA78F7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73389D1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5DEEED0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528ADF5C" w14:textId="77777777" w:rsidTr="00A4678F">
        <w:trPr>
          <w:jc w:val="center"/>
        </w:trPr>
        <w:tc>
          <w:tcPr>
            <w:tcW w:w="3004" w:type="dxa"/>
            <w:noWrap/>
            <w:vAlign w:val="center"/>
          </w:tcPr>
          <w:p w14:paraId="10A246FC"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 xml:space="preserve">    </w:t>
            </w:r>
            <w:r w:rsidRPr="00F56432">
              <w:rPr>
                <w:rFonts w:eastAsia="微軟正黑體"/>
                <w:kern w:val="0"/>
                <w:sz w:val="18"/>
                <w:szCs w:val="18"/>
                <w:lang w:eastAsia="zh-TW"/>
              </w:rPr>
              <w:t>產業用機械設備維修及安裝業</w:t>
            </w:r>
          </w:p>
        </w:tc>
        <w:tc>
          <w:tcPr>
            <w:tcW w:w="568" w:type="dxa"/>
            <w:tcBorders>
              <w:right w:val="single" w:sz="4" w:space="0" w:color="auto"/>
            </w:tcBorders>
            <w:vAlign w:val="center"/>
          </w:tcPr>
          <w:p w14:paraId="3C89E59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113AE7D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1BDC1BB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661FE65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70D46D8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207B7AD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3C23473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306FF80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22AEB924" w14:textId="77777777" w:rsidTr="00A4678F">
        <w:trPr>
          <w:jc w:val="center"/>
        </w:trPr>
        <w:tc>
          <w:tcPr>
            <w:tcW w:w="3004" w:type="dxa"/>
            <w:noWrap/>
            <w:vAlign w:val="center"/>
          </w:tcPr>
          <w:p w14:paraId="34A7BCD1"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電力及燃氣供應業</w:t>
            </w:r>
          </w:p>
        </w:tc>
        <w:tc>
          <w:tcPr>
            <w:tcW w:w="568" w:type="dxa"/>
            <w:tcBorders>
              <w:right w:val="single" w:sz="4" w:space="0" w:color="auto"/>
            </w:tcBorders>
            <w:vAlign w:val="center"/>
          </w:tcPr>
          <w:p w14:paraId="2203631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76FD0F9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654B1FF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E153A8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5F739FB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71C40D2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093A1FF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15E8E53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6998AB2C" w14:textId="77777777" w:rsidTr="00A4678F">
        <w:trPr>
          <w:jc w:val="center"/>
        </w:trPr>
        <w:tc>
          <w:tcPr>
            <w:tcW w:w="3004" w:type="dxa"/>
            <w:noWrap/>
            <w:vAlign w:val="center"/>
          </w:tcPr>
          <w:p w14:paraId="2401501A"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用水供應及污染整治業</w:t>
            </w:r>
          </w:p>
        </w:tc>
        <w:tc>
          <w:tcPr>
            <w:tcW w:w="568" w:type="dxa"/>
            <w:tcBorders>
              <w:right w:val="single" w:sz="4" w:space="0" w:color="auto"/>
            </w:tcBorders>
            <w:vAlign w:val="center"/>
          </w:tcPr>
          <w:p w14:paraId="616ACDD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596857A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12F7564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35B55C2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099DEC4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0A7E805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320F537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1100DFD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7ABDB168" w14:textId="77777777" w:rsidTr="00A4678F">
        <w:trPr>
          <w:jc w:val="center"/>
        </w:trPr>
        <w:tc>
          <w:tcPr>
            <w:tcW w:w="3004" w:type="dxa"/>
            <w:noWrap/>
            <w:vAlign w:val="center"/>
          </w:tcPr>
          <w:p w14:paraId="20EBB64A"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營造業</w:t>
            </w:r>
          </w:p>
        </w:tc>
        <w:tc>
          <w:tcPr>
            <w:tcW w:w="568" w:type="dxa"/>
            <w:tcBorders>
              <w:right w:val="single" w:sz="4" w:space="0" w:color="auto"/>
            </w:tcBorders>
            <w:vAlign w:val="center"/>
          </w:tcPr>
          <w:p w14:paraId="0DBCFFA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26A8DAE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36E18D1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5EF147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3FF0A99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0EA5EA1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0E11E94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602EB40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3F39C846" w14:textId="77777777" w:rsidTr="00A4678F">
        <w:trPr>
          <w:jc w:val="center"/>
        </w:trPr>
        <w:tc>
          <w:tcPr>
            <w:tcW w:w="3004" w:type="dxa"/>
            <w:noWrap/>
            <w:vAlign w:val="center"/>
          </w:tcPr>
          <w:p w14:paraId="5A4BD173"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批發及零售業</w:t>
            </w:r>
          </w:p>
        </w:tc>
        <w:tc>
          <w:tcPr>
            <w:tcW w:w="568" w:type="dxa"/>
            <w:tcBorders>
              <w:right w:val="single" w:sz="4" w:space="0" w:color="auto"/>
            </w:tcBorders>
            <w:vAlign w:val="center"/>
          </w:tcPr>
          <w:p w14:paraId="29AF0D8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7</w:t>
            </w:r>
          </w:p>
        </w:tc>
        <w:tc>
          <w:tcPr>
            <w:tcW w:w="890" w:type="dxa"/>
            <w:tcBorders>
              <w:left w:val="single" w:sz="4" w:space="0" w:color="auto"/>
            </w:tcBorders>
            <w:vAlign w:val="center"/>
          </w:tcPr>
          <w:p w14:paraId="3BA7E63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57</w:t>
            </w:r>
            <w:r w:rsidRPr="00F56432">
              <w:rPr>
                <w:rFonts w:eastAsia="微軟正黑體" w:hint="eastAsia"/>
                <w:kern w:val="2"/>
                <w:sz w:val="18"/>
                <w:szCs w:val="18"/>
              </w:rPr>
              <w:t>,</w:t>
            </w:r>
            <w:r w:rsidRPr="00F56432">
              <w:rPr>
                <w:rFonts w:eastAsia="微軟正黑體"/>
                <w:kern w:val="2"/>
                <w:sz w:val="18"/>
                <w:szCs w:val="18"/>
              </w:rPr>
              <w:t>72</w:t>
            </w:r>
            <w:r w:rsidRPr="00F56432">
              <w:rPr>
                <w:rFonts w:eastAsia="微軟正黑體" w:hint="eastAsia"/>
                <w:kern w:val="2"/>
                <w:sz w:val="18"/>
                <w:szCs w:val="18"/>
              </w:rPr>
              <w:t>0</w:t>
            </w:r>
          </w:p>
        </w:tc>
        <w:tc>
          <w:tcPr>
            <w:tcW w:w="516" w:type="dxa"/>
            <w:vAlign w:val="center"/>
          </w:tcPr>
          <w:p w14:paraId="3336A4F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0</w:t>
            </w:r>
          </w:p>
        </w:tc>
        <w:tc>
          <w:tcPr>
            <w:tcW w:w="770" w:type="dxa"/>
            <w:vAlign w:val="center"/>
          </w:tcPr>
          <w:p w14:paraId="5263764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0</w:t>
            </w:r>
          </w:p>
        </w:tc>
        <w:tc>
          <w:tcPr>
            <w:tcW w:w="644" w:type="dxa"/>
            <w:tcBorders>
              <w:right w:val="single" w:sz="4" w:space="0" w:color="auto"/>
            </w:tcBorders>
            <w:vAlign w:val="center"/>
          </w:tcPr>
          <w:p w14:paraId="4CBDD79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1 </w:t>
            </w:r>
          </w:p>
        </w:tc>
        <w:tc>
          <w:tcPr>
            <w:tcW w:w="770" w:type="dxa"/>
            <w:tcBorders>
              <w:left w:val="single" w:sz="4" w:space="0" w:color="auto"/>
            </w:tcBorders>
            <w:vAlign w:val="center"/>
          </w:tcPr>
          <w:p w14:paraId="2A03919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8,230 </w:t>
            </w:r>
          </w:p>
        </w:tc>
        <w:tc>
          <w:tcPr>
            <w:tcW w:w="516" w:type="dxa"/>
            <w:vAlign w:val="center"/>
          </w:tcPr>
          <w:p w14:paraId="65F6403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330AC52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658466FF" w14:textId="77777777" w:rsidTr="00A4678F">
        <w:trPr>
          <w:jc w:val="center"/>
        </w:trPr>
        <w:tc>
          <w:tcPr>
            <w:tcW w:w="3004" w:type="dxa"/>
            <w:noWrap/>
            <w:vAlign w:val="center"/>
          </w:tcPr>
          <w:p w14:paraId="26C5093C"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運輸及倉儲業</w:t>
            </w:r>
          </w:p>
        </w:tc>
        <w:tc>
          <w:tcPr>
            <w:tcW w:w="568" w:type="dxa"/>
            <w:tcBorders>
              <w:right w:val="single" w:sz="4" w:space="0" w:color="auto"/>
            </w:tcBorders>
            <w:vAlign w:val="center"/>
          </w:tcPr>
          <w:p w14:paraId="70001A8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2</w:t>
            </w:r>
          </w:p>
        </w:tc>
        <w:tc>
          <w:tcPr>
            <w:tcW w:w="890" w:type="dxa"/>
            <w:tcBorders>
              <w:left w:val="single" w:sz="4" w:space="0" w:color="auto"/>
            </w:tcBorders>
            <w:vAlign w:val="center"/>
          </w:tcPr>
          <w:p w14:paraId="4F06EE8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2,608</w:t>
            </w:r>
          </w:p>
        </w:tc>
        <w:tc>
          <w:tcPr>
            <w:tcW w:w="516" w:type="dxa"/>
            <w:vAlign w:val="center"/>
          </w:tcPr>
          <w:p w14:paraId="57F8CB1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lang w:eastAsia="zh-TW"/>
              </w:rPr>
            </w:pPr>
            <w:r w:rsidRPr="00F56432">
              <w:rPr>
                <w:rFonts w:eastAsia="微軟正黑體" w:hint="eastAsia"/>
                <w:kern w:val="2"/>
                <w:sz w:val="18"/>
                <w:szCs w:val="18"/>
                <w:lang w:eastAsia="zh-TW"/>
              </w:rPr>
              <w:t>1</w:t>
            </w:r>
          </w:p>
        </w:tc>
        <w:tc>
          <w:tcPr>
            <w:tcW w:w="770" w:type="dxa"/>
            <w:vAlign w:val="center"/>
          </w:tcPr>
          <w:p w14:paraId="7E931CD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lang w:eastAsia="zh-TW"/>
              </w:rPr>
              <w:t>2,601</w:t>
            </w:r>
            <w:r w:rsidRPr="00F56432">
              <w:rPr>
                <w:rFonts w:eastAsia="微軟正黑體"/>
                <w:kern w:val="2"/>
                <w:sz w:val="18"/>
                <w:szCs w:val="18"/>
              </w:rPr>
              <w:t xml:space="preserve"> </w:t>
            </w:r>
          </w:p>
        </w:tc>
        <w:tc>
          <w:tcPr>
            <w:tcW w:w="644" w:type="dxa"/>
            <w:tcBorders>
              <w:right w:val="single" w:sz="4" w:space="0" w:color="auto"/>
            </w:tcBorders>
            <w:vAlign w:val="center"/>
          </w:tcPr>
          <w:p w14:paraId="6CC68A3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17B17B0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0EC8CE8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48A7B98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15463B40" w14:textId="77777777" w:rsidTr="00A4678F">
        <w:trPr>
          <w:jc w:val="center"/>
        </w:trPr>
        <w:tc>
          <w:tcPr>
            <w:tcW w:w="3004" w:type="dxa"/>
            <w:noWrap/>
            <w:vAlign w:val="center"/>
          </w:tcPr>
          <w:p w14:paraId="23703C60"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住宿及餐飲業</w:t>
            </w:r>
          </w:p>
        </w:tc>
        <w:tc>
          <w:tcPr>
            <w:tcW w:w="568" w:type="dxa"/>
            <w:tcBorders>
              <w:right w:val="single" w:sz="4" w:space="0" w:color="auto"/>
            </w:tcBorders>
            <w:vAlign w:val="center"/>
          </w:tcPr>
          <w:p w14:paraId="23C8EC6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6E21970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19AC24E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7C0FF29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0ADAEB7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0B8909D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234AE7A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0BA6B3A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3D88540A" w14:textId="77777777" w:rsidTr="00A4678F">
        <w:trPr>
          <w:jc w:val="center"/>
        </w:trPr>
        <w:tc>
          <w:tcPr>
            <w:tcW w:w="3004" w:type="dxa"/>
            <w:noWrap/>
            <w:vAlign w:val="center"/>
          </w:tcPr>
          <w:p w14:paraId="425BC138"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資訊及通訊傳播業</w:t>
            </w:r>
          </w:p>
        </w:tc>
        <w:tc>
          <w:tcPr>
            <w:tcW w:w="568" w:type="dxa"/>
            <w:tcBorders>
              <w:right w:val="single" w:sz="4" w:space="0" w:color="auto"/>
            </w:tcBorders>
            <w:vAlign w:val="center"/>
          </w:tcPr>
          <w:p w14:paraId="5510594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6F3F0EF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612E808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5004E67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6709A0D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776C5AD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12E65BF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2A63462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4D33A1E8" w14:textId="77777777" w:rsidTr="00A4678F">
        <w:trPr>
          <w:jc w:val="center"/>
        </w:trPr>
        <w:tc>
          <w:tcPr>
            <w:tcW w:w="3004" w:type="dxa"/>
            <w:noWrap/>
            <w:vAlign w:val="center"/>
          </w:tcPr>
          <w:p w14:paraId="320CCABE"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金融及保險業</w:t>
            </w:r>
          </w:p>
        </w:tc>
        <w:tc>
          <w:tcPr>
            <w:tcW w:w="568" w:type="dxa"/>
            <w:tcBorders>
              <w:right w:val="single" w:sz="4" w:space="0" w:color="auto"/>
            </w:tcBorders>
            <w:vAlign w:val="center"/>
          </w:tcPr>
          <w:p w14:paraId="2FCA9CF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0AF45D3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5BA8C44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747E7B3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334A836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4CA0527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3D87D08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1E58BC1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6BB87567" w14:textId="77777777" w:rsidTr="00A4678F">
        <w:trPr>
          <w:jc w:val="center"/>
        </w:trPr>
        <w:tc>
          <w:tcPr>
            <w:tcW w:w="3004" w:type="dxa"/>
            <w:noWrap/>
            <w:vAlign w:val="center"/>
          </w:tcPr>
          <w:p w14:paraId="50D710EE"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不動產業</w:t>
            </w:r>
          </w:p>
        </w:tc>
        <w:tc>
          <w:tcPr>
            <w:tcW w:w="568" w:type="dxa"/>
            <w:tcBorders>
              <w:right w:val="single" w:sz="4" w:space="0" w:color="auto"/>
            </w:tcBorders>
            <w:vAlign w:val="center"/>
          </w:tcPr>
          <w:p w14:paraId="65B1578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3</w:t>
            </w:r>
          </w:p>
        </w:tc>
        <w:tc>
          <w:tcPr>
            <w:tcW w:w="890" w:type="dxa"/>
            <w:tcBorders>
              <w:left w:val="single" w:sz="4" w:space="0" w:color="auto"/>
            </w:tcBorders>
            <w:vAlign w:val="center"/>
          </w:tcPr>
          <w:p w14:paraId="5F777A1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6,363</w:t>
            </w:r>
          </w:p>
        </w:tc>
        <w:tc>
          <w:tcPr>
            <w:tcW w:w="516" w:type="dxa"/>
            <w:vAlign w:val="center"/>
          </w:tcPr>
          <w:p w14:paraId="05935FA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1C881D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0429496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3EF2C94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0320316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051402B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4AF87519" w14:textId="77777777" w:rsidTr="00A4678F">
        <w:trPr>
          <w:jc w:val="center"/>
        </w:trPr>
        <w:tc>
          <w:tcPr>
            <w:tcW w:w="3004" w:type="dxa"/>
            <w:noWrap/>
            <w:vAlign w:val="center"/>
          </w:tcPr>
          <w:p w14:paraId="1E7CE23A"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專業、科學及技術服務業</w:t>
            </w:r>
          </w:p>
        </w:tc>
        <w:tc>
          <w:tcPr>
            <w:tcW w:w="568" w:type="dxa"/>
            <w:tcBorders>
              <w:right w:val="single" w:sz="4" w:space="0" w:color="auto"/>
            </w:tcBorders>
            <w:vAlign w:val="center"/>
          </w:tcPr>
          <w:p w14:paraId="37FF925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629D706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4CED77E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4D1EC9D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31330C6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0E6FEBEB"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76BA4CB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641D1696"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052FF16D" w14:textId="77777777" w:rsidTr="00A4678F">
        <w:trPr>
          <w:jc w:val="center"/>
        </w:trPr>
        <w:tc>
          <w:tcPr>
            <w:tcW w:w="3004" w:type="dxa"/>
            <w:noWrap/>
            <w:vAlign w:val="center"/>
          </w:tcPr>
          <w:p w14:paraId="38B11C8B"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支援服務業</w:t>
            </w:r>
          </w:p>
        </w:tc>
        <w:tc>
          <w:tcPr>
            <w:tcW w:w="568" w:type="dxa"/>
            <w:tcBorders>
              <w:right w:val="single" w:sz="4" w:space="0" w:color="auto"/>
            </w:tcBorders>
            <w:vAlign w:val="center"/>
          </w:tcPr>
          <w:p w14:paraId="7DA0DFE0"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1FB99D5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2ED6144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65D5DE4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58BD6A37"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75A095B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2C9BC61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6F0A9CD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0EB85D45" w14:textId="77777777" w:rsidTr="00A4678F">
        <w:trPr>
          <w:jc w:val="center"/>
        </w:trPr>
        <w:tc>
          <w:tcPr>
            <w:tcW w:w="3004" w:type="dxa"/>
            <w:noWrap/>
            <w:vAlign w:val="center"/>
          </w:tcPr>
          <w:p w14:paraId="1B4D85E4"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公共行政及國防；強制性社會安全</w:t>
            </w:r>
          </w:p>
        </w:tc>
        <w:tc>
          <w:tcPr>
            <w:tcW w:w="568" w:type="dxa"/>
            <w:tcBorders>
              <w:right w:val="single" w:sz="4" w:space="0" w:color="auto"/>
            </w:tcBorders>
            <w:vAlign w:val="center"/>
          </w:tcPr>
          <w:p w14:paraId="0816448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594F106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4935562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1E37C18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5C0764C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22B2FEB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47E3729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7BAF4A0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734DC88D" w14:textId="77777777" w:rsidTr="00A4678F">
        <w:trPr>
          <w:jc w:val="center"/>
        </w:trPr>
        <w:tc>
          <w:tcPr>
            <w:tcW w:w="3004" w:type="dxa"/>
            <w:noWrap/>
            <w:vAlign w:val="center"/>
          </w:tcPr>
          <w:p w14:paraId="51DEC874"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教育服務業</w:t>
            </w:r>
          </w:p>
        </w:tc>
        <w:tc>
          <w:tcPr>
            <w:tcW w:w="568" w:type="dxa"/>
            <w:tcBorders>
              <w:right w:val="single" w:sz="4" w:space="0" w:color="auto"/>
            </w:tcBorders>
            <w:vAlign w:val="center"/>
          </w:tcPr>
          <w:p w14:paraId="6ABCE04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6AF60C31"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7C3E974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083F6D92"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045B329D"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39B169D5"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6635DE1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3B958CF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r w:rsidR="00F56432" w:rsidRPr="00F56432" w14:paraId="4F7DA2BF" w14:textId="77777777" w:rsidTr="00A4678F">
        <w:trPr>
          <w:jc w:val="center"/>
        </w:trPr>
        <w:tc>
          <w:tcPr>
            <w:tcW w:w="3004" w:type="dxa"/>
            <w:noWrap/>
            <w:vAlign w:val="center"/>
          </w:tcPr>
          <w:p w14:paraId="0A13CDD9" w14:textId="77777777" w:rsidR="001C7318" w:rsidRPr="00F56432" w:rsidRDefault="001C7318" w:rsidP="005E3835">
            <w:pPr>
              <w:widowControl/>
              <w:snapToGrid w:val="0"/>
              <w:spacing w:line="230" w:lineRule="exact"/>
              <w:ind w:firstLineChars="0" w:firstLine="0"/>
              <w:rPr>
                <w:rFonts w:eastAsia="微軟正黑體"/>
                <w:kern w:val="0"/>
                <w:sz w:val="18"/>
                <w:szCs w:val="18"/>
                <w:lang w:eastAsia="zh-TW"/>
              </w:rPr>
            </w:pPr>
            <w:r w:rsidRPr="00F56432">
              <w:rPr>
                <w:rFonts w:eastAsia="微軟正黑體"/>
                <w:kern w:val="0"/>
                <w:sz w:val="18"/>
                <w:szCs w:val="18"/>
                <w:lang w:eastAsia="zh-TW"/>
              </w:rPr>
              <w:t>醫療保健及社會工作服務業</w:t>
            </w:r>
          </w:p>
        </w:tc>
        <w:tc>
          <w:tcPr>
            <w:tcW w:w="568" w:type="dxa"/>
            <w:tcBorders>
              <w:right w:val="single" w:sz="4" w:space="0" w:color="auto"/>
            </w:tcBorders>
            <w:vAlign w:val="center"/>
          </w:tcPr>
          <w:p w14:paraId="34CCC4CA"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90" w:type="dxa"/>
            <w:tcBorders>
              <w:left w:val="single" w:sz="4" w:space="0" w:color="auto"/>
            </w:tcBorders>
            <w:vAlign w:val="center"/>
          </w:tcPr>
          <w:p w14:paraId="2EA653BF"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516" w:type="dxa"/>
            <w:vAlign w:val="center"/>
          </w:tcPr>
          <w:p w14:paraId="3DE7A279"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vAlign w:val="center"/>
          </w:tcPr>
          <w:p w14:paraId="7A50DEDC"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644" w:type="dxa"/>
            <w:tcBorders>
              <w:right w:val="single" w:sz="4" w:space="0" w:color="auto"/>
            </w:tcBorders>
            <w:vAlign w:val="center"/>
          </w:tcPr>
          <w:p w14:paraId="0B829523"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770" w:type="dxa"/>
            <w:tcBorders>
              <w:left w:val="single" w:sz="4" w:space="0" w:color="auto"/>
            </w:tcBorders>
            <w:vAlign w:val="center"/>
          </w:tcPr>
          <w:p w14:paraId="2BA012E4"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kern w:val="2"/>
                <w:sz w:val="18"/>
                <w:szCs w:val="18"/>
              </w:rPr>
              <w:t xml:space="preserve">0 </w:t>
            </w:r>
          </w:p>
        </w:tc>
        <w:tc>
          <w:tcPr>
            <w:tcW w:w="516" w:type="dxa"/>
            <w:vAlign w:val="center"/>
          </w:tcPr>
          <w:p w14:paraId="370190FE"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c>
          <w:tcPr>
            <w:tcW w:w="882" w:type="dxa"/>
            <w:vAlign w:val="center"/>
          </w:tcPr>
          <w:p w14:paraId="522423C8" w14:textId="77777777" w:rsidR="001C7318" w:rsidRPr="00F56432" w:rsidRDefault="001C7318" w:rsidP="005E3835">
            <w:pPr>
              <w:widowControl/>
              <w:snapToGrid w:val="0"/>
              <w:spacing w:line="230" w:lineRule="exact"/>
              <w:ind w:firstLineChars="0" w:firstLine="0"/>
              <w:jc w:val="right"/>
              <w:textAlignment w:val="auto"/>
              <w:rPr>
                <w:rFonts w:eastAsia="微軟正黑體"/>
                <w:kern w:val="2"/>
                <w:sz w:val="18"/>
                <w:szCs w:val="18"/>
              </w:rPr>
            </w:pPr>
            <w:r w:rsidRPr="00F56432">
              <w:rPr>
                <w:rFonts w:eastAsia="微軟正黑體" w:hint="eastAsia"/>
                <w:kern w:val="2"/>
                <w:sz w:val="18"/>
                <w:szCs w:val="18"/>
              </w:rPr>
              <w:t>0</w:t>
            </w:r>
          </w:p>
        </w:tc>
      </w:tr>
    </w:tbl>
    <w:p w14:paraId="21D9533A" w14:textId="77777777" w:rsidR="001C7318" w:rsidRPr="00F56432" w:rsidRDefault="001C7318" w:rsidP="001C7318">
      <w:pPr>
        <w:pStyle w:val="ad"/>
        <w:widowControl/>
        <w:autoSpaceDE/>
        <w:autoSpaceDN/>
        <w:snapToGrid w:val="0"/>
        <w:jc w:val="left"/>
        <w:textAlignment w:val="auto"/>
      </w:pPr>
      <w:r w:rsidRPr="00F56432">
        <w:rPr>
          <w:rFonts w:hint="eastAsia"/>
          <w:sz w:val="18"/>
          <w:szCs w:val="18"/>
        </w:rPr>
        <w:t>資料來源：經濟部投資審議司</w:t>
      </w:r>
    </w:p>
    <w:p w14:paraId="295AA9BE" w14:textId="77777777" w:rsidR="001C7318" w:rsidRPr="00F56432" w:rsidRDefault="001C7318" w:rsidP="001C7318">
      <w:pPr>
        <w:pStyle w:val="a3"/>
        <w:spacing w:before="514" w:after="514"/>
      </w:pPr>
      <w:r w:rsidRPr="00F56432">
        <w:br w:type="page"/>
      </w:r>
      <w:bookmarkStart w:id="28" w:name="_Toc232721019"/>
      <w:r w:rsidRPr="00F56432">
        <w:lastRenderedPageBreak/>
        <w:t xml:space="preserve">附錄五　</w:t>
      </w:r>
      <w:r w:rsidRPr="00F56432">
        <w:rPr>
          <w:rFonts w:hint="eastAsia"/>
        </w:rPr>
        <w:t>其他重要</w:t>
      </w:r>
      <w:r w:rsidRPr="00F56432">
        <w:t>資料</w:t>
      </w:r>
      <w:bookmarkEnd w:id="27"/>
      <w:bookmarkEnd w:id="28"/>
    </w:p>
    <w:p w14:paraId="162EB76A" w14:textId="77777777" w:rsidR="001C7318" w:rsidRPr="00F56432" w:rsidRDefault="001C7318" w:rsidP="001C7318">
      <w:pPr>
        <w:pStyle w:val="a7"/>
        <w:ind w:left="945" w:hanging="709"/>
      </w:pPr>
      <w:r w:rsidRPr="00F56432">
        <w:t>網站：</w:t>
      </w:r>
    </w:p>
    <w:p w14:paraId="193F2BBC" w14:textId="77777777" w:rsidR="001C7318" w:rsidRPr="00F56432" w:rsidRDefault="001C7318" w:rsidP="001C7318">
      <w:pPr>
        <w:pStyle w:val="a7"/>
        <w:ind w:left="945" w:hanging="709"/>
      </w:pPr>
      <w:r w:rsidRPr="00F56432">
        <w:rPr>
          <w:rFonts w:hint="eastAsia"/>
        </w:rPr>
        <w:t>1</w:t>
      </w:r>
      <w:r w:rsidRPr="00F56432">
        <w:rPr>
          <w:rFonts w:hint="eastAsia"/>
        </w:rPr>
        <w:t>、</w:t>
      </w:r>
      <w:r w:rsidRPr="00F56432">
        <w:t>南非貿工競爭部：</w:t>
      </w:r>
      <w:r w:rsidRPr="00F56432">
        <w:t>www.thedtic.gov.za</w:t>
      </w:r>
    </w:p>
    <w:p w14:paraId="277D970D" w14:textId="77777777" w:rsidR="001C7318" w:rsidRPr="00F56432" w:rsidRDefault="001C7318" w:rsidP="001C7318">
      <w:pPr>
        <w:pStyle w:val="a7"/>
        <w:ind w:left="945" w:hanging="709"/>
      </w:pPr>
      <w:r w:rsidRPr="00F56432">
        <w:rPr>
          <w:rFonts w:hint="eastAsia"/>
        </w:rPr>
        <w:t>2</w:t>
      </w:r>
      <w:r w:rsidRPr="00F56432">
        <w:rPr>
          <w:rFonts w:hint="eastAsia"/>
        </w:rPr>
        <w:t>、</w:t>
      </w:r>
      <w:r w:rsidRPr="00F56432">
        <w:t>南非財政部：</w:t>
      </w:r>
      <w:r w:rsidRPr="00F56432">
        <w:t>www.treasury.gov.za</w:t>
      </w:r>
    </w:p>
    <w:p w14:paraId="181899B4" w14:textId="77777777" w:rsidR="001C7318" w:rsidRPr="00F56432" w:rsidRDefault="001C7318" w:rsidP="001C7318">
      <w:pPr>
        <w:pStyle w:val="a7"/>
        <w:ind w:left="945" w:hanging="709"/>
      </w:pPr>
      <w:r w:rsidRPr="00F56432">
        <w:rPr>
          <w:rFonts w:hint="eastAsia"/>
        </w:rPr>
        <w:t>3</w:t>
      </w:r>
      <w:r w:rsidRPr="00F56432">
        <w:rPr>
          <w:rFonts w:hint="eastAsia"/>
        </w:rPr>
        <w:t>、</w:t>
      </w:r>
      <w:r w:rsidRPr="00F56432">
        <w:t>南非海關：</w:t>
      </w:r>
      <w:r w:rsidRPr="00F56432">
        <w:t>www.sars.gov.za</w:t>
      </w:r>
    </w:p>
    <w:p w14:paraId="02CD48EA" w14:textId="77777777" w:rsidR="001C7318" w:rsidRPr="00F56432" w:rsidRDefault="001C7318" w:rsidP="001C7318">
      <w:pPr>
        <w:pStyle w:val="a7"/>
        <w:ind w:left="945" w:hanging="709"/>
      </w:pPr>
      <w:r w:rsidRPr="00F56432">
        <w:rPr>
          <w:rFonts w:hint="eastAsia"/>
        </w:rPr>
        <w:t>4</w:t>
      </w:r>
      <w:r w:rsidRPr="00F56432">
        <w:rPr>
          <w:rFonts w:hint="eastAsia"/>
        </w:rPr>
        <w:t>、</w:t>
      </w:r>
      <w:r w:rsidRPr="00F56432">
        <w:t>南非國家統計局：</w:t>
      </w:r>
      <w:r w:rsidRPr="00F56432">
        <w:t>www.statssa.gov.za</w:t>
      </w:r>
    </w:p>
    <w:p w14:paraId="1872E72B" w14:textId="77777777" w:rsidR="001C7318" w:rsidRPr="00F56432" w:rsidRDefault="001C7318" w:rsidP="001C7318">
      <w:pPr>
        <w:pStyle w:val="a7"/>
        <w:ind w:left="945" w:hanging="709"/>
      </w:pPr>
      <w:r w:rsidRPr="00F56432">
        <w:rPr>
          <w:rFonts w:hint="eastAsia"/>
        </w:rPr>
        <w:t>5</w:t>
      </w:r>
      <w:r w:rsidRPr="00F56432">
        <w:rPr>
          <w:rFonts w:hint="eastAsia"/>
        </w:rPr>
        <w:t>、</w:t>
      </w:r>
      <w:r w:rsidRPr="00F56432">
        <w:t>南非儲備銀行：</w:t>
      </w:r>
      <w:r w:rsidRPr="00F56432">
        <w:t>www.resbank.co.za</w:t>
      </w:r>
    </w:p>
    <w:p w14:paraId="0B1B0BE8" w14:textId="77777777" w:rsidR="001C7318" w:rsidRPr="00F56432" w:rsidRDefault="001C7318" w:rsidP="001C7318">
      <w:pPr>
        <w:pStyle w:val="a7"/>
        <w:ind w:left="945" w:hanging="709"/>
      </w:pPr>
      <w:r w:rsidRPr="00F56432">
        <w:rPr>
          <w:rFonts w:hint="eastAsia"/>
        </w:rPr>
        <w:t>6</w:t>
      </w:r>
      <w:r w:rsidRPr="00F56432">
        <w:rPr>
          <w:rFonts w:hint="eastAsia"/>
        </w:rPr>
        <w:t>、</w:t>
      </w:r>
      <w:r w:rsidRPr="00F56432">
        <w:t>南非約翰尼斯堡水力公司：</w:t>
      </w:r>
      <w:r w:rsidRPr="00F56432">
        <w:t>www.johannesburgwater.co.za</w:t>
      </w:r>
    </w:p>
    <w:p w14:paraId="27A47F00" w14:textId="77777777" w:rsidR="001C7318" w:rsidRPr="00F56432" w:rsidRDefault="001C7318" w:rsidP="001C7318">
      <w:pPr>
        <w:pStyle w:val="a7"/>
        <w:ind w:left="945" w:hanging="709"/>
      </w:pPr>
      <w:r w:rsidRPr="00F56432">
        <w:rPr>
          <w:rFonts w:hint="eastAsia"/>
        </w:rPr>
        <w:t>7</w:t>
      </w:r>
      <w:r w:rsidRPr="00F56432">
        <w:rPr>
          <w:rFonts w:hint="eastAsia"/>
        </w:rPr>
        <w:t>、</w:t>
      </w:r>
      <w:r w:rsidRPr="00F56432">
        <w:t>南非</w:t>
      </w:r>
      <w:r w:rsidRPr="00F56432">
        <w:t>Telkom</w:t>
      </w:r>
      <w:r w:rsidRPr="00F56432">
        <w:t>電信公司：</w:t>
      </w:r>
      <w:r w:rsidRPr="00F56432">
        <w:t>www.telkom.co.za</w:t>
      </w:r>
    </w:p>
    <w:p w14:paraId="6CA8F3EC" w14:textId="77777777" w:rsidR="001C7318" w:rsidRPr="00F56432" w:rsidRDefault="001C7318" w:rsidP="001C7318">
      <w:pPr>
        <w:pStyle w:val="a7"/>
        <w:ind w:left="945" w:hanging="709"/>
      </w:pPr>
      <w:r w:rsidRPr="00F56432">
        <w:rPr>
          <w:rFonts w:hint="eastAsia"/>
        </w:rPr>
        <w:t>8</w:t>
      </w:r>
      <w:r w:rsidRPr="00F56432">
        <w:rPr>
          <w:rFonts w:hint="eastAsia"/>
        </w:rPr>
        <w:t>、南非物流公司：</w:t>
      </w:r>
      <w:r w:rsidRPr="00F56432">
        <w:t>www.transnet.net/</w:t>
      </w:r>
    </w:p>
    <w:p w14:paraId="28A2852B" w14:textId="77777777" w:rsidR="001C7318" w:rsidRPr="00F56432" w:rsidRDefault="001C7318" w:rsidP="001C7318">
      <w:pPr>
        <w:widowControl/>
        <w:overflowPunct/>
        <w:autoSpaceDE/>
        <w:autoSpaceDN/>
        <w:ind w:firstLineChars="0" w:firstLine="0"/>
        <w:jc w:val="left"/>
        <w:textAlignment w:val="auto"/>
        <w:rPr>
          <w:lang w:eastAsia="zh-TW"/>
        </w:rPr>
      </w:pPr>
      <w:r w:rsidRPr="00F56432">
        <w:rPr>
          <w:lang w:eastAsia="zh-TW"/>
        </w:rPr>
        <w:br w:type="page"/>
      </w:r>
    </w:p>
    <w:p w14:paraId="6B64415A" w14:textId="77777777" w:rsidR="00EC6EDA" w:rsidRPr="00F56432" w:rsidRDefault="001C7318" w:rsidP="001C7318">
      <w:pPr>
        <w:pStyle w:val="a3"/>
        <w:snapToGrid w:val="0"/>
        <w:spacing w:beforeLines="0" w:before="0" w:after="514"/>
      </w:pPr>
      <w:bookmarkStart w:id="29" w:name="_Toc169601340"/>
      <w:bookmarkStart w:id="30" w:name="_Toc170169248"/>
      <w:bookmarkStart w:id="31" w:name="_Toc232721020"/>
      <w:r w:rsidRPr="00F56432">
        <w:lastRenderedPageBreak/>
        <w:t>附錄六</w:t>
      </w:r>
      <w:r w:rsidRPr="00F56432">
        <w:rPr>
          <w:rFonts w:hint="eastAsia"/>
        </w:rPr>
        <w:t xml:space="preserve">　我國與南非簽訂投資促進合作協定</w:t>
      </w:r>
      <w:bookmarkEnd w:id="29"/>
      <w:bookmarkEnd w:id="30"/>
      <w:bookmarkEnd w:id="31"/>
    </w:p>
    <w:p w14:paraId="7DDB93C4" w14:textId="1670406D" w:rsidR="001C7318" w:rsidRPr="00F56432" w:rsidRDefault="001C7318" w:rsidP="00EC6EDA">
      <w:pPr>
        <w:pStyle w:val="ad"/>
      </w:pPr>
      <w:r w:rsidRPr="00F56432">
        <w:rPr>
          <w:rFonts w:hint="eastAsia"/>
          <w:noProof/>
        </w:rPr>
        <w:drawing>
          <wp:inline distT="0" distB="0" distL="0" distR="0" wp14:anchorId="6BC0BB8A" wp14:editId="5BE7885B">
            <wp:extent cx="5368585" cy="7420610"/>
            <wp:effectExtent l="0" t="0" r="3810" b="889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南非-中斐投資促進合作協定_頁面_1.jpg"/>
                    <pic:cNvPicPr/>
                  </pic:nvPicPr>
                  <pic:blipFill rotWithShape="1">
                    <a:blip r:embed="rId60" cstate="print">
                      <a:extLst>
                        <a:ext uri="{28A0092B-C50C-407E-A947-70E740481C1C}">
                          <a14:useLocalDpi xmlns:a14="http://schemas.microsoft.com/office/drawing/2010/main" val="0"/>
                        </a:ext>
                      </a:extLst>
                    </a:blip>
                    <a:srcRect t="1496" b="779"/>
                    <a:stretch/>
                  </pic:blipFill>
                  <pic:spPr bwMode="auto">
                    <a:xfrm>
                      <a:off x="0" y="0"/>
                      <a:ext cx="5366414" cy="7417610"/>
                    </a:xfrm>
                    <a:prstGeom prst="rect">
                      <a:avLst/>
                    </a:prstGeom>
                    <a:ln>
                      <a:noFill/>
                    </a:ln>
                    <a:extLst>
                      <a:ext uri="{53640926-AAD7-44D8-BBD7-CCE9431645EC}">
                        <a14:shadowObscured xmlns:a14="http://schemas.microsoft.com/office/drawing/2010/main"/>
                      </a:ext>
                    </a:extLst>
                  </pic:spPr>
                </pic:pic>
              </a:graphicData>
            </a:graphic>
          </wp:inline>
        </w:drawing>
      </w:r>
      <w:r w:rsidRPr="00F56432">
        <w:rPr>
          <w:noProof/>
        </w:rPr>
        <w:lastRenderedPageBreak/>
        <mc:AlternateContent>
          <mc:Choice Requires="wps">
            <w:drawing>
              <wp:anchor distT="45720" distB="45720" distL="114300" distR="114300" simplePos="0" relativeHeight="251662336" behindDoc="0" locked="0" layoutInCell="1" allowOverlap="1" wp14:anchorId="5C66E233" wp14:editId="7200A1E1">
                <wp:simplePos x="0" y="0"/>
                <wp:positionH relativeFrom="column">
                  <wp:posOffset>262889</wp:posOffset>
                </wp:positionH>
                <wp:positionV relativeFrom="paragraph">
                  <wp:posOffset>3636645</wp:posOffset>
                </wp:positionV>
                <wp:extent cx="4829175" cy="1404620"/>
                <wp:effectExtent l="0" t="0" r="28575"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404620"/>
                        </a:xfrm>
                        <a:prstGeom prst="rect">
                          <a:avLst/>
                        </a:prstGeom>
                        <a:solidFill>
                          <a:srgbClr val="FFFFFF"/>
                        </a:solidFill>
                        <a:ln w="9525">
                          <a:solidFill>
                            <a:schemeClr val="bg1"/>
                          </a:solidFill>
                          <a:miter lim="800000"/>
                          <a:headEnd/>
                          <a:tailEnd/>
                        </a:ln>
                      </wps:spPr>
                      <wps:txbx>
                        <w:txbxContent>
                          <w:p w14:paraId="7091910E" w14:textId="77777777" w:rsidR="001C7318" w:rsidRPr="001C7318" w:rsidRDefault="001C7318" w:rsidP="001C7318">
                            <w:pPr>
                              <w:ind w:firstLine="472"/>
                              <w:rPr>
                                <w:u w:val="single"/>
                              </w:rPr>
                            </w:pPr>
                            <w:r w:rsidRPr="001C7318">
                              <w:rPr>
                                <w:rFonts w:hint="eastAsia"/>
                                <w:u w:val="single"/>
                                <w:lang w:eastAsia="zh-TW"/>
                              </w:rPr>
                              <w:t>註：我國已於</w:t>
                            </w:r>
                            <w:r w:rsidRPr="001C7318">
                              <w:rPr>
                                <w:u w:val="single"/>
                                <w:lang w:eastAsia="zh-TW"/>
                              </w:rPr>
                              <w:t>1998</w:t>
                            </w:r>
                            <w:r w:rsidRPr="001C7318">
                              <w:rPr>
                                <w:u w:val="single"/>
                                <w:lang w:eastAsia="zh-TW"/>
                              </w:rPr>
                              <w:t>年</w:t>
                            </w:r>
                            <w:r w:rsidRPr="001C7318">
                              <w:rPr>
                                <w:u w:val="single"/>
                                <w:lang w:eastAsia="zh-TW"/>
                              </w:rPr>
                              <w:t>1</w:t>
                            </w:r>
                            <w:r w:rsidRPr="001C7318">
                              <w:rPr>
                                <w:u w:val="single"/>
                                <w:lang w:eastAsia="zh-TW"/>
                              </w:rPr>
                              <w:t>月</w:t>
                            </w:r>
                            <w:r w:rsidRPr="001C7318">
                              <w:rPr>
                                <w:u w:val="single"/>
                                <w:lang w:eastAsia="zh-TW"/>
                              </w:rPr>
                              <w:t>1</w:t>
                            </w:r>
                            <w:r w:rsidRPr="001C7318">
                              <w:rPr>
                                <w:u w:val="single"/>
                                <w:lang w:eastAsia="zh-TW"/>
                              </w:rPr>
                              <w:t>日</w:t>
                            </w:r>
                            <w:r w:rsidRPr="001C7318">
                              <w:rPr>
                                <w:rFonts w:hint="eastAsia"/>
                                <w:u w:val="single"/>
                                <w:lang w:eastAsia="zh-TW"/>
                              </w:rPr>
                              <w:t>與南非斷交，該合作協定已不適用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66E233" id="_x0000_s1027" type="#_x0000_t202" style="position:absolute;left:0;text-align:left;margin-left:20.7pt;margin-top:286.35pt;width:380.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" strokecolor="white [3212]">
                <v:textbox style="mso-fit-shape-to-text:t">
                  <w:txbxContent>
                    <w:p w14:paraId="7091910E" w14:textId="77777777" w:rsidR="001C7318" w:rsidRPr="001C7318" w:rsidRDefault="001C7318" w:rsidP="001C7318">
                      <w:pPr>
                        <w:ind w:firstLine="472"/>
                        <w:rPr>
                          <w:u w:val="single"/>
                        </w:rPr>
                      </w:pPr>
                      <w:proofErr w:type="gramStart"/>
                      <w:r w:rsidRPr="001C7318">
                        <w:rPr>
                          <w:rFonts w:hint="eastAsia"/>
                          <w:u w:val="single"/>
                          <w:lang w:eastAsia="zh-TW"/>
                        </w:rPr>
                        <w:t>註</w:t>
                      </w:r>
                      <w:proofErr w:type="gramEnd"/>
                      <w:r w:rsidRPr="001C7318">
                        <w:rPr>
                          <w:rFonts w:hint="eastAsia"/>
                          <w:u w:val="single"/>
                          <w:lang w:eastAsia="zh-TW"/>
                        </w:rPr>
                        <w:t>：我國已於</w:t>
                      </w:r>
                      <w:r w:rsidRPr="001C7318">
                        <w:rPr>
                          <w:u w:val="single"/>
                          <w:lang w:eastAsia="zh-TW"/>
                        </w:rPr>
                        <w:t>1998</w:t>
                      </w:r>
                      <w:r w:rsidRPr="001C7318">
                        <w:rPr>
                          <w:u w:val="single"/>
                          <w:lang w:eastAsia="zh-TW"/>
                        </w:rPr>
                        <w:t>年</w:t>
                      </w:r>
                      <w:r w:rsidRPr="001C7318">
                        <w:rPr>
                          <w:u w:val="single"/>
                          <w:lang w:eastAsia="zh-TW"/>
                        </w:rPr>
                        <w:t>1</w:t>
                      </w:r>
                      <w:r w:rsidRPr="001C7318">
                        <w:rPr>
                          <w:u w:val="single"/>
                          <w:lang w:eastAsia="zh-TW"/>
                        </w:rPr>
                        <w:t>月</w:t>
                      </w:r>
                      <w:r w:rsidRPr="001C7318">
                        <w:rPr>
                          <w:u w:val="single"/>
                          <w:lang w:eastAsia="zh-TW"/>
                        </w:rPr>
                        <w:t>1</w:t>
                      </w:r>
                      <w:r w:rsidRPr="001C7318">
                        <w:rPr>
                          <w:u w:val="single"/>
                          <w:lang w:eastAsia="zh-TW"/>
                        </w:rPr>
                        <w:t>日</w:t>
                      </w:r>
                      <w:r w:rsidRPr="001C7318">
                        <w:rPr>
                          <w:rFonts w:hint="eastAsia"/>
                          <w:u w:val="single"/>
                          <w:lang w:eastAsia="zh-TW"/>
                        </w:rPr>
                        <w:t>與南非斷交，該合作協定已不適用</w:t>
                      </w:r>
                    </w:p>
                  </w:txbxContent>
                </v:textbox>
              </v:shape>
            </w:pict>
          </mc:Fallback>
        </mc:AlternateContent>
      </w:r>
      <w:r w:rsidRPr="00F56432">
        <w:rPr>
          <w:rFonts w:hint="eastAsia"/>
          <w:noProof/>
        </w:rPr>
        <w:drawing>
          <wp:inline distT="0" distB="0" distL="0" distR="0" wp14:anchorId="1D4F2F66" wp14:editId="01DA1CDF">
            <wp:extent cx="5400040" cy="7637780"/>
            <wp:effectExtent l="0" t="0" r="0" b="127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南非-中斐投資促進合作協定_頁面_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4F10F63E" w14:textId="77777777" w:rsidR="001C7318" w:rsidRPr="00F56432" w:rsidRDefault="001C7318" w:rsidP="001C7318">
      <w:pPr>
        <w:ind w:left="472" w:firstLineChars="0" w:firstLine="0"/>
        <w:sectPr w:rsidR="001C7318" w:rsidRPr="00F56432" w:rsidSect="00FA035E">
          <w:headerReference w:type="default" r:id="rId62"/>
          <w:pgSz w:w="11906" w:h="16838" w:code="9"/>
          <w:pgMar w:top="2268" w:right="1701" w:bottom="1701" w:left="1701" w:header="1134" w:footer="851" w:gutter="0"/>
          <w:cols w:space="720"/>
          <w:docGrid w:type="linesAndChars" w:linePitch="514" w:charSpace="-774"/>
        </w:sectPr>
      </w:pPr>
    </w:p>
    <w:p w14:paraId="18A8D158" w14:textId="77777777" w:rsidR="00422637" w:rsidRPr="00F56432" w:rsidRDefault="00422637" w:rsidP="001A4F41">
      <w:pPr>
        <w:ind w:left="472" w:firstLineChars="0" w:firstLine="0"/>
        <w:rPr>
          <w:lang w:eastAsia="zh-TW"/>
        </w:rPr>
      </w:pPr>
    </w:p>
    <w:p w14:paraId="322E0225" w14:textId="77777777" w:rsidR="00E9014A" w:rsidRPr="00F56432" w:rsidRDefault="001C7CA3">
      <w:pPr>
        <w:pageBreakBefore/>
        <w:ind w:firstLine="472"/>
        <w:rPr>
          <w:lang w:eastAsia="zh-TW"/>
        </w:rPr>
      </w:pPr>
      <w:r w:rsidRPr="00F56432">
        <w:rPr>
          <w:noProof/>
          <w:lang w:eastAsia="zh-TW"/>
        </w:rPr>
        <w:lastRenderedPageBreak/>
        <mc:AlternateContent>
          <mc:Choice Requires="wps">
            <w:drawing>
              <wp:anchor distT="0" distB="0" distL="114300" distR="114300" simplePos="0" relativeHeight="251659264" behindDoc="0" locked="0" layoutInCell="1" allowOverlap="1" wp14:anchorId="6C15020C" wp14:editId="7CFC6990">
                <wp:simplePos x="0" y="0"/>
                <wp:positionH relativeFrom="column">
                  <wp:posOffset>-297180</wp:posOffset>
                </wp:positionH>
                <wp:positionV relativeFrom="paragraph">
                  <wp:posOffset>6525895</wp:posOffset>
                </wp:positionV>
                <wp:extent cx="6068695" cy="2188845"/>
                <wp:effectExtent l="0" t="0" r="0" b="1905"/>
                <wp:wrapNone/>
                <wp:docPr id="6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695" cy="2188845"/>
                        </a:xfrm>
                        <a:prstGeom prst="rect">
                          <a:avLst/>
                        </a:prstGeom>
                        <a:noFill/>
                        <a:ln>
                          <a:noFill/>
                          <a:prstDash/>
                        </a:ln>
                      </wps:spPr>
                      <wps:txbx>
                        <w:txbxContent>
                          <w:p w14:paraId="600A2EF8" w14:textId="77777777" w:rsidR="00E033EC" w:rsidRPr="004B4040" w:rsidRDefault="00E033EC" w:rsidP="00D44671">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01B8C8D9" w14:textId="77777777" w:rsidR="00E033EC" w:rsidRPr="004B4040" w:rsidRDefault="00E033EC" w:rsidP="00D4467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28FDDDC3" w14:textId="77777777" w:rsidR="00E033EC" w:rsidRPr="004B4040" w:rsidRDefault="00E033EC" w:rsidP="00D4467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E314CC6"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w:t>
                            </w:r>
                            <w:r w:rsidRPr="00D44671">
                              <w:rPr>
                                <w:rFonts w:ascii="華康中黑體(P)" w:eastAsia="華康中黑體(P)" w:hAnsi="Arial" w:cs="Arial" w:hint="eastAsia"/>
                                <w:sz w:val="20"/>
                                <w:szCs w:val="20"/>
                                <w:lang w:eastAsia="zh-TW"/>
                              </w:rPr>
                              <w:t>-2382-0497</w:t>
                            </w:r>
                          </w:p>
                          <w:p w14:paraId="345B049F"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r w:rsidRPr="00D44671">
                              <w:rPr>
                                <w:rFonts w:ascii="華康中黑體(P)" w:eastAsia="華康中黑體(P)" w:hAnsi="Arial" w:cs="Arial" w:hint="eastAsia"/>
                                <w:sz w:val="20"/>
                                <w:szCs w:val="20"/>
                                <w:lang w:eastAsia="zh-TW"/>
                              </w:rPr>
                              <w:t>網    址：</w:t>
                            </w:r>
                            <w:r w:rsidRPr="00D44671">
                              <w:rPr>
                                <w:rFonts w:ascii="華康中黑體(P)" w:eastAsia="華康中黑體(P)" w:hAnsi="Arial" w:cs="Arial"/>
                                <w:sz w:val="20"/>
                                <w:szCs w:val="20"/>
                                <w:lang w:eastAsia="zh-TW"/>
                              </w:rPr>
                              <w:t>https://investtaiwan.nat.gov.tw/</w:t>
                            </w:r>
                          </w:p>
                          <w:p w14:paraId="22CD268C"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r w:rsidRPr="00D44671">
                              <w:rPr>
                                <w:rFonts w:ascii="華康中黑體(P)" w:eastAsia="華康中黑體(P)" w:hAnsi="Arial" w:cs="Arial" w:hint="eastAsia"/>
                                <w:sz w:val="20"/>
                                <w:szCs w:val="20"/>
                                <w:lang w:eastAsia="zh-TW"/>
                              </w:rPr>
                              <w:t>電子信箱：</w:t>
                            </w:r>
                            <w:r>
                              <w:rPr>
                                <w:rFonts w:ascii="華康中黑體(P)" w:eastAsia="華康中黑體(P)" w:hAnsi="Arial" w:cs="Arial"/>
                                <w:sz w:val="20"/>
                                <w:szCs w:val="20"/>
                                <w:lang w:eastAsia="zh-TW"/>
                              </w:rPr>
                              <w:t>dois</w:t>
                            </w:r>
                            <w:r w:rsidRPr="00D44671">
                              <w:rPr>
                                <w:rFonts w:ascii="華康中黑體(P)" w:eastAsia="華康中黑體(P)" w:hAnsi="Arial" w:cs="Arial"/>
                                <w:sz w:val="20"/>
                                <w:szCs w:val="20"/>
                                <w:lang w:eastAsia="zh-TW"/>
                              </w:rPr>
                              <w:t>@moea.gov.tw</w:t>
                            </w:r>
                          </w:p>
                          <w:p w14:paraId="334C9A15"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p>
                          <w:p w14:paraId="1CBFED93"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w14:anchorId="6C15020C" id="文字方塊 2" o:spid="_x0000_s1028" type="#_x0000_t202" style="position:absolute;left:0;text-align:left;margin-left:-23.4pt;margin-top:513.85pt;width:477.85pt;height:17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" filled="f" stroked="f">
                <v:textbox>
                  <w:txbxContent>
                    <w:p w14:paraId="600A2EF8" w14:textId="77777777" w:rsidR="00E033EC" w:rsidRPr="004B4040" w:rsidRDefault="00E033EC" w:rsidP="00D44671">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01B8C8D9" w14:textId="77777777" w:rsidR="00E033EC" w:rsidRPr="004B4040" w:rsidRDefault="00E033EC" w:rsidP="00D4467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28FDDDC3" w14:textId="77777777" w:rsidR="00E033EC" w:rsidRPr="004B4040" w:rsidRDefault="00E033EC" w:rsidP="00D4467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E314CC6"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w:t>
                      </w:r>
                      <w:r w:rsidRPr="00D44671">
                        <w:rPr>
                          <w:rFonts w:ascii="華康中黑體(P)" w:eastAsia="華康中黑體(P)" w:hAnsi="Arial" w:cs="Arial" w:hint="eastAsia"/>
                          <w:sz w:val="20"/>
                          <w:szCs w:val="20"/>
                          <w:lang w:eastAsia="zh-TW"/>
                        </w:rPr>
                        <w:t>-2382-0497</w:t>
                      </w:r>
                    </w:p>
                    <w:p w14:paraId="345B049F"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r w:rsidRPr="00D44671">
                        <w:rPr>
                          <w:rFonts w:ascii="華康中黑體(P)" w:eastAsia="華康中黑體(P)" w:hAnsi="Arial" w:cs="Arial" w:hint="eastAsia"/>
                          <w:sz w:val="20"/>
                          <w:szCs w:val="20"/>
                          <w:lang w:eastAsia="zh-TW"/>
                        </w:rPr>
                        <w:t>網    址：</w:t>
                      </w:r>
                      <w:r w:rsidRPr="00D44671">
                        <w:rPr>
                          <w:rFonts w:ascii="華康中黑體(P)" w:eastAsia="華康中黑體(P)" w:hAnsi="Arial" w:cs="Arial"/>
                          <w:sz w:val="20"/>
                          <w:szCs w:val="20"/>
                          <w:lang w:eastAsia="zh-TW"/>
                        </w:rPr>
                        <w:t>https://investtaiwan.nat.gov.tw/</w:t>
                      </w:r>
                    </w:p>
                    <w:p w14:paraId="22CD268C"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r w:rsidRPr="00D44671">
                        <w:rPr>
                          <w:rFonts w:ascii="華康中黑體(P)" w:eastAsia="華康中黑體(P)" w:hAnsi="Arial" w:cs="Arial" w:hint="eastAsia"/>
                          <w:sz w:val="20"/>
                          <w:szCs w:val="20"/>
                          <w:lang w:eastAsia="zh-TW"/>
                        </w:rPr>
                        <w:t>電子信箱：</w:t>
                      </w:r>
                      <w:r>
                        <w:rPr>
                          <w:rFonts w:ascii="華康中黑體(P)" w:eastAsia="華康中黑體(P)" w:hAnsi="Arial" w:cs="Arial"/>
                          <w:sz w:val="20"/>
                          <w:szCs w:val="20"/>
                          <w:lang w:eastAsia="zh-TW"/>
                        </w:rPr>
                        <w:t>dois</w:t>
                      </w:r>
                      <w:r w:rsidRPr="00D44671">
                        <w:rPr>
                          <w:rFonts w:ascii="華康中黑體(P)" w:eastAsia="華康中黑體(P)" w:hAnsi="Arial" w:cs="Arial"/>
                          <w:sz w:val="20"/>
                          <w:szCs w:val="20"/>
                          <w:lang w:eastAsia="zh-TW"/>
                        </w:rPr>
                        <w:t>@moea.gov.tw</w:t>
                      </w:r>
                    </w:p>
                    <w:p w14:paraId="334C9A15"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p>
                    <w:p w14:paraId="1CBFED93" w14:textId="77777777" w:rsidR="00E033EC" w:rsidRPr="00D44671" w:rsidRDefault="00E033EC" w:rsidP="00D44671">
                      <w:pPr>
                        <w:snapToGrid w:val="0"/>
                        <w:ind w:firstLineChars="0" w:firstLine="0"/>
                        <w:rPr>
                          <w:rFonts w:ascii="華康中黑體(P)" w:eastAsia="華康中黑體(P)" w:hAnsi="Arial" w:cs="Arial"/>
                          <w:sz w:val="20"/>
                          <w:szCs w:val="20"/>
                          <w:lang w:eastAsia="zh-TW"/>
                        </w:rPr>
                      </w:pPr>
                    </w:p>
                  </w:txbxContent>
                </v:textbox>
              </v:shape>
            </w:pict>
          </mc:Fallback>
        </mc:AlternateContent>
      </w:r>
      <w:r w:rsidRPr="00F56432">
        <w:rPr>
          <w:noProof/>
          <w:lang w:eastAsia="zh-TW"/>
        </w:rPr>
        <w:drawing>
          <wp:anchor distT="0" distB="0" distL="114300" distR="114300" simplePos="0" relativeHeight="251658240" behindDoc="1" locked="0" layoutInCell="1" allowOverlap="1" wp14:anchorId="68707053" wp14:editId="3C91FDE3">
            <wp:simplePos x="0" y="0"/>
            <wp:positionH relativeFrom="column">
              <wp:posOffset>-1118235</wp:posOffset>
            </wp:positionH>
            <wp:positionV relativeFrom="paragraph">
              <wp:posOffset>-2073910</wp:posOffset>
            </wp:positionV>
            <wp:extent cx="7620000" cy="11335385"/>
            <wp:effectExtent l="0" t="0" r="0" b="0"/>
            <wp:wrapNone/>
            <wp:docPr id="61" name="圖片 3" descr="描述: 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描述: 103-19印尼-18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51F6F" w14:textId="77777777" w:rsidR="000976D3" w:rsidRPr="00F56432" w:rsidRDefault="000976D3" w:rsidP="00AD27D1">
      <w:pPr>
        <w:ind w:left="472" w:firstLineChars="0" w:firstLine="0"/>
        <w:rPr>
          <w:lang w:eastAsia="zh-TW"/>
        </w:rPr>
      </w:pPr>
    </w:p>
    <w:sectPr w:rsidR="000976D3" w:rsidRPr="00F56432" w:rsidSect="00FA035E">
      <w:headerReference w:type="even" r:id="rId64"/>
      <w:headerReference w:type="default" r:id="rId65"/>
      <w:footerReference w:type="even" r:id="rId66"/>
      <w:footerReference w:type="default" r:id="rId67"/>
      <w:pgSz w:w="11906" w:h="16838" w:code="9"/>
      <w:pgMar w:top="2268" w:right="1701" w:bottom="1701" w:left="1701" w:header="1134" w:footer="851" w:gutter="0"/>
      <w:cols w:space="72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81B3D" w14:textId="77777777" w:rsidR="000320E2" w:rsidRDefault="000320E2" w:rsidP="00D0391C">
      <w:pPr>
        <w:ind w:firstLine="480"/>
      </w:pPr>
      <w:r>
        <w:separator/>
      </w:r>
    </w:p>
  </w:endnote>
  <w:endnote w:type="continuationSeparator" w:id="0">
    <w:p w14:paraId="22A39C94" w14:textId="77777777" w:rsidR="000320E2" w:rsidRDefault="000320E2" w:rsidP="00D0391C">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華康粗圓體">
    <w:altName w:val="細明體"/>
    <w:panose1 w:val="020F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黑體">
    <w:altName w:val="細明體"/>
    <w:panose1 w:val="020B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微軟正黑體">
    <w:altName w:val="Microsoft JhengHei"/>
    <w:panose1 w:val="020B0604030504040204"/>
    <w:charset w:val="88"/>
    <w:family w:val="swiss"/>
    <w:pitch w:val="variable"/>
    <w:sig w:usb0="000002A7" w:usb1="28CF4400" w:usb2="00000016" w:usb3="00000000" w:csb0="00100009"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2E8E" w14:textId="77777777" w:rsidR="00E033EC" w:rsidRDefault="00E033EC">
    <w:pPr>
      <w:pStyle w:val="a6"/>
      <w:ind w:firstLine="48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70AF" w14:textId="77777777" w:rsidR="00E033EC" w:rsidRDefault="00E033EC" w:rsidP="00647A4F">
    <w:pPr>
      <w:pStyle w:val="a5"/>
      <w:ind w:right="7802" w:firstLineChars="0"/>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8251A8">
      <w:rPr>
        <w:rFonts w:ascii="Footlight MT Light" w:hAnsi="Footlight MT Light"/>
        <w:i/>
        <w:iCs/>
        <w:noProof/>
        <w:sz w:val="32"/>
        <w:szCs w:val="32"/>
        <w:lang w:eastAsia="zh-TW" w:bidi="hi-IN"/>
      </w:rPr>
      <w:t>100</w:t>
    </w:r>
    <w:r>
      <w:rPr>
        <w:rFonts w:ascii="Footlight MT Light" w:hAnsi="Footlight MT Light"/>
        <w:i/>
        <w:iCs/>
        <w:sz w:val="32"/>
        <w:szCs w:val="32"/>
        <w:lang w:eastAsia="zh-TW" w:bidi="hi-I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62E7" w14:textId="77777777" w:rsidR="00E033EC" w:rsidRDefault="00E033EC" w:rsidP="00647A4F">
    <w:pPr>
      <w:pStyle w:val="a5"/>
      <w:ind w:left="7802" w:firstLineChars="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8251A8">
      <w:rPr>
        <w:rFonts w:ascii="Footlight MT Light" w:hAnsi="Footlight MT Light"/>
        <w:i/>
        <w:iCs/>
        <w:noProof/>
        <w:sz w:val="32"/>
        <w:szCs w:val="32"/>
        <w:lang w:eastAsia="zh-TW"/>
      </w:rPr>
      <w:t>99</w:t>
    </w:r>
    <w:r>
      <w:rPr>
        <w:rFonts w:ascii="Footlight MT Light" w:hAnsi="Footlight MT Light"/>
        <w:i/>
        <w:iCs/>
        <w:sz w:val="32"/>
        <w:szCs w:val="32"/>
        <w:lang w:eastAsia="zh-TW"/>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B6C3" w14:textId="77777777" w:rsidR="00E033EC" w:rsidRDefault="00E033EC">
    <w:pPr>
      <w:pStyle w:val="a6"/>
      <w:ind w:firstLine="48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AF02" w14:textId="77777777" w:rsidR="00E033EC" w:rsidRDefault="00E033EC">
    <w:pPr>
      <w:pStyle w:val="a6"/>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B68F" w14:textId="77777777" w:rsidR="00E033EC" w:rsidRDefault="00E033EC">
    <w:pPr>
      <w:pStyle w:val="a6"/>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D4A2" w14:textId="77777777" w:rsidR="00E033EC" w:rsidRDefault="00E033EC" w:rsidP="00D0391C">
    <w:pPr>
      <w:pStyle w:val="a6"/>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235D7" w14:textId="77777777" w:rsidR="00E033EC" w:rsidRDefault="00E033EC">
    <w:pPr>
      <w:pStyle w:val="a6"/>
      <w:ind w:firstLine="4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3A6C2" w14:textId="77777777" w:rsidR="00E033EC" w:rsidRDefault="00E033EC">
    <w:pPr>
      <w:pStyle w:val="a6"/>
      <w:ind w:firstLine="48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9F95" w14:textId="77777777" w:rsidR="00E033EC" w:rsidRDefault="00E033EC">
    <w:pPr>
      <w:pStyle w:val="a6"/>
      <w:ind w:firstLine="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8DBD2" w14:textId="77777777" w:rsidR="00E033EC" w:rsidRDefault="00E033EC">
    <w:pPr>
      <w:pStyle w:val="a6"/>
      <w:ind w:firstLine="48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5A7F" w14:textId="77777777" w:rsidR="00E033EC" w:rsidRDefault="00E033EC">
    <w:pPr>
      <w:pStyle w:val="a6"/>
      <w:ind w:firstLine="48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A746" w14:textId="77777777" w:rsidR="00E033EC" w:rsidRDefault="00E033EC">
    <w:pPr>
      <w:pStyle w:val="a6"/>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4B809" w14:textId="77777777" w:rsidR="000320E2" w:rsidRDefault="000320E2" w:rsidP="00D0391C">
      <w:pPr>
        <w:ind w:firstLine="480"/>
      </w:pPr>
      <w:r>
        <w:rPr>
          <w:color w:val="000000"/>
        </w:rPr>
        <w:separator/>
      </w:r>
    </w:p>
  </w:footnote>
  <w:footnote w:type="continuationSeparator" w:id="0">
    <w:p w14:paraId="5717E7E3" w14:textId="77777777" w:rsidR="000320E2" w:rsidRDefault="000320E2" w:rsidP="00D0391C">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7996" w14:textId="77777777" w:rsidR="00E033EC" w:rsidRDefault="00E033EC">
    <w:pPr>
      <w:pStyle w:val="a5"/>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F58D"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28544" behindDoc="1" locked="0" layoutInCell="1" allowOverlap="1" wp14:anchorId="1190C6DA" wp14:editId="7A29519D">
              <wp:simplePos x="0" y="0"/>
              <wp:positionH relativeFrom="column">
                <wp:posOffset>57150</wp:posOffset>
              </wp:positionH>
              <wp:positionV relativeFrom="paragraph">
                <wp:posOffset>-95885</wp:posOffset>
              </wp:positionV>
              <wp:extent cx="1575435" cy="264160"/>
              <wp:effectExtent l="0" t="0" r="5715" b="2540"/>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54FA6866"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190C6DA" id="_x0000_t202" coordsize="21600,21600" o:spt="202" path="m,l,21600r21600,l21600,xe">
              <v:stroke joinstyle="miter"/>
              <v:path gradientshapeok="t" o:connecttype="rect"/>
            </v:shapetype>
            <v:shape id="Text Box 33" o:spid="_x0000_s1029" type="#_x0000_t202" style="position:absolute;left:0;text-align:left;margin-left:4.5pt;margin-top:-7.55pt;width:124.05pt;height:20.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" filled="f" stroked="f">
              <v:textbox style="mso-fit-shape-to-text:t" inset="0,0,0,0">
                <w:txbxContent>
                  <w:p w14:paraId="54FA6866"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27520" behindDoc="1" locked="0" layoutInCell="1" allowOverlap="1" wp14:anchorId="1E2CEBA0" wp14:editId="3C5808B4">
              <wp:simplePos x="0" y="0"/>
              <wp:positionH relativeFrom="column">
                <wp:posOffset>-22860</wp:posOffset>
              </wp:positionH>
              <wp:positionV relativeFrom="paragraph">
                <wp:posOffset>35560</wp:posOffset>
              </wp:positionV>
              <wp:extent cx="1714500" cy="113665"/>
              <wp:effectExtent l="0" t="0" r="0" b="635"/>
              <wp:wrapNone/>
              <wp:docPr id="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ACADBAF" id="Rectangle 32" o:spid="_x0000_s1026" style="position:absolute;margin-left:-1.8pt;margin-top:2.8pt;width:135pt;height:8.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29568" behindDoc="1" locked="0" layoutInCell="1" allowOverlap="1" wp14:anchorId="1852C858" wp14:editId="3ADCA179">
              <wp:simplePos x="0" y="0"/>
              <wp:positionH relativeFrom="column">
                <wp:posOffset>1693545</wp:posOffset>
              </wp:positionH>
              <wp:positionV relativeFrom="paragraph">
                <wp:posOffset>-78740</wp:posOffset>
              </wp:positionV>
              <wp:extent cx="3718560" cy="338455"/>
              <wp:effectExtent l="0" t="0" r="15240" b="23495"/>
              <wp:wrapNone/>
              <wp:docPr id="6"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4AFED36" id="Freeform 3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8F87" w14:textId="77777777" w:rsidR="00E033EC" w:rsidRDefault="00E033EC">
    <w:pPr>
      <w:snapToGrid w:val="0"/>
      <w:ind w:left="6000" w:right="120" w:firstLine="480"/>
      <w:jc w:val="left"/>
    </w:pPr>
    <w:r>
      <w:rPr>
        <w:noProof/>
        <w:lang w:eastAsia="zh-TW"/>
      </w:rPr>
      <mc:AlternateContent>
        <mc:Choice Requires="wps">
          <w:drawing>
            <wp:anchor distT="0" distB="0" distL="114300" distR="114300" simplePos="0" relativeHeight="251631616" behindDoc="1" locked="0" layoutInCell="1" allowOverlap="1" wp14:anchorId="3D2B8011" wp14:editId="48DCCF3D">
              <wp:simplePos x="0" y="0"/>
              <wp:positionH relativeFrom="column">
                <wp:posOffset>3769360</wp:posOffset>
              </wp:positionH>
              <wp:positionV relativeFrom="paragraph">
                <wp:posOffset>-50165</wp:posOffset>
              </wp:positionV>
              <wp:extent cx="1590040" cy="198120"/>
              <wp:effectExtent l="0" t="0" r="10160" b="1143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532D09F6" w14:textId="77777777" w:rsidR="00E033EC" w:rsidRDefault="00E033EC" w:rsidP="00D0391C">
                          <w:pPr>
                            <w:snapToGrid w:val="0"/>
                            <w:ind w:firstLineChars="0" w:firstLine="0"/>
                            <w:jc w:val="distribute"/>
                          </w:pPr>
                          <w:r>
                            <w:rPr>
                              <w:rFonts w:ascii="華康超黑體" w:eastAsia="華康超黑體" w:hAnsi="華康超黑體"/>
                              <w:lang w:eastAsia="zh-TW"/>
                            </w:rPr>
                            <w:t>自然人文環境</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3D2B8011" id="_x0000_t202" coordsize="21600,21600" o:spt="202" path="m,l,21600r21600,l21600,xe">
              <v:stroke joinstyle="miter"/>
              <v:path gradientshapeok="t" o:connecttype="rect"/>
            </v:shapetype>
            <v:shape id="Text Box 67" o:spid="_x0000_s1030" type="#_x0000_t202" style="position:absolute;left:0;text-align:left;margin-left:296.8pt;margin-top:-3.95pt;width:125.2pt;height:1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" filled="f" stroked="f">
              <v:textbox style="mso-fit-shape-to-text:t" inset="0,0,0,0">
                <w:txbxContent>
                  <w:p w14:paraId="532D09F6" w14:textId="77777777" w:rsidR="00E033EC" w:rsidRDefault="00E033EC" w:rsidP="00D0391C">
                    <w:pPr>
                      <w:snapToGrid w:val="0"/>
                      <w:ind w:firstLineChars="0" w:firstLine="0"/>
                      <w:jc w:val="distribute"/>
                    </w:pPr>
                    <w:r>
                      <w:rPr>
                        <w:rFonts w:ascii="華康超黑體" w:eastAsia="華康超黑體" w:hAnsi="華康超黑體"/>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32640" behindDoc="1" locked="0" layoutInCell="1" allowOverlap="1" wp14:anchorId="5A072070" wp14:editId="5E745B40">
              <wp:simplePos x="0" y="0"/>
              <wp:positionH relativeFrom="column">
                <wp:posOffset>-1270</wp:posOffset>
              </wp:positionH>
              <wp:positionV relativeFrom="paragraph">
                <wp:posOffset>-78740</wp:posOffset>
              </wp:positionV>
              <wp:extent cx="3707130" cy="338455"/>
              <wp:effectExtent l="0" t="0" r="26670" b="23495"/>
              <wp:wrapNone/>
              <wp:docPr id="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F52696E" id="Freeform 6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30592" behindDoc="1" locked="0" layoutInCell="1" allowOverlap="1" wp14:anchorId="30DD9C0A" wp14:editId="40B7F3CA">
              <wp:simplePos x="0" y="0"/>
              <wp:positionH relativeFrom="column">
                <wp:posOffset>3709670</wp:posOffset>
              </wp:positionH>
              <wp:positionV relativeFrom="paragraph">
                <wp:posOffset>35560</wp:posOffset>
              </wp:positionV>
              <wp:extent cx="1714500" cy="113665"/>
              <wp:effectExtent l="0" t="0" r="0" b="635"/>
              <wp:wrapNone/>
              <wp:docPr id="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184C7DE" id="Rectangle 66" o:spid="_x0000_s1026" style="position:absolute;margin-left:292.1pt;margin-top:2.8pt;width:135pt;height: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05F9"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34688" behindDoc="1" locked="0" layoutInCell="1" allowOverlap="1" wp14:anchorId="62B1EAA9" wp14:editId="5E844C9B">
              <wp:simplePos x="0" y="0"/>
              <wp:positionH relativeFrom="column">
                <wp:posOffset>57150</wp:posOffset>
              </wp:positionH>
              <wp:positionV relativeFrom="paragraph">
                <wp:posOffset>-95885</wp:posOffset>
              </wp:positionV>
              <wp:extent cx="1575435" cy="264160"/>
              <wp:effectExtent l="0" t="0" r="5715" b="2540"/>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2603E440" w14:textId="77777777" w:rsidR="00E033EC" w:rsidRDefault="00E033EC" w:rsidP="00A60E22">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2B1EAA9" id="_x0000_t202" coordsize="21600,21600" o:spt="202" path="m,l,21600r21600,l21600,xe">
              <v:stroke joinstyle="miter"/>
              <v:path gradientshapeok="t" o:connecttype="rect"/>
            </v:shapetype>
            <v:shape id="Text Box 14" o:spid="_x0000_s1031" type="#_x0000_t202" style="position:absolute;left:0;text-align:left;margin-left:4.5pt;margin-top:-7.55pt;width:124.05pt;height:2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" filled="f" stroked="f">
              <v:textbox style="mso-fit-shape-to-text:t" inset="0,0,0,0">
                <w:txbxContent>
                  <w:p w14:paraId="2603E440" w14:textId="77777777" w:rsidR="00E033EC" w:rsidRDefault="00E033EC" w:rsidP="00A60E22">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33664" behindDoc="1" locked="0" layoutInCell="1" allowOverlap="1" wp14:anchorId="147BAFC7" wp14:editId="6813141F">
              <wp:simplePos x="0" y="0"/>
              <wp:positionH relativeFrom="column">
                <wp:posOffset>-22860</wp:posOffset>
              </wp:positionH>
              <wp:positionV relativeFrom="paragraph">
                <wp:posOffset>35560</wp:posOffset>
              </wp:positionV>
              <wp:extent cx="1714500" cy="113665"/>
              <wp:effectExtent l="0" t="0" r="0" b="635"/>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B9BC292" id="Rectangle 13" o:spid="_x0000_s1026" style="position:absolute;margin-left:-1.8pt;margin-top:2.8pt;width:135pt;height: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35712" behindDoc="1" locked="0" layoutInCell="1" allowOverlap="1" wp14:anchorId="3EF7D742" wp14:editId="4509CB54">
              <wp:simplePos x="0" y="0"/>
              <wp:positionH relativeFrom="column">
                <wp:posOffset>1693545</wp:posOffset>
              </wp:positionH>
              <wp:positionV relativeFrom="paragraph">
                <wp:posOffset>-78740</wp:posOffset>
              </wp:positionV>
              <wp:extent cx="3718560" cy="338455"/>
              <wp:effectExtent l="0" t="0" r="15240" b="23495"/>
              <wp:wrapNone/>
              <wp:docPr id="1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A7A0CCF" id="Freeform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EC19" w14:textId="77777777" w:rsidR="00E033EC" w:rsidRDefault="00E033EC" w:rsidP="00D0391C">
    <w:pPr>
      <w:snapToGrid w:val="0"/>
      <w:ind w:left="6000" w:right="120" w:firstLine="480"/>
      <w:jc w:val="left"/>
    </w:pPr>
    <w:r>
      <w:rPr>
        <w:noProof/>
        <w:lang w:eastAsia="zh-TW"/>
      </w:rPr>
      <mc:AlternateContent>
        <mc:Choice Requires="wps">
          <w:drawing>
            <wp:anchor distT="0" distB="0" distL="114300" distR="114300" simplePos="0" relativeHeight="251637760" behindDoc="1" locked="0" layoutInCell="1" allowOverlap="1" wp14:anchorId="23CA32E1" wp14:editId="1F0EA1A8">
              <wp:simplePos x="0" y="0"/>
              <wp:positionH relativeFrom="column">
                <wp:posOffset>3769360</wp:posOffset>
              </wp:positionH>
              <wp:positionV relativeFrom="paragraph">
                <wp:posOffset>-50165</wp:posOffset>
              </wp:positionV>
              <wp:extent cx="1590040" cy="198120"/>
              <wp:effectExtent l="0" t="0" r="10160" b="11430"/>
              <wp:wrapNone/>
              <wp:docPr id="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18B90A8E" w14:textId="77777777" w:rsidR="00E033EC" w:rsidRDefault="00E033EC" w:rsidP="00D0391C">
                          <w:pPr>
                            <w:snapToGrid w:val="0"/>
                            <w:ind w:firstLineChars="0" w:firstLine="0"/>
                            <w:jc w:val="distribute"/>
                          </w:pPr>
                          <w:r>
                            <w:rPr>
                              <w:rFonts w:ascii="華康超黑體" w:eastAsia="華康超黑體" w:hAnsi="華康超黑體"/>
                              <w:lang w:eastAsia="zh-TW"/>
                            </w:rPr>
                            <w:t>經濟環境</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3CA32E1" id="_x0000_t202" coordsize="21600,21600" o:spt="202" path="m,l,21600r21600,l21600,xe">
              <v:stroke joinstyle="miter"/>
              <v:path gradientshapeok="t" o:connecttype="rect"/>
            </v:shapetype>
            <v:shape id="Text Box 70" o:spid="_x0000_s1032" type="#_x0000_t202" style="position:absolute;left:0;text-align:left;margin-left:296.8pt;margin-top:-3.95pt;width:125.2pt;height:1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" filled="f" stroked="f">
              <v:textbox style="mso-fit-shape-to-text:t" inset="0,0,0,0">
                <w:txbxContent>
                  <w:p w14:paraId="18B90A8E" w14:textId="77777777" w:rsidR="00E033EC" w:rsidRDefault="00E033EC" w:rsidP="00D0391C">
                    <w:pPr>
                      <w:snapToGrid w:val="0"/>
                      <w:ind w:firstLineChars="0" w:firstLine="0"/>
                      <w:jc w:val="distribute"/>
                    </w:pPr>
                    <w:r>
                      <w:rPr>
                        <w:rFonts w:ascii="華康超黑體" w:eastAsia="華康超黑體" w:hAnsi="華康超黑體"/>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38784" behindDoc="1" locked="0" layoutInCell="1" allowOverlap="1" wp14:anchorId="0F5C5B30" wp14:editId="6522F9E8">
              <wp:simplePos x="0" y="0"/>
              <wp:positionH relativeFrom="column">
                <wp:posOffset>-1270</wp:posOffset>
              </wp:positionH>
              <wp:positionV relativeFrom="paragraph">
                <wp:posOffset>-78740</wp:posOffset>
              </wp:positionV>
              <wp:extent cx="3707130" cy="338455"/>
              <wp:effectExtent l="0" t="0" r="26670" b="23495"/>
              <wp:wrapNone/>
              <wp:docPr id="8"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val f5"/>
                          <a:gd name="f33" fmla="val f6"/>
                          <a:gd name="f34" fmla="val f7"/>
                          <a:gd name="f35" fmla="*/ f29 f0 1"/>
                          <a:gd name="f36" fmla="+- f34 0 f32"/>
                          <a:gd name="f37" fmla="+- f33 0 f32"/>
                          <a:gd name="f38" fmla="*/ f35 1 f2"/>
                          <a:gd name="f39" fmla="*/ f37 1 5838"/>
                          <a:gd name="f40" fmla="*/ f36 1 533"/>
                          <a:gd name="f41" fmla="*/ 0 f37 1"/>
                          <a:gd name="f42" fmla="*/ 291 f36 1"/>
                          <a:gd name="f43" fmla="*/ 3702 f37 1"/>
                          <a:gd name="f44" fmla="*/ 266 f36 1"/>
                          <a:gd name="f45" fmla="*/ 3812 f37 1"/>
                          <a:gd name="f46" fmla="*/ 96 f36 1"/>
                          <a:gd name="f47" fmla="*/ 3895 f37 1"/>
                          <a:gd name="f48" fmla="*/ 478 f36 1"/>
                          <a:gd name="f49" fmla="*/ 3999 f37 1"/>
                          <a:gd name="f50" fmla="*/ 82 f36 1"/>
                          <a:gd name="f51" fmla="*/ 4117 f37 1"/>
                          <a:gd name="f52" fmla="*/ 362 f36 1"/>
                          <a:gd name="f53" fmla="*/ 4193 f37 1"/>
                          <a:gd name="f54" fmla="*/ 0 f36 1"/>
                          <a:gd name="f55" fmla="*/ 4289 f37 1"/>
                          <a:gd name="f56" fmla="*/ 533 f36 1"/>
                          <a:gd name="f57" fmla="*/ 4352 f37 1"/>
                          <a:gd name="f58" fmla="*/ 157 f36 1"/>
                          <a:gd name="f59" fmla="*/ 4476 f37 1"/>
                          <a:gd name="f60" fmla="*/ 410 f36 1"/>
                          <a:gd name="f61" fmla="*/ 4614 f37 1"/>
                          <a:gd name="f62" fmla="*/ 34 f36 1"/>
                          <a:gd name="f63" fmla="*/ 4670 f37 1"/>
                          <a:gd name="f64" fmla="*/ 5838 f37 1"/>
                          <a:gd name="f65" fmla="*/ 269 f36 1"/>
                          <a:gd name="f66" fmla="+- f38 0 f1"/>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33"/>
                          <a:gd name="f87" fmla="*/ f61 1 5838"/>
                          <a:gd name="f88" fmla="*/ f62 1 533"/>
                          <a:gd name="f89" fmla="*/ f63 1 5838"/>
                          <a:gd name="f90" fmla="*/ f64 1 5838"/>
                          <a:gd name="f91" fmla="*/ f65 1 533"/>
                          <a:gd name="f92" fmla="*/ 0 1 f39"/>
                          <a:gd name="f93" fmla="*/ f33 1 f39"/>
                          <a:gd name="f94" fmla="*/ 0 1 f40"/>
                          <a:gd name="f95" fmla="*/ f34 1 f40"/>
                          <a:gd name="f96" fmla="*/ f67 1 f39"/>
                          <a:gd name="f97" fmla="*/ f68 1 f40"/>
                          <a:gd name="f98" fmla="*/ f69 1 f39"/>
                          <a:gd name="f99" fmla="*/ f70 1 f40"/>
                          <a:gd name="f100" fmla="*/ f71 1 f39"/>
                          <a:gd name="f101" fmla="*/ f72 1 f40"/>
                          <a:gd name="f102" fmla="*/ f73 1 f39"/>
                          <a:gd name="f103" fmla="*/ f74 1 f40"/>
                          <a:gd name="f104" fmla="*/ f75 1 f39"/>
                          <a:gd name="f105" fmla="*/ f76 1 f40"/>
                          <a:gd name="f106" fmla="*/ f77 1 f39"/>
                          <a:gd name="f107" fmla="*/ f78 1 f40"/>
                          <a:gd name="f108" fmla="*/ f79 1 f39"/>
                          <a:gd name="f109" fmla="*/ f80 1 f40"/>
                          <a:gd name="f110" fmla="*/ f81 1 f39"/>
                          <a:gd name="f111" fmla="*/ f82 1 f40"/>
                          <a:gd name="f112" fmla="*/ f83 1 f39"/>
                          <a:gd name="f113" fmla="*/ f84 1 f40"/>
                          <a:gd name="f114" fmla="*/ f85 1 f39"/>
                          <a:gd name="f115" fmla="*/ f86 1 f40"/>
                          <a:gd name="f116" fmla="*/ f87 1 f39"/>
                          <a:gd name="f117" fmla="*/ f88 1 f40"/>
                          <a:gd name="f118" fmla="*/ f89 1 f39"/>
                          <a:gd name="f119" fmla="*/ f90 1 f39"/>
                          <a:gd name="f120" fmla="*/ f91 1 f40"/>
                          <a:gd name="f121" fmla="*/ f92 f30 1"/>
                          <a:gd name="f122" fmla="*/ f93 f30 1"/>
                          <a:gd name="f123" fmla="*/ f95 f31 1"/>
                          <a:gd name="f124" fmla="*/ f94 f31 1"/>
                          <a:gd name="f125" fmla="*/ f96 f30 1"/>
                          <a:gd name="f126" fmla="*/ f97 f31 1"/>
                          <a:gd name="f127" fmla="*/ f98 f30 1"/>
                          <a:gd name="f128" fmla="*/ f99 f31 1"/>
                          <a:gd name="f129" fmla="*/ f100 f30 1"/>
                          <a:gd name="f130" fmla="*/ f101 f31 1"/>
                          <a:gd name="f131" fmla="*/ f102 f30 1"/>
                          <a:gd name="f132" fmla="*/ f103 f31 1"/>
                          <a:gd name="f133" fmla="*/ f104 f30 1"/>
                          <a:gd name="f134" fmla="*/ f105 f31 1"/>
                          <a:gd name="f135" fmla="*/ f106 f30 1"/>
                          <a:gd name="f136" fmla="*/ f107 f31 1"/>
                          <a:gd name="f137" fmla="*/ f108 f30 1"/>
                          <a:gd name="f138" fmla="*/ f109 f31 1"/>
                          <a:gd name="f139" fmla="*/ f110 f30 1"/>
                          <a:gd name="f140" fmla="*/ f111 f31 1"/>
                          <a:gd name="f141" fmla="*/ f112 f30 1"/>
                          <a:gd name="f142" fmla="*/ f113 f31 1"/>
                          <a:gd name="f143" fmla="*/ f114 f30 1"/>
                          <a:gd name="f144" fmla="*/ f115 f31 1"/>
                          <a:gd name="f145" fmla="*/ f116 f30 1"/>
                          <a:gd name="f146" fmla="*/ f117 f31 1"/>
                          <a:gd name="f147" fmla="*/ f118 f30 1"/>
                          <a:gd name="f148" fmla="*/ f119 f30 1"/>
                          <a:gd name="f149" fmla="*/ f120 f31 1"/>
                        </a:gdLst>
                        <a:ahLst/>
                        <a:cxnLst>
                          <a:cxn ang="3cd4">
                            <a:pos x="hc" y="t"/>
                          </a:cxn>
                          <a:cxn ang="0">
                            <a:pos x="r" y="vc"/>
                          </a:cxn>
                          <a:cxn ang="cd4">
                            <a:pos x="hc" y="b"/>
                          </a:cxn>
                          <a:cxn ang="cd2">
                            <a:pos x="l" y="vc"/>
                          </a:cxn>
                          <a:cxn ang="f66">
                            <a:pos x="f125" y="f126"/>
                          </a:cxn>
                          <a:cxn ang="f66">
                            <a:pos x="f127" y="f128"/>
                          </a:cxn>
                          <a:cxn ang="f66">
                            <a:pos x="f129" y="f130"/>
                          </a:cxn>
                          <a:cxn ang="f66">
                            <a:pos x="f131" y="f132"/>
                          </a:cxn>
                          <a:cxn ang="f66">
                            <a:pos x="f133" y="f134"/>
                          </a:cxn>
                          <a:cxn ang="f66">
                            <a:pos x="f135" y="f136"/>
                          </a:cxn>
                          <a:cxn ang="f66">
                            <a:pos x="f137" y="f138"/>
                          </a:cxn>
                          <a:cxn ang="f66">
                            <a:pos x="f139" y="f140"/>
                          </a:cxn>
                          <a:cxn ang="f66">
                            <a:pos x="f141" y="f142"/>
                          </a:cxn>
                          <a:cxn ang="f66">
                            <a:pos x="f143" y="f144"/>
                          </a:cxn>
                          <a:cxn ang="f66">
                            <a:pos x="f145" y="f146"/>
                          </a:cxn>
                          <a:cxn ang="f66">
                            <a:pos x="f147" y="f128"/>
                          </a:cxn>
                          <a:cxn ang="f66">
                            <a:pos x="f148" y="f149"/>
                          </a:cxn>
                        </a:cxnLst>
                        <a:rect l="f121" t="f124" r="f122" b="f123"/>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96EA5D5" id="Freeform 7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" filled="f" strokeweight=".26467mm">
              <v:path arrowok="t" o:connecttype="custom" o:connectlocs="1853565,0;3707130,169228;1853565,338455;0,169228;0,184785;2350770,168910;2420620,60960;2473325,303530;2539365,52070;2614295,229870;2662555,0;2723515,338455;2763520,99695;2842260,260350;2929890,21590;2965450,168910;3707130,170815" o:connectangles="270,0,90,180,0,0,0,0,0,0,0,0,0,0,0,0,0" textboxrect="0,0,5838,533"/>
            </v:polyline>
          </w:pict>
        </mc:Fallback>
      </mc:AlternateContent>
    </w:r>
    <w:r>
      <w:rPr>
        <w:noProof/>
        <w:lang w:eastAsia="zh-TW"/>
      </w:rPr>
      <mc:AlternateContent>
        <mc:Choice Requires="wps">
          <w:drawing>
            <wp:anchor distT="0" distB="0" distL="114300" distR="114300" simplePos="0" relativeHeight="251636736" behindDoc="1" locked="0" layoutInCell="1" allowOverlap="1" wp14:anchorId="09DA1F56" wp14:editId="0FF0E8DB">
              <wp:simplePos x="0" y="0"/>
              <wp:positionH relativeFrom="column">
                <wp:posOffset>3709670</wp:posOffset>
              </wp:positionH>
              <wp:positionV relativeFrom="paragraph">
                <wp:posOffset>35560</wp:posOffset>
              </wp:positionV>
              <wp:extent cx="1714500" cy="113665"/>
              <wp:effectExtent l="0" t="0" r="0" b="635"/>
              <wp:wrapNone/>
              <wp:docPr id="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D3B9232" id="Rectangle 69" o:spid="_x0000_s1026" style="position:absolute;margin-left:292.1pt;margin-top:2.8pt;width:135pt;height:8.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1A01"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40832" behindDoc="1" locked="0" layoutInCell="1" allowOverlap="1" wp14:anchorId="1FD120D2" wp14:editId="34E4EB63">
              <wp:simplePos x="0" y="0"/>
              <wp:positionH relativeFrom="column">
                <wp:posOffset>57150</wp:posOffset>
              </wp:positionH>
              <wp:positionV relativeFrom="paragraph">
                <wp:posOffset>-95885</wp:posOffset>
              </wp:positionV>
              <wp:extent cx="1575435" cy="264160"/>
              <wp:effectExtent l="0" t="0" r="5715" b="254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7DEF797F"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FD120D2" id="_x0000_t202" coordsize="21600,21600" o:spt="202" path="m,l,21600r21600,l21600,xe">
              <v:stroke joinstyle="miter"/>
              <v:path gradientshapeok="t" o:connecttype="rect"/>
            </v:shapetype>
            <v:shape id="_x0000_s1033" type="#_x0000_t202" style="position:absolute;left:0;text-align:left;margin-left:4.5pt;margin-top:-7.55pt;width:124.05pt;height:2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" filled="f" stroked="f">
              <v:textbox style="mso-fit-shape-to-text:t" inset="0,0,0,0">
                <w:txbxContent>
                  <w:p w14:paraId="7DEF797F"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39808" behindDoc="1" locked="0" layoutInCell="1" allowOverlap="1" wp14:anchorId="4D26F94D" wp14:editId="6B36CB9F">
              <wp:simplePos x="0" y="0"/>
              <wp:positionH relativeFrom="column">
                <wp:posOffset>-22860</wp:posOffset>
              </wp:positionH>
              <wp:positionV relativeFrom="paragraph">
                <wp:posOffset>35560</wp:posOffset>
              </wp:positionV>
              <wp:extent cx="1714500" cy="113665"/>
              <wp:effectExtent l="0" t="0" r="0" b="635"/>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94B1CB6" id="Rectangle 13" o:spid="_x0000_s1026" style="position:absolute;margin-left:-1.8pt;margin-top:2.8pt;width:13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41856" behindDoc="1" locked="0" layoutInCell="1" allowOverlap="1" wp14:anchorId="302E8BFF" wp14:editId="04BD8B6F">
              <wp:simplePos x="0" y="0"/>
              <wp:positionH relativeFrom="column">
                <wp:posOffset>1693545</wp:posOffset>
              </wp:positionH>
              <wp:positionV relativeFrom="paragraph">
                <wp:posOffset>-78740</wp:posOffset>
              </wp:positionV>
              <wp:extent cx="3718560" cy="338455"/>
              <wp:effectExtent l="0" t="0" r="15240" b="23495"/>
              <wp:wrapNone/>
              <wp:docPr id="18"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0D8C3E0" id="Freeform 1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49DF" w14:textId="77777777" w:rsidR="00E033EC" w:rsidRDefault="00E033EC" w:rsidP="00D0391C">
    <w:pPr>
      <w:snapToGrid w:val="0"/>
      <w:ind w:left="5999" w:right="119" w:firstLine="480"/>
      <w:jc w:val="left"/>
    </w:pPr>
    <w:r>
      <w:rPr>
        <w:noProof/>
        <w:lang w:eastAsia="zh-TW"/>
      </w:rPr>
      <mc:AlternateContent>
        <mc:Choice Requires="wps">
          <w:drawing>
            <wp:anchor distT="0" distB="0" distL="114300" distR="114300" simplePos="0" relativeHeight="251644928" behindDoc="1" locked="0" layoutInCell="1" allowOverlap="1" wp14:anchorId="769AD3F9" wp14:editId="2CC2EF92">
              <wp:simplePos x="0" y="0"/>
              <wp:positionH relativeFrom="column">
                <wp:posOffset>-13335</wp:posOffset>
              </wp:positionH>
              <wp:positionV relativeFrom="paragraph">
                <wp:posOffset>-78740</wp:posOffset>
              </wp:positionV>
              <wp:extent cx="3089910" cy="338455"/>
              <wp:effectExtent l="0" t="0" r="15240" b="23495"/>
              <wp:wrapNone/>
              <wp:docPr id="13"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9910" cy="338455"/>
                      </a:xfrm>
                      <a:custGeom>
                        <a:avLst/>
                        <a:gdLst>
                          <a:gd name="f0" fmla="val 10800000"/>
                          <a:gd name="f1" fmla="val 5400000"/>
                          <a:gd name="f2" fmla="val 180"/>
                          <a:gd name="f3" fmla="val w"/>
                          <a:gd name="f4" fmla="val h"/>
                          <a:gd name="f5" fmla="val 0"/>
                          <a:gd name="f6" fmla="val 4867"/>
                          <a:gd name="f7" fmla="val 533"/>
                          <a:gd name="f8" fmla="val 262"/>
                          <a:gd name="f9" fmla="val 2731"/>
                          <a:gd name="f10" fmla="val 266"/>
                          <a:gd name="f11" fmla="val 2841"/>
                          <a:gd name="f12" fmla="val 96"/>
                          <a:gd name="f13" fmla="val 2924"/>
                          <a:gd name="f14" fmla="val 478"/>
                          <a:gd name="f15" fmla="val 3028"/>
                          <a:gd name="f16" fmla="val 82"/>
                          <a:gd name="f17" fmla="val 3146"/>
                          <a:gd name="f18" fmla="val 362"/>
                          <a:gd name="f19" fmla="val 3222"/>
                          <a:gd name="f20" fmla="val 3318"/>
                          <a:gd name="f21" fmla="val 3381"/>
                          <a:gd name="f22" fmla="val 157"/>
                          <a:gd name="f23" fmla="val 3505"/>
                          <a:gd name="f24" fmla="val 410"/>
                          <a:gd name="f25" fmla="val 3643"/>
                          <a:gd name="f26" fmla="val 34"/>
                          <a:gd name="f27" fmla="val 3699"/>
                          <a:gd name="f28" fmla="val 269"/>
                          <a:gd name="f29" fmla="+- 0 0 -360"/>
                          <a:gd name="f30" fmla="+- 0 0 -90"/>
                          <a:gd name="f31" fmla="+- 0 0 -180"/>
                          <a:gd name="f32" fmla="+- 0 0 -270"/>
                          <a:gd name="f33" fmla="*/ f3 1 4867"/>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4867"/>
                          <a:gd name="f49" fmla="*/ f42 1 533"/>
                          <a:gd name="f50" fmla="*/ 2147483646 f43 1"/>
                          <a:gd name="f51" fmla="*/ 0 f42 1"/>
                          <a:gd name="f52" fmla="*/ 2147483646 f42 1"/>
                          <a:gd name="f53" fmla="*/ 0 f43 1"/>
                          <a:gd name="f54" fmla="*/ 4867 f43 1"/>
                          <a:gd name="f55" fmla="*/ 533 f42 1"/>
                          <a:gd name="f56" fmla="+- f44 0 f1"/>
                          <a:gd name="f57" fmla="+- f45 0 f1"/>
                          <a:gd name="f58" fmla="+- f46 0 f1"/>
                          <a:gd name="f59" fmla="+- f47 0 f1"/>
                          <a:gd name="f60" fmla="*/ f50 1 4867"/>
                          <a:gd name="f61" fmla="*/ f51 1 533"/>
                          <a:gd name="f62" fmla="*/ f52 1 533"/>
                          <a:gd name="f63" fmla="*/ f53 1 4867"/>
                          <a:gd name="f64" fmla="*/ f54 1 4867"/>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4867"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221214C" id="Freeform 84" o:spid="_x0000_s1026" style="position:absolute;margin-left:-1.05pt;margin-top:-6.2pt;width:243.3pt;height:2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" path="m,262r2731,4l2841,96r83,382l3028,82r118,280l3222,r96,533l3381,157r124,253l3643,34r56,232l4867,269e" filled="f" strokeweight=".26467mm">
              <v:path arrowok="t" o:connecttype="custom" o:connectlocs="1544955,0;3089910,169228;154495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4867,533"/>
            </v:shape>
          </w:pict>
        </mc:Fallback>
      </mc:AlternateContent>
    </w:r>
    <w:r>
      <w:rPr>
        <w:noProof/>
        <w:lang w:eastAsia="zh-TW"/>
      </w:rPr>
      <mc:AlternateContent>
        <mc:Choice Requires="wps">
          <w:drawing>
            <wp:anchor distT="0" distB="0" distL="114300" distR="114300" simplePos="0" relativeHeight="251643904" behindDoc="1" locked="0" layoutInCell="1" allowOverlap="1" wp14:anchorId="4D6D6E1C" wp14:editId="7A25F93E">
              <wp:simplePos x="0" y="0"/>
              <wp:positionH relativeFrom="column">
                <wp:posOffset>3133090</wp:posOffset>
              </wp:positionH>
              <wp:positionV relativeFrom="paragraph">
                <wp:posOffset>-50165</wp:posOffset>
              </wp:positionV>
              <wp:extent cx="2258695" cy="198120"/>
              <wp:effectExtent l="0" t="0" r="8255" b="11430"/>
              <wp:wrapNone/>
              <wp:docPr id="1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8695" cy="198120"/>
                      </a:xfrm>
                      <a:prstGeom prst="rect">
                        <a:avLst/>
                      </a:prstGeom>
                      <a:noFill/>
                      <a:ln>
                        <a:noFill/>
                        <a:prstDash/>
                      </a:ln>
                    </wps:spPr>
                    <wps:txbx>
                      <w:txbxContent>
                        <w:p w14:paraId="2C5BB7F0" w14:textId="77777777" w:rsidR="00E033EC" w:rsidRDefault="00E033EC" w:rsidP="00D0391C">
                          <w:pPr>
                            <w:snapToGrid w:val="0"/>
                            <w:ind w:firstLineChars="0" w:firstLine="0"/>
                            <w:jc w:val="distribute"/>
                            <w:rPr>
                              <w:lang w:eastAsia="zh-TW"/>
                            </w:rPr>
                          </w:pPr>
                          <w:r>
                            <w:rPr>
                              <w:rFonts w:ascii="華康超黑體" w:eastAsia="華康超黑體" w:hAnsi="華康超黑體"/>
                              <w:lang w:eastAsia="zh-TW"/>
                            </w:rPr>
                            <w:t>外商在當地經營現況及投資機會</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D6D6E1C" id="_x0000_t202" coordsize="21600,21600" o:spt="202" path="m,l,21600r21600,l21600,xe">
              <v:stroke joinstyle="miter"/>
              <v:path gradientshapeok="t" o:connecttype="rect"/>
            </v:shapetype>
            <v:shape id="Text Box 83" o:spid="_x0000_s1034" type="#_x0000_t202" style="position:absolute;left:0;text-align:left;margin-left:246.7pt;margin-top:-3.95pt;width:177.85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" filled="f" stroked="f">
              <v:textbox style="mso-fit-shape-to-text:t" inset="0,0,0,0">
                <w:txbxContent>
                  <w:p w14:paraId="2C5BB7F0" w14:textId="77777777" w:rsidR="00E033EC" w:rsidRDefault="00E033EC" w:rsidP="00D0391C">
                    <w:pPr>
                      <w:snapToGrid w:val="0"/>
                      <w:ind w:firstLineChars="0" w:firstLine="0"/>
                      <w:jc w:val="distribute"/>
                      <w:rPr>
                        <w:lang w:eastAsia="zh-TW"/>
                      </w:rPr>
                    </w:pPr>
                    <w:r>
                      <w:rPr>
                        <w:rFonts w:ascii="華康超黑體" w:eastAsia="華康超黑體" w:hAnsi="華康超黑體"/>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2880" behindDoc="1" locked="0" layoutInCell="1" allowOverlap="1" wp14:anchorId="1DD7ADE5" wp14:editId="7636F318">
              <wp:simplePos x="0" y="0"/>
              <wp:positionH relativeFrom="column">
                <wp:posOffset>3081020</wp:posOffset>
              </wp:positionH>
              <wp:positionV relativeFrom="paragraph">
                <wp:posOffset>35560</wp:posOffset>
              </wp:positionV>
              <wp:extent cx="2339975" cy="113665"/>
              <wp:effectExtent l="0" t="0" r="3175" b="635"/>
              <wp:wrapNone/>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9975"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0BDE29B" id="Rectangle 82" o:spid="_x0000_s1026" style="position:absolute;margin-left:242.6pt;margin-top:2.8pt;width:184.2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" fillcolor="silver" stroked="f">
              <v:textbox inset="0,0,0,0"/>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8F43"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46976" behindDoc="1" locked="0" layoutInCell="1" allowOverlap="1" wp14:anchorId="66D9A97B" wp14:editId="4747CD5E">
              <wp:simplePos x="0" y="0"/>
              <wp:positionH relativeFrom="column">
                <wp:posOffset>57150</wp:posOffset>
              </wp:positionH>
              <wp:positionV relativeFrom="paragraph">
                <wp:posOffset>-95885</wp:posOffset>
              </wp:positionV>
              <wp:extent cx="1575435" cy="264160"/>
              <wp:effectExtent l="0" t="0" r="5715" b="2540"/>
              <wp:wrapNone/>
              <wp:docPr id="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4D1BA3A8" w14:textId="77777777" w:rsidR="00E033EC" w:rsidRDefault="00E033EC" w:rsidP="00BE215B">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6D9A97B" id="_x0000_t202" coordsize="21600,21600" o:spt="202" path="m,l,21600r21600,l21600,xe">
              <v:stroke joinstyle="miter"/>
              <v:path gradientshapeok="t" o:connecttype="rect"/>
            </v:shapetype>
            <v:shape id="Text Box 20" o:spid="_x0000_s1035" type="#_x0000_t202" style="position:absolute;left:0;text-align:left;margin-left:4.5pt;margin-top:-7.55pt;width:124.05pt;height:2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" filled="f" stroked="f">
              <v:textbox style="mso-fit-shape-to-text:t" inset="0,0,0,0">
                <w:txbxContent>
                  <w:p w14:paraId="4D1BA3A8" w14:textId="77777777" w:rsidR="00E033EC" w:rsidRDefault="00E033EC" w:rsidP="00BE215B">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45952" behindDoc="1" locked="0" layoutInCell="1" allowOverlap="1" wp14:anchorId="289E6864" wp14:editId="6017849D">
              <wp:simplePos x="0" y="0"/>
              <wp:positionH relativeFrom="column">
                <wp:posOffset>-22860</wp:posOffset>
              </wp:positionH>
              <wp:positionV relativeFrom="paragraph">
                <wp:posOffset>35560</wp:posOffset>
              </wp:positionV>
              <wp:extent cx="1714500" cy="113665"/>
              <wp:effectExtent l="0" t="0" r="0" b="635"/>
              <wp:wrapNone/>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9D31448" id="Rectangle 19" o:spid="_x0000_s1026" style="position:absolute;margin-left:-1.8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48000" behindDoc="1" locked="0" layoutInCell="1" allowOverlap="1" wp14:anchorId="01477566" wp14:editId="2D6F6EEC">
              <wp:simplePos x="0" y="0"/>
              <wp:positionH relativeFrom="column">
                <wp:posOffset>1693545</wp:posOffset>
              </wp:positionH>
              <wp:positionV relativeFrom="paragraph">
                <wp:posOffset>-78740</wp:posOffset>
              </wp:positionV>
              <wp:extent cx="3718560" cy="338455"/>
              <wp:effectExtent l="0" t="0" r="15240" b="23495"/>
              <wp:wrapNone/>
              <wp:docPr id="24"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5D2CC12" id="Freeform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658E" w14:textId="77777777" w:rsidR="00E033EC" w:rsidRDefault="00E033EC">
    <w:pPr>
      <w:snapToGrid w:val="0"/>
      <w:ind w:left="6000" w:right="120" w:firstLine="480"/>
      <w:jc w:val="left"/>
    </w:pPr>
    <w:r>
      <w:rPr>
        <w:noProof/>
        <w:lang w:eastAsia="zh-TW"/>
      </w:rPr>
      <mc:AlternateContent>
        <mc:Choice Requires="wps">
          <w:drawing>
            <wp:anchor distT="0" distB="0" distL="114300" distR="114300" simplePos="0" relativeHeight="251650048" behindDoc="1" locked="0" layoutInCell="1" allowOverlap="1" wp14:anchorId="26FF154D" wp14:editId="22E0E77B">
              <wp:simplePos x="0" y="0"/>
              <wp:positionH relativeFrom="column">
                <wp:posOffset>3769360</wp:posOffset>
              </wp:positionH>
              <wp:positionV relativeFrom="paragraph">
                <wp:posOffset>-50165</wp:posOffset>
              </wp:positionV>
              <wp:extent cx="1590040" cy="198120"/>
              <wp:effectExtent l="0" t="0" r="10160" b="11430"/>
              <wp:wrapNone/>
              <wp:docPr id="1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2AF250F0" w14:textId="77777777" w:rsidR="00E033EC" w:rsidRDefault="00E033EC" w:rsidP="00D0391C">
                          <w:pPr>
                            <w:snapToGrid w:val="0"/>
                            <w:ind w:firstLineChars="0" w:firstLine="0"/>
                            <w:jc w:val="distribute"/>
                          </w:pPr>
                          <w:r>
                            <w:rPr>
                              <w:rFonts w:ascii="華康超黑體" w:eastAsia="華康超黑體" w:hAnsi="華康超黑體"/>
                              <w:lang w:eastAsia="zh-TW"/>
                            </w:rPr>
                            <w:t>投資法規及程序</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6FF154D" id="_x0000_t202" coordsize="21600,21600" o:spt="202" path="m,l,21600r21600,l21600,xe">
              <v:stroke joinstyle="miter"/>
              <v:path gradientshapeok="t" o:connecttype="rect"/>
            </v:shapetype>
            <v:shape id="Text Box 77" o:spid="_x0000_s1036" type="#_x0000_t202" style="position:absolute;left:0;text-align:left;margin-left:296.8pt;margin-top:-3.95pt;width:125.2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" filled="f" stroked="f">
              <v:textbox style="mso-fit-shape-to-text:t" inset="0,0,0,0">
                <w:txbxContent>
                  <w:p w14:paraId="2AF250F0" w14:textId="77777777" w:rsidR="00E033EC" w:rsidRDefault="00E033EC" w:rsidP="00D0391C">
                    <w:pPr>
                      <w:snapToGrid w:val="0"/>
                      <w:ind w:firstLineChars="0" w:firstLine="0"/>
                      <w:jc w:val="distribute"/>
                    </w:pPr>
                    <w:r>
                      <w:rPr>
                        <w:rFonts w:ascii="華康超黑體" w:eastAsia="華康超黑體" w:hAnsi="華康超黑體"/>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51072" behindDoc="1" locked="0" layoutInCell="1" allowOverlap="1" wp14:anchorId="291D13DE" wp14:editId="5B8FF3FE">
              <wp:simplePos x="0" y="0"/>
              <wp:positionH relativeFrom="column">
                <wp:posOffset>-1270</wp:posOffset>
              </wp:positionH>
              <wp:positionV relativeFrom="paragraph">
                <wp:posOffset>-78740</wp:posOffset>
              </wp:positionV>
              <wp:extent cx="3707130" cy="338455"/>
              <wp:effectExtent l="0" t="0" r="26670" b="23495"/>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78BE6CA" id="Freeform 7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49024" behindDoc="1" locked="0" layoutInCell="1" allowOverlap="1" wp14:anchorId="3C902C48" wp14:editId="01FF8F97">
              <wp:simplePos x="0" y="0"/>
              <wp:positionH relativeFrom="column">
                <wp:posOffset>3709670</wp:posOffset>
              </wp:positionH>
              <wp:positionV relativeFrom="paragraph">
                <wp:posOffset>35560</wp:posOffset>
              </wp:positionV>
              <wp:extent cx="1714500" cy="113665"/>
              <wp:effectExtent l="0" t="0" r="0" b="635"/>
              <wp:wrapNone/>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1EC0B59" id="Rectangle 76" o:spid="_x0000_s1026" style="position:absolute;margin-left:292.1pt;margin-top:2.8pt;width:13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3F9C"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53120" behindDoc="1" locked="0" layoutInCell="1" allowOverlap="1" wp14:anchorId="3C0DC4D8" wp14:editId="77457466">
              <wp:simplePos x="0" y="0"/>
              <wp:positionH relativeFrom="column">
                <wp:posOffset>57150</wp:posOffset>
              </wp:positionH>
              <wp:positionV relativeFrom="paragraph">
                <wp:posOffset>-95885</wp:posOffset>
              </wp:positionV>
              <wp:extent cx="1575435" cy="264160"/>
              <wp:effectExtent l="0" t="0" r="5715" b="254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044C6752"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3C0DC4D8" id="_x0000_t202" coordsize="21600,21600" o:spt="202" path="m,l,21600r21600,l21600,xe">
              <v:stroke joinstyle="miter"/>
              <v:path gradientshapeok="t" o:connecttype="rect"/>
            </v:shapetype>
            <v:shape id="Text Box 26" o:spid="_x0000_s1037" type="#_x0000_t202" style="position:absolute;left:0;text-align:left;margin-left:4.5pt;margin-top:-7.55pt;width:124.05pt;height:2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" filled="f" stroked="f">
              <v:textbox style="mso-fit-shape-to-text:t" inset="0,0,0,0">
                <w:txbxContent>
                  <w:p w14:paraId="044C6752"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52096" behindDoc="1" locked="0" layoutInCell="1" allowOverlap="1" wp14:anchorId="3E8F5667" wp14:editId="1BF29618">
              <wp:simplePos x="0" y="0"/>
              <wp:positionH relativeFrom="column">
                <wp:posOffset>-22860</wp:posOffset>
              </wp:positionH>
              <wp:positionV relativeFrom="paragraph">
                <wp:posOffset>35560</wp:posOffset>
              </wp:positionV>
              <wp:extent cx="1714500" cy="113665"/>
              <wp:effectExtent l="0" t="0" r="0" b="635"/>
              <wp:wrapNone/>
              <wp:docPr id="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1FAFA1" id="Rectangle 25" o:spid="_x0000_s1026" style="position:absolute;margin-left:-1.8pt;margin-top:2.8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54144" behindDoc="1" locked="0" layoutInCell="1" allowOverlap="1" wp14:anchorId="4474E70B" wp14:editId="53D0600B">
              <wp:simplePos x="0" y="0"/>
              <wp:positionH relativeFrom="column">
                <wp:posOffset>1693545</wp:posOffset>
              </wp:positionH>
              <wp:positionV relativeFrom="paragraph">
                <wp:posOffset>-78740</wp:posOffset>
              </wp:positionV>
              <wp:extent cx="3718560" cy="338455"/>
              <wp:effectExtent l="0" t="0" r="15240" b="23495"/>
              <wp:wrapNone/>
              <wp:docPr id="30"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9C0CBB1" id="Freeform 2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CD97" w14:textId="77777777" w:rsidR="00E033EC" w:rsidRDefault="00E033EC">
    <w:pPr>
      <w:snapToGrid w:val="0"/>
      <w:ind w:left="6000" w:right="120" w:firstLine="480"/>
      <w:jc w:val="left"/>
    </w:pPr>
    <w:r>
      <w:rPr>
        <w:noProof/>
        <w:lang w:eastAsia="zh-TW"/>
      </w:rPr>
      <mc:AlternateContent>
        <mc:Choice Requires="wps">
          <w:drawing>
            <wp:anchor distT="0" distB="0" distL="114300" distR="114300" simplePos="0" relativeHeight="251656192" behindDoc="1" locked="0" layoutInCell="1" allowOverlap="1" wp14:anchorId="7C017809" wp14:editId="5F66DCA4">
              <wp:simplePos x="0" y="0"/>
              <wp:positionH relativeFrom="column">
                <wp:posOffset>3769360</wp:posOffset>
              </wp:positionH>
              <wp:positionV relativeFrom="paragraph">
                <wp:posOffset>-50165</wp:posOffset>
              </wp:positionV>
              <wp:extent cx="1590040" cy="198120"/>
              <wp:effectExtent l="0" t="0" r="10160" b="11430"/>
              <wp:wrapNone/>
              <wp:docPr id="2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47904398" w14:textId="77777777" w:rsidR="00E033EC" w:rsidRDefault="00E033EC" w:rsidP="00D0391C">
                          <w:pPr>
                            <w:snapToGrid w:val="0"/>
                            <w:ind w:firstLineChars="0" w:firstLine="0"/>
                            <w:jc w:val="distribute"/>
                          </w:pPr>
                          <w:r>
                            <w:rPr>
                              <w:rFonts w:ascii="華康超黑體" w:eastAsia="華康超黑體" w:hAnsi="華康超黑體"/>
                              <w:lang w:eastAsia="zh-TW"/>
                            </w:rPr>
                            <w:t>租稅及金融制度</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C017809" id="_x0000_t202" coordsize="21600,21600" o:spt="202" path="m,l,21600r21600,l21600,xe">
              <v:stroke joinstyle="miter"/>
              <v:path gradientshapeok="t" o:connecttype="rect"/>
            </v:shapetype>
            <v:shape id="Text Box 101" o:spid="_x0000_s1038" type="#_x0000_t202" style="position:absolute;left:0;text-align:left;margin-left:296.8pt;margin-top:-3.95pt;width:125.2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" filled="f" stroked="f">
              <v:textbox style="mso-fit-shape-to-text:t" inset="0,0,0,0">
                <w:txbxContent>
                  <w:p w14:paraId="47904398" w14:textId="77777777" w:rsidR="00E033EC" w:rsidRDefault="00E033EC" w:rsidP="00D0391C">
                    <w:pPr>
                      <w:snapToGrid w:val="0"/>
                      <w:ind w:firstLineChars="0" w:firstLine="0"/>
                      <w:jc w:val="distribute"/>
                    </w:pPr>
                    <w:r>
                      <w:rPr>
                        <w:rFonts w:ascii="華康超黑體" w:eastAsia="華康超黑體" w:hAnsi="華康超黑體"/>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082B64A9" wp14:editId="03C15C26">
              <wp:simplePos x="0" y="0"/>
              <wp:positionH relativeFrom="column">
                <wp:posOffset>-1270</wp:posOffset>
              </wp:positionH>
              <wp:positionV relativeFrom="paragraph">
                <wp:posOffset>-78740</wp:posOffset>
              </wp:positionV>
              <wp:extent cx="3707130" cy="338455"/>
              <wp:effectExtent l="0" t="0" r="26670" b="23495"/>
              <wp:wrapNone/>
              <wp:docPr id="26"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C005B63" id="Freeform 10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55168" behindDoc="1" locked="0" layoutInCell="1" allowOverlap="1" wp14:anchorId="2BF8CC7D" wp14:editId="02C9911C">
              <wp:simplePos x="0" y="0"/>
              <wp:positionH relativeFrom="column">
                <wp:posOffset>3709670</wp:posOffset>
              </wp:positionH>
              <wp:positionV relativeFrom="paragraph">
                <wp:posOffset>35560</wp:posOffset>
              </wp:positionV>
              <wp:extent cx="1714500" cy="113665"/>
              <wp:effectExtent l="0" t="0" r="0" b="635"/>
              <wp:wrapNone/>
              <wp:docPr id="2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CE16C2" id="Rectangle 100"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1487" w14:textId="77777777" w:rsidR="00E033EC" w:rsidRDefault="00E033EC">
    <w:pPr>
      <w:pStyle w:val="a5"/>
      <w:ind w:firstLine="48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2BFD"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59264" behindDoc="1" locked="0" layoutInCell="1" allowOverlap="1" wp14:anchorId="5C2685A4" wp14:editId="4CE1DA24">
              <wp:simplePos x="0" y="0"/>
              <wp:positionH relativeFrom="column">
                <wp:posOffset>57150</wp:posOffset>
              </wp:positionH>
              <wp:positionV relativeFrom="paragraph">
                <wp:posOffset>-95885</wp:posOffset>
              </wp:positionV>
              <wp:extent cx="1575435" cy="264160"/>
              <wp:effectExtent l="0" t="0" r="5715" b="2540"/>
              <wp:wrapNone/>
              <wp:docPr id="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6F436464"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5C2685A4" id="_x0000_t202" coordsize="21600,21600" o:spt="202" path="m,l,21600r21600,l21600,xe">
              <v:stroke joinstyle="miter"/>
              <v:path gradientshapeok="t" o:connecttype="rect"/>
            </v:shapetype>
            <v:shape id="Text Box 32" o:spid="_x0000_s1039" type="#_x0000_t202" style="position:absolute;left:0;text-align:left;margin-left:4.5pt;margin-top:-7.55pt;width:124.05pt;height:2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" filled="f" stroked="f">
              <v:textbox style="mso-fit-shape-to-text:t" inset="0,0,0,0">
                <w:txbxContent>
                  <w:p w14:paraId="6F436464"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58240" behindDoc="1" locked="0" layoutInCell="1" allowOverlap="1" wp14:anchorId="0F7A70B2" wp14:editId="6742196E">
              <wp:simplePos x="0" y="0"/>
              <wp:positionH relativeFrom="column">
                <wp:posOffset>-22860</wp:posOffset>
              </wp:positionH>
              <wp:positionV relativeFrom="paragraph">
                <wp:posOffset>35560</wp:posOffset>
              </wp:positionV>
              <wp:extent cx="1714500" cy="113665"/>
              <wp:effectExtent l="0" t="0" r="0" b="635"/>
              <wp:wrapNone/>
              <wp:docPr id="3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89C9077" id="Rectangle 31" o:spid="_x0000_s1026" style="position:absolute;margin-left:-1.8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60288" behindDoc="1" locked="0" layoutInCell="1" allowOverlap="1" wp14:anchorId="6DD676B6" wp14:editId="57951795">
              <wp:simplePos x="0" y="0"/>
              <wp:positionH relativeFrom="column">
                <wp:posOffset>1693545</wp:posOffset>
              </wp:positionH>
              <wp:positionV relativeFrom="paragraph">
                <wp:posOffset>-78740</wp:posOffset>
              </wp:positionV>
              <wp:extent cx="3718560" cy="338455"/>
              <wp:effectExtent l="0" t="0" r="15240" b="23495"/>
              <wp:wrapNone/>
              <wp:docPr id="3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6BFF0CD" id="Freeform 3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75D1" w14:textId="77777777" w:rsidR="00E033EC" w:rsidRDefault="00E033EC">
    <w:pPr>
      <w:snapToGrid w:val="0"/>
      <w:ind w:left="6000" w:right="120" w:firstLine="480"/>
      <w:jc w:val="left"/>
    </w:pPr>
    <w:r>
      <w:rPr>
        <w:noProof/>
        <w:lang w:eastAsia="zh-TW"/>
      </w:rPr>
      <mc:AlternateContent>
        <mc:Choice Requires="wps">
          <w:drawing>
            <wp:anchor distT="0" distB="0" distL="114300" distR="114300" simplePos="0" relativeHeight="251662336" behindDoc="1" locked="0" layoutInCell="1" allowOverlap="1" wp14:anchorId="0DB68586" wp14:editId="2E2D29B7">
              <wp:simplePos x="0" y="0"/>
              <wp:positionH relativeFrom="column">
                <wp:posOffset>3769360</wp:posOffset>
              </wp:positionH>
              <wp:positionV relativeFrom="paragraph">
                <wp:posOffset>-50165</wp:posOffset>
              </wp:positionV>
              <wp:extent cx="1590040" cy="198120"/>
              <wp:effectExtent l="0" t="0" r="10160" b="11430"/>
              <wp:wrapNone/>
              <wp:docPr id="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506671B6" w14:textId="77777777" w:rsidR="00E033EC" w:rsidRDefault="00E033EC" w:rsidP="00D0391C">
                          <w:pPr>
                            <w:snapToGrid w:val="0"/>
                            <w:ind w:firstLineChars="0" w:firstLine="0"/>
                            <w:jc w:val="distribute"/>
                          </w:pPr>
                          <w:r>
                            <w:rPr>
                              <w:rFonts w:ascii="華康超黑體" w:eastAsia="華康超黑體" w:hAnsi="華康超黑體"/>
                              <w:lang w:eastAsia="zh-TW"/>
                            </w:rPr>
                            <w:t>基礎建設及成本</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0DB68586" id="_x0000_t202" coordsize="21600,21600" o:spt="202" path="m,l,21600r21600,l21600,xe">
              <v:stroke joinstyle="miter"/>
              <v:path gradientshapeok="t" o:connecttype="rect"/>
            </v:shapetype>
            <v:shape id="Text Box 29" o:spid="_x0000_s1040" type="#_x0000_t202" style="position:absolute;left:0;text-align:left;margin-left:296.8pt;margin-top:-3.95pt;width:125.2pt;height:1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" filled="f" stroked="f">
              <v:textbox style="mso-fit-shape-to-text:t" inset="0,0,0,0">
                <w:txbxContent>
                  <w:p w14:paraId="506671B6" w14:textId="77777777" w:rsidR="00E033EC" w:rsidRDefault="00E033EC" w:rsidP="00D0391C">
                    <w:pPr>
                      <w:snapToGrid w:val="0"/>
                      <w:ind w:firstLineChars="0" w:firstLine="0"/>
                      <w:jc w:val="distribute"/>
                    </w:pPr>
                    <w:r>
                      <w:rPr>
                        <w:rFonts w:ascii="華康超黑體" w:eastAsia="華康超黑體" w:hAnsi="華康超黑體"/>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3360" behindDoc="1" locked="0" layoutInCell="1" allowOverlap="1" wp14:anchorId="15A628A0" wp14:editId="22713F1E">
              <wp:simplePos x="0" y="0"/>
              <wp:positionH relativeFrom="column">
                <wp:posOffset>-1270</wp:posOffset>
              </wp:positionH>
              <wp:positionV relativeFrom="paragraph">
                <wp:posOffset>-78740</wp:posOffset>
              </wp:positionV>
              <wp:extent cx="3707130" cy="338455"/>
              <wp:effectExtent l="0" t="0" r="26670" b="23495"/>
              <wp:wrapNone/>
              <wp:docPr id="32"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816954B" id="Freeform 3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6D8F3631" wp14:editId="2A1EDCE7">
              <wp:simplePos x="0" y="0"/>
              <wp:positionH relativeFrom="column">
                <wp:posOffset>3709670</wp:posOffset>
              </wp:positionH>
              <wp:positionV relativeFrom="paragraph">
                <wp:posOffset>35560</wp:posOffset>
              </wp:positionV>
              <wp:extent cx="1714500" cy="113665"/>
              <wp:effectExtent l="0" t="0" r="0" b="635"/>
              <wp:wrapNone/>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892F7F1" id="Rectangle 28"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8287"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65408" behindDoc="1" locked="0" layoutInCell="1" allowOverlap="1" wp14:anchorId="17510F71" wp14:editId="1BCA177A">
              <wp:simplePos x="0" y="0"/>
              <wp:positionH relativeFrom="column">
                <wp:posOffset>57150</wp:posOffset>
              </wp:positionH>
              <wp:positionV relativeFrom="paragraph">
                <wp:posOffset>-95885</wp:posOffset>
              </wp:positionV>
              <wp:extent cx="1575435" cy="264160"/>
              <wp:effectExtent l="0" t="0" r="5715" b="2540"/>
              <wp:wrapNone/>
              <wp:docPr id="4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7D51AF26"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7510F71" id="_x0000_t202" coordsize="21600,21600" o:spt="202" path="m,l,21600r21600,l21600,xe">
              <v:stroke joinstyle="miter"/>
              <v:path gradientshapeok="t" o:connecttype="rect"/>
            </v:shapetype>
            <v:shape id="Text Box 38" o:spid="_x0000_s1041" type="#_x0000_t202" style="position:absolute;left:0;text-align:left;margin-left:4.5pt;margin-top:-7.55pt;width:124.05pt;height:20.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" filled="f" stroked="f">
              <v:textbox style="mso-fit-shape-to-text:t" inset="0,0,0,0">
                <w:txbxContent>
                  <w:p w14:paraId="7D51AF26"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64384" behindDoc="1" locked="0" layoutInCell="1" allowOverlap="1" wp14:anchorId="32F36A5A" wp14:editId="3F43E007">
              <wp:simplePos x="0" y="0"/>
              <wp:positionH relativeFrom="column">
                <wp:posOffset>-22860</wp:posOffset>
              </wp:positionH>
              <wp:positionV relativeFrom="paragraph">
                <wp:posOffset>35560</wp:posOffset>
              </wp:positionV>
              <wp:extent cx="1714500" cy="113665"/>
              <wp:effectExtent l="0" t="0" r="0" b="635"/>
              <wp:wrapNone/>
              <wp:docPr id="4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8DC7477" id="Rectangle 37" o:spid="_x0000_s1026" style="position:absolute;margin-left:-1.8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66432" behindDoc="1" locked="0" layoutInCell="1" allowOverlap="1" wp14:anchorId="29F64483" wp14:editId="67AF1281">
              <wp:simplePos x="0" y="0"/>
              <wp:positionH relativeFrom="column">
                <wp:posOffset>1693545</wp:posOffset>
              </wp:positionH>
              <wp:positionV relativeFrom="paragraph">
                <wp:posOffset>-78740</wp:posOffset>
              </wp:positionV>
              <wp:extent cx="3718560" cy="338455"/>
              <wp:effectExtent l="0" t="0" r="15240" b="23495"/>
              <wp:wrapNone/>
              <wp:docPr id="42"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8F41888" id="Freeform 3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E7FB" w14:textId="77777777" w:rsidR="00E033EC" w:rsidRDefault="00E033EC">
    <w:pPr>
      <w:snapToGrid w:val="0"/>
      <w:ind w:left="6000" w:right="120" w:firstLine="480"/>
      <w:jc w:val="left"/>
    </w:pPr>
    <w:r>
      <w:rPr>
        <w:noProof/>
        <w:lang w:eastAsia="zh-TW"/>
      </w:rPr>
      <mc:AlternateContent>
        <mc:Choice Requires="wps">
          <w:drawing>
            <wp:anchor distT="0" distB="0" distL="114300" distR="114300" simplePos="0" relativeHeight="251668480" behindDoc="1" locked="0" layoutInCell="1" allowOverlap="1" wp14:anchorId="4265D28E" wp14:editId="574B5672">
              <wp:simplePos x="0" y="0"/>
              <wp:positionH relativeFrom="column">
                <wp:posOffset>3769360</wp:posOffset>
              </wp:positionH>
              <wp:positionV relativeFrom="paragraph">
                <wp:posOffset>-50165</wp:posOffset>
              </wp:positionV>
              <wp:extent cx="1590040" cy="198120"/>
              <wp:effectExtent l="0" t="0" r="10160" b="11430"/>
              <wp:wrapNone/>
              <wp:docPr id="3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79D023F5" w14:textId="77777777" w:rsidR="00E033EC" w:rsidRDefault="00E033EC" w:rsidP="00D0391C">
                          <w:pPr>
                            <w:snapToGrid w:val="0"/>
                            <w:ind w:firstLineChars="0" w:firstLine="0"/>
                            <w:jc w:val="center"/>
                          </w:pPr>
                          <w:proofErr w:type="gramStart"/>
                          <w:r>
                            <w:rPr>
                              <w:rFonts w:ascii="華康超黑體" w:eastAsia="華康超黑體" w:hAnsi="華康超黑體"/>
                              <w:lang w:eastAsia="zh-TW"/>
                            </w:rPr>
                            <w:t>勞</w:t>
                          </w:r>
                          <w:proofErr w:type="gramEnd"/>
                          <w:r>
                            <w:rPr>
                              <w:rFonts w:ascii="華康超黑體" w:eastAsia="華康超黑體" w:hAnsi="華康超黑體"/>
                              <w:lang w:eastAsia="zh-TW"/>
                            </w:rPr>
                            <w:t xml:space="preserve">　工</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265D28E" id="_x0000_t202" coordsize="21600,21600" o:spt="202" path="m,l,21600r21600,l21600,xe">
              <v:stroke joinstyle="miter"/>
              <v:path gradientshapeok="t" o:connecttype="rect"/>
            </v:shapetype>
            <v:shape id="_x0000_s1042" type="#_x0000_t202" style="position:absolute;left:0;text-align:left;margin-left:296.8pt;margin-top:-3.95pt;width:125.2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" filled="f" stroked="f">
              <v:textbox style="mso-fit-shape-to-text:t" inset="0,0,0,0">
                <w:txbxContent>
                  <w:p w14:paraId="79D023F5" w14:textId="77777777" w:rsidR="00E033EC" w:rsidRDefault="00E033EC" w:rsidP="00D0391C">
                    <w:pPr>
                      <w:snapToGrid w:val="0"/>
                      <w:ind w:firstLineChars="0" w:firstLine="0"/>
                      <w:jc w:val="center"/>
                    </w:pPr>
                    <w:r>
                      <w:rPr>
                        <w:rFonts w:ascii="華康超黑體" w:eastAsia="華康超黑體" w:hAnsi="華康超黑體"/>
                        <w:lang w:eastAsia="zh-TW"/>
                      </w:rPr>
                      <w:t>勞　工</w:t>
                    </w:r>
                  </w:p>
                </w:txbxContent>
              </v:textbox>
            </v:shape>
          </w:pict>
        </mc:Fallback>
      </mc:AlternateContent>
    </w:r>
    <w:r>
      <w:rPr>
        <w:noProof/>
        <w:lang w:eastAsia="zh-TW"/>
      </w:rPr>
      <mc:AlternateContent>
        <mc:Choice Requires="wps">
          <w:drawing>
            <wp:anchor distT="0" distB="0" distL="114300" distR="114300" simplePos="0" relativeHeight="251669504" behindDoc="1" locked="0" layoutInCell="1" allowOverlap="1" wp14:anchorId="00402A7C" wp14:editId="38AA8D12">
              <wp:simplePos x="0" y="0"/>
              <wp:positionH relativeFrom="column">
                <wp:posOffset>-1270</wp:posOffset>
              </wp:positionH>
              <wp:positionV relativeFrom="paragraph">
                <wp:posOffset>-78740</wp:posOffset>
              </wp:positionV>
              <wp:extent cx="3707130" cy="338455"/>
              <wp:effectExtent l="0" t="0" r="26670" b="23495"/>
              <wp:wrapNone/>
              <wp:docPr id="38"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60B7E2B" id="Freeform 2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67456" behindDoc="1" locked="0" layoutInCell="1" allowOverlap="1" wp14:anchorId="01F2C3F6" wp14:editId="59545CC1">
              <wp:simplePos x="0" y="0"/>
              <wp:positionH relativeFrom="column">
                <wp:posOffset>3709670</wp:posOffset>
              </wp:positionH>
              <wp:positionV relativeFrom="paragraph">
                <wp:posOffset>35560</wp:posOffset>
              </wp:positionV>
              <wp:extent cx="1714500" cy="113665"/>
              <wp:effectExtent l="0" t="0" r="0" b="635"/>
              <wp:wrapNone/>
              <wp:docPr id="3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B1CBF18" id="Rectangle 25"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1ACB"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71552" behindDoc="1" locked="0" layoutInCell="1" allowOverlap="1" wp14:anchorId="6F6B735A" wp14:editId="08353417">
              <wp:simplePos x="0" y="0"/>
              <wp:positionH relativeFrom="column">
                <wp:posOffset>57150</wp:posOffset>
              </wp:positionH>
              <wp:positionV relativeFrom="paragraph">
                <wp:posOffset>-95885</wp:posOffset>
              </wp:positionV>
              <wp:extent cx="1575435" cy="264160"/>
              <wp:effectExtent l="0" t="0" r="5715" b="2540"/>
              <wp:wrapNone/>
              <wp:docPr id="4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48F5548D"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F6B735A" id="_x0000_t202" coordsize="21600,21600" o:spt="202" path="m,l,21600r21600,l21600,xe">
              <v:stroke joinstyle="miter"/>
              <v:path gradientshapeok="t" o:connecttype="rect"/>
            </v:shapetype>
            <v:shape id="Text Box 44" o:spid="_x0000_s1043" type="#_x0000_t202" style="position:absolute;left:0;text-align:left;margin-left:4.5pt;margin-top:-7.55pt;width:124.05pt;height:20.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" filled="f" stroked="f">
              <v:textbox style="mso-fit-shape-to-text:t" inset="0,0,0,0">
                <w:txbxContent>
                  <w:p w14:paraId="48F5548D"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70528" behindDoc="1" locked="0" layoutInCell="1" allowOverlap="1" wp14:anchorId="7C1C1B83" wp14:editId="5D586387">
              <wp:simplePos x="0" y="0"/>
              <wp:positionH relativeFrom="column">
                <wp:posOffset>-22860</wp:posOffset>
              </wp:positionH>
              <wp:positionV relativeFrom="paragraph">
                <wp:posOffset>35560</wp:posOffset>
              </wp:positionV>
              <wp:extent cx="1714500" cy="113665"/>
              <wp:effectExtent l="0" t="0" r="0" b="635"/>
              <wp:wrapNone/>
              <wp:docPr id="4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894D279" id="Rectangle 43" o:spid="_x0000_s1026" style="position:absolute;margin-left:-1.8pt;margin-top:2.8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72576" behindDoc="1" locked="0" layoutInCell="1" allowOverlap="1" wp14:anchorId="22EF2450" wp14:editId="4B50C49D">
              <wp:simplePos x="0" y="0"/>
              <wp:positionH relativeFrom="column">
                <wp:posOffset>1693545</wp:posOffset>
              </wp:positionH>
              <wp:positionV relativeFrom="paragraph">
                <wp:posOffset>-78740</wp:posOffset>
              </wp:positionV>
              <wp:extent cx="3718560" cy="338455"/>
              <wp:effectExtent l="0" t="0" r="15240" b="23495"/>
              <wp:wrapNone/>
              <wp:docPr id="48"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74F331E" id="Freeform 4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235B" w14:textId="77777777" w:rsidR="00E033EC" w:rsidRDefault="00E033EC">
    <w:pPr>
      <w:snapToGrid w:val="0"/>
      <w:ind w:left="6000" w:right="120" w:firstLine="480"/>
      <w:jc w:val="left"/>
    </w:pPr>
    <w:r>
      <w:rPr>
        <w:noProof/>
        <w:lang w:eastAsia="zh-TW"/>
      </w:rPr>
      <mc:AlternateContent>
        <mc:Choice Requires="wps">
          <w:drawing>
            <wp:anchor distT="0" distB="0" distL="114300" distR="114300" simplePos="0" relativeHeight="251674624" behindDoc="1" locked="0" layoutInCell="1" allowOverlap="1" wp14:anchorId="749393AC" wp14:editId="5C95291D">
              <wp:simplePos x="0" y="0"/>
              <wp:positionH relativeFrom="column">
                <wp:posOffset>3769360</wp:posOffset>
              </wp:positionH>
              <wp:positionV relativeFrom="paragraph">
                <wp:posOffset>-50165</wp:posOffset>
              </wp:positionV>
              <wp:extent cx="1590040" cy="198120"/>
              <wp:effectExtent l="0" t="0" r="10160" b="11430"/>
              <wp:wrapNone/>
              <wp:docPr id="4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12F39584" w14:textId="77777777" w:rsidR="00E033EC" w:rsidRDefault="00E033EC" w:rsidP="00D0391C">
                          <w:pPr>
                            <w:snapToGrid w:val="0"/>
                            <w:ind w:firstLineChars="0" w:firstLine="0"/>
                            <w:jc w:val="distribute"/>
                            <w:rPr>
                              <w:rFonts w:ascii="華康超黑體" w:eastAsia="華康超黑體" w:hAnsi="華康超黑體"/>
                              <w:lang w:eastAsia="zh-TW"/>
                            </w:rPr>
                          </w:pPr>
                          <w:r>
                            <w:rPr>
                              <w:rFonts w:ascii="華康超黑體" w:eastAsia="華康超黑體" w:hAnsi="華康超黑體"/>
                              <w:lang w:eastAsia="zh-TW"/>
                            </w:rPr>
                            <w:t>簽證、居留及移民</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49393AC" id="_x0000_t202" coordsize="21600,21600" o:spt="202" path="m,l,21600r21600,l21600,xe">
              <v:stroke joinstyle="miter"/>
              <v:path gradientshapeok="t" o:connecttype="rect"/>
            </v:shapetype>
            <v:shape id="Text Box 95" o:spid="_x0000_s1044" type="#_x0000_t202" style="position:absolute;left:0;text-align:left;margin-left:296.8pt;margin-top:-3.95pt;width:125.2pt;height:15.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" filled="f" stroked="f">
              <v:textbox style="mso-fit-shape-to-text:t" inset="0,0,0,0">
                <w:txbxContent>
                  <w:p w14:paraId="12F39584" w14:textId="77777777" w:rsidR="00E033EC" w:rsidRDefault="00E033EC" w:rsidP="00D0391C">
                    <w:pPr>
                      <w:snapToGrid w:val="0"/>
                      <w:ind w:firstLineChars="0" w:firstLine="0"/>
                      <w:jc w:val="distribute"/>
                      <w:rPr>
                        <w:rFonts w:ascii="華康超黑體" w:eastAsia="華康超黑體" w:hAnsi="華康超黑體"/>
                        <w:lang w:eastAsia="zh-TW"/>
                      </w:rPr>
                    </w:pPr>
                    <w:r>
                      <w:rPr>
                        <w:rFonts w:ascii="華康超黑體" w:eastAsia="華康超黑體" w:hAnsi="華康超黑體"/>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75648" behindDoc="1" locked="0" layoutInCell="1" allowOverlap="1" wp14:anchorId="6157327F" wp14:editId="693920BB">
              <wp:simplePos x="0" y="0"/>
              <wp:positionH relativeFrom="column">
                <wp:posOffset>-1270</wp:posOffset>
              </wp:positionH>
              <wp:positionV relativeFrom="paragraph">
                <wp:posOffset>-78740</wp:posOffset>
              </wp:positionV>
              <wp:extent cx="3707130" cy="338455"/>
              <wp:effectExtent l="0" t="0" r="26670" b="23495"/>
              <wp:wrapNone/>
              <wp:docPr id="44"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5042467" id="Freeform 9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73600" behindDoc="1" locked="0" layoutInCell="1" allowOverlap="1" wp14:anchorId="4FA983AB" wp14:editId="352D19E1">
              <wp:simplePos x="0" y="0"/>
              <wp:positionH relativeFrom="column">
                <wp:posOffset>3709670</wp:posOffset>
              </wp:positionH>
              <wp:positionV relativeFrom="paragraph">
                <wp:posOffset>35560</wp:posOffset>
              </wp:positionV>
              <wp:extent cx="1714500" cy="113665"/>
              <wp:effectExtent l="0" t="0" r="0" b="635"/>
              <wp:wrapNone/>
              <wp:docPr id="4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A843D0A" id="Rectangle 94" o:spid="_x0000_s1026" style="position:absolute;margin-left:292.1pt;margin-top:2.8pt;width:135pt;height:8.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B554" w14:textId="77777777" w:rsidR="00E033EC" w:rsidRDefault="00E033EC">
    <w:pPr>
      <w:pStyle w:val="a5"/>
      <w:ind w:right="7802" w:firstLine="480"/>
      <w:jc w:val="center"/>
    </w:pPr>
    <w:r>
      <w:rPr>
        <w:noProof/>
        <w:lang w:eastAsia="zh-TW"/>
      </w:rPr>
      <mc:AlternateContent>
        <mc:Choice Requires="wps">
          <w:drawing>
            <wp:anchor distT="0" distB="0" distL="114300" distR="114300" simplePos="0" relativeHeight="251677696" behindDoc="1" locked="0" layoutInCell="1" allowOverlap="1" wp14:anchorId="6F7ED3FF" wp14:editId="6F97CDBA">
              <wp:simplePos x="0" y="0"/>
              <wp:positionH relativeFrom="column">
                <wp:posOffset>57150</wp:posOffset>
              </wp:positionH>
              <wp:positionV relativeFrom="paragraph">
                <wp:posOffset>-95885</wp:posOffset>
              </wp:positionV>
              <wp:extent cx="1575435" cy="264160"/>
              <wp:effectExtent l="0" t="0" r="5715" b="2540"/>
              <wp:wrapNone/>
              <wp:docPr id="5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5435" cy="264160"/>
                      </a:xfrm>
                      <a:prstGeom prst="rect">
                        <a:avLst/>
                      </a:prstGeom>
                      <a:noFill/>
                      <a:ln>
                        <a:noFill/>
                        <a:prstDash/>
                      </a:ln>
                    </wps:spPr>
                    <wps:txbx>
                      <w:txbxContent>
                        <w:p w14:paraId="2BF3BC89"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F7ED3FF" id="_x0000_t202" coordsize="21600,21600" o:spt="202" path="m,l,21600r21600,l21600,xe">
              <v:stroke joinstyle="miter"/>
              <v:path gradientshapeok="t" o:connecttype="rect"/>
            </v:shapetype>
            <v:shape id="Text Box 50" o:spid="_x0000_s1045" type="#_x0000_t202" style="position:absolute;left:0;text-align:left;margin-left:4.5pt;margin-top:-7.55pt;width:124.05pt;height:20.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" filled="f" stroked="f">
              <v:textbox style="mso-fit-shape-to-text:t" inset="0,0,0,0">
                <w:txbxContent>
                  <w:p w14:paraId="2BF3BC89" w14:textId="77777777" w:rsidR="00E033EC" w:rsidRDefault="00E033EC" w:rsidP="00D0391C">
                    <w:pPr>
                      <w:snapToGrid w:val="0"/>
                      <w:ind w:firstLineChars="0" w:firstLine="0"/>
                      <w:jc w:val="center"/>
                    </w:pPr>
                    <w:r>
                      <w:rPr>
                        <w:rFonts w:ascii="華康超黑體" w:eastAsia="華康超黑體" w:hAnsi="華康超黑體"/>
                        <w:sz w:val="32"/>
                        <w:szCs w:val="32"/>
                        <w:lang w:eastAsia="zh-TW"/>
                      </w:rPr>
                      <w:t>南非</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2DBC4E95" wp14:editId="2C1F8744">
              <wp:simplePos x="0" y="0"/>
              <wp:positionH relativeFrom="column">
                <wp:posOffset>-22860</wp:posOffset>
              </wp:positionH>
              <wp:positionV relativeFrom="paragraph">
                <wp:posOffset>35560</wp:posOffset>
              </wp:positionV>
              <wp:extent cx="1714500" cy="113665"/>
              <wp:effectExtent l="0" t="0" r="0" b="635"/>
              <wp:wrapNone/>
              <wp:docPr id="5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A3518C0" id="Rectangle 49" o:spid="_x0000_s1026" style="position:absolute;margin-left:-1.8pt;margin-top:2.8pt;width:135pt;height:8.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" fillcolor="silver" stroked="f">
              <v:textbox inset="0,0,0,0"/>
            </v:rect>
          </w:pict>
        </mc:Fallback>
      </mc:AlternateContent>
    </w:r>
    <w:r>
      <w:rPr>
        <w:noProof/>
        <w:lang w:eastAsia="zh-TW"/>
      </w:rPr>
      <mc:AlternateContent>
        <mc:Choice Requires="wps">
          <w:drawing>
            <wp:anchor distT="0" distB="0" distL="114300" distR="114300" simplePos="0" relativeHeight="251678720" behindDoc="1" locked="0" layoutInCell="1" allowOverlap="1" wp14:anchorId="50950D13" wp14:editId="012375C9">
              <wp:simplePos x="0" y="0"/>
              <wp:positionH relativeFrom="column">
                <wp:posOffset>1693545</wp:posOffset>
              </wp:positionH>
              <wp:positionV relativeFrom="paragraph">
                <wp:posOffset>-78740</wp:posOffset>
              </wp:positionV>
              <wp:extent cx="3718560" cy="338455"/>
              <wp:effectExtent l="0" t="0" r="15240" b="23495"/>
              <wp:wrapNone/>
              <wp:docPr id="54"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8560" cy="338455"/>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360"/>
                          <a:gd name="f29" fmla="+- 0 0 -90"/>
                          <a:gd name="f30" fmla="+- 0 0 -180"/>
                          <a:gd name="f31" fmla="+- 0 0 -270"/>
                          <a:gd name="f32" fmla="*/ f3 1 5856"/>
                          <a:gd name="f33" fmla="*/ f4 1 533"/>
                          <a:gd name="f34" fmla="val f5"/>
                          <a:gd name="f35" fmla="val f6"/>
                          <a:gd name="f36" fmla="val f7"/>
                          <a:gd name="f37" fmla="*/ f28 f0 1"/>
                          <a:gd name="f38" fmla="*/ f29 f0 1"/>
                          <a:gd name="f39" fmla="*/ f30 f0 1"/>
                          <a:gd name="f40" fmla="*/ f31 f0 1"/>
                          <a:gd name="f41" fmla="+- f36 0 f34"/>
                          <a:gd name="f42" fmla="+- f35 0 f34"/>
                          <a:gd name="f43" fmla="*/ f37 1 f2"/>
                          <a:gd name="f44" fmla="*/ f38 1 f2"/>
                          <a:gd name="f45" fmla="*/ f39 1 f2"/>
                          <a:gd name="f46" fmla="*/ f40 1 f2"/>
                          <a:gd name="f47" fmla="*/ f42 1 5856"/>
                          <a:gd name="f48" fmla="*/ f41 1 533"/>
                          <a:gd name="f49" fmla="*/ 2147483646 f42 1"/>
                          <a:gd name="f50" fmla="*/ 0 f41 1"/>
                          <a:gd name="f51" fmla="*/ 2147483646 f41 1"/>
                          <a:gd name="f52" fmla="*/ 0 f42 1"/>
                          <a:gd name="f53" fmla="*/ 5856 f42 1"/>
                          <a:gd name="f54" fmla="*/ 533 f41 1"/>
                          <a:gd name="f55" fmla="+- f43 0 f1"/>
                          <a:gd name="f56" fmla="+- f44 0 f1"/>
                          <a:gd name="f57" fmla="+- f45 0 f1"/>
                          <a:gd name="f58" fmla="+- f46 0 f1"/>
                          <a:gd name="f59" fmla="*/ f49 1 5856"/>
                          <a:gd name="f60" fmla="*/ f50 1 533"/>
                          <a:gd name="f61" fmla="*/ f51 1 533"/>
                          <a:gd name="f62" fmla="*/ f52 1 5856"/>
                          <a:gd name="f63" fmla="*/ f53 1 5856"/>
                          <a:gd name="f64" fmla="*/ f54 1 533"/>
                          <a:gd name="f65" fmla="*/ f59 1 f47"/>
                          <a:gd name="f66" fmla="*/ f60 1 f48"/>
                          <a:gd name="f67" fmla="*/ f61 1 f48"/>
                          <a:gd name="f68" fmla="*/ f62 1 f47"/>
                          <a:gd name="f69" fmla="*/ f63 1 f47"/>
                          <a:gd name="f70" fmla="*/ f64 1 f48"/>
                          <a:gd name="f71" fmla="*/ f68 f32 1"/>
                          <a:gd name="f72" fmla="*/ f69 f32 1"/>
                          <a:gd name="f73" fmla="*/ f70 f33 1"/>
                          <a:gd name="f74" fmla="*/ f66 f33 1"/>
                          <a:gd name="f75" fmla="*/ f65 f32 1"/>
                          <a:gd name="f76" fmla="*/ f67 f33 1"/>
                        </a:gdLst>
                        <a:ahLst/>
                        <a:cxnLst>
                          <a:cxn ang="3cd4">
                            <a:pos x="hc" y="t"/>
                          </a:cxn>
                          <a:cxn ang="0">
                            <a:pos x="r" y="vc"/>
                          </a:cxn>
                          <a:cxn ang="cd4">
                            <a:pos x="hc" y="b"/>
                          </a:cxn>
                          <a:cxn ang="cd2">
                            <a:pos x="l" y="vc"/>
                          </a:cxn>
                          <a:cxn ang="f55">
                            <a:pos x="f75" y="f74"/>
                          </a:cxn>
                          <a:cxn ang="f56">
                            <a:pos x="f75" y="f76"/>
                          </a:cxn>
                          <a:cxn ang="f57">
                            <a:pos x="f75" y="f76"/>
                          </a:cxn>
                          <a:cxn ang="f58">
                            <a:pos x="f71" y="f76"/>
                          </a:cxn>
                          <a:cxn ang="f56">
                            <a:pos x="f75" y="f76"/>
                          </a:cxn>
                          <a:cxn ang="f56">
                            <a:pos x="f75" y="f76"/>
                          </a:cxn>
                          <a:cxn ang="f56">
                            <a:pos x="f75" y="f76"/>
                          </a:cxn>
                          <a:cxn ang="f56">
                            <a:pos x="f75" y="f76"/>
                          </a:cxn>
                          <a:cxn ang="f56">
                            <a:pos x="f75" y="f76"/>
                          </a:cxn>
                          <a:cxn ang="f56">
                            <a:pos x="f75" y="f76"/>
                          </a:cxn>
                          <a:cxn ang="f56">
                            <a:pos x="f75" y="f74"/>
                          </a:cxn>
                          <a:cxn ang="f56">
                            <a:pos x="f75" y="f76"/>
                          </a:cxn>
                          <a:cxn ang="f56">
                            <a:pos x="f75" y="f76"/>
                          </a:cxn>
                          <a:cxn ang="f56">
                            <a:pos x="f75" y="f76"/>
                          </a:cxn>
                          <a:cxn ang="f56">
                            <a:pos x="f75" y="f76"/>
                          </a:cxn>
                          <a:cxn ang="f56">
                            <a:pos x="f75" y="f76"/>
                          </a:cxn>
                          <a:cxn ang="f56">
                            <a:pos x="f71" y="f76"/>
                          </a:cxn>
                        </a:cxnLst>
                        <a:rect l="f71" t="f74" r="f72" b="f73"/>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037D34D" id="Freeform 5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" filled="f" strokeweight=".26467mm">
              <v:path arrowok="t" o:connecttype="custom" o:connectlocs="1859280,0;3718560,169228;1859280,338455;0,169228;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270,0,90,180,0,0,0,0,0,0,0,0,0,0,0,0,0" textboxrect="0,0,5856,533"/>
            </v:polylin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1944" w14:textId="77777777" w:rsidR="00E033EC" w:rsidRDefault="00E033EC">
    <w:pPr>
      <w:snapToGrid w:val="0"/>
      <w:ind w:left="6000" w:right="120" w:firstLine="480"/>
      <w:jc w:val="left"/>
    </w:pPr>
    <w:r>
      <w:rPr>
        <w:noProof/>
        <w:lang w:eastAsia="zh-TW"/>
      </w:rPr>
      <mc:AlternateContent>
        <mc:Choice Requires="wps">
          <w:drawing>
            <wp:anchor distT="0" distB="0" distL="114300" distR="114300" simplePos="0" relativeHeight="251680768" behindDoc="1" locked="0" layoutInCell="1" allowOverlap="1" wp14:anchorId="486A585E" wp14:editId="32CCD868">
              <wp:simplePos x="0" y="0"/>
              <wp:positionH relativeFrom="column">
                <wp:posOffset>3769360</wp:posOffset>
              </wp:positionH>
              <wp:positionV relativeFrom="paragraph">
                <wp:posOffset>-50165</wp:posOffset>
              </wp:positionV>
              <wp:extent cx="1590040" cy="198120"/>
              <wp:effectExtent l="0" t="0" r="10160" b="1143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21C9B760" w14:textId="77777777" w:rsidR="00E033EC" w:rsidRDefault="00E033EC" w:rsidP="00D0391C">
                          <w:pPr>
                            <w:snapToGrid w:val="0"/>
                            <w:ind w:firstLineChars="0" w:firstLine="0"/>
                            <w:jc w:val="center"/>
                            <w:rPr>
                              <w:rFonts w:ascii="華康超黑體" w:eastAsia="華康超黑體" w:hAnsi="華康超黑體"/>
                              <w:lang w:eastAsia="zh-TW"/>
                            </w:rPr>
                          </w:pPr>
                          <w:r>
                            <w:rPr>
                              <w:rFonts w:ascii="華康超黑體" w:eastAsia="華康超黑體" w:hAnsi="華康超黑體"/>
                              <w:lang w:eastAsia="zh-TW"/>
                            </w:rPr>
                            <w:t>結　論</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86A585E" id="_x0000_t202" coordsize="21600,21600" o:spt="202" path="m,l,21600r21600,l21600,xe">
              <v:stroke joinstyle="miter"/>
              <v:path gradientshapeok="t" o:connecttype="rect"/>
            </v:shapetype>
            <v:shape id="_x0000_s1046" type="#_x0000_t202" style="position:absolute;left:0;text-align:left;margin-left:296.8pt;margin-top:-3.95pt;width:125.2pt;height:15.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" filled="f" stroked="f">
              <v:textbox style="mso-fit-shape-to-text:t" inset="0,0,0,0">
                <w:txbxContent>
                  <w:p w14:paraId="21C9B760" w14:textId="77777777" w:rsidR="00E033EC" w:rsidRDefault="00E033EC" w:rsidP="00D0391C">
                    <w:pPr>
                      <w:snapToGrid w:val="0"/>
                      <w:ind w:firstLineChars="0" w:firstLine="0"/>
                      <w:jc w:val="center"/>
                      <w:rPr>
                        <w:rFonts w:ascii="華康超黑體" w:eastAsia="華康超黑體" w:hAnsi="華康超黑體"/>
                        <w:lang w:eastAsia="zh-TW"/>
                      </w:rPr>
                    </w:pPr>
                    <w:r>
                      <w:rPr>
                        <w:rFonts w:ascii="華康超黑體" w:eastAsia="華康超黑體" w:hAnsi="華康超黑體"/>
                        <w:lang w:eastAsia="zh-TW"/>
                      </w:rPr>
                      <w:t>結　論</w:t>
                    </w:r>
                  </w:p>
                </w:txbxContent>
              </v:textbox>
            </v:shape>
          </w:pict>
        </mc:Fallback>
      </mc:AlternateContent>
    </w:r>
    <w:r>
      <w:rPr>
        <w:noProof/>
        <w:lang w:eastAsia="zh-TW"/>
      </w:rPr>
      <mc:AlternateContent>
        <mc:Choice Requires="wps">
          <w:drawing>
            <wp:anchor distT="0" distB="0" distL="114300" distR="114300" simplePos="0" relativeHeight="251681792" behindDoc="1" locked="0" layoutInCell="1" allowOverlap="1" wp14:anchorId="7796CCF1" wp14:editId="6F413E79">
              <wp:simplePos x="0" y="0"/>
              <wp:positionH relativeFrom="column">
                <wp:posOffset>-1270</wp:posOffset>
              </wp:positionH>
              <wp:positionV relativeFrom="paragraph">
                <wp:posOffset>-78740</wp:posOffset>
              </wp:positionV>
              <wp:extent cx="3707130" cy="338455"/>
              <wp:effectExtent l="0" t="0" r="26670" b="23495"/>
              <wp:wrapNone/>
              <wp:docPr id="5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BA689B4" id="Freeform 8"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79744" behindDoc="1" locked="0" layoutInCell="1" allowOverlap="1" wp14:anchorId="35068AA3" wp14:editId="57017198">
              <wp:simplePos x="0" y="0"/>
              <wp:positionH relativeFrom="column">
                <wp:posOffset>3709670</wp:posOffset>
              </wp:positionH>
              <wp:positionV relativeFrom="paragraph">
                <wp:posOffset>35560</wp:posOffset>
              </wp:positionV>
              <wp:extent cx="1714500" cy="113665"/>
              <wp:effectExtent l="0" t="0" r="0" b="635"/>
              <wp:wrapNone/>
              <wp:docPr id="5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E2E8271" id="Rectangle 31" o:spid="_x0000_s1026" style="position:absolute;margin-left:292.1pt;margin-top:2.8pt;width:135pt;height:8.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A309" w14:textId="77777777" w:rsidR="001C7318" w:rsidRDefault="001C7318">
    <w:pPr>
      <w:snapToGrid w:val="0"/>
      <w:ind w:left="6000" w:right="120" w:firstLine="480"/>
      <w:jc w:val="left"/>
    </w:pPr>
    <w:r>
      <w:rPr>
        <w:noProof/>
        <w:lang w:eastAsia="zh-TW"/>
      </w:rPr>
      <mc:AlternateContent>
        <mc:Choice Requires="wps">
          <w:drawing>
            <wp:anchor distT="0" distB="0" distL="114300" distR="114300" simplePos="0" relativeHeight="251684864" behindDoc="1" locked="0" layoutInCell="1" allowOverlap="1" wp14:anchorId="69BE5B92" wp14:editId="46CBDEEF">
              <wp:simplePos x="0" y="0"/>
              <wp:positionH relativeFrom="column">
                <wp:posOffset>3769360</wp:posOffset>
              </wp:positionH>
              <wp:positionV relativeFrom="paragraph">
                <wp:posOffset>-50165</wp:posOffset>
              </wp:positionV>
              <wp:extent cx="1590040" cy="198120"/>
              <wp:effectExtent l="0" t="0" r="10160" b="11430"/>
              <wp:wrapNone/>
              <wp:docPr id="150637938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3AEAB85E" w14:textId="77541AB5" w:rsidR="001C7318" w:rsidRDefault="001C7318" w:rsidP="00D0391C">
                          <w:pPr>
                            <w:snapToGrid w:val="0"/>
                            <w:ind w:firstLineChars="0" w:firstLine="0"/>
                            <w:jc w:val="center"/>
                            <w:rPr>
                              <w:rFonts w:ascii="華康超黑體" w:eastAsia="華康超黑體" w:hAnsi="華康超黑體"/>
                              <w:lang w:eastAsia="zh-TW"/>
                            </w:rPr>
                          </w:pPr>
                          <w:r>
                            <w:rPr>
                              <w:rFonts w:ascii="華康超黑體" w:eastAsia="華康超黑體" w:hAnsi="華康超黑體" w:hint="eastAsia"/>
                              <w:lang w:eastAsia="zh-TW"/>
                            </w:rPr>
                            <w:t>附</w:t>
                          </w:r>
                          <w:r>
                            <w:rPr>
                              <w:rFonts w:ascii="華康超黑體" w:eastAsia="華康超黑體" w:hAnsi="華康超黑體"/>
                              <w:lang w:eastAsia="zh-TW"/>
                            </w:rPr>
                            <w:t xml:space="preserve">　</w:t>
                          </w:r>
                          <w:r>
                            <w:rPr>
                              <w:rFonts w:ascii="華康超黑體" w:eastAsia="華康超黑體" w:hAnsi="華康超黑體" w:hint="eastAsia"/>
                              <w:lang w:eastAsia="zh-TW"/>
                            </w:rPr>
                            <w:t>錄</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9BE5B92" id="_x0000_t202" coordsize="21600,21600" o:spt="202" path="m,l,21600r21600,l21600,xe">
              <v:stroke joinstyle="miter"/>
              <v:path gradientshapeok="t" o:connecttype="rect"/>
            </v:shapetype>
            <v:shape id="_x0000_s1047" type="#_x0000_t202" style="position:absolute;left:0;text-align:left;margin-left:296.8pt;margin-top:-3.95pt;width:125.2pt;height:15.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" filled="f" stroked="f">
              <v:textbox style="mso-fit-shape-to-text:t" inset="0,0,0,0">
                <w:txbxContent>
                  <w:p w14:paraId="3AEAB85E" w14:textId="77541AB5" w:rsidR="001C7318" w:rsidRDefault="001C7318" w:rsidP="00D0391C">
                    <w:pPr>
                      <w:snapToGrid w:val="0"/>
                      <w:ind w:firstLineChars="0" w:firstLine="0"/>
                      <w:jc w:val="center"/>
                      <w:rPr>
                        <w:rFonts w:ascii="華康超黑體" w:eastAsia="華康超黑體" w:hAnsi="華康超黑體"/>
                        <w:lang w:eastAsia="zh-TW"/>
                      </w:rPr>
                    </w:pPr>
                    <w:r>
                      <w:rPr>
                        <w:rFonts w:ascii="華康超黑體" w:eastAsia="華康超黑體" w:hAnsi="華康超黑體" w:hint="eastAsia"/>
                        <w:lang w:eastAsia="zh-TW"/>
                      </w:rPr>
                      <w:t>附</w:t>
                    </w:r>
                    <w:r>
                      <w:rPr>
                        <w:rFonts w:ascii="華康超黑體" w:eastAsia="華康超黑體" w:hAnsi="華康超黑體"/>
                        <w:lang w:eastAsia="zh-TW"/>
                      </w:rPr>
                      <w:t xml:space="preserve">　</w:t>
                    </w:r>
                    <w:r>
                      <w:rPr>
                        <w:rFonts w:ascii="華康超黑體" w:eastAsia="華康超黑體" w:hAnsi="華康超黑體" w:hint="eastAsia"/>
                        <w:lang w:eastAsia="zh-TW"/>
                      </w:rPr>
                      <w:t>錄</w:t>
                    </w:r>
                  </w:p>
                </w:txbxContent>
              </v:textbox>
            </v:shape>
          </w:pict>
        </mc:Fallback>
      </mc:AlternateContent>
    </w:r>
    <w:r>
      <w:rPr>
        <w:noProof/>
        <w:lang w:eastAsia="zh-TW"/>
      </w:rPr>
      <mc:AlternateContent>
        <mc:Choice Requires="wps">
          <w:drawing>
            <wp:anchor distT="0" distB="0" distL="114300" distR="114300" simplePos="0" relativeHeight="251685888" behindDoc="1" locked="0" layoutInCell="1" allowOverlap="1" wp14:anchorId="16344A13" wp14:editId="6F0A66CF">
              <wp:simplePos x="0" y="0"/>
              <wp:positionH relativeFrom="column">
                <wp:posOffset>-1270</wp:posOffset>
              </wp:positionH>
              <wp:positionV relativeFrom="paragraph">
                <wp:posOffset>-78740</wp:posOffset>
              </wp:positionV>
              <wp:extent cx="3707130" cy="338455"/>
              <wp:effectExtent l="0" t="0" r="26670" b="23495"/>
              <wp:wrapNone/>
              <wp:docPr id="2628573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polyline w14:anchorId="2EB86FC1" id="Freeform 8"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83840" behindDoc="1" locked="0" layoutInCell="1" allowOverlap="1" wp14:anchorId="7D16FDF8" wp14:editId="761A0D26">
              <wp:simplePos x="0" y="0"/>
              <wp:positionH relativeFrom="column">
                <wp:posOffset>3709670</wp:posOffset>
              </wp:positionH>
              <wp:positionV relativeFrom="paragraph">
                <wp:posOffset>35560</wp:posOffset>
              </wp:positionV>
              <wp:extent cx="1714500" cy="113665"/>
              <wp:effectExtent l="0" t="0" r="0" b="635"/>
              <wp:wrapNone/>
              <wp:docPr id="76317119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2D119CF1" id="Rectangle 31" o:spid="_x0000_s1026" style="position:absolute;margin-left:292.1pt;margin-top:2.8pt;width:135pt;height:8.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5EDE" w14:textId="77777777" w:rsidR="00E033EC" w:rsidRDefault="00E033EC">
    <w:pPr>
      <w:pStyle w:val="a5"/>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E929" w14:textId="77777777" w:rsidR="00E033EC" w:rsidRDefault="00E033EC" w:rsidP="00D0391C">
    <w:pPr>
      <w:pStyle w:val="a5"/>
      <w:ind w:firstLine="48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1796" w14:textId="77777777" w:rsidR="00E033EC" w:rsidRDefault="00E033EC">
    <w:pPr>
      <w:snapToGrid w:val="0"/>
      <w:ind w:left="6000" w:right="120" w:firstLine="640"/>
      <w:jc w:val="left"/>
      <w:rPr>
        <w:rFonts w:ascii="華康超黑體" w:eastAsia="華康超黑體" w:hAnsi="華康超黑體"/>
        <w:sz w:val="32"/>
        <w:szCs w:val="3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A10B" w14:textId="77777777" w:rsidR="00E033EC" w:rsidRDefault="00E033EC">
    <w:pPr>
      <w:pStyle w:val="a5"/>
      <w:ind w:firstLine="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5A8E" w14:textId="77777777" w:rsidR="00E033EC" w:rsidRDefault="00E033EC">
    <w:pPr>
      <w:pStyle w:val="a5"/>
      <w:ind w:firstLine="4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2D6F" w14:textId="77777777" w:rsidR="00E033EC" w:rsidRDefault="00E033EC">
    <w:pPr>
      <w:pStyle w:val="a5"/>
      <w:ind w:firstLine="4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4D3F" w14:textId="77777777" w:rsidR="00E033EC" w:rsidRDefault="00E033EC">
    <w:pPr>
      <w:pStyle w:val="a5"/>
      <w:ind w:firstLine="48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C2EE" w14:textId="77777777" w:rsidR="00E033EC" w:rsidRDefault="00E033EC">
    <w:pPr>
      <w:pStyle w:val="a5"/>
      <w:ind w:firstLine="48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6382" w14:textId="77777777" w:rsidR="00E033EC" w:rsidRDefault="00E033EC">
    <w:pPr>
      <w:pStyle w:val="a5"/>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10EB"/>
    <w:multiLevelType w:val="multilevel"/>
    <w:tmpl w:val="8AC05B96"/>
    <w:lvl w:ilvl="0">
      <w:start w:val="1"/>
      <w:numFmt w:val="decimalFullWidth"/>
      <w:lvlText w:val="%1、"/>
      <w:lvlJc w:val="left"/>
      <w:pPr>
        <w:ind w:left="960" w:hanging="48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E3361BA"/>
    <w:multiLevelType w:val="multilevel"/>
    <w:tmpl w:val="D5EA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327D8A"/>
    <w:multiLevelType w:val="multilevel"/>
    <w:tmpl w:val="E2E0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067F5"/>
    <w:multiLevelType w:val="multilevel"/>
    <w:tmpl w:val="E9F6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35506"/>
    <w:multiLevelType w:val="multilevel"/>
    <w:tmpl w:val="2372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E3F0C"/>
    <w:multiLevelType w:val="hybridMultilevel"/>
    <w:tmpl w:val="9AD09A6E"/>
    <w:lvl w:ilvl="0" w:tplc="1890B2AC">
      <w:start w:val="1"/>
      <w:numFmt w:val="decimalFullWidth"/>
      <w:lvlText w:val="%1、"/>
      <w:lvlJc w:val="left"/>
      <w:pPr>
        <w:ind w:left="1104" w:hanging="180"/>
      </w:pPr>
      <w:rPr>
        <w:rFonts w:hint="eastAsia"/>
      </w:rPr>
    </w:lvl>
    <w:lvl w:ilvl="1" w:tplc="04090019" w:tentative="1">
      <w:start w:val="1"/>
      <w:numFmt w:val="ideographTraditional"/>
      <w:lvlText w:val="%2、"/>
      <w:lvlJc w:val="left"/>
      <w:pPr>
        <w:ind w:left="1884" w:hanging="480"/>
      </w:pPr>
    </w:lvl>
    <w:lvl w:ilvl="2" w:tplc="0409001B" w:tentative="1">
      <w:start w:val="1"/>
      <w:numFmt w:val="lowerRoman"/>
      <w:lvlText w:val="%3."/>
      <w:lvlJc w:val="right"/>
      <w:pPr>
        <w:ind w:left="2364" w:hanging="480"/>
      </w:pPr>
    </w:lvl>
    <w:lvl w:ilvl="3" w:tplc="0409000F" w:tentative="1">
      <w:start w:val="1"/>
      <w:numFmt w:val="decimal"/>
      <w:lvlText w:val="%4."/>
      <w:lvlJc w:val="left"/>
      <w:pPr>
        <w:ind w:left="2844" w:hanging="480"/>
      </w:pPr>
    </w:lvl>
    <w:lvl w:ilvl="4" w:tplc="04090019" w:tentative="1">
      <w:start w:val="1"/>
      <w:numFmt w:val="ideographTraditional"/>
      <w:lvlText w:val="%5、"/>
      <w:lvlJc w:val="left"/>
      <w:pPr>
        <w:ind w:left="3324" w:hanging="480"/>
      </w:pPr>
    </w:lvl>
    <w:lvl w:ilvl="5" w:tplc="0409001B" w:tentative="1">
      <w:start w:val="1"/>
      <w:numFmt w:val="lowerRoman"/>
      <w:lvlText w:val="%6."/>
      <w:lvlJc w:val="right"/>
      <w:pPr>
        <w:ind w:left="3804" w:hanging="480"/>
      </w:pPr>
    </w:lvl>
    <w:lvl w:ilvl="6" w:tplc="0409000F" w:tentative="1">
      <w:start w:val="1"/>
      <w:numFmt w:val="decimal"/>
      <w:lvlText w:val="%7."/>
      <w:lvlJc w:val="left"/>
      <w:pPr>
        <w:ind w:left="4284" w:hanging="480"/>
      </w:pPr>
    </w:lvl>
    <w:lvl w:ilvl="7" w:tplc="04090019" w:tentative="1">
      <w:start w:val="1"/>
      <w:numFmt w:val="ideographTraditional"/>
      <w:lvlText w:val="%8、"/>
      <w:lvlJc w:val="left"/>
      <w:pPr>
        <w:ind w:left="4764" w:hanging="480"/>
      </w:pPr>
    </w:lvl>
    <w:lvl w:ilvl="8" w:tplc="0409001B" w:tentative="1">
      <w:start w:val="1"/>
      <w:numFmt w:val="lowerRoman"/>
      <w:lvlText w:val="%9."/>
      <w:lvlJc w:val="right"/>
      <w:pPr>
        <w:ind w:left="5244" w:hanging="480"/>
      </w:pPr>
    </w:lvl>
  </w:abstractNum>
  <w:abstractNum w:abstractNumId="6" w15:restartNumberingAfterBreak="0">
    <w:nsid w:val="2B2A3782"/>
    <w:multiLevelType w:val="multilevel"/>
    <w:tmpl w:val="89A4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93D65"/>
    <w:multiLevelType w:val="multilevel"/>
    <w:tmpl w:val="23142B6E"/>
    <w:lvl w:ilvl="0">
      <w:start w:val="1"/>
      <w:numFmt w:val="decimal"/>
      <w:lvlText w:val="(%1)"/>
      <w:lvlJc w:val="left"/>
      <w:pPr>
        <w:ind w:left="1331" w:hanging="480"/>
      </w:pPr>
      <w:rPr>
        <w:color w:val="000000"/>
        <w:sz w:val="24"/>
        <w:szCs w:val="24"/>
      </w:rPr>
    </w:lvl>
    <w:lvl w:ilvl="1">
      <w:start w:val="1"/>
      <w:numFmt w:val="upperRoman"/>
      <w:lvlText w:val="%2."/>
      <w:lvlJc w:val="left"/>
      <w:pPr>
        <w:ind w:left="1440" w:hanging="480"/>
      </w:pPr>
    </w:lvl>
    <w:lvl w:ilvl="2">
      <w:start w:val="1"/>
      <w:numFmt w:val="upperRoman"/>
      <w:lvlText w:val="%3."/>
      <w:lvlJc w:val="left"/>
      <w:pPr>
        <w:ind w:left="1920" w:hanging="480"/>
      </w:pPr>
    </w:lvl>
    <w:lvl w:ilvl="3">
      <w:start w:val="1"/>
      <w:numFmt w:val="lowerRoman"/>
      <w:lvlText w:val="%4."/>
      <w:lvlJc w:val="righ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3A5348A4"/>
    <w:multiLevelType w:val="multilevel"/>
    <w:tmpl w:val="1066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71804"/>
    <w:multiLevelType w:val="multilevel"/>
    <w:tmpl w:val="2730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A77EF2"/>
    <w:multiLevelType w:val="hybridMultilevel"/>
    <w:tmpl w:val="CBBEBE56"/>
    <w:lvl w:ilvl="0" w:tplc="47E2165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2DA6E84"/>
    <w:multiLevelType w:val="hybridMultilevel"/>
    <w:tmpl w:val="9E80222E"/>
    <w:lvl w:ilvl="0" w:tplc="1090CBEC">
      <w:start w:val="1"/>
      <w:numFmt w:val="decimal"/>
      <w:lvlText w:val="（%1）"/>
      <w:lvlJc w:val="left"/>
      <w:pPr>
        <w:ind w:left="1374" w:hanging="270"/>
      </w:pPr>
      <w:rPr>
        <w:rFonts w:hint="eastAsia"/>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12" w15:restartNumberingAfterBreak="0">
    <w:nsid w:val="458A0EC5"/>
    <w:multiLevelType w:val="multilevel"/>
    <w:tmpl w:val="C118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433EE"/>
    <w:multiLevelType w:val="hybridMultilevel"/>
    <w:tmpl w:val="DABACEDE"/>
    <w:lvl w:ilvl="0" w:tplc="C33C6BB4">
      <w:start w:val="1"/>
      <w:numFmt w:val="decimalFullWidth"/>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14" w15:restartNumberingAfterBreak="0">
    <w:nsid w:val="51614AE0"/>
    <w:multiLevelType w:val="multilevel"/>
    <w:tmpl w:val="83D2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E77E7E"/>
    <w:multiLevelType w:val="multilevel"/>
    <w:tmpl w:val="FF52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B22EF"/>
    <w:multiLevelType w:val="hybridMultilevel"/>
    <w:tmpl w:val="0226DA16"/>
    <w:lvl w:ilvl="0" w:tplc="1090CBEC">
      <w:start w:val="1"/>
      <w:numFmt w:val="decimal"/>
      <w:lvlText w:val="（%1）"/>
      <w:lvlJc w:val="left"/>
      <w:pPr>
        <w:ind w:left="1419" w:hanging="315"/>
      </w:pPr>
      <w:rPr>
        <w:rFonts w:hint="eastAsia"/>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17" w15:restartNumberingAfterBreak="0">
    <w:nsid w:val="5D123EA7"/>
    <w:multiLevelType w:val="multilevel"/>
    <w:tmpl w:val="84F4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5450D"/>
    <w:multiLevelType w:val="multilevel"/>
    <w:tmpl w:val="7C64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2A55D3"/>
    <w:multiLevelType w:val="hybridMultilevel"/>
    <w:tmpl w:val="A48ADBAC"/>
    <w:lvl w:ilvl="0" w:tplc="04090001">
      <w:start w:val="1"/>
      <w:numFmt w:val="bullet"/>
      <w:lvlText w:val=""/>
      <w:lvlJc w:val="left"/>
      <w:pPr>
        <w:ind w:left="960" w:hanging="480"/>
      </w:pPr>
      <w:rPr>
        <w:rFonts w:ascii="Wingdings" w:hAnsi="Wingdings" w:hint="default"/>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20" w15:restartNumberingAfterBreak="0">
    <w:nsid w:val="73320BBA"/>
    <w:multiLevelType w:val="multilevel"/>
    <w:tmpl w:val="1356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5028AA"/>
    <w:multiLevelType w:val="multilevel"/>
    <w:tmpl w:val="57BC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207436">
    <w:abstractNumId w:val="0"/>
  </w:num>
  <w:num w:numId="2" w16cid:durableId="1762068551">
    <w:abstractNumId w:val="12"/>
  </w:num>
  <w:num w:numId="3" w16cid:durableId="483473386">
    <w:abstractNumId w:val="3"/>
  </w:num>
  <w:num w:numId="4" w16cid:durableId="1945113930">
    <w:abstractNumId w:val="1"/>
  </w:num>
  <w:num w:numId="5" w16cid:durableId="2109504452">
    <w:abstractNumId w:val="2"/>
  </w:num>
  <w:num w:numId="6" w16cid:durableId="376856186">
    <w:abstractNumId w:val="14"/>
  </w:num>
  <w:num w:numId="7" w16cid:durableId="601456414">
    <w:abstractNumId w:val="10"/>
  </w:num>
  <w:num w:numId="8" w16cid:durableId="1950158969">
    <w:abstractNumId w:val="6"/>
  </w:num>
  <w:num w:numId="9" w16cid:durableId="1816755333">
    <w:abstractNumId w:val="21"/>
  </w:num>
  <w:num w:numId="10" w16cid:durableId="1376928035">
    <w:abstractNumId w:val="9"/>
  </w:num>
  <w:num w:numId="11" w16cid:durableId="1872838875">
    <w:abstractNumId w:val="18"/>
  </w:num>
  <w:num w:numId="12" w16cid:durableId="88628604">
    <w:abstractNumId w:val="4"/>
  </w:num>
  <w:num w:numId="13" w16cid:durableId="1644383193">
    <w:abstractNumId w:val="15"/>
  </w:num>
  <w:num w:numId="14" w16cid:durableId="1349059332">
    <w:abstractNumId w:val="17"/>
  </w:num>
  <w:num w:numId="15" w16cid:durableId="1944917366">
    <w:abstractNumId w:val="8"/>
  </w:num>
  <w:num w:numId="16" w16cid:durableId="1985040173">
    <w:abstractNumId w:val="20"/>
  </w:num>
  <w:num w:numId="17" w16cid:durableId="2013023703">
    <w:abstractNumId w:val="13"/>
  </w:num>
  <w:num w:numId="18" w16cid:durableId="996424359">
    <w:abstractNumId w:val="7"/>
  </w:num>
  <w:num w:numId="19" w16cid:durableId="2062777623">
    <w:abstractNumId w:val="5"/>
  </w:num>
  <w:num w:numId="20" w16cid:durableId="299655050">
    <w:abstractNumId w:val="16"/>
  </w:num>
  <w:num w:numId="21" w16cid:durableId="935476044">
    <w:abstractNumId w:val="11"/>
  </w:num>
  <w:num w:numId="22" w16cid:durableId="10876571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autoHyphenation/>
  <w:evenAndOddHeaders/>
  <w:drawingGridHorizontalSpacing w:val="118"/>
  <w:drawingGridVerticalSpacing w:val="25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14A"/>
    <w:rsid w:val="0000195E"/>
    <w:rsid w:val="000064B7"/>
    <w:rsid w:val="000244EF"/>
    <w:rsid w:val="000311B9"/>
    <w:rsid w:val="000320E2"/>
    <w:rsid w:val="00037876"/>
    <w:rsid w:val="00057A00"/>
    <w:rsid w:val="00060B81"/>
    <w:rsid w:val="00070192"/>
    <w:rsid w:val="000729B2"/>
    <w:rsid w:val="00077A7B"/>
    <w:rsid w:val="0009721B"/>
    <w:rsid w:val="000976D3"/>
    <w:rsid w:val="000A4BAB"/>
    <w:rsid w:val="000B30BD"/>
    <w:rsid w:val="000B552A"/>
    <w:rsid w:val="000B7C71"/>
    <w:rsid w:val="000C4399"/>
    <w:rsid w:val="000D012F"/>
    <w:rsid w:val="000D0C49"/>
    <w:rsid w:val="000E610D"/>
    <w:rsid w:val="000E6431"/>
    <w:rsid w:val="000E699C"/>
    <w:rsid w:val="000F4AAD"/>
    <w:rsid w:val="000F5FAC"/>
    <w:rsid w:val="00100BB5"/>
    <w:rsid w:val="0011043D"/>
    <w:rsid w:val="00111ED1"/>
    <w:rsid w:val="00114736"/>
    <w:rsid w:val="00120658"/>
    <w:rsid w:val="0012563B"/>
    <w:rsid w:val="001317F1"/>
    <w:rsid w:val="001336CC"/>
    <w:rsid w:val="0016128E"/>
    <w:rsid w:val="00164DC6"/>
    <w:rsid w:val="001823DD"/>
    <w:rsid w:val="00184BA1"/>
    <w:rsid w:val="001A0520"/>
    <w:rsid w:val="001A4F41"/>
    <w:rsid w:val="001B4486"/>
    <w:rsid w:val="001C2885"/>
    <w:rsid w:val="001C7318"/>
    <w:rsid w:val="001C7CA3"/>
    <w:rsid w:val="001D0DA3"/>
    <w:rsid w:val="001D3099"/>
    <w:rsid w:val="001D43CE"/>
    <w:rsid w:val="001D4DD7"/>
    <w:rsid w:val="001F05F4"/>
    <w:rsid w:val="001F2221"/>
    <w:rsid w:val="001F2743"/>
    <w:rsid w:val="002036DA"/>
    <w:rsid w:val="00204006"/>
    <w:rsid w:val="00214917"/>
    <w:rsid w:val="00217FAC"/>
    <w:rsid w:val="00224F11"/>
    <w:rsid w:val="00230EFA"/>
    <w:rsid w:val="002442FD"/>
    <w:rsid w:val="002473A7"/>
    <w:rsid w:val="00247B69"/>
    <w:rsid w:val="00252DFE"/>
    <w:rsid w:val="0025702C"/>
    <w:rsid w:val="00260AEA"/>
    <w:rsid w:val="00261927"/>
    <w:rsid w:val="00261D8A"/>
    <w:rsid w:val="00282492"/>
    <w:rsid w:val="00285742"/>
    <w:rsid w:val="00292B14"/>
    <w:rsid w:val="00293408"/>
    <w:rsid w:val="0029744C"/>
    <w:rsid w:val="002A6928"/>
    <w:rsid w:val="002C0FA3"/>
    <w:rsid w:val="002C1C51"/>
    <w:rsid w:val="002C60B1"/>
    <w:rsid w:val="002D187C"/>
    <w:rsid w:val="002D7B00"/>
    <w:rsid w:val="002E3335"/>
    <w:rsid w:val="002E52DB"/>
    <w:rsid w:val="003036EA"/>
    <w:rsid w:val="00307CF2"/>
    <w:rsid w:val="003105A2"/>
    <w:rsid w:val="00314E1E"/>
    <w:rsid w:val="003154DB"/>
    <w:rsid w:val="00315E6D"/>
    <w:rsid w:val="00366EDC"/>
    <w:rsid w:val="00381B83"/>
    <w:rsid w:val="00386277"/>
    <w:rsid w:val="00391B2B"/>
    <w:rsid w:val="00396C28"/>
    <w:rsid w:val="003A086E"/>
    <w:rsid w:val="003A3242"/>
    <w:rsid w:val="003A61D0"/>
    <w:rsid w:val="003B0699"/>
    <w:rsid w:val="003B0E87"/>
    <w:rsid w:val="003B193E"/>
    <w:rsid w:val="003B2354"/>
    <w:rsid w:val="003C11F4"/>
    <w:rsid w:val="003C5864"/>
    <w:rsid w:val="003D288A"/>
    <w:rsid w:val="003E5DAA"/>
    <w:rsid w:val="00404157"/>
    <w:rsid w:val="00415DE7"/>
    <w:rsid w:val="00422637"/>
    <w:rsid w:val="00422F87"/>
    <w:rsid w:val="00442DB9"/>
    <w:rsid w:val="004432F5"/>
    <w:rsid w:val="00446CEF"/>
    <w:rsid w:val="00446E64"/>
    <w:rsid w:val="0046335D"/>
    <w:rsid w:val="00467469"/>
    <w:rsid w:val="00472FD3"/>
    <w:rsid w:val="00473BBF"/>
    <w:rsid w:val="00476BFF"/>
    <w:rsid w:val="00490E92"/>
    <w:rsid w:val="00493400"/>
    <w:rsid w:val="004A52E3"/>
    <w:rsid w:val="004C1BEE"/>
    <w:rsid w:val="004C35AC"/>
    <w:rsid w:val="004C4304"/>
    <w:rsid w:val="004D2612"/>
    <w:rsid w:val="004D62B4"/>
    <w:rsid w:val="004D68A6"/>
    <w:rsid w:val="004E38DB"/>
    <w:rsid w:val="004E7168"/>
    <w:rsid w:val="004F5794"/>
    <w:rsid w:val="00502C27"/>
    <w:rsid w:val="005049AB"/>
    <w:rsid w:val="00507FA9"/>
    <w:rsid w:val="00520C75"/>
    <w:rsid w:val="00524CFF"/>
    <w:rsid w:val="005304BE"/>
    <w:rsid w:val="00532F33"/>
    <w:rsid w:val="005330D3"/>
    <w:rsid w:val="00534F1B"/>
    <w:rsid w:val="00543FC8"/>
    <w:rsid w:val="00567CA8"/>
    <w:rsid w:val="00571164"/>
    <w:rsid w:val="005825E3"/>
    <w:rsid w:val="00592C1E"/>
    <w:rsid w:val="005931A2"/>
    <w:rsid w:val="005949C0"/>
    <w:rsid w:val="0059738A"/>
    <w:rsid w:val="005B4EFF"/>
    <w:rsid w:val="005B5AA7"/>
    <w:rsid w:val="005C31FA"/>
    <w:rsid w:val="005C751B"/>
    <w:rsid w:val="005D664C"/>
    <w:rsid w:val="005D6B0D"/>
    <w:rsid w:val="005E3835"/>
    <w:rsid w:val="005F6F79"/>
    <w:rsid w:val="00616453"/>
    <w:rsid w:val="00630BE9"/>
    <w:rsid w:val="00632017"/>
    <w:rsid w:val="00636AA2"/>
    <w:rsid w:val="006370E8"/>
    <w:rsid w:val="00647A4F"/>
    <w:rsid w:val="00652F21"/>
    <w:rsid w:val="00663E0B"/>
    <w:rsid w:val="006652DE"/>
    <w:rsid w:val="006657E8"/>
    <w:rsid w:val="00671650"/>
    <w:rsid w:val="006716C4"/>
    <w:rsid w:val="0067511B"/>
    <w:rsid w:val="00677FEA"/>
    <w:rsid w:val="006944F0"/>
    <w:rsid w:val="006C478D"/>
    <w:rsid w:val="006D0B70"/>
    <w:rsid w:val="006F30D3"/>
    <w:rsid w:val="006F48B6"/>
    <w:rsid w:val="006F4C32"/>
    <w:rsid w:val="006F68B2"/>
    <w:rsid w:val="007009B3"/>
    <w:rsid w:val="0070184E"/>
    <w:rsid w:val="00706952"/>
    <w:rsid w:val="00707447"/>
    <w:rsid w:val="00710DE0"/>
    <w:rsid w:val="007113CD"/>
    <w:rsid w:val="00711547"/>
    <w:rsid w:val="00724D86"/>
    <w:rsid w:val="00727705"/>
    <w:rsid w:val="00727CC1"/>
    <w:rsid w:val="00734C70"/>
    <w:rsid w:val="00742E2D"/>
    <w:rsid w:val="00743FE7"/>
    <w:rsid w:val="00756B9E"/>
    <w:rsid w:val="00761627"/>
    <w:rsid w:val="00763186"/>
    <w:rsid w:val="00770D25"/>
    <w:rsid w:val="00772513"/>
    <w:rsid w:val="00776908"/>
    <w:rsid w:val="00781326"/>
    <w:rsid w:val="00782FC8"/>
    <w:rsid w:val="00783E8C"/>
    <w:rsid w:val="00784343"/>
    <w:rsid w:val="00792FD3"/>
    <w:rsid w:val="0079656F"/>
    <w:rsid w:val="007A0663"/>
    <w:rsid w:val="007A371F"/>
    <w:rsid w:val="007B1301"/>
    <w:rsid w:val="007B3AF2"/>
    <w:rsid w:val="007B7235"/>
    <w:rsid w:val="007C0563"/>
    <w:rsid w:val="007D081D"/>
    <w:rsid w:val="007D4B27"/>
    <w:rsid w:val="007E158C"/>
    <w:rsid w:val="007E7A8C"/>
    <w:rsid w:val="007F4AA8"/>
    <w:rsid w:val="00813FBE"/>
    <w:rsid w:val="00814C82"/>
    <w:rsid w:val="008251A8"/>
    <w:rsid w:val="008329D6"/>
    <w:rsid w:val="00836EAE"/>
    <w:rsid w:val="00847DE4"/>
    <w:rsid w:val="00854FEC"/>
    <w:rsid w:val="00855B9F"/>
    <w:rsid w:val="00855CAA"/>
    <w:rsid w:val="008658A4"/>
    <w:rsid w:val="00871778"/>
    <w:rsid w:val="00876917"/>
    <w:rsid w:val="00881B8F"/>
    <w:rsid w:val="008820E6"/>
    <w:rsid w:val="008A49C7"/>
    <w:rsid w:val="008A6417"/>
    <w:rsid w:val="008B1830"/>
    <w:rsid w:val="008B46FE"/>
    <w:rsid w:val="008C014F"/>
    <w:rsid w:val="008C389A"/>
    <w:rsid w:val="008D12B6"/>
    <w:rsid w:val="008D222D"/>
    <w:rsid w:val="008D52AF"/>
    <w:rsid w:val="008E2028"/>
    <w:rsid w:val="008E45BD"/>
    <w:rsid w:val="008F0716"/>
    <w:rsid w:val="008F71D5"/>
    <w:rsid w:val="0090619A"/>
    <w:rsid w:val="00907312"/>
    <w:rsid w:val="0091459A"/>
    <w:rsid w:val="00926045"/>
    <w:rsid w:val="00927EE5"/>
    <w:rsid w:val="00943291"/>
    <w:rsid w:val="0094388E"/>
    <w:rsid w:val="0094530C"/>
    <w:rsid w:val="00945C0A"/>
    <w:rsid w:val="009461E9"/>
    <w:rsid w:val="009462E6"/>
    <w:rsid w:val="00954A38"/>
    <w:rsid w:val="00957391"/>
    <w:rsid w:val="00957EB0"/>
    <w:rsid w:val="00964F4D"/>
    <w:rsid w:val="009706E6"/>
    <w:rsid w:val="00970A08"/>
    <w:rsid w:val="00991512"/>
    <w:rsid w:val="0099327D"/>
    <w:rsid w:val="00994962"/>
    <w:rsid w:val="009A0B51"/>
    <w:rsid w:val="009A1435"/>
    <w:rsid w:val="009A24AF"/>
    <w:rsid w:val="009B1AE2"/>
    <w:rsid w:val="009B4A84"/>
    <w:rsid w:val="009D2181"/>
    <w:rsid w:val="009D3DC3"/>
    <w:rsid w:val="009D6EE2"/>
    <w:rsid w:val="009E0074"/>
    <w:rsid w:val="009F0E9E"/>
    <w:rsid w:val="009F0F10"/>
    <w:rsid w:val="009F2A0F"/>
    <w:rsid w:val="009F50F6"/>
    <w:rsid w:val="00A23E16"/>
    <w:rsid w:val="00A25ACB"/>
    <w:rsid w:val="00A303F2"/>
    <w:rsid w:val="00A413CC"/>
    <w:rsid w:val="00A42650"/>
    <w:rsid w:val="00A44089"/>
    <w:rsid w:val="00A44E85"/>
    <w:rsid w:val="00A515A3"/>
    <w:rsid w:val="00A544B4"/>
    <w:rsid w:val="00A60E22"/>
    <w:rsid w:val="00A66BA5"/>
    <w:rsid w:val="00A75A21"/>
    <w:rsid w:val="00A80666"/>
    <w:rsid w:val="00A83AA7"/>
    <w:rsid w:val="00A8656E"/>
    <w:rsid w:val="00AA5B38"/>
    <w:rsid w:val="00AB15DF"/>
    <w:rsid w:val="00AD27D1"/>
    <w:rsid w:val="00AD29F5"/>
    <w:rsid w:val="00AD2ED0"/>
    <w:rsid w:val="00AD79F4"/>
    <w:rsid w:val="00AF3CE0"/>
    <w:rsid w:val="00B07273"/>
    <w:rsid w:val="00B21CEE"/>
    <w:rsid w:val="00B27D45"/>
    <w:rsid w:val="00B32014"/>
    <w:rsid w:val="00B32E85"/>
    <w:rsid w:val="00B46645"/>
    <w:rsid w:val="00B749CB"/>
    <w:rsid w:val="00B762FB"/>
    <w:rsid w:val="00B86008"/>
    <w:rsid w:val="00B87503"/>
    <w:rsid w:val="00B94947"/>
    <w:rsid w:val="00BB29A5"/>
    <w:rsid w:val="00BB6F67"/>
    <w:rsid w:val="00BD28F4"/>
    <w:rsid w:val="00BD692D"/>
    <w:rsid w:val="00BD7230"/>
    <w:rsid w:val="00BE0528"/>
    <w:rsid w:val="00BE215B"/>
    <w:rsid w:val="00BE2E37"/>
    <w:rsid w:val="00BE71B8"/>
    <w:rsid w:val="00C04AB2"/>
    <w:rsid w:val="00C14A91"/>
    <w:rsid w:val="00C308C3"/>
    <w:rsid w:val="00C30AE7"/>
    <w:rsid w:val="00C32AB3"/>
    <w:rsid w:val="00C44BF5"/>
    <w:rsid w:val="00C453F6"/>
    <w:rsid w:val="00C50FE1"/>
    <w:rsid w:val="00C70015"/>
    <w:rsid w:val="00C70288"/>
    <w:rsid w:val="00C834AE"/>
    <w:rsid w:val="00CA2CDB"/>
    <w:rsid w:val="00CB1365"/>
    <w:rsid w:val="00CB18B7"/>
    <w:rsid w:val="00CB6BD7"/>
    <w:rsid w:val="00CC526E"/>
    <w:rsid w:val="00CD354F"/>
    <w:rsid w:val="00CD3FB6"/>
    <w:rsid w:val="00CD6F6B"/>
    <w:rsid w:val="00CF01FF"/>
    <w:rsid w:val="00CF1E45"/>
    <w:rsid w:val="00CF4034"/>
    <w:rsid w:val="00D0391C"/>
    <w:rsid w:val="00D11456"/>
    <w:rsid w:val="00D12252"/>
    <w:rsid w:val="00D162FB"/>
    <w:rsid w:val="00D170A5"/>
    <w:rsid w:val="00D20C4F"/>
    <w:rsid w:val="00D32099"/>
    <w:rsid w:val="00D377B0"/>
    <w:rsid w:val="00D42A01"/>
    <w:rsid w:val="00D432AD"/>
    <w:rsid w:val="00D43EA7"/>
    <w:rsid w:val="00D44671"/>
    <w:rsid w:val="00D526C0"/>
    <w:rsid w:val="00D753ED"/>
    <w:rsid w:val="00D76F43"/>
    <w:rsid w:val="00D80F1E"/>
    <w:rsid w:val="00D907EC"/>
    <w:rsid w:val="00D95DE0"/>
    <w:rsid w:val="00DB44EB"/>
    <w:rsid w:val="00DB7091"/>
    <w:rsid w:val="00DC1B1B"/>
    <w:rsid w:val="00DD2361"/>
    <w:rsid w:val="00DE10FE"/>
    <w:rsid w:val="00DE21DB"/>
    <w:rsid w:val="00DE2767"/>
    <w:rsid w:val="00DE7B16"/>
    <w:rsid w:val="00E01D9D"/>
    <w:rsid w:val="00E033EC"/>
    <w:rsid w:val="00E03AD3"/>
    <w:rsid w:val="00E10510"/>
    <w:rsid w:val="00E2193D"/>
    <w:rsid w:val="00E222A4"/>
    <w:rsid w:val="00E25653"/>
    <w:rsid w:val="00E33730"/>
    <w:rsid w:val="00E44E6E"/>
    <w:rsid w:val="00E453CA"/>
    <w:rsid w:val="00E555FC"/>
    <w:rsid w:val="00E71150"/>
    <w:rsid w:val="00E9014A"/>
    <w:rsid w:val="00E92D46"/>
    <w:rsid w:val="00E93C0A"/>
    <w:rsid w:val="00E958FC"/>
    <w:rsid w:val="00E97EEB"/>
    <w:rsid w:val="00EA575B"/>
    <w:rsid w:val="00EB5601"/>
    <w:rsid w:val="00EB6922"/>
    <w:rsid w:val="00EB7F50"/>
    <w:rsid w:val="00EC6EDA"/>
    <w:rsid w:val="00ED6B59"/>
    <w:rsid w:val="00EE34A8"/>
    <w:rsid w:val="00EF183E"/>
    <w:rsid w:val="00EF5789"/>
    <w:rsid w:val="00F0219D"/>
    <w:rsid w:val="00F028C7"/>
    <w:rsid w:val="00F03845"/>
    <w:rsid w:val="00F0781D"/>
    <w:rsid w:val="00F10728"/>
    <w:rsid w:val="00F22A66"/>
    <w:rsid w:val="00F25CBE"/>
    <w:rsid w:val="00F44227"/>
    <w:rsid w:val="00F559EA"/>
    <w:rsid w:val="00F56432"/>
    <w:rsid w:val="00F610E5"/>
    <w:rsid w:val="00F62D15"/>
    <w:rsid w:val="00FA035E"/>
    <w:rsid w:val="00FA073B"/>
    <w:rsid w:val="00FA7391"/>
    <w:rsid w:val="00FB4B46"/>
    <w:rsid w:val="00FB631C"/>
    <w:rsid w:val="00FC2BDB"/>
    <w:rsid w:val="00FD3CBD"/>
    <w:rsid w:val="00FE0A86"/>
    <w:rsid w:val="00FE4F43"/>
    <w:rsid w:val="00FF45D0"/>
    <w:rsid w:val="00FF54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8205F"/>
  <w15:docId w15:val="{9CD8AB3E-90D4-47CA-88A7-CD1ADC78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391C"/>
    <w:pPr>
      <w:widowControl w:val="0"/>
      <w:overflowPunct w:val="0"/>
      <w:autoSpaceDE w:val="0"/>
      <w:autoSpaceDN w:val="0"/>
      <w:ind w:firstLineChars="200" w:firstLine="200"/>
      <w:jc w:val="both"/>
      <w:textAlignment w:val="baseline"/>
    </w:pPr>
    <w:rPr>
      <w:rFonts w:eastAsia="華康細圓體"/>
      <w:kern w:val="3"/>
      <w:sz w:val="24"/>
      <w:szCs w:val="24"/>
      <w:lang w:eastAsia="zh-CN"/>
    </w:rPr>
  </w:style>
  <w:style w:type="paragraph" w:styleId="1">
    <w:name w:val="heading 1"/>
    <w:basedOn w:val="a"/>
    <w:pPr>
      <w:widowControl/>
      <w:overflowPunct/>
      <w:autoSpaceDE/>
      <w:spacing w:before="100" w:after="100"/>
      <w:ind w:firstLine="0"/>
      <w:jc w:val="left"/>
      <w:textAlignment w:val="auto"/>
      <w:outlineLvl w:val="0"/>
    </w:pPr>
    <w:rPr>
      <w:rFonts w:ascii="新細明體" w:eastAsia="新細明體" w:hAnsi="新細明體" w:cs="新細明體"/>
      <w:b/>
      <w:bCs/>
      <w:sz w:val="48"/>
      <w:szCs w:val="48"/>
      <w:lang w:eastAsia="zh-TW"/>
    </w:rPr>
  </w:style>
  <w:style w:type="paragraph" w:styleId="4">
    <w:name w:val="heading 4"/>
    <w:basedOn w:val="a"/>
    <w:next w:val="a"/>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ascii="新細明體" w:eastAsia="新細明體" w:hAnsi="新細明體" w:cs="新細明體"/>
      <w:b/>
      <w:bCs/>
      <w:kern w:val="3"/>
      <w:sz w:val="48"/>
      <w:szCs w:val="48"/>
    </w:rPr>
  </w:style>
  <w:style w:type="paragraph" w:customStyle="1" w:styleId="a3">
    <w:name w:val="大標"/>
    <w:basedOn w:val="a"/>
    <w:rsid w:val="009E0074"/>
    <w:pPr>
      <w:spacing w:beforeLines="100" w:before="100" w:afterLines="100" w:after="100"/>
      <w:ind w:firstLineChars="0" w:firstLine="0"/>
      <w:jc w:val="center"/>
    </w:pPr>
    <w:rPr>
      <w:rFonts w:ascii="華康新特明體(P)" w:eastAsia="華康新特明體(P)" w:hAnsi="華康新特明體(P)"/>
      <w:spacing w:val="10"/>
      <w:sz w:val="40"/>
      <w:szCs w:val="20"/>
      <w:lang w:val="zh-TW" w:eastAsia="zh-TW"/>
    </w:rPr>
  </w:style>
  <w:style w:type="paragraph" w:customStyle="1" w:styleId="a4">
    <w:name w:val="一、"/>
    <w:basedOn w:val="a"/>
    <w:rsid w:val="000B7C71"/>
    <w:pPr>
      <w:spacing w:beforeLines="50" w:before="50" w:afterLines="50" w:after="50"/>
      <w:ind w:hangingChars="200" w:hanging="200"/>
    </w:pPr>
    <w:rPr>
      <w:rFonts w:ascii="華康粗明體" w:eastAsia="華康粗明體" w:hAnsi="華康粗明體"/>
      <w:sz w:val="32"/>
      <w:lang w:val="zh-TW" w:eastAsia="zh-TW"/>
    </w:rPr>
  </w:style>
  <w:style w:type="paragraph" w:styleId="a5">
    <w:name w:val="header"/>
    <w:basedOn w:val="a"/>
    <w:pPr>
      <w:tabs>
        <w:tab w:val="center" w:pos="4680"/>
        <w:tab w:val="right" w:pos="9360"/>
      </w:tabs>
      <w:ind w:firstLine="0"/>
    </w:pPr>
    <w:rPr>
      <w:rFonts w:ascii="華康細圓體" w:hAnsi="華康細圓體"/>
      <w:szCs w:val="20"/>
    </w:rPr>
  </w:style>
  <w:style w:type="paragraph" w:styleId="a6">
    <w:name w:val="footer"/>
    <w:basedOn w:val="a"/>
    <w:pPr>
      <w:tabs>
        <w:tab w:val="center" w:pos="4680"/>
        <w:tab w:val="right" w:pos="9360"/>
      </w:tabs>
      <w:ind w:firstLine="0"/>
    </w:pPr>
    <w:rPr>
      <w:rFonts w:ascii="華康細圓體" w:hAnsi="華康細圓體"/>
      <w:szCs w:val="20"/>
    </w:rPr>
  </w:style>
  <w:style w:type="paragraph" w:customStyle="1" w:styleId="a7">
    <w:name w:val="（一）"/>
    <w:basedOn w:val="a"/>
    <w:rsid w:val="00647A4F"/>
    <w:pPr>
      <w:ind w:leftChars="100" w:left="100" w:hangingChars="300" w:hanging="301"/>
    </w:pPr>
    <w:rPr>
      <w:szCs w:val="20"/>
      <w:lang w:val="zh-TW" w:eastAsia="zh-TW"/>
    </w:rPr>
  </w:style>
  <w:style w:type="paragraph" w:customStyle="1" w:styleId="a8">
    <w:name w:val="（一）文"/>
    <w:basedOn w:val="a"/>
    <w:rsid w:val="00647A4F"/>
    <w:pPr>
      <w:ind w:leftChars="400" w:left="400"/>
    </w:pPr>
    <w:rPr>
      <w:szCs w:val="20"/>
    </w:rPr>
  </w:style>
  <w:style w:type="paragraph" w:styleId="11">
    <w:name w:val="toc 1"/>
    <w:basedOn w:val="a"/>
    <w:next w:val="a"/>
    <w:uiPriority w:val="39"/>
    <w:rsid w:val="006944F0"/>
    <w:pPr>
      <w:tabs>
        <w:tab w:val="right" w:leader="dot" w:pos="8494"/>
      </w:tabs>
      <w:ind w:firstLineChars="0" w:firstLine="0"/>
    </w:pPr>
  </w:style>
  <w:style w:type="paragraph" w:customStyle="1" w:styleId="a9">
    <w:name w:val="１、"/>
    <w:basedOn w:val="a"/>
    <w:rsid w:val="00647A4F"/>
    <w:pPr>
      <w:ind w:leftChars="400" w:left="400" w:hangingChars="200" w:hanging="198"/>
    </w:pPr>
    <w:rPr>
      <w:szCs w:val="20"/>
      <w:lang w:eastAsia="ja-JP"/>
    </w:rPr>
  </w:style>
  <w:style w:type="character" w:styleId="aa">
    <w:name w:val="Hyperlink"/>
    <w:uiPriority w:val="99"/>
    <w:rPr>
      <w:color w:val="0000FF"/>
      <w:u w:val="single"/>
    </w:rPr>
  </w:style>
  <w:style w:type="paragraph" w:styleId="ab">
    <w:name w:val="annotation subject"/>
    <w:basedOn w:val="a"/>
    <w:pPr>
      <w:jc w:val="left"/>
    </w:pPr>
    <w:rPr>
      <w:b/>
      <w:bCs/>
      <w:kern w:val="0"/>
    </w:rPr>
  </w:style>
  <w:style w:type="paragraph" w:customStyle="1" w:styleId="ac">
    <w:name w:val="１、文"/>
    <w:basedOn w:val="a9"/>
    <w:rsid w:val="00BE215B"/>
    <w:pPr>
      <w:ind w:leftChars="600" w:left="600" w:firstLineChars="200" w:firstLine="200"/>
    </w:pPr>
  </w:style>
  <w:style w:type="paragraph" w:customStyle="1" w:styleId="ad">
    <w:name w:val="表平"/>
    <w:basedOn w:val="a"/>
    <w:link w:val="ae"/>
    <w:rsid w:val="00BE215B"/>
    <w:pPr>
      <w:ind w:firstLineChars="0" w:firstLine="0"/>
      <w:jc w:val="center"/>
    </w:pPr>
    <w:rPr>
      <w:kern w:val="0"/>
      <w:szCs w:val="20"/>
      <w:lang w:eastAsia="zh-TW"/>
    </w:rPr>
  </w:style>
  <w:style w:type="paragraph" w:customStyle="1" w:styleId="12">
    <w:name w:val="(1)"/>
    <w:basedOn w:val="a7"/>
    <w:rsid w:val="000F4AAD"/>
    <w:pPr>
      <w:ind w:leftChars="600" w:left="600" w:firstLine="198"/>
    </w:pPr>
  </w:style>
  <w:style w:type="paragraph" w:customStyle="1" w:styleId="Af">
    <w:name w:val="A."/>
    <w:basedOn w:val="12"/>
    <w:pPr>
      <w:ind w:left="800" w:hanging="150"/>
    </w:pPr>
  </w:style>
  <w:style w:type="paragraph" w:customStyle="1" w:styleId="af0">
    <w:name w:val="表標"/>
    <w:basedOn w:val="a"/>
    <w:rsid w:val="00422637"/>
    <w:pPr>
      <w:ind w:firstLineChars="0" w:firstLine="0"/>
      <w:jc w:val="center"/>
    </w:pPr>
    <w:rPr>
      <w:rFonts w:ascii="華康粗圓體" w:eastAsia="華康粗圓體" w:hAnsi="華康粗圓體"/>
    </w:rPr>
  </w:style>
  <w:style w:type="paragraph" w:customStyle="1" w:styleId="af1">
    <w:name w:val="版權"/>
    <w:basedOn w:val="a"/>
    <w:pPr>
      <w:spacing w:line="400" w:lineRule="exact"/>
      <w:ind w:firstLine="0"/>
    </w:pPr>
    <w:rPr>
      <w:rFonts w:eastAsia="標楷體"/>
      <w:spacing w:val="4"/>
      <w:sz w:val="26"/>
      <w:lang w:eastAsia="ja-JP"/>
    </w:rPr>
  </w:style>
  <w:style w:type="paragraph" w:customStyle="1" w:styleId="13">
    <w:name w:val="(1)文"/>
    <w:basedOn w:val="12"/>
    <w:rsid w:val="000F4AAD"/>
    <w:pPr>
      <w:ind w:leftChars="900" w:left="900" w:firstLineChars="200" w:firstLine="200"/>
    </w:pPr>
  </w:style>
  <w:style w:type="paragraph" w:styleId="af2">
    <w:name w:val="Body Text"/>
    <w:basedOn w:val="a"/>
    <w:link w:val="af3"/>
    <w:rsid w:val="000B7C71"/>
  </w:style>
  <w:style w:type="paragraph" w:customStyle="1" w:styleId="af4">
    <w:name w:val="表標題"/>
    <w:basedOn w:val="af5"/>
    <w:pPr>
      <w:overflowPunct/>
      <w:spacing w:after="40" w:line="306" w:lineRule="exact"/>
      <w:ind w:firstLine="0"/>
      <w:textAlignment w:val="auto"/>
    </w:pPr>
    <w:rPr>
      <w:rFonts w:ascii="Arial" w:eastAsia="華康中黑體" w:hAnsi="Arial" w:cs="Times New Roman"/>
      <w:w w:val="104"/>
      <w:sz w:val="22"/>
      <w:szCs w:val="20"/>
      <w:lang w:eastAsia="zh-TW"/>
    </w:rPr>
  </w:style>
  <w:style w:type="paragraph" w:styleId="af5">
    <w:name w:val="Plain Text"/>
    <w:basedOn w:val="a"/>
    <w:rPr>
      <w:rFonts w:ascii="細明體" w:eastAsia="細明體" w:hAnsi="細明體" w:cs="Courier New"/>
    </w:rPr>
  </w:style>
  <w:style w:type="character" w:styleId="af6">
    <w:name w:val="Emphasis"/>
    <w:rPr>
      <w:i/>
      <w:iCs/>
    </w:rPr>
  </w:style>
  <w:style w:type="character" w:styleId="af7">
    <w:name w:val="Strong"/>
    <w:rPr>
      <w:b/>
      <w:bCs/>
    </w:rPr>
  </w:style>
  <w:style w:type="paragraph" w:styleId="af8">
    <w:name w:val="No Spacing"/>
    <w:pPr>
      <w:widowControl w:val="0"/>
      <w:suppressAutoHyphens/>
      <w:overflowPunct w:val="0"/>
      <w:autoSpaceDE w:val="0"/>
      <w:autoSpaceDN w:val="0"/>
      <w:ind w:firstLine="200"/>
      <w:jc w:val="both"/>
      <w:textAlignment w:val="baseline"/>
    </w:pPr>
    <w:rPr>
      <w:rFonts w:eastAsia="華康細圓體"/>
      <w:kern w:val="3"/>
      <w:sz w:val="24"/>
      <w:szCs w:val="24"/>
      <w:lang w:eastAsia="zh-CN"/>
    </w:rPr>
  </w:style>
  <w:style w:type="paragraph" w:styleId="af9">
    <w:name w:val="Balloon Text"/>
    <w:basedOn w:val="a"/>
    <w:rPr>
      <w:rFonts w:ascii="Cambria" w:eastAsia="新細明體" w:hAnsi="Cambria"/>
      <w:sz w:val="18"/>
      <w:szCs w:val="18"/>
    </w:rPr>
  </w:style>
  <w:style w:type="paragraph" w:customStyle="1" w:styleId="40">
    <w:name w:val="標題 4(市調)"/>
    <w:basedOn w:val="4"/>
    <w:autoRedefine/>
    <w:pPr>
      <w:keepNext w:val="0"/>
      <w:suppressAutoHyphens/>
      <w:overflowPunct/>
      <w:autoSpaceDE/>
      <w:spacing w:before="200" w:line="240" w:lineRule="auto"/>
      <w:ind w:firstLine="0"/>
      <w:jc w:val="left"/>
      <w:textAlignment w:val="auto"/>
    </w:pPr>
    <w:rPr>
      <w:b/>
      <w:sz w:val="22"/>
      <w:lang w:eastAsia="ar-SA"/>
    </w:rPr>
  </w:style>
  <w:style w:type="character" w:customStyle="1" w:styleId="41">
    <w:name w:val="標題 4 字元"/>
    <w:rPr>
      <w:rFonts w:ascii="Cambria" w:eastAsia="新細明體" w:hAnsi="Cambria" w:cs="Times New Roman"/>
      <w:kern w:val="3"/>
      <w:sz w:val="36"/>
      <w:szCs w:val="36"/>
      <w:lang w:eastAsia="zh-CN"/>
    </w:rPr>
  </w:style>
  <w:style w:type="character" w:customStyle="1" w:styleId="ae">
    <w:name w:val="表平 字元"/>
    <w:link w:val="ad"/>
    <w:rsid w:val="001A4F41"/>
    <w:rPr>
      <w:rFonts w:eastAsia="華康細圓體"/>
      <w:sz w:val="24"/>
    </w:rPr>
  </w:style>
  <w:style w:type="paragraph" w:styleId="HTML">
    <w:name w:val="HTML Preformatted"/>
    <w:basedOn w:val="a"/>
    <w:link w:val="HTML0"/>
    <w:uiPriority w:val="99"/>
    <w:semiHidden/>
    <w:unhideWhenUsed/>
    <w:rsid w:val="003A086E"/>
    <w:rPr>
      <w:rFonts w:ascii="Courier New" w:hAnsi="Courier New" w:cs="Courier New"/>
      <w:sz w:val="20"/>
      <w:szCs w:val="20"/>
    </w:rPr>
  </w:style>
  <w:style w:type="character" w:customStyle="1" w:styleId="HTML0">
    <w:name w:val="HTML 預設格式 字元"/>
    <w:link w:val="HTML"/>
    <w:uiPriority w:val="99"/>
    <w:semiHidden/>
    <w:rsid w:val="003A086E"/>
    <w:rPr>
      <w:rFonts w:ascii="Courier New" w:eastAsia="華康細圓體" w:hAnsi="Courier New" w:cs="Courier New"/>
      <w:kern w:val="3"/>
      <w:lang w:eastAsia="zh-CN"/>
    </w:rPr>
  </w:style>
  <w:style w:type="paragraph" w:styleId="afa">
    <w:name w:val="List Paragraph"/>
    <w:basedOn w:val="a"/>
    <w:uiPriority w:val="34"/>
    <w:qFormat/>
    <w:rsid w:val="00DB7091"/>
    <w:pPr>
      <w:ind w:left="720"/>
    </w:pPr>
  </w:style>
  <w:style w:type="paragraph" w:styleId="afb">
    <w:name w:val="Body Text First Indent"/>
    <w:basedOn w:val="af2"/>
    <w:link w:val="afc"/>
    <w:uiPriority w:val="99"/>
    <w:semiHidden/>
    <w:unhideWhenUsed/>
    <w:rsid w:val="00836EAE"/>
    <w:pPr>
      <w:spacing w:after="120"/>
      <w:ind w:firstLine="210"/>
    </w:pPr>
  </w:style>
  <w:style w:type="character" w:customStyle="1" w:styleId="af3">
    <w:name w:val="本文 字元"/>
    <w:link w:val="af2"/>
    <w:rsid w:val="00836EAE"/>
    <w:rPr>
      <w:rFonts w:eastAsia="華康細圓體"/>
      <w:kern w:val="3"/>
      <w:sz w:val="24"/>
      <w:szCs w:val="24"/>
      <w:lang w:eastAsia="zh-CN"/>
    </w:rPr>
  </w:style>
  <w:style w:type="character" w:customStyle="1" w:styleId="afc">
    <w:name w:val="本文第一層縮排 字元"/>
    <w:basedOn w:val="af3"/>
    <w:link w:val="afb"/>
    <w:uiPriority w:val="99"/>
    <w:semiHidden/>
    <w:rsid w:val="00836EAE"/>
    <w:rPr>
      <w:rFonts w:eastAsia="華康細圓體"/>
      <w:kern w:val="3"/>
      <w:sz w:val="24"/>
      <w:szCs w:val="24"/>
      <w:lang w:eastAsia="zh-CN"/>
    </w:rPr>
  </w:style>
  <w:style w:type="paragraph" w:styleId="Web">
    <w:name w:val="Normal (Web)"/>
    <w:basedOn w:val="a"/>
    <w:uiPriority w:val="99"/>
    <w:semiHidden/>
    <w:unhideWhenUsed/>
    <w:rsid w:val="009F0E9E"/>
  </w:style>
  <w:style w:type="paragraph" w:customStyle="1" w:styleId="afd">
    <w:name w:val="基本資料表"/>
    <w:basedOn w:val="a"/>
    <w:qFormat/>
    <w:rsid w:val="00422F87"/>
    <w:pPr>
      <w:ind w:firstLineChars="0" w:firstLine="0"/>
      <w:jc w:val="center"/>
      <w:textAlignment w:val="auto"/>
    </w:pPr>
    <w:rPr>
      <w:rFonts w:ascii="華康超黑體" w:eastAsia="華康超黑體"/>
      <w:kern w:val="2"/>
      <w:sz w:val="48"/>
      <w:szCs w:val="48"/>
      <w:lang w:eastAsia="zh-TW"/>
    </w:rPr>
  </w:style>
  <w:style w:type="paragraph" w:customStyle="1" w:styleId="-">
    <w:name w:val="基本資料表-平分"/>
    <w:basedOn w:val="a"/>
    <w:qFormat/>
    <w:rsid w:val="00422F87"/>
    <w:pPr>
      <w:ind w:leftChars="50" w:left="118" w:rightChars="50" w:right="118" w:firstLineChars="0" w:firstLine="0"/>
      <w:jc w:val="distribute"/>
      <w:textAlignment w:val="auto"/>
    </w:pPr>
    <w:rPr>
      <w:kern w:val="2"/>
    </w:rPr>
  </w:style>
  <w:style w:type="paragraph" w:customStyle="1" w:styleId="-0">
    <w:name w:val="基本資料表-左"/>
    <w:basedOn w:val="a"/>
    <w:qFormat/>
    <w:rsid w:val="00422F87"/>
    <w:pPr>
      <w:ind w:leftChars="50" w:left="118" w:rightChars="50" w:right="118" w:firstLineChars="0" w:firstLine="0"/>
      <w:textAlignment w:val="auto"/>
    </w:pPr>
    <w:rPr>
      <w:kern w:val="2"/>
    </w:rPr>
  </w:style>
  <w:style w:type="paragraph" w:customStyle="1" w:styleId="afe">
    <w:name w:val="自然人文"/>
    <w:basedOn w:val="a"/>
    <w:link w:val="aff"/>
    <w:qFormat/>
    <w:rsid w:val="00422F87"/>
    <w:pPr>
      <w:ind w:firstLineChars="0" w:firstLine="0"/>
      <w:jc w:val="center"/>
      <w:textAlignment w:val="auto"/>
    </w:pPr>
    <w:rPr>
      <w:rFonts w:ascii="華康粗黑體" w:eastAsia="華康粗黑體" w:hAnsi="標楷體"/>
      <w:kern w:val="2"/>
      <w:sz w:val="32"/>
      <w:szCs w:val="32"/>
      <w:lang w:eastAsia="zh-TW"/>
    </w:rPr>
  </w:style>
  <w:style w:type="character" w:customStyle="1" w:styleId="aff">
    <w:name w:val="自然人文 字元"/>
    <w:link w:val="afe"/>
    <w:rsid w:val="00422F87"/>
    <w:rPr>
      <w:rFonts w:ascii="華康粗黑體" w:eastAsia="華康粗黑體" w:hAnsi="標楷體"/>
      <w:kern w:val="2"/>
      <w:sz w:val="32"/>
      <w:szCs w:val="32"/>
    </w:rPr>
  </w:style>
  <w:style w:type="table" w:styleId="aff0">
    <w:name w:val="Table Grid"/>
    <w:basedOn w:val="a1"/>
    <w:uiPriority w:val="59"/>
    <w:rsid w:val="00926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0"/>
    <w:uiPriority w:val="99"/>
    <w:semiHidden/>
    <w:unhideWhenUsed/>
    <w:rsid w:val="008D5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96">
      <w:bodyDiv w:val="1"/>
      <w:marLeft w:val="0"/>
      <w:marRight w:val="0"/>
      <w:marTop w:val="0"/>
      <w:marBottom w:val="0"/>
      <w:divBdr>
        <w:top w:val="none" w:sz="0" w:space="0" w:color="auto"/>
        <w:left w:val="none" w:sz="0" w:space="0" w:color="auto"/>
        <w:bottom w:val="none" w:sz="0" w:space="0" w:color="auto"/>
        <w:right w:val="none" w:sz="0" w:space="0" w:color="auto"/>
      </w:divBdr>
    </w:div>
    <w:div w:id="52626393">
      <w:bodyDiv w:val="1"/>
      <w:marLeft w:val="0"/>
      <w:marRight w:val="0"/>
      <w:marTop w:val="0"/>
      <w:marBottom w:val="0"/>
      <w:divBdr>
        <w:top w:val="none" w:sz="0" w:space="0" w:color="auto"/>
        <w:left w:val="none" w:sz="0" w:space="0" w:color="auto"/>
        <w:bottom w:val="none" w:sz="0" w:space="0" w:color="auto"/>
        <w:right w:val="none" w:sz="0" w:space="0" w:color="auto"/>
      </w:divBdr>
    </w:div>
    <w:div w:id="60714271">
      <w:bodyDiv w:val="1"/>
      <w:marLeft w:val="0"/>
      <w:marRight w:val="0"/>
      <w:marTop w:val="0"/>
      <w:marBottom w:val="0"/>
      <w:divBdr>
        <w:top w:val="none" w:sz="0" w:space="0" w:color="auto"/>
        <w:left w:val="none" w:sz="0" w:space="0" w:color="auto"/>
        <w:bottom w:val="none" w:sz="0" w:space="0" w:color="auto"/>
        <w:right w:val="none" w:sz="0" w:space="0" w:color="auto"/>
      </w:divBdr>
    </w:div>
    <w:div w:id="120073146">
      <w:bodyDiv w:val="1"/>
      <w:marLeft w:val="0"/>
      <w:marRight w:val="0"/>
      <w:marTop w:val="0"/>
      <w:marBottom w:val="0"/>
      <w:divBdr>
        <w:top w:val="none" w:sz="0" w:space="0" w:color="auto"/>
        <w:left w:val="none" w:sz="0" w:space="0" w:color="auto"/>
        <w:bottom w:val="none" w:sz="0" w:space="0" w:color="auto"/>
        <w:right w:val="none" w:sz="0" w:space="0" w:color="auto"/>
      </w:divBdr>
    </w:div>
    <w:div w:id="168907183">
      <w:bodyDiv w:val="1"/>
      <w:marLeft w:val="0"/>
      <w:marRight w:val="0"/>
      <w:marTop w:val="0"/>
      <w:marBottom w:val="0"/>
      <w:divBdr>
        <w:top w:val="none" w:sz="0" w:space="0" w:color="auto"/>
        <w:left w:val="none" w:sz="0" w:space="0" w:color="auto"/>
        <w:bottom w:val="none" w:sz="0" w:space="0" w:color="auto"/>
        <w:right w:val="none" w:sz="0" w:space="0" w:color="auto"/>
      </w:divBdr>
    </w:div>
    <w:div w:id="241254796">
      <w:bodyDiv w:val="1"/>
      <w:marLeft w:val="0"/>
      <w:marRight w:val="0"/>
      <w:marTop w:val="0"/>
      <w:marBottom w:val="0"/>
      <w:divBdr>
        <w:top w:val="none" w:sz="0" w:space="0" w:color="auto"/>
        <w:left w:val="none" w:sz="0" w:space="0" w:color="auto"/>
        <w:bottom w:val="none" w:sz="0" w:space="0" w:color="auto"/>
        <w:right w:val="none" w:sz="0" w:space="0" w:color="auto"/>
      </w:divBdr>
    </w:div>
    <w:div w:id="305009232">
      <w:bodyDiv w:val="1"/>
      <w:marLeft w:val="0"/>
      <w:marRight w:val="0"/>
      <w:marTop w:val="0"/>
      <w:marBottom w:val="0"/>
      <w:divBdr>
        <w:top w:val="none" w:sz="0" w:space="0" w:color="auto"/>
        <w:left w:val="none" w:sz="0" w:space="0" w:color="auto"/>
        <w:bottom w:val="none" w:sz="0" w:space="0" w:color="auto"/>
        <w:right w:val="none" w:sz="0" w:space="0" w:color="auto"/>
      </w:divBdr>
    </w:div>
    <w:div w:id="323822083">
      <w:bodyDiv w:val="1"/>
      <w:marLeft w:val="0"/>
      <w:marRight w:val="0"/>
      <w:marTop w:val="0"/>
      <w:marBottom w:val="0"/>
      <w:divBdr>
        <w:top w:val="none" w:sz="0" w:space="0" w:color="auto"/>
        <w:left w:val="none" w:sz="0" w:space="0" w:color="auto"/>
        <w:bottom w:val="none" w:sz="0" w:space="0" w:color="auto"/>
        <w:right w:val="none" w:sz="0" w:space="0" w:color="auto"/>
      </w:divBdr>
    </w:div>
    <w:div w:id="369183645">
      <w:bodyDiv w:val="1"/>
      <w:marLeft w:val="0"/>
      <w:marRight w:val="0"/>
      <w:marTop w:val="0"/>
      <w:marBottom w:val="0"/>
      <w:divBdr>
        <w:top w:val="none" w:sz="0" w:space="0" w:color="auto"/>
        <w:left w:val="none" w:sz="0" w:space="0" w:color="auto"/>
        <w:bottom w:val="none" w:sz="0" w:space="0" w:color="auto"/>
        <w:right w:val="none" w:sz="0" w:space="0" w:color="auto"/>
      </w:divBdr>
    </w:div>
    <w:div w:id="379747012">
      <w:bodyDiv w:val="1"/>
      <w:marLeft w:val="0"/>
      <w:marRight w:val="0"/>
      <w:marTop w:val="0"/>
      <w:marBottom w:val="0"/>
      <w:divBdr>
        <w:top w:val="none" w:sz="0" w:space="0" w:color="auto"/>
        <w:left w:val="none" w:sz="0" w:space="0" w:color="auto"/>
        <w:bottom w:val="none" w:sz="0" w:space="0" w:color="auto"/>
        <w:right w:val="none" w:sz="0" w:space="0" w:color="auto"/>
      </w:divBdr>
    </w:div>
    <w:div w:id="387461878">
      <w:bodyDiv w:val="1"/>
      <w:marLeft w:val="0"/>
      <w:marRight w:val="0"/>
      <w:marTop w:val="0"/>
      <w:marBottom w:val="0"/>
      <w:divBdr>
        <w:top w:val="none" w:sz="0" w:space="0" w:color="auto"/>
        <w:left w:val="none" w:sz="0" w:space="0" w:color="auto"/>
        <w:bottom w:val="none" w:sz="0" w:space="0" w:color="auto"/>
        <w:right w:val="none" w:sz="0" w:space="0" w:color="auto"/>
      </w:divBdr>
    </w:div>
    <w:div w:id="471363140">
      <w:bodyDiv w:val="1"/>
      <w:marLeft w:val="0"/>
      <w:marRight w:val="0"/>
      <w:marTop w:val="0"/>
      <w:marBottom w:val="0"/>
      <w:divBdr>
        <w:top w:val="none" w:sz="0" w:space="0" w:color="auto"/>
        <w:left w:val="none" w:sz="0" w:space="0" w:color="auto"/>
        <w:bottom w:val="none" w:sz="0" w:space="0" w:color="auto"/>
        <w:right w:val="none" w:sz="0" w:space="0" w:color="auto"/>
      </w:divBdr>
    </w:div>
    <w:div w:id="563489484">
      <w:bodyDiv w:val="1"/>
      <w:marLeft w:val="0"/>
      <w:marRight w:val="0"/>
      <w:marTop w:val="0"/>
      <w:marBottom w:val="0"/>
      <w:divBdr>
        <w:top w:val="none" w:sz="0" w:space="0" w:color="auto"/>
        <w:left w:val="none" w:sz="0" w:space="0" w:color="auto"/>
        <w:bottom w:val="none" w:sz="0" w:space="0" w:color="auto"/>
        <w:right w:val="none" w:sz="0" w:space="0" w:color="auto"/>
      </w:divBdr>
    </w:div>
    <w:div w:id="565606781">
      <w:bodyDiv w:val="1"/>
      <w:marLeft w:val="0"/>
      <w:marRight w:val="0"/>
      <w:marTop w:val="0"/>
      <w:marBottom w:val="0"/>
      <w:divBdr>
        <w:top w:val="none" w:sz="0" w:space="0" w:color="auto"/>
        <w:left w:val="none" w:sz="0" w:space="0" w:color="auto"/>
        <w:bottom w:val="none" w:sz="0" w:space="0" w:color="auto"/>
        <w:right w:val="none" w:sz="0" w:space="0" w:color="auto"/>
      </w:divBdr>
    </w:div>
    <w:div w:id="591623602">
      <w:bodyDiv w:val="1"/>
      <w:marLeft w:val="0"/>
      <w:marRight w:val="0"/>
      <w:marTop w:val="0"/>
      <w:marBottom w:val="0"/>
      <w:divBdr>
        <w:top w:val="none" w:sz="0" w:space="0" w:color="auto"/>
        <w:left w:val="none" w:sz="0" w:space="0" w:color="auto"/>
        <w:bottom w:val="none" w:sz="0" w:space="0" w:color="auto"/>
        <w:right w:val="none" w:sz="0" w:space="0" w:color="auto"/>
      </w:divBdr>
    </w:div>
    <w:div w:id="638153197">
      <w:bodyDiv w:val="1"/>
      <w:marLeft w:val="0"/>
      <w:marRight w:val="0"/>
      <w:marTop w:val="0"/>
      <w:marBottom w:val="0"/>
      <w:divBdr>
        <w:top w:val="none" w:sz="0" w:space="0" w:color="auto"/>
        <w:left w:val="none" w:sz="0" w:space="0" w:color="auto"/>
        <w:bottom w:val="none" w:sz="0" w:space="0" w:color="auto"/>
        <w:right w:val="none" w:sz="0" w:space="0" w:color="auto"/>
      </w:divBdr>
    </w:div>
    <w:div w:id="755326870">
      <w:bodyDiv w:val="1"/>
      <w:marLeft w:val="0"/>
      <w:marRight w:val="0"/>
      <w:marTop w:val="0"/>
      <w:marBottom w:val="0"/>
      <w:divBdr>
        <w:top w:val="none" w:sz="0" w:space="0" w:color="auto"/>
        <w:left w:val="none" w:sz="0" w:space="0" w:color="auto"/>
        <w:bottom w:val="none" w:sz="0" w:space="0" w:color="auto"/>
        <w:right w:val="none" w:sz="0" w:space="0" w:color="auto"/>
      </w:divBdr>
    </w:div>
    <w:div w:id="913051729">
      <w:bodyDiv w:val="1"/>
      <w:marLeft w:val="0"/>
      <w:marRight w:val="0"/>
      <w:marTop w:val="0"/>
      <w:marBottom w:val="0"/>
      <w:divBdr>
        <w:top w:val="none" w:sz="0" w:space="0" w:color="auto"/>
        <w:left w:val="none" w:sz="0" w:space="0" w:color="auto"/>
        <w:bottom w:val="none" w:sz="0" w:space="0" w:color="auto"/>
        <w:right w:val="none" w:sz="0" w:space="0" w:color="auto"/>
      </w:divBdr>
    </w:div>
    <w:div w:id="1124731066">
      <w:bodyDiv w:val="1"/>
      <w:marLeft w:val="0"/>
      <w:marRight w:val="0"/>
      <w:marTop w:val="0"/>
      <w:marBottom w:val="0"/>
      <w:divBdr>
        <w:top w:val="none" w:sz="0" w:space="0" w:color="auto"/>
        <w:left w:val="none" w:sz="0" w:space="0" w:color="auto"/>
        <w:bottom w:val="none" w:sz="0" w:space="0" w:color="auto"/>
        <w:right w:val="none" w:sz="0" w:space="0" w:color="auto"/>
      </w:divBdr>
    </w:div>
    <w:div w:id="1187137426">
      <w:bodyDiv w:val="1"/>
      <w:marLeft w:val="0"/>
      <w:marRight w:val="0"/>
      <w:marTop w:val="0"/>
      <w:marBottom w:val="0"/>
      <w:divBdr>
        <w:top w:val="none" w:sz="0" w:space="0" w:color="auto"/>
        <w:left w:val="none" w:sz="0" w:space="0" w:color="auto"/>
        <w:bottom w:val="none" w:sz="0" w:space="0" w:color="auto"/>
        <w:right w:val="none" w:sz="0" w:space="0" w:color="auto"/>
      </w:divBdr>
    </w:div>
    <w:div w:id="1420056491">
      <w:bodyDiv w:val="1"/>
      <w:marLeft w:val="0"/>
      <w:marRight w:val="0"/>
      <w:marTop w:val="0"/>
      <w:marBottom w:val="0"/>
      <w:divBdr>
        <w:top w:val="none" w:sz="0" w:space="0" w:color="auto"/>
        <w:left w:val="none" w:sz="0" w:space="0" w:color="auto"/>
        <w:bottom w:val="none" w:sz="0" w:space="0" w:color="auto"/>
        <w:right w:val="none" w:sz="0" w:space="0" w:color="auto"/>
      </w:divBdr>
    </w:div>
    <w:div w:id="1452362667">
      <w:bodyDiv w:val="1"/>
      <w:marLeft w:val="0"/>
      <w:marRight w:val="0"/>
      <w:marTop w:val="0"/>
      <w:marBottom w:val="0"/>
      <w:divBdr>
        <w:top w:val="none" w:sz="0" w:space="0" w:color="auto"/>
        <w:left w:val="none" w:sz="0" w:space="0" w:color="auto"/>
        <w:bottom w:val="none" w:sz="0" w:space="0" w:color="auto"/>
        <w:right w:val="none" w:sz="0" w:space="0" w:color="auto"/>
      </w:divBdr>
    </w:div>
    <w:div w:id="1511799611">
      <w:bodyDiv w:val="1"/>
      <w:marLeft w:val="0"/>
      <w:marRight w:val="0"/>
      <w:marTop w:val="0"/>
      <w:marBottom w:val="0"/>
      <w:divBdr>
        <w:top w:val="none" w:sz="0" w:space="0" w:color="auto"/>
        <w:left w:val="none" w:sz="0" w:space="0" w:color="auto"/>
        <w:bottom w:val="none" w:sz="0" w:space="0" w:color="auto"/>
        <w:right w:val="none" w:sz="0" w:space="0" w:color="auto"/>
      </w:divBdr>
    </w:div>
    <w:div w:id="1521434634">
      <w:bodyDiv w:val="1"/>
      <w:marLeft w:val="0"/>
      <w:marRight w:val="0"/>
      <w:marTop w:val="0"/>
      <w:marBottom w:val="0"/>
      <w:divBdr>
        <w:top w:val="none" w:sz="0" w:space="0" w:color="auto"/>
        <w:left w:val="none" w:sz="0" w:space="0" w:color="auto"/>
        <w:bottom w:val="none" w:sz="0" w:space="0" w:color="auto"/>
        <w:right w:val="none" w:sz="0" w:space="0" w:color="auto"/>
      </w:divBdr>
    </w:div>
    <w:div w:id="1549679079">
      <w:bodyDiv w:val="1"/>
      <w:marLeft w:val="0"/>
      <w:marRight w:val="0"/>
      <w:marTop w:val="0"/>
      <w:marBottom w:val="0"/>
      <w:divBdr>
        <w:top w:val="none" w:sz="0" w:space="0" w:color="auto"/>
        <w:left w:val="none" w:sz="0" w:space="0" w:color="auto"/>
        <w:bottom w:val="none" w:sz="0" w:space="0" w:color="auto"/>
        <w:right w:val="none" w:sz="0" w:space="0" w:color="auto"/>
      </w:divBdr>
    </w:div>
    <w:div w:id="1565794914">
      <w:bodyDiv w:val="1"/>
      <w:marLeft w:val="0"/>
      <w:marRight w:val="0"/>
      <w:marTop w:val="0"/>
      <w:marBottom w:val="0"/>
      <w:divBdr>
        <w:top w:val="none" w:sz="0" w:space="0" w:color="auto"/>
        <w:left w:val="none" w:sz="0" w:space="0" w:color="auto"/>
        <w:bottom w:val="none" w:sz="0" w:space="0" w:color="auto"/>
        <w:right w:val="none" w:sz="0" w:space="0" w:color="auto"/>
      </w:divBdr>
    </w:div>
    <w:div w:id="1583677457">
      <w:bodyDiv w:val="1"/>
      <w:marLeft w:val="0"/>
      <w:marRight w:val="0"/>
      <w:marTop w:val="0"/>
      <w:marBottom w:val="0"/>
      <w:divBdr>
        <w:top w:val="none" w:sz="0" w:space="0" w:color="auto"/>
        <w:left w:val="none" w:sz="0" w:space="0" w:color="auto"/>
        <w:bottom w:val="none" w:sz="0" w:space="0" w:color="auto"/>
        <w:right w:val="none" w:sz="0" w:space="0" w:color="auto"/>
      </w:divBdr>
    </w:div>
    <w:div w:id="1586957119">
      <w:bodyDiv w:val="1"/>
      <w:marLeft w:val="0"/>
      <w:marRight w:val="0"/>
      <w:marTop w:val="0"/>
      <w:marBottom w:val="0"/>
      <w:divBdr>
        <w:top w:val="none" w:sz="0" w:space="0" w:color="auto"/>
        <w:left w:val="none" w:sz="0" w:space="0" w:color="auto"/>
        <w:bottom w:val="none" w:sz="0" w:space="0" w:color="auto"/>
        <w:right w:val="none" w:sz="0" w:space="0" w:color="auto"/>
      </w:divBdr>
    </w:div>
    <w:div w:id="1605725105">
      <w:bodyDiv w:val="1"/>
      <w:marLeft w:val="0"/>
      <w:marRight w:val="0"/>
      <w:marTop w:val="0"/>
      <w:marBottom w:val="0"/>
      <w:divBdr>
        <w:top w:val="none" w:sz="0" w:space="0" w:color="auto"/>
        <w:left w:val="none" w:sz="0" w:space="0" w:color="auto"/>
        <w:bottom w:val="none" w:sz="0" w:space="0" w:color="auto"/>
        <w:right w:val="none" w:sz="0" w:space="0" w:color="auto"/>
      </w:divBdr>
    </w:div>
    <w:div w:id="1637880821">
      <w:bodyDiv w:val="1"/>
      <w:marLeft w:val="0"/>
      <w:marRight w:val="0"/>
      <w:marTop w:val="0"/>
      <w:marBottom w:val="0"/>
      <w:divBdr>
        <w:top w:val="none" w:sz="0" w:space="0" w:color="auto"/>
        <w:left w:val="none" w:sz="0" w:space="0" w:color="auto"/>
        <w:bottom w:val="none" w:sz="0" w:space="0" w:color="auto"/>
        <w:right w:val="none" w:sz="0" w:space="0" w:color="auto"/>
      </w:divBdr>
    </w:div>
    <w:div w:id="1725982437">
      <w:bodyDiv w:val="1"/>
      <w:marLeft w:val="0"/>
      <w:marRight w:val="0"/>
      <w:marTop w:val="0"/>
      <w:marBottom w:val="0"/>
      <w:divBdr>
        <w:top w:val="none" w:sz="0" w:space="0" w:color="auto"/>
        <w:left w:val="none" w:sz="0" w:space="0" w:color="auto"/>
        <w:bottom w:val="none" w:sz="0" w:space="0" w:color="auto"/>
        <w:right w:val="none" w:sz="0" w:space="0" w:color="auto"/>
      </w:divBdr>
    </w:div>
    <w:div w:id="1740205704">
      <w:bodyDiv w:val="1"/>
      <w:marLeft w:val="0"/>
      <w:marRight w:val="0"/>
      <w:marTop w:val="0"/>
      <w:marBottom w:val="0"/>
      <w:divBdr>
        <w:top w:val="none" w:sz="0" w:space="0" w:color="auto"/>
        <w:left w:val="none" w:sz="0" w:space="0" w:color="auto"/>
        <w:bottom w:val="none" w:sz="0" w:space="0" w:color="auto"/>
        <w:right w:val="none" w:sz="0" w:space="0" w:color="auto"/>
      </w:divBdr>
    </w:div>
    <w:div w:id="1746028565">
      <w:bodyDiv w:val="1"/>
      <w:marLeft w:val="0"/>
      <w:marRight w:val="0"/>
      <w:marTop w:val="0"/>
      <w:marBottom w:val="0"/>
      <w:divBdr>
        <w:top w:val="none" w:sz="0" w:space="0" w:color="auto"/>
        <w:left w:val="none" w:sz="0" w:space="0" w:color="auto"/>
        <w:bottom w:val="none" w:sz="0" w:space="0" w:color="auto"/>
        <w:right w:val="none" w:sz="0" w:space="0" w:color="auto"/>
      </w:divBdr>
    </w:div>
    <w:div w:id="1755475248">
      <w:bodyDiv w:val="1"/>
      <w:marLeft w:val="0"/>
      <w:marRight w:val="0"/>
      <w:marTop w:val="0"/>
      <w:marBottom w:val="0"/>
      <w:divBdr>
        <w:top w:val="none" w:sz="0" w:space="0" w:color="auto"/>
        <w:left w:val="none" w:sz="0" w:space="0" w:color="auto"/>
        <w:bottom w:val="none" w:sz="0" w:space="0" w:color="auto"/>
        <w:right w:val="none" w:sz="0" w:space="0" w:color="auto"/>
      </w:divBdr>
    </w:div>
    <w:div w:id="1787502667">
      <w:bodyDiv w:val="1"/>
      <w:marLeft w:val="0"/>
      <w:marRight w:val="0"/>
      <w:marTop w:val="0"/>
      <w:marBottom w:val="0"/>
      <w:divBdr>
        <w:top w:val="none" w:sz="0" w:space="0" w:color="auto"/>
        <w:left w:val="none" w:sz="0" w:space="0" w:color="auto"/>
        <w:bottom w:val="none" w:sz="0" w:space="0" w:color="auto"/>
        <w:right w:val="none" w:sz="0" w:space="0" w:color="auto"/>
      </w:divBdr>
    </w:div>
    <w:div w:id="1993870170">
      <w:bodyDiv w:val="1"/>
      <w:marLeft w:val="0"/>
      <w:marRight w:val="0"/>
      <w:marTop w:val="0"/>
      <w:marBottom w:val="0"/>
      <w:divBdr>
        <w:top w:val="none" w:sz="0" w:space="0" w:color="auto"/>
        <w:left w:val="none" w:sz="0" w:space="0" w:color="auto"/>
        <w:bottom w:val="none" w:sz="0" w:space="0" w:color="auto"/>
        <w:right w:val="none" w:sz="0" w:space="0" w:color="auto"/>
      </w:divBdr>
    </w:div>
    <w:div w:id="212140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6.xml"/><Relationship Id="rId42" Type="http://schemas.openxmlformats.org/officeDocument/2006/relationships/header" Target="header20.xml"/><Relationship Id="rId47" Type="http://schemas.openxmlformats.org/officeDocument/2006/relationships/header" Target="header25.xml"/><Relationship Id="rId63" Type="http://schemas.openxmlformats.org/officeDocument/2006/relationships/image" Target="media/image4.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8.xml"/><Relationship Id="rId45" Type="http://schemas.openxmlformats.org/officeDocument/2006/relationships/header" Target="header23.xml"/><Relationship Id="rId53" Type="http://schemas.openxmlformats.org/officeDocument/2006/relationships/hyperlink" Target="Tel:&#65288;051&#65289;442-2024" TargetMode="External"/><Relationship Id="rId58" Type="http://schemas.openxmlformats.org/officeDocument/2006/relationships/hyperlink" Target="Tel:&#65288;021&#65289;421-1257" TargetMode="External"/><Relationship Id="rId66" Type="http://schemas.openxmlformats.org/officeDocument/2006/relationships/footer" Target="footer12.xml"/><Relationship Id="rId5" Type="http://schemas.openxmlformats.org/officeDocument/2006/relationships/webSettings" Target="webSettings.xml"/><Relationship Id="rId61" Type="http://schemas.openxmlformats.org/officeDocument/2006/relationships/image" Target="media/image3.jpeg"/><Relationship Id="rId19" Type="http://schemas.openxmlformats.org/officeDocument/2006/relationships/header" Target="header6.xml"/><Relationship Id="rId14" Type="http://schemas.openxmlformats.org/officeDocument/2006/relationships/image" Target="media/image1.jpeg"/><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yperlink" Target="http://www.thedti.gov.za" TargetMode="External"/><Relationship Id="rId43" Type="http://schemas.openxmlformats.org/officeDocument/2006/relationships/header" Target="header21.xml"/><Relationship Id="rId48" Type="http://schemas.openxmlformats.org/officeDocument/2006/relationships/header" Target="header26.xml"/><Relationship Id="rId56" Type="http://schemas.openxmlformats.org/officeDocument/2006/relationships/hyperlink" Target="Tel:&#65288;031&#65289;480-8668" TargetMode="External"/><Relationship Id="rId64" Type="http://schemas.openxmlformats.org/officeDocument/2006/relationships/header" Target="header29.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Tel:&#65288;011&#65289;268-200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header" Target="header24.xml"/><Relationship Id="rId59" Type="http://schemas.openxmlformats.org/officeDocument/2006/relationships/hyperlink" Target="http://www.thedti.gov.za" TargetMode="External"/><Relationship Id="rId67" Type="http://schemas.openxmlformats.org/officeDocument/2006/relationships/footer" Target="footer13.xml"/><Relationship Id="rId20" Type="http://schemas.openxmlformats.org/officeDocument/2006/relationships/header" Target="header7.xml"/><Relationship Id="rId41" Type="http://schemas.openxmlformats.org/officeDocument/2006/relationships/header" Target="header19.xml"/><Relationship Id="rId54" Type="http://schemas.openxmlformats.org/officeDocument/2006/relationships/hyperlink" Target="Tel:&#65288;011&#65289;658-1333" TargetMode="External"/><Relationship Id="rId62"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yperlink" Target="http://www.thedti.gov.za" TargetMode="External"/><Relationship Id="rId49" Type="http://schemas.openxmlformats.org/officeDocument/2006/relationships/header" Target="header27.xml"/><Relationship Id="rId57" Type="http://schemas.openxmlformats.org/officeDocument/2006/relationships/hyperlink" Target="Tel:&#65288;034&#65289;375-6105" TargetMode="Externa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22.xml"/><Relationship Id="rId52" Type="http://schemas.openxmlformats.org/officeDocument/2006/relationships/hyperlink" Target="Tel:&#65288;011&#65289;763-3033" TargetMode="External"/><Relationship Id="rId60" Type="http://schemas.openxmlformats.org/officeDocument/2006/relationships/image" Target="media/image2.jpeg"/><Relationship Id="rId65"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yperlink" Target="http://www.taxconsulting.co.za" TargetMode="External"/><Relationship Id="rId34" Type="http://schemas.openxmlformats.org/officeDocument/2006/relationships/header" Target="header15.xml"/><Relationship Id="rId50" Type="http://schemas.openxmlformats.org/officeDocument/2006/relationships/hyperlink" Target="Tel:&#65288;011&#65289;442-8880" TargetMode="External"/><Relationship Id="rId55" Type="http://schemas.openxmlformats.org/officeDocument/2006/relationships/hyperlink" Target="Tel:&#65288;011&#65289;609-476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B17D0-6017-4829-B53E-F69232D6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110</Pages>
  <Words>28087</Words>
  <Characters>34548</Characters>
  <Application>Microsoft Office Word</Application>
  <DocSecurity>0</DocSecurity>
  <Lines>1570</Lines>
  <Paragraphs>1304</Paragraphs>
  <ScaleCrop>false</ScaleCrop>
  <Company/>
  <LinksUpToDate>false</LinksUpToDate>
  <CharactersWithSpaces>61331</CharactersWithSpaces>
  <SharedDoc>false</SharedDoc>
  <HLinks>
    <vt:vector size="192" baseType="variant">
      <vt:variant>
        <vt:i4>4194398</vt:i4>
      </vt:variant>
      <vt:variant>
        <vt:i4>138</vt:i4>
      </vt:variant>
      <vt:variant>
        <vt:i4>0</vt:i4>
      </vt:variant>
      <vt:variant>
        <vt:i4>5</vt:i4>
      </vt:variant>
      <vt:variant>
        <vt:lpwstr>http://www.thedti.gov.za/</vt:lpwstr>
      </vt:variant>
      <vt:variant>
        <vt:lpwstr/>
      </vt:variant>
      <vt:variant>
        <vt:i4>6225926</vt:i4>
      </vt:variant>
      <vt:variant>
        <vt:i4>135</vt:i4>
      </vt:variant>
      <vt:variant>
        <vt:i4>0</vt:i4>
      </vt:variant>
      <vt:variant>
        <vt:i4>5</vt:i4>
      </vt:variant>
      <vt:variant>
        <vt:lpwstr>tel:（021）421-1257</vt:lpwstr>
      </vt:variant>
      <vt:variant>
        <vt:lpwstr/>
      </vt:variant>
      <vt:variant>
        <vt:i4>5963777</vt:i4>
      </vt:variant>
      <vt:variant>
        <vt:i4>132</vt:i4>
      </vt:variant>
      <vt:variant>
        <vt:i4>0</vt:i4>
      </vt:variant>
      <vt:variant>
        <vt:i4>5</vt:i4>
      </vt:variant>
      <vt:variant>
        <vt:lpwstr>tel:（034）375-6105</vt:lpwstr>
      </vt:variant>
      <vt:variant>
        <vt:lpwstr/>
      </vt:variant>
      <vt:variant>
        <vt:i4>5505033</vt:i4>
      </vt:variant>
      <vt:variant>
        <vt:i4>129</vt:i4>
      </vt:variant>
      <vt:variant>
        <vt:i4>0</vt:i4>
      </vt:variant>
      <vt:variant>
        <vt:i4>5</vt:i4>
      </vt:variant>
      <vt:variant>
        <vt:lpwstr>tel:（031）480-8668</vt:lpwstr>
      </vt:variant>
      <vt:variant>
        <vt:lpwstr/>
      </vt:variant>
      <vt:variant>
        <vt:i4>5439490</vt:i4>
      </vt:variant>
      <vt:variant>
        <vt:i4>126</vt:i4>
      </vt:variant>
      <vt:variant>
        <vt:i4>0</vt:i4>
      </vt:variant>
      <vt:variant>
        <vt:i4>5</vt:i4>
      </vt:variant>
      <vt:variant>
        <vt:lpwstr>tel:（011）609-4765</vt:lpwstr>
      </vt:variant>
      <vt:variant>
        <vt:lpwstr/>
      </vt:variant>
      <vt:variant>
        <vt:i4>5373955</vt:i4>
      </vt:variant>
      <vt:variant>
        <vt:i4>123</vt:i4>
      </vt:variant>
      <vt:variant>
        <vt:i4>0</vt:i4>
      </vt:variant>
      <vt:variant>
        <vt:i4>5</vt:i4>
      </vt:variant>
      <vt:variant>
        <vt:lpwstr>tel:（011）658-1333</vt:lpwstr>
      </vt:variant>
      <vt:variant>
        <vt:lpwstr/>
      </vt:variant>
      <vt:variant>
        <vt:i4>5242883</vt:i4>
      </vt:variant>
      <vt:variant>
        <vt:i4>120</vt:i4>
      </vt:variant>
      <vt:variant>
        <vt:i4>0</vt:i4>
      </vt:variant>
      <vt:variant>
        <vt:i4>5</vt:i4>
      </vt:variant>
      <vt:variant>
        <vt:lpwstr>tel:（053）832-4121</vt:lpwstr>
      </vt:variant>
      <vt:variant>
        <vt:lpwstr/>
      </vt:variant>
      <vt:variant>
        <vt:i4>5767173</vt:i4>
      </vt:variant>
      <vt:variant>
        <vt:i4>117</vt:i4>
      </vt:variant>
      <vt:variant>
        <vt:i4>0</vt:i4>
      </vt:variant>
      <vt:variant>
        <vt:i4>5</vt:i4>
      </vt:variant>
      <vt:variant>
        <vt:lpwstr>tel:（051）442-2024</vt:lpwstr>
      </vt:variant>
      <vt:variant>
        <vt:lpwstr/>
      </vt:variant>
      <vt:variant>
        <vt:i4>5898243</vt:i4>
      </vt:variant>
      <vt:variant>
        <vt:i4>114</vt:i4>
      </vt:variant>
      <vt:variant>
        <vt:i4>0</vt:i4>
      </vt:variant>
      <vt:variant>
        <vt:i4>5</vt:i4>
      </vt:variant>
      <vt:variant>
        <vt:lpwstr>tel:（011）763-3033</vt:lpwstr>
      </vt:variant>
      <vt:variant>
        <vt:lpwstr/>
      </vt:variant>
      <vt:variant>
        <vt:i4>5636099</vt:i4>
      </vt:variant>
      <vt:variant>
        <vt:i4>111</vt:i4>
      </vt:variant>
      <vt:variant>
        <vt:i4>0</vt:i4>
      </vt:variant>
      <vt:variant>
        <vt:i4>5</vt:i4>
      </vt:variant>
      <vt:variant>
        <vt:lpwstr>tel:（011）268-2007</vt:lpwstr>
      </vt:variant>
      <vt:variant>
        <vt:lpwstr/>
      </vt:variant>
      <vt:variant>
        <vt:i4>5767177</vt:i4>
      </vt:variant>
      <vt:variant>
        <vt:i4>108</vt:i4>
      </vt:variant>
      <vt:variant>
        <vt:i4>0</vt:i4>
      </vt:variant>
      <vt:variant>
        <vt:i4>5</vt:i4>
      </vt:variant>
      <vt:variant>
        <vt:lpwstr>tel:（011）442-8880</vt:lpwstr>
      </vt:variant>
      <vt:variant>
        <vt:lpwstr/>
      </vt:variant>
      <vt:variant>
        <vt:i4>3539064</vt:i4>
      </vt:variant>
      <vt:variant>
        <vt:i4>105</vt:i4>
      </vt:variant>
      <vt:variant>
        <vt:i4>0</vt:i4>
      </vt:variant>
      <vt:variant>
        <vt:i4>5</vt:i4>
      </vt:variant>
      <vt:variant>
        <vt:lpwstr>http://telkom.co.za/commom/pricelist/index.html</vt:lpwstr>
      </vt:variant>
      <vt:variant>
        <vt:lpwstr/>
      </vt:variant>
      <vt:variant>
        <vt:i4>6094883</vt:i4>
      </vt:variant>
      <vt:variant>
        <vt:i4>102</vt:i4>
      </vt:variant>
      <vt:variant>
        <vt:i4>0</vt:i4>
      </vt:variant>
      <vt:variant>
        <vt:i4>5</vt:i4>
      </vt:variant>
      <vt:variant>
        <vt:lpwstr>https://www.globalpetrolprices.com/South-Africa/gasoline_prices/</vt:lpwstr>
      </vt:variant>
      <vt:variant>
        <vt:lpwstr/>
      </vt:variant>
      <vt:variant>
        <vt:i4>5505116</vt:i4>
      </vt:variant>
      <vt:variant>
        <vt:i4>99</vt:i4>
      </vt:variant>
      <vt:variant>
        <vt:i4>0</vt:i4>
      </vt:variant>
      <vt:variant>
        <vt:i4>5</vt:i4>
      </vt:variant>
      <vt:variant>
        <vt:lpwstr>https://www.aa.co.za/fuel-pricing</vt:lpwstr>
      </vt:variant>
      <vt:variant>
        <vt:lpwstr/>
      </vt:variant>
      <vt:variant>
        <vt:i4>7274606</vt:i4>
      </vt:variant>
      <vt:variant>
        <vt:i4>96</vt:i4>
      </vt:variant>
      <vt:variant>
        <vt:i4>0</vt:i4>
      </vt:variant>
      <vt:variant>
        <vt:i4>5</vt:i4>
      </vt:variant>
      <vt:variant>
        <vt:lpwstr>http://www.johannesburgwater.co.za/</vt:lpwstr>
      </vt:variant>
      <vt:variant>
        <vt:lpwstr/>
      </vt:variant>
      <vt:variant>
        <vt:i4>1749306940</vt:i4>
      </vt:variant>
      <vt:variant>
        <vt:i4>93</vt:i4>
      </vt:variant>
      <vt:variant>
        <vt:i4>0</vt:i4>
      </vt:variant>
      <vt:variant>
        <vt:i4>5</vt:i4>
      </vt:variant>
      <vt:variant>
        <vt:lpwstr>../../../../AppData/Local/Microsoft/AppData/Local/JK/AppData/Local/Temp/一校/www.thedti.gov.za</vt:lpwstr>
      </vt:variant>
      <vt:variant>
        <vt:lpwstr/>
      </vt:variant>
      <vt:variant>
        <vt:i4>4194398</vt:i4>
      </vt:variant>
      <vt:variant>
        <vt:i4>90</vt:i4>
      </vt:variant>
      <vt:variant>
        <vt:i4>0</vt:i4>
      </vt:variant>
      <vt:variant>
        <vt:i4>5</vt:i4>
      </vt:variant>
      <vt:variant>
        <vt:lpwstr>http://www.thedti.gov.za/</vt:lpwstr>
      </vt:variant>
      <vt:variant>
        <vt:lpwstr/>
      </vt:variant>
      <vt:variant>
        <vt:i4>4194398</vt:i4>
      </vt:variant>
      <vt:variant>
        <vt:i4>87</vt:i4>
      </vt:variant>
      <vt:variant>
        <vt:i4>0</vt:i4>
      </vt:variant>
      <vt:variant>
        <vt:i4>5</vt:i4>
      </vt:variant>
      <vt:variant>
        <vt:lpwstr>http://www.thedti.gov.za/</vt:lpwstr>
      </vt:variant>
      <vt:variant>
        <vt:lpwstr/>
      </vt:variant>
      <vt:variant>
        <vt:i4>1114171</vt:i4>
      </vt:variant>
      <vt:variant>
        <vt:i4>80</vt:i4>
      </vt:variant>
      <vt:variant>
        <vt:i4>0</vt:i4>
      </vt:variant>
      <vt:variant>
        <vt:i4>5</vt:i4>
      </vt:variant>
      <vt:variant>
        <vt:lpwstr/>
      </vt:variant>
      <vt:variant>
        <vt:lpwstr>_Toc74866622</vt:lpwstr>
      </vt:variant>
      <vt:variant>
        <vt:i4>1179707</vt:i4>
      </vt:variant>
      <vt:variant>
        <vt:i4>74</vt:i4>
      </vt:variant>
      <vt:variant>
        <vt:i4>0</vt:i4>
      </vt:variant>
      <vt:variant>
        <vt:i4>5</vt:i4>
      </vt:variant>
      <vt:variant>
        <vt:lpwstr/>
      </vt:variant>
      <vt:variant>
        <vt:lpwstr>_Toc74866621</vt:lpwstr>
      </vt:variant>
      <vt:variant>
        <vt:i4>1245243</vt:i4>
      </vt:variant>
      <vt:variant>
        <vt:i4>68</vt:i4>
      </vt:variant>
      <vt:variant>
        <vt:i4>0</vt:i4>
      </vt:variant>
      <vt:variant>
        <vt:i4>5</vt:i4>
      </vt:variant>
      <vt:variant>
        <vt:lpwstr/>
      </vt:variant>
      <vt:variant>
        <vt:lpwstr>_Toc74866620</vt:lpwstr>
      </vt:variant>
      <vt:variant>
        <vt:i4>1703992</vt:i4>
      </vt:variant>
      <vt:variant>
        <vt:i4>62</vt:i4>
      </vt:variant>
      <vt:variant>
        <vt:i4>0</vt:i4>
      </vt:variant>
      <vt:variant>
        <vt:i4>5</vt:i4>
      </vt:variant>
      <vt:variant>
        <vt:lpwstr/>
      </vt:variant>
      <vt:variant>
        <vt:lpwstr>_Toc74866619</vt:lpwstr>
      </vt:variant>
      <vt:variant>
        <vt:i4>1769528</vt:i4>
      </vt:variant>
      <vt:variant>
        <vt:i4>56</vt:i4>
      </vt:variant>
      <vt:variant>
        <vt:i4>0</vt:i4>
      </vt:variant>
      <vt:variant>
        <vt:i4>5</vt:i4>
      </vt:variant>
      <vt:variant>
        <vt:lpwstr/>
      </vt:variant>
      <vt:variant>
        <vt:lpwstr>_Toc74866618</vt:lpwstr>
      </vt:variant>
      <vt:variant>
        <vt:i4>1310776</vt:i4>
      </vt:variant>
      <vt:variant>
        <vt:i4>50</vt:i4>
      </vt:variant>
      <vt:variant>
        <vt:i4>0</vt:i4>
      </vt:variant>
      <vt:variant>
        <vt:i4>5</vt:i4>
      </vt:variant>
      <vt:variant>
        <vt:lpwstr/>
      </vt:variant>
      <vt:variant>
        <vt:lpwstr>_Toc74866617</vt:lpwstr>
      </vt:variant>
      <vt:variant>
        <vt:i4>1376312</vt:i4>
      </vt:variant>
      <vt:variant>
        <vt:i4>44</vt:i4>
      </vt:variant>
      <vt:variant>
        <vt:i4>0</vt:i4>
      </vt:variant>
      <vt:variant>
        <vt:i4>5</vt:i4>
      </vt:variant>
      <vt:variant>
        <vt:lpwstr/>
      </vt:variant>
      <vt:variant>
        <vt:lpwstr>_Toc74866616</vt:lpwstr>
      </vt:variant>
      <vt:variant>
        <vt:i4>1441848</vt:i4>
      </vt:variant>
      <vt:variant>
        <vt:i4>38</vt:i4>
      </vt:variant>
      <vt:variant>
        <vt:i4>0</vt:i4>
      </vt:variant>
      <vt:variant>
        <vt:i4>5</vt:i4>
      </vt:variant>
      <vt:variant>
        <vt:lpwstr/>
      </vt:variant>
      <vt:variant>
        <vt:lpwstr>_Toc74866615</vt:lpwstr>
      </vt:variant>
      <vt:variant>
        <vt:i4>1507384</vt:i4>
      </vt:variant>
      <vt:variant>
        <vt:i4>32</vt:i4>
      </vt:variant>
      <vt:variant>
        <vt:i4>0</vt:i4>
      </vt:variant>
      <vt:variant>
        <vt:i4>5</vt:i4>
      </vt:variant>
      <vt:variant>
        <vt:lpwstr/>
      </vt:variant>
      <vt:variant>
        <vt:lpwstr>_Toc74866614</vt:lpwstr>
      </vt:variant>
      <vt:variant>
        <vt:i4>1048632</vt:i4>
      </vt:variant>
      <vt:variant>
        <vt:i4>26</vt:i4>
      </vt:variant>
      <vt:variant>
        <vt:i4>0</vt:i4>
      </vt:variant>
      <vt:variant>
        <vt:i4>5</vt:i4>
      </vt:variant>
      <vt:variant>
        <vt:lpwstr/>
      </vt:variant>
      <vt:variant>
        <vt:lpwstr>_Toc74866613</vt:lpwstr>
      </vt:variant>
      <vt:variant>
        <vt:i4>1114168</vt:i4>
      </vt:variant>
      <vt:variant>
        <vt:i4>20</vt:i4>
      </vt:variant>
      <vt:variant>
        <vt:i4>0</vt:i4>
      </vt:variant>
      <vt:variant>
        <vt:i4>5</vt:i4>
      </vt:variant>
      <vt:variant>
        <vt:lpwstr/>
      </vt:variant>
      <vt:variant>
        <vt:lpwstr>_Toc74866612</vt:lpwstr>
      </vt:variant>
      <vt:variant>
        <vt:i4>1179704</vt:i4>
      </vt:variant>
      <vt:variant>
        <vt:i4>14</vt:i4>
      </vt:variant>
      <vt:variant>
        <vt:i4>0</vt:i4>
      </vt:variant>
      <vt:variant>
        <vt:i4>5</vt:i4>
      </vt:variant>
      <vt:variant>
        <vt:lpwstr/>
      </vt:variant>
      <vt:variant>
        <vt:lpwstr>_Toc74866611</vt:lpwstr>
      </vt:variant>
      <vt:variant>
        <vt:i4>1245240</vt:i4>
      </vt:variant>
      <vt:variant>
        <vt:i4>8</vt:i4>
      </vt:variant>
      <vt:variant>
        <vt:i4>0</vt:i4>
      </vt:variant>
      <vt:variant>
        <vt:i4>5</vt:i4>
      </vt:variant>
      <vt:variant>
        <vt:lpwstr/>
      </vt:variant>
      <vt:variant>
        <vt:lpwstr>_Toc74866610</vt:lpwstr>
      </vt:variant>
      <vt:variant>
        <vt:i4>1703993</vt:i4>
      </vt:variant>
      <vt:variant>
        <vt:i4>2</vt:i4>
      </vt:variant>
      <vt:variant>
        <vt:i4>0</vt:i4>
      </vt:variant>
      <vt:variant>
        <vt:i4>5</vt:i4>
      </vt:variant>
      <vt:variant>
        <vt:lpwstr/>
      </vt:variant>
      <vt:variant>
        <vt:lpwstr>_Toc74866609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user</dc:creator>
  <cp:lastModifiedBy>OWNER</cp:lastModifiedBy>
  <cp:revision>18</cp:revision>
  <cp:lastPrinted>2024-05-31T14:20:00Z</cp:lastPrinted>
  <dcterms:created xsi:type="dcterms:W3CDTF">2026-05-25T08:52:00Z</dcterms:created>
  <dcterms:modified xsi:type="dcterms:W3CDTF">2026-07-09T09:35:00Z</dcterms:modified>
</cp:coreProperties>
</file>